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724DB7" w14:textId="7560F650" w:rsidR="006B6CAD" w:rsidRPr="009A4676" w:rsidRDefault="003008E3" w:rsidP="006B6CAD">
      <w:pPr>
        <w:rPr>
          <w:highlight w:val="yellow"/>
        </w:rPr>
      </w:pPr>
      <w:bookmarkStart w:id="1" w:name="_Toc148355426"/>
      <w:bookmarkStart w:id="2" w:name="_Toc149000455"/>
      <w:bookmarkStart w:id="3" w:name="_Toc149646139"/>
      <w:bookmarkStart w:id="4" w:name="_Toc149653251"/>
      <w:bookmarkStart w:id="5" w:name="_Toc531946870"/>
      <w:bookmarkStart w:id="6" w:name="_Toc531947153"/>
      <w:bookmarkStart w:id="7" w:name="_Hlk150193350"/>
      <w:bookmarkStart w:id="8" w:name="_Hlk151564435"/>
      <w:r w:rsidRPr="0019531B">
        <w:rPr>
          <w:noProof/>
        </w:rPr>
        <w:drawing>
          <wp:inline distT="0" distB="0" distL="0" distR="0" wp14:anchorId="47708725" wp14:editId="15D04EC7">
            <wp:extent cx="2400300" cy="1079145"/>
            <wp:effectExtent l="0" t="0" r="0" b="6985"/>
            <wp:docPr id="585338398" name="Obraz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38398" name="Obraz 2">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5888" cy="1090649"/>
                    </a:xfrm>
                    <a:prstGeom prst="rect">
                      <a:avLst/>
                    </a:prstGeom>
                    <a:noFill/>
                    <a:ln>
                      <a:noFill/>
                    </a:ln>
                  </pic:spPr>
                </pic:pic>
              </a:graphicData>
            </a:graphic>
          </wp:inline>
        </w:drawing>
      </w:r>
    </w:p>
    <w:p w14:paraId="2E1C368E" w14:textId="77777777" w:rsidR="006B6CAD" w:rsidRPr="009A4676" w:rsidRDefault="006B6CAD" w:rsidP="007C1899">
      <w:pPr>
        <w:pStyle w:val="Tytu"/>
        <w:rPr>
          <w:highlight w:val="yellow"/>
        </w:rPr>
      </w:pPr>
    </w:p>
    <w:p w14:paraId="0B65AD98" w14:textId="77777777" w:rsidR="006B6CAD" w:rsidRPr="009A4676" w:rsidRDefault="006B6CAD" w:rsidP="006B6CAD">
      <w:pPr>
        <w:rPr>
          <w:highlight w:val="yellow"/>
        </w:rPr>
      </w:pPr>
    </w:p>
    <w:p w14:paraId="7D71CE1D" w14:textId="187C0FA4" w:rsidR="00840644" w:rsidRPr="009A4676" w:rsidRDefault="00840644" w:rsidP="00995229">
      <w:pPr>
        <w:jc w:val="center"/>
        <w:rPr>
          <w:highlight w:val="yellow"/>
        </w:rPr>
      </w:pPr>
    </w:p>
    <w:sdt>
      <w:sdtPr>
        <w:rPr>
          <w:rFonts w:eastAsia="Century Gothic"/>
          <w:color w:val="000000"/>
          <w:sz w:val="24"/>
          <w:szCs w:val="24"/>
          <w:highlight w:val="yellow"/>
          <w:shd w:val="clear" w:color="auto" w:fill="auto"/>
          <w:lang w:eastAsia="en-US"/>
        </w:rPr>
        <w:id w:val="1093046462"/>
        <w:docPartObj>
          <w:docPartGallery w:val="Cover Pages"/>
          <w:docPartUnique/>
        </w:docPartObj>
      </w:sdtPr>
      <w:sdtEndPr/>
      <w:sdtContent>
        <w:p w14:paraId="56C1690C" w14:textId="67F481BC" w:rsidR="006B6CAD" w:rsidRDefault="006B6CAD" w:rsidP="006B6CAD">
          <w:pPr>
            <w:spacing w:before="0" w:after="160" w:line="259" w:lineRule="auto"/>
            <w:jc w:val="left"/>
            <w:rPr>
              <w:rFonts w:eastAsia="Century Gothic"/>
              <w:color w:val="000000"/>
              <w:sz w:val="24"/>
              <w:szCs w:val="24"/>
              <w:highlight w:val="yellow"/>
              <w:shd w:val="clear" w:color="auto" w:fill="auto"/>
              <w:lang w:eastAsia="en-US"/>
            </w:rPr>
          </w:pPr>
        </w:p>
        <w:p w14:paraId="7F7AC148"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032E8485"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2232CF6C"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0CA49063"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66023555" w14:textId="77777777" w:rsidR="00995229" w:rsidRPr="009A4676"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1CD09806" w14:textId="77777777" w:rsidR="00995229" w:rsidRPr="00995229" w:rsidRDefault="00995229" w:rsidP="00995229">
          <w:pPr>
            <w:rPr>
              <w:rFonts w:eastAsiaTheme="majorEastAsia" w:cstheme="majorBidi"/>
              <w:b/>
              <w:bCs/>
              <w:sz w:val="36"/>
              <w:szCs w:val="36"/>
              <w:shd w:val="clear" w:color="auto" w:fill="auto"/>
              <w:lang w:eastAsia="en-US"/>
            </w:rPr>
          </w:pPr>
          <w:r w:rsidRPr="00995229">
            <w:rPr>
              <w:rFonts w:eastAsiaTheme="majorEastAsia" w:cstheme="majorBidi"/>
              <w:b/>
              <w:bCs/>
              <w:sz w:val="36"/>
              <w:szCs w:val="36"/>
              <w:shd w:val="clear" w:color="auto" w:fill="auto"/>
              <w:lang w:eastAsia="en-US"/>
            </w:rPr>
            <w:t>PROGRAM OCHRONY ŚRODOWISKA PRZED HAŁASEM DLA WOJEWÓDZTWA ZACHODNIOPOMORSKIEGO</w:t>
          </w:r>
        </w:p>
        <w:p w14:paraId="54E7E07A" w14:textId="277859B1" w:rsidR="006B6CAD" w:rsidRPr="009A4676" w:rsidRDefault="003C35BC" w:rsidP="006B6CAD">
          <w:pPr>
            <w:tabs>
              <w:tab w:val="left" w:pos="5835"/>
            </w:tabs>
            <w:spacing w:before="0" w:after="160" w:line="259" w:lineRule="auto"/>
            <w:jc w:val="left"/>
            <w:rPr>
              <w:rFonts w:eastAsia="Century Gothic"/>
              <w:color w:val="000000"/>
              <w:sz w:val="24"/>
              <w:szCs w:val="24"/>
              <w:highlight w:val="yellow"/>
              <w:shd w:val="clear" w:color="auto" w:fill="auto"/>
              <w:lang w:eastAsia="en-US"/>
            </w:rPr>
          </w:pPr>
        </w:p>
      </w:sdtContent>
    </w:sdt>
    <w:p w14:paraId="5E9B9078" w14:textId="77777777" w:rsidR="00EF2DAD" w:rsidRPr="009A4676" w:rsidRDefault="00EF2DAD" w:rsidP="007C1BD2">
      <w:pPr>
        <w:rPr>
          <w:highlight w:val="yellow"/>
        </w:rPr>
      </w:pPr>
    </w:p>
    <w:p w14:paraId="110237DE" w14:textId="77777777" w:rsidR="00EF2DAD" w:rsidRPr="009A4676" w:rsidRDefault="00EF2DAD" w:rsidP="007C1BD2">
      <w:pPr>
        <w:rPr>
          <w:highlight w:val="yellow"/>
        </w:rPr>
      </w:pPr>
    </w:p>
    <w:p w14:paraId="1D26052F" w14:textId="77777777" w:rsidR="00EF2DAD" w:rsidRPr="009A4676" w:rsidRDefault="00EF2DAD" w:rsidP="007C1BD2">
      <w:pPr>
        <w:rPr>
          <w:highlight w:val="yellow"/>
        </w:rPr>
      </w:pPr>
    </w:p>
    <w:p w14:paraId="56A1A521" w14:textId="77777777" w:rsidR="00EF2DAD" w:rsidRPr="009A4676" w:rsidRDefault="00EF2DAD" w:rsidP="007C1BD2">
      <w:pPr>
        <w:rPr>
          <w:sz w:val="36"/>
          <w:szCs w:val="36"/>
          <w:highlight w:val="yellow"/>
        </w:rPr>
      </w:pPr>
    </w:p>
    <w:p w14:paraId="1248C0A7" w14:textId="77777777" w:rsidR="00EF2DAD" w:rsidRPr="009A4676" w:rsidRDefault="00EF2DAD" w:rsidP="007C1BD2">
      <w:pPr>
        <w:rPr>
          <w:highlight w:val="yellow"/>
        </w:rPr>
      </w:pPr>
    </w:p>
    <w:p w14:paraId="0C137C18" w14:textId="77777777" w:rsidR="008A3A76" w:rsidRPr="009A4676" w:rsidRDefault="008A3A76">
      <w:pPr>
        <w:ind w:firstLine="777"/>
        <w:rPr>
          <w:rFonts w:cstheme="minorHAnsi"/>
          <w:noProof/>
          <w:color w:val="005C9C"/>
          <w:sz w:val="28"/>
          <w:szCs w:val="28"/>
          <w:highlight w:val="yellow"/>
          <w:lang w:bidi="pl-PL"/>
        </w:rPr>
      </w:pPr>
      <w:r w:rsidRPr="009A4676">
        <w:rPr>
          <w:b/>
          <w:bCs/>
          <w:caps/>
          <w:highlight w:val="yellow"/>
        </w:rPr>
        <w:br w:type="page"/>
      </w:r>
    </w:p>
    <w:p w14:paraId="79FFA4C2" w14:textId="77777777" w:rsidR="008C037F" w:rsidRDefault="008C037F">
      <w:pPr>
        <w:ind w:firstLine="777"/>
        <w:rPr>
          <w:rFonts w:cstheme="minorHAnsi"/>
          <w:b/>
          <w:bCs/>
          <w:caps/>
          <w:smallCaps/>
          <w:noProof/>
          <w:color w:val="005C9C"/>
          <w:sz w:val="28"/>
          <w:szCs w:val="22"/>
          <w:highlight w:val="yellow"/>
          <w:lang w:bidi="pl-PL"/>
        </w:rPr>
      </w:pPr>
      <w:r>
        <w:rPr>
          <w:smallCaps/>
          <w:color w:val="005C9C"/>
          <w:sz w:val="28"/>
          <w:szCs w:val="22"/>
          <w:highlight w:val="yellow"/>
        </w:rPr>
        <w:lastRenderedPageBreak/>
        <w:br w:type="page"/>
      </w:r>
    </w:p>
    <w:p w14:paraId="4377BB16" w14:textId="55AF8EB1" w:rsidR="00DE4E70" w:rsidRDefault="007D26DA">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r>
        <w:rPr>
          <w:smallCaps/>
          <w:color w:val="005C9C"/>
          <w:sz w:val="28"/>
          <w:szCs w:val="22"/>
          <w:highlight w:val="yellow"/>
        </w:rPr>
        <w:lastRenderedPageBreak/>
        <w:fldChar w:fldCharType="begin"/>
      </w:r>
      <w:r>
        <w:rPr>
          <w:smallCaps/>
          <w:color w:val="005C9C"/>
          <w:sz w:val="28"/>
          <w:szCs w:val="22"/>
          <w:highlight w:val="yellow"/>
        </w:rPr>
        <w:instrText xml:space="preserve"> TOC \o "1-3" \h \z \u </w:instrText>
      </w:r>
      <w:r>
        <w:rPr>
          <w:smallCaps/>
          <w:color w:val="005C9C"/>
          <w:sz w:val="28"/>
          <w:szCs w:val="22"/>
          <w:highlight w:val="yellow"/>
        </w:rPr>
        <w:fldChar w:fldCharType="separate"/>
      </w:r>
      <w:hyperlink w:anchor="_Toc163822077" w:history="1">
        <w:r w:rsidR="00DE4E70" w:rsidRPr="005D775B">
          <w:rPr>
            <w:rStyle w:val="Hipercze"/>
          </w:rPr>
          <w:t>Tom 1 – Wstęp</w:t>
        </w:r>
        <w:r w:rsidR="00DE4E70">
          <w:rPr>
            <w:webHidden/>
          </w:rPr>
          <w:tab/>
        </w:r>
        <w:r w:rsidR="00DE4E70">
          <w:rPr>
            <w:webHidden/>
          </w:rPr>
          <w:fldChar w:fldCharType="begin"/>
        </w:r>
        <w:r w:rsidR="00DE4E70">
          <w:rPr>
            <w:webHidden/>
          </w:rPr>
          <w:instrText xml:space="preserve"> PAGEREF _Toc163822077 \h </w:instrText>
        </w:r>
        <w:r w:rsidR="00DE4E70">
          <w:rPr>
            <w:webHidden/>
          </w:rPr>
        </w:r>
        <w:r w:rsidR="00DE4E70">
          <w:rPr>
            <w:webHidden/>
          </w:rPr>
          <w:fldChar w:fldCharType="separate"/>
        </w:r>
        <w:r w:rsidR="00DE4E70">
          <w:rPr>
            <w:webHidden/>
          </w:rPr>
          <w:t>11</w:t>
        </w:r>
        <w:r w:rsidR="00DE4E70">
          <w:rPr>
            <w:webHidden/>
          </w:rPr>
          <w:fldChar w:fldCharType="end"/>
        </w:r>
      </w:hyperlink>
    </w:p>
    <w:p w14:paraId="6351186D" w14:textId="6F923927"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78" w:history="1">
        <w:r w:rsidR="00DE4E70" w:rsidRPr="005D775B">
          <w:rPr>
            <w:rStyle w:val="Hipercze"/>
          </w:rPr>
          <w:t>1</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Informacje podstawowe</w:t>
        </w:r>
        <w:r w:rsidR="00DE4E70">
          <w:rPr>
            <w:webHidden/>
          </w:rPr>
          <w:tab/>
        </w:r>
        <w:r w:rsidR="00DE4E70">
          <w:rPr>
            <w:webHidden/>
          </w:rPr>
          <w:fldChar w:fldCharType="begin"/>
        </w:r>
        <w:r w:rsidR="00DE4E70">
          <w:rPr>
            <w:webHidden/>
          </w:rPr>
          <w:instrText xml:space="preserve"> PAGEREF _Toc163822078 \h </w:instrText>
        </w:r>
        <w:r w:rsidR="00DE4E70">
          <w:rPr>
            <w:webHidden/>
          </w:rPr>
        </w:r>
        <w:r w:rsidR="00DE4E70">
          <w:rPr>
            <w:webHidden/>
          </w:rPr>
          <w:fldChar w:fldCharType="separate"/>
        </w:r>
        <w:r w:rsidR="00DE4E70">
          <w:rPr>
            <w:webHidden/>
          </w:rPr>
          <w:t>11</w:t>
        </w:r>
        <w:r w:rsidR="00DE4E70">
          <w:rPr>
            <w:webHidden/>
          </w:rPr>
          <w:fldChar w:fldCharType="end"/>
        </w:r>
      </w:hyperlink>
    </w:p>
    <w:p w14:paraId="3922FAD8" w14:textId="48CBA068"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79" w:history="1">
        <w:r w:rsidR="00DE4E70" w:rsidRPr="005D775B">
          <w:rPr>
            <w:rStyle w:val="Hipercze"/>
          </w:rPr>
          <w:t>1.1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Uzasadnienie zakresu zagadnień oraz działania</w:t>
        </w:r>
        <w:r w:rsidR="00DE4E70">
          <w:rPr>
            <w:webHidden/>
          </w:rPr>
          <w:tab/>
        </w:r>
        <w:r w:rsidR="00DE4E70">
          <w:rPr>
            <w:webHidden/>
          </w:rPr>
          <w:fldChar w:fldCharType="begin"/>
        </w:r>
        <w:r w:rsidR="00DE4E70">
          <w:rPr>
            <w:webHidden/>
          </w:rPr>
          <w:instrText xml:space="preserve"> PAGEREF _Toc163822079 \h </w:instrText>
        </w:r>
        <w:r w:rsidR="00DE4E70">
          <w:rPr>
            <w:webHidden/>
          </w:rPr>
        </w:r>
        <w:r w:rsidR="00DE4E70">
          <w:rPr>
            <w:webHidden/>
          </w:rPr>
          <w:fldChar w:fldCharType="separate"/>
        </w:r>
        <w:r w:rsidR="00DE4E70">
          <w:rPr>
            <w:webHidden/>
          </w:rPr>
          <w:t>13</w:t>
        </w:r>
        <w:r w:rsidR="00DE4E70">
          <w:rPr>
            <w:webHidden/>
          </w:rPr>
          <w:fldChar w:fldCharType="end"/>
        </w:r>
      </w:hyperlink>
    </w:p>
    <w:p w14:paraId="0DFE03DE" w14:textId="3BD1A36F"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0" w:history="1">
        <w:r w:rsidR="00DE4E70" w:rsidRPr="005D775B">
          <w:rPr>
            <w:rStyle w:val="Hipercze"/>
          </w:rPr>
          <w:t>1.2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Koszty realizacji POH</w:t>
        </w:r>
        <w:r w:rsidR="00DE4E70">
          <w:rPr>
            <w:webHidden/>
          </w:rPr>
          <w:tab/>
        </w:r>
        <w:r w:rsidR="00DE4E70">
          <w:rPr>
            <w:webHidden/>
          </w:rPr>
          <w:fldChar w:fldCharType="begin"/>
        </w:r>
        <w:r w:rsidR="00DE4E70">
          <w:rPr>
            <w:webHidden/>
          </w:rPr>
          <w:instrText xml:space="preserve"> PAGEREF _Toc163822080 \h </w:instrText>
        </w:r>
        <w:r w:rsidR="00DE4E70">
          <w:rPr>
            <w:webHidden/>
          </w:rPr>
        </w:r>
        <w:r w:rsidR="00DE4E70">
          <w:rPr>
            <w:webHidden/>
          </w:rPr>
          <w:fldChar w:fldCharType="separate"/>
        </w:r>
        <w:r w:rsidR="00DE4E70">
          <w:rPr>
            <w:webHidden/>
          </w:rPr>
          <w:t>14</w:t>
        </w:r>
        <w:r w:rsidR="00DE4E70">
          <w:rPr>
            <w:webHidden/>
          </w:rPr>
          <w:fldChar w:fldCharType="end"/>
        </w:r>
      </w:hyperlink>
    </w:p>
    <w:p w14:paraId="64E7157E" w14:textId="2607CC76"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1" w:history="1">
        <w:r w:rsidR="00DE4E70" w:rsidRPr="005D775B">
          <w:rPr>
            <w:rStyle w:val="Hipercze"/>
          </w:rPr>
          <w:t>1.3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Ocena efektywności kosztowej i ocena relacji kosztów do korzyści, o ile są możliwe do oszacowania</w:t>
        </w:r>
        <w:r w:rsidR="00DE4E70">
          <w:rPr>
            <w:webHidden/>
          </w:rPr>
          <w:tab/>
        </w:r>
        <w:r w:rsidR="00DE4E70">
          <w:rPr>
            <w:webHidden/>
          </w:rPr>
          <w:fldChar w:fldCharType="begin"/>
        </w:r>
        <w:r w:rsidR="00DE4E70">
          <w:rPr>
            <w:webHidden/>
          </w:rPr>
          <w:instrText xml:space="preserve"> PAGEREF _Toc163822081 \h </w:instrText>
        </w:r>
        <w:r w:rsidR="00DE4E70">
          <w:rPr>
            <w:webHidden/>
          </w:rPr>
        </w:r>
        <w:r w:rsidR="00DE4E70">
          <w:rPr>
            <w:webHidden/>
          </w:rPr>
          <w:fldChar w:fldCharType="separate"/>
        </w:r>
        <w:r w:rsidR="00DE4E70">
          <w:rPr>
            <w:webHidden/>
          </w:rPr>
          <w:t>14</w:t>
        </w:r>
        <w:r w:rsidR="00DE4E70">
          <w:rPr>
            <w:webHidden/>
          </w:rPr>
          <w:fldChar w:fldCharType="end"/>
        </w:r>
      </w:hyperlink>
    </w:p>
    <w:p w14:paraId="1030654F" w14:textId="21C50A80"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82" w:history="1">
        <w:r w:rsidR="00DE4E70" w:rsidRPr="005D775B">
          <w:rPr>
            <w:rStyle w:val="Hipercze"/>
          </w:rPr>
          <w:t>2</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Opis obszaru objętego Programem</w:t>
        </w:r>
        <w:r w:rsidR="00DE4E70">
          <w:rPr>
            <w:webHidden/>
          </w:rPr>
          <w:tab/>
        </w:r>
        <w:r w:rsidR="00DE4E70">
          <w:rPr>
            <w:webHidden/>
          </w:rPr>
          <w:fldChar w:fldCharType="begin"/>
        </w:r>
        <w:r w:rsidR="00DE4E70">
          <w:rPr>
            <w:webHidden/>
          </w:rPr>
          <w:instrText xml:space="preserve"> PAGEREF _Toc163822082 \h </w:instrText>
        </w:r>
        <w:r w:rsidR="00DE4E70">
          <w:rPr>
            <w:webHidden/>
          </w:rPr>
        </w:r>
        <w:r w:rsidR="00DE4E70">
          <w:rPr>
            <w:webHidden/>
          </w:rPr>
          <w:fldChar w:fldCharType="separate"/>
        </w:r>
        <w:r w:rsidR="00DE4E70">
          <w:rPr>
            <w:webHidden/>
          </w:rPr>
          <w:t>15</w:t>
        </w:r>
        <w:r w:rsidR="00DE4E70">
          <w:rPr>
            <w:webHidden/>
          </w:rPr>
          <w:fldChar w:fldCharType="end"/>
        </w:r>
      </w:hyperlink>
    </w:p>
    <w:p w14:paraId="2BAB35B5" w14:textId="193CE5B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3" w:history="1">
        <w:r w:rsidR="00DE4E70" w:rsidRPr="005D775B">
          <w:rPr>
            <w:rStyle w:val="Hipercze"/>
          </w:rPr>
          <w:t>2.1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obszarów podlegających ochronie akustycznej</w:t>
        </w:r>
        <w:r w:rsidR="00DE4E70">
          <w:rPr>
            <w:webHidden/>
          </w:rPr>
          <w:tab/>
        </w:r>
        <w:r w:rsidR="00DE4E70">
          <w:rPr>
            <w:webHidden/>
          </w:rPr>
          <w:fldChar w:fldCharType="begin"/>
        </w:r>
        <w:r w:rsidR="00DE4E70">
          <w:rPr>
            <w:webHidden/>
          </w:rPr>
          <w:instrText xml:space="preserve"> PAGEREF _Toc163822083 \h </w:instrText>
        </w:r>
        <w:r w:rsidR="00DE4E70">
          <w:rPr>
            <w:webHidden/>
          </w:rPr>
        </w:r>
        <w:r w:rsidR="00DE4E70">
          <w:rPr>
            <w:webHidden/>
          </w:rPr>
          <w:fldChar w:fldCharType="separate"/>
        </w:r>
        <w:r w:rsidR="00DE4E70">
          <w:rPr>
            <w:webHidden/>
          </w:rPr>
          <w:t>15</w:t>
        </w:r>
        <w:r w:rsidR="00DE4E70">
          <w:rPr>
            <w:webHidden/>
          </w:rPr>
          <w:fldChar w:fldCharType="end"/>
        </w:r>
      </w:hyperlink>
    </w:p>
    <w:p w14:paraId="62382875" w14:textId="49A786C9"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4" w:history="1">
        <w:r w:rsidR="00DE4E70" w:rsidRPr="005D775B">
          <w:rPr>
            <w:rStyle w:val="Hipercze"/>
          </w:rPr>
          <w:t>2.2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i charakterystyka źródeł hałasu</w:t>
        </w:r>
        <w:r w:rsidR="00DE4E70">
          <w:rPr>
            <w:webHidden/>
          </w:rPr>
          <w:tab/>
        </w:r>
        <w:r w:rsidR="00DE4E70">
          <w:rPr>
            <w:webHidden/>
          </w:rPr>
          <w:fldChar w:fldCharType="begin"/>
        </w:r>
        <w:r w:rsidR="00DE4E70">
          <w:rPr>
            <w:webHidden/>
          </w:rPr>
          <w:instrText xml:space="preserve"> PAGEREF _Toc163822084 \h </w:instrText>
        </w:r>
        <w:r w:rsidR="00DE4E70">
          <w:rPr>
            <w:webHidden/>
          </w:rPr>
        </w:r>
        <w:r w:rsidR="00DE4E70">
          <w:rPr>
            <w:webHidden/>
          </w:rPr>
          <w:fldChar w:fldCharType="separate"/>
        </w:r>
        <w:r w:rsidR="00DE4E70">
          <w:rPr>
            <w:webHidden/>
          </w:rPr>
          <w:t>16</w:t>
        </w:r>
        <w:r w:rsidR="00DE4E70">
          <w:rPr>
            <w:webHidden/>
          </w:rPr>
          <w:fldChar w:fldCharType="end"/>
        </w:r>
      </w:hyperlink>
    </w:p>
    <w:p w14:paraId="1F750A31" w14:textId="7C31099A"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5" w:history="1">
        <w:r w:rsidR="00DE4E70" w:rsidRPr="005D775B">
          <w:rPr>
            <w:rStyle w:val="Hipercze"/>
          </w:rPr>
          <w:t>2.3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Ograniczenia</w:t>
        </w:r>
        <w:r w:rsidR="00DE4E70">
          <w:rPr>
            <w:webHidden/>
          </w:rPr>
          <w:tab/>
        </w:r>
        <w:r w:rsidR="00DE4E70">
          <w:rPr>
            <w:webHidden/>
          </w:rPr>
          <w:fldChar w:fldCharType="begin"/>
        </w:r>
        <w:r w:rsidR="00DE4E70">
          <w:rPr>
            <w:webHidden/>
          </w:rPr>
          <w:instrText xml:space="preserve"> PAGEREF _Toc163822085 \h </w:instrText>
        </w:r>
        <w:r w:rsidR="00DE4E70">
          <w:rPr>
            <w:webHidden/>
          </w:rPr>
        </w:r>
        <w:r w:rsidR="00DE4E70">
          <w:rPr>
            <w:webHidden/>
          </w:rPr>
          <w:fldChar w:fldCharType="separate"/>
        </w:r>
        <w:r w:rsidR="00DE4E70">
          <w:rPr>
            <w:webHidden/>
          </w:rPr>
          <w:t>17</w:t>
        </w:r>
        <w:r w:rsidR="00DE4E70">
          <w:rPr>
            <w:webHidden/>
          </w:rPr>
          <w:fldChar w:fldCharType="end"/>
        </w:r>
      </w:hyperlink>
    </w:p>
    <w:p w14:paraId="6814ACAD" w14:textId="4D888AA7"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86" w:history="1">
        <w:r w:rsidR="00DE4E70" w:rsidRPr="005D775B">
          <w:rPr>
            <w:rStyle w:val="Hipercze"/>
          </w:rPr>
          <w:t>3</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Analiza materiałów, dokumentów i publikacji</w:t>
        </w:r>
        <w:r w:rsidR="00DE4E70">
          <w:rPr>
            <w:webHidden/>
          </w:rPr>
          <w:tab/>
        </w:r>
        <w:r w:rsidR="00DE4E70">
          <w:rPr>
            <w:webHidden/>
          </w:rPr>
          <w:fldChar w:fldCharType="begin"/>
        </w:r>
        <w:r w:rsidR="00DE4E70">
          <w:rPr>
            <w:webHidden/>
          </w:rPr>
          <w:instrText xml:space="preserve"> PAGEREF _Toc163822086 \h </w:instrText>
        </w:r>
        <w:r w:rsidR="00DE4E70">
          <w:rPr>
            <w:webHidden/>
          </w:rPr>
        </w:r>
        <w:r w:rsidR="00DE4E70">
          <w:rPr>
            <w:webHidden/>
          </w:rPr>
          <w:fldChar w:fldCharType="separate"/>
        </w:r>
        <w:r w:rsidR="00DE4E70">
          <w:rPr>
            <w:webHidden/>
          </w:rPr>
          <w:t>19</w:t>
        </w:r>
        <w:r w:rsidR="00DE4E70">
          <w:rPr>
            <w:webHidden/>
          </w:rPr>
          <w:fldChar w:fldCharType="end"/>
        </w:r>
      </w:hyperlink>
    </w:p>
    <w:p w14:paraId="7C314F7F" w14:textId="253FD9AC"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7" w:history="1">
        <w:r w:rsidR="00DE4E70" w:rsidRPr="005D775B">
          <w:rPr>
            <w:rStyle w:val="Hipercze"/>
          </w:rPr>
          <w:t>3.1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Przepisy prawne</w:t>
        </w:r>
        <w:r w:rsidR="00DE4E70">
          <w:rPr>
            <w:webHidden/>
          </w:rPr>
          <w:tab/>
        </w:r>
        <w:r w:rsidR="00DE4E70">
          <w:rPr>
            <w:webHidden/>
          </w:rPr>
          <w:fldChar w:fldCharType="begin"/>
        </w:r>
        <w:r w:rsidR="00DE4E70">
          <w:rPr>
            <w:webHidden/>
          </w:rPr>
          <w:instrText xml:space="preserve"> PAGEREF _Toc163822087 \h </w:instrText>
        </w:r>
        <w:r w:rsidR="00DE4E70">
          <w:rPr>
            <w:webHidden/>
          </w:rPr>
        </w:r>
        <w:r w:rsidR="00DE4E70">
          <w:rPr>
            <w:webHidden/>
          </w:rPr>
          <w:fldChar w:fldCharType="separate"/>
        </w:r>
        <w:r w:rsidR="00DE4E70">
          <w:rPr>
            <w:webHidden/>
          </w:rPr>
          <w:t>19</w:t>
        </w:r>
        <w:r w:rsidR="00DE4E70">
          <w:rPr>
            <w:webHidden/>
          </w:rPr>
          <w:fldChar w:fldCharType="end"/>
        </w:r>
      </w:hyperlink>
    </w:p>
    <w:p w14:paraId="0AC3B580" w14:textId="4E3B0A93"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8" w:history="1">
        <w:r w:rsidR="00DE4E70" w:rsidRPr="005D775B">
          <w:rPr>
            <w:rStyle w:val="Hipercze"/>
          </w:rPr>
          <w:t>3.2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Wytyczne krajowe</w:t>
        </w:r>
        <w:r w:rsidR="00DE4E70">
          <w:rPr>
            <w:webHidden/>
          </w:rPr>
          <w:tab/>
        </w:r>
        <w:r w:rsidR="00DE4E70">
          <w:rPr>
            <w:webHidden/>
          </w:rPr>
          <w:fldChar w:fldCharType="begin"/>
        </w:r>
        <w:r w:rsidR="00DE4E70">
          <w:rPr>
            <w:webHidden/>
          </w:rPr>
          <w:instrText xml:space="preserve"> PAGEREF _Toc163822088 \h </w:instrText>
        </w:r>
        <w:r w:rsidR="00DE4E70">
          <w:rPr>
            <w:webHidden/>
          </w:rPr>
        </w:r>
        <w:r w:rsidR="00DE4E70">
          <w:rPr>
            <w:webHidden/>
          </w:rPr>
          <w:fldChar w:fldCharType="separate"/>
        </w:r>
        <w:r w:rsidR="00DE4E70">
          <w:rPr>
            <w:webHidden/>
          </w:rPr>
          <w:t>19</w:t>
        </w:r>
        <w:r w:rsidR="00DE4E70">
          <w:rPr>
            <w:webHidden/>
          </w:rPr>
          <w:fldChar w:fldCharType="end"/>
        </w:r>
      </w:hyperlink>
    </w:p>
    <w:p w14:paraId="11169471" w14:textId="266DDC3E"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89" w:history="1">
        <w:r w:rsidR="00DE4E70" w:rsidRPr="005D775B">
          <w:rPr>
            <w:rStyle w:val="Hipercze"/>
          </w:rPr>
          <w:t>3.3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Wytyczne Europejskie</w:t>
        </w:r>
        <w:r w:rsidR="00DE4E70">
          <w:rPr>
            <w:webHidden/>
          </w:rPr>
          <w:tab/>
        </w:r>
        <w:r w:rsidR="00DE4E70">
          <w:rPr>
            <w:webHidden/>
          </w:rPr>
          <w:fldChar w:fldCharType="begin"/>
        </w:r>
        <w:r w:rsidR="00DE4E70">
          <w:rPr>
            <w:webHidden/>
          </w:rPr>
          <w:instrText xml:space="preserve"> PAGEREF _Toc163822089 \h </w:instrText>
        </w:r>
        <w:r w:rsidR="00DE4E70">
          <w:rPr>
            <w:webHidden/>
          </w:rPr>
        </w:r>
        <w:r w:rsidR="00DE4E70">
          <w:rPr>
            <w:webHidden/>
          </w:rPr>
          <w:fldChar w:fldCharType="separate"/>
        </w:r>
        <w:r w:rsidR="00DE4E70">
          <w:rPr>
            <w:webHidden/>
          </w:rPr>
          <w:t>20</w:t>
        </w:r>
        <w:r w:rsidR="00DE4E70">
          <w:rPr>
            <w:webHidden/>
          </w:rPr>
          <w:fldChar w:fldCharType="end"/>
        </w:r>
      </w:hyperlink>
    </w:p>
    <w:p w14:paraId="2A497B95" w14:textId="09526646"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90" w:history="1">
        <w:r w:rsidR="00DE4E70" w:rsidRPr="005D775B">
          <w:rPr>
            <w:rStyle w:val="Hipercze"/>
          </w:rPr>
          <w:t>3.4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Przepisy dotyczące emisji hałasu</w:t>
        </w:r>
        <w:r w:rsidR="00DE4E70">
          <w:rPr>
            <w:webHidden/>
          </w:rPr>
          <w:tab/>
        </w:r>
        <w:r w:rsidR="00DE4E70">
          <w:rPr>
            <w:webHidden/>
          </w:rPr>
          <w:fldChar w:fldCharType="begin"/>
        </w:r>
        <w:r w:rsidR="00DE4E70">
          <w:rPr>
            <w:webHidden/>
          </w:rPr>
          <w:instrText xml:space="preserve"> PAGEREF _Toc163822090 \h </w:instrText>
        </w:r>
        <w:r w:rsidR="00DE4E70">
          <w:rPr>
            <w:webHidden/>
          </w:rPr>
        </w:r>
        <w:r w:rsidR="00DE4E70">
          <w:rPr>
            <w:webHidden/>
          </w:rPr>
          <w:fldChar w:fldCharType="separate"/>
        </w:r>
        <w:r w:rsidR="00DE4E70">
          <w:rPr>
            <w:webHidden/>
          </w:rPr>
          <w:t>20</w:t>
        </w:r>
        <w:r w:rsidR="00DE4E70">
          <w:rPr>
            <w:webHidden/>
          </w:rPr>
          <w:fldChar w:fldCharType="end"/>
        </w:r>
      </w:hyperlink>
    </w:p>
    <w:p w14:paraId="6016D65F" w14:textId="7979F0ED"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091" w:history="1">
        <w:r w:rsidR="00DE4E70" w:rsidRPr="005D775B">
          <w:rPr>
            <w:rStyle w:val="Hipercze"/>
            <w:noProof/>
          </w:rPr>
          <w:t>3.4.1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drogowy</w:t>
        </w:r>
        <w:r w:rsidR="00DE4E70">
          <w:rPr>
            <w:noProof/>
            <w:webHidden/>
          </w:rPr>
          <w:tab/>
        </w:r>
        <w:r w:rsidR="00DE4E70">
          <w:rPr>
            <w:noProof/>
            <w:webHidden/>
          </w:rPr>
          <w:fldChar w:fldCharType="begin"/>
        </w:r>
        <w:r w:rsidR="00DE4E70">
          <w:rPr>
            <w:noProof/>
            <w:webHidden/>
          </w:rPr>
          <w:instrText xml:space="preserve"> PAGEREF _Toc163822091 \h </w:instrText>
        </w:r>
        <w:r w:rsidR="00DE4E70">
          <w:rPr>
            <w:noProof/>
            <w:webHidden/>
          </w:rPr>
        </w:r>
        <w:r w:rsidR="00DE4E70">
          <w:rPr>
            <w:noProof/>
            <w:webHidden/>
          </w:rPr>
          <w:fldChar w:fldCharType="separate"/>
        </w:r>
        <w:r w:rsidR="00DE4E70">
          <w:rPr>
            <w:noProof/>
            <w:webHidden/>
          </w:rPr>
          <w:t>21</w:t>
        </w:r>
        <w:r w:rsidR="00DE4E70">
          <w:rPr>
            <w:noProof/>
            <w:webHidden/>
          </w:rPr>
          <w:fldChar w:fldCharType="end"/>
        </w:r>
      </w:hyperlink>
    </w:p>
    <w:p w14:paraId="672AF325" w14:textId="00ACC08F"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092" w:history="1">
        <w:r w:rsidR="00DE4E70" w:rsidRPr="005D775B">
          <w:rPr>
            <w:rStyle w:val="Hipercze"/>
            <w:noProof/>
          </w:rPr>
          <w:t>3.4.2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kolejowy</w:t>
        </w:r>
        <w:r w:rsidR="00DE4E70">
          <w:rPr>
            <w:noProof/>
            <w:webHidden/>
          </w:rPr>
          <w:tab/>
        </w:r>
        <w:r w:rsidR="00DE4E70">
          <w:rPr>
            <w:noProof/>
            <w:webHidden/>
          </w:rPr>
          <w:fldChar w:fldCharType="begin"/>
        </w:r>
        <w:r w:rsidR="00DE4E70">
          <w:rPr>
            <w:noProof/>
            <w:webHidden/>
          </w:rPr>
          <w:instrText xml:space="preserve"> PAGEREF _Toc163822092 \h </w:instrText>
        </w:r>
        <w:r w:rsidR="00DE4E70">
          <w:rPr>
            <w:noProof/>
            <w:webHidden/>
          </w:rPr>
        </w:r>
        <w:r w:rsidR="00DE4E70">
          <w:rPr>
            <w:noProof/>
            <w:webHidden/>
          </w:rPr>
          <w:fldChar w:fldCharType="separate"/>
        </w:r>
        <w:r w:rsidR="00DE4E70">
          <w:rPr>
            <w:noProof/>
            <w:webHidden/>
          </w:rPr>
          <w:t>22</w:t>
        </w:r>
        <w:r w:rsidR="00DE4E70">
          <w:rPr>
            <w:noProof/>
            <w:webHidden/>
          </w:rPr>
          <w:fldChar w:fldCharType="end"/>
        </w:r>
      </w:hyperlink>
    </w:p>
    <w:p w14:paraId="75BEBD36" w14:textId="388E6F67"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093" w:history="1">
        <w:r w:rsidR="00DE4E70" w:rsidRPr="005D775B">
          <w:rPr>
            <w:rStyle w:val="Hipercze"/>
            <w:noProof/>
          </w:rPr>
          <w:t>3.4.3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przemysłowy</w:t>
        </w:r>
        <w:r w:rsidR="00DE4E70">
          <w:rPr>
            <w:noProof/>
            <w:webHidden/>
          </w:rPr>
          <w:tab/>
        </w:r>
        <w:r w:rsidR="00DE4E70">
          <w:rPr>
            <w:noProof/>
            <w:webHidden/>
          </w:rPr>
          <w:fldChar w:fldCharType="begin"/>
        </w:r>
        <w:r w:rsidR="00DE4E70">
          <w:rPr>
            <w:noProof/>
            <w:webHidden/>
          </w:rPr>
          <w:instrText xml:space="preserve"> PAGEREF _Toc163822093 \h </w:instrText>
        </w:r>
        <w:r w:rsidR="00DE4E70">
          <w:rPr>
            <w:noProof/>
            <w:webHidden/>
          </w:rPr>
        </w:r>
        <w:r w:rsidR="00DE4E70">
          <w:rPr>
            <w:noProof/>
            <w:webHidden/>
          </w:rPr>
          <w:fldChar w:fldCharType="separate"/>
        </w:r>
        <w:r w:rsidR="00DE4E70">
          <w:rPr>
            <w:noProof/>
            <w:webHidden/>
          </w:rPr>
          <w:t>22</w:t>
        </w:r>
        <w:r w:rsidR="00DE4E70">
          <w:rPr>
            <w:noProof/>
            <w:webHidden/>
          </w:rPr>
          <w:fldChar w:fldCharType="end"/>
        </w:r>
      </w:hyperlink>
    </w:p>
    <w:p w14:paraId="316DBA9A" w14:textId="7B24EC35"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94" w:history="1">
        <w:r w:rsidR="00DE4E70" w:rsidRPr="005D775B">
          <w:rPr>
            <w:rStyle w:val="Hipercze"/>
          </w:rPr>
          <w:t>3.5</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Polityki, strategie, plany lub programy</w:t>
        </w:r>
        <w:r w:rsidR="00DE4E70">
          <w:rPr>
            <w:webHidden/>
          </w:rPr>
          <w:tab/>
        </w:r>
        <w:r w:rsidR="00DE4E70">
          <w:rPr>
            <w:webHidden/>
          </w:rPr>
          <w:fldChar w:fldCharType="begin"/>
        </w:r>
        <w:r w:rsidR="00DE4E70">
          <w:rPr>
            <w:webHidden/>
          </w:rPr>
          <w:instrText xml:space="preserve"> PAGEREF _Toc163822094 \h </w:instrText>
        </w:r>
        <w:r w:rsidR="00DE4E70">
          <w:rPr>
            <w:webHidden/>
          </w:rPr>
        </w:r>
        <w:r w:rsidR="00DE4E70">
          <w:rPr>
            <w:webHidden/>
          </w:rPr>
          <w:fldChar w:fldCharType="separate"/>
        </w:r>
        <w:r w:rsidR="00DE4E70">
          <w:rPr>
            <w:webHidden/>
          </w:rPr>
          <w:t>22</w:t>
        </w:r>
        <w:r w:rsidR="00DE4E70">
          <w:rPr>
            <w:webHidden/>
          </w:rPr>
          <w:fldChar w:fldCharType="end"/>
        </w:r>
      </w:hyperlink>
    </w:p>
    <w:p w14:paraId="599C74B2" w14:textId="4CB0AD2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095" w:history="1">
        <w:r w:rsidR="00DE4E70" w:rsidRPr="005D775B">
          <w:rPr>
            <w:rStyle w:val="Hipercze"/>
          </w:rPr>
          <w:t>3.6</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Katalog działań</w:t>
        </w:r>
        <w:r w:rsidR="00DE4E70">
          <w:rPr>
            <w:webHidden/>
          </w:rPr>
          <w:tab/>
        </w:r>
        <w:r w:rsidR="00DE4E70">
          <w:rPr>
            <w:webHidden/>
          </w:rPr>
          <w:fldChar w:fldCharType="begin"/>
        </w:r>
        <w:r w:rsidR="00DE4E70">
          <w:rPr>
            <w:webHidden/>
          </w:rPr>
          <w:instrText xml:space="preserve"> PAGEREF _Toc163822095 \h </w:instrText>
        </w:r>
        <w:r w:rsidR="00DE4E70">
          <w:rPr>
            <w:webHidden/>
          </w:rPr>
        </w:r>
        <w:r w:rsidR="00DE4E70">
          <w:rPr>
            <w:webHidden/>
          </w:rPr>
          <w:fldChar w:fldCharType="separate"/>
        </w:r>
        <w:r w:rsidR="00DE4E70">
          <w:rPr>
            <w:webHidden/>
          </w:rPr>
          <w:t>25</w:t>
        </w:r>
        <w:r w:rsidR="00DE4E70">
          <w:rPr>
            <w:webHidden/>
          </w:rPr>
          <w:fldChar w:fldCharType="end"/>
        </w:r>
      </w:hyperlink>
    </w:p>
    <w:p w14:paraId="6235A6D4" w14:textId="708C5F02"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96" w:history="1">
        <w:r w:rsidR="00DE4E70" w:rsidRPr="005D775B">
          <w:rPr>
            <w:rStyle w:val="Hipercze"/>
          </w:rPr>
          <w:t>4</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Obowiązki wynikające z POH dotyczące podmiotów lub organów odpowiedzialnych za realizację działań oraz ograniczeń wynikających z realizacji programu</w:t>
        </w:r>
        <w:r w:rsidR="00DE4E70">
          <w:rPr>
            <w:webHidden/>
          </w:rPr>
          <w:tab/>
        </w:r>
        <w:r w:rsidR="00DE4E70">
          <w:rPr>
            <w:webHidden/>
          </w:rPr>
          <w:fldChar w:fldCharType="begin"/>
        </w:r>
        <w:r w:rsidR="00DE4E70">
          <w:rPr>
            <w:webHidden/>
          </w:rPr>
          <w:instrText xml:space="preserve"> PAGEREF _Toc163822096 \h </w:instrText>
        </w:r>
        <w:r w:rsidR="00DE4E70">
          <w:rPr>
            <w:webHidden/>
          </w:rPr>
        </w:r>
        <w:r w:rsidR="00DE4E70">
          <w:rPr>
            <w:webHidden/>
          </w:rPr>
          <w:fldChar w:fldCharType="separate"/>
        </w:r>
        <w:r w:rsidR="00DE4E70">
          <w:rPr>
            <w:webHidden/>
          </w:rPr>
          <w:t>29</w:t>
        </w:r>
        <w:r w:rsidR="00DE4E70">
          <w:rPr>
            <w:webHidden/>
          </w:rPr>
          <w:fldChar w:fldCharType="end"/>
        </w:r>
      </w:hyperlink>
    </w:p>
    <w:p w14:paraId="3F4E0EDF" w14:textId="7CFA21D1"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97" w:history="1">
        <w:r w:rsidR="00DE4E70" w:rsidRPr="005D775B">
          <w:rPr>
            <w:rStyle w:val="Hipercze"/>
          </w:rPr>
          <w:t>5</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Opis sposobu monitorowania realizacji POH</w:t>
        </w:r>
        <w:r w:rsidR="00DE4E70">
          <w:rPr>
            <w:webHidden/>
          </w:rPr>
          <w:tab/>
        </w:r>
        <w:r w:rsidR="00DE4E70">
          <w:rPr>
            <w:webHidden/>
          </w:rPr>
          <w:fldChar w:fldCharType="begin"/>
        </w:r>
        <w:r w:rsidR="00DE4E70">
          <w:rPr>
            <w:webHidden/>
          </w:rPr>
          <w:instrText xml:space="preserve"> PAGEREF _Toc163822097 \h </w:instrText>
        </w:r>
        <w:r w:rsidR="00DE4E70">
          <w:rPr>
            <w:webHidden/>
          </w:rPr>
        </w:r>
        <w:r w:rsidR="00DE4E70">
          <w:rPr>
            <w:webHidden/>
          </w:rPr>
          <w:fldChar w:fldCharType="separate"/>
        </w:r>
        <w:r w:rsidR="00DE4E70">
          <w:rPr>
            <w:webHidden/>
          </w:rPr>
          <w:t>31</w:t>
        </w:r>
        <w:r w:rsidR="00DE4E70">
          <w:rPr>
            <w:webHidden/>
          </w:rPr>
          <w:fldChar w:fldCharType="end"/>
        </w:r>
      </w:hyperlink>
    </w:p>
    <w:p w14:paraId="309D6485" w14:textId="04D0DF01"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98" w:history="1">
        <w:r w:rsidR="00DE4E70" w:rsidRPr="005D775B">
          <w:rPr>
            <w:rStyle w:val="Hipercze"/>
          </w:rPr>
          <w:t>Tom 2 – Drogi główne położone poza granicami miast o liczbie mieszkańców większej niż 100 tysięcy</w:t>
        </w:r>
        <w:r w:rsidR="00DE4E70">
          <w:rPr>
            <w:webHidden/>
          </w:rPr>
          <w:tab/>
        </w:r>
        <w:r w:rsidR="00DE4E70">
          <w:rPr>
            <w:webHidden/>
          </w:rPr>
          <w:fldChar w:fldCharType="begin"/>
        </w:r>
        <w:r w:rsidR="00DE4E70">
          <w:rPr>
            <w:webHidden/>
          </w:rPr>
          <w:instrText xml:space="preserve"> PAGEREF _Toc163822098 \h </w:instrText>
        </w:r>
        <w:r w:rsidR="00DE4E70">
          <w:rPr>
            <w:webHidden/>
          </w:rPr>
        </w:r>
        <w:r w:rsidR="00DE4E70">
          <w:rPr>
            <w:webHidden/>
          </w:rPr>
          <w:fldChar w:fldCharType="separate"/>
        </w:r>
        <w:r w:rsidR="00DE4E70">
          <w:rPr>
            <w:webHidden/>
          </w:rPr>
          <w:t>34</w:t>
        </w:r>
        <w:r w:rsidR="00DE4E70">
          <w:rPr>
            <w:webHidden/>
          </w:rPr>
          <w:fldChar w:fldCharType="end"/>
        </w:r>
      </w:hyperlink>
    </w:p>
    <w:p w14:paraId="2125FE30" w14:textId="2BF69560"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099" w:history="1">
        <w:r w:rsidR="00DE4E70" w:rsidRPr="005D775B">
          <w:rPr>
            <w:rStyle w:val="Hipercze"/>
          </w:rPr>
          <w:t>1</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Opis obszaru objętego zakresem Programu ochrony środowiska przed hałasem</w:t>
        </w:r>
        <w:r w:rsidR="00DE4E70">
          <w:rPr>
            <w:webHidden/>
          </w:rPr>
          <w:tab/>
        </w:r>
        <w:r w:rsidR="00DE4E70">
          <w:rPr>
            <w:webHidden/>
          </w:rPr>
          <w:fldChar w:fldCharType="begin"/>
        </w:r>
        <w:r w:rsidR="00DE4E70">
          <w:rPr>
            <w:webHidden/>
          </w:rPr>
          <w:instrText xml:space="preserve"> PAGEREF _Toc163822099 \h </w:instrText>
        </w:r>
        <w:r w:rsidR="00DE4E70">
          <w:rPr>
            <w:webHidden/>
          </w:rPr>
        </w:r>
        <w:r w:rsidR="00DE4E70">
          <w:rPr>
            <w:webHidden/>
          </w:rPr>
          <w:fldChar w:fldCharType="separate"/>
        </w:r>
        <w:r w:rsidR="00DE4E70">
          <w:rPr>
            <w:webHidden/>
          </w:rPr>
          <w:t>34</w:t>
        </w:r>
        <w:r w:rsidR="00DE4E70">
          <w:rPr>
            <w:webHidden/>
          </w:rPr>
          <w:fldChar w:fldCharType="end"/>
        </w:r>
      </w:hyperlink>
    </w:p>
    <w:p w14:paraId="49952FEF" w14:textId="1FDFE2F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00" w:history="1">
        <w:r w:rsidR="00DE4E70" w:rsidRPr="005D775B">
          <w:rPr>
            <w:rStyle w:val="Hipercze"/>
          </w:rPr>
          <w:t>1.1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Informacje ogólne oraz liczba mieszkańców na terenach objętych POH</w:t>
        </w:r>
        <w:r w:rsidR="00DE4E70">
          <w:rPr>
            <w:webHidden/>
          </w:rPr>
          <w:tab/>
        </w:r>
        <w:r w:rsidR="00DE4E70">
          <w:rPr>
            <w:webHidden/>
          </w:rPr>
          <w:fldChar w:fldCharType="begin"/>
        </w:r>
        <w:r w:rsidR="00DE4E70">
          <w:rPr>
            <w:webHidden/>
          </w:rPr>
          <w:instrText xml:space="preserve"> PAGEREF _Toc163822100 \h </w:instrText>
        </w:r>
        <w:r w:rsidR="00DE4E70">
          <w:rPr>
            <w:webHidden/>
          </w:rPr>
        </w:r>
        <w:r w:rsidR="00DE4E70">
          <w:rPr>
            <w:webHidden/>
          </w:rPr>
          <w:fldChar w:fldCharType="separate"/>
        </w:r>
        <w:r w:rsidR="00DE4E70">
          <w:rPr>
            <w:webHidden/>
          </w:rPr>
          <w:t>34</w:t>
        </w:r>
        <w:r w:rsidR="00DE4E70">
          <w:rPr>
            <w:webHidden/>
          </w:rPr>
          <w:fldChar w:fldCharType="end"/>
        </w:r>
      </w:hyperlink>
    </w:p>
    <w:p w14:paraId="7B5CBC03" w14:textId="13DEBB57"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01" w:history="1">
        <w:r w:rsidR="00DE4E70" w:rsidRPr="005D775B">
          <w:rPr>
            <w:rStyle w:val="Hipercze"/>
          </w:rPr>
          <w:t>1.2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obszarów podlegających ochronie akustycznej na podstawie SMH</w:t>
        </w:r>
        <w:r w:rsidR="00DE4E70">
          <w:rPr>
            <w:webHidden/>
          </w:rPr>
          <w:tab/>
        </w:r>
        <w:r w:rsidR="00DE4E70">
          <w:rPr>
            <w:webHidden/>
          </w:rPr>
          <w:fldChar w:fldCharType="begin"/>
        </w:r>
        <w:r w:rsidR="00DE4E70">
          <w:rPr>
            <w:webHidden/>
          </w:rPr>
          <w:instrText xml:space="preserve"> PAGEREF _Toc163822101 \h </w:instrText>
        </w:r>
        <w:r w:rsidR="00DE4E70">
          <w:rPr>
            <w:webHidden/>
          </w:rPr>
        </w:r>
        <w:r w:rsidR="00DE4E70">
          <w:rPr>
            <w:webHidden/>
          </w:rPr>
          <w:fldChar w:fldCharType="separate"/>
        </w:r>
        <w:r w:rsidR="00DE4E70">
          <w:rPr>
            <w:webHidden/>
          </w:rPr>
          <w:t>36</w:t>
        </w:r>
        <w:r w:rsidR="00DE4E70">
          <w:rPr>
            <w:webHidden/>
          </w:rPr>
          <w:fldChar w:fldCharType="end"/>
        </w:r>
      </w:hyperlink>
    </w:p>
    <w:p w14:paraId="2FA5B747" w14:textId="64DDBBD7"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02" w:history="1">
        <w:r w:rsidR="00DE4E70" w:rsidRPr="005D775B">
          <w:rPr>
            <w:rStyle w:val="Hipercze"/>
          </w:rPr>
          <w:t>1.3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i charakterystyka źródeł hałasu na podstawie SMH</w:t>
        </w:r>
        <w:r w:rsidR="00DE4E70">
          <w:rPr>
            <w:webHidden/>
          </w:rPr>
          <w:tab/>
        </w:r>
        <w:r w:rsidR="00DE4E70">
          <w:rPr>
            <w:webHidden/>
          </w:rPr>
          <w:fldChar w:fldCharType="begin"/>
        </w:r>
        <w:r w:rsidR="00DE4E70">
          <w:rPr>
            <w:webHidden/>
          </w:rPr>
          <w:instrText xml:space="preserve"> PAGEREF _Toc163822102 \h </w:instrText>
        </w:r>
        <w:r w:rsidR="00DE4E70">
          <w:rPr>
            <w:webHidden/>
          </w:rPr>
        </w:r>
        <w:r w:rsidR="00DE4E70">
          <w:rPr>
            <w:webHidden/>
          </w:rPr>
          <w:fldChar w:fldCharType="separate"/>
        </w:r>
        <w:r w:rsidR="00DE4E70">
          <w:rPr>
            <w:webHidden/>
          </w:rPr>
          <w:t>36</w:t>
        </w:r>
        <w:r w:rsidR="00DE4E70">
          <w:rPr>
            <w:webHidden/>
          </w:rPr>
          <w:fldChar w:fldCharType="end"/>
        </w:r>
      </w:hyperlink>
    </w:p>
    <w:p w14:paraId="0374DFC3" w14:textId="12103F46"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03" w:history="1">
        <w:r w:rsidR="00DE4E70" w:rsidRPr="005D775B">
          <w:rPr>
            <w:rStyle w:val="Hipercze"/>
          </w:rPr>
          <w:t>1.4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ograniczeń na obszarze objętym zakresem Programu ochrony środowiska przed hałasem</w:t>
        </w:r>
        <w:r w:rsidR="00DE4E70">
          <w:rPr>
            <w:webHidden/>
          </w:rPr>
          <w:tab/>
        </w:r>
        <w:r w:rsidR="00DE4E70">
          <w:rPr>
            <w:webHidden/>
          </w:rPr>
          <w:fldChar w:fldCharType="begin"/>
        </w:r>
        <w:r w:rsidR="00DE4E70">
          <w:rPr>
            <w:webHidden/>
          </w:rPr>
          <w:instrText xml:space="preserve"> PAGEREF _Toc163822103 \h </w:instrText>
        </w:r>
        <w:r w:rsidR="00DE4E70">
          <w:rPr>
            <w:webHidden/>
          </w:rPr>
        </w:r>
        <w:r w:rsidR="00DE4E70">
          <w:rPr>
            <w:webHidden/>
          </w:rPr>
          <w:fldChar w:fldCharType="separate"/>
        </w:r>
        <w:r w:rsidR="00DE4E70">
          <w:rPr>
            <w:webHidden/>
          </w:rPr>
          <w:t>42</w:t>
        </w:r>
        <w:r w:rsidR="00DE4E70">
          <w:rPr>
            <w:webHidden/>
          </w:rPr>
          <w:fldChar w:fldCharType="end"/>
        </w:r>
      </w:hyperlink>
    </w:p>
    <w:p w14:paraId="35B8DB76" w14:textId="35C074DC"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04" w:history="1">
        <w:r w:rsidR="00DE4E70" w:rsidRPr="005D775B">
          <w:rPr>
            <w:rStyle w:val="Hipercze"/>
            <w:noProof/>
          </w:rPr>
          <w:t>1.4.1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Obszary ograniczonego użytkowania</w:t>
        </w:r>
        <w:r w:rsidR="00DE4E70">
          <w:rPr>
            <w:noProof/>
            <w:webHidden/>
          </w:rPr>
          <w:tab/>
        </w:r>
        <w:r w:rsidR="00DE4E70">
          <w:rPr>
            <w:noProof/>
            <w:webHidden/>
          </w:rPr>
          <w:fldChar w:fldCharType="begin"/>
        </w:r>
        <w:r w:rsidR="00DE4E70">
          <w:rPr>
            <w:noProof/>
            <w:webHidden/>
          </w:rPr>
          <w:instrText xml:space="preserve"> PAGEREF _Toc163822104 \h </w:instrText>
        </w:r>
        <w:r w:rsidR="00DE4E70">
          <w:rPr>
            <w:noProof/>
            <w:webHidden/>
          </w:rPr>
        </w:r>
        <w:r w:rsidR="00DE4E70">
          <w:rPr>
            <w:noProof/>
            <w:webHidden/>
          </w:rPr>
          <w:fldChar w:fldCharType="separate"/>
        </w:r>
        <w:r w:rsidR="00DE4E70">
          <w:rPr>
            <w:noProof/>
            <w:webHidden/>
          </w:rPr>
          <w:t>42</w:t>
        </w:r>
        <w:r w:rsidR="00DE4E70">
          <w:rPr>
            <w:noProof/>
            <w:webHidden/>
          </w:rPr>
          <w:fldChar w:fldCharType="end"/>
        </w:r>
      </w:hyperlink>
    </w:p>
    <w:p w14:paraId="0FC80A5F" w14:textId="04CA5714"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05" w:history="1">
        <w:r w:rsidR="00DE4E70" w:rsidRPr="005D775B">
          <w:rPr>
            <w:rStyle w:val="Hipercze"/>
            <w:noProof/>
          </w:rPr>
          <w:t>1.4.2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Strefy przemysłowe</w:t>
        </w:r>
        <w:r w:rsidR="00DE4E70">
          <w:rPr>
            <w:noProof/>
            <w:webHidden/>
          </w:rPr>
          <w:tab/>
        </w:r>
        <w:r w:rsidR="00DE4E70">
          <w:rPr>
            <w:noProof/>
            <w:webHidden/>
          </w:rPr>
          <w:fldChar w:fldCharType="begin"/>
        </w:r>
        <w:r w:rsidR="00DE4E70">
          <w:rPr>
            <w:noProof/>
            <w:webHidden/>
          </w:rPr>
          <w:instrText xml:space="preserve"> PAGEREF _Toc163822105 \h </w:instrText>
        </w:r>
        <w:r w:rsidR="00DE4E70">
          <w:rPr>
            <w:noProof/>
            <w:webHidden/>
          </w:rPr>
        </w:r>
        <w:r w:rsidR="00DE4E70">
          <w:rPr>
            <w:noProof/>
            <w:webHidden/>
          </w:rPr>
          <w:fldChar w:fldCharType="separate"/>
        </w:r>
        <w:r w:rsidR="00DE4E70">
          <w:rPr>
            <w:noProof/>
            <w:webHidden/>
          </w:rPr>
          <w:t>42</w:t>
        </w:r>
        <w:r w:rsidR="00DE4E70">
          <w:rPr>
            <w:noProof/>
            <w:webHidden/>
          </w:rPr>
          <w:fldChar w:fldCharType="end"/>
        </w:r>
      </w:hyperlink>
    </w:p>
    <w:p w14:paraId="0842A373" w14:textId="50691178"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06" w:history="1">
        <w:r w:rsidR="00DE4E70" w:rsidRPr="005D775B">
          <w:rPr>
            <w:rStyle w:val="Hipercze"/>
            <w:noProof/>
          </w:rPr>
          <w:t>1.4.3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Obszary ciche</w:t>
        </w:r>
        <w:r w:rsidR="00DE4E70">
          <w:rPr>
            <w:noProof/>
            <w:webHidden/>
          </w:rPr>
          <w:tab/>
        </w:r>
        <w:r w:rsidR="00DE4E70">
          <w:rPr>
            <w:noProof/>
            <w:webHidden/>
          </w:rPr>
          <w:fldChar w:fldCharType="begin"/>
        </w:r>
        <w:r w:rsidR="00DE4E70">
          <w:rPr>
            <w:noProof/>
            <w:webHidden/>
          </w:rPr>
          <w:instrText xml:space="preserve"> PAGEREF _Toc163822106 \h </w:instrText>
        </w:r>
        <w:r w:rsidR="00DE4E70">
          <w:rPr>
            <w:noProof/>
            <w:webHidden/>
          </w:rPr>
        </w:r>
        <w:r w:rsidR="00DE4E70">
          <w:rPr>
            <w:noProof/>
            <w:webHidden/>
          </w:rPr>
          <w:fldChar w:fldCharType="separate"/>
        </w:r>
        <w:r w:rsidR="00DE4E70">
          <w:rPr>
            <w:noProof/>
            <w:webHidden/>
          </w:rPr>
          <w:t>42</w:t>
        </w:r>
        <w:r w:rsidR="00DE4E70">
          <w:rPr>
            <w:noProof/>
            <w:webHidden/>
          </w:rPr>
          <w:fldChar w:fldCharType="end"/>
        </w:r>
      </w:hyperlink>
    </w:p>
    <w:p w14:paraId="7F852A72" w14:textId="44DAE215"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07" w:history="1">
        <w:r w:rsidR="00DE4E70" w:rsidRPr="005D775B">
          <w:rPr>
            <w:rStyle w:val="Hipercze"/>
            <w:noProof/>
          </w:rPr>
          <w:t>1.4.4</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Strefy ochronne „A” uzdrowisk</w:t>
        </w:r>
        <w:r w:rsidR="00DE4E70">
          <w:rPr>
            <w:noProof/>
            <w:webHidden/>
          </w:rPr>
          <w:tab/>
        </w:r>
        <w:r w:rsidR="00DE4E70">
          <w:rPr>
            <w:noProof/>
            <w:webHidden/>
          </w:rPr>
          <w:fldChar w:fldCharType="begin"/>
        </w:r>
        <w:r w:rsidR="00DE4E70">
          <w:rPr>
            <w:noProof/>
            <w:webHidden/>
          </w:rPr>
          <w:instrText xml:space="preserve"> PAGEREF _Toc163822107 \h </w:instrText>
        </w:r>
        <w:r w:rsidR="00DE4E70">
          <w:rPr>
            <w:noProof/>
            <w:webHidden/>
          </w:rPr>
        </w:r>
        <w:r w:rsidR="00DE4E70">
          <w:rPr>
            <w:noProof/>
            <w:webHidden/>
          </w:rPr>
          <w:fldChar w:fldCharType="separate"/>
        </w:r>
        <w:r w:rsidR="00DE4E70">
          <w:rPr>
            <w:noProof/>
            <w:webHidden/>
          </w:rPr>
          <w:t>43</w:t>
        </w:r>
        <w:r w:rsidR="00DE4E70">
          <w:rPr>
            <w:noProof/>
            <w:webHidden/>
          </w:rPr>
          <w:fldChar w:fldCharType="end"/>
        </w:r>
      </w:hyperlink>
    </w:p>
    <w:p w14:paraId="32BA560B" w14:textId="4CD8F45C"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08" w:history="1">
        <w:r w:rsidR="00DE4E70" w:rsidRPr="005D775B">
          <w:rPr>
            <w:rStyle w:val="Hipercze"/>
          </w:rPr>
          <w:t>2</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Dane i wnioski wynikające ze strategicznej mapy hałasu – SMH dla dróg głównych poza granicami miast o liczbie mieszkańców większej niż 100 tysięcy</w:t>
        </w:r>
        <w:r w:rsidR="00DE4E70">
          <w:rPr>
            <w:webHidden/>
          </w:rPr>
          <w:tab/>
        </w:r>
        <w:r w:rsidR="00DE4E70">
          <w:rPr>
            <w:webHidden/>
          </w:rPr>
          <w:fldChar w:fldCharType="begin"/>
        </w:r>
        <w:r w:rsidR="00DE4E70">
          <w:rPr>
            <w:webHidden/>
          </w:rPr>
          <w:instrText xml:space="preserve"> PAGEREF _Toc163822108 \h </w:instrText>
        </w:r>
        <w:r w:rsidR="00DE4E70">
          <w:rPr>
            <w:webHidden/>
          </w:rPr>
        </w:r>
        <w:r w:rsidR="00DE4E70">
          <w:rPr>
            <w:webHidden/>
          </w:rPr>
          <w:fldChar w:fldCharType="separate"/>
        </w:r>
        <w:r w:rsidR="00DE4E70">
          <w:rPr>
            <w:webHidden/>
          </w:rPr>
          <w:t>43</w:t>
        </w:r>
        <w:r w:rsidR="00DE4E70">
          <w:rPr>
            <w:webHidden/>
          </w:rPr>
          <w:fldChar w:fldCharType="end"/>
        </w:r>
      </w:hyperlink>
    </w:p>
    <w:p w14:paraId="3183BCF0" w14:textId="6CE4EBC5"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09" w:history="1">
        <w:r w:rsidR="00DE4E70" w:rsidRPr="005D775B">
          <w:rPr>
            <w:rStyle w:val="Hipercze"/>
          </w:rPr>
          <w:t>2.1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Wykaz terenów wymagających podjęcia działań ograniczających poziom hałasu w środowisku – SMH dla dróg głównych poza granicami miast o liczbie mieszkańców większej niż 100 tysięcy</w:t>
        </w:r>
        <w:r w:rsidR="00DE4E70">
          <w:rPr>
            <w:webHidden/>
          </w:rPr>
          <w:tab/>
        </w:r>
        <w:r w:rsidR="00DE4E70">
          <w:rPr>
            <w:webHidden/>
          </w:rPr>
          <w:fldChar w:fldCharType="begin"/>
        </w:r>
        <w:r w:rsidR="00DE4E70">
          <w:rPr>
            <w:webHidden/>
          </w:rPr>
          <w:instrText xml:space="preserve"> PAGEREF _Toc163822109 \h </w:instrText>
        </w:r>
        <w:r w:rsidR="00DE4E70">
          <w:rPr>
            <w:webHidden/>
          </w:rPr>
        </w:r>
        <w:r w:rsidR="00DE4E70">
          <w:rPr>
            <w:webHidden/>
          </w:rPr>
          <w:fldChar w:fldCharType="separate"/>
        </w:r>
        <w:r w:rsidR="00DE4E70">
          <w:rPr>
            <w:webHidden/>
          </w:rPr>
          <w:t>43</w:t>
        </w:r>
        <w:r w:rsidR="00DE4E70">
          <w:rPr>
            <w:webHidden/>
          </w:rPr>
          <w:fldChar w:fldCharType="end"/>
        </w:r>
      </w:hyperlink>
    </w:p>
    <w:p w14:paraId="25F40DF8" w14:textId="7D0536A8"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0" w:history="1">
        <w:r w:rsidR="00DE4E70" w:rsidRPr="005D775B">
          <w:rPr>
            <w:rStyle w:val="Hipercze"/>
          </w:rPr>
          <w:t>2.2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dominujących źródeł hałasu</w:t>
        </w:r>
        <w:r w:rsidR="00DE4E70">
          <w:rPr>
            <w:webHidden/>
          </w:rPr>
          <w:tab/>
        </w:r>
        <w:r w:rsidR="00DE4E70">
          <w:rPr>
            <w:webHidden/>
          </w:rPr>
          <w:fldChar w:fldCharType="begin"/>
        </w:r>
        <w:r w:rsidR="00DE4E70">
          <w:rPr>
            <w:webHidden/>
          </w:rPr>
          <w:instrText xml:space="preserve"> PAGEREF _Toc163822110 \h </w:instrText>
        </w:r>
        <w:r w:rsidR="00DE4E70">
          <w:rPr>
            <w:webHidden/>
          </w:rPr>
        </w:r>
        <w:r w:rsidR="00DE4E70">
          <w:rPr>
            <w:webHidden/>
          </w:rPr>
          <w:fldChar w:fldCharType="separate"/>
        </w:r>
        <w:r w:rsidR="00DE4E70">
          <w:rPr>
            <w:webHidden/>
          </w:rPr>
          <w:t>49</w:t>
        </w:r>
        <w:r w:rsidR="00DE4E70">
          <w:rPr>
            <w:webHidden/>
          </w:rPr>
          <w:fldChar w:fldCharType="end"/>
        </w:r>
      </w:hyperlink>
    </w:p>
    <w:p w14:paraId="1EC8A136" w14:textId="0DEC6915"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1" w:history="1">
        <w:r w:rsidR="00DE4E70" w:rsidRPr="005D775B">
          <w:rPr>
            <w:rStyle w:val="Hipercze"/>
          </w:rPr>
          <w:t>2.3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obszarów, które spełniają kryteria obszarów cichych – SMH dla dróg głównych poza granicami miast o liczbie mieszkańców większej niż 100 tysięcy</w:t>
        </w:r>
        <w:r w:rsidR="00DE4E70">
          <w:rPr>
            <w:webHidden/>
          </w:rPr>
          <w:tab/>
        </w:r>
        <w:r w:rsidR="00DE4E70">
          <w:rPr>
            <w:webHidden/>
          </w:rPr>
          <w:fldChar w:fldCharType="begin"/>
        </w:r>
        <w:r w:rsidR="00DE4E70">
          <w:rPr>
            <w:webHidden/>
          </w:rPr>
          <w:instrText xml:space="preserve"> PAGEREF _Toc163822111 \h </w:instrText>
        </w:r>
        <w:r w:rsidR="00DE4E70">
          <w:rPr>
            <w:webHidden/>
          </w:rPr>
        </w:r>
        <w:r w:rsidR="00DE4E70">
          <w:rPr>
            <w:webHidden/>
          </w:rPr>
          <w:fldChar w:fldCharType="separate"/>
        </w:r>
        <w:r w:rsidR="00DE4E70">
          <w:rPr>
            <w:webHidden/>
          </w:rPr>
          <w:t>86</w:t>
        </w:r>
        <w:r w:rsidR="00DE4E70">
          <w:rPr>
            <w:webHidden/>
          </w:rPr>
          <w:fldChar w:fldCharType="end"/>
        </w:r>
      </w:hyperlink>
    </w:p>
    <w:p w14:paraId="11DD5E5A" w14:textId="2C0BF122"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2" w:history="1">
        <w:r w:rsidR="00DE4E70" w:rsidRPr="005D775B">
          <w:rPr>
            <w:rStyle w:val="Hipercze"/>
          </w:rPr>
          <w:t>2.4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Propozycje działań – SMH dla dróg głównych poza granicami miast o liczbie mieszkańców większej niż 100 tysięcy</w:t>
        </w:r>
        <w:r w:rsidR="00DE4E70">
          <w:rPr>
            <w:webHidden/>
          </w:rPr>
          <w:tab/>
        </w:r>
        <w:r w:rsidR="00DE4E70">
          <w:rPr>
            <w:webHidden/>
          </w:rPr>
          <w:fldChar w:fldCharType="begin"/>
        </w:r>
        <w:r w:rsidR="00DE4E70">
          <w:rPr>
            <w:webHidden/>
          </w:rPr>
          <w:instrText xml:space="preserve"> PAGEREF _Toc163822112 \h </w:instrText>
        </w:r>
        <w:r w:rsidR="00DE4E70">
          <w:rPr>
            <w:webHidden/>
          </w:rPr>
        </w:r>
        <w:r w:rsidR="00DE4E70">
          <w:rPr>
            <w:webHidden/>
          </w:rPr>
          <w:fldChar w:fldCharType="separate"/>
        </w:r>
        <w:r w:rsidR="00DE4E70">
          <w:rPr>
            <w:webHidden/>
          </w:rPr>
          <w:t>86</w:t>
        </w:r>
        <w:r w:rsidR="00DE4E70">
          <w:rPr>
            <w:webHidden/>
          </w:rPr>
          <w:fldChar w:fldCharType="end"/>
        </w:r>
      </w:hyperlink>
    </w:p>
    <w:p w14:paraId="74794BFA" w14:textId="7377FC9B"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13" w:history="1">
        <w:r w:rsidR="00DE4E70" w:rsidRPr="005D775B">
          <w:rPr>
            <w:rStyle w:val="Hipercze"/>
            <w:noProof/>
          </w:rPr>
          <w:t>2.4.1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krótkookresowe - SMH dla dróg głównych poza granicami miast o liczbie mieszkańców większej niż 100 tysięcy</w:t>
        </w:r>
        <w:r w:rsidR="00DE4E70">
          <w:rPr>
            <w:noProof/>
            <w:webHidden/>
          </w:rPr>
          <w:tab/>
        </w:r>
        <w:r w:rsidR="00DE4E70">
          <w:rPr>
            <w:noProof/>
            <w:webHidden/>
          </w:rPr>
          <w:fldChar w:fldCharType="begin"/>
        </w:r>
        <w:r w:rsidR="00DE4E70">
          <w:rPr>
            <w:noProof/>
            <w:webHidden/>
          </w:rPr>
          <w:instrText xml:space="preserve"> PAGEREF _Toc163822113 \h </w:instrText>
        </w:r>
        <w:r w:rsidR="00DE4E70">
          <w:rPr>
            <w:noProof/>
            <w:webHidden/>
          </w:rPr>
        </w:r>
        <w:r w:rsidR="00DE4E70">
          <w:rPr>
            <w:noProof/>
            <w:webHidden/>
          </w:rPr>
          <w:fldChar w:fldCharType="separate"/>
        </w:r>
        <w:r w:rsidR="00DE4E70">
          <w:rPr>
            <w:noProof/>
            <w:webHidden/>
          </w:rPr>
          <w:t>86</w:t>
        </w:r>
        <w:r w:rsidR="00DE4E70">
          <w:rPr>
            <w:noProof/>
            <w:webHidden/>
          </w:rPr>
          <w:fldChar w:fldCharType="end"/>
        </w:r>
      </w:hyperlink>
    </w:p>
    <w:p w14:paraId="6C64B93E" w14:textId="3DFBA5E0"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14" w:history="1">
        <w:r w:rsidR="00DE4E70" w:rsidRPr="005D775B">
          <w:rPr>
            <w:rStyle w:val="Hipercze"/>
            <w:noProof/>
          </w:rPr>
          <w:t>2.4.2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Strategia długofalowa - SMH dla dróg głównych poza granicami miast o liczbie mieszkańców powyżej 100 tysięcy</w:t>
        </w:r>
        <w:r w:rsidR="00DE4E70">
          <w:rPr>
            <w:noProof/>
            <w:webHidden/>
          </w:rPr>
          <w:tab/>
        </w:r>
        <w:r w:rsidR="00DE4E70">
          <w:rPr>
            <w:noProof/>
            <w:webHidden/>
          </w:rPr>
          <w:fldChar w:fldCharType="begin"/>
        </w:r>
        <w:r w:rsidR="00DE4E70">
          <w:rPr>
            <w:noProof/>
            <w:webHidden/>
          </w:rPr>
          <w:instrText xml:space="preserve"> PAGEREF _Toc163822114 \h </w:instrText>
        </w:r>
        <w:r w:rsidR="00DE4E70">
          <w:rPr>
            <w:noProof/>
            <w:webHidden/>
          </w:rPr>
        </w:r>
        <w:r w:rsidR="00DE4E70">
          <w:rPr>
            <w:noProof/>
            <w:webHidden/>
          </w:rPr>
          <w:fldChar w:fldCharType="separate"/>
        </w:r>
        <w:r w:rsidR="00DE4E70">
          <w:rPr>
            <w:noProof/>
            <w:webHidden/>
          </w:rPr>
          <w:t>88</w:t>
        </w:r>
        <w:r w:rsidR="00DE4E70">
          <w:rPr>
            <w:noProof/>
            <w:webHidden/>
          </w:rPr>
          <w:fldChar w:fldCharType="end"/>
        </w:r>
      </w:hyperlink>
    </w:p>
    <w:p w14:paraId="6F237070" w14:textId="27E37C96"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15" w:history="1">
        <w:r w:rsidR="00DE4E70" w:rsidRPr="005D775B">
          <w:rPr>
            <w:rStyle w:val="Hipercze"/>
            <w:rFonts w:eastAsia="Times New Roman"/>
          </w:rPr>
          <w:t>3</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Fonts w:eastAsia="Times New Roman"/>
          </w:rPr>
          <w:t>Ocena realizacji poprzedniego Programu – Programu ochrony środowiska przed hałasem dla województwa zachodniopomorskiego</w:t>
        </w:r>
        <w:r w:rsidR="00DE4E70">
          <w:rPr>
            <w:webHidden/>
          </w:rPr>
          <w:tab/>
        </w:r>
        <w:r w:rsidR="00DE4E70">
          <w:rPr>
            <w:webHidden/>
          </w:rPr>
          <w:fldChar w:fldCharType="begin"/>
        </w:r>
        <w:r w:rsidR="00DE4E70">
          <w:rPr>
            <w:webHidden/>
          </w:rPr>
          <w:instrText xml:space="preserve"> PAGEREF _Toc163822115 \h </w:instrText>
        </w:r>
        <w:r w:rsidR="00DE4E70">
          <w:rPr>
            <w:webHidden/>
          </w:rPr>
        </w:r>
        <w:r w:rsidR="00DE4E70">
          <w:rPr>
            <w:webHidden/>
          </w:rPr>
          <w:fldChar w:fldCharType="separate"/>
        </w:r>
        <w:r w:rsidR="00DE4E70">
          <w:rPr>
            <w:webHidden/>
          </w:rPr>
          <w:t>88</w:t>
        </w:r>
        <w:r w:rsidR="00DE4E70">
          <w:rPr>
            <w:webHidden/>
          </w:rPr>
          <w:fldChar w:fldCharType="end"/>
        </w:r>
      </w:hyperlink>
    </w:p>
    <w:p w14:paraId="3D9D6EB3" w14:textId="6F8C07F9"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6" w:history="1">
        <w:r w:rsidR="00DE4E70" w:rsidRPr="005D775B">
          <w:rPr>
            <w:rStyle w:val="Hipercze"/>
          </w:rPr>
          <w:t>3.1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Zrealizowane działania krótkookresowe</w:t>
        </w:r>
        <w:r w:rsidR="00DE4E70">
          <w:rPr>
            <w:webHidden/>
          </w:rPr>
          <w:tab/>
        </w:r>
        <w:r w:rsidR="00DE4E70">
          <w:rPr>
            <w:webHidden/>
          </w:rPr>
          <w:fldChar w:fldCharType="begin"/>
        </w:r>
        <w:r w:rsidR="00DE4E70">
          <w:rPr>
            <w:webHidden/>
          </w:rPr>
          <w:instrText xml:space="preserve"> PAGEREF _Toc163822116 \h </w:instrText>
        </w:r>
        <w:r w:rsidR="00DE4E70">
          <w:rPr>
            <w:webHidden/>
          </w:rPr>
        </w:r>
        <w:r w:rsidR="00DE4E70">
          <w:rPr>
            <w:webHidden/>
          </w:rPr>
          <w:fldChar w:fldCharType="separate"/>
        </w:r>
        <w:r w:rsidR="00DE4E70">
          <w:rPr>
            <w:webHidden/>
          </w:rPr>
          <w:t>89</w:t>
        </w:r>
        <w:r w:rsidR="00DE4E70">
          <w:rPr>
            <w:webHidden/>
          </w:rPr>
          <w:fldChar w:fldCharType="end"/>
        </w:r>
      </w:hyperlink>
    </w:p>
    <w:p w14:paraId="5BACA629" w14:textId="1A37C32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7" w:history="1">
        <w:r w:rsidR="00DE4E70" w:rsidRPr="005D775B">
          <w:rPr>
            <w:rStyle w:val="Hipercze"/>
          </w:rPr>
          <w:t>3.2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Niezrealizowane działania krótkookresowe</w:t>
        </w:r>
        <w:r w:rsidR="00DE4E70">
          <w:rPr>
            <w:webHidden/>
          </w:rPr>
          <w:tab/>
        </w:r>
        <w:r w:rsidR="00DE4E70">
          <w:rPr>
            <w:webHidden/>
          </w:rPr>
          <w:fldChar w:fldCharType="begin"/>
        </w:r>
        <w:r w:rsidR="00DE4E70">
          <w:rPr>
            <w:webHidden/>
          </w:rPr>
          <w:instrText xml:space="preserve"> PAGEREF _Toc163822117 \h </w:instrText>
        </w:r>
        <w:r w:rsidR="00DE4E70">
          <w:rPr>
            <w:webHidden/>
          </w:rPr>
        </w:r>
        <w:r w:rsidR="00DE4E70">
          <w:rPr>
            <w:webHidden/>
          </w:rPr>
          <w:fldChar w:fldCharType="separate"/>
        </w:r>
        <w:r w:rsidR="00DE4E70">
          <w:rPr>
            <w:webHidden/>
          </w:rPr>
          <w:t>90</w:t>
        </w:r>
        <w:r w:rsidR="00DE4E70">
          <w:rPr>
            <w:webHidden/>
          </w:rPr>
          <w:fldChar w:fldCharType="end"/>
        </w:r>
      </w:hyperlink>
    </w:p>
    <w:p w14:paraId="096F6AA2" w14:textId="570F04F0"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18" w:history="1">
        <w:r w:rsidR="00DE4E70" w:rsidRPr="005D775B">
          <w:rPr>
            <w:rStyle w:val="Hipercze"/>
          </w:rPr>
          <w:t>3.3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Niezrealizowane działania długookresowe</w:t>
        </w:r>
        <w:r w:rsidR="00DE4E70">
          <w:rPr>
            <w:webHidden/>
          </w:rPr>
          <w:tab/>
        </w:r>
        <w:r w:rsidR="00DE4E70">
          <w:rPr>
            <w:webHidden/>
          </w:rPr>
          <w:fldChar w:fldCharType="begin"/>
        </w:r>
        <w:r w:rsidR="00DE4E70">
          <w:rPr>
            <w:webHidden/>
          </w:rPr>
          <w:instrText xml:space="preserve"> PAGEREF _Toc163822118 \h </w:instrText>
        </w:r>
        <w:r w:rsidR="00DE4E70">
          <w:rPr>
            <w:webHidden/>
          </w:rPr>
        </w:r>
        <w:r w:rsidR="00DE4E70">
          <w:rPr>
            <w:webHidden/>
          </w:rPr>
          <w:fldChar w:fldCharType="separate"/>
        </w:r>
        <w:r w:rsidR="00DE4E70">
          <w:rPr>
            <w:webHidden/>
          </w:rPr>
          <w:t>93</w:t>
        </w:r>
        <w:r w:rsidR="00DE4E70">
          <w:rPr>
            <w:webHidden/>
          </w:rPr>
          <w:fldChar w:fldCharType="end"/>
        </w:r>
      </w:hyperlink>
    </w:p>
    <w:p w14:paraId="125A865F" w14:textId="2A66F737"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19" w:history="1">
        <w:r w:rsidR="00DE4E70" w:rsidRPr="005D775B">
          <w:rPr>
            <w:rStyle w:val="Hipercze"/>
            <w:rFonts w:eastAsia="Times New Roman"/>
          </w:rPr>
          <w:t>4</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Fonts w:eastAsia="Times New Roman"/>
          </w:rPr>
          <w:t>Analiza materiałów, dokumentów i publikacji wykorzystanych do opracowania Programu</w:t>
        </w:r>
        <w:r w:rsidR="00DE4E70">
          <w:rPr>
            <w:webHidden/>
          </w:rPr>
          <w:tab/>
        </w:r>
        <w:r w:rsidR="00DE4E70">
          <w:rPr>
            <w:webHidden/>
          </w:rPr>
          <w:fldChar w:fldCharType="begin"/>
        </w:r>
        <w:r w:rsidR="00DE4E70">
          <w:rPr>
            <w:webHidden/>
          </w:rPr>
          <w:instrText xml:space="preserve"> PAGEREF _Toc163822119 \h </w:instrText>
        </w:r>
        <w:r w:rsidR="00DE4E70">
          <w:rPr>
            <w:webHidden/>
          </w:rPr>
        </w:r>
        <w:r w:rsidR="00DE4E70">
          <w:rPr>
            <w:webHidden/>
          </w:rPr>
          <w:fldChar w:fldCharType="separate"/>
        </w:r>
        <w:r w:rsidR="00DE4E70">
          <w:rPr>
            <w:webHidden/>
          </w:rPr>
          <w:t>93</w:t>
        </w:r>
        <w:r w:rsidR="00DE4E70">
          <w:rPr>
            <w:webHidden/>
          </w:rPr>
          <w:fldChar w:fldCharType="end"/>
        </w:r>
      </w:hyperlink>
    </w:p>
    <w:p w14:paraId="35E1A2DC" w14:textId="4029F05E"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0" w:history="1">
        <w:r w:rsidR="00DE4E70" w:rsidRPr="005D775B">
          <w:rPr>
            <w:rStyle w:val="Hipercze"/>
          </w:rPr>
          <w:t>4.1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Polityki, strategie, plany i programy</w:t>
        </w:r>
        <w:r w:rsidR="00DE4E70">
          <w:rPr>
            <w:webHidden/>
          </w:rPr>
          <w:tab/>
        </w:r>
        <w:r w:rsidR="00DE4E70">
          <w:rPr>
            <w:webHidden/>
          </w:rPr>
          <w:fldChar w:fldCharType="begin"/>
        </w:r>
        <w:r w:rsidR="00DE4E70">
          <w:rPr>
            <w:webHidden/>
          </w:rPr>
          <w:instrText xml:space="preserve"> PAGEREF _Toc163822120 \h </w:instrText>
        </w:r>
        <w:r w:rsidR="00DE4E70">
          <w:rPr>
            <w:webHidden/>
          </w:rPr>
        </w:r>
        <w:r w:rsidR="00DE4E70">
          <w:rPr>
            <w:webHidden/>
          </w:rPr>
          <w:fldChar w:fldCharType="separate"/>
        </w:r>
        <w:r w:rsidR="00DE4E70">
          <w:rPr>
            <w:webHidden/>
          </w:rPr>
          <w:t>93</w:t>
        </w:r>
        <w:r w:rsidR="00DE4E70">
          <w:rPr>
            <w:webHidden/>
          </w:rPr>
          <w:fldChar w:fldCharType="end"/>
        </w:r>
      </w:hyperlink>
    </w:p>
    <w:p w14:paraId="2C319C2D" w14:textId="543D738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1" w:history="1">
        <w:r w:rsidR="00DE4E70" w:rsidRPr="005D775B">
          <w:rPr>
            <w:rStyle w:val="Hipercze"/>
          </w:rPr>
          <w:t>4.2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Obowiązujące wojewódzkie, powiatowe i gminne programy ochrony środowiska, przepisy prawa, w tym prawa miejscowego, mające wpływ na stan akustyczny środowiska</w:t>
        </w:r>
        <w:r w:rsidR="00DE4E70">
          <w:rPr>
            <w:webHidden/>
          </w:rPr>
          <w:tab/>
        </w:r>
        <w:r w:rsidR="00DE4E70">
          <w:rPr>
            <w:webHidden/>
          </w:rPr>
          <w:fldChar w:fldCharType="begin"/>
        </w:r>
        <w:r w:rsidR="00DE4E70">
          <w:rPr>
            <w:webHidden/>
          </w:rPr>
          <w:instrText xml:space="preserve"> PAGEREF _Toc163822121 \h </w:instrText>
        </w:r>
        <w:r w:rsidR="00DE4E70">
          <w:rPr>
            <w:webHidden/>
          </w:rPr>
        </w:r>
        <w:r w:rsidR="00DE4E70">
          <w:rPr>
            <w:webHidden/>
          </w:rPr>
          <w:fldChar w:fldCharType="separate"/>
        </w:r>
        <w:r w:rsidR="00DE4E70">
          <w:rPr>
            <w:webHidden/>
          </w:rPr>
          <w:t>93</w:t>
        </w:r>
        <w:r w:rsidR="00DE4E70">
          <w:rPr>
            <w:webHidden/>
          </w:rPr>
          <w:fldChar w:fldCharType="end"/>
        </w:r>
      </w:hyperlink>
    </w:p>
    <w:p w14:paraId="0641446A" w14:textId="1F985E3B"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2" w:history="1">
        <w:r w:rsidR="00DE4E70" w:rsidRPr="005D775B">
          <w:rPr>
            <w:rStyle w:val="Hipercze"/>
          </w:rPr>
          <w:t>4.3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Decyzje określające warunki korzystania ze środowiska, planowane inwestycje ograniczające emisję hałasu oraz ograniczające rozprzestrzenianie się hałasu</w:t>
        </w:r>
        <w:r w:rsidR="00DE4E70">
          <w:rPr>
            <w:webHidden/>
          </w:rPr>
          <w:tab/>
        </w:r>
        <w:r w:rsidR="00DE4E70">
          <w:rPr>
            <w:webHidden/>
          </w:rPr>
          <w:fldChar w:fldCharType="begin"/>
        </w:r>
        <w:r w:rsidR="00DE4E70">
          <w:rPr>
            <w:webHidden/>
          </w:rPr>
          <w:instrText xml:space="preserve"> PAGEREF _Toc163822122 \h </w:instrText>
        </w:r>
        <w:r w:rsidR="00DE4E70">
          <w:rPr>
            <w:webHidden/>
          </w:rPr>
        </w:r>
        <w:r w:rsidR="00DE4E70">
          <w:rPr>
            <w:webHidden/>
          </w:rPr>
          <w:fldChar w:fldCharType="separate"/>
        </w:r>
        <w:r w:rsidR="00DE4E70">
          <w:rPr>
            <w:webHidden/>
          </w:rPr>
          <w:t>94</w:t>
        </w:r>
        <w:r w:rsidR="00DE4E70">
          <w:rPr>
            <w:webHidden/>
          </w:rPr>
          <w:fldChar w:fldCharType="end"/>
        </w:r>
      </w:hyperlink>
    </w:p>
    <w:p w14:paraId="10EA56B9" w14:textId="51685A89"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23" w:history="1">
        <w:r w:rsidR="00DE4E70" w:rsidRPr="005D775B">
          <w:rPr>
            <w:rStyle w:val="Hipercze"/>
          </w:rPr>
          <w:t>5</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Działania w zakresie ochrony środowiska przed hałasem – Program ochrony środowiska przed hałasem dla województwa pomorskiego</w:t>
        </w:r>
        <w:r w:rsidR="00DE4E70">
          <w:rPr>
            <w:webHidden/>
          </w:rPr>
          <w:tab/>
        </w:r>
        <w:r w:rsidR="00DE4E70">
          <w:rPr>
            <w:webHidden/>
          </w:rPr>
          <w:fldChar w:fldCharType="begin"/>
        </w:r>
        <w:r w:rsidR="00DE4E70">
          <w:rPr>
            <w:webHidden/>
          </w:rPr>
          <w:instrText xml:space="preserve"> PAGEREF _Toc163822123 \h </w:instrText>
        </w:r>
        <w:r w:rsidR="00DE4E70">
          <w:rPr>
            <w:webHidden/>
          </w:rPr>
        </w:r>
        <w:r w:rsidR="00DE4E70">
          <w:rPr>
            <w:webHidden/>
          </w:rPr>
          <w:fldChar w:fldCharType="separate"/>
        </w:r>
        <w:r w:rsidR="00DE4E70">
          <w:rPr>
            <w:webHidden/>
          </w:rPr>
          <w:t>95</w:t>
        </w:r>
        <w:r w:rsidR="00DE4E70">
          <w:rPr>
            <w:webHidden/>
          </w:rPr>
          <w:fldChar w:fldCharType="end"/>
        </w:r>
      </w:hyperlink>
    </w:p>
    <w:p w14:paraId="090DC43D" w14:textId="237C69EB"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4" w:history="1">
        <w:r w:rsidR="00DE4E70" w:rsidRPr="005D775B">
          <w:rPr>
            <w:rStyle w:val="Hipercze"/>
          </w:rPr>
          <w:t>5.1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Działania planowane do podjęcia w ciągu 5 lat od roku uchwalenia POH</w:t>
        </w:r>
        <w:r w:rsidR="00DE4E70">
          <w:rPr>
            <w:webHidden/>
          </w:rPr>
          <w:tab/>
        </w:r>
        <w:r w:rsidR="00DE4E70">
          <w:rPr>
            <w:webHidden/>
          </w:rPr>
          <w:fldChar w:fldCharType="begin"/>
        </w:r>
        <w:r w:rsidR="00DE4E70">
          <w:rPr>
            <w:webHidden/>
          </w:rPr>
          <w:instrText xml:space="preserve"> PAGEREF _Toc163822124 \h </w:instrText>
        </w:r>
        <w:r w:rsidR="00DE4E70">
          <w:rPr>
            <w:webHidden/>
          </w:rPr>
        </w:r>
        <w:r w:rsidR="00DE4E70">
          <w:rPr>
            <w:webHidden/>
          </w:rPr>
          <w:fldChar w:fldCharType="separate"/>
        </w:r>
        <w:r w:rsidR="00DE4E70">
          <w:rPr>
            <w:webHidden/>
          </w:rPr>
          <w:t>114</w:t>
        </w:r>
        <w:r w:rsidR="00DE4E70">
          <w:rPr>
            <w:webHidden/>
          </w:rPr>
          <w:fldChar w:fldCharType="end"/>
        </w:r>
      </w:hyperlink>
    </w:p>
    <w:p w14:paraId="702E0125" w14:textId="071F001C"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5" w:history="1">
        <w:r w:rsidR="00DE4E70" w:rsidRPr="005D775B">
          <w:rPr>
            <w:rStyle w:val="Hipercze"/>
          </w:rPr>
          <w:t>5.2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Zakładane efekty działań wskazanych w POH</w:t>
        </w:r>
        <w:r w:rsidR="00DE4E70">
          <w:rPr>
            <w:webHidden/>
          </w:rPr>
          <w:tab/>
        </w:r>
        <w:r w:rsidR="00DE4E70">
          <w:rPr>
            <w:webHidden/>
          </w:rPr>
          <w:fldChar w:fldCharType="begin"/>
        </w:r>
        <w:r w:rsidR="00DE4E70">
          <w:rPr>
            <w:webHidden/>
          </w:rPr>
          <w:instrText xml:space="preserve"> PAGEREF _Toc163822125 \h </w:instrText>
        </w:r>
        <w:r w:rsidR="00DE4E70">
          <w:rPr>
            <w:webHidden/>
          </w:rPr>
        </w:r>
        <w:r w:rsidR="00DE4E70">
          <w:rPr>
            <w:webHidden/>
          </w:rPr>
          <w:fldChar w:fldCharType="separate"/>
        </w:r>
        <w:r w:rsidR="00DE4E70">
          <w:rPr>
            <w:webHidden/>
          </w:rPr>
          <w:t>115</w:t>
        </w:r>
        <w:r w:rsidR="00DE4E70">
          <w:rPr>
            <w:webHidden/>
          </w:rPr>
          <w:fldChar w:fldCharType="end"/>
        </w:r>
      </w:hyperlink>
    </w:p>
    <w:p w14:paraId="2FEECFFE" w14:textId="0FEC1C42"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6" w:history="1">
        <w:r w:rsidR="00DE4E70" w:rsidRPr="005D775B">
          <w:rPr>
            <w:rStyle w:val="Hipercze"/>
          </w:rPr>
          <w:t>5.3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Działania zrealizowane pomiędzy opracowaniem SMH, a opracowaniem POH</w:t>
        </w:r>
        <w:r w:rsidR="00DE4E70">
          <w:rPr>
            <w:webHidden/>
          </w:rPr>
          <w:tab/>
        </w:r>
        <w:r w:rsidR="00DE4E70">
          <w:rPr>
            <w:webHidden/>
          </w:rPr>
          <w:fldChar w:fldCharType="begin"/>
        </w:r>
        <w:r w:rsidR="00DE4E70">
          <w:rPr>
            <w:webHidden/>
          </w:rPr>
          <w:instrText xml:space="preserve"> PAGEREF _Toc163822126 \h </w:instrText>
        </w:r>
        <w:r w:rsidR="00DE4E70">
          <w:rPr>
            <w:webHidden/>
          </w:rPr>
        </w:r>
        <w:r w:rsidR="00DE4E70">
          <w:rPr>
            <w:webHidden/>
          </w:rPr>
          <w:fldChar w:fldCharType="separate"/>
        </w:r>
        <w:r w:rsidR="00DE4E70">
          <w:rPr>
            <w:webHidden/>
          </w:rPr>
          <w:t>116</w:t>
        </w:r>
        <w:r w:rsidR="00DE4E70">
          <w:rPr>
            <w:webHidden/>
          </w:rPr>
          <w:fldChar w:fldCharType="end"/>
        </w:r>
      </w:hyperlink>
    </w:p>
    <w:p w14:paraId="77AE1E4F" w14:textId="7CB9CC4B"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27" w:history="1">
        <w:r w:rsidR="00DE4E70" w:rsidRPr="005D775B">
          <w:rPr>
            <w:rStyle w:val="Hipercze"/>
          </w:rPr>
          <w:t>5.4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Strategia długofalowa POH</w:t>
        </w:r>
        <w:r w:rsidR="00DE4E70">
          <w:rPr>
            <w:webHidden/>
          </w:rPr>
          <w:tab/>
        </w:r>
        <w:r w:rsidR="00DE4E70">
          <w:rPr>
            <w:webHidden/>
          </w:rPr>
          <w:fldChar w:fldCharType="begin"/>
        </w:r>
        <w:r w:rsidR="00DE4E70">
          <w:rPr>
            <w:webHidden/>
          </w:rPr>
          <w:instrText xml:space="preserve"> PAGEREF _Toc163822127 \h </w:instrText>
        </w:r>
        <w:r w:rsidR="00DE4E70">
          <w:rPr>
            <w:webHidden/>
          </w:rPr>
        </w:r>
        <w:r w:rsidR="00DE4E70">
          <w:rPr>
            <w:webHidden/>
          </w:rPr>
          <w:fldChar w:fldCharType="separate"/>
        </w:r>
        <w:r w:rsidR="00DE4E70">
          <w:rPr>
            <w:webHidden/>
          </w:rPr>
          <w:t>117</w:t>
        </w:r>
        <w:r w:rsidR="00DE4E70">
          <w:rPr>
            <w:webHidden/>
          </w:rPr>
          <w:fldChar w:fldCharType="end"/>
        </w:r>
      </w:hyperlink>
    </w:p>
    <w:p w14:paraId="6DCDB123" w14:textId="09796B87"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28" w:history="1">
        <w:r w:rsidR="00DE4E70" w:rsidRPr="005D775B">
          <w:rPr>
            <w:rStyle w:val="Hipercze"/>
            <w:noProof/>
          </w:rPr>
          <w:t>5.4.1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Strategia długofalowa POH – identyfikacja obszarów, które powinny zostać wyznaczone jako obszary ciche</w:t>
        </w:r>
        <w:r w:rsidR="00DE4E70">
          <w:rPr>
            <w:noProof/>
            <w:webHidden/>
          </w:rPr>
          <w:tab/>
        </w:r>
        <w:r w:rsidR="00DE4E70">
          <w:rPr>
            <w:noProof/>
            <w:webHidden/>
          </w:rPr>
          <w:fldChar w:fldCharType="begin"/>
        </w:r>
        <w:r w:rsidR="00DE4E70">
          <w:rPr>
            <w:noProof/>
            <w:webHidden/>
          </w:rPr>
          <w:instrText xml:space="preserve"> PAGEREF _Toc163822128 \h </w:instrText>
        </w:r>
        <w:r w:rsidR="00DE4E70">
          <w:rPr>
            <w:noProof/>
            <w:webHidden/>
          </w:rPr>
        </w:r>
        <w:r w:rsidR="00DE4E70">
          <w:rPr>
            <w:noProof/>
            <w:webHidden/>
          </w:rPr>
          <w:fldChar w:fldCharType="separate"/>
        </w:r>
        <w:r w:rsidR="00DE4E70">
          <w:rPr>
            <w:noProof/>
            <w:webHidden/>
          </w:rPr>
          <w:t>118</w:t>
        </w:r>
        <w:r w:rsidR="00DE4E70">
          <w:rPr>
            <w:noProof/>
            <w:webHidden/>
          </w:rPr>
          <w:fldChar w:fldCharType="end"/>
        </w:r>
      </w:hyperlink>
    </w:p>
    <w:p w14:paraId="0711700C" w14:textId="4A6974DA"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29" w:history="1">
        <w:r w:rsidR="00DE4E70" w:rsidRPr="005D775B">
          <w:rPr>
            <w:rStyle w:val="Hipercze"/>
          </w:rPr>
          <w:t>6</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Harmonogram realizacji działań wskazanych w POH</w:t>
        </w:r>
        <w:r w:rsidR="00DE4E70">
          <w:rPr>
            <w:webHidden/>
          </w:rPr>
          <w:tab/>
        </w:r>
        <w:r w:rsidR="00DE4E70">
          <w:rPr>
            <w:webHidden/>
          </w:rPr>
          <w:fldChar w:fldCharType="begin"/>
        </w:r>
        <w:r w:rsidR="00DE4E70">
          <w:rPr>
            <w:webHidden/>
          </w:rPr>
          <w:instrText xml:space="preserve"> PAGEREF _Toc163822129 \h </w:instrText>
        </w:r>
        <w:r w:rsidR="00DE4E70">
          <w:rPr>
            <w:webHidden/>
          </w:rPr>
        </w:r>
        <w:r w:rsidR="00DE4E70">
          <w:rPr>
            <w:webHidden/>
          </w:rPr>
          <w:fldChar w:fldCharType="separate"/>
        </w:r>
        <w:r w:rsidR="00DE4E70">
          <w:rPr>
            <w:webHidden/>
          </w:rPr>
          <w:t>119</w:t>
        </w:r>
        <w:r w:rsidR="00DE4E70">
          <w:rPr>
            <w:webHidden/>
          </w:rPr>
          <w:fldChar w:fldCharType="end"/>
        </w:r>
      </w:hyperlink>
    </w:p>
    <w:p w14:paraId="4304383A" w14:textId="1AE6C4A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30" w:history="1">
        <w:r w:rsidR="00DE4E70" w:rsidRPr="005D775B">
          <w:rPr>
            <w:rStyle w:val="Hipercze"/>
          </w:rPr>
          <w:t>6.1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Koszty realizacji działań wskazanych w POH</w:t>
        </w:r>
        <w:r w:rsidR="00DE4E70">
          <w:rPr>
            <w:webHidden/>
          </w:rPr>
          <w:tab/>
        </w:r>
        <w:r w:rsidR="00DE4E70">
          <w:rPr>
            <w:webHidden/>
          </w:rPr>
          <w:fldChar w:fldCharType="begin"/>
        </w:r>
        <w:r w:rsidR="00DE4E70">
          <w:rPr>
            <w:webHidden/>
          </w:rPr>
          <w:instrText xml:space="preserve"> PAGEREF _Toc163822130 \h </w:instrText>
        </w:r>
        <w:r w:rsidR="00DE4E70">
          <w:rPr>
            <w:webHidden/>
          </w:rPr>
        </w:r>
        <w:r w:rsidR="00DE4E70">
          <w:rPr>
            <w:webHidden/>
          </w:rPr>
          <w:fldChar w:fldCharType="separate"/>
        </w:r>
        <w:r w:rsidR="00DE4E70">
          <w:rPr>
            <w:webHidden/>
          </w:rPr>
          <w:t>120</w:t>
        </w:r>
        <w:r w:rsidR="00DE4E70">
          <w:rPr>
            <w:webHidden/>
          </w:rPr>
          <w:fldChar w:fldCharType="end"/>
        </w:r>
      </w:hyperlink>
    </w:p>
    <w:p w14:paraId="13EDE7EF" w14:textId="2AEB1944"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31" w:history="1">
        <w:r w:rsidR="00DE4E70" w:rsidRPr="005D775B">
          <w:rPr>
            <w:rStyle w:val="Hipercze"/>
          </w:rPr>
          <w:t>Tom 3 – Miasta o liczbie mieszkańców powyżej 100 tysięcy – Szczecin</w:t>
        </w:r>
        <w:r w:rsidR="00DE4E70">
          <w:rPr>
            <w:webHidden/>
          </w:rPr>
          <w:tab/>
        </w:r>
        <w:r w:rsidR="00DE4E70">
          <w:rPr>
            <w:webHidden/>
          </w:rPr>
          <w:fldChar w:fldCharType="begin"/>
        </w:r>
        <w:r w:rsidR="00DE4E70">
          <w:rPr>
            <w:webHidden/>
          </w:rPr>
          <w:instrText xml:space="preserve"> PAGEREF _Toc163822131 \h </w:instrText>
        </w:r>
        <w:r w:rsidR="00DE4E70">
          <w:rPr>
            <w:webHidden/>
          </w:rPr>
        </w:r>
        <w:r w:rsidR="00DE4E70">
          <w:rPr>
            <w:webHidden/>
          </w:rPr>
          <w:fldChar w:fldCharType="separate"/>
        </w:r>
        <w:r w:rsidR="00DE4E70">
          <w:rPr>
            <w:webHidden/>
          </w:rPr>
          <w:t>123</w:t>
        </w:r>
        <w:r w:rsidR="00DE4E70">
          <w:rPr>
            <w:webHidden/>
          </w:rPr>
          <w:fldChar w:fldCharType="end"/>
        </w:r>
      </w:hyperlink>
    </w:p>
    <w:p w14:paraId="28E76DA7" w14:textId="34AA3CE7"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32" w:history="1">
        <w:r w:rsidR="00DE4E70" w:rsidRPr="005D775B">
          <w:rPr>
            <w:rStyle w:val="Hipercze"/>
          </w:rPr>
          <w:t>1</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Opis obszaru objętego zakresem Programu ochrony środowiska przed hałasem</w:t>
        </w:r>
        <w:r w:rsidR="00DE4E70">
          <w:rPr>
            <w:webHidden/>
          </w:rPr>
          <w:tab/>
        </w:r>
        <w:r w:rsidR="00DE4E70">
          <w:rPr>
            <w:webHidden/>
          </w:rPr>
          <w:fldChar w:fldCharType="begin"/>
        </w:r>
        <w:r w:rsidR="00DE4E70">
          <w:rPr>
            <w:webHidden/>
          </w:rPr>
          <w:instrText xml:space="preserve"> PAGEREF _Toc163822132 \h </w:instrText>
        </w:r>
        <w:r w:rsidR="00DE4E70">
          <w:rPr>
            <w:webHidden/>
          </w:rPr>
        </w:r>
        <w:r w:rsidR="00DE4E70">
          <w:rPr>
            <w:webHidden/>
          </w:rPr>
          <w:fldChar w:fldCharType="separate"/>
        </w:r>
        <w:r w:rsidR="00DE4E70">
          <w:rPr>
            <w:webHidden/>
          </w:rPr>
          <w:t>123</w:t>
        </w:r>
        <w:r w:rsidR="00DE4E70">
          <w:rPr>
            <w:webHidden/>
          </w:rPr>
          <w:fldChar w:fldCharType="end"/>
        </w:r>
      </w:hyperlink>
    </w:p>
    <w:p w14:paraId="5166717D" w14:textId="3FC87DAF"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33" w:history="1">
        <w:r w:rsidR="00DE4E70" w:rsidRPr="005D775B">
          <w:rPr>
            <w:rStyle w:val="Hipercze"/>
          </w:rPr>
          <w:t>1.1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Informacje ogólne oraz liczba mieszkańców na terenie miasta Szczecin</w:t>
        </w:r>
        <w:r w:rsidR="00DE4E70">
          <w:rPr>
            <w:webHidden/>
          </w:rPr>
          <w:tab/>
        </w:r>
        <w:r w:rsidR="00DE4E70">
          <w:rPr>
            <w:webHidden/>
          </w:rPr>
          <w:fldChar w:fldCharType="begin"/>
        </w:r>
        <w:r w:rsidR="00DE4E70">
          <w:rPr>
            <w:webHidden/>
          </w:rPr>
          <w:instrText xml:space="preserve"> PAGEREF _Toc163822133 \h </w:instrText>
        </w:r>
        <w:r w:rsidR="00DE4E70">
          <w:rPr>
            <w:webHidden/>
          </w:rPr>
        </w:r>
        <w:r w:rsidR="00DE4E70">
          <w:rPr>
            <w:webHidden/>
          </w:rPr>
          <w:fldChar w:fldCharType="separate"/>
        </w:r>
        <w:r w:rsidR="00DE4E70">
          <w:rPr>
            <w:webHidden/>
          </w:rPr>
          <w:t>123</w:t>
        </w:r>
        <w:r w:rsidR="00DE4E70">
          <w:rPr>
            <w:webHidden/>
          </w:rPr>
          <w:fldChar w:fldCharType="end"/>
        </w:r>
      </w:hyperlink>
    </w:p>
    <w:p w14:paraId="621CAFBC" w14:textId="6D1D26E3"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34" w:history="1">
        <w:r w:rsidR="00DE4E70" w:rsidRPr="005D775B">
          <w:rPr>
            <w:rStyle w:val="Hipercze"/>
          </w:rPr>
          <w:t>1.2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obszarów podlegających ochronie akustycznej na podstawie SMH Szczecin 2022</w:t>
        </w:r>
        <w:r w:rsidR="00DE4E70">
          <w:rPr>
            <w:webHidden/>
          </w:rPr>
          <w:tab/>
        </w:r>
        <w:r w:rsidR="00DE4E70">
          <w:rPr>
            <w:webHidden/>
          </w:rPr>
          <w:fldChar w:fldCharType="begin"/>
        </w:r>
        <w:r w:rsidR="00DE4E70">
          <w:rPr>
            <w:webHidden/>
          </w:rPr>
          <w:instrText xml:space="preserve"> PAGEREF _Toc163822134 \h </w:instrText>
        </w:r>
        <w:r w:rsidR="00DE4E70">
          <w:rPr>
            <w:webHidden/>
          </w:rPr>
        </w:r>
        <w:r w:rsidR="00DE4E70">
          <w:rPr>
            <w:webHidden/>
          </w:rPr>
          <w:fldChar w:fldCharType="separate"/>
        </w:r>
        <w:r w:rsidR="00DE4E70">
          <w:rPr>
            <w:webHidden/>
          </w:rPr>
          <w:t>126</w:t>
        </w:r>
        <w:r w:rsidR="00DE4E70">
          <w:rPr>
            <w:webHidden/>
          </w:rPr>
          <w:fldChar w:fldCharType="end"/>
        </w:r>
      </w:hyperlink>
    </w:p>
    <w:p w14:paraId="018EABA6" w14:textId="161FD2EF"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35" w:history="1">
        <w:r w:rsidR="00DE4E70" w:rsidRPr="005D775B">
          <w:rPr>
            <w:rStyle w:val="Hipercze"/>
          </w:rPr>
          <w:t>1.3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i charakterystyka źródeł hałasu na podstawie SMH Szczecin 2022</w:t>
        </w:r>
        <w:r w:rsidR="00DE4E70">
          <w:rPr>
            <w:webHidden/>
          </w:rPr>
          <w:tab/>
        </w:r>
        <w:r w:rsidR="00DE4E70">
          <w:rPr>
            <w:webHidden/>
          </w:rPr>
          <w:fldChar w:fldCharType="begin"/>
        </w:r>
        <w:r w:rsidR="00DE4E70">
          <w:rPr>
            <w:webHidden/>
          </w:rPr>
          <w:instrText xml:space="preserve"> PAGEREF _Toc163822135 \h </w:instrText>
        </w:r>
        <w:r w:rsidR="00DE4E70">
          <w:rPr>
            <w:webHidden/>
          </w:rPr>
        </w:r>
        <w:r w:rsidR="00DE4E70">
          <w:rPr>
            <w:webHidden/>
          </w:rPr>
          <w:fldChar w:fldCharType="separate"/>
        </w:r>
        <w:r w:rsidR="00DE4E70">
          <w:rPr>
            <w:webHidden/>
          </w:rPr>
          <w:t>127</w:t>
        </w:r>
        <w:r w:rsidR="00DE4E70">
          <w:rPr>
            <w:webHidden/>
          </w:rPr>
          <w:fldChar w:fldCharType="end"/>
        </w:r>
      </w:hyperlink>
    </w:p>
    <w:p w14:paraId="595BA571" w14:textId="703C31C5"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36" w:history="1">
        <w:r w:rsidR="00DE4E70" w:rsidRPr="005D775B">
          <w:rPr>
            <w:rStyle w:val="Hipercze"/>
            <w:noProof/>
          </w:rPr>
          <w:t>1.3.1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drogowy</w:t>
        </w:r>
        <w:r w:rsidR="00DE4E70">
          <w:rPr>
            <w:noProof/>
            <w:webHidden/>
          </w:rPr>
          <w:tab/>
        </w:r>
        <w:r w:rsidR="00DE4E70">
          <w:rPr>
            <w:noProof/>
            <w:webHidden/>
          </w:rPr>
          <w:fldChar w:fldCharType="begin"/>
        </w:r>
        <w:r w:rsidR="00DE4E70">
          <w:rPr>
            <w:noProof/>
            <w:webHidden/>
          </w:rPr>
          <w:instrText xml:space="preserve"> PAGEREF _Toc163822136 \h </w:instrText>
        </w:r>
        <w:r w:rsidR="00DE4E70">
          <w:rPr>
            <w:noProof/>
            <w:webHidden/>
          </w:rPr>
        </w:r>
        <w:r w:rsidR="00DE4E70">
          <w:rPr>
            <w:noProof/>
            <w:webHidden/>
          </w:rPr>
          <w:fldChar w:fldCharType="separate"/>
        </w:r>
        <w:r w:rsidR="00DE4E70">
          <w:rPr>
            <w:noProof/>
            <w:webHidden/>
          </w:rPr>
          <w:t>127</w:t>
        </w:r>
        <w:r w:rsidR="00DE4E70">
          <w:rPr>
            <w:noProof/>
            <w:webHidden/>
          </w:rPr>
          <w:fldChar w:fldCharType="end"/>
        </w:r>
      </w:hyperlink>
    </w:p>
    <w:p w14:paraId="2BE6CB5A" w14:textId="39782CAD"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37" w:history="1">
        <w:r w:rsidR="00DE4E70" w:rsidRPr="005D775B">
          <w:rPr>
            <w:rStyle w:val="Hipercze"/>
            <w:noProof/>
          </w:rPr>
          <w:t>1.3.2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szynowy</w:t>
        </w:r>
        <w:r w:rsidR="00DE4E70">
          <w:rPr>
            <w:noProof/>
            <w:webHidden/>
          </w:rPr>
          <w:tab/>
        </w:r>
        <w:r w:rsidR="00DE4E70">
          <w:rPr>
            <w:noProof/>
            <w:webHidden/>
          </w:rPr>
          <w:fldChar w:fldCharType="begin"/>
        </w:r>
        <w:r w:rsidR="00DE4E70">
          <w:rPr>
            <w:noProof/>
            <w:webHidden/>
          </w:rPr>
          <w:instrText xml:space="preserve"> PAGEREF _Toc163822137 \h </w:instrText>
        </w:r>
        <w:r w:rsidR="00DE4E70">
          <w:rPr>
            <w:noProof/>
            <w:webHidden/>
          </w:rPr>
        </w:r>
        <w:r w:rsidR="00DE4E70">
          <w:rPr>
            <w:noProof/>
            <w:webHidden/>
          </w:rPr>
          <w:fldChar w:fldCharType="separate"/>
        </w:r>
        <w:r w:rsidR="00DE4E70">
          <w:rPr>
            <w:noProof/>
            <w:webHidden/>
          </w:rPr>
          <w:t>129</w:t>
        </w:r>
        <w:r w:rsidR="00DE4E70">
          <w:rPr>
            <w:noProof/>
            <w:webHidden/>
          </w:rPr>
          <w:fldChar w:fldCharType="end"/>
        </w:r>
      </w:hyperlink>
    </w:p>
    <w:p w14:paraId="5013FED5" w14:textId="36F356B8"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38" w:history="1">
        <w:r w:rsidR="00DE4E70" w:rsidRPr="005D775B">
          <w:rPr>
            <w:rStyle w:val="Hipercze"/>
            <w:noProof/>
          </w:rPr>
          <w:t>1.3.3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Hałas przemysłowy</w:t>
        </w:r>
        <w:r w:rsidR="00DE4E70">
          <w:rPr>
            <w:noProof/>
            <w:webHidden/>
          </w:rPr>
          <w:tab/>
        </w:r>
        <w:r w:rsidR="00DE4E70">
          <w:rPr>
            <w:noProof/>
            <w:webHidden/>
          </w:rPr>
          <w:fldChar w:fldCharType="begin"/>
        </w:r>
        <w:r w:rsidR="00DE4E70">
          <w:rPr>
            <w:noProof/>
            <w:webHidden/>
          </w:rPr>
          <w:instrText xml:space="preserve"> PAGEREF _Toc163822138 \h </w:instrText>
        </w:r>
        <w:r w:rsidR="00DE4E70">
          <w:rPr>
            <w:noProof/>
            <w:webHidden/>
          </w:rPr>
        </w:r>
        <w:r w:rsidR="00DE4E70">
          <w:rPr>
            <w:noProof/>
            <w:webHidden/>
          </w:rPr>
          <w:fldChar w:fldCharType="separate"/>
        </w:r>
        <w:r w:rsidR="00DE4E70">
          <w:rPr>
            <w:noProof/>
            <w:webHidden/>
          </w:rPr>
          <w:t>131</w:t>
        </w:r>
        <w:r w:rsidR="00DE4E70">
          <w:rPr>
            <w:noProof/>
            <w:webHidden/>
          </w:rPr>
          <w:fldChar w:fldCharType="end"/>
        </w:r>
      </w:hyperlink>
    </w:p>
    <w:p w14:paraId="2A2401A1" w14:textId="39729A8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39" w:history="1">
        <w:r w:rsidR="00DE4E70" w:rsidRPr="005D775B">
          <w:rPr>
            <w:rStyle w:val="Hipercze"/>
          </w:rPr>
          <w:t>1.4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ograniczeń na obszarze objętym zakresem Programu ochrony środowiska przed hałasem</w:t>
        </w:r>
        <w:r w:rsidR="00DE4E70">
          <w:rPr>
            <w:webHidden/>
          </w:rPr>
          <w:tab/>
        </w:r>
        <w:r w:rsidR="00DE4E70">
          <w:rPr>
            <w:webHidden/>
          </w:rPr>
          <w:fldChar w:fldCharType="begin"/>
        </w:r>
        <w:r w:rsidR="00DE4E70">
          <w:rPr>
            <w:webHidden/>
          </w:rPr>
          <w:instrText xml:space="preserve"> PAGEREF _Toc163822139 \h </w:instrText>
        </w:r>
        <w:r w:rsidR="00DE4E70">
          <w:rPr>
            <w:webHidden/>
          </w:rPr>
        </w:r>
        <w:r w:rsidR="00DE4E70">
          <w:rPr>
            <w:webHidden/>
          </w:rPr>
          <w:fldChar w:fldCharType="separate"/>
        </w:r>
        <w:r w:rsidR="00DE4E70">
          <w:rPr>
            <w:webHidden/>
          </w:rPr>
          <w:t>133</w:t>
        </w:r>
        <w:r w:rsidR="00DE4E70">
          <w:rPr>
            <w:webHidden/>
          </w:rPr>
          <w:fldChar w:fldCharType="end"/>
        </w:r>
      </w:hyperlink>
    </w:p>
    <w:p w14:paraId="425F4592" w14:textId="6F1BC588"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40" w:history="1">
        <w:r w:rsidR="00DE4E70" w:rsidRPr="005D775B">
          <w:rPr>
            <w:rStyle w:val="Hipercze"/>
            <w:noProof/>
          </w:rPr>
          <w:t>1.4.1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Obszary ograniczonego użytkowania</w:t>
        </w:r>
        <w:r w:rsidR="00DE4E70">
          <w:rPr>
            <w:noProof/>
            <w:webHidden/>
          </w:rPr>
          <w:tab/>
        </w:r>
        <w:r w:rsidR="00DE4E70">
          <w:rPr>
            <w:noProof/>
            <w:webHidden/>
          </w:rPr>
          <w:fldChar w:fldCharType="begin"/>
        </w:r>
        <w:r w:rsidR="00DE4E70">
          <w:rPr>
            <w:noProof/>
            <w:webHidden/>
          </w:rPr>
          <w:instrText xml:space="preserve"> PAGEREF _Toc163822140 \h </w:instrText>
        </w:r>
        <w:r w:rsidR="00DE4E70">
          <w:rPr>
            <w:noProof/>
            <w:webHidden/>
          </w:rPr>
        </w:r>
        <w:r w:rsidR="00DE4E70">
          <w:rPr>
            <w:noProof/>
            <w:webHidden/>
          </w:rPr>
          <w:fldChar w:fldCharType="separate"/>
        </w:r>
        <w:r w:rsidR="00DE4E70">
          <w:rPr>
            <w:noProof/>
            <w:webHidden/>
          </w:rPr>
          <w:t>133</w:t>
        </w:r>
        <w:r w:rsidR="00DE4E70">
          <w:rPr>
            <w:noProof/>
            <w:webHidden/>
          </w:rPr>
          <w:fldChar w:fldCharType="end"/>
        </w:r>
      </w:hyperlink>
    </w:p>
    <w:p w14:paraId="5BFCC1D6" w14:textId="797E5355"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41" w:history="1">
        <w:r w:rsidR="00DE4E70" w:rsidRPr="005D775B">
          <w:rPr>
            <w:rStyle w:val="Hipercze"/>
            <w:noProof/>
          </w:rPr>
          <w:t>1.4.2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Strefy przemysłowe</w:t>
        </w:r>
        <w:r w:rsidR="00DE4E70">
          <w:rPr>
            <w:noProof/>
            <w:webHidden/>
          </w:rPr>
          <w:tab/>
        </w:r>
        <w:r w:rsidR="00DE4E70">
          <w:rPr>
            <w:noProof/>
            <w:webHidden/>
          </w:rPr>
          <w:fldChar w:fldCharType="begin"/>
        </w:r>
        <w:r w:rsidR="00DE4E70">
          <w:rPr>
            <w:noProof/>
            <w:webHidden/>
          </w:rPr>
          <w:instrText xml:space="preserve"> PAGEREF _Toc163822141 \h </w:instrText>
        </w:r>
        <w:r w:rsidR="00DE4E70">
          <w:rPr>
            <w:noProof/>
            <w:webHidden/>
          </w:rPr>
        </w:r>
        <w:r w:rsidR="00DE4E70">
          <w:rPr>
            <w:noProof/>
            <w:webHidden/>
          </w:rPr>
          <w:fldChar w:fldCharType="separate"/>
        </w:r>
        <w:r w:rsidR="00DE4E70">
          <w:rPr>
            <w:noProof/>
            <w:webHidden/>
          </w:rPr>
          <w:t>133</w:t>
        </w:r>
        <w:r w:rsidR="00DE4E70">
          <w:rPr>
            <w:noProof/>
            <w:webHidden/>
          </w:rPr>
          <w:fldChar w:fldCharType="end"/>
        </w:r>
      </w:hyperlink>
    </w:p>
    <w:p w14:paraId="0AA519BE" w14:textId="57613C77"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42" w:history="1">
        <w:r w:rsidR="00DE4E70" w:rsidRPr="005D775B">
          <w:rPr>
            <w:rStyle w:val="Hipercze"/>
            <w:noProof/>
          </w:rPr>
          <w:t>1.4.3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Obszary ciche</w:t>
        </w:r>
        <w:r w:rsidR="00DE4E70">
          <w:rPr>
            <w:noProof/>
            <w:webHidden/>
          </w:rPr>
          <w:tab/>
        </w:r>
        <w:r w:rsidR="00DE4E70">
          <w:rPr>
            <w:noProof/>
            <w:webHidden/>
          </w:rPr>
          <w:fldChar w:fldCharType="begin"/>
        </w:r>
        <w:r w:rsidR="00DE4E70">
          <w:rPr>
            <w:noProof/>
            <w:webHidden/>
          </w:rPr>
          <w:instrText xml:space="preserve"> PAGEREF _Toc163822142 \h </w:instrText>
        </w:r>
        <w:r w:rsidR="00DE4E70">
          <w:rPr>
            <w:noProof/>
            <w:webHidden/>
          </w:rPr>
        </w:r>
        <w:r w:rsidR="00DE4E70">
          <w:rPr>
            <w:noProof/>
            <w:webHidden/>
          </w:rPr>
          <w:fldChar w:fldCharType="separate"/>
        </w:r>
        <w:r w:rsidR="00DE4E70">
          <w:rPr>
            <w:noProof/>
            <w:webHidden/>
          </w:rPr>
          <w:t>134</w:t>
        </w:r>
        <w:r w:rsidR="00DE4E70">
          <w:rPr>
            <w:noProof/>
            <w:webHidden/>
          </w:rPr>
          <w:fldChar w:fldCharType="end"/>
        </w:r>
      </w:hyperlink>
    </w:p>
    <w:p w14:paraId="7AD9502F" w14:textId="51F83599"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43" w:history="1">
        <w:r w:rsidR="00DE4E70" w:rsidRPr="005D775B">
          <w:rPr>
            <w:rStyle w:val="Hipercze"/>
            <w:noProof/>
          </w:rPr>
          <w:t>1.4.4</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Strefy ochronne „A” uzdrowisk</w:t>
        </w:r>
        <w:r w:rsidR="00DE4E70">
          <w:rPr>
            <w:noProof/>
            <w:webHidden/>
          </w:rPr>
          <w:tab/>
        </w:r>
        <w:r w:rsidR="00DE4E70">
          <w:rPr>
            <w:noProof/>
            <w:webHidden/>
          </w:rPr>
          <w:fldChar w:fldCharType="begin"/>
        </w:r>
        <w:r w:rsidR="00DE4E70">
          <w:rPr>
            <w:noProof/>
            <w:webHidden/>
          </w:rPr>
          <w:instrText xml:space="preserve"> PAGEREF _Toc163822143 \h </w:instrText>
        </w:r>
        <w:r w:rsidR="00DE4E70">
          <w:rPr>
            <w:noProof/>
            <w:webHidden/>
          </w:rPr>
        </w:r>
        <w:r w:rsidR="00DE4E70">
          <w:rPr>
            <w:noProof/>
            <w:webHidden/>
          </w:rPr>
          <w:fldChar w:fldCharType="separate"/>
        </w:r>
        <w:r w:rsidR="00DE4E70">
          <w:rPr>
            <w:noProof/>
            <w:webHidden/>
          </w:rPr>
          <w:t>134</w:t>
        </w:r>
        <w:r w:rsidR="00DE4E70">
          <w:rPr>
            <w:noProof/>
            <w:webHidden/>
          </w:rPr>
          <w:fldChar w:fldCharType="end"/>
        </w:r>
      </w:hyperlink>
    </w:p>
    <w:p w14:paraId="7DE603D2" w14:textId="73D52483"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44" w:history="1">
        <w:r w:rsidR="00DE4E70" w:rsidRPr="005D775B">
          <w:rPr>
            <w:rStyle w:val="Hipercze"/>
          </w:rPr>
          <w:t>2</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Dane i wnioski wynikające ze strategicznej mapy hałasu – SMH Szczecin 2022</w:t>
        </w:r>
        <w:r w:rsidR="00DE4E70">
          <w:rPr>
            <w:webHidden/>
          </w:rPr>
          <w:tab/>
        </w:r>
        <w:r w:rsidR="00DE4E70">
          <w:rPr>
            <w:webHidden/>
          </w:rPr>
          <w:fldChar w:fldCharType="begin"/>
        </w:r>
        <w:r w:rsidR="00DE4E70">
          <w:rPr>
            <w:webHidden/>
          </w:rPr>
          <w:instrText xml:space="preserve"> PAGEREF _Toc163822144 \h </w:instrText>
        </w:r>
        <w:r w:rsidR="00DE4E70">
          <w:rPr>
            <w:webHidden/>
          </w:rPr>
        </w:r>
        <w:r w:rsidR="00DE4E70">
          <w:rPr>
            <w:webHidden/>
          </w:rPr>
          <w:fldChar w:fldCharType="separate"/>
        </w:r>
        <w:r w:rsidR="00DE4E70">
          <w:rPr>
            <w:webHidden/>
          </w:rPr>
          <w:t>135</w:t>
        </w:r>
        <w:r w:rsidR="00DE4E70">
          <w:rPr>
            <w:webHidden/>
          </w:rPr>
          <w:fldChar w:fldCharType="end"/>
        </w:r>
      </w:hyperlink>
    </w:p>
    <w:p w14:paraId="7C2D8D17" w14:textId="048A8F30"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45" w:history="1">
        <w:r w:rsidR="00DE4E70" w:rsidRPr="005D775B">
          <w:rPr>
            <w:rStyle w:val="Hipercze"/>
          </w:rPr>
          <w:t>2.1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Wykaz terenów wymagających podjęcia działań ograniczających poziom hałasu w środowisku – SMH Szczecin 2022</w:t>
        </w:r>
        <w:r w:rsidR="00DE4E70">
          <w:rPr>
            <w:webHidden/>
          </w:rPr>
          <w:tab/>
        </w:r>
        <w:r w:rsidR="00DE4E70">
          <w:rPr>
            <w:webHidden/>
          </w:rPr>
          <w:fldChar w:fldCharType="begin"/>
        </w:r>
        <w:r w:rsidR="00DE4E70">
          <w:rPr>
            <w:webHidden/>
          </w:rPr>
          <w:instrText xml:space="preserve"> PAGEREF _Toc163822145 \h </w:instrText>
        </w:r>
        <w:r w:rsidR="00DE4E70">
          <w:rPr>
            <w:webHidden/>
          </w:rPr>
        </w:r>
        <w:r w:rsidR="00DE4E70">
          <w:rPr>
            <w:webHidden/>
          </w:rPr>
          <w:fldChar w:fldCharType="separate"/>
        </w:r>
        <w:r w:rsidR="00DE4E70">
          <w:rPr>
            <w:webHidden/>
          </w:rPr>
          <w:t>135</w:t>
        </w:r>
        <w:r w:rsidR="00DE4E70">
          <w:rPr>
            <w:webHidden/>
          </w:rPr>
          <w:fldChar w:fldCharType="end"/>
        </w:r>
      </w:hyperlink>
    </w:p>
    <w:p w14:paraId="7A8AAAA8" w14:textId="3728C7A9"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46" w:history="1">
        <w:r w:rsidR="00DE4E70" w:rsidRPr="005D775B">
          <w:rPr>
            <w:rStyle w:val="Hipercze"/>
          </w:rPr>
          <w:t>2.2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dominujących źródeł hałasu</w:t>
        </w:r>
        <w:r w:rsidR="00DE4E70">
          <w:rPr>
            <w:webHidden/>
          </w:rPr>
          <w:tab/>
        </w:r>
        <w:r w:rsidR="00DE4E70">
          <w:rPr>
            <w:webHidden/>
          </w:rPr>
          <w:fldChar w:fldCharType="begin"/>
        </w:r>
        <w:r w:rsidR="00DE4E70">
          <w:rPr>
            <w:webHidden/>
          </w:rPr>
          <w:instrText xml:space="preserve"> PAGEREF _Toc163822146 \h </w:instrText>
        </w:r>
        <w:r w:rsidR="00DE4E70">
          <w:rPr>
            <w:webHidden/>
          </w:rPr>
        </w:r>
        <w:r w:rsidR="00DE4E70">
          <w:rPr>
            <w:webHidden/>
          </w:rPr>
          <w:fldChar w:fldCharType="separate"/>
        </w:r>
        <w:r w:rsidR="00DE4E70">
          <w:rPr>
            <w:webHidden/>
          </w:rPr>
          <w:t>138</w:t>
        </w:r>
        <w:r w:rsidR="00DE4E70">
          <w:rPr>
            <w:webHidden/>
          </w:rPr>
          <w:fldChar w:fldCharType="end"/>
        </w:r>
      </w:hyperlink>
    </w:p>
    <w:p w14:paraId="34C1E040" w14:textId="462D0F23"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47" w:history="1">
        <w:r w:rsidR="00DE4E70" w:rsidRPr="005D775B">
          <w:rPr>
            <w:rStyle w:val="Hipercze"/>
          </w:rPr>
          <w:t>2.3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Identyfikacja obszarów, które spełniają kryteria obszarów cichych – SMH Szczecin 2022</w:t>
        </w:r>
        <w:r w:rsidR="00DE4E70">
          <w:rPr>
            <w:webHidden/>
          </w:rPr>
          <w:tab/>
        </w:r>
        <w:r w:rsidR="00DE4E70">
          <w:rPr>
            <w:webHidden/>
          </w:rPr>
          <w:fldChar w:fldCharType="begin"/>
        </w:r>
        <w:r w:rsidR="00DE4E70">
          <w:rPr>
            <w:webHidden/>
          </w:rPr>
          <w:instrText xml:space="preserve"> PAGEREF _Toc163822147 \h </w:instrText>
        </w:r>
        <w:r w:rsidR="00DE4E70">
          <w:rPr>
            <w:webHidden/>
          </w:rPr>
        </w:r>
        <w:r w:rsidR="00DE4E70">
          <w:rPr>
            <w:webHidden/>
          </w:rPr>
          <w:fldChar w:fldCharType="separate"/>
        </w:r>
        <w:r w:rsidR="00DE4E70">
          <w:rPr>
            <w:webHidden/>
          </w:rPr>
          <w:t>143</w:t>
        </w:r>
        <w:r w:rsidR="00DE4E70">
          <w:rPr>
            <w:webHidden/>
          </w:rPr>
          <w:fldChar w:fldCharType="end"/>
        </w:r>
      </w:hyperlink>
    </w:p>
    <w:p w14:paraId="0CC4BC6A" w14:textId="12A0AC19"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48" w:history="1">
        <w:r w:rsidR="00DE4E70" w:rsidRPr="005D775B">
          <w:rPr>
            <w:rStyle w:val="Hipercze"/>
          </w:rPr>
          <w:t>2.4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Propozycje działań w zakresie ochrony środowiska przed hałasem zawarte w SMH Szczecin 2022</w:t>
        </w:r>
        <w:r w:rsidR="00DE4E70">
          <w:rPr>
            <w:webHidden/>
          </w:rPr>
          <w:tab/>
        </w:r>
        <w:r w:rsidR="00DE4E70">
          <w:rPr>
            <w:webHidden/>
          </w:rPr>
          <w:fldChar w:fldCharType="begin"/>
        </w:r>
        <w:r w:rsidR="00DE4E70">
          <w:rPr>
            <w:webHidden/>
          </w:rPr>
          <w:instrText xml:space="preserve"> PAGEREF _Toc163822148 \h </w:instrText>
        </w:r>
        <w:r w:rsidR="00DE4E70">
          <w:rPr>
            <w:webHidden/>
          </w:rPr>
        </w:r>
        <w:r w:rsidR="00DE4E70">
          <w:rPr>
            <w:webHidden/>
          </w:rPr>
          <w:fldChar w:fldCharType="separate"/>
        </w:r>
        <w:r w:rsidR="00DE4E70">
          <w:rPr>
            <w:webHidden/>
          </w:rPr>
          <w:t>144</w:t>
        </w:r>
        <w:r w:rsidR="00DE4E70">
          <w:rPr>
            <w:webHidden/>
          </w:rPr>
          <w:fldChar w:fldCharType="end"/>
        </w:r>
      </w:hyperlink>
    </w:p>
    <w:p w14:paraId="727CD4B8" w14:textId="722172C7"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49" w:history="1">
        <w:r w:rsidR="00DE4E70" w:rsidRPr="005D775B">
          <w:rPr>
            <w:rStyle w:val="Hipercze"/>
            <w:noProof/>
          </w:rPr>
          <w:t>2.4.1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planowane do realizacji w ciągu 5 lat, licząc od roku następującego po roku sporządzenia SMH Szczecin 2022</w:t>
        </w:r>
        <w:r w:rsidR="00DE4E70">
          <w:rPr>
            <w:noProof/>
            <w:webHidden/>
          </w:rPr>
          <w:tab/>
        </w:r>
        <w:r w:rsidR="00DE4E70">
          <w:rPr>
            <w:noProof/>
            <w:webHidden/>
          </w:rPr>
          <w:fldChar w:fldCharType="begin"/>
        </w:r>
        <w:r w:rsidR="00DE4E70">
          <w:rPr>
            <w:noProof/>
            <w:webHidden/>
          </w:rPr>
          <w:instrText xml:space="preserve"> PAGEREF _Toc163822149 \h </w:instrText>
        </w:r>
        <w:r w:rsidR="00DE4E70">
          <w:rPr>
            <w:noProof/>
            <w:webHidden/>
          </w:rPr>
        </w:r>
        <w:r w:rsidR="00DE4E70">
          <w:rPr>
            <w:noProof/>
            <w:webHidden/>
          </w:rPr>
          <w:fldChar w:fldCharType="separate"/>
        </w:r>
        <w:r w:rsidR="00DE4E70">
          <w:rPr>
            <w:noProof/>
            <w:webHidden/>
          </w:rPr>
          <w:t>144</w:t>
        </w:r>
        <w:r w:rsidR="00DE4E70">
          <w:rPr>
            <w:noProof/>
            <w:webHidden/>
          </w:rPr>
          <w:fldChar w:fldCharType="end"/>
        </w:r>
      </w:hyperlink>
    </w:p>
    <w:p w14:paraId="39F9891C" w14:textId="3D2E4B6C"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50" w:history="1">
        <w:r w:rsidR="00DE4E70" w:rsidRPr="005D775B">
          <w:rPr>
            <w:rStyle w:val="Hipercze"/>
            <w:noProof/>
          </w:rPr>
          <w:t>2.4.2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do realizacji w ciągu 6-10 lat, licząc od roku następującego po roku sporządzenia SMH Szczecin 2022</w:t>
        </w:r>
        <w:r w:rsidR="00DE4E70">
          <w:rPr>
            <w:noProof/>
            <w:webHidden/>
          </w:rPr>
          <w:tab/>
        </w:r>
        <w:r w:rsidR="00DE4E70">
          <w:rPr>
            <w:noProof/>
            <w:webHidden/>
          </w:rPr>
          <w:fldChar w:fldCharType="begin"/>
        </w:r>
        <w:r w:rsidR="00DE4E70">
          <w:rPr>
            <w:noProof/>
            <w:webHidden/>
          </w:rPr>
          <w:instrText xml:space="preserve"> PAGEREF _Toc163822150 \h </w:instrText>
        </w:r>
        <w:r w:rsidR="00DE4E70">
          <w:rPr>
            <w:noProof/>
            <w:webHidden/>
          </w:rPr>
        </w:r>
        <w:r w:rsidR="00DE4E70">
          <w:rPr>
            <w:noProof/>
            <w:webHidden/>
          </w:rPr>
          <w:fldChar w:fldCharType="separate"/>
        </w:r>
        <w:r w:rsidR="00DE4E70">
          <w:rPr>
            <w:noProof/>
            <w:webHidden/>
          </w:rPr>
          <w:t>145</w:t>
        </w:r>
        <w:r w:rsidR="00DE4E70">
          <w:rPr>
            <w:noProof/>
            <w:webHidden/>
          </w:rPr>
          <w:fldChar w:fldCharType="end"/>
        </w:r>
      </w:hyperlink>
    </w:p>
    <w:p w14:paraId="350DD129" w14:textId="101AE99C"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51" w:history="1">
        <w:r w:rsidR="00DE4E70" w:rsidRPr="005D775B">
          <w:rPr>
            <w:rStyle w:val="Hipercze"/>
            <w:rFonts w:eastAsia="Times New Roman"/>
          </w:rPr>
          <w:t>3</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Fonts w:eastAsia="Times New Roman"/>
          </w:rPr>
          <w:t xml:space="preserve">Ocena realizacji poprzedniego Programu – Programu ochrony środowiska przed hałasem dla miasta </w:t>
        </w:r>
        <w:r w:rsidR="00DE4E70" w:rsidRPr="005D775B">
          <w:rPr>
            <w:rStyle w:val="Hipercze"/>
          </w:rPr>
          <w:t>Szczecin</w:t>
        </w:r>
        <w:r w:rsidR="00DE4E70" w:rsidRPr="005D775B">
          <w:rPr>
            <w:rStyle w:val="Hipercze"/>
            <w:rFonts w:eastAsia="Times New Roman"/>
          </w:rPr>
          <w:t xml:space="preserve"> na lata 2020 – 2025</w:t>
        </w:r>
        <w:r w:rsidR="00DE4E70">
          <w:rPr>
            <w:webHidden/>
          </w:rPr>
          <w:tab/>
        </w:r>
        <w:r w:rsidR="00DE4E70">
          <w:rPr>
            <w:webHidden/>
          </w:rPr>
          <w:fldChar w:fldCharType="begin"/>
        </w:r>
        <w:r w:rsidR="00DE4E70">
          <w:rPr>
            <w:webHidden/>
          </w:rPr>
          <w:instrText xml:space="preserve"> PAGEREF _Toc163822151 \h </w:instrText>
        </w:r>
        <w:r w:rsidR="00DE4E70">
          <w:rPr>
            <w:webHidden/>
          </w:rPr>
        </w:r>
        <w:r w:rsidR="00DE4E70">
          <w:rPr>
            <w:webHidden/>
          </w:rPr>
          <w:fldChar w:fldCharType="separate"/>
        </w:r>
        <w:r w:rsidR="00DE4E70">
          <w:rPr>
            <w:webHidden/>
          </w:rPr>
          <w:t>145</w:t>
        </w:r>
        <w:r w:rsidR="00DE4E70">
          <w:rPr>
            <w:webHidden/>
          </w:rPr>
          <w:fldChar w:fldCharType="end"/>
        </w:r>
      </w:hyperlink>
    </w:p>
    <w:p w14:paraId="6E1DF180" w14:textId="051B00A1"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52" w:history="1">
        <w:r w:rsidR="00DE4E70" w:rsidRPr="005D775B">
          <w:rPr>
            <w:rStyle w:val="Hipercze"/>
          </w:rPr>
          <w:t>3.1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Ocena realizacji POH Szczecin 2020 – 2025 w zakresie hałasu drogowego</w:t>
        </w:r>
        <w:r w:rsidR="00DE4E70">
          <w:rPr>
            <w:webHidden/>
          </w:rPr>
          <w:tab/>
        </w:r>
        <w:r w:rsidR="00DE4E70">
          <w:rPr>
            <w:webHidden/>
          </w:rPr>
          <w:fldChar w:fldCharType="begin"/>
        </w:r>
        <w:r w:rsidR="00DE4E70">
          <w:rPr>
            <w:webHidden/>
          </w:rPr>
          <w:instrText xml:space="preserve"> PAGEREF _Toc163822152 \h </w:instrText>
        </w:r>
        <w:r w:rsidR="00DE4E70">
          <w:rPr>
            <w:webHidden/>
          </w:rPr>
        </w:r>
        <w:r w:rsidR="00DE4E70">
          <w:rPr>
            <w:webHidden/>
          </w:rPr>
          <w:fldChar w:fldCharType="separate"/>
        </w:r>
        <w:r w:rsidR="00DE4E70">
          <w:rPr>
            <w:webHidden/>
          </w:rPr>
          <w:t>145</w:t>
        </w:r>
        <w:r w:rsidR="00DE4E70">
          <w:rPr>
            <w:webHidden/>
          </w:rPr>
          <w:fldChar w:fldCharType="end"/>
        </w:r>
      </w:hyperlink>
    </w:p>
    <w:p w14:paraId="0DC6B304" w14:textId="0B94CA60"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53" w:history="1">
        <w:r w:rsidR="00DE4E70" w:rsidRPr="005D775B">
          <w:rPr>
            <w:rStyle w:val="Hipercze"/>
            <w:noProof/>
          </w:rPr>
          <w:t>3.1.1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zrealizowane</w:t>
        </w:r>
        <w:r w:rsidR="00DE4E70">
          <w:rPr>
            <w:noProof/>
            <w:webHidden/>
          </w:rPr>
          <w:tab/>
        </w:r>
        <w:r w:rsidR="00DE4E70">
          <w:rPr>
            <w:noProof/>
            <w:webHidden/>
          </w:rPr>
          <w:fldChar w:fldCharType="begin"/>
        </w:r>
        <w:r w:rsidR="00DE4E70">
          <w:rPr>
            <w:noProof/>
            <w:webHidden/>
          </w:rPr>
          <w:instrText xml:space="preserve"> PAGEREF _Toc163822153 \h </w:instrText>
        </w:r>
        <w:r w:rsidR="00DE4E70">
          <w:rPr>
            <w:noProof/>
            <w:webHidden/>
          </w:rPr>
        </w:r>
        <w:r w:rsidR="00DE4E70">
          <w:rPr>
            <w:noProof/>
            <w:webHidden/>
          </w:rPr>
          <w:fldChar w:fldCharType="separate"/>
        </w:r>
        <w:r w:rsidR="00DE4E70">
          <w:rPr>
            <w:noProof/>
            <w:webHidden/>
          </w:rPr>
          <w:t>145</w:t>
        </w:r>
        <w:r w:rsidR="00DE4E70">
          <w:rPr>
            <w:noProof/>
            <w:webHidden/>
          </w:rPr>
          <w:fldChar w:fldCharType="end"/>
        </w:r>
      </w:hyperlink>
    </w:p>
    <w:p w14:paraId="1ACE4924" w14:textId="7A405BBF"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54" w:history="1">
        <w:r w:rsidR="00DE4E70" w:rsidRPr="005D775B">
          <w:rPr>
            <w:rStyle w:val="Hipercze"/>
            <w:noProof/>
          </w:rPr>
          <w:t>3.1.2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niezrealizowane</w:t>
        </w:r>
        <w:r w:rsidR="00DE4E70">
          <w:rPr>
            <w:noProof/>
            <w:webHidden/>
          </w:rPr>
          <w:tab/>
        </w:r>
        <w:r w:rsidR="00DE4E70">
          <w:rPr>
            <w:noProof/>
            <w:webHidden/>
          </w:rPr>
          <w:fldChar w:fldCharType="begin"/>
        </w:r>
        <w:r w:rsidR="00DE4E70">
          <w:rPr>
            <w:noProof/>
            <w:webHidden/>
          </w:rPr>
          <w:instrText xml:space="preserve"> PAGEREF _Toc163822154 \h </w:instrText>
        </w:r>
        <w:r w:rsidR="00DE4E70">
          <w:rPr>
            <w:noProof/>
            <w:webHidden/>
          </w:rPr>
        </w:r>
        <w:r w:rsidR="00DE4E70">
          <w:rPr>
            <w:noProof/>
            <w:webHidden/>
          </w:rPr>
          <w:fldChar w:fldCharType="separate"/>
        </w:r>
        <w:r w:rsidR="00DE4E70">
          <w:rPr>
            <w:noProof/>
            <w:webHidden/>
          </w:rPr>
          <w:t>147</w:t>
        </w:r>
        <w:r w:rsidR="00DE4E70">
          <w:rPr>
            <w:noProof/>
            <w:webHidden/>
          </w:rPr>
          <w:fldChar w:fldCharType="end"/>
        </w:r>
      </w:hyperlink>
    </w:p>
    <w:p w14:paraId="76D8B5C1" w14:textId="0CFDA64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55" w:history="1">
        <w:r w:rsidR="00DE4E70" w:rsidRPr="005D775B">
          <w:rPr>
            <w:rStyle w:val="Hipercze"/>
          </w:rPr>
          <w:t>3.2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Ocena realizacji POH Szczecin 2020 – 2025 w zakresie hałasu szynowego</w:t>
        </w:r>
        <w:r w:rsidR="00DE4E70">
          <w:rPr>
            <w:webHidden/>
          </w:rPr>
          <w:tab/>
        </w:r>
        <w:r w:rsidR="00DE4E70">
          <w:rPr>
            <w:webHidden/>
          </w:rPr>
          <w:fldChar w:fldCharType="begin"/>
        </w:r>
        <w:r w:rsidR="00DE4E70">
          <w:rPr>
            <w:webHidden/>
          </w:rPr>
          <w:instrText xml:space="preserve"> PAGEREF _Toc163822155 \h </w:instrText>
        </w:r>
        <w:r w:rsidR="00DE4E70">
          <w:rPr>
            <w:webHidden/>
          </w:rPr>
        </w:r>
        <w:r w:rsidR="00DE4E70">
          <w:rPr>
            <w:webHidden/>
          </w:rPr>
          <w:fldChar w:fldCharType="separate"/>
        </w:r>
        <w:r w:rsidR="00DE4E70">
          <w:rPr>
            <w:webHidden/>
          </w:rPr>
          <w:t>147</w:t>
        </w:r>
        <w:r w:rsidR="00DE4E70">
          <w:rPr>
            <w:webHidden/>
          </w:rPr>
          <w:fldChar w:fldCharType="end"/>
        </w:r>
      </w:hyperlink>
    </w:p>
    <w:p w14:paraId="72C1987C" w14:textId="6E1FB5F3"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56" w:history="1">
        <w:r w:rsidR="00DE4E70" w:rsidRPr="005D775B">
          <w:rPr>
            <w:rStyle w:val="Hipercze"/>
            <w:noProof/>
          </w:rPr>
          <w:t>3.2.1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zrealizowane</w:t>
        </w:r>
        <w:r w:rsidR="00DE4E70">
          <w:rPr>
            <w:noProof/>
            <w:webHidden/>
          </w:rPr>
          <w:tab/>
        </w:r>
        <w:r w:rsidR="00DE4E70">
          <w:rPr>
            <w:noProof/>
            <w:webHidden/>
          </w:rPr>
          <w:fldChar w:fldCharType="begin"/>
        </w:r>
        <w:r w:rsidR="00DE4E70">
          <w:rPr>
            <w:noProof/>
            <w:webHidden/>
          </w:rPr>
          <w:instrText xml:space="preserve"> PAGEREF _Toc163822156 \h </w:instrText>
        </w:r>
        <w:r w:rsidR="00DE4E70">
          <w:rPr>
            <w:noProof/>
            <w:webHidden/>
          </w:rPr>
        </w:r>
        <w:r w:rsidR="00DE4E70">
          <w:rPr>
            <w:noProof/>
            <w:webHidden/>
          </w:rPr>
          <w:fldChar w:fldCharType="separate"/>
        </w:r>
        <w:r w:rsidR="00DE4E70">
          <w:rPr>
            <w:noProof/>
            <w:webHidden/>
          </w:rPr>
          <w:t>147</w:t>
        </w:r>
        <w:r w:rsidR="00DE4E70">
          <w:rPr>
            <w:noProof/>
            <w:webHidden/>
          </w:rPr>
          <w:fldChar w:fldCharType="end"/>
        </w:r>
      </w:hyperlink>
    </w:p>
    <w:p w14:paraId="0803B221" w14:textId="351311DB"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57" w:history="1">
        <w:r w:rsidR="00DE4E70" w:rsidRPr="005D775B">
          <w:rPr>
            <w:rStyle w:val="Hipercze"/>
            <w:noProof/>
          </w:rPr>
          <w:t>3.2.2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Działania niezrealizowane</w:t>
        </w:r>
        <w:r w:rsidR="00DE4E70">
          <w:rPr>
            <w:noProof/>
            <w:webHidden/>
          </w:rPr>
          <w:tab/>
        </w:r>
        <w:r w:rsidR="00DE4E70">
          <w:rPr>
            <w:noProof/>
            <w:webHidden/>
          </w:rPr>
          <w:fldChar w:fldCharType="begin"/>
        </w:r>
        <w:r w:rsidR="00DE4E70">
          <w:rPr>
            <w:noProof/>
            <w:webHidden/>
          </w:rPr>
          <w:instrText xml:space="preserve"> PAGEREF _Toc163822157 \h </w:instrText>
        </w:r>
        <w:r w:rsidR="00DE4E70">
          <w:rPr>
            <w:noProof/>
            <w:webHidden/>
          </w:rPr>
        </w:r>
        <w:r w:rsidR="00DE4E70">
          <w:rPr>
            <w:noProof/>
            <w:webHidden/>
          </w:rPr>
          <w:fldChar w:fldCharType="separate"/>
        </w:r>
        <w:r w:rsidR="00DE4E70">
          <w:rPr>
            <w:noProof/>
            <w:webHidden/>
          </w:rPr>
          <w:t>148</w:t>
        </w:r>
        <w:r w:rsidR="00DE4E70">
          <w:rPr>
            <w:noProof/>
            <w:webHidden/>
          </w:rPr>
          <w:fldChar w:fldCharType="end"/>
        </w:r>
      </w:hyperlink>
    </w:p>
    <w:p w14:paraId="10D550D1" w14:textId="15D2D34D"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58" w:history="1">
        <w:r w:rsidR="00DE4E70" w:rsidRPr="005D775B">
          <w:rPr>
            <w:rStyle w:val="Hipercze"/>
          </w:rPr>
          <w:t>3.3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Zrealizowane działania w zakresie ochrony przed hałasem inne niż wskazane w POH Szczecin 2020 – 2025</w:t>
        </w:r>
        <w:r w:rsidR="00DE4E70">
          <w:rPr>
            <w:webHidden/>
          </w:rPr>
          <w:tab/>
        </w:r>
        <w:r w:rsidR="00DE4E70">
          <w:rPr>
            <w:webHidden/>
          </w:rPr>
          <w:fldChar w:fldCharType="begin"/>
        </w:r>
        <w:r w:rsidR="00DE4E70">
          <w:rPr>
            <w:webHidden/>
          </w:rPr>
          <w:instrText xml:space="preserve"> PAGEREF _Toc163822158 \h </w:instrText>
        </w:r>
        <w:r w:rsidR="00DE4E70">
          <w:rPr>
            <w:webHidden/>
          </w:rPr>
        </w:r>
        <w:r w:rsidR="00DE4E70">
          <w:rPr>
            <w:webHidden/>
          </w:rPr>
          <w:fldChar w:fldCharType="separate"/>
        </w:r>
        <w:r w:rsidR="00DE4E70">
          <w:rPr>
            <w:webHidden/>
          </w:rPr>
          <w:t>149</w:t>
        </w:r>
        <w:r w:rsidR="00DE4E70">
          <w:rPr>
            <w:webHidden/>
          </w:rPr>
          <w:fldChar w:fldCharType="end"/>
        </w:r>
      </w:hyperlink>
    </w:p>
    <w:p w14:paraId="628A1793" w14:textId="5D3696D6"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59" w:history="1">
        <w:r w:rsidR="00DE4E70" w:rsidRPr="005D775B">
          <w:rPr>
            <w:rStyle w:val="Hipercze"/>
            <w:rFonts w:eastAsia="Times New Roman"/>
          </w:rPr>
          <w:t>4</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Fonts w:eastAsia="Times New Roman"/>
          </w:rPr>
          <w:t>Analiza materiałów, dokumentów i publikacji wykorzystanych do opracowania Programu</w:t>
        </w:r>
        <w:r w:rsidR="00DE4E70">
          <w:rPr>
            <w:webHidden/>
          </w:rPr>
          <w:tab/>
        </w:r>
        <w:r w:rsidR="00DE4E70">
          <w:rPr>
            <w:webHidden/>
          </w:rPr>
          <w:fldChar w:fldCharType="begin"/>
        </w:r>
        <w:r w:rsidR="00DE4E70">
          <w:rPr>
            <w:webHidden/>
          </w:rPr>
          <w:instrText xml:space="preserve"> PAGEREF _Toc163822159 \h </w:instrText>
        </w:r>
        <w:r w:rsidR="00DE4E70">
          <w:rPr>
            <w:webHidden/>
          </w:rPr>
        </w:r>
        <w:r w:rsidR="00DE4E70">
          <w:rPr>
            <w:webHidden/>
          </w:rPr>
          <w:fldChar w:fldCharType="separate"/>
        </w:r>
        <w:r w:rsidR="00DE4E70">
          <w:rPr>
            <w:webHidden/>
          </w:rPr>
          <w:t>149</w:t>
        </w:r>
        <w:r w:rsidR="00DE4E70">
          <w:rPr>
            <w:webHidden/>
          </w:rPr>
          <w:fldChar w:fldCharType="end"/>
        </w:r>
      </w:hyperlink>
    </w:p>
    <w:p w14:paraId="66B73E56" w14:textId="02BFF62E"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60" w:history="1">
        <w:r w:rsidR="00DE4E70" w:rsidRPr="005D775B">
          <w:rPr>
            <w:rStyle w:val="Hipercze"/>
          </w:rPr>
          <w:t>4.1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Polityki, strategie, plany i programy</w:t>
        </w:r>
        <w:r w:rsidR="00DE4E70">
          <w:rPr>
            <w:webHidden/>
          </w:rPr>
          <w:tab/>
        </w:r>
        <w:r w:rsidR="00DE4E70">
          <w:rPr>
            <w:webHidden/>
          </w:rPr>
          <w:fldChar w:fldCharType="begin"/>
        </w:r>
        <w:r w:rsidR="00DE4E70">
          <w:rPr>
            <w:webHidden/>
          </w:rPr>
          <w:instrText xml:space="preserve"> PAGEREF _Toc163822160 \h </w:instrText>
        </w:r>
        <w:r w:rsidR="00DE4E70">
          <w:rPr>
            <w:webHidden/>
          </w:rPr>
        </w:r>
        <w:r w:rsidR="00DE4E70">
          <w:rPr>
            <w:webHidden/>
          </w:rPr>
          <w:fldChar w:fldCharType="separate"/>
        </w:r>
        <w:r w:rsidR="00DE4E70">
          <w:rPr>
            <w:webHidden/>
          </w:rPr>
          <w:t>149</w:t>
        </w:r>
        <w:r w:rsidR="00DE4E70">
          <w:rPr>
            <w:webHidden/>
          </w:rPr>
          <w:fldChar w:fldCharType="end"/>
        </w:r>
      </w:hyperlink>
    </w:p>
    <w:p w14:paraId="1EDF6494" w14:textId="0E33CE16"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61" w:history="1">
        <w:r w:rsidR="00DE4E70" w:rsidRPr="005D775B">
          <w:rPr>
            <w:rStyle w:val="Hipercze"/>
            <w:noProof/>
          </w:rPr>
          <w:t>4.1.1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Inwestycje ograniczające emisję hałasu oraz rozprzestrzenianie się hałasu wskazane w przeanalizowanych politykach, strategiach, planach oraz programach</w:t>
        </w:r>
        <w:r w:rsidR="00DE4E70">
          <w:rPr>
            <w:noProof/>
            <w:webHidden/>
          </w:rPr>
          <w:tab/>
        </w:r>
        <w:r w:rsidR="00DE4E70">
          <w:rPr>
            <w:noProof/>
            <w:webHidden/>
          </w:rPr>
          <w:fldChar w:fldCharType="begin"/>
        </w:r>
        <w:r w:rsidR="00DE4E70">
          <w:rPr>
            <w:noProof/>
            <w:webHidden/>
          </w:rPr>
          <w:instrText xml:space="preserve"> PAGEREF _Toc163822161 \h </w:instrText>
        </w:r>
        <w:r w:rsidR="00DE4E70">
          <w:rPr>
            <w:noProof/>
            <w:webHidden/>
          </w:rPr>
        </w:r>
        <w:r w:rsidR="00DE4E70">
          <w:rPr>
            <w:noProof/>
            <w:webHidden/>
          </w:rPr>
          <w:fldChar w:fldCharType="separate"/>
        </w:r>
        <w:r w:rsidR="00DE4E70">
          <w:rPr>
            <w:noProof/>
            <w:webHidden/>
          </w:rPr>
          <w:t>151</w:t>
        </w:r>
        <w:r w:rsidR="00DE4E70">
          <w:rPr>
            <w:noProof/>
            <w:webHidden/>
          </w:rPr>
          <w:fldChar w:fldCharType="end"/>
        </w:r>
      </w:hyperlink>
    </w:p>
    <w:p w14:paraId="7B22347D" w14:textId="23F7BEF2"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62" w:history="1">
        <w:r w:rsidR="00DE4E70" w:rsidRPr="005D775B">
          <w:rPr>
            <w:rStyle w:val="Hipercze"/>
          </w:rPr>
          <w:t>4.2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Inne planowane inwestycje ograniczające emisję hałasu oraz ograniczające rozprzestrzenianie się hałasu</w:t>
        </w:r>
        <w:r w:rsidR="00DE4E70">
          <w:rPr>
            <w:webHidden/>
          </w:rPr>
          <w:tab/>
        </w:r>
        <w:r w:rsidR="00DE4E70">
          <w:rPr>
            <w:webHidden/>
          </w:rPr>
          <w:fldChar w:fldCharType="begin"/>
        </w:r>
        <w:r w:rsidR="00DE4E70">
          <w:rPr>
            <w:webHidden/>
          </w:rPr>
          <w:instrText xml:space="preserve"> PAGEREF _Toc163822162 \h </w:instrText>
        </w:r>
        <w:r w:rsidR="00DE4E70">
          <w:rPr>
            <w:webHidden/>
          </w:rPr>
        </w:r>
        <w:r w:rsidR="00DE4E70">
          <w:rPr>
            <w:webHidden/>
          </w:rPr>
          <w:fldChar w:fldCharType="separate"/>
        </w:r>
        <w:r w:rsidR="00DE4E70">
          <w:rPr>
            <w:webHidden/>
          </w:rPr>
          <w:t>152</w:t>
        </w:r>
        <w:r w:rsidR="00DE4E70">
          <w:rPr>
            <w:webHidden/>
          </w:rPr>
          <w:fldChar w:fldCharType="end"/>
        </w:r>
      </w:hyperlink>
    </w:p>
    <w:p w14:paraId="6A449E7C" w14:textId="358A1915"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63" w:history="1">
        <w:r w:rsidR="00DE4E70" w:rsidRPr="005D775B">
          <w:rPr>
            <w:rStyle w:val="Hipercze"/>
          </w:rPr>
          <w:t>4.3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Obowiązujące programy ochrony środowiska, przepisy prawa, w tym prawa miejscowego, mające wpływ na stan akustyczny środowiska</w:t>
        </w:r>
        <w:r w:rsidR="00DE4E70">
          <w:rPr>
            <w:webHidden/>
          </w:rPr>
          <w:tab/>
        </w:r>
        <w:r w:rsidR="00DE4E70">
          <w:rPr>
            <w:webHidden/>
          </w:rPr>
          <w:fldChar w:fldCharType="begin"/>
        </w:r>
        <w:r w:rsidR="00DE4E70">
          <w:rPr>
            <w:webHidden/>
          </w:rPr>
          <w:instrText xml:space="preserve"> PAGEREF _Toc163822163 \h </w:instrText>
        </w:r>
        <w:r w:rsidR="00DE4E70">
          <w:rPr>
            <w:webHidden/>
          </w:rPr>
        </w:r>
        <w:r w:rsidR="00DE4E70">
          <w:rPr>
            <w:webHidden/>
          </w:rPr>
          <w:fldChar w:fldCharType="separate"/>
        </w:r>
        <w:r w:rsidR="00DE4E70">
          <w:rPr>
            <w:webHidden/>
          </w:rPr>
          <w:t>153</w:t>
        </w:r>
        <w:r w:rsidR="00DE4E70">
          <w:rPr>
            <w:webHidden/>
          </w:rPr>
          <w:fldChar w:fldCharType="end"/>
        </w:r>
      </w:hyperlink>
    </w:p>
    <w:p w14:paraId="6580FDA5" w14:textId="07B7D8EA"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64" w:history="1">
        <w:r w:rsidR="00DE4E70" w:rsidRPr="005D775B">
          <w:rPr>
            <w:rStyle w:val="Hipercze"/>
            <w:noProof/>
          </w:rPr>
          <w:t>4.3.1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Programy ochrony środowiska</w:t>
        </w:r>
        <w:r w:rsidR="00DE4E70">
          <w:rPr>
            <w:noProof/>
            <w:webHidden/>
          </w:rPr>
          <w:tab/>
        </w:r>
        <w:r w:rsidR="00DE4E70">
          <w:rPr>
            <w:noProof/>
            <w:webHidden/>
          </w:rPr>
          <w:fldChar w:fldCharType="begin"/>
        </w:r>
        <w:r w:rsidR="00DE4E70">
          <w:rPr>
            <w:noProof/>
            <w:webHidden/>
          </w:rPr>
          <w:instrText xml:space="preserve"> PAGEREF _Toc163822164 \h </w:instrText>
        </w:r>
        <w:r w:rsidR="00DE4E70">
          <w:rPr>
            <w:noProof/>
            <w:webHidden/>
          </w:rPr>
        </w:r>
        <w:r w:rsidR="00DE4E70">
          <w:rPr>
            <w:noProof/>
            <w:webHidden/>
          </w:rPr>
          <w:fldChar w:fldCharType="separate"/>
        </w:r>
        <w:r w:rsidR="00DE4E70">
          <w:rPr>
            <w:noProof/>
            <w:webHidden/>
          </w:rPr>
          <w:t>153</w:t>
        </w:r>
        <w:r w:rsidR="00DE4E70">
          <w:rPr>
            <w:noProof/>
            <w:webHidden/>
          </w:rPr>
          <w:fldChar w:fldCharType="end"/>
        </w:r>
      </w:hyperlink>
    </w:p>
    <w:p w14:paraId="208F93C9" w14:textId="4272CE1B"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65" w:history="1">
        <w:r w:rsidR="00DE4E70" w:rsidRPr="005D775B">
          <w:rPr>
            <w:rStyle w:val="Hipercze"/>
            <w:noProof/>
          </w:rPr>
          <w:t>4.3.2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Przepisy prawa miejscowego</w:t>
        </w:r>
        <w:r w:rsidR="00DE4E70">
          <w:rPr>
            <w:noProof/>
            <w:webHidden/>
          </w:rPr>
          <w:tab/>
        </w:r>
        <w:r w:rsidR="00DE4E70">
          <w:rPr>
            <w:noProof/>
            <w:webHidden/>
          </w:rPr>
          <w:fldChar w:fldCharType="begin"/>
        </w:r>
        <w:r w:rsidR="00DE4E70">
          <w:rPr>
            <w:noProof/>
            <w:webHidden/>
          </w:rPr>
          <w:instrText xml:space="preserve"> PAGEREF _Toc163822165 \h </w:instrText>
        </w:r>
        <w:r w:rsidR="00DE4E70">
          <w:rPr>
            <w:noProof/>
            <w:webHidden/>
          </w:rPr>
        </w:r>
        <w:r w:rsidR="00DE4E70">
          <w:rPr>
            <w:noProof/>
            <w:webHidden/>
          </w:rPr>
          <w:fldChar w:fldCharType="separate"/>
        </w:r>
        <w:r w:rsidR="00DE4E70">
          <w:rPr>
            <w:noProof/>
            <w:webHidden/>
          </w:rPr>
          <w:t>154</w:t>
        </w:r>
        <w:r w:rsidR="00DE4E70">
          <w:rPr>
            <w:noProof/>
            <w:webHidden/>
          </w:rPr>
          <w:fldChar w:fldCharType="end"/>
        </w:r>
      </w:hyperlink>
    </w:p>
    <w:p w14:paraId="3F254EA0" w14:textId="20D9328A"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66" w:history="1">
        <w:r w:rsidR="00DE4E70" w:rsidRPr="005D775B">
          <w:rPr>
            <w:rStyle w:val="Hipercze"/>
            <w:noProof/>
          </w:rPr>
          <w:t>4.3.3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Prawomocne decyzje określające warunki korzystania ze środowiska</w:t>
        </w:r>
        <w:r w:rsidR="00DE4E70">
          <w:rPr>
            <w:noProof/>
            <w:webHidden/>
          </w:rPr>
          <w:tab/>
        </w:r>
        <w:r w:rsidR="00DE4E70">
          <w:rPr>
            <w:noProof/>
            <w:webHidden/>
          </w:rPr>
          <w:fldChar w:fldCharType="begin"/>
        </w:r>
        <w:r w:rsidR="00DE4E70">
          <w:rPr>
            <w:noProof/>
            <w:webHidden/>
          </w:rPr>
          <w:instrText xml:space="preserve"> PAGEREF _Toc163822166 \h </w:instrText>
        </w:r>
        <w:r w:rsidR="00DE4E70">
          <w:rPr>
            <w:noProof/>
            <w:webHidden/>
          </w:rPr>
        </w:r>
        <w:r w:rsidR="00DE4E70">
          <w:rPr>
            <w:noProof/>
            <w:webHidden/>
          </w:rPr>
          <w:fldChar w:fldCharType="separate"/>
        </w:r>
        <w:r w:rsidR="00DE4E70">
          <w:rPr>
            <w:noProof/>
            <w:webHidden/>
          </w:rPr>
          <w:t>154</w:t>
        </w:r>
        <w:r w:rsidR="00DE4E70">
          <w:rPr>
            <w:noProof/>
            <w:webHidden/>
          </w:rPr>
          <w:fldChar w:fldCharType="end"/>
        </w:r>
      </w:hyperlink>
    </w:p>
    <w:p w14:paraId="15462A57" w14:textId="02DDCCF8"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67" w:history="1">
        <w:r w:rsidR="00DE4E70" w:rsidRPr="005D775B">
          <w:rPr>
            <w:rStyle w:val="Hipercze"/>
          </w:rPr>
          <w:t>5</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Działania w zakresie ochrony środowiska przed hałasem – Program ochrony środowiska przed hałasem dla województwa zachodniopomorskiego</w:t>
        </w:r>
        <w:r w:rsidR="00DE4E70">
          <w:rPr>
            <w:webHidden/>
          </w:rPr>
          <w:tab/>
        </w:r>
        <w:r w:rsidR="00DE4E70">
          <w:rPr>
            <w:webHidden/>
          </w:rPr>
          <w:fldChar w:fldCharType="begin"/>
        </w:r>
        <w:r w:rsidR="00DE4E70">
          <w:rPr>
            <w:webHidden/>
          </w:rPr>
          <w:instrText xml:space="preserve"> PAGEREF _Toc163822167 \h </w:instrText>
        </w:r>
        <w:r w:rsidR="00DE4E70">
          <w:rPr>
            <w:webHidden/>
          </w:rPr>
        </w:r>
        <w:r w:rsidR="00DE4E70">
          <w:rPr>
            <w:webHidden/>
          </w:rPr>
          <w:fldChar w:fldCharType="separate"/>
        </w:r>
        <w:r w:rsidR="00DE4E70">
          <w:rPr>
            <w:webHidden/>
          </w:rPr>
          <w:t>154</w:t>
        </w:r>
        <w:r w:rsidR="00DE4E70">
          <w:rPr>
            <w:webHidden/>
          </w:rPr>
          <w:fldChar w:fldCharType="end"/>
        </w:r>
      </w:hyperlink>
    </w:p>
    <w:p w14:paraId="3FD319C2" w14:textId="536D3D6E"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68" w:history="1">
        <w:r w:rsidR="00DE4E70" w:rsidRPr="005D775B">
          <w:rPr>
            <w:rStyle w:val="Hipercze"/>
          </w:rPr>
          <w:t>5.1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Działania planowane do podjęcia w ciągu 5 lat od roku uchwalenia POH – hałas drogowy</w:t>
        </w:r>
        <w:r w:rsidR="00DE4E70">
          <w:rPr>
            <w:webHidden/>
          </w:rPr>
          <w:tab/>
        </w:r>
        <w:r w:rsidR="00DE4E70">
          <w:rPr>
            <w:webHidden/>
          </w:rPr>
          <w:fldChar w:fldCharType="begin"/>
        </w:r>
        <w:r w:rsidR="00DE4E70">
          <w:rPr>
            <w:webHidden/>
          </w:rPr>
          <w:instrText xml:space="preserve"> PAGEREF _Toc163822168 \h </w:instrText>
        </w:r>
        <w:r w:rsidR="00DE4E70">
          <w:rPr>
            <w:webHidden/>
          </w:rPr>
        </w:r>
        <w:r w:rsidR="00DE4E70">
          <w:rPr>
            <w:webHidden/>
          </w:rPr>
          <w:fldChar w:fldCharType="separate"/>
        </w:r>
        <w:r w:rsidR="00DE4E70">
          <w:rPr>
            <w:webHidden/>
          </w:rPr>
          <w:t>157</w:t>
        </w:r>
        <w:r w:rsidR="00DE4E70">
          <w:rPr>
            <w:webHidden/>
          </w:rPr>
          <w:fldChar w:fldCharType="end"/>
        </w:r>
      </w:hyperlink>
    </w:p>
    <w:p w14:paraId="208FEC43" w14:textId="21FD5EA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69" w:history="1">
        <w:r w:rsidR="00DE4E70" w:rsidRPr="005D775B">
          <w:rPr>
            <w:rStyle w:val="Hipercze"/>
          </w:rPr>
          <w:t>5.2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Działania planowane do podjęcia w ciągu 5 lat od roku uchwalenia POH – hałas szynowy POH</w:t>
        </w:r>
        <w:r w:rsidR="00DE4E70">
          <w:rPr>
            <w:webHidden/>
          </w:rPr>
          <w:tab/>
        </w:r>
        <w:r w:rsidR="00DE4E70">
          <w:rPr>
            <w:webHidden/>
          </w:rPr>
          <w:fldChar w:fldCharType="begin"/>
        </w:r>
        <w:r w:rsidR="00DE4E70">
          <w:rPr>
            <w:webHidden/>
          </w:rPr>
          <w:instrText xml:space="preserve"> PAGEREF _Toc163822169 \h </w:instrText>
        </w:r>
        <w:r w:rsidR="00DE4E70">
          <w:rPr>
            <w:webHidden/>
          </w:rPr>
        </w:r>
        <w:r w:rsidR="00DE4E70">
          <w:rPr>
            <w:webHidden/>
          </w:rPr>
          <w:fldChar w:fldCharType="separate"/>
        </w:r>
        <w:r w:rsidR="00DE4E70">
          <w:rPr>
            <w:webHidden/>
          </w:rPr>
          <w:t>159</w:t>
        </w:r>
        <w:r w:rsidR="00DE4E70">
          <w:rPr>
            <w:webHidden/>
          </w:rPr>
          <w:fldChar w:fldCharType="end"/>
        </w:r>
      </w:hyperlink>
    </w:p>
    <w:p w14:paraId="4C679670" w14:textId="155066D3"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70" w:history="1">
        <w:r w:rsidR="00DE4E70" w:rsidRPr="005D775B">
          <w:rPr>
            <w:rStyle w:val="Hipercze"/>
          </w:rPr>
          <w:t>5.3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Zakładane efekty działań wskazanych w POH</w:t>
        </w:r>
        <w:r w:rsidR="00DE4E70">
          <w:rPr>
            <w:webHidden/>
          </w:rPr>
          <w:tab/>
        </w:r>
        <w:r w:rsidR="00DE4E70">
          <w:rPr>
            <w:webHidden/>
          </w:rPr>
          <w:fldChar w:fldCharType="begin"/>
        </w:r>
        <w:r w:rsidR="00DE4E70">
          <w:rPr>
            <w:webHidden/>
          </w:rPr>
          <w:instrText xml:space="preserve"> PAGEREF _Toc163822170 \h </w:instrText>
        </w:r>
        <w:r w:rsidR="00DE4E70">
          <w:rPr>
            <w:webHidden/>
          </w:rPr>
        </w:r>
        <w:r w:rsidR="00DE4E70">
          <w:rPr>
            <w:webHidden/>
          </w:rPr>
          <w:fldChar w:fldCharType="separate"/>
        </w:r>
        <w:r w:rsidR="00DE4E70">
          <w:rPr>
            <w:webHidden/>
          </w:rPr>
          <w:t>161</w:t>
        </w:r>
        <w:r w:rsidR="00DE4E70">
          <w:rPr>
            <w:webHidden/>
          </w:rPr>
          <w:fldChar w:fldCharType="end"/>
        </w:r>
      </w:hyperlink>
    </w:p>
    <w:p w14:paraId="3D032732" w14:textId="5AD39A6E"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71" w:history="1">
        <w:r w:rsidR="00DE4E70" w:rsidRPr="005D775B">
          <w:rPr>
            <w:rStyle w:val="Hipercze"/>
            <w:noProof/>
          </w:rPr>
          <w:t>5.3.1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Zakładane efekty działań wskazanych w POH – hałas drogowy</w:t>
        </w:r>
        <w:r w:rsidR="00DE4E70">
          <w:rPr>
            <w:noProof/>
            <w:webHidden/>
          </w:rPr>
          <w:tab/>
        </w:r>
        <w:r w:rsidR="00DE4E70">
          <w:rPr>
            <w:noProof/>
            <w:webHidden/>
          </w:rPr>
          <w:fldChar w:fldCharType="begin"/>
        </w:r>
        <w:r w:rsidR="00DE4E70">
          <w:rPr>
            <w:noProof/>
            <w:webHidden/>
          </w:rPr>
          <w:instrText xml:space="preserve"> PAGEREF _Toc163822171 \h </w:instrText>
        </w:r>
        <w:r w:rsidR="00DE4E70">
          <w:rPr>
            <w:noProof/>
            <w:webHidden/>
          </w:rPr>
        </w:r>
        <w:r w:rsidR="00DE4E70">
          <w:rPr>
            <w:noProof/>
            <w:webHidden/>
          </w:rPr>
          <w:fldChar w:fldCharType="separate"/>
        </w:r>
        <w:r w:rsidR="00DE4E70">
          <w:rPr>
            <w:noProof/>
            <w:webHidden/>
          </w:rPr>
          <w:t>161</w:t>
        </w:r>
        <w:r w:rsidR="00DE4E70">
          <w:rPr>
            <w:noProof/>
            <w:webHidden/>
          </w:rPr>
          <w:fldChar w:fldCharType="end"/>
        </w:r>
      </w:hyperlink>
    </w:p>
    <w:p w14:paraId="3D038135" w14:textId="39907200"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72" w:history="1">
        <w:r w:rsidR="00DE4E70" w:rsidRPr="005D775B">
          <w:rPr>
            <w:rStyle w:val="Hipercze"/>
            <w:noProof/>
          </w:rPr>
          <w:t>5.3.2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Zakładane efekty działań wskazanych w POH – hałas szynowy</w:t>
        </w:r>
        <w:r w:rsidR="00DE4E70">
          <w:rPr>
            <w:noProof/>
            <w:webHidden/>
          </w:rPr>
          <w:tab/>
        </w:r>
        <w:r w:rsidR="00DE4E70">
          <w:rPr>
            <w:noProof/>
            <w:webHidden/>
          </w:rPr>
          <w:fldChar w:fldCharType="begin"/>
        </w:r>
        <w:r w:rsidR="00DE4E70">
          <w:rPr>
            <w:noProof/>
            <w:webHidden/>
          </w:rPr>
          <w:instrText xml:space="preserve"> PAGEREF _Toc163822172 \h </w:instrText>
        </w:r>
        <w:r w:rsidR="00DE4E70">
          <w:rPr>
            <w:noProof/>
            <w:webHidden/>
          </w:rPr>
        </w:r>
        <w:r w:rsidR="00DE4E70">
          <w:rPr>
            <w:noProof/>
            <w:webHidden/>
          </w:rPr>
          <w:fldChar w:fldCharType="separate"/>
        </w:r>
        <w:r w:rsidR="00DE4E70">
          <w:rPr>
            <w:noProof/>
            <w:webHidden/>
          </w:rPr>
          <w:t>163</w:t>
        </w:r>
        <w:r w:rsidR="00DE4E70">
          <w:rPr>
            <w:noProof/>
            <w:webHidden/>
          </w:rPr>
          <w:fldChar w:fldCharType="end"/>
        </w:r>
      </w:hyperlink>
    </w:p>
    <w:p w14:paraId="4A809223" w14:textId="142CEFD5"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73" w:history="1">
        <w:r w:rsidR="00DE4E70" w:rsidRPr="005D775B">
          <w:rPr>
            <w:rStyle w:val="Hipercze"/>
          </w:rPr>
          <w:t>5.4</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Strategia długofalowa POH</w:t>
        </w:r>
        <w:r w:rsidR="00DE4E70">
          <w:rPr>
            <w:webHidden/>
          </w:rPr>
          <w:tab/>
        </w:r>
        <w:r w:rsidR="00DE4E70">
          <w:rPr>
            <w:webHidden/>
          </w:rPr>
          <w:fldChar w:fldCharType="begin"/>
        </w:r>
        <w:r w:rsidR="00DE4E70">
          <w:rPr>
            <w:webHidden/>
          </w:rPr>
          <w:instrText xml:space="preserve"> PAGEREF _Toc163822173 \h </w:instrText>
        </w:r>
        <w:r w:rsidR="00DE4E70">
          <w:rPr>
            <w:webHidden/>
          </w:rPr>
        </w:r>
        <w:r w:rsidR="00DE4E70">
          <w:rPr>
            <w:webHidden/>
          </w:rPr>
          <w:fldChar w:fldCharType="separate"/>
        </w:r>
        <w:r w:rsidR="00DE4E70">
          <w:rPr>
            <w:webHidden/>
          </w:rPr>
          <w:t>164</w:t>
        </w:r>
        <w:r w:rsidR="00DE4E70">
          <w:rPr>
            <w:webHidden/>
          </w:rPr>
          <w:fldChar w:fldCharType="end"/>
        </w:r>
      </w:hyperlink>
    </w:p>
    <w:p w14:paraId="41733849" w14:textId="0FA7D08F"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74" w:history="1">
        <w:r w:rsidR="00DE4E70" w:rsidRPr="005D775B">
          <w:rPr>
            <w:rStyle w:val="Hipercze"/>
            <w:noProof/>
          </w:rPr>
          <w:t>5.4.1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Strategia długofalowa – hałas drogowy POH</w:t>
        </w:r>
        <w:r w:rsidR="00DE4E70">
          <w:rPr>
            <w:noProof/>
            <w:webHidden/>
          </w:rPr>
          <w:tab/>
        </w:r>
        <w:r w:rsidR="00DE4E70">
          <w:rPr>
            <w:noProof/>
            <w:webHidden/>
          </w:rPr>
          <w:fldChar w:fldCharType="begin"/>
        </w:r>
        <w:r w:rsidR="00DE4E70">
          <w:rPr>
            <w:noProof/>
            <w:webHidden/>
          </w:rPr>
          <w:instrText xml:space="preserve"> PAGEREF _Toc163822174 \h </w:instrText>
        </w:r>
        <w:r w:rsidR="00DE4E70">
          <w:rPr>
            <w:noProof/>
            <w:webHidden/>
          </w:rPr>
        </w:r>
        <w:r w:rsidR="00DE4E70">
          <w:rPr>
            <w:noProof/>
            <w:webHidden/>
          </w:rPr>
          <w:fldChar w:fldCharType="separate"/>
        </w:r>
        <w:r w:rsidR="00DE4E70">
          <w:rPr>
            <w:noProof/>
            <w:webHidden/>
          </w:rPr>
          <w:t>164</w:t>
        </w:r>
        <w:r w:rsidR="00DE4E70">
          <w:rPr>
            <w:noProof/>
            <w:webHidden/>
          </w:rPr>
          <w:fldChar w:fldCharType="end"/>
        </w:r>
      </w:hyperlink>
    </w:p>
    <w:p w14:paraId="7C430DC0" w14:textId="5833EE14"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75" w:history="1">
        <w:r w:rsidR="00DE4E70" w:rsidRPr="005D775B">
          <w:rPr>
            <w:rStyle w:val="Hipercze"/>
            <w:noProof/>
          </w:rPr>
          <w:t>5.4.2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Strategia długofalowa – hałas szynowy POH</w:t>
        </w:r>
        <w:r w:rsidR="00DE4E70">
          <w:rPr>
            <w:noProof/>
            <w:webHidden/>
          </w:rPr>
          <w:tab/>
        </w:r>
        <w:r w:rsidR="00DE4E70">
          <w:rPr>
            <w:noProof/>
            <w:webHidden/>
          </w:rPr>
          <w:fldChar w:fldCharType="begin"/>
        </w:r>
        <w:r w:rsidR="00DE4E70">
          <w:rPr>
            <w:noProof/>
            <w:webHidden/>
          </w:rPr>
          <w:instrText xml:space="preserve"> PAGEREF _Toc163822175 \h </w:instrText>
        </w:r>
        <w:r w:rsidR="00DE4E70">
          <w:rPr>
            <w:noProof/>
            <w:webHidden/>
          </w:rPr>
        </w:r>
        <w:r w:rsidR="00DE4E70">
          <w:rPr>
            <w:noProof/>
            <w:webHidden/>
          </w:rPr>
          <w:fldChar w:fldCharType="separate"/>
        </w:r>
        <w:r w:rsidR="00DE4E70">
          <w:rPr>
            <w:noProof/>
            <w:webHidden/>
          </w:rPr>
          <w:t>166</w:t>
        </w:r>
        <w:r w:rsidR="00DE4E70">
          <w:rPr>
            <w:noProof/>
            <w:webHidden/>
          </w:rPr>
          <w:fldChar w:fldCharType="end"/>
        </w:r>
      </w:hyperlink>
    </w:p>
    <w:p w14:paraId="337378A9" w14:textId="7ED34325"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76" w:history="1">
        <w:r w:rsidR="00DE4E70" w:rsidRPr="005D775B">
          <w:rPr>
            <w:rStyle w:val="Hipercze"/>
            <w:noProof/>
          </w:rPr>
          <w:t>5.4.3</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Strategia długofalowa – identyfikacja obszarów, które powinny zostać wyznaczone jako obszary ciche</w:t>
        </w:r>
        <w:r w:rsidR="00DE4E70">
          <w:rPr>
            <w:noProof/>
            <w:webHidden/>
          </w:rPr>
          <w:tab/>
        </w:r>
        <w:r w:rsidR="00DE4E70">
          <w:rPr>
            <w:noProof/>
            <w:webHidden/>
          </w:rPr>
          <w:fldChar w:fldCharType="begin"/>
        </w:r>
        <w:r w:rsidR="00DE4E70">
          <w:rPr>
            <w:noProof/>
            <w:webHidden/>
          </w:rPr>
          <w:instrText xml:space="preserve"> PAGEREF _Toc163822176 \h </w:instrText>
        </w:r>
        <w:r w:rsidR="00DE4E70">
          <w:rPr>
            <w:noProof/>
            <w:webHidden/>
          </w:rPr>
        </w:r>
        <w:r w:rsidR="00DE4E70">
          <w:rPr>
            <w:noProof/>
            <w:webHidden/>
          </w:rPr>
          <w:fldChar w:fldCharType="separate"/>
        </w:r>
        <w:r w:rsidR="00DE4E70">
          <w:rPr>
            <w:noProof/>
            <w:webHidden/>
          </w:rPr>
          <w:t>167</w:t>
        </w:r>
        <w:r w:rsidR="00DE4E70">
          <w:rPr>
            <w:noProof/>
            <w:webHidden/>
          </w:rPr>
          <w:fldChar w:fldCharType="end"/>
        </w:r>
      </w:hyperlink>
    </w:p>
    <w:p w14:paraId="6FE8B340" w14:textId="51AC076B"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77" w:history="1">
        <w:r w:rsidR="00DE4E70" w:rsidRPr="005D775B">
          <w:rPr>
            <w:rStyle w:val="Hipercze"/>
          </w:rPr>
          <w:t>6</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Harmonogram realizacji działań wskazanych w POH</w:t>
        </w:r>
        <w:r w:rsidR="00DE4E70">
          <w:rPr>
            <w:webHidden/>
          </w:rPr>
          <w:tab/>
        </w:r>
        <w:r w:rsidR="00DE4E70">
          <w:rPr>
            <w:webHidden/>
          </w:rPr>
          <w:fldChar w:fldCharType="begin"/>
        </w:r>
        <w:r w:rsidR="00DE4E70">
          <w:rPr>
            <w:webHidden/>
          </w:rPr>
          <w:instrText xml:space="preserve"> PAGEREF _Toc163822177 \h </w:instrText>
        </w:r>
        <w:r w:rsidR="00DE4E70">
          <w:rPr>
            <w:webHidden/>
          </w:rPr>
        </w:r>
        <w:r w:rsidR="00DE4E70">
          <w:rPr>
            <w:webHidden/>
          </w:rPr>
          <w:fldChar w:fldCharType="separate"/>
        </w:r>
        <w:r w:rsidR="00DE4E70">
          <w:rPr>
            <w:webHidden/>
          </w:rPr>
          <w:t>168</w:t>
        </w:r>
        <w:r w:rsidR="00DE4E70">
          <w:rPr>
            <w:webHidden/>
          </w:rPr>
          <w:fldChar w:fldCharType="end"/>
        </w:r>
      </w:hyperlink>
    </w:p>
    <w:p w14:paraId="4D317F82" w14:textId="638E285D"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78" w:history="1">
        <w:r w:rsidR="00DE4E70" w:rsidRPr="005D775B">
          <w:rPr>
            <w:rStyle w:val="Hipercze"/>
          </w:rPr>
          <w:t>6.1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Harmonogram realizacji działań wskazanych w POH – hałas drogowy</w:t>
        </w:r>
        <w:r w:rsidR="00DE4E70">
          <w:rPr>
            <w:webHidden/>
          </w:rPr>
          <w:tab/>
        </w:r>
        <w:r w:rsidR="00DE4E70">
          <w:rPr>
            <w:webHidden/>
          </w:rPr>
          <w:fldChar w:fldCharType="begin"/>
        </w:r>
        <w:r w:rsidR="00DE4E70">
          <w:rPr>
            <w:webHidden/>
          </w:rPr>
          <w:instrText xml:space="preserve"> PAGEREF _Toc163822178 \h </w:instrText>
        </w:r>
        <w:r w:rsidR="00DE4E70">
          <w:rPr>
            <w:webHidden/>
          </w:rPr>
        </w:r>
        <w:r w:rsidR="00DE4E70">
          <w:rPr>
            <w:webHidden/>
          </w:rPr>
          <w:fldChar w:fldCharType="separate"/>
        </w:r>
        <w:r w:rsidR="00DE4E70">
          <w:rPr>
            <w:webHidden/>
          </w:rPr>
          <w:t>168</w:t>
        </w:r>
        <w:r w:rsidR="00DE4E70">
          <w:rPr>
            <w:webHidden/>
          </w:rPr>
          <w:fldChar w:fldCharType="end"/>
        </w:r>
      </w:hyperlink>
    </w:p>
    <w:p w14:paraId="7EF56F5F" w14:textId="1691EE71"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79" w:history="1">
        <w:r w:rsidR="00DE4E70" w:rsidRPr="005D775B">
          <w:rPr>
            <w:rStyle w:val="Hipercze"/>
          </w:rPr>
          <w:t>6.2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Harmonogram realizacji działań wskazanych w POH – hałas szynowy</w:t>
        </w:r>
        <w:r w:rsidR="00DE4E70">
          <w:rPr>
            <w:webHidden/>
          </w:rPr>
          <w:tab/>
        </w:r>
        <w:r w:rsidR="00DE4E70">
          <w:rPr>
            <w:webHidden/>
          </w:rPr>
          <w:fldChar w:fldCharType="begin"/>
        </w:r>
        <w:r w:rsidR="00DE4E70">
          <w:rPr>
            <w:webHidden/>
          </w:rPr>
          <w:instrText xml:space="preserve"> PAGEREF _Toc163822179 \h </w:instrText>
        </w:r>
        <w:r w:rsidR="00DE4E70">
          <w:rPr>
            <w:webHidden/>
          </w:rPr>
        </w:r>
        <w:r w:rsidR="00DE4E70">
          <w:rPr>
            <w:webHidden/>
          </w:rPr>
          <w:fldChar w:fldCharType="separate"/>
        </w:r>
        <w:r w:rsidR="00DE4E70">
          <w:rPr>
            <w:webHidden/>
          </w:rPr>
          <w:t>170</w:t>
        </w:r>
        <w:r w:rsidR="00DE4E70">
          <w:rPr>
            <w:webHidden/>
          </w:rPr>
          <w:fldChar w:fldCharType="end"/>
        </w:r>
      </w:hyperlink>
    </w:p>
    <w:p w14:paraId="28BE84DA" w14:textId="5FE81396"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80" w:history="1">
        <w:r w:rsidR="00DE4E70" w:rsidRPr="005D775B">
          <w:rPr>
            <w:rStyle w:val="Hipercze"/>
          </w:rPr>
          <w:t>6.3</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Koszty realizacji działań wskazanych w POH</w:t>
        </w:r>
        <w:r w:rsidR="00DE4E70">
          <w:rPr>
            <w:webHidden/>
          </w:rPr>
          <w:tab/>
        </w:r>
        <w:r w:rsidR="00DE4E70">
          <w:rPr>
            <w:webHidden/>
          </w:rPr>
          <w:fldChar w:fldCharType="begin"/>
        </w:r>
        <w:r w:rsidR="00DE4E70">
          <w:rPr>
            <w:webHidden/>
          </w:rPr>
          <w:instrText xml:space="preserve"> PAGEREF _Toc163822180 \h </w:instrText>
        </w:r>
        <w:r w:rsidR="00DE4E70">
          <w:rPr>
            <w:webHidden/>
          </w:rPr>
        </w:r>
        <w:r w:rsidR="00DE4E70">
          <w:rPr>
            <w:webHidden/>
          </w:rPr>
          <w:fldChar w:fldCharType="separate"/>
        </w:r>
        <w:r w:rsidR="00DE4E70">
          <w:rPr>
            <w:webHidden/>
          </w:rPr>
          <w:t>170</w:t>
        </w:r>
        <w:r w:rsidR="00DE4E70">
          <w:rPr>
            <w:webHidden/>
          </w:rPr>
          <w:fldChar w:fldCharType="end"/>
        </w:r>
      </w:hyperlink>
    </w:p>
    <w:p w14:paraId="2FFB640E" w14:textId="40DBEE0B"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81" w:history="1">
        <w:r w:rsidR="00DE4E70" w:rsidRPr="005D775B">
          <w:rPr>
            <w:rStyle w:val="Hipercze"/>
            <w:noProof/>
          </w:rPr>
          <w:t>6.3.1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Koszty realizacji działań wskazanych w POH – hałas drogowy</w:t>
        </w:r>
        <w:r w:rsidR="00DE4E70">
          <w:rPr>
            <w:noProof/>
            <w:webHidden/>
          </w:rPr>
          <w:tab/>
        </w:r>
        <w:r w:rsidR="00DE4E70">
          <w:rPr>
            <w:noProof/>
            <w:webHidden/>
          </w:rPr>
          <w:fldChar w:fldCharType="begin"/>
        </w:r>
        <w:r w:rsidR="00DE4E70">
          <w:rPr>
            <w:noProof/>
            <w:webHidden/>
          </w:rPr>
          <w:instrText xml:space="preserve"> PAGEREF _Toc163822181 \h </w:instrText>
        </w:r>
        <w:r w:rsidR="00DE4E70">
          <w:rPr>
            <w:noProof/>
            <w:webHidden/>
          </w:rPr>
        </w:r>
        <w:r w:rsidR="00DE4E70">
          <w:rPr>
            <w:noProof/>
            <w:webHidden/>
          </w:rPr>
          <w:fldChar w:fldCharType="separate"/>
        </w:r>
        <w:r w:rsidR="00DE4E70">
          <w:rPr>
            <w:noProof/>
            <w:webHidden/>
          </w:rPr>
          <w:t>170</w:t>
        </w:r>
        <w:r w:rsidR="00DE4E70">
          <w:rPr>
            <w:noProof/>
            <w:webHidden/>
          </w:rPr>
          <w:fldChar w:fldCharType="end"/>
        </w:r>
      </w:hyperlink>
    </w:p>
    <w:p w14:paraId="5A3A4427" w14:textId="416016F3"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82" w:history="1">
        <w:r w:rsidR="00DE4E70" w:rsidRPr="005D775B">
          <w:rPr>
            <w:rStyle w:val="Hipercze"/>
            <w:noProof/>
          </w:rPr>
          <w:t>6.3.2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Koszty realizacji działań wskazanych w POH – hałas szynowy</w:t>
        </w:r>
        <w:r w:rsidR="00DE4E70">
          <w:rPr>
            <w:noProof/>
            <w:webHidden/>
          </w:rPr>
          <w:tab/>
        </w:r>
        <w:r w:rsidR="00DE4E70">
          <w:rPr>
            <w:noProof/>
            <w:webHidden/>
          </w:rPr>
          <w:fldChar w:fldCharType="begin"/>
        </w:r>
        <w:r w:rsidR="00DE4E70">
          <w:rPr>
            <w:noProof/>
            <w:webHidden/>
          </w:rPr>
          <w:instrText xml:space="preserve"> PAGEREF _Toc163822182 \h </w:instrText>
        </w:r>
        <w:r w:rsidR="00DE4E70">
          <w:rPr>
            <w:noProof/>
            <w:webHidden/>
          </w:rPr>
        </w:r>
        <w:r w:rsidR="00DE4E70">
          <w:rPr>
            <w:noProof/>
            <w:webHidden/>
          </w:rPr>
          <w:fldChar w:fldCharType="separate"/>
        </w:r>
        <w:r w:rsidR="00DE4E70">
          <w:rPr>
            <w:noProof/>
            <w:webHidden/>
          </w:rPr>
          <w:t>171</w:t>
        </w:r>
        <w:r w:rsidR="00DE4E70">
          <w:rPr>
            <w:noProof/>
            <w:webHidden/>
          </w:rPr>
          <w:fldChar w:fldCharType="end"/>
        </w:r>
      </w:hyperlink>
    </w:p>
    <w:p w14:paraId="0855688F" w14:textId="12CBE496"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83" w:history="1">
        <w:r w:rsidR="00DE4E70" w:rsidRPr="005D775B">
          <w:rPr>
            <w:rStyle w:val="Hipercze"/>
          </w:rPr>
          <w:t>Tom 4 – Streszczenie</w:t>
        </w:r>
        <w:r w:rsidR="00DE4E70">
          <w:rPr>
            <w:webHidden/>
          </w:rPr>
          <w:tab/>
        </w:r>
        <w:r w:rsidR="00DE4E70">
          <w:rPr>
            <w:webHidden/>
          </w:rPr>
          <w:fldChar w:fldCharType="begin"/>
        </w:r>
        <w:r w:rsidR="00DE4E70">
          <w:rPr>
            <w:webHidden/>
          </w:rPr>
          <w:instrText xml:space="preserve"> PAGEREF _Toc163822183 \h </w:instrText>
        </w:r>
        <w:r w:rsidR="00DE4E70">
          <w:rPr>
            <w:webHidden/>
          </w:rPr>
        </w:r>
        <w:r w:rsidR="00DE4E70">
          <w:rPr>
            <w:webHidden/>
          </w:rPr>
          <w:fldChar w:fldCharType="separate"/>
        </w:r>
        <w:r w:rsidR="00DE4E70">
          <w:rPr>
            <w:webHidden/>
          </w:rPr>
          <w:t>174</w:t>
        </w:r>
        <w:r w:rsidR="00DE4E70">
          <w:rPr>
            <w:webHidden/>
          </w:rPr>
          <w:fldChar w:fldCharType="end"/>
        </w:r>
      </w:hyperlink>
    </w:p>
    <w:p w14:paraId="4F98E800" w14:textId="33BCAE3A"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84" w:history="1">
        <w:r w:rsidR="00DE4E70" w:rsidRPr="005D775B">
          <w:rPr>
            <w:rStyle w:val="Hipercze"/>
          </w:rPr>
          <w:t>1</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Cel, zakres i organ opracowujący Program ochrony środowiska przed hałasem</w:t>
        </w:r>
        <w:r w:rsidR="00DE4E70">
          <w:rPr>
            <w:webHidden/>
          </w:rPr>
          <w:tab/>
        </w:r>
        <w:r w:rsidR="00DE4E70">
          <w:rPr>
            <w:webHidden/>
          </w:rPr>
          <w:fldChar w:fldCharType="begin"/>
        </w:r>
        <w:r w:rsidR="00DE4E70">
          <w:rPr>
            <w:webHidden/>
          </w:rPr>
          <w:instrText xml:space="preserve"> PAGEREF _Toc163822184 \h </w:instrText>
        </w:r>
        <w:r w:rsidR="00DE4E70">
          <w:rPr>
            <w:webHidden/>
          </w:rPr>
        </w:r>
        <w:r w:rsidR="00DE4E70">
          <w:rPr>
            <w:webHidden/>
          </w:rPr>
          <w:fldChar w:fldCharType="separate"/>
        </w:r>
        <w:r w:rsidR="00DE4E70">
          <w:rPr>
            <w:webHidden/>
          </w:rPr>
          <w:t>174</w:t>
        </w:r>
        <w:r w:rsidR="00DE4E70">
          <w:rPr>
            <w:webHidden/>
          </w:rPr>
          <w:fldChar w:fldCharType="end"/>
        </w:r>
      </w:hyperlink>
    </w:p>
    <w:p w14:paraId="38092EBA" w14:textId="7F84CFE0"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85" w:history="1">
        <w:r w:rsidR="00DE4E70" w:rsidRPr="005D775B">
          <w:rPr>
            <w:rStyle w:val="Hipercze"/>
          </w:rPr>
          <w:t>2</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Opis obszaru objętego zakresem Programu ochrony środowiska przed hałasem</w:t>
        </w:r>
        <w:r w:rsidR="00DE4E70">
          <w:rPr>
            <w:webHidden/>
          </w:rPr>
          <w:tab/>
        </w:r>
        <w:r w:rsidR="00DE4E70">
          <w:rPr>
            <w:webHidden/>
          </w:rPr>
          <w:fldChar w:fldCharType="begin"/>
        </w:r>
        <w:r w:rsidR="00DE4E70">
          <w:rPr>
            <w:webHidden/>
          </w:rPr>
          <w:instrText xml:space="preserve"> PAGEREF _Toc163822185 \h </w:instrText>
        </w:r>
        <w:r w:rsidR="00DE4E70">
          <w:rPr>
            <w:webHidden/>
          </w:rPr>
        </w:r>
        <w:r w:rsidR="00DE4E70">
          <w:rPr>
            <w:webHidden/>
          </w:rPr>
          <w:fldChar w:fldCharType="separate"/>
        </w:r>
        <w:r w:rsidR="00DE4E70">
          <w:rPr>
            <w:webHidden/>
          </w:rPr>
          <w:t>175</w:t>
        </w:r>
        <w:r w:rsidR="00DE4E70">
          <w:rPr>
            <w:webHidden/>
          </w:rPr>
          <w:fldChar w:fldCharType="end"/>
        </w:r>
      </w:hyperlink>
    </w:p>
    <w:p w14:paraId="53527088" w14:textId="3713EF4D"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86" w:history="1">
        <w:r w:rsidR="00DE4E70" w:rsidRPr="005D775B">
          <w:rPr>
            <w:rStyle w:val="Hipercze"/>
          </w:rPr>
          <w:t>2.1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Informacje ogólne oraz liczba mieszkańców na terenach objętych POH</w:t>
        </w:r>
        <w:r w:rsidR="00DE4E70">
          <w:rPr>
            <w:webHidden/>
          </w:rPr>
          <w:tab/>
        </w:r>
        <w:r w:rsidR="00DE4E70">
          <w:rPr>
            <w:webHidden/>
          </w:rPr>
          <w:fldChar w:fldCharType="begin"/>
        </w:r>
        <w:r w:rsidR="00DE4E70">
          <w:rPr>
            <w:webHidden/>
          </w:rPr>
          <w:instrText xml:space="preserve"> PAGEREF _Toc163822186 \h </w:instrText>
        </w:r>
        <w:r w:rsidR="00DE4E70">
          <w:rPr>
            <w:webHidden/>
          </w:rPr>
        </w:r>
        <w:r w:rsidR="00DE4E70">
          <w:rPr>
            <w:webHidden/>
          </w:rPr>
          <w:fldChar w:fldCharType="separate"/>
        </w:r>
        <w:r w:rsidR="00DE4E70">
          <w:rPr>
            <w:webHidden/>
          </w:rPr>
          <w:t>175</w:t>
        </w:r>
        <w:r w:rsidR="00DE4E70">
          <w:rPr>
            <w:webHidden/>
          </w:rPr>
          <w:fldChar w:fldCharType="end"/>
        </w:r>
      </w:hyperlink>
    </w:p>
    <w:p w14:paraId="1CB3FEE1" w14:textId="2DDA38DE"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87" w:history="1">
        <w:r w:rsidR="00DE4E70" w:rsidRPr="005D775B">
          <w:rPr>
            <w:rStyle w:val="Hipercze"/>
            <w:noProof/>
          </w:rPr>
          <w:t>2.1.1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Drogi główne</w:t>
        </w:r>
        <w:r w:rsidR="00DE4E70">
          <w:rPr>
            <w:noProof/>
            <w:webHidden/>
          </w:rPr>
          <w:tab/>
        </w:r>
        <w:r w:rsidR="00DE4E70">
          <w:rPr>
            <w:noProof/>
            <w:webHidden/>
          </w:rPr>
          <w:fldChar w:fldCharType="begin"/>
        </w:r>
        <w:r w:rsidR="00DE4E70">
          <w:rPr>
            <w:noProof/>
            <w:webHidden/>
          </w:rPr>
          <w:instrText xml:space="preserve"> PAGEREF _Toc163822187 \h </w:instrText>
        </w:r>
        <w:r w:rsidR="00DE4E70">
          <w:rPr>
            <w:noProof/>
            <w:webHidden/>
          </w:rPr>
        </w:r>
        <w:r w:rsidR="00DE4E70">
          <w:rPr>
            <w:noProof/>
            <w:webHidden/>
          </w:rPr>
          <w:fldChar w:fldCharType="separate"/>
        </w:r>
        <w:r w:rsidR="00DE4E70">
          <w:rPr>
            <w:noProof/>
            <w:webHidden/>
          </w:rPr>
          <w:t>175</w:t>
        </w:r>
        <w:r w:rsidR="00DE4E70">
          <w:rPr>
            <w:noProof/>
            <w:webHidden/>
          </w:rPr>
          <w:fldChar w:fldCharType="end"/>
        </w:r>
      </w:hyperlink>
    </w:p>
    <w:p w14:paraId="4045BFAD" w14:textId="4047AE65"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88" w:history="1">
        <w:r w:rsidR="00DE4E70" w:rsidRPr="005D775B">
          <w:rPr>
            <w:rStyle w:val="Hipercze"/>
            <w:noProof/>
          </w:rPr>
          <w:t>2.1.2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Miasto Szczecin</w:t>
        </w:r>
        <w:r w:rsidR="00DE4E70">
          <w:rPr>
            <w:noProof/>
            <w:webHidden/>
          </w:rPr>
          <w:tab/>
        </w:r>
        <w:r w:rsidR="00DE4E70">
          <w:rPr>
            <w:noProof/>
            <w:webHidden/>
          </w:rPr>
          <w:fldChar w:fldCharType="begin"/>
        </w:r>
        <w:r w:rsidR="00DE4E70">
          <w:rPr>
            <w:noProof/>
            <w:webHidden/>
          </w:rPr>
          <w:instrText xml:space="preserve"> PAGEREF _Toc163822188 \h </w:instrText>
        </w:r>
        <w:r w:rsidR="00DE4E70">
          <w:rPr>
            <w:noProof/>
            <w:webHidden/>
          </w:rPr>
        </w:r>
        <w:r w:rsidR="00DE4E70">
          <w:rPr>
            <w:noProof/>
            <w:webHidden/>
          </w:rPr>
          <w:fldChar w:fldCharType="separate"/>
        </w:r>
        <w:r w:rsidR="00DE4E70">
          <w:rPr>
            <w:noProof/>
            <w:webHidden/>
          </w:rPr>
          <w:t>184</w:t>
        </w:r>
        <w:r w:rsidR="00DE4E70">
          <w:rPr>
            <w:noProof/>
            <w:webHidden/>
          </w:rPr>
          <w:fldChar w:fldCharType="end"/>
        </w:r>
      </w:hyperlink>
    </w:p>
    <w:p w14:paraId="4ED723B1" w14:textId="7701B690"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89" w:history="1">
        <w:r w:rsidR="00DE4E70" w:rsidRPr="005D775B">
          <w:rPr>
            <w:rStyle w:val="Hipercze"/>
          </w:rPr>
          <w:t>3</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Działania w zakresie ochrony środowiska przed hałasem – Program ochrony środowiska przed hałasem dla województwa pomorskiego</w:t>
        </w:r>
        <w:r w:rsidR="00DE4E70">
          <w:rPr>
            <w:webHidden/>
          </w:rPr>
          <w:tab/>
        </w:r>
        <w:r w:rsidR="00DE4E70">
          <w:rPr>
            <w:webHidden/>
          </w:rPr>
          <w:fldChar w:fldCharType="begin"/>
        </w:r>
        <w:r w:rsidR="00DE4E70">
          <w:rPr>
            <w:webHidden/>
          </w:rPr>
          <w:instrText xml:space="preserve"> PAGEREF _Toc163822189 \h </w:instrText>
        </w:r>
        <w:r w:rsidR="00DE4E70">
          <w:rPr>
            <w:webHidden/>
          </w:rPr>
        </w:r>
        <w:r w:rsidR="00DE4E70">
          <w:rPr>
            <w:webHidden/>
          </w:rPr>
          <w:fldChar w:fldCharType="separate"/>
        </w:r>
        <w:r w:rsidR="00DE4E70">
          <w:rPr>
            <w:webHidden/>
          </w:rPr>
          <w:t>197</w:t>
        </w:r>
        <w:r w:rsidR="00DE4E70">
          <w:rPr>
            <w:webHidden/>
          </w:rPr>
          <w:fldChar w:fldCharType="end"/>
        </w:r>
      </w:hyperlink>
    </w:p>
    <w:p w14:paraId="2E8120F5" w14:textId="21AE6DBE"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90" w:history="1">
        <w:r w:rsidR="00DE4E70" w:rsidRPr="005D775B">
          <w:rPr>
            <w:rStyle w:val="Hipercze"/>
          </w:rPr>
          <w:t>3.1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Działania planowane do podjęcia w ciągu 5 lat od roku uchwalenia POH</w:t>
        </w:r>
        <w:r w:rsidR="00DE4E70">
          <w:rPr>
            <w:webHidden/>
          </w:rPr>
          <w:tab/>
        </w:r>
        <w:r w:rsidR="00DE4E70">
          <w:rPr>
            <w:webHidden/>
          </w:rPr>
          <w:fldChar w:fldCharType="begin"/>
        </w:r>
        <w:r w:rsidR="00DE4E70">
          <w:rPr>
            <w:webHidden/>
          </w:rPr>
          <w:instrText xml:space="preserve"> PAGEREF _Toc163822190 \h </w:instrText>
        </w:r>
        <w:r w:rsidR="00DE4E70">
          <w:rPr>
            <w:webHidden/>
          </w:rPr>
        </w:r>
        <w:r w:rsidR="00DE4E70">
          <w:rPr>
            <w:webHidden/>
          </w:rPr>
          <w:fldChar w:fldCharType="separate"/>
        </w:r>
        <w:r w:rsidR="00DE4E70">
          <w:rPr>
            <w:webHidden/>
          </w:rPr>
          <w:t>217</w:t>
        </w:r>
        <w:r w:rsidR="00DE4E70">
          <w:rPr>
            <w:webHidden/>
          </w:rPr>
          <w:fldChar w:fldCharType="end"/>
        </w:r>
      </w:hyperlink>
    </w:p>
    <w:p w14:paraId="2ADA20CF" w14:textId="76A4DACA"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91" w:history="1">
        <w:r w:rsidR="00DE4E70" w:rsidRPr="005D775B">
          <w:rPr>
            <w:rStyle w:val="Hipercze"/>
            <w:noProof/>
          </w:rPr>
          <w:t>3.1.1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Drogi główne</w:t>
        </w:r>
        <w:r w:rsidR="00DE4E70">
          <w:rPr>
            <w:noProof/>
            <w:webHidden/>
          </w:rPr>
          <w:tab/>
        </w:r>
        <w:r w:rsidR="00DE4E70">
          <w:rPr>
            <w:noProof/>
            <w:webHidden/>
          </w:rPr>
          <w:fldChar w:fldCharType="begin"/>
        </w:r>
        <w:r w:rsidR="00DE4E70">
          <w:rPr>
            <w:noProof/>
            <w:webHidden/>
          </w:rPr>
          <w:instrText xml:space="preserve"> PAGEREF _Toc163822191 \h </w:instrText>
        </w:r>
        <w:r w:rsidR="00DE4E70">
          <w:rPr>
            <w:noProof/>
            <w:webHidden/>
          </w:rPr>
        </w:r>
        <w:r w:rsidR="00DE4E70">
          <w:rPr>
            <w:noProof/>
            <w:webHidden/>
          </w:rPr>
          <w:fldChar w:fldCharType="separate"/>
        </w:r>
        <w:r w:rsidR="00DE4E70">
          <w:rPr>
            <w:noProof/>
            <w:webHidden/>
          </w:rPr>
          <w:t>217</w:t>
        </w:r>
        <w:r w:rsidR="00DE4E70">
          <w:rPr>
            <w:noProof/>
            <w:webHidden/>
          </w:rPr>
          <w:fldChar w:fldCharType="end"/>
        </w:r>
      </w:hyperlink>
    </w:p>
    <w:p w14:paraId="0D297BD2" w14:textId="02612862"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92" w:history="1">
        <w:r w:rsidR="00DE4E70" w:rsidRPr="005D775B">
          <w:rPr>
            <w:rStyle w:val="Hipercze"/>
            <w:noProof/>
          </w:rPr>
          <w:t>3.1.2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Miasto Szczecin</w:t>
        </w:r>
        <w:r w:rsidR="00DE4E70">
          <w:rPr>
            <w:noProof/>
            <w:webHidden/>
          </w:rPr>
          <w:tab/>
        </w:r>
        <w:r w:rsidR="00DE4E70">
          <w:rPr>
            <w:noProof/>
            <w:webHidden/>
          </w:rPr>
          <w:fldChar w:fldCharType="begin"/>
        </w:r>
        <w:r w:rsidR="00DE4E70">
          <w:rPr>
            <w:noProof/>
            <w:webHidden/>
          </w:rPr>
          <w:instrText xml:space="preserve"> PAGEREF _Toc163822192 \h </w:instrText>
        </w:r>
        <w:r w:rsidR="00DE4E70">
          <w:rPr>
            <w:noProof/>
            <w:webHidden/>
          </w:rPr>
        </w:r>
        <w:r w:rsidR="00DE4E70">
          <w:rPr>
            <w:noProof/>
            <w:webHidden/>
          </w:rPr>
          <w:fldChar w:fldCharType="separate"/>
        </w:r>
        <w:r w:rsidR="00DE4E70">
          <w:rPr>
            <w:noProof/>
            <w:webHidden/>
          </w:rPr>
          <w:t>218</w:t>
        </w:r>
        <w:r w:rsidR="00DE4E70">
          <w:rPr>
            <w:noProof/>
            <w:webHidden/>
          </w:rPr>
          <w:fldChar w:fldCharType="end"/>
        </w:r>
      </w:hyperlink>
    </w:p>
    <w:p w14:paraId="0B7FD9DF" w14:textId="2B7DB27B"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93" w:history="1">
        <w:r w:rsidR="00DE4E70" w:rsidRPr="005D775B">
          <w:rPr>
            <w:rStyle w:val="Hipercze"/>
            <w:rFonts w:eastAsiaTheme="majorEastAsia" w:cstheme="majorBidi"/>
            <w:lang w:eastAsia="en-US"/>
          </w:rPr>
          <w:t>3.2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Fonts w:eastAsiaTheme="majorEastAsia" w:cstheme="majorBidi"/>
            <w:lang w:eastAsia="en-US"/>
          </w:rPr>
          <w:t>Strategia długofalowa POH</w:t>
        </w:r>
        <w:r w:rsidR="00DE4E70">
          <w:rPr>
            <w:webHidden/>
          </w:rPr>
          <w:tab/>
        </w:r>
        <w:r w:rsidR="00DE4E70">
          <w:rPr>
            <w:webHidden/>
          </w:rPr>
          <w:fldChar w:fldCharType="begin"/>
        </w:r>
        <w:r w:rsidR="00DE4E70">
          <w:rPr>
            <w:webHidden/>
          </w:rPr>
          <w:instrText xml:space="preserve"> PAGEREF _Toc163822193 \h </w:instrText>
        </w:r>
        <w:r w:rsidR="00DE4E70">
          <w:rPr>
            <w:webHidden/>
          </w:rPr>
        </w:r>
        <w:r w:rsidR="00DE4E70">
          <w:rPr>
            <w:webHidden/>
          </w:rPr>
          <w:fldChar w:fldCharType="separate"/>
        </w:r>
        <w:r w:rsidR="00DE4E70">
          <w:rPr>
            <w:webHidden/>
          </w:rPr>
          <w:t>221</w:t>
        </w:r>
        <w:r w:rsidR="00DE4E70">
          <w:rPr>
            <w:webHidden/>
          </w:rPr>
          <w:fldChar w:fldCharType="end"/>
        </w:r>
      </w:hyperlink>
    </w:p>
    <w:p w14:paraId="42D5E46D" w14:textId="4A6BB794"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94" w:history="1">
        <w:r w:rsidR="00DE4E70" w:rsidRPr="005D775B">
          <w:rPr>
            <w:rStyle w:val="Hipercze"/>
            <w:rFonts w:eastAsiaTheme="majorEastAsia" w:cstheme="majorBidi"/>
            <w:b/>
            <w:noProof/>
            <w:lang w:eastAsia="en-US"/>
          </w:rPr>
          <w:t>3.2.1</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rFonts w:eastAsiaTheme="majorEastAsia" w:cstheme="majorBidi"/>
            <w:b/>
            <w:noProof/>
            <w:lang w:eastAsia="en-US"/>
          </w:rPr>
          <w:t>Drogi główne</w:t>
        </w:r>
        <w:r w:rsidR="00DE4E70">
          <w:rPr>
            <w:noProof/>
            <w:webHidden/>
          </w:rPr>
          <w:tab/>
        </w:r>
        <w:r w:rsidR="00DE4E70">
          <w:rPr>
            <w:noProof/>
            <w:webHidden/>
          </w:rPr>
          <w:fldChar w:fldCharType="begin"/>
        </w:r>
        <w:r w:rsidR="00DE4E70">
          <w:rPr>
            <w:noProof/>
            <w:webHidden/>
          </w:rPr>
          <w:instrText xml:space="preserve"> PAGEREF _Toc163822194 \h </w:instrText>
        </w:r>
        <w:r w:rsidR="00DE4E70">
          <w:rPr>
            <w:noProof/>
            <w:webHidden/>
          </w:rPr>
        </w:r>
        <w:r w:rsidR="00DE4E70">
          <w:rPr>
            <w:noProof/>
            <w:webHidden/>
          </w:rPr>
          <w:fldChar w:fldCharType="separate"/>
        </w:r>
        <w:r w:rsidR="00DE4E70">
          <w:rPr>
            <w:noProof/>
            <w:webHidden/>
          </w:rPr>
          <w:t>221</w:t>
        </w:r>
        <w:r w:rsidR="00DE4E70">
          <w:rPr>
            <w:noProof/>
            <w:webHidden/>
          </w:rPr>
          <w:fldChar w:fldCharType="end"/>
        </w:r>
      </w:hyperlink>
    </w:p>
    <w:p w14:paraId="22A90E14" w14:textId="5DA51207" w:rsidR="00DE4E70" w:rsidRDefault="003C35BC">
      <w:pPr>
        <w:pStyle w:val="Spistreci3"/>
        <w:rPr>
          <w:rFonts w:asciiTheme="minorHAnsi" w:eastAsiaTheme="minorEastAsia" w:hAnsiTheme="minorHAnsi" w:cstheme="minorBidi"/>
          <w:iCs w:val="0"/>
          <w:noProof/>
          <w:kern w:val="2"/>
          <w:sz w:val="24"/>
          <w:szCs w:val="24"/>
          <w:shd w:val="clear" w:color="auto" w:fill="auto"/>
          <w14:ligatures w14:val="standardContextual"/>
        </w:rPr>
      </w:pPr>
      <w:hyperlink w:anchor="_Toc163822195" w:history="1">
        <w:r w:rsidR="00DE4E70" w:rsidRPr="005D775B">
          <w:rPr>
            <w:rStyle w:val="Hipercze"/>
            <w:noProof/>
          </w:rPr>
          <w:t>3.2.2</w:t>
        </w:r>
        <w:r w:rsidR="00DE4E70">
          <w:rPr>
            <w:rFonts w:asciiTheme="minorHAnsi" w:eastAsiaTheme="minorEastAsia" w:hAnsiTheme="minorHAnsi" w:cstheme="minorBidi"/>
            <w:iCs w:val="0"/>
            <w:noProof/>
            <w:kern w:val="2"/>
            <w:sz w:val="24"/>
            <w:szCs w:val="24"/>
            <w:shd w:val="clear" w:color="auto" w:fill="auto"/>
            <w14:ligatures w14:val="standardContextual"/>
          </w:rPr>
          <w:tab/>
        </w:r>
        <w:r w:rsidR="00DE4E70" w:rsidRPr="005D775B">
          <w:rPr>
            <w:rStyle w:val="Hipercze"/>
            <w:noProof/>
          </w:rPr>
          <w:t>Miasto Szczecin</w:t>
        </w:r>
        <w:r w:rsidR="00DE4E70">
          <w:rPr>
            <w:noProof/>
            <w:webHidden/>
          </w:rPr>
          <w:tab/>
        </w:r>
        <w:r w:rsidR="00DE4E70">
          <w:rPr>
            <w:noProof/>
            <w:webHidden/>
          </w:rPr>
          <w:fldChar w:fldCharType="begin"/>
        </w:r>
        <w:r w:rsidR="00DE4E70">
          <w:rPr>
            <w:noProof/>
            <w:webHidden/>
          </w:rPr>
          <w:instrText xml:space="preserve"> PAGEREF _Toc163822195 \h </w:instrText>
        </w:r>
        <w:r w:rsidR="00DE4E70">
          <w:rPr>
            <w:noProof/>
            <w:webHidden/>
          </w:rPr>
        </w:r>
        <w:r w:rsidR="00DE4E70">
          <w:rPr>
            <w:noProof/>
            <w:webHidden/>
          </w:rPr>
          <w:fldChar w:fldCharType="separate"/>
        </w:r>
        <w:r w:rsidR="00DE4E70">
          <w:rPr>
            <w:noProof/>
            <w:webHidden/>
          </w:rPr>
          <w:t>222</w:t>
        </w:r>
        <w:r w:rsidR="00DE4E70">
          <w:rPr>
            <w:noProof/>
            <w:webHidden/>
          </w:rPr>
          <w:fldChar w:fldCharType="end"/>
        </w:r>
      </w:hyperlink>
    </w:p>
    <w:p w14:paraId="4A8DDEFF" w14:textId="1C7EBB0C"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96" w:history="1">
        <w:r w:rsidR="00DE4E70" w:rsidRPr="005D775B">
          <w:rPr>
            <w:rStyle w:val="Hipercze"/>
          </w:rPr>
          <w:t>4</w:t>
        </w:r>
        <w:r w:rsidR="00DE4E70">
          <w:rPr>
            <w:rFonts w:asciiTheme="minorHAnsi" w:eastAsiaTheme="minorEastAsia" w:hAnsiTheme="minorHAnsi" w:cstheme="minorBidi"/>
            <w:b w:val="0"/>
            <w:bCs w:val="0"/>
            <w:caps w:val="0"/>
            <w:kern w:val="2"/>
            <w:sz w:val="24"/>
            <w:szCs w:val="24"/>
            <w:shd w:val="clear" w:color="auto" w:fill="auto"/>
            <w:lang w:bidi="ar-SA"/>
            <w14:ligatures w14:val="standardContextual"/>
          </w:rPr>
          <w:tab/>
        </w:r>
        <w:r w:rsidR="00DE4E70" w:rsidRPr="005D775B">
          <w:rPr>
            <w:rStyle w:val="Hipercze"/>
          </w:rPr>
          <w:t>Harmonogram realizacji działań wskazanych w POH</w:t>
        </w:r>
        <w:r w:rsidR="00DE4E70">
          <w:rPr>
            <w:webHidden/>
          </w:rPr>
          <w:tab/>
        </w:r>
        <w:r w:rsidR="00DE4E70">
          <w:rPr>
            <w:webHidden/>
          </w:rPr>
          <w:fldChar w:fldCharType="begin"/>
        </w:r>
        <w:r w:rsidR="00DE4E70">
          <w:rPr>
            <w:webHidden/>
          </w:rPr>
          <w:instrText xml:space="preserve"> PAGEREF _Toc163822196 \h </w:instrText>
        </w:r>
        <w:r w:rsidR="00DE4E70">
          <w:rPr>
            <w:webHidden/>
          </w:rPr>
        </w:r>
        <w:r w:rsidR="00DE4E70">
          <w:rPr>
            <w:webHidden/>
          </w:rPr>
          <w:fldChar w:fldCharType="separate"/>
        </w:r>
        <w:r w:rsidR="00DE4E70">
          <w:rPr>
            <w:webHidden/>
          </w:rPr>
          <w:t>225</w:t>
        </w:r>
        <w:r w:rsidR="00DE4E70">
          <w:rPr>
            <w:webHidden/>
          </w:rPr>
          <w:fldChar w:fldCharType="end"/>
        </w:r>
      </w:hyperlink>
    </w:p>
    <w:p w14:paraId="3FB0AC49" w14:textId="70AA9FF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97" w:history="1">
        <w:r w:rsidR="00DE4E70" w:rsidRPr="005D775B">
          <w:rPr>
            <w:rStyle w:val="Hipercze"/>
          </w:rPr>
          <w:t>4.1</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Drogi główne</w:t>
        </w:r>
        <w:r w:rsidR="00DE4E70">
          <w:rPr>
            <w:webHidden/>
          </w:rPr>
          <w:tab/>
        </w:r>
        <w:r w:rsidR="00DE4E70">
          <w:rPr>
            <w:webHidden/>
          </w:rPr>
          <w:fldChar w:fldCharType="begin"/>
        </w:r>
        <w:r w:rsidR="00DE4E70">
          <w:rPr>
            <w:webHidden/>
          </w:rPr>
          <w:instrText xml:space="preserve"> PAGEREF _Toc163822197 \h </w:instrText>
        </w:r>
        <w:r w:rsidR="00DE4E70">
          <w:rPr>
            <w:webHidden/>
          </w:rPr>
        </w:r>
        <w:r w:rsidR="00DE4E70">
          <w:rPr>
            <w:webHidden/>
          </w:rPr>
          <w:fldChar w:fldCharType="separate"/>
        </w:r>
        <w:r w:rsidR="00DE4E70">
          <w:rPr>
            <w:webHidden/>
          </w:rPr>
          <w:t>225</w:t>
        </w:r>
        <w:r w:rsidR="00DE4E70">
          <w:rPr>
            <w:webHidden/>
          </w:rPr>
          <w:fldChar w:fldCharType="end"/>
        </w:r>
      </w:hyperlink>
    </w:p>
    <w:p w14:paraId="77CE4994" w14:textId="397C8F84" w:rsidR="00DE4E70" w:rsidRDefault="003C35BC">
      <w:pPr>
        <w:pStyle w:val="Spistreci2"/>
        <w:rPr>
          <w:rFonts w:asciiTheme="minorHAnsi" w:eastAsiaTheme="minorEastAsia" w:hAnsiTheme="minorHAnsi" w:cstheme="minorBidi"/>
          <w:b w:val="0"/>
          <w:bCs w:val="0"/>
          <w:smallCaps w:val="0"/>
          <w:kern w:val="2"/>
          <w:sz w:val="24"/>
          <w:szCs w:val="24"/>
          <w:shd w:val="clear" w:color="auto" w:fill="auto"/>
          <w14:ligatures w14:val="standardContextual"/>
        </w:rPr>
      </w:pPr>
      <w:hyperlink w:anchor="_Toc163822198" w:history="1">
        <w:r w:rsidR="00DE4E70" w:rsidRPr="005D775B">
          <w:rPr>
            <w:rStyle w:val="Hipercze"/>
          </w:rPr>
          <w:t>4.2</w:t>
        </w:r>
        <w:r w:rsidR="00DE4E70">
          <w:rPr>
            <w:rFonts w:asciiTheme="minorHAnsi" w:eastAsiaTheme="minorEastAsia" w:hAnsiTheme="minorHAnsi" w:cstheme="minorBidi"/>
            <w:b w:val="0"/>
            <w:bCs w:val="0"/>
            <w:smallCaps w:val="0"/>
            <w:kern w:val="2"/>
            <w:sz w:val="24"/>
            <w:szCs w:val="24"/>
            <w:shd w:val="clear" w:color="auto" w:fill="auto"/>
            <w14:ligatures w14:val="standardContextual"/>
          </w:rPr>
          <w:tab/>
        </w:r>
        <w:r w:rsidR="00DE4E70" w:rsidRPr="005D775B">
          <w:rPr>
            <w:rStyle w:val="Hipercze"/>
          </w:rPr>
          <w:t>Miasto Szczecin</w:t>
        </w:r>
        <w:r w:rsidR="00DE4E70">
          <w:rPr>
            <w:webHidden/>
          </w:rPr>
          <w:tab/>
        </w:r>
        <w:r w:rsidR="00DE4E70">
          <w:rPr>
            <w:webHidden/>
          </w:rPr>
          <w:fldChar w:fldCharType="begin"/>
        </w:r>
        <w:r w:rsidR="00DE4E70">
          <w:rPr>
            <w:webHidden/>
          </w:rPr>
          <w:instrText xml:space="preserve"> PAGEREF _Toc163822198 \h </w:instrText>
        </w:r>
        <w:r w:rsidR="00DE4E70">
          <w:rPr>
            <w:webHidden/>
          </w:rPr>
        </w:r>
        <w:r w:rsidR="00DE4E70">
          <w:rPr>
            <w:webHidden/>
          </w:rPr>
          <w:fldChar w:fldCharType="separate"/>
        </w:r>
        <w:r w:rsidR="00DE4E70">
          <w:rPr>
            <w:webHidden/>
          </w:rPr>
          <w:t>226</w:t>
        </w:r>
        <w:r w:rsidR="00DE4E70">
          <w:rPr>
            <w:webHidden/>
          </w:rPr>
          <w:fldChar w:fldCharType="end"/>
        </w:r>
      </w:hyperlink>
    </w:p>
    <w:p w14:paraId="3FE9A388" w14:textId="70A7E929"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199" w:history="1">
        <w:r w:rsidR="00DE4E70" w:rsidRPr="005D775B">
          <w:rPr>
            <w:rStyle w:val="Hipercze"/>
          </w:rPr>
          <w:t>Spis ilustracji</w:t>
        </w:r>
        <w:r w:rsidR="00DE4E70">
          <w:rPr>
            <w:webHidden/>
          </w:rPr>
          <w:tab/>
        </w:r>
        <w:r w:rsidR="00DE4E70">
          <w:rPr>
            <w:webHidden/>
          </w:rPr>
          <w:fldChar w:fldCharType="begin"/>
        </w:r>
        <w:r w:rsidR="00DE4E70">
          <w:rPr>
            <w:webHidden/>
          </w:rPr>
          <w:instrText xml:space="preserve"> PAGEREF _Toc163822199 \h </w:instrText>
        </w:r>
        <w:r w:rsidR="00DE4E70">
          <w:rPr>
            <w:webHidden/>
          </w:rPr>
        </w:r>
        <w:r w:rsidR="00DE4E70">
          <w:rPr>
            <w:webHidden/>
          </w:rPr>
          <w:fldChar w:fldCharType="separate"/>
        </w:r>
        <w:r w:rsidR="00DE4E70">
          <w:rPr>
            <w:webHidden/>
          </w:rPr>
          <w:t>229</w:t>
        </w:r>
        <w:r w:rsidR="00DE4E70">
          <w:rPr>
            <w:webHidden/>
          </w:rPr>
          <w:fldChar w:fldCharType="end"/>
        </w:r>
      </w:hyperlink>
    </w:p>
    <w:p w14:paraId="0133807C" w14:textId="4B2A6BCE" w:rsidR="00DE4E70" w:rsidRDefault="003C35BC">
      <w:pPr>
        <w:pStyle w:val="Spistreci1"/>
        <w:rPr>
          <w:rFonts w:asciiTheme="minorHAnsi" w:eastAsiaTheme="minorEastAsia" w:hAnsiTheme="minorHAnsi" w:cstheme="minorBidi"/>
          <w:b w:val="0"/>
          <w:bCs w:val="0"/>
          <w:caps w:val="0"/>
          <w:kern w:val="2"/>
          <w:sz w:val="24"/>
          <w:szCs w:val="24"/>
          <w:shd w:val="clear" w:color="auto" w:fill="auto"/>
          <w:lang w:bidi="ar-SA"/>
          <w14:ligatures w14:val="standardContextual"/>
        </w:rPr>
      </w:pPr>
      <w:hyperlink w:anchor="_Toc163822200" w:history="1">
        <w:r w:rsidR="00DE4E70" w:rsidRPr="005D775B">
          <w:rPr>
            <w:rStyle w:val="Hipercze"/>
          </w:rPr>
          <w:t>Spis tabel</w:t>
        </w:r>
        <w:r w:rsidR="00DE4E70">
          <w:rPr>
            <w:webHidden/>
          </w:rPr>
          <w:tab/>
        </w:r>
        <w:r w:rsidR="00DE4E70">
          <w:rPr>
            <w:webHidden/>
          </w:rPr>
          <w:fldChar w:fldCharType="begin"/>
        </w:r>
        <w:r w:rsidR="00DE4E70">
          <w:rPr>
            <w:webHidden/>
          </w:rPr>
          <w:instrText xml:space="preserve"> PAGEREF _Toc163822200 \h </w:instrText>
        </w:r>
        <w:r w:rsidR="00DE4E70">
          <w:rPr>
            <w:webHidden/>
          </w:rPr>
        </w:r>
        <w:r w:rsidR="00DE4E70">
          <w:rPr>
            <w:webHidden/>
          </w:rPr>
          <w:fldChar w:fldCharType="separate"/>
        </w:r>
        <w:r w:rsidR="00DE4E70">
          <w:rPr>
            <w:webHidden/>
          </w:rPr>
          <w:t>234</w:t>
        </w:r>
        <w:r w:rsidR="00DE4E70">
          <w:rPr>
            <w:webHidden/>
          </w:rPr>
          <w:fldChar w:fldCharType="end"/>
        </w:r>
      </w:hyperlink>
    </w:p>
    <w:p w14:paraId="398B2DC9" w14:textId="2FD4D3FD" w:rsidR="00EF2DAD" w:rsidRPr="009A4676" w:rsidRDefault="007D26DA" w:rsidP="007C1BD2">
      <w:pPr>
        <w:rPr>
          <w:highlight w:val="yellow"/>
        </w:rPr>
      </w:pPr>
      <w:r>
        <w:rPr>
          <w:rFonts w:cstheme="minorHAnsi"/>
          <w:b/>
          <w:bCs/>
          <w:smallCaps/>
          <w:noProof/>
          <w:color w:val="005C9C"/>
          <w:sz w:val="28"/>
          <w:szCs w:val="22"/>
          <w:highlight w:val="yellow"/>
          <w:lang w:bidi="pl-PL"/>
        </w:rPr>
        <w:fldChar w:fldCharType="end"/>
      </w:r>
    </w:p>
    <w:p w14:paraId="2B684AAB" w14:textId="77777777" w:rsidR="00EF2DAD" w:rsidRPr="009A4676" w:rsidRDefault="00EF2DAD" w:rsidP="005C71B7">
      <w:pPr>
        <w:pStyle w:val="Spistreci1"/>
        <w:rPr>
          <w:color w:val="5A5A5A" w:themeColor="text1" w:themeTint="A5"/>
          <w:highlight w:val="yellow"/>
        </w:rPr>
      </w:pPr>
      <w:r w:rsidRPr="009A4676">
        <w:rPr>
          <w:highlight w:val="yellow"/>
        </w:rPr>
        <w:br w:type="page"/>
      </w:r>
    </w:p>
    <w:p w14:paraId="5B054302" w14:textId="784486CE" w:rsidR="00EF2DAD" w:rsidRPr="00715A95" w:rsidRDefault="00EF2DAD" w:rsidP="007C1BD2">
      <w:pPr>
        <w:rPr>
          <w:rStyle w:val="Pogrubienie"/>
        </w:rPr>
      </w:pPr>
      <w:r w:rsidRPr="00715A95">
        <w:rPr>
          <w:rStyle w:val="Pogrubienie"/>
        </w:rPr>
        <w:lastRenderedPageBreak/>
        <w:t>Skróty</w:t>
      </w:r>
      <w:r w:rsidR="004F5D82" w:rsidRPr="00715A95">
        <w:rPr>
          <w:rStyle w:val="Pogrubienie"/>
        </w:rPr>
        <w:t xml:space="preserve"> i </w:t>
      </w:r>
      <w:r w:rsidRPr="00715A95">
        <w:rPr>
          <w:rStyle w:val="Pogrubienie"/>
        </w:rPr>
        <w:t>oznaczenia</w:t>
      </w:r>
    </w:p>
    <w:tbl>
      <w:tblPr>
        <w:tblStyle w:val="Tabela-Siatka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E203F" w:rsidRPr="009A4676" w14:paraId="569DE3E2" w14:textId="77777777" w:rsidTr="00394811">
        <w:tc>
          <w:tcPr>
            <w:tcW w:w="4531" w:type="dxa"/>
          </w:tcPr>
          <w:p w14:paraId="73E8891A" w14:textId="77777777" w:rsidR="004E203F" w:rsidRPr="00715A95" w:rsidRDefault="00C20A4B" w:rsidP="007C1899">
            <w:pPr>
              <w:pStyle w:val="12Tabelatekst"/>
            </w:pPr>
            <w:r w:rsidRPr="00715A95">
              <w:t>POH</w:t>
            </w:r>
          </w:p>
        </w:tc>
        <w:tc>
          <w:tcPr>
            <w:tcW w:w="4531" w:type="dxa"/>
          </w:tcPr>
          <w:p w14:paraId="3AE0A16F" w14:textId="1293159A" w:rsidR="004E203F" w:rsidRPr="00715A95" w:rsidRDefault="00715A95" w:rsidP="007C1899">
            <w:pPr>
              <w:pStyle w:val="12Tabelatekst"/>
            </w:pPr>
            <w:r w:rsidRPr="00715A95">
              <w:t>Program ochrony środowiska przed hałasem</w:t>
            </w:r>
            <w:r>
              <w:t xml:space="preserve"> dla województwa </w:t>
            </w:r>
            <w:r w:rsidR="00D53748">
              <w:t>Zachodniopomorskiego</w:t>
            </w:r>
          </w:p>
        </w:tc>
      </w:tr>
      <w:tr w:rsidR="004E203F" w:rsidRPr="009A4676" w14:paraId="1EE0EFD7" w14:textId="77777777" w:rsidTr="00394811">
        <w:tc>
          <w:tcPr>
            <w:tcW w:w="4531" w:type="dxa"/>
          </w:tcPr>
          <w:p w14:paraId="023C36AA" w14:textId="77777777" w:rsidR="004E203F" w:rsidRPr="00715A95" w:rsidRDefault="00C20A4B" w:rsidP="007C1899">
            <w:pPr>
              <w:pStyle w:val="12Tabelatekst"/>
            </w:pPr>
            <w:r w:rsidRPr="00715A95">
              <w:t>SMH</w:t>
            </w:r>
          </w:p>
        </w:tc>
        <w:tc>
          <w:tcPr>
            <w:tcW w:w="4531" w:type="dxa"/>
          </w:tcPr>
          <w:p w14:paraId="5B09B7E7" w14:textId="77777777" w:rsidR="004E203F" w:rsidRPr="00715A95" w:rsidRDefault="00C20A4B" w:rsidP="007C1899">
            <w:pPr>
              <w:pStyle w:val="12Tabelatekst"/>
            </w:pPr>
            <w:r w:rsidRPr="00715A95">
              <w:t>Strategiczna mapa hałasu</w:t>
            </w:r>
          </w:p>
        </w:tc>
      </w:tr>
      <w:tr w:rsidR="004E203F" w:rsidRPr="009A4676" w14:paraId="19F04DEB" w14:textId="77777777" w:rsidTr="00394811">
        <w:tc>
          <w:tcPr>
            <w:tcW w:w="4531" w:type="dxa"/>
          </w:tcPr>
          <w:p w14:paraId="365DCA32" w14:textId="77777777" w:rsidR="004E203F" w:rsidRPr="00715A95" w:rsidRDefault="00C20A4B" w:rsidP="007C1899">
            <w:pPr>
              <w:pStyle w:val="12Tabelatekst"/>
            </w:pPr>
            <w:r w:rsidRPr="00715A95">
              <w:t>Poś</w:t>
            </w:r>
          </w:p>
        </w:tc>
        <w:tc>
          <w:tcPr>
            <w:tcW w:w="4531" w:type="dxa"/>
          </w:tcPr>
          <w:p w14:paraId="4722B7C1" w14:textId="26E2350D" w:rsidR="004E203F" w:rsidRPr="00715A95" w:rsidRDefault="00C20A4B" w:rsidP="007C1899">
            <w:pPr>
              <w:pStyle w:val="12Tabelatekst"/>
            </w:pPr>
            <w:r w:rsidRPr="00715A95">
              <w:t>Ustawa</w:t>
            </w:r>
            <w:r w:rsidR="004F5D82" w:rsidRPr="00715A95">
              <w:t xml:space="preserve"> z </w:t>
            </w:r>
            <w:r w:rsidRPr="00715A95">
              <w:t>dnia 27 kwietnia 2001 r. Prawo ochrony środowiska (t.j. Dz. U.</w:t>
            </w:r>
            <w:r w:rsidR="004F5D82" w:rsidRPr="00715A95">
              <w:t xml:space="preserve"> z </w:t>
            </w:r>
            <w:r w:rsidRPr="00715A95">
              <w:t>2024 r. poz. 54)</w:t>
            </w:r>
          </w:p>
        </w:tc>
      </w:tr>
      <w:tr w:rsidR="004E203F" w:rsidRPr="009A4676" w14:paraId="3E4B5372" w14:textId="77777777" w:rsidTr="00394811">
        <w:tc>
          <w:tcPr>
            <w:tcW w:w="4531" w:type="dxa"/>
          </w:tcPr>
          <w:p w14:paraId="32E9EBF1" w14:textId="77777777" w:rsidR="004E203F" w:rsidRPr="00715A95" w:rsidRDefault="00AB7814" w:rsidP="007C1899">
            <w:pPr>
              <w:pStyle w:val="12Tabelatekst"/>
            </w:pPr>
            <w:r w:rsidRPr="00715A95">
              <w:t>Program</w:t>
            </w:r>
          </w:p>
        </w:tc>
        <w:tc>
          <w:tcPr>
            <w:tcW w:w="4531" w:type="dxa"/>
          </w:tcPr>
          <w:p w14:paraId="530D3F89" w14:textId="77777777" w:rsidR="004E203F" w:rsidRPr="00715A95" w:rsidRDefault="00AB7814" w:rsidP="007C1899">
            <w:pPr>
              <w:pStyle w:val="12Tabelatekst"/>
            </w:pPr>
            <w:r w:rsidRPr="00715A95">
              <w:t>Program ochrony środowiska przed hałasem</w:t>
            </w:r>
          </w:p>
        </w:tc>
      </w:tr>
      <w:tr w:rsidR="004E203F" w:rsidRPr="009A4676" w14:paraId="44D97ADF" w14:textId="77777777" w:rsidTr="00394811">
        <w:tc>
          <w:tcPr>
            <w:tcW w:w="4531" w:type="dxa"/>
          </w:tcPr>
          <w:p w14:paraId="6ACD0CBC" w14:textId="77777777" w:rsidR="004E203F" w:rsidRPr="00715A95" w:rsidRDefault="00AB7814" w:rsidP="007C1899">
            <w:pPr>
              <w:pStyle w:val="12Tabelatekst"/>
            </w:pPr>
            <w:r w:rsidRPr="00715A95">
              <w:t>Drogi główne</w:t>
            </w:r>
          </w:p>
        </w:tc>
        <w:tc>
          <w:tcPr>
            <w:tcW w:w="4531" w:type="dxa"/>
          </w:tcPr>
          <w:p w14:paraId="576E7DB5" w14:textId="77777777" w:rsidR="004E203F" w:rsidRPr="00715A95" w:rsidRDefault="00AB7814" w:rsidP="007C1899">
            <w:pPr>
              <w:pStyle w:val="12Tabelatekst"/>
            </w:pPr>
            <w:r w:rsidRPr="00715A95">
              <w:t>Drogi, po których przejeżdża ponad 3 000 000 pojazdów rocznie</w:t>
            </w:r>
          </w:p>
        </w:tc>
      </w:tr>
      <w:tr w:rsidR="004E203F" w:rsidRPr="009A4676" w14:paraId="13506A45" w14:textId="77777777" w:rsidTr="00394811">
        <w:tc>
          <w:tcPr>
            <w:tcW w:w="4531" w:type="dxa"/>
          </w:tcPr>
          <w:p w14:paraId="664B88FD" w14:textId="77777777" w:rsidR="004E203F" w:rsidRPr="00715A95" w:rsidRDefault="00AB7814" w:rsidP="007C1899">
            <w:pPr>
              <w:pStyle w:val="12Tabelatekst"/>
            </w:pPr>
            <w:r w:rsidRPr="00715A95">
              <w:t>Główne linie kolejowe</w:t>
            </w:r>
          </w:p>
        </w:tc>
        <w:tc>
          <w:tcPr>
            <w:tcW w:w="4531" w:type="dxa"/>
          </w:tcPr>
          <w:p w14:paraId="7AD332CA" w14:textId="77777777" w:rsidR="004E203F" w:rsidRPr="00715A95" w:rsidRDefault="00AB7814" w:rsidP="007C1899">
            <w:pPr>
              <w:pStyle w:val="12Tabelatekst"/>
            </w:pPr>
            <w:r w:rsidRPr="00715A95">
              <w:t>Linie kolejowe, po których przejeżdża ponad 30 000 pociągów rocznie</w:t>
            </w:r>
          </w:p>
        </w:tc>
      </w:tr>
      <w:tr w:rsidR="004E203F" w:rsidRPr="009A4676" w14:paraId="24645B23" w14:textId="77777777" w:rsidTr="00394811">
        <w:tc>
          <w:tcPr>
            <w:tcW w:w="4531" w:type="dxa"/>
          </w:tcPr>
          <w:p w14:paraId="0F098859" w14:textId="77777777" w:rsidR="004E203F" w:rsidRPr="00715A95" w:rsidRDefault="00EE21F5" w:rsidP="007C1899">
            <w:pPr>
              <w:pStyle w:val="12Tabelatekst"/>
            </w:pPr>
            <w:r w:rsidRPr="00715A95">
              <w:t>Katalog działań</w:t>
            </w:r>
          </w:p>
        </w:tc>
        <w:tc>
          <w:tcPr>
            <w:tcW w:w="4531" w:type="dxa"/>
          </w:tcPr>
          <w:p w14:paraId="7BC08968" w14:textId="69F670E3" w:rsidR="004E203F" w:rsidRPr="00715A95" w:rsidRDefault="008B33F3" w:rsidP="007C1899">
            <w:pPr>
              <w:pStyle w:val="12Tabelatekst"/>
            </w:pPr>
            <w:r w:rsidRPr="00715A95">
              <w:t>Katalog działań</w:t>
            </w:r>
            <w:r w:rsidR="004F5D82" w:rsidRPr="00715A95">
              <w:t xml:space="preserve"> w </w:t>
            </w:r>
            <w:r w:rsidRPr="00715A95">
              <w:t>zakresie ochrony środowiska przed hałasem, który jest elementem przewodnika pt. „Dobre praktyki wykonywania programów ochrony środowiska przed hałasem”</w:t>
            </w:r>
          </w:p>
        </w:tc>
      </w:tr>
      <w:tr w:rsidR="00D53748" w:rsidRPr="009A4676" w14:paraId="35CAECD2" w14:textId="77777777" w:rsidTr="00EC07E3">
        <w:tc>
          <w:tcPr>
            <w:tcW w:w="4531" w:type="dxa"/>
            <w:vAlign w:val="center"/>
          </w:tcPr>
          <w:p w14:paraId="39090709" w14:textId="189CB5A3" w:rsidR="00D53748" w:rsidRPr="00D53748" w:rsidRDefault="00D53748" w:rsidP="007C1899">
            <w:pPr>
              <w:pStyle w:val="12Tabelatekst"/>
            </w:pPr>
            <w:r w:rsidRPr="00282575">
              <w:t>SMH Szczecin 2022</w:t>
            </w:r>
          </w:p>
        </w:tc>
        <w:tc>
          <w:tcPr>
            <w:tcW w:w="4531" w:type="dxa"/>
            <w:vAlign w:val="center"/>
          </w:tcPr>
          <w:p w14:paraId="2A5FBC63" w14:textId="4EF0E1CD" w:rsidR="00D53748" w:rsidRPr="00D53748" w:rsidRDefault="00D53748" w:rsidP="007C1899">
            <w:pPr>
              <w:pStyle w:val="12Tabelatekst"/>
            </w:pPr>
            <w:r w:rsidRPr="00282575">
              <w:t>Strategiczna mapa hałasu dla miasta Szczecin</w:t>
            </w:r>
          </w:p>
        </w:tc>
      </w:tr>
      <w:tr w:rsidR="00D53748" w:rsidRPr="009A4676" w14:paraId="17086E13" w14:textId="77777777" w:rsidTr="00EC07E3">
        <w:tc>
          <w:tcPr>
            <w:tcW w:w="4531" w:type="dxa"/>
            <w:vAlign w:val="center"/>
          </w:tcPr>
          <w:p w14:paraId="44EBF95F" w14:textId="0A1364C8" w:rsidR="00D53748" w:rsidRPr="00D53748" w:rsidRDefault="00D53748" w:rsidP="007C1899">
            <w:pPr>
              <w:pStyle w:val="12Tabelatekst"/>
            </w:pPr>
            <w:r w:rsidRPr="00282575">
              <w:t>L</w:t>
            </w:r>
            <w:r w:rsidRPr="00D53748">
              <w:t>DWN</w:t>
            </w:r>
            <w:r w:rsidRPr="00282575">
              <w:t xml:space="preserve"> </w:t>
            </w:r>
          </w:p>
        </w:tc>
        <w:tc>
          <w:tcPr>
            <w:tcW w:w="4531" w:type="dxa"/>
            <w:vAlign w:val="center"/>
          </w:tcPr>
          <w:p w14:paraId="2BCA9D7C" w14:textId="250E0CA6" w:rsidR="00D53748" w:rsidRPr="00D53748" w:rsidRDefault="00D53748" w:rsidP="007C1899">
            <w:pPr>
              <w:pStyle w:val="12Tabelatekst"/>
            </w:pPr>
            <w:r w:rsidRPr="00282575">
              <w:t>Długookresowy średni poziom dźwięku A wyrażony w decybelach (dB) wyznaczony zgodnie z ISO 1996-2: 1987 w ciągu wszystkich dób w roku (rozumianym jako dany rok kalendarzowy w odniesieniu do emisji dźwięku i średni rok w odniesieniu do warunków meteorologicznych), z uwzględnieniem pory dnia (rozumianej jako przedział czasu od godz. 6.00 do godz. 18.00), pory wieczora (rozumianej jako przedział czasu od godz. 18.00 do godz. 22.00) oraz pory nocy (rozumianej jako przedział czasu od godz. 22.00 do godz. 6.00)</w:t>
            </w:r>
          </w:p>
        </w:tc>
      </w:tr>
      <w:tr w:rsidR="00D53748" w:rsidRPr="009A4676" w14:paraId="2B0CE079" w14:textId="77777777" w:rsidTr="00EC07E3">
        <w:tc>
          <w:tcPr>
            <w:tcW w:w="4531" w:type="dxa"/>
            <w:vAlign w:val="center"/>
          </w:tcPr>
          <w:p w14:paraId="39738214" w14:textId="2707F46E" w:rsidR="00D53748" w:rsidRPr="00D53748" w:rsidRDefault="00D53748" w:rsidP="007C1899">
            <w:pPr>
              <w:pStyle w:val="12Tabelatekst"/>
            </w:pPr>
            <w:r w:rsidRPr="00282575">
              <w:t>L</w:t>
            </w:r>
            <w:r w:rsidRPr="00D53748">
              <w:t>N</w:t>
            </w:r>
          </w:p>
        </w:tc>
        <w:tc>
          <w:tcPr>
            <w:tcW w:w="4531" w:type="dxa"/>
            <w:vAlign w:val="center"/>
          </w:tcPr>
          <w:p w14:paraId="1F52156E" w14:textId="7738D54F" w:rsidR="00D53748" w:rsidRPr="00D53748" w:rsidRDefault="00D53748" w:rsidP="007C1899">
            <w:pPr>
              <w:pStyle w:val="12Tabelatekst"/>
            </w:pPr>
            <w:r w:rsidRPr="00282575">
              <w:t>Długookresowy średni poziom dźwięku A, wyrażony w decybelach (dB) wyznaczony zgodnie z ISO 1996-2: 1987 w ciągu wszystkich pór nocy (rozumianych jako przedział czasu od godz. 22.00 do godz. 6.00)</w:t>
            </w:r>
          </w:p>
        </w:tc>
      </w:tr>
      <w:tr w:rsidR="00D53748" w:rsidRPr="009A4676" w14:paraId="7E5FD92D" w14:textId="77777777" w:rsidTr="00EC07E3">
        <w:tc>
          <w:tcPr>
            <w:tcW w:w="4531" w:type="dxa"/>
            <w:vAlign w:val="center"/>
          </w:tcPr>
          <w:p w14:paraId="280C4EAF" w14:textId="5A5C1E20" w:rsidR="00D53748" w:rsidRPr="00D53748" w:rsidRDefault="00D53748" w:rsidP="007C1899">
            <w:pPr>
              <w:pStyle w:val="12Tabelatekst"/>
            </w:pPr>
            <w:r w:rsidRPr="00282575">
              <w:t>POH Szczecin 2020 - 2025</w:t>
            </w:r>
          </w:p>
        </w:tc>
        <w:tc>
          <w:tcPr>
            <w:tcW w:w="4531" w:type="dxa"/>
            <w:vAlign w:val="center"/>
          </w:tcPr>
          <w:p w14:paraId="7B336969" w14:textId="1AFC9728" w:rsidR="00D53748" w:rsidRPr="00D53748" w:rsidRDefault="00D53748" w:rsidP="007C1899">
            <w:pPr>
              <w:pStyle w:val="12Tabelatekst"/>
            </w:pPr>
            <w:r w:rsidRPr="00282575">
              <w:t>Program ochrony środowiska przed hałasem dla miasta Szczecin na lata 2020 – 2025</w:t>
            </w:r>
          </w:p>
        </w:tc>
      </w:tr>
      <w:tr w:rsidR="00D53748" w:rsidRPr="009A4676" w14:paraId="1386B7E4" w14:textId="77777777" w:rsidTr="00EC07E3">
        <w:tc>
          <w:tcPr>
            <w:tcW w:w="4531" w:type="dxa"/>
            <w:vAlign w:val="center"/>
          </w:tcPr>
          <w:p w14:paraId="3E1B9340" w14:textId="673F91BA" w:rsidR="00D53748" w:rsidRPr="00D53748" w:rsidRDefault="00D53748" w:rsidP="007C1899">
            <w:pPr>
              <w:pStyle w:val="12Tabelatekst"/>
            </w:pPr>
            <w:r w:rsidRPr="00282575">
              <w:t>PKP PLK S.A.</w:t>
            </w:r>
          </w:p>
        </w:tc>
        <w:tc>
          <w:tcPr>
            <w:tcW w:w="4531" w:type="dxa"/>
            <w:vAlign w:val="center"/>
          </w:tcPr>
          <w:p w14:paraId="42ECDA7D" w14:textId="0CC66F41" w:rsidR="00D53748" w:rsidRPr="00D53748" w:rsidRDefault="00D53748" w:rsidP="007C1899">
            <w:pPr>
              <w:pStyle w:val="12Tabelatekst"/>
            </w:pPr>
            <w:r w:rsidRPr="00282575">
              <w:t>PKP Polskie Linie Kolejowe S.A.</w:t>
            </w:r>
          </w:p>
        </w:tc>
      </w:tr>
      <w:tr w:rsidR="00D53748" w:rsidRPr="009A4676" w14:paraId="191CE649" w14:textId="77777777" w:rsidTr="00EC07E3">
        <w:tc>
          <w:tcPr>
            <w:tcW w:w="4531" w:type="dxa"/>
            <w:vAlign w:val="center"/>
          </w:tcPr>
          <w:p w14:paraId="32496E6F" w14:textId="33A6CC8F" w:rsidR="00D53748" w:rsidRPr="00D53748" w:rsidRDefault="00D53748" w:rsidP="007C1899">
            <w:pPr>
              <w:pStyle w:val="12Tabelatekst"/>
            </w:pPr>
            <w:r w:rsidRPr="00282575">
              <w:t>GDDKiA</w:t>
            </w:r>
          </w:p>
        </w:tc>
        <w:tc>
          <w:tcPr>
            <w:tcW w:w="4531" w:type="dxa"/>
            <w:vAlign w:val="center"/>
          </w:tcPr>
          <w:p w14:paraId="461E728A" w14:textId="2102496A" w:rsidR="00D53748" w:rsidRPr="00D53748" w:rsidRDefault="00D53748" w:rsidP="007C1899">
            <w:pPr>
              <w:pStyle w:val="12Tabelatekst"/>
            </w:pPr>
            <w:r w:rsidRPr="00282575">
              <w:t>Generalna Dyrekcja Dróg Krajowych</w:t>
            </w:r>
            <w:r>
              <w:t xml:space="preserve"> i Autostrad</w:t>
            </w:r>
          </w:p>
        </w:tc>
      </w:tr>
      <w:tr w:rsidR="00D53748" w:rsidRPr="009A4676" w14:paraId="0A829DD6" w14:textId="77777777" w:rsidTr="00EC07E3">
        <w:tc>
          <w:tcPr>
            <w:tcW w:w="4531" w:type="dxa"/>
            <w:vAlign w:val="center"/>
          </w:tcPr>
          <w:p w14:paraId="04BB434F" w14:textId="6FC73B93" w:rsidR="00D53748" w:rsidRPr="00D53748" w:rsidRDefault="00D53748" w:rsidP="007C1899">
            <w:pPr>
              <w:pStyle w:val="12Tabelatekst"/>
            </w:pPr>
            <w:r w:rsidRPr="00282575">
              <w:t>ZDiTM</w:t>
            </w:r>
          </w:p>
        </w:tc>
        <w:tc>
          <w:tcPr>
            <w:tcW w:w="4531" w:type="dxa"/>
            <w:vAlign w:val="center"/>
          </w:tcPr>
          <w:p w14:paraId="1F11D770" w14:textId="49456EF6" w:rsidR="00D53748" w:rsidRPr="00D53748" w:rsidRDefault="00D53748" w:rsidP="007C1899">
            <w:pPr>
              <w:pStyle w:val="12Tabelatekst"/>
            </w:pPr>
            <w:r w:rsidRPr="00282575">
              <w:t>Zarząd Dróg i Transportu Miejskiego w Szczecinie</w:t>
            </w:r>
          </w:p>
        </w:tc>
      </w:tr>
      <w:tr w:rsidR="00D53748" w:rsidRPr="009A4676" w14:paraId="45F8E177" w14:textId="77777777" w:rsidTr="00EC07E3">
        <w:tc>
          <w:tcPr>
            <w:tcW w:w="4531" w:type="dxa"/>
            <w:vAlign w:val="center"/>
          </w:tcPr>
          <w:p w14:paraId="4FEDCC6B" w14:textId="07BEB740" w:rsidR="00D53748" w:rsidRPr="00D53748" w:rsidRDefault="00D53748" w:rsidP="007C1899">
            <w:pPr>
              <w:pStyle w:val="12Tabelatekst"/>
            </w:pPr>
            <w:r w:rsidRPr="00282575">
              <w:t>UM Szczecin</w:t>
            </w:r>
          </w:p>
        </w:tc>
        <w:tc>
          <w:tcPr>
            <w:tcW w:w="4531" w:type="dxa"/>
            <w:vAlign w:val="center"/>
          </w:tcPr>
          <w:p w14:paraId="70C80F1E" w14:textId="3A88CA99" w:rsidR="00D53748" w:rsidRPr="00D53748" w:rsidRDefault="00D53748" w:rsidP="007C1899">
            <w:pPr>
              <w:pStyle w:val="12Tabelatekst"/>
            </w:pPr>
            <w:r w:rsidRPr="00282575">
              <w:t>UM Szczecin</w:t>
            </w:r>
          </w:p>
        </w:tc>
      </w:tr>
      <w:tr w:rsidR="00D53748" w:rsidRPr="009A4676" w14:paraId="06B522FD" w14:textId="77777777" w:rsidTr="00EC07E3">
        <w:tc>
          <w:tcPr>
            <w:tcW w:w="4531" w:type="dxa"/>
            <w:vAlign w:val="center"/>
          </w:tcPr>
          <w:p w14:paraId="77EE7DE6" w14:textId="2CD119D6" w:rsidR="00D53748" w:rsidRPr="00D53748" w:rsidRDefault="00D53748" w:rsidP="007C1899">
            <w:pPr>
              <w:pStyle w:val="12Tabelatekst"/>
            </w:pPr>
            <w:r w:rsidRPr="00282575">
              <w:t>SOM</w:t>
            </w:r>
          </w:p>
        </w:tc>
        <w:tc>
          <w:tcPr>
            <w:tcW w:w="4531" w:type="dxa"/>
            <w:vAlign w:val="center"/>
          </w:tcPr>
          <w:p w14:paraId="1360E16F" w14:textId="6CD900CE" w:rsidR="00D53748" w:rsidRPr="00D53748" w:rsidRDefault="00D53748" w:rsidP="007C1899">
            <w:pPr>
              <w:pStyle w:val="12Tabelatekst"/>
            </w:pPr>
            <w:r w:rsidRPr="00282575">
              <w:t>Szczeciński Obszar Metropolitalny</w:t>
            </w:r>
          </w:p>
        </w:tc>
      </w:tr>
      <w:tr w:rsidR="00D53748" w:rsidRPr="009A4676" w14:paraId="51C16D7A" w14:textId="77777777" w:rsidTr="00394811">
        <w:tc>
          <w:tcPr>
            <w:tcW w:w="4531" w:type="dxa"/>
          </w:tcPr>
          <w:p w14:paraId="6E0BF835" w14:textId="3C91F5FF" w:rsidR="00D53748" w:rsidRPr="0075178B" w:rsidRDefault="00CD28E3" w:rsidP="007C1899">
            <w:pPr>
              <w:pStyle w:val="Tytu"/>
              <w:rPr>
                <w:b w:val="0"/>
                <w:bCs/>
                <w:highlight w:val="yellow"/>
              </w:rPr>
            </w:pPr>
            <w:r w:rsidRPr="0075178B">
              <w:rPr>
                <w:b w:val="0"/>
                <w:bCs/>
              </w:rPr>
              <w:t>MPZP</w:t>
            </w:r>
          </w:p>
        </w:tc>
        <w:tc>
          <w:tcPr>
            <w:tcW w:w="4531" w:type="dxa"/>
          </w:tcPr>
          <w:p w14:paraId="5C3E0136" w14:textId="0ED37478" w:rsidR="00D53748" w:rsidRPr="009A4676" w:rsidRDefault="00CD28E3" w:rsidP="007C1899">
            <w:pPr>
              <w:pStyle w:val="12Tabelatekst"/>
              <w:rPr>
                <w:highlight w:val="yellow"/>
              </w:rPr>
            </w:pPr>
            <w:r w:rsidRPr="00CD28E3">
              <w:t>Miejscowe Plany Zagospodarowania Przestrzennego</w:t>
            </w:r>
          </w:p>
        </w:tc>
      </w:tr>
      <w:tr w:rsidR="00D53748" w:rsidRPr="009A4676" w14:paraId="7017DFD4" w14:textId="77777777" w:rsidTr="00394811">
        <w:tc>
          <w:tcPr>
            <w:tcW w:w="4531" w:type="dxa"/>
          </w:tcPr>
          <w:p w14:paraId="0491BAA4" w14:textId="77777777" w:rsidR="00D53748" w:rsidRPr="009A4676" w:rsidRDefault="00D53748" w:rsidP="007C1899">
            <w:pPr>
              <w:pStyle w:val="Tytu"/>
              <w:rPr>
                <w:highlight w:val="yellow"/>
              </w:rPr>
            </w:pPr>
          </w:p>
        </w:tc>
        <w:tc>
          <w:tcPr>
            <w:tcW w:w="4531" w:type="dxa"/>
          </w:tcPr>
          <w:p w14:paraId="65B1C678" w14:textId="77777777" w:rsidR="00D53748" w:rsidRPr="009A4676" w:rsidRDefault="00D53748" w:rsidP="007C1899">
            <w:pPr>
              <w:pStyle w:val="Tytu"/>
              <w:rPr>
                <w:highlight w:val="yellow"/>
              </w:rPr>
            </w:pPr>
          </w:p>
        </w:tc>
      </w:tr>
    </w:tbl>
    <w:p w14:paraId="68E80398" w14:textId="77777777" w:rsidR="00D53748" w:rsidRDefault="00D53748" w:rsidP="007C1BD2">
      <w:pPr>
        <w:rPr>
          <w:highlight w:val="yellow"/>
        </w:rPr>
      </w:pPr>
    </w:p>
    <w:p w14:paraId="5EF2B9FB" w14:textId="1F7BBC00" w:rsidR="001F2713" w:rsidRPr="009A4676" w:rsidRDefault="001F2713" w:rsidP="007C1BD2">
      <w:pPr>
        <w:rPr>
          <w:highlight w:val="yellow"/>
        </w:rPr>
      </w:pPr>
      <w:r w:rsidRPr="009A4676">
        <w:rPr>
          <w:highlight w:val="yellow"/>
        </w:rPr>
        <w:br w:type="page"/>
      </w:r>
    </w:p>
    <w:p w14:paraId="20D5B6AA" w14:textId="77777777" w:rsidR="001F2713" w:rsidRPr="009A4676" w:rsidRDefault="001F2713" w:rsidP="007C1BD2">
      <w:pPr>
        <w:rPr>
          <w:highlight w:val="yellow"/>
        </w:rPr>
      </w:pPr>
    </w:p>
    <w:p w14:paraId="41CD617D" w14:textId="77777777" w:rsidR="001F2713" w:rsidRDefault="001F2713" w:rsidP="007C1BD2">
      <w:pPr>
        <w:rPr>
          <w:highlight w:val="yellow"/>
        </w:rPr>
      </w:pPr>
    </w:p>
    <w:p w14:paraId="134BF8C3" w14:textId="77777777" w:rsidR="007C1899" w:rsidRPr="009A4676" w:rsidRDefault="007C1899" w:rsidP="007C1BD2">
      <w:pPr>
        <w:rPr>
          <w:highlight w:val="yellow"/>
        </w:rPr>
      </w:pPr>
    </w:p>
    <w:p w14:paraId="7F21C80E" w14:textId="77777777" w:rsidR="00330517" w:rsidRPr="009A4676" w:rsidRDefault="00330517" w:rsidP="007C1BD2">
      <w:pPr>
        <w:rPr>
          <w:sz w:val="36"/>
          <w:szCs w:val="36"/>
          <w:highlight w:val="yellow"/>
        </w:rPr>
      </w:pPr>
    </w:p>
    <w:p w14:paraId="4E04C482" w14:textId="77777777" w:rsidR="00330517" w:rsidRPr="009A4676" w:rsidRDefault="00330517" w:rsidP="007C1BD2">
      <w:pPr>
        <w:rPr>
          <w:highlight w:val="yellow"/>
        </w:rPr>
      </w:pPr>
    </w:p>
    <w:p w14:paraId="17E789FB" w14:textId="77777777" w:rsidR="008C037F" w:rsidRDefault="008C037F">
      <w:pPr>
        <w:ind w:firstLine="777"/>
        <w:rPr>
          <w:b/>
          <w:bCs/>
          <w:sz w:val="36"/>
          <w:szCs w:val="36"/>
        </w:rPr>
      </w:pPr>
      <w:r>
        <w:br w:type="page"/>
      </w:r>
    </w:p>
    <w:p w14:paraId="61E912CC" w14:textId="77777777" w:rsidR="008C037F" w:rsidRDefault="008C037F" w:rsidP="00B37659">
      <w:pPr>
        <w:pStyle w:val="01Tytu"/>
      </w:pPr>
    </w:p>
    <w:p w14:paraId="4C085E1D" w14:textId="77777777" w:rsidR="008C037F" w:rsidRDefault="008C037F" w:rsidP="00B37659">
      <w:pPr>
        <w:pStyle w:val="01Tytu"/>
      </w:pPr>
    </w:p>
    <w:p w14:paraId="7F7C0F85" w14:textId="77777777" w:rsidR="008C037F" w:rsidRDefault="008C037F" w:rsidP="00B37659">
      <w:pPr>
        <w:pStyle w:val="01Tytu"/>
      </w:pPr>
    </w:p>
    <w:p w14:paraId="36CCA0C2" w14:textId="77777777" w:rsidR="008C037F" w:rsidRDefault="008C037F" w:rsidP="00B37659">
      <w:pPr>
        <w:pStyle w:val="01Tytu"/>
      </w:pPr>
    </w:p>
    <w:p w14:paraId="2A19FD20" w14:textId="77777777" w:rsidR="008C037F" w:rsidRDefault="008C037F" w:rsidP="00B37659">
      <w:pPr>
        <w:pStyle w:val="01Tytu"/>
      </w:pPr>
    </w:p>
    <w:p w14:paraId="10169E54" w14:textId="77777777" w:rsidR="008C037F" w:rsidRDefault="008C037F" w:rsidP="00B37659">
      <w:pPr>
        <w:pStyle w:val="01Tytu"/>
      </w:pPr>
    </w:p>
    <w:p w14:paraId="6B9A89B1" w14:textId="77777777" w:rsidR="008C037F" w:rsidRDefault="008C037F" w:rsidP="00B37659">
      <w:pPr>
        <w:pStyle w:val="01Tytu"/>
      </w:pPr>
    </w:p>
    <w:p w14:paraId="1ECC5D34" w14:textId="77777777" w:rsidR="008C037F" w:rsidRDefault="008C037F" w:rsidP="00B37659">
      <w:pPr>
        <w:pStyle w:val="01Tytu"/>
      </w:pPr>
    </w:p>
    <w:p w14:paraId="27F3A025" w14:textId="22A13DCB" w:rsidR="00330517" w:rsidRPr="004F5D82" w:rsidRDefault="00330517" w:rsidP="00B37659">
      <w:pPr>
        <w:pStyle w:val="01Tytu"/>
      </w:pPr>
      <w:r w:rsidRPr="004F5D82">
        <w:t>PROGRAM OCHRONY ŚRODOWISKA</w:t>
      </w:r>
      <w:r w:rsidR="000309F4" w:rsidRPr="004F5D82">
        <w:t xml:space="preserve"> </w:t>
      </w:r>
      <w:r w:rsidRPr="004F5D82">
        <w:t>PRZED</w:t>
      </w:r>
      <w:r w:rsidR="000309F4" w:rsidRPr="004F5D82">
        <w:t> </w:t>
      </w:r>
      <w:r w:rsidRPr="004F5D82">
        <w:t>HAŁASEM DLA</w:t>
      </w:r>
      <w:r w:rsidR="000309F4" w:rsidRPr="004F5D82">
        <w:t> </w:t>
      </w:r>
      <w:r w:rsidRPr="004F5D82">
        <w:t>WOJEWÓDZTWA</w:t>
      </w:r>
      <w:r w:rsidR="000309F4" w:rsidRPr="004F5D82">
        <w:t> </w:t>
      </w:r>
      <w:r w:rsidR="00A25260" w:rsidRPr="004F5D82">
        <w:t>ZACHODNIO</w:t>
      </w:r>
      <w:r w:rsidR="00EC028B" w:rsidRPr="004F5D82">
        <w:t>POMORSKIEGO</w:t>
      </w:r>
    </w:p>
    <w:p w14:paraId="48537B04" w14:textId="54C23A40" w:rsidR="00982664" w:rsidRPr="004F5D82" w:rsidRDefault="00982664" w:rsidP="00D62AF9">
      <w:pPr>
        <w:pStyle w:val="01Tytu"/>
      </w:pPr>
      <w:r w:rsidRPr="004F5D82">
        <w:t xml:space="preserve">Tom </w:t>
      </w:r>
      <w:r w:rsidR="00336E27" w:rsidRPr="004F5D82">
        <w:t>1</w:t>
      </w:r>
      <w:r w:rsidRPr="004F5D82">
        <w:t xml:space="preserve"> – </w:t>
      </w:r>
      <w:bookmarkStart w:id="9" w:name="_Hlk156473449"/>
      <w:r w:rsidR="00336E27" w:rsidRPr="004F5D82">
        <w:t>Wstęp</w:t>
      </w:r>
    </w:p>
    <w:bookmarkEnd w:id="9"/>
    <w:p w14:paraId="45A31E8C" w14:textId="77777777" w:rsidR="00330517" w:rsidRPr="009A4676" w:rsidRDefault="00330517" w:rsidP="007C1BD2">
      <w:pPr>
        <w:rPr>
          <w:highlight w:val="yellow"/>
        </w:rPr>
      </w:pPr>
    </w:p>
    <w:p w14:paraId="1DD7AF63" w14:textId="77777777" w:rsidR="00330517" w:rsidRPr="009A4676" w:rsidRDefault="00330517" w:rsidP="007C1BD2">
      <w:pPr>
        <w:rPr>
          <w:highlight w:val="yellow"/>
        </w:rPr>
        <w:sectPr w:rsidR="00330517" w:rsidRPr="009A4676" w:rsidSect="00246BBE">
          <w:footerReference w:type="default" r:id="rId12"/>
          <w:footerReference w:type="first" r:id="rId13"/>
          <w:pgSz w:w="11906" w:h="16838"/>
          <w:pgMar w:top="1417" w:right="1417" w:bottom="1417" w:left="1417" w:header="708" w:footer="708" w:gutter="0"/>
          <w:cols w:space="708"/>
          <w:titlePg/>
          <w:docGrid w:linePitch="272"/>
        </w:sectPr>
      </w:pPr>
    </w:p>
    <w:p w14:paraId="7219CD6C" w14:textId="77777777" w:rsidR="008C037F" w:rsidRDefault="008C037F">
      <w:pPr>
        <w:ind w:firstLine="777"/>
        <w:rPr>
          <w:rFonts w:eastAsiaTheme="majorEastAsia" w:cstheme="majorBidi"/>
          <w:b/>
          <w:bCs/>
          <w:sz w:val="36"/>
          <w:szCs w:val="36"/>
          <w:shd w:val="clear" w:color="auto" w:fill="auto"/>
          <w:lang w:eastAsia="en-US"/>
        </w:rPr>
      </w:pPr>
      <w:bookmarkStart w:id="10" w:name="_Toc150186442"/>
      <w:bookmarkStart w:id="11" w:name="_Toc149653285"/>
      <w:bookmarkStart w:id="12" w:name="_Toc150194971"/>
      <w:bookmarkStart w:id="13" w:name="_Toc150195094"/>
      <w:bookmarkEnd w:id="1"/>
      <w:bookmarkEnd w:id="2"/>
      <w:bookmarkEnd w:id="3"/>
      <w:bookmarkEnd w:id="4"/>
      <w:bookmarkEnd w:id="5"/>
      <w:bookmarkEnd w:id="6"/>
      <w:r>
        <w:lastRenderedPageBreak/>
        <w:br w:type="page"/>
      </w:r>
    </w:p>
    <w:p w14:paraId="521EAF16" w14:textId="139FBCC7" w:rsidR="00246BBE" w:rsidRPr="007D187D" w:rsidRDefault="00246BBE" w:rsidP="00076E2A">
      <w:pPr>
        <w:pStyle w:val="02TOM"/>
      </w:pPr>
      <w:bookmarkStart w:id="14" w:name="_Toc163822077"/>
      <w:r w:rsidRPr="007D187D">
        <w:lastRenderedPageBreak/>
        <w:t xml:space="preserve">Tom 1 – </w:t>
      </w:r>
      <w:bookmarkEnd w:id="10"/>
      <w:r w:rsidRPr="007D187D">
        <w:t>Wstęp</w:t>
      </w:r>
      <w:bookmarkEnd w:id="14"/>
    </w:p>
    <w:p w14:paraId="7E2FC5B7" w14:textId="77777777" w:rsidR="00246BBE" w:rsidRPr="007D187D" w:rsidRDefault="00246BBE" w:rsidP="00076E2A">
      <w:pPr>
        <w:pStyle w:val="Nagwek1"/>
      </w:pPr>
      <w:bookmarkStart w:id="15" w:name="_Toc163120703"/>
      <w:bookmarkStart w:id="16" w:name="_Toc163822078"/>
      <w:r w:rsidRPr="007D187D">
        <w:t>Informacje podstawowe</w:t>
      </w:r>
      <w:bookmarkEnd w:id="15"/>
      <w:bookmarkEnd w:id="16"/>
    </w:p>
    <w:p w14:paraId="09C0FECF" w14:textId="77777777" w:rsidR="00246BBE" w:rsidRPr="004F5D82" w:rsidRDefault="00246BBE" w:rsidP="00246BBE">
      <w:r w:rsidRPr="004F5D82">
        <w:t>Program ochrony środowiska przed hałasem dla województwa zachodniopomorskiego (POH) jest dokumentem strategicznym, który stanowi istotny element długookresowej polityki w zakresie ochrony mieszkańców województwa przed hałasem w środowisku.</w:t>
      </w:r>
    </w:p>
    <w:p w14:paraId="4BFC1275" w14:textId="77777777" w:rsidR="00246BBE" w:rsidRPr="004F5D82" w:rsidRDefault="00246BBE" w:rsidP="00246BBE">
      <w:r w:rsidRPr="004F5D82">
        <w:t>Celem programu jest:</w:t>
      </w:r>
    </w:p>
    <w:p w14:paraId="205CE261" w14:textId="77777777" w:rsidR="00246BBE" w:rsidRPr="004F5D82" w:rsidRDefault="00246BBE" w:rsidP="00246BBE">
      <w:pPr>
        <w:pStyle w:val="08punktory"/>
      </w:pPr>
      <w:r w:rsidRPr="004F5D82">
        <w:t>zapobiegani</w:t>
      </w:r>
      <w:r>
        <w:t>e</w:t>
      </w:r>
      <w:r w:rsidRPr="004F5D82">
        <w:t xml:space="preserve"> powstawaniu hałasu w środowisku,</w:t>
      </w:r>
    </w:p>
    <w:p w14:paraId="26656ED8" w14:textId="77777777" w:rsidR="00246BBE" w:rsidRPr="004F5D82" w:rsidRDefault="00246BBE" w:rsidP="00246BBE">
      <w:pPr>
        <w:pStyle w:val="08punktory"/>
      </w:pPr>
      <w:r w:rsidRPr="004F5D82">
        <w:t xml:space="preserve">poprawa klimatu akustycznego w środowisku poprzez działania ograniczające poziom hałasu tam, gdzie jest to konieczne tj. na terenie miast o liczbie mieszkańców większej niż 100 tysięcy jak również wzdłuż głównych dróg i głównych linii kolejowych </w:t>
      </w:r>
      <w:r>
        <w:t xml:space="preserve">- </w:t>
      </w:r>
      <w:r w:rsidRPr="004F5D82">
        <w:t>tzw. ochrona czynna,</w:t>
      </w:r>
    </w:p>
    <w:p w14:paraId="1C5A1283" w14:textId="77777777" w:rsidR="00246BBE" w:rsidRPr="004F5D82" w:rsidRDefault="00246BBE" w:rsidP="00246BBE">
      <w:pPr>
        <w:pStyle w:val="08punktory"/>
      </w:pPr>
      <w:r w:rsidRPr="004F5D82">
        <w:t xml:space="preserve">zachowanie korzystnych warunków akustycznych w środowisku </w:t>
      </w:r>
      <w:r>
        <w:t xml:space="preserve">- </w:t>
      </w:r>
      <w:r w:rsidRPr="004F5D82">
        <w:t>tzw. ochrona bierna.</w:t>
      </w:r>
    </w:p>
    <w:p w14:paraId="4684EE5A" w14:textId="77777777" w:rsidR="00246BBE" w:rsidRPr="004F5D82" w:rsidRDefault="00246BBE" w:rsidP="00246BBE">
      <w:r w:rsidRPr="004F5D82">
        <w:t>Niniejsze opracowanie stanowi kompleksowe podsumowanie stanu klimatu akustycznego na terenie województwa zachodniopomorskiego wraz z określeniem działań naprawczych, które powinny zostać zrealizowane w trakcie obowiązywania tego dokumentu oraz wskazaniem obszarów, na które trzeba zwrócić szczególną uwagę przy planowaniu kolejnych inwestycji.</w:t>
      </w:r>
    </w:p>
    <w:p w14:paraId="74B8C676" w14:textId="77777777" w:rsidR="00246BBE" w:rsidRPr="004F5D82" w:rsidRDefault="00246BBE" w:rsidP="00246BBE">
      <w:r w:rsidRPr="004F5D82">
        <w:t>W ramach niniejszego POH wskazano zatem:</w:t>
      </w:r>
    </w:p>
    <w:p w14:paraId="6FA29FEA" w14:textId="77777777" w:rsidR="00246BBE" w:rsidRPr="004F5D82" w:rsidRDefault="00246BBE" w:rsidP="00246BBE">
      <w:pPr>
        <w:pStyle w:val="08punktory"/>
      </w:pPr>
      <w:r w:rsidRPr="004F5D82">
        <w:t>działania w zakresie ochrony przed hałasem planowane do podjęcia w latach 2024-2029,</w:t>
      </w:r>
    </w:p>
    <w:p w14:paraId="4CDDC85F" w14:textId="77777777" w:rsidR="00246BBE" w:rsidRPr="004F5D82" w:rsidRDefault="00246BBE" w:rsidP="00246BBE">
      <w:pPr>
        <w:pStyle w:val="08punktory"/>
      </w:pPr>
      <w:r w:rsidRPr="004F5D82">
        <w:t>długofalową strategię ukierunkowaną na określenie i realizację celów w zakresie ochrony przed hałasem po 2029 r.</w:t>
      </w:r>
    </w:p>
    <w:p w14:paraId="735CC1CB" w14:textId="77777777" w:rsidR="00246BBE" w:rsidRPr="004F5D82" w:rsidRDefault="00246BBE" w:rsidP="00246BBE">
      <w:r w:rsidRPr="004F5D82">
        <w:t xml:space="preserve">Dokument POH podzielono na następujące </w:t>
      </w:r>
      <w:r>
        <w:t>cztery</w:t>
      </w:r>
      <w:r w:rsidRPr="004F5D82">
        <w:t xml:space="preserve"> tom</w:t>
      </w:r>
      <w:r>
        <w:t>y</w:t>
      </w:r>
      <w:r w:rsidRPr="004F5D82">
        <w:t xml:space="preserve"> </w:t>
      </w:r>
      <w:r>
        <w:t>stanowiące</w:t>
      </w:r>
      <w:r w:rsidRPr="004F5D82">
        <w:t xml:space="preserve"> całość:</w:t>
      </w:r>
    </w:p>
    <w:p w14:paraId="48838E6B" w14:textId="3051636A" w:rsidR="00246BBE" w:rsidRPr="004F5D82" w:rsidRDefault="00246BBE" w:rsidP="00246BBE">
      <w:pPr>
        <w:pStyle w:val="08punktory"/>
      </w:pPr>
      <w:r w:rsidRPr="004F5D82">
        <w:t xml:space="preserve">tom 1 – Wstęp. </w:t>
      </w:r>
      <w:r>
        <w:t>C</w:t>
      </w:r>
      <w:r w:rsidRPr="004F5D82">
        <w:t xml:space="preserve">zęść zawierająca informacje zgodnie z §2 Rozporządzenia </w:t>
      </w:r>
      <w:bookmarkStart w:id="17" w:name="_Hlk163122976"/>
      <w:r w:rsidRPr="004F5D82">
        <w:t>Ministra Klimatu i Środowiska z dnia 26 lipca 2021 r. w sprawie programu ochrony środowiska przed hałasem (</w:t>
      </w:r>
      <w:r w:rsidR="00F20692">
        <w:t xml:space="preserve">t.j. </w:t>
      </w:r>
      <w:r w:rsidRPr="004F5D82">
        <w:t>Dz. U. 202</w:t>
      </w:r>
      <w:r w:rsidR="00F20692">
        <w:t>4</w:t>
      </w:r>
      <w:r w:rsidRPr="004F5D82">
        <w:t xml:space="preserve"> poz. </w:t>
      </w:r>
      <w:bookmarkEnd w:id="17"/>
      <w:r w:rsidR="00F20692">
        <w:t>271</w:t>
      </w:r>
      <w:r w:rsidRPr="004F5D82">
        <w:t>),</w:t>
      </w:r>
    </w:p>
    <w:p w14:paraId="79FB7A81" w14:textId="6B248CDA" w:rsidR="00246BBE" w:rsidRPr="004F5D82" w:rsidRDefault="00246BBE" w:rsidP="00246BBE">
      <w:pPr>
        <w:pStyle w:val="08punktory"/>
      </w:pPr>
      <w:r w:rsidRPr="004F5D82">
        <w:t xml:space="preserve">tom 2 – </w:t>
      </w:r>
      <w:r>
        <w:t>D</w:t>
      </w:r>
      <w:r w:rsidRPr="004F5D82">
        <w:t>rogi główne położone poza granicami miast o liczbie mieszkańców większej niż 100 tysięcy, tj. część dotycząca wszystkich dróg, po których przejeżdża rocznie więcej niż 3 miliony pojazdów położone poza miastami o liczbie mieszkańców większej niż 100 tysięcy, dla których sporządzono SMH zgodnie z §3</w:t>
      </w:r>
      <w:r>
        <w:t>,</w:t>
      </w:r>
      <w:r w:rsidRPr="004F5D82">
        <w:t xml:space="preserve"> §4 </w:t>
      </w:r>
      <w:r>
        <w:t xml:space="preserve">i </w:t>
      </w:r>
      <w:r w:rsidRPr="00650641">
        <w:t>§</w:t>
      </w:r>
      <w:r>
        <w:t xml:space="preserve">6 </w:t>
      </w:r>
      <w:r w:rsidRPr="004F5D82">
        <w:t xml:space="preserve">rozporządzenia </w:t>
      </w:r>
      <w:r w:rsidRPr="00650641">
        <w:t>Ministra Klimatu i</w:t>
      </w:r>
      <w:r>
        <w:t> </w:t>
      </w:r>
      <w:r w:rsidRPr="00650641">
        <w:t>Środowiska z dnia 26 lipca 2021 r. w sprawie programu ochrony środowiska przed hałasem (</w:t>
      </w:r>
      <w:r w:rsidR="00F20692">
        <w:t xml:space="preserve">t.j. </w:t>
      </w:r>
      <w:r w:rsidR="00F20692" w:rsidRPr="004F5D82">
        <w:t>Dz. U. 202</w:t>
      </w:r>
      <w:r w:rsidR="00F20692">
        <w:t>4</w:t>
      </w:r>
      <w:r w:rsidR="00F20692" w:rsidRPr="004F5D82">
        <w:t xml:space="preserve"> poz. </w:t>
      </w:r>
      <w:r w:rsidR="00F20692">
        <w:t>271</w:t>
      </w:r>
      <w:r>
        <w:t>)</w:t>
      </w:r>
      <w:r w:rsidRPr="004F5D82">
        <w:t>,</w:t>
      </w:r>
    </w:p>
    <w:p w14:paraId="3F97ACB0" w14:textId="4E65C55B" w:rsidR="00246BBE" w:rsidRPr="004F5D82" w:rsidRDefault="00246BBE" w:rsidP="00246BBE">
      <w:pPr>
        <w:pStyle w:val="08punktory"/>
      </w:pPr>
      <w:r w:rsidRPr="004F5D82">
        <w:t xml:space="preserve">tom 3 – </w:t>
      </w:r>
      <w:r>
        <w:t>M</w:t>
      </w:r>
      <w:r w:rsidRPr="004F5D82">
        <w:t>iasta o liczbie mieszkańców powyżej 100 tysięcy tj. część dotycząca miast</w:t>
      </w:r>
      <w:r>
        <w:t>a Szczecin</w:t>
      </w:r>
      <w:r w:rsidRPr="004F5D82">
        <w:t xml:space="preserve"> </w:t>
      </w:r>
      <w:r w:rsidRPr="00650641">
        <w:t>zgodnie z §3, §4 i §6 rozporządzenia Ministra Klimatu i Środowiska z dnia 26 lipca 2021 r. w</w:t>
      </w:r>
      <w:r>
        <w:t> </w:t>
      </w:r>
      <w:r w:rsidRPr="00650641">
        <w:t>sprawie programu ochrony środowiska przed hałasem (</w:t>
      </w:r>
      <w:r w:rsidR="00F20692">
        <w:t xml:space="preserve">t.j. </w:t>
      </w:r>
      <w:r w:rsidR="00F20692" w:rsidRPr="004F5D82">
        <w:t>Dz. U. 202</w:t>
      </w:r>
      <w:r w:rsidR="00F20692">
        <w:t>4</w:t>
      </w:r>
      <w:r w:rsidR="00F20692" w:rsidRPr="004F5D82">
        <w:t xml:space="preserve"> poz. </w:t>
      </w:r>
      <w:r w:rsidR="00F20692">
        <w:t>271</w:t>
      </w:r>
      <w:r>
        <w:t>)</w:t>
      </w:r>
      <w:r w:rsidR="00184481">
        <w:t>,</w:t>
      </w:r>
    </w:p>
    <w:p w14:paraId="38C89F4C" w14:textId="303E5708" w:rsidR="00246BBE" w:rsidRPr="004F5D82" w:rsidRDefault="00246BBE" w:rsidP="00246BBE">
      <w:pPr>
        <w:pStyle w:val="08punktory"/>
      </w:pPr>
      <w:r w:rsidRPr="004F5D82">
        <w:t xml:space="preserve">tom </w:t>
      </w:r>
      <w:r>
        <w:t>4</w:t>
      </w:r>
      <w:r w:rsidRPr="004F5D82">
        <w:t xml:space="preserve"> – Streszczenie Programu w języku niespecjalistycznym. Część zawierająca informacje zgodnie z §5 rozporządzenia </w:t>
      </w:r>
      <w:r w:rsidRPr="007079CD">
        <w:t>Ministra Klimatu i Środowiska z dnia 26 lipca 2021 r. w sprawie programu ochrony środowiska przed hałasem (</w:t>
      </w:r>
      <w:r w:rsidR="00F20692">
        <w:t xml:space="preserve">t.j. </w:t>
      </w:r>
      <w:r w:rsidR="00F20692" w:rsidRPr="004F5D82">
        <w:t>Dz. U. 202</w:t>
      </w:r>
      <w:r w:rsidR="00F20692">
        <w:t>4</w:t>
      </w:r>
      <w:r w:rsidR="00F20692" w:rsidRPr="004F5D82">
        <w:t xml:space="preserve"> poz. </w:t>
      </w:r>
      <w:r w:rsidR="00F20692">
        <w:t>271</w:t>
      </w:r>
      <w:r>
        <w:t>)</w:t>
      </w:r>
      <w:r w:rsidR="00184481">
        <w:t>.</w:t>
      </w:r>
    </w:p>
    <w:p w14:paraId="03940BC4" w14:textId="77777777" w:rsidR="00246BBE" w:rsidRPr="004F5D82" w:rsidRDefault="00246BBE" w:rsidP="00246BBE">
      <w:r w:rsidRPr="004F5D82">
        <w:t xml:space="preserve">Organem zobowiązanym do opracowania POH dla województwa zachodniopomorskiego jest Marszałek Województwa </w:t>
      </w:r>
      <w:r>
        <w:t>Zachodniopomorskiego</w:t>
      </w:r>
      <w:r w:rsidRPr="004F5D82">
        <w:t>, natomiast organem zobligowanym do uchwalenia programu, w terminie do 18 lipca 2024 r. jest Sejmik Województwa</w:t>
      </w:r>
      <w:r>
        <w:t xml:space="preserve"> Zachodniopomorskiego,</w:t>
      </w:r>
      <w:r w:rsidRPr="004F5D82">
        <w:t xml:space="preserve"> o czym stanowi </w:t>
      </w:r>
      <w:r>
        <w:t>a</w:t>
      </w:r>
      <w:r w:rsidRPr="004F5D82">
        <w:t>rt.119a ustawy Poś.</w:t>
      </w:r>
    </w:p>
    <w:p w14:paraId="619419EB" w14:textId="77777777" w:rsidR="00246BBE" w:rsidRPr="004F5D82" w:rsidRDefault="00246BBE" w:rsidP="00246BBE">
      <w:r w:rsidRPr="004F5D82">
        <w:t>Podstawę prawną POH dla województwa zachodniopomorskiego stanowią obowiązujące w trakcie realizacji niniejszego opracowania dyrektywy, ustawy oraz rozporządzenia:</w:t>
      </w:r>
    </w:p>
    <w:p w14:paraId="09B343A9" w14:textId="4375D39F" w:rsidR="00246BBE" w:rsidRPr="004F5D82" w:rsidRDefault="00246BBE" w:rsidP="00246BBE">
      <w:pPr>
        <w:pStyle w:val="08punktory"/>
      </w:pPr>
      <w:r w:rsidRPr="004F5D82">
        <w:lastRenderedPageBreak/>
        <w:t>Dyrektywa 2002/49/WE Parlamentu Europejskiego i Rady z dnia 25 czerwca 2002 r. odnosząca się do oceny i zarządzania poziomem hałasu w środowisku (Dz. U. UE. L. z 2002</w:t>
      </w:r>
      <w:r>
        <w:t> </w:t>
      </w:r>
      <w:r w:rsidRPr="004F5D82">
        <w:t>r. Nr 189, str. 12 z późn. zm.)</w:t>
      </w:r>
      <w:r w:rsidR="00184481">
        <w:t>,</w:t>
      </w:r>
    </w:p>
    <w:p w14:paraId="3D376477" w14:textId="4B687E5E" w:rsidR="00246BBE" w:rsidRPr="004F5D82" w:rsidRDefault="00246BBE" w:rsidP="00246BBE">
      <w:pPr>
        <w:pStyle w:val="08punktory"/>
      </w:pPr>
      <w:r w:rsidRPr="004F5D82">
        <w:t>Dyrektywa Komisji (UE) 2015/996 z dnia 19 maja 2015 r. ustanawiająca wspólne metody oceny hałasu zgodnie z dyrektywą 2002/49/WE Parlamentu Europejskiego i Rady (Dz. U. UE. L. z 2015 r. Nr 168, str. 1 z późn. zm.)</w:t>
      </w:r>
      <w:r w:rsidR="00184481">
        <w:t>,</w:t>
      </w:r>
    </w:p>
    <w:p w14:paraId="1115FA4E" w14:textId="77777777" w:rsidR="00246BBE" w:rsidRPr="004F5D82" w:rsidRDefault="00246BBE" w:rsidP="00246BBE">
      <w:pPr>
        <w:pStyle w:val="08punktory"/>
      </w:pPr>
      <w:r w:rsidRPr="004F5D82">
        <w:t>Ustawa z dnia 27 kwietnia 2001 r. Prawo ochrony środowiska (t.j. Dz. U. z 2024 r. poz. 54);</w:t>
      </w:r>
    </w:p>
    <w:p w14:paraId="13304A58" w14:textId="77777777" w:rsidR="00246BBE" w:rsidRPr="004F5D82" w:rsidRDefault="00246BBE" w:rsidP="00246BBE">
      <w:pPr>
        <w:pStyle w:val="08punktory"/>
      </w:pPr>
      <w:r w:rsidRPr="004F5D82">
        <w:t>Rozporządzenie Ministra Klimatu i Środowiska z dnia 26 lipca 2021 r. w sprawie programu ochrony środowiska przed hałasem (</w:t>
      </w:r>
      <w:r>
        <w:t xml:space="preserve">t.j. </w:t>
      </w:r>
      <w:r w:rsidRPr="004F5D82">
        <w:t>Dz. U. 202</w:t>
      </w:r>
      <w:r>
        <w:t>4</w:t>
      </w:r>
      <w:r w:rsidRPr="004F5D82">
        <w:t xml:space="preserve"> poz. </w:t>
      </w:r>
      <w:r>
        <w:t>271</w:t>
      </w:r>
      <w:r w:rsidRPr="004F5D82">
        <w:t>).</w:t>
      </w:r>
    </w:p>
    <w:p w14:paraId="3EA0DACD" w14:textId="24999782" w:rsidR="00246BBE" w:rsidRPr="004F5D82" w:rsidRDefault="00246BBE" w:rsidP="00246BBE">
      <w:r w:rsidRPr="004F5D82">
        <w:t xml:space="preserve">W rozdziale </w:t>
      </w:r>
      <w:r w:rsidRPr="004F5D82">
        <w:fldChar w:fldCharType="begin"/>
      </w:r>
      <w:r w:rsidRPr="004F5D82">
        <w:instrText xml:space="preserve"> REF _Ref157503277 \r \h  \* MERGEFORMAT </w:instrText>
      </w:r>
      <w:r w:rsidRPr="004F5D82">
        <w:fldChar w:fldCharType="separate"/>
      </w:r>
      <w:r w:rsidR="00DE4E70">
        <w:t>3</w:t>
      </w:r>
      <w:r w:rsidRPr="004F5D82">
        <w:fldChar w:fldCharType="end"/>
      </w:r>
      <w:r w:rsidRPr="004F5D82">
        <w:t xml:space="preserve"> zostały przedstawione materiały, dokumenty i publikacje wykorzystane do opracowania POH.</w:t>
      </w:r>
    </w:p>
    <w:p w14:paraId="3BF6B33B" w14:textId="77777777" w:rsidR="00246BBE" w:rsidRPr="004F5D82" w:rsidRDefault="00246BBE" w:rsidP="00246BBE">
      <w:r w:rsidRPr="004F5D82">
        <w:t xml:space="preserve">Przepisy regulujące dopuszczalne poziomy hałasu w środowisku, wyrażone wskaźnikami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r>
          <m:rPr>
            <m:sty m:val="p"/>
          </m:rPr>
          <w:rPr>
            <w:rFonts w:ascii="Cambria Math" w:hAnsi="Cambria Math"/>
          </w:rPr>
          <m:t xml:space="preserve"> i </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N</m:t>
            </m:r>
          </m:sub>
        </m:sSub>
      </m:oMath>
      <w:r w:rsidRPr="004F5D82">
        <w:t>, obowiązujące w dniu uchwalenia POH stanowią:</w:t>
      </w:r>
    </w:p>
    <w:p w14:paraId="0246A03A" w14:textId="4D787440" w:rsidR="00246BBE" w:rsidRPr="004F5D82" w:rsidRDefault="00246BBE" w:rsidP="00246BBE">
      <w:pPr>
        <w:pStyle w:val="08punktory"/>
      </w:pPr>
      <w:r w:rsidRPr="004F5D82">
        <w:t>Rozporządzenie Ministra Środowiska z dnia 14 czerwca 2007 r. w sprawie dopuszczalnych poziomów hałasu w środowisku (t.j. Dz. U. z 2014 r. poz. 112)</w:t>
      </w:r>
      <w:r w:rsidR="00184481">
        <w:t>,</w:t>
      </w:r>
    </w:p>
    <w:p w14:paraId="6A7D709D" w14:textId="77777777" w:rsidR="00246BBE" w:rsidRPr="004F5D82" w:rsidRDefault="00246BBE" w:rsidP="00246BBE">
      <w:pPr>
        <w:pStyle w:val="08punktory"/>
      </w:pPr>
      <w:r w:rsidRPr="004F5D82">
        <w:t xml:space="preserve">Rozporządzenie Ministra Klimatu z dnia 30 maja 2020 r. w sprawie sposobu ustalania wartości wskaźnika hałasu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oMath>
      <w:r w:rsidRPr="004F5D82">
        <w:t xml:space="preserve"> (Dz. U. 2020 poz. 1018).</w:t>
      </w:r>
    </w:p>
    <w:p w14:paraId="695622EF" w14:textId="5BBEE826" w:rsidR="00246BBE" w:rsidRPr="004F5D82" w:rsidRDefault="00246BBE" w:rsidP="00246BBE">
      <w:r w:rsidRPr="004F5D82">
        <w:t>Dokumentami stanowiącymi podstawę do opracowania POH dla województwa zachodniopomorskiego są strategiczne mapy hałasu (SMH) sporządzone w roku 2022 przez podmioty do tego zobligowane i przekazane do Marszałka Województwa. Dokumenty te zestawiono w tabeli poniżej (</w:t>
      </w:r>
      <w:r w:rsidRPr="004F5D82">
        <w:fldChar w:fldCharType="begin"/>
      </w:r>
      <w:r w:rsidRPr="004F5D82">
        <w:instrText xml:space="preserve"> REF _Ref153544089 \h  \* MERGEFORMAT </w:instrText>
      </w:r>
      <w:r w:rsidRPr="004F5D82">
        <w:fldChar w:fldCharType="separate"/>
      </w:r>
      <w:r w:rsidR="00DE4E70" w:rsidRPr="00991C54">
        <w:t xml:space="preserve">Tabela </w:t>
      </w:r>
      <w:r w:rsidR="00DE4E70">
        <w:rPr>
          <w:noProof/>
        </w:rPr>
        <w:t>1</w:t>
      </w:r>
      <w:r w:rsidRPr="004F5D82">
        <w:fldChar w:fldCharType="end"/>
      </w:r>
      <w:r w:rsidRPr="004F5D82">
        <w:t>).</w:t>
      </w:r>
    </w:p>
    <w:p w14:paraId="28870AE2" w14:textId="592E288F" w:rsidR="00246BBE" w:rsidRPr="00991C54" w:rsidRDefault="00246BBE" w:rsidP="00991C54">
      <w:pPr>
        <w:pStyle w:val="10PodpisTabela"/>
      </w:pPr>
      <w:bookmarkStart w:id="18" w:name="_Ref153544089"/>
      <w:bookmarkStart w:id="19" w:name="_Toc157755787"/>
      <w:bookmarkStart w:id="20" w:name="_Toc163120726"/>
      <w:bookmarkStart w:id="21" w:name="_Toc163479795"/>
      <w:bookmarkStart w:id="22" w:name="_Toc163822331"/>
      <w:r w:rsidRPr="00991C54">
        <w:t xml:space="preserve">Tabela </w:t>
      </w:r>
      <w:r w:rsidRPr="00991C54">
        <w:fldChar w:fldCharType="begin"/>
      </w:r>
      <w:r w:rsidRPr="00991C54">
        <w:instrText xml:space="preserve"> SEQ Tabela \* ARABIC </w:instrText>
      </w:r>
      <w:r w:rsidRPr="00991C54">
        <w:fldChar w:fldCharType="separate"/>
      </w:r>
      <w:r w:rsidR="00DE4E70">
        <w:rPr>
          <w:noProof/>
        </w:rPr>
        <w:t>1</w:t>
      </w:r>
      <w:r w:rsidRPr="00991C54">
        <w:fldChar w:fldCharType="end"/>
      </w:r>
      <w:bookmarkEnd w:id="18"/>
      <w:r w:rsidRPr="00991C54">
        <w:t>. Zestawienie Strategicznych map hałasu dla zakresu niniejszego dokumentu</w:t>
      </w:r>
      <w:bookmarkEnd w:id="19"/>
      <w:bookmarkEnd w:id="20"/>
      <w:r w:rsidRPr="00991C54">
        <w:t xml:space="preserve"> [źródło: opracowanie własne]</w:t>
      </w:r>
      <w:bookmarkEnd w:id="21"/>
      <w:bookmarkEnd w:id="22"/>
    </w:p>
    <w:tbl>
      <w:tblPr>
        <w:tblStyle w:val="Tabela-Siatk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8"/>
        <w:gridCol w:w="2015"/>
        <w:gridCol w:w="2633"/>
        <w:gridCol w:w="3956"/>
      </w:tblGrid>
      <w:tr w:rsidR="00246BBE" w:rsidRPr="009A4676" w14:paraId="587BCFC5" w14:textId="77777777" w:rsidTr="00B6322B">
        <w:trPr>
          <w:tblHeader/>
        </w:trPr>
        <w:tc>
          <w:tcPr>
            <w:tcW w:w="252" w:type="pct"/>
            <w:shd w:val="clear" w:color="auto" w:fill="auto"/>
            <w:vAlign w:val="center"/>
            <w:hideMark/>
          </w:tcPr>
          <w:p w14:paraId="5FB954B2" w14:textId="77777777" w:rsidR="00246BBE" w:rsidRPr="000D4A84" w:rsidRDefault="00246BBE" w:rsidP="00AD6DDA">
            <w:pPr>
              <w:pStyle w:val="Tytu"/>
              <w:spacing w:line="276" w:lineRule="auto"/>
            </w:pPr>
            <w:r w:rsidRPr="000D4A84">
              <w:t>Lp.</w:t>
            </w:r>
          </w:p>
        </w:tc>
        <w:tc>
          <w:tcPr>
            <w:tcW w:w="1112" w:type="pct"/>
            <w:shd w:val="clear" w:color="auto" w:fill="auto"/>
            <w:vAlign w:val="center"/>
          </w:tcPr>
          <w:p w14:paraId="63F30D46" w14:textId="77777777" w:rsidR="00246BBE" w:rsidRPr="000D4A84" w:rsidRDefault="00246BBE" w:rsidP="00AD6DDA">
            <w:pPr>
              <w:pStyle w:val="Tytu"/>
              <w:spacing w:line="276" w:lineRule="auto"/>
            </w:pPr>
            <w:r w:rsidRPr="000D4A84">
              <w:t>Kod podmiotu zobowiązanego do wykonania strategicznej mapy hałasu</w:t>
            </w:r>
          </w:p>
        </w:tc>
        <w:tc>
          <w:tcPr>
            <w:tcW w:w="1453" w:type="pct"/>
            <w:shd w:val="clear" w:color="auto" w:fill="auto"/>
            <w:vAlign w:val="center"/>
          </w:tcPr>
          <w:p w14:paraId="7E5123BF" w14:textId="77777777" w:rsidR="00246BBE" w:rsidRPr="000D4A84" w:rsidRDefault="00246BBE" w:rsidP="00AD6DDA">
            <w:pPr>
              <w:pStyle w:val="Tytu"/>
              <w:spacing w:line="276" w:lineRule="auto"/>
            </w:pPr>
            <w:r w:rsidRPr="000D4A84">
              <w:t>Podmiot zobowiązany do wykonania strategicznej mapy hałasu</w:t>
            </w:r>
          </w:p>
        </w:tc>
        <w:tc>
          <w:tcPr>
            <w:tcW w:w="2184" w:type="pct"/>
            <w:shd w:val="clear" w:color="auto" w:fill="auto"/>
            <w:vAlign w:val="center"/>
            <w:hideMark/>
          </w:tcPr>
          <w:p w14:paraId="09D5571E" w14:textId="77777777" w:rsidR="00246BBE" w:rsidRPr="000D4A84" w:rsidRDefault="00246BBE" w:rsidP="00AD6DDA">
            <w:pPr>
              <w:pStyle w:val="Tytu"/>
              <w:spacing w:line="276" w:lineRule="auto"/>
            </w:pPr>
            <w:r w:rsidRPr="000D4A84">
              <w:t>Dokument</w:t>
            </w:r>
          </w:p>
        </w:tc>
      </w:tr>
      <w:tr w:rsidR="00246BBE" w:rsidRPr="009A4676" w14:paraId="36D3F3F6" w14:textId="77777777" w:rsidTr="00B6322B">
        <w:tc>
          <w:tcPr>
            <w:tcW w:w="252" w:type="pct"/>
            <w:shd w:val="clear" w:color="auto" w:fill="auto"/>
            <w:vAlign w:val="center"/>
          </w:tcPr>
          <w:p w14:paraId="20DEA969" w14:textId="77777777" w:rsidR="00246BBE" w:rsidRPr="00A743C9" w:rsidRDefault="00246BBE" w:rsidP="00AD6DDA">
            <w:pPr>
              <w:pStyle w:val="12Tabelatekst"/>
              <w:spacing w:line="276" w:lineRule="auto"/>
            </w:pPr>
            <w:r w:rsidRPr="00A743C9">
              <w:t>1.</w:t>
            </w:r>
          </w:p>
        </w:tc>
        <w:tc>
          <w:tcPr>
            <w:tcW w:w="1112" w:type="pct"/>
            <w:shd w:val="clear" w:color="auto" w:fill="auto"/>
            <w:vAlign w:val="center"/>
          </w:tcPr>
          <w:p w14:paraId="1915E9C1" w14:textId="77777777" w:rsidR="00246BBE" w:rsidRPr="00A743C9" w:rsidRDefault="00246BBE" w:rsidP="00AD6DDA">
            <w:pPr>
              <w:pStyle w:val="12Tabelatekst"/>
              <w:spacing w:line="276" w:lineRule="auto"/>
            </w:pPr>
            <w:r w:rsidRPr="00A743C9">
              <w:t>DPKOŁOBRZEG</w:t>
            </w:r>
          </w:p>
        </w:tc>
        <w:tc>
          <w:tcPr>
            <w:tcW w:w="1453" w:type="pct"/>
            <w:shd w:val="clear" w:color="auto" w:fill="auto"/>
            <w:vAlign w:val="center"/>
          </w:tcPr>
          <w:p w14:paraId="78B544F6" w14:textId="77777777" w:rsidR="00246BBE" w:rsidRPr="00A743C9" w:rsidRDefault="00246BBE" w:rsidP="00AD6DDA">
            <w:pPr>
              <w:pStyle w:val="12Tabelatekst"/>
              <w:spacing w:line="276" w:lineRule="auto"/>
            </w:pPr>
            <w:r w:rsidRPr="00A743C9">
              <w:t>Starostwo Powiatowe w Kołobrzegu</w:t>
            </w:r>
            <w:r w:rsidRPr="00A743C9">
              <w:br/>
              <w:t>pl. Ratuszowy 1</w:t>
            </w:r>
            <w:r w:rsidRPr="00A743C9">
              <w:br/>
              <w:t>78-100 Kołobrzeg</w:t>
            </w:r>
          </w:p>
        </w:tc>
        <w:tc>
          <w:tcPr>
            <w:tcW w:w="2184" w:type="pct"/>
            <w:shd w:val="clear" w:color="auto" w:fill="auto"/>
            <w:vAlign w:val="center"/>
          </w:tcPr>
          <w:p w14:paraId="5D2385E1" w14:textId="77777777" w:rsidR="00246BBE" w:rsidRPr="00A743C9" w:rsidRDefault="00246BBE" w:rsidP="00AD6DDA">
            <w:pPr>
              <w:pStyle w:val="12Tabelatekst"/>
              <w:spacing w:line="276" w:lineRule="auto"/>
            </w:pPr>
            <w:r w:rsidRPr="00A743C9">
              <w:t>Strategiczna mapa hałasu dla dróg powiatowych na terenie powiatu kołobrzeskiego</w:t>
            </w:r>
          </w:p>
        </w:tc>
      </w:tr>
      <w:tr w:rsidR="00246BBE" w:rsidRPr="009A4676" w14:paraId="59747434" w14:textId="77777777" w:rsidTr="00B6322B">
        <w:tc>
          <w:tcPr>
            <w:tcW w:w="252" w:type="pct"/>
            <w:shd w:val="clear" w:color="auto" w:fill="auto"/>
            <w:vAlign w:val="center"/>
          </w:tcPr>
          <w:p w14:paraId="7C42FB6E" w14:textId="77777777" w:rsidR="00246BBE" w:rsidRPr="00A743C9" w:rsidRDefault="00246BBE" w:rsidP="00AD6DDA">
            <w:pPr>
              <w:pStyle w:val="12Tabelatekst"/>
              <w:spacing w:line="276" w:lineRule="auto"/>
            </w:pPr>
            <w:r w:rsidRPr="00A743C9">
              <w:t>2.</w:t>
            </w:r>
          </w:p>
        </w:tc>
        <w:tc>
          <w:tcPr>
            <w:tcW w:w="1112" w:type="pct"/>
            <w:shd w:val="clear" w:color="auto" w:fill="auto"/>
            <w:vAlign w:val="center"/>
          </w:tcPr>
          <w:p w14:paraId="30B4ADB6" w14:textId="77777777" w:rsidR="00246BBE" w:rsidRPr="00A743C9" w:rsidRDefault="00246BBE" w:rsidP="00AD6DDA">
            <w:pPr>
              <w:pStyle w:val="12Tabelatekst"/>
              <w:spacing w:line="276" w:lineRule="auto"/>
            </w:pPr>
            <w:r w:rsidRPr="00A743C9">
              <w:t>DPKOSZALIN</w:t>
            </w:r>
          </w:p>
        </w:tc>
        <w:tc>
          <w:tcPr>
            <w:tcW w:w="1453" w:type="pct"/>
            <w:shd w:val="clear" w:color="auto" w:fill="auto"/>
            <w:vAlign w:val="center"/>
          </w:tcPr>
          <w:p w14:paraId="1E78F79C" w14:textId="77777777" w:rsidR="00246BBE" w:rsidRPr="00A743C9" w:rsidRDefault="00246BBE" w:rsidP="00AD6DDA">
            <w:pPr>
              <w:pStyle w:val="12Tabelatekst"/>
              <w:spacing w:line="276" w:lineRule="auto"/>
            </w:pPr>
            <w:r w:rsidRPr="00A743C9">
              <w:t>Urząd Miasta Koszalin</w:t>
            </w:r>
            <w:r w:rsidRPr="00A743C9">
              <w:br/>
              <w:t>ul.</w:t>
            </w:r>
            <w:r>
              <w:t> </w:t>
            </w:r>
            <w:r w:rsidRPr="00A743C9">
              <w:t>Rynek Staromiejski 6-7</w:t>
            </w:r>
            <w:r w:rsidRPr="00A743C9">
              <w:br/>
              <w:t>75-007 Koszalin</w:t>
            </w:r>
          </w:p>
        </w:tc>
        <w:tc>
          <w:tcPr>
            <w:tcW w:w="2184" w:type="pct"/>
            <w:shd w:val="clear" w:color="auto" w:fill="auto"/>
            <w:vAlign w:val="center"/>
          </w:tcPr>
          <w:p w14:paraId="21BFE301" w14:textId="77777777" w:rsidR="00246BBE" w:rsidRPr="00A743C9" w:rsidRDefault="00246BBE" w:rsidP="00AD6DDA">
            <w:pPr>
              <w:pStyle w:val="12Tabelatekst"/>
              <w:spacing w:line="276" w:lineRule="auto"/>
            </w:pPr>
            <w:r w:rsidRPr="00A743C9">
              <w:t>Strategiczna mapa akustyczna głównych dróg przebiegających przez miasto Koszalin</w:t>
            </w:r>
          </w:p>
        </w:tc>
      </w:tr>
      <w:tr w:rsidR="00246BBE" w:rsidRPr="009A4676" w14:paraId="1F160BE4" w14:textId="77777777" w:rsidTr="00B6322B">
        <w:tc>
          <w:tcPr>
            <w:tcW w:w="252" w:type="pct"/>
            <w:shd w:val="clear" w:color="auto" w:fill="auto"/>
            <w:vAlign w:val="center"/>
          </w:tcPr>
          <w:p w14:paraId="639ADCBC" w14:textId="77777777" w:rsidR="00246BBE" w:rsidRPr="00A743C9" w:rsidRDefault="00246BBE" w:rsidP="00AD6DDA">
            <w:pPr>
              <w:pStyle w:val="12Tabelatekst"/>
              <w:spacing w:line="276" w:lineRule="auto"/>
            </w:pPr>
            <w:r w:rsidRPr="00A743C9">
              <w:t>3.</w:t>
            </w:r>
          </w:p>
        </w:tc>
        <w:tc>
          <w:tcPr>
            <w:tcW w:w="1112" w:type="pct"/>
            <w:shd w:val="clear" w:color="auto" w:fill="auto"/>
            <w:vAlign w:val="center"/>
          </w:tcPr>
          <w:p w14:paraId="4712FD13" w14:textId="77777777" w:rsidR="00246BBE" w:rsidRPr="009823C6" w:rsidRDefault="00246BBE" w:rsidP="00AD6DDA">
            <w:pPr>
              <w:pStyle w:val="12Tabelatekst"/>
              <w:spacing w:line="276" w:lineRule="auto"/>
            </w:pPr>
            <w:r w:rsidRPr="009823C6">
              <w:t>DPPOLICE</w:t>
            </w:r>
          </w:p>
        </w:tc>
        <w:tc>
          <w:tcPr>
            <w:tcW w:w="1453" w:type="pct"/>
            <w:shd w:val="clear" w:color="auto" w:fill="auto"/>
            <w:vAlign w:val="center"/>
          </w:tcPr>
          <w:p w14:paraId="3E83A781" w14:textId="77777777" w:rsidR="00246BBE" w:rsidRPr="009823C6" w:rsidRDefault="00246BBE" w:rsidP="00AD6DDA">
            <w:pPr>
              <w:pStyle w:val="12Tabelatekst"/>
              <w:spacing w:line="276" w:lineRule="auto"/>
            </w:pPr>
            <w:r w:rsidRPr="009823C6">
              <w:t>Starostwo Powiatowe w Policach</w:t>
            </w:r>
            <w:r w:rsidRPr="009823C6">
              <w:br/>
              <w:t>ul. Tarnowska 8</w:t>
            </w:r>
            <w:r w:rsidRPr="009823C6">
              <w:br/>
              <w:t>72-010 Police</w:t>
            </w:r>
          </w:p>
        </w:tc>
        <w:tc>
          <w:tcPr>
            <w:tcW w:w="2184" w:type="pct"/>
            <w:shd w:val="clear" w:color="auto" w:fill="auto"/>
            <w:vAlign w:val="center"/>
          </w:tcPr>
          <w:p w14:paraId="5BBDE564" w14:textId="77777777" w:rsidR="00246BBE" w:rsidRPr="00A743C9" w:rsidRDefault="00246BBE" w:rsidP="00AD6DDA">
            <w:pPr>
              <w:pStyle w:val="12Tabelatekst"/>
              <w:spacing w:line="276" w:lineRule="auto"/>
            </w:pPr>
            <w:r w:rsidRPr="00A743C9">
              <w:t>Strategiczna mapa hałasu dla głównych dróg powiatowych zlokalizowanych na terenie Powiatu Polickiego wraz z przeprowadzeniem pomiarów hałasu drogowego o natężeniu ruchu powyżej 3</w:t>
            </w:r>
            <w:r>
              <w:t>  </w:t>
            </w:r>
            <w:r w:rsidRPr="00A743C9">
              <w:t>000</w:t>
            </w:r>
            <w:r>
              <w:t> </w:t>
            </w:r>
            <w:r w:rsidRPr="00A743C9">
              <w:t>000 pojazdów/rok</w:t>
            </w:r>
          </w:p>
        </w:tc>
      </w:tr>
      <w:tr w:rsidR="00246BBE" w:rsidRPr="009A4676" w14:paraId="6D68A2EB" w14:textId="77777777" w:rsidTr="00B6322B">
        <w:tc>
          <w:tcPr>
            <w:tcW w:w="252" w:type="pct"/>
            <w:shd w:val="clear" w:color="auto" w:fill="auto"/>
            <w:vAlign w:val="center"/>
          </w:tcPr>
          <w:p w14:paraId="2BD2E626" w14:textId="77777777" w:rsidR="00246BBE" w:rsidRPr="00A743C9" w:rsidRDefault="00246BBE" w:rsidP="00AD6DDA">
            <w:pPr>
              <w:pStyle w:val="12Tabelatekst"/>
              <w:spacing w:line="276" w:lineRule="auto"/>
            </w:pPr>
            <w:r w:rsidRPr="00A743C9">
              <w:t>4.</w:t>
            </w:r>
          </w:p>
        </w:tc>
        <w:tc>
          <w:tcPr>
            <w:tcW w:w="1112" w:type="pct"/>
            <w:shd w:val="clear" w:color="auto" w:fill="auto"/>
            <w:vAlign w:val="center"/>
          </w:tcPr>
          <w:p w14:paraId="54D3FBBF" w14:textId="77777777" w:rsidR="00246BBE" w:rsidRPr="00A743C9" w:rsidRDefault="00246BBE" w:rsidP="00AD6DDA">
            <w:pPr>
              <w:pStyle w:val="12Tabelatekst"/>
              <w:spacing w:line="276" w:lineRule="auto"/>
            </w:pPr>
            <w:r w:rsidRPr="00A743C9">
              <w:t>DPSTARGARD</w:t>
            </w:r>
          </w:p>
        </w:tc>
        <w:tc>
          <w:tcPr>
            <w:tcW w:w="1453" w:type="pct"/>
            <w:shd w:val="clear" w:color="auto" w:fill="auto"/>
            <w:vAlign w:val="center"/>
          </w:tcPr>
          <w:p w14:paraId="636DB436" w14:textId="77777777" w:rsidR="00246BBE" w:rsidRPr="008B2D2C" w:rsidRDefault="00246BBE" w:rsidP="00AD6DDA">
            <w:pPr>
              <w:pStyle w:val="12Tabelatekst"/>
              <w:spacing w:line="276" w:lineRule="auto"/>
            </w:pPr>
            <w:r w:rsidRPr="008B2D2C">
              <w:t>Zarząd Dróg Powiatowych w</w:t>
            </w:r>
            <w:r>
              <w:t> </w:t>
            </w:r>
            <w:r w:rsidRPr="008B2D2C">
              <w:t>Stargardzie,</w:t>
            </w:r>
            <w:r>
              <w:br/>
            </w:r>
            <w:r w:rsidRPr="008B2D2C">
              <w:t xml:space="preserve">ul. Bydgoska 13/15, </w:t>
            </w:r>
            <w:r>
              <w:br/>
            </w:r>
            <w:r w:rsidRPr="008B2D2C">
              <w:t>73-110 Stargard</w:t>
            </w:r>
          </w:p>
        </w:tc>
        <w:tc>
          <w:tcPr>
            <w:tcW w:w="2184" w:type="pct"/>
            <w:shd w:val="clear" w:color="auto" w:fill="auto"/>
            <w:vAlign w:val="center"/>
          </w:tcPr>
          <w:p w14:paraId="02A7760E" w14:textId="77777777" w:rsidR="00246BBE" w:rsidRPr="009A4676" w:rsidRDefault="00246BBE" w:rsidP="00AD6DDA">
            <w:pPr>
              <w:pStyle w:val="12Tabelatekst"/>
              <w:spacing w:line="276" w:lineRule="auto"/>
              <w:rPr>
                <w:highlight w:val="yellow"/>
              </w:rPr>
            </w:pPr>
            <w:r w:rsidRPr="00A743C9">
              <w:t>Strategiczna mapa hałasu dla głównych dróg na terenie powiatu stargardzkiego</w:t>
            </w:r>
          </w:p>
        </w:tc>
      </w:tr>
      <w:tr w:rsidR="00246BBE" w:rsidRPr="009A4676" w14:paraId="21757250" w14:textId="77777777" w:rsidTr="00B6322B">
        <w:tc>
          <w:tcPr>
            <w:tcW w:w="252" w:type="pct"/>
            <w:shd w:val="clear" w:color="auto" w:fill="auto"/>
            <w:vAlign w:val="center"/>
          </w:tcPr>
          <w:p w14:paraId="623EF52D" w14:textId="77777777" w:rsidR="00246BBE" w:rsidRPr="009823C6" w:rsidRDefault="00246BBE" w:rsidP="00AD6DDA">
            <w:pPr>
              <w:pStyle w:val="12Tabelatekst"/>
              <w:spacing w:line="276" w:lineRule="auto"/>
            </w:pPr>
            <w:r w:rsidRPr="009823C6">
              <w:t>5.</w:t>
            </w:r>
          </w:p>
        </w:tc>
        <w:tc>
          <w:tcPr>
            <w:tcW w:w="1112" w:type="pct"/>
            <w:shd w:val="clear" w:color="auto" w:fill="auto"/>
            <w:vAlign w:val="center"/>
          </w:tcPr>
          <w:p w14:paraId="2450AE2B" w14:textId="77777777" w:rsidR="00246BBE" w:rsidRPr="009823C6" w:rsidRDefault="00246BBE" w:rsidP="00AD6DDA">
            <w:pPr>
              <w:pStyle w:val="12Tabelatekst"/>
              <w:spacing w:line="276" w:lineRule="auto"/>
            </w:pPr>
            <w:r w:rsidRPr="009823C6">
              <w:t>GDDKIASZCZECIN</w:t>
            </w:r>
          </w:p>
        </w:tc>
        <w:tc>
          <w:tcPr>
            <w:tcW w:w="1453" w:type="pct"/>
            <w:shd w:val="clear" w:color="auto" w:fill="auto"/>
            <w:vAlign w:val="center"/>
          </w:tcPr>
          <w:p w14:paraId="463673E6" w14:textId="77777777" w:rsidR="00246BBE" w:rsidRPr="009823C6" w:rsidRDefault="00246BBE" w:rsidP="00AD6DDA">
            <w:pPr>
              <w:pStyle w:val="12Tabelatekst"/>
              <w:spacing w:line="276" w:lineRule="auto"/>
            </w:pPr>
            <w:r w:rsidRPr="009823C6">
              <w:t>Generalna Dyrekcja Dróg Krajowych i Autostrad Oddział w Szczecinie</w:t>
            </w:r>
            <w:r w:rsidRPr="009823C6">
              <w:br/>
              <w:t>al. Bohaterów Warszawy 33</w:t>
            </w:r>
            <w:r w:rsidRPr="009823C6">
              <w:br/>
              <w:t>70-340 Szczecin</w:t>
            </w:r>
          </w:p>
        </w:tc>
        <w:tc>
          <w:tcPr>
            <w:tcW w:w="2184" w:type="pct"/>
            <w:shd w:val="clear" w:color="auto" w:fill="auto"/>
            <w:vAlign w:val="center"/>
          </w:tcPr>
          <w:p w14:paraId="320914F3" w14:textId="77777777" w:rsidR="00246BBE" w:rsidRPr="009823C6" w:rsidRDefault="00246BBE" w:rsidP="00AD6DDA">
            <w:pPr>
              <w:pStyle w:val="12Tabelatekst"/>
              <w:spacing w:line="276" w:lineRule="auto"/>
            </w:pPr>
            <w:r w:rsidRPr="009823C6">
              <w:t>Strategiczne mapy hałasu dla dróg krajowych o</w:t>
            </w:r>
            <w:r>
              <w:t> </w:t>
            </w:r>
            <w:r w:rsidRPr="009823C6">
              <w:t>ruchu powyżej 3 000 000 pojazdów rocznie w</w:t>
            </w:r>
            <w:r>
              <w:t> </w:t>
            </w:r>
            <w:r w:rsidRPr="009823C6">
              <w:t>województwie zachodniopomorskim o łącznej długości 437,861 km</w:t>
            </w:r>
          </w:p>
        </w:tc>
      </w:tr>
      <w:tr w:rsidR="00246BBE" w:rsidRPr="009A4676" w14:paraId="7D46F300" w14:textId="77777777" w:rsidTr="00B6322B">
        <w:tc>
          <w:tcPr>
            <w:tcW w:w="252" w:type="pct"/>
            <w:shd w:val="clear" w:color="auto" w:fill="auto"/>
            <w:vAlign w:val="center"/>
          </w:tcPr>
          <w:p w14:paraId="31AF3E35" w14:textId="77777777" w:rsidR="00246BBE" w:rsidRPr="009823C6" w:rsidRDefault="00246BBE" w:rsidP="00AD6DDA">
            <w:pPr>
              <w:pStyle w:val="12Tabelatekst"/>
              <w:spacing w:line="276" w:lineRule="auto"/>
            </w:pPr>
            <w:r w:rsidRPr="009823C6">
              <w:t>6.</w:t>
            </w:r>
          </w:p>
        </w:tc>
        <w:tc>
          <w:tcPr>
            <w:tcW w:w="1112" w:type="pct"/>
            <w:shd w:val="clear" w:color="auto" w:fill="auto"/>
            <w:vAlign w:val="center"/>
          </w:tcPr>
          <w:p w14:paraId="2AF2343F" w14:textId="77777777" w:rsidR="00246BBE" w:rsidRPr="009823C6" w:rsidRDefault="00246BBE" w:rsidP="00AD6DDA">
            <w:pPr>
              <w:pStyle w:val="12Tabelatekst"/>
              <w:spacing w:line="276" w:lineRule="auto"/>
            </w:pPr>
            <w:r w:rsidRPr="009823C6">
              <w:t>UMSZCZECIN</w:t>
            </w:r>
          </w:p>
        </w:tc>
        <w:tc>
          <w:tcPr>
            <w:tcW w:w="1453" w:type="pct"/>
            <w:shd w:val="clear" w:color="auto" w:fill="auto"/>
            <w:vAlign w:val="center"/>
          </w:tcPr>
          <w:p w14:paraId="28CB292F" w14:textId="77777777" w:rsidR="00246BBE" w:rsidRPr="009823C6" w:rsidRDefault="00246BBE" w:rsidP="00AD6DDA">
            <w:pPr>
              <w:pStyle w:val="12Tabelatekst"/>
              <w:spacing w:line="276" w:lineRule="auto"/>
            </w:pPr>
            <w:r w:rsidRPr="009823C6">
              <w:t>Urząd Miasta Szczecin</w:t>
            </w:r>
            <w:r w:rsidRPr="009823C6">
              <w:br/>
              <w:t>pl. Armii Krajowej 1</w:t>
            </w:r>
            <w:r w:rsidRPr="009823C6">
              <w:br/>
              <w:t>70-456 Szczecin</w:t>
            </w:r>
          </w:p>
        </w:tc>
        <w:tc>
          <w:tcPr>
            <w:tcW w:w="2184" w:type="pct"/>
            <w:shd w:val="clear" w:color="auto" w:fill="auto"/>
            <w:vAlign w:val="center"/>
          </w:tcPr>
          <w:p w14:paraId="14F7B0D1" w14:textId="77777777" w:rsidR="00246BBE" w:rsidRPr="009823C6" w:rsidRDefault="00246BBE" w:rsidP="00AD6DDA">
            <w:pPr>
              <w:pStyle w:val="12Tabelatekst"/>
              <w:spacing w:line="276" w:lineRule="auto"/>
            </w:pPr>
            <w:r w:rsidRPr="009823C6">
              <w:t xml:space="preserve">Strategiczna Mapa Hałasu </w:t>
            </w:r>
            <w:r>
              <w:t>M</w:t>
            </w:r>
            <w:r w:rsidRPr="009823C6">
              <w:t>iasta Szczecin</w:t>
            </w:r>
          </w:p>
        </w:tc>
      </w:tr>
      <w:tr w:rsidR="00246BBE" w:rsidRPr="009A4676" w14:paraId="61170CC2" w14:textId="77777777" w:rsidTr="00B6322B">
        <w:tc>
          <w:tcPr>
            <w:tcW w:w="252" w:type="pct"/>
            <w:shd w:val="clear" w:color="auto" w:fill="auto"/>
            <w:vAlign w:val="center"/>
          </w:tcPr>
          <w:p w14:paraId="25E5463B" w14:textId="77777777" w:rsidR="00246BBE" w:rsidRPr="009823C6" w:rsidRDefault="00246BBE" w:rsidP="00AD6DDA">
            <w:pPr>
              <w:pStyle w:val="12Tabelatekst"/>
              <w:spacing w:line="276" w:lineRule="auto"/>
            </w:pPr>
            <w:r w:rsidRPr="009823C6">
              <w:t>7.</w:t>
            </w:r>
          </w:p>
        </w:tc>
        <w:tc>
          <w:tcPr>
            <w:tcW w:w="1112" w:type="pct"/>
            <w:shd w:val="clear" w:color="auto" w:fill="auto"/>
            <w:vAlign w:val="center"/>
          </w:tcPr>
          <w:p w14:paraId="67C40964" w14:textId="77777777" w:rsidR="00246BBE" w:rsidRPr="009823C6" w:rsidRDefault="00246BBE" w:rsidP="00AD6DDA">
            <w:pPr>
              <w:pStyle w:val="12Tabelatekst"/>
              <w:spacing w:line="276" w:lineRule="auto"/>
            </w:pPr>
            <w:r w:rsidRPr="009823C6">
              <w:t>ZZDWKOSZALIN</w:t>
            </w:r>
          </w:p>
        </w:tc>
        <w:tc>
          <w:tcPr>
            <w:tcW w:w="1453" w:type="pct"/>
            <w:shd w:val="clear" w:color="auto" w:fill="auto"/>
            <w:vAlign w:val="center"/>
          </w:tcPr>
          <w:p w14:paraId="66A937DD" w14:textId="77777777" w:rsidR="00246BBE" w:rsidRPr="009823C6" w:rsidRDefault="00246BBE" w:rsidP="00AD6DDA">
            <w:pPr>
              <w:pStyle w:val="12Tabelatekst"/>
              <w:spacing w:line="276" w:lineRule="auto"/>
            </w:pPr>
            <w:r w:rsidRPr="009823C6">
              <w:t>Zachodniopomorski Zarząd Dróg Wojewódzkich</w:t>
            </w:r>
            <w:r w:rsidRPr="009823C6">
              <w:br/>
              <w:t>ul. Szczecińska 31</w:t>
            </w:r>
            <w:r w:rsidRPr="009823C6">
              <w:br/>
              <w:t>75-122 Koszalin</w:t>
            </w:r>
          </w:p>
        </w:tc>
        <w:tc>
          <w:tcPr>
            <w:tcW w:w="2184" w:type="pct"/>
            <w:shd w:val="clear" w:color="auto" w:fill="auto"/>
            <w:vAlign w:val="center"/>
          </w:tcPr>
          <w:p w14:paraId="04D100C4" w14:textId="77777777" w:rsidR="00246BBE" w:rsidRPr="009823C6" w:rsidRDefault="00246BBE" w:rsidP="00AD6DDA">
            <w:pPr>
              <w:pStyle w:val="12Tabelatekst"/>
              <w:spacing w:line="276" w:lineRule="auto"/>
            </w:pPr>
            <w:r w:rsidRPr="009823C6">
              <w:t>Strategiczne mapy hałasu dla dróg wojewódzkich na terenie województwa zachodniopomorskiego o</w:t>
            </w:r>
            <w:r>
              <w:t> </w:t>
            </w:r>
            <w:r w:rsidRPr="009823C6">
              <w:t>natężeniu ruchu powyżej 3 mln pojazdów rocznie</w:t>
            </w:r>
          </w:p>
        </w:tc>
      </w:tr>
    </w:tbl>
    <w:p w14:paraId="4C515919" w14:textId="77777777" w:rsidR="00246BBE" w:rsidRPr="007D187D" w:rsidRDefault="00246BBE" w:rsidP="00076E2A">
      <w:pPr>
        <w:pStyle w:val="Nagwek2"/>
      </w:pPr>
      <w:bookmarkStart w:id="23" w:name="_Toc157755884"/>
      <w:bookmarkStart w:id="24" w:name="_Toc163120704"/>
      <w:bookmarkStart w:id="25" w:name="_Toc163822079"/>
      <w:r w:rsidRPr="007D187D">
        <w:lastRenderedPageBreak/>
        <w:t>Uzasadnienie zakresu zagadnień oraz działania</w:t>
      </w:r>
      <w:bookmarkEnd w:id="23"/>
      <w:bookmarkEnd w:id="24"/>
      <w:bookmarkEnd w:id="25"/>
    </w:p>
    <w:p w14:paraId="67D40020" w14:textId="77777777" w:rsidR="00246BBE" w:rsidRPr="004F5D82" w:rsidRDefault="00246BBE" w:rsidP="00246BBE">
      <w:pPr>
        <w:rPr>
          <w:lang w:eastAsia="en-US"/>
        </w:rPr>
      </w:pPr>
      <w:r w:rsidRPr="004F5D82">
        <w:rPr>
          <w:lang w:eastAsia="en-US"/>
        </w:rPr>
        <w:t>Zgodnie z Art. 119a ust. 4 pkt 4 ustawy Poś określono konieczność przedstawienia w POH uzasadnienia zakresu zagadnień objętych Programem. Elementy te zostały omówione w sposób szczegółowy w poszczególnych tomach opracowania w podziale na poszczególne źródła hałasu.</w:t>
      </w:r>
    </w:p>
    <w:p w14:paraId="4B15C8FB" w14:textId="77777777" w:rsidR="00246BBE" w:rsidRPr="004F5D82" w:rsidRDefault="00246BBE" w:rsidP="00246BBE">
      <w:pPr>
        <w:rPr>
          <w:lang w:eastAsia="en-US"/>
        </w:rPr>
      </w:pPr>
      <w:r w:rsidRPr="004F5D82">
        <w:rPr>
          <w:lang w:eastAsia="en-US"/>
        </w:rPr>
        <w:t>W oparciu o dane i wnioski wynikające ze sporządzonych SMH oraz dokonanej oceny realizacji poprzedniego POH i analizy materiałów, dokumentów i publikacji wykorzystanych do opracowania programu określone zostały w dalszej kolejności działania w zakresie ograniczenia poziomu hałasu w środowisku.</w:t>
      </w:r>
    </w:p>
    <w:p w14:paraId="1DCC1A9B" w14:textId="77777777" w:rsidR="00246BBE" w:rsidRPr="004F5D82" w:rsidRDefault="00246BBE" w:rsidP="00246BBE">
      <w:r w:rsidRPr="004F5D82">
        <w:t>Działania te określone zostały zgodnie z </w:t>
      </w:r>
      <w:r w:rsidRPr="004F5D82">
        <w:rPr>
          <w:i/>
          <w:iCs/>
        </w:rPr>
        <w:t>Wytycznymi oceny wskaźników zdrowotnych hałasu w środowisku</w:t>
      </w:r>
      <w:r w:rsidRPr="004F5D82">
        <w:t xml:space="preserve"> w oparciu o wartości następujących wskaźników statystycznych wyznaczonych w obrębie pojedynczego obszaru jednostkowego o wymiarze 500 x 500 m:</w:t>
      </w:r>
    </w:p>
    <w:p w14:paraId="0546775E" w14:textId="77777777" w:rsidR="00787DB5" w:rsidRPr="00AE240E" w:rsidRDefault="00787DB5" w:rsidP="00787DB5">
      <w:pPr>
        <w:pStyle w:val="POHpunktory"/>
        <w:numPr>
          <w:ilvl w:val="0"/>
          <w:numId w:val="18"/>
        </w:numPr>
        <w:ind w:left="1068"/>
        <w:rPr>
          <w:lang w:eastAsia="en-US"/>
        </w:rPr>
      </w:pPr>
      <w:r w:rsidRPr="00AE240E">
        <w:rPr>
          <w:lang w:eastAsia="en-US"/>
        </w:rPr>
        <w:t xml:space="preserve">całkowita liczba osób dotkniętych znaczną dokuczliwością hałasu –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AE240E">
        <w:rPr>
          <w:lang w:eastAsia="en-US"/>
        </w:rPr>
        <w:t>,</w:t>
      </w:r>
    </w:p>
    <w:p w14:paraId="7B5E1195" w14:textId="77777777" w:rsidR="00787DB5" w:rsidRPr="00AE240E" w:rsidRDefault="00787DB5" w:rsidP="00787DB5">
      <w:pPr>
        <w:pStyle w:val="POHpunktory"/>
        <w:numPr>
          <w:ilvl w:val="0"/>
          <w:numId w:val="18"/>
        </w:numPr>
        <w:ind w:left="1068"/>
        <w:rPr>
          <w:lang w:eastAsia="en-US"/>
        </w:rPr>
      </w:pPr>
      <w:r w:rsidRPr="00AE240E">
        <w:rPr>
          <w:lang w:eastAsia="en-US"/>
        </w:rPr>
        <w:t xml:space="preserve">całkowita liczba osób dotkniętych znacznymi zaburzeniami snu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AE240E">
        <w:rPr>
          <w:lang w:eastAsia="en-US"/>
        </w:rPr>
        <w:t>,</w:t>
      </w:r>
    </w:p>
    <w:p w14:paraId="62D5896C" w14:textId="77777777" w:rsidR="00787DB5" w:rsidRPr="00AE240E" w:rsidRDefault="00787DB5" w:rsidP="00787DB5">
      <w:pPr>
        <w:pStyle w:val="POHpunktory"/>
        <w:numPr>
          <w:ilvl w:val="0"/>
          <w:numId w:val="18"/>
        </w:numPr>
        <w:ind w:left="1068"/>
        <w:rPr>
          <w:lang w:eastAsia="en-US"/>
        </w:rPr>
      </w:pPr>
      <w:r w:rsidRPr="00AE240E">
        <w:rPr>
          <w:lang w:eastAsia="en-US"/>
        </w:rPr>
        <w:t xml:space="preserve">całkowita liczba osób dotkniętych chorobą niedokrwienną serca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AE240E">
        <w:rPr>
          <w:lang w:eastAsia="en-US"/>
        </w:rPr>
        <w:t>.</w:t>
      </w:r>
    </w:p>
    <w:p w14:paraId="012369D4" w14:textId="77777777" w:rsidR="00246BBE" w:rsidRPr="004F5D82" w:rsidRDefault="00246BBE" w:rsidP="00246BBE">
      <w:r w:rsidRPr="004F5D82">
        <w:t xml:space="preserve">Wyżej wymienione wskaźniki zostały wprowadzone w IV rundzie mapowania SMH. Wskaźniki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r>
          <m:rPr>
            <m:sty m:val="p"/>
          </m:rPr>
          <w:rPr>
            <w:rFonts w:ascii="Cambria Math" w:hAnsi="Cambria Math"/>
          </w:rPr>
          <m:t xml:space="preserve"> i </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HSD</m:t>
            </m:r>
          </m:sub>
        </m:sSub>
      </m:oMath>
      <w:r w:rsidRPr="004F5D82">
        <w:t xml:space="preserve"> mają zastosowanie dla wszystkich źródeł hałasu komunikacyjnego, natomiast wskaźnik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IHD</m:t>
            </m:r>
          </m:sub>
        </m:sSub>
      </m:oMath>
      <w:r w:rsidRPr="004F5D82">
        <w:t xml:space="preserve"> stosuje się wyłącznie w odniesieniu do hałasu drogowego. Przy czym należy podkreślić, że siatka kwadratów jest ściśle zdefiniowana na obszarze całego kraju i jest stała dla wszystkich źródeł hałasu komunikacyjnego.</w:t>
      </w:r>
    </w:p>
    <w:p w14:paraId="469FAA14" w14:textId="77777777" w:rsidR="00246BBE" w:rsidRPr="004F5D82" w:rsidRDefault="00246BBE" w:rsidP="00246BBE">
      <w:r w:rsidRPr="004F5D82">
        <w:t>W przypadku hałasu przemysłowego brak jest określonych wskaźników statystycznych. Zgodnie z art. 237 ustawy Poś, w razie stwierdzenia okoliczności wskazujących na możliwość negatywnego oddziaływania instalacji na środowisko, organ ochrony środowiska może, w drodze decyzji, zobowiązać prowadzący instalację podmiot korzystający ze środowiska do sporządzenia i przedłożenia przeglądu ekologicznego. W ramach POH, jednym z zaleceń może być zatem konieczność przeprowadzenia przeglądu ekologicznego.</w:t>
      </w:r>
    </w:p>
    <w:p w14:paraId="764CA6B7" w14:textId="77777777" w:rsidR="00246BBE" w:rsidRPr="004F5D82" w:rsidRDefault="00246BBE" w:rsidP="00246BBE">
      <w:r w:rsidRPr="004F5D82">
        <w:t>Wskaźniki zdrowotne hałasu w pierwszej kolejności posłużyły do zidentyfikowania dominujących źródeł hałasu na terenie województwa zachodniopomorskiego. Wyznaczone wartości zostały zestawione i pogrupowane w ranking wg. wartości malejącej danego wskaźnika opisującego efekty hałasu, osobno dla obszarów wokół głównych dróg, głównych linii kolejowych i poszczególnych miast powyżej 100 tys. mieszkańców. Następnie wskazano obszary jednostkowe najbardziej narażone tj. górne 10% z tego rankingu i w dalszej kolejności dla tych terenów określone zostały harmonogramy działań.</w:t>
      </w:r>
    </w:p>
    <w:p w14:paraId="75A4C3E5" w14:textId="77777777" w:rsidR="00246BBE" w:rsidRPr="004F5D82" w:rsidRDefault="00246BBE" w:rsidP="00246BBE">
      <w:r w:rsidRPr="004F5D82">
        <w:t>Przy określaniu tychże działań przeanalizowano również:</w:t>
      </w:r>
    </w:p>
    <w:p w14:paraId="4CFC2D7D" w14:textId="77777777" w:rsidR="00246BBE" w:rsidRPr="004F5D82" w:rsidRDefault="00246BBE" w:rsidP="00246BBE">
      <w:pPr>
        <w:pStyle w:val="08punktory"/>
      </w:pPr>
      <w:r w:rsidRPr="004F5D82">
        <w:t>zrealizowane działania w zakresie ochrony przed hałasem wskazanych w poprzednim programie,</w:t>
      </w:r>
    </w:p>
    <w:p w14:paraId="0169F3A6" w14:textId="77777777" w:rsidR="00246BBE" w:rsidRPr="004F5D82" w:rsidRDefault="00246BBE" w:rsidP="00246BBE">
      <w:pPr>
        <w:pStyle w:val="08punktory"/>
      </w:pPr>
      <w:r w:rsidRPr="004F5D82">
        <w:t>zrealizowane działania w zakresie ochrony przed hałasem inne niż wskazane w poprzednim programie,</w:t>
      </w:r>
    </w:p>
    <w:p w14:paraId="58B4D59C" w14:textId="77777777" w:rsidR="00246BBE" w:rsidRPr="004F5D82" w:rsidRDefault="00246BBE" w:rsidP="00246BBE">
      <w:pPr>
        <w:pStyle w:val="08punktory"/>
      </w:pPr>
      <w:r w:rsidRPr="004F5D82">
        <w:t>niezrealizowane działania w zakresie ochrony przed hałasem wskazane w poprzednim programie wraz z przyczynami braku realizacji oraz oceną, czy powinny być zrealizowane w obecnym Programie,</w:t>
      </w:r>
    </w:p>
    <w:p w14:paraId="2C73A541" w14:textId="4639D563" w:rsidR="00246BBE" w:rsidRPr="004F5D82" w:rsidRDefault="00246BBE" w:rsidP="00246BBE">
      <w:pPr>
        <w:pStyle w:val="08punktory"/>
      </w:pPr>
      <w:r w:rsidRPr="004F5D82">
        <w:t xml:space="preserve">materiały, dokumenty i publikacje wykorzystane do opracowania Programu (patrz rozdział </w:t>
      </w:r>
      <w:r w:rsidRPr="004F5D82">
        <w:fldChar w:fldCharType="begin"/>
      </w:r>
      <w:r w:rsidRPr="004F5D82">
        <w:instrText xml:space="preserve"> REF _Ref157503277 \r \h  \* MERGEFORMAT </w:instrText>
      </w:r>
      <w:r w:rsidRPr="004F5D82">
        <w:fldChar w:fldCharType="separate"/>
      </w:r>
      <w:r w:rsidR="00DE4E70">
        <w:t>3</w:t>
      </w:r>
      <w:r w:rsidRPr="004F5D82">
        <w:fldChar w:fldCharType="end"/>
      </w:r>
      <w:r w:rsidRPr="004F5D82">
        <w:t>),</w:t>
      </w:r>
    </w:p>
    <w:p w14:paraId="6B977CE9" w14:textId="77777777" w:rsidR="00246BBE" w:rsidRPr="004F5D82" w:rsidRDefault="00246BBE" w:rsidP="00246BBE">
      <w:pPr>
        <w:pStyle w:val="08punktory"/>
      </w:pPr>
      <w:r w:rsidRPr="004F5D82">
        <w:t>obszary, na których występują wartości przekroczeń poziomów dopuszczalnych hałasu w środowisku.</w:t>
      </w:r>
    </w:p>
    <w:p w14:paraId="2D9FEFBB" w14:textId="77777777" w:rsidR="00246BBE" w:rsidRPr="004F5D82" w:rsidRDefault="00246BBE" w:rsidP="00246BBE">
      <w:r w:rsidRPr="004F5D82">
        <w:t xml:space="preserve">Następnie dokonano zestawienia szacunków dotyczących zmniejszenia liczby osób (wskaźniki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4F5D82">
        <w:t xml:space="preserve">,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HSD</m:t>
            </m:r>
          </m:sub>
        </m:sSub>
      </m:oMath>
      <w:r w:rsidRPr="004F5D82">
        <w:t xml:space="preserve">,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IHD</m:t>
            </m:r>
          </m:sub>
        </m:sSub>
      </m:oMath>
      <w:r w:rsidRPr="004F5D82">
        <w:t xml:space="preserve"> ) po wykonaniu wskazanych w POH działań.</w:t>
      </w:r>
    </w:p>
    <w:p w14:paraId="6BBCA0CA" w14:textId="77777777" w:rsidR="00246BBE" w:rsidRDefault="00246BBE" w:rsidP="00246BBE"/>
    <w:p w14:paraId="3E7146A4" w14:textId="77777777" w:rsidR="00246BBE" w:rsidRPr="004F5D82" w:rsidRDefault="00246BBE" w:rsidP="00246BBE">
      <w:r w:rsidRPr="004F5D82">
        <w:lastRenderedPageBreak/>
        <w:t>Działania w zakresie ochrony przed hałasem podzielono na działania:</w:t>
      </w:r>
    </w:p>
    <w:p w14:paraId="1AAFD2BA" w14:textId="122C3371" w:rsidR="00246BBE" w:rsidRPr="004F5D82" w:rsidRDefault="00246BBE" w:rsidP="00246BBE">
      <w:pPr>
        <w:pStyle w:val="08punktory"/>
      </w:pPr>
      <w:r w:rsidRPr="004F5D82">
        <w:t>planowane do podjęcia w ciągu 5 lat, licząc od roku uchwalenia Programu tj. w latach 2024-2029, łącznie ze środkami zachowania obszarów cichych na terenie miast powyżej 100 tys. mieszkańców i poza nim, wraz z określeniem podmiotu lub organu odpowiedzialnego za ich realizację</w:t>
      </w:r>
      <w:r w:rsidR="00184481">
        <w:t>,</w:t>
      </w:r>
    </w:p>
    <w:p w14:paraId="6633F88B" w14:textId="77777777" w:rsidR="00246BBE" w:rsidRPr="004F5D82" w:rsidRDefault="00246BBE" w:rsidP="00246BBE">
      <w:pPr>
        <w:pStyle w:val="08punktory"/>
      </w:pPr>
      <w:r w:rsidRPr="004F5D82">
        <w:t xml:space="preserve">planowane do realizacji długoterminowej wyznaczające długofalową strategię ukierunkowaną na określenie i realizację celów w zakresie ochrony przed hałasem, w tym także identyfikację obszarów, które powinny zostać wyznaczone jako obszary ciche na terenie miast powyżej </w:t>
      </w:r>
      <w:r>
        <w:t> </w:t>
      </w:r>
      <w:r w:rsidRPr="004F5D82">
        <w:t>100</w:t>
      </w:r>
      <w:r>
        <w:t> </w:t>
      </w:r>
      <w:r w:rsidRPr="004F5D82">
        <w:t>tys. mieszkańców i poza nim.</w:t>
      </w:r>
    </w:p>
    <w:p w14:paraId="72D2D791" w14:textId="342F18F3" w:rsidR="00246BBE" w:rsidRDefault="00246BBE" w:rsidP="00246BBE">
      <w:r w:rsidRPr="004F5D82">
        <w:t>Należy tutaj zaznaczyć, iż wartość wskaźników zdrowotnych nie jest w sposób bezpośredni skorelowana z wielkością przekroczeń poziomów dopuszczalnych hałasu w środowisku na danym terenie. W praktyce oznaczać to może, iż na części obszarów jednostkowych</w:t>
      </w:r>
      <w:r w:rsidR="00C203DC">
        <w:t>,</w:t>
      </w:r>
      <w:r w:rsidR="00C203DC" w:rsidRPr="00C203DC">
        <w:t xml:space="preserve"> </w:t>
      </w:r>
      <w:r w:rsidR="00C203DC" w:rsidRPr="00AE240E">
        <w:t xml:space="preserve">na których wskaźnik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00C203DC">
        <w:t xml:space="preserve"> zawiera się w</w:t>
      </w:r>
      <w:r w:rsidR="00C203DC" w:rsidRPr="00AE240E">
        <w:t xml:space="preserve"> 10% najwyższych wartości</w:t>
      </w:r>
      <w:r w:rsidR="00C203DC">
        <w:t>,</w:t>
      </w:r>
      <w:r w:rsidR="00C203DC" w:rsidRPr="00AE240E">
        <w:t xml:space="preserve"> </w:t>
      </w:r>
      <w:r w:rsidR="00C203DC">
        <w:t>nie występują</w:t>
      </w:r>
      <w:r w:rsidRPr="004F5D82">
        <w:t xml:space="preserve"> przekroczenia wartości dopuszczalnych</w:t>
      </w:r>
      <w:r w:rsidR="00863D18">
        <w:t xml:space="preserve"> poziomów</w:t>
      </w:r>
      <w:r w:rsidRPr="004F5D82">
        <w:t xml:space="preserve"> hałasu w środowisku. </w:t>
      </w:r>
    </w:p>
    <w:p w14:paraId="1DA4C52C" w14:textId="5406BAE3" w:rsidR="00246BBE" w:rsidRPr="004F5D82" w:rsidRDefault="00246BBE" w:rsidP="00246BBE">
      <w:pPr>
        <w:rPr>
          <w:lang w:eastAsia="en-US"/>
        </w:rPr>
      </w:pPr>
      <w:r w:rsidRPr="004F5D82">
        <w:rPr>
          <w:lang w:eastAsia="en-US"/>
        </w:rPr>
        <w:t xml:space="preserve">W POH działania </w:t>
      </w:r>
      <w:r w:rsidR="006D41DF" w:rsidRPr="004F5D82">
        <w:rPr>
          <w:lang w:eastAsia="en-US"/>
        </w:rPr>
        <w:t>redukuj</w:t>
      </w:r>
      <w:r w:rsidR="006D41DF">
        <w:rPr>
          <w:lang w:eastAsia="en-US"/>
        </w:rPr>
        <w:t>ące</w:t>
      </w:r>
      <w:r w:rsidRPr="004F5D82">
        <w:rPr>
          <w:lang w:eastAsia="en-US"/>
        </w:rPr>
        <w:t xml:space="preserve"> oddziaływani</w:t>
      </w:r>
      <w:r w:rsidR="006D41DF">
        <w:rPr>
          <w:lang w:eastAsia="en-US"/>
        </w:rPr>
        <w:t>e</w:t>
      </w:r>
      <w:r w:rsidRPr="004F5D82">
        <w:rPr>
          <w:lang w:eastAsia="en-US"/>
        </w:rPr>
        <w:t xml:space="preserve"> akustyczne poszczególnych źródeł hałasu określono zgodnie z Katalogiem działań w zakresie ochrony środowiska przed hałasem (dalej Katalog działań), który jest elementem przewodnika pt. „Dobre praktyki wykonywania programów ochrony środowiska przed hałasem”, dostępny</w:t>
      </w:r>
      <w:r w:rsidR="00D45364">
        <w:rPr>
          <w:lang w:eastAsia="en-US"/>
        </w:rPr>
        <w:t>m</w:t>
      </w:r>
      <w:r w:rsidRPr="004F5D82">
        <w:rPr>
          <w:lang w:eastAsia="en-US"/>
        </w:rPr>
        <w:t xml:space="preserve"> na stronie internetowej Głównego Inspektoratu Ochrony Środowiska </w:t>
      </w:r>
      <w:hyperlink r:id="rId14" w:history="1">
        <w:r>
          <w:rPr>
            <w:rStyle w:val="Hipercze"/>
          </w:rPr>
          <w:t>https://www.gov.pl/web/gios/programy-ochrony-srodowiska-przed-halasem</w:t>
        </w:r>
      </w:hyperlink>
      <w:r w:rsidRPr="004F5D82">
        <w:rPr>
          <w:rStyle w:val="Hipercze"/>
          <w:u w:val="none"/>
        </w:rPr>
        <w:t xml:space="preserve"> </w:t>
      </w:r>
      <w:r w:rsidRPr="004F5D82">
        <w:rPr>
          <w:lang w:eastAsia="en-US"/>
        </w:rPr>
        <w:t xml:space="preserve">(patrz rozdział </w:t>
      </w:r>
      <w:r w:rsidRPr="004F5D82">
        <w:rPr>
          <w:lang w:eastAsia="en-US"/>
        </w:rPr>
        <w:fldChar w:fldCharType="begin"/>
      </w:r>
      <w:r w:rsidRPr="004F5D82">
        <w:rPr>
          <w:lang w:eastAsia="en-US"/>
        </w:rPr>
        <w:instrText xml:space="preserve"> REF _Ref157549518 \r \h  \* MERGEFORMAT </w:instrText>
      </w:r>
      <w:r w:rsidRPr="004F5D82">
        <w:rPr>
          <w:lang w:eastAsia="en-US"/>
        </w:rPr>
      </w:r>
      <w:r w:rsidRPr="004F5D82">
        <w:rPr>
          <w:lang w:eastAsia="en-US"/>
        </w:rPr>
        <w:fldChar w:fldCharType="separate"/>
      </w:r>
      <w:r w:rsidR="00DE4E70">
        <w:rPr>
          <w:lang w:eastAsia="en-US"/>
        </w:rPr>
        <w:t>3.6</w:t>
      </w:r>
      <w:r w:rsidRPr="004F5D82">
        <w:rPr>
          <w:lang w:eastAsia="en-US"/>
        </w:rPr>
        <w:fldChar w:fldCharType="end"/>
      </w:r>
      <w:r w:rsidRPr="004F5D82">
        <w:rPr>
          <w:lang w:eastAsia="en-US"/>
        </w:rPr>
        <w:t xml:space="preserve"> </w:t>
      </w:r>
      <w:r w:rsidRPr="004F5D82">
        <w:rPr>
          <w:lang w:eastAsia="en-US"/>
        </w:rPr>
        <w:fldChar w:fldCharType="begin"/>
      </w:r>
      <w:r w:rsidRPr="004F5D82">
        <w:rPr>
          <w:lang w:eastAsia="en-US"/>
        </w:rPr>
        <w:instrText xml:space="preserve"> REF _Ref157549522 \h  \* MERGEFORMAT </w:instrText>
      </w:r>
      <w:r w:rsidRPr="004F5D82">
        <w:rPr>
          <w:lang w:eastAsia="en-US"/>
        </w:rPr>
      </w:r>
      <w:r w:rsidRPr="004F5D82">
        <w:rPr>
          <w:lang w:eastAsia="en-US"/>
        </w:rPr>
        <w:fldChar w:fldCharType="separate"/>
      </w:r>
      <w:r w:rsidR="00DE4E70" w:rsidRPr="009823C6">
        <w:rPr>
          <w:lang w:eastAsia="en-US"/>
        </w:rPr>
        <w:t>Katalog działań</w:t>
      </w:r>
      <w:r w:rsidRPr="004F5D82">
        <w:rPr>
          <w:lang w:eastAsia="en-US"/>
        </w:rPr>
        <w:fldChar w:fldCharType="end"/>
      </w:r>
      <w:r w:rsidRPr="004F5D82">
        <w:rPr>
          <w:lang w:eastAsia="en-US"/>
        </w:rPr>
        <w:t>).</w:t>
      </w:r>
    </w:p>
    <w:p w14:paraId="552CE740" w14:textId="77777777" w:rsidR="00246BBE" w:rsidRPr="00673FD7" w:rsidRDefault="00246BBE" w:rsidP="00076E2A">
      <w:pPr>
        <w:pStyle w:val="Nagwek2"/>
      </w:pPr>
      <w:bookmarkStart w:id="26" w:name="_Toc157755885"/>
      <w:bookmarkStart w:id="27" w:name="_Toc163120705"/>
      <w:bookmarkStart w:id="28" w:name="_Toc163822080"/>
      <w:r w:rsidRPr="00673FD7">
        <w:t>Koszty realizacji POH</w:t>
      </w:r>
      <w:bookmarkEnd w:id="26"/>
      <w:bookmarkEnd w:id="27"/>
      <w:bookmarkEnd w:id="28"/>
    </w:p>
    <w:p w14:paraId="36B059EB" w14:textId="77777777" w:rsidR="00246BBE" w:rsidRPr="00673FD7" w:rsidRDefault="00246BBE" w:rsidP="00246BBE">
      <w:r w:rsidRPr="00673FD7">
        <w:t xml:space="preserve">Większość proponowanych działań wskazanych w POH nie jest związana z koniecznością ponoszenia dodatkowych kosztów innych niż już zaplanowane i związane z innymi inwestycjami bądź też bieżącym utrzymaniem infrastruktury (planowanie przestrzenne, przeglądy stanu nawierzchni lub podtorza, kontrola przestrzegania przepisów dotyczących prędkości). W przypadku, gdzie było to możliwe koszty te zostały oszacowane i zestawione w poszczególnych tomach opracowania. </w:t>
      </w:r>
    </w:p>
    <w:p w14:paraId="267653C8" w14:textId="77777777" w:rsidR="00246BBE" w:rsidRPr="00673FD7" w:rsidRDefault="00246BBE" w:rsidP="00076E2A">
      <w:pPr>
        <w:pStyle w:val="Nagwek2"/>
      </w:pPr>
      <w:bookmarkStart w:id="29" w:name="_Toc157755886"/>
      <w:bookmarkStart w:id="30" w:name="_Toc163120706"/>
      <w:bookmarkStart w:id="31" w:name="_Toc163822081"/>
      <w:r w:rsidRPr="00673FD7">
        <w:t>Ocena efektywności kosztowej i ocena relacji kosztów do korzyści, o ile są możliwe do oszacowania</w:t>
      </w:r>
      <w:bookmarkEnd w:id="29"/>
      <w:bookmarkEnd w:id="30"/>
      <w:bookmarkEnd w:id="31"/>
    </w:p>
    <w:p w14:paraId="2478D71B" w14:textId="77777777" w:rsidR="00246BBE" w:rsidRPr="00673FD7" w:rsidRDefault="00246BBE" w:rsidP="00246BBE">
      <w:pPr>
        <w:rPr>
          <w:lang w:eastAsia="en-US"/>
        </w:rPr>
      </w:pPr>
      <w:r w:rsidRPr="00673FD7">
        <w:rPr>
          <w:lang w:eastAsia="en-US"/>
        </w:rPr>
        <w:t>W chwili obecnej, brak jest w kraju jednolitych wskaźników służących do dokonania obiektywnej oceny efektywności kosztowej i oceny relacji kosztów do korzyści.</w:t>
      </w:r>
    </w:p>
    <w:p w14:paraId="4AE0EA2B" w14:textId="77777777" w:rsidR="00246BBE" w:rsidRPr="00673FD7" w:rsidRDefault="00246BBE" w:rsidP="00246BBE">
      <w:pPr>
        <w:rPr>
          <w:lang w:eastAsia="en-US"/>
        </w:rPr>
      </w:pPr>
      <w:r w:rsidRPr="00673FD7">
        <w:rPr>
          <w:lang w:eastAsia="en-US"/>
        </w:rPr>
        <w:t>Jedynymi wskaźnikami są oszacowane w POH wartości poszczególnych wskaźników zdrowotnych i wartości tych wskaźników przyjęto do oceny efektów działań.</w:t>
      </w:r>
    </w:p>
    <w:p w14:paraId="318458C7" w14:textId="77777777" w:rsidR="00246BBE" w:rsidRPr="00673FD7" w:rsidRDefault="00246BBE" w:rsidP="00246BBE">
      <w:pPr>
        <w:rPr>
          <w:lang w:eastAsia="en-US"/>
        </w:rPr>
      </w:pPr>
      <w:r w:rsidRPr="00673FD7">
        <w:rPr>
          <w:lang w:eastAsia="en-US"/>
        </w:rPr>
        <w:t>W odniesieniu do oceny efektywności kosztowej niejednokrotnie brak jest możliwości określenia dla poszczególnych działań rzeczywistych kosztów poniesionych w związku z ochroną przed hałasem. Najczęściej podawany jest bowiem koszt całkowity danego przedsięwzięcia, niekoniecznie związany jedynie z ochroną przed hałasem. W przypadku inwestycji drogowych czy też kolejowych, wiarygodnie można oszacować jedynie koszty związane z konkretnymi działaniami związanymi z rozwiązaniami przeciwhałasowymi takimi jak np. budowa ekranu akustycznego czy też zastosowanie cichej nawierzchni.</w:t>
      </w:r>
    </w:p>
    <w:p w14:paraId="3D4E8603" w14:textId="77777777" w:rsidR="00246BBE" w:rsidRPr="00673FD7" w:rsidRDefault="00246BBE" w:rsidP="00246BBE">
      <w:pPr>
        <w:rPr>
          <w:lang w:eastAsia="en-US"/>
        </w:rPr>
      </w:pPr>
      <w:r w:rsidRPr="00673FD7">
        <w:rPr>
          <w:lang w:eastAsia="en-US"/>
        </w:rPr>
        <w:t>Niejednokrotnie część działań jest wykonywana w związku z realizowaniem innych celów środowiskowych takich jak np. ochrona przed zanieczyszczeniem powietrza. Ocena rozwiązań długofalowych z punktu widzenia ochrony przed hałasem takich jak np. rozwój elektromobilności, będzie możliwa dopiero po upływie dłuższego okresu.</w:t>
      </w:r>
    </w:p>
    <w:p w14:paraId="0877F204" w14:textId="77777777" w:rsidR="00246BBE" w:rsidRPr="009A4676" w:rsidRDefault="00246BBE" w:rsidP="00246BBE">
      <w:pPr>
        <w:rPr>
          <w:highlight w:val="yellow"/>
        </w:rPr>
      </w:pPr>
      <w:r w:rsidRPr="00673FD7">
        <w:rPr>
          <w:lang w:eastAsia="en-US"/>
        </w:rPr>
        <w:t>Reasumując, należy przyjąć, że przypisane w POH zadania są najlepiej dobrane pod kątem korzyści, możliwości oraz efektywności, wpisując się w politykę ekologiczną Państwa i zapewniając możliwie najlepsze rozwiązania z pośród obecnie dostępnych.</w:t>
      </w:r>
      <w:r w:rsidRPr="009A4676">
        <w:rPr>
          <w:highlight w:val="yellow"/>
        </w:rPr>
        <w:br w:type="page"/>
      </w:r>
    </w:p>
    <w:p w14:paraId="7C8C3D85" w14:textId="77777777" w:rsidR="00246BBE" w:rsidRPr="007648A5" w:rsidRDefault="00246BBE" w:rsidP="00076E2A">
      <w:pPr>
        <w:pStyle w:val="Nagwek1"/>
      </w:pPr>
      <w:bookmarkStart w:id="32" w:name="_Toc157755887"/>
      <w:bookmarkStart w:id="33" w:name="_Toc163120707"/>
      <w:bookmarkStart w:id="34" w:name="_Toc163822082"/>
      <w:bookmarkStart w:id="35" w:name="_Toc150242253"/>
      <w:bookmarkStart w:id="36" w:name="_Toc531946819"/>
      <w:bookmarkStart w:id="37" w:name="_Toc531947102"/>
      <w:bookmarkStart w:id="38" w:name="_Toc14849959"/>
      <w:r w:rsidRPr="007648A5">
        <w:lastRenderedPageBreak/>
        <w:t>Opis obszaru objętego Programem</w:t>
      </w:r>
      <w:bookmarkEnd w:id="32"/>
      <w:bookmarkEnd w:id="33"/>
      <w:bookmarkEnd w:id="34"/>
    </w:p>
    <w:p w14:paraId="2B210EC1" w14:textId="77777777" w:rsidR="00246BBE" w:rsidRPr="007648A5" w:rsidRDefault="00246BBE" w:rsidP="00076E2A">
      <w:pPr>
        <w:pStyle w:val="Nagwek2"/>
      </w:pPr>
      <w:bookmarkStart w:id="39" w:name="_Toc157755888"/>
      <w:bookmarkStart w:id="40" w:name="_Toc163120708"/>
      <w:bookmarkStart w:id="41" w:name="_Toc163822083"/>
      <w:r w:rsidRPr="007648A5">
        <w:t>Identyfikacja obszarów podlegających ochronie akustycznej</w:t>
      </w:r>
      <w:bookmarkEnd w:id="39"/>
      <w:bookmarkEnd w:id="40"/>
      <w:bookmarkEnd w:id="41"/>
      <w:r w:rsidRPr="007648A5">
        <w:t xml:space="preserve"> </w:t>
      </w:r>
    </w:p>
    <w:p w14:paraId="2E3FCA45" w14:textId="50C59855" w:rsidR="00246BBE" w:rsidRPr="007648A5" w:rsidRDefault="00246BBE" w:rsidP="00246BBE">
      <w:pPr>
        <w:rPr>
          <w:lang w:eastAsia="en-US"/>
        </w:rPr>
      </w:pPr>
      <w:r w:rsidRPr="007648A5">
        <w:rPr>
          <w:lang w:eastAsia="en-US"/>
        </w:rPr>
        <w:t>Województwo zachodniopomorskie położone jest w północnej części kraju. Powierzchnia województwa zachodniopomorskiego wynosi 22 907 km</w:t>
      </w:r>
      <w:r w:rsidRPr="007648A5">
        <w:rPr>
          <w:vertAlign w:val="superscript"/>
          <w:lang w:eastAsia="en-US"/>
        </w:rPr>
        <w:t>2</w:t>
      </w:r>
      <w:r w:rsidRPr="007648A5">
        <w:rPr>
          <w:lang w:eastAsia="en-US"/>
        </w:rPr>
        <w:t>, co stanowi 7,3% powierzchni Polski</w:t>
      </w:r>
      <w:r>
        <w:rPr>
          <w:lang w:eastAsia="en-US"/>
        </w:rPr>
        <w:t xml:space="preserve"> [źródło: </w:t>
      </w:r>
      <w:r w:rsidRPr="00B67B36">
        <w:rPr>
          <w:lang w:eastAsia="en-US"/>
        </w:rPr>
        <w:t>https://szczecin.stat.gov.pl/dane-o-wojewodztwie/wojewodztwo/nformacjeowojewdztwie/</w:t>
      </w:r>
      <w:r>
        <w:rPr>
          <w:lang w:eastAsia="en-US"/>
        </w:rPr>
        <w:t>]</w:t>
      </w:r>
      <w:r w:rsidRPr="007648A5">
        <w:rPr>
          <w:lang w:eastAsia="en-US"/>
        </w:rPr>
        <w:t>. Położenie województwa zachodniopomorskiego przedstawiono na rysunku poniżej (</w:t>
      </w:r>
      <w:r w:rsidRPr="007648A5">
        <w:rPr>
          <w:lang w:eastAsia="en-US"/>
        </w:rPr>
        <w:fldChar w:fldCharType="begin"/>
      </w:r>
      <w:r w:rsidRPr="007648A5">
        <w:rPr>
          <w:lang w:eastAsia="en-US"/>
        </w:rPr>
        <w:instrText xml:space="preserve"> REF _Ref161666975 \h  \* MERGEFORMAT </w:instrText>
      </w:r>
      <w:r w:rsidRPr="007648A5">
        <w:rPr>
          <w:lang w:eastAsia="en-US"/>
        </w:rPr>
      </w:r>
      <w:r w:rsidRPr="007648A5">
        <w:rPr>
          <w:lang w:eastAsia="en-US"/>
        </w:rPr>
        <w:fldChar w:fldCharType="separate"/>
      </w:r>
      <w:r w:rsidR="00DE4E70" w:rsidRPr="00991C54">
        <w:t xml:space="preserve">Rysunek </w:t>
      </w:r>
      <w:r w:rsidR="00DE4E70">
        <w:rPr>
          <w:noProof/>
        </w:rPr>
        <w:t>1</w:t>
      </w:r>
      <w:r w:rsidRPr="007648A5">
        <w:rPr>
          <w:lang w:eastAsia="en-US"/>
        </w:rPr>
        <w:fldChar w:fldCharType="end"/>
      </w:r>
      <w:r w:rsidRPr="007648A5">
        <w:rPr>
          <w:lang w:eastAsia="en-US"/>
        </w:rPr>
        <w:t>).</w:t>
      </w:r>
    </w:p>
    <w:p w14:paraId="603F8FD5" w14:textId="77777777" w:rsidR="00246BBE" w:rsidRPr="00E7354E" w:rsidRDefault="00246BBE" w:rsidP="00246BBE">
      <w:pPr>
        <w:pStyle w:val="14rysunekpodpis"/>
        <w:keepNext/>
      </w:pPr>
      <w:r w:rsidRPr="00E7354E">
        <w:rPr>
          <w:noProof/>
          <w:lang w:eastAsia="en-US"/>
        </w:rPr>
        <w:drawing>
          <wp:inline distT="0" distB="0" distL="0" distR="0" wp14:anchorId="54F5487B" wp14:editId="60EA8CEB">
            <wp:extent cx="5762625" cy="5762625"/>
            <wp:effectExtent l="0" t="0" r="9525" b="9525"/>
            <wp:docPr id="64729622" name="Obraz 2" descr="Mapa przedstawiająca lokalizację województwa zachodniopomorskiego na tle całego kr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9622" name="Obraz 2" descr="Mapa przedstawiająca lokalizację województwa zachodniopomorskiego na tle całego kraj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5762625"/>
                    </a:xfrm>
                    <a:prstGeom prst="rect">
                      <a:avLst/>
                    </a:prstGeom>
                    <a:noFill/>
                    <a:ln>
                      <a:noFill/>
                    </a:ln>
                  </pic:spPr>
                </pic:pic>
              </a:graphicData>
            </a:graphic>
          </wp:inline>
        </w:drawing>
      </w:r>
    </w:p>
    <w:p w14:paraId="017DC542" w14:textId="1134A2E7" w:rsidR="00246BBE" w:rsidRPr="00991C54" w:rsidRDefault="00246BBE" w:rsidP="00991C54">
      <w:pPr>
        <w:pStyle w:val="14rysunekpodpis"/>
      </w:pPr>
      <w:bookmarkStart w:id="42" w:name="_Ref161666975"/>
      <w:bookmarkStart w:id="43" w:name="_Toc163120723"/>
      <w:bookmarkStart w:id="44" w:name="_Toc163479703"/>
      <w:bookmarkStart w:id="45" w:name="_Toc163822201"/>
      <w:r w:rsidRPr="00991C54">
        <w:t xml:space="preserve">Rysunek </w:t>
      </w:r>
      <w:r w:rsidRPr="00991C54">
        <w:fldChar w:fldCharType="begin"/>
      </w:r>
      <w:r w:rsidRPr="00991C54">
        <w:instrText xml:space="preserve"> SEQ Rysunek \* ARABIC </w:instrText>
      </w:r>
      <w:r w:rsidRPr="00991C54">
        <w:fldChar w:fldCharType="separate"/>
      </w:r>
      <w:r w:rsidR="00DE4E70">
        <w:rPr>
          <w:noProof/>
        </w:rPr>
        <w:t>1</w:t>
      </w:r>
      <w:r w:rsidRPr="00991C54">
        <w:fldChar w:fldCharType="end"/>
      </w:r>
      <w:bookmarkEnd w:id="42"/>
      <w:r w:rsidR="00991C54" w:rsidRPr="00991C54">
        <w:t>.</w:t>
      </w:r>
      <w:r w:rsidRPr="00991C54">
        <w:t xml:space="preserve"> Położenie województwa zachodniopomorskiego</w:t>
      </w:r>
      <w:bookmarkEnd w:id="43"/>
      <w:r w:rsidRPr="00991C54">
        <w:t xml:space="preserve"> [źródło: opracowanie własne]</w:t>
      </w:r>
      <w:bookmarkEnd w:id="44"/>
      <w:bookmarkEnd w:id="45"/>
    </w:p>
    <w:p w14:paraId="51053783" w14:textId="50B594D8" w:rsidR="00246BBE" w:rsidRDefault="00246BBE" w:rsidP="00246BBE">
      <w:pPr>
        <w:rPr>
          <w:highlight w:val="yellow"/>
          <w:lang w:eastAsia="en-US"/>
        </w:rPr>
      </w:pPr>
      <w:r w:rsidRPr="00E7354E">
        <w:rPr>
          <w:lang w:eastAsia="en-US"/>
        </w:rPr>
        <w:t>Województwo zachodniopomorskie podzielone jest na 18 powiatów i 3 miasta na prawach powiatu (Koszalin, Szczecin, Świnoujście)</w:t>
      </w:r>
      <w:r>
        <w:rPr>
          <w:lang w:eastAsia="en-US"/>
        </w:rPr>
        <w:t>. Podział administracyjny województwa przedstawiono na rysunku poniżej (</w:t>
      </w:r>
      <w:r>
        <w:rPr>
          <w:lang w:eastAsia="en-US"/>
        </w:rPr>
        <w:fldChar w:fldCharType="begin"/>
      </w:r>
      <w:r>
        <w:rPr>
          <w:lang w:eastAsia="en-US"/>
        </w:rPr>
        <w:instrText xml:space="preserve"> REF _Ref161667009 \h </w:instrText>
      </w:r>
      <w:r>
        <w:rPr>
          <w:lang w:eastAsia="en-US"/>
        </w:rPr>
      </w:r>
      <w:r>
        <w:rPr>
          <w:lang w:eastAsia="en-US"/>
        </w:rPr>
        <w:fldChar w:fldCharType="separate"/>
      </w:r>
      <w:r w:rsidR="00DE4E70" w:rsidRPr="00991C54">
        <w:t xml:space="preserve">Rysunek </w:t>
      </w:r>
      <w:r w:rsidR="00DE4E70">
        <w:rPr>
          <w:noProof/>
        </w:rPr>
        <w:t>2</w:t>
      </w:r>
      <w:r>
        <w:rPr>
          <w:lang w:eastAsia="en-US"/>
        </w:rPr>
        <w:fldChar w:fldCharType="end"/>
      </w:r>
      <w:r>
        <w:rPr>
          <w:lang w:eastAsia="en-US"/>
        </w:rPr>
        <w:t>).</w:t>
      </w:r>
    </w:p>
    <w:p w14:paraId="502F81D2" w14:textId="77777777" w:rsidR="00246BBE" w:rsidRPr="00E7354E" w:rsidRDefault="00246BBE" w:rsidP="00246BBE">
      <w:pPr>
        <w:keepNext/>
      </w:pPr>
      <w:r w:rsidRPr="00E7354E">
        <w:rPr>
          <w:noProof/>
          <w:lang w:eastAsia="en-US"/>
        </w:rPr>
        <w:lastRenderedPageBreak/>
        <w:drawing>
          <wp:inline distT="0" distB="0" distL="0" distR="0" wp14:anchorId="212D0557" wp14:editId="5B844BBD">
            <wp:extent cx="5762625" cy="5762625"/>
            <wp:effectExtent l="0" t="0" r="9525" b="9525"/>
            <wp:docPr id="1626296503" name="Obraz 3" descr="Podział administracyjny województwa zachodniopomor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96503" name="Obraz 3" descr="Podział administracyjny województwa zachodniopomorskiego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2625" cy="5762625"/>
                    </a:xfrm>
                    <a:prstGeom prst="rect">
                      <a:avLst/>
                    </a:prstGeom>
                    <a:noFill/>
                    <a:ln>
                      <a:noFill/>
                    </a:ln>
                  </pic:spPr>
                </pic:pic>
              </a:graphicData>
            </a:graphic>
          </wp:inline>
        </w:drawing>
      </w:r>
    </w:p>
    <w:p w14:paraId="53206AD6" w14:textId="18661B4D" w:rsidR="00246BBE" w:rsidRPr="00991C54" w:rsidRDefault="00246BBE" w:rsidP="00991C54">
      <w:pPr>
        <w:pStyle w:val="14rysunekpodpis"/>
      </w:pPr>
      <w:bookmarkStart w:id="46" w:name="_Ref161667009"/>
      <w:bookmarkStart w:id="47" w:name="_Toc163120724"/>
      <w:bookmarkStart w:id="48" w:name="_Toc163479704"/>
      <w:bookmarkStart w:id="49" w:name="_Toc163822202"/>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2</w:t>
      </w:r>
      <w:r w:rsidR="00167D2C" w:rsidRPr="00991C54">
        <w:fldChar w:fldCharType="end"/>
      </w:r>
      <w:bookmarkEnd w:id="46"/>
      <w:r w:rsidR="00991C54" w:rsidRPr="00991C54">
        <w:t>.</w:t>
      </w:r>
      <w:r w:rsidRPr="00991C54">
        <w:t xml:space="preserve"> Podział administracyjny województwa zachodniopomorskiego</w:t>
      </w:r>
      <w:bookmarkEnd w:id="47"/>
      <w:bookmarkEnd w:id="48"/>
      <w:r w:rsidRPr="00991C54">
        <w:t xml:space="preserve"> [źródło: opracowanie własne]</w:t>
      </w:r>
      <w:bookmarkEnd w:id="49"/>
    </w:p>
    <w:p w14:paraId="1DAF63D8" w14:textId="77777777" w:rsidR="00246BBE" w:rsidRPr="00715A95" w:rsidRDefault="00246BBE" w:rsidP="00246BBE">
      <w:pPr>
        <w:rPr>
          <w:lang w:eastAsia="en-US"/>
        </w:rPr>
      </w:pPr>
      <w:r w:rsidRPr="00715A95">
        <w:rPr>
          <w:lang w:eastAsia="en-US"/>
        </w:rPr>
        <w:t>Liczba mieszkańców w województwie zachodniopomorskim wynosi 1 640 6</w:t>
      </w:r>
      <w:r>
        <w:rPr>
          <w:lang w:eastAsia="en-US"/>
        </w:rPr>
        <w:t>22</w:t>
      </w:r>
      <w:r w:rsidRPr="00715A95">
        <w:rPr>
          <w:lang w:eastAsia="en-US"/>
        </w:rPr>
        <w:t xml:space="preserve"> [</w:t>
      </w:r>
      <w:r>
        <w:rPr>
          <w:lang w:eastAsia="en-US"/>
        </w:rPr>
        <w:t xml:space="preserve">stan na 31.12.2022 r., </w:t>
      </w:r>
      <w:r w:rsidRPr="00715A95">
        <w:rPr>
          <w:lang w:eastAsia="en-US"/>
        </w:rPr>
        <w:t xml:space="preserve">źródło: https://szczecin.stat.gov.pl/dane-o-wojewodztwie/wojewodztwo/nformacjeowojewdztwie/]. </w:t>
      </w:r>
    </w:p>
    <w:p w14:paraId="6C960F9C" w14:textId="77777777" w:rsidR="00246BBE" w:rsidRPr="00715A95" w:rsidRDefault="00246BBE" w:rsidP="00076E2A">
      <w:pPr>
        <w:pStyle w:val="Nagwek2"/>
      </w:pPr>
      <w:bookmarkStart w:id="50" w:name="_Toc157509204"/>
      <w:bookmarkStart w:id="51" w:name="_Toc157509205"/>
      <w:bookmarkStart w:id="52" w:name="_Toc157509206"/>
      <w:bookmarkStart w:id="53" w:name="_Toc157509207"/>
      <w:bookmarkStart w:id="54" w:name="_Toc157755889"/>
      <w:bookmarkStart w:id="55" w:name="_Toc163120709"/>
      <w:bookmarkStart w:id="56" w:name="_Toc163822084"/>
      <w:bookmarkEnd w:id="50"/>
      <w:bookmarkEnd w:id="51"/>
      <w:bookmarkEnd w:id="52"/>
      <w:bookmarkEnd w:id="53"/>
      <w:r w:rsidRPr="00715A95">
        <w:t>Identyfikacja i charakterystyka źródeł hałasu</w:t>
      </w:r>
      <w:bookmarkEnd w:id="54"/>
      <w:bookmarkEnd w:id="55"/>
      <w:bookmarkEnd w:id="56"/>
    </w:p>
    <w:p w14:paraId="53E1D213" w14:textId="5711A706" w:rsidR="00246BBE" w:rsidRPr="00715A95" w:rsidRDefault="00246BBE" w:rsidP="00246BBE">
      <w:r w:rsidRPr="00715A95">
        <w:rPr>
          <w:lang w:eastAsia="en-US"/>
        </w:rPr>
        <w:t>W ramach wykonywania IV rundy mapowania SMH zidentyfikowano główne źródła hałasu zlokalizowane na terenie województwa zachodniopomorskiego. Lokalizację głównych dróg i miasta Szczecin (jako miast</w:t>
      </w:r>
      <w:r>
        <w:rPr>
          <w:lang w:eastAsia="en-US"/>
        </w:rPr>
        <w:t>a</w:t>
      </w:r>
      <w:r w:rsidRPr="00715A95">
        <w:rPr>
          <w:lang w:eastAsia="en-US"/>
        </w:rPr>
        <w:t xml:space="preserve"> powyżej 100 tysięcy mieszkańców zlokalizowane</w:t>
      </w:r>
      <w:r>
        <w:rPr>
          <w:lang w:eastAsia="en-US"/>
        </w:rPr>
        <w:t>go</w:t>
      </w:r>
      <w:r w:rsidRPr="00715A95">
        <w:rPr>
          <w:lang w:eastAsia="en-US"/>
        </w:rPr>
        <w:t xml:space="preserve"> na terenie województwa zachodniopomorskiego) przedstawiono na ilustracji poniżej (</w:t>
      </w:r>
      <w:r w:rsidRPr="00715A95">
        <w:rPr>
          <w:lang w:eastAsia="en-US"/>
        </w:rPr>
        <w:fldChar w:fldCharType="begin"/>
      </w:r>
      <w:r w:rsidRPr="00715A95">
        <w:rPr>
          <w:lang w:eastAsia="en-US"/>
        </w:rPr>
        <w:instrText xml:space="preserve"> REF _Ref153880081 \h  \* MERGEFORMAT </w:instrText>
      </w:r>
      <w:r w:rsidRPr="00715A95">
        <w:rPr>
          <w:lang w:eastAsia="en-US"/>
        </w:rPr>
      </w:r>
      <w:r w:rsidRPr="00715A95">
        <w:rPr>
          <w:lang w:eastAsia="en-US"/>
        </w:rPr>
        <w:fldChar w:fldCharType="separate"/>
      </w:r>
      <w:r w:rsidR="00DE4E70" w:rsidRPr="00991C54">
        <w:t xml:space="preserve">Rysunek </w:t>
      </w:r>
      <w:r w:rsidR="00DE4E70">
        <w:rPr>
          <w:noProof/>
        </w:rPr>
        <w:t>3</w:t>
      </w:r>
      <w:r w:rsidRPr="00715A95">
        <w:rPr>
          <w:lang w:eastAsia="en-US"/>
        </w:rPr>
        <w:fldChar w:fldCharType="end"/>
      </w:r>
      <w:r w:rsidRPr="00715A95">
        <w:rPr>
          <w:lang w:eastAsia="en-US"/>
        </w:rPr>
        <w:t>).</w:t>
      </w:r>
    </w:p>
    <w:p w14:paraId="19450D3A" w14:textId="77777777" w:rsidR="00246BBE" w:rsidRPr="00715A95" w:rsidRDefault="00246BBE" w:rsidP="00246BBE">
      <w:pPr>
        <w:rPr>
          <w:lang w:eastAsia="en-US"/>
        </w:rPr>
      </w:pPr>
      <w:r w:rsidRPr="00715A95">
        <w:rPr>
          <w:lang w:eastAsia="en-US"/>
        </w:rPr>
        <w:t>Do dróg głównych, czyli do dróg o natężeniu powyżej 3 milionów pojazdów rocznie, na terenie województwa zachodniopomorskiego zaliczają się drogi w zarządzie:</w:t>
      </w:r>
    </w:p>
    <w:p w14:paraId="09193A3F" w14:textId="77777777" w:rsidR="00246BBE" w:rsidRPr="00715A95" w:rsidRDefault="00246BBE" w:rsidP="00246BBE">
      <w:pPr>
        <w:pStyle w:val="08punktory"/>
      </w:pPr>
      <w:r w:rsidRPr="00715A95">
        <w:t>Generalnej Dyrekcji Dróg Krajowych i Autostrad Oddział w Szczecinie (169 odcinków o długości 437,9 km),</w:t>
      </w:r>
    </w:p>
    <w:p w14:paraId="27DC4400" w14:textId="77777777" w:rsidR="00246BBE" w:rsidRPr="00715A95" w:rsidRDefault="00246BBE" w:rsidP="00246BBE">
      <w:pPr>
        <w:pStyle w:val="08punktory"/>
      </w:pPr>
      <w:r w:rsidRPr="00715A95">
        <w:t>Zachodniopomorski</w:t>
      </w:r>
      <w:r>
        <w:t>ego</w:t>
      </w:r>
      <w:r w:rsidRPr="00715A95">
        <w:t xml:space="preserve"> Zarząd</w:t>
      </w:r>
      <w:r>
        <w:t>u</w:t>
      </w:r>
      <w:r w:rsidRPr="00715A95">
        <w:t xml:space="preserve"> Dróg Wojewódzkich w Koszalinie (17 odcinków o długości 59,8 km),</w:t>
      </w:r>
    </w:p>
    <w:p w14:paraId="482987EB" w14:textId="77777777" w:rsidR="00246BBE" w:rsidRPr="00715A95" w:rsidRDefault="00246BBE" w:rsidP="00246BBE">
      <w:pPr>
        <w:pStyle w:val="08punktory"/>
      </w:pPr>
      <w:r w:rsidRPr="00715A95">
        <w:lastRenderedPageBreak/>
        <w:t>Zarządu Dróg Powiatowych w Kołobrzegu,</w:t>
      </w:r>
    </w:p>
    <w:p w14:paraId="7C502CFE" w14:textId="77777777" w:rsidR="00246BBE" w:rsidRPr="00715A95" w:rsidRDefault="00246BBE" w:rsidP="00246BBE">
      <w:pPr>
        <w:pStyle w:val="08punktory"/>
      </w:pPr>
      <w:r w:rsidRPr="00715A95">
        <w:t>Wydziału Dróg Publicznych Powiatu Polickiego,</w:t>
      </w:r>
    </w:p>
    <w:p w14:paraId="2ADAF852" w14:textId="77777777" w:rsidR="00246BBE" w:rsidRPr="00715A95" w:rsidRDefault="00246BBE" w:rsidP="00246BBE">
      <w:pPr>
        <w:pStyle w:val="08punktory"/>
      </w:pPr>
      <w:r w:rsidRPr="00715A95">
        <w:t>Zarządu Dróg Powiatowych w Stargardzie,</w:t>
      </w:r>
    </w:p>
    <w:p w14:paraId="2D7538EF" w14:textId="77777777" w:rsidR="00246BBE" w:rsidRPr="00715A95" w:rsidRDefault="00246BBE" w:rsidP="00246BBE">
      <w:pPr>
        <w:pStyle w:val="08punktory"/>
      </w:pPr>
      <w:r w:rsidRPr="00715A95">
        <w:t>Zarządu Dróg i Transportu w Koszalinie</w:t>
      </w:r>
      <w:r>
        <w:t>.</w:t>
      </w:r>
    </w:p>
    <w:p w14:paraId="0515E5D2" w14:textId="77777777" w:rsidR="00246BBE" w:rsidRPr="00715A95" w:rsidRDefault="00246BBE" w:rsidP="00246BBE">
      <w:pPr>
        <w:rPr>
          <w:lang w:eastAsia="en-US"/>
        </w:rPr>
      </w:pPr>
      <w:r w:rsidRPr="00715A95">
        <w:rPr>
          <w:lang w:eastAsia="en-US"/>
        </w:rPr>
        <w:t>Na terenie województwa zachodniopomorskiego nie zidentyfikowano źródeł hałasu spełniających wymagania dla głównych linii kolejowych oraz lotniska głównego.</w:t>
      </w:r>
    </w:p>
    <w:p w14:paraId="341E5739" w14:textId="30F2EFCA" w:rsidR="00246BBE" w:rsidRPr="00715A95" w:rsidRDefault="00246BBE" w:rsidP="00246BBE">
      <w:pPr>
        <w:rPr>
          <w:lang w:eastAsia="en-US"/>
        </w:rPr>
      </w:pPr>
      <w:r w:rsidRPr="00715A95">
        <w:rPr>
          <w:lang w:eastAsia="en-US"/>
        </w:rPr>
        <w:t>Na poniższej mapie (</w:t>
      </w:r>
      <w:r w:rsidRPr="00715A95">
        <w:rPr>
          <w:lang w:eastAsia="en-US"/>
        </w:rPr>
        <w:fldChar w:fldCharType="begin"/>
      </w:r>
      <w:r w:rsidRPr="00715A95">
        <w:rPr>
          <w:lang w:eastAsia="en-US"/>
        </w:rPr>
        <w:instrText xml:space="preserve"> REF _Ref153880081 \h  \* MERGEFORMAT </w:instrText>
      </w:r>
      <w:r w:rsidRPr="00715A95">
        <w:rPr>
          <w:lang w:eastAsia="en-US"/>
        </w:rPr>
      </w:r>
      <w:r w:rsidRPr="00715A95">
        <w:rPr>
          <w:lang w:eastAsia="en-US"/>
        </w:rPr>
        <w:fldChar w:fldCharType="separate"/>
      </w:r>
      <w:r w:rsidR="00DE4E70" w:rsidRPr="00991C54">
        <w:t xml:space="preserve">Rysunek </w:t>
      </w:r>
      <w:r w:rsidR="00DE4E70">
        <w:rPr>
          <w:noProof/>
        </w:rPr>
        <w:t>3</w:t>
      </w:r>
      <w:r w:rsidRPr="00715A95">
        <w:rPr>
          <w:lang w:eastAsia="en-US"/>
        </w:rPr>
        <w:fldChar w:fldCharType="end"/>
      </w:r>
      <w:r w:rsidRPr="00715A95">
        <w:rPr>
          <w:lang w:eastAsia="en-US"/>
        </w:rPr>
        <w:t>) przedstawiono źródła hałasu objęte IV rundą mapowania.</w:t>
      </w:r>
    </w:p>
    <w:p w14:paraId="0B04E673" w14:textId="77777777" w:rsidR="00246BBE" w:rsidRPr="00715A95" w:rsidRDefault="00246BBE" w:rsidP="00246BBE">
      <w:pPr>
        <w:spacing w:after="0"/>
      </w:pPr>
      <w:r w:rsidRPr="00715A95">
        <w:rPr>
          <w:noProof/>
        </w:rPr>
        <w:drawing>
          <wp:inline distT="0" distB="0" distL="0" distR="0" wp14:anchorId="4B16DB11" wp14:editId="46DEEEF2">
            <wp:extent cx="5762625" cy="5762625"/>
            <wp:effectExtent l="0" t="0" r="9525" b="9525"/>
            <wp:docPr id="255705479" name="Obraz 1" descr="Mapa przedstawia lokalizację dróg zidentyfikowanych jako drogi główne oraz lokalizację miasta Szcze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05479" name="Obraz 1" descr="Mapa przedstawia lokalizację dróg zidentyfikowanych jako drogi główne oraz lokalizację miasta Szczec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5762625"/>
                    </a:xfrm>
                    <a:prstGeom prst="rect">
                      <a:avLst/>
                    </a:prstGeom>
                    <a:noFill/>
                    <a:ln>
                      <a:noFill/>
                    </a:ln>
                  </pic:spPr>
                </pic:pic>
              </a:graphicData>
            </a:graphic>
          </wp:inline>
        </w:drawing>
      </w:r>
    </w:p>
    <w:p w14:paraId="56097ADB" w14:textId="7FD2646C" w:rsidR="00246BBE" w:rsidRPr="00991C54" w:rsidRDefault="00246BBE" w:rsidP="00991C54">
      <w:pPr>
        <w:pStyle w:val="14rysunekpodpis"/>
      </w:pPr>
      <w:bookmarkStart w:id="57" w:name="_Ref153880081"/>
      <w:bookmarkStart w:id="58" w:name="_Ref157515826"/>
      <w:bookmarkStart w:id="59" w:name="_Toc157755786"/>
      <w:bookmarkStart w:id="60" w:name="_Toc163120725"/>
      <w:bookmarkStart w:id="61" w:name="_Toc163479705"/>
      <w:bookmarkStart w:id="62" w:name="_Toc163822203"/>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3</w:t>
      </w:r>
      <w:r w:rsidR="00167D2C" w:rsidRPr="00991C54">
        <w:fldChar w:fldCharType="end"/>
      </w:r>
      <w:bookmarkEnd w:id="57"/>
      <w:r w:rsidRPr="00991C54">
        <w:t xml:space="preserve">. </w:t>
      </w:r>
      <w:bookmarkEnd w:id="58"/>
      <w:r w:rsidRPr="00991C54">
        <w:t>Źródła hałasu objęte IV rundą mapowania</w:t>
      </w:r>
      <w:bookmarkEnd w:id="59"/>
      <w:bookmarkEnd w:id="60"/>
      <w:bookmarkEnd w:id="61"/>
      <w:r w:rsidR="00B6322B">
        <w:t xml:space="preserve"> [źródło: opracowanie własne]</w:t>
      </w:r>
      <w:bookmarkEnd w:id="62"/>
    </w:p>
    <w:p w14:paraId="44BAFC6C" w14:textId="77777777" w:rsidR="00246BBE" w:rsidRPr="00715A95" w:rsidRDefault="00246BBE" w:rsidP="00076E2A">
      <w:pPr>
        <w:pStyle w:val="Nagwek2"/>
      </w:pPr>
      <w:bookmarkStart w:id="63" w:name="_Toc157755890"/>
      <w:bookmarkStart w:id="64" w:name="_Toc163120710"/>
      <w:bookmarkStart w:id="65" w:name="_Toc163822085"/>
      <w:r w:rsidRPr="00715A95">
        <w:t>Ograniczenia</w:t>
      </w:r>
      <w:bookmarkEnd w:id="63"/>
      <w:bookmarkEnd w:id="64"/>
      <w:bookmarkEnd w:id="65"/>
    </w:p>
    <w:p w14:paraId="5472A568" w14:textId="77777777" w:rsidR="00246BBE" w:rsidRPr="00EF5A19" w:rsidRDefault="00246BBE" w:rsidP="00246BBE">
      <w:pPr>
        <w:rPr>
          <w:lang w:eastAsia="en-US"/>
        </w:rPr>
      </w:pPr>
      <w:r w:rsidRPr="00EF5A19">
        <w:rPr>
          <w:lang w:eastAsia="en-US"/>
        </w:rPr>
        <w:t xml:space="preserve">Identyfikację i opis ograniczeń związanych z utworzonymi na terenie województwa zachodniopomorskiego obszarami ograniczonego użytkowania, strefami przemysłowymi lub wyznaczonymi obszarami cichymi przedstawiono w poszczególnych tomach opracowania. Na podstawie uzyskanych </w:t>
      </w:r>
      <w:r>
        <w:rPr>
          <w:lang w:eastAsia="en-US"/>
        </w:rPr>
        <w:t xml:space="preserve">danych </w:t>
      </w:r>
      <w:r w:rsidRPr="00EF5A19">
        <w:rPr>
          <w:lang w:eastAsia="en-US"/>
        </w:rPr>
        <w:t>poniżej zestawiono miejsca występowania tychże ograniczeń na terenie województwa zachodniopomorskiego.</w:t>
      </w:r>
    </w:p>
    <w:p w14:paraId="4D406F61" w14:textId="77777777" w:rsidR="00246BBE" w:rsidRPr="00715A95" w:rsidRDefault="00246BBE" w:rsidP="00246BBE">
      <w:pPr>
        <w:rPr>
          <w:lang w:eastAsia="en-US"/>
        </w:rPr>
      </w:pPr>
      <w:bookmarkStart w:id="66" w:name="_Hlk157507405"/>
      <w:r w:rsidRPr="00715A95">
        <w:rPr>
          <w:lang w:eastAsia="en-US"/>
        </w:rPr>
        <w:lastRenderedPageBreak/>
        <w:t xml:space="preserve">Obszary ograniczonego użytkowania (OOU) </w:t>
      </w:r>
      <w:bookmarkEnd w:id="66"/>
      <w:r w:rsidRPr="00715A95">
        <w:rPr>
          <w:lang w:eastAsia="en-US"/>
        </w:rPr>
        <w:t>nie zostały ustanowione na terenie województwa zachodniopomorskiego w zakresie oddziaływania hałasu.</w:t>
      </w:r>
    </w:p>
    <w:p w14:paraId="3BFDCBF5" w14:textId="77777777" w:rsidR="00246BBE" w:rsidRPr="00692C69" w:rsidRDefault="00246BBE" w:rsidP="00246BBE">
      <w:pPr>
        <w:rPr>
          <w:lang w:eastAsia="en-US"/>
        </w:rPr>
      </w:pPr>
      <w:r w:rsidRPr="00692C69">
        <w:rPr>
          <w:lang w:eastAsia="en-US"/>
        </w:rPr>
        <w:t>Strefy przemysłowe nie zostały ustanowione na terenie województwa zachodniopomorskiego.</w:t>
      </w:r>
    </w:p>
    <w:p w14:paraId="1286492D" w14:textId="77777777" w:rsidR="00246BBE" w:rsidRPr="00692C69" w:rsidRDefault="00246BBE" w:rsidP="00246BBE">
      <w:pPr>
        <w:rPr>
          <w:lang w:eastAsia="en-US"/>
        </w:rPr>
      </w:pPr>
      <w:r w:rsidRPr="00692C69">
        <w:rPr>
          <w:lang w:eastAsia="en-US"/>
        </w:rPr>
        <w:t xml:space="preserve">Obszary ciche nie zostały ustanowione na terenie województwa zachodniopomorskiego. </w:t>
      </w:r>
    </w:p>
    <w:p w14:paraId="44B20EA7" w14:textId="77777777" w:rsidR="00246BBE" w:rsidRPr="00A760AA" w:rsidRDefault="00246BBE" w:rsidP="00246BBE">
      <w:pPr>
        <w:rPr>
          <w:lang w:eastAsia="en-US"/>
        </w:rPr>
      </w:pPr>
      <w:r w:rsidRPr="00A760AA">
        <w:rPr>
          <w:lang w:eastAsia="en-US"/>
        </w:rPr>
        <w:t>W opracowywanych, w ramach IV rundy planowania, programach ochrony środowiska przed hałasem należy uwzględnić informację o strefach ochronnych „A” uzdrowisk, znajdujących się na obszarze poszczególnych województw i wskazać obowiązujące ograniczenia występujące na tych terenach (art.38a ust. 1 ustawa z dnia 28 lipca 2005 r. o lecznictwie uzdrowiskowym, uzdrowiskach i obszarach ochrony uzdrowiskowej oraz o gminach uzdrowiskowych</w:t>
      </w:r>
      <w:r>
        <w:rPr>
          <w:lang w:eastAsia="en-US"/>
        </w:rPr>
        <w:t xml:space="preserve"> – Dz. U. z 2023 r., poz. 151 z późn. zm.</w:t>
      </w:r>
      <w:r w:rsidRPr="00A760AA">
        <w:rPr>
          <w:lang w:eastAsia="en-US"/>
        </w:rPr>
        <w:t xml:space="preserve">). </w:t>
      </w:r>
    </w:p>
    <w:p w14:paraId="7DE8E532" w14:textId="77777777" w:rsidR="00246BBE" w:rsidRPr="00A760AA" w:rsidRDefault="00246BBE" w:rsidP="00246BBE">
      <w:pPr>
        <w:rPr>
          <w:lang w:eastAsia="en-US"/>
        </w:rPr>
      </w:pPr>
      <w:r w:rsidRPr="00A760AA">
        <w:rPr>
          <w:lang w:eastAsia="en-US"/>
        </w:rPr>
        <w:t>Uzdrowiskiem może zostać obszar, który ma złoża naturalnych surowców leczniczych oraz klimat o potwierdzonych właściwościach leczniczych oraz co istotne z punktu widzenia POH spełnia wymagania w stosunku do środowiska określone w przepisach o ochronie środowiska.</w:t>
      </w:r>
    </w:p>
    <w:p w14:paraId="6AADA8C5" w14:textId="02EB55BE" w:rsidR="00246BBE" w:rsidRPr="00A760AA" w:rsidRDefault="00246BBE" w:rsidP="00246BBE">
      <w:pPr>
        <w:rPr>
          <w:lang w:eastAsia="en-US"/>
        </w:rPr>
      </w:pPr>
      <w:r w:rsidRPr="00A760AA">
        <w:rPr>
          <w:lang w:eastAsia="en-US"/>
        </w:rPr>
        <w:t xml:space="preserve">Na podstawie rejestru obszarów ochrony uzdrowiskowej </w:t>
      </w:r>
      <w:r>
        <w:rPr>
          <w:lang w:eastAsia="en-US"/>
        </w:rPr>
        <w:t>(</w:t>
      </w:r>
      <w:r w:rsidRPr="00A760AA">
        <w:rPr>
          <w:lang w:eastAsia="en-US"/>
        </w:rPr>
        <w:t>stanu na 14.11.2023 r.</w:t>
      </w:r>
      <w:r>
        <w:rPr>
          <w:lang w:eastAsia="en-US"/>
        </w:rPr>
        <w:t xml:space="preserve">) na terenie województwa zachodniopomorskiego znajduje się pięć obszarów, które mają nadany status </w:t>
      </w:r>
      <w:r w:rsidRPr="00A760AA">
        <w:rPr>
          <w:lang w:eastAsia="en-US"/>
        </w:rPr>
        <w:t>uzdrowisk</w:t>
      </w:r>
      <w:r>
        <w:rPr>
          <w:lang w:eastAsia="en-US"/>
        </w:rPr>
        <w:t>a</w:t>
      </w:r>
      <w:r w:rsidRPr="00A760AA">
        <w:rPr>
          <w:lang w:eastAsia="en-US"/>
        </w:rPr>
        <w:t xml:space="preserve"> (</w:t>
      </w:r>
      <w:r w:rsidRPr="00A760AA">
        <w:rPr>
          <w:lang w:eastAsia="en-US"/>
        </w:rPr>
        <w:fldChar w:fldCharType="begin"/>
      </w:r>
      <w:r w:rsidRPr="00A760AA">
        <w:rPr>
          <w:lang w:eastAsia="en-US"/>
        </w:rPr>
        <w:instrText xml:space="preserve"> REF _Ref157513017 \h  \* MERGEFORMAT </w:instrText>
      </w:r>
      <w:r w:rsidRPr="00A760AA">
        <w:rPr>
          <w:lang w:eastAsia="en-US"/>
        </w:rPr>
      </w:r>
      <w:r w:rsidRPr="00A760AA">
        <w:rPr>
          <w:lang w:eastAsia="en-US"/>
        </w:rPr>
        <w:fldChar w:fldCharType="separate"/>
      </w:r>
      <w:r w:rsidR="00DE4E70" w:rsidRPr="00715A95">
        <w:t xml:space="preserve">Tabela </w:t>
      </w:r>
      <w:r w:rsidR="00DE4E70">
        <w:rPr>
          <w:noProof/>
        </w:rPr>
        <w:t>2</w:t>
      </w:r>
      <w:r w:rsidRPr="00A760AA">
        <w:rPr>
          <w:lang w:eastAsia="en-US"/>
        </w:rPr>
        <w:fldChar w:fldCharType="end"/>
      </w:r>
      <w:r w:rsidRPr="00A760AA">
        <w:rPr>
          <w:lang w:eastAsia="en-US"/>
        </w:rPr>
        <w:t xml:space="preserve">). Z punktu widzenia ochrony przed hałasem obszary ze strefą ochronną „A” uzdrowiska są terenami, na których obowiązują </w:t>
      </w:r>
      <w:r w:rsidR="003C35BC">
        <w:rPr>
          <w:lang w:eastAsia="en-US"/>
        </w:rPr>
        <w:t>najniższe dopuszczalne poziomy hałasu</w:t>
      </w:r>
      <w:r w:rsidRPr="00A760AA">
        <w:rPr>
          <w:lang w:eastAsia="en-US"/>
        </w:rPr>
        <w:t>. Stąd też tereny te należy wskazać jako obszary, na których należy zachować korzystne warunki akustyczne w środowisku tzw. ochrona bierna. Są to również obszary, na terenie których w pierwszej kolejności należałoby rozpatrzeć ustanowienie obszarów cichych.</w:t>
      </w:r>
    </w:p>
    <w:p w14:paraId="3A67A1F8" w14:textId="1F7AB073" w:rsidR="00991C54" w:rsidRPr="00715A95" w:rsidRDefault="00246BBE" w:rsidP="00246BBE">
      <w:pPr>
        <w:pStyle w:val="10PodpisTabela"/>
      </w:pPr>
      <w:bookmarkStart w:id="67" w:name="_Ref157513017"/>
      <w:bookmarkStart w:id="68" w:name="_Toc157755788"/>
      <w:bookmarkStart w:id="69" w:name="_Toc163120727"/>
      <w:bookmarkStart w:id="70" w:name="_Toc163479796"/>
      <w:bookmarkStart w:id="71" w:name="_Toc163822332"/>
      <w:r w:rsidRPr="00715A95">
        <w:t xml:space="preserve">Tabela </w:t>
      </w:r>
      <w:r w:rsidR="00167D2C">
        <w:fldChar w:fldCharType="begin"/>
      </w:r>
      <w:r w:rsidR="00167D2C">
        <w:instrText xml:space="preserve"> SEQ Tabela \* ARABIC </w:instrText>
      </w:r>
      <w:r w:rsidR="00167D2C">
        <w:fldChar w:fldCharType="separate"/>
      </w:r>
      <w:r w:rsidR="00DE4E70">
        <w:rPr>
          <w:noProof/>
        </w:rPr>
        <w:t>2</w:t>
      </w:r>
      <w:r w:rsidR="00167D2C">
        <w:rPr>
          <w:noProof/>
        </w:rPr>
        <w:fldChar w:fldCharType="end"/>
      </w:r>
      <w:bookmarkEnd w:id="67"/>
      <w:r w:rsidRPr="00715A95">
        <w:t>. Obszary ochrony uzdrowiskowej na terenie województwa zachodniopomorskiego</w:t>
      </w:r>
      <w:bookmarkEnd w:id="68"/>
      <w:bookmarkEnd w:id="69"/>
      <w:bookmarkEnd w:id="70"/>
      <w:r w:rsidR="00991C54">
        <w:t xml:space="preserve"> [źródło: opracowanie własne]</w:t>
      </w:r>
      <w:bookmarkEnd w:id="71"/>
    </w:p>
    <w:tbl>
      <w:tblPr>
        <w:tblStyle w:val="Tabela-Siatka"/>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Obszary ochrony uzdrowiskowej na terenie województwa zachodniopomorskiego"/>
        <w:tblDescription w:val="Obszary ochrony uzdrowiskowej na terenie województwa zachodniopomorskiego"/>
      </w:tblPr>
      <w:tblGrid>
        <w:gridCol w:w="463"/>
        <w:gridCol w:w="1102"/>
        <w:gridCol w:w="1061"/>
        <w:gridCol w:w="821"/>
        <w:gridCol w:w="1061"/>
        <w:gridCol w:w="1684"/>
        <w:gridCol w:w="1373"/>
        <w:gridCol w:w="1497"/>
      </w:tblGrid>
      <w:tr w:rsidR="00246BBE" w:rsidRPr="00672648" w14:paraId="775BA653" w14:textId="77777777" w:rsidTr="00B6322B">
        <w:trPr>
          <w:cantSplit/>
          <w:tblHeader/>
        </w:trPr>
        <w:tc>
          <w:tcPr>
            <w:tcW w:w="627" w:type="dxa"/>
            <w:vAlign w:val="center"/>
          </w:tcPr>
          <w:p w14:paraId="179C1D2C" w14:textId="77777777" w:rsidR="00246BBE" w:rsidRPr="00991C54" w:rsidRDefault="00246BBE" w:rsidP="00AD6DDA">
            <w:pPr>
              <w:spacing w:before="0" w:line="276" w:lineRule="auto"/>
              <w:jc w:val="left"/>
              <w:rPr>
                <w:b/>
                <w:bCs/>
                <w:sz w:val="16"/>
                <w:szCs w:val="16"/>
              </w:rPr>
            </w:pPr>
            <w:r w:rsidRPr="00991C54">
              <w:rPr>
                <w:b/>
                <w:bCs/>
                <w:sz w:val="16"/>
                <w:szCs w:val="16"/>
              </w:rPr>
              <w:t>Lp.</w:t>
            </w:r>
          </w:p>
        </w:tc>
        <w:tc>
          <w:tcPr>
            <w:tcW w:w="1402" w:type="dxa"/>
            <w:vAlign w:val="center"/>
          </w:tcPr>
          <w:p w14:paraId="5B17F07B" w14:textId="77777777" w:rsidR="00246BBE" w:rsidRPr="00991C54" w:rsidRDefault="00246BBE" w:rsidP="00AD6DDA">
            <w:pPr>
              <w:spacing w:before="0" w:line="276" w:lineRule="auto"/>
              <w:jc w:val="left"/>
              <w:rPr>
                <w:b/>
                <w:bCs/>
                <w:sz w:val="16"/>
                <w:szCs w:val="16"/>
              </w:rPr>
            </w:pPr>
            <w:r w:rsidRPr="00991C54">
              <w:rPr>
                <w:b/>
                <w:bCs/>
                <w:sz w:val="16"/>
                <w:szCs w:val="16"/>
              </w:rPr>
              <w:t>Nazwa uzdrowiska</w:t>
            </w:r>
          </w:p>
        </w:tc>
        <w:tc>
          <w:tcPr>
            <w:tcW w:w="1009" w:type="dxa"/>
            <w:vAlign w:val="center"/>
          </w:tcPr>
          <w:p w14:paraId="4071942C" w14:textId="77777777" w:rsidR="00246BBE" w:rsidRPr="00991C54" w:rsidRDefault="00246BBE" w:rsidP="00AD6DDA">
            <w:pPr>
              <w:spacing w:before="0" w:line="276" w:lineRule="auto"/>
              <w:jc w:val="left"/>
              <w:rPr>
                <w:b/>
                <w:bCs/>
                <w:sz w:val="16"/>
                <w:szCs w:val="16"/>
              </w:rPr>
            </w:pPr>
            <w:r w:rsidRPr="00991C54">
              <w:rPr>
                <w:b/>
                <w:bCs/>
                <w:sz w:val="16"/>
                <w:szCs w:val="16"/>
              </w:rPr>
              <w:t>Nazwa gminy</w:t>
            </w:r>
          </w:p>
        </w:tc>
        <w:tc>
          <w:tcPr>
            <w:tcW w:w="1024" w:type="dxa"/>
            <w:vAlign w:val="center"/>
          </w:tcPr>
          <w:p w14:paraId="604E2EA1" w14:textId="77777777" w:rsidR="00246BBE" w:rsidRPr="00991C54" w:rsidRDefault="00246BBE" w:rsidP="00AD6DDA">
            <w:pPr>
              <w:spacing w:before="0" w:line="276" w:lineRule="auto"/>
              <w:jc w:val="left"/>
              <w:rPr>
                <w:b/>
                <w:bCs/>
                <w:sz w:val="16"/>
                <w:szCs w:val="16"/>
              </w:rPr>
            </w:pPr>
            <w:r w:rsidRPr="00991C54">
              <w:rPr>
                <w:b/>
                <w:bCs/>
                <w:sz w:val="16"/>
                <w:szCs w:val="16"/>
              </w:rPr>
              <w:t>Rodzaj gminy</w:t>
            </w:r>
          </w:p>
        </w:tc>
        <w:tc>
          <w:tcPr>
            <w:tcW w:w="1042" w:type="dxa"/>
            <w:vAlign w:val="center"/>
          </w:tcPr>
          <w:p w14:paraId="325FBDBE" w14:textId="77777777" w:rsidR="00246BBE" w:rsidRPr="00991C54" w:rsidRDefault="00246BBE" w:rsidP="00AD6DDA">
            <w:pPr>
              <w:spacing w:before="0" w:line="276" w:lineRule="auto"/>
              <w:jc w:val="left"/>
              <w:rPr>
                <w:b/>
                <w:bCs/>
                <w:sz w:val="16"/>
                <w:szCs w:val="16"/>
              </w:rPr>
            </w:pPr>
            <w:r w:rsidRPr="00991C54">
              <w:rPr>
                <w:b/>
                <w:bCs/>
                <w:sz w:val="16"/>
                <w:szCs w:val="16"/>
              </w:rPr>
              <w:t>Powiat</w:t>
            </w:r>
          </w:p>
        </w:tc>
        <w:tc>
          <w:tcPr>
            <w:tcW w:w="1204" w:type="dxa"/>
            <w:vAlign w:val="center"/>
          </w:tcPr>
          <w:p w14:paraId="1DFEE10A" w14:textId="77777777" w:rsidR="00246BBE" w:rsidRPr="00991C54" w:rsidRDefault="00246BBE" w:rsidP="00AD6DDA">
            <w:pPr>
              <w:spacing w:before="0" w:line="276" w:lineRule="auto"/>
              <w:jc w:val="left"/>
              <w:rPr>
                <w:b/>
                <w:bCs/>
                <w:sz w:val="16"/>
                <w:szCs w:val="16"/>
              </w:rPr>
            </w:pPr>
            <w:r w:rsidRPr="00991C54">
              <w:rPr>
                <w:b/>
                <w:bCs/>
                <w:sz w:val="16"/>
                <w:szCs w:val="16"/>
              </w:rPr>
              <w:t>Województwo</w:t>
            </w:r>
          </w:p>
        </w:tc>
        <w:tc>
          <w:tcPr>
            <w:tcW w:w="1373" w:type="dxa"/>
            <w:vAlign w:val="center"/>
          </w:tcPr>
          <w:p w14:paraId="560C0D41" w14:textId="77777777" w:rsidR="00246BBE" w:rsidRPr="00991C54" w:rsidRDefault="00246BBE" w:rsidP="00AD6DDA">
            <w:pPr>
              <w:spacing w:before="0" w:line="276" w:lineRule="auto"/>
              <w:jc w:val="left"/>
              <w:rPr>
                <w:b/>
                <w:bCs/>
                <w:sz w:val="16"/>
                <w:szCs w:val="16"/>
              </w:rPr>
            </w:pPr>
            <w:r w:rsidRPr="00991C54">
              <w:rPr>
                <w:b/>
                <w:bCs/>
                <w:sz w:val="16"/>
                <w:szCs w:val="16"/>
              </w:rPr>
              <w:t>Podstawy prawne nadania statusu uzdrowiska</w:t>
            </w:r>
          </w:p>
        </w:tc>
        <w:tc>
          <w:tcPr>
            <w:tcW w:w="1381" w:type="dxa"/>
            <w:vAlign w:val="center"/>
          </w:tcPr>
          <w:p w14:paraId="2765618A" w14:textId="19DEAF9C" w:rsidR="00246BBE" w:rsidRPr="00991C54" w:rsidRDefault="00246BBE" w:rsidP="00AD6DDA">
            <w:pPr>
              <w:spacing w:before="0" w:line="276" w:lineRule="auto"/>
              <w:jc w:val="left"/>
              <w:rPr>
                <w:b/>
                <w:bCs/>
                <w:sz w:val="16"/>
                <w:szCs w:val="16"/>
              </w:rPr>
            </w:pPr>
            <w:r w:rsidRPr="00991C54">
              <w:rPr>
                <w:b/>
                <w:bCs/>
                <w:sz w:val="16"/>
                <w:szCs w:val="16"/>
              </w:rPr>
              <w:t xml:space="preserve">Powierzchnia łączna uzdrowiska i stref uzdrowiskowych A, B, C </w:t>
            </w:r>
            <w:r w:rsidR="00991C54">
              <w:rPr>
                <w:b/>
                <w:bCs/>
                <w:sz w:val="16"/>
                <w:szCs w:val="16"/>
              </w:rPr>
              <w:t>[</w:t>
            </w:r>
            <w:r w:rsidRPr="00991C54">
              <w:rPr>
                <w:b/>
                <w:bCs/>
                <w:sz w:val="16"/>
                <w:szCs w:val="16"/>
              </w:rPr>
              <w:t>ha</w:t>
            </w:r>
            <w:r w:rsidR="00991C54">
              <w:rPr>
                <w:b/>
                <w:bCs/>
                <w:sz w:val="16"/>
                <w:szCs w:val="16"/>
              </w:rPr>
              <w:t>]</w:t>
            </w:r>
          </w:p>
        </w:tc>
      </w:tr>
      <w:tr w:rsidR="00246BBE" w:rsidRPr="00672648" w14:paraId="62264CA7" w14:textId="77777777" w:rsidTr="00B6322B">
        <w:trPr>
          <w:cantSplit/>
        </w:trPr>
        <w:tc>
          <w:tcPr>
            <w:tcW w:w="627" w:type="dxa"/>
            <w:vAlign w:val="center"/>
          </w:tcPr>
          <w:p w14:paraId="1208AB07" w14:textId="77777777" w:rsidR="00246BBE" w:rsidRPr="00672648" w:rsidRDefault="00246BBE" w:rsidP="00AD6DDA">
            <w:pPr>
              <w:spacing w:before="0" w:line="276" w:lineRule="auto"/>
              <w:jc w:val="left"/>
              <w:rPr>
                <w:sz w:val="16"/>
                <w:szCs w:val="16"/>
              </w:rPr>
            </w:pPr>
            <w:r>
              <w:rPr>
                <w:sz w:val="16"/>
                <w:szCs w:val="16"/>
              </w:rPr>
              <w:t>1</w:t>
            </w:r>
          </w:p>
        </w:tc>
        <w:tc>
          <w:tcPr>
            <w:tcW w:w="1402" w:type="dxa"/>
            <w:vAlign w:val="center"/>
          </w:tcPr>
          <w:p w14:paraId="7195DC2B" w14:textId="77777777" w:rsidR="00246BBE" w:rsidRPr="00672648" w:rsidRDefault="00246BBE" w:rsidP="00AD6DDA">
            <w:pPr>
              <w:spacing w:before="0" w:line="276" w:lineRule="auto"/>
              <w:jc w:val="left"/>
              <w:rPr>
                <w:sz w:val="16"/>
                <w:szCs w:val="16"/>
              </w:rPr>
            </w:pPr>
            <w:r>
              <w:rPr>
                <w:sz w:val="16"/>
                <w:szCs w:val="16"/>
              </w:rPr>
              <w:t>Dąbki</w:t>
            </w:r>
          </w:p>
        </w:tc>
        <w:tc>
          <w:tcPr>
            <w:tcW w:w="1009" w:type="dxa"/>
            <w:vAlign w:val="center"/>
          </w:tcPr>
          <w:p w14:paraId="1D2C5968" w14:textId="77777777" w:rsidR="00246BBE" w:rsidRPr="00672648" w:rsidRDefault="00246BBE" w:rsidP="00AD6DDA">
            <w:pPr>
              <w:spacing w:before="0" w:line="276" w:lineRule="auto"/>
              <w:jc w:val="left"/>
              <w:rPr>
                <w:sz w:val="16"/>
                <w:szCs w:val="16"/>
              </w:rPr>
            </w:pPr>
            <w:r>
              <w:rPr>
                <w:sz w:val="16"/>
                <w:szCs w:val="16"/>
              </w:rPr>
              <w:t>Darłowo</w:t>
            </w:r>
          </w:p>
        </w:tc>
        <w:tc>
          <w:tcPr>
            <w:tcW w:w="1024" w:type="dxa"/>
            <w:vAlign w:val="center"/>
          </w:tcPr>
          <w:p w14:paraId="496EA0F4" w14:textId="77777777" w:rsidR="00246BBE" w:rsidRPr="00672648" w:rsidRDefault="00246BBE" w:rsidP="00AD6DDA">
            <w:pPr>
              <w:spacing w:before="0" w:line="276" w:lineRule="auto"/>
              <w:jc w:val="left"/>
              <w:rPr>
                <w:sz w:val="16"/>
                <w:szCs w:val="16"/>
              </w:rPr>
            </w:pPr>
            <w:r>
              <w:rPr>
                <w:sz w:val="16"/>
                <w:szCs w:val="16"/>
              </w:rPr>
              <w:t>gmina wiejska</w:t>
            </w:r>
          </w:p>
        </w:tc>
        <w:tc>
          <w:tcPr>
            <w:tcW w:w="1042" w:type="dxa"/>
            <w:vAlign w:val="center"/>
          </w:tcPr>
          <w:p w14:paraId="342196FE" w14:textId="77777777" w:rsidR="00246BBE" w:rsidRPr="00672648" w:rsidRDefault="00246BBE" w:rsidP="00AD6DDA">
            <w:pPr>
              <w:spacing w:before="0" w:line="276" w:lineRule="auto"/>
              <w:jc w:val="left"/>
              <w:rPr>
                <w:sz w:val="16"/>
                <w:szCs w:val="16"/>
              </w:rPr>
            </w:pPr>
            <w:r>
              <w:rPr>
                <w:sz w:val="16"/>
                <w:szCs w:val="16"/>
              </w:rPr>
              <w:t>sławieński</w:t>
            </w:r>
          </w:p>
        </w:tc>
        <w:tc>
          <w:tcPr>
            <w:tcW w:w="1204" w:type="dxa"/>
            <w:vAlign w:val="center"/>
          </w:tcPr>
          <w:p w14:paraId="07AA6CC3" w14:textId="77777777" w:rsidR="00246BBE" w:rsidRPr="00672648" w:rsidRDefault="00246BBE" w:rsidP="00AD6DDA">
            <w:pPr>
              <w:spacing w:before="0" w:line="276" w:lineRule="auto"/>
              <w:jc w:val="left"/>
              <w:rPr>
                <w:sz w:val="16"/>
                <w:szCs w:val="16"/>
              </w:rPr>
            </w:pPr>
            <w:r>
              <w:rPr>
                <w:sz w:val="16"/>
                <w:szCs w:val="16"/>
              </w:rPr>
              <w:t>zachodniopomorskie</w:t>
            </w:r>
          </w:p>
        </w:tc>
        <w:tc>
          <w:tcPr>
            <w:tcW w:w="1373" w:type="dxa"/>
            <w:vAlign w:val="center"/>
          </w:tcPr>
          <w:p w14:paraId="301B2A31" w14:textId="77777777" w:rsidR="00246BBE" w:rsidRPr="00672648" w:rsidRDefault="00246BBE" w:rsidP="00AD6DDA">
            <w:pPr>
              <w:spacing w:before="0" w:line="276" w:lineRule="auto"/>
              <w:jc w:val="left"/>
              <w:rPr>
                <w:sz w:val="16"/>
                <w:szCs w:val="16"/>
              </w:rPr>
            </w:pPr>
            <w:r w:rsidRPr="00246832">
              <w:rPr>
                <w:sz w:val="16"/>
                <w:szCs w:val="16"/>
              </w:rPr>
              <w:t>Rozporządzenie Rady Ministrów z dn. 28 września 2007 r. w sprawie nadania statusu uzdrowiska miejscowości Dąbki (Dz. U. Nr 194, poz. 1401)</w:t>
            </w:r>
          </w:p>
        </w:tc>
        <w:tc>
          <w:tcPr>
            <w:tcW w:w="1381" w:type="dxa"/>
            <w:vAlign w:val="center"/>
          </w:tcPr>
          <w:p w14:paraId="1D2E59DE" w14:textId="77777777" w:rsidR="00246BBE" w:rsidRPr="00246832" w:rsidRDefault="00246BBE" w:rsidP="00AD6DDA">
            <w:pPr>
              <w:spacing w:before="0" w:line="276" w:lineRule="auto"/>
              <w:jc w:val="left"/>
              <w:rPr>
                <w:sz w:val="16"/>
                <w:szCs w:val="16"/>
              </w:rPr>
            </w:pPr>
            <w:r w:rsidRPr="00246832">
              <w:rPr>
                <w:sz w:val="16"/>
                <w:szCs w:val="16"/>
              </w:rPr>
              <w:t>A - 328,17</w:t>
            </w:r>
          </w:p>
          <w:p w14:paraId="163A58BE" w14:textId="77777777" w:rsidR="00246BBE" w:rsidRPr="00246832" w:rsidRDefault="00246BBE" w:rsidP="00AD6DDA">
            <w:pPr>
              <w:spacing w:before="0" w:line="276" w:lineRule="auto"/>
              <w:jc w:val="left"/>
              <w:rPr>
                <w:sz w:val="16"/>
                <w:szCs w:val="16"/>
              </w:rPr>
            </w:pPr>
            <w:r w:rsidRPr="00246832">
              <w:rPr>
                <w:sz w:val="16"/>
                <w:szCs w:val="16"/>
              </w:rPr>
              <w:t>B - 2645,7</w:t>
            </w:r>
          </w:p>
          <w:p w14:paraId="576B2240" w14:textId="77777777" w:rsidR="00246BBE" w:rsidRPr="00246832" w:rsidRDefault="00246BBE" w:rsidP="00AD6DDA">
            <w:pPr>
              <w:spacing w:before="0" w:line="276" w:lineRule="auto"/>
              <w:jc w:val="left"/>
              <w:rPr>
                <w:sz w:val="16"/>
                <w:szCs w:val="16"/>
              </w:rPr>
            </w:pPr>
            <w:r w:rsidRPr="00246832">
              <w:rPr>
                <w:sz w:val="16"/>
                <w:szCs w:val="16"/>
              </w:rPr>
              <w:t>C -3135,24</w:t>
            </w:r>
          </w:p>
          <w:p w14:paraId="440DD80D" w14:textId="77777777" w:rsidR="00246BBE" w:rsidRPr="00672648" w:rsidRDefault="00246BBE" w:rsidP="00AD6DDA">
            <w:pPr>
              <w:spacing w:before="0" w:line="276" w:lineRule="auto"/>
              <w:jc w:val="left"/>
              <w:rPr>
                <w:sz w:val="16"/>
                <w:szCs w:val="16"/>
              </w:rPr>
            </w:pPr>
            <w:r w:rsidRPr="00246832">
              <w:rPr>
                <w:sz w:val="16"/>
                <w:szCs w:val="16"/>
              </w:rPr>
              <w:t>powierzchnia uzdrowiska - 6109,11</w:t>
            </w:r>
          </w:p>
        </w:tc>
      </w:tr>
      <w:tr w:rsidR="00246BBE" w:rsidRPr="00672648" w14:paraId="36CA2B2E" w14:textId="77777777" w:rsidTr="00B6322B">
        <w:trPr>
          <w:cantSplit/>
        </w:trPr>
        <w:tc>
          <w:tcPr>
            <w:tcW w:w="627" w:type="dxa"/>
            <w:vAlign w:val="center"/>
          </w:tcPr>
          <w:p w14:paraId="72578C04" w14:textId="77777777" w:rsidR="00246BBE" w:rsidRDefault="00246BBE" w:rsidP="00AD6DDA">
            <w:pPr>
              <w:spacing w:before="0" w:line="276" w:lineRule="auto"/>
              <w:jc w:val="left"/>
              <w:rPr>
                <w:sz w:val="16"/>
                <w:szCs w:val="16"/>
              </w:rPr>
            </w:pPr>
            <w:r>
              <w:rPr>
                <w:sz w:val="16"/>
                <w:szCs w:val="16"/>
              </w:rPr>
              <w:t>2</w:t>
            </w:r>
          </w:p>
        </w:tc>
        <w:tc>
          <w:tcPr>
            <w:tcW w:w="1402" w:type="dxa"/>
            <w:vAlign w:val="center"/>
          </w:tcPr>
          <w:p w14:paraId="23A35E21" w14:textId="77777777" w:rsidR="00246BBE" w:rsidRDefault="00246BBE" w:rsidP="00AD6DDA">
            <w:pPr>
              <w:spacing w:before="0" w:line="276" w:lineRule="auto"/>
              <w:jc w:val="left"/>
              <w:rPr>
                <w:sz w:val="16"/>
                <w:szCs w:val="16"/>
              </w:rPr>
            </w:pPr>
            <w:r>
              <w:rPr>
                <w:sz w:val="16"/>
                <w:szCs w:val="16"/>
              </w:rPr>
              <w:t>Kamień Pomorski</w:t>
            </w:r>
          </w:p>
        </w:tc>
        <w:tc>
          <w:tcPr>
            <w:tcW w:w="1009" w:type="dxa"/>
            <w:vAlign w:val="center"/>
          </w:tcPr>
          <w:p w14:paraId="4D5EE863" w14:textId="77777777" w:rsidR="00246BBE" w:rsidRDefault="00246BBE" w:rsidP="00AD6DDA">
            <w:pPr>
              <w:spacing w:before="0" w:line="276" w:lineRule="auto"/>
              <w:jc w:val="left"/>
              <w:rPr>
                <w:sz w:val="16"/>
                <w:szCs w:val="16"/>
              </w:rPr>
            </w:pPr>
            <w:r>
              <w:rPr>
                <w:sz w:val="16"/>
                <w:szCs w:val="16"/>
              </w:rPr>
              <w:t>Kamień Pomorski</w:t>
            </w:r>
          </w:p>
        </w:tc>
        <w:tc>
          <w:tcPr>
            <w:tcW w:w="1024" w:type="dxa"/>
            <w:vAlign w:val="center"/>
          </w:tcPr>
          <w:p w14:paraId="4D05F3FB" w14:textId="77777777" w:rsidR="00246BBE" w:rsidRDefault="00246BBE" w:rsidP="00AD6DDA">
            <w:pPr>
              <w:spacing w:before="0" w:line="276" w:lineRule="auto"/>
              <w:jc w:val="left"/>
              <w:rPr>
                <w:sz w:val="16"/>
                <w:szCs w:val="16"/>
              </w:rPr>
            </w:pPr>
            <w:r>
              <w:rPr>
                <w:sz w:val="16"/>
                <w:szCs w:val="16"/>
              </w:rPr>
              <w:t>gmina miejsko-wiejska</w:t>
            </w:r>
          </w:p>
        </w:tc>
        <w:tc>
          <w:tcPr>
            <w:tcW w:w="1042" w:type="dxa"/>
            <w:vAlign w:val="center"/>
          </w:tcPr>
          <w:p w14:paraId="786DD21A" w14:textId="77777777" w:rsidR="00246BBE" w:rsidRDefault="00246BBE" w:rsidP="00AD6DDA">
            <w:pPr>
              <w:spacing w:before="0" w:line="276" w:lineRule="auto"/>
              <w:jc w:val="left"/>
              <w:rPr>
                <w:sz w:val="16"/>
                <w:szCs w:val="16"/>
              </w:rPr>
            </w:pPr>
            <w:r>
              <w:rPr>
                <w:sz w:val="16"/>
                <w:szCs w:val="16"/>
              </w:rPr>
              <w:t>kamieński</w:t>
            </w:r>
          </w:p>
        </w:tc>
        <w:tc>
          <w:tcPr>
            <w:tcW w:w="1204" w:type="dxa"/>
            <w:vAlign w:val="center"/>
          </w:tcPr>
          <w:p w14:paraId="28221B32" w14:textId="77777777" w:rsidR="00246BBE" w:rsidRDefault="00246BBE" w:rsidP="00AD6DDA">
            <w:pPr>
              <w:spacing w:before="0" w:line="276" w:lineRule="auto"/>
              <w:jc w:val="left"/>
              <w:rPr>
                <w:sz w:val="16"/>
                <w:szCs w:val="16"/>
              </w:rPr>
            </w:pPr>
            <w:r>
              <w:rPr>
                <w:sz w:val="16"/>
                <w:szCs w:val="16"/>
              </w:rPr>
              <w:t>zachodniopomorskie</w:t>
            </w:r>
          </w:p>
        </w:tc>
        <w:tc>
          <w:tcPr>
            <w:tcW w:w="1373" w:type="dxa"/>
            <w:vAlign w:val="center"/>
          </w:tcPr>
          <w:p w14:paraId="3F7A086F" w14:textId="77777777" w:rsidR="00246BBE" w:rsidRPr="00246832" w:rsidRDefault="00246BBE" w:rsidP="00AD6DDA">
            <w:pPr>
              <w:spacing w:before="0" w:line="276" w:lineRule="auto"/>
              <w:jc w:val="left"/>
              <w:rPr>
                <w:sz w:val="16"/>
                <w:szCs w:val="16"/>
              </w:rPr>
            </w:pPr>
            <w:r w:rsidRPr="006C2140">
              <w:rPr>
                <w:sz w:val="16"/>
                <w:szCs w:val="16"/>
              </w:rPr>
              <w:t>Zarządzenie MZiOS z dn. 25 lipca 1967 r. w sprawie wykazu miejscowości uznanych za uzdrowiska</w:t>
            </w:r>
            <w:r>
              <w:rPr>
                <w:sz w:val="16"/>
                <w:szCs w:val="16"/>
              </w:rPr>
              <w:t xml:space="preserve"> </w:t>
            </w:r>
            <w:r w:rsidRPr="006C2140">
              <w:rPr>
                <w:sz w:val="16"/>
                <w:szCs w:val="16"/>
              </w:rPr>
              <w:t>(M.P. Nr 45, poz. 228</w:t>
            </w:r>
            <w:r>
              <w:rPr>
                <w:sz w:val="16"/>
                <w:szCs w:val="16"/>
              </w:rPr>
              <w:t>)</w:t>
            </w:r>
          </w:p>
        </w:tc>
        <w:tc>
          <w:tcPr>
            <w:tcW w:w="1381" w:type="dxa"/>
            <w:vAlign w:val="center"/>
          </w:tcPr>
          <w:p w14:paraId="47A257CD" w14:textId="77777777" w:rsidR="00246BBE" w:rsidRPr="009F261B" w:rsidRDefault="00246BBE" w:rsidP="00AD6DDA">
            <w:pPr>
              <w:spacing w:before="0" w:line="276" w:lineRule="auto"/>
              <w:jc w:val="left"/>
              <w:rPr>
                <w:sz w:val="16"/>
                <w:szCs w:val="16"/>
              </w:rPr>
            </w:pPr>
            <w:r w:rsidRPr="009F261B">
              <w:rPr>
                <w:sz w:val="16"/>
                <w:szCs w:val="16"/>
              </w:rPr>
              <w:t>A - 11,06</w:t>
            </w:r>
          </w:p>
          <w:p w14:paraId="3A0F2645" w14:textId="77777777" w:rsidR="00246BBE" w:rsidRPr="009F261B" w:rsidRDefault="00246BBE" w:rsidP="00AD6DDA">
            <w:pPr>
              <w:spacing w:before="0" w:line="276" w:lineRule="auto"/>
              <w:jc w:val="left"/>
              <w:rPr>
                <w:sz w:val="16"/>
                <w:szCs w:val="16"/>
              </w:rPr>
            </w:pPr>
            <w:r w:rsidRPr="009F261B">
              <w:rPr>
                <w:sz w:val="16"/>
                <w:szCs w:val="16"/>
              </w:rPr>
              <w:t>B - 66,89</w:t>
            </w:r>
          </w:p>
          <w:p w14:paraId="723BF3E3" w14:textId="77777777" w:rsidR="00246BBE" w:rsidRPr="009F261B" w:rsidRDefault="00246BBE" w:rsidP="00AD6DDA">
            <w:pPr>
              <w:spacing w:before="0" w:line="276" w:lineRule="auto"/>
              <w:jc w:val="left"/>
              <w:rPr>
                <w:sz w:val="16"/>
                <w:szCs w:val="16"/>
              </w:rPr>
            </w:pPr>
            <w:r w:rsidRPr="009F261B">
              <w:rPr>
                <w:sz w:val="16"/>
                <w:szCs w:val="16"/>
              </w:rPr>
              <w:t>C - 1916,58</w:t>
            </w:r>
          </w:p>
          <w:p w14:paraId="01084EF8" w14:textId="77777777" w:rsidR="00246BBE" w:rsidRPr="00246832" w:rsidRDefault="00246BBE" w:rsidP="00AD6DDA">
            <w:pPr>
              <w:spacing w:before="0" w:line="276" w:lineRule="auto"/>
              <w:jc w:val="left"/>
              <w:rPr>
                <w:sz w:val="16"/>
                <w:szCs w:val="16"/>
              </w:rPr>
            </w:pPr>
            <w:r w:rsidRPr="009F261B">
              <w:rPr>
                <w:sz w:val="16"/>
                <w:szCs w:val="16"/>
              </w:rPr>
              <w:t>powierzchnia uzdrowiska - 1994,53</w:t>
            </w:r>
          </w:p>
        </w:tc>
      </w:tr>
      <w:tr w:rsidR="00246BBE" w:rsidRPr="00672648" w14:paraId="003DC9DE" w14:textId="77777777" w:rsidTr="00B6322B">
        <w:trPr>
          <w:cantSplit/>
        </w:trPr>
        <w:tc>
          <w:tcPr>
            <w:tcW w:w="627" w:type="dxa"/>
            <w:vAlign w:val="center"/>
          </w:tcPr>
          <w:p w14:paraId="04E74833" w14:textId="77777777" w:rsidR="00246BBE" w:rsidRPr="00672648" w:rsidRDefault="00246BBE" w:rsidP="00AD6DDA">
            <w:pPr>
              <w:spacing w:before="0" w:line="276" w:lineRule="auto"/>
              <w:jc w:val="left"/>
              <w:rPr>
                <w:sz w:val="16"/>
                <w:szCs w:val="16"/>
              </w:rPr>
            </w:pPr>
            <w:r>
              <w:rPr>
                <w:sz w:val="16"/>
                <w:szCs w:val="16"/>
              </w:rPr>
              <w:t>3</w:t>
            </w:r>
          </w:p>
        </w:tc>
        <w:tc>
          <w:tcPr>
            <w:tcW w:w="1402" w:type="dxa"/>
            <w:vAlign w:val="center"/>
          </w:tcPr>
          <w:p w14:paraId="37C98C38" w14:textId="77777777" w:rsidR="00246BBE" w:rsidRPr="00672648" w:rsidRDefault="00246BBE" w:rsidP="00AD6DDA">
            <w:pPr>
              <w:spacing w:before="0" w:line="276" w:lineRule="auto"/>
              <w:jc w:val="left"/>
              <w:rPr>
                <w:sz w:val="16"/>
                <w:szCs w:val="16"/>
              </w:rPr>
            </w:pPr>
            <w:r>
              <w:rPr>
                <w:sz w:val="16"/>
                <w:szCs w:val="16"/>
              </w:rPr>
              <w:t>Kołobrzeg</w:t>
            </w:r>
          </w:p>
        </w:tc>
        <w:tc>
          <w:tcPr>
            <w:tcW w:w="1009" w:type="dxa"/>
            <w:vAlign w:val="center"/>
          </w:tcPr>
          <w:p w14:paraId="4A1502F4" w14:textId="77777777" w:rsidR="00246BBE" w:rsidRPr="00672648" w:rsidRDefault="00246BBE" w:rsidP="00AD6DDA">
            <w:pPr>
              <w:spacing w:before="0" w:line="276" w:lineRule="auto"/>
              <w:jc w:val="left"/>
              <w:rPr>
                <w:sz w:val="16"/>
                <w:szCs w:val="16"/>
              </w:rPr>
            </w:pPr>
            <w:r>
              <w:rPr>
                <w:sz w:val="16"/>
                <w:szCs w:val="16"/>
              </w:rPr>
              <w:t>Kołobrzeg</w:t>
            </w:r>
          </w:p>
        </w:tc>
        <w:tc>
          <w:tcPr>
            <w:tcW w:w="1024" w:type="dxa"/>
            <w:vAlign w:val="center"/>
          </w:tcPr>
          <w:p w14:paraId="231F36D7" w14:textId="77777777" w:rsidR="00246BBE" w:rsidRPr="00672648" w:rsidRDefault="00246BBE" w:rsidP="00AD6DDA">
            <w:pPr>
              <w:spacing w:before="0" w:line="276" w:lineRule="auto"/>
              <w:jc w:val="left"/>
              <w:rPr>
                <w:sz w:val="16"/>
                <w:szCs w:val="16"/>
              </w:rPr>
            </w:pPr>
            <w:r>
              <w:rPr>
                <w:sz w:val="16"/>
                <w:szCs w:val="16"/>
              </w:rPr>
              <w:t>gmina miejska</w:t>
            </w:r>
          </w:p>
        </w:tc>
        <w:tc>
          <w:tcPr>
            <w:tcW w:w="1042" w:type="dxa"/>
            <w:vAlign w:val="center"/>
          </w:tcPr>
          <w:p w14:paraId="7F8794AB" w14:textId="77777777" w:rsidR="00246BBE" w:rsidRPr="00672648" w:rsidRDefault="00246BBE" w:rsidP="00AD6DDA">
            <w:pPr>
              <w:spacing w:before="0" w:line="276" w:lineRule="auto"/>
              <w:jc w:val="left"/>
              <w:rPr>
                <w:sz w:val="16"/>
                <w:szCs w:val="16"/>
              </w:rPr>
            </w:pPr>
            <w:r>
              <w:rPr>
                <w:sz w:val="16"/>
                <w:szCs w:val="16"/>
              </w:rPr>
              <w:t>kołobrzeski</w:t>
            </w:r>
          </w:p>
        </w:tc>
        <w:tc>
          <w:tcPr>
            <w:tcW w:w="1204" w:type="dxa"/>
            <w:vAlign w:val="center"/>
          </w:tcPr>
          <w:p w14:paraId="0F5F57AA" w14:textId="77777777" w:rsidR="00246BBE" w:rsidRPr="00672648" w:rsidRDefault="00246BBE" w:rsidP="00AD6DDA">
            <w:pPr>
              <w:spacing w:before="0" w:line="276" w:lineRule="auto"/>
              <w:jc w:val="left"/>
              <w:rPr>
                <w:sz w:val="16"/>
                <w:szCs w:val="16"/>
              </w:rPr>
            </w:pPr>
            <w:r>
              <w:rPr>
                <w:sz w:val="16"/>
                <w:szCs w:val="16"/>
              </w:rPr>
              <w:t>zachodniopomorskie</w:t>
            </w:r>
          </w:p>
        </w:tc>
        <w:tc>
          <w:tcPr>
            <w:tcW w:w="1373" w:type="dxa"/>
            <w:vAlign w:val="center"/>
          </w:tcPr>
          <w:p w14:paraId="57B2CBD4" w14:textId="77777777" w:rsidR="00246BBE" w:rsidRPr="00672648" w:rsidRDefault="00246BBE" w:rsidP="00AD6DDA">
            <w:pPr>
              <w:spacing w:before="0" w:line="276" w:lineRule="auto"/>
              <w:jc w:val="left"/>
              <w:rPr>
                <w:sz w:val="16"/>
                <w:szCs w:val="16"/>
              </w:rPr>
            </w:pPr>
            <w:r w:rsidRPr="006C2140">
              <w:rPr>
                <w:sz w:val="16"/>
                <w:szCs w:val="16"/>
              </w:rPr>
              <w:t>Zarządzenie MZiOS z dn. 25 lipca 1967 r. w sprawie wykazu miejscowości uznanych za uzdrowiska</w:t>
            </w:r>
            <w:r>
              <w:rPr>
                <w:sz w:val="16"/>
                <w:szCs w:val="16"/>
              </w:rPr>
              <w:t xml:space="preserve"> </w:t>
            </w:r>
            <w:r w:rsidRPr="006C2140">
              <w:rPr>
                <w:sz w:val="16"/>
                <w:szCs w:val="16"/>
              </w:rPr>
              <w:t>(M.P. Nr 45, poz. 228</w:t>
            </w:r>
            <w:r>
              <w:rPr>
                <w:sz w:val="16"/>
                <w:szCs w:val="16"/>
              </w:rPr>
              <w:t>)</w:t>
            </w:r>
          </w:p>
        </w:tc>
        <w:tc>
          <w:tcPr>
            <w:tcW w:w="1381" w:type="dxa"/>
            <w:vAlign w:val="center"/>
          </w:tcPr>
          <w:p w14:paraId="01427144" w14:textId="77777777" w:rsidR="00246BBE" w:rsidRPr="00246832" w:rsidRDefault="00246BBE" w:rsidP="00AD6DDA">
            <w:pPr>
              <w:spacing w:before="0" w:line="276" w:lineRule="auto"/>
              <w:jc w:val="left"/>
              <w:rPr>
                <w:sz w:val="16"/>
                <w:szCs w:val="16"/>
              </w:rPr>
            </w:pPr>
            <w:r w:rsidRPr="00246832">
              <w:rPr>
                <w:sz w:val="16"/>
                <w:szCs w:val="16"/>
              </w:rPr>
              <w:t>Az - 83,3</w:t>
            </w:r>
          </w:p>
          <w:p w14:paraId="6CFFEABC" w14:textId="77777777" w:rsidR="00246BBE" w:rsidRPr="00246832" w:rsidRDefault="00246BBE" w:rsidP="00AD6DDA">
            <w:pPr>
              <w:spacing w:before="0" w:line="276" w:lineRule="auto"/>
              <w:jc w:val="left"/>
              <w:rPr>
                <w:sz w:val="16"/>
                <w:szCs w:val="16"/>
              </w:rPr>
            </w:pPr>
            <w:r w:rsidRPr="00246832">
              <w:rPr>
                <w:sz w:val="16"/>
                <w:szCs w:val="16"/>
              </w:rPr>
              <w:t>Aw - 543,75</w:t>
            </w:r>
          </w:p>
          <w:p w14:paraId="30DD0E82" w14:textId="77777777" w:rsidR="00246BBE" w:rsidRPr="00246832" w:rsidRDefault="00246BBE" w:rsidP="00AD6DDA">
            <w:pPr>
              <w:spacing w:before="0" w:line="276" w:lineRule="auto"/>
              <w:jc w:val="left"/>
              <w:rPr>
                <w:sz w:val="16"/>
                <w:szCs w:val="16"/>
              </w:rPr>
            </w:pPr>
            <w:r w:rsidRPr="00246832">
              <w:rPr>
                <w:sz w:val="16"/>
                <w:szCs w:val="16"/>
              </w:rPr>
              <w:t>Bz -254,13</w:t>
            </w:r>
          </w:p>
          <w:p w14:paraId="2B8258EF" w14:textId="77777777" w:rsidR="00246BBE" w:rsidRPr="00246832" w:rsidRDefault="00246BBE" w:rsidP="00AD6DDA">
            <w:pPr>
              <w:spacing w:before="0" w:line="276" w:lineRule="auto"/>
              <w:jc w:val="left"/>
              <w:rPr>
                <w:sz w:val="16"/>
                <w:szCs w:val="16"/>
              </w:rPr>
            </w:pPr>
            <w:r w:rsidRPr="00246832">
              <w:rPr>
                <w:sz w:val="16"/>
                <w:szCs w:val="16"/>
              </w:rPr>
              <w:t>Bw - 1022,78</w:t>
            </w:r>
          </w:p>
          <w:p w14:paraId="429A9C25" w14:textId="77777777" w:rsidR="00246BBE" w:rsidRPr="00246832" w:rsidRDefault="00246BBE" w:rsidP="00AD6DDA">
            <w:pPr>
              <w:spacing w:before="0" w:line="276" w:lineRule="auto"/>
              <w:jc w:val="left"/>
              <w:rPr>
                <w:sz w:val="16"/>
                <w:szCs w:val="16"/>
              </w:rPr>
            </w:pPr>
            <w:r w:rsidRPr="00246832">
              <w:rPr>
                <w:sz w:val="16"/>
                <w:szCs w:val="16"/>
              </w:rPr>
              <w:t>C - 666,27</w:t>
            </w:r>
          </w:p>
          <w:p w14:paraId="406510AE" w14:textId="77777777" w:rsidR="00246BBE" w:rsidRPr="00672648" w:rsidRDefault="00246BBE" w:rsidP="00AD6DDA">
            <w:pPr>
              <w:spacing w:before="0" w:line="276" w:lineRule="auto"/>
              <w:jc w:val="left"/>
              <w:rPr>
                <w:sz w:val="16"/>
                <w:szCs w:val="16"/>
              </w:rPr>
            </w:pPr>
            <w:r w:rsidRPr="00246832">
              <w:rPr>
                <w:sz w:val="16"/>
                <w:szCs w:val="16"/>
              </w:rPr>
              <w:t>powierzchnia uzdrowiska - 2570,23</w:t>
            </w:r>
          </w:p>
        </w:tc>
      </w:tr>
      <w:tr w:rsidR="00246BBE" w:rsidRPr="00672648" w14:paraId="14B87172" w14:textId="77777777" w:rsidTr="00B6322B">
        <w:trPr>
          <w:cantSplit/>
        </w:trPr>
        <w:tc>
          <w:tcPr>
            <w:tcW w:w="627" w:type="dxa"/>
            <w:vAlign w:val="center"/>
          </w:tcPr>
          <w:p w14:paraId="5D75F747" w14:textId="77777777" w:rsidR="00246BBE" w:rsidRPr="00672648" w:rsidRDefault="00246BBE" w:rsidP="00AD6DDA">
            <w:pPr>
              <w:spacing w:before="0" w:line="276" w:lineRule="auto"/>
              <w:jc w:val="left"/>
              <w:rPr>
                <w:sz w:val="16"/>
                <w:szCs w:val="16"/>
              </w:rPr>
            </w:pPr>
            <w:r>
              <w:rPr>
                <w:sz w:val="16"/>
                <w:szCs w:val="16"/>
              </w:rPr>
              <w:lastRenderedPageBreak/>
              <w:t>4</w:t>
            </w:r>
          </w:p>
        </w:tc>
        <w:tc>
          <w:tcPr>
            <w:tcW w:w="1402" w:type="dxa"/>
            <w:vAlign w:val="center"/>
          </w:tcPr>
          <w:p w14:paraId="119C5064" w14:textId="77777777" w:rsidR="00246BBE" w:rsidRPr="00672648" w:rsidRDefault="00246BBE" w:rsidP="00AD6DDA">
            <w:pPr>
              <w:spacing w:before="0" w:line="276" w:lineRule="auto"/>
              <w:jc w:val="left"/>
              <w:rPr>
                <w:sz w:val="16"/>
                <w:szCs w:val="16"/>
              </w:rPr>
            </w:pPr>
            <w:r>
              <w:rPr>
                <w:sz w:val="16"/>
                <w:szCs w:val="16"/>
              </w:rPr>
              <w:t>Połczyn-Zdrój</w:t>
            </w:r>
          </w:p>
        </w:tc>
        <w:tc>
          <w:tcPr>
            <w:tcW w:w="1009" w:type="dxa"/>
            <w:vAlign w:val="center"/>
          </w:tcPr>
          <w:p w14:paraId="34C4B5EA" w14:textId="77777777" w:rsidR="00246BBE" w:rsidRPr="00672648" w:rsidRDefault="00246BBE" w:rsidP="00AD6DDA">
            <w:pPr>
              <w:spacing w:before="0" w:line="276" w:lineRule="auto"/>
              <w:jc w:val="left"/>
              <w:rPr>
                <w:sz w:val="16"/>
                <w:szCs w:val="16"/>
              </w:rPr>
            </w:pPr>
            <w:r>
              <w:rPr>
                <w:sz w:val="16"/>
                <w:szCs w:val="16"/>
              </w:rPr>
              <w:t>Połczyn-Zdrój</w:t>
            </w:r>
          </w:p>
        </w:tc>
        <w:tc>
          <w:tcPr>
            <w:tcW w:w="1024" w:type="dxa"/>
            <w:vAlign w:val="center"/>
          </w:tcPr>
          <w:p w14:paraId="7983A493" w14:textId="77777777" w:rsidR="00246BBE" w:rsidRPr="00672648" w:rsidRDefault="00246BBE" w:rsidP="00AD6DDA">
            <w:pPr>
              <w:spacing w:before="0" w:line="276" w:lineRule="auto"/>
              <w:jc w:val="left"/>
              <w:rPr>
                <w:sz w:val="16"/>
                <w:szCs w:val="16"/>
              </w:rPr>
            </w:pPr>
            <w:r>
              <w:rPr>
                <w:sz w:val="16"/>
                <w:szCs w:val="16"/>
              </w:rPr>
              <w:t>gmina miejsko-wiejska</w:t>
            </w:r>
          </w:p>
        </w:tc>
        <w:tc>
          <w:tcPr>
            <w:tcW w:w="1042" w:type="dxa"/>
            <w:vAlign w:val="center"/>
          </w:tcPr>
          <w:p w14:paraId="4A4DA20C" w14:textId="77777777" w:rsidR="00246BBE" w:rsidRPr="00672648" w:rsidRDefault="00246BBE" w:rsidP="00AD6DDA">
            <w:pPr>
              <w:spacing w:before="0" w:line="276" w:lineRule="auto"/>
              <w:jc w:val="left"/>
              <w:rPr>
                <w:sz w:val="16"/>
                <w:szCs w:val="16"/>
              </w:rPr>
            </w:pPr>
            <w:r>
              <w:rPr>
                <w:sz w:val="16"/>
                <w:szCs w:val="16"/>
              </w:rPr>
              <w:t>świdwiński</w:t>
            </w:r>
          </w:p>
        </w:tc>
        <w:tc>
          <w:tcPr>
            <w:tcW w:w="1204" w:type="dxa"/>
            <w:vAlign w:val="center"/>
          </w:tcPr>
          <w:p w14:paraId="1F4E8FF0" w14:textId="77777777" w:rsidR="00246BBE" w:rsidRPr="00672648" w:rsidRDefault="00246BBE" w:rsidP="00AD6DDA">
            <w:pPr>
              <w:spacing w:before="0" w:line="276" w:lineRule="auto"/>
              <w:jc w:val="left"/>
              <w:rPr>
                <w:sz w:val="16"/>
                <w:szCs w:val="16"/>
              </w:rPr>
            </w:pPr>
            <w:r>
              <w:rPr>
                <w:sz w:val="16"/>
                <w:szCs w:val="16"/>
              </w:rPr>
              <w:t>zachodniopomorskie</w:t>
            </w:r>
          </w:p>
        </w:tc>
        <w:tc>
          <w:tcPr>
            <w:tcW w:w="1373" w:type="dxa"/>
            <w:vAlign w:val="center"/>
          </w:tcPr>
          <w:p w14:paraId="23F49B0B" w14:textId="77777777" w:rsidR="00246BBE" w:rsidRPr="00672648" w:rsidRDefault="00246BBE" w:rsidP="00AD6DDA">
            <w:pPr>
              <w:spacing w:before="0" w:line="276" w:lineRule="auto"/>
              <w:jc w:val="left"/>
              <w:rPr>
                <w:sz w:val="16"/>
                <w:szCs w:val="16"/>
              </w:rPr>
            </w:pPr>
            <w:r w:rsidRPr="006C2140">
              <w:rPr>
                <w:sz w:val="16"/>
                <w:szCs w:val="16"/>
              </w:rPr>
              <w:t>Zarządzenie MZiOS z dn. 25 lipca 1967 r. w sprawie wykazu miejscowości uznanych za uzdrowiska</w:t>
            </w:r>
            <w:r>
              <w:rPr>
                <w:sz w:val="16"/>
                <w:szCs w:val="16"/>
              </w:rPr>
              <w:t xml:space="preserve"> </w:t>
            </w:r>
            <w:r w:rsidRPr="006C2140">
              <w:rPr>
                <w:sz w:val="16"/>
                <w:szCs w:val="16"/>
              </w:rPr>
              <w:t>(M.P. Nr 45, poz. 228</w:t>
            </w:r>
            <w:r>
              <w:rPr>
                <w:sz w:val="16"/>
                <w:szCs w:val="16"/>
              </w:rPr>
              <w:t>)</w:t>
            </w:r>
          </w:p>
        </w:tc>
        <w:tc>
          <w:tcPr>
            <w:tcW w:w="1381" w:type="dxa"/>
            <w:vAlign w:val="center"/>
          </w:tcPr>
          <w:p w14:paraId="79ECB8F4" w14:textId="77777777" w:rsidR="00246BBE" w:rsidRPr="00246832" w:rsidRDefault="00246BBE" w:rsidP="00AD6DDA">
            <w:pPr>
              <w:spacing w:before="0" w:line="276" w:lineRule="auto"/>
              <w:jc w:val="left"/>
              <w:rPr>
                <w:sz w:val="16"/>
                <w:szCs w:val="16"/>
              </w:rPr>
            </w:pPr>
            <w:r w:rsidRPr="00246832">
              <w:rPr>
                <w:sz w:val="16"/>
                <w:szCs w:val="16"/>
              </w:rPr>
              <w:t>A - 188,76</w:t>
            </w:r>
          </w:p>
          <w:p w14:paraId="09805F2E" w14:textId="77777777" w:rsidR="00246BBE" w:rsidRPr="00246832" w:rsidRDefault="00246BBE" w:rsidP="00AD6DDA">
            <w:pPr>
              <w:spacing w:before="0" w:line="276" w:lineRule="auto"/>
              <w:jc w:val="left"/>
              <w:rPr>
                <w:sz w:val="16"/>
                <w:szCs w:val="16"/>
              </w:rPr>
            </w:pPr>
            <w:r w:rsidRPr="00246832">
              <w:rPr>
                <w:sz w:val="16"/>
                <w:szCs w:val="16"/>
              </w:rPr>
              <w:t>B - 1583</w:t>
            </w:r>
          </w:p>
          <w:p w14:paraId="1CD028FA" w14:textId="77777777" w:rsidR="00246BBE" w:rsidRPr="00246832" w:rsidRDefault="00246BBE" w:rsidP="00AD6DDA">
            <w:pPr>
              <w:spacing w:before="0" w:line="276" w:lineRule="auto"/>
              <w:jc w:val="left"/>
              <w:rPr>
                <w:sz w:val="16"/>
                <w:szCs w:val="16"/>
              </w:rPr>
            </w:pPr>
            <w:r w:rsidRPr="00246832">
              <w:rPr>
                <w:sz w:val="16"/>
                <w:szCs w:val="16"/>
              </w:rPr>
              <w:t>C - 10132</w:t>
            </w:r>
          </w:p>
          <w:p w14:paraId="78C0BA4F" w14:textId="77777777" w:rsidR="00246BBE" w:rsidRPr="00672648" w:rsidRDefault="00246BBE" w:rsidP="00AD6DDA">
            <w:pPr>
              <w:spacing w:before="0" w:line="276" w:lineRule="auto"/>
              <w:jc w:val="left"/>
              <w:rPr>
                <w:sz w:val="16"/>
                <w:szCs w:val="16"/>
              </w:rPr>
            </w:pPr>
            <w:r w:rsidRPr="00246832">
              <w:rPr>
                <w:sz w:val="16"/>
                <w:szCs w:val="16"/>
              </w:rPr>
              <w:t>powierzchnia uzdrowiska - 11903,76</w:t>
            </w:r>
          </w:p>
        </w:tc>
      </w:tr>
      <w:tr w:rsidR="00246BBE" w:rsidRPr="00672648" w14:paraId="61A6F837" w14:textId="77777777" w:rsidTr="00B6322B">
        <w:trPr>
          <w:cantSplit/>
        </w:trPr>
        <w:tc>
          <w:tcPr>
            <w:tcW w:w="627" w:type="dxa"/>
            <w:vAlign w:val="center"/>
          </w:tcPr>
          <w:p w14:paraId="02E4E8ED" w14:textId="77777777" w:rsidR="00246BBE" w:rsidRPr="00672648" w:rsidRDefault="00246BBE" w:rsidP="00AD6DDA">
            <w:pPr>
              <w:spacing w:before="0" w:line="276" w:lineRule="auto"/>
              <w:jc w:val="left"/>
              <w:rPr>
                <w:sz w:val="16"/>
                <w:szCs w:val="16"/>
              </w:rPr>
            </w:pPr>
            <w:r>
              <w:rPr>
                <w:sz w:val="16"/>
                <w:szCs w:val="16"/>
              </w:rPr>
              <w:t>5</w:t>
            </w:r>
          </w:p>
        </w:tc>
        <w:tc>
          <w:tcPr>
            <w:tcW w:w="1402" w:type="dxa"/>
            <w:vAlign w:val="center"/>
          </w:tcPr>
          <w:p w14:paraId="22C87CA7" w14:textId="77777777" w:rsidR="00246BBE" w:rsidRPr="00672648" w:rsidRDefault="00246BBE" w:rsidP="00AD6DDA">
            <w:pPr>
              <w:spacing w:before="0" w:line="276" w:lineRule="auto"/>
              <w:jc w:val="left"/>
              <w:rPr>
                <w:sz w:val="16"/>
                <w:szCs w:val="16"/>
              </w:rPr>
            </w:pPr>
            <w:r>
              <w:rPr>
                <w:sz w:val="16"/>
                <w:szCs w:val="16"/>
              </w:rPr>
              <w:t>Świnoujście</w:t>
            </w:r>
          </w:p>
        </w:tc>
        <w:tc>
          <w:tcPr>
            <w:tcW w:w="1009" w:type="dxa"/>
            <w:vAlign w:val="center"/>
          </w:tcPr>
          <w:p w14:paraId="0062E120" w14:textId="77777777" w:rsidR="00246BBE" w:rsidRPr="00672648" w:rsidRDefault="00246BBE" w:rsidP="00AD6DDA">
            <w:pPr>
              <w:spacing w:before="0" w:line="276" w:lineRule="auto"/>
              <w:jc w:val="left"/>
              <w:rPr>
                <w:sz w:val="16"/>
                <w:szCs w:val="16"/>
              </w:rPr>
            </w:pPr>
            <w:r>
              <w:rPr>
                <w:sz w:val="16"/>
                <w:szCs w:val="16"/>
              </w:rPr>
              <w:t>Świnoujście</w:t>
            </w:r>
          </w:p>
        </w:tc>
        <w:tc>
          <w:tcPr>
            <w:tcW w:w="1024" w:type="dxa"/>
            <w:vAlign w:val="center"/>
          </w:tcPr>
          <w:p w14:paraId="6C63338E" w14:textId="77777777" w:rsidR="00246BBE" w:rsidRPr="00672648" w:rsidRDefault="00246BBE" w:rsidP="00AD6DDA">
            <w:pPr>
              <w:spacing w:before="0" w:line="276" w:lineRule="auto"/>
              <w:jc w:val="left"/>
              <w:rPr>
                <w:sz w:val="16"/>
                <w:szCs w:val="16"/>
              </w:rPr>
            </w:pPr>
            <w:r>
              <w:rPr>
                <w:sz w:val="16"/>
                <w:szCs w:val="16"/>
              </w:rPr>
              <w:t>gmina miejska</w:t>
            </w:r>
          </w:p>
        </w:tc>
        <w:tc>
          <w:tcPr>
            <w:tcW w:w="1042" w:type="dxa"/>
            <w:vAlign w:val="center"/>
          </w:tcPr>
          <w:p w14:paraId="34BDD1DD" w14:textId="77777777" w:rsidR="00246BBE" w:rsidRPr="00672648" w:rsidRDefault="00246BBE" w:rsidP="00AD6DDA">
            <w:pPr>
              <w:spacing w:before="0" w:line="276" w:lineRule="auto"/>
              <w:jc w:val="left"/>
              <w:rPr>
                <w:sz w:val="16"/>
                <w:szCs w:val="16"/>
              </w:rPr>
            </w:pPr>
            <w:r>
              <w:rPr>
                <w:sz w:val="16"/>
                <w:szCs w:val="16"/>
              </w:rPr>
              <w:t>Świnoujście miasto na prawach powiatu</w:t>
            </w:r>
          </w:p>
        </w:tc>
        <w:tc>
          <w:tcPr>
            <w:tcW w:w="1204" w:type="dxa"/>
            <w:vAlign w:val="center"/>
          </w:tcPr>
          <w:p w14:paraId="7128D623" w14:textId="77777777" w:rsidR="00246BBE" w:rsidRPr="00672648" w:rsidRDefault="00246BBE" w:rsidP="00AD6DDA">
            <w:pPr>
              <w:spacing w:before="0" w:line="276" w:lineRule="auto"/>
              <w:jc w:val="left"/>
              <w:rPr>
                <w:sz w:val="16"/>
                <w:szCs w:val="16"/>
              </w:rPr>
            </w:pPr>
            <w:r>
              <w:rPr>
                <w:sz w:val="16"/>
                <w:szCs w:val="16"/>
              </w:rPr>
              <w:t>zachodniopomorskie</w:t>
            </w:r>
          </w:p>
        </w:tc>
        <w:tc>
          <w:tcPr>
            <w:tcW w:w="1373" w:type="dxa"/>
            <w:vAlign w:val="center"/>
          </w:tcPr>
          <w:p w14:paraId="46ABE829" w14:textId="77777777" w:rsidR="00246BBE" w:rsidRPr="00672648" w:rsidRDefault="00246BBE" w:rsidP="00AD6DDA">
            <w:pPr>
              <w:spacing w:before="0" w:line="276" w:lineRule="auto"/>
              <w:jc w:val="left"/>
              <w:rPr>
                <w:sz w:val="16"/>
                <w:szCs w:val="16"/>
              </w:rPr>
            </w:pPr>
            <w:r w:rsidRPr="006C2140">
              <w:rPr>
                <w:sz w:val="16"/>
                <w:szCs w:val="16"/>
              </w:rPr>
              <w:t>Zarządzenie MZiOS z dn. 25 lipca 1967 r. w sprawie wykazu miejscowości uznanych za uzdrowiska</w:t>
            </w:r>
            <w:r>
              <w:rPr>
                <w:sz w:val="16"/>
                <w:szCs w:val="16"/>
              </w:rPr>
              <w:t xml:space="preserve"> </w:t>
            </w:r>
            <w:r w:rsidRPr="006C2140">
              <w:rPr>
                <w:sz w:val="16"/>
                <w:szCs w:val="16"/>
              </w:rPr>
              <w:t>(M.P. Nr 45, poz. 228</w:t>
            </w:r>
            <w:r>
              <w:rPr>
                <w:sz w:val="16"/>
                <w:szCs w:val="16"/>
              </w:rPr>
              <w:t>)</w:t>
            </w:r>
          </w:p>
        </w:tc>
        <w:tc>
          <w:tcPr>
            <w:tcW w:w="1381" w:type="dxa"/>
            <w:vAlign w:val="center"/>
          </w:tcPr>
          <w:p w14:paraId="4BF65904" w14:textId="77777777" w:rsidR="00246BBE" w:rsidRPr="00246832" w:rsidRDefault="00246BBE" w:rsidP="00AD6DDA">
            <w:pPr>
              <w:spacing w:before="0" w:line="276" w:lineRule="auto"/>
              <w:jc w:val="left"/>
              <w:rPr>
                <w:sz w:val="16"/>
                <w:szCs w:val="16"/>
              </w:rPr>
            </w:pPr>
            <w:r w:rsidRPr="00246832">
              <w:rPr>
                <w:sz w:val="16"/>
                <w:szCs w:val="16"/>
              </w:rPr>
              <w:t>A - 161,99</w:t>
            </w:r>
          </w:p>
          <w:p w14:paraId="44C1CC6A" w14:textId="77777777" w:rsidR="00246BBE" w:rsidRPr="00246832" w:rsidRDefault="00246BBE" w:rsidP="00AD6DDA">
            <w:pPr>
              <w:spacing w:before="0" w:line="276" w:lineRule="auto"/>
              <w:jc w:val="left"/>
              <w:rPr>
                <w:sz w:val="16"/>
                <w:szCs w:val="16"/>
              </w:rPr>
            </w:pPr>
            <w:r w:rsidRPr="00246832">
              <w:rPr>
                <w:sz w:val="16"/>
                <w:szCs w:val="16"/>
              </w:rPr>
              <w:t>B - 258,32</w:t>
            </w:r>
          </w:p>
          <w:p w14:paraId="59CBCFCE" w14:textId="77777777" w:rsidR="00246BBE" w:rsidRPr="00246832" w:rsidRDefault="00246BBE" w:rsidP="00AD6DDA">
            <w:pPr>
              <w:spacing w:before="0" w:line="276" w:lineRule="auto"/>
              <w:jc w:val="left"/>
              <w:rPr>
                <w:sz w:val="16"/>
                <w:szCs w:val="16"/>
              </w:rPr>
            </w:pPr>
            <w:r w:rsidRPr="00246832">
              <w:rPr>
                <w:sz w:val="16"/>
                <w:szCs w:val="16"/>
              </w:rPr>
              <w:t>C - 535,96</w:t>
            </w:r>
          </w:p>
          <w:p w14:paraId="7AEFEEBE" w14:textId="77777777" w:rsidR="00246BBE" w:rsidRPr="00672648" w:rsidRDefault="00246BBE" w:rsidP="00AD6DDA">
            <w:pPr>
              <w:spacing w:before="0" w:line="276" w:lineRule="auto"/>
              <w:jc w:val="left"/>
              <w:rPr>
                <w:sz w:val="16"/>
                <w:szCs w:val="16"/>
              </w:rPr>
            </w:pPr>
            <w:r w:rsidRPr="00246832">
              <w:rPr>
                <w:sz w:val="16"/>
                <w:szCs w:val="16"/>
              </w:rPr>
              <w:t>powierzchnia uzdrowiska - 794,28</w:t>
            </w:r>
          </w:p>
        </w:tc>
      </w:tr>
    </w:tbl>
    <w:p w14:paraId="5D8D464C" w14:textId="77777777" w:rsidR="00246BBE" w:rsidRPr="00692C69" w:rsidRDefault="00246BBE" w:rsidP="00076E2A">
      <w:pPr>
        <w:pStyle w:val="Nagwek1"/>
      </w:pPr>
      <w:bookmarkStart w:id="72" w:name="_Toc150187025"/>
      <w:bookmarkStart w:id="73" w:name="_Toc146712691"/>
      <w:bookmarkStart w:id="74" w:name="_Toc145332707"/>
      <w:bookmarkStart w:id="75" w:name="_Ref157503277"/>
      <w:bookmarkStart w:id="76" w:name="_Ref157503278"/>
      <w:bookmarkStart w:id="77" w:name="_Toc157755891"/>
      <w:bookmarkStart w:id="78" w:name="_Toc163120711"/>
      <w:bookmarkStart w:id="79" w:name="_Toc163822086"/>
      <w:bookmarkStart w:id="80" w:name="_Toc156907168"/>
      <w:bookmarkStart w:id="81" w:name="_Toc156998021"/>
      <w:r w:rsidRPr="00692C69">
        <w:t>Analiza materiałów, dokumentów i publikacji</w:t>
      </w:r>
      <w:bookmarkEnd w:id="72"/>
      <w:bookmarkEnd w:id="73"/>
      <w:bookmarkEnd w:id="74"/>
      <w:bookmarkEnd w:id="75"/>
      <w:bookmarkEnd w:id="76"/>
      <w:bookmarkEnd w:id="77"/>
      <w:bookmarkEnd w:id="78"/>
      <w:bookmarkEnd w:id="79"/>
    </w:p>
    <w:p w14:paraId="0FCEB62B" w14:textId="77777777" w:rsidR="00246BBE" w:rsidRPr="00692C69" w:rsidRDefault="00246BBE" w:rsidP="00246BBE">
      <w:pPr>
        <w:rPr>
          <w:lang w:eastAsia="en-US"/>
        </w:rPr>
      </w:pPr>
      <w:r w:rsidRPr="00692C69">
        <w:rPr>
          <w:lang w:eastAsia="en-US"/>
        </w:rPr>
        <w:t>W niniejszym rozdziale zostały przedstawione materiały, dokumenty i publikacje wykorzystane do opracowania POH. Przedstawiono również pokrótce analizę tych dokumentów tam, gdzie było to niezbędne, szerzej omówiono je także w poszczególnych tomach opracowania.</w:t>
      </w:r>
    </w:p>
    <w:p w14:paraId="082F39F6" w14:textId="77777777" w:rsidR="00246BBE" w:rsidRPr="00692C69" w:rsidRDefault="00246BBE" w:rsidP="00076E2A">
      <w:pPr>
        <w:pStyle w:val="Nagwek2"/>
      </w:pPr>
      <w:bookmarkStart w:id="82" w:name="_Ref150119096"/>
      <w:bookmarkStart w:id="83" w:name="_Ref150119110"/>
      <w:bookmarkStart w:id="84" w:name="_Toc150187026"/>
      <w:bookmarkStart w:id="85" w:name="_Toc157755892"/>
      <w:bookmarkStart w:id="86" w:name="_Toc163120712"/>
      <w:bookmarkStart w:id="87" w:name="_Toc163822087"/>
      <w:r w:rsidRPr="00692C69">
        <w:t>Przepisy prawne</w:t>
      </w:r>
      <w:bookmarkEnd w:id="82"/>
      <w:bookmarkEnd w:id="83"/>
      <w:bookmarkEnd w:id="84"/>
      <w:bookmarkEnd w:id="85"/>
      <w:bookmarkEnd w:id="86"/>
      <w:bookmarkEnd w:id="87"/>
    </w:p>
    <w:p w14:paraId="16CF3789" w14:textId="16C31710" w:rsidR="00246BBE" w:rsidRPr="00692C69" w:rsidRDefault="00246BBE" w:rsidP="00246BBE">
      <w:pPr>
        <w:pStyle w:val="08punktory"/>
        <w:rPr>
          <w:lang w:eastAsia="en-US"/>
        </w:rPr>
      </w:pPr>
      <w:r w:rsidRPr="00692C69">
        <w:rPr>
          <w:lang w:eastAsia="en-US"/>
        </w:rPr>
        <w:t>Dyrektywa 2002/49/WE Parlamentu Europejskiego i Rady z dnia 25 czerwca 2002 r. odnosząca się do oceny i zarządzania poziomem hałasu w środowisku (Dz. U. UE. L. z 2002</w:t>
      </w:r>
      <w:r>
        <w:rPr>
          <w:lang w:eastAsia="en-US"/>
        </w:rPr>
        <w:t> </w:t>
      </w:r>
      <w:r w:rsidRPr="00692C69">
        <w:rPr>
          <w:lang w:eastAsia="en-US"/>
        </w:rPr>
        <w:t>r. Nr 189, str. 12 z późn. zm.)</w:t>
      </w:r>
      <w:r w:rsidR="00184481">
        <w:rPr>
          <w:lang w:eastAsia="en-US"/>
        </w:rPr>
        <w:t>,</w:t>
      </w:r>
    </w:p>
    <w:p w14:paraId="269239D8" w14:textId="3E4C82BA" w:rsidR="00246BBE" w:rsidRPr="00692C69" w:rsidRDefault="00246BBE" w:rsidP="00246BBE">
      <w:pPr>
        <w:pStyle w:val="08punktory"/>
        <w:rPr>
          <w:lang w:eastAsia="en-US"/>
        </w:rPr>
      </w:pPr>
      <w:r w:rsidRPr="00692C69">
        <w:rPr>
          <w:lang w:eastAsia="en-US"/>
        </w:rPr>
        <w:t>Dyrektywa Komisji (UE) 2015/996 z dnia 19 maja 2015 r. ustanawiająca wspólne metody oceny hałasu zgodnie z dyrektywą 2002/49/WE Parlamentu Europejskiego i Rady (Dz. U. UE. L. z 2015 r. Nr 168, str. 1 z późn. zm.)</w:t>
      </w:r>
      <w:r w:rsidR="00184481">
        <w:rPr>
          <w:lang w:eastAsia="en-US"/>
        </w:rPr>
        <w:t>,</w:t>
      </w:r>
    </w:p>
    <w:p w14:paraId="52C1DA5A" w14:textId="77777777" w:rsidR="00246BBE" w:rsidRPr="00692C69" w:rsidRDefault="00246BBE" w:rsidP="00246BBE">
      <w:pPr>
        <w:pStyle w:val="08punktory"/>
        <w:rPr>
          <w:lang w:eastAsia="en-US"/>
        </w:rPr>
      </w:pPr>
      <w:r w:rsidRPr="00692C69">
        <w:rPr>
          <w:lang w:eastAsia="en-US"/>
        </w:rPr>
        <w:t>Ustawa z dnia 27 kwietnia 2001 r. Prawo ochrony środowiska (t.j. Dz. U. z 2024 r. poz. 54);</w:t>
      </w:r>
    </w:p>
    <w:p w14:paraId="71E28216" w14:textId="67672074" w:rsidR="00246BBE" w:rsidRPr="00692C69" w:rsidRDefault="00246BBE" w:rsidP="00246BBE">
      <w:pPr>
        <w:pStyle w:val="08punktory"/>
        <w:rPr>
          <w:lang w:eastAsia="en-US"/>
        </w:rPr>
      </w:pPr>
      <w:r w:rsidRPr="00692C69">
        <w:rPr>
          <w:lang w:eastAsia="en-US"/>
        </w:rPr>
        <w:t>Rozporządzenie Ministra Klimatu i Środowiska z dnia 26 lipca 2021 r. w sprawie programu ochrony środowiska przed hałasem (</w:t>
      </w:r>
      <w:r>
        <w:rPr>
          <w:lang w:eastAsia="en-US"/>
        </w:rPr>
        <w:t xml:space="preserve">t.j. </w:t>
      </w:r>
      <w:r w:rsidRPr="00692C69">
        <w:rPr>
          <w:lang w:eastAsia="en-US"/>
        </w:rPr>
        <w:t>Dz. U. 202</w:t>
      </w:r>
      <w:r>
        <w:rPr>
          <w:lang w:eastAsia="en-US"/>
        </w:rPr>
        <w:t>4</w:t>
      </w:r>
      <w:r w:rsidRPr="00692C69">
        <w:rPr>
          <w:lang w:eastAsia="en-US"/>
        </w:rPr>
        <w:t xml:space="preserve"> poz. </w:t>
      </w:r>
      <w:r>
        <w:rPr>
          <w:lang w:eastAsia="en-US"/>
        </w:rPr>
        <w:t>271</w:t>
      </w:r>
      <w:r w:rsidRPr="00692C69">
        <w:rPr>
          <w:lang w:eastAsia="en-US"/>
        </w:rPr>
        <w:t>)</w:t>
      </w:r>
      <w:r w:rsidR="00184481">
        <w:rPr>
          <w:lang w:eastAsia="en-US"/>
        </w:rPr>
        <w:t>,</w:t>
      </w:r>
    </w:p>
    <w:p w14:paraId="19A58C91" w14:textId="284DD267" w:rsidR="00246BBE" w:rsidRPr="00692C69" w:rsidRDefault="00246BBE" w:rsidP="00246BBE">
      <w:pPr>
        <w:pStyle w:val="08punktory"/>
        <w:rPr>
          <w:lang w:eastAsia="en-US"/>
        </w:rPr>
      </w:pPr>
      <w:bookmarkStart w:id="88" w:name="_Hlk150187045"/>
      <w:r w:rsidRPr="00692C69">
        <w:rPr>
          <w:lang w:eastAsia="en-US"/>
        </w:rPr>
        <w:t>Ustawa z dnia 3 października 2008 r. o udostępnianiu informacji o środowisku i jego ochronie, udziale społeczeństwa w ochronie środowiska oraz o ocenach oddziaływania na środowisko (t.j. Dz. U. z 2023 r. poz. 1094 z późn. zm.)</w:t>
      </w:r>
      <w:r w:rsidR="00184481">
        <w:rPr>
          <w:lang w:eastAsia="en-US"/>
        </w:rPr>
        <w:t>,</w:t>
      </w:r>
    </w:p>
    <w:p w14:paraId="7F0E52D7" w14:textId="77777777" w:rsidR="00246BBE" w:rsidRPr="00692C69" w:rsidRDefault="00246BBE" w:rsidP="00246BBE">
      <w:pPr>
        <w:pStyle w:val="08punktory"/>
        <w:rPr>
          <w:lang w:eastAsia="en-US"/>
        </w:rPr>
      </w:pPr>
      <w:r w:rsidRPr="00692C69">
        <w:rPr>
          <w:lang w:eastAsia="en-US"/>
        </w:rPr>
        <w:t>Rozporządzenie Ministra Środowiska z dnia 14 czerwca 2007 r. w sprawie dopuszczalnych poziomów hałasu w środowisku (t.j. Dz. U. z 2014 r. poz. 112)</w:t>
      </w:r>
      <w:r>
        <w:rPr>
          <w:lang w:eastAsia="en-US"/>
        </w:rPr>
        <w:t>.</w:t>
      </w:r>
    </w:p>
    <w:p w14:paraId="638CFCD6" w14:textId="77777777" w:rsidR="00246BBE" w:rsidRPr="004E732C" w:rsidRDefault="00246BBE" w:rsidP="00076E2A">
      <w:pPr>
        <w:pStyle w:val="Nagwek2"/>
      </w:pPr>
      <w:bookmarkStart w:id="89" w:name="_Toc157755893"/>
      <w:bookmarkStart w:id="90" w:name="_Toc163120713"/>
      <w:bookmarkStart w:id="91" w:name="_Toc163822088"/>
      <w:r w:rsidRPr="004E732C">
        <w:t>Wytyczne krajowe</w:t>
      </w:r>
      <w:bookmarkEnd w:id="89"/>
      <w:bookmarkEnd w:id="90"/>
      <w:bookmarkEnd w:id="91"/>
    </w:p>
    <w:p w14:paraId="32CC8BF6" w14:textId="6DC1A35F" w:rsidR="00246BBE" w:rsidRPr="004E732C" w:rsidRDefault="00246BBE" w:rsidP="00246BBE">
      <w:pPr>
        <w:pStyle w:val="08punktory"/>
        <w:rPr>
          <w:lang w:eastAsia="en-US"/>
        </w:rPr>
      </w:pPr>
      <w:r w:rsidRPr="004E732C">
        <w:rPr>
          <w:lang w:eastAsia="en-US"/>
        </w:rPr>
        <w:t>Dobre praktyki wykonywania programów ochrony środowiska przed hałasem, Główny Inspektor Ochrony Środowiska, Warszawa 2023 r.</w:t>
      </w:r>
      <w:r w:rsidR="00184481">
        <w:rPr>
          <w:lang w:eastAsia="en-US"/>
        </w:rPr>
        <w:t>,</w:t>
      </w:r>
    </w:p>
    <w:p w14:paraId="6C223D9F" w14:textId="3BE2616C" w:rsidR="00246BBE" w:rsidRPr="004E732C" w:rsidRDefault="00246BBE" w:rsidP="00246BBE">
      <w:pPr>
        <w:pStyle w:val="08punktory"/>
        <w:rPr>
          <w:lang w:eastAsia="en-US"/>
        </w:rPr>
      </w:pPr>
      <w:r w:rsidRPr="004E732C">
        <w:rPr>
          <w:lang w:eastAsia="en-US"/>
        </w:rPr>
        <w:t>Dobre praktyki wykonywania strategicznych map hałasu - wytyczne Głównego Inspektora Ochrony Środowiska, Warszawa, 2021 r.</w:t>
      </w:r>
      <w:r w:rsidR="00184481">
        <w:rPr>
          <w:lang w:eastAsia="en-US"/>
        </w:rPr>
        <w:t>,</w:t>
      </w:r>
    </w:p>
    <w:p w14:paraId="78A2F41F" w14:textId="46EE93DD" w:rsidR="00246BBE" w:rsidRPr="004E732C" w:rsidRDefault="00246BBE" w:rsidP="00246BBE">
      <w:pPr>
        <w:pStyle w:val="08punktory"/>
        <w:rPr>
          <w:lang w:eastAsia="en-US"/>
        </w:rPr>
      </w:pPr>
      <w:r w:rsidRPr="004E732C">
        <w:rPr>
          <w:lang w:eastAsia="en-US"/>
        </w:rPr>
        <w:t>Dobre praktyki tworzenia obszarów cichych, Główny Inspektor Ochrony Środowiska, Warszawa 2022 r.</w:t>
      </w:r>
      <w:r w:rsidR="00184481">
        <w:rPr>
          <w:lang w:eastAsia="en-US"/>
        </w:rPr>
        <w:t>,</w:t>
      </w:r>
    </w:p>
    <w:p w14:paraId="1E7C30BD" w14:textId="4C73370F" w:rsidR="00246BBE" w:rsidRPr="004E732C" w:rsidRDefault="00246BBE" w:rsidP="00246BBE">
      <w:pPr>
        <w:pStyle w:val="08punktory"/>
        <w:rPr>
          <w:lang w:eastAsia="en-US"/>
        </w:rPr>
      </w:pPr>
      <w:r w:rsidRPr="004E732C">
        <w:rPr>
          <w:lang w:eastAsia="en-US"/>
        </w:rPr>
        <w:lastRenderedPageBreak/>
        <w:t>Katalog danych dotyczących działalności przemysłowej w Polsce w odniesieniu do wymagań dyrektywy 2015/996, wytyczne Głównego Inspektora Ochrony Środowiska, Wrocław, 2021 r.</w:t>
      </w:r>
      <w:r w:rsidR="00184481">
        <w:rPr>
          <w:lang w:eastAsia="en-US"/>
        </w:rPr>
        <w:t>,</w:t>
      </w:r>
    </w:p>
    <w:p w14:paraId="1D6696A8" w14:textId="4BBFF38A" w:rsidR="00246BBE" w:rsidRPr="004E732C" w:rsidRDefault="00246BBE" w:rsidP="00246BBE">
      <w:pPr>
        <w:pStyle w:val="08punktory"/>
        <w:rPr>
          <w:lang w:eastAsia="en-US"/>
        </w:rPr>
      </w:pPr>
      <w:r w:rsidRPr="004E732C">
        <w:rPr>
          <w:lang w:eastAsia="en-US"/>
        </w:rPr>
        <w:t>Katalog danych dotyczących infrastruktury transportowej oraz środków transportu w Polsce w odniesieniu do wymagań Dyrektywy 2015/996 – wytyczne Głównego Inspektora Ochrony Środowiska, Warszawa, 2021 r.</w:t>
      </w:r>
      <w:r w:rsidR="00184481">
        <w:rPr>
          <w:lang w:eastAsia="en-US"/>
        </w:rPr>
        <w:t>,</w:t>
      </w:r>
    </w:p>
    <w:p w14:paraId="03AE7643" w14:textId="6C508618" w:rsidR="00246BBE" w:rsidRPr="004E732C" w:rsidRDefault="00246BBE" w:rsidP="00246BBE">
      <w:pPr>
        <w:pStyle w:val="08punktory"/>
        <w:rPr>
          <w:lang w:eastAsia="en-US"/>
        </w:rPr>
      </w:pPr>
      <w:r w:rsidRPr="004E732C">
        <w:rPr>
          <w:lang w:eastAsia="en-US"/>
        </w:rPr>
        <w:t>Obliczanie efektów zdrowotnych Skrót opracowania pn.: Wytyczne oceny wskaźników zdrowotnych hałasu w środowisku, wytyczne Głównego Inspektora Ochrony Środowiska, Poznań, 2022 r.</w:t>
      </w:r>
      <w:r w:rsidR="00184481">
        <w:rPr>
          <w:lang w:eastAsia="en-US"/>
        </w:rPr>
        <w:t>,</w:t>
      </w:r>
    </w:p>
    <w:p w14:paraId="56FBA9E7" w14:textId="77777777" w:rsidR="00246BBE" w:rsidRPr="004E732C" w:rsidRDefault="00246BBE" w:rsidP="00246BBE">
      <w:pPr>
        <w:pStyle w:val="08punktory"/>
        <w:rPr>
          <w:lang w:eastAsia="en-US"/>
        </w:rPr>
      </w:pPr>
      <w:r w:rsidRPr="004E732C">
        <w:rPr>
          <w:lang w:eastAsia="en-US"/>
        </w:rPr>
        <w:t>Podstawowe zasady opracowywania danych w ramach sprawozdawczości strategicznych map hałasu w 2022 roku, wytyczne Głównego Inspektora Ochrony Środowiska, Warszawa, 2022 r.</w:t>
      </w:r>
      <w:r>
        <w:rPr>
          <w:lang w:eastAsia="en-US"/>
        </w:rPr>
        <w:t>.</w:t>
      </w:r>
    </w:p>
    <w:p w14:paraId="0FB1DA4A" w14:textId="77777777" w:rsidR="00246BBE" w:rsidRPr="004E732C" w:rsidRDefault="00246BBE" w:rsidP="00076E2A">
      <w:pPr>
        <w:pStyle w:val="Nagwek2"/>
      </w:pPr>
      <w:bookmarkStart w:id="92" w:name="_Toc157755894"/>
      <w:bookmarkStart w:id="93" w:name="_Toc163120714"/>
      <w:bookmarkStart w:id="94" w:name="_Toc163822089"/>
      <w:r w:rsidRPr="004E732C">
        <w:t>Wytyczne Europejskie</w:t>
      </w:r>
      <w:bookmarkEnd w:id="92"/>
      <w:bookmarkEnd w:id="93"/>
      <w:bookmarkEnd w:id="94"/>
    </w:p>
    <w:p w14:paraId="350FF46B" w14:textId="6835372F" w:rsidR="00246BBE" w:rsidRPr="004E732C" w:rsidRDefault="00246BBE" w:rsidP="00246BBE">
      <w:pPr>
        <w:pStyle w:val="08punktory"/>
        <w:rPr>
          <w:lang w:val="en-US" w:eastAsia="en-US"/>
        </w:rPr>
      </w:pPr>
      <w:r w:rsidRPr="004E732C">
        <w:rPr>
          <w:lang w:val="en-US" w:eastAsia="en-US"/>
        </w:rPr>
        <w:t>Data model documentation for mandatory digital information exchange mechanism according to Directive 2002/49/EC źródło: https://www.eionet.europa.eu/reportnet/docs/noise/data-model-documentation</w:t>
      </w:r>
      <w:r w:rsidR="00184481">
        <w:rPr>
          <w:lang w:val="en-US" w:eastAsia="en-US"/>
        </w:rPr>
        <w:t>,</w:t>
      </w:r>
      <w:r w:rsidRPr="004E732C">
        <w:rPr>
          <w:lang w:val="en-US" w:eastAsia="en-US"/>
        </w:rPr>
        <w:t xml:space="preserve"> </w:t>
      </w:r>
    </w:p>
    <w:p w14:paraId="402074CD" w14:textId="0D597B01" w:rsidR="00246BBE" w:rsidRPr="004E732C" w:rsidRDefault="00246BBE" w:rsidP="00246BBE">
      <w:pPr>
        <w:pStyle w:val="08punktory"/>
        <w:rPr>
          <w:lang w:val="en-US" w:eastAsia="en-US"/>
        </w:rPr>
      </w:pPr>
      <w:r w:rsidRPr="004E732C">
        <w:rPr>
          <w:lang w:val="en-US" w:eastAsia="en-US"/>
        </w:rPr>
        <w:t>Eionet report – ETC/ATNI 2021 (ETC/HE – Updated 2022), Environmental Noise Directive, Data model documentation version 4.4, December 2022</w:t>
      </w:r>
      <w:r w:rsidR="00184481">
        <w:rPr>
          <w:lang w:val="en-US" w:eastAsia="en-US"/>
        </w:rPr>
        <w:t>.</w:t>
      </w:r>
    </w:p>
    <w:p w14:paraId="382DC4B3" w14:textId="77777777" w:rsidR="00246BBE" w:rsidRPr="009823C6" w:rsidRDefault="00246BBE" w:rsidP="00076E2A">
      <w:pPr>
        <w:pStyle w:val="Nagwek2"/>
      </w:pPr>
      <w:bookmarkStart w:id="95" w:name="_Toc157506985"/>
      <w:bookmarkStart w:id="96" w:name="_Toc157507070"/>
      <w:bookmarkStart w:id="97" w:name="_Toc157509212"/>
      <w:bookmarkStart w:id="98" w:name="_Toc157503194"/>
      <w:bookmarkStart w:id="99" w:name="_Toc157506986"/>
      <w:bookmarkStart w:id="100" w:name="_Toc157507071"/>
      <w:bookmarkStart w:id="101" w:name="_Toc157509213"/>
      <w:bookmarkStart w:id="102" w:name="_Toc157503195"/>
      <w:bookmarkStart w:id="103" w:name="_Toc157506987"/>
      <w:bookmarkStart w:id="104" w:name="_Toc157507072"/>
      <w:bookmarkStart w:id="105" w:name="_Toc157509214"/>
      <w:bookmarkStart w:id="106" w:name="_Toc157503196"/>
      <w:bookmarkStart w:id="107" w:name="_Toc157506988"/>
      <w:bookmarkStart w:id="108" w:name="_Toc157507073"/>
      <w:bookmarkStart w:id="109" w:name="_Toc157509215"/>
      <w:bookmarkStart w:id="110" w:name="_Toc157503197"/>
      <w:bookmarkStart w:id="111" w:name="_Toc157506989"/>
      <w:bookmarkStart w:id="112" w:name="_Toc157507074"/>
      <w:bookmarkStart w:id="113" w:name="_Toc157509216"/>
      <w:bookmarkStart w:id="114" w:name="_Toc157503198"/>
      <w:bookmarkStart w:id="115" w:name="_Toc157506990"/>
      <w:bookmarkStart w:id="116" w:name="_Toc157507075"/>
      <w:bookmarkStart w:id="117" w:name="_Toc157509217"/>
      <w:bookmarkStart w:id="118" w:name="_Toc157503199"/>
      <w:bookmarkStart w:id="119" w:name="_Toc157506991"/>
      <w:bookmarkStart w:id="120" w:name="_Toc157507076"/>
      <w:bookmarkStart w:id="121" w:name="_Toc157509218"/>
      <w:bookmarkStart w:id="122" w:name="_Toc157503200"/>
      <w:bookmarkStart w:id="123" w:name="_Toc157506992"/>
      <w:bookmarkStart w:id="124" w:name="_Toc157507077"/>
      <w:bookmarkStart w:id="125" w:name="_Toc157509219"/>
      <w:bookmarkStart w:id="126" w:name="_Toc157503201"/>
      <w:bookmarkStart w:id="127" w:name="_Toc157506993"/>
      <w:bookmarkStart w:id="128" w:name="_Toc157507078"/>
      <w:bookmarkStart w:id="129" w:name="_Toc157509220"/>
      <w:bookmarkStart w:id="130" w:name="_Toc157503202"/>
      <w:bookmarkStart w:id="131" w:name="_Toc157506994"/>
      <w:bookmarkStart w:id="132" w:name="_Toc157507079"/>
      <w:bookmarkStart w:id="133" w:name="_Toc157509221"/>
      <w:bookmarkStart w:id="134" w:name="_Toc157503203"/>
      <w:bookmarkStart w:id="135" w:name="_Toc157506995"/>
      <w:bookmarkStart w:id="136" w:name="_Toc157507080"/>
      <w:bookmarkStart w:id="137" w:name="_Toc157509222"/>
      <w:bookmarkStart w:id="138" w:name="_Toc157503204"/>
      <w:bookmarkStart w:id="139" w:name="_Toc157506996"/>
      <w:bookmarkStart w:id="140" w:name="_Toc157507081"/>
      <w:bookmarkStart w:id="141" w:name="_Toc157509223"/>
      <w:bookmarkStart w:id="142" w:name="_Toc157503240"/>
      <w:bookmarkStart w:id="143" w:name="_Toc157507032"/>
      <w:bookmarkStart w:id="144" w:name="_Toc157507117"/>
      <w:bookmarkStart w:id="145" w:name="_Toc157509259"/>
      <w:bookmarkStart w:id="146" w:name="_Toc148355457"/>
      <w:bookmarkStart w:id="147" w:name="_Toc150187027"/>
      <w:bookmarkStart w:id="148" w:name="_Toc157755895"/>
      <w:bookmarkStart w:id="149" w:name="_Toc163120715"/>
      <w:bookmarkStart w:id="150" w:name="_Toc163822090"/>
      <w:bookmarkEnd w:id="88"/>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r w:rsidRPr="009823C6">
        <w:t>Przepisy dotyczące emisji hałasu</w:t>
      </w:r>
      <w:bookmarkEnd w:id="146"/>
      <w:bookmarkEnd w:id="147"/>
      <w:bookmarkEnd w:id="148"/>
      <w:bookmarkEnd w:id="149"/>
      <w:bookmarkEnd w:id="150"/>
    </w:p>
    <w:p w14:paraId="4EDFD3E7" w14:textId="77777777" w:rsidR="00246BBE" w:rsidRPr="009823C6" w:rsidRDefault="00246BBE" w:rsidP="00246BBE">
      <w:pPr>
        <w:rPr>
          <w:lang w:eastAsia="en-US"/>
        </w:rPr>
      </w:pPr>
      <w:r w:rsidRPr="009823C6">
        <w:rPr>
          <w:lang w:eastAsia="en-US"/>
        </w:rPr>
        <w:t>Przepisy dotyczące emisji hałasu drogowego, kolejowego przemysłowego w tym z instalacji i urządzeń mających negatywny wpływ na stan klimatu akustycznego w środowisku istotne z punktu widzenia realizacji POH zestawiono poniżej.</w:t>
      </w:r>
    </w:p>
    <w:p w14:paraId="7BD12CB1" w14:textId="77777777" w:rsidR="00246BBE" w:rsidRPr="009823C6" w:rsidRDefault="00246BBE" w:rsidP="00246BBE">
      <w:pPr>
        <w:rPr>
          <w:lang w:eastAsia="en-US"/>
        </w:rPr>
      </w:pPr>
      <w:r w:rsidRPr="009823C6">
        <w:rPr>
          <w:lang w:eastAsia="en-US"/>
        </w:rPr>
        <w:t>Obowiązujące przepisy stanowią narzędzia pozwalające właściwym organom administracji na podjęcie działań zapobiegających negatywnemu wpływowi na stan akustyczny środowiska. Organy te w przypadku stwierdzenia negatywnych oddziaływań, mogą reagować zarówno na wczesnym etapie projektowania przedsięwzięć, jak i na etapie eksploatacji. Uzyskanie decyzji o środowiskowych uwarunkowaniach jest wymagane dla planowanych przedsięwzięć mogących zawsze znacząco oddziaływać na środowisko oraz przedsięwzięć mogących potencjalnie znacząco oddziaływać na środowisko.</w:t>
      </w:r>
    </w:p>
    <w:p w14:paraId="22AC7219" w14:textId="77777777" w:rsidR="00246BBE" w:rsidRPr="009823C6" w:rsidRDefault="00246BBE" w:rsidP="00246BBE">
      <w:pPr>
        <w:rPr>
          <w:lang w:eastAsia="en-US"/>
        </w:rPr>
      </w:pPr>
      <w:r w:rsidRPr="009823C6">
        <w:rPr>
          <w:lang w:eastAsia="en-US"/>
        </w:rPr>
        <w:t>Lista decyzji, których uzyskanie musi być poprzedzone wydaniem decyzji środowiskowej jest przedstawiona w art. 72 ust. 1 i 1 a ustawy z dnia 3 października 2008 r. o udostępnianiu informacji o środowisku oraz o ocenach oddziaływania na środowisko (Dz.U. 2023 poz. 1094, t. j. z późń. zm.). Organem właściwym do wydania decyzji o środowiskowych uwarunkowaniach w zależności od rodzaju i lokalizacji przedsięwzięcia jest:</w:t>
      </w:r>
    </w:p>
    <w:p w14:paraId="4CA1DCDB" w14:textId="2A37CE16" w:rsidR="00246BBE" w:rsidRPr="009823C6" w:rsidRDefault="00246BBE" w:rsidP="00246BBE">
      <w:pPr>
        <w:pStyle w:val="08punktory"/>
        <w:rPr>
          <w:lang w:eastAsia="en-US"/>
        </w:rPr>
      </w:pPr>
      <w:r w:rsidRPr="009823C6">
        <w:rPr>
          <w:lang w:eastAsia="en-US"/>
        </w:rPr>
        <w:t>Regionalny Dyrektor Ochrony Środowiska</w:t>
      </w:r>
      <w:r w:rsidR="00184481">
        <w:rPr>
          <w:lang w:eastAsia="en-US"/>
        </w:rPr>
        <w:t>,</w:t>
      </w:r>
    </w:p>
    <w:p w14:paraId="78A2AB1A" w14:textId="5CA357C3" w:rsidR="00246BBE" w:rsidRPr="009823C6" w:rsidRDefault="00246BBE" w:rsidP="00246BBE">
      <w:pPr>
        <w:pStyle w:val="08punktory"/>
        <w:rPr>
          <w:lang w:eastAsia="en-US"/>
        </w:rPr>
      </w:pPr>
      <w:r w:rsidRPr="009823C6">
        <w:rPr>
          <w:lang w:eastAsia="en-US"/>
        </w:rPr>
        <w:t>Generalny Dyrektor Ochrony Środowiska</w:t>
      </w:r>
      <w:r w:rsidR="00184481">
        <w:rPr>
          <w:lang w:eastAsia="en-US"/>
        </w:rPr>
        <w:t>,</w:t>
      </w:r>
    </w:p>
    <w:p w14:paraId="138AF3B8" w14:textId="764AAA39" w:rsidR="00246BBE" w:rsidRPr="009823C6" w:rsidRDefault="00246BBE" w:rsidP="00246BBE">
      <w:pPr>
        <w:pStyle w:val="08punktory"/>
        <w:rPr>
          <w:lang w:eastAsia="en-US"/>
        </w:rPr>
      </w:pPr>
      <w:r w:rsidRPr="009823C6">
        <w:rPr>
          <w:lang w:eastAsia="en-US"/>
        </w:rPr>
        <w:t>Starosta;</w:t>
      </w:r>
      <w:r w:rsidR="00184481">
        <w:rPr>
          <w:lang w:eastAsia="en-US"/>
        </w:rPr>
        <w:t>,</w:t>
      </w:r>
    </w:p>
    <w:p w14:paraId="54B48347" w14:textId="024A87CC" w:rsidR="00246BBE" w:rsidRPr="009823C6" w:rsidRDefault="00246BBE" w:rsidP="00246BBE">
      <w:pPr>
        <w:pStyle w:val="08punktory"/>
        <w:rPr>
          <w:lang w:eastAsia="en-US"/>
        </w:rPr>
      </w:pPr>
      <w:r w:rsidRPr="009823C6">
        <w:rPr>
          <w:lang w:eastAsia="en-US"/>
        </w:rPr>
        <w:t>Dyrektor Regionalnej Dyrekcji Lasów Państwowych – w przypadku zmiany lasu, stanowiącego własność Skarbu Państwa, na użytek rolny</w:t>
      </w:r>
      <w:r w:rsidR="00184481">
        <w:rPr>
          <w:lang w:eastAsia="en-US"/>
        </w:rPr>
        <w:t>,</w:t>
      </w:r>
    </w:p>
    <w:p w14:paraId="2C1D25CB" w14:textId="77777777" w:rsidR="00246BBE" w:rsidRPr="009823C6" w:rsidRDefault="00246BBE" w:rsidP="00246BBE">
      <w:pPr>
        <w:pStyle w:val="08punktory"/>
        <w:rPr>
          <w:lang w:eastAsia="en-US"/>
        </w:rPr>
      </w:pPr>
      <w:r w:rsidRPr="009823C6">
        <w:rPr>
          <w:lang w:eastAsia="en-US"/>
        </w:rPr>
        <w:t>Wójt, burmistrz, prezydent miasta – w przypadku pozostałych przedsięwzięć.</w:t>
      </w:r>
    </w:p>
    <w:p w14:paraId="753F9EE8" w14:textId="77777777" w:rsidR="00246BBE" w:rsidRPr="009823C6" w:rsidRDefault="00246BBE" w:rsidP="00246BBE">
      <w:pPr>
        <w:rPr>
          <w:lang w:eastAsia="en-US"/>
        </w:rPr>
      </w:pPr>
      <w:r w:rsidRPr="009823C6">
        <w:rPr>
          <w:lang w:eastAsia="en-US"/>
        </w:rPr>
        <w:t>W decyzji o środowiskowych uwarunkowaniach, właściwy organ określa wymagania dotyczące ochrony środowiska, w tym ograniczenia emisji hałasu do poziomów dopuszczalnych, konieczne do uwzględnienia w dokumentacji wymaganej do wydania decyzji, o których mowa w art. 72 ust. 1, w szczególności w projekcie budowlanym.</w:t>
      </w:r>
    </w:p>
    <w:p w14:paraId="24C01308" w14:textId="77777777" w:rsidR="00246BBE" w:rsidRPr="009823C6" w:rsidRDefault="00246BBE" w:rsidP="00246BBE">
      <w:pPr>
        <w:rPr>
          <w:lang w:eastAsia="en-US"/>
        </w:rPr>
      </w:pPr>
      <w:r w:rsidRPr="009823C6">
        <w:rPr>
          <w:lang w:eastAsia="en-US"/>
        </w:rPr>
        <w:lastRenderedPageBreak/>
        <w:t>W przypadku, podmiotów korzystających ze środowiska, których działalność ma negatywny wpływ na stan klimatu akustycznego w środowisku, instrumentami prawnymi wykorzystywanymi w postępowaniach w stosunku do tych podmiotów, są:</w:t>
      </w:r>
    </w:p>
    <w:p w14:paraId="77A6F158" w14:textId="734DC4E3" w:rsidR="00246BBE" w:rsidRPr="009823C6" w:rsidRDefault="00246BBE" w:rsidP="00246BBE">
      <w:pPr>
        <w:pStyle w:val="08punktory"/>
        <w:rPr>
          <w:lang w:eastAsia="en-US"/>
        </w:rPr>
      </w:pPr>
      <w:r w:rsidRPr="009823C6">
        <w:rPr>
          <w:lang w:eastAsia="en-US"/>
        </w:rPr>
        <w:t>analiza porealizacyjna</w:t>
      </w:r>
      <w:r w:rsidR="00184481">
        <w:rPr>
          <w:lang w:eastAsia="en-US"/>
        </w:rPr>
        <w:t>,</w:t>
      </w:r>
    </w:p>
    <w:p w14:paraId="5A85BC32" w14:textId="1F48A4C7" w:rsidR="00246BBE" w:rsidRPr="009823C6" w:rsidRDefault="00246BBE" w:rsidP="00246BBE">
      <w:pPr>
        <w:pStyle w:val="08punktory"/>
        <w:rPr>
          <w:lang w:eastAsia="en-US"/>
        </w:rPr>
      </w:pPr>
      <w:r w:rsidRPr="009823C6">
        <w:rPr>
          <w:lang w:eastAsia="en-US"/>
        </w:rPr>
        <w:t>przegląd ekologiczny</w:t>
      </w:r>
      <w:r w:rsidR="00184481">
        <w:rPr>
          <w:lang w:eastAsia="en-US"/>
        </w:rPr>
        <w:t>,</w:t>
      </w:r>
    </w:p>
    <w:p w14:paraId="5791B47C" w14:textId="5B9ED0E0" w:rsidR="00246BBE" w:rsidRPr="009823C6" w:rsidRDefault="00246BBE" w:rsidP="00246BBE">
      <w:pPr>
        <w:pStyle w:val="08punktory"/>
        <w:rPr>
          <w:lang w:eastAsia="en-US"/>
        </w:rPr>
      </w:pPr>
      <w:r w:rsidRPr="009823C6">
        <w:rPr>
          <w:lang w:eastAsia="en-US"/>
        </w:rPr>
        <w:t>obszar ograniczonego użytkowania</w:t>
      </w:r>
      <w:r w:rsidR="00184481">
        <w:rPr>
          <w:lang w:eastAsia="en-US"/>
        </w:rPr>
        <w:t>,</w:t>
      </w:r>
    </w:p>
    <w:p w14:paraId="0BC5EF96" w14:textId="42007185" w:rsidR="00246BBE" w:rsidRPr="009823C6" w:rsidRDefault="00246BBE" w:rsidP="00246BBE">
      <w:pPr>
        <w:pStyle w:val="08punktory"/>
        <w:rPr>
          <w:lang w:eastAsia="en-US"/>
        </w:rPr>
      </w:pPr>
      <w:r w:rsidRPr="009823C6">
        <w:rPr>
          <w:lang w:eastAsia="en-US"/>
        </w:rPr>
        <w:t>decyzja o dopuszczalnym poziomie hałasu</w:t>
      </w:r>
      <w:r w:rsidR="00184481">
        <w:rPr>
          <w:lang w:eastAsia="en-US"/>
        </w:rPr>
        <w:t>,</w:t>
      </w:r>
    </w:p>
    <w:p w14:paraId="43850E9B" w14:textId="4591524F" w:rsidR="00246BBE" w:rsidRPr="009823C6" w:rsidRDefault="00246BBE" w:rsidP="00246BBE">
      <w:pPr>
        <w:pStyle w:val="08punktory"/>
        <w:rPr>
          <w:lang w:eastAsia="en-US"/>
        </w:rPr>
      </w:pPr>
      <w:r w:rsidRPr="009823C6">
        <w:rPr>
          <w:lang w:eastAsia="en-US"/>
        </w:rPr>
        <w:t>pozwolenie zintegrowane</w:t>
      </w:r>
      <w:r w:rsidR="00184481">
        <w:rPr>
          <w:lang w:eastAsia="en-US"/>
        </w:rPr>
        <w:t>,</w:t>
      </w:r>
    </w:p>
    <w:p w14:paraId="628E243A" w14:textId="77777777" w:rsidR="00246BBE" w:rsidRPr="009823C6" w:rsidRDefault="00246BBE" w:rsidP="00246BBE">
      <w:pPr>
        <w:pStyle w:val="08punktory"/>
        <w:rPr>
          <w:lang w:eastAsia="en-US"/>
        </w:rPr>
      </w:pPr>
      <w:r w:rsidRPr="009823C6">
        <w:rPr>
          <w:lang w:eastAsia="en-US"/>
        </w:rPr>
        <w:t>decyzje podejmowane na mocy art. 362 ustawy Poś.</w:t>
      </w:r>
    </w:p>
    <w:p w14:paraId="0210AFB3" w14:textId="5976DF77" w:rsidR="00246BBE" w:rsidRPr="009823C6" w:rsidRDefault="00246BBE" w:rsidP="00246BBE">
      <w:pPr>
        <w:rPr>
          <w:lang w:eastAsia="en-US"/>
        </w:rPr>
      </w:pPr>
      <w:r w:rsidRPr="009823C6">
        <w:rPr>
          <w:lang w:eastAsia="en-US"/>
        </w:rPr>
        <w:t xml:space="preserve">Prawomocne decyzje określające warunki korzystania ze środowiska, w których określono dopuszczalne poziomy hałasu, oraz inne dokumenty i materiały sporządzone dla potrzeb postępowań administracyjnych prowadzonych w stosunku do podmiotów korzystających ze środowiska, których działalność ma negatywny wpływ na stan akustyczny środowiska, przez uwzględnienie przedstawionych w tych dokumentach działań w zakresie ochrony przed hałasem jako wiążących dla realizacji POH – przedstawiono w poszczególnych tomach opracowania. </w:t>
      </w:r>
    </w:p>
    <w:p w14:paraId="55310559" w14:textId="77777777" w:rsidR="00246BBE" w:rsidRPr="009823C6" w:rsidRDefault="00246BBE" w:rsidP="00076E2A">
      <w:pPr>
        <w:pStyle w:val="Nagwek3"/>
      </w:pPr>
      <w:bookmarkStart w:id="151" w:name="_Toc148355458"/>
      <w:bookmarkStart w:id="152" w:name="_Toc150187028"/>
      <w:bookmarkStart w:id="153" w:name="_Toc157755896"/>
      <w:bookmarkStart w:id="154" w:name="_Toc163120716"/>
      <w:bookmarkStart w:id="155" w:name="_Toc163822091"/>
      <w:r w:rsidRPr="009823C6">
        <w:t>Hałas drogowy</w:t>
      </w:r>
      <w:bookmarkEnd w:id="151"/>
      <w:bookmarkEnd w:id="152"/>
      <w:bookmarkEnd w:id="153"/>
      <w:bookmarkEnd w:id="154"/>
      <w:bookmarkEnd w:id="155"/>
    </w:p>
    <w:p w14:paraId="54A6FE53" w14:textId="77777777" w:rsidR="00246BBE" w:rsidRPr="009823C6" w:rsidRDefault="00246BBE" w:rsidP="00246BBE">
      <w:pPr>
        <w:rPr>
          <w:lang w:eastAsia="en-US"/>
        </w:rPr>
      </w:pPr>
      <w:r w:rsidRPr="009823C6">
        <w:rPr>
          <w:lang w:eastAsia="en-US"/>
        </w:rPr>
        <w:t>Zgodnie z art. 155 ustawy Poś środki transportu powinny spełniać wymagania ochrony środowiska określone w ustawie oraz w przepisach odrębnych. Zgodnie z art. 66 ustawy z dnia 20 czerwca 1997 r. - Prawo o ruchu drogowym (t.j. Dz.U. 2023 poz. 1047) pojazd uczestniczący w ruchu ma być tak zbudowany, wyposażony i utrzymany, aby korzystanie z niego nie zakłócało spokoju publicznego przez powodowanie hałasu przekraczającego poziom określony w przepisach szczegółowych tj.</w:t>
      </w:r>
      <w:r>
        <w:rPr>
          <w:lang w:eastAsia="en-US"/>
        </w:rPr>
        <w:t> </w:t>
      </w:r>
      <w:r w:rsidRPr="009823C6">
        <w:rPr>
          <w:lang w:eastAsia="en-US"/>
        </w:rPr>
        <w:t>w rozporządzeniu Ministra Infrastruktury z dnia 31 grudnia 2002 r. w sprawie warunków technicznych pojazdów oraz zakresu ich niezbędnego wyposażenia (t.j. Dz.U. z 2016 r., poz. 2022).</w:t>
      </w:r>
    </w:p>
    <w:p w14:paraId="2577A293" w14:textId="7DB8158B" w:rsidR="00246BBE" w:rsidRPr="009823C6" w:rsidRDefault="00246BBE" w:rsidP="00991C54">
      <w:pPr>
        <w:pStyle w:val="10PodpisTabela"/>
      </w:pPr>
      <w:bookmarkStart w:id="156" w:name="_Toc157755789"/>
      <w:bookmarkStart w:id="157" w:name="_Toc163120728"/>
      <w:bookmarkStart w:id="158" w:name="_Toc163479797"/>
      <w:bookmarkStart w:id="159" w:name="_Toc163822333"/>
      <w:r w:rsidRPr="009823C6">
        <w:t xml:space="preserve">Tabela </w:t>
      </w:r>
      <w:r w:rsidR="00167D2C">
        <w:fldChar w:fldCharType="begin"/>
      </w:r>
      <w:r w:rsidR="00167D2C">
        <w:instrText xml:space="preserve"> SEQ Tabela \* ARABIC </w:instrText>
      </w:r>
      <w:r w:rsidR="00167D2C">
        <w:fldChar w:fldCharType="separate"/>
      </w:r>
      <w:r w:rsidR="00DE4E70">
        <w:rPr>
          <w:noProof/>
        </w:rPr>
        <w:t>3</w:t>
      </w:r>
      <w:r w:rsidR="00167D2C">
        <w:rPr>
          <w:noProof/>
        </w:rPr>
        <w:fldChar w:fldCharType="end"/>
      </w:r>
      <w:r w:rsidRPr="009823C6">
        <w:t>. Poziom hałasu zewnętrznego pojazdów silnikowych zgodnie z Załącznikiem nr 1 do Rozporządzenia Ministra Infrastruktury z dnia 31 grudnia 2002 r.</w:t>
      </w:r>
      <w:bookmarkEnd w:id="156"/>
      <w:bookmarkEnd w:id="157"/>
      <w:bookmarkEnd w:id="158"/>
      <w:r w:rsidR="00184481">
        <w:t xml:space="preserve"> [źródło: opracowanie własne]</w:t>
      </w:r>
      <w:bookmarkEnd w:id="159"/>
    </w:p>
    <w:tbl>
      <w:tblPr>
        <w:tblStyle w:val="Tabela-Siatka"/>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
        <w:gridCol w:w="4090"/>
        <w:gridCol w:w="2257"/>
        <w:gridCol w:w="2258"/>
      </w:tblGrid>
      <w:tr w:rsidR="00246BBE" w:rsidRPr="009823C6" w14:paraId="48C605D7" w14:textId="77777777" w:rsidTr="00AD6DDA">
        <w:trPr>
          <w:cantSplit/>
          <w:trHeight w:val="340"/>
          <w:tblHeader/>
        </w:trPr>
        <w:tc>
          <w:tcPr>
            <w:tcW w:w="439" w:type="dxa"/>
            <w:vAlign w:val="center"/>
            <w:hideMark/>
          </w:tcPr>
          <w:p w14:paraId="79A4B4DF" w14:textId="77777777" w:rsidR="00246BBE" w:rsidRPr="009823C6" w:rsidRDefault="00246BBE" w:rsidP="007C1899">
            <w:pPr>
              <w:pStyle w:val="Tytu"/>
            </w:pPr>
            <w:r w:rsidRPr="009823C6">
              <w:t>Lp.</w:t>
            </w:r>
          </w:p>
        </w:tc>
        <w:tc>
          <w:tcPr>
            <w:tcW w:w="4100" w:type="dxa"/>
            <w:vAlign w:val="center"/>
            <w:hideMark/>
          </w:tcPr>
          <w:p w14:paraId="3EBBB630" w14:textId="77777777" w:rsidR="00246BBE" w:rsidRPr="009823C6" w:rsidRDefault="00246BBE" w:rsidP="007C1899">
            <w:pPr>
              <w:pStyle w:val="Tytu"/>
            </w:pPr>
            <w:r w:rsidRPr="009823C6">
              <w:t>Pojazd</w:t>
            </w:r>
          </w:p>
        </w:tc>
        <w:tc>
          <w:tcPr>
            <w:tcW w:w="2261" w:type="dxa"/>
            <w:vAlign w:val="center"/>
            <w:hideMark/>
          </w:tcPr>
          <w:p w14:paraId="42492DEC" w14:textId="77777777" w:rsidR="00246BBE" w:rsidRPr="009823C6" w:rsidRDefault="00246BBE" w:rsidP="007C1899">
            <w:pPr>
              <w:pStyle w:val="Tytu"/>
            </w:pPr>
            <w:r w:rsidRPr="009823C6">
              <w:t xml:space="preserve">Poziom hałasu zewnętrznego dla pojazdu </w:t>
            </w:r>
            <w:r w:rsidRPr="009823C6">
              <w:br/>
              <w:t xml:space="preserve">z silnikiem o zapłonie iskrowym </w:t>
            </w:r>
            <w:r w:rsidRPr="009823C6">
              <w:br/>
              <w:t xml:space="preserve">[dB(A)] </w:t>
            </w:r>
          </w:p>
        </w:tc>
        <w:tc>
          <w:tcPr>
            <w:tcW w:w="2262" w:type="dxa"/>
            <w:vAlign w:val="center"/>
            <w:hideMark/>
          </w:tcPr>
          <w:p w14:paraId="0C739273" w14:textId="77777777" w:rsidR="00246BBE" w:rsidRPr="009823C6" w:rsidRDefault="00246BBE" w:rsidP="007C1899">
            <w:pPr>
              <w:pStyle w:val="Tytu"/>
            </w:pPr>
            <w:r w:rsidRPr="009823C6">
              <w:t xml:space="preserve">Poziom hałasu zewnętrznego dla pojazdu </w:t>
            </w:r>
            <w:r w:rsidRPr="009823C6">
              <w:br/>
              <w:t xml:space="preserve">z silnikiem o zapłonie samoczynnym </w:t>
            </w:r>
            <w:r w:rsidRPr="009823C6">
              <w:br/>
              <w:t>[dB(A)]</w:t>
            </w:r>
          </w:p>
        </w:tc>
      </w:tr>
      <w:tr w:rsidR="00246BBE" w:rsidRPr="009823C6" w14:paraId="7C3FC45A" w14:textId="77777777" w:rsidTr="00AD6DDA">
        <w:trPr>
          <w:cantSplit/>
          <w:trHeight w:val="340"/>
        </w:trPr>
        <w:tc>
          <w:tcPr>
            <w:tcW w:w="439" w:type="dxa"/>
            <w:vAlign w:val="center"/>
            <w:hideMark/>
          </w:tcPr>
          <w:p w14:paraId="6FDAEE8E" w14:textId="77777777" w:rsidR="00246BBE" w:rsidRPr="009823C6" w:rsidRDefault="00246BBE" w:rsidP="007C1899">
            <w:pPr>
              <w:pStyle w:val="12Tabelatekst"/>
            </w:pPr>
            <w:r w:rsidRPr="009823C6">
              <w:t>1.</w:t>
            </w:r>
          </w:p>
        </w:tc>
        <w:tc>
          <w:tcPr>
            <w:tcW w:w="4100" w:type="dxa"/>
            <w:vAlign w:val="center"/>
            <w:hideMark/>
          </w:tcPr>
          <w:p w14:paraId="3CFEBB8A" w14:textId="77777777" w:rsidR="00246BBE" w:rsidRPr="009823C6" w:rsidRDefault="00246BBE" w:rsidP="00B6322B">
            <w:pPr>
              <w:pStyle w:val="12Tabelatekst"/>
              <w:spacing w:line="276" w:lineRule="auto"/>
            </w:pPr>
            <w:r w:rsidRPr="009823C6">
              <w:t xml:space="preserve">Motocykl z silnikiem o pojemności skokowej: - nieprzekraczającej 125 </w:t>
            </w:r>
            <m:oMath>
              <m:sSup>
                <m:sSupPr>
                  <m:ctrlPr>
                    <w:rPr>
                      <w:rFonts w:ascii="Cambria Math" w:hAnsi="Cambria Math"/>
                    </w:rPr>
                  </m:ctrlPr>
                </m:sSupPr>
                <m:e>
                  <m:r>
                    <w:rPr>
                      <w:rFonts w:ascii="Cambria Math" w:hAnsi="Cambria Math"/>
                    </w:rPr>
                    <m:t>cm</m:t>
                  </m:r>
                </m:e>
                <m:sup>
                  <m:r>
                    <m:rPr>
                      <m:sty m:val="p"/>
                    </m:rPr>
                    <w:rPr>
                      <w:rFonts w:ascii="Cambria Math" w:hAnsi="Cambria Math"/>
                    </w:rPr>
                    <m:t>3</m:t>
                  </m:r>
                </m:sup>
              </m:sSup>
            </m:oMath>
          </w:p>
        </w:tc>
        <w:tc>
          <w:tcPr>
            <w:tcW w:w="2261" w:type="dxa"/>
            <w:vAlign w:val="center"/>
            <w:hideMark/>
          </w:tcPr>
          <w:p w14:paraId="136D8403" w14:textId="77777777" w:rsidR="00246BBE" w:rsidRPr="009823C6" w:rsidRDefault="00246BBE" w:rsidP="007C1899">
            <w:pPr>
              <w:pStyle w:val="12Tabelatekst"/>
            </w:pPr>
            <w:r w:rsidRPr="009823C6">
              <w:t>94</w:t>
            </w:r>
          </w:p>
        </w:tc>
        <w:tc>
          <w:tcPr>
            <w:tcW w:w="2262" w:type="dxa"/>
            <w:vAlign w:val="center"/>
            <w:hideMark/>
          </w:tcPr>
          <w:p w14:paraId="6B6E29A0" w14:textId="77777777" w:rsidR="00246BBE" w:rsidRPr="009823C6" w:rsidRDefault="00246BBE" w:rsidP="007C1899">
            <w:pPr>
              <w:pStyle w:val="12Tabelatekst"/>
            </w:pPr>
            <w:r w:rsidRPr="009823C6">
              <w:t>-</w:t>
            </w:r>
          </w:p>
        </w:tc>
      </w:tr>
      <w:tr w:rsidR="00246BBE" w:rsidRPr="009823C6" w14:paraId="25B6771A" w14:textId="77777777" w:rsidTr="00AD6DDA">
        <w:trPr>
          <w:cantSplit/>
          <w:trHeight w:val="340"/>
        </w:trPr>
        <w:tc>
          <w:tcPr>
            <w:tcW w:w="439" w:type="dxa"/>
            <w:vAlign w:val="center"/>
            <w:hideMark/>
          </w:tcPr>
          <w:p w14:paraId="355C99D2" w14:textId="77777777" w:rsidR="00246BBE" w:rsidRPr="009823C6" w:rsidRDefault="00246BBE" w:rsidP="007C1899">
            <w:pPr>
              <w:pStyle w:val="12Tabelatekst"/>
            </w:pPr>
            <w:r w:rsidRPr="009823C6">
              <w:t>2.</w:t>
            </w:r>
          </w:p>
        </w:tc>
        <w:tc>
          <w:tcPr>
            <w:tcW w:w="4100" w:type="dxa"/>
            <w:vAlign w:val="center"/>
            <w:hideMark/>
          </w:tcPr>
          <w:p w14:paraId="3C85E122" w14:textId="77777777" w:rsidR="00246BBE" w:rsidRPr="009823C6" w:rsidRDefault="00246BBE" w:rsidP="00B6322B">
            <w:pPr>
              <w:pStyle w:val="12Tabelatekst"/>
              <w:spacing w:line="276" w:lineRule="auto"/>
            </w:pPr>
            <w:r w:rsidRPr="009823C6">
              <w:t xml:space="preserve">Motocykl z silnikiem o pojemności skokowej: - większej niż 125 </w:t>
            </w:r>
            <m:oMath>
              <m:sSup>
                <m:sSupPr>
                  <m:ctrlPr>
                    <w:rPr>
                      <w:rFonts w:ascii="Cambria Math" w:hAnsi="Cambria Math"/>
                    </w:rPr>
                  </m:ctrlPr>
                </m:sSupPr>
                <m:e>
                  <m:r>
                    <w:rPr>
                      <w:rFonts w:ascii="Cambria Math" w:hAnsi="Cambria Math"/>
                    </w:rPr>
                    <m:t>cm</m:t>
                  </m:r>
                </m:e>
                <m:sup>
                  <m:r>
                    <m:rPr>
                      <m:sty m:val="p"/>
                    </m:rPr>
                    <w:rPr>
                      <w:rFonts w:ascii="Cambria Math" w:hAnsi="Cambria Math"/>
                    </w:rPr>
                    <m:t>3</m:t>
                  </m:r>
                </m:sup>
              </m:sSup>
            </m:oMath>
          </w:p>
        </w:tc>
        <w:tc>
          <w:tcPr>
            <w:tcW w:w="2261" w:type="dxa"/>
            <w:vAlign w:val="center"/>
            <w:hideMark/>
          </w:tcPr>
          <w:p w14:paraId="771AB901" w14:textId="77777777" w:rsidR="00246BBE" w:rsidRPr="009823C6" w:rsidRDefault="00246BBE" w:rsidP="007C1899">
            <w:pPr>
              <w:pStyle w:val="12Tabelatekst"/>
            </w:pPr>
            <w:r w:rsidRPr="009823C6">
              <w:t>96</w:t>
            </w:r>
          </w:p>
        </w:tc>
        <w:tc>
          <w:tcPr>
            <w:tcW w:w="2262" w:type="dxa"/>
            <w:vAlign w:val="center"/>
            <w:hideMark/>
          </w:tcPr>
          <w:p w14:paraId="57384B88" w14:textId="77777777" w:rsidR="00246BBE" w:rsidRPr="009823C6" w:rsidRDefault="00246BBE" w:rsidP="007C1899">
            <w:pPr>
              <w:pStyle w:val="12Tabelatekst"/>
            </w:pPr>
            <w:r w:rsidRPr="009823C6">
              <w:t>-</w:t>
            </w:r>
          </w:p>
        </w:tc>
      </w:tr>
      <w:tr w:rsidR="00246BBE" w:rsidRPr="009823C6" w14:paraId="7E1C8242" w14:textId="77777777" w:rsidTr="00AD6DDA">
        <w:trPr>
          <w:cantSplit/>
          <w:trHeight w:val="340"/>
        </w:trPr>
        <w:tc>
          <w:tcPr>
            <w:tcW w:w="439" w:type="dxa"/>
            <w:vAlign w:val="center"/>
            <w:hideMark/>
          </w:tcPr>
          <w:p w14:paraId="6403D9FD" w14:textId="77777777" w:rsidR="00246BBE" w:rsidRPr="009823C6" w:rsidRDefault="00246BBE" w:rsidP="007C1899">
            <w:pPr>
              <w:pStyle w:val="12Tabelatekst"/>
            </w:pPr>
            <w:r w:rsidRPr="009823C6">
              <w:t>3.</w:t>
            </w:r>
          </w:p>
        </w:tc>
        <w:tc>
          <w:tcPr>
            <w:tcW w:w="4100" w:type="dxa"/>
            <w:vAlign w:val="center"/>
            <w:hideMark/>
          </w:tcPr>
          <w:p w14:paraId="02CEABEF" w14:textId="77777777" w:rsidR="00246BBE" w:rsidRPr="009823C6" w:rsidRDefault="00246BBE" w:rsidP="00B6322B">
            <w:pPr>
              <w:pStyle w:val="12Tabelatekst"/>
              <w:spacing w:line="276" w:lineRule="auto"/>
            </w:pPr>
            <w:r w:rsidRPr="009823C6">
              <w:t>Samochód osobowy</w:t>
            </w:r>
          </w:p>
        </w:tc>
        <w:tc>
          <w:tcPr>
            <w:tcW w:w="2261" w:type="dxa"/>
            <w:vAlign w:val="center"/>
            <w:hideMark/>
          </w:tcPr>
          <w:p w14:paraId="4DA6AE50" w14:textId="77777777" w:rsidR="00246BBE" w:rsidRPr="009823C6" w:rsidRDefault="00246BBE" w:rsidP="007C1899">
            <w:pPr>
              <w:pStyle w:val="12Tabelatekst"/>
            </w:pPr>
            <w:r w:rsidRPr="009823C6">
              <w:t>93</w:t>
            </w:r>
          </w:p>
        </w:tc>
        <w:tc>
          <w:tcPr>
            <w:tcW w:w="2262" w:type="dxa"/>
            <w:vAlign w:val="center"/>
            <w:hideMark/>
          </w:tcPr>
          <w:p w14:paraId="0E7A1FA4" w14:textId="77777777" w:rsidR="00246BBE" w:rsidRPr="009823C6" w:rsidRDefault="00246BBE" w:rsidP="007C1899">
            <w:pPr>
              <w:pStyle w:val="12Tabelatekst"/>
            </w:pPr>
            <w:r w:rsidRPr="009823C6">
              <w:t>96</w:t>
            </w:r>
          </w:p>
        </w:tc>
      </w:tr>
      <w:tr w:rsidR="00246BBE" w:rsidRPr="009823C6" w14:paraId="13BB7E1B" w14:textId="77777777" w:rsidTr="00AD6DDA">
        <w:trPr>
          <w:cantSplit/>
          <w:trHeight w:val="340"/>
        </w:trPr>
        <w:tc>
          <w:tcPr>
            <w:tcW w:w="439" w:type="dxa"/>
            <w:vAlign w:val="center"/>
            <w:hideMark/>
          </w:tcPr>
          <w:p w14:paraId="26BE1A36" w14:textId="77777777" w:rsidR="00246BBE" w:rsidRPr="009823C6" w:rsidRDefault="00246BBE" w:rsidP="007C1899">
            <w:pPr>
              <w:pStyle w:val="12Tabelatekst"/>
            </w:pPr>
            <w:r w:rsidRPr="009823C6">
              <w:t>4.</w:t>
            </w:r>
          </w:p>
        </w:tc>
        <w:tc>
          <w:tcPr>
            <w:tcW w:w="4100" w:type="dxa"/>
            <w:vAlign w:val="center"/>
            <w:hideMark/>
          </w:tcPr>
          <w:p w14:paraId="66004363" w14:textId="77777777" w:rsidR="00246BBE" w:rsidRPr="009823C6" w:rsidRDefault="00246BBE" w:rsidP="00B6322B">
            <w:pPr>
              <w:pStyle w:val="12Tabelatekst"/>
              <w:spacing w:line="276" w:lineRule="auto"/>
            </w:pPr>
            <w:r w:rsidRPr="009823C6">
              <w:t>Pojazd samochodowy o dopuszczalnej masie całkowitej nieprzekraczającej 3,5 t, z wyjątkiem samochodu osobowego</w:t>
            </w:r>
          </w:p>
        </w:tc>
        <w:tc>
          <w:tcPr>
            <w:tcW w:w="2261" w:type="dxa"/>
            <w:vAlign w:val="center"/>
            <w:hideMark/>
          </w:tcPr>
          <w:p w14:paraId="33260887" w14:textId="77777777" w:rsidR="00246BBE" w:rsidRPr="009823C6" w:rsidRDefault="00246BBE" w:rsidP="007C1899">
            <w:pPr>
              <w:pStyle w:val="12Tabelatekst"/>
            </w:pPr>
            <w:r w:rsidRPr="009823C6">
              <w:t>93</w:t>
            </w:r>
          </w:p>
        </w:tc>
        <w:tc>
          <w:tcPr>
            <w:tcW w:w="2262" w:type="dxa"/>
            <w:vAlign w:val="center"/>
            <w:hideMark/>
          </w:tcPr>
          <w:p w14:paraId="5521FB88" w14:textId="77777777" w:rsidR="00246BBE" w:rsidRPr="009823C6" w:rsidRDefault="00246BBE" w:rsidP="007C1899">
            <w:pPr>
              <w:pStyle w:val="12Tabelatekst"/>
            </w:pPr>
            <w:r w:rsidRPr="009823C6">
              <w:t>102</w:t>
            </w:r>
          </w:p>
        </w:tc>
      </w:tr>
      <w:tr w:rsidR="00246BBE" w:rsidRPr="009823C6" w14:paraId="6B90D789" w14:textId="77777777" w:rsidTr="00AD6DDA">
        <w:trPr>
          <w:cantSplit/>
          <w:trHeight w:val="340"/>
        </w:trPr>
        <w:tc>
          <w:tcPr>
            <w:tcW w:w="439" w:type="dxa"/>
            <w:vAlign w:val="center"/>
            <w:hideMark/>
          </w:tcPr>
          <w:p w14:paraId="1AE1824A" w14:textId="77777777" w:rsidR="00246BBE" w:rsidRPr="009823C6" w:rsidRDefault="00246BBE" w:rsidP="007C1899">
            <w:pPr>
              <w:pStyle w:val="12Tabelatekst"/>
            </w:pPr>
            <w:r w:rsidRPr="009823C6">
              <w:t>5.</w:t>
            </w:r>
          </w:p>
        </w:tc>
        <w:tc>
          <w:tcPr>
            <w:tcW w:w="4100" w:type="dxa"/>
            <w:vAlign w:val="center"/>
            <w:hideMark/>
          </w:tcPr>
          <w:p w14:paraId="5850185D" w14:textId="77777777" w:rsidR="00246BBE" w:rsidRPr="009823C6" w:rsidRDefault="00246BBE" w:rsidP="00B6322B">
            <w:pPr>
              <w:pStyle w:val="12Tabelatekst"/>
              <w:spacing w:line="276" w:lineRule="auto"/>
            </w:pPr>
            <w:r w:rsidRPr="009823C6">
              <w:t>Inny pojazd samochodowy</w:t>
            </w:r>
          </w:p>
        </w:tc>
        <w:tc>
          <w:tcPr>
            <w:tcW w:w="2261" w:type="dxa"/>
            <w:vAlign w:val="center"/>
            <w:hideMark/>
          </w:tcPr>
          <w:p w14:paraId="13C38C91" w14:textId="77777777" w:rsidR="00246BBE" w:rsidRPr="009823C6" w:rsidRDefault="00246BBE" w:rsidP="007C1899">
            <w:pPr>
              <w:pStyle w:val="12Tabelatekst"/>
            </w:pPr>
            <w:r w:rsidRPr="009823C6">
              <w:t>98</w:t>
            </w:r>
          </w:p>
        </w:tc>
        <w:tc>
          <w:tcPr>
            <w:tcW w:w="2262" w:type="dxa"/>
            <w:vAlign w:val="center"/>
            <w:hideMark/>
          </w:tcPr>
          <w:p w14:paraId="4FF455EA" w14:textId="77777777" w:rsidR="00246BBE" w:rsidRPr="009823C6" w:rsidRDefault="00246BBE" w:rsidP="007C1899">
            <w:pPr>
              <w:pStyle w:val="12Tabelatekst"/>
            </w:pPr>
            <w:r w:rsidRPr="009823C6">
              <w:t>108</w:t>
            </w:r>
          </w:p>
        </w:tc>
      </w:tr>
    </w:tbl>
    <w:p w14:paraId="2EA98155" w14:textId="26B6365D" w:rsidR="00246BBE" w:rsidRPr="009823C6" w:rsidRDefault="00246BBE" w:rsidP="00246BBE">
      <w:pPr>
        <w:rPr>
          <w:lang w:eastAsia="en-US"/>
        </w:rPr>
      </w:pPr>
      <w:r w:rsidRPr="009823C6">
        <w:rPr>
          <w:lang w:eastAsia="en-US"/>
        </w:rPr>
        <w:t>Zgodnie z zapisami dział III § 9 ust. 1 ww. rozporządzenia p</w:t>
      </w:r>
      <w:r w:rsidR="00447D35">
        <w:rPr>
          <w:lang w:eastAsia="en-US"/>
        </w:rPr>
        <w:t xml:space="preserve"> </w:t>
      </w:r>
      <w:r w:rsidRPr="009823C6">
        <w:rPr>
          <w:lang w:eastAsia="en-US"/>
        </w:rPr>
        <w:t>ojazd powinien być tak zbudowany, wyposażony i utrzymany, aby poziom hałasu zewnętrznego mierzony podczas postoju pojazdu z odległości 0,5 m nie przekraczał:</w:t>
      </w:r>
    </w:p>
    <w:p w14:paraId="37D35659" w14:textId="77777777" w:rsidR="00246BBE" w:rsidRPr="009823C6" w:rsidRDefault="00246BBE" w:rsidP="00246BBE">
      <w:pPr>
        <w:pStyle w:val="08punktory"/>
        <w:rPr>
          <w:lang w:eastAsia="en-US"/>
        </w:rPr>
      </w:pPr>
      <w:r w:rsidRPr="009823C6">
        <w:rPr>
          <w:lang w:eastAsia="en-US"/>
        </w:rPr>
        <w:t>w odniesieniu do pojazdu, który był poddany badaniom homologacyjnym - wartości ustalonej w trakcie badań homologacyjnych o 5 dB(A);</w:t>
      </w:r>
    </w:p>
    <w:p w14:paraId="41A45E36" w14:textId="77777777" w:rsidR="00246BBE" w:rsidRPr="009823C6" w:rsidRDefault="00246BBE" w:rsidP="00246BBE">
      <w:pPr>
        <w:pStyle w:val="08punktory"/>
        <w:rPr>
          <w:lang w:eastAsia="en-US"/>
        </w:rPr>
      </w:pPr>
      <w:r w:rsidRPr="009823C6">
        <w:rPr>
          <w:lang w:eastAsia="en-US"/>
        </w:rPr>
        <w:t>w odniesieniu do pozostałych pojazdów - wartości podanych w poniższej tabeli określającej poziom hałasu zewnętrznego pojazdów.</w:t>
      </w:r>
    </w:p>
    <w:p w14:paraId="59BF1B34" w14:textId="77777777" w:rsidR="00246BBE" w:rsidRPr="009A4676" w:rsidRDefault="00246BBE" w:rsidP="00246BBE">
      <w:pPr>
        <w:rPr>
          <w:highlight w:val="yellow"/>
          <w:lang w:eastAsia="en-US"/>
        </w:rPr>
      </w:pPr>
      <w:r w:rsidRPr="009823C6">
        <w:rPr>
          <w:lang w:eastAsia="en-US"/>
        </w:rPr>
        <w:t xml:space="preserve">Dla ciągnika rolniczego, pojazdu wolnobieżnego poziom hałasu zewnętrznego mierzony podczas postoju pojazdu silnikowego z odległości 0,5 m nie może przekraczać 104 dB(A) (§ 45 ust. 1 </w:t>
      </w:r>
      <w:r w:rsidRPr="009823C6">
        <w:rPr>
          <w:lang w:eastAsia="en-US"/>
        </w:rPr>
        <w:br/>
      </w:r>
      <w:r w:rsidRPr="009823C6">
        <w:rPr>
          <w:lang w:eastAsia="en-US"/>
        </w:rPr>
        <w:lastRenderedPageBreak/>
        <w:t xml:space="preserve">ww. rozporządzenia), natomiast motoroweru – 90 dB (A) (§ 53 ust. 5 ww. rozporządzenia). Jednocześnie </w:t>
      </w:r>
      <w:r w:rsidRPr="009823C6">
        <w:t>należy</w:t>
      </w:r>
      <w:r w:rsidRPr="009823C6">
        <w:rPr>
          <w:lang w:eastAsia="en-US"/>
        </w:rPr>
        <w:t xml:space="preserve"> zaznaczyć, że ustawowe wartości emisji hałasu z pojazdów nie są sprawdzane </w:t>
      </w:r>
      <w:r w:rsidRPr="009823C6">
        <w:rPr>
          <w:lang w:eastAsia="en-US"/>
        </w:rPr>
        <w:br/>
        <w:t>w ramach okresowej oceny stanu technicznego pojazdów dopuszczanych do ruchu drogowego</w:t>
      </w:r>
      <w:r w:rsidRPr="00A82254">
        <w:rPr>
          <w:lang w:eastAsia="en-US"/>
        </w:rPr>
        <w:t>.</w:t>
      </w:r>
    </w:p>
    <w:p w14:paraId="13836EB6" w14:textId="77777777" w:rsidR="00246BBE" w:rsidRPr="009823C6" w:rsidRDefault="00246BBE" w:rsidP="00076E2A">
      <w:pPr>
        <w:pStyle w:val="Nagwek3"/>
      </w:pPr>
      <w:bookmarkStart w:id="160" w:name="_Toc148355459"/>
      <w:bookmarkStart w:id="161" w:name="_Toc150187029"/>
      <w:bookmarkStart w:id="162" w:name="_Toc157755897"/>
      <w:bookmarkStart w:id="163" w:name="_Toc163120717"/>
      <w:bookmarkStart w:id="164" w:name="_Toc163822092"/>
      <w:r w:rsidRPr="009823C6">
        <w:t>Hałas kolejowy</w:t>
      </w:r>
      <w:bookmarkEnd w:id="160"/>
      <w:bookmarkEnd w:id="161"/>
      <w:bookmarkEnd w:id="162"/>
      <w:bookmarkEnd w:id="163"/>
      <w:bookmarkEnd w:id="164"/>
    </w:p>
    <w:p w14:paraId="343B0745" w14:textId="77777777" w:rsidR="00246BBE" w:rsidRPr="009823C6" w:rsidRDefault="00246BBE" w:rsidP="00246BBE">
      <w:pPr>
        <w:rPr>
          <w:lang w:eastAsia="en-US"/>
        </w:rPr>
      </w:pPr>
      <w:r w:rsidRPr="009823C6">
        <w:rPr>
          <w:lang w:eastAsia="en-US"/>
        </w:rPr>
        <w:t>Rozporządzenie Komisji (UE) nr 1304/2014 z dnia 26 listopada 2014 r. w sprawie technicznych specyfikacji interoperacyjności podsystemu „Tabor kolejowy — hałas”, zmieniające decyzję 2008/232/WE i uchylające decyzję 2011/229/UE tzw. TSI</w:t>
      </w:r>
      <w:r w:rsidRPr="009823C6">
        <w:rPr>
          <w:rStyle w:val="Odwoanieprzypisudolnego"/>
          <w:lang w:eastAsia="en-US"/>
        </w:rPr>
        <w:footnoteReference w:id="1"/>
      </w:r>
      <w:r w:rsidRPr="009823C6">
        <w:rPr>
          <w:lang w:eastAsia="en-US"/>
        </w:rPr>
        <w:t xml:space="preserve">  określa techniczne specyfikacje dla interoperacyjności i dotyczy transportu kolejowego dla:</w:t>
      </w:r>
    </w:p>
    <w:p w14:paraId="5792C306" w14:textId="366C6845" w:rsidR="00246BBE" w:rsidRPr="009823C6" w:rsidRDefault="00246BBE" w:rsidP="00246BBE">
      <w:pPr>
        <w:pStyle w:val="08punktory"/>
        <w:rPr>
          <w:lang w:eastAsia="en-US"/>
        </w:rPr>
      </w:pPr>
      <w:r w:rsidRPr="009823C6">
        <w:rPr>
          <w:lang w:eastAsia="en-US"/>
        </w:rPr>
        <w:t>systemu kolei dużych prędkości (HS)</w:t>
      </w:r>
      <w:r w:rsidR="00B6322B">
        <w:rPr>
          <w:lang w:eastAsia="en-US"/>
        </w:rPr>
        <w:t>,</w:t>
      </w:r>
    </w:p>
    <w:p w14:paraId="345098AB" w14:textId="3F84EF3F" w:rsidR="00246BBE" w:rsidRPr="009823C6" w:rsidRDefault="00246BBE" w:rsidP="00246BBE">
      <w:pPr>
        <w:pStyle w:val="08punktory"/>
        <w:rPr>
          <w:lang w:eastAsia="en-US"/>
        </w:rPr>
      </w:pPr>
      <w:r w:rsidRPr="009823C6">
        <w:rPr>
          <w:lang w:eastAsia="en-US"/>
        </w:rPr>
        <w:t>systemu kolei konwencjonalnych (CR)</w:t>
      </w:r>
      <w:r w:rsidR="00B6322B">
        <w:rPr>
          <w:lang w:eastAsia="en-US"/>
        </w:rPr>
        <w:t>,</w:t>
      </w:r>
    </w:p>
    <w:p w14:paraId="12FDA9A5" w14:textId="77777777" w:rsidR="00246BBE" w:rsidRPr="009823C6" w:rsidRDefault="00246BBE" w:rsidP="00246BBE">
      <w:pPr>
        <w:pStyle w:val="08punktory"/>
        <w:rPr>
          <w:lang w:eastAsia="en-US"/>
        </w:rPr>
      </w:pPr>
      <w:r w:rsidRPr="009823C6">
        <w:rPr>
          <w:lang w:eastAsia="en-US"/>
        </w:rPr>
        <w:t>kolei dużych prędkości i kolei konwencjonalnych.</w:t>
      </w:r>
    </w:p>
    <w:p w14:paraId="2861EA65" w14:textId="77777777" w:rsidR="00246BBE" w:rsidRPr="009823C6" w:rsidRDefault="00246BBE" w:rsidP="00246BBE">
      <w:pPr>
        <w:rPr>
          <w:lang w:eastAsia="en-US"/>
        </w:rPr>
      </w:pPr>
      <w:r w:rsidRPr="009823C6">
        <w:rPr>
          <w:lang w:eastAsia="en-US"/>
        </w:rPr>
        <w:t>Ma ono na celu ograniczenia emisji hałasu przez system kolei w Unii.</w:t>
      </w:r>
    </w:p>
    <w:p w14:paraId="4F69FB28" w14:textId="77777777" w:rsidR="00246BBE" w:rsidRPr="009823C6" w:rsidRDefault="00246BBE" w:rsidP="00246BBE">
      <w:pPr>
        <w:rPr>
          <w:lang w:eastAsia="en-US"/>
        </w:rPr>
      </w:pPr>
      <w:r w:rsidRPr="009823C6">
        <w:rPr>
          <w:lang w:eastAsia="en-US"/>
        </w:rPr>
        <w:t>Następujące parametry zostały wskazane jako mające kluczowe znaczenie dla interoperacyjności (parametry podstawowe) w odniesieniu do hałasu w środowisku:</w:t>
      </w:r>
    </w:p>
    <w:p w14:paraId="2FD51EE6" w14:textId="166C361B" w:rsidR="00246BBE" w:rsidRPr="009823C6" w:rsidRDefault="00246BBE" w:rsidP="00246BBE">
      <w:pPr>
        <w:pStyle w:val="08punktory"/>
        <w:rPr>
          <w:lang w:eastAsia="en-US"/>
        </w:rPr>
      </w:pPr>
      <w:r w:rsidRPr="009823C6">
        <w:rPr>
          <w:lang w:eastAsia="en-US"/>
        </w:rPr>
        <w:t>hałas stacjonarny</w:t>
      </w:r>
      <w:r w:rsidR="00B6322B">
        <w:rPr>
          <w:lang w:eastAsia="en-US"/>
        </w:rPr>
        <w:t>,</w:t>
      </w:r>
    </w:p>
    <w:p w14:paraId="1E0F3094" w14:textId="388626B9" w:rsidR="00246BBE" w:rsidRPr="009823C6" w:rsidRDefault="00246BBE" w:rsidP="00246BBE">
      <w:pPr>
        <w:pStyle w:val="08punktory"/>
        <w:rPr>
          <w:lang w:eastAsia="en-US"/>
        </w:rPr>
      </w:pPr>
      <w:r w:rsidRPr="009823C6">
        <w:rPr>
          <w:lang w:eastAsia="en-US"/>
        </w:rPr>
        <w:t>hałas ruszania</w:t>
      </w:r>
      <w:r w:rsidR="00B6322B">
        <w:rPr>
          <w:lang w:eastAsia="en-US"/>
        </w:rPr>
        <w:t>,</w:t>
      </w:r>
    </w:p>
    <w:p w14:paraId="47C75B22" w14:textId="77777777" w:rsidR="00246BBE" w:rsidRPr="009823C6" w:rsidRDefault="00246BBE" w:rsidP="00246BBE">
      <w:pPr>
        <w:pStyle w:val="08punktory"/>
        <w:rPr>
          <w:lang w:eastAsia="en-US"/>
        </w:rPr>
      </w:pPr>
      <w:r w:rsidRPr="009823C6">
        <w:rPr>
          <w:lang w:eastAsia="en-US"/>
        </w:rPr>
        <w:t>hałas przejazdu.</w:t>
      </w:r>
    </w:p>
    <w:p w14:paraId="45FFF820" w14:textId="77777777" w:rsidR="00246BBE" w:rsidRPr="009823C6" w:rsidRDefault="00246BBE" w:rsidP="00246BBE">
      <w:pPr>
        <w:rPr>
          <w:lang w:eastAsia="en-US"/>
        </w:rPr>
      </w:pPr>
      <w:r w:rsidRPr="009823C6">
        <w:rPr>
          <w:lang w:eastAsia="en-US"/>
        </w:rPr>
        <w:t>Do końca 2036 roku możliwa będzie na terenie kraju eksploatacja najpopularniejszych typów wagonów z kołami obręczowanymi.</w:t>
      </w:r>
    </w:p>
    <w:p w14:paraId="07DEB620" w14:textId="38E36785" w:rsidR="00246BBE" w:rsidRPr="009823C6" w:rsidRDefault="00246BBE" w:rsidP="00246BBE">
      <w:pPr>
        <w:rPr>
          <w:lang w:eastAsia="en-US"/>
        </w:rPr>
      </w:pPr>
      <w:r w:rsidRPr="009823C6">
        <w:rPr>
          <w:lang w:eastAsia="en-US"/>
        </w:rPr>
        <w:t>Rozporządzenie Wykonawcze Komisji (UE) 2019/774 z dnia 16 maja 2019 r. zmieniające Rozporządzenie (UE) nr 1304/2014 w zakresie stosowania technicznych specyfikacji interoperacyjności podsystemu „Tabor kolejowy – hałas” w odniesieniu do istniejących wagonów towarowych wprowadza obowiązek wyznaczania odcinków linii kolejowych – tzw. „cichych tras” – na których od 8 grudnia 2024 r. (daty wejścia w życie rozkładu jazdy 2024/2025) mogłyby poruszać się wyłącznie wagony towarowe spełniające normy w zakresie emisji hałasu podczas przejazdu. Ciche trasy powstaną na liniach, po których średnio w ciągu roku przejeżdża powyżej 12 pociągów towarowych w porze nocnej (godz.</w:t>
      </w:r>
      <w:r>
        <w:rPr>
          <w:lang w:eastAsia="en-US"/>
        </w:rPr>
        <w:t> </w:t>
      </w:r>
      <w:r w:rsidRPr="009823C6">
        <w:rPr>
          <w:lang w:eastAsia="en-US"/>
        </w:rPr>
        <w:t>22-6). W celu uniknięcia tworzenia wąskich gardeł na sieci kolejowej, warunek ten musi być spełniony minimum na odcinku 20 km. Aby obecnie używane wagony towarowe mogły poruszać się po cichych trasach muszą zostać wyposażone w kompozytowe wstawki hamulcowe czy hamulce tarczowe.</w:t>
      </w:r>
    </w:p>
    <w:p w14:paraId="05FD9C95" w14:textId="77777777" w:rsidR="00246BBE" w:rsidRPr="009823C6" w:rsidRDefault="00246BBE" w:rsidP="00076E2A">
      <w:pPr>
        <w:pStyle w:val="Nagwek3"/>
      </w:pPr>
      <w:bookmarkStart w:id="165" w:name="_Toc148355460"/>
      <w:bookmarkStart w:id="166" w:name="_Toc150187031"/>
      <w:bookmarkStart w:id="167" w:name="_Toc157755898"/>
      <w:bookmarkStart w:id="168" w:name="_Toc163120718"/>
      <w:bookmarkStart w:id="169" w:name="_Toc163822093"/>
      <w:r w:rsidRPr="009823C6">
        <w:t>Hałas przemysłowy</w:t>
      </w:r>
      <w:bookmarkEnd w:id="165"/>
      <w:bookmarkEnd w:id="166"/>
      <w:bookmarkEnd w:id="167"/>
      <w:bookmarkEnd w:id="168"/>
      <w:bookmarkEnd w:id="169"/>
    </w:p>
    <w:p w14:paraId="6D6CA105" w14:textId="77777777" w:rsidR="00246BBE" w:rsidRPr="009823C6" w:rsidRDefault="00246BBE" w:rsidP="00246BBE">
      <w:pPr>
        <w:rPr>
          <w:lang w:eastAsia="en-US"/>
        </w:rPr>
      </w:pPr>
      <w:r w:rsidRPr="009823C6">
        <w:rPr>
          <w:lang w:eastAsia="en-US"/>
        </w:rPr>
        <w:t>W Rozporządzeniu Ministra Gospodarki z dnia 21 grudnia 2005 r. w sprawie zasadniczych wymagań dla urządzeń używanych na zewnątrz pomieszczeń w zakresie emisji hałasu do środowiska (Dz. U. z 2005 r. Nr 263, poz. 2202, ze zm.) określono rodzaje urządzeń, dla których moc akustyczna emitowana do środowiska podlega ograniczeniu. Wielkość gwarantowanego poziomu mocy akustycznej tych urządzeń podawana jest w dokumentacji technicznej. Rozporządzenie podaje również metody pomiaru hałasu emitowanego przez uwzględnione w rozporządzeniu urządzenia.</w:t>
      </w:r>
    </w:p>
    <w:p w14:paraId="7B6A330D" w14:textId="77777777" w:rsidR="00246BBE" w:rsidRPr="00685911" w:rsidRDefault="00246BBE" w:rsidP="00076E2A">
      <w:pPr>
        <w:pStyle w:val="Nagwek2"/>
      </w:pPr>
      <w:bookmarkStart w:id="170" w:name="_Toc150187032"/>
      <w:bookmarkStart w:id="171" w:name="_Toc157755899"/>
      <w:bookmarkStart w:id="172" w:name="_Toc163120719"/>
      <w:bookmarkStart w:id="173" w:name="_Toc163822094"/>
      <w:r w:rsidRPr="00685911">
        <w:t>Polityki, strategie, plany lub programy</w:t>
      </w:r>
      <w:bookmarkEnd w:id="170"/>
      <w:bookmarkEnd w:id="171"/>
      <w:bookmarkEnd w:id="172"/>
      <w:bookmarkEnd w:id="173"/>
    </w:p>
    <w:p w14:paraId="34356BD7" w14:textId="77777777" w:rsidR="00246BBE" w:rsidRDefault="00246BBE" w:rsidP="00246BBE">
      <w:pPr>
        <w:rPr>
          <w:lang w:eastAsia="en-US"/>
        </w:rPr>
      </w:pPr>
      <w:r w:rsidRPr="00685911">
        <w:rPr>
          <w:lang w:eastAsia="en-US"/>
        </w:rPr>
        <w:t>Poniżej przedstawiono i opisano pokrótce wybrane polityki, strategie, plany lub programy istotne z punktu widzenia realizacji POH, które dotyczą obszaru województwa.</w:t>
      </w:r>
    </w:p>
    <w:p w14:paraId="70D4030E" w14:textId="77777777" w:rsidR="00742AE0" w:rsidRPr="00685911" w:rsidRDefault="00742AE0" w:rsidP="00246BBE">
      <w:pPr>
        <w:rPr>
          <w:lang w:eastAsia="en-US"/>
        </w:rPr>
      </w:pPr>
    </w:p>
    <w:p w14:paraId="0076E329" w14:textId="77777777" w:rsidR="00246BBE" w:rsidRPr="00685911" w:rsidRDefault="00246BBE" w:rsidP="00246BBE">
      <w:pPr>
        <w:pStyle w:val="07numery"/>
      </w:pPr>
      <w:r w:rsidRPr="00685911">
        <w:lastRenderedPageBreak/>
        <w:t>Rządowy Program Budowy Dróg Krajowych do 2030 r. (z perspektywą do 2033 r.)</w:t>
      </w:r>
    </w:p>
    <w:p w14:paraId="6BF55D61" w14:textId="77777777" w:rsidR="00246BBE" w:rsidRPr="00685911" w:rsidRDefault="00246BBE" w:rsidP="00246BBE">
      <w:r w:rsidRPr="00685911">
        <w:t>Średniookresowy dokument programowy w sektorze infrastruktury dróg krajowych przyjęty przez Radę Ministrów w Uchwale Nr 253/2022 z dnia 13 grudnia 2022 r. Dokument określa cele polityki transportowej w zakresie budowy drogowej sieci TEN-T na terenie Rzeczypospolitej Polskiej oraz połączeń drogowych komplementarnych wobec niej. Głównym celem Programu jest budowa spójnej sieci dróg krajowych zapewniających efektywne funkcjonowanie drogowego transportu osobowego i towarowego. Rozbudowa sieci dróg krajowych przede wszystkim poprzez budowę autostrad i dróg ekspresowych wpłynie korzystnie na rozwój kraju, wyprowadzając uciążliwy ruch samochodowy poza granice miast. Wśród celów szczegółowych znajdują się:</w:t>
      </w:r>
    </w:p>
    <w:p w14:paraId="3F0C4900" w14:textId="423F6F35" w:rsidR="00246BBE" w:rsidRPr="00685911" w:rsidRDefault="00246BBE" w:rsidP="00246BBE">
      <w:pPr>
        <w:pStyle w:val="08punktory"/>
      </w:pPr>
      <w:r w:rsidRPr="00685911">
        <w:t>zwiększenie spójności sieci dróg krajowych klasy A i S</w:t>
      </w:r>
      <w:r w:rsidR="00B6322B">
        <w:t>,</w:t>
      </w:r>
    </w:p>
    <w:p w14:paraId="555966A1" w14:textId="300BA134" w:rsidR="00246BBE" w:rsidRPr="00685911" w:rsidRDefault="00246BBE" w:rsidP="00246BBE">
      <w:pPr>
        <w:pStyle w:val="08punktory"/>
      </w:pPr>
      <w:r w:rsidRPr="00685911">
        <w:t>wzmocnienie efektywności transportu drogowego oraz poprawa dostępności komunikacyjnej miast i regionów</w:t>
      </w:r>
      <w:r w:rsidR="00B6322B">
        <w:t>,</w:t>
      </w:r>
    </w:p>
    <w:p w14:paraId="61C32253" w14:textId="77777777" w:rsidR="00246BBE" w:rsidRPr="00685911" w:rsidRDefault="00246BBE" w:rsidP="00246BBE">
      <w:pPr>
        <w:pStyle w:val="08punktory"/>
      </w:pPr>
      <w:r w:rsidRPr="00685911">
        <w:t>wzrost bezpieczeństwa ruchu drogowego.</w:t>
      </w:r>
    </w:p>
    <w:p w14:paraId="1608C350" w14:textId="77777777" w:rsidR="00246BBE" w:rsidRPr="00685911" w:rsidRDefault="00246BBE" w:rsidP="00246BBE">
      <w:pPr>
        <w:pStyle w:val="07numery"/>
      </w:pPr>
      <w:r w:rsidRPr="00685911">
        <w:t>Program Wzmocnienia Krajowej Sieci Drogowej do 2030 roku</w:t>
      </w:r>
    </w:p>
    <w:p w14:paraId="6939A2E3" w14:textId="77777777" w:rsidR="00246BBE" w:rsidRPr="00685911" w:rsidRDefault="00246BBE" w:rsidP="00246BBE">
      <w:r w:rsidRPr="00685911">
        <w:t>Przyjęty przez Radę Ministrów w Uchwale Nr 198/2022 z dnia 4 października 2022 r. Jest pierwszym średniookresowym dokumentem programowym dotyczącym kompleksowego utrzymania sieci dróg krajowych, zarządzanych przez Generalnego Dyrektora Dróg Krajowych i Autostrad, obejmującego utrzymanie strukturalne i bieżące. Celem Programu jest zapewnienie stabilnego finansowania dla utrzymania spójnej, nowoczesnej i bezpiecznej sieci dróg krajowych. Cele szczegółowe obejmują:</w:t>
      </w:r>
    </w:p>
    <w:p w14:paraId="632ABB99" w14:textId="6FB9D7B5" w:rsidR="00246BBE" w:rsidRPr="00685911" w:rsidRDefault="00246BBE" w:rsidP="00246BBE">
      <w:pPr>
        <w:pStyle w:val="08punktory"/>
      </w:pPr>
      <w:r w:rsidRPr="00685911">
        <w:t>zwiększenie spójności sieci dróg krajowych dostosowanych do ruchu pojazdów o nacisku pojedynczej osi do 11,5 t</w:t>
      </w:r>
      <w:r w:rsidR="00B6322B">
        <w:t>,</w:t>
      </w:r>
    </w:p>
    <w:p w14:paraId="796BD450" w14:textId="40857776" w:rsidR="00246BBE" w:rsidRPr="00685911" w:rsidRDefault="00246BBE" w:rsidP="00246BBE">
      <w:pPr>
        <w:pStyle w:val="08punktory"/>
      </w:pPr>
      <w:r w:rsidRPr="00685911">
        <w:t>zapewnienie wymaganego stanu technicznego istniejącej infrastruktury</w:t>
      </w:r>
      <w:r w:rsidR="00B6322B">
        <w:t>,</w:t>
      </w:r>
    </w:p>
    <w:p w14:paraId="38BD0B4E" w14:textId="77777777" w:rsidR="00246BBE" w:rsidRPr="00685911" w:rsidRDefault="00246BBE" w:rsidP="00246BBE">
      <w:pPr>
        <w:pStyle w:val="08punktory"/>
      </w:pPr>
      <w:r w:rsidRPr="00685911">
        <w:t>intensyfikacje działań zmniejszających negatywny wpływ infrastruktury drogowej na środowisko.</w:t>
      </w:r>
    </w:p>
    <w:p w14:paraId="47678E1F" w14:textId="77777777" w:rsidR="00246BBE" w:rsidRPr="00685911" w:rsidRDefault="00246BBE" w:rsidP="00246BBE">
      <w:pPr>
        <w:pStyle w:val="07numery"/>
      </w:pPr>
      <w:r w:rsidRPr="00685911">
        <w:t>Program Budowy 100 Obwodnic na lata 2020-2030</w:t>
      </w:r>
    </w:p>
    <w:p w14:paraId="6AC40C7B" w14:textId="77777777" w:rsidR="00246BBE" w:rsidRPr="00685911" w:rsidRDefault="00246BBE" w:rsidP="00246BBE">
      <w:r w:rsidRPr="00685911">
        <w:t>Jest średniookresowym dokumentem programowym w sektorze infrastruktury dróg krajowych, przyjętym przez Radę Ministrów w Uchwale Nr 46/2021 z dnia 13 kwietnia 2021 r. Określa cele i priorytety inwestycyjne w zakresie rozbudowy sieci dróg krajowych, uwzględniając budowę nowych odcinków autostrad, dróg ekspresowych, przebudowy odcinków dróg krajowych, jak i budowę obwodnic. Celem Programu jest budowa drogowych obejść miejscowości zapewniających efektywne funkcjonowanie drogowego transportu osobowego i towarowego, a także poprawę bezpieczeństwa ruchu drogowego i jakości życia mieszkańców. Cele szczegółowe obejmują:</w:t>
      </w:r>
    </w:p>
    <w:p w14:paraId="7E1FC6FC" w14:textId="782EA742" w:rsidR="00246BBE" w:rsidRPr="00750473" w:rsidRDefault="00246BBE" w:rsidP="00246BBE">
      <w:pPr>
        <w:pStyle w:val="Akapitzlist"/>
        <w:numPr>
          <w:ilvl w:val="0"/>
          <w:numId w:val="24"/>
        </w:numPr>
      </w:pPr>
      <w:r w:rsidRPr="00750473">
        <w:t>zwiększenie płynności przejazdu po drogach krajowych</w:t>
      </w:r>
      <w:r w:rsidR="00B6322B">
        <w:t>,</w:t>
      </w:r>
    </w:p>
    <w:p w14:paraId="2421BEDD" w14:textId="77777777" w:rsidR="00246BBE" w:rsidRPr="00750473" w:rsidRDefault="00246BBE" w:rsidP="00246BBE">
      <w:pPr>
        <w:pStyle w:val="Akapitzlist"/>
        <w:numPr>
          <w:ilvl w:val="0"/>
          <w:numId w:val="24"/>
        </w:numPr>
      </w:pPr>
      <w:r w:rsidRPr="00750473">
        <w:t>wzrost bezpieczeństwa ruchu drogowego.</w:t>
      </w:r>
    </w:p>
    <w:p w14:paraId="3DA3EDF1" w14:textId="77777777" w:rsidR="00246BBE" w:rsidRPr="00750473" w:rsidRDefault="00246BBE" w:rsidP="00246BBE">
      <w:r w:rsidRPr="00685911">
        <w:t xml:space="preserve">Realizacja Programu powinna odciążyć od ruchu tranzytowego ponad sto miejscowości, przez które przebiegają drogi krajowe. Za rok bazowy dla wskaźników przyjęto rok 2019, natomiast rokiem pomiaru wskaźnika będzie rok zakończenia budowy wszystkich zadań realizowanych w ramach Programu. </w:t>
      </w:r>
      <w:r w:rsidRPr="00750473">
        <w:t>Na terenie województwa zachodniopomorskiego zaplanowano realizację dziewięciu obwodnic:</w:t>
      </w:r>
    </w:p>
    <w:p w14:paraId="54EBFF3B" w14:textId="77777777" w:rsidR="00246BBE" w:rsidRDefault="00246BBE" w:rsidP="00246BBE">
      <w:pPr>
        <w:pStyle w:val="Akapitzlist"/>
        <w:numPr>
          <w:ilvl w:val="0"/>
          <w:numId w:val="24"/>
        </w:numPr>
      </w:pPr>
      <w:r>
        <w:t>obwodnica Człopy w ciągu drogi krajowej nr 22,</w:t>
      </w:r>
    </w:p>
    <w:p w14:paraId="7CAB5B9D" w14:textId="77777777" w:rsidR="00246BBE" w:rsidRDefault="00246BBE" w:rsidP="00246BBE">
      <w:pPr>
        <w:pStyle w:val="Akapitzlist"/>
        <w:numPr>
          <w:ilvl w:val="0"/>
          <w:numId w:val="24"/>
        </w:numPr>
      </w:pPr>
      <w:r>
        <w:t>obwodnica Gryfina w ciągu drogi krajowej nr 31,</w:t>
      </w:r>
    </w:p>
    <w:p w14:paraId="54E6866D" w14:textId="77777777" w:rsidR="00246BBE" w:rsidRDefault="00246BBE" w:rsidP="00246BBE">
      <w:pPr>
        <w:pStyle w:val="Akapitzlist"/>
        <w:numPr>
          <w:ilvl w:val="0"/>
          <w:numId w:val="24"/>
        </w:numPr>
      </w:pPr>
      <w:r>
        <w:t>obwodnica Kołbaskowa w ciągu drogi krajowej nr 13,</w:t>
      </w:r>
    </w:p>
    <w:p w14:paraId="2ABFEF1F" w14:textId="77777777" w:rsidR="00246BBE" w:rsidRDefault="00246BBE" w:rsidP="00246BBE">
      <w:pPr>
        <w:pStyle w:val="Akapitzlist"/>
        <w:numPr>
          <w:ilvl w:val="0"/>
          <w:numId w:val="24"/>
        </w:numPr>
      </w:pPr>
      <w:r>
        <w:t>obwodnica Rusinowa w ciągu drogi krajowej nr 22,</w:t>
      </w:r>
    </w:p>
    <w:p w14:paraId="204544D7" w14:textId="77777777" w:rsidR="00246BBE" w:rsidRDefault="00246BBE" w:rsidP="00246BBE">
      <w:pPr>
        <w:pStyle w:val="Akapitzlist"/>
        <w:numPr>
          <w:ilvl w:val="0"/>
          <w:numId w:val="24"/>
        </w:numPr>
      </w:pPr>
      <w:r>
        <w:t>obwodnica Szczecinka w ciągu drogi krajowej nr 20,</w:t>
      </w:r>
    </w:p>
    <w:p w14:paraId="1C6EB803" w14:textId="77777777" w:rsidR="00246BBE" w:rsidRDefault="00246BBE" w:rsidP="00246BBE">
      <w:pPr>
        <w:pStyle w:val="Akapitzlist"/>
        <w:numPr>
          <w:ilvl w:val="0"/>
          <w:numId w:val="24"/>
        </w:numPr>
      </w:pPr>
      <w:r>
        <w:t>obwodnica Szwecji w ciągu drogi krajowej nr 22,</w:t>
      </w:r>
    </w:p>
    <w:p w14:paraId="5E95FEA4" w14:textId="77777777" w:rsidR="00246BBE" w:rsidRDefault="00246BBE" w:rsidP="00246BBE">
      <w:pPr>
        <w:pStyle w:val="Akapitzlist"/>
        <w:numPr>
          <w:ilvl w:val="0"/>
          <w:numId w:val="24"/>
        </w:numPr>
      </w:pPr>
      <w:r>
        <w:t>obwodnica Wałcza (Strączno) w ciągu drogi krajowej nr 22,</w:t>
      </w:r>
    </w:p>
    <w:p w14:paraId="251422F7" w14:textId="4F6B3E13" w:rsidR="00B6322B" w:rsidRPr="00750473" w:rsidRDefault="00246BBE" w:rsidP="00B6322B">
      <w:pPr>
        <w:pStyle w:val="Akapitzlist"/>
        <w:numPr>
          <w:ilvl w:val="0"/>
          <w:numId w:val="24"/>
        </w:numPr>
      </w:pPr>
      <w:r>
        <w:t>obwodnica Złocieńca w ciągu drogi krajowej nr 20.</w:t>
      </w:r>
    </w:p>
    <w:p w14:paraId="07FFE39E" w14:textId="77777777" w:rsidR="00246BBE" w:rsidRPr="00685911" w:rsidRDefault="00246BBE" w:rsidP="00246BBE">
      <w:pPr>
        <w:pStyle w:val="07numery"/>
      </w:pPr>
      <w:r w:rsidRPr="00750473">
        <w:lastRenderedPageBreak/>
        <w:t>Strategia</w:t>
      </w:r>
      <w:r w:rsidRPr="00685911">
        <w:t xml:space="preserve"> Zrównoważonego Rozwoju Transportu do 2030 roku (SRT 2030)</w:t>
      </w:r>
    </w:p>
    <w:p w14:paraId="7ECBCCA2" w14:textId="77777777" w:rsidR="00246BBE" w:rsidRPr="00685911" w:rsidRDefault="00246BBE" w:rsidP="00246BBE">
      <w:pPr>
        <w:rPr>
          <w:lang w:eastAsia="en-US"/>
        </w:rPr>
      </w:pPr>
      <w:r w:rsidRPr="00685911">
        <w:rPr>
          <w:lang w:eastAsia="en-US"/>
        </w:rPr>
        <w:t>Zapisy SRT2030 są spójne z przyjętą przez Zgromadzenie Ogólne Organizacji Narodów Zjednoczonych (ONZ) w 2015 r. „Agendą na Rzecz Zrównoważonego Rozwoju - 2030” i zawartymi w niej 17 Celami Zrównoważonego Rozwoju (SDGs). Głównym celem krajowej polityki transportowej jest zwiększenie dostępności transportowej oraz poprawa bezpieczeństwa uczestników ruchu i efektywności sektora transportowego poprzez utworzenie spójnego, zrównoważonego, innowacyjnego i przyjaznego użytkownikowi systemu transportowego w wymiarze krajowym, europejskim i globalnym. Główny cel SRT2030 odnosi się zarówno do utworzenia zintegrowanego systemu transportowego, m.in. poprzez inwestycje w infrastrukturę transportową, jak i wykreowania sprzyjających warunków dla sprawnego funkcjonowania rynków transportowych i rozwoju efektywnych systemów przewozowych, zapewniających tworzenie połączeń umożliwiających dostawy produktów i surowców dla przedsiębiorstw oraz ułatwiających przemieszczanie się użytkowników infrastruktury.</w:t>
      </w:r>
    </w:p>
    <w:p w14:paraId="6B765172" w14:textId="77777777" w:rsidR="00246BBE" w:rsidRPr="00685911" w:rsidRDefault="00246BBE" w:rsidP="00246BBE">
      <w:pPr>
        <w:rPr>
          <w:lang w:eastAsia="en-US"/>
        </w:rPr>
      </w:pPr>
      <w:r w:rsidRPr="00685911">
        <w:rPr>
          <w:lang w:eastAsia="en-US"/>
        </w:rPr>
        <w:t>Realizacja celu głównego w perspektywie do 2030 r. wiąże się z wdrażaniem sześciu kierunków interwencji właściwych dla każdej z gałęzi transportu:</w:t>
      </w:r>
    </w:p>
    <w:p w14:paraId="351F6026" w14:textId="76363784" w:rsidR="00246BBE" w:rsidRPr="00685911" w:rsidRDefault="00246BBE" w:rsidP="00246BBE">
      <w:pPr>
        <w:pStyle w:val="08punktory"/>
        <w:rPr>
          <w:lang w:eastAsia="en-US"/>
        </w:rPr>
      </w:pPr>
      <w:r w:rsidRPr="00685911">
        <w:rPr>
          <w:lang w:eastAsia="en-US"/>
        </w:rPr>
        <w:t>Kierunek interwencji 1: budowa zintegrowanej, wzajemnie powiązanej sieci transportowej służącej konkurencyjnej gospodarce</w:t>
      </w:r>
      <w:r w:rsidR="00B6322B">
        <w:rPr>
          <w:lang w:eastAsia="en-US"/>
        </w:rPr>
        <w:t>,</w:t>
      </w:r>
    </w:p>
    <w:p w14:paraId="0FB874A3" w14:textId="31622387" w:rsidR="00246BBE" w:rsidRPr="00685911" w:rsidRDefault="00246BBE" w:rsidP="00246BBE">
      <w:pPr>
        <w:pStyle w:val="08punktory"/>
        <w:rPr>
          <w:lang w:eastAsia="en-US"/>
        </w:rPr>
      </w:pPr>
      <w:r w:rsidRPr="00685911">
        <w:rPr>
          <w:lang w:eastAsia="en-US"/>
        </w:rPr>
        <w:t>Kierunek interwencji 2: poprawa sposobu organizacji i zarządzania systemem transportowym</w:t>
      </w:r>
      <w:r w:rsidR="00B6322B">
        <w:rPr>
          <w:lang w:eastAsia="en-US"/>
        </w:rPr>
        <w:t>,</w:t>
      </w:r>
    </w:p>
    <w:p w14:paraId="325F5B18" w14:textId="3343AEFA" w:rsidR="00246BBE" w:rsidRPr="00685911" w:rsidRDefault="00246BBE" w:rsidP="00246BBE">
      <w:pPr>
        <w:pStyle w:val="08punktory"/>
        <w:rPr>
          <w:lang w:eastAsia="en-US"/>
        </w:rPr>
      </w:pPr>
      <w:r w:rsidRPr="00685911">
        <w:rPr>
          <w:lang w:eastAsia="en-US"/>
        </w:rPr>
        <w:t>Kierunek interwencji 3: zmiany w indywidualnej i zbiorowej mobilności</w:t>
      </w:r>
      <w:r w:rsidR="00B6322B">
        <w:rPr>
          <w:lang w:eastAsia="en-US"/>
        </w:rPr>
        <w:t>,</w:t>
      </w:r>
    </w:p>
    <w:p w14:paraId="0F36854F" w14:textId="7C62C486" w:rsidR="00246BBE" w:rsidRPr="00685911" w:rsidRDefault="00246BBE" w:rsidP="00246BBE">
      <w:pPr>
        <w:pStyle w:val="08punktory"/>
        <w:rPr>
          <w:lang w:eastAsia="en-US"/>
        </w:rPr>
      </w:pPr>
      <w:r w:rsidRPr="00685911">
        <w:rPr>
          <w:lang w:eastAsia="en-US"/>
        </w:rPr>
        <w:t>Kierunek interwencji 4: poprawa bezpieczeństwa uczestników ruchu oraz przewożonych towarów</w:t>
      </w:r>
      <w:r w:rsidR="00B6322B">
        <w:rPr>
          <w:lang w:eastAsia="en-US"/>
        </w:rPr>
        <w:t>,</w:t>
      </w:r>
    </w:p>
    <w:p w14:paraId="39A4D628" w14:textId="2C7C99AE" w:rsidR="00246BBE" w:rsidRPr="00685911" w:rsidRDefault="00246BBE" w:rsidP="00246BBE">
      <w:pPr>
        <w:pStyle w:val="08punktory"/>
        <w:rPr>
          <w:lang w:eastAsia="en-US"/>
        </w:rPr>
      </w:pPr>
      <w:r w:rsidRPr="00685911">
        <w:rPr>
          <w:lang w:eastAsia="en-US"/>
        </w:rPr>
        <w:t>Kierunek interwencji 5: ograniczanie negatywnego wpływu transportu na środowisko</w:t>
      </w:r>
      <w:r w:rsidR="00B6322B">
        <w:rPr>
          <w:lang w:eastAsia="en-US"/>
        </w:rPr>
        <w:t>,</w:t>
      </w:r>
    </w:p>
    <w:p w14:paraId="03B887B0" w14:textId="77777777" w:rsidR="00246BBE" w:rsidRPr="00685911" w:rsidRDefault="00246BBE" w:rsidP="00246BBE">
      <w:pPr>
        <w:pStyle w:val="08punktory"/>
        <w:rPr>
          <w:lang w:eastAsia="en-US"/>
        </w:rPr>
      </w:pPr>
      <w:r w:rsidRPr="00685911">
        <w:rPr>
          <w:lang w:eastAsia="en-US"/>
        </w:rPr>
        <w:t>Kierunek interwencji 6: poprawa efektywności wykorzystania publicznych środków na przedsięwzięcia transportowe.</w:t>
      </w:r>
    </w:p>
    <w:p w14:paraId="593A2588" w14:textId="77777777" w:rsidR="00246BBE" w:rsidRPr="00685911" w:rsidRDefault="00246BBE" w:rsidP="00246BBE">
      <w:pPr>
        <w:rPr>
          <w:lang w:eastAsia="en-US"/>
        </w:rPr>
      </w:pPr>
      <w:r w:rsidRPr="00685911">
        <w:rPr>
          <w:lang w:eastAsia="en-US"/>
        </w:rPr>
        <w:t>W kontekście ochrony środowiska polski transport musi sprostać wyzwaniom, takim jak: utrzymujące się przekroczenia norm jakości powietrza oraz hałasu, mające negatywny wpływ na zdrowie ludzi oraz środowisko jako całość.</w:t>
      </w:r>
    </w:p>
    <w:p w14:paraId="26BEADE5" w14:textId="77777777" w:rsidR="00246BBE" w:rsidRPr="00E23CD6" w:rsidRDefault="00246BBE" w:rsidP="00246BBE">
      <w:pPr>
        <w:pStyle w:val="07numery"/>
      </w:pPr>
      <w:r w:rsidRPr="00E23CD6">
        <w:t>Program ochrony środowiska województwa zachodniopomorskiego 2030</w:t>
      </w:r>
    </w:p>
    <w:p w14:paraId="7C21FBB6" w14:textId="040BD2A5" w:rsidR="00246BBE" w:rsidRDefault="00246BBE" w:rsidP="00246BBE">
      <w:r w:rsidRPr="00B6700A">
        <w:t>Program ochrony środowiska województwa zachodniopomorskiego 2030</w:t>
      </w:r>
      <w:r>
        <w:t xml:space="preserve">, w zakresie oddziaływania hałasu, zawiera analizę aktualnego stanu klimatu akustycznego na terenie województwa. </w:t>
      </w:r>
      <w:r w:rsidRPr="00B6700A">
        <w:t>W</w:t>
      </w:r>
      <w:r>
        <w:t> </w:t>
      </w:r>
      <w:r w:rsidRPr="00B6700A">
        <w:t>dokumencie określon</w:t>
      </w:r>
      <w:r w:rsidR="00041DD1">
        <w:t>y</w:t>
      </w:r>
      <w:r w:rsidRPr="00B6700A">
        <w:t xml:space="preserve"> </w:t>
      </w:r>
      <w:r>
        <w:t xml:space="preserve">został </w:t>
      </w:r>
      <w:r w:rsidRPr="00B6700A">
        <w:t>cel</w:t>
      </w:r>
      <w:r>
        <w:t xml:space="preserve"> do realizacji</w:t>
      </w:r>
      <w:r w:rsidRPr="00B6700A">
        <w:t xml:space="preserve"> w obszarze zagrożenia hałasem - „Poprawa klimatu akustycznego województwa zachodniopomorskiego”.</w:t>
      </w:r>
      <w:r>
        <w:t xml:space="preserve"> </w:t>
      </w:r>
    </w:p>
    <w:p w14:paraId="3EC266EF" w14:textId="77777777" w:rsidR="00246BBE" w:rsidRDefault="00246BBE" w:rsidP="00246BBE">
      <w:r>
        <w:t>W ramach tego celu wyznaczono 3 kierunki interwencji:</w:t>
      </w:r>
    </w:p>
    <w:p w14:paraId="42F3B55E" w14:textId="77777777" w:rsidR="00246BBE" w:rsidRDefault="00246BBE" w:rsidP="00246BBE">
      <w:pPr>
        <w:pStyle w:val="Akapitzlist"/>
        <w:numPr>
          <w:ilvl w:val="0"/>
          <w:numId w:val="25"/>
        </w:numPr>
      </w:pPr>
      <w:r>
        <w:t>zarządzanie jakością klimatu akustycznego w województwie,</w:t>
      </w:r>
    </w:p>
    <w:p w14:paraId="1A81A91F" w14:textId="77777777" w:rsidR="00246BBE" w:rsidRDefault="00246BBE" w:rsidP="00246BBE">
      <w:pPr>
        <w:pStyle w:val="Akapitzlist"/>
        <w:numPr>
          <w:ilvl w:val="0"/>
          <w:numId w:val="25"/>
        </w:numPr>
      </w:pPr>
      <w:r>
        <w:t>poprawa standardów klimatu akustycznego,</w:t>
      </w:r>
    </w:p>
    <w:p w14:paraId="7B41D928" w14:textId="77777777" w:rsidR="00246BBE" w:rsidRDefault="00246BBE" w:rsidP="00246BBE">
      <w:pPr>
        <w:pStyle w:val="Akapitzlist"/>
        <w:numPr>
          <w:ilvl w:val="0"/>
          <w:numId w:val="25"/>
        </w:numPr>
      </w:pPr>
      <w:r>
        <w:t>ograniczenie hałasu przemysłowego.</w:t>
      </w:r>
    </w:p>
    <w:p w14:paraId="2834DE00" w14:textId="77777777" w:rsidR="00246BBE" w:rsidRDefault="00246BBE" w:rsidP="00246BBE">
      <w:r>
        <w:t>Wyznaczono również 10 zdań:</w:t>
      </w:r>
    </w:p>
    <w:p w14:paraId="0F357341" w14:textId="77777777" w:rsidR="00246BBE" w:rsidRPr="00306560" w:rsidRDefault="00246BBE" w:rsidP="00246BBE">
      <w:pPr>
        <w:pStyle w:val="Akapitzlist"/>
        <w:numPr>
          <w:ilvl w:val="0"/>
          <w:numId w:val="26"/>
        </w:numPr>
      </w:pPr>
      <w:r w:rsidRPr="00306560">
        <w:t>sporządzenie map akustycznych dla terenów, dla których istnieje obowiązek prawny,</w:t>
      </w:r>
    </w:p>
    <w:p w14:paraId="10934282" w14:textId="77777777" w:rsidR="00246BBE" w:rsidRPr="00306560" w:rsidRDefault="00246BBE" w:rsidP="00246BBE">
      <w:pPr>
        <w:pStyle w:val="Akapitzlist"/>
        <w:numPr>
          <w:ilvl w:val="0"/>
          <w:numId w:val="26"/>
        </w:numPr>
      </w:pPr>
      <w:r w:rsidRPr="00306560">
        <w:t>wdrożenie, aktualizacja i monitorowanie programów ochrony środowiska przed hałasem,</w:t>
      </w:r>
    </w:p>
    <w:p w14:paraId="7C6B2A0C" w14:textId="77777777" w:rsidR="00246BBE" w:rsidRPr="00306560" w:rsidRDefault="00246BBE" w:rsidP="00246BBE">
      <w:pPr>
        <w:pStyle w:val="Akapitzlist"/>
        <w:numPr>
          <w:ilvl w:val="0"/>
          <w:numId w:val="26"/>
        </w:numPr>
      </w:pPr>
      <w:r w:rsidRPr="00306560">
        <w:t>monitoring hałasu na terenie województwa zachodniopomorskiego,</w:t>
      </w:r>
    </w:p>
    <w:p w14:paraId="363910BC" w14:textId="77777777" w:rsidR="00246BBE" w:rsidRPr="00306560" w:rsidRDefault="00246BBE" w:rsidP="00246BBE">
      <w:pPr>
        <w:pStyle w:val="Akapitzlist"/>
        <w:numPr>
          <w:ilvl w:val="0"/>
          <w:numId w:val="26"/>
        </w:numPr>
      </w:pPr>
      <w:r>
        <w:t>p</w:t>
      </w:r>
      <w:r w:rsidRPr="00306560">
        <w:t>lanowanie przestrzenne uwzględniające politykę walki z hałasem,</w:t>
      </w:r>
    </w:p>
    <w:p w14:paraId="4643D83C" w14:textId="77777777" w:rsidR="00246BBE" w:rsidRPr="00306560" w:rsidRDefault="00246BBE" w:rsidP="00246BBE">
      <w:pPr>
        <w:pStyle w:val="Akapitzlist"/>
        <w:numPr>
          <w:ilvl w:val="0"/>
          <w:numId w:val="26"/>
        </w:numPr>
      </w:pPr>
      <w:r>
        <w:t>p</w:t>
      </w:r>
      <w:r w:rsidRPr="00306560">
        <w:t>rowadzenie edukacji ekologicznej dot. klimatu akustycznego: w zakresie szkodliwości hałasu oraz promowania ruchu pieszego, jazdy na rowerze i transportu publicznego</w:t>
      </w:r>
      <w:r>
        <w:t>,</w:t>
      </w:r>
    </w:p>
    <w:p w14:paraId="33CB4AC4" w14:textId="77777777" w:rsidR="00246BBE" w:rsidRPr="00961522" w:rsidRDefault="00246BBE" w:rsidP="00246BBE">
      <w:pPr>
        <w:pStyle w:val="Akapitzlist"/>
        <w:numPr>
          <w:ilvl w:val="0"/>
          <w:numId w:val="26"/>
        </w:numPr>
      </w:pPr>
      <w:r w:rsidRPr="00961522">
        <w:t>stosowanie zabezpieczeń przeciwhałasowych (np. ekranów akustycznych, wałów ziemnych) i utrzymywanie nawierzchni dróg i szyn kolejowych w dobrym stanie technicznym,</w:t>
      </w:r>
    </w:p>
    <w:p w14:paraId="19001A4C" w14:textId="77777777" w:rsidR="00246BBE" w:rsidRPr="006B782C" w:rsidRDefault="00246BBE" w:rsidP="00246BBE">
      <w:pPr>
        <w:pStyle w:val="Akapitzlist"/>
        <w:numPr>
          <w:ilvl w:val="0"/>
          <w:numId w:val="26"/>
        </w:numPr>
      </w:pPr>
      <w:r w:rsidRPr="006B782C">
        <w:t>rozwój i usprawnienie systemów transportu o obniżonej emisji hałasu,</w:t>
      </w:r>
    </w:p>
    <w:p w14:paraId="33FD87F6" w14:textId="77777777" w:rsidR="00246BBE" w:rsidRPr="006B782C" w:rsidRDefault="00246BBE" w:rsidP="00246BBE">
      <w:pPr>
        <w:pStyle w:val="Akapitzlist"/>
        <w:numPr>
          <w:ilvl w:val="0"/>
          <w:numId w:val="26"/>
        </w:numPr>
      </w:pPr>
      <w:r w:rsidRPr="006B782C">
        <w:t>stosowanie nowoczesnych cichych nawierzchni,</w:t>
      </w:r>
    </w:p>
    <w:p w14:paraId="2055C49B" w14:textId="77777777" w:rsidR="00246BBE" w:rsidRPr="006B782C" w:rsidRDefault="00246BBE" w:rsidP="00246BBE">
      <w:pPr>
        <w:pStyle w:val="Akapitzlist"/>
        <w:numPr>
          <w:ilvl w:val="0"/>
          <w:numId w:val="26"/>
        </w:numPr>
      </w:pPr>
      <w:r w:rsidRPr="006B782C">
        <w:lastRenderedPageBreak/>
        <w:t>wprowadzanie ograniczeń emisji hałasu na obszarach aglomeracji lub poza obszarami aglomeracji uwzględniając szczególne potrzeby ochrony przed hałasem tych obszarów,</w:t>
      </w:r>
    </w:p>
    <w:p w14:paraId="156438CA" w14:textId="77777777" w:rsidR="00246BBE" w:rsidRPr="006B782C" w:rsidRDefault="00246BBE" w:rsidP="00246BBE">
      <w:pPr>
        <w:pStyle w:val="Akapitzlist"/>
        <w:numPr>
          <w:ilvl w:val="0"/>
          <w:numId w:val="26"/>
        </w:numPr>
      </w:pPr>
      <w:r w:rsidRPr="006B782C">
        <w:t>stosowanie rozwiązań technicznych ograniczających emisję hałasu w procesach technologicznych (np. obudowy dźwiękochłonne, tłumiki dźwięku, izolacje akustyczne).</w:t>
      </w:r>
    </w:p>
    <w:p w14:paraId="40E365FD" w14:textId="77777777" w:rsidR="00246BBE" w:rsidRPr="009823C6" w:rsidRDefault="00246BBE" w:rsidP="00076E2A">
      <w:pPr>
        <w:pStyle w:val="Nagwek2"/>
      </w:pPr>
      <w:bookmarkStart w:id="174" w:name="_Ref157549518"/>
      <w:bookmarkStart w:id="175" w:name="_Ref157549522"/>
      <w:bookmarkStart w:id="176" w:name="_Toc157755900"/>
      <w:bookmarkStart w:id="177" w:name="_Toc163120720"/>
      <w:bookmarkStart w:id="178" w:name="_Toc163822095"/>
      <w:r w:rsidRPr="009823C6">
        <w:t>Katalog działań</w:t>
      </w:r>
      <w:bookmarkEnd w:id="174"/>
      <w:bookmarkEnd w:id="175"/>
      <w:bookmarkEnd w:id="176"/>
      <w:bookmarkEnd w:id="177"/>
      <w:bookmarkEnd w:id="178"/>
    </w:p>
    <w:p w14:paraId="6ECC751F" w14:textId="21FDEC1A" w:rsidR="00246BBE" w:rsidRPr="009823C6" w:rsidRDefault="00246BBE" w:rsidP="00246BBE">
      <w:pPr>
        <w:rPr>
          <w:lang w:eastAsia="en-US"/>
        </w:rPr>
      </w:pPr>
      <w:r w:rsidRPr="009823C6">
        <w:rPr>
          <w:lang w:eastAsia="en-US"/>
        </w:rPr>
        <w:t xml:space="preserve">Podstawą do określenia sposobów redukcji oddziaływania akustycznego dla poszczególnych źródeł hałasu jest Katalog działań w zakresie ochrony środowiska przed hałasem (dalej Katalog działań), który jest elementem przewodnika pt. „Dobre praktyki wykonywania programów ochrony środowiska przed hałasem”, dostępny na stronie internetowej Głównego Inspektoratu Ochrony Środowiska </w:t>
      </w:r>
      <w:hyperlink r:id="rId18" w:history="1">
        <w:r w:rsidRPr="009823C6">
          <w:rPr>
            <w:rStyle w:val="Hipercze"/>
          </w:rPr>
          <w:t>https://www.gov.pl/web/gios/programy-ochrony-srodowiska-przed-halasem</w:t>
        </w:r>
      </w:hyperlink>
    </w:p>
    <w:p w14:paraId="34B61AC7" w14:textId="77777777" w:rsidR="00246BBE" w:rsidRPr="009823C6" w:rsidRDefault="00246BBE" w:rsidP="00246BBE">
      <w:pPr>
        <w:rPr>
          <w:lang w:eastAsia="en-US"/>
        </w:rPr>
      </w:pPr>
      <w:r w:rsidRPr="009823C6">
        <w:rPr>
          <w:lang w:eastAsia="en-US"/>
        </w:rPr>
        <w:t xml:space="preserve">W dokumencie tym określono zestaw dostępnych technik, technologii, działań i sposobów redukcji oddziaływania akustycznego w odniesieniu do rodzajów źródeł hałasu objętych POH. Omówiono tam metody redukcji hałasu u źródła (ograniczenie emisji), metody ograniczania imisji (redukcja hałasu na drodze jego propagacji pomiędzy źródłem a odbiornikiem/receptorem) oraz działania planistyczne, które mają na celu poprawę stanu klimatu akustycznego poprzez odpowiednie: planowanie przestrzenne, planowanie strategiczne (np. polityka transportowa) oraz edukację ekologiczną. </w:t>
      </w:r>
    </w:p>
    <w:p w14:paraId="492E0927" w14:textId="77777777" w:rsidR="00246BBE" w:rsidRPr="009823C6" w:rsidRDefault="00246BBE" w:rsidP="00246BBE">
      <w:pPr>
        <w:rPr>
          <w:lang w:eastAsia="en-US"/>
        </w:rPr>
      </w:pPr>
      <w:r w:rsidRPr="009823C6">
        <w:rPr>
          <w:lang w:eastAsia="en-US"/>
        </w:rPr>
        <w:t>Każda metoda została szczegółowo scharakteryzowana, wraz z określeniem jej potencjalnej skuteczności i możliwości wdrożenia. Wszystkie działania (metody poprawy klimatu akustycznego) zostały przypisane do odpowiedniej grupy i podgrupy działań według zamkniętego słownika obowiązującego w ramach mechanizmu wymiany informacji i sprawozdawczości w UE (EIONET).</w:t>
      </w:r>
    </w:p>
    <w:p w14:paraId="0621F43D" w14:textId="78757E6F" w:rsidR="00246BBE" w:rsidRPr="009823C6" w:rsidRDefault="00246BBE" w:rsidP="00246BBE">
      <w:pPr>
        <w:rPr>
          <w:lang w:eastAsia="en-US"/>
        </w:rPr>
      </w:pPr>
      <w:r w:rsidRPr="009823C6">
        <w:rPr>
          <w:lang w:eastAsia="en-US"/>
        </w:rPr>
        <w:t>Słownik działań przedstawiono w tabelach poniżej (</w:t>
      </w:r>
      <w:r w:rsidRPr="009823C6">
        <w:rPr>
          <w:lang w:eastAsia="en-US"/>
        </w:rPr>
        <w:fldChar w:fldCharType="begin"/>
      </w:r>
      <w:r w:rsidRPr="009823C6">
        <w:rPr>
          <w:lang w:eastAsia="en-US"/>
        </w:rPr>
        <w:instrText xml:space="preserve"> REF _Ref153544090 \h  \* MERGEFORMAT </w:instrText>
      </w:r>
      <w:r w:rsidRPr="009823C6">
        <w:rPr>
          <w:lang w:eastAsia="en-US"/>
        </w:rPr>
      </w:r>
      <w:r w:rsidRPr="009823C6">
        <w:rPr>
          <w:lang w:eastAsia="en-US"/>
        </w:rPr>
        <w:fldChar w:fldCharType="separate"/>
      </w:r>
      <w:r w:rsidR="00DE4E70" w:rsidRPr="009823C6">
        <w:rPr>
          <w:lang w:eastAsia="en-US"/>
        </w:rPr>
        <w:t xml:space="preserve">Tabela </w:t>
      </w:r>
      <w:r w:rsidR="00DE4E70">
        <w:rPr>
          <w:lang w:eastAsia="en-US"/>
        </w:rPr>
        <w:t>4</w:t>
      </w:r>
      <w:r w:rsidRPr="009823C6">
        <w:rPr>
          <w:lang w:eastAsia="en-US"/>
        </w:rPr>
        <w:fldChar w:fldCharType="end"/>
      </w:r>
      <w:r w:rsidRPr="009823C6">
        <w:rPr>
          <w:lang w:eastAsia="en-US"/>
        </w:rPr>
        <w:t xml:space="preserve"> - </w:t>
      </w:r>
      <w:r w:rsidRPr="009823C6">
        <w:rPr>
          <w:lang w:eastAsia="en-US"/>
        </w:rPr>
        <w:fldChar w:fldCharType="begin"/>
      </w:r>
      <w:r w:rsidRPr="009823C6">
        <w:rPr>
          <w:lang w:eastAsia="en-US"/>
        </w:rPr>
        <w:instrText xml:space="preserve"> REF _Ref153544091 \h  \* MERGEFORMAT </w:instrText>
      </w:r>
      <w:r w:rsidRPr="009823C6">
        <w:rPr>
          <w:lang w:eastAsia="en-US"/>
        </w:rPr>
      </w:r>
      <w:r w:rsidRPr="009823C6">
        <w:rPr>
          <w:lang w:eastAsia="en-US"/>
        </w:rPr>
        <w:fldChar w:fldCharType="separate"/>
      </w:r>
      <w:r w:rsidR="00DE4E70" w:rsidRPr="009823C6">
        <w:t xml:space="preserve">Tabela </w:t>
      </w:r>
      <w:r w:rsidR="00DE4E70">
        <w:rPr>
          <w:noProof/>
        </w:rPr>
        <w:t>7</w:t>
      </w:r>
      <w:r w:rsidRPr="009823C6">
        <w:rPr>
          <w:lang w:eastAsia="en-US"/>
        </w:rPr>
        <w:fldChar w:fldCharType="end"/>
      </w:r>
      <w:r w:rsidRPr="009823C6">
        <w:rPr>
          <w:lang w:eastAsia="en-US"/>
        </w:rPr>
        <w:t>) z podziałem na rodzaj źródła hałasu. W tabelach tych podano odnośnik (numer rozdziału) do opisu działania w przewodniku „Dobre praktyki wykonywania programów ochrony środowiska przed hałasem” oraz podano unikalny identyfikator tzw. „Oznaczenie”</w:t>
      </w:r>
      <w:r>
        <w:rPr>
          <w:lang w:eastAsia="en-US"/>
        </w:rPr>
        <w:t>.</w:t>
      </w:r>
    </w:p>
    <w:p w14:paraId="5FA37E2F" w14:textId="77777777" w:rsidR="00246BBE" w:rsidRPr="009823C6" w:rsidRDefault="00246BBE" w:rsidP="00246BBE">
      <w:pPr>
        <w:rPr>
          <w:lang w:eastAsia="en-US"/>
        </w:rPr>
      </w:pPr>
      <w:r w:rsidRPr="009823C6">
        <w:rPr>
          <w:lang w:eastAsia="en-US"/>
        </w:rPr>
        <w:t>Dla każdego działania wskazanego w Programie w poszczególnych tomach opracowania został przyporządkowany określony identyfikator „Oznaczenie”.</w:t>
      </w:r>
    </w:p>
    <w:p w14:paraId="1E2CA97E" w14:textId="2DEF216F" w:rsidR="00246BBE" w:rsidRPr="009823C6" w:rsidRDefault="00246BBE" w:rsidP="00991C54">
      <w:pPr>
        <w:pStyle w:val="10PodpisTabela"/>
      </w:pPr>
      <w:bookmarkStart w:id="179" w:name="_Ref153544090"/>
      <w:bookmarkStart w:id="180" w:name="_Toc157755790"/>
      <w:bookmarkStart w:id="181" w:name="_Toc163120729"/>
      <w:bookmarkStart w:id="182" w:name="_Toc163479798"/>
      <w:bookmarkStart w:id="183" w:name="_Toc163822334"/>
      <w:r w:rsidRPr="009823C6">
        <w:t xml:space="preserve">Tabela </w:t>
      </w:r>
      <w:r w:rsidR="00167D2C">
        <w:fldChar w:fldCharType="begin"/>
      </w:r>
      <w:r w:rsidR="00167D2C">
        <w:instrText xml:space="preserve"> SEQ Tabela \* ARABIC </w:instrText>
      </w:r>
      <w:r w:rsidR="00167D2C">
        <w:fldChar w:fldCharType="separate"/>
      </w:r>
      <w:r w:rsidR="00DE4E70">
        <w:rPr>
          <w:noProof/>
        </w:rPr>
        <w:t>4</w:t>
      </w:r>
      <w:r w:rsidR="00167D2C">
        <w:rPr>
          <w:noProof/>
        </w:rPr>
        <w:fldChar w:fldCharType="end"/>
      </w:r>
      <w:bookmarkEnd w:id="179"/>
      <w:r w:rsidRPr="009823C6">
        <w:t>. Słownik działań w zakresie ochrony środowiska przed hałasem drogowym</w:t>
      </w:r>
      <w:bookmarkEnd w:id="180"/>
      <w:bookmarkEnd w:id="181"/>
      <w:bookmarkEnd w:id="182"/>
      <w:r w:rsidR="00B6322B">
        <w:t xml:space="preserve"> [źródło: opracowanie własne]</w:t>
      </w:r>
      <w:bookmarkEnd w:id="18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21"/>
        <w:gridCol w:w="1417"/>
        <w:gridCol w:w="1843"/>
        <w:gridCol w:w="3402"/>
        <w:gridCol w:w="1080"/>
        <w:gridCol w:w="899"/>
      </w:tblGrid>
      <w:tr w:rsidR="00246BBE" w:rsidRPr="009823C6" w14:paraId="793172EE" w14:textId="77777777" w:rsidTr="00B6322B">
        <w:trPr>
          <w:cantSplit/>
          <w:tblHeader/>
        </w:trPr>
        <w:tc>
          <w:tcPr>
            <w:tcW w:w="421" w:type="dxa"/>
            <w:vAlign w:val="center"/>
          </w:tcPr>
          <w:p w14:paraId="326F0723" w14:textId="77777777" w:rsidR="00246BBE" w:rsidRPr="009823C6" w:rsidRDefault="00246BBE" w:rsidP="00AE492E">
            <w:pPr>
              <w:pStyle w:val="Tytu"/>
              <w:spacing w:line="276" w:lineRule="auto"/>
            </w:pPr>
            <w:r w:rsidRPr="009823C6">
              <w:t>Lp.</w:t>
            </w:r>
          </w:p>
        </w:tc>
        <w:tc>
          <w:tcPr>
            <w:tcW w:w="1417" w:type="dxa"/>
            <w:vAlign w:val="center"/>
            <w:hideMark/>
          </w:tcPr>
          <w:p w14:paraId="6871A4AD" w14:textId="77777777" w:rsidR="00246BBE" w:rsidRPr="009823C6" w:rsidRDefault="00246BBE" w:rsidP="00AE492E">
            <w:pPr>
              <w:pStyle w:val="Tytu"/>
              <w:spacing w:line="276" w:lineRule="auto"/>
            </w:pPr>
            <w:r w:rsidRPr="009823C6">
              <w:t>Grupa</w:t>
            </w:r>
          </w:p>
        </w:tc>
        <w:tc>
          <w:tcPr>
            <w:tcW w:w="1843" w:type="dxa"/>
            <w:vAlign w:val="center"/>
            <w:hideMark/>
          </w:tcPr>
          <w:p w14:paraId="6AC76E51" w14:textId="77777777" w:rsidR="00246BBE" w:rsidRPr="009823C6" w:rsidRDefault="00246BBE" w:rsidP="00AE492E">
            <w:pPr>
              <w:pStyle w:val="Tytu"/>
              <w:spacing w:line="276" w:lineRule="auto"/>
            </w:pPr>
            <w:r w:rsidRPr="009823C6">
              <w:t>Podgrupa</w:t>
            </w:r>
          </w:p>
        </w:tc>
        <w:tc>
          <w:tcPr>
            <w:tcW w:w="3402" w:type="dxa"/>
            <w:vAlign w:val="center"/>
            <w:hideMark/>
          </w:tcPr>
          <w:p w14:paraId="7FE001B9" w14:textId="77777777" w:rsidR="00246BBE" w:rsidRPr="009823C6" w:rsidRDefault="00246BBE" w:rsidP="00AE492E">
            <w:pPr>
              <w:pStyle w:val="Tytu"/>
              <w:spacing w:line="276" w:lineRule="auto"/>
            </w:pPr>
            <w:r w:rsidRPr="009823C6">
              <w:t>Nazwa działania</w:t>
            </w:r>
          </w:p>
        </w:tc>
        <w:tc>
          <w:tcPr>
            <w:tcW w:w="1080" w:type="dxa"/>
            <w:vAlign w:val="center"/>
          </w:tcPr>
          <w:p w14:paraId="4FAF106A" w14:textId="77777777" w:rsidR="00246BBE" w:rsidRPr="009823C6" w:rsidRDefault="00246BBE" w:rsidP="00AE492E">
            <w:pPr>
              <w:pStyle w:val="Tytu"/>
              <w:spacing w:line="276" w:lineRule="auto"/>
            </w:pPr>
            <w:r w:rsidRPr="009823C6">
              <w:t xml:space="preserve">Oznaczenie </w:t>
            </w:r>
          </w:p>
        </w:tc>
        <w:tc>
          <w:tcPr>
            <w:tcW w:w="899" w:type="dxa"/>
            <w:vAlign w:val="center"/>
            <w:hideMark/>
          </w:tcPr>
          <w:p w14:paraId="0A15963E" w14:textId="77777777" w:rsidR="00246BBE" w:rsidRPr="009823C6" w:rsidRDefault="00246BBE" w:rsidP="00AE492E">
            <w:pPr>
              <w:pStyle w:val="Tytu"/>
              <w:spacing w:line="276" w:lineRule="auto"/>
            </w:pPr>
            <w:r w:rsidRPr="009823C6">
              <w:t>Odnośnik w Katalogu działań</w:t>
            </w:r>
          </w:p>
        </w:tc>
      </w:tr>
      <w:tr w:rsidR="00246BBE" w:rsidRPr="009823C6" w14:paraId="6BA0807C" w14:textId="77777777" w:rsidTr="00B6322B">
        <w:trPr>
          <w:cantSplit/>
          <w:trHeight w:val="227"/>
        </w:trPr>
        <w:tc>
          <w:tcPr>
            <w:tcW w:w="421" w:type="dxa"/>
            <w:vAlign w:val="center"/>
          </w:tcPr>
          <w:p w14:paraId="79130D51" w14:textId="77777777" w:rsidR="00246BBE" w:rsidRPr="009823C6" w:rsidRDefault="00246BBE" w:rsidP="00AE492E">
            <w:pPr>
              <w:pStyle w:val="12Tabelatekst"/>
              <w:spacing w:line="276" w:lineRule="auto"/>
            </w:pPr>
            <w:r w:rsidRPr="009823C6">
              <w:t>1.</w:t>
            </w:r>
          </w:p>
        </w:tc>
        <w:tc>
          <w:tcPr>
            <w:tcW w:w="1417" w:type="dxa"/>
            <w:vAlign w:val="center"/>
            <w:hideMark/>
          </w:tcPr>
          <w:p w14:paraId="6AF2DC2D"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01F59F04" w14:textId="77777777" w:rsidR="00246BBE" w:rsidRPr="009823C6" w:rsidRDefault="00246BBE" w:rsidP="00AE492E">
            <w:pPr>
              <w:pStyle w:val="12Tabelatekst"/>
              <w:spacing w:line="276" w:lineRule="auto"/>
            </w:pPr>
            <w:r w:rsidRPr="009823C6">
              <w:t>Zmiana poziomów emisji</w:t>
            </w:r>
          </w:p>
        </w:tc>
        <w:tc>
          <w:tcPr>
            <w:tcW w:w="3402" w:type="dxa"/>
            <w:noWrap/>
            <w:vAlign w:val="center"/>
            <w:hideMark/>
          </w:tcPr>
          <w:p w14:paraId="46E208E3" w14:textId="77777777" w:rsidR="00246BBE" w:rsidRPr="009823C6" w:rsidRDefault="00246BBE" w:rsidP="00AE492E">
            <w:pPr>
              <w:pStyle w:val="12Tabelatekst"/>
              <w:spacing w:line="276" w:lineRule="auto"/>
            </w:pPr>
            <w:r w:rsidRPr="009823C6">
              <w:t>Ciche nawierzchnie dróg</w:t>
            </w:r>
          </w:p>
        </w:tc>
        <w:tc>
          <w:tcPr>
            <w:tcW w:w="1080" w:type="dxa"/>
            <w:vAlign w:val="center"/>
          </w:tcPr>
          <w:p w14:paraId="687BBB4A" w14:textId="77777777" w:rsidR="00246BBE" w:rsidRPr="009823C6" w:rsidRDefault="00246BBE" w:rsidP="00AE492E">
            <w:pPr>
              <w:pStyle w:val="12Tabelatekst"/>
              <w:spacing w:line="276" w:lineRule="auto"/>
            </w:pPr>
            <w:r w:rsidRPr="009823C6">
              <w:t>D.1</w:t>
            </w:r>
          </w:p>
        </w:tc>
        <w:tc>
          <w:tcPr>
            <w:tcW w:w="899" w:type="dxa"/>
            <w:vAlign w:val="center"/>
            <w:hideMark/>
          </w:tcPr>
          <w:p w14:paraId="6DCCFA05" w14:textId="77777777" w:rsidR="00246BBE" w:rsidRPr="009823C6" w:rsidRDefault="00246BBE" w:rsidP="00AE492E">
            <w:pPr>
              <w:pStyle w:val="12Tabelatekst"/>
              <w:spacing w:line="276" w:lineRule="auto"/>
            </w:pPr>
            <w:r w:rsidRPr="009823C6">
              <w:t>Rozdział 8.1.1.2</w:t>
            </w:r>
          </w:p>
        </w:tc>
      </w:tr>
      <w:tr w:rsidR="00246BBE" w:rsidRPr="009823C6" w14:paraId="31D2A5DF" w14:textId="77777777" w:rsidTr="00B6322B">
        <w:trPr>
          <w:cantSplit/>
          <w:trHeight w:val="227"/>
        </w:trPr>
        <w:tc>
          <w:tcPr>
            <w:tcW w:w="421" w:type="dxa"/>
            <w:vAlign w:val="center"/>
          </w:tcPr>
          <w:p w14:paraId="076DF9D4" w14:textId="77777777" w:rsidR="00246BBE" w:rsidRPr="009823C6" w:rsidRDefault="00246BBE" w:rsidP="00AE492E">
            <w:pPr>
              <w:pStyle w:val="12Tabelatekst"/>
              <w:spacing w:line="276" w:lineRule="auto"/>
            </w:pPr>
            <w:r w:rsidRPr="009823C6">
              <w:t>2.</w:t>
            </w:r>
          </w:p>
        </w:tc>
        <w:tc>
          <w:tcPr>
            <w:tcW w:w="1417" w:type="dxa"/>
            <w:vAlign w:val="center"/>
            <w:hideMark/>
          </w:tcPr>
          <w:p w14:paraId="2115F955"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630AF803" w14:textId="77777777" w:rsidR="00246BBE" w:rsidRPr="009823C6" w:rsidRDefault="00246BBE" w:rsidP="00AE492E">
            <w:pPr>
              <w:pStyle w:val="12Tabelatekst"/>
              <w:spacing w:line="276" w:lineRule="auto"/>
            </w:pPr>
            <w:r w:rsidRPr="009823C6">
              <w:t>Zmiana poziomów emisji</w:t>
            </w:r>
          </w:p>
        </w:tc>
        <w:tc>
          <w:tcPr>
            <w:tcW w:w="3402" w:type="dxa"/>
            <w:noWrap/>
            <w:vAlign w:val="center"/>
            <w:hideMark/>
          </w:tcPr>
          <w:p w14:paraId="36D96587" w14:textId="77777777" w:rsidR="00246BBE" w:rsidRPr="009823C6" w:rsidRDefault="00246BBE" w:rsidP="00AE492E">
            <w:pPr>
              <w:pStyle w:val="12Tabelatekst"/>
              <w:spacing w:line="276" w:lineRule="auto"/>
            </w:pPr>
            <w:r w:rsidRPr="009823C6">
              <w:t>Opony o niskim poziomie hałasu</w:t>
            </w:r>
          </w:p>
        </w:tc>
        <w:tc>
          <w:tcPr>
            <w:tcW w:w="1080" w:type="dxa"/>
            <w:vAlign w:val="center"/>
          </w:tcPr>
          <w:p w14:paraId="4D18CF19" w14:textId="77777777" w:rsidR="00246BBE" w:rsidRPr="009823C6" w:rsidRDefault="00246BBE" w:rsidP="00AE492E">
            <w:pPr>
              <w:pStyle w:val="12Tabelatekst"/>
              <w:spacing w:line="276" w:lineRule="auto"/>
            </w:pPr>
            <w:r w:rsidRPr="009823C6">
              <w:t>D.2</w:t>
            </w:r>
          </w:p>
        </w:tc>
        <w:tc>
          <w:tcPr>
            <w:tcW w:w="899" w:type="dxa"/>
            <w:vAlign w:val="center"/>
            <w:hideMark/>
          </w:tcPr>
          <w:p w14:paraId="4BCDD0DE" w14:textId="77777777" w:rsidR="00246BBE" w:rsidRPr="009823C6" w:rsidRDefault="00246BBE" w:rsidP="00AE492E">
            <w:pPr>
              <w:pStyle w:val="12Tabelatekst"/>
              <w:spacing w:line="276" w:lineRule="auto"/>
            </w:pPr>
            <w:r w:rsidRPr="009823C6">
              <w:t>Rozdział 8.1.1.6</w:t>
            </w:r>
          </w:p>
        </w:tc>
      </w:tr>
      <w:tr w:rsidR="00246BBE" w:rsidRPr="009823C6" w14:paraId="0CC8113F" w14:textId="77777777" w:rsidTr="00B6322B">
        <w:trPr>
          <w:cantSplit/>
          <w:trHeight w:val="227"/>
        </w:trPr>
        <w:tc>
          <w:tcPr>
            <w:tcW w:w="421" w:type="dxa"/>
            <w:vAlign w:val="center"/>
          </w:tcPr>
          <w:p w14:paraId="793231F4" w14:textId="77777777" w:rsidR="00246BBE" w:rsidRPr="009823C6" w:rsidRDefault="00246BBE" w:rsidP="00AE492E">
            <w:pPr>
              <w:pStyle w:val="12Tabelatekst"/>
              <w:spacing w:line="276" w:lineRule="auto"/>
            </w:pPr>
            <w:r w:rsidRPr="009823C6">
              <w:t>3.</w:t>
            </w:r>
          </w:p>
        </w:tc>
        <w:tc>
          <w:tcPr>
            <w:tcW w:w="1417" w:type="dxa"/>
            <w:vAlign w:val="center"/>
            <w:hideMark/>
          </w:tcPr>
          <w:p w14:paraId="15B34498"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195B44E0" w14:textId="77777777" w:rsidR="00246BBE" w:rsidRPr="009823C6" w:rsidRDefault="00246BBE" w:rsidP="00AE492E">
            <w:pPr>
              <w:pStyle w:val="12Tabelatekst"/>
              <w:spacing w:line="276" w:lineRule="auto"/>
            </w:pPr>
            <w:r w:rsidRPr="009823C6">
              <w:t>Zmiana poziomów emisji</w:t>
            </w:r>
          </w:p>
        </w:tc>
        <w:tc>
          <w:tcPr>
            <w:tcW w:w="3402" w:type="dxa"/>
            <w:noWrap/>
            <w:vAlign w:val="center"/>
            <w:hideMark/>
          </w:tcPr>
          <w:p w14:paraId="5D6E0E0E" w14:textId="77777777" w:rsidR="00246BBE" w:rsidRPr="009823C6" w:rsidRDefault="00246BBE" w:rsidP="00AE492E">
            <w:pPr>
              <w:pStyle w:val="12Tabelatekst"/>
              <w:spacing w:line="276" w:lineRule="auto"/>
            </w:pPr>
            <w:r w:rsidRPr="009823C6">
              <w:t>Ciche silniki</w:t>
            </w:r>
          </w:p>
        </w:tc>
        <w:tc>
          <w:tcPr>
            <w:tcW w:w="1080" w:type="dxa"/>
            <w:vAlign w:val="center"/>
          </w:tcPr>
          <w:p w14:paraId="621E1044" w14:textId="77777777" w:rsidR="00246BBE" w:rsidRPr="009823C6" w:rsidRDefault="00246BBE" w:rsidP="00AE492E">
            <w:pPr>
              <w:pStyle w:val="12Tabelatekst"/>
              <w:spacing w:line="276" w:lineRule="auto"/>
            </w:pPr>
            <w:r w:rsidRPr="009823C6">
              <w:t>D.3</w:t>
            </w:r>
          </w:p>
        </w:tc>
        <w:tc>
          <w:tcPr>
            <w:tcW w:w="899" w:type="dxa"/>
            <w:vAlign w:val="center"/>
            <w:hideMark/>
          </w:tcPr>
          <w:p w14:paraId="3662F119" w14:textId="77777777" w:rsidR="00246BBE" w:rsidRPr="009823C6" w:rsidRDefault="00246BBE" w:rsidP="00AE492E">
            <w:pPr>
              <w:pStyle w:val="12Tabelatekst"/>
              <w:spacing w:line="276" w:lineRule="auto"/>
            </w:pPr>
            <w:r w:rsidRPr="009823C6">
              <w:t>Rozdział 8.1.1.6</w:t>
            </w:r>
          </w:p>
        </w:tc>
      </w:tr>
      <w:tr w:rsidR="00246BBE" w:rsidRPr="009823C6" w14:paraId="05C9865D" w14:textId="77777777" w:rsidTr="00B6322B">
        <w:trPr>
          <w:cantSplit/>
          <w:trHeight w:val="227"/>
        </w:trPr>
        <w:tc>
          <w:tcPr>
            <w:tcW w:w="421" w:type="dxa"/>
            <w:vAlign w:val="center"/>
          </w:tcPr>
          <w:p w14:paraId="724A4419" w14:textId="77777777" w:rsidR="00246BBE" w:rsidRPr="009823C6" w:rsidRDefault="00246BBE" w:rsidP="00AE492E">
            <w:pPr>
              <w:pStyle w:val="12Tabelatekst"/>
              <w:spacing w:line="276" w:lineRule="auto"/>
            </w:pPr>
            <w:r w:rsidRPr="009823C6">
              <w:t>4.</w:t>
            </w:r>
          </w:p>
        </w:tc>
        <w:tc>
          <w:tcPr>
            <w:tcW w:w="1417" w:type="dxa"/>
            <w:vAlign w:val="center"/>
            <w:hideMark/>
          </w:tcPr>
          <w:p w14:paraId="26236559"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36F3E152" w14:textId="77777777" w:rsidR="00246BBE" w:rsidRPr="009823C6" w:rsidRDefault="00246BBE" w:rsidP="00AE492E">
            <w:pPr>
              <w:pStyle w:val="12Tabelatekst"/>
              <w:spacing w:line="276" w:lineRule="auto"/>
            </w:pPr>
            <w:r w:rsidRPr="009823C6">
              <w:t>Zmiana poziomów emisji</w:t>
            </w:r>
          </w:p>
        </w:tc>
        <w:tc>
          <w:tcPr>
            <w:tcW w:w="3402" w:type="dxa"/>
            <w:noWrap/>
            <w:vAlign w:val="center"/>
            <w:hideMark/>
          </w:tcPr>
          <w:p w14:paraId="4517E666" w14:textId="77777777" w:rsidR="00246BBE" w:rsidRPr="009823C6" w:rsidRDefault="00246BBE" w:rsidP="00AE492E">
            <w:pPr>
              <w:pStyle w:val="12Tabelatekst"/>
              <w:spacing w:line="276" w:lineRule="auto"/>
            </w:pPr>
            <w:r w:rsidRPr="009823C6">
              <w:t>Środki dotyczące wydechu</w:t>
            </w:r>
          </w:p>
        </w:tc>
        <w:tc>
          <w:tcPr>
            <w:tcW w:w="1080" w:type="dxa"/>
            <w:vAlign w:val="center"/>
          </w:tcPr>
          <w:p w14:paraId="40EEA834" w14:textId="77777777" w:rsidR="00246BBE" w:rsidRPr="009823C6" w:rsidRDefault="00246BBE" w:rsidP="00AE492E">
            <w:pPr>
              <w:pStyle w:val="12Tabelatekst"/>
              <w:spacing w:line="276" w:lineRule="auto"/>
            </w:pPr>
            <w:r w:rsidRPr="009823C6">
              <w:t>D.4</w:t>
            </w:r>
          </w:p>
        </w:tc>
        <w:tc>
          <w:tcPr>
            <w:tcW w:w="899" w:type="dxa"/>
            <w:vAlign w:val="center"/>
            <w:hideMark/>
          </w:tcPr>
          <w:p w14:paraId="1EB7A1DE" w14:textId="77777777" w:rsidR="00246BBE" w:rsidRPr="009823C6" w:rsidRDefault="00246BBE" w:rsidP="00AE492E">
            <w:pPr>
              <w:pStyle w:val="12Tabelatekst"/>
              <w:spacing w:line="276" w:lineRule="auto"/>
            </w:pPr>
            <w:r w:rsidRPr="009823C6">
              <w:t>Rozdział 8.1.1.6</w:t>
            </w:r>
          </w:p>
        </w:tc>
      </w:tr>
      <w:tr w:rsidR="00246BBE" w:rsidRPr="009823C6" w14:paraId="1EB1056C" w14:textId="77777777" w:rsidTr="00B6322B">
        <w:trPr>
          <w:cantSplit/>
          <w:trHeight w:val="227"/>
        </w:trPr>
        <w:tc>
          <w:tcPr>
            <w:tcW w:w="421" w:type="dxa"/>
            <w:vAlign w:val="center"/>
          </w:tcPr>
          <w:p w14:paraId="1F34408E" w14:textId="77777777" w:rsidR="00246BBE" w:rsidRPr="009823C6" w:rsidRDefault="00246BBE" w:rsidP="00AE492E">
            <w:pPr>
              <w:pStyle w:val="12Tabelatekst"/>
              <w:spacing w:line="276" w:lineRule="auto"/>
            </w:pPr>
            <w:r w:rsidRPr="009823C6">
              <w:t>5.</w:t>
            </w:r>
          </w:p>
        </w:tc>
        <w:tc>
          <w:tcPr>
            <w:tcW w:w="1417" w:type="dxa"/>
            <w:vAlign w:val="center"/>
            <w:hideMark/>
          </w:tcPr>
          <w:p w14:paraId="329D45DA"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568D93DC" w14:textId="77777777" w:rsidR="00246BBE" w:rsidRPr="009823C6" w:rsidRDefault="00246BBE" w:rsidP="00AE492E">
            <w:pPr>
              <w:pStyle w:val="12Tabelatekst"/>
              <w:spacing w:line="276" w:lineRule="auto"/>
            </w:pPr>
            <w:r w:rsidRPr="009823C6">
              <w:t>Zmiana poziomów emisji</w:t>
            </w:r>
          </w:p>
        </w:tc>
        <w:tc>
          <w:tcPr>
            <w:tcW w:w="3402" w:type="dxa"/>
            <w:noWrap/>
            <w:vAlign w:val="center"/>
            <w:hideMark/>
          </w:tcPr>
          <w:p w14:paraId="106E4CB2" w14:textId="77777777" w:rsidR="00246BBE" w:rsidRPr="009823C6" w:rsidRDefault="00246BBE" w:rsidP="00AE492E">
            <w:pPr>
              <w:pStyle w:val="12Tabelatekst"/>
              <w:spacing w:line="276" w:lineRule="auto"/>
            </w:pPr>
            <w:r w:rsidRPr="009823C6">
              <w:t>Odnowienie floty transportu publicznego na cichszą</w:t>
            </w:r>
          </w:p>
        </w:tc>
        <w:tc>
          <w:tcPr>
            <w:tcW w:w="1080" w:type="dxa"/>
            <w:vAlign w:val="center"/>
          </w:tcPr>
          <w:p w14:paraId="7281001C" w14:textId="77777777" w:rsidR="00246BBE" w:rsidRPr="009823C6" w:rsidRDefault="00246BBE" w:rsidP="00AE492E">
            <w:pPr>
              <w:pStyle w:val="12Tabelatekst"/>
              <w:spacing w:line="276" w:lineRule="auto"/>
            </w:pPr>
            <w:r w:rsidRPr="009823C6">
              <w:t>D.5</w:t>
            </w:r>
          </w:p>
        </w:tc>
        <w:tc>
          <w:tcPr>
            <w:tcW w:w="899" w:type="dxa"/>
            <w:vAlign w:val="center"/>
            <w:hideMark/>
          </w:tcPr>
          <w:p w14:paraId="59EE1BE5" w14:textId="77777777" w:rsidR="00246BBE" w:rsidRPr="009823C6" w:rsidRDefault="00246BBE" w:rsidP="00AE492E">
            <w:pPr>
              <w:pStyle w:val="12Tabelatekst"/>
              <w:spacing w:line="276" w:lineRule="auto"/>
            </w:pPr>
            <w:r w:rsidRPr="009823C6">
              <w:t>Rozdział 8.1.1.5</w:t>
            </w:r>
          </w:p>
        </w:tc>
      </w:tr>
      <w:tr w:rsidR="00246BBE" w:rsidRPr="009823C6" w14:paraId="58EBD45F" w14:textId="77777777" w:rsidTr="00B6322B">
        <w:trPr>
          <w:cantSplit/>
          <w:trHeight w:val="227"/>
        </w:trPr>
        <w:tc>
          <w:tcPr>
            <w:tcW w:w="421" w:type="dxa"/>
            <w:vAlign w:val="center"/>
          </w:tcPr>
          <w:p w14:paraId="0829C2ED" w14:textId="77777777" w:rsidR="00246BBE" w:rsidRPr="009823C6" w:rsidRDefault="00246BBE" w:rsidP="00AE492E">
            <w:pPr>
              <w:pStyle w:val="12Tabelatekst"/>
              <w:spacing w:line="276" w:lineRule="auto"/>
            </w:pPr>
            <w:r w:rsidRPr="009823C6">
              <w:t>6.</w:t>
            </w:r>
          </w:p>
        </w:tc>
        <w:tc>
          <w:tcPr>
            <w:tcW w:w="1417" w:type="dxa"/>
            <w:vAlign w:val="center"/>
            <w:hideMark/>
          </w:tcPr>
          <w:p w14:paraId="4527A489"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1CDFFC94" w14:textId="77777777" w:rsidR="00246BBE" w:rsidRPr="009823C6" w:rsidRDefault="00246BBE" w:rsidP="00AE492E">
            <w:pPr>
              <w:pStyle w:val="12Tabelatekst"/>
              <w:spacing w:line="276" w:lineRule="auto"/>
            </w:pPr>
            <w:r w:rsidRPr="009823C6">
              <w:t>Ograniczenie czasu pracy źródeł hałasu</w:t>
            </w:r>
          </w:p>
        </w:tc>
        <w:tc>
          <w:tcPr>
            <w:tcW w:w="3402" w:type="dxa"/>
            <w:noWrap/>
            <w:vAlign w:val="center"/>
            <w:hideMark/>
          </w:tcPr>
          <w:p w14:paraId="57E98751" w14:textId="77777777" w:rsidR="00246BBE" w:rsidRPr="009823C6" w:rsidRDefault="00246BBE" w:rsidP="00AE492E">
            <w:pPr>
              <w:pStyle w:val="12Tabelatekst"/>
              <w:spacing w:line="276" w:lineRule="auto"/>
            </w:pPr>
            <w:r w:rsidRPr="009823C6">
              <w:t>Ograniczenie czasowe dla pojazdów ciężkich</w:t>
            </w:r>
          </w:p>
        </w:tc>
        <w:tc>
          <w:tcPr>
            <w:tcW w:w="1080" w:type="dxa"/>
            <w:vAlign w:val="center"/>
          </w:tcPr>
          <w:p w14:paraId="34F90831" w14:textId="77777777" w:rsidR="00246BBE" w:rsidRPr="009823C6" w:rsidRDefault="00246BBE" w:rsidP="00AE492E">
            <w:pPr>
              <w:pStyle w:val="12Tabelatekst"/>
              <w:spacing w:line="276" w:lineRule="auto"/>
            </w:pPr>
            <w:r w:rsidRPr="009823C6">
              <w:t>D.6</w:t>
            </w:r>
          </w:p>
        </w:tc>
        <w:tc>
          <w:tcPr>
            <w:tcW w:w="899" w:type="dxa"/>
            <w:vAlign w:val="center"/>
            <w:hideMark/>
          </w:tcPr>
          <w:p w14:paraId="50BC0A81" w14:textId="77777777" w:rsidR="00246BBE" w:rsidRPr="009823C6" w:rsidRDefault="00246BBE" w:rsidP="00AE492E">
            <w:pPr>
              <w:pStyle w:val="12Tabelatekst"/>
              <w:spacing w:line="276" w:lineRule="auto"/>
            </w:pPr>
            <w:r w:rsidRPr="009823C6">
              <w:t>Rozdział 8.1.1.3</w:t>
            </w:r>
          </w:p>
        </w:tc>
      </w:tr>
      <w:tr w:rsidR="00246BBE" w:rsidRPr="009823C6" w14:paraId="76AFF167" w14:textId="77777777" w:rsidTr="00B6322B">
        <w:trPr>
          <w:cantSplit/>
          <w:trHeight w:val="227"/>
        </w:trPr>
        <w:tc>
          <w:tcPr>
            <w:tcW w:w="421" w:type="dxa"/>
            <w:vAlign w:val="center"/>
          </w:tcPr>
          <w:p w14:paraId="6A3F34B9" w14:textId="77777777" w:rsidR="00246BBE" w:rsidRPr="009823C6" w:rsidRDefault="00246BBE" w:rsidP="00AE492E">
            <w:pPr>
              <w:pStyle w:val="12Tabelatekst"/>
              <w:spacing w:line="276" w:lineRule="auto"/>
            </w:pPr>
            <w:r w:rsidRPr="009823C6">
              <w:t>7.</w:t>
            </w:r>
          </w:p>
        </w:tc>
        <w:tc>
          <w:tcPr>
            <w:tcW w:w="1417" w:type="dxa"/>
            <w:vAlign w:val="center"/>
            <w:hideMark/>
          </w:tcPr>
          <w:p w14:paraId="15D692D9"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63CC490D" w14:textId="77777777" w:rsidR="00246BBE" w:rsidRPr="009823C6" w:rsidRDefault="00246BBE" w:rsidP="00AE492E">
            <w:pPr>
              <w:pStyle w:val="12Tabelatekst"/>
              <w:spacing w:line="276" w:lineRule="auto"/>
            </w:pPr>
            <w:r w:rsidRPr="009823C6">
              <w:t>Ograniczenie czasu pracy źródeł hałasu</w:t>
            </w:r>
          </w:p>
        </w:tc>
        <w:tc>
          <w:tcPr>
            <w:tcW w:w="3402" w:type="dxa"/>
            <w:noWrap/>
            <w:vAlign w:val="center"/>
            <w:hideMark/>
          </w:tcPr>
          <w:p w14:paraId="2F1B56BC" w14:textId="77777777" w:rsidR="00246BBE" w:rsidRPr="009823C6" w:rsidRDefault="00246BBE" w:rsidP="00AE492E">
            <w:pPr>
              <w:pStyle w:val="12Tabelatekst"/>
              <w:spacing w:line="276" w:lineRule="auto"/>
            </w:pPr>
            <w:r w:rsidRPr="009823C6">
              <w:t>Ograniczenie czasowe dla pojazdów osobowych</w:t>
            </w:r>
          </w:p>
        </w:tc>
        <w:tc>
          <w:tcPr>
            <w:tcW w:w="1080" w:type="dxa"/>
            <w:vAlign w:val="center"/>
          </w:tcPr>
          <w:p w14:paraId="46DB2A10" w14:textId="77777777" w:rsidR="00246BBE" w:rsidRPr="009823C6" w:rsidRDefault="00246BBE" w:rsidP="00AE492E">
            <w:pPr>
              <w:pStyle w:val="12Tabelatekst"/>
              <w:spacing w:line="276" w:lineRule="auto"/>
            </w:pPr>
            <w:r w:rsidRPr="009823C6">
              <w:t>D.7</w:t>
            </w:r>
          </w:p>
        </w:tc>
        <w:tc>
          <w:tcPr>
            <w:tcW w:w="899" w:type="dxa"/>
            <w:vAlign w:val="center"/>
            <w:hideMark/>
          </w:tcPr>
          <w:p w14:paraId="60E97164" w14:textId="77777777" w:rsidR="00246BBE" w:rsidRPr="009823C6" w:rsidRDefault="00246BBE" w:rsidP="00AE492E">
            <w:pPr>
              <w:pStyle w:val="12Tabelatekst"/>
              <w:spacing w:line="276" w:lineRule="auto"/>
            </w:pPr>
            <w:r w:rsidRPr="009823C6">
              <w:t>Rozdział 8.1.1.3</w:t>
            </w:r>
          </w:p>
        </w:tc>
      </w:tr>
      <w:tr w:rsidR="00246BBE" w:rsidRPr="009823C6" w14:paraId="0B9A6C67" w14:textId="77777777" w:rsidTr="00B6322B">
        <w:trPr>
          <w:cantSplit/>
          <w:trHeight w:val="227"/>
        </w:trPr>
        <w:tc>
          <w:tcPr>
            <w:tcW w:w="421" w:type="dxa"/>
            <w:vAlign w:val="center"/>
          </w:tcPr>
          <w:p w14:paraId="56CCE1B8" w14:textId="77777777" w:rsidR="00246BBE" w:rsidRPr="009823C6" w:rsidRDefault="00246BBE" w:rsidP="00AE492E">
            <w:pPr>
              <w:pStyle w:val="12Tabelatekst"/>
              <w:spacing w:line="276" w:lineRule="auto"/>
            </w:pPr>
            <w:r w:rsidRPr="009823C6">
              <w:t>8.</w:t>
            </w:r>
          </w:p>
        </w:tc>
        <w:tc>
          <w:tcPr>
            <w:tcW w:w="1417" w:type="dxa"/>
            <w:vAlign w:val="center"/>
            <w:hideMark/>
          </w:tcPr>
          <w:p w14:paraId="0CFC3FDD"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442AC9F7"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hideMark/>
          </w:tcPr>
          <w:p w14:paraId="3892E9EA" w14:textId="77777777" w:rsidR="00246BBE" w:rsidRPr="009823C6" w:rsidRDefault="00246BBE" w:rsidP="00AE492E">
            <w:pPr>
              <w:pStyle w:val="12Tabelatekst"/>
              <w:spacing w:line="276" w:lineRule="auto"/>
            </w:pPr>
            <w:r w:rsidRPr="009823C6">
              <w:t>Zmniejszenie prędkości jazdy</w:t>
            </w:r>
          </w:p>
        </w:tc>
        <w:tc>
          <w:tcPr>
            <w:tcW w:w="1080" w:type="dxa"/>
            <w:vAlign w:val="center"/>
          </w:tcPr>
          <w:p w14:paraId="77248009" w14:textId="77777777" w:rsidR="00246BBE" w:rsidRPr="009823C6" w:rsidRDefault="00246BBE" w:rsidP="00AE492E">
            <w:pPr>
              <w:pStyle w:val="12Tabelatekst"/>
              <w:spacing w:line="276" w:lineRule="auto"/>
            </w:pPr>
            <w:r w:rsidRPr="009823C6">
              <w:t>D.8</w:t>
            </w:r>
          </w:p>
        </w:tc>
        <w:tc>
          <w:tcPr>
            <w:tcW w:w="899" w:type="dxa"/>
            <w:vAlign w:val="center"/>
            <w:hideMark/>
          </w:tcPr>
          <w:p w14:paraId="4E50C4CB" w14:textId="77777777" w:rsidR="00246BBE" w:rsidRPr="009823C6" w:rsidRDefault="00246BBE" w:rsidP="00AE492E">
            <w:pPr>
              <w:pStyle w:val="12Tabelatekst"/>
              <w:spacing w:line="276" w:lineRule="auto"/>
            </w:pPr>
            <w:r w:rsidRPr="009823C6">
              <w:t>Rozdział 8.1.1.1</w:t>
            </w:r>
          </w:p>
        </w:tc>
      </w:tr>
      <w:tr w:rsidR="00246BBE" w:rsidRPr="009823C6" w14:paraId="2F5A8E3F" w14:textId="77777777" w:rsidTr="00B6322B">
        <w:trPr>
          <w:cantSplit/>
          <w:trHeight w:val="227"/>
        </w:trPr>
        <w:tc>
          <w:tcPr>
            <w:tcW w:w="421" w:type="dxa"/>
            <w:vAlign w:val="center"/>
          </w:tcPr>
          <w:p w14:paraId="3E3D57ED" w14:textId="77777777" w:rsidR="00246BBE" w:rsidRPr="009823C6" w:rsidRDefault="00246BBE" w:rsidP="00AE492E">
            <w:pPr>
              <w:pStyle w:val="12Tabelatekst"/>
              <w:spacing w:line="276" w:lineRule="auto"/>
            </w:pPr>
            <w:r w:rsidRPr="009823C6">
              <w:t>9.</w:t>
            </w:r>
          </w:p>
        </w:tc>
        <w:tc>
          <w:tcPr>
            <w:tcW w:w="1417" w:type="dxa"/>
            <w:vAlign w:val="center"/>
            <w:hideMark/>
          </w:tcPr>
          <w:p w14:paraId="5262F4E4"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3959A7D8"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hideMark/>
          </w:tcPr>
          <w:p w14:paraId="3F88DB37" w14:textId="77777777" w:rsidR="00246BBE" w:rsidRPr="009823C6" w:rsidRDefault="00246BBE" w:rsidP="00AE492E">
            <w:pPr>
              <w:pStyle w:val="12Tabelatekst"/>
              <w:spacing w:line="276" w:lineRule="auto"/>
            </w:pPr>
            <w:r w:rsidRPr="009823C6">
              <w:t>Ronda i skrzyżowania</w:t>
            </w:r>
          </w:p>
        </w:tc>
        <w:tc>
          <w:tcPr>
            <w:tcW w:w="1080" w:type="dxa"/>
            <w:vAlign w:val="center"/>
          </w:tcPr>
          <w:p w14:paraId="004EAD58" w14:textId="77777777" w:rsidR="00246BBE" w:rsidRPr="009823C6" w:rsidRDefault="00246BBE" w:rsidP="00AE492E">
            <w:pPr>
              <w:pStyle w:val="12Tabelatekst"/>
              <w:spacing w:line="276" w:lineRule="auto"/>
            </w:pPr>
            <w:r w:rsidRPr="009823C6">
              <w:t>D.9</w:t>
            </w:r>
          </w:p>
        </w:tc>
        <w:tc>
          <w:tcPr>
            <w:tcW w:w="899" w:type="dxa"/>
            <w:vAlign w:val="center"/>
            <w:hideMark/>
          </w:tcPr>
          <w:p w14:paraId="655CACB5" w14:textId="77777777" w:rsidR="00246BBE" w:rsidRPr="009823C6" w:rsidRDefault="00246BBE" w:rsidP="00AE492E">
            <w:pPr>
              <w:pStyle w:val="12Tabelatekst"/>
              <w:spacing w:line="276" w:lineRule="auto"/>
            </w:pPr>
            <w:r w:rsidRPr="009823C6">
              <w:t>Rozdziały 8.1.1.1, 8.1.1.4</w:t>
            </w:r>
          </w:p>
        </w:tc>
      </w:tr>
      <w:tr w:rsidR="00246BBE" w:rsidRPr="009823C6" w14:paraId="115DF41B" w14:textId="77777777" w:rsidTr="00B6322B">
        <w:trPr>
          <w:cantSplit/>
          <w:trHeight w:val="227"/>
        </w:trPr>
        <w:tc>
          <w:tcPr>
            <w:tcW w:w="421" w:type="dxa"/>
            <w:vAlign w:val="center"/>
          </w:tcPr>
          <w:p w14:paraId="400FDDBB" w14:textId="77777777" w:rsidR="00246BBE" w:rsidRPr="009823C6" w:rsidRDefault="00246BBE" w:rsidP="00AE492E">
            <w:pPr>
              <w:pStyle w:val="12Tabelatekst"/>
              <w:spacing w:line="276" w:lineRule="auto"/>
            </w:pPr>
            <w:r w:rsidRPr="009823C6">
              <w:t>10.</w:t>
            </w:r>
          </w:p>
        </w:tc>
        <w:tc>
          <w:tcPr>
            <w:tcW w:w="1417" w:type="dxa"/>
            <w:vAlign w:val="center"/>
            <w:hideMark/>
          </w:tcPr>
          <w:p w14:paraId="3BBA166A"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6CFAC549"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hideMark/>
          </w:tcPr>
          <w:p w14:paraId="6B6F671F" w14:textId="77777777" w:rsidR="00246BBE" w:rsidRPr="009823C6" w:rsidRDefault="00246BBE" w:rsidP="00AE492E">
            <w:pPr>
              <w:pStyle w:val="12Tabelatekst"/>
              <w:spacing w:line="276" w:lineRule="auto"/>
            </w:pPr>
            <w:r w:rsidRPr="009823C6">
              <w:t>Fizyczne środki uspokojenia ruchu</w:t>
            </w:r>
          </w:p>
        </w:tc>
        <w:tc>
          <w:tcPr>
            <w:tcW w:w="1080" w:type="dxa"/>
            <w:vAlign w:val="center"/>
          </w:tcPr>
          <w:p w14:paraId="2BD3F5CB" w14:textId="77777777" w:rsidR="00246BBE" w:rsidRPr="009823C6" w:rsidRDefault="00246BBE" w:rsidP="00AE492E">
            <w:pPr>
              <w:pStyle w:val="12Tabelatekst"/>
              <w:spacing w:line="276" w:lineRule="auto"/>
            </w:pPr>
            <w:r w:rsidRPr="009823C6">
              <w:t>D.10</w:t>
            </w:r>
          </w:p>
        </w:tc>
        <w:tc>
          <w:tcPr>
            <w:tcW w:w="899" w:type="dxa"/>
            <w:vAlign w:val="center"/>
            <w:hideMark/>
          </w:tcPr>
          <w:p w14:paraId="7D892504" w14:textId="77777777" w:rsidR="00246BBE" w:rsidRPr="009823C6" w:rsidRDefault="00246BBE" w:rsidP="00AE492E">
            <w:pPr>
              <w:pStyle w:val="12Tabelatekst"/>
              <w:spacing w:line="276" w:lineRule="auto"/>
            </w:pPr>
            <w:r w:rsidRPr="009823C6">
              <w:t>Rozdział 8.1.1.1</w:t>
            </w:r>
          </w:p>
        </w:tc>
      </w:tr>
      <w:tr w:rsidR="00246BBE" w:rsidRPr="009823C6" w14:paraId="3FF863D8" w14:textId="77777777" w:rsidTr="00B6322B">
        <w:trPr>
          <w:cantSplit/>
          <w:trHeight w:val="227"/>
        </w:trPr>
        <w:tc>
          <w:tcPr>
            <w:tcW w:w="421" w:type="dxa"/>
            <w:vAlign w:val="center"/>
          </w:tcPr>
          <w:p w14:paraId="5C6A67C7" w14:textId="77777777" w:rsidR="00246BBE" w:rsidRPr="009823C6" w:rsidRDefault="00246BBE" w:rsidP="00AE492E">
            <w:pPr>
              <w:pStyle w:val="12Tabelatekst"/>
              <w:spacing w:line="276" w:lineRule="auto"/>
            </w:pPr>
            <w:r w:rsidRPr="009823C6">
              <w:lastRenderedPageBreak/>
              <w:t>11.</w:t>
            </w:r>
          </w:p>
        </w:tc>
        <w:tc>
          <w:tcPr>
            <w:tcW w:w="1417" w:type="dxa"/>
            <w:vAlign w:val="center"/>
            <w:hideMark/>
          </w:tcPr>
          <w:p w14:paraId="791C316E"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49A137A1"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hideMark/>
          </w:tcPr>
          <w:p w14:paraId="48E00044" w14:textId="77777777" w:rsidR="00246BBE" w:rsidRPr="009823C6" w:rsidRDefault="00246BBE" w:rsidP="00AE492E">
            <w:pPr>
              <w:pStyle w:val="12Tabelatekst"/>
              <w:spacing w:line="276" w:lineRule="auto"/>
            </w:pPr>
            <w:r w:rsidRPr="009823C6">
              <w:t>Wyznaczenie stref z uspokojonym ruchem drogowym</w:t>
            </w:r>
          </w:p>
        </w:tc>
        <w:tc>
          <w:tcPr>
            <w:tcW w:w="1080" w:type="dxa"/>
            <w:vAlign w:val="center"/>
          </w:tcPr>
          <w:p w14:paraId="5477164E" w14:textId="77777777" w:rsidR="00246BBE" w:rsidRPr="009823C6" w:rsidRDefault="00246BBE" w:rsidP="00AE492E">
            <w:pPr>
              <w:pStyle w:val="12Tabelatekst"/>
              <w:spacing w:line="276" w:lineRule="auto"/>
            </w:pPr>
            <w:r w:rsidRPr="009823C6">
              <w:t>D.11</w:t>
            </w:r>
          </w:p>
        </w:tc>
        <w:tc>
          <w:tcPr>
            <w:tcW w:w="899" w:type="dxa"/>
            <w:vAlign w:val="center"/>
            <w:hideMark/>
          </w:tcPr>
          <w:p w14:paraId="779F93DC" w14:textId="77777777" w:rsidR="00246BBE" w:rsidRPr="009823C6" w:rsidRDefault="00246BBE" w:rsidP="00AE492E">
            <w:pPr>
              <w:pStyle w:val="12Tabelatekst"/>
              <w:spacing w:line="276" w:lineRule="auto"/>
            </w:pPr>
            <w:r w:rsidRPr="009823C6">
              <w:t>Rozdział 8.1.1.1</w:t>
            </w:r>
          </w:p>
        </w:tc>
      </w:tr>
      <w:tr w:rsidR="00246BBE" w:rsidRPr="009823C6" w14:paraId="5DAFE97E" w14:textId="77777777" w:rsidTr="00B6322B">
        <w:trPr>
          <w:cantSplit/>
          <w:trHeight w:val="227"/>
        </w:trPr>
        <w:tc>
          <w:tcPr>
            <w:tcW w:w="421" w:type="dxa"/>
            <w:vAlign w:val="center"/>
          </w:tcPr>
          <w:p w14:paraId="371B384D" w14:textId="77777777" w:rsidR="00246BBE" w:rsidRPr="009823C6" w:rsidRDefault="00246BBE" w:rsidP="00AE492E">
            <w:pPr>
              <w:pStyle w:val="12Tabelatekst"/>
              <w:spacing w:line="276" w:lineRule="auto"/>
            </w:pPr>
            <w:r w:rsidRPr="009823C6">
              <w:t>12.</w:t>
            </w:r>
          </w:p>
        </w:tc>
        <w:tc>
          <w:tcPr>
            <w:tcW w:w="1417" w:type="dxa"/>
            <w:vAlign w:val="center"/>
            <w:hideMark/>
          </w:tcPr>
          <w:p w14:paraId="2A4BABDB"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340CA7C8"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648D7879" w14:textId="77777777" w:rsidR="00246BBE" w:rsidRPr="009823C6" w:rsidRDefault="00246BBE" w:rsidP="00AE492E">
            <w:pPr>
              <w:pStyle w:val="12Tabelatekst"/>
              <w:spacing w:line="276" w:lineRule="auto"/>
            </w:pPr>
            <w:r w:rsidRPr="009823C6">
              <w:t>Ulepszanie pojazdów i infrastruktury transportu publicznego</w:t>
            </w:r>
          </w:p>
        </w:tc>
        <w:tc>
          <w:tcPr>
            <w:tcW w:w="1080" w:type="dxa"/>
            <w:vAlign w:val="center"/>
          </w:tcPr>
          <w:p w14:paraId="2253AB7A" w14:textId="77777777" w:rsidR="00246BBE" w:rsidRPr="009823C6" w:rsidRDefault="00246BBE" w:rsidP="00AE492E">
            <w:pPr>
              <w:pStyle w:val="12Tabelatekst"/>
              <w:spacing w:line="276" w:lineRule="auto"/>
            </w:pPr>
            <w:r w:rsidRPr="009823C6">
              <w:t>D.12</w:t>
            </w:r>
          </w:p>
        </w:tc>
        <w:tc>
          <w:tcPr>
            <w:tcW w:w="899" w:type="dxa"/>
            <w:vAlign w:val="center"/>
            <w:hideMark/>
          </w:tcPr>
          <w:p w14:paraId="7EE621E9" w14:textId="77777777" w:rsidR="00246BBE" w:rsidRPr="009823C6" w:rsidRDefault="00246BBE" w:rsidP="00AE492E">
            <w:pPr>
              <w:pStyle w:val="12Tabelatekst"/>
              <w:spacing w:line="276" w:lineRule="auto"/>
            </w:pPr>
            <w:r w:rsidRPr="009823C6">
              <w:t>Rozdziały 8.1.1.3, 8.1.1.5, 8.3.1, 8.3.2</w:t>
            </w:r>
          </w:p>
        </w:tc>
      </w:tr>
      <w:tr w:rsidR="00246BBE" w:rsidRPr="009823C6" w14:paraId="712415DF" w14:textId="77777777" w:rsidTr="00B6322B">
        <w:trPr>
          <w:cantSplit/>
          <w:trHeight w:val="227"/>
        </w:trPr>
        <w:tc>
          <w:tcPr>
            <w:tcW w:w="421" w:type="dxa"/>
            <w:vAlign w:val="center"/>
          </w:tcPr>
          <w:p w14:paraId="409D7EBC" w14:textId="77777777" w:rsidR="00246BBE" w:rsidRPr="009823C6" w:rsidRDefault="00246BBE" w:rsidP="00AE492E">
            <w:pPr>
              <w:pStyle w:val="12Tabelatekst"/>
              <w:spacing w:line="276" w:lineRule="auto"/>
            </w:pPr>
            <w:r w:rsidRPr="009823C6">
              <w:t>13.</w:t>
            </w:r>
          </w:p>
        </w:tc>
        <w:tc>
          <w:tcPr>
            <w:tcW w:w="1417" w:type="dxa"/>
            <w:vAlign w:val="center"/>
            <w:hideMark/>
          </w:tcPr>
          <w:p w14:paraId="7513C4B7"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126E9931"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37F7B841" w14:textId="77777777" w:rsidR="00246BBE" w:rsidRPr="009823C6" w:rsidRDefault="00246BBE" w:rsidP="00AE492E">
            <w:pPr>
              <w:pStyle w:val="12Tabelatekst"/>
              <w:spacing w:line="276" w:lineRule="auto"/>
            </w:pPr>
            <w:r w:rsidRPr="009823C6">
              <w:t>Poprawa infrastruktury dla ruchu rowerowego i pieszego</w:t>
            </w:r>
          </w:p>
        </w:tc>
        <w:tc>
          <w:tcPr>
            <w:tcW w:w="1080" w:type="dxa"/>
            <w:vAlign w:val="center"/>
          </w:tcPr>
          <w:p w14:paraId="35646C15" w14:textId="77777777" w:rsidR="00246BBE" w:rsidRPr="009823C6" w:rsidRDefault="00246BBE" w:rsidP="00AE492E">
            <w:pPr>
              <w:pStyle w:val="12Tabelatekst"/>
              <w:spacing w:line="276" w:lineRule="auto"/>
            </w:pPr>
            <w:r w:rsidRPr="009823C6">
              <w:t>D.13</w:t>
            </w:r>
          </w:p>
        </w:tc>
        <w:tc>
          <w:tcPr>
            <w:tcW w:w="899" w:type="dxa"/>
            <w:vAlign w:val="center"/>
            <w:hideMark/>
          </w:tcPr>
          <w:p w14:paraId="68932CA1" w14:textId="77777777" w:rsidR="00246BBE" w:rsidRPr="009823C6" w:rsidRDefault="00246BBE" w:rsidP="00AE492E">
            <w:pPr>
              <w:pStyle w:val="12Tabelatekst"/>
              <w:spacing w:line="276" w:lineRule="auto"/>
            </w:pPr>
            <w:r w:rsidRPr="009823C6">
              <w:t>Rozdziały 8.3.1, 8.3.2</w:t>
            </w:r>
          </w:p>
        </w:tc>
      </w:tr>
      <w:tr w:rsidR="00246BBE" w:rsidRPr="009823C6" w14:paraId="18AD923D" w14:textId="77777777" w:rsidTr="00B6322B">
        <w:trPr>
          <w:cantSplit/>
          <w:trHeight w:val="227"/>
        </w:trPr>
        <w:tc>
          <w:tcPr>
            <w:tcW w:w="421" w:type="dxa"/>
            <w:vAlign w:val="center"/>
          </w:tcPr>
          <w:p w14:paraId="1067EFBF" w14:textId="77777777" w:rsidR="00246BBE" w:rsidRPr="009823C6" w:rsidRDefault="00246BBE" w:rsidP="00AE492E">
            <w:pPr>
              <w:pStyle w:val="12Tabelatekst"/>
              <w:spacing w:line="276" w:lineRule="auto"/>
            </w:pPr>
            <w:r w:rsidRPr="009823C6">
              <w:t>14.</w:t>
            </w:r>
          </w:p>
        </w:tc>
        <w:tc>
          <w:tcPr>
            <w:tcW w:w="1417" w:type="dxa"/>
            <w:vAlign w:val="center"/>
            <w:hideMark/>
          </w:tcPr>
          <w:p w14:paraId="7E651CDE"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0811707B"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2014CDAA" w14:textId="77777777" w:rsidR="00246BBE" w:rsidRPr="009823C6" w:rsidRDefault="00246BBE" w:rsidP="00AE492E">
            <w:pPr>
              <w:pStyle w:val="12Tabelatekst"/>
              <w:spacing w:line="276" w:lineRule="auto"/>
            </w:pPr>
            <w:r w:rsidRPr="009823C6">
              <w:t>Inteligentna mobilność</w:t>
            </w:r>
          </w:p>
        </w:tc>
        <w:tc>
          <w:tcPr>
            <w:tcW w:w="1080" w:type="dxa"/>
            <w:vAlign w:val="center"/>
          </w:tcPr>
          <w:p w14:paraId="5922C853" w14:textId="77777777" w:rsidR="00246BBE" w:rsidRPr="009823C6" w:rsidRDefault="00246BBE" w:rsidP="00AE492E">
            <w:pPr>
              <w:pStyle w:val="12Tabelatekst"/>
              <w:spacing w:line="276" w:lineRule="auto"/>
            </w:pPr>
            <w:r w:rsidRPr="009823C6">
              <w:t>D.14</w:t>
            </w:r>
          </w:p>
        </w:tc>
        <w:tc>
          <w:tcPr>
            <w:tcW w:w="899" w:type="dxa"/>
            <w:vAlign w:val="center"/>
            <w:hideMark/>
          </w:tcPr>
          <w:p w14:paraId="266C02A1" w14:textId="77777777" w:rsidR="00246BBE" w:rsidRPr="009823C6" w:rsidRDefault="00246BBE" w:rsidP="00AE492E">
            <w:pPr>
              <w:pStyle w:val="12Tabelatekst"/>
              <w:spacing w:line="276" w:lineRule="auto"/>
            </w:pPr>
            <w:r w:rsidRPr="009823C6">
              <w:t>Rozdział 8.3.2</w:t>
            </w:r>
          </w:p>
        </w:tc>
      </w:tr>
      <w:tr w:rsidR="00246BBE" w:rsidRPr="009823C6" w14:paraId="2FFC6C3B" w14:textId="77777777" w:rsidTr="00B6322B">
        <w:trPr>
          <w:cantSplit/>
          <w:trHeight w:val="227"/>
        </w:trPr>
        <w:tc>
          <w:tcPr>
            <w:tcW w:w="421" w:type="dxa"/>
            <w:vAlign w:val="center"/>
          </w:tcPr>
          <w:p w14:paraId="55CFE708" w14:textId="77777777" w:rsidR="00246BBE" w:rsidRPr="009823C6" w:rsidRDefault="00246BBE" w:rsidP="00AE492E">
            <w:pPr>
              <w:pStyle w:val="12Tabelatekst"/>
              <w:spacing w:line="276" w:lineRule="auto"/>
            </w:pPr>
            <w:r w:rsidRPr="009823C6">
              <w:t>15.</w:t>
            </w:r>
          </w:p>
        </w:tc>
        <w:tc>
          <w:tcPr>
            <w:tcW w:w="1417" w:type="dxa"/>
            <w:vAlign w:val="center"/>
            <w:hideMark/>
          </w:tcPr>
          <w:p w14:paraId="23DEF294"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3B0CD4FC"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76538A61" w14:textId="77777777" w:rsidR="00246BBE" w:rsidRPr="009823C6" w:rsidRDefault="00246BBE" w:rsidP="00AE492E">
            <w:pPr>
              <w:pStyle w:val="12Tabelatekst"/>
              <w:spacing w:line="276" w:lineRule="auto"/>
            </w:pPr>
            <w:r w:rsidRPr="009823C6">
              <w:t>Zmniejszenie liczby pasów ruchu</w:t>
            </w:r>
          </w:p>
        </w:tc>
        <w:tc>
          <w:tcPr>
            <w:tcW w:w="1080" w:type="dxa"/>
            <w:vAlign w:val="center"/>
          </w:tcPr>
          <w:p w14:paraId="7DF0AC56" w14:textId="77777777" w:rsidR="00246BBE" w:rsidRPr="009823C6" w:rsidRDefault="00246BBE" w:rsidP="00AE492E">
            <w:pPr>
              <w:pStyle w:val="12Tabelatekst"/>
              <w:spacing w:line="276" w:lineRule="auto"/>
            </w:pPr>
            <w:r w:rsidRPr="009823C6">
              <w:t>D.15</w:t>
            </w:r>
          </w:p>
        </w:tc>
        <w:tc>
          <w:tcPr>
            <w:tcW w:w="899" w:type="dxa"/>
            <w:vAlign w:val="center"/>
            <w:hideMark/>
          </w:tcPr>
          <w:p w14:paraId="15105E40" w14:textId="77777777" w:rsidR="00246BBE" w:rsidRPr="009823C6" w:rsidRDefault="00246BBE" w:rsidP="00AE492E">
            <w:pPr>
              <w:pStyle w:val="12Tabelatekst"/>
              <w:spacing w:line="276" w:lineRule="auto"/>
            </w:pPr>
            <w:r w:rsidRPr="009823C6">
              <w:t>Rozdział 8.1.1.1</w:t>
            </w:r>
          </w:p>
        </w:tc>
      </w:tr>
      <w:tr w:rsidR="00246BBE" w:rsidRPr="009823C6" w14:paraId="34467987" w14:textId="77777777" w:rsidTr="00B6322B">
        <w:trPr>
          <w:cantSplit/>
          <w:trHeight w:val="227"/>
        </w:trPr>
        <w:tc>
          <w:tcPr>
            <w:tcW w:w="421" w:type="dxa"/>
            <w:vAlign w:val="center"/>
          </w:tcPr>
          <w:p w14:paraId="01D0E901" w14:textId="77777777" w:rsidR="00246BBE" w:rsidRPr="009823C6" w:rsidRDefault="00246BBE" w:rsidP="00AE492E">
            <w:pPr>
              <w:pStyle w:val="12Tabelatekst"/>
              <w:spacing w:line="276" w:lineRule="auto"/>
            </w:pPr>
            <w:r w:rsidRPr="009823C6">
              <w:t>16.</w:t>
            </w:r>
          </w:p>
        </w:tc>
        <w:tc>
          <w:tcPr>
            <w:tcW w:w="1417" w:type="dxa"/>
            <w:vAlign w:val="center"/>
            <w:hideMark/>
          </w:tcPr>
          <w:p w14:paraId="46878F79"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5997F311"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3554C96A" w14:textId="77777777" w:rsidR="00246BBE" w:rsidRPr="009823C6" w:rsidRDefault="00246BBE" w:rsidP="00AE492E">
            <w:pPr>
              <w:pStyle w:val="12Tabelatekst"/>
              <w:spacing w:line="276" w:lineRule="auto"/>
            </w:pPr>
            <w:r w:rsidRPr="009823C6">
              <w:t>Zakazy/zmiana trasy pojazdów ciężkich</w:t>
            </w:r>
          </w:p>
        </w:tc>
        <w:tc>
          <w:tcPr>
            <w:tcW w:w="1080" w:type="dxa"/>
            <w:vAlign w:val="center"/>
          </w:tcPr>
          <w:p w14:paraId="10BFB31D" w14:textId="77777777" w:rsidR="00246BBE" w:rsidRPr="009823C6" w:rsidRDefault="00246BBE" w:rsidP="00AE492E">
            <w:pPr>
              <w:pStyle w:val="12Tabelatekst"/>
              <w:spacing w:line="276" w:lineRule="auto"/>
            </w:pPr>
            <w:r w:rsidRPr="009823C6">
              <w:t>D.16</w:t>
            </w:r>
          </w:p>
        </w:tc>
        <w:tc>
          <w:tcPr>
            <w:tcW w:w="899" w:type="dxa"/>
            <w:vAlign w:val="center"/>
            <w:hideMark/>
          </w:tcPr>
          <w:p w14:paraId="25471D94" w14:textId="77777777" w:rsidR="00246BBE" w:rsidRPr="009823C6" w:rsidRDefault="00246BBE" w:rsidP="00AE492E">
            <w:pPr>
              <w:pStyle w:val="12Tabelatekst"/>
              <w:spacing w:line="276" w:lineRule="auto"/>
            </w:pPr>
            <w:r w:rsidRPr="009823C6">
              <w:t>Rozdział 8.1.1.3</w:t>
            </w:r>
          </w:p>
        </w:tc>
      </w:tr>
      <w:tr w:rsidR="00246BBE" w:rsidRPr="009823C6" w14:paraId="2A443CB2" w14:textId="77777777" w:rsidTr="00B6322B">
        <w:trPr>
          <w:cantSplit/>
          <w:trHeight w:val="227"/>
        </w:trPr>
        <w:tc>
          <w:tcPr>
            <w:tcW w:w="421" w:type="dxa"/>
            <w:vAlign w:val="center"/>
          </w:tcPr>
          <w:p w14:paraId="0EB103D1" w14:textId="77777777" w:rsidR="00246BBE" w:rsidRPr="009823C6" w:rsidRDefault="00246BBE" w:rsidP="00AE492E">
            <w:pPr>
              <w:pStyle w:val="12Tabelatekst"/>
              <w:spacing w:line="276" w:lineRule="auto"/>
            </w:pPr>
            <w:r w:rsidRPr="009823C6">
              <w:t>17.</w:t>
            </w:r>
          </w:p>
        </w:tc>
        <w:tc>
          <w:tcPr>
            <w:tcW w:w="1417" w:type="dxa"/>
            <w:vAlign w:val="center"/>
            <w:hideMark/>
          </w:tcPr>
          <w:p w14:paraId="37EC1F40"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7877A82C"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217B9C98" w14:textId="77777777" w:rsidR="00246BBE" w:rsidRPr="009823C6" w:rsidRDefault="00246BBE" w:rsidP="00AE492E">
            <w:pPr>
              <w:pStyle w:val="12Tabelatekst"/>
              <w:spacing w:line="276" w:lineRule="auto"/>
            </w:pPr>
            <w:r w:rsidRPr="009823C6">
              <w:t>Zakazy/zmiana trasy pojazdów osobowych</w:t>
            </w:r>
          </w:p>
        </w:tc>
        <w:tc>
          <w:tcPr>
            <w:tcW w:w="1080" w:type="dxa"/>
            <w:vAlign w:val="center"/>
          </w:tcPr>
          <w:p w14:paraId="1E332965" w14:textId="77777777" w:rsidR="00246BBE" w:rsidRPr="009823C6" w:rsidRDefault="00246BBE" w:rsidP="00AE492E">
            <w:pPr>
              <w:pStyle w:val="12Tabelatekst"/>
              <w:spacing w:line="276" w:lineRule="auto"/>
            </w:pPr>
            <w:r w:rsidRPr="009823C6">
              <w:t>D.17</w:t>
            </w:r>
          </w:p>
        </w:tc>
        <w:tc>
          <w:tcPr>
            <w:tcW w:w="899" w:type="dxa"/>
            <w:vAlign w:val="center"/>
            <w:hideMark/>
          </w:tcPr>
          <w:p w14:paraId="2BC7C7AF" w14:textId="77777777" w:rsidR="00246BBE" w:rsidRPr="009823C6" w:rsidRDefault="00246BBE" w:rsidP="00AE492E">
            <w:pPr>
              <w:pStyle w:val="12Tabelatekst"/>
              <w:spacing w:line="276" w:lineRule="auto"/>
            </w:pPr>
            <w:r w:rsidRPr="009823C6">
              <w:t>Rozdział 8.1.1.3</w:t>
            </w:r>
          </w:p>
        </w:tc>
      </w:tr>
      <w:tr w:rsidR="00246BBE" w:rsidRPr="009823C6" w14:paraId="2820AAB5" w14:textId="77777777" w:rsidTr="00B6322B">
        <w:trPr>
          <w:cantSplit/>
          <w:trHeight w:val="227"/>
        </w:trPr>
        <w:tc>
          <w:tcPr>
            <w:tcW w:w="421" w:type="dxa"/>
            <w:vAlign w:val="center"/>
          </w:tcPr>
          <w:p w14:paraId="16D95461" w14:textId="77777777" w:rsidR="00246BBE" w:rsidRPr="009823C6" w:rsidRDefault="00246BBE" w:rsidP="00AE492E">
            <w:pPr>
              <w:pStyle w:val="12Tabelatekst"/>
              <w:spacing w:line="276" w:lineRule="auto"/>
            </w:pPr>
            <w:r w:rsidRPr="009823C6">
              <w:t>18.</w:t>
            </w:r>
          </w:p>
        </w:tc>
        <w:tc>
          <w:tcPr>
            <w:tcW w:w="1417" w:type="dxa"/>
            <w:vAlign w:val="center"/>
            <w:hideMark/>
          </w:tcPr>
          <w:p w14:paraId="2A86CD4E"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107EE86E"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6FA77530" w14:textId="77777777" w:rsidR="00246BBE" w:rsidRPr="009823C6" w:rsidRDefault="00246BBE" w:rsidP="00AE492E">
            <w:pPr>
              <w:pStyle w:val="12Tabelatekst"/>
              <w:spacing w:line="276" w:lineRule="auto"/>
            </w:pPr>
            <w:r w:rsidRPr="009823C6">
              <w:t>Zarządzanie parkowaniem</w:t>
            </w:r>
          </w:p>
        </w:tc>
        <w:tc>
          <w:tcPr>
            <w:tcW w:w="1080" w:type="dxa"/>
            <w:vAlign w:val="center"/>
          </w:tcPr>
          <w:p w14:paraId="0647993E" w14:textId="77777777" w:rsidR="00246BBE" w:rsidRPr="009823C6" w:rsidRDefault="00246BBE" w:rsidP="00AE492E">
            <w:pPr>
              <w:pStyle w:val="12Tabelatekst"/>
              <w:spacing w:line="276" w:lineRule="auto"/>
            </w:pPr>
            <w:r w:rsidRPr="009823C6">
              <w:t>D.18</w:t>
            </w:r>
          </w:p>
        </w:tc>
        <w:tc>
          <w:tcPr>
            <w:tcW w:w="899" w:type="dxa"/>
            <w:vAlign w:val="center"/>
            <w:hideMark/>
          </w:tcPr>
          <w:p w14:paraId="03CE9B18" w14:textId="77777777" w:rsidR="00246BBE" w:rsidRPr="009823C6" w:rsidRDefault="00246BBE" w:rsidP="00AE492E">
            <w:pPr>
              <w:pStyle w:val="12Tabelatekst"/>
              <w:spacing w:line="276" w:lineRule="auto"/>
            </w:pPr>
            <w:r w:rsidRPr="009823C6">
              <w:t>Rozdział 8.3.2</w:t>
            </w:r>
          </w:p>
        </w:tc>
      </w:tr>
      <w:tr w:rsidR="00246BBE" w:rsidRPr="009823C6" w14:paraId="012E2998" w14:textId="77777777" w:rsidTr="00B6322B">
        <w:trPr>
          <w:cantSplit/>
          <w:trHeight w:val="227"/>
        </w:trPr>
        <w:tc>
          <w:tcPr>
            <w:tcW w:w="421" w:type="dxa"/>
            <w:vAlign w:val="center"/>
          </w:tcPr>
          <w:p w14:paraId="0841A412" w14:textId="77777777" w:rsidR="00246BBE" w:rsidRPr="009823C6" w:rsidRDefault="00246BBE" w:rsidP="00AE492E">
            <w:pPr>
              <w:pStyle w:val="12Tabelatekst"/>
              <w:spacing w:line="276" w:lineRule="auto"/>
            </w:pPr>
            <w:r w:rsidRPr="009823C6">
              <w:t>19.</w:t>
            </w:r>
          </w:p>
        </w:tc>
        <w:tc>
          <w:tcPr>
            <w:tcW w:w="1417" w:type="dxa"/>
            <w:vAlign w:val="center"/>
            <w:hideMark/>
          </w:tcPr>
          <w:p w14:paraId="593FF07F" w14:textId="77777777" w:rsidR="00246BBE" w:rsidRPr="009823C6" w:rsidRDefault="00246BBE" w:rsidP="00AE492E">
            <w:pPr>
              <w:pStyle w:val="12Tabelatekst"/>
              <w:spacing w:line="276" w:lineRule="auto"/>
            </w:pPr>
            <w:r w:rsidRPr="009823C6">
              <w:t>Środki u źródła</w:t>
            </w:r>
          </w:p>
        </w:tc>
        <w:tc>
          <w:tcPr>
            <w:tcW w:w="1843" w:type="dxa"/>
            <w:vAlign w:val="center"/>
            <w:hideMark/>
          </w:tcPr>
          <w:p w14:paraId="04FA2D8E"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hideMark/>
          </w:tcPr>
          <w:p w14:paraId="0CB245E7" w14:textId="77777777" w:rsidR="00246BBE" w:rsidRPr="009823C6" w:rsidRDefault="00246BBE" w:rsidP="00AE492E">
            <w:pPr>
              <w:pStyle w:val="12Tabelatekst"/>
              <w:spacing w:line="276" w:lineRule="auto"/>
            </w:pPr>
            <w:r w:rsidRPr="009823C6">
              <w:t>Opłaty za wjazd</w:t>
            </w:r>
          </w:p>
        </w:tc>
        <w:tc>
          <w:tcPr>
            <w:tcW w:w="1080" w:type="dxa"/>
            <w:vAlign w:val="center"/>
          </w:tcPr>
          <w:p w14:paraId="2E3073EE" w14:textId="77777777" w:rsidR="00246BBE" w:rsidRPr="009823C6" w:rsidRDefault="00246BBE" w:rsidP="00AE492E">
            <w:pPr>
              <w:pStyle w:val="12Tabelatekst"/>
              <w:spacing w:line="276" w:lineRule="auto"/>
            </w:pPr>
            <w:r w:rsidRPr="009823C6">
              <w:t>D.19</w:t>
            </w:r>
          </w:p>
        </w:tc>
        <w:tc>
          <w:tcPr>
            <w:tcW w:w="899" w:type="dxa"/>
            <w:vAlign w:val="center"/>
            <w:hideMark/>
          </w:tcPr>
          <w:p w14:paraId="13DC301B" w14:textId="77777777" w:rsidR="00246BBE" w:rsidRPr="009823C6" w:rsidRDefault="00246BBE" w:rsidP="00AE492E">
            <w:pPr>
              <w:pStyle w:val="12Tabelatekst"/>
              <w:spacing w:line="276" w:lineRule="auto"/>
            </w:pPr>
            <w:r w:rsidRPr="009823C6">
              <w:t>Rozdział 8.3.2</w:t>
            </w:r>
          </w:p>
        </w:tc>
      </w:tr>
      <w:tr w:rsidR="00246BBE" w:rsidRPr="009823C6" w14:paraId="364AF6D8" w14:textId="77777777" w:rsidTr="00B6322B">
        <w:trPr>
          <w:cantSplit/>
          <w:trHeight w:val="227"/>
        </w:trPr>
        <w:tc>
          <w:tcPr>
            <w:tcW w:w="421" w:type="dxa"/>
            <w:vAlign w:val="center"/>
          </w:tcPr>
          <w:p w14:paraId="62FE5F05" w14:textId="77777777" w:rsidR="00246BBE" w:rsidRPr="009823C6" w:rsidRDefault="00246BBE" w:rsidP="00AE492E">
            <w:pPr>
              <w:pStyle w:val="12Tabelatekst"/>
              <w:spacing w:line="276" w:lineRule="auto"/>
            </w:pPr>
            <w:r w:rsidRPr="009823C6">
              <w:t>20.</w:t>
            </w:r>
          </w:p>
        </w:tc>
        <w:tc>
          <w:tcPr>
            <w:tcW w:w="1417" w:type="dxa"/>
            <w:vAlign w:val="center"/>
            <w:hideMark/>
          </w:tcPr>
          <w:p w14:paraId="53902280" w14:textId="77777777" w:rsidR="00246BBE" w:rsidRPr="009823C6" w:rsidRDefault="00246BBE" w:rsidP="00AE492E">
            <w:pPr>
              <w:pStyle w:val="12Tabelatekst"/>
              <w:spacing w:line="276" w:lineRule="auto"/>
            </w:pPr>
            <w:r w:rsidRPr="009823C6">
              <w:t>Środki na drodze propagacji</w:t>
            </w:r>
          </w:p>
        </w:tc>
        <w:tc>
          <w:tcPr>
            <w:tcW w:w="1843" w:type="dxa"/>
            <w:vAlign w:val="center"/>
            <w:hideMark/>
          </w:tcPr>
          <w:p w14:paraId="5B886C14" w14:textId="77777777" w:rsidR="00246BBE" w:rsidRPr="009823C6" w:rsidRDefault="00246BBE" w:rsidP="00AE492E">
            <w:pPr>
              <w:pStyle w:val="12Tabelatekst"/>
              <w:spacing w:line="276" w:lineRule="auto"/>
            </w:pPr>
            <w:r w:rsidRPr="009823C6">
              <w:t>Przegrody</w:t>
            </w:r>
          </w:p>
        </w:tc>
        <w:tc>
          <w:tcPr>
            <w:tcW w:w="3402" w:type="dxa"/>
            <w:noWrap/>
            <w:vAlign w:val="center"/>
            <w:hideMark/>
          </w:tcPr>
          <w:p w14:paraId="1BA72478" w14:textId="77777777" w:rsidR="00246BBE" w:rsidRPr="009823C6" w:rsidRDefault="00246BBE" w:rsidP="00AE492E">
            <w:pPr>
              <w:pStyle w:val="12Tabelatekst"/>
              <w:spacing w:line="276" w:lineRule="auto"/>
            </w:pPr>
            <w:r w:rsidRPr="009823C6">
              <w:t>Ekrany akustyczne i ich utrzymanie</w:t>
            </w:r>
          </w:p>
        </w:tc>
        <w:tc>
          <w:tcPr>
            <w:tcW w:w="1080" w:type="dxa"/>
            <w:vAlign w:val="center"/>
          </w:tcPr>
          <w:p w14:paraId="762EC3F7" w14:textId="77777777" w:rsidR="00246BBE" w:rsidRPr="009823C6" w:rsidRDefault="00246BBE" w:rsidP="00AE492E">
            <w:pPr>
              <w:pStyle w:val="12Tabelatekst"/>
              <w:spacing w:line="276" w:lineRule="auto"/>
            </w:pPr>
            <w:r w:rsidRPr="009823C6">
              <w:t>D.20</w:t>
            </w:r>
          </w:p>
        </w:tc>
        <w:tc>
          <w:tcPr>
            <w:tcW w:w="899" w:type="dxa"/>
            <w:vAlign w:val="center"/>
            <w:hideMark/>
          </w:tcPr>
          <w:p w14:paraId="7B20D9A8" w14:textId="77777777" w:rsidR="00246BBE" w:rsidRPr="009823C6" w:rsidRDefault="00246BBE" w:rsidP="00AE492E">
            <w:pPr>
              <w:pStyle w:val="12Tabelatekst"/>
              <w:spacing w:line="276" w:lineRule="auto"/>
            </w:pPr>
            <w:r w:rsidRPr="009823C6">
              <w:t>Rozdział 8.2.1</w:t>
            </w:r>
          </w:p>
        </w:tc>
      </w:tr>
      <w:tr w:rsidR="00246BBE" w:rsidRPr="009823C6" w14:paraId="24CFA2E9" w14:textId="77777777" w:rsidTr="00B6322B">
        <w:trPr>
          <w:cantSplit/>
          <w:trHeight w:val="227"/>
        </w:trPr>
        <w:tc>
          <w:tcPr>
            <w:tcW w:w="421" w:type="dxa"/>
            <w:vAlign w:val="center"/>
          </w:tcPr>
          <w:p w14:paraId="74EC9D33" w14:textId="77777777" w:rsidR="00246BBE" w:rsidRPr="009823C6" w:rsidRDefault="00246BBE" w:rsidP="00AE492E">
            <w:pPr>
              <w:pStyle w:val="12Tabelatekst"/>
              <w:spacing w:line="276" w:lineRule="auto"/>
            </w:pPr>
            <w:r w:rsidRPr="009823C6">
              <w:t>21.</w:t>
            </w:r>
          </w:p>
        </w:tc>
        <w:tc>
          <w:tcPr>
            <w:tcW w:w="1417" w:type="dxa"/>
            <w:vAlign w:val="center"/>
            <w:hideMark/>
          </w:tcPr>
          <w:p w14:paraId="34579A79" w14:textId="77777777" w:rsidR="00246BBE" w:rsidRPr="009823C6" w:rsidRDefault="00246BBE" w:rsidP="00AE492E">
            <w:pPr>
              <w:pStyle w:val="12Tabelatekst"/>
              <w:spacing w:line="276" w:lineRule="auto"/>
            </w:pPr>
            <w:r w:rsidRPr="009823C6">
              <w:t>Środki na drodze propagacji</w:t>
            </w:r>
          </w:p>
        </w:tc>
        <w:tc>
          <w:tcPr>
            <w:tcW w:w="1843" w:type="dxa"/>
            <w:vAlign w:val="center"/>
            <w:hideMark/>
          </w:tcPr>
          <w:p w14:paraId="1FCDF1FF" w14:textId="77777777" w:rsidR="00246BBE" w:rsidRPr="009823C6" w:rsidRDefault="00246BBE" w:rsidP="00AE492E">
            <w:pPr>
              <w:pStyle w:val="12Tabelatekst"/>
              <w:spacing w:line="276" w:lineRule="auto"/>
            </w:pPr>
            <w:r w:rsidRPr="009823C6">
              <w:t>Izolacja budynków</w:t>
            </w:r>
          </w:p>
        </w:tc>
        <w:tc>
          <w:tcPr>
            <w:tcW w:w="3402" w:type="dxa"/>
            <w:noWrap/>
            <w:vAlign w:val="center"/>
            <w:hideMark/>
          </w:tcPr>
          <w:p w14:paraId="3AC9758A" w14:textId="77777777" w:rsidR="00246BBE" w:rsidRPr="009823C6" w:rsidRDefault="00246BBE" w:rsidP="00AE492E">
            <w:pPr>
              <w:pStyle w:val="12Tabelatekst"/>
              <w:spacing w:line="276" w:lineRule="auto"/>
            </w:pPr>
            <w:r w:rsidRPr="009823C6">
              <w:t>Zielone ściany i ich utrzymanie</w:t>
            </w:r>
          </w:p>
        </w:tc>
        <w:tc>
          <w:tcPr>
            <w:tcW w:w="1080" w:type="dxa"/>
            <w:vAlign w:val="center"/>
          </w:tcPr>
          <w:p w14:paraId="5DAF07EC" w14:textId="77777777" w:rsidR="00246BBE" w:rsidRPr="009823C6" w:rsidRDefault="00246BBE" w:rsidP="00AE492E">
            <w:pPr>
              <w:pStyle w:val="12Tabelatekst"/>
              <w:spacing w:line="276" w:lineRule="auto"/>
            </w:pPr>
            <w:r w:rsidRPr="009823C6">
              <w:t>D.21</w:t>
            </w:r>
          </w:p>
        </w:tc>
        <w:tc>
          <w:tcPr>
            <w:tcW w:w="899" w:type="dxa"/>
            <w:vAlign w:val="center"/>
            <w:hideMark/>
          </w:tcPr>
          <w:p w14:paraId="1ECFCBF1" w14:textId="77777777" w:rsidR="00246BBE" w:rsidRPr="009823C6" w:rsidRDefault="00246BBE" w:rsidP="00AE492E">
            <w:pPr>
              <w:pStyle w:val="12Tabelatekst"/>
              <w:spacing w:line="276" w:lineRule="auto"/>
            </w:pPr>
            <w:r w:rsidRPr="009823C6">
              <w:t>Rozdział 8.2.2</w:t>
            </w:r>
          </w:p>
        </w:tc>
      </w:tr>
      <w:tr w:rsidR="00246BBE" w:rsidRPr="009823C6" w14:paraId="609DC97E" w14:textId="77777777" w:rsidTr="00B6322B">
        <w:trPr>
          <w:cantSplit/>
          <w:trHeight w:val="227"/>
        </w:trPr>
        <w:tc>
          <w:tcPr>
            <w:tcW w:w="421" w:type="dxa"/>
            <w:vAlign w:val="center"/>
          </w:tcPr>
          <w:p w14:paraId="4CA98DA0" w14:textId="77777777" w:rsidR="00246BBE" w:rsidRPr="009823C6" w:rsidRDefault="00246BBE" w:rsidP="00AE492E">
            <w:pPr>
              <w:pStyle w:val="12Tabelatekst"/>
              <w:spacing w:line="276" w:lineRule="auto"/>
            </w:pPr>
            <w:r w:rsidRPr="009823C6">
              <w:t>22.</w:t>
            </w:r>
          </w:p>
        </w:tc>
        <w:tc>
          <w:tcPr>
            <w:tcW w:w="1417" w:type="dxa"/>
            <w:vAlign w:val="center"/>
            <w:hideMark/>
          </w:tcPr>
          <w:p w14:paraId="1FAB09D2" w14:textId="77777777" w:rsidR="00246BBE" w:rsidRPr="009823C6" w:rsidRDefault="00246BBE" w:rsidP="00AE492E">
            <w:pPr>
              <w:pStyle w:val="12Tabelatekst"/>
              <w:spacing w:line="276" w:lineRule="auto"/>
            </w:pPr>
            <w:r w:rsidRPr="009823C6">
              <w:t>Środki na drodze propagacji</w:t>
            </w:r>
          </w:p>
        </w:tc>
        <w:tc>
          <w:tcPr>
            <w:tcW w:w="1843" w:type="dxa"/>
            <w:vAlign w:val="center"/>
            <w:hideMark/>
          </w:tcPr>
          <w:p w14:paraId="7FA476D5" w14:textId="77777777" w:rsidR="00246BBE" w:rsidRPr="009823C6" w:rsidRDefault="00246BBE" w:rsidP="00AE492E">
            <w:pPr>
              <w:pStyle w:val="12Tabelatekst"/>
              <w:spacing w:line="276" w:lineRule="auto"/>
            </w:pPr>
            <w:r w:rsidRPr="009823C6">
              <w:t>Izolacja budynków</w:t>
            </w:r>
          </w:p>
        </w:tc>
        <w:tc>
          <w:tcPr>
            <w:tcW w:w="3402" w:type="dxa"/>
            <w:noWrap/>
            <w:vAlign w:val="center"/>
            <w:hideMark/>
          </w:tcPr>
          <w:p w14:paraId="636FB666" w14:textId="77777777" w:rsidR="00246BBE" w:rsidRPr="009823C6" w:rsidRDefault="00246BBE" w:rsidP="00AE492E">
            <w:pPr>
              <w:pStyle w:val="12Tabelatekst"/>
              <w:spacing w:line="276" w:lineRule="auto"/>
            </w:pPr>
            <w:r w:rsidRPr="009823C6">
              <w:t>Izolacja okien</w:t>
            </w:r>
          </w:p>
        </w:tc>
        <w:tc>
          <w:tcPr>
            <w:tcW w:w="1080" w:type="dxa"/>
            <w:vAlign w:val="center"/>
          </w:tcPr>
          <w:p w14:paraId="4FB54BFC" w14:textId="77777777" w:rsidR="00246BBE" w:rsidRPr="009823C6" w:rsidRDefault="00246BBE" w:rsidP="00AE492E">
            <w:pPr>
              <w:pStyle w:val="12Tabelatekst"/>
              <w:spacing w:line="276" w:lineRule="auto"/>
            </w:pPr>
            <w:r w:rsidRPr="009823C6">
              <w:t>D.22</w:t>
            </w:r>
          </w:p>
        </w:tc>
        <w:tc>
          <w:tcPr>
            <w:tcW w:w="899" w:type="dxa"/>
            <w:vAlign w:val="center"/>
            <w:hideMark/>
          </w:tcPr>
          <w:p w14:paraId="7930CFB8" w14:textId="77777777" w:rsidR="00246BBE" w:rsidRPr="009823C6" w:rsidRDefault="00246BBE" w:rsidP="00AE492E">
            <w:pPr>
              <w:pStyle w:val="12Tabelatekst"/>
              <w:spacing w:line="276" w:lineRule="auto"/>
            </w:pPr>
            <w:r w:rsidRPr="009823C6">
              <w:t>Rozdział 8.2.3</w:t>
            </w:r>
          </w:p>
        </w:tc>
      </w:tr>
      <w:tr w:rsidR="00246BBE" w:rsidRPr="009823C6" w14:paraId="64314335" w14:textId="77777777" w:rsidTr="00B6322B">
        <w:trPr>
          <w:cantSplit/>
          <w:trHeight w:val="227"/>
        </w:trPr>
        <w:tc>
          <w:tcPr>
            <w:tcW w:w="421" w:type="dxa"/>
            <w:vAlign w:val="center"/>
          </w:tcPr>
          <w:p w14:paraId="2047C629" w14:textId="77777777" w:rsidR="00246BBE" w:rsidRPr="009823C6" w:rsidRDefault="00246BBE" w:rsidP="00AE492E">
            <w:pPr>
              <w:pStyle w:val="12Tabelatekst"/>
              <w:spacing w:line="276" w:lineRule="auto"/>
            </w:pPr>
            <w:r w:rsidRPr="009823C6">
              <w:t>23.</w:t>
            </w:r>
          </w:p>
        </w:tc>
        <w:tc>
          <w:tcPr>
            <w:tcW w:w="1417" w:type="dxa"/>
            <w:vAlign w:val="center"/>
            <w:hideMark/>
          </w:tcPr>
          <w:p w14:paraId="7C89CF22" w14:textId="77777777" w:rsidR="00246BBE" w:rsidRPr="009823C6" w:rsidRDefault="00246BBE" w:rsidP="00AE492E">
            <w:pPr>
              <w:pStyle w:val="12Tabelatekst"/>
              <w:spacing w:line="276" w:lineRule="auto"/>
            </w:pPr>
            <w:r w:rsidRPr="009823C6">
              <w:t>Środki na drodze propagacji</w:t>
            </w:r>
          </w:p>
        </w:tc>
        <w:tc>
          <w:tcPr>
            <w:tcW w:w="1843" w:type="dxa"/>
            <w:vAlign w:val="center"/>
            <w:hideMark/>
          </w:tcPr>
          <w:p w14:paraId="4DDC4D0D" w14:textId="77777777" w:rsidR="00246BBE" w:rsidRPr="009823C6" w:rsidRDefault="00246BBE" w:rsidP="00AE492E">
            <w:pPr>
              <w:pStyle w:val="12Tabelatekst"/>
              <w:spacing w:line="276" w:lineRule="auto"/>
            </w:pPr>
            <w:r w:rsidRPr="009823C6">
              <w:t>Izolacja budynków</w:t>
            </w:r>
          </w:p>
        </w:tc>
        <w:tc>
          <w:tcPr>
            <w:tcW w:w="3402" w:type="dxa"/>
            <w:noWrap/>
            <w:vAlign w:val="center"/>
            <w:hideMark/>
          </w:tcPr>
          <w:p w14:paraId="1784D5C0" w14:textId="77777777" w:rsidR="00246BBE" w:rsidRPr="009823C6" w:rsidRDefault="00246BBE" w:rsidP="00AE492E">
            <w:pPr>
              <w:pStyle w:val="12Tabelatekst"/>
              <w:spacing w:line="276" w:lineRule="auto"/>
            </w:pPr>
            <w:r w:rsidRPr="009823C6">
              <w:t>Inna izolacja</w:t>
            </w:r>
          </w:p>
        </w:tc>
        <w:tc>
          <w:tcPr>
            <w:tcW w:w="1080" w:type="dxa"/>
            <w:vAlign w:val="center"/>
          </w:tcPr>
          <w:p w14:paraId="5E08DB0C" w14:textId="77777777" w:rsidR="00246BBE" w:rsidRPr="009823C6" w:rsidRDefault="00246BBE" w:rsidP="00AE492E">
            <w:pPr>
              <w:pStyle w:val="12Tabelatekst"/>
              <w:spacing w:line="276" w:lineRule="auto"/>
            </w:pPr>
            <w:r w:rsidRPr="009823C6">
              <w:t>D.23</w:t>
            </w:r>
          </w:p>
        </w:tc>
        <w:tc>
          <w:tcPr>
            <w:tcW w:w="899" w:type="dxa"/>
            <w:vAlign w:val="center"/>
            <w:hideMark/>
          </w:tcPr>
          <w:p w14:paraId="14C85353" w14:textId="77777777" w:rsidR="00246BBE" w:rsidRPr="009823C6" w:rsidRDefault="00246BBE" w:rsidP="00AE492E">
            <w:pPr>
              <w:pStyle w:val="12Tabelatekst"/>
              <w:spacing w:line="276" w:lineRule="auto"/>
            </w:pPr>
            <w:r w:rsidRPr="009823C6">
              <w:t>Rozdział 8.2.3</w:t>
            </w:r>
          </w:p>
        </w:tc>
      </w:tr>
      <w:tr w:rsidR="00246BBE" w:rsidRPr="009823C6" w14:paraId="5A75FC2C" w14:textId="77777777" w:rsidTr="00B6322B">
        <w:trPr>
          <w:cantSplit/>
          <w:trHeight w:val="227"/>
        </w:trPr>
        <w:tc>
          <w:tcPr>
            <w:tcW w:w="421" w:type="dxa"/>
            <w:vAlign w:val="center"/>
          </w:tcPr>
          <w:p w14:paraId="50EC40F6" w14:textId="77777777" w:rsidR="00246BBE" w:rsidRPr="009823C6" w:rsidRDefault="00246BBE" w:rsidP="00AE492E">
            <w:pPr>
              <w:pStyle w:val="12Tabelatekst"/>
              <w:spacing w:line="276" w:lineRule="auto"/>
            </w:pPr>
            <w:r w:rsidRPr="009823C6">
              <w:t>24.</w:t>
            </w:r>
          </w:p>
        </w:tc>
        <w:tc>
          <w:tcPr>
            <w:tcW w:w="1417" w:type="dxa"/>
            <w:vAlign w:val="center"/>
            <w:hideMark/>
          </w:tcPr>
          <w:p w14:paraId="12850F1D"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15A174AC" w14:textId="77777777" w:rsidR="00246BBE" w:rsidRPr="009823C6" w:rsidRDefault="00246BBE" w:rsidP="00AE492E">
            <w:pPr>
              <w:pStyle w:val="12Tabelatekst"/>
              <w:spacing w:line="276" w:lineRule="auto"/>
            </w:pPr>
            <w:r w:rsidRPr="009823C6">
              <w:t>Planowanie przestrzenne</w:t>
            </w:r>
          </w:p>
        </w:tc>
        <w:tc>
          <w:tcPr>
            <w:tcW w:w="3402" w:type="dxa"/>
            <w:noWrap/>
            <w:vAlign w:val="center"/>
            <w:hideMark/>
          </w:tcPr>
          <w:p w14:paraId="6E05B99B" w14:textId="77777777" w:rsidR="00246BBE" w:rsidRPr="009823C6" w:rsidRDefault="00246BBE" w:rsidP="00AE492E">
            <w:pPr>
              <w:pStyle w:val="12Tabelatekst"/>
              <w:spacing w:line="276" w:lineRule="auto"/>
            </w:pPr>
            <w:r w:rsidRPr="009823C6">
              <w:t>Środki planowania i przepisy porządkowe</w:t>
            </w:r>
          </w:p>
        </w:tc>
        <w:tc>
          <w:tcPr>
            <w:tcW w:w="1080" w:type="dxa"/>
            <w:vAlign w:val="center"/>
          </w:tcPr>
          <w:p w14:paraId="6CAE6851" w14:textId="77777777" w:rsidR="00246BBE" w:rsidRPr="009823C6" w:rsidRDefault="00246BBE" w:rsidP="00AE492E">
            <w:pPr>
              <w:pStyle w:val="12Tabelatekst"/>
              <w:spacing w:line="276" w:lineRule="auto"/>
            </w:pPr>
            <w:r w:rsidRPr="009823C6">
              <w:t>D.24</w:t>
            </w:r>
          </w:p>
        </w:tc>
        <w:tc>
          <w:tcPr>
            <w:tcW w:w="899" w:type="dxa"/>
            <w:vAlign w:val="center"/>
            <w:hideMark/>
          </w:tcPr>
          <w:p w14:paraId="79E4D2C0" w14:textId="77777777" w:rsidR="00246BBE" w:rsidRPr="009823C6" w:rsidRDefault="00246BBE" w:rsidP="00AE492E">
            <w:pPr>
              <w:pStyle w:val="12Tabelatekst"/>
              <w:spacing w:line="276" w:lineRule="auto"/>
            </w:pPr>
            <w:r w:rsidRPr="009823C6">
              <w:t>Rozdział 8.3.1</w:t>
            </w:r>
          </w:p>
        </w:tc>
      </w:tr>
      <w:tr w:rsidR="00246BBE" w:rsidRPr="009823C6" w14:paraId="544AA92C" w14:textId="77777777" w:rsidTr="00B6322B">
        <w:trPr>
          <w:cantSplit/>
          <w:trHeight w:val="227"/>
        </w:trPr>
        <w:tc>
          <w:tcPr>
            <w:tcW w:w="421" w:type="dxa"/>
            <w:vAlign w:val="center"/>
          </w:tcPr>
          <w:p w14:paraId="7B57F787" w14:textId="77777777" w:rsidR="00246BBE" w:rsidRPr="009823C6" w:rsidRDefault="00246BBE" w:rsidP="00AE492E">
            <w:pPr>
              <w:pStyle w:val="12Tabelatekst"/>
              <w:spacing w:line="276" w:lineRule="auto"/>
            </w:pPr>
            <w:r w:rsidRPr="009823C6">
              <w:t>25.</w:t>
            </w:r>
          </w:p>
        </w:tc>
        <w:tc>
          <w:tcPr>
            <w:tcW w:w="1417" w:type="dxa"/>
            <w:vAlign w:val="center"/>
            <w:hideMark/>
          </w:tcPr>
          <w:p w14:paraId="78BFE42F"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74A1DFE0" w14:textId="77777777" w:rsidR="00246BBE" w:rsidRPr="009823C6" w:rsidRDefault="00246BBE" w:rsidP="00AE492E">
            <w:pPr>
              <w:pStyle w:val="12Tabelatekst"/>
              <w:spacing w:line="276" w:lineRule="auto"/>
            </w:pPr>
            <w:r w:rsidRPr="009823C6">
              <w:t>Planowanie przestrzenne</w:t>
            </w:r>
          </w:p>
        </w:tc>
        <w:tc>
          <w:tcPr>
            <w:tcW w:w="3402" w:type="dxa"/>
            <w:noWrap/>
            <w:vAlign w:val="center"/>
            <w:hideMark/>
          </w:tcPr>
          <w:p w14:paraId="01167782" w14:textId="77777777" w:rsidR="00246BBE" w:rsidRPr="009823C6" w:rsidRDefault="00246BBE" w:rsidP="00AE492E">
            <w:pPr>
              <w:pStyle w:val="12Tabelatekst"/>
              <w:spacing w:line="276" w:lineRule="auto"/>
            </w:pPr>
            <w:r w:rsidRPr="009823C6">
              <w:t>Obszary wrażliwe</w:t>
            </w:r>
          </w:p>
        </w:tc>
        <w:tc>
          <w:tcPr>
            <w:tcW w:w="1080" w:type="dxa"/>
            <w:vAlign w:val="center"/>
          </w:tcPr>
          <w:p w14:paraId="55F375B1" w14:textId="77777777" w:rsidR="00246BBE" w:rsidRPr="009823C6" w:rsidRDefault="00246BBE" w:rsidP="00AE492E">
            <w:pPr>
              <w:pStyle w:val="12Tabelatekst"/>
              <w:spacing w:line="276" w:lineRule="auto"/>
            </w:pPr>
            <w:r w:rsidRPr="009823C6">
              <w:t>D.25</w:t>
            </w:r>
          </w:p>
        </w:tc>
        <w:tc>
          <w:tcPr>
            <w:tcW w:w="899" w:type="dxa"/>
            <w:vAlign w:val="center"/>
            <w:hideMark/>
          </w:tcPr>
          <w:p w14:paraId="77F6DB5E" w14:textId="77777777" w:rsidR="00246BBE" w:rsidRPr="009823C6" w:rsidRDefault="00246BBE" w:rsidP="00AE492E">
            <w:pPr>
              <w:pStyle w:val="12Tabelatekst"/>
              <w:spacing w:line="276" w:lineRule="auto"/>
            </w:pPr>
            <w:r w:rsidRPr="009823C6">
              <w:t>Rozdział 8.3.1</w:t>
            </w:r>
          </w:p>
        </w:tc>
      </w:tr>
      <w:tr w:rsidR="00246BBE" w:rsidRPr="009823C6" w14:paraId="4E5F7753" w14:textId="77777777" w:rsidTr="00B6322B">
        <w:trPr>
          <w:cantSplit/>
          <w:trHeight w:val="227"/>
        </w:trPr>
        <w:tc>
          <w:tcPr>
            <w:tcW w:w="421" w:type="dxa"/>
            <w:vAlign w:val="center"/>
          </w:tcPr>
          <w:p w14:paraId="4F48D8EC" w14:textId="77777777" w:rsidR="00246BBE" w:rsidRPr="009823C6" w:rsidRDefault="00246BBE" w:rsidP="00AE492E">
            <w:pPr>
              <w:pStyle w:val="12Tabelatekst"/>
              <w:spacing w:line="276" w:lineRule="auto"/>
            </w:pPr>
            <w:r w:rsidRPr="009823C6">
              <w:t>26.</w:t>
            </w:r>
          </w:p>
        </w:tc>
        <w:tc>
          <w:tcPr>
            <w:tcW w:w="1417" w:type="dxa"/>
            <w:vAlign w:val="center"/>
            <w:hideMark/>
          </w:tcPr>
          <w:p w14:paraId="38B6AAB4"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52BF947B" w14:textId="77777777" w:rsidR="00246BBE" w:rsidRPr="009823C6" w:rsidRDefault="00246BBE" w:rsidP="00AE492E">
            <w:pPr>
              <w:pStyle w:val="12Tabelatekst"/>
              <w:spacing w:line="276" w:lineRule="auto"/>
            </w:pPr>
            <w:r w:rsidRPr="009823C6">
              <w:t>Planowanie przestrzenne</w:t>
            </w:r>
          </w:p>
        </w:tc>
        <w:tc>
          <w:tcPr>
            <w:tcW w:w="3402" w:type="dxa"/>
            <w:noWrap/>
            <w:vAlign w:val="center"/>
            <w:hideMark/>
          </w:tcPr>
          <w:p w14:paraId="1AB00B67" w14:textId="77777777" w:rsidR="00246BBE" w:rsidRPr="009823C6" w:rsidRDefault="00246BBE" w:rsidP="00AE492E">
            <w:pPr>
              <w:pStyle w:val="12Tabelatekst"/>
              <w:spacing w:line="276" w:lineRule="auto"/>
            </w:pPr>
            <w:r w:rsidRPr="009823C6">
              <w:t>Strefy buforowe</w:t>
            </w:r>
          </w:p>
        </w:tc>
        <w:tc>
          <w:tcPr>
            <w:tcW w:w="1080" w:type="dxa"/>
            <w:vAlign w:val="center"/>
          </w:tcPr>
          <w:p w14:paraId="6EB2244A" w14:textId="77777777" w:rsidR="00246BBE" w:rsidRPr="009823C6" w:rsidRDefault="00246BBE" w:rsidP="00AE492E">
            <w:pPr>
              <w:pStyle w:val="12Tabelatekst"/>
              <w:spacing w:line="276" w:lineRule="auto"/>
            </w:pPr>
            <w:r w:rsidRPr="009823C6">
              <w:t>D.26</w:t>
            </w:r>
          </w:p>
        </w:tc>
        <w:tc>
          <w:tcPr>
            <w:tcW w:w="899" w:type="dxa"/>
            <w:vAlign w:val="center"/>
            <w:hideMark/>
          </w:tcPr>
          <w:p w14:paraId="43271BBA" w14:textId="77777777" w:rsidR="00246BBE" w:rsidRPr="009823C6" w:rsidRDefault="00246BBE" w:rsidP="00AE492E">
            <w:pPr>
              <w:pStyle w:val="12Tabelatekst"/>
              <w:spacing w:line="276" w:lineRule="auto"/>
            </w:pPr>
            <w:r w:rsidRPr="009823C6">
              <w:t>Rozdział 8.3.1</w:t>
            </w:r>
          </w:p>
        </w:tc>
      </w:tr>
      <w:tr w:rsidR="00246BBE" w:rsidRPr="009823C6" w14:paraId="2CD9BEFD" w14:textId="77777777" w:rsidTr="00B6322B">
        <w:trPr>
          <w:cantSplit/>
          <w:trHeight w:val="227"/>
        </w:trPr>
        <w:tc>
          <w:tcPr>
            <w:tcW w:w="421" w:type="dxa"/>
            <w:vAlign w:val="center"/>
          </w:tcPr>
          <w:p w14:paraId="3F71934E" w14:textId="77777777" w:rsidR="00246BBE" w:rsidRPr="009823C6" w:rsidRDefault="00246BBE" w:rsidP="00AE492E">
            <w:pPr>
              <w:pStyle w:val="12Tabelatekst"/>
              <w:spacing w:line="276" w:lineRule="auto"/>
            </w:pPr>
            <w:r w:rsidRPr="009823C6">
              <w:t>27.</w:t>
            </w:r>
          </w:p>
        </w:tc>
        <w:tc>
          <w:tcPr>
            <w:tcW w:w="1417" w:type="dxa"/>
            <w:vAlign w:val="center"/>
            <w:hideMark/>
          </w:tcPr>
          <w:p w14:paraId="032CDD40"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6B307F6B"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hideMark/>
          </w:tcPr>
          <w:p w14:paraId="3E951B4B" w14:textId="77777777" w:rsidR="00246BBE" w:rsidRPr="009823C6" w:rsidRDefault="00246BBE" w:rsidP="00AE492E">
            <w:pPr>
              <w:pStyle w:val="12Tabelatekst"/>
              <w:spacing w:line="276" w:lineRule="auto"/>
            </w:pPr>
            <w:r w:rsidRPr="009823C6">
              <w:t>Obszary ciche</w:t>
            </w:r>
          </w:p>
        </w:tc>
        <w:tc>
          <w:tcPr>
            <w:tcW w:w="1080" w:type="dxa"/>
            <w:vAlign w:val="center"/>
          </w:tcPr>
          <w:p w14:paraId="7944DA8B" w14:textId="77777777" w:rsidR="00246BBE" w:rsidRPr="009823C6" w:rsidRDefault="00246BBE" w:rsidP="00AE492E">
            <w:pPr>
              <w:pStyle w:val="12Tabelatekst"/>
              <w:spacing w:line="276" w:lineRule="auto"/>
            </w:pPr>
            <w:r w:rsidRPr="009823C6">
              <w:t>D.27</w:t>
            </w:r>
          </w:p>
        </w:tc>
        <w:tc>
          <w:tcPr>
            <w:tcW w:w="899" w:type="dxa"/>
            <w:vAlign w:val="center"/>
            <w:hideMark/>
          </w:tcPr>
          <w:p w14:paraId="6180FF94" w14:textId="77777777" w:rsidR="00246BBE" w:rsidRPr="009823C6" w:rsidRDefault="00246BBE" w:rsidP="00AE492E">
            <w:pPr>
              <w:pStyle w:val="12Tabelatekst"/>
              <w:spacing w:line="276" w:lineRule="auto"/>
            </w:pPr>
            <w:r w:rsidRPr="009823C6">
              <w:t>Rozdział 8.3.3</w:t>
            </w:r>
          </w:p>
        </w:tc>
      </w:tr>
      <w:tr w:rsidR="00246BBE" w:rsidRPr="009823C6" w14:paraId="1498BC48" w14:textId="77777777" w:rsidTr="00B6322B">
        <w:trPr>
          <w:cantSplit/>
          <w:trHeight w:val="227"/>
        </w:trPr>
        <w:tc>
          <w:tcPr>
            <w:tcW w:w="421" w:type="dxa"/>
            <w:vAlign w:val="center"/>
          </w:tcPr>
          <w:p w14:paraId="3880AACE" w14:textId="77777777" w:rsidR="00246BBE" w:rsidRPr="009823C6" w:rsidRDefault="00246BBE" w:rsidP="00AE492E">
            <w:pPr>
              <w:pStyle w:val="12Tabelatekst"/>
              <w:spacing w:line="276" w:lineRule="auto"/>
            </w:pPr>
            <w:r w:rsidRPr="009823C6">
              <w:t>28.</w:t>
            </w:r>
          </w:p>
        </w:tc>
        <w:tc>
          <w:tcPr>
            <w:tcW w:w="1417" w:type="dxa"/>
            <w:vAlign w:val="center"/>
            <w:hideMark/>
          </w:tcPr>
          <w:p w14:paraId="3B2571D6"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268CDFC8"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hideMark/>
          </w:tcPr>
          <w:p w14:paraId="0571C89D" w14:textId="77777777" w:rsidR="00246BBE" w:rsidRPr="009823C6" w:rsidRDefault="00246BBE" w:rsidP="00AE492E">
            <w:pPr>
              <w:pStyle w:val="12Tabelatekst"/>
              <w:spacing w:line="276" w:lineRule="auto"/>
            </w:pPr>
            <w:r w:rsidRPr="009823C6">
              <w:t>Tereny zielone</w:t>
            </w:r>
          </w:p>
        </w:tc>
        <w:tc>
          <w:tcPr>
            <w:tcW w:w="1080" w:type="dxa"/>
            <w:vAlign w:val="center"/>
          </w:tcPr>
          <w:p w14:paraId="7929D10D" w14:textId="77777777" w:rsidR="00246BBE" w:rsidRPr="009823C6" w:rsidRDefault="00246BBE" w:rsidP="00AE492E">
            <w:pPr>
              <w:pStyle w:val="12Tabelatekst"/>
              <w:spacing w:line="276" w:lineRule="auto"/>
            </w:pPr>
            <w:r w:rsidRPr="009823C6">
              <w:t>D.28</w:t>
            </w:r>
          </w:p>
        </w:tc>
        <w:tc>
          <w:tcPr>
            <w:tcW w:w="899" w:type="dxa"/>
            <w:vAlign w:val="center"/>
            <w:hideMark/>
          </w:tcPr>
          <w:p w14:paraId="5445CB65" w14:textId="77777777" w:rsidR="00246BBE" w:rsidRPr="009823C6" w:rsidRDefault="00246BBE" w:rsidP="00AE492E">
            <w:pPr>
              <w:pStyle w:val="12Tabelatekst"/>
              <w:spacing w:line="276" w:lineRule="auto"/>
            </w:pPr>
            <w:r w:rsidRPr="009823C6">
              <w:t>Rozdział 8.3.3</w:t>
            </w:r>
          </w:p>
        </w:tc>
      </w:tr>
      <w:tr w:rsidR="00246BBE" w:rsidRPr="009823C6" w14:paraId="26F348DF" w14:textId="77777777" w:rsidTr="00B6322B">
        <w:trPr>
          <w:cantSplit/>
          <w:trHeight w:val="227"/>
        </w:trPr>
        <w:tc>
          <w:tcPr>
            <w:tcW w:w="421" w:type="dxa"/>
            <w:vAlign w:val="center"/>
          </w:tcPr>
          <w:p w14:paraId="427BE0C9" w14:textId="77777777" w:rsidR="00246BBE" w:rsidRPr="009823C6" w:rsidRDefault="00246BBE" w:rsidP="00AE492E">
            <w:pPr>
              <w:pStyle w:val="12Tabelatekst"/>
              <w:spacing w:line="276" w:lineRule="auto"/>
            </w:pPr>
            <w:r w:rsidRPr="009823C6">
              <w:t>29.</w:t>
            </w:r>
          </w:p>
        </w:tc>
        <w:tc>
          <w:tcPr>
            <w:tcW w:w="1417" w:type="dxa"/>
            <w:vAlign w:val="center"/>
            <w:hideMark/>
          </w:tcPr>
          <w:p w14:paraId="256B5590" w14:textId="77777777" w:rsidR="00246BBE" w:rsidRPr="009823C6" w:rsidRDefault="00246BBE" w:rsidP="00AE492E">
            <w:pPr>
              <w:pStyle w:val="12Tabelatekst"/>
              <w:spacing w:line="276" w:lineRule="auto"/>
            </w:pPr>
            <w:r w:rsidRPr="009823C6">
              <w:t>Planowanie urbanistyczne</w:t>
            </w:r>
          </w:p>
        </w:tc>
        <w:tc>
          <w:tcPr>
            <w:tcW w:w="1843" w:type="dxa"/>
            <w:vAlign w:val="center"/>
            <w:hideMark/>
          </w:tcPr>
          <w:p w14:paraId="21BE4749"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hideMark/>
          </w:tcPr>
          <w:p w14:paraId="1BC18A6C" w14:textId="77777777" w:rsidR="00246BBE" w:rsidRPr="009823C6" w:rsidRDefault="00246BBE" w:rsidP="00AE492E">
            <w:pPr>
              <w:pStyle w:val="12Tabelatekst"/>
              <w:spacing w:line="276" w:lineRule="auto"/>
            </w:pPr>
            <w:r w:rsidRPr="009823C6">
              <w:t>Krajobraz dźwiękowy</w:t>
            </w:r>
          </w:p>
        </w:tc>
        <w:tc>
          <w:tcPr>
            <w:tcW w:w="1080" w:type="dxa"/>
            <w:vAlign w:val="center"/>
          </w:tcPr>
          <w:p w14:paraId="6AE80EF9" w14:textId="77777777" w:rsidR="00246BBE" w:rsidRPr="009823C6" w:rsidRDefault="00246BBE" w:rsidP="00AE492E">
            <w:pPr>
              <w:pStyle w:val="12Tabelatekst"/>
              <w:spacing w:line="276" w:lineRule="auto"/>
            </w:pPr>
            <w:r w:rsidRPr="009823C6">
              <w:t>D.29</w:t>
            </w:r>
          </w:p>
        </w:tc>
        <w:tc>
          <w:tcPr>
            <w:tcW w:w="899" w:type="dxa"/>
            <w:vAlign w:val="center"/>
            <w:hideMark/>
          </w:tcPr>
          <w:p w14:paraId="63935A12" w14:textId="77777777" w:rsidR="00246BBE" w:rsidRPr="009823C6" w:rsidRDefault="00246BBE" w:rsidP="00AE492E">
            <w:pPr>
              <w:pStyle w:val="12Tabelatekst"/>
              <w:spacing w:line="276" w:lineRule="auto"/>
            </w:pPr>
            <w:r w:rsidRPr="009823C6">
              <w:t>Rozdział 8.3.3</w:t>
            </w:r>
          </w:p>
        </w:tc>
      </w:tr>
      <w:tr w:rsidR="00246BBE" w:rsidRPr="009823C6" w14:paraId="623C8B56" w14:textId="77777777" w:rsidTr="00B6322B">
        <w:trPr>
          <w:cantSplit/>
          <w:trHeight w:val="227"/>
        </w:trPr>
        <w:tc>
          <w:tcPr>
            <w:tcW w:w="421" w:type="dxa"/>
            <w:vAlign w:val="center"/>
          </w:tcPr>
          <w:p w14:paraId="5E3F4ECE" w14:textId="77777777" w:rsidR="00246BBE" w:rsidRPr="009823C6" w:rsidRDefault="00246BBE" w:rsidP="00AE492E">
            <w:pPr>
              <w:pStyle w:val="12Tabelatekst"/>
              <w:spacing w:line="276" w:lineRule="auto"/>
            </w:pPr>
            <w:r w:rsidRPr="009823C6">
              <w:t>30.</w:t>
            </w:r>
          </w:p>
        </w:tc>
        <w:tc>
          <w:tcPr>
            <w:tcW w:w="1417" w:type="dxa"/>
            <w:vAlign w:val="center"/>
            <w:hideMark/>
          </w:tcPr>
          <w:p w14:paraId="3DBF0CBA" w14:textId="77777777" w:rsidR="00246BBE" w:rsidRPr="009823C6" w:rsidRDefault="00246BBE" w:rsidP="00AE492E">
            <w:pPr>
              <w:pStyle w:val="12Tabelatekst"/>
              <w:spacing w:line="276" w:lineRule="auto"/>
            </w:pPr>
            <w:r w:rsidRPr="009823C6">
              <w:t>Zmiana infrastruktury</w:t>
            </w:r>
          </w:p>
        </w:tc>
        <w:tc>
          <w:tcPr>
            <w:tcW w:w="1843" w:type="dxa"/>
            <w:vAlign w:val="center"/>
            <w:hideMark/>
          </w:tcPr>
          <w:p w14:paraId="655817E1" w14:textId="77777777" w:rsidR="00246BBE" w:rsidRPr="009823C6" w:rsidRDefault="00246BBE" w:rsidP="00AE492E">
            <w:pPr>
              <w:pStyle w:val="12Tabelatekst"/>
              <w:spacing w:line="276" w:lineRule="auto"/>
            </w:pPr>
            <w:r w:rsidRPr="009823C6">
              <w:t>Nowa infrastruktura</w:t>
            </w:r>
          </w:p>
        </w:tc>
        <w:tc>
          <w:tcPr>
            <w:tcW w:w="3402" w:type="dxa"/>
            <w:noWrap/>
            <w:vAlign w:val="center"/>
            <w:hideMark/>
          </w:tcPr>
          <w:p w14:paraId="7F990A8C" w14:textId="77777777" w:rsidR="00246BBE" w:rsidRPr="009823C6" w:rsidRDefault="00246BBE" w:rsidP="00AE492E">
            <w:pPr>
              <w:pStyle w:val="12Tabelatekst"/>
              <w:spacing w:line="276" w:lineRule="auto"/>
            </w:pPr>
            <w:r w:rsidRPr="009823C6">
              <w:t>Nowy tunel</w:t>
            </w:r>
          </w:p>
        </w:tc>
        <w:tc>
          <w:tcPr>
            <w:tcW w:w="1080" w:type="dxa"/>
            <w:vAlign w:val="center"/>
          </w:tcPr>
          <w:p w14:paraId="2D3687B5" w14:textId="77777777" w:rsidR="00246BBE" w:rsidRPr="009823C6" w:rsidRDefault="00246BBE" w:rsidP="00AE492E">
            <w:pPr>
              <w:pStyle w:val="12Tabelatekst"/>
              <w:spacing w:line="276" w:lineRule="auto"/>
            </w:pPr>
            <w:r w:rsidRPr="009823C6">
              <w:t>D.30</w:t>
            </w:r>
          </w:p>
        </w:tc>
        <w:tc>
          <w:tcPr>
            <w:tcW w:w="899" w:type="dxa"/>
            <w:vAlign w:val="center"/>
            <w:hideMark/>
          </w:tcPr>
          <w:p w14:paraId="2001057F" w14:textId="77777777" w:rsidR="00246BBE" w:rsidRPr="009823C6" w:rsidRDefault="00246BBE" w:rsidP="00AE492E">
            <w:pPr>
              <w:pStyle w:val="12Tabelatekst"/>
              <w:spacing w:line="276" w:lineRule="auto"/>
            </w:pPr>
            <w:r w:rsidRPr="009823C6">
              <w:t>Rozdział 8.1.1.3</w:t>
            </w:r>
          </w:p>
        </w:tc>
      </w:tr>
      <w:tr w:rsidR="00246BBE" w:rsidRPr="009823C6" w14:paraId="0FC1AD98" w14:textId="77777777" w:rsidTr="00B6322B">
        <w:trPr>
          <w:cantSplit/>
          <w:trHeight w:val="227"/>
        </w:trPr>
        <w:tc>
          <w:tcPr>
            <w:tcW w:w="421" w:type="dxa"/>
            <w:vAlign w:val="center"/>
          </w:tcPr>
          <w:p w14:paraId="47BA56E8" w14:textId="77777777" w:rsidR="00246BBE" w:rsidRPr="009823C6" w:rsidRDefault="00246BBE" w:rsidP="00AE492E">
            <w:pPr>
              <w:pStyle w:val="12Tabelatekst"/>
              <w:spacing w:line="276" w:lineRule="auto"/>
            </w:pPr>
            <w:r w:rsidRPr="009823C6">
              <w:t>31.</w:t>
            </w:r>
          </w:p>
        </w:tc>
        <w:tc>
          <w:tcPr>
            <w:tcW w:w="1417" w:type="dxa"/>
            <w:vAlign w:val="center"/>
            <w:hideMark/>
          </w:tcPr>
          <w:p w14:paraId="52A4D500" w14:textId="77777777" w:rsidR="00246BBE" w:rsidRPr="009823C6" w:rsidRDefault="00246BBE" w:rsidP="00AE492E">
            <w:pPr>
              <w:pStyle w:val="12Tabelatekst"/>
              <w:spacing w:line="276" w:lineRule="auto"/>
            </w:pPr>
            <w:r w:rsidRPr="009823C6">
              <w:t>Zmiana infrastruktury</w:t>
            </w:r>
          </w:p>
        </w:tc>
        <w:tc>
          <w:tcPr>
            <w:tcW w:w="1843" w:type="dxa"/>
            <w:vAlign w:val="center"/>
            <w:hideMark/>
          </w:tcPr>
          <w:p w14:paraId="188C4F39" w14:textId="77777777" w:rsidR="00246BBE" w:rsidRPr="009823C6" w:rsidRDefault="00246BBE" w:rsidP="00AE492E">
            <w:pPr>
              <w:pStyle w:val="12Tabelatekst"/>
              <w:spacing w:line="276" w:lineRule="auto"/>
            </w:pPr>
            <w:r w:rsidRPr="009823C6">
              <w:t>Nowa infrastruktura</w:t>
            </w:r>
          </w:p>
        </w:tc>
        <w:tc>
          <w:tcPr>
            <w:tcW w:w="3402" w:type="dxa"/>
            <w:noWrap/>
            <w:vAlign w:val="center"/>
            <w:hideMark/>
          </w:tcPr>
          <w:p w14:paraId="59C7F899" w14:textId="77777777" w:rsidR="00246BBE" w:rsidRPr="009823C6" w:rsidRDefault="00246BBE" w:rsidP="00AE492E">
            <w:pPr>
              <w:pStyle w:val="12Tabelatekst"/>
              <w:spacing w:line="276" w:lineRule="auto"/>
            </w:pPr>
            <w:r w:rsidRPr="009823C6">
              <w:t>Nowa droga</w:t>
            </w:r>
          </w:p>
        </w:tc>
        <w:tc>
          <w:tcPr>
            <w:tcW w:w="1080" w:type="dxa"/>
            <w:vAlign w:val="center"/>
          </w:tcPr>
          <w:p w14:paraId="6798FCF1" w14:textId="77777777" w:rsidR="00246BBE" w:rsidRPr="009823C6" w:rsidRDefault="00246BBE" w:rsidP="00AE492E">
            <w:pPr>
              <w:pStyle w:val="12Tabelatekst"/>
              <w:spacing w:line="276" w:lineRule="auto"/>
            </w:pPr>
            <w:r w:rsidRPr="009823C6">
              <w:t>D.31</w:t>
            </w:r>
          </w:p>
        </w:tc>
        <w:tc>
          <w:tcPr>
            <w:tcW w:w="899" w:type="dxa"/>
            <w:vAlign w:val="center"/>
            <w:hideMark/>
          </w:tcPr>
          <w:p w14:paraId="732C90F3" w14:textId="77777777" w:rsidR="00246BBE" w:rsidRPr="009823C6" w:rsidRDefault="00246BBE" w:rsidP="00AE492E">
            <w:pPr>
              <w:pStyle w:val="12Tabelatekst"/>
              <w:spacing w:line="276" w:lineRule="auto"/>
            </w:pPr>
            <w:r w:rsidRPr="009823C6">
              <w:t>Rozdział 8.1.1.3</w:t>
            </w:r>
          </w:p>
        </w:tc>
      </w:tr>
      <w:tr w:rsidR="00246BBE" w:rsidRPr="009823C6" w14:paraId="6A6CFFE0" w14:textId="77777777" w:rsidTr="00B6322B">
        <w:trPr>
          <w:cantSplit/>
          <w:trHeight w:val="227"/>
        </w:trPr>
        <w:tc>
          <w:tcPr>
            <w:tcW w:w="421" w:type="dxa"/>
            <w:vAlign w:val="center"/>
          </w:tcPr>
          <w:p w14:paraId="142D68AD" w14:textId="77777777" w:rsidR="00246BBE" w:rsidRPr="009823C6" w:rsidRDefault="00246BBE" w:rsidP="00AE492E">
            <w:pPr>
              <w:pStyle w:val="12Tabelatekst"/>
              <w:spacing w:line="276" w:lineRule="auto"/>
            </w:pPr>
            <w:r w:rsidRPr="009823C6">
              <w:t>32.</w:t>
            </w:r>
          </w:p>
        </w:tc>
        <w:tc>
          <w:tcPr>
            <w:tcW w:w="1417" w:type="dxa"/>
            <w:vAlign w:val="center"/>
            <w:hideMark/>
          </w:tcPr>
          <w:p w14:paraId="2D158120" w14:textId="77777777" w:rsidR="00246BBE" w:rsidRPr="009823C6" w:rsidRDefault="00246BBE" w:rsidP="00AE492E">
            <w:pPr>
              <w:pStyle w:val="12Tabelatekst"/>
              <w:spacing w:line="276" w:lineRule="auto"/>
            </w:pPr>
            <w:r w:rsidRPr="009823C6">
              <w:t>Zmiana infrastruktury</w:t>
            </w:r>
          </w:p>
        </w:tc>
        <w:tc>
          <w:tcPr>
            <w:tcW w:w="1843" w:type="dxa"/>
            <w:vAlign w:val="center"/>
            <w:hideMark/>
          </w:tcPr>
          <w:p w14:paraId="2D077F05" w14:textId="77777777" w:rsidR="00246BBE" w:rsidRPr="009823C6" w:rsidRDefault="00246BBE" w:rsidP="00AE492E">
            <w:pPr>
              <w:pStyle w:val="12Tabelatekst"/>
              <w:spacing w:line="276" w:lineRule="auto"/>
            </w:pPr>
            <w:r w:rsidRPr="009823C6">
              <w:t>Likwidacja infrastruktury</w:t>
            </w:r>
          </w:p>
        </w:tc>
        <w:tc>
          <w:tcPr>
            <w:tcW w:w="3402" w:type="dxa"/>
            <w:noWrap/>
            <w:vAlign w:val="center"/>
            <w:hideMark/>
          </w:tcPr>
          <w:p w14:paraId="13A0A6DB" w14:textId="77777777" w:rsidR="00246BBE" w:rsidRPr="009823C6" w:rsidRDefault="00246BBE" w:rsidP="00AE492E">
            <w:pPr>
              <w:pStyle w:val="12Tabelatekst"/>
              <w:spacing w:line="276" w:lineRule="auto"/>
            </w:pPr>
            <w:r w:rsidRPr="009823C6">
              <w:t>Likwidacja drogi</w:t>
            </w:r>
          </w:p>
        </w:tc>
        <w:tc>
          <w:tcPr>
            <w:tcW w:w="1080" w:type="dxa"/>
            <w:vAlign w:val="center"/>
          </w:tcPr>
          <w:p w14:paraId="152DD057" w14:textId="77777777" w:rsidR="00246BBE" w:rsidRPr="009823C6" w:rsidRDefault="00246BBE" w:rsidP="00AE492E">
            <w:pPr>
              <w:pStyle w:val="12Tabelatekst"/>
              <w:spacing w:line="276" w:lineRule="auto"/>
            </w:pPr>
            <w:r w:rsidRPr="009823C6">
              <w:t>D.32</w:t>
            </w:r>
          </w:p>
        </w:tc>
        <w:tc>
          <w:tcPr>
            <w:tcW w:w="899" w:type="dxa"/>
            <w:vAlign w:val="center"/>
            <w:hideMark/>
          </w:tcPr>
          <w:p w14:paraId="199E569A" w14:textId="77777777" w:rsidR="00246BBE" w:rsidRPr="009823C6" w:rsidRDefault="00246BBE" w:rsidP="00AE492E">
            <w:pPr>
              <w:pStyle w:val="12Tabelatekst"/>
              <w:spacing w:line="276" w:lineRule="auto"/>
            </w:pPr>
            <w:r w:rsidRPr="009823C6">
              <w:t>Rozdział 8.1.1.3</w:t>
            </w:r>
          </w:p>
        </w:tc>
      </w:tr>
      <w:tr w:rsidR="00246BBE" w:rsidRPr="009823C6" w14:paraId="0FA9AE33" w14:textId="77777777" w:rsidTr="00B6322B">
        <w:trPr>
          <w:cantSplit/>
          <w:trHeight w:val="227"/>
        </w:trPr>
        <w:tc>
          <w:tcPr>
            <w:tcW w:w="421" w:type="dxa"/>
            <w:vAlign w:val="center"/>
          </w:tcPr>
          <w:p w14:paraId="72A11B79" w14:textId="77777777" w:rsidR="00246BBE" w:rsidRPr="009823C6" w:rsidRDefault="00246BBE" w:rsidP="00AE492E">
            <w:pPr>
              <w:pStyle w:val="12Tabelatekst"/>
              <w:spacing w:line="276" w:lineRule="auto"/>
            </w:pPr>
            <w:r w:rsidRPr="009823C6">
              <w:t>33.</w:t>
            </w:r>
          </w:p>
        </w:tc>
        <w:tc>
          <w:tcPr>
            <w:tcW w:w="1417" w:type="dxa"/>
            <w:vAlign w:val="center"/>
            <w:hideMark/>
          </w:tcPr>
          <w:p w14:paraId="29A7EEC3"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2A7F87C8" w14:textId="77777777" w:rsidR="00246BBE" w:rsidRPr="009823C6" w:rsidRDefault="00246BBE" w:rsidP="00AE492E">
            <w:pPr>
              <w:pStyle w:val="12Tabelatekst"/>
              <w:spacing w:line="276" w:lineRule="auto"/>
            </w:pPr>
            <w:r w:rsidRPr="009823C6">
              <w:t>Komunikacja</w:t>
            </w:r>
          </w:p>
        </w:tc>
        <w:tc>
          <w:tcPr>
            <w:tcW w:w="3402" w:type="dxa"/>
            <w:noWrap/>
            <w:vAlign w:val="center"/>
            <w:hideMark/>
          </w:tcPr>
          <w:p w14:paraId="7988CE6E" w14:textId="77777777" w:rsidR="00246BBE" w:rsidRPr="009823C6" w:rsidRDefault="00246BBE" w:rsidP="00AE492E">
            <w:pPr>
              <w:pStyle w:val="12Tabelatekst"/>
              <w:spacing w:line="276" w:lineRule="auto"/>
            </w:pPr>
            <w:r w:rsidRPr="009823C6">
              <w:t>Rozpowszechnianie informacji</w:t>
            </w:r>
          </w:p>
        </w:tc>
        <w:tc>
          <w:tcPr>
            <w:tcW w:w="1080" w:type="dxa"/>
            <w:vAlign w:val="center"/>
          </w:tcPr>
          <w:p w14:paraId="10645CCE" w14:textId="77777777" w:rsidR="00246BBE" w:rsidRPr="009823C6" w:rsidRDefault="00246BBE" w:rsidP="00AE492E">
            <w:pPr>
              <w:pStyle w:val="12Tabelatekst"/>
              <w:spacing w:line="276" w:lineRule="auto"/>
            </w:pPr>
            <w:r w:rsidRPr="009823C6">
              <w:t>D.33</w:t>
            </w:r>
          </w:p>
        </w:tc>
        <w:tc>
          <w:tcPr>
            <w:tcW w:w="899" w:type="dxa"/>
            <w:vAlign w:val="center"/>
            <w:hideMark/>
          </w:tcPr>
          <w:p w14:paraId="754914A3" w14:textId="77777777" w:rsidR="00246BBE" w:rsidRPr="009823C6" w:rsidRDefault="00246BBE" w:rsidP="00AE492E">
            <w:pPr>
              <w:pStyle w:val="12Tabelatekst"/>
              <w:spacing w:line="276" w:lineRule="auto"/>
            </w:pPr>
            <w:r w:rsidRPr="009823C6">
              <w:t>Rozdział 8.3.3</w:t>
            </w:r>
          </w:p>
        </w:tc>
      </w:tr>
      <w:tr w:rsidR="00246BBE" w:rsidRPr="009823C6" w14:paraId="4ABE432C" w14:textId="77777777" w:rsidTr="00B6322B">
        <w:trPr>
          <w:cantSplit/>
          <w:trHeight w:val="227"/>
        </w:trPr>
        <w:tc>
          <w:tcPr>
            <w:tcW w:w="421" w:type="dxa"/>
            <w:vAlign w:val="center"/>
          </w:tcPr>
          <w:p w14:paraId="7B8C8D1A" w14:textId="77777777" w:rsidR="00246BBE" w:rsidRPr="009823C6" w:rsidRDefault="00246BBE" w:rsidP="00AE492E">
            <w:pPr>
              <w:pStyle w:val="12Tabelatekst"/>
              <w:spacing w:line="276" w:lineRule="auto"/>
            </w:pPr>
            <w:r w:rsidRPr="009823C6">
              <w:t>34.</w:t>
            </w:r>
          </w:p>
        </w:tc>
        <w:tc>
          <w:tcPr>
            <w:tcW w:w="1417" w:type="dxa"/>
            <w:vAlign w:val="center"/>
            <w:hideMark/>
          </w:tcPr>
          <w:p w14:paraId="5A0E0F96"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6878D21E" w14:textId="77777777" w:rsidR="00246BBE" w:rsidRPr="009823C6" w:rsidRDefault="00246BBE" w:rsidP="00AE492E">
            <w:pPr>
              <w:pStyle w:val="12Tabelatekst"/>
              <w:spacing w:line="276" w:lineRule="auto"/>
            </w:pPr>
            <w:r w:rsidRPr="009823C6">
              <w:t>Komunikacja</w:t>
            </w:r>
          </w:p>
        </w:tc>
        <w:tc>
          <w:tcPr>
            <w:tcW w:w="3402" w:type="dxa"/>
            <w:noWrap/>
            <w:vAlign w:val="center"/>
            <w:hideMark/>
          </w:tcPr>
          <w:p w14:paraId="7E21C6ED" w14:textId="77777777" w:rsidR="00246BBE" w:rsidRPr="009823C6" w:rsidRDefault="00246BBE" w:rsidP="00AE492E">
            <w:pPr>
              <w:pStyle w:val="12Tabelatekst"/>
              <w:spacing w:line="276" w:lineRule="auto"/>
            </w:pPr>
            <w:r w:rsidRPr="009823C6">
              <w:t>Zarządzanie skargami</w:t>
            </w:r>
          </w:p>
        </w:tc>
        <w:tc>
          <w:tcPr>
            <w:tcW w:w="1080" w:type="dxa"/>
            <w:vAlign w:val="center"/>
          </w:tcPr>
          <w:p w14:paraId="70D95FDD" w14:textId="77777777" w:rsidR="00246BBE" w:rsidRPr="009823C6" w:rsidRDefault="00246BBE" w:rsidP="00AE492E">
            <w:pPr>
              <w:pStyle w:val="12Tabelatekst"/>
              <w:spacing w:line="276" w:lineRule="auto"/>
            </w:pPr>
            <w:r w:rsidRPr="009823C6">
              <w:t>D.34</w:t>
            </w:r>
          </w:p>
        </w:tc>
        <w:tc>
          <w:tcPr>
            <w:tcW w:w="899" w:type="dxa"/>
            <w:vAlign w:val="center"/>
            <w:hideMark/>
          </w:tcPr>
          <w:p w14:paraId="5E3FA588" w14:textId="77777777" w:rsidR="00246BBE" w:rsidRPr="009823C6" w:rsidRDefault="00246BBE" w:rsidP="00AE492E">
            <w:pPr>
              <w:pStyle w:val="12Tabelatekst"/>
              <w:spacing w:line="276" w:lineRule="auto"/>
            </w:pPr>
            <w:r w:rsidRPr="009823C6">
              <w:t>Rozdział 8.3.3</w:t>
            </w:r>
          </w:p>
        </w:tc>
      </w:tr>
      <w:tr w:rsidR="00246BBE" w:rsidRPr="009823C6" w14:paraId="13AA18FA" w14:textId="77777777" w:rsidTr="00B6322B">
        <w:trPr>
          <w:cantSplit/>
          <w:trHeight w:val="227"/>
        </w:trPr>
        <w:tc>
          <w:tcPr>
            <w:tcW w:w="421" w:type="dxa"/>
            <w:vAlign w:val="center"/>
          </w:tcPr>
          <w:p w14:paraId="0023D6FD" w14:textId="77777777" w:rsidR="00246BBE" w:rsidRPr="009823C6" w:rsidRDefault="00246BBE" w:rsidP="00AE492E">
            <w:pPr>
              <w:pStyle w:val="12Tabelatekst"/>
              <w:spacing w:line="276" w:lineRule="auto"/>
            </w:pPr>
            <w:r w:rsidRPr="009823C6">
              <w:t>35.</w:t>
            </w:r>
          </w:p>
        </w:tc>
        <w:tc>
          <w:tcPr>
            <w:tcW w:w="1417" w:type="dxa"/>
            <w:vAlign w:val="center"/>
            <w:hideMark/>
          </w:tcPr>
          <w:p w14:paraId="79FB5FE1"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3B9A2EE1"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hideMark/>
          </w:tcPr>
          <w:p w14:paraId="2505446F" w14:textId="77777777" w:rsidR="00246BBE" w:rsidRPr="009823C6" w:rsidRDefault="00246BBE" w:rsidP="00AE492E">
            <w:pPr>
              <w:pStyle w:val="12Tabelatekst"/>
              <w:spacing w:line="276" w:lineRule="auto"/>
            </w:pPr>
            <w:r w:rsidRPr="009823C6">
              <w:t>Promowanie cichej mobilności</w:t>
            </w:r>
          </w:p>
        </w:tc>
        <w:tc>
          <w:tcPr>
            <w:tcW w:w="1080" w:type="dxa"/>
            <w:vAlign w:val="center"/>
          </w:tcPr>
          <w:p w14:paraId="561F0FDE" w14:textId="77777777" w:rsidR="00246BBE" w:rsidRPr="009823C6" w:rsidRDefault="00246BBE" w:rsidP="00AE492E">
            <w:pPr>
              <w:pStyle w:val="12Tabelatekst"/>
              <w:spacing w:line="276" w:lineRule="auto"/>
            </w:pPr>
            <w:r w:rsidRPr="009823C6">
              <w:t>D.35</w:t>
            </w:r>
          </w:p>
        </w:tc>
        <w:tc>
          <w:tcPr>
            <w:tcW w:w="899" w:type="dxa"/>
            <w:vAlign w:val="center"/>
            <w:hideMark/>
          </w:tcPr>
          <w:p w14:paraId="00B0A4AC" w14:textId="77777777" w:rsidR="00246BBE" w:rsidRPr="009823C6" w:rsidRDefault="00246BBE" w:rsidP="00AE492E">
            <w:pPr>
              <w:pStyle w:val="12Tabelatekst"/>
              <w:spacing w:line="276" w:lineRule="auto"/>
            </w:pPr>
            <w:r w:rsidRPr="009823C6">
              <w:t>Rozdział 8.3.3</w:t>
            </w:r>
          </w:p>
        </w:tc>
      </w:tr>
      <w:tr w:rsidR="00246BBE" w:rsidRPr="009823C6" w14:paraId="58D4121B" w14:textId="77777777" w:rsidTr="00B6322B">
        <w:trPr>
          <w:cantSplit/>
          <w:trHeight w:val="227"/>
        </w:trPr>
        <w:tc>
          <w:tcPr>
            <w:tcW w:w="421" w:type="dxa"/>
            <w:vAlign w:val="center"/>
          </w:tcPr>
          <w:p w14:paraId="7F8CF507" w14:textId="77777777" w:rsidR="00246BBE" w:rsidRPr="009823C6" w:rsidRDefault="00246BBE" w:rsidP="00AE492E">
            <w:pPr>
              <w:pStyle w:val="12Tabelatekst"/>
              <w:spacing w:line="276" w:lineRule="auto"/>
            </w:pPr>
            <w:r w:rsidRPr="009823C6">
              <w:t>36.</w:t>
            </w:r>
          </w:p>
        </w:tc>
        <w:tc>
          <w:tcPr>
            <w:tcW w:w="1417" w:type="dxa"/>
            <w:vAlign w:val="center"/>
            <w:hideMark/>
          </w:tcPr>
          <w:p w14:paraId="5DA0FA73"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03B4FB67"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hideMark/>
          </w:tcPr>
          <w:p w14:paraId="511D47ED" w14:textId="77777777" w:rsidR="00246BBE" w:rsidRPr="009823C6" w:rsidRDefault="00246BBE" w:rsidP="00AE492E">
            <w:pPr>
              <w:pStyle w:val="12Tabelatekst"/>
              <w:spacing w:line="276" w:lineRule="auto"/>
            </w:pPr>
            <w:r w:rsidRPr="009823C6">
              <w:t>Promowanie transportu publicznego</w:t>
            </w:r>
          </w:p>
        </w:tc>
        <w:tc>
          <w:tcPr>
            <w:tcW w:w="1080" w:type="dxa"/>
            <w:vAlign w:val="center"/>
          </w:tcPr>
          <w:p w14:paraId="6B5D4110" w14:textId="77777777" w:rsidR="00246BBE" w:rsidRPr="009823C6" w:rsidRDefault="00246BBE" w:rsidP="00AE492E">
            <w:pPr>
              <w:pStyle w:val="12Tabelatekst"/>
              <w:spacing w:line="276" w:lineRule="auto"/>
            </w:pPr>
            <w:r w:rsidRPr="009823C6">
              <w:t>D.36</w:t>
            </w:r>
          </w:p>
        </w:tc>
        <w:tc>
          <w:tcPr>
            <w:tcW w:w="899" w:type="dxa"/>
            <w:vAlign w:val="center"/>
            <w:hideMark/>
          </w:tcPr>
          <w:p w14:paraId="7395E737" w14:textId="77777777" w:rsidR="00246BBE" w:rsidRPr="009823C6" w:rsidRDefault="00246BBE" w:rsidP="00AE492E">
            <w:pPr>
              <w:pStyle w:val="12Tabelatekst"/>
              <w:spacing w:line="276" w:lineRule="auto"/>
            </w:pPr>
            <w:r w:rsidRPr="009823C6">
              <w:t>Rozdział 8.3.3</w:t>
            </w:r>
          </w:p>
        </w:tc>
      </w:tr>
      <w:tr w:rsidR="00246BBE" w:rsidRPr="009823C6" w14:paraId="66C5C319" w14:textId="77777777" w:rsidTr="00B6322B">
        <w:trPr>
          <w:cantSplit/>
          <w:trHeight w:val="227"/>
        </w:trPr>
        <w:tc>
          <w:tcPr>
            <w:tcW w:w="421" w:type="dxa"/>
            <w:vAlign w:val="center"/>
          </w:tcPr>
          <w:p w14:paraId="5AC769A7" w14:textId="77777777" w:rsidR="00246BBE" w:rsidRPr="009823C6" w:rsidRDefault="00246BBE" w:rsidP="00AE492E">
            <w:pPr>
              <w:pStyle w:val="12Tabelatekst"/>
              <w:spacing w:line="276" w:lineRule="auto"/>
            </w:pPr>
            <w:r w:rsidRPr="009823C6">
              <w:t>37.</w:t>
            </w:r>
          </w:p>
        </w:tc>
        <w:tc>
          <w:tcPr>
            <w:tcW w:w="1417" w:type="dxa"/>
            <w:vAlign w:val="center"/>
            <w:hideMark/>
          </w:tcPr>
          <w:p w14:paraId="2F2D0F53"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6EB1ACF4"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hideMark/>
          </w:tcPr>
          <w:p w14:paraId="3145099F" w14:textId="77777777" w:rsidR="00246BBE" w:rsidRPr="009823C6" w:rsidRDefault="00246BBE" w:rsidP="00AE492E">
            <w:pPr>
              <w:pStyle w:val="12Tabelatekst"/>
              <w:spacing w:line="276" w:lineRule="auto"/>
            </w:pPr>
            <w:r w:rsidRPr="009823C6">
              <w:t>Promowanie wspólnego użytkowania samochodów (carsharing)</w:t>
            </w:r>
          </w:p>
        </w:tc>
        <w:tc>
          <w:tcPr>
            <w:tcW w:w="1080" w:type="dxa"/>
            <w:vAlign w:val="center"/>
          </w:tcPr>
          <w:p w14:paraId="408EF1B4" w14:textId="77777777" w:rsidR="00246BBE" w:rsidRPr="009823C6" w:rsidRDefault="00246BBE" w:rsidP="00AE492E">
            <w:pPr>
              <w:pStyle w:val="12Tabelatekst"/>
              <w:spacing w:line="276" w:lineRule="auto"/>
            </w:pPr>
            <w:r w:rsidRPr="009823C6">
              <w:t>D.37</w:t>
            </w:r>
          </w:p>
        </w:tc>
        <w:tc>
          <w:tcPr>
            <w:tcW w:w="899" w:type="dxa"/>
            <w:vAlign w:val="center"/>
            <w:hideMark/>
          </w:tcPr>
          <w:p w14:paraId="46DB512B" w14:textId="77777777" w:rsidR="00246BBE" w:rsidRPr="009823C6" w:rsidRDefault="00246BBE" w:rsidP="00AE492E">
            <w:pPr>
              <w:pStyle w:val="12Tabelatekst"/>
              <w:spacing w:line="276" w:lineRule="auto"/>
            </w:pPr>
            <w:r w:rsidRPr="009823C6">
              <w:t>Rozdział 8.3.3</w:t>
            </w:r>
          </w:p>
        </w:tc>
      </w:tr>
      <w:tr w:rsidR="00246BBE" w:rsidRPr="009823C6" w14:paraId="0FC6A42B" w14:textId="77777777" w:rsidTr="00B6322B">
        <w:trPr>
          <w:cantSplit/>
          <w:trHeight w:val="227"/>
        </w:trPr>
        <w:tc>
          <w:tcPr>
            <w:tcW w:w="421" w:type="dxa"/>
            <w:vAlign w:val="center"/>
          </w:tcPr>
          <w:p w14:paraId="4BDA862D" w14:textId="77777777" w:rsidR="00246BBE" w:rsidRPr="009823C6" w:rsidRDefault="00246BBE" w:rsidP="00AE492E">
            <w:pPr>
              <w:pStyle w:val="12Tabelatekst"/>
              <w:spacing w:line="276" w:lineRule="auto"/>
            </w:pPr>
            <w:r w:rsidRPr="009823C6">
              <w:t>38.</w:t>
            </w:r>
          </w:p>
        </w:tc>
        <w:tc>
          <w:tcPr>
            <w:tcW w:w="1417" w:type="dxa"/>
            <w:vAlign w:val="center"/>
            <w:hideMark/>
          </w:tcPr>
          <w:p w14:paraId="195A3C00" w14:textId="77777777" w:rsidR="00246BBE" w:rsidRPr="009823C6" w:rsidRDefault="00246BBE" w:rsidP="00AE492E">
            <w:pPr>
              <w:pStyle w:val="12Tabelatekst"/>
              <w:spacing w:line="276" w:lineRule="auto"/>
            </w:pPr>
            <w:r w:rsidRPr="009823C6">
              <w:t>Zaangażowanie społeczności</w:t>
            </w:r>
          </w:p>
        </w:tc>
        <w:tc>
          <w:tcPr>
            <w:tcW w:w="1843" w:type="dxa"/>
            <w:vAlign w:val="center"/>
            <w:hideMark/>
          </w:tcPr>
          <w:p w14:paraId="35BC82B3"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hideMark/>
          </w:tcPr>
          <w:p w14:paraId="1BEED76F" w14:textId="77777777" w:rsidR="00246BBE" w:rsidRPr="009823C6" w:rsidRDefault="00246BBE" w:rsidP="00AE492E">
            <w:pPr>
              <w:pStyle w:val="12Tabelatekst"/>
              <w:spacing w:line="276" w:lineRule="auto"/>
            </w:pPr>
            <w:r w:rsidRPr="009823C6">
              <w:t>Edukacja i działania podnoszące świadomość</w:t>
            </w:r>
          </w:p>
        </w:tc>
        <w:tc>
          <w:tcPr>
            <w:tcW w:w="1080" w:type="dxa"/>
            <w:vAlign w:val="center"/>
          </w:tcPr>
          <w:p w14:paraId="34CB7EF6" w14:textId="77777777" w:rsidR="00246BBE" w:rsidRPr="009823C6" w:rsidRDefault="00246BBE" w:rsidP="00AE492E">
            <w:pPr>
              <w:pStyle w:val="12Tabelatekst"/>
              <w:spacing w:line="276" w:lineRule="auto"/>
            </w:pPr>
            <w:r w:rsidRPr="009823C6">
              <w:t>D.38</w:t>
            </w:r>
          </w:p>
        </w:tc>
        <w:tc>
          <w:tcPr>
            <w:tcW w:w="899" w:type="dxa"/>
            <w:vAlign w:val="center"/>
            <w:hideMark/>
          </w:tcPr>
          <w:p w14:paraId="7DD281B3" w14:textId="77777777" w:rsidR="00246BBE" w:rsidRPr="009823C6" w:rsidRDefault="00246BBE" w:rsidP="00AE492E">
            <w:pPr>
              <w:pStyle w:val="12Tabelatekst"/>
              <w:spacing w:line="276" w:lineRule="auto"/>
            </w:pPr>
            <w:r w:rsidRPr="009823C6">
              <w:t>Rozdział 8.3.3</w:t>
            </w:r>
          </w:p>
        </w:tc>
      </w:tr>
    </w:tbl>
    <w:p w14:paraId="5294CE13" w14:textId="6A7BC031" w:rsidR="00246BBE" w:rsidRPr="009823C6" w:rsidRDefault="00246BBE" w:rsidP="00991C54">
      <w:pPr>
        <w:pStyle w:val="10PodpisTabela"/>
      </w:pPr>
      <w:bookmarkStart w:id="184" w:name="_Toc157755791"/>
      <w:bookmarkStart w:id="185" w:name="_Toc163120730"/>
      <w:bookmarkStart w:id="186" w:name="_Toc163479799"/>
      <w:bookmarkStart w:id="187" w:name="_Toc163822335"/>
      <w:r w:rsidRPr="009823C6">
        <w:lastRenderedPageBreak/>
        <w:t xml:space="preserve">Tabela </w:t>
      </w:r>
      <w:r w:rsidR="00167D2C">
        <w:fldChar w:fldCharType="begin"/>
      </w:r>
      <w:r w:rsidR="00167D2C">
        <w:instrText xml:space="preserve"> SEQ Tabela \* ARABIC </w:instrText>
      </w:r>
      <w:r w:rsidR="00167D2C">
        <w:fldChar w:fldCharType="separate"/>
      </w:r>
      <w:r w:rsidR="00DE4E70">
        <w:rPr>
          <w:noProof/>
        </w:rPr>
        <w:t>5</w:t>
      </w:r>
      <w:r w:rsidR="00167D2C">
        <w:rPr>
          <w:noProof/>
        </w:rPr>
        <w:fldChar w:fldCharType="end"/>
      </w:r>
      <w:r w:rsidRPr="009823C6">
        <w:t>. Słownik działań w zakresie ochrony środowiska przed hałasem szynowym</w:t>
      </w:r>
      <w:bookmarkEnd w:id="184"/>
      <w:bookmarkEnd w:id="185"/>
      <w:bookmarkEnd w:id="186"/>
      <w:r w:rsidR="00B6322B">
        <w:t xml:space="preserve"> [źródło: opracowanie własne]</w:t>
      </w:r>
      <w:bookmarkEnd w:id="18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21"/>
        <w:gridCol w:w="1417"/>
        <w:gridCol w:w="1843"/>
        <w:gridCol w:w="3402"/>
        <w:gridCol w:w="1080"/>
        <w:gridCol w:w="899"/>
      </w:tblGrid>
      <w:tr w:rsidR="00246BBE" w:rsidRPr="009823C6" w14:paraId="1A2D9FD2" w14:textId="77777777" w:rsidTr="00B6322B">
        <w:trPr>
          <w:cantSplit/>
          <w:tblHeader/>
        </w:trPr>
        <w:tc>
          <w:tcPr>
            <w:tcW w:w="421" w:type="dxa"/>
            <w:vAlign w:val="center"/>
          </w:tcPr>
          <w:p w14:paraId="31B2A18B" w14:textId="77777777" w:rsidR="00246BBE" w:rsidRPr="009823C6" w:rsidRDefault="00246BBE" w:rsidP="00AE492E">
            <w:pPr>
              <w:pStyle w:val="Tytu"/>
              <w:spacing w:line="276" w:lineRule="auto"/>
            </w:pPr>
            <w:r w:rsidRPr="009823C6">
              <w:t>Lp.</w:t>
            </w:r>
          </w:p>
        </w:tc>
        <w:tc>
          <w:tcPr>
            <w:tcW w:w="1417" w:type="dxa"/>
            <w:vAlign w:val="center"/>
            <w:hideMark/>
          </w:tcPr>
          <w:p w14:paraId="2CEC27E4" w14:textId="77777777" w:rsidR="00246BBE" w:rsidRPr="009823C6" w:rsidRDefault="00246BBE" w:rsidP="00AE492E">
            <w:pPr>
              <w:pStyle w:val="Tytu"/>
              <w:spacing w:line="276" w:lineRule="auto"/>
            </w:pPr>
            <w:r w:rsidRPr="009823C6">
              <w:t>Grupa</w:t>
            </w:r>
          </w:p>
        </w:tc>
        <w:tc>
          <w:tcPr>
            <w:tcW w:w="1843" w:type="dxa"/>
            <w:vAlign w:val="center"/>
            <w:hideMark/>
          </w:tcPr>
          <w:p w14:paraId="7AC319DC" w14:textId="77777777" w:rsidR="00246BBE" w:rsidRPr="009823C6" w:rsidRDefault="00246BBE" w:rsidP="00AE492E">
            <w:pPr>
              <w:pStyle w:val="Tytu"/>
              <w:spacing w:line="276" w:lineRule="auto"/>
            </w:pPr>
            <w:r w:rsidRPr="009823C6">
              <w:t>Podgrupa</w:t>
            </w:r>
          </w:p>
        </w:tc>
        <w:tc>
          <w:tcPr>
            <w:tcW w:w="3402" w:type="dxa"/>
            <w:vAlign w:val="center"/>
            <w:hideMark/>
          </w:tcPr>
          <w:p w14:paraId="29C40A6E" w14:textId="77777777" w:rsidR="00246BBE" w:rsidRPr="009823C6" w:rsidRDefault="00246BBE" w:rsidP="00AE492E">
            <w:pPr>
              <w:pStyle w:val="Tytu"/>
              <w:spacing w:line="276" w:lineRule="auto"/>
            </w:pPr>
            <w:r w:rsidRPr="009823C6">
              <w:t>Nazwa działania</w:t>
            </w:r>
          </w:p>
        </w:tc>
        <w:tc>
          <w:tcPr>
            <w:tcW w:w="1080" w:type="dxa"/>
            <w:vAlign w:val="center"/>
          </w:tcPr>
          <w:p w14:paraId="60D0DB07" w14:textId="77777777" w:rsidR="00246BBE" w:rsidRPr="009823C6" w:rsidRDefault="00246BBE" w:rsidP="00AE492E">
            <w:pPr>
              <w:pStyle w:val="Tytu"/>
              <w:spacing w:line="276" w:lineRule="auto"/>
            </w:pPr>
            <w:r w:rsidRPr="009823C6">
              <w:t xml:space="preserve">Oznaczenie </w:t>
            </w:r>
          </w:p>
        </w:tc>
        <w:tc>
          <w:tcPr>
            <w:tcW w:w="899" w:type="dxa"/>
            <w:vAlign w:val="center"/>
            <w:hideMark/>
          </w:tcPr>
          <w:p w14:paraId="476F76CE" w14:textId="77777777" w:rsidR="00246BBE" w:rsidRPr="009823C6" w:rsidRDefault="00246BBE" w:rsidP="00AE492E">
            <w:pPr>
              <w:pStyle w:val="Tytu"/>
              <w:spacing w:line="276" w:lineRule="auto"/>
            </w:pPr>
            <w:r w:rsidRPr="009823C6">
              <w:t>Odnośnik w Katalogu działań</w:t>
            </w:r>
          </w:p>
        </w:tc>
      </w:tr>
      <w:tr w:rsidR="00246BBE" w:rsidRPr="009823C6" w14:paraId="6225554A" w14:textId="77777777" w:rsidTr="00B6322B">
        <w:trPr>
          <w:cantSplit/>
          <w:trHeight w:val="227"/>
        </w:trPr>
        <w:tc>
          <w:tcPr>
            <w:tcW w:w="421" w:type="dxa"/>
            <w:vAlign w:val="center"/>
          </w:tcPr>
          <w:p w14:paraId="6358ECBD" w14:textId="77777777" w:rsidR="00246BBE" w:rsidRPr="009823C6" w:rsidRDefault="00246BBE" w:rsidP="00AE492E">
            <w:pPr>
              <w:pStyle w:val="12Tabelatekst"/>
              <w:spacing w:line="276" w:lineRule="auto"/>
            </w:pPr>
            <w:r w:rsidRPr="009823C6">
              <w:t>1.</w:t>
            </w:r>
          </w:p>
        </w:tc>
        <w:tc>
          <w:tcPr>
            <w:tcW w:w="1417" w:type="dxa"/>
            <w:vAlign w:val="center"/>
          </w:tcPr>
          <w:p w14:paraId="657F0A5D" w14:textId="77777777" w:rsidR="00246BBE" w:rsidRPr="009823C6" w:rsidRDefault="00246BBE" w:rsidP="00AE492E">
            <w:pPr>
              <w:pStyle w:val="12Tabelatekst"/>
              <w:spacing w:line="276" w:lineRule="auto"/>
            </w:pPr>
            <w:r w:rsidRPr="009823C6">
              <w:t>Środki u źródła</w:t>
            </w:r>
          </w:p>
        </w:tc>
        <w:tc>
          <w:tcPr>
            <w:tcW w:w="1843" w:type="dxa"/>
            <w:vAlign w:val="center"/>
          </w:tcPr>
          <w:p w14:paraId="55BD8DB7"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63F28FF4" w14:textId="77777777" w:rsidR="00246BBE" w:rsidRPr="009823C6" w:rsidRDefault="00246BBE" w:rsidP="00AE492E">
            <w:pPr>
              <w:pStyle w:val="12Tabelatekst"/>
              <w:spacing w:line="276" w:lineRule="auto"/>
            </w:pPr>
            <w:r w:rsidRPr="009823C6">
              <w:t>Środki dotyczące torów kolejowych</w:t>
            </w:r>
          </w:p>
        </w:tc>
        <w:tc>
          <w:tcPr>
            <w:tcW w:w="1080" w:type="dxa"/>
            <w:vAlign w:val="center"/>
          </w:tcPr>
          <w:p w14:paraId="6B8961C0" w14:textId="77777777" w:rsidR="00246BBE" w:rsidRPr="009823C6" w:rsidRDefault="00246BBE" w:rsidP="00AE492E">
            <w:pPr>
              <w:pStyle w:val="12Tabelatekst"/>
              <w:spacing w:line="276" w:lineRule="auto"/>
            </w:pPr>
            <w:r w:rsidRPr="009823C6">
              <w:t>S.1</w:t>
            </w:r>
          </w:p>
        </w:tc>
        <w:tc>
          <w:tcPr>
            <w:tcW w:w="899" w:type="dxa"/>
            <w:vAlign w:val="center"/>
          </w:tcPr>
          <w:p w14:paraId="1077E1FD" w14:textId="77777777" w:rsidR="00246BBE" w:rsidRPr="009823C6" w:rsidRDefault="00246BBE" w:rsidP="00AE492E">
            <w:pPr>
              <w:pStyle w:val="12Tabelatekst"/>
              <w:spacing w:line="276" w:lineRule="auto"/>
            </w:pPr>
            <w:r w:rsidRPr="009823C6">
              <w:t>Rozdział 8.1.2.1</w:t>
            </w:r>
          </w:p>
        </w:tc>
      </w:tr>
      <w:tr w:rsidR="00246BBE" w:rsidRPr="009823C6" w14:paraId="0A3B35D6" w14:textId="77777777" w:rsidTr="00B6322B">
        <w:trPr>
          <w:cantSplit/>
          <w:trHeight w:val="227"/>
        </w:trPr>
        <w:tc>
          <w:tcPr>
            <w:tcW w:w="421" w:type="dxa"/>
            <w:vAlign w:val="center"/>
          </w:tcPr>
          <w:p w14:paraId="4D45E26E" w14:textId="77777777" w:rsidR="00246BBE" w:rsidRPr="009823C6" w:rsidRDefault="00246BBE" w:rsidP="00AE492E">
            <w:pPr>
              <w:pStyle w:val="12Tabelatekst"/>
              <w:spacing w:line="276" w:lineRule="auto"/>
            </w:pPr>
            <w:r w:rsidRPr="009823C6">
              <w:t>2.</w:t>
            </w:r>
          </w:p>
        </w:tc>
        <w:tc>
          <w:tcPr>
            <w:tcW w:w="1417" w:type="dxa"/>
            <w:vAlign w:val="center"/>
          </w:tcPr>
          <w:p w14:paraId="0D0C7B0B" w14:textId="77777777" w:rsidR="00246BBE" w:rsidRPr="009823C6" w:rsidRDefault="00246BBE" w:rsidP="00AE492E">
            <w:pPr>
              <w:pStyle w:val="12Tabelatekst"/>
              <w:spacing w:line="276" w:lineRule="auto"/>
            </w:pPr>
            <w:r w:rsidRPr="009823C6">
              <w:t>Środki u źródła</w:t>
            </w:r>
          </w:p>
        </w:tc>
        <w:tc>
          <w:tcPr>
            <w:tcW w:w="1843" w:type="dxa"/>
            <w:vAlign w:val="center"/>
          </w:tcPr>
          <w:p w14:paraId="32D909BF"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4B57B96E" w14:textId="77777777" w:rsidR="00246BBE" w:rsidRPr="009823C6" w:rsidRDefault="00246BBE" w:rsidP="00AE492E">
            <w:pPr>
              <w:pStyle w:val="12Tabelatekst"/>
              <w:spacing w:line="276" w:lineRule="auto"/>
            </w:pPr>
            <w:r w:rsidRPr="009823C6">
              <w:t>Modernizacja kół lub elementów kół</w:t>
            </w:r>
          </w:p>
        </w:tc>
        <w:tc>
          <w:tcPr>
            <w:tcW w:w="1080" w:type="dxa"/>
            <w:vAlign w:val="center"/>
          </w:tcPr>
          <w:p w14:paraId="7F719104" w14:textId="77777777" w:rsidR="00246BBE" w:rsidRPr="009823C6" w:rsidRDefault="00246BBE" w:rsidP="00AE492E">
            <w:pPr>
              <w:pStyle w:val="12Tabelatekst"/>
              <w:spacing w:line="276" w:lineRule="auto"/>
            </w:pPr>
            <w:r w:rsidRPr="009823C6">
              <w:t>S.2</w:t>
            </w:r>
          </w:p>
        </w:tc>
        <w:tc>
          <w:tcPr>
            <w:tcW w:w="899" w:type="dxa"/>
            <w:vAlign w:val="center"/>
          </w:tcPr>
          <w:p w14:paraId="42D54169" w14:textId="77777777" w:rsidR="00246BBE" w:rsidRPr="009823C6" w:rsidRDefault="00246BBE" w:rsidP="00AE492E">
            <w:pPr>
              <w:pStyle w:val="12Tabelatekst"/>
              <w:spacing w:line="276" w:lineRule="auto"/>
            </w:pPr>
            <w:r w:rsidRPr="009823C6">
              <w:t>Rozdział 8.1.2.1</w:t>
            </w:r>
          </w:p>
        </w:tc>
      </w:tr>
      <w:tr w:rsidR="00246BBE" w:rsidRPr="009823C6" w14:paraId="73DACB27" w14:textId="77777777" w:rsidTr="00B6322B">
        <w:trPr>
          <w:cantSplit/>
          <w:trHeight w:val="227"/>
        </w:trPr>
        <w:tc>
          <w:tcPr>
            <w:tcW w:w="421" w:type="dxa"/>
            <w:vAlign w:val="center"/>
          </w:tcPr>
          <w:p w14:paraId="1C8CFA4F" w14:textId="77777777" w:rsidR="00246BBE" w:rsidRPr="009823C6" w:rsidRDefault="00246BBE" w:rsidP="00AE492E">
            <w:pPr>
              <w:pStyle w:val="12Tabelatekst"/>
              <w:spacing w:line="276" w:lineRule="auto"/>
            </w:pPr>
            <w:r w:rsidRPr="009823C6">
              <w:t>3.</w:t>
            </w:r>
          </w:p>
        </w:tc>
        <w:tc>
          <w:tcPr>
            <w:tcW w:w="1417" w:type="dxa"/>
            <w:vAlign w:val="center"/>
          </w:tcPr>
          <w:p w14:paraId="676B5894" w14:textId="77777777" w:rsidR="00246BBE" w:rsidRPr="009823C6" w:rsidRDefault="00246BBE" w:rsidP="00AE492E">
            <w:pPr>
              <w:pStyle w:val="12Tabelatekst"/>
              <w:spacing w:line="276" w:lineRule="auto"/>
            </w:pPr>
            <w:r w:rsidRPr="009823C6">
              <w:t>Środki u źródła</w:t>
            </w:r>
          </w:p>
        </w:tc>
        <w:tc>
          <w:tcPr>
            <w:tcW w:w="1843" w:type="dxa"/>
            <w:vAlign w:val="center"/>
          </w:tcPr>
          <w:p w14:paraId="1C32023B"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458C4A74" w14:textId="77777777" w:rsidR="00246BBE" w:rsidRPr="009823C6" w:rsidRDefault="00246BBE" w:rsidP="00AE492E">
            <w:pPr>
              <w:pStyle w:val="12Tabelatekst"/>
              <w:spacing w:line="276" w:lineRule="auto"/>
            </w:pPr>
            <w:r w:rsidRPr="009823C6">
              <w:t>Hamulce o niskim poziomie hałasu</w:t>
            </w:r>
          </w:p>
        </w:tc>
        <w:tc>
          <w:tcPr>
            <w:tcW w:w="1080" w:type="dxa"/>
            <w:vAlign w:val="center"/>
          </w:tcPr>
          <w:p w14:paraId="321126BF" w14:textId="77777777" w:rsidR="00246BBE" w:rsidRPr="009823C6" w:rsidRDefault="00246BBE" w:rsidP="00AE492E">
            <w:pPr>
              <w:pStyle w:val="12Tabelatekst"/>
              <w:spacing w:line="276" w:lineRule="auto"/>
            </w:pPr>
            <w:r w:rsidRPr="009823C6">
              <w:t>S.3</w:t>
            </w:r>
          </w:p>
        </w:tc>
        <w:tc>
          <w:tcPr>
            <w:tcW w:w="899" w:type="dxa"/>
            <w:vAlign w:val="center"/>
          </w:tcPr>
          <w:p w14:paraId="570848B9" w14:textId="77777777" w:rsidR="00246BBE" w:rsidRPr="009823C6" w:rsidRDefault="00246BBE" w:rsidP="00AE492E">
            <w:pPr>
              <w:pStyle w:val="12Tabelatekst"/>
              <w:spacing w:line="276" w:lineRule="auto"/>
            </w:pPr>
            <w:r w:rsidRPr="009823C6">
              <w:t>Rozdziały 8.1.2.1, 8.1.2.4</w:t>
            </w:r>
          </w:p>
        </w:tc>
      </w:tr>
      <w:tr w:rsidR="00246BBE" w:rsidRPr="009823C6" w14:paraId="0D7120A8" w14:textId="77777777" w:rsidTr="00B6322B">
        <w:trPr>
          <w:cantSplit/>
          <w:trHeight w:val="227"/>
        </w:trPr>
        <w:tc>
          <w:tcPr>
            <w:tcW w:w="421" w:type="dxa"/>
            <w:vAlign w:val="center"/>
          </w:tcPr>
          <w:p w14:paraId="2BB0913A" w14:textId="77777777" w:rsidR="00246BBE" w:rsidRPr="009823C6" w:rsidRDefault="00246BBE" w:rsidP="00AE492E">
            <w:pPr>
              <w:pStyle w:val="12Tabelatekst"/>
              <w:spacing w:line="276" w:lineRule="auto"/>
            </w:pPr>
            <w:r w:rsidRPr="009823C6">
              <w:t>4.</w:t>
            </w:r>
          </w:p>
        </w:tc>
        <w:tc>
          <w:tcPr>
            <w:tcW w:w="1417" w:type="dxa"/>
            <w:vAlign w:val="center"/>
          </w:tcPr>
          <w:p w14:paraId="2FC033DD" w14:textId="77777777" w:rsidR="00246BBE" w:rsidRPr="009823C6" w:rsidRDefault="00246BBE" w:rsidP="00AE492E">
            <w:pPr>
              <w:pStyle w:val="12Tabelatekst"/>
              <w:spacing w:line="276" w:lineRule="auto"/>
            </w:pPr>
            <w:r w:rsidRPr="009823C6">
              <w:t>Środki u źródła</w:t>
            </w:r>
          </w:p>
        </w:tc>
        <w:tc>
          <w:tcPr>
            <w:tcW w:w="1843" w:type="dxa"/>
            <w:vAlign w:val="center"/>
          </w:tcPr>
          <w:p w14:paraId="7B927E4C"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3E0421B8" w14:textId="77777777" w:rsidR="00246BBE" w:rsidRPr="009823C6" w:rsidRDefault="00246BBE" w:rsidP="00AE492E">
            <w:pPr>
              <w:pStyle w:val="12Tabelatekst"/>
              <w:spacing w:line="276" w:lineRule="auto"/>
            </w:pPr>
            <w:r w:rsidRPr="009823C6">
              <w:t>Ciche silniki</w:t>
            </w:r>
          </w:p>
        </w:tc>
        <w:tc>
          <w:tcPr>
            <w:tcW w:w="1080" w:type="dxa"/>
            <w:vAlign w:val="center"/>
          </w:tcPr>
          <w:p w14:paraId="3F8E7047" w14:textId="77777777" w:rsidR="00246BBE" w:rsidRPr="009823C6" w:rsidRDefault="00246BBE" w:rsidP="00AE492E">
            <w:pPr>
              <w:pStyle w:val="12Tabelatekst"/>
              <w:spacing w:line="276" w:lineRule="auto"/>
            </w:pPr>
            <w:r w:rsidRPr="009823C6">
              <w:t>S.4</w:t>
            </w:r>
          </w:p>
        </w:tc>
        <w:tc>
          <w:tcPr>
            <w:tcW w:w="899" w:type="dxa"/>
            <w:vAlign w:val="center"/>
          </w:tcPr>
          <w:p w14:paraId="567624DD" w14:textId="77777777" w:rsidR="00246BBE" w:rsidRPr="009823C6" w:rsidRDefault="00246BBE" w:rsidP="00AE492E">
            <w:pPr>
              <w:pStyle w:val="12Tabelatekst"/>
              <w:spacing w:line="276" w:lineRule="auto"/>
            </w:pPr>
            <w:r w:rsidRPr="009823C6">
              <w:t>Rozdział 8.1.2.4</w:t>
            </w:r>
          </w:p>
        </w:tc>
      </w:tr>
      <w:tr w:rsidR="00246BBE" w:rsidRPr="009823C6" w14:paraId="4C018ADA" w14:textId="77777777" w:rsidTr="00B6322B">
        <w:trPr>
          <w:cantSplit/>
          <w:trHeight w:val="227"/>
        </w:trPr>
        <w:tc>
          <w:tcPr>
            <w:tcW w:w="421" w:type="dxa"/>
            <w:vAlign w:val="center"/>
          </w:tcPr>
          <w:p w14:paraId="47FE95DD" w14:textId="77777777" w:rsidR="00246BBE" w:rsidRPr="009823C6" w:rsidRDefault="00246BBE" w:rsidP="00AE492E">
            <w:pPr>
              <w:pStyle w:val="12Tabelatekst"/>
              <w:spacing w:line="276" w:lineRule="auto"/>
            </w:pPr>
            <w:r w:rsidRPr="009823C6">
              <w:t>5.</w:t>
            </w:r>
          </w:p>
        </w:tc>
        <w:tc>
          <w:tcPr>
            <w:tcW w:w="1417" w:type="dxa"/>
            <w:vAlign w:val="center"/>
          </w:tcPr>
          <w:p w14:paraId="0CC8080B" w14:textId="77777777" w:rsidR="00246BBE" w:rsidRPr="009823C6" w:rsidRDefault="00246BBE" w:rsidP="00AE492E">
            <w:pPr>
              <w:pStyle w:val="12Tabelatekst"/>
              <w:spacing w:line="276" w:lineRule="auto"/>
            </w:pPr>
            <w:r w:rsidRPr="009823C6">
              <w:t>Środki u źródła</w:t>
            </w:r>
          </w:p>
        </w:tc>
        <w:tc>
          <w:tcPr>
            <w:tcW w:w="1843" w:type="dxa"/>
            <w:vAlign w:val="center"/>
          </w:tcPr>
          <w:p w14:paraId="70E94FC8"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41A697EE" w14:textId="77777777" w:rsidR="00246BBE" w:rsidRPr="009823C6" w:rsidRDefault="00246BBE" w:rsidP="00AE492E">
            <w:pPr>
              <w:pStyle w:val="12Tabelatekst"/>
              <w:spacing w:line="276" w:lineRule="auto"/>
            </w:pPr>
            <w:r w:rsidRPr="009823C6">
              <w:t>Odnowienie taboru kolejowego</w:t>
            </w:r>
          </w:p>
        </w:tc>
        <w:tc>
          <w:tcPr>
            <w:tcW w:w="1080" w:type="dxa"/>
            <w:vAlign w:val="center"/>
          </w:tcPr>
          <w:p w14:paraId="2F1F4B12" w14:textId="77777777" w:rsidR="00246BBE" w:rsidRPr="009823C6" w:rsidRDefault="00246BBE" w:rsidP="00AE492E">
            <w:pPr>
              <w:pStyle w:val="12Tabelatekst"/>
              <w:spacing w:line="276" w:lineRule="auto"/>
            </w:pPr>
            <w:r w:rsidRPr="009823C6">
              <w:t>S.5</w:t>
            </w:r>
          </w:p>
        </w:tc>
        <w:tc>
          <w:tcPr>
            <w:tcW w:w="899" w:type="dxa"/>
            <w:vAlign w:val="center"/>
          </w:tcPr>
          <w:p w14:paraId="5E8FC190" w14:textId="77777777" w:rsidR="00246BBE" w:rsidRPr="009823C6" w:rsidRDefault="00246BBE" w:rsidP="00AE492E">
            <w:pPr>
              <w:pStyle w:val="12Tabelatekst"/>
              <w:spacing w:line="276" w:lineRule="auto"/>
            </w:pPr>
            <w:r w:rsidRPr="009823C6">
              <w:t>Rozdział 8.1.2.1</w:t>
            </w:r>
          </w:p>
        </w:tc>
      </w:tr>
      <w:tr w:rsidR="00246BBE" w:rsidRPr="009823C6" w14:paraId="699B2A9B" w14:textId="77777777" w:rsidTr="00B6322B">
        <w:trPr>
          <w:cantSplit/>
          <w:trHeight w:val="227"/>
        </w:trPr>
        <w:tc>
          <w:tcPr>
            <w:tcW w:w="421" w:type="dxa"/>
            <w:vAlign w:val="center"/>
          </w:tcPr>
          <w:p w14:paraId="7238A95B" w14:textId="77777777" w:rsidR="00246BBE" w:rsidRPr="009823C6" w:rsidRDefault="00246BBE" w:rsidP="00AE492E">
            <w:pPr>
              <w:pStyle w:val="12Tabelatekst"/>
              <w:spacing w:line="276" w:lineRule="auto"/>
            </w:pPr>
            <w:r w:rsidRPr="009823C6">
              <w:t>6.</w:t>
            </w:r>
          </w:p>
        </w:tc>
        <w:tc>
          <w:tcPr>
            <w:tcW w:w="1417" w:type="dxa"/>
            <w:vAlign w:val="center"/>
          </w:tcPr>
          <w:p w14:paraId="02C5F1F0" w14:textId="77777777" w:rsidR="00246BBE" w:rsidRPr="009823C6" w:rsidRDefault="00246BBE" w:rsidP="00AE492E">
            <w:pPr>
              <w:pStyle w:val="12Tabelatekst"/>
              <w:spacing w:line="276" w:lineRule="auto"/>
            </w:pPr>
            <w:r w:rsidRPr="009823C6">
              <w:t>Środki u źródła</w:t>
            </w:r>
          </w:p>
        </w:tc>
        <w:tc>
          <w:tcPr>
            <w:tcW w:w="1843" w:type="dxa"/>
            <w:vAlign w:val="center"/>
          </w:tcPr>
          <w:p w14:paraId="7EDF2A9F" w14:textId="77777777" w:rsidR="00246BBE" w:rsidRPr="009823C6" w:rsidRDefault="00246BBE" w:rsidP="00AE492E">
            <w:pPr>
              <w:pStyle w:val="12Tabelatekst"/>
              <w:spacing w:line="276" w:lineRule="auto"/>
            </w:pPr>
            <w:r w:rsidRPr="009823C6">
              <w:t>Ograniczenie czasu pracy źródeł hałasu</w:t>
            </w:r>
          </w:p>
        </w:tc>
        <w:tc>
          <w:tcPr>
            <w:tcW w:w="3402" w:type="dxa"/>
            <w:noWrap/>
            <w:vAlign w:val="center"/>
          </w:tcPr>
          <w:p w14:paraId="52731CEF" w14:textId="77777777" w:rsidR="00246BBE" w:rsidRPr="009823C6" w:rsidRDefault="00246BBE" w:rsidP="00AE492E">
            <w:pPr>
              <w:pStyle w:val="12Tabelatekst"/>
              <w:spacing w:line="276" w:lineRule="auto"/>
            </w:pPr>
            <w:r w:rsidRPr="009823C6">
              <w:t>Ograniczenie czasowe dla pojazdów towarowych</w:t>
            </w:r>
          </w:p>
        </w:tc>
        <w:tc>
          <w:tcPr>
            <w:tcW w:w="1080" w:type="dxa"/>
            <w:vAlign w:val="center"/>
          </w:tcPr>
          <w:p w14:paraId="2529E174" w14:textId="77777777" w:rsidR="00246BBE" w:rsidRPr="009823C6" w:rsidRDefault="00246BBE" w:rsidP="00AE492E">
            <w:pPr>
              <w:pStyle w:val="12Tabelatekst"/>
              <w:spacing w:line="276" w:lineRule="auto"/>
            </w:pPr>
            <w:r w:rsidRPr="009823C6">
              <w:t>S.6</w:t>
            </w:r>
          </w:p>
        </w:tc>
        <w:tc>
          <w:tcPr>
            <w:tcW w:w="899" w:type="dxa"/>
            <w:vAlign w:val="center"/>
          </w:tcPr>
          <w:p w14:paraId="52BAF6CE" w14:textId="77777777" w:rsidR="00246BBE" w:rsidRPr="009823C6" w:rsidRDefault="00246BBE" w:rsidP="00AE492E">
            <w:pPr>
              <w:pStyle w:val="12Tabelatekst"/>
              <w:spacing w:line="276" w:lineRule="auto"/>
            </w:pPr>
            <w:r w:rsidRPr="009823C6">
              <w:t>Rozdział 8.1.2.3</w:t>
            </w:r>
          </w:p>
        </w:tc>
      </w:tr>
      <w:tr w:rsidR="00246BBE" w:rsidRPr="009823C6" w14:paraId="5AD76636" w14:textId="77777777" w:rsidTr="00B6322B">
        <w:trPr>
          <w:cantSplit/>
          <w:trHeight w:val="227"/>
        </w:trPr>
        <w:tc>
          <w:tcPr>
            <w:tcW w:w="421" w:type="dxa"/>
            <w:vAlign w:val="center"/>
          </w:tcPr>
          <w:p w14:paraId="00BE5A1F" w14:textId="77777777" w:rsidR="00246BBE" w:rsidRPr="009823C6" w:rsidRDefault="00246BBE" w:rsidP="00AE492E">
            <w:pPr>
              <w:pStyle w:val="12Tabelatekst"/>
              <w:spacing w:line="276" w:lineRule="auto"/>
            </w:pPr>
            <w:r w:rsidRPr="009823C6">
              <w:t>7.</w:t>
            </w:r>
          </w:p>
        </w:tc>
        <w:tc>
          <w:tcPr>
            <w:tcW w:w="1417" w:type="dxa"/>
            <w:vAlign w:val="center"/>
          </w:tcPr>
          <w:p w14:paraId="21941AA0" w14:textId="77777777" w:rsidR="00246BBE" w:rsidRPr="009823C6" w:rsidRDefault="00246BBE" w:rsidP="00AE492E">
            <w:pPr>
              <w:pStyle w:val="12Tabelatekst"/>
              <w:spacing w:line="276" w:lineRule="auto"/>
            </w:pPr>
            <w:r w:rsidRPr="009823C6">
              <w:t>Środki u źródła</w:t>
            </w:r>
          </w:p>
        </w:tc>
        <w:tc>
          <w:tcPr>
            <w:tcW w:w="1843" w:type="dxa"/>
            <w:vAlign w:val="center"/>
          </w:tcPr>
          <w:p w14:paraId="49CE2AEA" w14:textId="77777777" w:rsidR="00246BBE" w:rsidRPr="009823C6" w:rsidRDefault="00246BBE" w:rsidP="00AE492E">
            <w:pPr>
              <w:pStyle w:val="12Tabelatekst"/>
              <w:spacing w:line="276" w:lineRule="auto"/>
            </w:pPr>
            <w:r w:rsidRPr="009823C6">
              <w:t>Ograniczenie czasu pracy źródeł hałasu</w:t>
            </w:r>
          </w:p>
        </w:tc>
        <w:tc>
          <w:tcPr>
            <w:tcW w:w="3402" w:type="dxa"/>
            <w:noWrap/>
            <w:vAlign w:val="center"/>
          </w:tcPr>
          <w:p w14:paraId="05514098" w14:textId="77777777" w:rsidR="00246BBE" w:rsidRPr="009823C6" w:rsidRDefault="00246BBE" w:rsidP="00AE492E">
            <w:pPr>
              <w:pStyle w:val="12Tabelatekst"/>
              <w:spacing w:line="276" w:lineRule="auto"/>
            </w:pPr>
            <w:r w:rsidRPr="009823C6">
              <w:t>Ograniczenie czasu dla pojazdów pasażerskich</w:t>
            </w:r>
          </w:p>
        </w:tc>
        <w:tc>
          <w:tcPr>
            <w:tcW w:w="1080" w:type="dxa"/>
            <w:vAlign w:val="center"/>
          </w:tcPr>
          <w:p w14:paraId="1927C077" w14:textId="77777777" w:rsidR="00246BBE" w:rsidRPr="009823C6" w:rsidRDefault="00246BBE" w:rsidP="00AE492E">
            <w:pPr>
              <w:pStyle w:val="12Tabelatekst"/>
              <w:spacing w:line="276" w:lineRule="auto"/>
            </w:pPr>
            <w:r w:rsidRPr="009823C6">
              <w:t>S.7</w:t>
            </w:r>
          </w:p>
        </w:tc>
        <w:tc>
          <w:tcPr>
            <w:tcW w:w="899" w:type="dxa"/>
            <w:vAlign w:val="center"/>
          </w:tcPr>
          <w:p w14:paraId="250F6661" w14:textId="77777777" w:rsidR="00246BBE" w:rsidRPr="009823C6" w:rsidRDefault="00246BBE" w:rsidP="00AE492E">
            <w:pPr>
              <w:pStyle w:val="12Tabelatekst"/>
              <w:spacing w:line="276" w:lineRule="auto"/>
            </w:pPr>
            <w:r w:rsidRPr="009823C6">
              <w:t>Rozdział 8.1.2.3</w:t>
            </w:r>
          </w:p>
        </w:tc>
      </w:tr>
      <w:tr w:rsidR="00246BBE" w:rsidRPr="009823C6" w14:paraId="03A0AE33" w14:textId="77777777" w:rsidTr="00B6322B">
        <w:trPr>
          <w:cantSplit/>
          <w:trHeight w:val="227"/>
        </w:trPr>
        <w:tc>
          <w:tcPr>
            <w:tcW w:w="421" w:type="dxa"/>
            <w:vAlign w:val="center"/>
          </w:tcPr>
          <w:p w14:paraId="147910B1" w14:textId="77777777" w:rsidR="00246BBE" w:rsidRPr="009823C6" w:rsidRDefault="00246BBE" w:rsidP="00AE492E">
            <w:pPr>
              <w:pStyle w:val="12Tabelatekst"/>
              <w:spacing w:line="276" w:lineRule="auto"/>
            </w:pPr>
            <w:r w:rsidRPr="009823C6">
              <w:t>8.</w:t>
            </w:r>
          </w:p>
        </w:tc>
        <w:tc>
          <w:tcPr>
            <w:tcW w:w="1417" w:type="dxa"/>
            <w:vAlign w:val="center"/>
          </w:tcPr>
          <w:p w14:paraId="03821F6F" w14:textId="77777777" w:rsidR="00246BBE" w:rsidRPr="009823C6" w:rsidRDefault="00246BBE" w:rsidP="00AE492E">
            <w:pPr>
              <w:pStyle w:val="12Tabelatekst"/>
              <w:spacing w:line="276" w:lineRule="auto"/>
            </w:pPr>
            <w:r w:rsidRPr="009823C6">
              <w:t>Środki u źródła</w:t>
            </w:r>
          </w:p>
        </w:tc>
        <w:tc>
          <w:tcPr>
            <w:tcW w:w="1843" w:type="dxa"/>
            <w:vAlign w:val="center"/>
          </w:tcPr>
          <w:p w14:paraId="31FCA397"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tcPr>
          <w:p w14:paraId="441CAF86" w14:textId="77777777" w:rsidR="00246BBE" w:rsidRPr="009823C6" w:rsidRDefault="00246BBE" w:rsidP="00AE492E">
            <w:pPr>
              <w:pStyle w:val="12Tabelatekst"/>
              <w:spacing w:line="276" w:lineRule="auto"/>
            </w:pPr>
            <w:r w:rsidRPr="009823C6">
              <w:t>Zmniejszenie prędkości pojazdów szynowych</w:t>
            </w:r>
          </w:p>
        </w:tc>
        <w:tc>
          <w:tcPr>
            <w:tcW w:w="1080" w:type="dxa"/>
            <w:vAlign w:val="center"/>
          </w:tcPr>
          <w:p w14:paraId="1B866F17" w14:textId="77777777" w:rsidR="00246BBE" w:rsidRPr="009823C6" w:rsidRDefault="00246BBE" w:rsidP="00AE492E">
            <w:pPr>
              <w:pStyle w:val="12Tabelatekst"/>
              <w:spacing w:line="276" w:lineRule="auto"/>
            </w:pPr>
            <w:r w:rsidRPr="009823C6">
              <w:t>S.8</w:t>
            </w:r>
          </w:p>
        </w:tc>
        <w:tc>
          <w:tcPr>
            <w:tcW w:w="899" w:type="dxa"/>
            <w:vAlign w:val="center"/>
          </w:tcPr>
          <w:p w14:paraId="0F607CCE" w14:textId="77777777" w:rsidR="00246BBE" w:rsidRPr="009823C6" w:rsidRDefault="00246BBE" w:rsidP="00AE492E">
            <w:pPr>
              <w:pStyle w:val="12Tabelatekst"/>
              <w:spacing w:line="276" w:lineRule="auto"/>
            </w:pPr>
            <w:r w:rsidRPr="009823C6">
              <w:t>Rozdział 8.1.2.2</w:t>
            </w:r>
          </w:p>
        </w:tc>
      </w:tr>
      <w:tr w:rsidR="00246BBE" w:rsidRPr="009823C6" w14:paraId="57F30DAA" w14:textId="77777777" w:rsidTr="00B6322B">
        <w:trPr>
          <w:cantSplit/>
          <w:trHeight w:val="227"/>
        </w:trPr>
        <w:tc>
          <w:tcPr>
            <w:tcW w:w="421" w:type="dxa"/>
            <w:vAlign w:val="center"/>
          </w:tcPr>
          <w:p w14:paraId="46479951" w14:textId="77777777" w:rsidR="00246BBE" w:rsidRPr="009823C6" w:rsidRDefault="00246BBE" w:rsidP="00AE492E">
            <w:pPr>
              <w:pStyle w:val="12Tabelatekst"/>
              <w:spacing w:line="276" w:lineRule="auto"/>
            </w:pPr>
            <w:r w:rsidRPr="009823C6">
              <w:t>9.</w:t>
            </w:r>
          </w:p>
        </w:tc>
        <w:tc>
          <w:tcPr>
            <w:tcW w:w="1417" w:type="dxa"/>
            <w:vAlign w:val="center"/>
          </w:tcPr>
          <w:p w14:paraId="43D19A82" w14:textId="77777777" w:rsidR="00246BBE" w:rsidRPr="009823C6" w:rsidRDefault="00246BBE" w:rsidP="00AE492E">
            <w:pPr>
              <w:pStyle w:val="12Tabelatekst"/>
              <w:spacing w:line="276" w:lineRule="auto"/>
            </w:pPr>
            <w:r w:rsidRPr="009823C6">
              <w:t>Środki u źródła</w:t>
            </w:r>
          </w:p>
        </w:tc>
        <w:tc>
          <w:tcPr>
            <w:tcW w:w="1843" w:type="dxa"/>
            <w:vAlign w:val="center"/>
          </w:tcPr>
          <w:p w14:paraId="5B213E26" w14:textId="77777777" w:rsidR="00246BBE" w:rsidRPr="009823C6" w:rsidRDefault="00246BBE" w:rsidP="00AE492E">
            <w:pPr>
              <w:pStyle w:val="12Tabelatekst"/>
              <w:spacing w:line="276" w:lineRule="auto"/>
            </w:pPr>
            <w:r w:rsidRPr="009823C6">
              <w:t>Środki ograniczania prędkości</w:t>
            </w:r>
          </w:p>
        </w:tc>
        <w:tc>
          <w:tcPr>
            <w:tcW w:w="3402" w:type="dxa"/>
            <w:noWrap/>
            <w:vAlign w:val="center"/>
          </w:tcPr>
          <w:p w14:paraId="255A183D" w14:textId="77777777" w:rsidR="00246BBE" w:rsidRPr="009823C6" w:rsidRDefault="00246BBE" w:rsidP="00AE492E">
            <w:pPr>
              <w:pStyle w:val="12Tabelatekst"/>
              <w:spacing w:line="276" w:lineRule="auto"/>
            </w:pPr>
            <w:r w:rsidRPr="009823C6">
              <w:t>Wyznaczanie stref uspokojonego ruchu szynowego</w:t>
            </w:r>
          </w:p>
        </w:tc>
        <w:tc>
          <w:tcPr>
            <w:tcW w:w="1080" w:type="dxa"/>
            <w:vAlign w:val="center"/>
          </w:tcPr>
          <w:p w14:paraId="0C60AD3C" w14:textId="77777777" w:rsidR="00246BBE" w:rsidRPr="009823C6" w:rsidRDefault="00246BBE" w:rsidP="00AE492E">
            <w:pPr>
              <w:pStyle w:val="12Tabelatekst"/>
              <w:spacing w:line="276" w:lineRule="auto"/>
            </w:pPr>
            <w:r w:rsidRPr="009823C6">
              <w:t>S.9</w:t>
            </w:r>
          </w:p>
        </w:tc>
        <w:tc>
          <w:tcPr>
            <w:tcW w:w="899" w:type="dxa"/>
            <w:vAlign w:val="center"/>
          </w:tcPr>
          <w:p w14:paraId="73E29ECD" w14:textId="77777777" w:rsidR="00246BBE" w:rsidRPr="009823C6" w:rsidRDefault="00246BBE" w:rsidP="00AE492E">
            <w:pPr>
              <w:pStyle w:val="12Tabelatekst"/>
              <w:spacing w:line="276" w:lineRule="auto"/>
            </w:pPr>
            <w:r w:rsidRPr="009823C6">
              <w:t>Rozdział 8.1.2.2</w:t>
            </w:r>
          </w:p>
        </w:tc>
      </w:tr>
      <w:tr w:rsidR="00246BBE" w:rsidRPr="009823C6" w14:paraId="13F2BF0E" w14:textId="77777777" w:rsidTr="00B6322B">
        <w:trPr>
          <w:cantSplit/>
          <w:trHeight w:val="227"/>
        </w:trPr>
        <w:tc>
          <w:tcPr>
            <w:tcW w:w="421" w:type="dxa"/>
            <w:vAlign w:val="center"/>
          </w:tcPr>
          <w:p w14:paraId="226021E1" w14:textId="77777777" w:rsidR="00246BBE" w:rsidRPr="009823C6" w:rsidRDefault="00246BBE" w:rsidP="00AE492E">
            <w:pPr>
              <w:pStyle w:val="12Tabelatekst"/>
              <w:spacing w:line="276" w:lineRule="auto"/>
            </w:pPr>
            <w:r w:rsidRPr="009823C6">
              <w:t>10.</w:t>
            </w:r>
          </w:p>
        </w:tc>
        <w:tc>
          <w:tcPr>
            <w:tcW w:w="1417" w:type="dxa"/>
            <w:vAlign w:val="center"/>
          </w:tcPr>
          <w:p w14:paraId="5D007686" w14:textId="77777777" w:rsidR="00246BBE" w:rsidRPr="009823C6" w:rsidRDefault="00246BBE" w:rsidP="00AE492E">
            <w:pPr>
              <w:pStyle w:val="12Tabelatekst"/>
              <w:spacing w:line="276" w:lineRule="auto"/>
            </w:pPr>
            <w:r w:rsidRPr="009823C6">
              <w:t>Środki u źródła</w:t>
            </w:r>
          </w:p>
        </w:tc>
        <w:tc>
          <w:tcPr>
            <w:tcW w:w="1843" w:type="dxa"/>
            <w:vAlign w:val="center"/>
          </w:tcPr>
          <w:p w14:paraId="75CFDEF3"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tcPr>
          <w:p w14:paraId="42A8FC2D" w14:textId="77777777" w:rsidR="00246BBE" w:rsidRPr="009823C6" w:rsidRDefault="00246BBE" w:rsidP="00AE492E">
            <w:pPr>
              <w:pStyle w:val="12Tabelatekst"/>
              <w:spacing w:line="276" w:lineRule="auto"/>
            </w:pPr>
            <w:r w:rsidRPr="009823C6">
              <w:t>Redukcja liczby torów</w:t>
            </w:r>
          </w:p>
        </w:tc>
        <w:tc>
          <w:tcPr>
            <w:tcW w:w="1080" w:type="dxa"/>
            <w:vAlign w:val="center"/>
          </w:tcPr>
          <w:p w14:paraId="67DF1367" w14:textId="77777777" w:rsidR="00246BBE" w:rsidRPr="009823C6" w:rsidRDefault="00246BBE" w:rsidP="00AE492E">
            <w:pPr>
              <w:pStyle w:val="12Tabelatekst"/>
              <w:spacing w:line="276" w:lineRule="auto"/>
            </w:pPr>
            <w:r w:rsidRPr="009823C6">
              <w:t>S.10</w:t>
            </w:r>
          </w:p>
        </w:tc>
        <w:tc>
          <w:tcPr>
            <w:tcW w:w="899" w:type="dxa"/>
            <w:vAlign w:val="center"/>
          </w:tcPr>
          <w:p w14:paraId="73F83413" w14:textId="77777777" w:rsidR="00246BBE" w:rsidRPr="009823C6" w:rsidRDefault="00246BBE" w:rsidP="00AE492E">
            <w:pPr>
              <w:pStyle w:val="12Tabelatekst"/>
              <w:spacing w:line="276" w:lineRule="auto"/>
            </w:pPr>
            <w:r w:rsidRPr="009823C6">
              <w:t>Rozdział 8.1.2.3</w:t>
            </w:r>
          </w:p>
        </w:tc>
      </w:tr>
      <w:tr w:rsidR="00246BBE" w:rsidRPr="009823C6" w14:paraId="606435A5" w14:textId="77777777" w:rsidTr="00B6322B">
        <w:trPr>
          <w:cantSplit/>
          <w:trHeight w:val="227"/>
        </w:trPr>
        <w:tc>
          <w:tcPr>
            <w:tcW w:w="421" w:type="dxa"/>
            <w:vAlign w:val="center"/>
          </w:tcPr>
          <w:p w14:paraId="62984331" w14:textId="77777777" w:rsidR="00246BBE" w:rsidRPr="009823C6" w:rsidRDefault="00246BBE" w:rsidP="00AE492E">
            <w:pPr>
              <w:pStyle w:val="12Tabelatekst"/>
              <w:spacing w:line="276" w:lineRule="auto"/>
            </w:pPr>
            <w:r w:rsidRPr="009823C6">
              <w:t>11.</w:t>
            </w:r>
          </w:p>
        </w:tc>
        <w:tc>
          <w:tcPr>
            <w:tcW w:w="1417" w:type="dxa"/>
            <w:vAlign w:val="center"/>
          </w:tcPr>
          <w:p w14:paraId="0656971B" w14:textId="77777777" w:rsidR="00246BBE" w:rsidRPr="009823C6" w:rsidRDefault="00246BBE" w:rsidP="00AE492E">
            <w:pPr>
              <w:pStyle w:val="12Tabelatekst"/>
              <w:spacing w:line="276" w:lineRule="auto"/>
            </w:pPr>
            <w:r w:rsidRPr="009823C6">
              <w:t>Środki u źródła</w:t>
            </w:r>
          </w:p>
        </w:tc>
        <w:tc>
          <w:tcPr>
            <w:tcW w:w="1843" w:type="dxa"/>
            <w:vAlign w:val="center"/>
          </w:tcPr>
          <w:p w14:paraId="42EF944A"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tcPr>
          <w:p w14:paraId="7C18BE89" w14:textId="77777777" w:rsidR="00246BBE" w:rsidRPr="009823C6" w:rsidRDefault="00246BBE" w:rsidP="00AE492E">
            <w:pPr>
              <w:pStyle w:val="12Tabelatekst"/>
              <w:spacing w:line="276" w:lineRule="auto"/>
            </w:pPr>
            <w:r w:rsidRPr="009823C6">
              <w:t>Opłaty za dostęp do torów</w:t>
            </w:r>
          </w:p>
        </w:tc>
        <w:tc>
          <w:tcPr>
            <w:tcW w:w="1080" w:type="dxa"/>
            <w:vAlign w:val="center"/>
          </w:tcPr>
          <w:p w14:paraId="5C527DF0" w14:textId="77777777" w:rsidR="00246BBE" w:rsidRPr="009823C6" w:rsidRDefault="00246BBE" w:rsidP="00AE492E">
            <w:pPr>
              <w:pStyle w:val="12Tabelatekst"/>
              <w:spacing w:line="276" w:lineRule="auto"/>
            </w:pPr>
            <w:r w:rsidRPr="009823C6">
              <w:t>S.11</w:t>
            </w:r>
          </w:p>
        </w:tc>
        <w:tc>
          <w:tcPr>
            <w:tcW w:w="899" w:type="dxa"/>
            <w:vAlign w:val="center"/>
          </w:tcPr>
          <w:p w14:paraId="63B636E1" w14:textId="77777777" w:rsidR="00246BBE" w:rsidRPr="009823C6" w:rsidRDefault="00246BBE" w:rsidP="00AE492E">
            <w:pPr>
              <w:pStyle w:val="12Tabelatekst"/>
              <w:spacing w:line="276" w:lineRule="auto"/>
            </w:pPr>
            <w:r w:rsidRPr="009823C6">
              <w:t>Rozdział 8.1.2.3, 8.1.2.4</w:t>
            </w:r>
          </w:p>
        </w:tc>
      </w:tr>
      <w:tr w:rsidR="00246BBE" w:rsidRPr="009823C6" w14:paraId="780E260D" w14:textId="77777777" w:rsidTr="00B6322B">
        <w:trPr>
          <w:cantSplit/>
          <w:trHeight w:val="227"/>
        </w:trPr>
        <w:tc>
          <w:tcPr>
            <w:tcW w:w="421" w:type="dxa"/>
            <w:vAlign w:val="center"/>
          </w:tcPr>
          <w:p w14:paraId="7F6AE7F5" w14:textId="77777777" w:rsidR="00246BBE" w:rsidRPr="009823C6" w:rsidRDefault="00246BBE" w:rsidP="00AE492E">
            <w:pPr>
              <w:pStyle w:val="12Tabelatekst"/>
              <w:spacing w:line="276" w:lineRule="auto"/>
            </w:pPr>
            <w:r w:rsidRPr="009823C6">
              <w:t>12.</w:t>
            </w:r>
          </w:p>
        </w:tc>
        <w:tc>
          <w:tcPr>
            <w:tcW w:w="1417" w:type="dxa"/>
            <w:vAlign w:val="center"/>
          </w:tcPr>
          <w:p w14:paraId="4351AD39" w14:textId="77777777" w:rsidR="00246BBE" w:rsidRPr="009823C6" w:rsidRDefault="00246BBE" w:rsidP="00AE492E">
            <w:pPr>
              <w:pStyle w:val="12Tabelatekst"/>
              <w:spacing w:line="276" w:lineRule="auto"/>
            </w:pPr>
            <w:r w:rsidRPr="009823C6">
              <w:t>Środki u źródła</w:t>
            </w:r>
          </w:p>
        </w:tc>
        <w:tc>
          <w:tcPr>
            <w:tcW w:w="1843" w:type="dxa"/>
            <w:vAlign w:val="center"/>
          </w:tcPr>
          <w:p w14:paraId="2F6F2A11"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tcPr>
          <w:p w14:paraId="56AD9728" w14:textId="77777777" w:rsidR="00246BBE" w:rsidRPr="009823C6" w:rsidRDefault="00246BBE" w:rsidP="00AE492E">
            <w:pPr>
              <w:pStyle w:val="12Tabelatekst"/>
              <w:spacing w:line="276" w:lineRule="auto"/>
            </w:pPr>
            <w:r w:rsidRPr="009823C6">
              <w:t>Zakazy i zmiana trasy pojazdów towarowych</w:t>
            </w:r>
          </w:p>
        </w:tc>
        <w:tc>
          <w:tcPr>
            <w:tcW w:w="1080" w:type="dxa"/>
            <w:vAlign w:val="center"/>
          </w:tcPr>
          <w:p w14:paraId="5C8CB039" w14:textId="77777777" w:rsidR="00246BBE" w:rsidRPr="009823C6" w:rsidRDefault="00246BBE" w:rsidP="00AE492E">
            <w:pPr>
              <w:pStyle w:val="12Tabelatekst"/>
              <w:spacing w:line="276" w:lineRule="auto"/>
            </w:pPr>
            <w:r w:rsidRPr="009823C6">
              <w:t>S.12</w:t>
            </w:r>
          </w:p>
        </w:tc>
        <w:tc>
          <w:tcPr>
            <w:tcW w:w="899" w:type="dxa"/>
            <w:vAlign w:val="center"/>
          </w:tcPr>
          <w:p w14:paraId="1C515A9E" w14:textId="77777777" w:rsidR="00246BBE" w:rsidRPr="009823C6" w:rsidRDefault="00246BBE" w:rsidP="00AE492E">
            <w:pPr>
              <w:pStyle w:val="12Tabelatekst"/>
              <w:spacing w:line="276" w:lineRule="auto"/>
            </w:pPr>
            <w:r w:rsidRPr="009823C6">
              <w:t>Rozdział 8.1.2.3</w:t>
            </w:r>
          </w:p>
        </w:tc>
      </w:tr>
      <w:tr w:rsidR="00246BBE" w:rsidRPr="009823C6" w14:paraId="7B644BFB" w14:textId="77777777" w:rsidTr="00B6322B">
        <w:trPr>
          <w:cantSplit/>
          <w:trHeight w:val="227"/>
        </w:trPr>
        <w:tc>
          <w:tcPr>
            <w:tcW w:w="421" w:type="dxa"/>
            <w:vAlign w:val="center"/>
          </w:tcPr>
          <w:p w14:paraId="51D6CBF0" w14:textId="77777777" w:rsidR="00246BBE" w:rsidRPr="009823C6" w:rsidRDefault="00246BBE" w:rsidP="00AE492E">
            <w:pPr>
              <w:pStyle w:val="12Tabelatekst"/>
              <w:spacing w:line="276" w:lineRule="auto"/>
            </w:pPr>
            <w:r w:rsidRPr="009823C6">
              <w:t>13.</w:t>
            </w:r>
          </w:p>
        </w:tc>
        <w:tc>
          <w:tcPr>
            <w:tcW w:w="1417" w:type="dxa"/>
            <w:vAlign w:val="center"/>
          </w:tcPr>
          <w:p w14:paraId="385AA2E9" w14:textId="77777777" w:rsidR="00246BBE" w:rsidRPr="009823C6" w:rsidRDefault="00246BBE" w:rsidP="00AE492E">
            <w:pPr>
              <w:pStyle w:val="12Tabelatekst"/>
              <w:spacing w:line="276" w:lineRule="auto"/>
            </w:pPr>
            <w:r w:rsidRPr="009823C6">
              <w:t>Środki u źródła</w:t>
            </w:r>
          </w:p>
        </w:tc>
        <w:tc>
          <w:tcPr>
            <w:tcW w:w="1843" w:type="dxa"/>
            <w:vAlign w:val="center"/>
          </w:tcPr>
          <w:p w14:paraId="08288DA1" w14:textId="77777777" w:rsidR="00246BBE" w:rsidRPr="009823C6" w:rsidRDefault="00246BBE" w:rsidP="00AE492E">
            <w:pPr>
              <w:pStyle w:val="12Tabelatekst"/>
              <w:spacing w:line="276" w:lineRule="auto"/>
            </w:pPr>
            <w:r w:rsidRPr="009823C6">
              <w:t>Inne środki zarządzania ruchem</w:t>
            </w:r>
          </w:p>
        </w:tc>
        <w:tc>
          <w:tcPr>
            <w:tcW w:w="3402" w:type="dxa"/>
            <w:noWrap/>
            <w:vAlign w:val="center"/>
          </w:tcPr>
          <w:p w14:paraId="16CE09D2" w14:textId="77777777" w:rsidR="00246BBE" w:rsidRPr="009823C6" w:rsidRDefault="00246BBE" w:rsidP="00AE492E">
            <w:pPr>
              <w:pStyle w:val="12Tabelatekst"/>
              <w:spacing w:line="276" w:lineRule="auto"/>
            </w:pPr>
            <w:r w:rsidRPr="009823C6">
              <w:t>Zakazy i zmiana trasy pojazdów pasażerskich</w:t>
            </w:r>
          </w:p>
        </w:tc>
        <w:tc>
          <w:tcPr>
            <w:tcW w:w="1080" w:type="dxa"/>
            <w:vAlign w:val="center"/>
          </w:tcPr>
          <w:p w14:paraId="795B76D5" w14:textId="77777777" w:rsidR="00246BBE" w:rsidRPr="009823C6" w:rsidRDefault="00246BBE" w:rsidP="00AE492E">
            <w:pPr>
              <w:pStyle w:val="12Tabelatekst"/>
              <w:spacing w:line="276" w:lineRule="auto"/>
            </w:pPr>
            <w:r w:rsidRPr="009823C6">
              <w:t>S.13</w:t>
            </w:r>
          </w:p>
        </w:tc>
        <w:tc>
          <w:tcPr>
            <w:tcW w:w="899" w:type="dxa"/>
            <w:vAlign w:val="center"/>
          </w:tcPr>
          <w:p w14:paraId="44EAB666" w14:textId="77777777" w:rsidR="00246BBE" w:rsidRPr="009823C6" w:rsidRDefault="00246BBE" w:rsidP="00AE492E">
            <w:pPr>
              <w:pStyle w:val="12Tabelatekst"/>
              <w:spacing w:line="276" w:lineRule="auto"/>
            </w:pPr>
            <w:r w:rsidRPr="009823C6">
              <w:t>Rozdział 8.1.2.3</w:t>
            </w:r>
          </w:p>
        </w:tc>
      </w:tr>
      <w:tr w:rsidR="00246BBE" w:rsidRPr="009823C6" w14:paraId="7E8CA99F" w14:textId="77777777" w:rsidTr="00B6322B">
        <w:trPr>
          <w:cantSplit/>
          <w:trHeight w:val="227"/>
        </w:trPr>
        <w:tc>
          <w:tcPr>
            <w:tcW w:w="421" w:type="dxa"/>
            <w:vAlign w:val="center"/>
          </w:tcPr>
          <w:p w14:paraId="51C3CFB9" w14:textId="77777777" w:rsidR="00246BBE" w:rsidRPr="009823C6" w:rsidRDefault="00246BBE" w:rsidP="00AE492E">
            <w:pPr>
              <w:pStyle w:val="12Tabelatekst"/>
              <w:spacing w:line="276" w:lineRule="auto"/>
            </w:pPr>
            <w:r w:rsidRPr="009823C6">
              <w:t>14.</w:t>
            </w:r>
          </w:p>
        </w:tc>
        <w:tc>
          <w:tcPr>
            <w:tcW w:w="1417" w:type="dxa"/>
            <w:vAlign w:val="center"/>
          </w:tcPr>
          <w:p w14:paraId="6004C9A4"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32B885D3" w14:textId="77777777" w:rsidR="00246BBE" w:rsidRPr="009823C6" w:rsidRDefault="00246BBE" w:rsidP="00AE492E">
            <w:pPr>
              <w:pStyle w:val="12Tabelatekst"/>
              <w:spacing w:line="276" w:lineRule="auto"/>
            </w:pPr>
            <w:r w:rsidRPr="009823C6">
              <w:t>Przegrody</w:t>
            </w:r>
          </w:p>
        </w:tc>
        <w:tc>
          <w:tcPr>
            <w:tcW w:w="3402" w:type="dxa"/>
            <w:noWrap/>
            <w:vAlign w:val="center"/>
          </w:tcPr>
          <w:p w14:paraId="6BF2C30C" w14:textId="77777777" w:rsidR="00246BBE" w:rsidRPr="009823C6" w:rsidRDefault="00246BBE" w:rsidP="00AE492E">
            <w:pPr>
              <w:pStyle w:val="12Tabelatekst"/>
              <w:spacing w:line="276" w:lineRule="auto"/>
            </w:pPr>
            <w:r w:rsidRPr="009823C6">
              <w:t>Ekrany akustyczne i ich utrzymanie</w:t>
            </w:r>
          </w:p>
        </w:tc>
        <w:tc>
          <w:tcPr>
            <w:tcW w:w="1080" w:type="dxa"/>
            <w:vAlign w:val="center"/>
          </w:tcPr>
          <w:p w14:paraId="5B318391" w14:textId="77777777" w:rsidR="00246BBE" w:rsidRPr="009823C6" w:rsidRDefault="00246BBE" w:rsidP="00AE492E">
            <w:pPr>
              <w:pStyle w:val="12Tabelatekst"/>
              <w:spacing w:line="276" w:lineRule="auto"/>
            </w:pPr>
            <w:r w:rsidRPr="009823C6">
              <w:t>S.14</w:t>
            </w:r>
          </w:p>
        </w:tc>
        <w:tc>
          <w:tcPr>
            <w:tcW w:w="899" w:type="dxa"/>
            <w:vAlign w:val="center"/>
          </w:tcPr>
          <w:p w14:paraId="15913436" w14:textId="77777777" w:rsidR="00246BBE" w:rsidRPr="009823C6" w:rsidRDefault="00246BBE" w:rsidP="00AE492E">
            <w:pPr>
              <w:pStyle w:val="12Tabelatekst"/>
              <w:spacing w:line="276" w:lineRule="auto"/>
            </w:pPr>
            <w:r w:rsidRPr="009823C6">
              <w:t>Rozdział 8.2.1</w:t>
            </w:r>
          </w:p>
        </w:tc>
      </w:tr>
      <w:tr w:rsidR="00246BBE" w:rsidRPr="009823C6" w14:paraId="7111BD43" w14:textId="77777777" w:rsidTr="00B6322B">
        <w:trPr>
          <w:cantSplit/>
          <w:trHeight w:val="227"/>
        </w:trPr>
        <w:tc>
          <w:tcPr>
            <w:tcW w:w="421" w:type="dxa"/>
            <w:vAlign w:val="center"/>
          </w:tcPr>
          <w:p w14:paraId="755426D4" w14:textId="77777777" w:rsidR="00246BBE" w:rsidRPr="009823C6" w:rsidRDefault="00246BBE" w:rsidP="00AE492E">
            <w:pPr>
              <w:pStyle w:val="12Tabelatekst"/>
              <w:spacing w:line="276" w:lineRule="auto"/>
            </w:pPr>
            <w:r w:rsidRPr="009823C6">
              <w:t>15.</w:t>
            </w:r>
          </w:p>
        </w:tc>
        <w:tc>
          <w:tcPr>
            <w:tcW w:w="1417" w:type="dxa"/>
            <w:vAlign w:val="center"/>
          </w:tcPr>
          <w:p w14:paraId="38628CC6"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37BF6837" w14:textId="77777777" w:rsidR="00246BBE" w:rsidRPr="009823C6" w:rsidRDefault="00246BBE" w:rsidP="00AE492E">
            <w:pPr>
              <w:pStyle w:val="12Tabelatekst"/>
              <w:spacing w:line="276" w:lineRule="auto"/>
            </w:pPr>
            <w:r w:rsidRPr="009823C6">
              <w:t>Izolacja budynków</w:t>
            </w:r>
          </w:p>
        </w:tc>
        <w:tc>
          <w:tcPr>
            <w:tcW w:w="3402" w:type="dxa"/>
            <w:noWrap/>
            <w:vAlign w:val="center"/>
          </w:tcPr>
          <w:p w14:paraId="450DC91E" w14:textId="77777777" w:rsidR="00246BBE" w:rsidRPr="009823C6" w:rsidRDefault="00246BBE" w:rsidP="00AE492E">
            <w:pPr>
              <w:pStyle w:val="12Tabelatekst"/>
              <w:spacing w:line="276" w:lineRule="auto"/>
            </w:pPr>
            <w:r w:rsidRPr="009823C6">
              <w:t>Zielone ściany i ich utrzymanie</w:t>
            </w:r>
          </w:p>
        </w:tc>
        <w:tc>
          <w:tcPr>
            <w:tcW w:w="1080" w:type="dxa"/>
            <w:vAlign w:val="center"/>
          </w:tcPr>
          <w:p w14:paraId="3CE95426" w14:textId="77777777" w:rsidR="00246BBE" w:rsidRPr="009823C6" w:rsidRDefault="00246BBE" w:rsidP="00AE492E">
            <w:pPr>
              <w:pStyle w:val="12Tabelatekst"/>
              <w:spacing w:line="276" w:lineRule="auto"/>
            </w:pPr>
            <w:r w:rsidRPr="009823C6">
              <w:t>S.15</w:t>
            </w:r>
          </w:p>
        </w:tc>
        <w:tc>
          <w:tcPr>
            <w:tcW w:w="899" w:type="dxa"/>
            <w:vAlign w:val="center"/>
          </w:tcPr>
          <w:p w14:paraId="5E4DFDE2" w14:textId="77777777" w:rsidR="00246BBE" w:rsidRPr="009823C6" w:rsidRDefault="00246BBE" w:rsidP="00AE492E">
            <w:pPr>
              <w:pStyle w:val="12Tabelatekst"/>
              <w:spacing w:line="276" w:lineRule="auto"/>
            </w:pPr>
            <w:r w:rsidRPr="009823C6">
              <w:t>Rozdział 8.2.2</w:t>
            </w:r>
          </w:p>
        </w:tc>
      </w:tr>
      <w:tr w:rsidR="00246BBE" w:rsidRPr="009823C6" w14:paraId="77B2152E" w14:textId="77777777" w:rsidTr="00B6322B">
        <w:trPr>
          <w:cantSplit/>
          <w:trHeight w:val="227"/>
        </w:trPr>
        <w:tc>
          <w:tcPr>
            <w:tcW w:w="421" w:type="dxa"/>
            <w:vAlign w:val="center"/>
          </w:tcPr>
          <w:p w14:paraId="50969E56" w14:textId="77777777" w:rsidR="00246BBE" w:rsidRPr="009823C6" w:rsidRDefault="00246BBE" w:rsidP="00AE492E">
            <w:pPr>
              <w:pStyle w:val="12Tabelatekst"/>
              <w:spacing w:line="276" w:lineRule="auto"/>
            </w:pPr>
            <w:r w:rsidRPr="009823C6">
              <w:t>16.</w:t>
            </w:r>
          </w:p>
        </w:tc>
        <w:tc>
          <w:tcPr>
            <w:tcW w:w="1417" w:type="dxa"/>
            <w:vAlign w:val="center"/>
          </w:tcPr>
          <w:p w14:paraId="3D4531C5"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229314F4" w14:textId="77777777" w:rsidR="00246BBE" w:rsidRPr="009823C6" w:rsidRDefault="00246BBE" w:rsidP="00AE492E">
            <w:pPr>
              <w:pStyle w:val="12Tabelatekst"/>
              <w:spacing w:line="276" w:lineRule="auto"/>
            </w:pPr>
            <w:r w:rsidRPr="009823C6">
              <w:t>Przegrody</w:t>
            </w:r>
          </w:p>
        </w:tc>
        <w:tc>
          <w:tcPr>
            <w:tcW w:w="3402" w:type="dxa"/>
            <w:noWrap/>
            <w:vAlign w:val="center"/>
          </w:tcPr>
          <w:p w14:paraId="7F97ABEE" w14:textId="77777777" w:rsidR="00246BBE" w:rsidRPr="009823C6" w:rsidRDefault="00246BBE" w:rsidP="00AE492E">
            <w:pPr>
              <w:pStyle w:val="12Tabelatekst"/>
              <w:spacing w:line="276" w:lineRule="auto"/>
            </w:pPr>
            <w:r w:rsidRPr="009823C6">
              <w:t>Izolacja okien</w:t>
            </w:r>
          </w:p>
        </w:tc>
        <w:tc>
          <w:tcPr>
            <w:tcW w:w="1080" w:type="dxa"/>
            <w:vAlign w:val="center"/>
          </w:tcPr>
          <w:p w14:paraId="78ABBAC0" w14:textId="77777777" w:rsidR="00246BBE" w:rsidRPr="009823C6" w:rsidRDefault="00246BBE" w:rsidP="00AE492E">
            <w:pPr>
              <w:pStyle w:val="12Tabelatekst"/>
              <w:spacing w:line="276" w:lineRule="auto"/>
            </w:pPr>
            <w:r w:rsidRPr="009823C6">
              <w:t>S.16</w:t>
            </w:r>
          </w:p>
        </w:tc>
        <w:tc>
          <w:tcPr>
            <w:tcW w:w="899" w:type="dxa"/>
            <w:vAlign w:val="center"/>
          </w:tcPr>
          <w:p w14:paraId="6F284A2A" w14:textId="77777777" w:rsidR="00246BBE" w:rsidRPr="009823C6" w:rsidRDefault="00246BBE" w:rsidP="00AE492E">
            <w:pPr>
              <w:pStyle w:val="12Tabelatekst"/>
              <w:spacing w:line="276" w:lineRule="auto"/>
            </w:pPr>
            <w:r w:rsidRPr="009823C6">
              <w:t>Rozdział 8.2.3</w:t>
            </w:r>
          </w:p>
        </w:tc>
      </w:tr>
      <w:tr w:rsidR="00246BBE" w:rsidRPr="009823C6" w14:paraId="0C397A10" w14:textId="77777777" w:rsidTr="00B6322B">
        <w:trPr>
          <w:cantSplit/>
          <w:trHeight w:val="227"/>
        </w:trPr>
        <w:tc>
          <w:tcPr>
            <w:tcW w:w="421" w:type="dxa"/>
            <w:vAlign w:val="center"/>
          </w:tcPr>
          <w:p w14:paraId="05E38385" w14:textId="77777777" w:rsidR="00246BBE" w:rsidRPr="009823C6" w:rsidRDefault="00246BBE" w:rsidP="00AE492E">
            <w:pPr>
              <w:pStyle w:val="12Tabelatekst"/>
              <w:spacing w:line="276" w:lineRule="auto"/>
            </w:pPr>
            <w:r w:rsidRPr="009823C6">
              <w:t>17.</w:t>
            </w:r>
          </w:p>
        </w:tc>
        <w:tc>
          <w:tcPr>
            <w:tcW w:w="1417" w:type="dxa"/>
            <w:vAlign w:val="center"/>
          </w:tcPr>
          <w:p w14:paraId="043937E6"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222216F9" w14:textId="77777777" w:rsidR="00246BBE" w:rsidRPr="009823C6" w:rsidRDefault="00246BBE" w:rsidP="00AE492E">
            <w:pPr>
              <w:pStyle w:val="12Tabelatekst"/>
              <w:spacing w:line="276" w:lineRule="auto"/>
            </w:pPr>
            <w:r w:rsidRPr="009823C6">
              <w:t>Izolacja budynków</w:t>
            </w:r>
          </w:p>
        </w:tc>
        <w:tc>
          <w:tcPr>
            <w:tcW w:w="3402" w:type="dxa"/>
            <w:noWrap/>
            <w:vAlign w:val="center"/>
          </w:tcPr>
          <w:p w14:paraId="10D80C93" w14:textId="77777777" w:rsidR="00246BBE" w:rsidRPr="009823C6" w:rsidRDefault="00246BBE" w:rsidP="00AE492E">
            <w:pPr>
              <w:pStyle w:val="12Tabelatekst"/>
              <w:spacing w:line="276" w:lineRule="auto"/>
            </w:pPr>
            <w:r w:rsidRPr="009823C6">
              <w:t>Inna izolacja</w:t>
            </w:r>
          </w:p>
        </w:tc>
        <w:tc>
          <w:tcPr>
            <w:tcW w:w="1080" w:type="dxa"/>
            <w:vAlign w:val="center"/>
          </w:tcPr>
          <w:p w14:paraId="4B672D22" w14:textId="77777777" w:rsidR="00246BBE" w:rsidRPr="009823C6" w:rsidRDefault="00246BBE" w:rsidP="00AE492E">
            <w:pPr>
              <w:pStyle w:val="12Tabelatekst"/>
              <w:spacing w:line="276" w:lineRule="auto"/>
            </w:pPr>
            <w:r w:rsidRPr="009823C6">
              <w:t>S.17</w:t>
            </w:r>
          </w:p>
        </w:tc>
        <w:tc>
          <w:tcPr>
            <w:tcW w:w="899" w:type="dxa"/>
            <w:vAlign w:val="center"/>
          </w:tcPr>
          <w:p w14:paraId="503B4100" w14:textId="77777777" w:rsidR="00246BBE" w:rsidRPr="009823C6" w:rsidRDefault="00246BBE" w:rsidP="00AE492E">
            <w:pPr>
              <w:pStyle w:val="12Tabelatekst"/>
              <w:spacing w:line="276" w:lineRule="auto"/>
            </w:pPr>
            <w:r w:rsidRPr="009823C6">
              <w:t>Rozdział 8.2.3</w:t>
            </w:r>
          </w:p>
        </w:tc>
      </w:tr>
      <w:tr w:rsidR="00246BBE" w:rsidRPr="009823C6" w14:paraId="0C7551BD" w14:textId="77777777" w:rsidTr="00B6322B">
        <w:trPr>
          <w:cantSplit/>
          <w:trHeight w:val="227"/>
        </w:trPr>
        <w:tc>
          <w:tcPr>
            <w:tcW w:w="421" w:type="dxa"/>
            <w:vAlign w:val="center"/>
          </w:tcPr>
          <w:p w14:paraId="140C8238" w14:textId="77777777" w:rsidR="00246BBE" w:rsidRPr="009823C6" w:rsidRDefault="00246BBE" w:rsidP="00AE492E">
            <w:pPr>
              <w:pStyle w:val="12Tabelatekst"/>
              <w:spacing w:line="276" w:lineRule="auto"/>
            </w:pPr>
            <w:r w:rsidRPr="009823C6">
              <w:t>18.</w:t>
            </w:r>
          </w:p>
        </w:tc>
        <w:tc>
          <w:tcPr>
            <w:tcW w:w="1417" w:type="dxa"/>
            <w:vAlign w:val="center"/>
          </w:tcPr>
          <w:p w14:paraId="3EEC5FFB"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0D2AFE86"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45730218" w14:textId="77777777" w:rsidR="00246BBE" w:rsidRPr="009823C6" w:rsidRDefault="00246BBE" w:rsidP="00AE492E">
            <w:pPr>
              <w:pStyle w:val="12Tabelatekst"/>
              <w:spacing w:line="276" w:lineRule="auto"/>
            </w:pPr>
            <w:r w:rsidRPr="009823C6">
              <w:t>Środki planowania i przepisy porządkowe</w:t>
            </w:r>
          </w:p>
        </w:tc>
        <w:tc>
          <w:tcPr>
            <w:tcW w:w="1080" w:type="dxa"/>
            <w:vAlign w:val="center"/>
          </w:tcPr>
          <w:p w14:paraId="68241B06" w14:textId="77777777" w:rsidR="00246BBE" w:rsidRPr="009823C6" w:rsidRDefault="00246BBE" w:rsidP="00AE492E">
            <w:pPr>
              <w:pStyle w:val="12Tabelatekst"/>
              <w:spacing w:line="276" w:lineRule="auto"/>
            </w:pPr>
            <w:r w:rsidRPr="009823C6">
              <w:t>S.18</w:t>
            </w:r>
          </w:p>
        </w:tc>
        <w:tc>
          <w:tcPr>
            <w:tcW w:w="899" w:type="dxa"/>
            <w:vAlign w:val="center"/>
          </w:tcPr>
          <w:p w14:paraId="4C2D99E2" w14:textId="77777777" w:rsidR="00246BBE" w:rsidRPr="009823C6" w:rsidRDefault="00246BBE" w:rsidP="00AE492E">
            <w:pPr>
              <w:pStyle w:val="12Tabelatekst"/>
              <w:spacing w:line="276" w:lineRule="auto"/>
            </w:pPr>
            <w:r w:rsidRPr="009823C6">
              <w:t>Rozdział 8.3.1</w:t>
            </w:r>
          </w:p>
        </w:tc>
      </w:tr>
      <w:tr w:rsidR="00246BBE" w:rsidRPr="009823C6" w14:paraId="67B91740" w14:textId="77777777" w:rsidTr="00B6322B">
        <w:trPr>
          <w:cantSplit/>
          <w:trHeight w:val="227"/>
        </w:trPr>
        <w:tc>
          <w:tcPr>
            <w:tcW w:w="421" w:type="dxa"/>
            <w:vAlign w:val="center"/>
          </w:tcPr>
          <w:p w14:paraId="0BCD82F3" w14:textId="77777777" w:rsidR="00246BBE" w:rsidRPr="009823C6" w:rsidRDefault="00246BBE" w:rsidP="00AE492E">
            <w:pPr>
              <w:pStyle w:val="12Tabelatekst"/>
              <w:spacing w:line="276" w:lineRule="auto"/>
            </w:pPr>
            <w:r w:rsidRPr="009823C6">
              <w:t>19.</w:t>
            </w:r>
          </w:p>
        </w:tc>
        <w:tc>
          <w:tcPr>
            <w:tcW w:w="1417" w:type="dxa"/>
            <w:vAlign w:val="center"/>
          </w:tcPr>
          <w:p w14:paraId="66255C19"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24B1149"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54E2EE11" w14:textId="77777777" w:rsidR="00246BBE" w:rsidRPr="009823C6" w:rsidRDefault="00246BBE" w:rsidP="00AE492E">
            <w:pPr>
              <w:pStyle w:val="12Tabelatekst"/>
              <w:spacing w:line="276" w:lineRule="auto"/>
            </w:pPr>
            <w:r w:rsidRPr="009823C6">
              <w:t>Obszary wrażliwe</w:t>
            </w:r>
          </w:p>
        </w:tc>
        <w:tc>
          <w:tcPr>
            <w:tcW w:w="1080" w:type="dxa"/>
            <w:vAlign w:val="center"/>
          </w:tcPr>
          <w:p w14:paraId="20D3E622" w14:textId="77777777" w:rsidR="00246BBE" w:rsidRPr="009823C6" w:rsidRDefault="00246BBE" w:rsidP="00AE492E">
            <w:pPr>
              <w:pStyle w:val="12Tabelatekst"/>
              <w:spacing w:line="276" w:lineRule="auto"/>
            </w:pPr>
            <w:r w:rsidRPr="009823C6">
              <w:t>S.19</w:t>
            </w:r>
          </w:p>
        </w:tc>
        <w:tc>
          <w:tcPr>
            <w:tcW w:w="899" w:type="dxa"/>
            <w:vAlign w:val="center"/>
          </w:tcPr>
          <w:p w14:paraId="7C3065AA" w14:textId="77777777" w:rsidR="00246BBE" w:rsidRPr="009823C6" w:rsidRDefault="00246BBE" w:rsidP="00AE492E">
            <w:pPr>
              <w:pStyle w:val="12Tabelatekst"/>
              <w:spacing w:line="276" w:lineRule="auto"/>
            </w:pPr>
            <w:r w:rsidRPr="009823C6">
              <w:t>Rozdział 8.3.1</w:t>
            </w:r>
          </w:p>
        </w:tc>
      </w:tr>
      <w:tr w:rsidR="00246BBE" w:rsidRPr="009823C6" w14:paraId="4447F6CF" w14:textId="77777777" w:rsidTr="00B6322B">
        <w:trPr>
          <w:cantSplit/>
          <w:trHeight w:val="227"/>
        </w:trPr>
        <w:tc>
          <w:tcPr>
            <w:tcW w:w="421" w:type="dxa"/>
            <w:vAlign w:val="center"/>
          </w:tcPr>
          <w:p w14:paraId="42BDF30D" w14:textId="77777777" w:rsidR="00246BBE" w:rsidRPr="009823C6" w:rsidRDefault="00246BBE" w:rsidP="00AE492E">
            <w:pPr>
              <w:pStyle w:val="12Tabelatekst"/>
              <w:spacing w:line="276" w:lineRule="auto"/>
            </w:pPr>
            <w:r w:rsidRPr="009823C6">
              <w:t>20.</w:t>
            </w:r>
          </w:p>
        </w:tc>
        <w:tc>
          <w:tcPr>
            <w:tcW w:w="1417" w:type="dxa"/>
            <w:vAlign w:val="center"/>
          </w:tcPr>
          <w:p w14:paraId="0C221CC8"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13B6DD15"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694C197C" w14:textId="77777777" w:rsidR="00246BBE" w:rsidRPr="009823C6" w:rsidRDefault="00246BBE" w:rsidP="00AE492E">
            <w:pPr>
              <w:pStyle w:val="12Tabelatekst"/>
              <w:spacing w:line="276" w:lineRule="auto"/>
            </w:pPr>
            <w:r w:rsidRPr="009823C6">
              <w:t>Strefy buforowe</w:t>
            </w:r>
          </w:p>
        </w:tc>
        <w:tc>
          <w:tcPr>
            <w:tcW w:w="1080" w:type="dxa"/>
            <w:vAlign w:val="center"/>
          </w:tcPr>
          <w:p w14:paraId="277AA65B" w14:textId="77777777" w:rsidR="00246BBE" w:rsidRPr="009823C6" w:rsidRDefault="00246BBE" w:rsidP="00AE492E">
            <w:pPr>
              <w:pStyle w:val="12Tabelatekst"/>
              <w:spacing w:line="276" w:lineRule="auto"/>
            </w:pPr>
            <w:r w:rsidRPr="009823C6">
              <w:t>S.20</w:t>
            </w:r>
          </w:p>
        </w:tc>
        <w:tc>
          <w:tcPr>
            <w:tcW w:w="899" w:type="dxa"/>
            <w:vAlign w:val="center"/>
          </w:tcPr>
          <w:p w14:paraId="274CB1A6" w14:textId="77777777" w:rsidR="00246BBE" w:rsidRPr="009823C6" w:rsidRDefault="00246BBE" w:rsidP="00AE492E">
            <w:pPr>
              <w:pStyle w:val="12Tabelatekst"/>
              <w:spacing w:line="276" w:lineRule="auto"/>
            </w:pPr>
            <w:r w:rsidRPr="009823C6">
              <w:t>Rozdział 8.3.1</w:t>
            </w:r>
          </w:p>
        </w:tc>
      </w:tr>
      <w:tr w:rsidR="00246BBE" w:rsidRPr="009823C6" w14:paraId="4233ED34" w14:textId="77777777" w:rsidTr="00B6322B">
        <w:trPr>
          <w:cantSplit/>
          <w:trHeight w:val="227"/>
        </w:trPr>
        <w:tc>
          <w:tcPr>
            <w:tcW w:w="421" w:type="dxa"/>
            <w:vAlign w:val="center"/>
          </w:tcPr>
          <w:p w14:paraId="17D4444F" w14:textId="77777777" w:rsidR="00246BBE" w:rsidRPr="009823C6" w:rsidRDefault="00246BBE" w:rsidP="00AE492E">
            <w:pPr>
              <w:pStyle w:val="12Tabelatekst"/>
              <w:spacing w:line="276" w:lineRule="auto"/>
            </w:pPr>
            <w:r w:rsidRPr="009823C6">
              <w:t>21.</w:t>
            </w:r>
          </w:p>
        </w:tc>
        <w:tc>
          <w:tcPr>
            <w:tcW w:w="1417" w:type="dxa"/>
            <w:vAlign w:val="center"/>
          </w:tcPr>
          <w:p w14:paraId="454D4DC3"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1ACFB1F"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242AA077" w14:textId="77777777" w:rsidR="00246BBE" w:rsidRPr="009823C6" w:rsidRDefault="00246BBE" w:rsidP="00AE492E">
            <w:pPr>
              <w:pStyle w:val="12Tabelatekst"/>
              <w:spacing w:line="276" w:lineRule="auto"/>
            </w:pPr>
            <w:r w:rsidRPr="009823C6">
              <w:t>Obszary ciche</w:t>
            </w:r>
          </w:p>
        </w:tc>
        <w:tc>
          <w:tcPr>
            <w:tcW w:w="1080" w:type="dxa"/>
            <w:vAlign w:val="center"/>
          </w:tcPr>
          <w:p w14:paraId="125AC4A8" w14:textId="77777777" w:rsidR="00246BBE" w:rsidRPr="009823C6" w:rsidRDefault="00246BBE" w:rsidP="00AE492E">
            <w:pPr>
              <w:pStyle w:val="12Tabelatekst"/>
              <w:spacing w:line="276" w:lineRule="auto"/>
            </w:pPr>
            <w:r w:rsidRPr="009823C6">
              <w:t>S.21</w:t>
            </w:r>
          </w:p>
        </w:tc>
        <w:tc>
          <w:tcPr>
            <w:tcW w:w="899" w:type="dxa"/>
            <w:vAlign w:val="center"/>
          </w:tcPr>
          <w:p w14:paraId="3F372930" w14:textId="77777777" w:rsidR="00246BBE" w:rsidRPr="009823C6" w:rsidRDefault="00246BBE" w:rsidP="00AE492E">
            <w:pPr>
              <w:pStyle w:val="12Tabelatekst"/>
              <w:spacing w:line="276" w:lineRule="auto"/>
            </w:pPr>
            <w:r w:rsidRPr="009823C6">
              <w:t>Rozdział 8.3.3</w:t>
            </w:r>
          </w:p>
        </w:tc>
      </w:tr>
      <w:tr w:rsidR="00246BBE" w:rsidRPr="009823C6" w14:paraId="4C561A62" w14:textId="77777777" w:rsidTr="00B6322B">
        <w:trPr>
          <w:cantSplit/>
          <w:trHeight w:val="227"/>
        </w:trPr>
        <w:tc>
          <w:tcPr>
            <w:tcW w:w="421" w:type="dxa"/>
            <w:vAlign w:val="center"/>
          </w:tcPr>
          <w:p w14:paraId="5D1FCAC4" w14:textId="77777777" w:rsidR="00246BBE" w:rsidRPr="009823C6" w:rsidRDefault="00246BBE" w:rsidP="00AE492E">
            <w:pPr>
              <w:pStyle w:val="12Tabelatekst"/>
              <w:spacing w:line="276" w:lineRule="auto"/>
            </w:pPr>
            <w:r w:rsidRPr="009823C6">
              <w:t>22.</w:t>
            </w:r>
          </w:p>
        </w:tc>
        <w:tc>
          <w:tcPr>
            <w:tcW w:w="1417" w:type="dxa"/>
            <w:vAlign w:val="center"/>
          </w:tcPr>
          <w:p w14:paraId="27B2AA1B"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0C348CAD"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57058B88" w14:textId="77777777" w:rsidR="00246BBE" w:rsidRPr="009823C6" w:rsidRDefault="00246BBE" w:rsidP="00AE492E">
            <w:pPr>
              <w:pStyle w:val="12Tabelatekst"/>
              <w:spacing w:line="276" w:lineRule="auto"/>
            </w:pPr>
            <w:r w:rsidRPr="009823C6">
              <w:t>Tereny zielone</w:t>
            </w:r>
          </w:p>
        </w:tc>
        <w:tc>
          <w:tcPr>
            <w:tcW w:w="1080" w:type="dxa"/>
            <w:vAlign w:val="center"/>
          </w:tcPr>
          <w:p w14:paraId="0AC6D393" w14:textId="77777777" w:rsidR="00246BBE" w:rsidRPr="009823C6" w:rsidRDefault="00246BBE" w:rsidP="00AE492E">
            <w:pPr>
              <w:pStyle w:val="12Tabelatekst"/>
              <w:spacing w:line="276" w:lineRule="auto"/>
            </w:pPr>
            <w:r w:rsidRPr="009823C6">
              <w:t>S.22</w:t>
            </w:r>
          </w:p>
        </w:tc>
        <w:tc>
          <w:tcPr>
            <w:tcW w:w="899" w:type="dxa"/>
            <w:vAlign w:val="center"/>
          </w:tcPr>
          <w:p w14:paraId="08AF68DA" w14:textId="77777777" w:rsidR="00246BBE" w:rsidRPr="009823C6" w:rsidRDefault="00246BBE" w:rsidP="00AE492E">
            <w:pPr>
              <w:pStyle w:val="12Tabelatekst"/>
              <w:spacing w:line="276" w:lineRule="auto"/>
            </w:pPr>
            <w:r w:rsidRPr="009823C6">
              <w:t>Rozdział 8.3.3</w:t>
            </w:r>
          </w:p>
        </w:tc>
      </w:tr>
      <w:tr w:rsidR="00246BBE" w:rsidRPr="009823C6" w14:paraId="6D2C1004" w14:textId="77777777" w:rsidTr="00B6322B">
        <w:trPr>
          <w:cantSplit/>
          <w:trHeight w:val="227"/>
        </w:trPr>
        <w:tc>
          <w:tcPr>
            <w:tcW w:w="421" w:type="dxa"/>
            <w:vAlign w:val="center"/>
          </w:tcPr>
          <w:p w14:paraId="1E3EFB5E" w14:textId="77777777" w:rsidR="00246BBE" w:rsidRPr="009823C6" w:rsidRDefault="00246BBE" w:rsidP="00AE492E">
            <w:pPr>
              <w:pStyle w:val="12Tabelatekst"/>
              <w:spacing w:line="276" w:lineRule="auto"/>
            </w:pPr>
            <w:r w:rsidRPr="009823C6">
              <w:t>23.</w:t>
            </w:r>
          </w:p>
        </w:tc>
        <w:tc>
          <w:tcPr>
            <w:tcW w:w="1417" w:type="dxa"/>
            <w:vAlign w:val="center"/>
          </w:tcPr>
          <w:p w14:paraId="713E0FD9"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74F2FBB4"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28AF1C9B" w14:textId="77777777" w:rsidR="00246BBE" w:rsidRPr="009823C6" w:rsidRDefault="00246BBE" w:rsidP="00AE492E">
            <w:pPr>
              <w:pStyle w:val="12Tabelatekst"/>
              <w:spacing w:line="276" w:lineRule="auto"/>
            </w:pPr>
            <w:r w:rsidRPr="009823C6">
              <w:t>Krajobraz dźwiękowy</w:t>
            </w:r>
          </w:p>
        </w:tc>
        <w:tc>
          <w:tcPr>
            <w:tcW w:w="1080" w:type="dxa"/>
            <w:vAlign w:val="center"/>
          </w:tcPr>
          <w:p w14:paraId="60E935A8" w14:textId="77777777" w:rsidR="00246BBE" w:rsidRPr="009823C6" w:rsidRDefault="00246BBE" w:rsidP="00AE492E">
            <w:pPr>
              <w:pStyle w:val="12Tabelatekst"/>
              <w:spacing w:line="276" w:lineRule="auto"/>
            </w:pPr>
            <w:r w:rsidRPr="009823C6">
              <w:t>S.23</w:t>
            </w:r>
          </w:p>
        </w:tc>
        <w:tc>
          <w:tcPr>
            <w:tcW w:w="899" w:type="dxa"/>
            <w:vAlign w:val="center"/>
          </w:tcPr>
          <w:p w14:paraId="6DBC5594" w14:textId="77777777" w:rsidR="00246BBE" w:rsidRPr="009823C6" w:rsidRDefault="00246BBE" w:rsidP="00AE492E">
            <w:pPr>
              <w:pStyle w:val="12Tabelatekst"/>
              <w:spacing w:line="276" w:lineRule="auto"/>
            </w:pPr>
            <w:r w:rsidRPr="009823C6">
              <w:t>Rozdział 8.3.3</w:t>
            </w:r>
          </w:p>
        </w:tc>
      </w:tr>
      <w:tr w:rsidR="00246BBE" w:rsidRPr="009823C6" w14:paraId="67C8D1C6" w14:textId="77777777" w:rsidTr="00B6322B">
        <w:trPr>
          <w:cantSplit/>
          <w:trHeight w:val="227"/>
        </w:trPr>
        <w:tc>
          <w:tcPr>
            <w:tcW w:w="421" w:type="dxa"/>
            <w:vAlign w:val="center"/>
          </w:tcPr>
          <w:p w14:paraId="4E6F5008" w14:textId="77777777" w:rsidR="00246BBE" w:rsidRPr="009823C6" w:rsidRDefault="00246BBE" w:rsidP="00AE492E">
            <w:pPr>
              <w:pStyle w:val="12Tabelatekst"/>
              <w:spacing w:line="276" w:lineRule="auto"/>
            </w:pPr>
            <w:r w:rsidRPr="009823C6">
              <w:t>24.</w:t>
            </w:r>
          </w:p>
        </w:tc>
        <w:tc>
          <w:tcPr>
            <w:tcW w:w="1417" w:type="dxa"/>
            <w:vAlign w:val="center"/>
          </w:tcPr>
          <w:p w14:paraId="1F5E1003"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7698F30A"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64B0D06D" w14:textId="77777777" w:rsidR="00246BBE" w:rsidRPr="009823C6" w:rsidRDefault="00246BBE" w:rsidP="00AE492E">
            <w:pPr>
              <w:pStyle w:val="12Tabelatekst"/>
              <w:spacing w:line="276" w:lineRule="auto"/>
            </w:pPr>
            <w:r w:rsidRPr="009823C6">
              <w:t>Nowa trasa</w:t>
            </w:r>
          </w:p>
        </w:tc>
        <w:tc>
          <w:tcPr>
            <w:tcW w:w="1080" w:type="dxa"/>
            <w:vAlign w:val="center"/>
          </w:tcPr>
          <w:p w14:paraId="6E38C0EF" w14:textId="77777777" w:rsidR="00246BBE" w:rsidRPr="009823C6" w:rsidRDefault="00246BBE" w:rsidP="00AE492E">
            <w:pPr>
              <w:pStyle w:val="12Tabelatekst"/>
              <w:spacing w:line="276" w:lineRule="auto"/>
            </w:pPr>
            <w:r w:rsidRPr="009823C6">
              <w:t>S.24</w:t>
            </w:r>
          </w:p>
        </w:tc>
        <w:tc>
          <w:tcPr>
            <w:tcW w:w="899" w:type="dxa"/>
            <w:vAlign w:val="center"/>
          </w:tcPr>
          <w:p w14:paraId="124E7AC7" w14:textId="77777777" w:rsidR="00246BBE" w:rsidRPr="009823C6" w:rsidRDefault="00246BBE" w:rsidP="00AE492E">
            <w:pPr>
              <w:pStyle w:val="12Tabelatekst"/>
              <w:spacing w:line="276" w:lineRule="auto"/>
            </w:pPr>
            <w:r w:rsidRPr="009823C6">
              <w:t>Rozdział 8.1.2.3</w:t>
            </w:r>
          </w:p>
        </w:tc>
      </w:tr>
      <w:tr w:rsidR="00246BBE" w:rsidRPr="009823C6" w14:paraId="529F6188" w14:textId="77777777" w:rsidTr="00B6322B">
        <w:trPr>
          <w:cantSplit/>
          <w:trHeight w:val="227"/>
        </w:trPr>
        <w:tc>
          <w:tcPr>
            <w:tcW w:w="421" w:type="dxa"/>
            <w:vAlign w:val="center"/>
          </w:tcPr>
          <w:p w14:paraId="1E247C96" w14:textId="77777777" w:rsidR="00246BBE" w:rsidRPr="009823C6" w:rsidRDefault="00246BBE" w:rsidP="00AE492E">
            <w:pPr>
              <w:pStyle w:val="12Tabelatekst"/>
              <w:spacing w:line="276" w:lineRule="auto"/>
            </w:pPr>
            <w:r w:rsidRPr="009823C6">
              <w:t>25.</w:t>
            </w:r>
          </w:p>
        </w:tc>
        <w:tc>
          <w:tcPr>
            <w:tcW w:w="1417" w:type="dxa"/>
            <w:vAlign w:val="center"/>
          </w:tcPr>
          <w:p w14:paraId="78CC504B"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51314A3A"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6AF96C02" w14:textId="77777777" w:rsidR="00246BBE" w:rsidRPr="009823C6" w:rsidRDefault="00246BBE" w:rsidP="00AE492E">
            <w:pPr>
              <w:pStyle w:val="12Tabelatekst"/>
              <w:spacing w:line="276" w:lineRule="auto"/>
            </w:pPr>
            <w:r w:rsidRPr="009823C6">
              <w:t>Nowa obwodnica / nowy wiadukt</w:t>
            </w:r>
          </w:p>
        </w:tc>
        <w:tc>
          <w:tcPr>
            <w:tcW w:w="1080" w:type="dxa"/>
            <w:vAlign w:val="center"/>
          </w:tcPr>
          <w:p w14:paraId="7DB179DD" w14:textId="77777777" w:rsidR="00246BBE" w:rsidRPr="009823C6" w:rsidRDefault="00246BBE" w:rsidP="00AE492E">
            <w:pPr>
              <w:pStyle w:val="12Tabelatekst"/>
              <w:spacing w:line="276" w:lineRule="auto"/>
            </w:pPr>
            <w:r w:rsidRPr="009823C6">
              <w:t>S.25</w:t>
            </w:r>
          </w:p>
        </w:tc>
        <w:tc>
          <w:tcPr>
            <w:tcW w:w="899" w:type="dxa"/>
            <w:vAlign w:val="center"/>
          </w:tcPr>
          <w:p w14:paraId="1C9D1E48" w14:textId="77777777" w:rsidR="00246BBE" w:rsidRPr="009823C6" w:rsidRDefault="00246BBE" w:rsidP="00AE492E">
            <w:pPr>
              <w:pStyle w:val="12Tabelatekst"/>
              <w:spacing w:line="276" w:lineRule="auto"/>
            </w:pPr>
            <w:r w:rsidRPr="009823C6">
              <w:t>Rozdział 8.1.2.3</w:t>
            </w:r>
          </w:p>
        </w:tc>
      </w:tr>
      <w:tr w:rsidR="00246BBE" w:rsidRPr="009823C6" w14:paraId="5E112D96" w14:textId="77777777" w:rsidTr="00B6322B">
        <w:trPr>
          <w:cantSplit/>
          <w:trHeight w:val="227"/>
        </w:trPr>
        <w:tc>
          <w:tcPr>
            <w:tcW w:w="421" w:type="dxa"/>
            <w:vAlign w:val="center"/>
          </w:tcPr>
          <w:p w14:paraId="476D9325" w14:textId="77777777" w:rsidR="00246BBE" w:rsidRPr="009823C6" w:rsidRDefault="00246BBE" w:rsidP="00AE492E">
            <w:pPr>
              <w:pStyle w:val="12Tabelatekst"/>
              <w:spacing w:line="276" w:lineRule="auto"/>
            </w:pPr>
            <w:r w:rsidRPr="009823C6">
              <w:t>26.</w:t>
            </w:r>
          </w:p>
        </w:tc>
        <w:tc>
          <w:tcPr>
            <w:tcW w:w="1417" w:type="dxa"/>
            <w:vAlign w:val="center"/>
          </w:tcPr>
          <w:p w14:paraId="51B2CC21"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534DF816"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7133459F" w14:textId="77777777" w:rsidR="00246BBE" w:rsidRPr="009823C6" w:rsidRDefault="00246BBE" w:rsidP="00AE492E">
            <w:pPr>
              <w:pStyle w:val="12Tabelatekst"/>
              <w:spacing w:line="276" w:lineRule="auto"/>
            </w:pPr>
            <w:r w:rsidRPr="009823C6">
              <w:t>Nowy tunel</w:t>
            </w:r>
          </w:p>
        </w:tc>
        <w:tc>
          <w:tcPr>
            <w:tcW w:w="1080" w:type="dxa"/>
            <w:vAlign w:val="center"/>
          </w:tcPr>
          <w:p w14:paraId="5702D89A" w14:textId="77777777" w:rsidR="00246BBE" w:rsidRPr="009823C6" w:rsidRDefault="00246BBE" w:rsidP="00AE492E">
            <w:pPr>
              <w:pStyle w:val="12Tabelatekst"/>
              <w:spacing w:line="276" w:lineRule="auto"/>
            </w:pPr>
            <w:r w:rsidRPr="009823C6">
              <w:t>S.26</w:t>
            </w:r>
          </w:p>
        </w:tc>
        <w:tc>
          <w:tcPr>
            <w:tcW w:w="899" w:type="dxa"/>
            <w:vAlign w:val="center"/>
          </w:tcPr>
          <w:p w14:paraId="233C5EE5" w14:textId="77777777" w:rsidR="00246BBE" w:rsidRPr="009823C6" w:rsidRDefault="00246BBE" w:rsidP="00AE492E">
            <w:pPr>
              <w:pStyle w:val="12Tabelatekst"/>
              <w:spacing w:line="276" w:lineRule="auto"/>
            </w:pPr>
            <w:r w:rsidRPr="009823C6">
              <w:t>Rozdział 8.1.2.3</w:t>
            </w:r>
          </w:p>
        </w:tc>
      </w:tr>
      <w:tr w:rsidR="00246BBE" w:rsidRPr="009823C6" w14:paraId="0566CA70" w14:textId="77777777" w:rsidTr="00B6322B">
        <w:trPr>
          <w:cantSplit/>
          <w:trHeight w:val="227"/>
        </w:trPr>
        <w:tc>
          <w:tcPr>
            <w:tcW w:w="421" w:type="dxa"/>
            <w:vAlign w:val="center"/>
          </w:tcPr>
          <w:p w14:paraId="540ECEC0" w14:textId="77777777" w:rsidR="00246BBE" w:rsidRPr="009823C6" w:rsidRDefault="00246BBE" w:rsidP="00AE492E">
            <w:pPr>
              <w:pStyle w:val="12Tabelatekst"/>
              <w:spacing w:line="276" w:lineRule="auto"/>
            </w:pPr>
            <w:r w:rsidRPr="009823C6">
              <w:t>27.</w:t>
            </w:r>
          </w:p>
        </w:tc>
        <w:tc>
          <w:tcPr>
            <w:tcW w:w="1417" w:type="dxa"/>
            <w:vAlign w:val="center"/>
          </w:tcPr>
          <w:p w14:paraId="571E6DDF"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4569E0D9"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09E3C0B3" w14:textId="77777777" w:rsidR="00246BBE" w:rsidRPr="009823C6" w:rsidRDefault="00246BBE" w:rsidP="00AE492E">
            <w:pPr>
              <w:pStyle w:val="12Tabelatekst"/>
              <w:spacing w:line="276" w:lineRule="auto"/>
            </w:pPr>
            <w:r w:rsidRPr="009823C6">
              <w:t>Zamknięcie trasy kolejowej/tramwajowej</w:t>
            </w:r>
          </w:p>
        </w:tc>
        <w:tc>
          <w:tcPr>
            <w:tcW w:w="1080" w:type="dxa"/>
            <w:vAlign w:val="center"/>
          </w:tcPr>
          <w:p w14:paraId="01643AAB" w14:textId="77777777" w:rsidR="00246BBE" w:rsidRPr="009823C6" w:rsidRDefault="00246BBE" w:rsidP="00AE492E">
            <w:pPr>
              <w:pStyle w:val="12Tabelatekst"/>
              <w:spacing w:line="276" w:lineRule="auto"/>
            </w:pPr>
            <w:r w:rsidRPr="009823C6">
              <w:t>S.27</w:t>
            </w:r>
          </w:p>
        </w:tc>
        <w:tc>
          <w:tcPr>
            <w:tcW w:w="899" w:type="dxa"/>
            <w:vAlign w:val="center"/>
          </w:tcPr>
          <w:p w14:paraId="7D2B68F7" w14:textId="77777777" w:rsidR="00246BBE" w:rsidRPr="009823C6" w:rsidRDefault="00246BBE" w:rsidP="00AE492E">
            <w:pPr>
              <w:pStyle w:val="12Tabelatekst"/>
              <w:spacing w:line="276" w:lineRule="auto"/>
            </w:pPr>
            <w:r w:rsidRPr="009823C6">
              <w:t>Rozdział 8.1.2.3</w:t>
            </w:r>
          </w:p>
        </w:tc>
      </w:tr>
      <w:tr w:rsidR="00246BBE" w:rsidRPr="009823C6" w14:paraId="6B247E7D" w14:textId="77777777" w:rsidTr="00B6322B">
        <w:trPr>
          <w:cantSplit/>
          <w:trHeight w:val="227"/>
        </w:trPr>
        <w:tc>
          <w:tcPr>
            <w:tcW w:w="421" w:type="dxa"/>
            <w:vAlign w:val="center"/>
          </w:tcPr>
          <w:p w14:paraId="5370EFB2" w14:textId="77777777" w:rsidR="00246BBE" w:rsidRPr="009823C6" w:rsidRDefault="00246BBE" w:rsidP="00AE492E">
            <w:pPr>
              <w:pStyle w:val="12Tabelatekst"/>
              <w:spacing w:line="276" w:lineRule="auto"/>
            </w:pPr>
            <w:r w:rsidRPr="009823C6">
              <w:t>28.</w:t>
            </w:r>
          </w:p>
        </w:tc>
        <w:tc>
          <w:tcPr>
            <w:tcW w:w="1417" w:type="dxa"/>
            <w:vAlign w:val="center"/>
          </w:tcPr>
          <w:p w14:paraId="2EA864AB"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0D2AC845"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3D51B1DE" w14:textId="77777777" w:rsidR="00246BBE" w:rsidRPr="009823C6" w:rsidRDefault="00246BBE" w:rsidP="00AE492E">
            <w:pPr>
              <w:pStyle w:val="12Tabelatekst"/>
              <w:spacing w:line="276" w:lineRule="auto"/>
            </w:pPr>
            <w:r w:rsidRPr="009823C6">
              <w:t>Zamknięcie stacji kolejowej</w:t>
            </w:r>
          </w:p>
        </w:tc>
        <w:tc>
          <w:tcPr>
            <w:tcW w:w="1080" w:type="dxa"/>
            <w:vAlign w:val="center"/>
          </w:tcPr>
          <w:p w14:paraId="02217156" w14:textId="77777777" w:rsidR="00246BBE" w:rsidRPr="009823C6" w:rsidRDefault="00246BBE" w:rsidP="00AE492E">
            <w:pPr>
              <w:pStyle w:val="12Tabelatekst"/>
              <w:spacing w:line="276" w:lineRule="auto"/>
            </w:pPr>
            <w:r w:rsidRPr="009823C6">
              <w:t>S.28</w:t>
            </w:r>
          </w:p>
        </w:tc>
        <w:tc>
          <w:tcPr>
            <w:tcW w:w="899" w:type="dxa"/>
            <w:vAlign w:val="center"/>
          </w:tcPr>
          <w:p w14:paraId="5805A1FE" w14:textId="77777777" w:rsidR="00246BBE" w:rsidRPr="009823C6" w:rsidRDefault="00246BBE" w:rsidP="00AE492E">
            <w:pPr>
              <w:pStyle w:val="12Tabelatekst"/>
              <w:spacing w:line="276" w:lineRule="auto"/>
            </w:pPr>
            <w:r w:rsidRPr="009823C6">
              <w:t>Rozdział 8.1.2.3</w:t>
            </w:r>
          </w:p>
        </w:tc>
      </w:tr>
      <w:tr w:rsidR="00246BBE" w:rsidRPr="009823C6" w14:paraId="7742DF7C" w14:textId="77777777" w:rsidTr="00B6322B">
        <w:trPr>
          <w:cantSplit/>
          <w:trHeight w:val="227"/>
        </w:trPr>
        <w:tc>
          <w:tcPr>
            <w:tcW w:w="421" w:type="dxa"/>
            <w:vAlign w:val="center"/>
          </w:tcPr>
          <w:p w14:paraId="721583DC" w14:textId="77777777" w:rsidR="00246BBE" w:rsidRPr="009823C6" w:rsidRDefault="00246BBE" w:rsidP="00AE492E">
            <w:pPr>
              <w:pStyle w:val="12Tabelatekst"/>
              <w:spacing w:line="276" w:lineRule="auto"/>
            </w:pPr>
            <w:r w:rsidRPr="009823C6">
              <w:lastRenderedPageBreak/>
              <w:t>29.</w:t>
            </w:r>
          </w:p>
        </w:tc>
        <w:tc>
          <w:tcPr>
            <w:tcW w:w="1417" w:type="dxa"/>
            <w:vAlign w:val="center"/>
          </w:tcPr>
          <w:p w14:paraId="3E7071E7"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7ACE82CE" w14:textId="77777777" w:rsidR="00246BBE" w:rsidRPr="009823C6" w:rsidRDefault="00246BBE" w:rsidP="00AE492E">
            <w:pPr>
              <w:pStyle w:val="12Tabelatekst"/>
              <w:spacing w:line="276" w:lineRule="auto"/>
            </w:pPr>
            <w:r w:rsidRPr="009823C6">
              <w:t>Komunikacja</w:t>
            </w:r>
          </w:p>
        </w:tc>
        <w:tc>
          <w:tcPr>
            <w:tcW w:w="3402" w:type="dxa"/>
            <w:noWrap/>
            <w:vAlign w:val="center"/>
          </w:tcPr>
          <w:p w14:paraId="5F7D1B82" w14:textId="77777777" w:rsidR="00246BBE" w:rsidRPr="009823C6" w:rsidRDefault="00246BBE" w:rsidP="00AE492E">
            <w:pPr>
              <w:pStyle w:val="12Tabelatekst"/>
              <w:spacing w:line="276" w:lineRule="auto"/>
            </w:pPr>
            <w:r w:rsidRPr="009823C6">
              <w:t>Rozpowszechnianie informacji</w:t>
            </w:r>
          </w:p>
        </w:tc>
        <w:tc>
          <w:tcPr>
            <w:tcW w:w="1080" w:type="dxa"/>
            <w:vAlign w:val="center"/>
          </w:tcPr>
          <w:p w14:paraId="5D954209" w14:textId="77777777" w:rsidR="00246BBE" w:rsidRPr="009823C6" w:rsidRDefault="00246BBE" w:rsidP="00AE492E">
            <w:pPr>
              <w:pStyle w:val="12Tabelatekst"/>
              <w:spacing w:line="276" w:lineRule="auto"/>
            </w:pPr>
            <w:r w:rsidRPr="009823C6">
              <w:t>S.29</w:t>
            </w:r>
          </w:p>
        </w:tc>
        <w:tc>
          <w:tcPr>
            <w:tcW w:w="899" w:type="dxa"/>
            <w:vAlign w:val="center"/>
          </w:tcPr>
          <w:p w14:paraId="42133E1E" w14:textId="77777777" w:rsidR="00246BBE" w:rsidRPr="009823C6" w:rsidRDefault="00246BBE" w:rsidP="00AE492E">
            <w:pPr>
              <w:pStyle w:val="12Tabelatekst"/>
              <w:spacing w:line="276" w:lineRule="auto"/>
            </w:pPr>
            <w:r w:rsidRPr="009823C6">
              <w:t>Rozdział 8.3.3</w:t>
            </w:r>
          </w:p>
        </w:tc>
      </w:tr>
      <w:tr w:rsidR="00246BBE" w:rsidRPr="009823C6" w14:paraId="458BF108" w14:textId="77777777" w:rsidTr="00B6322B">
        <w:trPr>
          <w:cantSplit/>
          <w:trHeight w:val="227"/>
        </w:trPr>
        <w:tc>
          <w:tcPr>
            <w:tcW w:w="421" w:type="dxa"/>
            <w:vAlign w:val="center"/>
          </w:tcPr>
          <w:p w14:paraId="5B84890A" w14:textId="77777777" w:rsidR="00246BBE" w:rsidRPr="009823C6" w:rsidRDefault="00246BBE" w:rsidP="00AE492E">
            <w:pPr>
              <w:pStyle w:val="12Tabelatekst"/>
              <w:spacing w:line="276" w:lineRule="auto"/>
            </w:pPr>
            <w:r w:rsidRPr="009823C6">
              <w:t>30.</w:t>
            </w:r>
          </w:p>
        </w:tc>
        <w:tc>
          <w:tcPr>
            <w:tcW w:w="1417" w:type="dxa"/>
            <w:vAlign w:val="center"/>
          </w:tcPr>
          <w:p w14:paraId="068A1B2E"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7B415F51" w14:textId="77777777" w:rsidR="00246BBE" w:rsidRPr="009823C6" w:rsidRDefault="00246BBE" w:rsidP="00AE492E">
            <w:pPr>
              <w:pStyle w:val="12Tabelatekst"/>
              <w:spacing w:line="276" w:lineRule="auto"/>
            </w:pPr>
            <w:r w:rsidRPr="009823C6">
              <w:t>Komunikacja</w:t>
            </w:r>
          </w:p>
        </w:tc>
        <w:tc>
          <w:tcPr>
            <w:tcW w:w="3402" w:type="dxa"/>
            <w:noWrap/>
            <w:vAlign w:val="center"/>
          </w:tcPr>
          <w:p w14:paraId="15F29BB1" w14:textId="77777777" w:rsidR="00246BBE" w:rsidRPr="009823C6" w:rsidRDefault="00246BBE" w:rsidP="00AE492E">
            <w:pPr>
              <w:pStyle w:val="12Tabelatekst"/>
              <w:spacing w:line="276" w:lineRule="auto"/>
            </w:pPr>
            <w:r w:rsidRPr="009823C6">
              <w:t>Zarządzanie skargami</w:t>
            </w:r>
          </w:p>
        </w:tc>
        <w:tc>
          <w:tcPr>
            <w:tcW w:w="1080" w:type="dxa"/>
            <w:vAlign w:val="center"/>
          </w:tcPr>
          <w:p w14:paraId="174B931F" w14:textId="77777777" w:rsidR="00246BBE" w:rsidRPr="009823C6" w:rsidRDefault="00246BBE" w:rsidP="00AE492E">
            <w:pPr>
              <w:pStyle w:val="12Tabelatekst"/>
              <w:spacing w:line="276" w:lineRule="auto"/>
            </w:pPr>
            <w:r w:rsidRPr="009823C6">
              <w:t>S.30</w:t>
            </w:r>
          </w:p>
        </w:tc>
        <w:tc>
          <w:tcPr>
            <w:tcW w:w="899" w:type="dxa"/>
            <w:vAlign w:val="center"/>
          </w:tcPr>
          <w:p w14:paraId="4957BA1E" w14:textId="77777777" w:rsidR="00246BBE" w:rsidRPr="009823C6" w:rsidRDefault="00246BBE" w:rsidP="00AE492E">
            <w:pPr>
              <w:pStyle w:val="12Tabelatekst"/>
              <w:spacing w:line="276" w:lineRule="auto"/>
            </w:pPr>
            <w:r w:rsidRPr="009823C6">
              <w:t>Rozdział 8.3.3</w:t>
            </w:r>
          </w:p>
        </w:tc>
      </w:tr>
      <w:tr w:rsidR="00246BBE" w:rsidRPr="009823C6" w14:paraId="6EC5E957" w14:textId="77777777" w:rsidTr="00B6322B">
        <w:trPr>
          <w:cantSplit/>
          <w:trHeight w:val="227"/>
        </w:trPr>
        <w:tc>
          <w:tcPr>
            <w:tcW w:w="421" w:type="dxa"/>
            <w:vAlign w:val="center"/>
          </w:tcPr>
          <w:p w14:paraId="24AA9B78" w14:textId="77777777" w:rsidR="00246BBE" w:rsidRPr="009823C6" w:rsidRDefault="00246BBE" w:rsidP="00AE492E">
            <w:pPr>
              <w:pStyle w:val="12Tabelatekst"/>
              <w:spacing w:line="276" w:lineRule="auto"/>
            </w:pPr>
            <w:r w:rsidRPr="009823C6">
              <w:t>31.</w:t>
            </w:r>
          </w:p>
        </w:tc>
        <w:tc>
          <w:tcPr>
            <w:tcW w:w="1417" w:type="dxa"/>
            <w:vAlign w:val="center"/>
          </w:tcPr>
          <w:p w14:paraId="401B2316"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6C1DCA52"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tcPr>
          <w:p w14:paraId="4DE7A8FE" w14:textId="77777777" w:rsidR="00246BBE" w:rsidRPr="009823C6" w:rsidRDefault="00246BBE" w:rsidP="00AE492E">
            <w:pPr>
              <w:pStyle w:val="12Tabelatekst"/>
              <w:spacing w:line="276" w:lineRule="auto"/>
            </w:pPr>
            <w:r w:rsidRPr="009823C6">
              <w:t>Edukacja i działania podnoszące świadomość</w:t>
            </w:r>
          </w:p>
        </w:tc>
        <w:tc>
          <w:tcPr>
            <w:tcW w:w="1080" w:type="dxa"/>
            <w:vAlign w:val="center"/>
          </w:tcPr>
          <w:p w14:paraId="4B4B0631" w14:textId="77777777" w:rsidR="00246BBE" w:rsidRPr="009823C6" w:rsidRDefault="00246BBE" w:rsidP="00AE492E">
            <w:pPr>
              <w:pStyle w:val="12Tabelatekst"/>
              <w:spacing w:line="276" w:lineRule="auto"/>
            </w:pPr>
            <w:r w:rsidRPr="009823C6">
              <w:t>S.31</w:t>
            </w:r>
          </w:p>
        </w:tc>
        <w:tc>
          <w:tcPr>
            <w:tcW w:w="899" w:type="dxa"/>
            <w:vAlign w:val="center"/>
          </w:tcPr>
          <w:p w14:paraId="1839718D" w14:textId="77777777" w:rsidR="00246BBE" w:rsidRPr="009823C6" w:rsidRDefault="00246BBE" w:rsidP="00AE492E">
            <w:pPr>
              <w:pStyle w:val="12Tabelatekst"/>
              <w:spacing w:line="276" w:lineRule="auto"/>
            </w:pPr>
            <w:r w:rsidRPr="009823C6">
              <w:t>Rozdział 8.3.3</w:t>
            </w:r>
          </w:p>
        </w:tc>
      </w:tr>
      <w:tr w:rsidR="00246BBE" w:rsidRPr="009823C6" w14:paraId="6D90D452" w14:textId="77777777" w:rsidTr="00B6322B">
        <w:trPr>
          <w:cantSplit/>
          <w:trHeight w:val="227"/>
        </w:trPr>
        <w:tc>
          <w:tcPr>
            <w:tcW w:w="421" w:type="dxa"/>
            <w:vAlign w:val="center"/>
          </w:tcPr>
          <w:p w14:paraId="39959482" w14:textId="77777777" w:rsidR="00246BBE" w:rsidRPr="009823C6" w:rsidRDefault="00246BBE" w:rsidP="00AE492E">
            <w:pPr>
              <w:pStyle w:val="12Tabelatekst"/>
              <w:spacing w:line="276" w:lineRule="auto"/>
            </w:pPr>
            <w:r w:rsidRPr="009823C6">
              <w:t>32.</w:t>
            </w:r>
          </w:p>
        </w:tc>
        <w:tc>
          <w:tcPr>
            <w:tcW w:w="1417" w:type="dxa"/>
            <w:vAlign w:val="center"/>
          </w:tcPr>
          <w:p w14:paraId="3A6F1A44"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534F70C7"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tcPr>
          <w:p w14:paraId="29A66679" w14:textId="77777777" w:rsidR="00246BBE" w:rsidRPr="009823C6" w:rsidRDefault="00246BBE" w:rsidP="00AE492E">
            <w:pPr>
              <w:pStyle w:val="12Tabelatekst"/>
              <w:spacing w:line="276" w:lineRule="auto"/>
            </w:pPr>
            <w:r w:rsidRPr="009823C6">
              <w:t>Promowanie innych środków transportu</w:t>
            </w:r>
          </w:p>
        </w:tc>
        <w:tc>
          <w:tcPr>
            <w:tcW w:w="1080" w:type="dxa"/>
            <w:vAlign w:val="center"/>
          </w:tcPr>
          <w:p w14:paraId="6FB6042D" w14:textId="77777777" w:rsidR="00246BBE" w:rsidRPr="009823C6" w:rsidRDefault="00246BBE" w:rsidP="00AE492E">
            <w:pPr>
              <w:pStyle w:val="12Tabelatekst"/>
              <w:spacing w:line="276" w:lineRule="auto"/>
            </w:pPr>
            <w:r w:rsidRPr="009823C6">
              <w:t>S.32</w:t>
            </w:r>
          </w:p>
        </w:tc>
        <w:tc>
          <w:tcPr>
            <w:tcW w:w="899" w:type="dxa"/>
            <w:vAlign w:val="center"/>
          </w:tcPr>
          <w:p w14:paraId="34CB127B" w14:textId="77777777" w:rsidR="00246BBE" w:rsidRPr="009823C6" w:rsidRDefault="00246BBE" w:rsidP="00AE492E">
            <w:pPr>
              <w:pStyle w:val="12Tabelatekst"/>
              <w:spacing w:line="276" w:lineRule="auto"/>
            </w:pPr>
            <w:r w:rsidRPr="009823C6">
              <w:t>Rozdział 8.3.3</w:t>
            </w:r>
          </w:p>
        </w:tc>
      </w:tr>
    </w:tbl>
    <w:p w14:paraId="682E2D3F" w14:textId="1FD6D57C" w:rsidR="00246BBE" w:rsidRPr="009823C6" w:rsidRDefault="00246BBE" w:rsidP="00AE492E">
      <w:pPr>
        <w:pStyle w:val="10PodpisTabela"/>
      </w:pPr>
      <w:bookmarkStart w:id="188" w:name="_Toc157755792"/>
      <w:bookmarkStart w:id="189" w:name="_Toc163120731"/>
      <w:bookmarkStart w:id="190" w:name="_Toc163479800"/>
      <w:bookmarkStart w:id="191" w:name="_Toc163822336"/>
      <w:r w:rsidRPr="009823C6">
        <w:t xml:space="preserve">Tabela </w:t>
      </w:r>
      <w:r w:rsidR="00167D2C">
        <w:fldChar w:fldCharType="begin"/>
      </w:r>
      <w:r w:rsidR="00167D2C">
        <w:instrText xml:space="preserve"> SEQ Tabela \* ARABIC </w:instrText>
      </w:r>
      <w:r w:rsidR="00167D2C">
        <w:fldChar w:fldCharType="separate"/>
      </w:r>
      <w:r w:rsidR="00DE4E70">
        <w:rPr>
          <w:noProof/>
        </w:rPr>
        <w:t>6</w:t>
      </w:r>
      <w:r w:rsidR="00167D2C">
        <w:rPr>
          <w:noProof/>
        </w:rPr>
        <w:fldChar w:fldCharType="end"/>
      </w:r>
      <w:r w:rsidRPr="009823C6">
        <w:t>. Słownik działań w zakresie ochrony środowiska przed hałasem lotniczych</w:t>
      </w:r>
      <w:bookmarkEnd w:id="188"/>
      <w:bookmarkEnd w:id="189"/>
      <w:bookmarkEnd w:id="190"/>
      <w:r w:rsidR="00B6322B">
        <w:t xml:space="preserve"> [źródło: opracowanie własne]</w:t>
      </w:r>
      <w:bookmarkEnd w:id="19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421"/>
        <w:gridCol w:w="1417"/>
        <w:gridCol w:w="1843"/>
        <w:gridCol w:w="3402"/>
        <w:gridCol w:w="1080"/>
        <w:gridCol w:w="899"/>
      </w:tblGrid>
      <w:tr w:rsidR="00246BBE" w:rsidRPr="009823C6" w14:paraId="31354628" w14:textId="77777777" w:rsidTr="00B6322B">
        <w:trPr>
          <w:cantSplit/>
          <w:tblHeader/>
        </w:trPr>
        <w:tc>
          <w:tcPr>
            <w:tcW w:w="421" w:type="dxa"/>
            <w:vAlign w:val="center"/>
          </w:tcPr>
          <w:p w14:paraId="4E8AB39C" w14:textId="77777777" w:rsidR="00246BBE" w:rsidRPr="009823C6" w:rsidRDefault="00246BBE" w:rsidP="00AE492E">
            <w:pPr>
              <w:pStyle w:val="Tytu"/>
              <w:spacing w:line="276" w:lineRule="auto"/>
            </w:pPr>
            <w:r w:rsidRPr="009823C6">
              <w:t>Lp.</w:t>
            </w:r>
          </w:p>
        </w:tc>
        <w:tc>
          <w:tcPr>
            <w:tcW w:w="1417" w:type="dxa"/>
            <w:vAlign w:val="center"/>
            <w:hideMark/>
          </w:tcPr>
          <w:p w14:paraId="3A194CD3" w14:textId="77777777" w:rsidR="00246BBE" w:rsidRPr="009823C6" w:rsidRDefault="00246BBE" w:rsidP="00AE492E">
            <w:pPr>
              <w:pStyle w:val="Tytu"/>
              <w:spacing w:line="276" w:lineRule="auto"/>
            </w:pPr>
            <w:r w:rsidRPr="009823C6">
              <w:t>Grupa</w:t>
            </w:r>
          </w:p>
        </w:tc>
        <w:tc>
          <w:tcPr>
            <w:tcW w:w="1843" w:type="dxa"/>
            <w:vAlign w:val="center"/>
            <w:hideMark/>
          </w:tcPr>
          <w:p w14:paraId="77A51CBB" w14:textId="77777777" w:rsidR="00246BBE" w:rsidRPr="009823C6" w:rsidRDefault="00246BBE" w:rsidP="00AE492E">
            <w:pPr>
              <w:pStyle w:val="Tytu"/>
              <w:spacing w:line="276" w:lineRule="auto"/>
            </w:pPr>
            <w:r w:rsidRPr="009823C6">
              <w:t>Podgrupa</w:t>
            </w:r>
          </w:p>
        </w:tc>
        <w:tc>
          <w:tcPr>
            <w:tcW w:w="3402" w:type="dxa"/>
            <w:vAlign w:val="center"/>
            <w:hideMark/>
          </w:tcPr>
          <w:p w14:paraId="144C2939" w14:textId="77777777" w:rsidR="00246BBE" w:rsidRPr="009823C6" w:rsidRDefault="00246BBE" w:rsidP="00AE492E">
            <w:pPr>
              <w:pStyle w:val="Tytu"/>
              <w:spacing w:line="276" w:lineRule="auto"/>
            </w:pPr>
            <w:r w:rsidRPr="009823C6">
              <w:t>Nazwa działania</w:t>
            </w:r>
          </w:p>
        </w:tc>
        <w:tc>
          <w:tcPr>
            <w:tcW w:w="1080" w:type="dxa"/>
            <w:vAlign w:val="center"/>
          </w:tcPr>
          <w:p w14:paraId="48D629C7" w14:textId="77777777" w:rsidR="00246BBE" w:rsidRPr="009823C6" w:rsidRDefault="00246BBE" w:rsidP="00AE492E">
            <w:pPr>
              <w:pStyle w:val="Tytu"/>
              <w:spacing w:line="276" w:lineRule="auto"/>
            </w:pPr>
            <w:r w:rsidRPr="009823C6">
              <w:t xml:space="preserve">Oznaczenie </w:t>
            </w:r>
          </w:p>
        </w:tc>
        <w:tc>
          <w:tcPr>
            <w:tcW w:w="899" w:type="dxa"/>
            <w:vAlign w:val="center"/>
            <w:hideMark/>
          </w:tcPr>
          <w:p w14:paraId="5B0D885D" w14:textId="77777777" w:rsidR="00246BBE" w:rsidRPr="009823C6" w:rsidRDefault="00246BBE" w:rsidP="00AE492E">
            <w:pPr>
              <w:pStyle w:val="Tytu"/>
              <w:spacing w:line="276" w:lineRule="auto"/>
            </w:pPr>
            <w:r w:rsidRPr="009823C6">
              <w:t>Odnośnik w Katalogu działań</w:t>
            </w:r>
          </w:p>
        </w:tc>
      </w:tr>
      <w:tr w:rsidR="00246BBE" w:rsidRPr="009823C6" w14:paraId="1AFD54DF" w14:textId="77777777" w:rsidTr="00B6322B">
        <w:trPr>
          <w:cantSplit/>
          <w:trHeight w:val="227"/>
        </w:trPr>
        <w:tc>
          <w:tcPr>
            <w:tcW w:w="421" w:type="dxa"/>
            <w:vAlign w:val="center"/>
          </w:tcPr>
          <w:p w14:paraId="63D1355C" w14:textId="77777777" w:rsidR="00246BBE" w:rsidRPr="009823C6" w:rsidRDefault="00246BBE" w:rsidP="00AE492E">
            <w:pPr>
              <w:pStyle w:val="12Tabelatekst"/>
              <w:spacing w:line="276" w:lineRule="auto"/>
            </w:pPr>
            <w:r w:rsidRPr="009823C6">
              <w:t>1.</w:t>
            </w:r>
          </w:p>
        </w:tc>
        <w:tc>
          <w:tcPr>
            <w:tcW w:w="1417" w:type="dxa"/>
            <w:vAlign w:val="center"/>
          </w:tcPr>
          <w:p w14:paraId="6BF8F98A" w14:textId="77777777" w:rsidR="00246BBE" w:rsidRPr="009823C6" w:rsidRDefault="00246BBE" w:rsidP="00AE492E">
            <w:pPr>
              <w:pStyle w:val="12Tabelatekst"/>
              <w:spacing w:line="276" w:lineRule="auto"/>
            </w:pPr>
            <w:r w:rsidRPr="009823C6">
              <w:t>Środki u źródła</w:t>
            </w:r>
          </w:p>
        </w:tc>
        <w:tc>
          <w:tcPr>
            <w:tcW w:w="1843" w:type="dxa"/>
            <w:vAlign w:val="center"/>
          </w:tcPr>
          <w:p w14:paraId="498A0B48"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4FDFB594" w14:textId="77777777" w:rsidR="00246BBE" w:rsidRPr="009823C6" w:rsidRDefault="00246BBE" w:rsidP="00AE492E">
            <w:pPr>
              <w:pStyle w:val="12Tabelatekst"/>
              <w:spacing w:line="276" w:lineRule="auto"/>
            </w:pPr>
            <w:r w:rsidRPr="009823C6">
              <w:t>Ciche samoloty</w:t>
            </w:r>
          </w:p>
        </w:tc>
        <w:tc>
          <w:tcPr>
            <w:tcW w:w="1080" w:type="dxa"/>
            <w:vAlign w:val="center"/>
          </w:tcPr>
          <w:p w14:paraId="5445C23C" w14:textId="77777777" w:rsidR="00246BBE" w:rsidRPr="009823C6" w:rsidRDefault="00246BBE" w:rsidP="00AE492E">
            <w:pPr>
              <w:pStyle w:val="12Tabelatekst"/>
              <w:spacing w:line="276" w:lineRule="auto"/>
            </w:pPr>
            <w:r w:rsidRPr="009823C6">
              <w:t>L.1</w:t>
            </w:r>
          </w:p>
        </w:tc>
        <w:tc>
          <w:tcPr>
            <w:tcW w:w="899" w:type="dxa"/>
            <w:vAlign w:val="center"/>
          </w:tcPr>
          <w:p w14:paraId="13395EFA" w14:textId="77777777" w:rsidR="00246BBE" w:rsidRPr="009823C6" w:rsidRDefault="00246BBE" w:rsidP="00AE492E">
            <w:pPr>
              <w:pStyle w:val="12Tabelatekst"/>
              <w:spacing w:line="276" w:lineRule="auto"/>
            </w:pPr>
            <w:r w:rsidRPr="009823C6">
              <w:t>Rozdział 8.1.3</w:t>
            </w:r>
          </w:p>
        </w:tc>
      </w:tr>
      <w:tr w:rsidR="00246BBE" w:rsidRPr="009823C6" w14:paraId="713E4BD2" w14:textId="77777777" w:rsidTr="00B6322B">
        <w:trPr>
          <w:cantSplit/>
          <w:trHeight w:val="227"/>
        </w:trPr>
        <w:tc>
          <w:tcPr>
            <w:tcW w:w="421" w:type="dxa"/>
            <w:vAlign w:val="center"/>
          </w:tcPr>
          <w:p w14:paraId="03AD9D65" w14:textId="77777777" w:rsidR="00246BBE" w:rsidRPr="009823C6" w:rsidRDefault="00246BBE" w:rsidP="00AE492E">
            <w:pPr>
              <w:pStyle w:val="12Tabelatekst"/>
              <w:spacing w:line="276" w:lineRule="auto"/>
            </w:pPr>
            <w:r w:rsidRPr="009823C6">
              <w:t>2.</w:t>
            </w:r>
          </w:p>
        </w:tc>
        <w:tc>
          <w:tcPr>
            <w:tcW w:w="1417" w:type="dxa"/>
            <w:vAlign w:val="center"/>
          </w:tcPr>
          <w:p w14:paraId="367BEFE1" w14:textId="77777777" w:rsidR="00246BBE" w:rsidRPr="009823C6" w:rsidRDefault="00246BBE" w:rsidP="00AE492E">
            <w:pPr>
              <w:pStyle w:val="12Tabelatekst"/>
              <w:spacing w:line="276" w:lineRule="auto"/>
            </w:pPr>
            <w:r w:rsidRPr="009823C6">
              <w:t>Środki u źródła</w:t>
            </w:r>
          </w:p>
        </w:tc>
        <w:tc>
          <w:tcPr>
            <w:tcW w:w="1843" w:type="dxa"/>
            <w:vAlign w:val="center"/>
          </w:tcPr>
          <w:p w14:paraId="4BAE4974"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7844C240" w14:textId="77777777" w:rsidR="00246BBE" w:rsidRPr="009823C6" w:rsidRDefault="00246BBE" w:rsidP="00AE492E">
            <w:pPr>
              <w:pStyle w:val="12Tabelatekst"/>
              <w:spacing w:line="276" w:lineRule="auto"/>
            </w:pPr>
            <w:r w:rsidRPr="009823C6">
              <w:t>Godziny ciszy</w:t>
            </w:r>
          </w:p>
        </w:tc>
        <w:tc>
          <w:tcPr>
            <w:tcW w:w="1080" w:type="dxa"/>
            <w:vAlign w:val="center"/>
          </w:tcPr>
          <w:p w14:paraId="00DD0CA9" w14:textId="77777777" w:rsidR="00246BBE" w:rsidRPr="009823C6" w:rsidRDefault="00246BBE" w:rsidP="00AE492E">
            <w:pPr>
              <w:pStyle w:val="12Tabelatekst"/>
              <w:spacing w:line="276" w:lineRule="auto"/>
            </w:pPr>
            <w:r w:rsidRPr="009823C6">
              <w:t>L.2</w:t>
            </w:r>
          </w:p>
        </w:tc>
        <w:tc>
          <w:tcPr>
            <w:tcW w:w="899" w:type="dxa"/>
            <w:vAlign w:val="center"/>
          </w:tcPr>
          <w:p w14:paraId="3B3B692A" w14:textId="77777777" w:rsidR="00246BBE" w:rsidRPr="009823C6" w:rsidRDefault="00246BBE" w:rsidP="00AE492E">
            <w:pPr>
              <w:pStyle w:val="12Tabelatekst"/>
              <w:spacing w:line="276" w:lineRule="auto"/>
            </w:pPr>
            <w:r w:rsidRPr="009823C6">
              <w:t>Rozdział 8.1.3</w:t>
            </w:r>
          </w:p>
        </w:tc>
      </w:tr>
      <w:tr w:rsidR="00246BBE" w:rsidRPr="009823C6" w14:paraId="52F306B4" w14:textId="77777777" w:rsidTr="00B6322B">
        <w:trPr>
          <w:cantSplit/>
          <w:trHeight w:val="227"/>
        </w:trPr>
        <w:tc>
          <w:tcPr>
            <w:tcW w:w="421" w:type="dxa"/>
            <w:vAlign w:val="center"/>
          </w:tcPr>
          <w:p w14:paraId="7DEF9B3D" w14:textId="77777777" w:rsidR="00246BBE" w:rsidRPr="009823C6" w:rsidRDefault="00246BBE" w:rsidP="00AE492E">
            <w:pPr>
              <w:pStyle w:val="12Tabelatekst"/>
              <w:spacing w:line="276" w:lineRule="auto"/>
            </w:pPr>
            <w:r w:rsidRPr="009823C6">
              <w:t>3.</w:t>
            </w:r>
          </w:p>
        </w:tc>
        <w:tc>
          <w:tcPr>
            <w:tcW w:w="1417" w:type="dxa"/>
            <w:vAlign w:val="center"/>
          </w:tcPr>
          <w:p w14:paraId="6C237F59" w14:textId="77777777" w:rsidR="00246BBE" w:rsidRPr="009823C6" w:rsidRDefault="00246BBE" w:rsidP="00AE492E">
            <w:pPr>
              <w:pStyle w:val="12Tabelatekst"/>
              <w:spacing w:line="276" w:lineRule="auto"/>
            </w:pPr>
            <w:r w:rsidRPr="009823C6">
              <w:t>Środki u źródła</w:t>
            </w:r>
          </w:p>
        </w:tc>
        <w:tc>
          <w:tcPr>
            <w:tcW w:w="1843" w:type="dxa"/>
            <w:vAlign w:val="center"/>
          </w:tcPr>
          <w:p w14:paraId="28D973D7"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393DD859" w14:textId="77777777" w:rsidR="00246BBE" w:rsidRPr="009823C6" w:rsidRDefault="00246BBE" w:rsidP="00AE492E">
            <w:pPr>
              <w:pStyle w:val="12Tabelatekst"/>
              <w:spacing w:line="276" w:lineRule="auto"/>
            </w:pPr>
            <w:r w:rsidRPr="009823C6">
              <w:t>Podział na odpoczynek i hałas</w:t>
            </w:r>
          </w:p>
        </w:tc>
        <w:tc>
          <w:tcPr>
            <w:tcW w:w="1080" w:type="dxa"/>
            <w:vAlign w:val="center"/>
          </w:tcPr>
          <w:p w14:paraId="14A18EA0" w14:textId="77777777" w:rsidR="00246BBE" w:rsidRPr="009823C6" w:rsidRDefault="00246BBE" w:rsidP="00AE492E">
            <w:pPr>
              <w:pStyle w:val="12Tabelatekst"/>
              <w:spacing w:line="276" w:lineRule="auto"/>
            </w:pPr>
            <w:r w:rsidRPr="009823C6">
              <w:t>L.3</w:t>
            </w:r>
          </w:p>
        </w:tc>
        <w:tc>
          <w:tcPr>
            <w:tcW w:w="899" w:type="dxa"/>
            <w:vAlign w:val="center"/>
          </w:tcPr>
          <w:p w14:paraId="14E93DC2" w14:textId="77777777" w:rsidR="00246BBE" w:rsidRPr="009823C6" w:rsidRDefault="00246BBE" w:rsidP="00AE492E">
            <w:pPr>
              <w:pStyle w:val="12Tabelatekst"/>
              <w:spacing w:line="276" w:lineRule="auto"/>
            </w:pPr>
            <w:r w:rsidRPr="009823C6">
              <w:t>Rozdział 8.1.3</w:t>
            </w:r>
          </w:p>
        </w:tc>
      </w:tr>
      <w:tr w:rsidR="00246BBE" w:rsidRPr="009823C6" w14:paraId="2004340C" w14:textId="77777777" w:rsidTr="00B6322B">
        <w:trPr>
          <w:cantSplit/>
          <w:trHeight w:val="227"/>
        </w:trPr>
        <w:tc>
          <w:tcPr>
            <w:tcW w:w="421" w:type="dxa"/>
            <w:vAlign w:val="center"/>
          </w:tcPr>
          <w:p w14:paraId="50550F51" w14:textId="77777777" w:rsidR="00246BBE" w:rsidRPr="009823C6" w:rsidRDefault="00246BBE" w:rsidP="00AE492E">
            <w:pPr>
              <w:pStyle w:val="12Tabelatekst"/>
              <w:spacing w:line="276" w:lineRule="auto"/>
            </w:pPr>
            <w:r w:rsidRPr="009823C6">
              <w:t>4.</w:t>
            </w:r>
          </w:p>
        </w:tc>
        <w:tc>
          <w:tcPr>
            <w:tcW w:w="1417" w:type="dxa"/>
            <w:vAlign w:val="center"/>
          </w:tcPr>
          <w:p w14:paraId="6A396DCA" w14:textId="77777777" w:rsidR="00246BBE" w:rsidRPr="009823C6" w:rsidRDefault="00246BBE" w:rsidP="00AE492E">
            <w:pPr>
              <w:pStyle w:val="12Tabelatekst"/>
              <w:spacing w:line="276" w:lineRule="auto"/>
            </w:pPr>
            <w:r w:rsidRPr="009823C6">
              <w:t>Środki u źródła</w:t>
            </w:r>
          </w:p>
        </w:tc>
        <w:tc>
          <w:tcPr>
            <w:tcW w:w="1843" w:type="dxa"/>
            <w:vAlign w:val="center"/>
          </w:tcPr>
          <w:p w14:paraId="3835D6A5"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04783FE0" w14:textId="77777777" w:rsidR="00246BBE" w:rsidRPr="009823C6" w:rsidRDefault="00246BBE" w:rsidP="00AE492E">
            <w:pPr>
              <w:pStyle w:val="12Tabelatekst"/>
              <w:spacing w:line="276" w:lineRule="auto"/>
            </w:pPr>
            <w:r w:rsidRPr="009823C6">
              <w:t>Zarządzanie trasami lotniczymi</w:t>
            </w:r>
          </w:p>
        </w:tc>
        <w:tc>
          <w:tcPr>
            <w:tcW w:w="1080" w:type="dxa"/>
            <w:vAlign w:val="center"/>
          </w:tcPr>
          <w:p w14:paraId="1437363D" w14:textId="77777777" w:rsidR="00246BBE" w:rsidRPr="009823C6" w:rsidRDefault="00246BBE" w:rsidP="00AE492E">
            <w:pPr>
              <w:pStyle w:val="12Tabelatekst"/>
              <w:spacing w:line="276" w:lineRule="auto"/>
            </w:pPr>
            <w:r w:rsidRPr="009823C6">
              <w:t>L.4</w:t>
            </w:r>
          </w:p>
        </w:tc>
        <w:tc>
          <w:tcPr>
            <w:tcW w:w="899" w:type="dxa"/>
            <w:vAlign w:val="center"/>
          </w:tcPr>
          <w:p w14:paraId="25288F0A" w14:textId="77777777" w:rsidR="00246BBE" w:rsidRPr="009823C6" w:rsidRDefault="00246BBE" w:rsidP="00AE492E">
            <w:pPr>
              <w:pStyle w:val="12Tabelatekst"/>
              <w:spacing w:line="276" w:lineRule="auto"/>
            </w:pPr>
            <w:r w:rsidRPr="009823C6">
              <w:t>Rozdział 8.1.3</w:t>
            </w:r>
          </w:p>
        </w:tc>
      </w:tr>
      <w:tr w:rsidR="00246BBE" w:rsidRPr="009823C6" w14:paraId="556D9566" w14:textId="77777777" w:rsidTr="00B6322B">
        <w:trPr>
          <w:cantSplit/>
          <w:trHeight w:val="227"/>
        </w:trPr>
        <w:tc>
          <w:tcPr>
            <w:tcW w:w="421" w:type="dxa"/>
            <w:vAlign w:val="center"/>
          </w:tcPr>
          <w:p w14:paraId="5C4D79CA" w14:textId="77777777" w:rsidR="00246BBE" w:rsidRPr="009823C6" w:rsidRDefault="00246BBE" w:rsidP="00AE492E">
            <w:pPr>
              <w:pStyle w:val="12Tabelatekst"/>
              <w:spacing w:line="276" w:lineRule="auto"/>
            </w:pPr>
            <w:r w:rsidRPr="009823C6">
              <w:t>5.</w:t>
            </w:r>
          </w:p>
        </w:tc>
        <w:tc>
          <w:tcPr>
            <w:tcW w:w="1417" w:type="dxa"/>
            <w:vAlign w:val="center"/>
          </w:tcPr>
          <w:p w14:paraId="23461486" w14:textId="77777777" w:rsidR="00246BBE" w:rsidRPr="009823C6" w:rsidRDefault="00246BBE" w:rsidP="00AE492E">
            <w:pPr>
              <w:pStyle w:val="12Tabelatekst"/>
              <w:spacing w:line="276" w:lineRule="auto"/>
            </w:pPr>
            <w:r w:rsidRPr="009823C6">
              <w:t>Środki u źródła</w:t>
            </w:r>
          </w:p>
        </w:tc>
        <w:tc>
          <w:tcPr>
            <w:tcW w:w="1843" w:type="dxa"/>
            <w:vAlign w:val="center"/>
          </w:tcPr>
          <w:p w14:paraId="528E1FDC"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31692A31" w14:textId="77777777" w:rsidR="00246BBE" w:rsidRPr="009823C6" w:rsidRDefault="00246BBE" w:rsidP="00AE492E">
            <w:pPr>
              <w:pStyle w:val="12Tabelatekst"/>
              <w:spacing w:line="276" w:lineRule="auto"/>
            </w:pPr>
            <w:r w:rsidRPr="009823C6">
              <w:t>Zarządzanie startami i lądowaniami</w:t>
            </w:r>
          </w:p>
        </w:tc>
        <w:tc>
          <w:tcPr>
            <w:tcW w:w="1080" w:type="dxa"/>
            <w:vAlign w:val="center"/>
          </w:tcPr>
          <w:p w14:paraId="2A846987" w14:textId="77777777" w:rsidR="00246BBE" w:rsidRPr="009823C6" w:rsidRDefault="00246BBE" w:rsidP="00AE492E">
            <w:pPr>
              <w:pStyle w:val="12Tabelatekst"/>
              <w:spacing w:line="276" w:lineRule="auto"/>
            </w:pPr>
            <w:r w:rsidRPr="009823C6">
              <w:t>L.5</w:t>
            </w:r>
          </w:p>
        </w:tc>
        <w:tc>
          <w:tcPr>
            <w:tcW w:w="899" w:type="dxa"/>
            <w:vAlign w:val="center"/>
          </w:tcPr>
          <w:p w14:paraId="34D11DB6" w14:textId="77777777" w:rsidR="00246BBE" w:rsidRPr="009823C6" w:rsidRDefault="00246BBE" w:rsidP="00AE492E">
            <w:pPr>
              <w:pStyle w:val="12Tabelatekst"/>
              <w:spacing w:line="276" w:lineRule="auto"/>
            </w:pPr>
            <w:r w:rsidRPr="009823C6">
              <w:t>Rozdział 8.1.3</w:t>
            </w:r>
          </w:p>
        </w:tc>
      </w:tr>
      <w:tr w:rsidR="00246BBE" w:rsidRPr="009823C6" w14:paraId="63975792" w14:textId="77777777" w:rsidTr="00B6322B">
        <w:trPr>
          <w:cantSplit/>
          <w:trHeight w:val="227"/>
        </w:trPr>
        <w:tc>
          <w:tcPr>
            <w:tcW w:w="421" w:type="dxa"/>
            <w:vAlign w:val="center"/>
          </w:tcPr>
          <w:p w14:paraId="6809526D" w14:textId="77777777" w:rsidR="00246BBE" w:rsidRPr="009823C6" w:rsidRDefault="00246BBE" w:rsidP="00AE492E">
            <w:pPr>
              <w:pStyle w:val="12Tabelatekst"/>
              <w:spacing w:line="276" w:lineRule="auto"/>
            </w:pPr>
            <w:r w:rsidRPr="009823C6">
              <w:t>6.</w:t>
            </w:r>
          </w:p>
        </w:tc>
        <w:tc>
          <w:tcPr>
            <w:tcW w:w="1417" w:type="dxa"/>
            <w:vAlign w:val="center"/>
          </w:tcPr>
          <w:p w14:paraId="48AC20C6" w14:textId="77777777" w:rsidR="00246BBE" w:rsidRPr="009823C6" w:rsidRDefault="00246BBE" w:rsidP="00AE492E">
            <w:pPr>
              <w:pStyle w:val="12Tabelatekst"/>
              <w:spacing w:line="276" w:lineRule="auto"/>
            </w:pPr>
            <w:r w:rsidRPr="009823C6">
              <w:t>Środki u źródła</w:t>
            </w:r>
          </w:p>
        </w:tc>
        <w:tc>
          <w:tcPr>
            <w:tcW w:w="1843" w:type="dxa"/>
            <w:vAlign w:val="center"/>
          </w:tcPr>
          <w:p w14:paraId="0E722B77"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4CFA3E69" w14:textId="77777777" w:rsidR="00246BBE" w:rsidRPr="009823C6" w:rsidRDefault="00246BBE" w:rsidP="00AE492E">
            <w:pPr>
              <w:pStyle w:val="12Tabelatekst"/>
              <w:spacing w:line="276" w:lineRule="auto"/>
            </w:pPr>
            <w:r w:rsidRPr="009823C6">
              <w:t>Zarządzanie drogami startowymi i operacjami naziemnymi</w:t>
            </w:r>
          </w:p>
        </w:tc>
        <w:tc>
          <w:tcPr>
            <w:tcW w:w="1080" w:type="dxa"/>
            <w:vAlign w:val="center"/>
          </w:tcPr>
          <w:p w14:paraId="3739153E" w14:textId="77777777" w:rsidR="00246BBE" w:rsidRPr="009823C6" w:rsidRDefault="00246BBE" w:rsidP="00AE492E">
            <w:pPr>
              <w:pStyle w:val="12Tabelatekst"/>
              <w:spacing w:line="276" w:lineRule="auto"/>
            </w:pPr>
            <w:r w:rsidRPr="009823C6">
              <w:t>L.6</w:t>
            </w:r>
          </w:p>
        </w:tc>
        <w:tc>
          <w:tcPr>
            <w:tcW w:w="899" w:type="dxa"/>
            <w:vAlign w:val="center"/>
          </w:tcPr>
          <w:p w14:paraId="23F0AFDC" w14:textId="77777777" w:rsidR="00246BBE" w:rsidRPr="009823C6" w:rsidRDefault="00246BBE" w:rsidP="00AE492E">
            <w:pPr>
              <w:pStyle w:val="12Tabelatekst"/>
              <w:spacing w:line="276" w:lineRule="auto"/>
            </w:pPr>
            <w:r w:rsidRPr="009823C6">
              <w:t>Rozdział 8.1.3</w:t>
            </w:r>
          </w:p>
        </w:tc>
      </w:tr>
      <w:tr w:rsidR="00246BBE" w:rsidRPr="009823C6" w14:paraId="2D7325FA" w14:textId="77777777" w:rsidTr="00B6322B">
        <w:trPr>
          <w:cantSplit/>
          <w:trHeight w:val="227"/>
        </w:trPr>
        <w:tc>
          <w:tcPr>
            <w:tcW w:w="421" w:type="dxa"/>
            <w:vAlign w:val="center"/>
          </w:tcPr>
          <w:p w14:paraId="40077546" w14:textId="77777777" w:rsidR="00246BBE" w:rsidRPr="009823C6" w:rsidRDefault="00246BBE" w:rsidP="00AE492E">
            <w:pPr>
              <w:pStyle w:val="12Tabelatekst"/>
              <w:spacing w:line="276" w:lineRule="auto"/>
            </w:pPr>
            <w:r w:rsidRPr="009823C6">
              <w:t>7.</w:t>
            </w:r>
          </w:p>
        </w:tc>
        <w:tc>
          <w:tcPr>
            <w:tcW w:w="1417" w:type="dxa"/>
            <w:vAlign w:val="center"/>
          </w:tcPr>
          <w:p w14:paraId="792AD438"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7B1C67B8"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0BC3F5F5" w14:textId="77777777" w:rsidR="00246BBE" w:rsidRPr="009823C6" w:rsidRDefault="00246BBE" w:rsidP="00AE492E">
            <w:pPr>
              <w:pStyle w:val="12Tabelatekst"/>
              <w:spacing w:line="276" w:lineRule="auto"/>
            </w:pPr>
            <w:r w:rsidRPr="009823C6">
              <w:t>Ekrany akustyczne i ich utrzymanie</w:t>
            </w:r>
          </w:p>
        </w:tc>
        <w:tc>
          <w:tcPr>
            <w:tcW w:w="1080" w:type="dxa"/>
            <w:vAlign w:val="center"/>
          </w:tcPr>
          <w:p w14:paraId="77BF7212" w14:textId="77777777" w:rsidR="00246BBE" w:rsidRPr="009823C6" w:rsidRDefault="00246BBE" w:rsidP="00AE492E">
            <w:pPr>
              <w:pStyle w:val="12Tabelatekst"/>
              <w:spacing w:line="276" w:lineRule="auto"/>
            </w:pPr>
            <w:r w:rsidRPr="009823C6">
              <w:t>L.7</w:t>
            </w:r>
          </w:p>
        </w:tc>
        <w:tc>
          <w:tcPr>
            <w:tcW w:w="899" w:type="dxa"/>
            <w:vAlign w:val="center"/>
          </w:tcPr>
          <w:p w14:paraId="068813FB" w14:textId="77777777" w:rsidR="00246BBE" w:rsidRPr="009823C6" w:rsidRDefault="00246BBE" w:rsidP="00AE492E">
            <w:pPr>
              <w:pStyle w:val="12Tabelatekst"/>
              <w:spacing w:line="276" w:lineRule="auto"/>
            </w:pPr>
            <w:r w:rsidRPr="009823C6">
              <w:t>Rozdział 8.2.1</w:t>
            </w:r>
          </w:p>
        </w:tc>
      </w:tr>
      <w:tr w:rsidR="00246BBE" w:rsidRPr="009823C6" w14:paraId="43E3E54F" w14:textId="77777777" w:rsidTr="00B6322B">
        <w:trPr>
          <w:cantSplit/>
          <w:trHeight w:val="227"/>
        </w:trPr>
        <w:tc>
          <w:tcPr>
            <w:tcW w:w="421" w:type="dxa"/>
            <w:vAlign w:val="center"/>
          </w:tcPr>
          <w:p w14:paraId="3584BE97" w14:textId="77777777" w:rsidR="00246BBE" w:rsidRPr="009823C6" w:rsidRDefault="00246BBE" w:rsidP="00AE492E">
            <w:pPr>
              <w:pStyle w:val="12Tabelatekst"/>
              <w:spacing w:line="276" w:lineRule="auto"/>
            </w:pPr>
            <w:r w:rsidRPr="009823C6">
              <w:t>8.</w:t>
            </w:r>
          </w:p>
        </w:tc>
        <w:tc>
          <w:tcPr>
            <w:tcW w:w="1417" w:type="dxa"/>
            <w:vAlign w:val="center"/>
          </w:tcPr>
          <w:p w14:paraId="4090675E"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7EDA6A0B"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1C233397" w14:textId="77777777" w:rsidR="00246BBE" w:rsidRPr="009823C6" w:rsidRDefault="00246BBE" w:rsidP="00AE492E">
            <w:pPr>
              <w:pStyle w:val="12Tabelatekst"/>
              <w:spacing w:line="276" w:lineRule="auto"/>
            </w:pPr>
            <w:r w:rsidRPr="009823C6">
              <w:t>Zielone ściany i ich utrzymanie</w:t>
            </w:r>
          </w:p>
        </w:tc>
        <w:tc>
          <w:tcPr>
            <w:tcW w:w="1080" w:type="dxa"/>
            <w:vAlign w:val="center"/>
          </w:tcPr>
          <w:p w14:paraId="0D7EEA9F" w14:textId="77777777" w:rsidR="00246BBE" w:rsidRPr="009823C6" w:rsidRDefault="00246BBE" w:rsidP="00AE492E">
            <w:pPr>
              <w:pStyle w:val="12Tabelatekst"/>
              <w:spacing w:line="276" w:lineRule="auto"/>
            </w:pPr>
            <w:r w:rsidRPr="009823C6">
              <w:t>L.8</w:t>
            </w:r>
          </w:p>
        </w:tc>
        <w:tc>
          <w:tcPr>
            <w:tcW w:w="899" w:type="dxa"/>
            <w:vAlign w:val="center"/>
          </w:tcPr>
          <w:p w14:paraId="58FB832B" w14:textId="77777777" w:rsidR="00246BBE" w:rsidRPr="009823C6" w:rsidRDefault="00246BBE" w:rsidP="00AE492E">
            <w:pPr>
              <w:pStyle w:val="12Tabelatekst"/>
              <w:spacing w:line="276" w:lineRule="auto"/>
            </w:pPr>
            <w:r w:rsidRPr="009823C6">
              <w:t>Rozdział 8.2.2</w:t>
            </w:r>
          </w:p>
        </w:tc>
      </w:tr>
      <w:tr w:rsidR="00246BBE" w:rsidRPr="009823C6" w14:paraId="03D7D62B" w14:textId="77777777" w:rsidTr="00B6322B">
        <w:trPr>
          <w:cantSplit/>
          <w:trHeight w:val="227"/>
        </w:trPr>
        <w:tc>
          <w:tcPr>
            <w:tcW w:w="421" w:type="dxa"/>
            <w:vAlign w:val="center"/>
          </w:tcPr>
          <w:p w14:paraId="18E0D5A1" w14:textId="77777777" w:rsidR="00246BBE" w:rsidRPr="009823C6" w:rsidRDefault="00246BBE" w:rsidP="00AE492E">
            <w:pPr>
              <w:pStyle w:val="12Tabelatekst"/>
              <w:spacing w:line="276" w:lineRule="auto"/>
            </w:pPr>
            <w:r w:rsidRPr="009823C6">
              <w:t>9.</w:t>
            </w:r>
          </w:p>
        </w:tc>
        <w:tc>
          <w:tcPr>
            <w:tcW w:w="1417" w:type="dxa"/>
            <w:vAlign w:val="center"/>
          </w:tcPr>
          <w:p w14:paraId="0470315F"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5F22BF9C"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531DA30E" w14:textId="77777777" w:rsidR="00246BBE" w:rsidRPr="009823C6" w:rsidRDefault="00246BBE" w:rsidP="00AE492E">
            <w:pPr>
              <w:pStyle w:val="12Tabelatekst"/>
              <w:spacing w:line="276" w:lineRule="auto"/>
            </w:pPr>
            <w:r w:rsidRPr="009823C6">
              <w:t>Izolacja okien</w:t>
            </w:r>
          </w:p>
        </w:tc>
        <w:tc>
          <w:tcPr>
            <w:tcW w:w="1080" w:type="dxa"/>
            <w:vAlign w:val="center"/>
          </w:tcPr>
          <w:p w14:paraId="330532B1" w14:textId="77777777" w:rsidR="00246BBE" w:rsidRPr="009823C6" w:rsidRDefault="00246BBE" w:rsidP="00AE492E">
            <w:pPr>
              <w:pStyle w:val="12Tabelatekst"/>
              <w:spacing w:line="276" w:lineRule="auto"/>
            </w:pPr>
            <w:r w:rsidRPr="009823C6">
              <w:t>L.9</w:t>
            </w:r>
          </w:p>
        </w:tc>
        <w:tc>
          <w:tcPr>
            <w:tcW w:w="899" w:type="dxa"/>
            <w:vAlign w:val="center"/>
          </w:tcPr>
          <w:p w14:paraId="69768BA3" w14:textId="77777777" w:rsidR="00246BBE" w:rsidRPr="009823C6" w:rsidRDefault="00246BBE" w:rsidP="00AE492E">
            <w:pPr>
              <w:pStyle w:val="12Tabelatekst"/>
              <w:spacing w:line="276" w:lineRule="auto"/>
            </w:pPr>
            <w:r w:rsidRPr="009823C6">
              <w:t>Rozdział 8.2.3</w:t>
            </w:r>
          </w:p>
        </w:tc>
      </w:tr>
      <w:tr w:rsidR="00246BBE" w:rsidRPr="009823C6" w14:paraId="0FEBF906" w14:textId="77777777" w:rsidTr="00B6322B">
        <w:trPr>
          <w:cantSplit/>
          <w:trHeight w:val="227"/>
        </w:trPr>
        <w:tc>
          <w:tcPr>
            <w:tcW w:w="421" w:type="dxa"/>
            <w:vAlign w:val="center"/>
          </w:tcPr>
          <w:p w14:paraId="0A3FDCF5" w14:textId="77777777" w:rsidR="00246BBE" w:rsidRPr="009823C6" w:rsidRDefault="00246BBE" w:rsidP="00AE492E">
            <w:pPr>
              <w:pStyle w:val="12Tabelatekst"/>
              <w:spacing w:line="276" w:lineRule="auto"/>
            </w:pPr>
            <w:r w:rsidRPr="009823C6">
              <w:t>10.</w:t>
            </w:r>
          </w:p>
        </w:tc>
        <w:tc>
          <w:tcPr>
            <w:tcW w:w="1417" w:type="dxa"/>
            <w:vAlign w:val="center"/>
          </w:tcPr>
          <w:p w14:paraId="4F0C525C"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26C06578"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3E018276" w14:textId="77777777" w:rsidR="00246BBE" w:rsidRPr="009823C6" w:rsidRDefault="00246BBE" w:rsidP="00AE492E">
            <w:pPr>
              <w:pStyle w:val="12Tabelatekst"/>
              <w:spacing w:line="276" w:lineRule="auto"/>
            </w:pPr>
            <w:r w:rsidRPr="009823C6">
              <w:t>Inna izolacja</w:t>
            </w:r>
          </w:p>
        </w:tc>
        <w:tc>
          <w:tcPr>
            <w:tcW w:w="1080" w:type="dxa"/>
            <w:vAlign w:val="center"/>
          </w:tcPr>
          <w:p w14:paraId="5AF6C8D9" w14:textId="77777777" w:rsidR="00246BBE" w:rsidRPr="009823C6" w:rsidRDefault="00246BBE" w:rsidP="00AE492E">
            <w:pPr>
              <w:pStyle w:val="12Tabelatekst"/>
              <w:spacing w:line="276" w:lineRule="auto"/>
            </w:pPr>
            <w:r w:rsidRPr="009823C6">
              <w:t>L.10</w:t>
            </w:r>
          </w:p>
        </w:tc>
        <w:tc>
          <w:tcPr>
            <w:tcW w:w="899" w:type="dxa"/>
            <w:vAlign w:val="center"/>
          </w:tcPr>
          <w:p w14:paraId="488420D2" w14:textId="77777777" w:rsidR="00246BBE" w:rsidRPr="009823C6" w:rsidRDefault="00246BBE" w:rsidP="00AE492E">
            <w:pPr>
              <w:pStyle w:val="12Tabelatekst"/>
              <w:spacing w:line="276" w:lineRule="auto"/>
            </w:pPr>
            <w:r w:rsidRPr="009823C6">
              <w:t>Rozdział 8.2.3</w:t>
            </w:r>
          </w:p>
        </w:tc>
      </w:tr>
      <w:tr w:rsidR="00246BBE" w:rsidRPr="009823C6" w14:paraId="4B255E0A" w14:textId="77777777" w:rsidTr="00B6322B">
        <w:trPr>
          <w:cantSplit/>
          <w:trHeight w:val="227"/>
        </w:trPr>
        <w:tc>
          <w:tcPr>
            <w:tcW w:w="421" w:type="dxa"/>
            <w:vAlign w:val="center"/>
          </w:tcPr>
          <w:p w14:paraId="6ABD21C3" w14:textId="77777777" w:rsidR="00246BBE" w:rsidRPr="009823C6" w:rsidRDefault="00246BBE" w:rsidP="00AE492E">
            <w:pPr>
              <w:pStyle w:val="12Tabelatekst"/>
              <w:spacing w:line="276" w:lineRule="auto"/>
            </w:pPr>
            <w:r w:rsidRPr="009823C6">
              <w:t>11.</w:t>
            </w:r>
          </w:p>
        </w:tc>
        <w:tc>
          <w:tcPr>
            <w:tcW w:w="1417" w:type="dxa"/>
            <w:vAlign w:val="center"/>
          </w:tcPr>
          <w:p w14:paraId="74C513B9"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79290E6"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5CCDA896" w14:textId="77777777" w:rsidR="00246BBE" w:rsidRPr="009823C6" w:rsidRDefault="00246BBE" w:rsidP="00AE492E">
            <w:pPr>
              <w:pStyle w:val="12Tabelatekst"/>
              <w:spacing w:line="276" w:lineRule="auto"/>
            </w:pPr>
            <w:r w:rsidRPr="009823C6">
              <w:t>Środki planowania i przepisy porządkowe</w:t>
            </w:r>
          </w:p>
        </w:tc>
        <w:tc>
          <w:tcPr>
            <w:tcW w:w="1080" w:type="dxa"/>
            <w:vAlign w:val="center"/>
          </w:tcPr>
          <w:p w14:paraId="58C964F2" w14:textId="77777777" w:rsidR="00246BBE" w:rsidRPr="009823C6" w:rsidRDefault="00246BBE" w:rsidP="00AE492E">
            <w:pPr>
              <w:pStyle w:val="12Tabelatekst"/>
              <w:spacing w:line="276" w:lineRule="auto"/>
            </w:pPr>
            <w:r w:rsidRPr="009823C6">
              <w:t>L.11</w:t>
            </w:r>
          </w:p>
        </w:tc>
        <w:tc>
          <w:tcPr>
            <w:tcW w:w="899" w:type="dxa"/>
            <w:vAlign w:val="center"/>
          </w:tcPr>
          <w:p w14:paraId="41328BAE" w14:textId="77777777" w:rsidR="00246BBE" w:rsidRPr="009823C6" w:rsidRDefault="00246BBE" w:rsidP="00AE492E">
            <w:pPr>
              <w:pStyle w:val="12Tabelatekst"/>
              <w:spacing w:line="276" w:lineRule="auto"/>
            </w:pPr>
            <w:r w:rsidRPr="009823C6">
              <w:t>Rozdział 8.3.1</w:t>
            </w:r>
          </w:p>
        </w:tc>
      </w:tr>
      <w:tr w:rsidR="00246BBE" w:rsidRPr="009823C6" w14:paraId="64AB4B75" w14:textId="77777777" w:rsidTr="00B6322B">
        <w:trPr>
          <w:cantSplit/>
          <w:trHeight w:val="227"/>
        </w:trPr>
        <w:tc>
          <w:tcPr>
            <w:tcW w:w="421" w:type="dxa"/>
            <w:vAlign w:val="center"/>
          </w:tcPr>
          <w:p w14:paraId="73957893" w14:textId="77777777" w:rsidR="00246BBE" w:rsidRPr="009823C6" w:rsidRDefault="00246BBE" w:rsidP="00AE492E">
            <w:pPr>
              <w:pStyle w:val="12Tabelatekst"/>
              <w:spacing w:line="276" w:lineRule="auto"/>
            </w:pPr>
            <w:r w:rsidRPr="009823C6">
              <w:t>12.</w:t>
            </w:r>
          </w:p>
        </w:tc>
        <w:tc>
          <w:tcPr>
            <w:tcW w:w="1417" w:type="dxa"/>
            <w:vAlign w:val="center"/>
          </w:tcPr>
          <w:p w14:paraId="483FA287"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C4AEA16"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71032E0C" w14:textId="77777777" w:rsidR="00246BBE" w:rsidRPr="009823C6" w:rsidRDefault="00246BBE" w:rsidP="00AE492E">
            <w:pPr>
              <w:pStyle w:val="12Tabelatekst"/>
              <w:spacing w:line="276" w:lineRule="auto"/>
            </w:pPr>
            <w:r w:rsidRPr="009823C6">
              <w:t>Obszary wrażliwe</w:t>
            </w:r>
          </w:p>
        </w:tc>
        <w:tc>
          <w:tcPr>
            <w:tcW w:w="1080" w:type="dxa"/>
            <w:vAlign w:val="center"/>
          </w:tcPr>
          <w:p w14:paraId="220A7D52" w14:textId="77777777" w:rsidR="00246BBE" w:rsidRPr="009823C6" w:rsidRDefault="00246BBE" w:rsidP="00AE492E">
            <w:pPr>
              <w:pStyle w:val="12Tabelatekst"/>
              <w:spacing w:line="276" w:lineRule="auto"/>
            </w:pPr>
            <w:r w:rsidRPr="009823C6">
              <w:t>L.12</w:t>
            </w:r>
          </w:p>
        </w:tc>
        <w:tc>
          <w:tcPr>
            <w:tcW w:w="899" w:type="dxa"/>
            <w:vAlign w:val="center"/>
          </w:tcPr>
          <w:p w14:paraId="0776691E" w14:textId="77777777" w:rsidR="00246BBE" w:rsidRPr="009823C6" w:rsidRDefault="00246BBE" w:rsidP="00AE492E">
            <w:pPr>
              <w:pStyle w:val="12Tabelatekst"/>
              <w:spacing w:line="276" w:lineRule="auto"/>
            </w:pPr>
            <w:r w:rsidRPr="009823C6">
              <w:t>Rozdział 8.3.1</w:t>
            </w:r>
          </w:p>
        </w:tc>
      </w:tr>
      <w:tr w:rsidR="00246BBE" w:rsidRPr="009823C6" w14:paraId="7084E1B5" w14:textId="77777777" w:rsidTr="00B6322B">
        <w:trPr>
          <w:cantSplit/>
          <w:trHeight w:val="227"/>
        </w:trPr>
        <w:tc>
          <w:tcPr>
            <w:tcW w:w="421" w:type="dxa"/>
            <w:vAlign w:val="center"/>
          </w:tcPr>
          <w:p w14:paraId="1A7AC41D" w14:textId="77777777" w:rsidR="00246BBE" w:rsidRPr="009823C6" w:rsidRDefault="00246BBE" w:rsidP="00AE492E">
            <w:pPr>
              <w:pStyle w:val="12Tabelatekst"/>
              <w:spacing w:line="276" w:lineRule="auto"/>
            </w:pPr>
            <w:r w:rsidRPr="009823C6">
              <w:t>13.</w:t>
            </w:r>
          </w:p>
        </w:tc>
        <w:tc>
          <w:tcPr>
            <w:tcW w:w="1417" w:type="dxa"/>
            <w:vAlign w:val="center"/>
          </w:tcPr>
          <w:p w14:paraId="72C242A1"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2183203D"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3E78807A" w14:textId="77777777" w:rsidR="00246BBE" w:rsidRPr="009823C6" w:rsidRDefault="00246BBE" w:rsidP="00AE492E">
            <w:pPr>
              <w:pStyle w:val="12Tabelatekst"/>
              <w:spacing w:line="276" w:lineRule="auto"/>
            </w:pPr>
            <w:r w:rsidRPr="009823C6">
              <w:t>Strefy buforowe</w:t>
            </w:r>
          </w:p>
        </w:tc>
        <w:tc>
          <w:tcPr>
            <w:tcW w:w="1080" w:type="dxa"/>
            <w:vAlign w:val="center"/>
          </w:tcPr>
          <w:p w14:paraId="2FE5AAA1" w14:textId="77777777" w:rsidR="00246BBE" w:rsidRPr="009823C6" w:rsidRDefault="00246BBE" w:rsidP="00AE492E">
            <w:pPr>
              <w:pStyle w:val="12Tabelatekst"/>
              <w:spacing w:line="276" w:lineRule="auto"/>
            </w:pPr>
            <w:r w:rsidRPr="009823C6">
              <w:t>L.13</w:t>
            </w:r>
          </w:p>
        </w:tc>
        <w:tc>
          <w:tcPr>
            <w:tcW w:w="899" w:type="dxa"/>
            <w:vAlign w:val="center"/>
          </w:tcPr>
          <w:p w14:paraId="18CFA1F5" w14:textId="77777777" w:rsidR="00246BBE" w:rsidRPr="009823C6" w:rsidRDefault="00246BBE" w:rsidP="00AE492E">
            <w:pPr>
              <w:pStyle w:val="12Tabelatekst"/>
              <w:spacing w:line="276" w:lineRule="auto"/>
            </w:pPr>
            <w:r w:rsidRPr="009823C6">
              <w:t>Rozdział 8.3.1</w:t>
            </w:r>
          </w:p>
        </w:tc>
      </w:tr>
      <w:tr w:rsidR="00246BBE" w:rsidRPr="009823C6" w14:paraId="2BBBC95E" w14:textId="77777777" w:rsidTr="00B6322B">
        <w:trPr>
          <w:cantSplit/>
          <w:trHeight w:val="227"/>
        </w:trPr>
        <w:tc>
          <w:tcPr>
            <w:tcW w:w="421" w:type="dxa"/>
            <w:vAlign w:val="center"/>
          </w:tcPr>
          <w:p w14:paraId="34D3D551" w14:textId="77777777" w:rsidR="00246BBE" w:rsidRPr="009823C6" w:rsidRDefault="00246BBE" w:rsidP="00AE492E">
            <w:pPr>
              <w:pStyle w:val="12Tabelatekst"/>
              <w:spacing w:line="276" w:lineRule="auto"/>
            </w:pPr>
            <w:r w:rsidRPr="009823C6">
              <w:t>14.</w:t>
            </w:r>
          </w:p>
        </w:tc>
        <w:tc>
          <w:tcPr>
            <w:tcW w:w="1417" w:type="dxa"/>
            <w:vAlign w:val="center"/>
          </w:tcPr>
          <w:p w14:paraId="3DAB41F1"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6E0D9942"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1ABD6999" w14:textId="77777777" w:rsidR="00246BBE" w:rsidRPr="009823C6" w:rsidRDefault="00246BBE" w:rsidP="00AE492E">
            <w:pPr>
              <w:pStyle w:val="12Tabelatekst"/>
              <w:spacing w:line="276" w:lineRule="auto"/>
            </w:pPr>
            <w:r w:rsidRPr="009823C6">
              <w:t>Obszary ciche</w:t>
            </w:r>
          </w:p>
        </w:tc>
        <w:tc>
          <w:tcPr>
            <w:tcW w:w="1080" w:type="dxa"/>
            <w:vAlign w:val="center"/>
          </w:tcPr>
          <w:p w14:paraId="6F88C65B" w14:textId="77777777" w:rsidR="00246BBE" w:rsidRPr="009823C6" w:rsidRDefault="00246BBE" w:rsidP="00AE492E">
            <w:pPr>
              <w:pStyle w:val="12Tabelatekst"/>
              <w:spacing w:line="276" w:lineRule="auto"/>
            </w:pPr>
            <w:r w:rsidRPr="009823C6">
              <w:t>L.14</w:t>
            </w:r>
          </w:p>
        </w:tc>
        <w:tc>
          <w:tcPr>
            <w:tcW w:w="899" w:type="dxa"/>
            <w:vAlign w:val="center"/>
          </w:tcPr>
          <w:p w14:paraId="6D2E7E9A" w14:textId="77777777" w:rsidR="00246BBE" w:rsidRPr="009823C6" w:rsidRDefault="00246BBE" w:rsidP="00AE492E">
            <w:pPr>
              <w:pStyle w:val="12Tabelatekst"/>
              <w:spacing w:line="276" w:lineRule="auto"/>
            </w:pPr>
            <w:r w:rsidRPr="009823C6">
              <w:t>Rozdział 8.3.3</w:t>
            </w:r>
          </w:p>
        </w:tc>
      </w:tr>
      <w:tr w:rsidR="00246BBE" w:rsidRPr="009823C6" w14:paraId="5F083DE7" w14:textId="77777777" w:rsidTr="00B6322B">
        <w:trPr>
          <w:cantSplit/>
          <w:trHeight w:val="227"/>
        </w:trPr>
        <w:tc>
          <w:tcPr>
            <w:tcW w:w="421" w:type="dxa"/>
            <w:vAlign w:val="center"/>
          </w:tcPr>
          <w:p w14:paraId="5E28D285" w14:textId="77777777" w:rsidR="00246BBE" w:rsidRPr="009823C6" w:rsidRDefault="00246BBE" w:rsidP="00AE492E">
            <w:pPr>
              <w:pStyle w:val="12Tabelatekst"/>
              <w:spacing w:line="276" w:lineRule="auto"/>
            </w:pPr>
            <w:r w:rsidRPr="009823C6">
              <w:t>15.</w:t>
            </w:r>
          </w:p>
        </w:tc>
        <w:tc>
          <w:tcPr>
            <w:tcW w:w="1417" w:type="dxa"/>
            <w:vAlign w:val="center"/>
          </w:tcPr>
          <w:p w14:paraId="5F211B12"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14186AD1"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07C68F46" w14:textId="77777777" w:rsidR="00246BBE" w:rsidRPr="009823C6" w:rsidRDefault="00246BBE" w:rsidP="00AE492E">
            <w:pPr>
              <w:pStyle w:val="12Tabelatekst"/>
              <w:spacing w:line="276" w:lineRule="auto"/>
            </w:pPr>
            <w:r w:rsidRPr="009823C6">
              <w:t>Tereny zielone</w:t>
            </w:r>
          </w:p>
        </w:tc>
        <w:tc>
          <w:tcPr>
            <w:tcW w:w="1080" w:type="dxa"/>
            <w:vAlign w:val="center"/>
          </w:tcPr>
          <w:p w14:paraId="67731E82" w14:textId="77777777" w:rsidR="00246BBE" w:rsidRPr="009823C6" w:rsidRDefault="00246BBE" w:rsidP="00AE492E">
            <w:pPr>
              <w:pStyle w:val="12Tabelatekst"/>
              <w:spacing w:line="276" w:lineRule="auto"/>
            </w:pPr>
            <w:r w:rsidRPr="009823C6">
              <w:t>L.15</w:t>
            </w:r>
          </w:p>
        </w:tc>
        <w:tc>
          <w:tcPr>
            <w:tcW w:w="899" w:type="dxa"/>
            <w:vAlign w:val="center"/>
          </w:tcPr>
          <w:p w14:paraId="46665644" w14:textId="77777777" w:rsidR="00246BBE" w:rsidRPr="009823C6" w:rsidRDefault="00246BBE" w:rsidP="00AE492E">
            <w:pPr>
              <w:pStyle w:val="12Tabelatekst"/>
              <w:spacing w:line="276" w:lineRule="auto"/>
            </w:pPr>
            <w:r w:rsidRPr="009823C6">
              <w:t>Rozdział 8.3.3</w:t>
            </w:r>
          </w:p>
        </w:tc>
      </w:tr>
      <w:tr w:rsidR="00246BBE" w:rsidRPr="009823C6" w14:paraId="19CF1ABB" w14:textId="77777777" w:rsidTr="00B6322B">
        <w:trPr>
          <w:cantSplit/>
          <w:trHeight w:val="227"/>
        </w:trPr>
        <w:tc>
          <w:tcPr>
            <w:tcW w:w="421" w:type="dxa"/>
            <w:vAlign w:val="center"/>
          </w:tcPr>
          <w:p w14:paraId="5A3BA088" w14:textId="77777777" w:rsidR="00246BBE" w:rsidRPr="009823C6" w:rsidRDefault="00246BBE" w:rsidP="00AE492E">
            <w:pPr>
              <w:pStyle w:val="12Tabelatekst"/>
              <w:spacing w:line="276" w:lineRule="auto"/>
            </w:pPr>
            <w:r w:rsidRPr="009823C6">
              <w:t>16.</w:t>
            </w:r>
          </w:p>
        </w:tc>
        <w:tc>
          <w:tcPr>
            <w:tcW w:w="1417" w:type="dxa"/>
            <w:vAlign w:val="center"/>
          </w:tcPr>
          <w:p w14:paraId="3C8A6489"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243FC186"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3CEFFEC8" w14:textId="77777777" w:rsidR="00246BBE" w:rsidRPr="009823C6" w:rsidRDefault="00246BBE" w:rsidP="00AE492E">
            <w:pPr>
              <w:pStyle w:val="12Tabelatekst"/>
              <w:spacing w:line="276" w:lineRule="auto"/>
            </w:pPr>
            <w:r w:rsidRPr="009823C6">
              <w:t>Krajobraz dźwiękowy</w:t>
            </w:r>
          </w:p>
        </w:tc>
        <w:tc>
          <w:tcPr>
            <w:tcW w:w="1080" w:type="dxa"/>
            <w:vAlign w:val="center"/>
          </w:tcPr>
          <w:p w14:paraId="5E0E14F9" w14:textId="77777777" w:rsidR="00246BBE" w:rsidRPr="009823C6" w:rsidRDefault="00246BBE" w:rsidP="00AE492E">
            <w:pPr>
              <w:pStyle w:val="12Tabelatekst"/>
              <w:spacing w:line="276" w:lineRule="auto"/>
            </w:pPr>
            <w:r w:rsidRPr="009823C6">
              <w:t>L.16</w:t>
            </w:r>
          </w:p>
        </w:tc>
        <w:tc>
          <w:tcPr>
            <w:tcW w:w="899" w:type="dxa"/>
            <w:vAlign w:val="center"/>
          </w:tcPr>
          <w:p w14:paraId="5D4777E3" w14:textId="77777777" w:rsidR="00246BBE" w:rsidRPr="009823C6" w:rsidRDefault="00246BBE" w:rsidP="00AE492E">
            <w:pPr>
              <w:pStyle w:val="12Tabelatekst"/>
              <w:spacing w:line="276" w:lineRule="auto"/>
            </w:pPr>
            <w:r w:rsidRPr="009823C6">
              <w:t>Rozdział 8.3.3</w:t>
            </w:r>
          </w:p>
        </w:tc>
      </w:tr>
      <w:tr w:rsidR="00246BBE" w:rsidRPr="009823C6" w14:paraId="17E62859" w14:textId="77777777" w:rsidTr="00B6322B">
        <w:trPr>
          <w:cantSplit/>
          <w:trHeight w:val="227"/>
        </w:trPr>
        <w:tc>
          <w:tcPr>
            <w:tcW w:w="421" w:type="dxa"/>
            <w:vAlign w:val="center"/>
          </w:tcPr>
          <w:p w14:paraId="3941348D" w14:textId="77777777" w:rsidR="00246BBE" w:rsidRPr="009823C6" w:rsidRDefault="00246BBE" w:rsidP="00AE492E">
            <w:pPr>
              <w:pStyle w:val="12Tabelatekst"/>
              <w:spacing w:line="276" w:lineRule="auto"/>
            </w:pPr>
            <w:r w:rsidRPr="009823C6">
              <w:t>17.</w:t>
            </w:r>
          </w:p>
        </w:tc>
        <w:tc>
          <w:tcPr>
            <w:tcW w:w="1417" w:type="dxa"/>
            <w:vAlign w:val="center"/>
          </w:tcPr>
          <w:p w14:paraId="1589DD0B"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64F19DF9"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24465564" w14:textId="77777777" w:rsidR="00246BBE" w:rsidRPr="009823C6" w:rsidRDefault="00246BBE" w:rsidP="00AE492E">
            <w:pPr>
              <w:pStyle w:val="12Tabelatekst"/>
              <w:spacing w:line="276" w:lineRule="auto"/>
            </w:pPr>
            <w:r w:rsidRPr="009823C6">
              <w:t>Nowa trasa ruchu lotniczego</w:t>
            </w:r>
          </w:p>
        </w:tc>
        <w:tc>
          <w:tcPr>
            <w:tcW w:w="1080" w:type="dxa"/>
            <w:vAlign w:val="center"/>
          </w:tcPr>
          <w:p w14:paraId="3946A170" w14:textId="77777777" w:rsidR="00246BBE" w:rsidRPr="009823C6" w:rsidRDefault="00246BBE" w:rsidP="00AE492E">
            <w:pPr>
              <w:pStyle w:val="12Tabelatekst"/>
              <w:spacing w:line="276" w:lineRule="auto"/>
            </w:pPr>
            <w:r w:rsidRPr="009823C6">
              <w:t>L.17</w:t>
            </w:r>
          </w:p>
        </w:tc>
        <w:tc>
          <w:tcPr>
            <w:tcW w:w="899" w:type="dxa"/>
            <w:vAlign w:val="center"/>
          </w:tcPr>
          <w:p w14:paraId="65AC23CC" w14:textId="77777777" w:rsidR="00246BBE" w:rsidRPr="009823C6" w:rsidRDefault="00246BBE" w:rsidP="00AE492E">
            <w:pPr>
              <w:pStyle w:val="12Tabelatekst"/>
              <w:spacing w:line="276" w:lineRule="auto"/>
            </w:pPr>
            <w:r w:rsidRPr="009823C6">
              <w:t>Rozdział 8.1.3</w:t>
            </w:r>
          </w:p>
        </w:tc>
      </w:tr>
      <w:tr w:rsidR="00246BBE" w:rsidRPr="009823C6" w14:paraId="5C23822C" w14:textId="77777777" w:rsidTr="00B6322B">
        <w:trPr>
          <w:cantSplit/>
          <w:trHeight w:val="227"/>
        </w:trPr>
        <w:tc>
          <w:tcPr>
            <w:tcW w:w="421" w:type="dxa"/>
            <w:vAlign w:val="center"/>
          </w:tcPr>
          <w:p w14:paraId="73A68CA3" w14:textId="77777777" w:rsidR="00246BBE" w:rsidRPr="009823C6" w:rsidRDefault="00246BBE" w:rsidP="00AE492E">
            <w:pPr>
              <w:pStyle w:val="12Tabelatekst"/>
              <w:spacing w:line="276" w:lineRule="auto"/>
            </w:pPr>
            <w:r w:rsidRPr="009823C6">
              <w:t>18.</w:t>
            </w:r>
          </w:p>
        </w:tc>
        <w:tc>
          <w:tcPr>
            <w:tcW w:w="1417" w:type="dxa"/>
            <w:vAlign w:val="center"/>
          </w:tcPr>
          <w:p w14:paraId="576E2CCB"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38B95105"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38660E86" w14:textId="77777777" w:rsidR="00246BBE" w:rsidRPr="009823C6" w:rsidRDefault="00246BBE" w:rsidP="00AE492E">
            <w:pPr>
              <w:pStyle w:val="12Tabelatekst"/>
              <w:spacing w:line="276" w:lineRule="auto"/>
            </w:pPr>
            <w:r w:rsidRPr="009823C6">
              <w:t>Nowa droga startowa</w:t>
            </w:r>
          </w:p>
        </w:tc>
        <w:tc>
          <w:tcPr>
            <w:tcW w:w="1080" w:type="dxa"/>
            <w:vAlign w:val="center"/>
          </w:tcPr>
          <w:p w14:paraId="3E47FF20" w14:textId="77777777" w:rsidR="00246BBE" w:rsidRPr="009823C6" w:rsidRDefault="00246BBE" w:rsidP="00AE492E">
            <w:pPr>
              <w:pStyle w:val="12Tabelatekst"/>
              <w:spacing w:line="276" w:lineRule="auto"/>
            </w:pPr>
            <w:r w:rsidRPr="009823C6">
              <w:t>L.18</w:t>
            </w:r>
          </w:p>
        </w:tc>
        <w:tc>
          <w:tcPr>
            <w:tcW w:w="899" w:type="dxa"/>
            <w:vAlign w:val="center"/>
          </w:tcPr>
          <w:p w14:paraId="6B133D4C" w14:textId="77777777" w:rsidR="00246BBE" w:rsidRPr="009823C6" w:rsidRDefault="00246BBE" w:rsidP="00AE492E">
            <w:pPr>
              <w:pStyle w:val="12Tabelatekst"/>
              <w:spacing w:line="276" w:lineRule="auto"/>
            </w:pPr>
            <w:r w:rsidRPr="009823C6">
              <w:t>Rozdział 8.1.3</w:t>
            </w:r>
          </w:p>
        </w:tc>
      </w:tr>
      <w:tr w:rsidR="00246BBE" w:rsidRPr="009823C6" w14:paraId="71B49F69" w14:textId="77777777" w:rsidTr="00B6322B">
        <w:trPr>
          <w:cantSplit/>
          <w:trHeight w:val="227"/>
        </w:trPr>
        <w:tc>
          <w:tcPr>
            <w:tcW w:w="421" w:type="dxa"/>
            <w:vAlign w:val="center"/>
          </w:tcPr>
          <w:p w14:paraId="5945ABAC" w14:textId="77777777" w:rsidR="00246BBE" w:rsidRPr="009823C6" w:rsidRDefault="00246BBE" w:rsidP="00AE492E">
            <w:pPr>
              <w:pStyle w:val="12Tabelatekst"/>
              <w:spacing w:line="276" w:lineRule="auto"/>
            </w:pPr>
            <w:r w:rsidRPr="009823C6">
              <w:t>19.</w:t>
            </w:r>
          </w:p>
        </w:tc>
        <w:tc>
          <w:tcPr>
            <w:tcW w:w="1417" w:type="dxa"/>
            <w:vAlign w:val="center"/>
          </w:tcPr>
          <w:p w14:paraId="60D7CF95"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524368C2"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7F16CE50" w14:textId="77777777" w:rsidR="00246BBE" w:rsidRPr="009823C6" w:rsidRDefault="00246BBE" w:rsidP="00AE492E">
            <w:pPr>
              <w:pStyle w:val="12Tabelatekst"/>
              <w:spacing w:line="276" w:lineRule="auto"/>
            </w:pPr>
            <w:r w:rsidRPr="009823C6">
              <w:t>Zamknięcie trasy ruchu lotniczego</w:t>
            </w:r>
          </w:p>
        </w:tc>
        <w:tc>
          <w:tcPr>
            <w:tcW w:w="1080" w:type="dxa"/>
            <w:vAlign w:val="center"/>
          </w:tcPr>
          <w:p w14:paraId="28F5CC39" w14:textId="77777777" w:rsidR="00246BBE" w:rsidRPr="009823C6" w:rsidRDefault="00246BBE" w:rsidP="00AE492E">
            <w:pPr>
              <w:pStyle w:val="12Tabelatekst"/>
              <w:spacing w:line="276" w:lineRule="auto"/>
            </w:pPr>
            <w:r w:rsidRPr="009823C6">
              <w:t>L.19</w:t>
            </w:r>
          </w:p>
        </w:tc>
        <w:tc>
          <w:tcPr>
            <w:tcW w:w="899" w:type="dxa"/>
            <w:vAlign w:val="center"/>
          </w:tcPr>
          <w:p w14:paraId="78A8759A" w14:textId="77777777" w:rsidR="00246BBE" w:rsidRPr="009823C6" w:rsidRDefault="00246BBE" w:rsidP="00AE492E">
            <w:pPr>
              <w:pStyle w:val="12Tabelatekst"/>
              <w:spacing w:line="276" w:lineRule="auto"/>
            </w:pPr>
            <w:r w:rsidRPr="009823C6">
              <w:t>Rozdział 8.1.3</w:t>
            </w:r>
          </w:p>
        </w:tc>
      </w:tr>
      <w:tr w:rsidR="00246BBE" w:rsidRPr="009823C6" w14:paraId="0B29914E" w14:textId="77777777" w:rsidTr="00B6322B">
        <w:trPr>
          <w:cantSplit/>
          <w:trHeight w:val="227"/>
        </w:trPr>
        <w:tc>
          <w:tcPr>
            <w:tcW w:w="421" w:type="dxa"/>
            <w:vAlign w:val="center"/>
          </w:tcPr>
          <w:p w14:paraId="395472C2" w14:textId="77777777" w:rsidR="00246BBE" w:rsidRPr="009823C6" w:rsidRDefault="00246BBE" w:rsidP="00AE492E">
            <w:pPr>
              <w:pStyle w:val="12Tabelatekst"/>
              <w:spacing w:line="276" w:lineRule="auto"/>
            </w:pPr>
            <w:r w:rsidRPr="009823C6">
              <w:t>20.</w:t>
            </w:r>
          </w:p>
        </w:tc>
        <w:tc>
          <w:tcPr>
            <w:tcW w:w="1417" w:type="dxa"/>
            <w:vAlign w:val="center"/>
          </w:tcPr>
          <w:p w14:paraId="77C360CD"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1D65A0FF"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5EDE0850" w14:textId="77777777" w:rsidR="00246BBE" w:rsidRPr="009823C6" w:rsidRDefault="00246BBE" w:rsidP="00AE492E">
            <w:pPr>
              <w:pStyle w:val="12Tabelatekst"/>
              <w:spacing w:line="276" w:lineRule="auto"/>
            </w:pPr>
            <w:r w:rsidRPr="009823C6">
              <w:t>Zamknięcie drogi startowej</w:t>
            </w:r>
          </w:p>
        </w:tc>
        <w:tc>
          <w:tcPr>
            <w:tcW w:w="1080" w:type="dxa"/>
            <w:vAlign w:val="center"/>
          </w:tcPr>
          <w:p w14:paraId="06F1CF51" w14:textId="77777777" w:rsidR="00246BBE" w:rsidRPr="009823C6" w:rsidRDefault="00246BBE" w:rsidP="00AE492E">
            <w:pPr>
              <w:pStyle w:val="12Tabelatekst"/>
              <w:spacing w:line="276" w:lineRule="auto"/>
            </w:pPr>
            <w:r w:rsidRPr="009823C6">
              <w:t>L.20</w:t>
            </w:r>
          </w:p>
        </w:tc>
        <w:tc>
          <w:tcPr>
            <w:tcW w:w="899" w:type="dxa"/>
            <w:vAlign w:val="center"/>
          </w:tcPr>
          <w:p w14:paraId="05AAF945" w14:textId="77777777" w:rsidR="00246BBE" w:rsidRPr="009823C6" w:rsidRDefault="00246BBE" w:rsidP="00AE492E">
            <w:pPr>
              <w:pStyle w:val="12Tabelatekst"/>
              <w:spacing w:line="276" w:lineRule="auto"/>
            </w:pPr>
            <w:r w:rsidRPr="009823C6">
              <w:t>Rozdział 8.1.3</w:t>
            </w:r>
          </w:p>
        </w:tc>
      </w:tr>
      <w:tr w:rsidR="00246BBE" w:rsidRPr="009823C6" w14:paraId="18B69F96" w14:textId="77777777" w:rsidTr="00B6322B">
        <w:trPr>
          <w:cantSplit/>
          <w:trHeight w:val="227"/>
        </w:trPr>
        <w:tc>
          <w:tcPr>
            <w:tcW w:w="421" w:type="dxa"/>
            <w:vAlign w:val="center"/>
          </w:tcPr>
          <w:p w14:paraId="54B80A84" w14:textId="77777777" w:rsidR="00246BBE" w:rsidRPr="009823C6" w:rsidRDefault="00246BBE" w:rsidP="00AE492E">
            <w:pPr>
              <w:pStyle w:val="12Tabelatekst"/>
              <w:spacing w:line="276" w:lineRule="auto"/>
            </w:pPr>
            <w:r w:rsidRPr="009823C6">
              <w:t>21.</w:t>
            </w:r>
          </w:p>
        </w:tc>
        <w:tc>
          <w:tcPr>
            <w:tcW w:w="1417" w:type="dxa"/>
            <w:vAlign w:val="center"/>
          </w:tcPr>
          <w:p w14:paraId="33785819"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2AD8915F"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514DBEA1" w14:textId="77777777" w:rsidR="00246BBE" w:rsidRPr="009823C6" w:rsidRDefault="00246BBE" w:rsidP="00AE492E">
            <w:pPr>
              <w:pStyle w:val="12Tabelatekst"/>
              <w:spacing w:line="276" w:lineRule="auto"/>
            </w:pPr>
            <w:r w:rsidRPr="009823C6">
              <w:t>Zamknięcie portu lotniczego</w:t>
            </w:r>
          </w:p>
        </w:tc>
        <w:tc>
          <w:tcPr>
            <w:tcW w:w="1080" w:type="dxa"/>
            <w:vAlign w:val="center"/>
          </w:tcPr>
          <w:p w14:paraId="2E970D84" w14:textId="77777777" w:rsidR="00246BBE" w:rsidRPr="009823C6" w:rsidRDefault="00246BBE" w:rsidP="00AE492E">
            <w:pPr>
              <w:pStyle w:val="12Tabelatekst"/>
              <w:spacing w:line="276" w:lineRule="auto"/>
            </w:pPr>
            <w:r w:rsidRPr="009823C6">
              <w:t>L.21</w:t>
            </w:r>
          </w:p>
        </w:tc>
        <w:tc>
          <w:tcPr>
            <w:tcW w:w="899" w:type="dxa"/>
            <w:vAlign w:val="center"/>
          </w:tcPr>
          <w:p w14:paraId="73EE516C" w14:textId="77777777" w:rsidR="00246BBE" w:rsidRPr="009823C6" w:rsidRDefault="00246BBE" w:rsidP="00AE492E">
            <w:pPr>
              <w:pStyle w:val="12Tabelatekst"/>
              <w:spacing w:line="276" w:lineRule="auto"/>
            </w:pPr>
            <w:r w:rsidRPr="009823C6">
              <w:t>Rozdział 8.1.3</w:t>
            </w:r>
          </w:p>
        </w:tc>
      </w:tr>
      <w:tr w:rsidR="00246BBE" w:rsidRPr="009823C6" w14:paraId="2ED8B185" w14:textId="77777777" w:rsidTr="00B6322B">
        <w:trPr>
          <w:cantSplit/>
          <w:trHeight w:val="227"/>
        </w:trPr>
        <w:tc>
          <w:tcPr>
            <w:tcW w:w="421" w:type="dxa"/>
            <w:vAlign w:val="center"/>
          </w:tcPr>
          <w:p w14:paraId="31150101" w14:textId="77777777" w:rsidR="00246BBE" w:rsidRPr="009823C6" w:rsidRDefault="00246BBE" w:rsidP="00AE492E">
            <w:pPr>
              <w:pStyle w:val="12Tabelatekst"/>
              <w:spacing w:line="276" w:lineRule="auto"/>
            </w:pPr>
            <w:r w:rsidRPr="009823C6">
              <w:t>22.</w:t>
            </w:r>
          </w:p>
        </w:tc>
        <w:tc>
          <w:tcPr>
            <w:tcW w:w="1417" w:type="dxa"/>
            <w:vAlign w:val="center"/>
          </w:tcPr>
          <w:p w14:paraId="0DD45018"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25115C32" w14:textId="77777777" w:rsidR="00246BBE" w:rsidRPr="009823C6" w:rsidRDefault="00246BBE" w:rsidP="00AE492E">
            <w:pPr>
              <w:pStyle w:val="12Tabelatekst"/>
              <w:spacing w:line="276" w:lineRule="auto"/>
            </w:pPr>
            <w:r w:rsidRPr="009823C6">
              <w:t>Komunikacja</w:t>
            </w:r>
          </w:p>
        </w:tc>
        <w:tc>
          <w:tcPr>
            <w:tcW w:w="3402" w:type="dxa"/>
            <w:noWrap/>
            <w:vAlign w:val="center"/>
          </w:tcPr>
          <w:p w14:paraId="260ABBD6" w14:textId="77777777" w:rsidR="00246BBE" w:rsidRPr="009823C6" w:rsidRDefault="00246BBE" w:rsidP="00AE492E">
            <w:pPr>
              <w:pStyle w:val="12Tabelatekst"/>
              <w:spacing w:line="276" w:lineRule="auto"/>
            </w:pPr>
            <w:r w:rsidRPr="009823C6">
              <w:t>Rozpowszechnianie informacji</w:t>
            </w:r>
          </w:p>
        </w:tc>
        <w:tc>
          <w:tcPr>
            <w:tcW w:w="1080" w:type="dxa"/>
            <w:vAlign w:val="center"/>
          </w:tcPr>
          <w:p w14:paraId="04D4DA23" w14:textId="77777777" w:rsidR="00246BBE" w:rsidRPr="009823C6" w:rsidRDefault="00246BBE" w:rsidP="00AE492E">
            <w:pPr>
              <w:pStyle w:val="12Tabelatekst"/>
              <w:spacing w:line="276" w:lineRule="auto"/>
            </w:pPr>
            <w:r w:rsidRPr="009823C6">
              <w:t>L.22</w:t>
            </w:r>
          </w:p>
        </w:tc>
        <w:tc>
          <w:tcPr>
            <w:tcW w:w="899" w:type="dxa"/>
            <w:vAlign w:val="center"/>
          </w:tcPr>
          <w:p w14:paraId="74C11893" w14:textId="77777777" w:rsidR="00246BBE" w:rsidRPr="009823C6" w:rsidRDefault="00246BBE" w:rsidP="00AE492E">
            <w:pPr>
              <w:pStyle w:val="12Tabelatekst"/>
              <w:spacing w:line="276" w:lineRule="auto"/>
            </w:pPr>
            <w:r w:rsidRPr="009823C6">
              <w:t>Rozdział 8.3.3</w:t>
            </w:r>
          </w:p>
        </w:tc>
      </w:tr>
      <w:tr w:rsidR="00246BBE" w:rsidRPr="009823C6" w14:paraId="10EA93BD" w14:textId="77777777" w:rsidTr="00B6322B">
        <w:trPr>
          <w:cantSplit/>
          <w:trHeight w:val="227"/>
        </w:trPr>
        <w:tc>
          <w:tcPr>
            <w:tcW w:w="421" w:type="dxa"/>
            <w:vAlign w:val="center"/>
          </w:tcPr>
          <w:p w14:paraId="4A1F075E" w14:textId="77777777" w:rsidR="00246BBE" w:rsidRPr="009823C6" w:rsidRDefault="00246BBE" w:rsidP="00AE492E">
            <w:pPr>
              <w:pStyle w:val="12Tabelatekst"/>
              <w:spacing w:line="276" w:lineRule="auto"/>
            </w:pPr>
            <w:r w:rsidRPr="009823C6">
              <w:t>23.</w:t>
            </w:r>
          </w:p>
        </w:tc>
        <w:tc>
          <w:tcPr>
            <w:tcW w:w="1417" w:type="dxa"/>
            <w:vAlign w:val="center"/>
          </w:tcPr>
          <w:p w14:paraId="236A8900"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49169566" w14:textId="77777777" w:rsidR="00246BBE" w:rsidRPr="009823C6" w:rsidRDefault="00246BBE" w:rsidP="00AE492E">
            <w:pPr>
              <w:pStyle w:val="12Tabelatekst"/>
              <w:spacing w:line="276" w:lineRule="auto"/>
            </w:pPr>
            <w:r w:rsidRPr="009823C6">
              <w:t>Komunikacja</w:t>
            </w:r>
          </w:p>
        </w:tc>
        <w:tc>
          <w:tcPr>
            <w:tcW w:w="3402" w:type="dxa"/>
            <w:noWrap/>
            <w:vAlign w:val="center"/>
          </w:tcPr>
          <w:p w14:paraId="026E4014" w14:textId="77777777" w:rsidR="00246BBE" w:rsidRPr="009823C6" w:rsidRDefault="00246BBE" w:rsidP="00AE492E">
            <w:pPr>
              <w:pStyle w:val="12Tabelatekst"/>
              <w:spacing w:line="276" w:lineRule="auto"/>
            </w:pPr>
            <w:r w:rsidRPr="009823C6">
              <w:t>Zarządzanie skargami</w:t>
            </w:r>
          </w:p>
        </w:tc>
        <w:tc>
          <w:tcPr>
            <w:tcW w:w="1080" w:type="dxa"/>
            <w:vAlign w:val="center"/>
          </w:tcPr>
          <w:p w14:paraId="5A9CE075" w14:textId="77777777" w:rsidR="00246BBE" w:rsidRPr="009823C6" w:rsidRDefault="00246BBE" w:rsidP="00AE492E">
            <w:pPr>
              <w:pStyle w:val="12Tabelatekst"/>
              <w:spacing w:line="276" w:lineRule="auto"/>
            </w:pPr>
            <w:r w:rsidRPr="009823C6">
              <w:t>L.23</w:t>
            </w:r>
          </w:p>
        </w:tc>
        <w:tc>
          <w:tcPr>
            <w:tcW w:w="899" w:type="dxa"/>
            <w:vAlign w:val="center"/>
          </w:tcPr>
          <w:p w14:paraId="4F5BD441" w14:textId="77777777" w:rsidR="00246BBE" w:rsidRPr="009823C6" w:rsidRDefault="00246BBE" w:rsidP="00AE492E">
            <w:pPr>
              <w:pStyle w:val="12Tabelatekst"/>
              <w:spacing w:line="276" w:lineRule="auto"/>
            </w:pPr>
            <w:r w:rsidRPr="009823C6">
              <w:t>Rozdział 8.3.3</w:t>
            </w:r>
          </w:p>
        </w:tc>
      </w:tr>
      <w:tr w:rsidR="00246BBE" w:rsidRPr="009823C6" w14:paraId="3DD926D8" w14:textId="77777777" w:rsidTr="00B6322B">
        <w:trPr>
          <w:cantSplit/>
          <w:trHeight w:val="227"/>
        </w:trPr>
        <w:tc>
          <w:tcPr>
            <w:tcW w:w="421" w:type="dxa"/>
            <w:vAlign w:val="center"/>
          </w:tcPr>
          <w:p w14:paraId="12327023" w14:textId="77777777" w:rsidR="00246BBE" w:rsidRPr="009823C6" w:rsidRDefault="00246BBE" w:rsidP="00AE492E">
            <w:pPr>
              <w:pStyle w:val="12Tabelatekst"/>
              <w:spacing w:line="276" w:lineRule="auto"/>
            </w:pPr>
            <w:r w:rsidRPr="009823C6">
              <w:lastRenderedPageBreak/>
              <w:t>24.</w:t>
            </w:r>
          </w:p>
        </w:tc>
        <w:tc>
          <w:tcPr>
            <w:tcW w:w="1417" w:type="dxa"/>
            <w:vAlign w:val="center"/>
          </w:tcPr>
          <w:p w14:paraId="3404A437"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311C9FFB"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tcPr>
          <w:p w14:paraId="32323D65" w14:textId="77777777" w:rsidR="00246BBE" w:rsidRPr="009823C6" w:rsidRDefault="00246BBE" w:rsidP="00AE492E">
            <w:pPr>
              <w:pStyle w:val="12Tabelatekst"/>
              <w:spacing w:line="276" w:lineRule="auto"/>
            </w:pPr>
            <w:r w:rsidRPr="009823C6">
              <w:t>Edukacja i działania podnoszące świadomość</w:t>
            </w:r>
          </w:p>
        </w:tc>
        <w:tc>
          <w:tcPr>
            <w:tcW w:w="1080" w:type="dxa"/>
            <w:vAlign w:val="center"/>
          </w:tcPr>
          <w:p w14:paraId="4C6A2408" w14:textId="77777777" w:rsidR="00246BBE" w:rsidRPr="009823C6" w:rsidRDefault="00246BBE" w:rsidP="00AE492E">
            <w:pPr>
              <w:pStyle w:val="12Tabelatekst"/>
              <w:spacing w:line="276" w:lineRule="auto"/>
            </w:pPr>
            <w:r w:rsidRPr="009823C6">
              <w:t>L.24</w:t>
            </w:r>
          </w:p>
        </w:tc>
        <w:tc>
          <w:tcPr>
            <w:tcW w:w="899" w:type="dxa"/>
            <w:vAlign w:val="center"/>
          </w:tcPr>
          <w:p w14:paraId="1EF526AB" w14:textId="77777777" w:rsidR="00246BBE" w:rsidRPr="009823C6" w:rsidRDefault="00246BBE" w:rsidP="00AE492E">
            <w:pPr>
              <w:pStyle w:val="12Tabelatekst"/>
              <w:spacing w:line="276" w:lineRule="auto"/>
            </w:pPr>
            <w:r w:rsidRPr="009823C6">
              <w:t>Rozdział 8.3.3</w:t>
            </w:r>
          </w:p>
        </w:tc>
      </w:tr>
      <w:tr w:rsidR="00246BBE" w:rsidRPr="009823C6" w14:paraId="302DD877" w14:textId="77777777" w:rsidTr="00B6322B">
        <w:trPr>
          <w:cantSplit/>
          <w:trHeight w:val="227"/>
        </w:trPr>
        <w:tc>
          <w:tcPr>
            <w:tcW w:w="421" w:type="dxa"/>
            <w:vAlign w:val="center"/>
          </w:tcPr>
          <w:p w14:paraId="4EB3F333" w14:textId="77777777" w:rsidR="00246BBE" w:rsidRPr="009823C6" w:rsidRDefault="00246BBE" w:rsidP="00AE492E">
            <w:pPr>
              <w:pStyle w:val="12Tabelatekst"/>
              <w:spacing w:line="276" w:lineRule="auto"/>
            </w:pPr>
            <w:r w:rsidRPr="009823C6">
              <w:t>25.</w:t>
            </w:r>
          </w:p>
        </w:tc>
        <w:tc>
          <w:tcPr>
            <w:tcW w:w="1417" w:type="dxa"/>
            <w:vAlign w:val="center"/>
          </w:tcPr>
          <w:p w14:paraId="6885D759"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71A359C8"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tcPr>
          <w:p w14:paraId="22B82F71" w14:textId="77777777" w:rsidR="00246BBE" w:rsidRPr="009823C6" w:rsidRDefault="00246BBE" w:rsidP="00AE492E">
            <w:pPr>
              <w:pStyle w:val="12Tabelatekst"/>
              <w:spacing w:line="276" w:lineRule="auto"/>
            </w:pPr>
            <w:r w:rsidRPr="009823C6">
              <w:t>Promowanie innych środków transportu</w:t>
            </w:r>
          </w:p>
        </w:tc>
        <w:tc>
          <w:tcPr>
            <w:tcW w:w="1080" w:type="dxa"/>
            <w:vAlign w:val="center"/>
          </w:tcPr>
          <w:p w14:paraId="0F00B72E" w14:textId="77777777" w:rsidR="00246BBE" w:rsidRPr="009823C6" w:rsidRDefault="00246BBE" w:rsidP="00AE492E">
            <w:pPr>
              <w:pStyle w:val="12Tabelatekst"/>
              <w:spacing w:line="276" w:lineRule="auto"/>
            </w:pPr>
            <w:r w:rsidRPr="009823C6">
              <w:t>L.25</w:t>
            </w:r>
          </w:p>
        </w:tc>
        <w:tc>
          <w:tcPr>
            <w:tcW w:w="899" w:type="dxa"/>
            <w:vAlign w:val="center"/>
          </w:tcPr>
          <w:p w14:paraId="29800ADF" w14:textId="77777777" w:rsidR="00246BBE" w:rsidRPr="009823C6" w:rsidRDefault="00246BBE" w:rsidP="00AE492E">
            <w:pPr>
              <w:pStyle w:val="12Tabelatekst"/>
              <w:spacing w:line="276" w:lineRule="auto"/>
            </w:pPr>
            <w:r w:rsidRPr="009823C6">
              <w:t>Rozdział 8.3.3</w:t>
            </w:r>
          </w:p>
        </w:tc>
      </w:tr>
    </w:tbl>
    <w:p w14:paraId="69D623B2" w14:textId="4BCE3AA9" w:rsidR="00246BBE" w:rsidRPr="009823C6" w:rsidRDefault="00246BBE" w:rsidP="00AE492E">
      <w:pPr>
        <w:pStyle w:val="10PodpisTabela"/>
      </w:pPr>
      <w:bookmarkStart w:id="192" w:name="_Ref153544091"/>
      <w:bookmarkStart w:id="193" w:name="_Toc157755793"/>
      <w:bookmarkStart w:id="194" w:name="_Toc163120732"/>
      <w:bookmarkStart w:id="195" w:name="_Toc163479801"/>
      <w:bookmarkStart w:id="196" w:name="_Toc163822337"/>
      <w:r w:rsidRPr="009823C6">
        <w:t xml:space="preserve">Tabela </w:t>
      </w:r>
      <w:r w:rsidR="00167D2C">
        <w:fldChar w:fldCharType="begin"/>
      </w:r>
      <w:r w:rsidR="00167D2C">
        <w:instrText xml:space="preserve"> SEQ Tabela \* ARABIC </w:instrText>
      </w:r>
      <w:r w:rsidR="00167D2C">
        <w:fldChar w:fldCharType="separate"/>
      </w:r>
      <w:r w:rsidR="00DE4E70">
        <w:rPr>
          <w:noProof/>
        </w:rPr>
        <w:t>7</w:t>
      </w:r>
      <w:r w:rsidR="00167D2C">
        <w:rPr>
          <w:noProof/>
        </w:rPr>
        <w:fldChar w:fldCharType="end"/>
      </w:r>
      <w:bookmarkEnd w:id="192"/>
      <w:r w:rsidRPr="009823C6">
        <w:t>. Słownik działań w zakresie ochrony środowiska przed hałasem przemysłowym</w:t>
      </w:r>
      <w:bookmarkEnd w:id="193"/>
      <w:bookmarkEnd w:id="194"/>
      <w:bookmarkEnd w:id="195"/>
      <w:r w:rsidR="00B6322B">
        <w:t xml:space="preserve"> [źródło: opracowanie własne]</w:t>
      </w:r>
      <w:bookmarkEnd w:id="1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417"/>
        <w:gridCol w:w="1843"/>
        <w:gridCol w:w="3402"/>
        <w:gridCol w:w="1080"/>
        <w:gridCol w:w="899"/>
      </w:tblGrid>
      <w:tr w:rsidR="00246BBE" w:rsidRPr="009823C6" w14:paraId="57CE8A57" w14:textId="77777777" w:rsidTr="008C037F">
        <w:trPr>
          <w:tblHeader/>
        </w:trPr>
        <w:tc>
          <w:tcPr>
            <w:tcW w:w="421" w:type="dxa"/>
            <w:vAlign w:val="center"/>
          </w:tcPr>
          <w:p w14:paraId="57245508" w14:textId="77777777" w:rsidR="00246BBE" w:rsidRPr="009823C6" w:rsidRDefault="00246BBE" w:rsidP="00AE492E">
            <w:pPr>
              <w:pStyle w:val="Tytu"/>
              <w:spacing w:line="276" w:lineRule="auto"/>
            </w:pPr>
            <w:r w:rsidRPr="009823C6">
              <w:t>Lp.</w:t>
            </w:r>
          </w:p>
        </w:tc>
        <w:tc>
          <w:tcPr>
            <w:tcW w:w="1417" w:type="dxa"/>
            <w:vAlign w:val="center"/>
            <w:hideMark/>
          </w:tcPr>
          <w:p w14:paraId="27DEE6EE" w14:textId="77777777" w:rsidR="00246BBE" w:rsidRPr="009823C6" w:rsidRDefault="00246BBE" w:rsidP="00AE492E">
            <w:pPr>
              <w:pStyle w:val="Tytu"/>
              <w:spacing w:line="276" w:lineRule="auto"/>
            </w:pPr>
            <w:r w:rsidRPr="009823C6">
              <w:t>Grupa</w:t>
            </w:r>
          </w:p>
        </w:tc>
        <w:tc>
          <w:tcPr>
            <w:tcW w:w="1843" w:type="dxa"/>
            <w:vAlign w:val="center"/>
            <w:hideMark/>
          </w:tcPr>
          <w:p w14:paraId="2D4DF5D4" w14:textId="77777777" w:rsidR="00246BBE" w:rsidRPr="009823C6" w:rsidRDefault="00246BBE" w:rsidP="00AE492E">
            <w:pPr>
              <w:pStyle w:val="Tytu"/>
              <w:spacing w:line="276" w:lineRule="auto"/>
            </w:pPr>
            <w:r w:rsidRPr="009823C6">
              <w:t>Podgrupa</w:t>
            </w:r>
          </w:p>
        </w:tc>
        <w:tc>
          <w:tcPr>
            <w:tcW w:w="3402" w:type="dxa"/>
            <w:vAlign w:val="center"/>
            <w:hideMark/>
          </w:tcPr>
          <w:p w14:paraId="22DC96CA" w14:textId="77777777" w:rsidR="00246BBE" w:rsidRPr="009823C6" w:rsidRDefault="00246BBE" w:rsidP="00AE492E">
            <w:pPr>
              <w:pStyle w:val="Tytu"/>
              <w:spacing w:line="276" w:lineRule="auto"/>
            </w:pPr>
            <w:r w:rsidRPr="009823C6">
              <w:t>Nazwa działania</w:t>
            </w:r>
          </w:p>
        </w:tc>
        <w:tc>
          <w:tcPr>
            <w:tcW w:w="1080" w:type="dxa"/>
            <w:vAlign w:val="center"/>
          </w:tcPr>
          <w:p w14:paraId="039195E2" w14:textId="77777777" w:rsidR="00246BBE" w:rsidRPr="009823C6" w:rsidRDefault="00246BBE" w:rsidP="00AE492E">
            <w:pPr>
              <w:pStyle w:val="Tytu"/>
              <w:spacing w:line="276" w:lineRule="auto"/>
            </w:pPr>
            <w:r w:rsidRPr="009823C6">
              <w:t xml:space="preserve">Oznaczenie </w:t>
            </w:r>
          </w:p>
        </w:tc>
        <w:tc>
          <w:tcPr>
            <w:tcW w:w="899" w:type="dxa"/>
            <w:vAlign w:val="center"/>
            <w:hideMark/>
          </w:tcPr>
          <w:p w14:paraId="032FB20F" w14:textId="77777777" w:rsidR="00246BBE" w:rsidRPr="009823C6" w:rsidRDefault="00246BBE" w:rsidP="00AE492E">
            <w:pPr>
              <w:pStyle w:val="Tytu"/>
              <w:spacing w:line="276" w:lineRule="auto"/>
            </w:pPr>
            <w:r w:rsidRPr="009823C6">
              <w:t>Odnośnik w Katalogu działań</w:t>
            </w:r>
          </w:p>
        </w:tc>
      </w:tr>
      <w:tr w:rsidR="00246BBE" w:rsidRPr="009823C6" w14:paraId="5742E732" w14:textId="77777777" w:rsidTr="008C037F">
        <w:trPr>
          <w:trHeight w:val="227"/>
        </w:trPr>
        <w:tc>
          <w:tcPr>
            <w:tcW w:w="421" w:type="dxa"/>
            <w:vAlign w:val="center"/>
          </w:tcPr>
          <w:p w14:paraId="299E21D9" w14:textId="77777777" w:rsidR="00246BBE" w:rsidRPr="009823C6" w:rsidRDefault="00246BBE" w:rsidP="00AE492E">
            <w:pPr>
              <w:pStyle w:val="12Tabelatekst"/>
              <w:spacing w:line="276" w:lineRule="auto"/>
            </w:pPr>
            <w:r w:rsidRPr="009823C6">
              <w:t>1.</w:t>
            </w:r>
          </w:p>
        </w:tc>
        <w:tc>
          <w:tcPr>
            <w:tcW w:w="1417" w:type="dxa"/>
            <w:vAlign w:val="center"/>
          </w:tcPr>
          <w:p w14:paraId="32853E13" w14:textId="77777777" w:rsidR="00246BBE" w:rsidRPr="009823C6" w:rsidRDefault="00246BBE" w:rsidP="00AE492E">
            <w:pPr>
              <w:pStyle w:val="12Tabelatekst"/>
              <w:spacing w:line="276" w:lineRule="auto"/>
            </w:pPr>
            <w:r w:rsidRPr="009823C6">
              <w:t>Środki u źródła</w:t>
            </w:r>
          </w:p>
        </w:tc>
        <w:tc>
          <w:tcPr>
            <w:tcW w:w="1843" w:type="dxa"/>
            <w:vAlign w:val="center"/>
          </w:tcPr>
          <w:p w14:paraId="3CAB3A3E" w14:textId="77777777" w:rsidR="00246BBE" w:rsidRPr="009823C6" w:rsidRDefault="00246BBE" w:rsidP="00AE492E">
            <w:pPr>
              <w:pStyle w:val="12Tabelatekst"/>
              <w:spacing w:line="276" w:lineRule="auto"/>
            </w:pPr>
            <w:r w:rsidRPr="009823C6">
              <w:t>Zmiana poziomów emisji</w:t>
            </w:r>
          </w:p>
        </w:tc>
        <w:tc>
          <w:tcPr>
            <w:tcW w:w="3402" w:type="dxa"/>
            <w:noWrap/>
            <w:vAlign w:val="center"/>
          </w:tcPr>
          <w:p w14:paraId="0FE6201D" w14:textId="77777777" w:rsidR="00246BBE" w:rsidRPr="009823C6" w:rsidRDefault="00246BBE" w:rsidP="00AE492E">
            <w:pPr>
              <w:pStyle w:val="12Tabelatekst"/>
              <w:spacing w:line="276" w:lineRule="auto"/>
            </w:pPr>
            <w:r w:rsidRPr="009823C6">
              <w:t>Cicha eksploatacja instalacji</w:t>
            </w:r>
          </w:p>
        </w:tc>
        <w:tc>
          <w:tcPr>
            <w:tcW w:w="1080" w:type="dxa"/>
            <w:vAlign w:val="center"/>
          </w:tcPr>
          <w:p w14:paraId="0A6AA5DF" w14:textId="77777777" w:rsidR="00246BBE" w:rsidRPr="009823C6" w:rsidRDefault="00246BBE" w:rsidP="00AE492E">
            <w:pPr>
              <w:pStyle w:val="12Tabelatekst"/>
              <w:spacing w:line="276" w:lineRule="auto"/>
            </w:pPr>
            <w:r w:rsidRPr="009823C6">
              <w:t>P.1</w:t>
            </w:r>
          </w:p>
        </w:tc>
        <w:tc>
          <w:tcPr>
            <w:tcW w:w="899" w:type="dxa"/>
            <w:vAlign w:val="center"/>
          </w:tcPr>
          <w:p w14:paraId="386A0B5E" w14:textId="77777777" w:rsidR="00246BBE" w:rsidRPr="009823C6" w:rsidRDefault="00246BBE" w:rsidP="00AE492E">
            <w:pPr>
              <w:pStyle w:val="12Tabelatekst"/>
              <w:spacing w:line="276" w:lineRule="auto"/>
            </w:pPr>
            <w:r w:rsidRPr="009823C6">
              <w:t>Rozdział 8.1.4</w:t>
            </w:r>
          </w:p>
        </w:tc>
      </w:tr>
      <w:tr w:rsidR="00246BBE" w:rsidRPr="009823C6" w14:paraId="2F4F9B29" w14:textId="77777777" w:rsidTr="008C037F">
        <w:trPr>
          <w:trHeight w:val="227"/>
        </w:trPr>
        <w:tc>
          <w:tcPr>
            <w:tcW w:w="421" w:type="dxa"/>
            <w:vAlign w:val="center"/>
          </w:tcPr>
          <w:p w14:paraId="3CAC3F08" w14:textId="77777777" w:rsidR="00246BBE" w:rsidRPr="009823C6" w:rsidRDefault="00246BBE" w:rsidP="00AE492E">
            <w:pPr>
              <w:pStyle w:val="12Tabelatekst"/>
              <w:spacing w:line="276" w:lineRule="auto"/>
            </w:pPr>
            <w:r w:rsidRPr="009823C6">
              <w:t>2.</w:t>
            </w:r>
          </w:p>
        </w:tc>
        <w:tc>
          <w:tcPr>
            <w:tcW w:w="1417" w:type="dxa"/>
            <w:vAlign w:val="center"/>
          </w:tcPr>
          <w:p w14:paraId="36FAF5E4" w14:textId="77777777" w:rsidR="00246BBE" w:rsidRPr="009823C6" w:rsidRDefault="00246BBE" w:rsidP="00AE492E">
            <w:pPr>
              <w:pStyle w:val="12Tabelatekst"/>
              <w:spacing w:line="276" w:lineRule="auto"/>
            </w:pPr>
            <w:r w:rsidRPr="009823C6">
              <w:t>Środki u źródła</w:t>
            </w:r>
          </w:p>
        </w:tc>
        <w:tc>
          <w:tcPr>
            <w:tcW w:w="1843" w:type="dxa"/>
            <w:vAlign w:val="center"/>
          </w:tcPr>
          <w:p w14:paraId="54B7F974" w14:textId="77777777" w:rsidR="00246BBE" w:rsidRPr="009823C6" w:rsidRDefault="00246BBE" w:rsidP="00AE492E">
            <w:pPr>
              <w:pStyle w:val="12Tabelatekst"/>
              <w:spacing w:line="276" w:lineRule="auto"/>
            </w:pPr>
            <w:r w:rsidRPr="009823C6">
              <w:t>Ograniczenie czasu emisji</w:t>
            </w:r>
          </w:p>
        </w:tc>
        <w:tc>
          <w:tcPr>
            <w:tcW w:w="3402" w:type="dxa"/>
            <w:noWrap/>
            <w:vAlign w:val="center"/>
          </w:tcPr>
          <w:p w14:paraId="30E9B7E0" w14:textId="77777777" w:rsidR="00246BBE" w:rsidRPr="009823C6" w:rsidRDefault="00246BBE" w:rsidP="00AE492E">
            <w:pPr>
              <w:pStyle w:val="12Tabelatekst"/>
              <w:spacing w:line="276" w:lineRule="auto"/>
            </w:pPr>
            <w:r w:rsidRPr="009823C6">
              <w:t>Ograniczenia czasowe eksploatacji instalacji</w:t>
            </w:r>
          </w:p>
        </w:tc>
        <w:tc>
          <w:tcPr>
            <w:tcW w:w="1080" w:type="dxa"/>
            <w:vAlign w:val="center"/>
          </w:tcPr>
          <w:p w14:paraId="113FD2F6" w14:textId="77777777" w:rsidR="00246BBE" w:rsidRPr="009823C6" w:rsidRDefault="00246BBE" w:rsidP="00AE492E">
            <w:pPr>
              <w:pStyle w:val="12Tabelatekst"/>
              <w:spacing w:line="276" w:lineRule="auto"/>
            </w:pPr>
            <w:r w:rsidRPr="009823C6">
              <w:t>P.2</w:t>
            </w:r>
          </w:p>
        </w:tc>
        <w:tc>
          <w:tcPr>
            <w:tcW w:w="899" w:type="dxa"/>
            <w:vAlign w:val="center"/>
          </w:tcPr>
          <w:p w14:paraId="588CDEE3" w14:textId="77777777" w:rsidR="00246BBE" w:rsidRPr="009823C6" w:rsidRDefault="00246BBE" w:rsidP="00AE492E">
            <w:pPr>
              <w:pStyle w:val="12Tabelatekst"/>
              <w:spacing w:line="276" w:lineRule="auto"/>
            </w:pPr>
            <w:r w:rsidRPr="009823C6">
              <w:t>Rozdział 8.1.4</w:t>
            </w:r>
          </w:p>
        </w:tc>
      </w:tr>
      <w:tr w:rsidR="00246BBE" w:rsidRPr="009823C6" w14:paraId="57F71F5A" w14:textId="77777777" w:rsidTr="008C037F">
        <w:trPr>
          <w:trHeight w:val="227"/>
        </w:trPr>
        <w:tc>
          <w:tcPr>
            <w:tcW w:w="421" w:type="dxa"/>
            <w:vAlign w:val="center"/>
          </w:tcPr>
          <w:p w14:paraId="1C002E91" w14:textId="77777777" w:rsidR="00246BBE" w:rsidRPr="009823C6" w:rsidRDefault="00246BBE" w:rsidP="00AE492E">
            <w:pPr>
              <w:pStyle w:val="12Tabelatekst"/>
              <w:spacing w:line="276" w:lineRule="auto"/>
            </w:pPr>
            <w:r w:rsidRPr="009823C6">
              <w:t>3.</w:t>
            </w:r>
          </w:p>
        </w:tc>
        <w:tc>
          <w:tcPr>
            <w:tcW w:w="1417" w:type="dxa"/>
            <w:vAlign w:val="center"/>
          </w:tcPr>
          <w:p w14:paraId="4E072CC5"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044D4EF9" w14:textId="77777777" w:rsidR="00246BBE" w:rsidRPr="009823C6" w:rsidRDefault="00246BBE" w:rsidP="00AE492E">
            <w:pPr>
              <w:pStyle w:val="12Tabelatekst"/>
              <w:spacing w:line="276" w:lineRule="auto"/>
            </w:pPr>
            <w:r w:rsidRPr="009823C6">
              <w:t>Przegrody</w:t>
            </w:r>
          </w:p>
        </w:tc>
        <w:tc>
          <w:tcPr>
            <w:tcW w:w="3402" w:type="dxa"/>
            <w:noWrap/>
            <w:vAlign w:val="center"/>
          </w:tcPr>
          <w:p w14:paraId="24DB4BEC" w14:textId="77777777" w:rsidR="00246BBE" w:rsidRPr="009823C6" w:rsidRDefault="00246BBE" w:rsidP="00AE492E">
            <w:pPr>
              <w:pStyle w:val="12Tabelatekst"/>
              <w:spacing w:line="276" w:lineRule="auto"/>
            </w:pPr>
            <w:r w:rsidRPr="009823C6">
              <w:t>Ekrany akustyczne i ich utrzymanie</w:t>
            </w:r>
          </w:p>
        </w:tc>
        <w:tc>
          <w:tcPr>
            <w:tcW w:w="1080" w:type="dxa"/>
            <w:vAlign w:val="center"/>
          </w:tcPr>
          <w:p w14:paraId="0BFC6FAF" w14:textId="77777777" w:rsidR="00246BBE" w:rsidRPr="009823C6" w:rsidRDefault="00246BBE" w:rsidP="00AE492E">
            <w:pPr>
              <w:pStyle w:val="12Tabelatekst"/>
              <w:spacing w:line="276" w:lineRule="auto"/>
            </w:pPr>
            <w:r w:rsidRPr="009823C6">
              <w:t>P.3</w:t>
            </w:r>
          </w:p>
        </w:tc>
        <w:tc>
          <w:tcPr>
            <w:tcW w:w="899" w:type="dxa"/>
            <w:vAlign w:val="center"/>
          </w:tcPr>
          <w:p w14:paraId="6E5542F8" w14:textId="77777777" w:rsidR="00246BBE" w:rsidRPr="009823C6" w:rsidRDefault="00246BBE" w:rsidP="00AE492E">
            <w:pPr>
              <w:pStyle w:val="12Tabelatekst"/>
              <w:spacing w:line="276" w:lineRule="auto"/>
            </w:pPr>
            <w:r w:rsidRPr="009823C6">
              <w:t>Rozdział 8.2.1</w:t>
            </w:r>
          </w:p>
        </w:tc>
      </w:tr>
      <w:tr w:rsidR="00246BBE" w:rsidRPr="009823C6" w14:paraId="4BC5D6D0" w14:textId="77777777" w:rsidTr="008C037F">
        <w:trPr>
          <w:trHeight w:val="227"/>
        </w:trPr>
        <w:tc>
          <w:tcPr>
            <w:tcW w:w="421" w:type="dxa"/>
            <w:vAlign w:val="center"/>
          </w:tcPr>
          <w:p w14:paraId="3E7A91E4" w14:textId="77777777" w:rsidR="00246BBE" w:rsidRPr="009823C6" w:rsidRDefault="00246BBE" w:rsidP="00AE492E">
            <w:pPr>
              <w:pStyle w:val="12Tabelatekst"/>
              <w:spacing w:line="276" w:lineRule="auto"/>
            </w:pPr>
            <w:r w:rsidRPr="009823C6">
              <w:t>4.</w:t>
            </w:r>
          </w:p>
        </w:tc>
        <w:tc>
          <w:tcPr>
            <w:tcW w:w="1417" w:type="dxa"/>
            <w:vAlign w:val="center"/>
          </w:tcPr>
          <w:p w14:paraId="7F3BBBA1"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319A0D98"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7E084EAA" w14:textId="77777777" w:rsidR="00246BBE" w:rsidRPr="009823C6" w:rsidRDefault="00246BBE" w:rsidP="00AE492E">
            <w:pPr>
              <w:pStyle w:val="12Tabelatekst"/>
              <w:spacing w:line="276" w:lineRule="auto"/>
            </w:pPr>
            <w:r w:rsidRPr="009823C6">
              <w:t>Zielone ściany i ich utrzymanie</w:t>
            </w:r>
          </w:p>
        </w:tc>
        <w:tc>
          <w:tcPr>
            <w:tcW w:w="1080" w:type="dxa"/>
            <w:vAlign w:val="center"/>
          </w:tcPr>
          <w:p w14:paraId="1FBED6C8" w14:textId="77777777" w:rsidR="00246BBE" w:rsidRPr="009823C6" w:rsidRDefault="00246BBE" w:rsidP="00AE492E">
            <w:pPr>
              <w:pStyle w:val="12Tabelatekst"/>
              <w:spacing w:line="276" w:lineRule="auto"/>
            </w:pPr>
            <w:r w:rsidRPr="009823C6">
              <w:t>P.4</w:t>
            </w:r>
          </w:p>
        </w:tc>
        <w:tc>
          <w:tcPr>
            <w:tcW w:w="899" w:type="dxa"/>
            <w:vAlign w:val="center"/>
          </w:tcPr>
          <w:p w14:paraId="7742766B" w14:textId="77777777" w:rsidR="00246BBE" w:rsidRPr="009823C6" w:rsidRDefault="00246BBE" w:rsidP="00AE492E">
            <w:pPr>
              <w:pStyle w:val="12Tabelatekst"/>
              <w:spacing w:line="276" w:lineRule="auto"/>
            </w:pPr>
            <w:r w:rsidRPr="009823C6">
              <w:t>Rozdział 8.2.2</w:t>
            </w:r>
          </w:p>
        </w:tc>
      </w:tr>
      <w:tr w:rsidR="00246BBE" w:rsidRPr="009823C6" w14:paraId="1B1C99B3" w14:textId="77777777" w:rsidTr="008C037F">
        <w:trPr>
          <w:trHeight w:val="227"/>
        </w:trPr>
        <w:tc>
          <w:tcPr>
            <w:tcW w:w="421" w:type="dxa"/>
            <w:vAlign w:val="center"/>
          </w:tcPr>
          <w:p w14:paraId="7FCED1C9" w14:textId="77777777" w:rsidR="00246BBE" w:rsidRPr="009823C6" w:rsidRDefault="00246BBE" w:rsidP="00AE492E">
            <w:pPr>
              <w:pStyle w:val="12Tabelatekst"/>
              <w:spacing w:line="276" w:lineRule="auto"/>
            </w:pPr>
            <w:r w:rsidRPr="009823C6">
              <w:t>5.</w:t>
            </w:r>
          </w:p>
        </w:tc>
        <w:tc>
          <w:tcPr>
            <w:tcW w:w="1417" w:type="dxa"/>
            <w:vAlign w:val="center"/>
          </w:tcPr>
          <w:p w14:paraId="3C52FF43"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57176EE7"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39066B49" w14:textId="77777777" w:rsidR="00246BBE" w:rsidRPr="009823C6" w:rsidRDefault="00246BBE" w:rsidP="00AE492E">
            <w:pPr>
              <w:pStyle w:val="12Tabelatekst"/>
              <w:spacing w:line="276" w:lineRule="auto"/>
            </w:pPr>
            <w:r w:rsidRPr="009823C6">
              <w:t>Obudowy dźwiękoizolacyjne</w:t>
            </w:r>
          </w:p>
        </w:tc>
        <w:tc>
          <w:tcPr>
            <w:tcW w:w="1080" w:type="dxa"/>
            <w:vAlign w:val="center"/>
          </w:tcPr>
          <w:p w14:paraId="464EA16B" w14:textId="77777777" w:rsidR="00246BBE" w:rsidRPr="009823C6" w:rsidRDefault="00246BBE" w:rsidP="00AE492E">
            <w:pPr>
              <w:pStyle w:val="12Tabelatekst"/>
              <w:spacing w:line="276" w:lineRule="auto"/>
            </w:pPr>
            <w:r w:rsidRPr="009823C6">
              <w:t>P.5</w:t>
            </w:r>
          </w:p>
        </w:tc>
        <w:tc>
          <w:tcPr>
            <w:tcW w:w="899" w:type="dxa"/>
            <w:vAlign w:val="center"/>
          </w:tcPr>
          <w:p w14:paraId="51934DCD" w14:textId="77777777" w:rsidR="00246BBE" w:rsidRPr="009823C6" w:rsidRDefault="00246BBE" w:rsidP="00AE492E">
            <w:pPr>
              <w:pStyle w:val="12Tabelatekst"/>
              <w:spacing w:line="276" w:lineRule="auto"/>
            </w:pPr>
            <w:r w:rsidRPr="009823C6">
              <w:t>Rozdział 8.1.4</w:t>
            </w:r>
          </w:p>
        </w:tc>
      </w:tr>
      <w:tr w:rsidR="00246BBE" w:rsidRPr="009823C6" w14:paraId="2606FC35" w14:textId="77777777" w:rsidTr="008C037F">
        <w:trPr>
          <w:trHeight w:val="227"/>
        </w:trPr>
        <w:tc>
          <w:tcPr>
            <w:tcW w:w="421" w:type="dxa"/>
            <w:vAlign w:val="center"/>
          </w:tcPr>
          <w:p w14:paraId="334134E8" w14:textId="77777777" w:rsidR="00246BBE" w:rsidRPr="009823C6" w:rsidRDefault="00246BBE" w:rsidP="00AE492E">
            <w:pPr>
              <w:pStyle w:val="12Tabelatekst"/>
              <w:spacing w:line="276" w:lineRule="auto"/>
            </w:pPr>
            <w:r w:rsidRPr="009823C6">
              <w:t>6.</w:t>
            </w:r>
          </w:p>
        </w:tc>
        <w:tc>
          <w:tcPr>
            <w:tcW w:w="1417" w:type="dxa"/>
            <w:vAlign w:val="center"/>
          </w:tcPr>
          <w:p w14:paraId="679769B1"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36BE9B18"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4950C1DB" w14:textId="77777777" w:rsidR="00246BBE" w:rsidRPr="009823C6" w:rsidRDefault="00246BBE" w:rsidP="00AE492E">
            <w:pPr>
              <w:pStyle w:val="12Tabelatekst"/>
              <w:spacing w:line="276" w:lineRule="auto"/>
            </w:pPr>
            <w:r w:rsidRPr="009823C6">
              <w:t>Izolacja okien</w:t>
            </w:r>
          </w:p>
        </w:tc>
        <w:tc>
          <w:tcPr>
            <w:tcW w:w="1080" w:type="dxa"/>
            <w:vAlign w:val="center"/>
          </w:tcPr>
          <w:p w14:paraId="3A29DC1B" w14:textId="77777777" w:rsidR="00246BBE" w:rsidRPr="009823C6" w:rsidRDefault="00246BBE" w:rsidP="00AE492E">
            <w:pPr>
              <w:pStyle w:val="12Tabelatekst"/>
              <w:spacing w:line="276" w:lineRule="auto"/>
            </w:pPr>
            <w:r w:rsidRPr="009823C6">
              <w:t>P.6</w:t>
            </w:r>
          </w:p>
        </w:tc>
        <w:tc>
          <w:tcPr>
            <w:tcW w:w="899" w:type="dxa"/>
            <w:vAlign w:val="center"/>
          </w:tcPr>
          <w:p w14:paraId="72EDC0B6" w14:textId="77777777" w:rsidR="00246BBE" w:rsidRPr="009823C6" w:rsidRDefault="00246BBE" w:rsidP="00AE492E">
            <w:pPr>
              <w:pStyle w:val="12Tabelatekst"/>
              <w:spacing w:line="276" w:lineRule="auto"/>
            </w:pPr>
            <w:r w:rsidRPr="009823C6">
              <w:t>Rozdział 8.2.3</w:t>
            </w:r>
          </w:p>
        </w:tc>
      </w:tr>
      <w:tr w:rsidR="00246BBE" w:rsidRPr="009823C6" w14:paraId="66747E40" w14:textId="77777777" w:rsidTr="008C037F">
        <w:trPr>
          <w:trHeight w:val="227"/>
        </w:trPr>
        <w:tc>
          <w:tcPr>
            <w:tcW w:w="421" w:type="dxa"/>
            <w:vAlign w:val="center"/>
          </w:tcPr>
          <w:p w14:paraId="75063AEB" w14:textId="77777777" w:rsidR="00246BBE" w:rsidRPr="009823C6" w:rsidRDefault="00246BBE" w:rsidP="00AE492E">
            <w:pPr>
              <w:pStyle w:val="12Tabelatekst"/>
              <w:spacing w:line="276" w:lineRule="auto"/>
            </w:pPr>
            <w:r w:rsidRPr="009823C6">
              <w:t>7.</w:t>
            </w:r>
          </w:p>
        </w:tc>
        <w:tc>
          <w:tcPr>
            <w:tcW w:w="1417" w:type="dxa"/>
            <w:vAlign w:val="center"/>
          </w:tcPr>
          <w:p w14:paraId="0B0F3605" w14:textId="77777777" w:rsidR="00246BBE" w:rsidRPr="009823C6" w:rsidRDefault="00246BBE" w:rsidP="00AE492E">
            <w:pPr>
              <w:pStyle w:val="12Tabelatekst"/>
              <w:spacing w:line="276" w:lineRule="auto"/>
            </w:pPr>
            <w:r w:rsidRPr="009823C6">
              <w:t>Środki na drodze propagacji</w:t>
            </w:r>
          </w:p>
        </w:tc>
        <w:tc>
          <w:tcPr>
            <w:tcW w:w="1843" w:type="dxa"/>
            <w:vAlign w:val="center"/>
          </w:tcPr>
          <w:p w14:paraId="61981FFA"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240FA292" w14:textId="77777777" w:rsidR="00246BBE" w:rsidRPr="009823C6" w:rsidRDefault="00246BBE" w:rsidP="00AE492E">
            <w:pPr>
              <w:pStyle w:val="12Tabelatekst"/>
              <w:spacing w:line="276" w:lineRule="auto"/>
            </w:pPr>
            <w:r w:rsidRPr="009823C6">
              <w:t>Inna izolacja</w:t>
            </w:r>
          </w:p>
        </w:tc>
        <w:tc>
          <w:tcPr>
            <w:tcW w:w="1080" w:type="dxa"/>
            <w:vAlign w:val="center"/>
          </w:tcPr>
          <w:p w14:paraId="06DC9256" w14:textId="77777777" w:rsidR="00246BBE" w:rsidRPr="009823C6" w:rsidRDefault="00246BBE" w:rsidP="00AE492E">
            <w:pPr>
              <w:pStyle w:val="12Tabelatekst"/>
              <w:spacing w:line="276" w:lineRule="auto"/>
            </w:pPr>
            <w:r w:rsidRPr="009823C6">
              <w:t>P.7</w:t>
            </w:r>
          </w:p>
        </w:tc>
        <w:tc>
          <w:tcPr>
            <w:tcW w:w="899" w:type="dxa"/>
            <w:vAlign w:val="center"/>
          </w:tcPr>
          <w:p w14:paraId="56E691CE" w14:textId="77777777" w:rsidR="00246BBE" w:rsidRPr="009823C6" w:rsidRDefault="00246BBE" w:rsidP="00AE492E">
            <w:pPr>
              <w:pStyle w:val="12Tabelatekst"/>
              <w:spacing w:line="276" w:lineRule="auto"/>
            </w:pPr>
            <w:r w:rsidRPr="009823C6">
              <w:t>Rozdział 8.2.3</w:t>
            </w:r>
          </w:p>
        </w:tc>
      </w:tr>
      <w:tr w:rsidR="00246BBE" w:rsidRPr="009823C6" w14:paraId="64727673" w14:textId="77777777" w:rsidTr="008C037F">
        <w:trPr>
          <w:trHeight w:val="227"/>
        </w:trPr>
        <w:tc>
          <w:tcPr>
            <w:tcW w:w="421" w:type="dxa"/>
            <w:vAlign w:val="center"/>
          </w:tcPr>
          <w:p w14:paraId="1E1C451A" w14:textId="77777777" w:rsidR="00246BBE" w:rsidRPr="009823C6" w:rsidRDefault="00246BBE" w:rsidP="00AE492E">
            <w:pPr>
              <w:pStyle w:val="12Tabelatekst"/>
              <w:spacing w:line="276" w:lineRule="auto"/>
            </w:pPr>
            <w:r w:rsidRPr="009823C6">
              <w:t>8.</w:t>
            </w:r>
          </w:p>
        </w:tc>
        <w:tc>
          <w:tcPr>
            <w:tcW w:w="1417" w:type="dxa"/>
            <w:vAlign w:val="center"/>
          </w:tcPr>
          <w:p w14:paraId="3D93C6D8"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6940227C"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5C77DCF7" w14:textId="77777777" w:rsidR="00246BBE" w:rsidRPr="009823C6" w:rsidRDefault="00246BBE" w:rsidP="00AE492E">
            <w:pPr>
              <w:pStyle w:val="12Tabelatekst"/>
              <w:spacing w:line="276" w:lineRule="auto"/>
            </w:pPr>
            <w:r w:rsidRPr="009823C6">
              <w:t>Środki planowania i przepisy porządkowe</w:t>
            </w:r>
          </w:p>
        </w:tc>
        <w:tc>
          <w:tcPr>
            <w:tcW w:w="1080" w:type="dxa"/>
            <w:vAlign w:val="center"/>
          </w:tcPr>
          <w:p w14:paraId="7D64DB79" w14:textId="77777777" w:rsidR="00246BBE" w:rsidRPr="009823C6" w:rsidRDefault="00246BBE" w:rsidP="00AE492E">
            <w:pPr>
              <w:pStyle w:val="12Tabelatekst"/>
              <w:spacing w:line="276" w:lineRule="auto"/>
            </w:pPr>
            <w:r w:rsidRPr="009823C6">
              <w:t>P.8</w:t>
            </w:r>
          </w:p>
        </w:tc>
        <w:tc>
          <w:tcPr>
            <w:tcW w:w="899" w:type="dxa"/>
            <w:vAlign w:val="center"/>
          </w:tcPr>
          <w:p w14:paraId="2144B8CE" w14:textId="77777777" w:rsidR="00246BBE" w:rsidRPr="009823C6" w:rsidRDefault="00246BBE" w:rsidP="00AE492E">
            <w:pPr>
              <w:pStyle w:val="12Tabelatekst"/>
              <w:spacing w:line="276" w:lineRule="auto"/>
            </w:pPr>
            <w:r w:rsidRPr="009823C6">
              <w:t>Rozdział 8.3.1</w:t>
            </w:r>
          </w:p>
        </w:tc>
      </w:tr>
      <w:tr w:rsidR="00246BBE" w:rsidRPr="009823C6" w14:paraId="5E0D0382" w14:textId="77777777" w:rsidTr="008C037F">
        <w:trPr>
          <w:trHeight w:val="227"/>
        </w:trPr>
        <w:tc>
          <w:tcPr>
            <w:tcW w:w="421" w:type="dxa"/>
            <w:vAlign w:val="center"/>
          </w:tcPr>
          <w:p w14:paraId="1636FBC9" w14:textId="77777777" w:rsidR="00246BBE" w:rsidRPr="009823C6" w:rsidRDefault="00246BBE" w:rsidP="00AE492E">
            <w:pPr>
              <w:pStyle w:val="12Tabelatekst"/>
              <w:spacing w:line="276" w:lineRule="auto"/>
            </w:pPr>
            <w:r w:rsidRPr="009823C6">
              <w:t>9.</w:t>
            </w:r>
          </w:p>
        </w:tc>
        <w:tc>
          <w:tcPr>
            <w:tcW w:w="1417" w:type="dxa"/>
            <w:vAlign w:val="center"/>
          </w:tcPr>
          <w:p w14:paraId="566617F9"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25B29003"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4E4B93C9" w14:textId="77777777" w:rsidR="00246BBE" w:rsidRPr="009823C6" w:rsidRDefault="00246BBE" w:rsidP="00AE492E">
            <w:pPr>
              <w:pStyle w:val="12Tabelatekst"/>
              <w:spacing w:line="276" w:lineRule="auto"/>
            </w:pPr>
            <w:r w:rsidRPr="009823C6">
              <w:t>Obszary wrażliwe</w:t>
            </w:r>
          </w:p>
        </w:tc>
        <w:tc>
          <w:tcPr>
            <w:tcW w:w="1080" w:type="dxa"/>
            <w:vAlign w:val="center"/>
          </w:tcPr>
          <w:p w14:paraId="447177E9" w14:textId="77777777" w:rsidR="00246BBE" w:rsidRPr="009823C6" w:rsidRDefault="00246BBE" w:rsidP="00AE492E">
            <w:pPr>
              <w:pStyle w:val="12Tabelatekst"/>
              <w:spacing w:line="276" w:lineRule="auto"/>
            </w:pPr>
            <w:r w:rsidRPr="009823C6">
              <w:t>P.9</w:t>
            </w:r>
          </w:p>
        </w:tc>
        <w:tc>
          <w:tcPr>
            <w:tcW w:w="899" w:type="dxa"/>
            <w:vAlign w:val="center"/>
          </w:tcPr>
          <w:p w14:paraId="50120314" w14:textId="77777777" w:rsidR="00246BBE" w:rsidRPr="009823C6" w:rsidRDefault="00246BBE" w:rsidP="00AE492E">
            <w:pPr>
              <w:pStyle w:val="12Tabelatekst"/>
              <w:spacing w:line="276" w:lineRule="auto"/>
            </w:pPr>
            <w:r w:rsidRPr="009823C6">
              <w:t>Rozdział 8.3.1</w:t>
            </w:r>
          </w:p>
        </w:tc>
      </w:tr>
      <w:tr w:rsidR="00246BBE" w:rsidRPr="009823C6" w14:paraId="63C637A6" w14:textId="77777777" w:rsidTr="008C037F">
        <w:trPr>
          <w:trHeight w:val="227"/>
        </w:trPr>
        <w:tc>
          <w:tcPr>
            <w:tcW w:w="421" w:type="dxa"/>
            <w:vAlign w:val="center"/>
          </w:tcPr>
          <w:p w14:paraId="344C8BFC" w14:textId="77777777" w:rsidR="00246BBE" w:rsidRPr="009823C6" w:rsidRDefault="00246BBE" w:rsidP="00AE492E">
            <w:pPr>
              <w:pStyle w:val="12Tabelatekst"/>
              <w:spacing w:line="276" w:lineRule="auto"/>
            </w:pPr>
            <w:r w:rsidRPr="009823C6">
              <w:t>10.</w:t>
            </w:r>
          </w:p>
        </w:tc>
        <w:tc>
          <w:tcPr>
            <w:tcW w:w="1417" w:type="dxa"/>
            <w:vAlign w:val="center"/>
          </w:tcPr>
          <w:p w14:paraId="77A322C0"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87928A5" w14:textId="77777777" w:rsidR="00246BBE" w:rsidRPr="009823C6" w:rsidRDefault="00246BBE" w:rsidP="00AE492E">
            <w:pPr>
              <w:pStyle w:val="12Tabelatekst"/>
              <w:spacing w:line="276" w:lineRule="auto"/>
            </w:pPr>
            <w:r w:rsidRPr="009823C6">
              <w:t>Planowanie przestrzenne</w:t>
            </w:r>
          </w:p>
        </w:tc>
        <w:tc>
          <w:tcPr>
            <w:tcW w:w="3402" w:type="dxa"/>
            <w:noWrap/>
            <w:vAlign w:val="center"/>
          </w:tcPr>
          <w:p w14:paraId="6B191662" w14:textId="77777777" w:rsidR="00246BBE" w:rsidRPr="009823C6" w:rsidRDefault="00246BBE" w:rsidP="00AE492E">
            <w:pPr>
              <w:pStyle w:val="12Tabelatekst"/>
              <w:spacing w:line="276" w:lineRule="auto"/>
            </w:pPr>
            <w:r w:rsidRPr="009823C6">
              <w:t>Strefy buforowe</w:t>
            </w:r>
          </w:p>
        </w:tc>
        <w:tc>
          <w:tcPr>
            <w:tcW w:w="1080" w:type="dxa"/>
            <w:vAlign w:val="center"/>
          </w:tcPr>
          <w:p w14:paraId="3C7CA2A4" w14:textId="77777777" w:rsidR="00246BBE" w:rsidRPr="009823C6" w:rsidRDefault="00246BBE" w:rsidP="00AE492E">
            <w:pPr>
              <w:pStyle w:val="12Tabelatekst"/>
              <w:spacing w:line="276" w:lineRule="auto"/>
            </w:pPr>
            <w:r w:rsidRPr="009823C6">
              <w:t>P.10</w:t>
            </w:r>
          </w:p>
        </w:tc>
        <w:tc>
          <w:tcPr>
            <w:tcW w:w="899" w:type="dxa"/>
            <w:vAlign w:val="center"/>
          </w:tcPr>
          <w:p w14:paraId="14783CEE" w14:textId="77777777" w:rsidR="00246BBE" w:rsidRPr="009823C6" w:rsidRDefault="00246BBE" w:rsidP="00AE492E">
            <w:pPr>
              <w:pStyle w:val="12Tabelatekst"/>
              <w:spacing w:line="276" w:lineRule="auto"/>
            </w:pPr>
            <w:r w:rsidRPr="009823C6">
              <w:t>Rozdział 8.3.1</w:t>
            </w:r>
          </w:p>
        </w:tc>
      </w:tr>
      <w:tr w:rsidR="00246BBE" w:rsidRPr="009823C6" w14:paraId="40574B06" w14:textId="77777777" w:rsidTr="008C037F">
        <w:trPr>
          <w:trHeight w:val="227"/>
        </w:trPr>
        <w:tc>
          <w:tcPr>
            <w:tcW w:w="421" w:type="dxa"/>
            <w:vAlign w:val="center"/>
          </w:tcPr>
          <w:p w14:paraId="4651B631" w14:textId="77777777" w:rsidR="00246BBE" w:rsidRPr="009823C6" w:rsidRDefault="00246BBE" w:rsidP="00AE492E">
            <w:pPr>
              <w:pStyle w:val="12Tabelatekst"/>
              <w:spacing w:line="276" w:lineRule="auto"/>
            </w:pPr>
            <w:r w:rsidRPr="009823C6">
              <w:t>11.</w:t>
            </w:r>
          </w:p>
        </w:tc>
        <w:tc>
          <w:tcPr>
            <w:tcW w:w="1417" w:type="dxa"/>
            <w:vAlign w:val="center"/>
          </w:tcPr>
          <w:p w14:paraId="47C75C4D"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62CE265"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42F61029" w14:textId="77777777" w:rsidR="00246BBE" w:rsidRPr="009823C6" w:rsidRDefault="00246BBE" w:rsidP="00AE492E">
            <w:pPr>
              <w:pStyle w:val="12Tabelatekst"/>
              <w:spacing w:line="276" w:lineRule="auto"/>
            </w:pPr>
            <w:r w:rsidRPr="009823C6">
              <w:t>Obszary ciche</w:t>
            </w:r>
          </w:p>
        </w:tc>
        <w:tc>
          <w:tcPr>
            <w:tcW w:w="1080" w:type="dxa"/>
            <w:vAlign w:val="center"/>
          </w:tcPr>
          <w:p w14:paraId="74D6DC11" w14:textId="77777777" w:rsidR="00246BBE" w:rsidRPr="009823C6" w:rsidRDefault="00246BBE" w:rsidP="00AE492E">
            <w:pPr>
              <w:pStyle w:val="12Tabelatekst"/>
              <w:spacing w:line="276" w:lineRule="auto"/>
            </w:pPr>
            <w:r w:rsidRPr="009823C6">
              <w:t>P.11</w:t>
            </w:r>
          </w:p>
        </w:tc>
        <w:tc>
          <w:tcPr>
            <w:tcW w:w="899" w:type="dxa"/>
            <w:vAlign w:val="center"/>
          </w:tcPr>
          <w:p w14:paraId="71C57CF2" w14:textId="77777777" w:rsidR="00246BBE" w:rsidRPr="009823C6" w:rsidRDefault="00246BBE" w:rsidP="00AE492E">
            <w:pPr>
              <w:pStyle w:val="12Tabelatekst"/>
              <w:spacing w:line="276" w:lineRule="auto"/>
            </w:pPr>
            <w:r w:rsidRPr="009823C6">
              <w:t>Rozdział 8.3.3</w:t>
            </w:r>
          </w:p>
        </w:tc>
      </w:tr>
      <w:tr w:rsidR="00246BBE" w:rsidRPr="009823C6" w14:paraId="080261DD" w14:textId="77777777" w:rsidTr="008C037F">
        <w:trPr>
          <w:trHeight w:val="227"/>
        </w:trPr>
        <w:tc>
          <w:tcPr>
            <w:tcW w:w="421" w:type="dxa"/>
            <w:vAlign w:val="center"/>
          </w:tcPr>
          <w:p w14:paraId="6FE5E970" w14:textId="77777777" w:rsidR="00246BBE" w:rsidRPr="009823C6" w:rsidRDefault="00246BBE" w:rsidP="00AE492E">
            <w:pPr>
              <w:pStyle w:val="12Tabelatekst"/>
              <w:spacing w:line="276" w:lineRule="auto"/>
            </w:pPr>
            <w:r w:rsidRPr="009823C6">
              <w:t>12.</w:t>
            </w:r>
          </w:p>
        </w:tc>
        <w:tc>
          <w:tcPr>
            <w:tcW w:w="1417" w:type="dxa"/>
            <w:vAlign w:val="center"/>
          </w:tcPr>
          <w:p w14:paraId="623959BB"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4D345870"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6C31A40A" w14:textId="77777777" w:rsidR="00246BBE" w:rsidRPr="009823C6" w:rsidRDefault="00246BBE" w:rsidP="00AE492E">
            <w:pPr>
              <w:pStyle w:val="12Tabelatekst"/>
              <w:spacing w:line="276" w:lineRule="auto"/>
            </w:pPr>
            <w:r w:rsidRPr="009823C6">
              <w:t>Tereny zielone</w:t>
            </w:r>
          </w:p>
        </w:tc>
        <w:tc>
          <w:tcPr>
            <w:tcW w:w="1080" w:type="dxa"/>
            <w:vAlign w:val="center"/>
          </w:tcPr>
          <w:p w14:paraId="476F0E4A" w14:textId="77777777" w:rsidR="00246BBE" w:rsidRPr="009823C6" w:rsidRDefault="00246BBE" w:rsidP="00AE492E">
            <w:pPr>
              <w:pStyle w:val="12Tabelatekst"/>
              <w:spacing w:line="276" w:lineRule="auto"/>
            </w:pPr>
            <w:r w:rsidRPr="009823C6">
              <w:t>P.12</w:t>
            </w:r>
          </w:p>
        </w:tc>
        <w:tc>
          <w:tcPr>
            <w:tcW w:w="899" w:type="dxa"/>
            <w:vAlign w:val="center"/>
          </w:tcPr>
          <w:p w14:paraId="0A841410" w14:textId="77777777" w:rsidR="00246BBE" w:rsidRPr="009823C6" w:rsidRDefault="00246BBE" w:rsidP="00AE492E">
            <w:pPr>
              <w:pStyle w:val="12Tabelatekst"/>
              <w:spacing w:line="276" w:lineRule="auto"/>
            </w:pPr>
            <w:r w:rsidRPr="009823C6">
              <w:t>Rozdział 8.3.3</w:t>
            </w:r>
          </w:p>
        </w:tc>
      </w:tr>
      <w:tr w:rsidR="00246BBE" w:rsidRPr="009823C6" w14:paraId="1EAABEBC" w14:textId="77777777" w:rsidTr="008C037F">
        <w:trPr>
          <w:trHeight w:val="227"/>
        </w:trPr>
        <w:tc>
          <w:tcPr>
            <w:tcW w:w="421" w:type="dxa"/>
            <w:vAlign w:val="center"/>
          </w:tcPr>
          <w:p w14:paraId="5E7109AA" w14:textId="77777777" w:rsidR="00246BBE" w:rsidRPr="009823C6" w:rsidRDefault="00246BBE" w:rsidP="00AE492E">
            <w:pPr>
              <w:pStyle w:val="12Tabelatekst"/>
              <w:spacing w:line="276" w:lineRule="auto"/>
            </w:pPr>
            <w:r w:rsidRPr="009823C6">
              <w:t>13.</w:t>
            </w:r>
          </w:p>
        </w:tc>
        <w:tc>
          <w:tcPr>
            <w:tcW w:w="1417" w:type="dxa"/>
            <w:vAlign w:val="center"/>
          </w:tcPr>
          <w:p w14:paraId="318CA94F" w14:textId="77777777" w:rsidR="00246BBE" w:rsidRPr="009823C6" w:rsidRDefault="00246BBE" w:rsidP="00AE492E">
            <w:pPr>
              <w:pStyle w:val="12Tabelatekst"/>
              <w:spacing w:line="276" w:lineRule="auto"/>
            </w:pPr>
            <w:r w:rsidRPr="009823C6">
              <w:t>Planowanie urbanistyczne</w:t>
            </w:r>
          </w:p>
        </w:tc>
        <w:tc>
          <w:tcPr>
            <w:tcW w:w="1843" w:type="dxa"/>
            <w:vAlign w:val="center"/>
          </w:tcPr>
          <w:p w14:paraId="7C47FA69" w14:textId="77777777" w:rsidR="00246BBE" w:rsidRPr="009823C6" w:rsidRDefault="00246BBE" w:rsidP="00AE492E">
            <w:pPr>
              <w:pStyle w:val="12Tabelatekst"/>
              <w:spacing w:line="276" w:lineRule="auto"/>
            </w:pPr>
            <w:r w:rsidRPr="009823C6">
              <w:t>Obszary o wysokiej jakości akustycznej</w:t>
            </w:r>
          </w:p>
        </w:tc>
        <w:tc>
          <w:tcPr>
            <w:tcW w:w="3402" w:type="dxa"/>
            <w:noWrap/>
            <w:vAlign w:val="center"/>
          </w:tcPr>
          <w:p w14:paraId="705E8F9E" w14:textId="77777777" w:rsidR="00246BBE" w:rsidRPr="009823C6" w:rsidRDefault="00246BBE" w:rsidP="00AE492E">
            <w:pPr>
              <w:pStyle w:val="12Tabelatekst"/>
              <w:spacing w:line="276" w:lineRule="auto"/>
            </w:pPr>
            <w:r w:rsidRPr="009823C6">
              <w:t>Krajobraz dźwiękowy</w:t>
            </w:r>
          </w:p>
        </w:tc>
        <w:tc>
          <w:tcPr>
            <w:tcW w:w="1080" w:type="dxa"/>
            <w:vAlign w:val="center"/>
          </w:tcPr>
          <w:p w14:paraId="76B89BCD" w14:textId="77777777" w:rsidR="00246BBE" w:rsidRPr="009823C6" w:rsidRDefault="00246BBE" w:rsidP="00AE492E">
            <w:pPr>
              <w:pStyle w:val="12Tabelatekst"/>
              <w:spacing w:line="276" w:lineRule="auto"/>
            </w:pPr>
            <w:r w:rsidRPr="009823C6">
              <w:t>P.13</w:t>
            </w:r>
          </w:p>
        </w:tc>
        <w:tc>
          <w:tcPr>
            <w:tcW w:w="899" w:type="dxa"/>
            <w:vAlign w:val="center"/>
          </w:tcPr>
          <w:p w14:paraId="233E0DF9" w14:textId="77777777" w:rsidR="00246BBE" w:rsidRPr="009823C6" w:rsidRDefault="00246BBE" w:rsidP="00AE492E">
            <w:pPr>
              <w:pStyle w:val="12Tabelatekst"/>
              <w:spacing w:line="276" w:lineRule="auto"/>
            </w:pPr>
            <w:r w:rsidRPr="009823C6">
              <w:t>Rozdział 8.3.3</w:t>
            </w:r>
          </w:p>
        </w:tc>
      </w:tr>
      <w:tr w:rsidR="00246BBE" w:rsidRPr="009823C6" w14:paraId="563D63E8" w14:textId="77777777" w:rsidTr="008C037F">
        <w:trPr>
          <w:trHeight w:val="227"/>
        </w:trPr>
        <w:tc>
          <w:tcPr>
            <w:tcW w:w="421" w:type="dxa"/>
            <w:vAlign w:val="center"/>
          </w:tcPr>
          <w:p w14:paraId="1763EB65" w14:textId="77777777" w:rsidR="00246BBE" w:rsidRPr="009823C6" w:rsidRDefault="00246BBE" w:rsidP="00AE492E">
            <w:pPr>
              <w:pStyle w:val="12Tabelatekst"/>
              <w:spacing w:line="276" w:lineRule="auto"/>
            </w:pPr>
            <w:r w:rsidRPr="009823C6">
              <w:t>14.</w:t>
            </w:r>
          </w:p>
        </w:tc>
        <w:tc>
          <w:tcPr>
            <w:tcW w:w="1417" w:type="dxa"/>
            <w:vAlign w:val="center"/>
          </w:tcPr>
          <w:p w14:paraId="6F4A44E6"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0F422923" w14:textId="77777777" w:rsidR="00246BBE" w:rsidRPr="009823C6" w:rsidRDefault="00246BBE" w:rsidP="00AE492E">
            <w:pPr>
              <w:pStyle w:val="12Tabelatekst"/>
              <w:spacing w:line="276" w:lineRule="auto"/>
            </w:pPr>
            <w:r w:rsidRPr="009823C6">
              <w:t>Nowa infrastruktura</w:t>
            </w:r>
          </w:p>
        </w:tc>
        <w:tc>
          <w:tcPr>
            <w:tcW w:w="3402" w:type="dxa"/>
            <w:noWrap/>
            <w:vAlign w:val="center"/>
          </w:tcPr>
          <w:p w14:paraId="7830E7AC" w14:textId="77777777" w:rsidR="00246BBE" w:rsidRPr="009823C6" w:rsidRDefault="00246BBE" w:rsidP="00AE492E">
            <w:pPr>
              <w:pStyle w:val="12Tabelatekst"/>
              <w:spacing w:line="276" w:lineRule="auto"/>
            </w:pPr>
            <w:r w:rsidRPr="009823C6">
              <w:t>Przeniesienie instalacji</w:t>
            </w:r>
          </w:p>
        </w:tc>
        <w:tc>
          <w:tcPr>
            <w:tcW w:w="1080" w:type="dxa"/>
            <w:vAlign w:val="center"/>
          </w:tcPr>
          <w:p w14:paraId="0734A806" w14:textId="77777777" w:rsidR="00246BBE" w:rsidRPr="009823C6" w:rsidRDefault="00246BBE" w:rsidP="00AE492E">
            <w:pPr>
              <w:pStyle w:val="12Tabelatekst"/>
              <w:spacing w:line="276" w:lineRule="auto"/>
            </w:pPr>
            <w:r w:rsidRPr="009823C6">
              <w:t>P.14</w:t>
            </w:r>
          </w:p>
        </w:tc>
        <w:tc>
          <w:tcPr>
            <w:tcW w:w="899" w:type="dxa"/>
            <w:vAlign w:val="center"/>
          </w:tcPr>
          <w:p w14:paraId="0A1EAF72" w14:textId="77777777" w:rsidR="00246BBE" w:rsidRPr="009823C6" w:rsidRDefault="00246BBE" w:rsidP="00AE492E">
            <w:pPr>
              <w:pStyle w:val="12Tabelatekst"/>
              <w:spacing w:line="276" w:lineRule="auto"/>
            </w:pPr>
            <w:r w:rsidRPr="009823C6">
              <w:t>Rozdział 8.1.4</w:t>
            </w:r>
          </w:p>
        </w:tc>
      </w:tr>
      <w:tr w:rsidR="00246BBE" w:rsidRPr="009823C6" w14:paraId="352DAA16" w14:textId="77777777" w:rsidTr="008C037F">
        <w:trPr>
          <w:trHeight w:val="227"/>
        </w:trPr>
        <w:tc>
          <w:tcPr>
            <w:tcW w:w="421" w:type="dxa"/>
            <w:vAlign w:val="center"/>
          </w:tcPr>
          <w:p w14:paraId="0C2E9DAA" w14:textId="77777777" w:rsidR="00246BBE" w:rsidRPr="009823C6" w:rsidRDefault="00246BBE" w:rsidP="00AE492E">
            <w:pPr>
              <w:pStyle w:val="12Tabelatekst"/>
              <w:spacing w:line="276" w:lineRule="auto"/>
            </w:pPr>
            <w:r w:rsidRPr="009823C6">
              <w:t>15.</w:t>
            </w:r>
          </w:p>
        </w:tc>
        <w:tc>
          <w:tcPr>
            <w:tcW w:w="1417" w:type="dxa"/>
            <w:vAlign w:val="center"/>
          </w:tcPr>
          <w:p w14:paraId="73634930" w14:textId="77777777" w:rsidR="00246BBE" w:rsidRPr="009823C6" w:rsidRDefault="00246BBE" w:rsidP="00AE492E">
            <w:pPr>
              <w:pStyle w:val="12Tabelatekst"/>
              <w:spacing w:line="276" w:lineRule="auto"/>
            </w:pPr>
            <w:r w:rsidRPr="009823C6">
              <w:t>Zmiana infrastruktury</w:t>
            </w:r>
          </w:p>
        </w:tc>
        <w:tc>
          <w:tcPr>
            <w:tcW w:w="1843" w:type="dxa"/>
            <w:vAlign w:val="center"/>
          </w:tcPr>
          <w:p w14:paraId="42FBACC0" w14:textId="77777777" w:rsidR="00246BBE" w:rsidRPr="009823C6" w:rsidRDefault="00246BBE" w:rsidP="00AE492E">
            <w:pPr>
              <w:pStyle w:val="12Tabelatekst"/>
              <w:spacing w:line="276" w:lineRule="auto"/>
            </w:pPr>
            <w:r w:rsidRPr="009823C6">
              <w:t>Likwidacja infrastruktury</w:t>
            </w:r>
          </w:p>
        </w:tc>
        <w:tc>
          <w:tcPr>
            <w:tcW w:w="3402" w:type="dxa"/>
            <w:noWrap/>
            <w:vAlign w:val="center"/>
          </w:tcPr>
          <w:p w14:paraId="4C1F1465" w14:textId="77777777" w:rsidR="00246BBE" w:rsidRPr="009823C6" w:rsidRDefault="00246BBE" w:rsidP="00AE492E">
            <w:pPr>
              <w:pStyle w:val="12Tabelatekst"/>
              <w:spacing w:line="276" w:lineRule="auto"/>
            </w:pPr>
            <w:r w:rsidRPr="009823C6">
              <w:t>Likwidacja instalacji</w:t>
            </w:r>
          </w:p>
        </w:tc>
        <w:tc>
          <w:tcPr>
            <w:tcW w:w="1080" w:type="dxa"/>
            <w:vAlign w:val="center"/>
          </w:tcPr>
          <w:p w14:paraId="5F5E4DF1" w14:textId="77777777" w:rsidR="00246BBE" w:rsidRPr="009823C6" w:rsidRDefault="00246BBE" w:rsidP="00AE492E">
            <w:pPr>
              <w:pStyle w:val="12Tabelatekst"/>
              <w:spacing w:line="276" w:lineRule="auto"/>
            </w:pPr>
            <w:r w:rsidRPr="009823C6">
              <w:t>P.15</w:t>
            </w:r>
          </w:p>
        </w:tc>
        <w:tc>
          <w:tcPr>
            <w:tcW w:w="899" w:type="dxa"/>
            <w:vAlign w:val="center"/>
          </w:tcPr>
          <w:p w14:paraId="3FE0FBEE" w14:textId="77777777" w:rsidR="00246BBE" w:rsidRPr="009823C6" w:rsidRDefault="00246BBE" w:rsidP="00AE492E">
            <w:pPr>
              <w:pStyle w:val="12Tabelatekst"/>
              <w:spacing w:line="276" w:lineRule="auto"/>
            </w:pPr>
            <w:r w:rsidRPr="009823C6">
              <w:t>Rozdział 8.1.4</w:t>
            </w:r>
          </w:p>
        </w:tc>
      </w:tr>
      <w:tr w:rsidR="00246BBE" w:rsidRPr="009823C6" w14:paraId="3BFC902E" w14:textId="77777777" w:rsidTr="008C037F">
        <w:trPr>
          <w:trHeight w:val="227"/>
        </w:trPr>
        <w:tc>
          <w:tcPr>
            <w:tcW w:w="421" w:type="dxa"/>
            <w:vAlign w:val="center"/>
          </w:tcPr>
          <w:p w14:paraId="33E2D28D" w14:textId="77777777" w:rsidR="00246BBE" w:rsidRPr="009823C6" w:rsidRDefault="00246BBE" w:rsidP="00AE492E">
            <w:pPr>
              <w:pStyle w:val="12Tabelatekst"/>
              <w:spacing w:line="276" w:lineRule="auto"/>
            </w:pPr>
            <w:r w:rsidRPr="009823C6">
              <w:t>16.</w:t>
            </w:r>
          </w:p>
        </w:tc>
        <w:tc>
          <w:tcPr>
            <w:tcW w:w="1417" w:type="dxa"/>
            <w:vAlign w:val="center"/>
          </w:tcPr>
          <w:p w14:paraId="1FB44CC8"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62F25B29" w14:textId="77777777" w:rsidR="00246BBE" w:rsidRPr="009823C6" w:rsidRDefault="00246BBE" w:rsidP="00AE492E">
            <w:pPr>
              <w:pStyle w:val="12Tabelatekst"/>
              <w:spacing w:line="276" w:lineRule="auto"/>
            </w:pPr>
            <w:r w:rsidRPr="009823C6">
              <w:t>Komunikacja</w:t>
            </w:r>
          </w:p>
        </w:tc>
        <w:tc>
          <w:tcPr>
            <w:tcW w:w="3402" w:type="dxa"/>
            <w:noWrap/>
            <w:vAlign w:val="center"/>
          </w:tcPr>
          <w:p w14:paraId="06A0312E" w14:textId="77777777" w:rsidR="00246BBE" w:rsidRPr="009823C6" w:rsidRDefault="00246BBE" w:rsidP="00AE492E">
            <w:pPr>
              <w:pStyle w:val="12Tabelatekst"/>
              <w:spacing w:line="276" w:lineRule="auto"/>
            </w:pPr>
            <w:r w:rsidRPr="009823C6">
              <w:t>Rozpowszechnianie informacji</w:t>
            </w:r>
          </w:p>
        </w:tc>
        <w:tc>
          <w:tcPr>
            <w:tcW w:w="1080" w:type="dxa"/>
            <w:vAlign w:val="center"/>
          </w:tcPr>
          <w:p w14:paraId="4A8B59CC" w14:textId="77777777" w:rsidR="00246BBE" w:rsidRPr="009823C6" w:rsidRDefault="00246BBE" w:rsidP="00AE492E">
            <w:pPr>
              <w:pStyle w:val="12Tabelatekst"/>
              <w:spacing w:line="276" w:lineRule="auto"/>
            </w:pPr>
            <w:r w:rsidRPr="009823C6">
              <w:t>P.16</w:t>
            </w:r>
          </w:p>
        </w:tc>
        <w:tc>
          <w:tcPr>
            <w:tcW w:w="899" w:type="dxa"/>
            <w:vAlign w:val="center"/>
          </w:tcPr>
          <w:p w14:paraId="5F00C7C4" w14:textId="77777777" w:rsidR="00246BBE" w:rsidRPr="009823C6" w:rsidRDefault="00246BBE" w:rsidP="00AE492E">
            <w:pPr>
              <w:pStyle w:val="12Tabelatekst"/>
              <w:spacing w:line="276" w:lineRule="auto"/>
            </w:pPr>
            <w:r w:rsidRPr="009823C6">
              <w:t>Rozdział 8.3.3</w:t>
            </w:r>
          </w:p>
        </w:tc>
      </w:tr>
      <w:tr w:rsidR="00246BBE" w:rsidRPr="009823C6" w14:paraId="7AD1D4D9" w14:textId="77777777" w:rsidTr="008C037F">
        <w:trPr>
          <w:trHeight w:val="227"/>
        </w:trPr>
        <w:tc>
          <w:tcPr>
            <w:tcW w:w="421" w:type="dxa"/>
            <w:vAlign w:val="center"/>
          </w:tcPr>
          <w:p w14:paraId="633416B7" w14:textId="77777777" w:rsidR="00246BBE" w:rsidRPr="009823C6" w:rsidRDefault="00246BBE" w:rsidP="00AE492E">
            <w:pPr>
              <w:pStyle w:val="12Tabelatekst"/>
              <w:spacing w:line="276" w:lineRule="auto"/>
            </w:pPr>
            <w:r w:rsidRPr="009823C6">
              <w:t>17.</w:t>
            </w:r>
          </w:p>
        </w:tc>
        <w:tc>
          <w:tcPr>
            <w:tcW w:w="1417" w:type="dxa"/>
            <w:vAlign w:val="center"/>
          </w:tcPr>
          <w:p w14:paraId="60585ACC"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38A028AA" w14:textId="77777777" w:rsidR="00246BBE" w:rsidRPr="009823C6" w:rsidRDefault="00246BBE" w:rsidP="00AE492E">
            <w:pPr>
              <w:pStyle w:val="12Tabelatekst"/>
              <w:spacing w:line="276" w:lineRule="auto"/>
            </w:pPr>
            <w:r w:rsidRPr="009823C6">
              <w:t>Komunikacja</w:t>
            </w:r>
          </w:p>
        </w:tc>
        <w:tc>
          <w:tcPr>
            <w:tcW w:w="3402" w:type="dxa"/>
            <w:noWrap/>
            <w:vAlign w:val="center"/>
          </w:tcPr>
          <w:p w14:paraId="7344D274" w14:textId="77777777" w:rsidR="00246BBE" w:rsidRPr="009823C6" w:rsidRDefault="00246BBE" w:rsidP="00AE492E">
            <w:pPr>
              <w:pStyle w:val="12Tabelatekst"/>
              <w:spacing w:line="276" w:lineRule="auto"/>
            </w:pPr>
            <w:r w:rsidRPr="009823C6">
              <w:t>Zarządzanie skargami</w:t>
            </w:r>
          </w:p>
        </w:tc>
        <w:tc>
          <w:tcPr>
            <w:tcW w:w="1080" w:type="dxa"/>
            <w:vAlign w:val="center"/>
          </w:tcPr>
          <w:p w14:paraId="324A9E08" w14:textId="77777777" w:rsidR="00246BBE" w:rsidRPr="009823C6" w:rsidRDefault="00246BBE" w:rsidP="00AE492E">
            <w:pPr>
              <w:pStyle w:val="12Tabelatekst"/>
              <w:spacing w:line="276" w:lineRule="auto"/>
            </w:pPr>
            <w:r w:rsidRPr="009823C6">
              <w:t>P.17</w:t>
            </w:r>
          </w:p>
        </w:tc>
        <w:tc>
          <w:tcPr>
            <w:tcW w:w="899" w:type="dxa"/>
            <w:vAlign w:val="center"/>
          </w:tcPr>
          <w:p w14:paraId="739D7657" w14:textId="77777777" w:rsidR="00246BBE" w:rsidRPr="009823C6" w:rsidRDefault="00246BBE" w:rsidP="00AE492E">
            <w:pPr>
              <w:pStyle w:val="12Tabelatekst"/>
              <w:spacing w:line="276" w:lineRule="auto"/>
            </w:pPr>
            <w:r w:rsidRPr="009823C6">
              <w:t>Rozdział 8.3.3</w:t>
            </w:r>
          </w:p>
        </w:tc>
      </w:tr>
      <w:tr w:rsidR="00246BBE" w:rsidRPr="009A4676" w14:paraId="5242F00E" w14:textId="77777777" w:rsidTr="008C037F">
        <w:trPr>
          <w:trHeight w:val="227"/>
        </w:trPr>
        <w:tc>
          <w:tcPr>
            <w:tcW w:w="421" w:type="dxa"/>
            <w:vAlign w:val="center"/>
          </w:tcPr>
          <w:p w14:paraId="5EDF82BD" w14:textId="77777777" w:rsidR="00246BBE" w:rsidRPr="009823C6" w:rsidRDefault="00246BBE" w:rsidP="00AE492E">
            <w:pPr>
              <w:pStyle w:val="12Tabelatekst"/>
              <w:spacing w:line="276" w:lineRule="auto"/>
            </w:pPr>
            <w:r w:rsidRPr="009823C6">
              <w:t>18.</w:t>
            </w:r>
          </w:p>
        </w:tc>
        <w:tc>
          <w:tcPr>
            <w:tcW w:w="1417" w:type="dxa"/>
            <w:vAlign w:val="center"/>
          </w:tcPr>
          <w:p w14:paraId="3FA77AE1" w14:textId="77777777" w:rsidR="00246BBE" w:rsidRPr="009823C6" w:rsidRDefault="00246BBE" w:rsidP="00AE492E">
            <w:pPr>
              <w:pStyle w:val="12Tabelatekst"/>
              <w:spacing w:line="276" w:lineRule="auto"/>
            </w:pPr>
            <w:r w:rsidRPr="009823C6">
              <w:t>Zaangażowanie społeczności</w:t>
            </w:r>
          </w:p>
        </w:tc>
        <w:tc>
          <w:tcPr>
            <w:tcW w:w="1843" w:type="dxa"/>
            <w:vAlign w:val="center"/>
          </w:tcPr>
          <w:p w14:paraId="1721EAFF" w14:textId="77777777" w:rsidR="00246BBE" w:rsidRPr="009823C6" w:rsidRDefault="00246BBE" w:rsidP="00AE492E">
            <w:pPr>
              <w:pStyle w:val="12Tabelatekst"/>
              <w:spacing w:line="276" w:lineRule="auto"/>
            </w:pPr>
            <w:r w:rsidRPr="009823C6">
              <w:t>Środki na rzecz zmian behawioralnych</w:t>
            </w:r>
          </w:p>
        </w:tc>
        <w:tc>
          <w:tcPr>
            <w:tcW w:w="3402" w:type="dxa"/>
            <w:noWrap/>
            <w:vAlign w:val="center"/>
          </w:tcPr>
          <w:p w14:paraId="0B4109A3" w14:textId="77777777" w:rsidR="00246BBE" w:rsidRPr="009823C6" w:rsidRDefault="00246BBE" w:rsidP="00AE492E">
            <w:pPr>
              <w:pStyle w:val="12Tabelatekst"/>
              <w:spacing w:line="276" w:lineRule="auto"/>
            </w:pPr>
            <w:r w:rsidRPr="009823C6">
              <w:t>Edukacja i działania podnoszące świadomość</w:t>
            </w:r>
          </w:p>
        </w:tc>
        <w:tc>
          <w:tcPr>
            <w:tcW w:w="1080" w:type="dxa"/>
            <w:vAlign w:val="center"/>
          </w:tcPr>
          <w:p w14:paraId="591B7340" w14:textId="77777777" w:rsidR="00246BBE" w:rsidRPr="009823C6" w:rsidRDefault="00246BBE" w:rsidP="00AE492E">
            <w:pPr>
              <w:pStyle w:val="12Tabelatekst"/>
              <w:spacing w:line="276" w:lineRule="auto"/>
            </w:pPr>
            <w:r w:rsidRPr="009823C6">
              <w:t>P.18</w:t>
            </w:r>
          </w:p>
        </w:tc>
        <w:tc>
          <w:tcPr>
            <w:tcW w:w="899" w:type="dxa"/>
            <w:vAlign w:val="center"/>
          </w:tcPr>
          <w:p w14:paraId="0D215191" w14:textId="77777777" w:rsidR="00246BBE" w:rsidRPr="009823C6" w:rsidRDefault="00246BBE" w:rsidP="00AE492E">
            <w:pPr>
              <w:pStyle w:val="12Tabelatekst"/>
              <w:spacing w:line="276" w:lineRule="auto"/>
            </w:pPr>
            <w:r w:rsidRPr="009823C6">
              <w:t>Rozdział 8.3.3</w:t>
            </w:r>
          </w:p>
        </w:tc>
      </w:tr>
    </w:tbl>
    <w:p w14:paraId="3BF4D0FE" w14:textId="77777777" w:rsidR="00246BBE" w:rsidRPr="009823C6" w:rsidRDefault="00246BBE" w:rsidP="00076E2A">
      <w:pPr>
        <w:pStyle w:val="Nagwek1"/>
      </w:pPr>
      <w:bookmarkStart w:id="197" w:name="_Toc148039794"/>
      <w:bookmarkStart w:id="198" w:name="_Toc148041424"/>
      <w:bookmarkStart w:id="199" w:name="_Toc148041629"/>
      <w:bookmarkStart w:id="200" w:name="_Toc148041739"/>
      <w:bookmarkStart w:id="201" w:name="_Toc148042436"/>
      <w:bookmarkStart w:id="202" w:name="_Toc148047112"/>
      <w:bookmarkStart w:id="203" w:name="_Toc148077102"/>
      <w:bookmarkStart w:id="204" w:name="_Toc148077271"/>
      <w:bookmarkStart w:id="205" w:name="_Toc157755901"/>
      <w:bookmarkStart w:id="206" w:name="_Toc163120721"/>
      <w:bookmarkStart w:id="207" w:name="_Toc163822096"/>
      <w:bookmarkEnd w:id="35"/>
      <w:bookmarkEnd w:id="36"/>
      <w:bookmarkEnd w:id="37"/>
      <w:bookmarkEnd w:id="38"/>
      <w:bookmarkEnd w:id="80"/>
      <w:bookmarkEnd w:id="81"/>
      <w:bookmarkEnd w:id="197"/>
      <w:bookmarkEnd w:id="198"/>
      <w:bookmarkEnd w:id="199"/>
      <w:bookmarkEnd w:id="200"/>
      <w:bookmarkEnd w:id="201"/>
      <w:bookmarkEnd w:id="202"/>
      <w:bookmarkEnd w:id="203"/>
      <w:bookmarkEnd w:id="204"/>
      <w:r w:rsidRPr="009823C6">
        <w:t>Obowiązki wynikające z POH dotyczące podmiotów lub organów odpowiedzialnych za realizację działań oraz ograniczeń wynikających z realizacji programu</w:t>
      </w:r>
      <w:bookmarkEnd w:id="205"/>
      <w:bookmarkEnd w:id="206"/>
      <w:bookmarkEnd w:id="207"/>
    </w:p>
    <w:p w14:paraId="3A0263EF" w14:textId="77777777" w:rsidR="00246BBE" w:rsidRPr="009823C6" w:rsidRDefault="00246BBE" w:rsidP="00246BBE">
      <w:pPr>
        <w:pStyle w:val="07numery"/>
        <w:numPr>
          <w:ilvl w:val="0"/>
          <w:numId w:val="39"/>
        </w:numPr>
      </w:pPr>
      <w:bookmarkStart w:id="208" w:name="_Toc531946827"/>
      <w:bookmarkStart w:id="209" w:name="_Toc531947110"/>
      <w:bookmarkStart w:id="210" w:name="_Toc14849966"/>
      <w:bookmarkStart w:id="211" w:name="_Toc139568479"/>
      <w:bookmarkStart w:id="212" w:name="_Toc150187042"/>
      <w:r w:rsidRPr="009823C6">
        <w:t>Organy administracji</w:t>
      </w:r>
      <w:bookmarkEnd w:id="208"/>
      <w:bookmarkEnd w:id="209"/>
      <w:bookmarkEnd w:id="210"/>
      <w:bookmarkEnd w:id="211"/>
      <w:bookmarkEnd w:id="212"/>
    </w:p>
    <w:p w14:paraId="08C0A27E" w14:textId="77777777" w:rsidR="00246BBE" w:rsidRPr="009823C6" w:rsidRDefault="00246BBE" w:rsidP="00246BBE">
      <w:r w:rsidRPr="009823C6">
        <w:t>Przestrzeganie wymagań ochrony środowiska związanych z eksploatacją dróg, linii kolejowych, linii tramwajowych, lotnisk oraz portów zapewniają Zarządzający tymi obiektami (art. 139 ustawy Poś). Zgodnie z art. 173 ustawy Poś ochronę przed zanieczyszczeniami powstającymi w związku z eksploatacją dróg oraz linii kolejowych zapewnia się między innymi poprzez:</w:t>
      </w:r>
    </w:p>
    <w:p w14:paraId="61266701" w14:textId="7D4A24C4" w:rsidR="00246BBE" w:rsidRPr="009823C6" w:rsidRDefault="00246BBE" w:rsidP="00246BBE">
      <w:pPr>
        <w:pStyle w:val="08punktory"/>
      </w:pPr>
      <w:r w:rsidRPr="009823C6">
        <w:lastRenderedPageBreak/>
        <w:t>stosowanie rozwiązań technicznych ograniczających rozprzestrzenianie zanieczyszczeń, a</w:t>
      </w:r>
      <w:r>
        <w:t> </w:t>
      </w:r>
      <w:r w:rsidRPr="009823C6">
        <w:t>w szczególności zabezpieczeń akustycznych</w:t>
      </w:r>
      <w:r w:rsidR="00B6322B">
        <w:t>,</w:t>
      </w:r>
    </w:p>
    <w:p w14:paraId="194A8A26" w14:textId="77777777" w:rsidR="00246BBE" w:rsidRPr="009823C6" w:rsidRDefault="00246BBE" w:rsidP="00246BBE">
      <w:pPr>
        <w:pStyle w:val="08punktory"/>
      </w:pPr>
      <w:r w:rsidRPr="009823C6">
        <w:t>właściwą organizację ruchu.</w:t>
      </w:r>
    </w:p>
    <w:p w14:paraId="5BA2A626" w14:textId="77777777" w:rsidR="00246BBE" w:rsidRPr="009823C6" w:rsidRDefault="00246BBE" w:rsidP="00246BBE">
      <w:bookmarkStart w:id="213" w:name="_Hlk497218237"/>
      <w:r w:rsidRPr="009823C6">
        <w:t>Organem administracji odpowiedzialnym za uchwalanie aktów prawa miejscowego w zakresie związanym z realizacją POH jest Rada Miasta lub Rada Gminy (miejscowe plany zagospodarowania przestrzennego), Rada Powiatu, Sejmik Województwa (obszary ograniczonego użytkowania). Organem sprawującym funkcje kontrolne w zakresie prowadzenia pomiarów hałasu w odniesieniu do zarządców jest właściwy Marszałek Województwa lub Starosta Powiatu, a także Wojewódzki Inspektor Ochrony Środowiska. Organy administracji publicznej są również zobowiązane do prowadzenia odpowiedniej polityki w zakresie planowania przestrzennego.</w:t>
      </w:r>
      <w:bookmarkEnd w:id="213"/>
      <w:r w:rsidRPr="009823C6">
        <w:t xml:space="preserve"> Za realizację działań uwzględnionych w POH odpowiedzialni są Zarządzający źródłami hałasu, którzy zobligowani są również do przestrzegania wymogów ochrony środowiska w odniesieniu do obiektów infrastruktury komunikacyjnej.</w:t>
      </w:r>
    </w:p>
    <w:p w14:paraId="09CCF18D" w14:textId="77777777" w:rsidR="00246BBE" w:rsidRPr="009823C6" w:rsidRDefault="00246BBE" w:rsidP="00246BBE">
      <w:r w:rsidRPr="009823C6">
        <w:t>W poniższej tabeli zestawiono ograniczenia i obowiązki podmiotów uczestniczących w realizacji POH.</w:t>
      </w:r>
    </w:p>
    <w:p w14:paraId="165B575C" w14:textId="5BBE1A05" w:rsidR="00246BBE" w:rsidRPr="009823C6" w:rsidRDefault="00246BBE" w:rsidP="00991C54">
      <w:pPr>
        <w:pStyle w:val="10PodpisTabela"/>
      </w:pPr>
      <w:bookmarkStart w:id="214" w:name="_Ref136173231"/>
      <w:bookmarkStart w:id="215" w:name="_Toc136211445"/>
      <w:bookmarkStart w:id="216" w:name="_Toc152600708"/>
      <w:bookmarkStart w:id="217" w:name="_Toc157755794"/>
      <w:bookmarkStart w:id="218" w:name="_Toc163120733"/>
      <w:bookmarkStart w:id="219" w:name="_Toc163479802"/>
      <w:bookmarkStart w:id="220" w:name="_Toc163822338"/>
      <w:r w:rsidRPr="009823C6">
        <w:t xml:space="preserve">Tabela </w:t>
      </w:r>
      <w:r w:rsidR="00167D2C">
        <w:fldChar w:fldCharType="begin"/>
      </w:r>
      <w:r w:rsidR="00167D2C">
        <w:instrText xml:space="preserve"> SEQ Tabela \* ARABIC </w:instrText>
      </w:r>
      <w:r w:rsidR="00167D2C">
        <w:fldChar w:fldCharType="separate"/>
      </w:r>
      <w:r w:rsidR="00DE4E70">
        <w:rPr>
          <w:noProof/>
        </w:rPr>
        <w:t>8</w:t>
      </w:r>
      <w:r w:rsidR="00167D2C">
        <w:rPr>
          <w:noProof/>
        </w:rPr>
        <w:fldChar w:fldCharType="end"/>
      </w:r>
      <w:bookmarkEnd w:id="214"/>
      <w:r w:rsidRPr="009823C6">
        <w:t xml:space="preserve">. Działania podmiotów uczestniczących w realizacji </w:t>
      </w:r>
      <w:bookmarkEnd w:id="215"/>
      <w:r w:rsidRPr="009823C6">
        <w:t>POH</w:t>
      </w:r>
      <w:bookmarkEnd w:id="216"/>
      <w:bookmarkEnd w:id="217"/>
      <w:bookmarkEnd w:id="218"/>
      <w:bookmarkEnd w:id="219"/>
      <w:r w:rsidR="00B6322B">
        <w:t xml:space="preserve"> [źródło: opracowanie własne]</w:t>
      </w:r>
      <w:bookmarkEnd w:id="220"/>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21"/>
        <w:gridCol w:w="4533"/>
        <w:gridCol w:w="4108"/>
      </w:tblGrid>
      <w:tr w:rsidR="00246BBE" w:rsidRPr="009823C6" w14:paraId="6A69FDE9" w14:textId="77777777" w:rsidTr="00792D2F">
        <w:trPr>
          <w:cantSplit/>
          <w:trHeight w:val="340"/>
          <w:tblHeader/>
          <w:jc w:val="center"/>
        </w:trPr>
        <w:tc>
          <w:tcPr>
            <w:tcW w:w="421" w:type="dxa"/>
            <w:vAlign w:val="center"/>
          </w:tcPr>
          <w:p w14:paraId="4933338C" w14:textId="77777777" w:rsidR="00246BBE" w:rsidRPr="009823C6" w:rsidRDefault="00246BBE" w:rsidP="00B6322B">
            <w:pPr>
              <w:pStyle w:val="Tytu"/>
              <w:spacing w:line="276" w:lineRule="auto"/>
            </w:pPr>
            <w:r w:rsidRPr="009823C6">
              <w:t>Lp.</w:t>
            </w:r>
          </w:p>
        </w:tc>
        <w:tc>
          <w:tcPr>
            <w:tcW w:w="4533" w:type="dxa"/>
            <w:noWrap/>
            <w:vAlign w:val="center"/>
            <w:hideMark/>
          </w:tcPr>
          <w:p w14:paraId="4C4D5481" w14:textId="77777777" w:rsidR="00246BBE" w:rsidRPr="009823C6" w:rsidRDefault="00246BBE" w:rsidP="00B6322B">
            <w:pPr>
              <w:pStyle w:val="Tytu"/>
              <w:spacing w:line="276" w:lineRule="auto"/>
            </w:pPr>
            <w:r w:rsidRPr="009823C6">
              <w:t>Działanie</w:t>
            </w:r>
          </w:p>
        </w:tc>
        <w:tc>
          <w:tcPr>
            <w:tcW w:w="4108" w:type="dxa"/>
            <w:noWrap/>
            <w:vAlign w:val="center"/>
            <w:hideMark/>
          </w:tcPr>
          <w:p w14:paraId="4DAFC01D" w14:textId="77777777" w:rsidR="00246BBE" w:rsidRPr="009823C6" w:rsidRDefault="00246BBE" w:rsidP="00B6322B">
            <w:pPr>
              <w:pStyle w:val="Tytu"/>
              <w:spacing w:line="276" w:lineRule="auto"/>
            </w:pPr>
            <w:r w:rsidRPr="009823C6">
              <w:t>Podmiot zobowiązany do realizacji</w:t>
            </w:r>
          </w:p>
        </w:tc>
      </w:tr>
      <w:tr w:rsidR="00246BBE" w:rsidRPr="009823C6" w14:paraId="1A1C3DC5" w14:textId="77777777" w:rsidTr="00792D2F">
        <w:trPr>
          <w:cantSplit/>
          <w:trHeight w:val="340"/>
          <w:jc w:val="center"/>
        </w:trPr>
        <w:tc>
          <w:tcPr>
            <w:tcW w:w="421" w:type="dxa"/>
            <w:vAlign w:val="center"/>
          </w:tcPr>
          <w:p w14:paraId="7F3ECAA1" w14:textId="77777777" w:rsidR="00246BBE" w:rsidRPr="009823C6" w:rsidRDefault="00246BBE" w:rsidP="00B6322B">
            <w:pPr>
              <w:pStyle w:val="12Tabelatekst"/>
              <w:spacing w:line="276" w:lineRule="auto"/>
            </w:pPr>
            <w:r w:rsidRPr="009823C6">
              <w:t>1.</w:t>
            </w:r>
          </w:p>
        </w:tc>
        <w:tc>
          <w:tcPr>
            <w:tcW w:w="4533" w:type="dxa"/>
            <w:noWrap/>
            <w:vAlign w:val="center"/>
            <w:hideMark/>
          </w:tcPr>
          <w:p w14:paraId="26F06D6A" w14:textId="77777777" w:rsidR="00246BBE" w:rsidRPr="009823C6" w:rsidRDefault="00246BBE" w:rsidP="00B6322B">
            <w:pPr>
              <w:pStyle w:val="12Tabelatekst"/>
              <w:spacing w:line="276" w:lineRule="auto"/>
            </w:pPr>
            <w:r w:rsidRPr="009823C6">
              <w:t>Realizacja działań naprawczych wskazanych</w:t>
            </w:r>
            <w:r w:rsidRPr="009823C6">
              <w:br/>
              <w:t xml:space="preserve">w POH </w:t>
            </w:r>
          </w:p>
        </w:tc>
        <w:tc>
          <w:tcPr>
            <w:tcW w:w="4108" w:type="dxa"/>
            <w:noWrap/>
            <w:vAlign w:val="center"/>
            <w:hideMark/>
          </w:tcPr>
          <w:p w14:paraId="70A236C6" w14:textId="77777777" w:rsidR="00246BBE" w:rsidRPr="009823C6" w:rsidRDefault="00246BBE" w:rsidP="00B6322B">
            <w:pPr>
              <w:pStyle w:val="12Tabelatekst"/>
              <w:spacing w:line="276" w:lineRule="auto"/>
            </w:pPr>
            <w:r w:rsidRPr="009823C6">
              <w:t xml:space="preserve">Zarządzający drogami, liniami kolejowymi, lotniskami, jednostki samorządowe. </w:t>
            </w:r>
          </w:p>
        </w:tc>
      </w:tr>
      <w:tr w:rsidR="00246BBE" w:rsidRPr="009823C6" w14:paraId="196E52FB" w14:textId="77777777" w:rsidTr="00792D2F">
        <w:trPr>
          <w:cantSplit/>
          <w:trHeight w:val="340"/>
          <w:jc w:val="center"/>
        </w:trPr>
        <w:tc>
          <w:tcPr>
            <w:tcW w:w="421" w:type="dxa"/>
            <w:vAlign w:val="center"/>
          </w:tcPr>
          <w:p w14:paraId="487A8183" w14:textId="77777777" w:rsidR="00246BBE" w:rsidRPr="009823C6" w:rsidRDefault="00246BBE" w:rsidP="00B6322B">
            <w:pPr>
              <w:pStyle w:val="12Tabelatekst"/>
              <w:spacing w:line="276" w:lineRule="auto"/>
            </w:pPr>
            <w:r w:rsidRPr="009823C6">
              <w:t>2.</w:t>
            </w:r>
          </w:p>
        </w:tc>
        <w:tc>
          <w:tcPr>
            <w:tcW w:w="4533" w:type="dxa"/>
            <w:noWrap/>
            <w:vAlign w:val="center"/>
            <w:hideMark/>
          </w:tcPr>
          <w:p w14:paraId="1EC75B5A" w14:textId="77777777" w:rsidR="00246BBE" w:rsidRPr="009823C6" w:rsidRDefault="00246BBE" w:rsidP="00B6322B">
            <w:pPr>
              <w:pStyle w:val="12Tabelatekst"/>
              <w:spacing w:line="276" w:lineRule="auto"/>
            </w:pPr>
            <w:r w:rsidRPr="009823C6">
              <w:t xml:space="preserve">Uchwalanie aktów prawa miejscowego </w:t>
            </w:r>
          </w:p>
        </w:tc>
        <w:tc>
          <w:tcPr>
            <w:tcW w:w="4108" w:type="dxa"/>
            <w:noWrap/>
            <w:vAlign w:val="center"/>
            <w:hideMark/>
          </w:tcPr>
          <w:p w14:paraId="61086096" w14:textId="77777777" w:rsidR="00246BBE" w:rsidRPr="009823C6" w:rsidRDefault="00246BBE" w:rsidP="00B6322B">
            <w:pPr>
              <w:pStyle w:val="12Tabelatekst"/>
              <w:spacing w:line="276" w:lineRule="auto"/>
            </w:pPr>
            <w:r w:rsidRPr="009823C6">
              <w:t xml:space="preserve">Rada Miasta/ Rada gminy/ Rada Powiatu/ Sejmik Województwa </w:t>
            </w:r>
          </w:p>
        </w:tc>
      </w:tr>
      <w:tr w:rsidR="00246BBE" w:rsidRPr="009823C6" w14:paraId="7E735102" w14:textId="77777777" w:rsidTr="00792D2F">
        <w:trPr>
          <w:cantSplit/>
          <w:trHeight w:val="340"/>
          <w:jc w:val="center"/>
        </w:trPr>
        <w:tc>
          <w:tcPr>
            <w:tcW w:w="421" w:type="dxa"/>
            <w:vAlign w:val="center"/>
          </w:tcPr>
          <w:p w14:paraId="38721DA8" w14:textId="77777777" w:rsidR="00246BBE" w:rsidRPr="009823C6" w:rsidRDefault="00246BBE" w:rsidP="00B6322B">
            <w:pPr>
              <w:pStyle w:val="12Tabelatekst"/>
              <w:spacing w:line="276" w:lineRule="auto"/>
            </w:pPr>
            <w:r w:rsidRPr="009823C6">
              <w:t>3.</w:t>
            </w:r>
          </w:p>
        </w:tc>
        <w:tc>
          <w:tcPr>
            <w:tcW w:w="4533" w:type="dxa"/>
            <w:noWrap/>
            <w:vAlign w:val="center"/>
            <w:hideMark/>
          </w:tcPr>
          <w:p w14:paraId="0CE891E6" w14:textId="77777777" w:rsidR="00246BBE" w:rsidRPr="009823C6" w:rsidRDefault="00246BBE" w:rsidP="00B6322B">
            <w:pPr>
              <w:pStyle w:val="12Tabelatekst"/>
              <w:spacing w:line="276" w:lineRule="auto"/>
            </w:pPr>
            <w:r w:rsidRPr="009823C6">
              <w:t xml:space="preserve">Kontrola hałasu w środowisku </w:t>
            </w:r>
          </w:p>
        </w:tc>
        <w:tc>
          <w:tcPr>
            <w:tcW w:w="4108" w:type="dxa"/>
            <w:noWrap/>
            <w:vAlign w:val="center"/>
            <w:hideMark/>
          </w:tcPr>
          <w:p w14:paraId="5131CC31" w14:textId="77777777" w:rsidR="00246BBE" w:rsidRPr="009823C6" w:rsidRDefault="00246BBE" w:rsidP="00B6322B">
            <w:pPr>
              <w:pStyle w:val="12Tabelatekst"/>
              <w:spacing w:line="276" w:lineRule="auto"/>
            </w:pPr>
            <w:r w:rsidRPr="009823C6">
              <w:t>Starosta/ Marszałek/ WIOŚ/ GIOŚ</w:t>
            </w:r>
          </w:p>
        </w:tc>
      </w:tr>
      <w:tr w:rsidR="00246BBE" w:rsidRPr="009823C6" w14:paraId="3FBFF316" w14:textId="77777777" w:rsidTr="00792D2F">
        <w:trPr>
          <w:cantSplit/>
          <w:trHeight w:val="340"/>
          <w:jc w:val="center"/>
        </w:trPr>
        <w:tc>
          <w:tcPr>
            <w:tcW w:w="421" w:type="dxa"/>
            <w:vAlign w:val="center"/>
          </w:tcPr>
          <w:p w14:paraId="28F7B86F" w14:textId="77777777" w:rsidR="00246BBE" w:rsidRPr="009823C6" w:rsidRDefault="00246BBE" w:rsidP="00B6322B">
            <w:pPr>
              <w:pStyle w:val="12Tabelatekst"/>
              <w:spacing w:line="276" w:lineRule="auto"/>
            </w:pPr>
            <w:r w:rsidRPr="009823C6">
              <w:t>4.</w:t>
            </w:r>
          </w:p>
        </w:tc>
        <w:tc>
          <w:tcPr>
            <w:tcW w:w="4533" w:type="dxa"/>
            <w:noWrap/>
            <w:vAlign w:val="center"/>
            <w:hideMark/>
          </w:tcPr>
          <w:p w14:paraId="426B33CB" w14:textId="77777777" w:rsidR="00246BBE" w:rsidRPr="009823C6" w:rsidRDefault="00246BBE" w:rsidP="00B6322B">
            <w:pPr>
              <w:pStyle w:val="12Tabelatekst"/>
              <w:spacing w:line="276" w:lineRule="auto"/>
            </w:pPr>
            <w:r w:rsidRPr="009823C6">
              <w:t>Prowadzenie właściwej polityki w zakresie planowania przestrzennego</w:t>
            </w:r>
          </w:p>
        </w:tc>
        <w:tc>
          <w:tcPr>
            <w:tcW w:w="4108" w:type="dxa"/>
            <w:noWrap/>
            <w:vAlign w:val="center"/>
            <w:hideMark/>
          </w:tcPr>
          <w:p w14:paraId="25AED8CD" w14:textId="77777777" w:rsidR="00246BBE" w:rsidRPr="009823C6" w:rsidRDefault="00246BBE" w:rsidP="00B6322B">
            <w:pPr>
              <w:pStyle w:val="12Tabelatekst"/>
              <w:spacing w:line="276" w:lineRule="auto"/>
            </w:pPr>
            <w:r w:rsidRPr="009823C6">
              <w:t xml:space="preserve">Rada Miasta/ Rada Gminy/ Sejmik Województwa </w:t>
            </w:r>
          </w:p>
        </w:tc>
      </w:tr>
      <w:tr w:rsidR="00246BBE" w:rsidRPr="009823C6" w14:paraId="5B7E1D9F" w14:textId="77777777" w:rsidTr="00792D2F">
        <w:trPr>
          <w:cantSplit/>
          <w:trHeight w:val="340"/>
          <w:jc w:val="center"/>
        </w:trPr>
        <w:tc>
          <w:tcPr>
            <w:tcW w:w="421" w:type="dxa"/>
            <w:vAlign w:val="center"/>
          </w:tcPr>
          <w:p w14:paraId="41DD58D3" w14:textId="77777777" w:rsidR="00246BBE" w:rsidRPr="009823C6" w:rsidRDefault="00246BBE" w:rsidP="00B6322B">
            <w:pPr>
              <w:pStyle w:val="12Tabelatekst"/>
              <w:spacing w:line="276" w:lineRule="auto"/>
            </w:pPr>
            <w:r w:rsidRPr="009823C6">
              <w:t>5.</w:t>
            </w:r>
          </w:p>
        </w:tc>
        <w:tc>
          <w:tcPr>
            <w:tcW w:w="4533" w:type="dxa"/>
            <w:noWrap/>
            <w:vAlign w:val="center"/>
            <w:hideMark/>
          </w:tcPr>
          <w:p w14:paraId="63A57B94" w14:textId="77777777" w:rsidR="00246BBE" w:rsidRPr="009823C6" w:rsidRDefault="00246BBE" w:rsidP="00B6322B">
            <w:pPr>
              <w:pStyle w:val="12Tabelatekst"/>
              <w:spacing w:line="276" w:lineRule="auto"/>
            </w:pPr>
            <w:r w:rsidRPr="009823C6">
              <w:t>Sporządzanie i przekazywanie marszałkowi województwa rocznych raportów z postępów realizacji POH</w:t>
            </w:r>
          </w:p>
        </w:tc>
        <w:tc>
          <w:tcPr>
            <w:tcW w:w="4108" w:type="dxa"/>
            <w:noWrap/>
            <w:vAlign w:val="center"/>
            <w:hideMark/>
          </w:tcPr>
          <w:p w14:paraId="5E82D04E" w14:textId="77777777" w:rsidR="00246BBE" w:rsidRPr="009823C6" w:rsidRDefault="00246BBE" w:rsidP="00B6322B">
            <w:pPr>
              <w:pStyle w:val="12Tabelatekst"/>
              <w:spacing w:line="276" w:lineRule="auto"/>
            </w:pPr>
            <w:r w:rsidRPr="009823C6">
              <w:t>Zarządzający drogami, liniami kolejowymi, lotniskami/ Wójt/ Burmistrz/ Prezydent Miasta/ Starosta</w:t>
            </w:r>
          </w:p>
        </w:tc>
      </w:tr>
      <w:tr w:rsidR="00246BBE" w:rsidRPr="009823C6" w14:paraId="53D67B8F" w14:textId="77777777" w:rsidTr="00792D2F">
        <w:trPr>
          <w:cantSplit/>
          <w:trHeight w:val="340"/>
          <w:jc w:val="center"/>
        </w:trPr>
        <w:tc>
          <w:tcPr>
            <w:tcW w:w="421" w:type="dxa"/>
            <w:vAlign w:val="center"/>
          </w:tcPr>
          <w:p w14:paraId="10433C13" w14:textId="77777777" w:rsidR="00246BBE" w:rsidRPr="009823C6" w:rsidRDefault="00246BBE" w:rsidP="00B6322B">
            <w:pPr>
              <w:pStyle w:val="12Tabelatekst"/>
              <w:spacing w:line="276" w:lineRule="auto"/>
            </w:pPr>
            <w:r w:rsidRPr="009823C6">
              <w:t>6.</w:t>
            </w:r>
          </w:p>
        </w:tc>
        <w:tc>
          <w:tcPr>
            <w:tcW w:w="4533" w:type="dxa"/>
            <w:noWrap/>
            <w:vAlign w:val="center"/>
            <w:hideMark/>
          </w:tcPr>
          <w:p w14:paraId="7E645A2C" w14:textId="77777777" w:rsidR="00246BBE" w:rsidRPr="009823C6" w:rsidRDefault="00246BBE" w:rsidP="00B6322B">
            <w:pPr>
              <w:pStyle w:val="12Tabelatekst"/>
              <w:spacing w:line="276" w:lineRule="auto"/>
            </w:pPr>
            <w:r w:rsidRPr="009823C6">
              <w:t xml:space="preserve">Przekazywanie informacji o wydanych decyzjach </w:t>
            </w:r>
          </w:p>
        </w:tc>
        <w:tc>
          <w:tcPr>
            <w:tcW w:w="4108" w:type="dxa"/>
            <w:noWrap/>
            <w:vAlign w:val="center"/>
            <w:hideMark/>
          </w:tcPr>
          <w:p w14:paraId="6AE44FCE" w14:textId="77777777" w:rsidR="00246BBE" w:rsidRPr="009823C6" w:rsidRDefault="00246BBE" w:rsidP="00B6322B">
            <w:pPr>
              <w:pStyle w:val="12Tabelatekst"/>
              <w:spacing w:line="276" w:lineRule="auto"/>
            </w:pPr>
            <w:r w:rsidRPr="009823C6">
              <w:t>Wójt/ Burmistrz/ Prezydent Miasta/ Regionalna Dyrekcja Ochrony Środowiska</w:t>
            </w:r>
          </w:p>
        </w:tc>
      </w:tr>
    </w:tbl>
    <w:p w14:paraId="664F022D" w14:textId="77777777" w:rsidR="00246BBE" w:rsidRPr="009823C6" w:rsidRDefault="00246BBE" w:rsidP="00246BBE">
      <w:pPr>
        <w:pStyle w:val="07numery"/>
      </w:pPr>
      <w:bookmarkStart w:id="221" w:name="_Toc531946828"/>
      <w:bookmarkStart w:id="222" w:name="_Toc531947111"/>
      <w:bookmarkStart w:id="223" w:name="_Toc14849967"/>
      <w:bookmarkStart w:id="224" w:name="_Toc139568480"/>
      <w:bookmarkStart w:id="225" w:name="_Toc150187043"/>
      <w:r w:rsidRPr="009823C6">
        <w:t>Podmioty korzystające ze środowiska i ich obowiązki</w:t>
      </w:r>
      <w:bookmarkEnd w:id="221"/>
      <w:bookmarkEnd w:id="222"/>
      <w:bookmarkEnd w:id="223"/>
      <w:bookmarkEnd w:id="224"/>
      <w:bookmarkEnd w:id="225"/>
    </w:p>
    <w:p w14:paraId="00136167" w14:textId="77777777" w:rsidR="00246BBE" w:rsidRPr="009823C6" w:rsidRDefault="00246BBE" w:rsidP="00246BBE">
      <w:r w:rsidRPr="009823C6">
        <w:t>Wszystkie działania wskazane w POH powinny być uzasadnione celem i możliwością ich realizacji, szczególnie pod kątem. uwarunkowań technicznych, technologicznych oraz finansowych</w:t>
      </w:r>
      <w:r>
        <w:t>.</w:t>
      </w:r>
      <w:r w:rsidRPr="009823C6">
        <w:t xml:space="preserve"> Do realizacji zadań opisanych w POH zostają zobowiązani przede wszystkim Zarządcy poszczególnych źródeł hałasu. Poza obowiązkami wynikającymi z POH, który stanowi akt prawa miejscowego, Zarządca jest zobowiązany do zapewnienia przestrzegania wymogów ochrony środowiska, zgodnie z przepisami ustawy Poś</w:t>
      </w:r>
      <w:r>
        <w:t>.</w:t>
      </w:r>
      <w:r w:rsidRPr="009823C6">
        <w:t xml:space="preserve"> Obowiązki Zarządcy źródła hałasu polegają na:</w:t>
      </w:r>
    </w:p>
    <w:p w14:paraId="028C52DC" w14:textId="5B413585" w:rsidR="00246BBE" w:rsidRPr="009823C6" w:rsidRDefault="00246BBE" w:rsidP="00246BBE">
      <w:pPr>
        <w:pStyle w:val="08punktory"/>
      </w:pPr>
      <w:r w:rsidRPr="009823C6">
        <w:t>dotrzymywaniu standardów emisji hałasu (art. 141 ustawy Poś)</w:t>
      </w:r>
      <w:r w:rsidR="00B6322B">
        <w:t>,</w:t>
      </w:r>
    </w:p>
    <w:p w14:paraId="5C537C5E" w14:textId="28865AA3" w:rsidR="00246BBE" w:rsidRPr="009823C6" w:rsidRDefault="00246BBE" w:rsidP="00246BBE">
      <w:pPr>
        <w:pStyle w:val="08punktory"/>
      </w:pPr>
      <w:r w:rsidRPr="009823C6">
        <w:t xml:space="preserve">zapewnieniu prawidłowej eksploatacji urządzenia; tzn. </w:t>
      </w:r>
      <w:r>
        <w:t>n</w:t>
      </w:r>
      <w:r w:rsidRPr="009823C6">
        <w:t>iepowodującej przekroczenia standardów jakości środowiska (art. 144 ustawy Poś)</w:t>
      </w:r>
      <w:r w:rsidR="00B6322B">
        <w:t>,</w:t>
      </w:r>
    </w:p>
    <w:p w14:paraId="09D6FD5C" w14:textId="253280DE" w:rsidR="00246BBE" w:rsidRPr="009823C6" w:rsidRDefault="00246BBE" w:rsidP="00246BBE">
      <w:pPr>
        <w:pStyle w:val="08punktory"/>
      </w:pPr>
      <w:r w:rsidRPr="009823C6">
        <w:t>stosowaniu zabezpieczeń akustycznych i właściwej organizacji ruchu w celu ochrony środowiska przed zanieczyszczeniem hałasem (art. 173 ustawy Poś)</w:t>
      </w:r>
      <w:r w:rsidR="00B6322B">
        <w:t>,</w:t>
      </w:r>
    </w:p>
    <w:p w14:paraId="17C26035" w14:textId="4D89D4F7" w:rsidR="00246BBE" w:rsidRPr="009823C6" w:rsidRDefault="00246BBE" w:rsidP="00246BBE">
      <w:pPr>
        <w:pStyle w:val="08punktory"/>
      </w:pPr>
      <w:r w:rsidRPr="009823C6">
        <w:t>dotrzymaniu standardów jakości środowiska między innymi poprzez obowiązek zachowania dopuszczalnych poziomów hałasu (art. 174 ustawy Poś)</w:t>
      </w:r>
      <w:r w:rsidR="00B6322B">
        <w:t>,</w:t>
      </w:r>
    </w:p>
    <w:p w14:paraId="16F1840F" w14:textId="328CE6EB" w:rsidR="00246BBE" w:rsidRPr="009823C6" w:rsidRDefault="00246BBE" w:rsidP="00246BBE">
      <w:pPr>
        <w:pStyle w:val="08punktory"/>
      </w:pPr>
      <w:r w:rsidRPr="009823C6">
        <w:t>prowadzeniu okresowych pomiarów poziomów w środowisku substancji lub energii w związku z eksploatacją danego obiektu (art. 175 ust.1 ustawy Poś), lub ciągłych pomiarów poziomów substancji lub energii w razie eksploatacji obiektów o określonych cechach lub kategoriach wskazujących na możliwość wprowadzania do środowiska substancji lub energii w znacznych ilościach (art. 175 ust. 2 ustawy Poś), przy czym pomiary powinny zostać przeprowadzane przez odpowiednie laboratoria (art. 147a ustawy Poś), a ich wyniki ewidencjonowane oraz przechowywane przez 5 lat (art. 147 ust. 6 ustawy Poś)</w:t>
      </w:r>
      <w:r w:rsidR="00B6322B">
        <w:t>,</w:t>
      </w:r>
    </w:p>
    <w:p w14:paraId="4A63ECC5" w14:textId="77777777" w:rsidR="00246BBE" w:rsidRPr="009823C6" w:rsidRDefault="00246BBE" w:rsidP="00246BBE">
      <w:pPr>
        <w:pStyle w:val="08punktory"/>
      </w:pPr>
      <w:r w:rsidRPr="009823C6">
        <w:lastRenderedPageBreak/>
        <w:t>przedstawianiu właściwemu organowi ochrony środowiska oraz głównemu inspektorowi ochrony środowiska wyników wykonanych pomiarów (art. 177 ust.1 ustawy Poś).</w:t>
      </w:r>
    </w:p>
    <w:p w14:paraId="767F19AE" w14:textId="77777777" w:rsidR="00246BBE" w:rsidRPr="009823C6" w:rsidRDefault="00246BBE" w:rsidP="00076E2A">
      <w:pPr>
        <w:pStyle w:val="Nagwek1"/>
      </w:pPr>
      <w:bookmarkStart w:id="226" w:name="_Toc163120722"/>
      <w:bookmarkStart w:id="227" w:name="_Toc163822097"/>
      <w:r w:rsidRPr="009823C6">
        <w:t>Opis sposobu monitorowania realizacji POH</w:t>
      </w:r>
      <w:bookmarkEnd w:id="226"/>
      <w:bookmarkEnd w:id="227"/>
    </w:p>
    <w:p w14:paraId="0509196E" w14:textId="77777777" w:rsidR="00246BBE" w:rsidRPr="009823C6" w:rsidRDefault="00246BBE" w:rsidP="00246BBE">
      <w:r w:rsidRPr="009823C6">
        <w:t xml:space="preserve">Obowiązki organów administracji na szczeblu rządowym (Wojewódzki Inspektorat Ochrony Środowiska i Regionalna Dyrekcja Ochrony Środowiska) i samorządowym (Marszałek Województwa, Starostowie Powiatów, Wójtowie, Burmistrzowie lub Prezydenci Miast) w zakresie ochrony środowiska przed hałasem, wynikają z ustawy Poś oraz ustawy z dnia 27 marca 2003 r. o planowaniu i zagospodarowaniu przestrzennym (Dz.U. 2023 poz. 977). </w:t>
      </w:r>
    </w:p>
    <w:p w14:paraId="4921561F" w14:textId="77777777" w:rsidR="00246BBE" w:rsidRPr="009823C6" w:rsidRDefault="00246BBE" w:rsidP="00246BBE">
      <w:r w:rsidRPr="009823C6">
        <w:t>Obowiązki innych organów dotyczą głównie przekazania informacji o wydawanych decyzjach środowiskowych, pozwoleniach na budowę oraz aktach prawa miejscowego mających wpływ na realizację POH i ograniczają się do działań sprawozdawczych.</w:t>
      </w:r>
    </w:p>
    <w:p w14:paraId="1EF1AFD7" w14:textId="77777777" w:rsidR="00246BBE" w:rsidRPr="009823C6" w:rsidRDefault="00246BBE" w:rsidP="00246BBE">
      <w:r w:rsidRPr="009823C6">
        <w:t>Do nadzorowania wyznaczonych w POH działań służą raporty z postępu działań programowanych. Zarządzający źródłami hałasu są zobowiązani do sporządzania i przedkładania w terminie do 31 marca każdego roku Marszałkowi Województwa Zachodniopomorskiego raportu z postępu realizacji POH za ubiegły rok. Zgodnie z </w:t>
      </w:r>
      <w:r w:rsidRPr="009823C6">
        <w:rPr>
          <w:i/>
          <w:iCs/>
        </w:rPr>
        <w:t>Dobrymi praktykami wykonywania programów ochrony środowiska przed hałasem</w:t>
      </w:r>
      <w:r w:rsidRPr="009823C6">
        <w:rPr>
          <w:rStyle w:val="Odwoanieprzypisudolnego"/>
          <w:i/>
          <w:iCs/>
        </w:rPr>
        <w:footnoteReference w:id="2"/>
      </w:r>
      <w:r w:rsidRPr="009823C6">
        <w:t xml:space="preserve"> raport z postępów realizacji programu powinien m. in. zawierać:</w:t>
      </w:r>
    </w:p>
    <w:p w14:paraId="38F39702" w14:textId="6CAE013D" w:rsidR="00246BBE" w:rsidRPr="009823C6" w:rsidRDefault="00246BBE" w:rsidP="00246BBE">
      <w:pPr>
        <w:pStyle w:val="08punktory"/>
      </w:pPr>
      <w:r w:rsidRPr="009823C6">
        <w:t>opisy poszczególnych zadań zrealizowanych i będących w realizacji</w:t>
      </w:r>
      <w:r w:rsidR="00B6322B">
        <w:t>,</w:t>
      </w:r>
    </w:p>
    <w:p w14:paraId="73F501A3" w14:textId="4258C6E2" w:rsidR="00246BBE" w:rsidRPr="009823C6" w:rsidRDefault="00246BBE" w:rsidP="00246BBE">
      <w:pPr>
        <w:pStyle w:val="08punktory"/>
      </w:pPr>
      <w:r w:rsidRPr="009823C6">
        <w:t>jednostkę odpowiedzialną za realizację zadania</w:t>
      </w:r>
      <w:r w:rsidR="00B6322B">
        <w:t>,</w:t>
      </w:r>
    </w:p>
    <w:p w14:paraId="194CC939" w14:textId="4466150B" w:rsidR="00246BBE" w:rsidRPr="009823C6" w:rsidRDefault="00246BBE" w:rsidP="00246BBE">
      <w:pPr>
        <w:pStyle w:val="08punktory"/>
      </w:pPr>
      <w:r w:rsidRPr="009823C6">
        <w:t>wydane decyzje administracyjne lub dokonane zgłoszenia budowlane mające wpływ na zmianę klimatu akustycznego w środowisku w tym decyzje o dopuszczalnym poziomie hałasu, pozwolenia zintegrowane, decyzje dotyczące konieczności zastosowania środków ochrony przed hałasem nałożonych na zarządzających źródłami hałasu</w:t>
      </w:r>
      <w:r w:rsidR="00B6322B">
        <w:t>,</w:t>
      </w:r>
    </w:p>
    <w:p w14:paraId="31D03EB0" w14:textId="549350A9" w:rsidR="00246BBE" w:rsidRPr="009823C6" w:rsidRDefault="00246BBE" w:rsidP="00246BBE">
      <w:pPr>
        <w:pStyle w:val="08punktory"/>
      </w:pPr>
      <w:r w:rsidRPr="009823C6">
        <w:t>harmonogram realizacji zadania, jego koszty i źródła finansowania</w:t>
      </w:r>
      <w:r w:rsidR="00B6322B">
        <w:t>,</w:t>
      </w:r>
    </w:p>
    <w:p w14:paraId="1D01BB82" w14:textId="7EBA7D2D" w:rsidR="00246BBE" w:rsidRPr="009823C6" w:rsidRDefault="00246BBE" w:rsidP="00246BBE">
      <w:pPr>
        <w:pStyle w:val="08punktory"/>
      </w:pPr>
      <w:r w:rsidRPr="009823C6">
        <w:t>założone i uzyskane rezultaty w wyniku realizacji zadania</w:t>
      </w:r>
      <w:r w:rsidR="00B6322B">
        <w:t>,</w:t>
      </w:r>
    </w:p>
    <w:p w14:paraId="66832E56" w14:textId="335FDAD0" w:rsidR="00246BBE" w:rsidRPr="009823C6" w:rsidRDefault="00246BBE" w:rsidP="00246BBE">
      <w:pPr>
        <w:pStyle w:val="08punktory"/>
      </w:pPr>
      <w:r w:rsidRPr="009823C6">
        <w:t>weryfikację skuteczności zadania (pomiary weryfikacyjne</w:t>
      </w:r>
      <w:r w:rsidR="00B6322B">
        <w:t>),</w:t>
      </w:r>
    </w:p>
    <w:p w14:paraId="5195775A" w14:textId="40183E1A" w:rsidR="00246BBE" w:rsidRPr="009823C6" w:rsidRDefault="00246BBE" w:rsidP="00246BBE">
      <w:pPr>
        <w:pStyle w:val="08punktory"/>
      </w:pPr>
      <w:r w:rsidRPr="009823C6">
        <w:t>informacje o ewentualnych zagrożeniach wykonania zadań programu</w:t>
      </w:r>
      <w:r w:rsidR="00B6322B">
        <w:t>,</w:t>
      </w:r>
    </w:p>
    <w:p w14:paraId="6E1096ED" w14:textId="77777777" w:rsidR="00246BBE" w:rsidRPr="00D30C0F" w:rsidRDefault="00246BBE" w:rsidP="00246BBE">
      <w:pPr>
        <w:pStyle w:val="08punktory"/>
      </w:pPr>
      <w:r w:rsidRPr="009823C6">
        <w:t xml:space="preserve">informacje o wydanych aktach prawa miejscowego, mających wpływ na klimat akustyczny otoczenia dróg, linii kolejowych, lotnisk (m.in.: plany zagospodarowania; obszary </w:t>
      </w:r>
      <w:r w:rsidRPr="00D30C0F">
        <w:t>ograniczonego użytkowania; obszary ciche),</w:t>
      </w:r>
    </w:p>
    <w:p w14:paraId="0D7AFD22" w14:textId="77777777" w:rsidR="00246BBE" w:rsidRPr="00D30C0F" w:rsidRDefault="00246BBE" w:rsidP="00246BBE">
      <w:pPr>
        <w:pStyle w:val="08punktory"/>
      </w:pPr>
      <w:r w:rsidRPr="00D30C0F">
        <w:t>informacje o skargach mieszkańców na hałas i sposobie ich rozpatrzenia,</w:t>
      </w:r>
    </w:p>
    <w:p w14:paraId="424DBEB8" w14:textId="77777777" w:rsidR="00246BBE" w:rsidRPr="00D30C0F" w:rsidRDefault="00246BBE" w:rsidP="00246BBE">
      <w:pPr>
        <w:pStyle w:val="08punktory"/>
      </w:pPr>
      <w:r w:rsidRPr="00D30C0F">
        <w:t>gromadzenie informacji o wykonanych pomiarach hałasu.</w:t>
      </w:r>
    </w:p>
    <w:p w14:paraId="3B9A699E" w14:textId="77777777" w:rsidR="00246BBE" w:rsidRPr="00D30C0F" w:rsidRDefault="00246BBE" w:rsidP="00246BBE">
      <w:r w:rsidRPr="00D30C0F">
        <w:t xml:space="preserve">Zgodnie z ww. opracowaniem przekazywany raport powinien zawierać informacje o aktualnie realizowanych i zakończonych działaniach mających wpływ na klimat akustyczny (m.in. wydane decyzje administracyjne, wyniki analiz porealizacyjnych) oraz informacje o przyjętych w planach zagospodarowania przestrzennego zapisach dotyczących rozwiązań, mających na celu ograniczenie emisji hałasu do środowiska, a także poprawę komfortu życia mieszkańców. </w:t>
      </w:r>
    </w:p>
    <w:p w14:paraId="2DD2A4E5" w14:textId="77777777" w:rsidR="00246BBE" w:rsidRPr="00D30C0F" w:rsidRDefault="00246BBE" w:rsidP="00246BBE">
      <w:r w:rsidRPr="00D30C0F">
        <w:t>Na podstawie przedłożonych raportów sporządzone zostanie zbiorcze sprawozdanie dotyczące oceny stopnia realizacji zadań wskazanych w POH. Informacje te będą analizowane ponownie na etapie sporządzania kolejnych rund SMH.</w:t>
      </w:r>
    </w:p>
    <w:p w14:paraId="050CBE83" w14:textId="77777777" w:rsidR="00246BBE" w:rsidRPr="00D30C0F" w:rsidRDefault="00246BBE" w:rsidP="00246BBE">
      <w:r w:rsidRPr="00D30C0F">
        <w:lastRenderedPageBreak/>
        <w:t>Marszałek województwa oraz podmioty zobligowane do realizacji poszczególnych zadań powinny wyznaczyć Koordynatora ds. POH odpowiedzialnego za sporządzanie i przedkładanie w terminie do 31 marca każdego roku marszałkowi województwa raportu z postępu realizacji Programu za ubiegły rok.</w:t>
      </w:r>
    </w:p>
    <w:p w14:paraId="70C07668" w14:textId="77777777" w:rsidR="001E6928" w:rsidRPr="009A4676" w:rsidRDefault="001E6928" w:rsidP="001E6928">
      <w:pPr>
        <w:pStyle w:val="POHpunktory"/>
        <w:ind w:left="0" w:firstLine="0"/>
        <w:rPr>
          <w:highlight w:val="yellow"/>
        </w:rPr>
      </w:pPr>
    </w:p>
    <w:p w14:paraId="50E86D8A" w14:textId="261CF3CD" w:rsidR="00246BBE" w:rsidRPr="00AE492E" w:rsidRDefault="00D37DA2" w:rsidP="00246BBE">
      <w:pPr>
        <w:rPr>
          <w:highlight w:val="yellow"/>
        </w:rPr>
      </w:pPr>
      <w:r>
        <w:rPr>
          <w:highlight w:val="yellow"/>
        </w:rPr>
        <w:br w:type="page"/>
      </w:r>
    </w:p>
    <w:p w14:paraId="7FBF3367" w14:textId="77777777" w:rsidR="00246BBE" w:rsidRDefault="00246BBE" w:rsidP="00246BBE"/>
    <w:p w14:paraId="2A65DE50" w14:textId="77777777" w:rsidR="00AE492E" w:rsidRDefault="00AE492E" w:rsidP="00246BBE"/>
    <w:p w14:paraId="0B32874A" w14:textId="4E3CC322" w:rsidR="00AE492E" w:rsidRDefault="00AE492E" w:rsidP="00AE492E">
      <w:pPr>
        <w:pStyle w:val="01Tytu"/>
      </w:pPr>
    </w:p>
    <w:p w14:paraId="62A9BD87" w14:textId="77777777" w:rsidR="00AE492E" w:rsidRPr="00AE240E" w:rsidRDefault="00AE492E" w:rsidP="00246BBE"/>
    <w:p w14:paraId="48AA660A" w14:textId="77777777" w:rsidR="008C037F" w:rsidRDefault="008C037F" w:rsidP="00246BBE">
      <w:pPr>
        <w:pStyle w:val="01Tytu"/>
      </w:pPr>
    </w:p>
    <w:p w14:paraId="089A3C7E" w14:textId="77777777" w:rsidR="008C037F" w:rsidRDefault="008C037F" w:rsidP="00246BBE">
      <w:pPr>
        <w:pStyle w:val="01Tytu"/>
      </w:pPr>
    </w:p>
    <w:p w14:paraId="06F07E7F" w14:textId="77777777" w:rsidR="008C037F" w:rsidRDefault="008C037F" w:rsidP="00246BBE">
      <w:pPr>
        <w:pStyle w:val="01Tytu"/>
      </w:pPr>
    </w:p>
    <w:p w14:paraId="2F909B53" w14:textId="77777777" w:rsidR="008C037F" w:rsidRDefault="008C037F" w:rsidP="00246BBE">
      <w:pPr>
        <w:pStyle w:val="01Tytu"/>
      </w:pPr>
    </w:p>
    <w:p w14:paraId="6523E250" w14:textId="533190E6" w:rsidR="00246BBE" w:rsidRPr="00AE240E" w:rsidRDefault="00246BBE" w:rsidP="00246BBE">
      <w:pPr>
        <w:pStyle w:val="01Tytu"/>
      </w:pPr>
      <w:r w:rsidRPr="00AE240E">
        <w:t xml:space="preserve">PROGRAM OCHRONY ŚRODOWISKA PRZED HAŁASEM </w:t>
      </w:r>
      <w:bookmarkStart w:id="228" w:name="_Hlk163798298"/>
      <w:r w:rsidRPr="00AE240E">
        <w:t>DLA WOJEWÓDZTWA </w:t>
      </w:r>
      <w:r w:rsidR="007C1899" w:rsidRPr="004F5D82">
        <w:t>ZACHODNIOPOMORSKIEGO</w:t>
      </w:r>
      <w:bookmarkEnd w:id="228"/>
    </w:p>
    <w:p w14:paraId="2CAE067B" w14:textId="77777777" w:rsidR="00246BBE" w:rsidRPr="00AE240E" w:rsidRDefault="00246BBE" w:rsidP="00246BBE">
      <w:pPr>
        <w:pStyle w:val="01Tytu"/>
      </w:pPr>
      <w:r w:rsidRPr="00AE240E">
        <w:t>Tom 2 – Drogi główne położone poza granicami miast o liczbie mieszkańców większej niż 100 tysięcy</w:t>
      </w:r>
    </w:p>
    <w:p w14:paraId="2B3B7A58" w14:textId="77777777" w:rsidR="00246BBE" w:rsidRPr="00AE240E" w:rsidRDefault="00246BBE" w:rsidP="00246BBE"/>
    <w:p w14:paraId="23D15DC2" w14:textId="77777777" w:rsidR="00246BBE" w:rsidRPr="00AE240E" w:rsidRDefault="00246BBE" w:rsidP="00246BBE">
      <w:pPr>
        <w:sectPr w:rsidR="00246BBE" w:rsidRPr="00AE240E" w:rsidSect="00246BBE">
          <w:footerReference w:type="default" r:id="rId19"/>
          <w:footerReference w:type="first" r:id="rId20"/>
          <w:pgSz w:w="11906" w:h="16838"/>
          <w:pgMar w:top="1417" w:right="1417" w:bottom="1417" w:left="1417" w:header="708" w:footer="708" w:gutter="0"/>
          <w:cols w:space="708"/>
        </w:sectPr>
      </w:pPr>
    </w:p>
    <w:p w14:paraId="3206A282" w14:textId="77777777" w:rsidR="00246BBE" w:rsidRPr="00AE240E" w:rsidRDefault="00246BBE" w:rsidP="00076E2A">
      <w:pPr>
        <w:pStyle w:val="02TOM"/>
      </w:pPr>
      <w:bookmarkStart w:id="229" w:name="_Toc163822098"/>
      <w:r w:rsidRPr="00AE240E">
        <w:lastRenderedPageBreak/>
        <w:t>Tom 2 – Drogi główne położone poza granicami miast o liczbie mieszkańców większej niż 100 tysięcy</w:t>
      </w:r>
      <w:bookmarkEnd w:id="229"/>
    </w:p>
    <w:p w14:paraId="52681C6C" w14:textId="77777777" w:rsidR="009809C6" w:rsidRPr="00AE240E" w:rsidRDefault="009809C6" w:rsidP="00076E2A">
      <w:pPr>
        <w:pStyle w:val="Nagwek1"/>
        <w:numPr>
          <w:ilvl w:val="0"/>
          <w:numId w:val="44"/>
        </w:numPr>
      </w:pPr>
      <w:bookmarkStart w:id="230" w:name="_Toc163472737"/>
      <w:bookmarkStart w:id="231" w:name="_Toc163822099"/>
      <w:r w:rsidRPr="00AE240E">
        <w:t>Opis obszaru objętego zakresem Programu ochrony środowiska przed hałasem</w:t>
      </w:r>
      <w:bookmarkEnd w:id="230"/>
      <w:bookmarkEnd w:id="231"/>
    </w:p>
    <w:p w14:paraId="7F173033" w14:textId="77777777" w:rsidR="009809C6" w:rsidRPr="00AE240E" w:rsidRDefault="009809C6" w:rsidP="00076E2A">
      <w:pPr>
        <w:pStyle w:val="Nagwek2"/>
      </w:pPr>
      <w:bookmarkStart w:id="232" w:name="_Toc163472738"/>
      <w:bookmarkStart w:id="233" w:name="_Toc163822100"/>
      <w:r w:rsidRPr="00AE240E">
        <w:t>Informacje ogólne oraz liczba mieszkańców na terenach objętych POH</w:t>
      </w:r>
      <w:bookmarkEnd w:id="232"/>
      <w:bookmarkEnd w:id="233"/>
    </w:p>
    <w:p w14:paraId="37A113FB" w14:textId="77777777" w:rsidR="009809C6" w:rsidRPr="00AE240E" w:rsidRDefault="009809C6" w:rsidP="009809C6">
      <w:pPr>
        <w:rPr>
          <w:lang w:eastAsia="en-US"/>
        </w:rPr>
      </w:pPr>
      <w:r w:rsidRPr="00AE240E">
        <w:rPr>
          <w:lang w:eastAsia="en-US"/>
        </w:rPr>
        <w:t>Podstawą merytoryczna niniejszej części opracowania są następujące strategiczne mapy hałasu:</w:t>
      </w:r>
    </w:p>
    <w:p w14:paraId="39885CF9" w14:textId="77777777" w:rsidR="009809C6" w:rsidRPr="00AE240E" w:rsidRDefault="009809C6" w:rsidP="009809C6">
      <w:pPr>
        <w:pStyle w:val="08punktory"/>
        <w:spacing w:line="240" w:lineRule="auto"/>
      </w:pPr>
      <w:r w:rsidRPr="00AE240E">
        <w:t>Strategiczne mapy hałasu dla dróg krajowych o ruchu powyżej 3 000 000 pojazdów rocznie w</w:t>
      </w:r>
      <w:r>
        <w:t> </w:t>
      </w:r>
      <w:r w:rsidRPr="00AE240E">
        <w:t>województwie zachodniopomorskim o łącznej długości 437,861 km (dalej: SMH GDDKiA 2022),</w:t>
      </w:r>
    </w:p>
    <w:p w14:paraId="3F639FAA" w14:textId="77777777" w:rsidR="009809C6" w:rsidRPr="00AE240E" w:rsidRDefault="009809C6" w:rsidP="009809C6">
      <w:pPr>
        <w:pStyle w:val="08punktory"/>
        <w:spacing w:line="240" w:lineRule="auto"/>
      </w:pPr>
      <w:r w:rsidRPr="00AE240E">
        <w:t>Strategiczna mapa hałasu dla dróg wojewódzkich na terenie województwa zachodniopomorskiego o natężeniu ruchu powyżej 3 mln pojazdów (dalej: SMH ZZDW 2021),</w:t>
      </w:r>
    </w:p>
    <w:p w14:paraId="6BF1031D" w14:textId="77777777" w:rsidR="009809C6" w:rsidRPr="00AE240E" w:rsidRDefault="009809C6" w:rsidP="009809C6">
      <w:pPr>
        <w:pStyle w:val="08punktory"/>
        <w:spacing w:line="240" w:lineRule="auto"/>
      </w:pPr>
      <w:r w:rsidRPr="00AE240E">
        <w:t>Strategiczna mapa akustyczna głównych dróg przebiegających przez miasto Koszalin (dalej: SMH DM Koszalin 2022),</w:t>
      </w:r>
    </w:p>
    <w:p w14:paraId="18115EE2" w14:textId="77777777" w:rsidR="009809C6" w:rsidRPr="00AE240E" w:rsidRDefault="009809C6" w:rsidP="009809C6">
      <w:pPr>
        <w:pStyle w:val="08punktory"/>
        <w:spacing w:line="240" w:lineRule="auto"/>
      </w:pPr>
      <w:r w:rsidRPr="00AE240E">
        <w:t>Strategiczna mapa hałasu dla głównych dróg na terenie powiatu stargardzkiego (dalej: SMH DP Stargard 2022),</w:t>
      </w:r>
    </w:p>
    <w:p w14:paraId="6D71B494" w14:textId="77777777" w:rsidR="009809C6" w:rsidRPr="00AE240E" w:rsidRDefault="009809C6" w:rsidP="009809C6">
      <w:pPr>
        <w:pStyle w:val="08punktory"/>
        <w:spacing w:line="240" w:lineRule="auto"/>
      </w:pPr>
      <w:r w:rsidRPr="00AE240E">
        <w:t>Wykonanie strategicznej mapy hałasu dla głównych dróg powiatowych zlokalizowanych na terenie Powiatu Polickiego wraz z przeprowadzeniem pomiarów hałasu drogowego, o</w:t>
      </w:r>
      <w:r>
        <w:t> </w:t>
      </w:r>
      <w:r w:rsidRPr="00AE240E">
        <w:t>natężeniu ruchu powyżej 3 000 000 pojazdów/rok (dalej: SMH DP Police 2022),</w:t>
      </w:r>
    </w:p>
    <w:p w14:paraId="3E297F9C" w14:textId="15F95138" w:rsidR="009809C6" w:rsidRPr="00AE240E" w:rsidRDefault="009809C6" w:rsidP="009809C6">
      <w:pPr>
        <w:pStyle w:val="08punktory"/>
        <w:spacing w:line="240" w:lineRule="auto"/>
      </w:pPr>
      <w:r w:rsidRPr="00AE240E">
        <w:t>Strategiczna mapa hałasu dla dróg powiatowych na terenie powiatu kołobrzeskiego (dalej: SMH DP Kołobrzeg 2022)</w:t>
      </w:r>
      <w:r w:rsidR="0015427D">
        <w:t>.</w:t>
      </w:r>
    </w:p>
    <w:p w14:paraId="59116899" w14:textId="4F413257" w:rsidR="009809C6" w:rsidRDefault="009809C6" w:rsidP="009809C6">
      <w:r w:rsidRPr="00AE240E">
        <w:rPr>
          <w:lang w:eastAsia="en-US"/>
        </w:rPr>
        <w:t>Obszary objęte analizą na etapie opracowania SMH, są również obszarami objętymi POH. W poniższych tabelach (</w:t>
      </w:r>
      <w:r w:rsidRPr="00AE240E">
        <w:rPr>
          <w:lang w:eastAsia="en-US"/>
        </w:rPr>
        <w:fldChar w:fldCharType="begin"/>
      </w:r>
      <w:r w:rsidRPr="00AE240E">
        <w:rPr>
          <w:lang w:eastAsia="en-US"/>
        </w:rPr>
        <w:instrText xml:space="preserve"> REF _Ref163119535 \h </w:instrText>
      </w:r>
      <w:r>
        <w:rPr>
          <w:lang w:eastAsia="en-US"/>
        </w:rPr>
        <w:instrText xml:space="preserve"> \* MERGEFORMAT </w:instrText>
      </w:r>
      <w:r w:rsidRPr="00AE240E">
        <w:rPr>
          <w:lang w:eastAsia="en-US"/>
        </w:rPr>
      </w:r>
      <w:r w:rsidRPr="00AE240E">
        <w:rPr>
          <w:lang w:eastAsia="en-US"/>
        </w:rPr>
        <w:fldChar w:fldCharType="separate"/>
      </w:r>
      <w:r w:rsidR="00DE4E70" w:rsidRPr="00AE240E">
        <w:t xml:space="preserve">Tabela </w:t>
      </w:r>
      <w:r w:rsidR="00DE4E70">
        <w:rPr>
          <w:noProof/>
        </w:rPr>
        <w:t>9</w:t>
      </w:r>
      <w:r w:rsidRPr="00AE240E">
        <w:rPr>
          <w:lang w:eastAsia="en-US"/>
        </w:rPr>
        <w:fldChar w:fldCharType="end"/>
      </w:r>
      <w:r w:rsidRPr="00AE240E">
        <w:rPr>
          <w:lang w:eastAsia="en-US"/>
        </w:rPr>
        <w:t xml:space="preserve"> - </w:t>
      </w:r>
      <w:r w:rsidRPr="00AE240E">
        <w:rPr>
          <w:lang w:eastAsia="en-US"/>
        </w:rPr>
        <w:fldChar w:fldCharType="begin"/>
      </w:r>
      <w:r w:rsidRPr="00AE240E">
        <w:rPr>
          <w:lang w:eastAsia="en-US"/>
        </w:rPr>
        <w:instrText xml:space="preserve"> REF _Ref161930497 \h  \* MERGEFORMAT </w:instrText>
      </w:r>
      <w:r w:rsidRPr="00AE240E">
        <w:rPr>
          <w:lang w:eastAsia="en-US"/>
        </w:rPr>
      </w:r>
      <w:r w:rsidRPr="00AE240E">
        <w:rPr>
          <w:lang w:eastAsia="en-US"/>
        </w:rPr>
        <w:fldChar w:fldCharType="separate"/>
      </w:r>
      <w:r w:rsidR="00DE4E70" w:rsidRPr="00AE240E">
        <w:rPr>
          <w:noProof/>
        </w:rPr>
        <w:t>Tabela</w:t>
      </w:r>
      <w:r w:rsidR="00DE4E70" w:rsidRPr="00AE240E">
        <w:t xml:space="preserve"> </w:t>
      </w:r>
      <w:r w:rsidR="00DE4E70">
        <w:rPr>
          <w:noProof/>
        </w:rPr>
        <w:t>14</w:t>
      </w:r>
      <w:r w:rsidRPr="00AE240E">
        <w:rPr>
          <w:lang w:eastAsia="en-US"/>
        </w:rPr>
        <w:fldChar w:fldCharType="end"/>
      </w:r>
      <w:r w:rsidRPr="00AE240E">
        <w:rPr>
          <w:lang w:eastAsia="en-US"/>
        </w:rPr>
        <w:t>) zestawiono dane statystyczne dotyczące obszarów objętych strategicznymi mapami hałasu oraz POH.</w:t>
      </w:r>
    </w:p>
    <w:p w14:paraId="2AF2E78D" w14:textId="322EBEC9" w:rsidR="009809C6" w:rsidRPr="00AE240E" w:rsidRDefault="009809C6" w:rsidP="00991C54">
      <w:pPr>
        <w:pStyle w:val="10PodpisTabela"/>
      </w:pPr>
      <w:bookmarkStart w:id="234" w:name="_Ref159922650"/>
      <w:bookmarkStart w:id="235" w:name="_Ref163119535"/>
      <w:bookmarkStart w:id="236" w:name="_Toc160204180"/>
      <w:bookmarkStart w:id="237" w:name="_Toc163479803"/>
      <w:bookmarkStart w:id="238" w:name="_Toc163822339"/>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9</w:t>
      </w:r>
      <w:r w:rsidRPr="00AE240E">
        <w:rPr>
          <w:noProof/>
        </w:rPr>
        <w:fldChar w:fldCharType="end"/>
      </w:r>
      <w:bookmarkEnd w:id="234"/>
      <w:bookmarkEnd w:id="235"/>
      <w:r w:rsidRPr="00AE240E">
        <w:rPr>
          <w:noProof/>
        </w:rPr>
        <w:t>.</w:t>
      </w:r>
      <w:r w:rsidRPr="00AE240E">
        <w:t xml:space="preserve"> Dane statystyczne dotyczące obszaru objętego zakresem SMH GDDKiA 2022 oraz POH</w:t>
      </w:r>
      <w:bookmarkEnd w:id="236"/>
      <w:bookmarkEnd w:id="237"/>
      <w:r w:rsidR="00616AD1">
        <w:t xml:space="preserve"> [źródło danych: SMH GDDKiA 2022]</w:t>
      </w:r>
      <w:bookmarkEnd w:id="238"/>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70"/>
        <w:gridCol w:w="986"/>
        <w:gridCol w:w="3117"/>
        <w:gridCol w:w="1371"/>
        <w:gridCol w:w="1512"/>
        <w:gridCol w:w="1511"/>
      </w:tblGrid>
      <w:tr w:rsidR="009809C6" w:rsidRPr="00AE240E" w14:paraId="7A43E33D" w14:textId="77777777" w:rsidTr="0015427D">
        <w:trPr>
          <w:trHeight w:val="719"/>
          <w:tblHeader/>
        </w:trPr>
        <w:tc>
          <w:tcPr>
            <w:tcW w:w="314" w:type="pct"/>
            <w:vAlign w:val="center"/>
          </w:tcPr>
          <w:p w14:paraId="43A9C52B" w14:textId="77777777" w:rsidR="009809C6" w:rsidRPr="00AE240E" w:rsidRDefault="009809C6" w:rsidP="00AE492E">
            <w:pPr>
              <w:pStyle w:val="Tytu"/>
              <w:spacing w:line="276" w:lineRule="auto"/>
            </w:pPr>
            <w:r w:rsidRPr="00AE240E">
              <w:t>Lp.</w:t>
            </w:r>
          </w:p>
        </w:tc>
        <w:tc>
          <w:tcPr>
            <w:tcW w:w="544" w:type="pct"/>
            <w:vAlign w:val="center"/>
          </w:tcPr>
          <w:p w14:paraId="62FDDE42" w14:textId="77777777" w:rsidR="009809C6" w:rsidRPr="00AE240E" w:rsidRDefault="009809C6" w:rsidP="00AE492E">
            <w:pPr>
              <w:pStyle w:val="Tytu"/>
              <w:spacing w:line="276" w:lineRule="auto"/>
            </w:pPr>
            <w:r w:rsidRPr="00AE240E">
              <w:t>Zarządca</w:t>
            </w:r>
          </w:p>
        </w:tc>
        <w:tc>
          <w:tcPr>
            <w:tcW w:w="1719" w:type="pct"/>
            <w:shd w:val="clear" w:color="auto" w:fill="auto"/>
            <w:noWrap/>
            <w:vAlign w:val="center"/>
            <w:hideMark/>
          </w:tcPr>
          <w:p w14:paraId="4044696F" w14:textId="77777777" w:rsidR="009809C6" w:rsidRPr="00AE240E" w:rsidRDefault="009809C6" w:rsidP="00AE492E">
            <w:pPr>
              <w:pStyle w:val="Tytu"/>
              <w:spacing w:line="276" w:lineRule="auto"/>
            </w:pPr>
            <w:r w:rsidRPr="00AE240E">
              <w:t>Powiat</w:t>
            </w:r>
          </w:p>
        </w:tc>
        <w:tc>
          <w:tcPr>
            <w:tcW w:w="756" w:type="pct"/>
            <w:shd w:val="clear" w:color="auto" w:fill="auto"/>
            <w:noWrap/>
            <w:vAlign w:val="center"/>
            <w:hideMark/>
          </w:tcPr>
          <w:p w14:paraId="1B8DB0E7" w14:textId="77777777" w:rsidR="009809C6" w:rsidRPr="00AE240E" w:rsidRDefault="009809C6" w:rsidP="00AE492E">
            <w:pPr>
              <w:pStyle w:val="Tytu"/>
              <w:spacing w:line="276" w:lineRule="auto"/>
            </w:pPr>
            <w:r w:rsidRPr="00AE240E">
              <w:t>Powierzchnia analizowanego obszaru</w:t>
            </w:r>
          </w:p>
          <w:p w14:paraId="25C83EC6" w14:textId="77777777" w:rsidR="009809C6" w:rsidRPr="00AE240E" w:rsidRDefault="009809C6" w:rsidP="00AE492E">
            <w:pPr>
              <w:pStyle w:val="Tytu"/>
              <w:spacing w:line="276" w:lineRule="auto"/>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834" w:type="pct"/>
            <w:shd w:val="clear" w:color="auto" w:fill="auto"/>
            <w:noWrap/>
            <w:vAlign w:val="center"/>
            <w:hideMark/>
          </w:tcPr>
          <w:p w14:paraId="0E1CF5E5" w14:textId="77777777" w:rsidR="009809C6" w:rsidRPr="00AE240E" w:rsidRDefault="009809C6" w:rsidP="00AE492E">
            <w:pPr>
              <w:pStyle w:val="Tytu"/>
              <w:spacing w:line="276" w:lineRule="auto"/>
            </w:pPr>
            <w:r w:rsidRPr="00AE240E">
              <w:t>Liczba mieszkańców w analizowanym obszarze</w:t>
            </w:r>
          </w:p>
        </w:tc>
        <w:tc>
          <w:tcPr>
            <w:tcW w:w="833" w:type="pct"/>
            <w:shd w:val="clear" w:color="auto" w:fill="auto"/>
            <w:vAlign w:val="center"/>
            <w:hideMark/>
          </w:tcPr>
          <w:p w14:paraId="0811FC01" w14:textId="77777777" w:rsidR="009809C6" w:rsidRPr="00AE240E" w:rsidRDefault="009809C6" w:rsidP="00AE492E">
            <w:pPr>
              <w:pStyle w:val="Tytu"/>
              <w:spacing w:line="276" w:lineRule="auto"/>
            </w:pPr>
            <w:r w:rsidRPr="00AE240E">
              <w:t>Gęstość zaludnienia w analizowanym obszarze</w:t>
            </w:r>
          </w:p>
          <w:p w14:paraId="34FD737A" w14:textId="77777777" w:rsidR="009809C6" w:rsidRPr="00AE240E" w:rsidRDefault="009809C6" w:rsidP="00AE492E">
            <w:pPr>
              <w:pStyle w:val="Tytu"/>
              <w:spacing w:line="276" w:lineRule="auto"/>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9809C6" w:rsidRPr="00AE240E" w14:paraId="1A85DAD4" w14:textId="77777777" w:rsidTr="0015427D">
        <w:trPr>
          <w:trHeight w:val="300"/>
        </w:trPr>
        <w:tc>
          <w:tcPr>
            <w:tcW w:w="314" w:type="pct"/>
            <w:shd w:val="clear" w:color="auto" w:fill="auto"/>
            <w:vAlign w:val="center"/>
          </w:tcPr>
          <w:p w14:paraId="197185C9" w14:textId="77777777" w:rsidR="009809C6" w:rsidRPr="00AE240E" w:rsidRDefault="009809C6" w:rsidP="00AE492E">
            <w:pPr>
              <w:pStyle w:val="12Tabelatekst"/>
              <w:spacing w:line="276" w:lineRule="auto"/>
            </w:pPr>
            <w:r w:rsidRPr="00AE240E">
              <w:t>1.</w:t>
            </w:r>
          </w:p>
        </w:tc>
        <w:tc>
          <w:tcPr>
            <w:tcW w:w="544" w:type="pct"/>
            <w:vAlign w:val="center"/>
          </w:tcPr>
          <w:p w14:paraId="332635C7"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5BE9F140" w14:textId="77777777" w:rsidR="009809C6" w:rsidRPr="00AE240E" w:rsidRDefault="009809C6" w:rsidP="00AE492E">
            <w:pPr>
              <w:pStyle w:val="12Tabelatekst"/>
              <w:spacing w:line="276" w:lineRule="auto"/>
            </w:pPr>
            <w:r w:rsidRPr="00AE240E">
              <w:t>drawski</w:t>
            </w:r>
          </w:p>
        </w:tc>
        <w:tc>
          <w:tcPr>
            <w:tcW w:w="756" w:type="pct"/>
            <w:shd w:val="clear" w:color="auto" w:fill="auto"/>
            <w:noWrap/>
            <w:vAlign w:val="center"/>
          </w:tcPr>
          <w:p w14:paraId="38D91BE9" w14:textId="77777777" w:rsidR="009809C6" w:rsidRPr="00AE240E" w:rsidRDefault="009809C6" w:rsidP="00AE492E">
            <w:pPr>
              <w:pStyle w:val="12Tabelatekst"/>
              <w:spacing w:line="276" w:lineRule="auto"/>
            </w:pPr>
            <w:r w:rsidRPr="00AE240E">
              <w:t>5,401</w:t>
            </w:r>
          </w:p>
        </w:tc>
        <w:tc>
          <w:tcPr>
            <w:tcW w:w="834" w:type="pct"/>
            <w:shd w:val="clear" w:color="auto" w:fill="auto"/>
            <w:noWrap/>
            <w:vAlign w:val="center"/>
          </w:tcPr>
          <w:p w14:paraId="7C10968D" w14:textId="77777777" w:rsidR="009809C6" w:rsidRPr="00AE240E" w:rsidRDefault="009809C6" w:rsidP="00AE492E">
            <w:pPr>
              <w:pStyle w:val="12Tabelatekst"/>
              <w:spacing w:line="276" w:lineRule="auto"/>
            </w:pPr>
            <w:r w:rsidRPr="00AE240E">
              <w:t>3 975,783</w:t>
            </w:r>
          </w:p>
        </w:tc>
        <w:tc>
          <w:tcPr>
            <w:tcW w:w="833" w:type="pct"/>
            <w:shd w:val="clear" w:color="auto" w:fill="auto"/>
            <w:noWrap/>
            <w:vAlign w:val="center"/>
          </w:tcPr>
          <w:p w14:paraId="236CA86B" w14:textId="77777777" w:rsidR="009809C6" w:rsidRPr="00AE240E" w:rsidRDefault="009809C6" w:rsidP="00AE492E">
            <w:pPr>
              <w:pStyle w:val="12Tabelatekst"/>
              <w:spacing w:line="276" w:lineRule="auto"/>
            </w:pPr>
            <w:r w:rsidRPr="00AE240E">
              <w:t>736,120</w:t>
            </w:r>
          </w:p>
        </w:tc>
      </w:tr>
      <w:tr w:rsidR="009809C6" w:rsidRPr="00AE240E" w14:paraId="32652461" w14:textId="77777777" w:rsidTr="0015427D">
        <w:trPr>
          <w:trHeight w:val="300"/>
        </w:trPr>
        <w:tc>
          <w:tcPr>
            <w:tcW w:w="314" w:type="pct"/>
            <w:shd w:val="clear" w:color="auto" w:fill="auto"/>
            <w:vAlign w:val="center"/>
          </w:tcPr>
          <w:p w14:paraId="1C28B535" w14:textId="77777777" w:rsidR="009809C6" w:rsidRPr="00AE240E" w:rsidRDefault="009809C6" w:rsidP="00AE492E">
            <w:pPr>
              <w:pStyle w:val="12Tabelatekst"/>
              <w:spacing w:line="276" w:lineRule="auto"/>
            </w:pPr>
            <w:r w:rsidRPr="00AE240E">
              <w:t>2.</w:t>
            </w:r>
          </w:p>
        </w:tc>
        <w:tc>
          <w:tcPr>
            <w:tcW w:w="544" w:type="pct"/>
            <w:vAlign w:val="center"/>
          </w:tcPr>
          <w:p w14:paraId="60BC82F3"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3AF8962B" w14:textId="77777777" w:rsidR="009809C6" w:rsidRPr="00AE240E" w:rsidRDefault="009809C6" w:rsidP="00AE492E">
            <w:pPr>
              <w:pStyle w:val="12Tabelatekst"/>
              <w:spacing w:line="276" w:lineRule="auto"/>
            </w:pPr>
            <w:r w:rsidRPr="00AE240E">
              <w:t>goleniowski</w:t>
            </w:r>
          </w:p>
        </w:tc>
        <w:tc>
          <w:tcPr>
            <w:tcW w:w="756" w:type="pct"/>
            <w:shd w:val="clear" w:color="auto" w:fill="auto"/>
            <w:noWrap/>
            <w:vAlign w:val="center"/>
          </w:tcPr>
          <w:p w14:paraId="6DA5CD0E" w14:textId="77777777" w:rsidR="009809C6" w:rsidRPr="00AE240E" w:rsidRDefault="009809C6" w:rsidP="00AE492E">
            <w:pPr>
              <w:pStyle w:val="12Tabelatekst"/>
              <w:spacing w:line="276" w:lineRule="auto"/>
            </w:pPr>
            <w:r w:rsidRPr="00AE240E">
              <w:t>130,303</w:t>
            </w:r>
          </w:p>
        </w:tc>
        <w:tc>
          <w:tcPr>
            <w:tcW w:w="834" w:type="pct"/>
            <w:shd w:val="clear" w:color="auto" w:fill="auto"/>
            <w:noWrap/>
            <w:vAlign w:val="center"/>
          </w:tcPr>
          <w:p w14:paraId="0CB87F56" w14:textId="77777777" w:rsidR="009809C6" w:rsidRPr="00AE240E" w:rsidRDefault="009809C6" w:rsidP="00AE492E">
            <w:pPr>
              <w:pStyle w:val="12Tabelatekst"/>
              <w:spacing w:line="276" w:lineRule="auto"/>
            </w:pPr>
            <w:r w:rsidRPr="00AE240E">
              <w:t>2 912,676</w:t>
            </w:r>
          </w:p>
        </w:tc>
        <w:tc>
          <w:tcPr>
            <w:tcW w:w="833" w:type="pct"/>
            <w:shd w:val="clear" w:color="auto" w:fill="auto"/>
            <w:noWrap/>
            <w:vAlign w:val="center"/>
          </w:tcPr>
          <w:p w14:paraId="1CF9B36D" w14:textId="77777777" w:rsidR="009809C6" w:rsidRPr="00AE240E" w:rsidRDefault="009809C6" w:rsidP="00AE492E">
            <w:pPr>
              <w:pStyle w:val="12Tabelatekst"/>
              <w:spacing w:line="276" w:lineRule="auto"/>
            </w:pPr>
            <w:r w:rsidRPr="00AE240E">
              <w:t>22,353</w:t>
            </w:r>
          </w:p>
        </w:tc>
      </w:tr>
      <w:tr w:rsidR="009809C6" w:rsidRPr="00AE240E" w14:paraId="36486A20" w14:textId="77777777" w:rsidTr="0015427D">
        <w:trPr>
          <w:trHeight w:val="300"/>
        </w:trPr>
        <w:tc>
          <w:tcPr>
            <w:tcW w:w="314" w:type="pct"/>
            <w:shd w:val="clear" w:color="auto" w:fill="auto"/>
            <w:vAlign w:val="center"/>
          </w:tcPr>
          <w:p w14:paraId="6D317786" w14:textId="77777777" w:rsidR="009809C6" w:rsidRPr="00AE240E" w:rsidRDefault="009809C6" w:rsidP="00AE492E">
            <w:pPr>
              <w:pStyle w:val="12Tabelatekst"/>
              <w:spacing w:line="276" w:lineRule="auto"/>
            </w:pPr>
            <w:r w:rsidRPr="00AE240E">
              <w:t>3.</w:t>
            </w:r>
          </w:p>
        </w:tc>
        <w:tc>
          <w:tcPr>
            <w:tcW w:w="544" w:type="pct"/>
            <w:vAlign w:val="center"/>
          </w:tcPr>
          <w:p w14:paraId="1DC34B2A"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68274AEB" w14:textId="77777777" w:rsidR="009809C6" w:rsidRPr="00AE240E" w:rsidRDefault="009809C6" w:rsidP="00AE492E">
            <w:pPr>
              <w:pStyle w:val="12Tabelatekst"/>
              <w:spacing w:line="276" w:lineRule="auto"/>
            </w:pPr>
            <w:r w:rsidRPr="00AE240E">
              <w:t>gryficki</w:t>
            </w:r>
          </w:p>
        </w:tc>
        <w:tc>
          <w:tcPr>
            <w:tcW w:w="756" w:type="pct"/>
            <w:shd w:val="clear" w:color="auto" w:fill="auto"/>
            <w:noWrap/>
            <w:vAlign w:val="center"/>
          </w:tcPr>
          <w:p w14:paraId="46721035" w14:textId="77777777" w:rsidR="009809C6" w:rsidRPr="00AE240E" w:rsidRDefault="009809C6" w:rsidP="00AE492E">
            <w:pPr>
              <w:pStyle w:val="12Tabelatekst"/>
              <w:spacing w:line="276" w:lineRule="auto"/>
            </w:pPr>
            <w:r w:rsidRPr="00AE240E">
              <w:t>50,135</w:t>
            </w:r>
          </w:p>
        </w:tc>
        <w:tc>
          <w:tcPr>
            <w:tcW w:w="834" w:type="pct"/>
            <w:shd w:val="clear" w:color="auto" w:fill="auto"/>
            <w:noWrap/>
            <w:vAlign w:val="center"/>
          </w:tcPr>
          <w:p w14:paraId="20E49E3E" w14:textId="77777777" w:rsidR="009809C6" w:rsidRPr="00AE240E" w:rsidRDefault="009809C6" w:rsidP="00AE492E">
            <w:pPr>
              <w:pStyle w:val="12Tabelatekst"/>
              <w:spacing w:line="276" w:lineRule="auto"/>
            </w:pPr>
            <w:r w:rsidRPr="00AE240E">
              <w:t>1 187,277</w:t>
            </w:r>
          </w:p>
        </w:tc>
        <w:tc>
          <w:tcPr>
            <w:tcW w:w="833" w:type="pct"/>
            <w:shd w:val="clear" w:color="auto" w:fill="auto"/>
            <w:noWrap/>
            <w:vAlign w:val="center"/>
          </w:tcPr>
          <w:p w14:paraId="7D9773F5" w14:textId="77777777" w:rsidR="009809C6" w:rsidRPr="00AE240E" w:rsidRDefault="009809C6" w:rsidP="00AE492E">
            <w:pPr>
              <w:pStyle w:val="12Tabelatekst"/>
              <w:spacing w:line="276" w:lineRule="auto"/>
            </w:pPr>
            <w:r w:rsidRPr="00AE240E">
              <w:t>23,682</w:t>
            </w:r>
          </w:p>
        </w:tc>
      </w:tr>
      <w:tr w:rsidR="009809C6" w:rsidRPr="00AE240E" w14:paraId="2B009B85" w14:textId="77777777" w:rsidTr="0015427D">
        <w:trPr>
          <w:trHeight w:val="300"/>
        </w:trPr>
        <w:tc>
          <w:tcPr>
            <w:tcW w:w="314" w:type="pct"/>
            <w:shd w:val="clear" w:color="auto" w:fill="auto"/>
            <w:vAlign w:val="center"/>
          </w:tcPr>
          <w:p w14:paraId="131C2BAA" w14:textId="77777777" w:rsidR="009809C6" w:rsidRPr="00AE240E" w:rsidRDefault="009809C6" w:rsidP="00AE492E">
            <w:pPr>
              <w:pStyle w:val="12Tabelatekst"/>
              <w:spacing w:line="276" w:lineRule="auto"/>
            </w:pPr>
            <w:r w:rsidRPr="00AE240E">
              <w:t>4.</w:t>
            </w:r>
          </w:p>
        </w:tc>
        <w:tc>
          <w:tcPr>
            <w:tcW w:w="544" w:type="pct"/>
            <w:vAlign w:val="center"/>
          </w:tcPr>
          <w:p w14:paraId="3AC3CAA9"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04428E30" w14:textId="77777777" w:rsidR="009809C6" w:rsidRPr="00AE240E" w:rsidRDefault="009809C6" w:rsidP="00AE492E">
            <w:pPr>
              <w:pStyle w:val="12Tabelatekst"/>
              <w:spacing w:line="276" w:lineRule="auto"/>
            </w:pPr>
            <w:r w:rsidRPr="00AE240E">
              <w:t>gryfiński</w:t>
            </w:r>
          </w:p>
        </w:tc>
        <w:tc>
          <w:tcPr>
            <w:tcW w:w="756" w:type="pct"/>
            <w:shd w:val="clear" w:color="auto" w:fill="auto"/>
            <w:noWrap/>
            <w:vAlign w:val="center"/>
          </w:tcPr>
          <w:p w14:paraId="08558448" w14:textId="77777777" w:rsidR="009809C6" w:rsidRPr="00AE240E" w:rsidRDefault="009809C6" w:rsidP="00AE492E">
            <w:pPr>
              <w:pStyle w:val="12Tabelatekst"/>
              <w:spacing w:line="276" w:lineRule="auto"/>
            </w:pPr>
            <w:r w:rsidRPr="00AE240E">
              <w:t>54,687</w:t>
            </w:r>
          </w:p>
        </w:tc>
        <w:tc>
          <w:tcPr>
            <w:tcW w:w="834" w:type="pct"/>
            <w:shd w:val="clear" w:color="auto" w:fill="auto"/>
            <w:noWrap/>
            <w:vAlign w:val="center"/>
          </w:tcPr>
          <w:p w14:paraId="53C08483" w14:textId="77777777" w:rsidR="009809C6" w:rsidRPr="00AE240E" w:rsidRDefault="009809C6" w:rsidP="00AE492E">
            <w:pPr>
              <w:pStyle w:val="12Tabelatekst"/>
              <w:spacing w:line="276" w:lineRule="auto"/>
            </w:pPr>
            <w:r w:rsidRPr="00AE240E">
              <w:t>5 901,934</w:t>
            </w:r>
          </w:p>
        </w:tc>
        <w:tc>
          <w:tcPr>
            <w:tcW w:w="833" w:type="pct"/>
            <w:shd w:val="clear" w:color="auto" w:fill="auto"/>
            <w:noWrap/>
            <w:vAlign w:val="center"/>
          </w:tcPr>
          <w:p w14:paraId="1BA884F0" w14:textId="77777777" w:rsidR="009809C6" w:rsidRPr="00AE240E" w:rsidRDefault="009809C6" w:rsidP="00AE492E">
            <w:pPr>
              <w:pStyle w:val="12Tabelatekst"/>
              <w:spacing w:line="276" w:lineRule="auto"/>
            </w:pPr>
            <w:r w:rsidRPr="00AE240E">
              <w:t>107,922</w:t>
            </w:r>
          </w:p>
        </w:tc>
      </w:tr>
      <w:tr w:rsidR="009809C6" w:rsidRPr="00AE240E" w14:paraId="50614895" w14:textId="77777777" w:rsidTr="0015427D">
        <w:trPr>
          <w:trHeight w:val="300"/>
        </w:trPr>
        <w:tc>
          <w:tcPr>
            <w:tcW w:w="314" w:type="pct"/>
            <w:shd w:val="clear" w:color="auto" w:fill="auto"/>
            <w:vAlign w:val="center"/>
          </w:tcPr>
          <w:p w14:paraId="515AF6DC" w14:textId="77777777" w:rsidR="009809C6" w:rsidRPr="00AE240E" w:rsidRDefault="009809C6" w:rsidP="00AE492E">
            <w:pPr>
              <w:pStyle w:val="12Tabelatekst"/>
              <w:spacing w:line="276" w:lineRule="auto"/>
            </w:pPr>
            <w:r w:rsidRPr="00AE240E">
              <w:t>5.</w:t>
            </w:r>
          </w:p>
        </w:tc>
        <w:tc>
          <w:tcPr>
            <w:tcW w:w="544" w:type="pct"/>
            <w:vAlign w:val="center"/>
          </w:tcPr>
          <w:p w14:paraId="29BD42F2"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5CBDFC67" w14:textId="77777777" w:rsidR="009809C6" w:rsidRPr="00AE240E" w:rsidRDefault="009809C6" w:rsidP="00AE492E">
            <w:pPr>
              <w:pStyle w:val="12Tabelatekst"/>
              <w:spacing w:line="276" w:lineRule="auto"/>
            </w:pPr>
            <w:r w:rsidRPr="00AE240E">
              <w:t>kamieński</w:t>
            </w:r>
          </w:p>
        </w:tc>
        <w:tc>
          <w:tcPr>
            <w:tcW w:w="756" w:type="pct"/>
            <w:shd w:val="clear" w:color="auto" w:fill="auto"/>
            <w:noWrap/>
            <w:vAlign w:val="center"/>
          </w:tcPr>
          <w:p w14:paraId="7F88E7FC" w14:textId="77777777" w:rsidR="009809C6" w:rsidRPr="00AE240E" w:rsidRDefault="009809C6" w:rsidP="00AE492E">
            <w:pPr>
              <w:pStyle w:val="12Tabelatekst"/>
              <w:spacing w:line="276" w:lineRule="auto"/>
            </w:pPr>
            <w:r w:rsidRPr="00AE240E">
              <w:t>47,815</w:t>
            </w:r>
          </w:p>
        </w:tc>
        <w:tc>
          <w:tcPr>
            <w:tcW w:w="834" w:type="pct"/>
            <w:shd w:val="clear" w:color="auto" w:fill="auto"/>
            <w:noWrap/>
            <w:vAlign w:val="center"/>
          </w:tcPr>
          <w:p w14:paraId="4238B651" w14:textId="77777777" w:rsidR="009809C6" w:rsidRPr="00AE240E" w:rsidRDefault="009809C6" w:rsidP="00AE492E">
            <w:pPr>
              <w:pStyle w:val="12Tabelatekst"/>
              <w:spacing w:line="276" w:lineRule="auto"/>
            </w:pPr>
            <w:r w:rsidRPr="00AE240E">
              <w:t>2 264,314</w:t>
            </w:r>
          </w:p>
        </w:tc>
        <w:tc>
          <w:tcPr>
            <w:tcW w:w="833" w:type="pct"/>
            <w:shd w:val="clear" w:color="auto" w:fill="auto"/>
            <w:noWrap/>
            <w:vAlign w:val="center"/>
          </w:tcPr>
          <w:p w14:paraId="14B7205D" w14:textId="77777777" w:rsidR="009809C6" w:rsidRPr="00AE240E" w:rsidRDefault="009809C6" w:rsidP="00AE492E">
            <w:pPr>
              <w:pStyle w:val="12Tabelatekst"/>
              <w:spacing w:line="276" w:lineRule="auto"/>
            </w:pPr>
            <w:r w:rsidRPr="00AE240E">
              <w:t>47,356</w:t>
            </w:r>
          </w:p>
        </w:tc>
      </w:tr>
      <w:tr w:rsidR="009809C6" w:rsidRPr="00AE240E" w14:paraId="23855472" w14:textId="77777777" w:rsidTr="0015427D">
        <w:trPr>
          <w:trHeight w:val="300"/>
        </w:trPr>
        <w:tc>
          <w:tcPr>
            <w:tcW w:w="314" w:type="pct"/>
            <w:shd w:val="clear" w:color="auto" w:fill="auto"/>
            <w:vAlign w:val="center"/>
          </w:tcPr>
          <w:p w14:paraId="3F2A49D4" w14:textId="77777777" w:rsidR="009809C6" w:rsidRPr="00AE240E" w:rsidRDefault="009809C6" w:rsidP="00AE492E">
            <w:pPr>
              <w:pStyle w:val="12Tabelatekst"/>
              <w:spacing w:line="276" w:lineRule="auto"/>
            </w:pPr>
            <w:r w:rsidRPr="00AE240E">
              <w:t>6.</w:t>
            </w:r>
          </w:p>
        </w:tc>
        <w:tc>
          <w:tcPr>
            <w:tcW w:w="544" w:type="pct"/>
            <w:vAlign w:val="center"/>
          </w:tcPr>
          <w:p w14:paraId="545F31B7"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6303224E" w14:textId="77777777" w:rsidR="009809C6" w:rsidRPr="00AE240E" w:rsidRDefault="009809C6" w:rsidP="00AE492E">
            <w:pPr>
              <w:pStyle w:val="12Tabelatekst"/>
              <w:spacing w:line="276" w:lineRule="auto"/>
            </w:pPr>
            <w:r w:rsidRPr="00AE240E">
              <w:t>kołobrzeski</w:t>
            </w:r>
          </w:p>
        </w:tc>
        <w:tc>
          <w:tcPr>
            <w:tcW w:w="756" w:type="pct"/>
            <w:shd w:val="clear" w:color="auto" w:fill="auto"/>
            <w:noWrap/>
            <w:vAlign w:val="center"/>
          </w:tcPr>
          <w:p w14:paraId="0A47E899" w14:textId="77777777" w:rsidR="009809C6" w:rsidRPr="00AE240E" w:rsidRDefault="009809C6" w:rsidP="00AE492E">
            <w:pPr>
              <w:pStyle w:val="12Tabelatekst"/>
              <w:spacing w:line="276" w:lineRule="auto"/>
            </w:pPr>
            <w:r w:rsidRPr="00AE240E">
              <w:t>14,158</w:t>
            </w:r>
          </w:p>
        </w:tc>
        <w:tc>
          <w:tcPr>
            <w:tcW w:w="834" w:type="pct"/>
            <w:shd w:val="clear" w:color="auto" w:fill="auto"/>
            <w:noWrap/>
            <w:vAlign w:val="center"/>
          </w:tcPr>
          <w:p w14:paraId="03B2FC65" w14:textId="77777777" w:rsidR="009809C6" w:rsidRPr="00AE240E" w:rsidRDefault="009809C6" w:rsidP="00AE492E">
            <w:pPr>
              <w:pStyle w:val="12Tabelatekst"/>
              <w:spacing w:line="276" w:lineRule="auto"/>
            </w:pPr>
            <w:r w:rsidRPr="00AE240E">
              <w:t>16 244,192</w:t>
            </w:r>
          </w:p>
        </w:tc>
        <w:tc>
          <w:tcPr>
            <w:tcW w:w="833" w:type="pct"/>
            <w:shd w:val="clear" w:color="auto" w:fill="auto"/>
            <w:noWrap/>
            <w:vAlign w:val="center"/>
          </w:tcPr>
          <w:p w14:paraId="048954C2" w14:textId="77777777" w:rsidR="009809C6" w:rsidRPr="00AE240E" w:rsidRDefault="009809C6" w:rsidP="00AE492E">
            <w:pPr>
              <w:pStyle w:val="12Tabelatekst"/>
              <w:spacing w:line="276" w:lineRule="auto"/>
            </w:pPr>
            <w:r w:rsidRPr="00AE240E">
              <w:t>1 147,351</w:t>
            </w:r>
          </w:p>
        </w:tc>
      </w:tr>
      <w:tr w:rsidR="009809C6" w:rsidRPr="00AE240E" w14:paraId="0049DB7A" w14:textId="77777777" w:rsidTr="0015427D">
        <w:trPr>
          <w:trHeight w:val="300"/>
        </w:trPr>
        <w:tc>
          <w:tcPr>
            <w:tcW w:w="314" w:type="pct"/>
            <w:shd w:val="clear" w:color="auto" w:fill="auto"/>
            <w:vAlign w:val="center"/>
          </w:tcPr>
          <w:p w14:paraId="4D055535" w14:textId="77777777" w:rsidR="009809C6" w:rsidRPr="00AE240E" w:rsidRDefault="009809C6" w:rsidP="00AE492E">
            <w:pPr>
              <w:pStyle w:val="12Tabelatekst"/>
              <w:spacing w:line="276" w:lineRule="auto"/>
            </w:pPr>
            <w:r w:rsidRPr="00AE240E">
              <w:t>7.</w:t>
            </w:r>
          </w:p>
        </w:tc>
        <w:tc>
          <w:tcPr>
            <w:tcW w:w="544" w:type="pct"/>
            <w:vAlign w:val="center"/>
          </w:tcPr>
          <w:p w14:paraId="60A2AA25"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5B6629C0" w14:textId="77777777" w:rsidR="009809C6" w:rsidRPr="00AE240E" w:rsidRDefault="009809C6" w:rsidP="00AE492E">
            <w:pPr>
              <w:pStyle w:val="12Tabelatekst"/>
              <w:spacing w:line="276" w:lineRule="auto"/>
            </w:pPr>
            <w:r w:rsidRPr="00AE240E">
              <w:t>koszaliński</w:t>
            </w:r>
          </w:p>
        </w:tc>
        <w:tc>
          <w:tcPr>
            <w:tcW w:w="756" w:type="pct"/>
            <w:shd w:val="clear" w:color="auto" w:fill="auto"/>
            <w:noWrap/>
            <w:vAlign w:val="center"/>
          </w:tcPr>
          <w:p w14:paraId="795CA28F" w14:textId="77777777" w:rsidR="009809C6" w:rsidRPr="00AE240E" w:rsidRDefault="009809C6" w:rsidP="00AE492E">
            <w:pPr>
              <w:pStyle w:val="12Tabelatekst"/>
              <w:spacing w:line="276" w:lineRule="auto"/>
            </w:pPr>
            <w:r w:rsidRPr="00AE240E">
              <w:t>107,448</w:t>
            </w:r>
          </w:p>
        </w:tc>
        <w:tc>
          <w:tcPr>
            <w:tcW w:w="834" w:type="pct"/>
            <w:shd w:val="clear" w:color="auto" w:fill="auto"/>
            <w:noWrap/>
            <w:vAlign w:val="center"/>
          </w:tcPr>
          <w:p w14:paraId="71D532CB" w14:textId="77777777" w:rsidR="009809C6" w:rsidRPr="00AE240E" w:rsidRDefault="009809C6" w:rsidP="00AE492E">
            <w:pPr>
              <w:pStyle w:val="12Tabelatekst"/>
              <w:spacing w:line="276" w:lineRule="auto"/>
            </w:pPr>
            <w:r w:rsidRPr="00AE240E">
              <w:t>9 342,798</w:t>
            </w:r>
          </w:p>
        </w:tc>
        <w:tc>
          <w:tcPr>
            <w:tcW w:w="833" w:type="pct"/>
            <w:shd w:val="clear" w:color="auto" w:fill="auto"/>
            <w:noWrap/>
            <w:vAlign w:val="center"/>
          </w:tcPr>
          <w:p w14:paraId="1B0A96DA" w14:textId="77777777" w:rsidR="009809C6" w:rsidRPr="00AE240E" w:rsidRDefault="009809C6" w:rsidP="00AE492E">
            <w:pPr>
              <w:pStyle w:val="12Tabelatekst"/>
              <w:spacing w:line="276" w:lineRule="auto"/>
            </w:pPr>
            <w:r w:rsidRPr="00AE240E">
              <w:t>86,952</w:t>
            </w:r>
          </w:p>
        </w:tc>
      </w:tr>
      <w:tr w:rsidR="009809C6" w:rsidRPr="00AE240E" w14:paraId="54BF1397" w14:textId="77777777" w:rsidTr="0015427D">
        <w:trPr>
          <w:trHeight w:val="300"/>
        </w:trPr>
        <w:tc>
          <w:tcPr>
            <w:tcW w:w="314" w:type="pct"/>
            <w:shd w:val="clear" w:color="auto" w:fill="auto"/>
            <w:vAlign w:val="center"/>
          </w:tcPr>
          <w:p w14:paraId="2C75863A" w14:textId="77777777" w:rsidR="009809C6" w:rsidRPr="00AE240E" w:rsidRDefault="009809C6" w:rsidP="00AE492E">
            <w:pPr>
              <w:pStyle w:val="12Tabelatekst"/>
              <w:spacing w:line="276" w:lineRule="auto"/>
            </w:pPr>
            <w:r w:rsidRPr="00AE240E">
              <w:t>8.</w:t>
            </w:r>
          </w:p>
        </w:tc>
        <w:tc>
          <w:tcPr>
            <w:tcW w:w="544" w:type="pct"/>
            <w:vAlign w:val="center"/>
          </w:tcPr>
          <w:p w14:paraId="33AB2DAC"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4903F61A" w14:textId="77777777" w:rsidR="009809C6" w:rsidRPr="00AE240E" w:rsidRDefault="009809C6" w:rsidP="00AE492E">
            <w:pPr>
              <w:pStyle w:val="12Tabelatekst"/>
              <w:spacing w:line="276" w:lineRule="auto"/>
            </w:pPr>
            <w:r w:rsidRPr="00AE240E">
              <w:t>myśliborski</w:t>
            </w:r>
          </w:p>
        </w:tc>
        <w:tc>
          <w:tcPr>
            <w:tcW w:w="756" w:type="pct"/>
            <w:shd w:val="clear" w:color="auto" w:fill="auto"/>
            <w:noWrap/>
            <w:vAlign w:val="center"/>
          </w:tcPr>
          <w:p w14:paraId="38051C63" w14:textId="77777777" w:rsidR="009809C6" w:rsidRPr="00AE240E" w:rsidRDefault="009809C6" w:rsidP="00AE492E">
            <w:pPr>
              <w:pStyle w:val="12Tabelatekst"/>
              <w:spacing w:line="276" w:lineRule="auto"/>
            </w:pPr>
            <w:r w:rsidRPr="00AE240E">
              <w:t>31,630</w:t>
            </w:r>
          </w:p>
        </w:tc>
        <w:tc>
          <w:tcPr>
            <w:tcW w:w="834" w:type="pct"/>
            <w:shd w:val="clear" w:color="auto" w:fill="auto"/>
            <w:noWrap/>
            <w:vAlign w:val="center"/>
          </w:tcPr>
          <w:p w14:paraId="371ECCBF" w14:textId="77777777" w:rsidR="009809C6" w:rsidRPr="00AE240E" w:rsidRDefault="009809C6" w:rsidP="00AE492E">
            <w:pPr>
              <w:pStyle w:val="12Tabelatekst"/>
              <w:spacing w:line="276" w:lineRule="auto"/>
            </w:pPr>
            <w:r w:rsidRPr="00AE240E">
              <w:t>6 678,118</w:t>
            </w:r>
          </w:p>
        </w:tc>
        <w:tc>
          <w:tcPr>
            <w:tcW w:w="833" w:type="pct"/>
            <w:shd w:val="clear" w:color="auto" w:fill="auto"/>
            <w:noWrap/>
            <w:vAlign w:val="center"/>
          </w:tcPr>
          <w:p w14:paraId="33A17981" w14:textId="77777777" w:rsidR="009809C6" w:rsidRPr="00AE240E" w:rsidRDefault="009809C6" w:rsidP="00AE492E">
            <w:pPr>
              <w:pStyle w:val="12Tabelatekst"/>
              <w:spacing w:line="276" w:lineRule="auto"/>
            </w:pPr>
            <w:r w:rsidRPr="00AE240E">
              <w:t>211,132</w:t>
            </w:r>
          </w:p>
        </w:tc>
      </w:tr>
      <w:tr w:rsidR="009809C6" w:rsidRPr="00AE240E" w14:paraId="6D786CB4" w14:textId="77777777" w:rsidTr="0015427D">
        <w:trPr>
          <w:trHeight w:val="300"/>
        </w:trPr>
        <w:tc>
          <w:tcPr>
            <w:tcW w:w="314" w:type="pct"/>
            <w:shd w:val="clear" w:color="auto" w:fill="auto"/>
            <w:vAlign w:val="center"/>
          </w:tcPr>
          <w:p w14:paraId="415F7DDE" w14:textId="77777777" w:rsidR="009809C6" w:rsidRPr="00AE240E" w:rsidRDefault="009809C6" w:rsidP="00AE492E">
            <w:pPr>
              <w:pStyle w:val="12Tabelatekst"/>
              <w:spacing w:line="276" w:lineRule="auto"/>
            </w:pPr>
            <w:r w:rsidRPr="00AE240E">
              <w:t>9.</w:t>
            </w:r>
          </w:p>
        </w:tc>
        <w:tc>
          <w:tcPr>
            <w:tcW w:w="544" w:type="pct"/>
            <w:vAlign w:val="center"/>
          </w:tcPr>
          <w:p w14:paraId="076C8AB7"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6A123285" w14:textId="77777777" w:rsidR="009809C6" w:rsidRPr="00AE240E" w:rsidRDefault="009809C6" w:rsidP="00AE492E">
            <w:pPr>
              <w:pStyle w:val="12Tabelatekst"/>
              <w:spacing w:line="276" w:lineRule="auto"/>
            </w:pPr>
            <w:r w:rsidRPr="00AE240E">
              <w:t>policki</w:t>
            </w:r>
          </w:p>
        </w:tc>
        <w:tc>
          <w:tcPr>
            <w:tcW w:w="756" w:type="pct"/>
            <w:shd w:val="clear" w:color="auto" w:fill="auto"/>
            <w:noWrap/>
            <w:vAlign w:val="center"/>
          </w:tcPr>
          <w:p w14:paraId="57290051" w14:textId="77777777" w:rsidR="009809C6" w:rsidRPr="00AE240E" w:rsidRDefault="009809C6" w:rsidP="00AE492E">
            <w:pPr>
              <w:pStyle w:val="12Tabelatekst"/>
              <w:spacing w:line="276" w:lineRule="auto"/>
            </w:pPr>
            <w:r w:rsidRPr="00AE240E">
              <w:t>31,870</w:t>
            </w:r>
          </w:p>
        </w:tc>
        <w:tc>
          <w:tcPr>
            <w:tcW w:w="834" w:type="pct"/>
            <w:shd w:val="clear" w:color="auto" w:fill="auto"/>
            <w:noWrap/>
            <w:vAlign w:val="center"/>
          </w:tcPr>
          <w:p w14:paraId="5AFE01C2" w14:textId="77777777" w:rsidR="009809C6" w:rsidRPr="00AE240E" w:rsidRDefault="009809C6" w:rsidP="00AE492E">
            <w:pPr>
              <w:pStyle w:val="12Tabelatekst"/>
              <w:spacing w:line="276" w:lineRule="auto"/>
            </w:pPr>
            <w:r w:rsidRPr="00AE240E">
              <w:t>8 104,977</w:t>
            </w:r>
          </w:p>
        </w:tc>
        <w:tc>
          <w:tcPr>
            <w:tcW w:w="833" w:type="pct"/>
            <w:shd w:val="clear" w:color="auto" w:fill="auto"/>
            <w:noWrap/>
            <w:vAlign w:val="center"/>
          </w:tcPr>
          <w:p w14:paraId="5D96639D" w14:textId="77777777" w:rsidR="009809C6" w:rsidRPr="00AE240E" w:rsidRDefault="009809C6" w:rsidP="00AE492E">
            <w:pPr>
              <w:pStyle w:val="12Tabelatekst"/>
              <w:spacing w:line="276" w:lineRule="auto"/>
            </w:pPr>
            <w:r w:rsidRPr="00AE240E">
              <w:t>254,314</w:t>
            </w:r>
          </w:p>
        </w:tc>
      </w:tr>
      <w:tr w:rsidR="009809C6" w:rsidRPr="00AE240E" w14:paraId="4CAC8797" w14:textId="77777777" w:rsidTr="0015427D">
        <w:trPr>
          <w:trHeight w:val="300"/>
        </w:trPr>
        <w:tc>
          <w:tcPr>
            <w:tcW w:w="314" w:type="pct"/>
            <w:shd w:val="clear" w:color="auto" w:fill="auto"/>
            <w:vAlign w:val="center"/>
          </w:tcPr>
          <w:p w14:paraId="3FEF1A18" w14:textId="77777777" w:rsidR="009809C6" w:rsidRPr="00AE240E" w:rsidRDefault="009809C6" w:rsidP="00AE492E">
            <w:pPr>
              <w:pStyle w:val="12Tabelatekst"/>
              <w:spacing w:line="276" w:lineRule="auto"/>
            </w:pPr>
            <w:r w:rsidRPr="00AE240E">
              <w:t>10.</w:t>
            </w:r>
          </w:p>
        </w:tc>
        <w:tc>
          <w:tcPr>
            <w:tcW w:w="544" w:type="pct"/>
            <w:vAlign w:val="center"/>
          </w:tcPr>
          <w:p w14:paraId="52C8E95A"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00AD0B59" w14:textId="77777777" w:rsidR="009809C6" w:rsidRPr="00AE240E" w:rsidRDefault="009809C6" w:rsidP="00AE492E">
            <w:pPr>
              <w:pStyle w:val="12Tabelatekst"/>
              <w:spacing w:line="276" w:lineRule="auto"/>
            </w:pPr>
            <w:r w:rsidRPr="00AE240E">
              <w:t>pyrzycki</w:t>
            </w:r>
          </w:p>
        </w:tc>
        <w:tc>
          <w:tcPr>
            <w:tcW w:w="756" w:type="pct"/>
            <w:shd w:val="clear" w:color="auto" w:fill="auto"/>
            <w:noWrap/>
            <w:vAlign w:val="center"/>
          </w:tcPr>
          <w:p w14:paraId="09990D28" w14:textId="77777777" w:rsidR="009809C6" w:rsidRPr="00AE240E" w:rsidRDefault="009809C6" w:rsidP="00AE492E">
            <w:pPr>
              <w:pStyle w:val="12Tabelatekst"/>
              <w:spacing w:line="276" w:lineRule="auto"/>
            </w:pPr>
            <w:r w:rsidRPr="00AE240E">
              <w:t>25,131</w:t>
            </w:r>
          </w:p>
        </w:tc>
        <w:tc>
          <w:tcPr>
            <w:tcW w:w="834" w:type="pct"/>
            <w:shd w:val="clear" w:color="auto" w:fill="auto"/>
            <w:noWrap/>
            <w:vAlign w:val="center"/>
          </w:tcPr>
          <w:p w14:paraId="4F9A775F" w14:textId="77777777" w:rsidR="009809C6" w:rsidRPr="00AE240E" w:rsidRDefault="009809C6" w:rsidP="00AE492E">
            <w:pPr>
              <w:pStyle w:val="12Tabelatekst"/>
              <w:spacing w:line="276" w:lineRule="auto"/>
            </w:pPr>
            <w:r w:rsidRPr="00AE240E">
              <w:t>119,478</w:t>
            </w:r>
          </w:p>
        </w:tc>
        <w:tc>
          <w:tcPr>
            <w:tcW w:w="833" w:type="pct"/>
            <w:shd w:val="clear" w:color="auto" w:fill="auto"/>
            <w:noWrap/>
            <w:vAlign w:val="center"/>
          </w:tcPr>
          <w:p w14:paraId="73E2538F" w14:textId="77777777" w:rsidR="009809C6" w:rsidRPr="00AE240E" w:rsidRDefault="009809C6" w:rsidP="00AE492E">
            <w:pPr>
              <w:pStyle w:val="12Tabelatekst"/>
              <w:spacing w:line="276" w:lineRule="auto"/>
            </w:pPr>
            <w:r w:rsidRPr="00AE240E">
              <w:t>4,754</w:t>
            </w:r>
          </w:p>
        </w:tc>
      </w:tr>
      <w:tr w:rsidR="009809C6" w:rsidRPr="00AE240E" w14:paraId="1CB3AFD6" w14:textId="77777777" w:rsidTr="0015427D">
        <w:trPr>
          <w:trHeight w:val="300"/>
        </w:trPr>
        <w:tc>
          <w:tcPr>
            <w:tcW w:w="314" w:type="pct"/>
            <w:shd w:val="clear" w:color="auto" w:fill="auto"/>
            <w:vAlign w:val="center"/>
          </w:tcPr>
          <w:p w14:paraId="11DA8267" w14:textId="77777777" w:rsidR="009809C6" w:rsidRPr="00AE240E" w:rsidRDefault="009809C6" w:rsidP="00AE492E">
            <w:pPr>
              <w:pStyle w:val="12Tabelatekst"/>
              <w:spacing w:line="276" w:lineRule="auto"/>
            </w:pPr>
            <w:r w:rsidRPr="00AE240E">
              <w:t>11.</w:t>
            </w:r>
          </w:p>
        </w:tc>
        <w:tc>
          <w:tcPr>
            <w:tcW w:w="544" w:type="pct"/>
            <w:vAlign w:val="center"/>
          </w:tcPr>
          <w:p w14:paraId="06C95508"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74CFBC71" w14:textId="77777777" w:rsidR="009809C6" w:rsidRPr="00AE240E" w:rsidRDefault="009809C6" w:rsidP="00AE492E">
            <w:pPr>
              <w:pStyle w:val="12Tabelatekst"/>
              <w:spacing w:line="276" w:lineRule="auto"/>
            </w:pPr>
            <w:r w:rsidRPr="00AE240E">
              <w:t>sławieński</w:t>
            </w:r>
          </w:p>
        </w:tc>
        <w:tc>
          <w:tcPr>
            <w:tcW w:w="756" w:type="pct"/>
            <w:shd w:val="clear" w:color="auto" w:fill="auto"/>
            <w:noWrap/>
            <w:vAlign w:val="center"/>
          </w:tcPr>
          <w:p w14:paraId="607D1F27" w14:textId="77777777" w:rsidR="009809C6" w:rsidRPr="00AE240E" w:rsidRDefault="009809C6" w:rsidP="00AE492E">
            <w:pPr>
              <w:pStyle w:val="12Tabelatekst"/>
              <w:spacing w:line="276" w:lineRule="auto"/>
            </w:pPr>
            <w:r w:rsidRPr="00AE240E">
              <w:t>48,328</w:t>
            </w:r>
          </w:p>
        </w:tc>
        <w:tc>
          <w:tcPr>
            <w:tcW w:w="834" w:type="pct"/>
            <w:shd w:val="clear" w:color="auto" w:fill="auto"/>
            <w:noWrap/>
            <w:vAlign w:val="center"/>
          </w:tcPr>
          <w:p w14:paraId="3B210EC8" w14:textId="77777777" w:rsidR="009809C6" w:rsidRPr="00AE240E" w:rsidRDefault="009809C6" w:rsidP="00AE492E">
            <w:pPr>
              <w:pStyle w:val="12Tabelatekst"/>
              <w:spacing w:line="276" w:lineRule="auto"/>
            </w:pPr>
            <w:r w:rsidRPr="00AE240E">
              <w:t>5 637,258</w:t>
            </w:r>
          </w:p>
        </w:tc>
        <w:tc>
          <w:tcPr>
            <w:tcW w:w="833" w:type="pct"/>
            <w:shd w:val="clear" w:color="auto" w:fill="auto"/>
            <w:noWrap/>
            <w:vAlign w:val="center"/>
          </w:tcPr>
          <w:p w14:paraId="7E40F2E8" w14:textId="77777777" w:rsidR="009809C6" w:rsidRPr="00AE240E" w:rsidRDefault="009809C6" w:rsidP="00AE492E">
            <w:pPr>
              <w:pStyle w:val="12Tabelatekst"/>
              <w:spacing w:line="276" w:lineRule="auto"/>
            </w:pPr>
            <w:r w:rsidRPr="00AE240E">
              <w:t>116,646</w:t>
            </w:r>
          </w:p>
        </w:tc>
      </w:tr>
      <w:tr w:rsidR="009809C6" w:rsidRPr="00AE240E" w14:paraId="03B4C15B" w14:textId="77777777" w:rsidTr="0015427D">
        <w:trPr>
          <w:trHeight w:val="300"/>
        </w:trPr>
        <w:tc>
          <w:tcPr>
            <w:tcW w:w="314" w:type="pct"/>
            <w:shd w:val="clear" w:color="auto" w:fill="auto"/>
            <w:vAlign w:val="center"/>
          </w:tcPr>
          <w:p w14:paraId="346D5A78" w14:textId="77777777" w:rsidR="009809C6" w:rsidRPr="00AE240E" w:rsidRDefault="009809C6" w:rsidP="00AE492E">
            <w:pPr>
              <w:pStyle w:val="12Tabelatekst"/>
              <w:spacing w:line="276" w:lineRule="auto"/>
            </w:pPr>
            <w:r w:rsidRPr="00AE240E">
              <w:t>12.</w:t>
            </w:r>
          </w:p>
        </w:tc>
        <w:tc>
          <w:tcPr>
            <w:tcW w:w="544" w:type="pct"/>
            <w:vAlign w:val="center"/>
          </w:tcPr>
          <w:p w14:paraId="62346A22"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0FD89191" w14:textId="77777777" w:rsidR="009809C6" w:rsidRPr="00AE240E" w:rsidRDefault="009809C6" w:rsidP="00AE492E">
            <w:pPr>
              <w:pStyle w:val="12Tabelatekst"/>
              <w:spacing w:line="276" w:lineRule="auto"/>
            </w:pPr>
            <w:r w:rsidRPr="00AE240E">
              <w:t>stargardzki</w:t>
            </w:r>
          </w:p>
        </w:tc>
        <w:tc>
          <w:tcPr>
            <w:tcW w:w="756" w:type="pct"/>
            <w:shd w:val="clear" w:color="auto" w:fill="auto"/>
            <w:noWrap/>
            <w:vAlign w:val="center"/>
          </w:tcPr>
          <w:p w14:paraId="02551AC8" w14:textId="77777777" w:rsidR="009809C6" w:rsidRPr="00AE240E" w:rsidRDefault="009809C6" w:rsidP="00AE492E">
            <w:pPr>
              <w:pStyle w:val="12Tabelatekst"/>
              <w:spacing w:line="276" w:lineRule="auto"/>
            </w:pPr>
            <w:r w:rsidRPr="00AE240E">
              <w:t>69,877</w:t>
            </w:r>
          </w:p>
        </w:tc>
        <w:tc>
          <w:tcPr>
            <w:tcW w:w="834" w:type="pct"/>
            <w:shd w:val="clear" w:color="auto" w:fill="auto"/>
            <w:noWrap/>
            <w:vAlign w:val="center"/>
          </w:tcPr>
          <w:p w14:paraId="15F1197D" w14:textId="77777777" w:rsidR="009809C6" w:rsidRPr="00AE240E" w:rsidRDefault="009809C6" w:rsidP="00AE492E">
            <w:pPr>
              <w:pStyle w:val="12Tabelatekst"/>
              <w:spacing w:line="276" w:lineRule="auto"/>
            </w:pPr>
            <w:r w:rsidRPr="00AE240E">
              <w:t>8 568,244</w:t>
            </w:r>
          </w:p>
        </w:tc>
        <w:tc>
          <w:tcPr>
            <w:tcW w:w="833" w:type="pct"/>
            <w:shd w:val="clear" w:color="auto" w:fill="auto"/>
            <w:noWrap/>
            <w:vAlign w:val="center"/>
          </w:tcPr>
          <w:p w14:paraId="5D6B980B" w14:textId="77777777" w:rsidR="009809C6" w:rsidRPr="00AE240E" w:rsidRDefault="009809C6" w:rsidP="00AE492E">
            <w:pPr>
              <w:pStyle w:val="12Tabelatekst"/>
              <w:spacing w:line="276" w:lineRule="auto"/>
            </w:pPr>
            <w:r w:rsidRPr="00AE240E">
              <w:t>122,619</w:t>
            </w:r>
          </w:p>
        </w:tc>
      </w:tr>
      <w:tr w:rsidR="009809C6" w:rsidRPr="00AE240E" w14:paraId="5A451532" w14:textId="77777777" w:rsidTr="0015427D">
        <w:trPr>
          <w:trHeight w:val="300"/>
        </w:trPr>
        <w:tc>
          <w:tcPr>
            <w:tcW w:w="314" w:type="pct"/>
            <w:shd w:val="clear" w:color="auto" w:fill="auto"/>
            <w:vAlign w:val="center"/>
          </w:tcPr>
          <w:p w14:paraId="486A6DFD" w14:textId="77777777" w:rsidR="009809C6" w:rsidRPr="00AE240E" w:rsidRDefault="009809C6" w:rsidP="00AE492E">
            <w:pPr>
              <w:pStyle w:val="12Tabelatekst"/>
              <w:spacing w:line="276" w:lineRule="auto"/>
            </w:pPr>
            <w:r w:rsidRPr="00AE240E">
              <w:t>13.</w:t>
            </w:r>
          </w:p>
        </w:tc>
        <w:tc>
          <w:tcPr>
            <w:tcW w:w="544" w:type="pct"/>
            <w:vAlign w:val="center"/>
          </w:tcPr>
          <w:p w14:paraId="360A6A03"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4891CC88" w14:textId="77777777" w:rsidR="009809C6" w:rsidRPr="00AE240E" w:rsidRDefault="009809C6" w:rsidP="00AE492E">
            <w:pPr>
              <w:pStyle w:val="12Tabelatekst"/>
              <w:spacing w:line="276" w:lineRule="auto"/>
            </w:pPr>
            <w:r w:rsidRPr="00AE240E">
              <w:t>szczecinecki</w:t>
            </w:r>
          </w:p>
        </w:tc>
        <w:tc>
          <w:tcPr>
            <w:tcW w:w="756" w:type="pct"/>
            <w:shd w:val="clear" w:color="auto" w:fill="auto"/>
            <w:noWrap/>
            <w:vAlign w:val="center"/>
          </w:tcPr>
          <w:p w14:paraId="1C605646" w14:textId="77777777" w:rsidR="009809C6" w:rsidRPr="00AE240E" w:rsidRDefault="009809C6" w:rsidP="00AE492E">
            <w:pPr>
              <w:pStyle w:val="12Tabelatekst"/>
              <w:spacing w:line="276" w:lineRule="auto"/>
            </w:pPr>
            <w:r w:rsidRPr="00AE240E">
              <w:t>2,134</w:t>
            </w:r>
          </w:p>
        </w:tc>
        <w:tc>
          <w:tcPr>
            <w:tcW w:w="834" w:type="pct"/>
            <w:shd w:val="clear" w:color="auto" w:fill="auto"/>
            <w:noWrap/>
            <w:vAlign w:val="center"/>
          </w:tcPr>
          <w:p w14:paraId="36DA7F3E" w14:textId="77777777" w:rsidR="009809C6" w:rsidRPr="00AE240E" w:rsidRDefault="009809C6" w:rsidP="00AE492E">
            <w:pPr>
              <w:pStyle w:val="12Tabelatekst"/>
              <w:spacing w:line="276" w:lineRule="auto"/>
            </w:pPr>
            <w:r w:rsidRPr="00AE240E">
              <w:t>851,124</w:t>
            </w:r>
          </w:p>
        </w:tc>
        <w:tc>
          <w:tcPr>
            <w:tcW w:w="833" w:type="pct"/>
            <w:shd w:val="clear" w:color="auto" w:fill="auto"/>
            <w:noWrap/>
            <w:vAlign w:val="center"/>
          </w:tcPr>
          <w:p w14:paraId="77502FC2" w14:textId="77777777" w:rsidR="009809C6" w:rsidRPr="00AE240E" w:rsidRDefault="009809C6" w:rsidP="00AE492E">
            <w:pPr>
              <w:pStyle w:val="12Tabelatekst"/>
              <w:spacing w:line="276" w:lineRule="auto"/>
            </w:pPr>
            <w:r w:rsidRPr="00AE240E">
              <w:t>398,840</w:t>
            </w:r>
          </w:p>
        </w:tc>
      </w:tr>
      <w:tr w:rsidR="009809C6" w:rsidRPr="00AE240E" w14:paraId="1D34CEEA" w14:textId="77777777" w:rsidTr="0015427D">
        <w:trPr>
          <w:trHeight w:val="300"/>
        </w:trPr>
        <w:tc>
          <w:tcPr>
            <w:tcW w:w="314" w:type="pct"/>
            <w:shd w:val="clear" w:color="auto" w:fill="auto"/>
            <w:vAlign w:val="center"/>
          </w:tcPr>
          <w:p w14:paraId="274AF269" w14:textId="77777777" w:rsidR="009809C6" w:rsidRPr="00AE240E" w:rsidRDefault="009809C6" w:rsidP="00AE492E">
            <w:pPr>
              <w:pStyle w:val="12Tabelatekst"/>
              <w:spacing w:line="276" w:lineRule="auto"/>
            </w:pPr>
            <w:r w:rsidRPr="00AE240E">
              <w:t>14.</w:t>
            </w:r>
          </w:p>
        </w:tc>
        <w:tc>
          <w:tcPr>
            <w:tcW w:w="544" w:type="pct"/>
            <w:vAlign w:val="center"/>
          </w:tcPr>
          <w:p w14:paraId="0142786C"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6E126547" w14:textId="77777777" w:rsidR="009809C6" w:rsidRPr="00AE240E" w:rsidRDefault="009809C6" w:rsidP="00AE492E">
            <w:pPr>
              <w:pStyle w:val="12Tabelatekst"/>
              <w:spacing w:line="276" w:lineRule="auto"/>
            </w:pPr>
            <w:r w:rsidRPr="00AE240E">
              <w:t>wałecki</w:t>
            </w:r>
          </w:p>
        </w:tc>
        <w:tc>
          <w:tcPr>
            <w:tcW w:w="756" w:type="pct"/>
            <w:shd w:val="clear" w:color="auto" w:fill="auto"/>
            <w:noWrap/>
            <w:vAlign w:val="center"/>
          </w:tcPr>
          <w:p w14:paraId="52C44EC7" w14:textId="77777777" w:rsidR="009809C6" w:rsidRPr="00AE240E" w:rsidRDefault="009809C6" w:rsidP="00AE492E">
            <w:pPr>
              <w:pStyle w:val="12Tabelatekst"/>
              <w:spacing w:line="276" w:lineRule="auto"/>
            </w:pPr>
            <w:r w:rsidRPr="00AE240E">
              <w:t>3,135</w:t>
            </w:r>
          </w:p>
        </w:tc>
        <w:tc>
          <w:tcPr>
            <w:tcW w:w="834" w:type="pct"/>
            <w:shd w:val="clear" w:color="auto" w:fill="auto"/>
            <w:noWrap/>
            <w:vAlign w:val="center"/>
          </w:tcPr>
          <w:p w14:paraId="500F0295" w14:textId="77777777" w:rsidR="009809C6" w:rsidRPr="00AE240E" w:rsidRDefault="009809C6" w:rsidP="00AE492E">
            <w:pPr>
              <w:pStyle w:val="12Tabelatekst"/>
              <w:spacing w:line="276" w:lineRule="auto"/>
            </w:pPr>
            <w:r w:rsidRPr="00AE240E">
              <w:t>6 846,566</w:t>
            </w:r>
          </w:p>
        </w:tc>
        <w:tc>
          <w:tcPr>
            <w:tcW w:w="833" w:type="pct"/>
            <w:shd w:val="clear" w:color="auto" w:fill="auto"/>
            <w:noWrap/>
            <w:vAlign w:val="center"/>
          </w:tcPr>
          <w:p w14:paraId="6AE2E33F" w14:textId="77777777" w:rsidR="009809C6" w:rsidRPr="00AE240E" w:rsidRDefault="009809C6" w:rsidP="00AE492E">
            <w:pPr>
              <w:pStyle w:val="12Tabelatekst"/>
              <w:spacing w:line="276" w:lineRule="auto"/>
            </w:pPr>
            <w:r w:rsidRPr="00AE240E">
              <w:t>2 183,913</w:t>
            </w:r>
          </w:p>
        </w:tc>
      </w:tr>
      <w:tr w:rsidR="009809C6" w:rsidRPr="00AE240E" w14:paraId="43E81A49" w14:textId="77777777" w:rsidTr="0015427D">
        <w:trPr>
          <w:trHeight w:val="300"/>
        </w:trPr>
        <w:tc>
          <w:tcPr>
            <w:tcW w:w="314" w:type="pct"/>
            <w:shd w:val="clear" w:color="auto" w:fill="auto"/>
            <w:vAlign w:val="center"/>
          </w:tcPr>
          <w:p w14:paraId="0DF2B78F" w14:textId="77777777" w:rsidR="009809C6" w:rsidRPr="00AE240E" w:rsidRDefault="009809C6" w:rsidP="00AE492E">
            <w:pPr>
              <w:pStyle w:val="12Tabelatekst"/>
              <w:spacing w:line="276" w:lineRule="auto"/>
            </w:pPr>
            <w:r w:rsidRPr="00AE240E">
              <w:t>15.</w:t>
            </w:r>
          </w:p>
        </w:tc>
        <w:tc>
          <w:tcPr>
            <w:tcW w:w="544" w:type="pct"/>
            <w:vAlign w:val="center"/>
          </w:tcPr>
          <w:p w14:paraId="3378A68B"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3699E1D0" w14:textId="77777777" w:rsidR="009809C6" w:rsidRPr="00AE240E" w:rsidRDefault="009809C6" w:rsidP="00AE492E">
            <w:pPr>
              <w:pStyle w:val="12Tabelatekst"/>
              <w:spacing w:line="276" w:lineRule="auto"/>
            </w:pPr>
            <w:r w:rsidRPr="00AE240E">
              <w:t>m. Koszalin</w:t>
            </w:r>
          </w:p>
        </w:tc>
        <w:tc>
          <w:tcPr>
            <w:tcW w:w="756" w:type="pct"/>
            <w:shd w:val="clear" w:color="auto" w:fill="auto"/>
            <w:noWrap/>
            <w:vAlign w:val="center"/>
          </w:tcPr>
          <w:p w14:paraId="4878AEB2" w14:textId="77777777" w:rsidR="009809C6" w:rsidRPr="00AE240E" w:rsidRDefault="009809C6" w:rsidP="00AE492E">
            <w:pPr>
              <w:pStyle w:val="12Tabelatekst"/>
              <w:spacing w:line="276" w:lineRule="auto"/>
            </w:pPr>
            <w:r w:rsidRPr="00AE240E">
              <w:t>5,635</w:t>
            </w:r>
          </w:p>
        </w:tc>
        <w:tc>
          <w:tcPr>
            <w:tcW w:w="834" w:type="pct"/>
            <w:shd w:val="clear" w:color="auto" w:fill="auto"/>
            <w:noWrap/>
            <w:vAlign w:val="center"/>
          </w:tcPr>
          <w:p w14:paraId="58D2BD1A" w14:textId="77777777" w:rsidR="009809C6" w:rsidRPr="00AE240E" w:rsidRDefault="009809C6" w:rsidP="00AE492E">
            <w:pPr>
              <w:pStyle w:val="12Tabelatekst"/>
              <w:spacing w:line="276" w:lineRule="auto"/>
            </w:pPr>
            <w:r w:rsidRPr="00AE240E">
              <w:t>465,423</w:t>
            </w:r>
          </w:p>
        </w:tc>
        <w:tc>
          <w:tcPr>
            <w:tcW w:w="833" w:type="pct"/>
            <w:shd w:val="clear" w:color="auto" w:fill="auto"/>
            <w:noWrap/>
            <w:vAlign w:val="center"/>
          </w:tcPr>
          <w:p w14:paraId="27AD7181" w14:textId="77777777" w:rsidR="009809C6" w:rsidRPr="00AE240E" w:rsidRDefault="009809C6" w:rsidP="00AE492E">
            <w:pPr>
              <w:pStyle w:val="12Tabelatekst"/>
              <w:spacing w:line="276" w:lineRule="auto"/>
            </w:pPr>
            <w:r w:rsidRPr="00AE240E">
              <w:t>82,595</w:t>
            </w:r>
          </w:p>
        </w:tc>
      </w:tr>
      <w:tr w:rsidR="009809C6" w:rsidRPr="00AE240E" w14:paraId="6D60C55B" w14:textId="77777777" w:rsidTr="0015427D">
        <w:trPr>
          <w:trHeight w:val="300"/>
        </w:trPr>
        <w:tc>
          <w:tcPr>
            <w:tcW w:w="314" w:type="pct"/>
            <w:shd w:val="clear" w:color="auto" w:fill="auto"/>
            <w:vAlign w:val="center"/>
          </w:tcPr>
          <w:p w14:paraId="3A4533BE" w14:textId="77777777" w:rsidR="009809C6" w:rsidRPr="00AE240E" w:rsidRDefault="009809C6" w:rsidP="00AE492E">
            <w:pPr>
              <w:pStyle w:val="12Tabelatekst"/>
              <w:spacing w:line="276" w:lineRule="auto"/>
            </w:pPr>
            <w:r w:rsidRPr="00AE240E">
              <w:lastRenderedPageBreak/>
              <w:t>16.</w:t>
            </w:r>
          </w:p>
        </w:tc>
        <w:tc>
          <w:tcPr>
            <w:tcW w:w="544" w:type="pct"/>
            <w:vAlign w:val="center"/>
          </w:tcPr>
          <w:p w14:paraId="0BDED5F8"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7EC34BAE" w14:textId="77777777" w:rsidR="009809C6" w:rsidRPr="00AE240E" w:rsidRDefault="009809C6" w:rsidP="00AE492E">
            <w:pPr>
              <w:pStyle w:val="12Tabelatekst"/>
              <w:spacing w:line="276" w:lineRule="auto"/>
            </w:pPr>
            <w:r w:rsidRPr="00AE240E">
              <w:t>m. Szczecin</w:t>
            </w:r>
          </w:p>
        </w:tc>
        <w:tc>
          <w:tcPr>
            <w:tcW w:w="756" w:type="pct"/>
            <w:shd w:val="clear" w:color="auto" w:fill="auto"/>
            <w:noWrap/>
            <w:vAlign w:val="center"/>
          </w:tcPr>
          <w:p w14:paraId="253B4215" w14:textId="77777777" w:rsidR="009809C6" w:rsidRPr="00AE240E" w:rsidRDefault="009809C6" w:rsidP="00AE492E">
            <w:pPr>
              <w:pStyle w:val="12Tabelatekst"/>
              <w:spacing w:line="276" w:lineRule="auto"/>
            </w:pPr>
            <w:r w:rsidRPr="00AE240E">
              <w:t>0,936</w:t>
            </w:r>
          </w:p>
        </w:tc>
        <w:tc>
          <w:tcPr>
            <w:tcW w:w="834" w:type="pct"/>
            <w:shd w:val="clear" w:color="auto" w:fill="auto"/>
            <w:noWrap/>
            <w:vAlign w:val="center"/>
          </w:tcPr>
          <w:p w14:paraId="6D62DA72" w14:textId="77777777" w:rsidR="009809C6" w:rsidRPr="00AE240E" w:rsidRDefault="009809C6" w:rsidP="00AE492E">
            <w:pPr>
              <w:pStyle w:val="12Tabelatekst"/>
              <w:spacing w:line="276" w:lineRule="auto"/>
            </w:pPr>
            <w:r w:rsidRPr="00AE240E">
              <w:t>214,564</w:t>
            </w:r>
          </w:p>
        </w:tc>
        <w:tc>
          <w:tcPr>
            <w:tcW w:w="833" w:type="pct"/>
            <w:shd w:val="clear" w:color="auto" w:fill="auto"/>
            <w:noWrap/>
            <w:vAlign w:val="center"/>
          </w:tcPr>
          <w:p w14:paraId="046337CF" w14:textId="77777777" w:rsidR="009809C6" w:rsidRPr="00AE240E" w:rsidRDefault="009809C6" w:rsidP="00AE492E">
            <w:pPr>
              <w:pStyle w:val="12Tabelatekst"/>
              <w:spacing w:line="276" w:lineRule="auto"/>
            </w:pPr>
            <w:r w:rsidRPr="00AE240E">
              <w:t>229,235</w:t>
            </w:r>
          </w:p>
        </w:tc>
      </w:tr>
      <w:tr w:rsidR="009809C6" w:rsidRPr="00AE240E" w14:paraId="79113D56" w14:textId="77777777" w:rsidTr="0015427D">
        <w:trPr>
          <w:trHeight w:val="300"/>
        </w:trPr>
        <w:tc>
          <w:tcPr>
            <w:tcW w:w="314" w:type="pct"/>
            <w:shd w:val="clear" w:color="auto" w:fill="auto"/>
            <w:vAlign w:val="center"/>
          </w:tcPr>
          <w:p w14:paraId="34802700" w14:textId="77777777" w:rsidR="009809C6" w:rsidRPr="00AE240E" w:rsidRDefault="009809C6" w:rsidP="00AE492E">
            <w:pPr>
              <w:pStyle w:val="12Tabelatekst"/>
              <w:spacing w:line="276" w:lineRule="auto"/>
            </w:pPr>
            <w:r w:rsidRPr="00AE240E">
              <w:t>17.</w:t>
            </w:r>
          </w:p>
        </w:tc>
        <w:tc>
          <w:tcPr>
            <w:tcW w:w="544" w:type="pct"/>
            <w:vAlign w:val="center"/>
          </w:tcPr>
          <w:p w14:paraId="3364F70E" w14:textId="77777777" w:rsidR="009809C6" w:rsidRPr="00AE240E" w:rsidRDefault="009809C6" w:rsidP="00AE492E">
            <w:pPr>
              <w:pStyle w:val="12Tabelatekst"/>
              <w:spacing w:line="276" w:lineRule="auto"/>
            </w:pPr>
            <w:r w:rsidRPr="00AE240E">
              <w:t>GDDKiA</w:t>
            </w:r>
          </w:p>
        </w:tc>
        <w:tc>
          <w:tcPr>
            <w:tcW w:w="1719" w:type="pct"/>
            <w:shd w:val="clear" w:color="auto" w:fill="auto"/>
            <w:noWrap/>
            <w:vAlign w:val="center"/>
          </w:tcPr>
          <w:p w14:paraId="43669593" w14:textId="77777777" w:rsidR="009809C6" w:rsidRPr="00AE240E" w:rsidRDefault="009809C6" w:rsidP="00AE492E">
            <w:pPr>
              <w:pStyle w:val="12Tabelatekst"/>
              <w:spacing w:line="276" w:lineRule="auto"/>
            </w:pPr>
            <w:r w:rsidRPr="00AE240E">
              <w:t>m. Świnoujście</w:t>
            </w:r>
          </w:p>
        </w:tc>
        <w:tc>
          <w:tcPr>
            <w:tcW w:w="756" w:type="pct"/>
            <w:shd w:val="clear" w:color="auto" w:fill="auto"/>
            <w:noWrap/>
            <w:vAlign w:val="center"/>
          </w:tcPr>
          <w:p w14:paraId="5184F8CD" w14:textId="77777777" w:rsidR="009809C6" w:rsidRPr="00AE240E" w:rsidRDefault="009809C6" w:rsidP="00AE492E">
            <w:pPr>
              <w:pStyle w:val="12Tabelatekst"/>
              <w:spacing w:line="276" w:lineRule="auto"/>
            </w:pPr>
            <w:r w:rsidRPr="00AE240E">
              <w:t>0,53</w:t>
            </w:r>
          </w:p>
        </w:tc>
        <w:tc>
          <w:tcPr>
            <w:tcW w:w="834" w:type="pct"/>
            <w:shd w:val="clear" w:color="auto" w:fill="auto"/>
            <w:noWrap/>
            <w:vAlign w:val="center"/>
          </w:tcPr>
          <w:p w14:paraId="7549A67D" w14:textId="77777777" w:rsidR="009809C6" w:rsidRPr="00AE240E" w:rsidRDefault="009809C6" w:rsidP="00AE492E">
            <w:pPr>
              <w:pStyle w:val="12Tabelatekst"/>
              <w:spacing w:line="276" w:lineRule="auto"/>
            </w:pPr>
            <w:r w:rsidRPr="00AE240E">
              <w:t>0</w:t>
            </w:r>
          </w:p>
        </w:tc>
        <w:tc>
          <w:tcPr>
            <w:tcW w:w="833" w:type="pct"/>
            <w:shd w:val="clear" w:color="auto" w:fill="auto"/>
            <w:noWrap/>
            <w:vAlign w:val="center"/>
          </w:tcPr>
          <w:p w14:paraId="2584F755" w14:textId="77777777" w:rsidR="009809C6" w:rsidRPr="00AE240E" w:rsidRDefault="009809C6" w:rsidP="00AE492E">
            <w:pPr>
              <w:pStyle w:val="12Tabelatekst"/>
              <w:spacing w:line="276" w:lineRule="auto"/>
            </w:pPr>
            <w:r w:rsidRPr="00AE240E">
              <w:t>0</w:t>
            </w:r>
          </w:p>
        </w:tc>
      </w:tr>
    </w:tbl>
    <w:p w14:paraId="34F41CC9" w14:textId="6E19CC77" w:rsidR="009809C6" w:rsidRPr="00AE240E" w:rsidRDefault="009809C6" w:rsidP="00991C54">
      <w:pPr>
        <w:pStyle w:val="10PodpisTabela"/>
      </w:pPr>
      <w:bookmarkStart w:id="239" w:name="_Ref159923247"/>
      <w:bookmarkStart w:id="240" w:name="_Toc160204182"/>
      <w:bookmarkStart w:id="241" w:name="_Toc163479804"/>
      <w:bookmarkStart w:id="242" w:name="_Toc163822340"/>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10</w:t>
      </w:r>
      <w:r w:rsidRPr="00AE240E">
        <w:rPr>
          <w:noProof/>
        </w:rPr>
        <w:fldChar w:fldCharType="end"/>
      </w:r>
      <w:bookmarkEnd w:id="239"/>
      <w:r w:rsidRPr="00AE240E">
        <w:rPr>
          <w:noProof/>
        </w:rPr>
        <w:t>.</w:t>
      </w:r>
      <w:r w:rsidRPr="00AE240E">
        <w:t xml:space="preserve"> Dane statystyczne dotyczące obszaru objętego zakresem SMH ZZDW 2021 oraz POH</w:t>
      </w:r>
      <w:bookmarkEnd w:id="240"/>
      <w:bookmarkEnd w:id="241"/>
      <w:r w:rsidR="00616AD1">
        <w:t xml:space="preserve"> [źródło danych: SMH ZZDW 2021]</w:t>
      </w:r>
      <w:bookmarkEnd w:id="242"/>
    </w:p>
    <w:tbl>
      <w:tblPr>
        <w:tblpPr w:leftFromText="141" w:rightFromText="141" w:vertAnchor="text" w:tblpY="1"/>
        <w:tblOverlap w:val="neve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556"/>
        <w:gridCol w:w="1841"/>
        <w:gridCol w:w="1672"/>
        <w:gridCol w:w="2020"/>
        <w:gridCol w:w="1411"/>
      </w:tblGrid>
      <w:tr w:rsidR="009809C6" w:rsidRPr="00AE240E" w14:paraId="763538C8" w14:textId="77777777" w:rsidTr="0015427D">
        <w:trPr>
          <w:trHeight w:val="719"/>
          <w:tblHeader/>
        </w:trPr>
        <w:tc>
          <w:tcPr>
            <w:tcW w:w="313" w:type="pct"/>
            <w:vAlign w:val="center"/>
          </w:tcPr>
          <w:p w14:paraId="14010D56" w14:textId="77777777" w:rsidR="009809C6" w:rsidRPr="00AE240E" w:rsidRDefault="009809C6" w:rsidP="00AE492E">
            <w:pPr>
              <w:pStyle w:val="Tytu"/>
              <w:spacing w:line="276" w:lineRule="auto"/>
            </w:pPr>
            <w:r w:rsidRPr="00AE240E">
              <w:t>Lp.</w:t>
            </w:r>
          </w:p>
        </w:tc>
        <w:tc>
          <w:tcPr>
            <w:tcW w:w="858" w:type="pct"/>
            <w:vAlign w:val="center"/>
          </w:tcPr>
          <w:p w14:paraId="07694635" w14:textId="77777777" w:rsidR="009809C6" w:rsidRPr="00AE240E" w:rsidRDefault="009809C6" w:rsidP="00AE492E">
            <w:pPr>
              <w:pStyle w:val="Tytu"/>
              <w:spacing w:line="276" w:lineRule="auto"/>
            </w:pPr>
            <w:r w:rsidRPr="00AE240E">
              <w:t>Zarządca</w:t>
            </w:r>
          </w:p>
        </w:tc>
        <w:tc>
          <w:tcPr>
            <w:tcW w:w="1015" w:type="pct"/>
            <w:shd w:val="clear" w:color="auto" w:fill="auto"/>
            <w:noWrap/>
            <w:vAlign w:val="center"/>
            <w:hideMark/>
          </w:tcPr>
          <w:p w14:paraId="6CB707F0" w14:textId="77777777" w:rsidR="009809C6" w:rsidRPr="00AE240E" w:rsidRDefault="009809C6" w:rsidP="00AE492E">
            <w:pPr>
              <w:pStyle w:val="Tytu"/>
              <w:spacing w:line="276" w:lineRule="auto"/>
            </w:pPr>
            <w:r w:rsidRPr="00AE240E">
              <w:t>Powiat</w:t>
            </w:r>
          </w:p>
        </w:tc>
        <w:tc>
          <w:tcPr>
            <w:tcW w:w="922" w:type="pct"/>
            <w:shd w:val="clear" w:color="auto" w:fill="auto"/>
            <w:noWrap/>
            <w:vAlign w:val="center"/>
            <w:hideMark/>
          </w:tcPr>
          <w:p w14:paraId="44B8743A" w14:textId="77777777" w:rsidR="009809C6" w:rsidRPr="00AE240E" w:rsidRDefault="009809C6" w:rsidP="00AE492E">
            <w:pPr>
              <w:pStyle w:val="Tytu"/>
              <w:spacing w:line="276" w:lineRule="auto"/>
            </w:pPr>
            <w:r w:rsidRPr="00AE240E">
              <w:t>Powierzchnia analizowanego obszaru</w:t>
            </w:r>
          </w:p>
          <w:p w14:paraId="734FC097" w14:textId="77777777" w:rsidR="009809C6" w:rsidRPr="00AE240E" w:rsidRDefault="009809C6" w:rsidP="00AE492E">
            <w:pPr>
              <w:pStyle w:val="Tytu"/>
              <w:spacing w:line="276" w:lineRule="auto"/>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1114" w:type="pct"/>
            <w:shd w:val="clear" w:color="auto" w:fill="auto"/>
            <w:noWrap/>
            <w:vAlign w:val="center"/>
            <w:hideMark/>
          </w:tcPr>
          <w:p w14:paraId="559C53CB" w14:textId="77777777" w:rsidR="009809C6" w:rsidRPr="00AE240E" w:rsidRDefault="009809C6" w:rsidP="00AE492E">
            <w:pPr>
              <w:pStyle w:val="Tytu"/>
              <w:spacing w:line="276" w:lineRule="auto"/>
            </w:pPr>
            <w:r w:rsidRPr="00AE240E">
              <w:t>Liczba mieszkańców w analizowanym obszarze</w:t>
            </w:r>
          </w:p>
        </w:tc>
        <w:tc>
          <w:tcPr>
            <w:tcW w:w="778" w:type="pct"/>
            <w:shd w:val="clear" w:color="auto" w:fill="auto"/>
            <w:vAlign w:val="center"/>
            <w:hideMark/>
          </w:tcPr>
          <w:p w14:paraId="69478529" w14:textId="77777777" w:rsidR="009809C6" w:rsidRPr="00AE240E" w:rsidRDefault="009809C6" w:rsidP="00AE492E">
            <w:pPr>
              <w:pStyle w:val="Tytu"/>
              <w:spacing w:line="276" w:lineRule="auto"/>
            </w:pPr>
            <w:r w:rsidRPr="00AE240E">
              <w:t>Gęstość zaludnienia w analizowanym obszarze</w:t>
            </w:r>
          </w:p>
          <w:p w14:paraId="77CC5DBE" w14:textId="77777777" w:rsidR="009809C6" w:rsidRPr="00AE240E" w:rsidRDefault="009809C6" w:rsidP="00AE492E">
            <w:pPr>
              <w:pStyle w:val="Tytu"/>
              <w:spacing w:line="276" w:lineRule="auto"/>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9809C6" w:rsidRPr="00AE240E" w14:paraId="3B23406F" w14:textId="77777777" w:rsidTr="0015427D">
        <w:trPr>
          <w:trHeight w:val="300"/>
        </w:trPr>
        <w:tc>
          <w:tcPr>
            <w:tcW w:w="313" w:type="pct"/>
            <w:vAlign w:val="center"/>
          </w:tcPr>
          <w:p w14:paraId="72D04D1C" w14:textId="77777777" w:rsidR="009809C6" w:rsidRPr="00AE240E" w:rsidRDefault="009809C6" w:rsidP="00AE492E">
            <w:pPr>
              <w:pStyle w:val="12Tabelatekst"/>
              <w:spacing w:line="276" w:lineRule="auto"/>
            </w:pPr>
            <w:r w:rsidRPr="00AE240E">
              <w:t>1.</w:t>
            </w:r>
          </w:p>
        </w:tc>
        <w:tc>
          <w:tcPr>
            <w:tcW w:w="858" w:type="pct"/>
            <w:vAlign w:val="center"/>
          </w:tcPr>
          <w:p w14:paraId="3C2B2023"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5D7CA705" w14:textId="77777777" w:rsidR="009809C6" w:rsidRPr="00AE240E" w:rsidRDefault="009809C6" w:rsidP="00AE492E">
            <w:pPr>
              <w:pStyle w:val="12Tabelatekst"/>
              <w:spacing w:line="276" w:lineRule="auto"/>
            </w:pPr>
            <w:r w:rsidRPr="00AE240E">
              <w:t>białogardzki</w:t>
            </w:r>
          </w:p>
        </w:tc>
        <w:tc>
          <w:tcPr>
            <w:tcW w:w="922" w:type="pct"/>
            <w:shd w:val="clear" w:color="auto" w:fill="auto"/>
            <w:noWrap/>
            <w:vAlign w:val="center"/>
          </w:tcPr>
          <w:p w14:paraId="12204F86" w14:textId="77777777" w:rsidR="009809C6" w:rsidRPr="00AE240E" w:rsidRDefault="009809C6" w:rsidP="00AE492E">
            <w:pPr>
              <w:pStyle w:val="12Tabelatekst"/>
              <w:spacing w:line="276" w:lineRule="auto"/>
            </w:pPr>
            <w:r w:rsidRPr="00AE240E">
              <w:t>52,5</w:t>
            </w:r>
          </w:p>
        </w:tc>
        <w:tc>
          <w:tcPr>
            <w:tcW w:w="1114" w:type="pct"/>
            <w:shd w:val="clear" w:color="auto" w:fill="auto"/>
            <w:noWrap/>
            <w:vAlign w:val="center"/>
          </w:tcPr>
          <w:p w14:paraId="7C977FF3" w14:textId="77777777" w:rsidR="009809C6" w:rsidRPr="00AE240E" w:rsidRDefault="009809C6" w:rsidP="00AE492E">
            <w:pPr>
              <w:pStyle w:val="12Tabelatekst"/>
              <w:spacing w:line="276" w:lineRule="auto"/>
            </w:pPr>
            <w:r w:rsidRPr="00AE240E">
              <w:t>10026</w:t>
            </w:r>
          </w:p>
        </w:tc>
        <w:tc>
          <w:tcPr>
            <w:tcW w:w="778" w:type="pct"/>
            <w:shd w:val="clear" w:color="auto" w:fill="auto"/>
            <w:noWrap/>
            <w:vAlign w:val="center"/>
          </w:tcPr>
          <w:p w14:paraId="5B1476ED" w14:textId="77777777" w:rsidR="009809C6" w:rsidRPr="00AE240E" w:rsidRDefault="009809C6" w:rsidP="00AE492E">
            <w:pPr>
              <w:pStyle w:val="12Tabelatekst"/>
              <w:spacing w:line="276" w:lineRule="auto"/>
            </w:pPr>
            <w:r w:rsidRPr="00AE240E">
              <w:t>191,0</w:t>
            </w:r>
          </w:p>
        </w:tc>
      </w:tr>
      <w:tr w:rsidR="009809C6" w:rsidRPr="00AE240E" w14:paraId="01461960" w14:textId="77777777" w:rsidTr="0015427D">
        <w:trPr>
          <w:trHeight w:val="300"/>
        </w:trPr>
        <w:tc>
          <w:tcPr>
            <w:tcW w:w="313" w:type="pct"/>
            <w:vAlign w:val="center"/>
          </w:tcPr>
          <w:p w14:paraId="526BB019" w14:textId="77777777" w:rsidR="009809C6" w:rsidRPr="00AE240E" w:rsidRDefault="009809C6" w:rsidP="00AE492E">
            <w:pPr>
              <w:pStyle w:val="12Tabelatekst"/>
              <w:spacing w:line="276" w:lineRule="auto"/>
            </w:pPr>
            <w:r w:rsidRPr="00AE240E">
              <w:t>2.</w:t>
            </w:r>
          </w:p>
        </w:tc>
        <w:tc>
          <w:tcPr>
            <w:tcW w:w="858" w:type="pct"/>
            <w:vAlign w:val="center"/>
          </w:tcPr>
          <w:p w14:paraId="084F9DC1"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7163B373" w14:textId="77777777" w:rsidR="009809C6" w:rsidRPr="00AE240E" w:rsidRDefault="009809C6" w:rsidP="00AE492E">
            <w:pPr>
              <w:pStyle w:val="12Tabelatekst"/>
              <w:spacing w:line="276" w:lineRule="auto"/>
            </w:pPr>
            <w:r w:rsidRPr="00AE240E">
              <w:t>choszczeński</w:t>
            </w:r>
          </w:p>
        </w:tc>
        <w:tc>
          <w:tcPr>
            <w:tcW w:w="922" w:type="pct"/>
            <w:shd w:val="clear" w:color="auto" w:fill="auto"/>
            <w:noWrap/>
            <w:vAlign w:val="center"/>
          </w:tcPr>
          <w:p w14:paraId="18E847C7" w14:textId="77777777" w:rsidR="009809C6" w:rsidRPr="00AE240E" w:rsidRDefault="009809C6" w:rsidP="00AE492E">
            <w:pPr>
              <w:pStyle w:val="12Tabelatekst"/>
              <w:spacing w:line="276" w:lineRule="auto"/>
            </w:pPr>
            <w:r w:rsidRPr="00AE240E">
              <w:t>20,0</w:t>
            </w:r>
          </w:p>
        </w:tc>
        <w:tc>
          <w:tcPr>
            <w:tcW w:w="1114" w:type="pct"/>
            <w:shd w:val="clear" w:color="auto" w:fill="auto"/>
            <w:noWrap/>
            <w:vAlign w:val="center"/>
          </w:tcPr>
          <w:p w14:paraId="221660A8" w14:textId="77777777" w:rsidR="009809C6" w:rsidRPr="00AE240E" w:rsidRDefault="009809C6" w:rsidP="00AE492E">
            <w:pPr>
              <w:pStyle w:val="12Tabelatekst"/>
              <w:spacing w:line="276" w:lineRule="auto"/>
            </w:pPr>
            <w:r w:rsidRPr="00AE240E">
              <w:t>8482</w:t>
            </w:r>
          </w:p>
        </w:tc>
        <w:tc>
          <w:tcPr>
            <w:tcW w:w="778" w:type="pct"/>
            <w:shd w:val="clear" w:color="auto" w:fill="auto"/>
            <w:noWrap/>
            <w:vAlign w:val="center"/>
          </w:tcPr>
          <w:p w14:paraId="4F86CBD2" w14:textId="77777777" w:rsidR="009809C6" w:rsidRPr="00AE240E" w:rsidRDefault="009809C6" w:rsidP="00AE492E">
            <w:pPr>
              <w:pStyle w:val="12Tabelatekst"/>
              <w:spacing w:line="276" w:lineRule="auto"/>
            </w:pPr>
            <w:r w:rsidRPr="00AE240E">
              <w:t>424,1</w:t>
            </w:r>
          </w:p>
        </w:tc>
      </w:tr>
      <w:tr w:rsidR="009809C6" w:rsidRPr="00AE240E" w14:paraId="31978EDA" w14:textId="77777777" w:rsidTr="0015427D">
        <w:trPr>
          <w:trHeight w:val="300"/>
        </w:trPr>
        <w:tc>
          <w:tcPr>
            <w:tcW w:w="313" w:type="pct"/>
            <w:vAlign w:val="center"/>
          </w:tcPr>
          <w:p w14:paraId="7948226E" w14:textId="77777777" w:rsidR="009809C6" w:rsidRPr="00AE240E" w:rsidRDefault="009809C6" w:rsidP="00AE492E">
            <w:pPr>
              <w:pStyle w:val="12Tabelatekst"/>
              <w:spacing w:line="276" w:lineRule="auto"/>
            </w:pPr>
            <w:r w:rsidRPr="00AE240E">
              <w:t>3.</w:t>
            </w:r>
          </w:p>
        </w:tc>
        <w:tc>
          <w:tcPr>
            <w:tcW w:w="858" w:type="pct"/>
            <w:vAlign w:val="center"/>
          </w:tcPr>
          <w:p w14:paraId="5F5DDCC2"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2EEADB2A" w14:textId="77777777" w:rsidR="009809C6" w:rsidRPr="00AE240E" w:rsidRDefault="009809C6" w:rsidP="00AE492E">
            <w:pPr>
              <w:pStyle w:val="12Tabelatekst"/>
              <w:spacing w:line="276" w:lineRule="auto"/>
            </w:pPr>
            <w:r w:rsidRPr="00AE240E">
              <w:t>goleniowski</w:t>
            </w:r>
          </w:p>
        </w:tc>
        <w:tc>
          <w:tcPr>
            <w:tcW w:w="922" w:type="pct"/>
            <w:shd w:val="clear" w:color="auto" w:fill="auto"/>
            <w:noWrap/>
            <w:vAlign w:val="center"/>
          </w:tcPr>
          <w:p w14:paraId="02E6A830" w14:textId="77777777" w:rsidR="009809C6" w:rsidRPr="00AE240E" w:rsidRDefault="009809C6" w:rsidP="00AE492E">
            <w:pPr>
              <w:pStyle w:val="12Tabelatekst"/>
              <w:spacing w:line="276" w:lineRule="auto"/>
            </w:pPr>
            <w:r w:rsidRPr="00AE240E">
              <w:t>12,3</w:t>
            </w:r>
          </w:p>
        </w:tc>
        <w:tc>
          <w:tcPr>
            <w:tcW w:w="1114" w:type="pct"/>
            <w:shd w:val="clear" w:color="auto" w:fill="auto"/>
            <w:noWrap/>
            <w:vAlign w:val="center"/>
          </w:tcPr>
          <w:p w14:paraId="65CEE951" w14:textId="77777777" w:rsidR="009809C6" w:rsidRPr="00AE240E" w:rsidRDefault="009809C6" w:rsidP="00AE492E">
            <w:pPr>
              <w:pStyle w:val="12Tabelatekst"/>
              <w:spacing w:line="276" w:lineRule="auto"/>
            </w:pPr>
            <w:r w:rsidRPr="00AE240E">
              <w:t>5893</w:t>
            </w:r>
          </w:p>
        </w:tc>
        <w:tc>
          <w:tcPr>
            <w:tcW w:w="778" w:type="pct"/>
            <w:shd w:val="clear" w:color="auto" w:fill="auto"/>
            <w:noWrap/>
            <w:vAlign w:val="center"/>
          </w:tcPr>
          <w:p w14:paraId="4DD9A4E4" w14:textId="77777777" w:rsidR="009809C6" w:rsidRPr="00AE240E" w:rsidRDefault="009809C6" w:rsidP="00AE492E">
            <w:pPr>
              <w:pStyle w:val="12Tabelatekst"/>
              <w:spacing w:line="276" w:lineRule="auto"/>
            </w:pPr>
            <w:r w:rsidRPr="00AE240E">
              <w:t>479,1</w:t>
            </w:r>
          </w:p>
        </w:tc>
      </w:tr>
      <w:tr w:rsidR="009809C6" w:rsidRPr="00AE240E" w14:paraId="4167F7F1" w14:textId="77777777" w:rsidTr="0015427D">
        <w:trPr>
          <w:trHeight w:val="300"/>
        </w:trPr>
        <w:tc>
          <w:tcPr>
            <w:tcW w:w="313" w:type="pct"/>
            <w:vAlign w:val="center"/>
          </w:tcPr>
          <w:p w14:paraId="1E501ABD" w14:textId="77777777" w:rsidR="009809C6" w:rsidRPr="00AE240E" w:rsidRDefault="009809C6" w:rsidP="00AE492E">
            <w:pPr>
              <w:pStyle w:val="12Tabelatekst"/>
              <w:spacing w:line="276" w:lineRule="auto"/>
            </w:pPr>
            <w:r w:rsidRPr="00AE240E">
              <w:t>4.</w:t>
            </w:r>
          </w:p>
        </w:tc>
        <w:tc>
          <w:tcPr>
            <w:tcW w:w="858" w:type="pct"/>
            <w:vAlign w:val="center"/>
          </w:tcPr>
          <w:p w14:paraId="021E7A76"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664CC460" w14:textId="77777777" w:rsidR="009809C6" w:rsidRPr="00AE240E" w:rsidRDefault="009809C6" w:rsidP="00AE492E">
            <w:pPr>
              <w:pStyle w:val="12Tabelatekst"/>
              <w:spacing w:line="276" w:lineRule="auto"/>
            </w:pPr>
            <w:r w:rsidRPr="00AE240E">
              <w:t>gryficki</w:t>
            </w:r>
          </w:p>
        </w:tc>
        <w:tc>
          <w:tcPr>
            <w:tcW w:w="922" w:type="pct"/>
            <w:shd w:val="clear" w:color="auto" w:fill="auto"/>
            <w:noWrap/>
            <w:vAlign w:val="center"/>
          </w:tcPr>
          <w:p w14:paraId="2A1689F8" w14:textId="77777777" w:rsidR="009809C6" w:rsidRPr="00AE240E" w:rsidRDefault="009809C6" w:rsidP="00AE492E">
            <w:pPr>
              <w:pStyle w:val="12Tabelatekst"/>
              <w:spacing w:line="276" w:lineRule="auto"/>
            </w:pPr>
            <w:r w:rsidRPr="00AE240E">
              <w:t>50,63</w:t>
            </w:r>
          </w:p>
        </w:tc>
        <w:tc>
          <w:tcPr>
            <w:tcW w:w="1114" w:type="pct"/>
            <w:shd w:val="clear" w:color="auto" w:fill="auto"/>
            <w:noWrap/>
            <w:vAlign w:val="center"/>
          </w:tcPr>
          <w:p w14:paraId="3DB7B993" w14:textId="77777777" w:rsidR="009809C6" w:rsidRPr="00AE240E" w:rsidRDefault="009809C6" w:rsidP="00AE492E">
            <w:pPr>
              <w:pStyle w:val="12Tabelatekst"/>
              <w:spacing w:line="276" w:lineRule="auto"/>
            </w:pPr>
            <w:r w:rsidRPr="00AE240E">
              <w:t>11096</w:t>
            </w:r>
          </w:p>
        </w:tc>
        <w:tc>
          <w:tcPr>
            <w:tcW w:w="778" w:type="pct"/>
            <w:shd w:val="clear" w:color="auto" w:fill="auto"/>
            <w:noWrap/>
            <w:vAlign w:val="center"/>
          </w:tcPr>
          <w:p w14:paraId="4C570502" w14:textId="77777777" w:rsidR="009809C6" w:rsidRPr="00AE240E" w:rsidRDefault="009809C6" w:rsidP="00AE492E">
            <w:pPr>
              <w:pStyle w:val="12Tabelatekst"/>
              <w:spacing w:line="276" w:lineRule="auto"/>
            </w:pPr>
            <w:r w:rsidRPr="00AE240E">
              <w:t>219,3</w:t>
            </w:r>
          </w:p>
        </w:tc>
      </w:tr>
      <w:tr w:rsidR="009809C6" w:rsidRPr="00AE240E" w14:paraId="45AB9BEA" w14:textId="77777777" w:rsidTr="0015427D">
        <w:trPr>
          <w:trHeight w:val="300"/>
        </w:trPr>
        <w:tc>
          <w:tcPr>
            <w:tcW w:w="313" w:type="pct"/>
            <w:vAlign w:val="center"/>
          </w:tcPr>
          <w:p w14:paraId="4C9FA6B3" w14:textId="77777777" w:rsidR="009809C6" w:rsidRPr="00AE240E" w:rsidRDefault="009809C6" w:rsidP="00AE492E">
            <w:pPr>
              <w:pStyle w:val="12Tabelatekst"/>
              <w:spacing w:line="276" w:lineRule="auto"/>
            </w:pPr>
            <w:r w:rsidRPr="00AE240E">
              <w:t>5.</w:t>
            </w:r>
          </w:p>
        </w:tc>
        <w:tc>
          <w:tcPr>
            <w:tcW w:w="858" w:type="pct"/>
            <w:vAlign w:val="center"/>
          </w:tcPr>
          <w:p w14:paraId="23CB0C2D"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3F9EEA72" w14:textId="77777777" w:rsidR="009809C6" w:rsidRPr="00AE240E" w:rsidRDefault="009809C6" w:rsidP="00AE492E">
            <w:pPr>
              <w:pStyle w:val="12Tabelatekst"/>
              <w:spacing w:line="276" w:lineRule="auto"/>
            </w:pPr>
            <w:r w:rsidRPr="00AE240E">
              <w:t>kamieński</w:t>
            </w:r>
          </w:p>
        </w:tc>
        <w:tc>
          <w:tcPr>
            <w:tcW w:w="922" w:type="pct"/>
            <w:shd w:val="clear" w:color="auto" w:fill="auto"/>
            <w:noWrap/>
            <w:vAlign w:val="center"/>
          </w:tcPr>
          <w:p w14:paraId="4E94F7EC" w14:textId="77777777" w:rsidR="009809C6" w:rsidRPr="00AE240E" w:rsidRDefault="009809C6" w:rsidP="00AE492E">
            <w:pPr>
              <w:pStyle w:val="12Tabelatekst"/>
              <w:spacing w:line="276" w:lineRule="auto"/>
            </w:pPr>
            <w:r w:rsidRPr="00AE240E">
              <w:t>125,7</w:t>
            </w:r>
          </w:p>
        </w:tc>
        <w:tc>
          <w:tcPr>
            <w:tcW w:w="1114" w:type="pct"/>
            <w:shd w:val="clear" w:color="auto" w:fill="auto"/>
            <w:noWrap/>
            <w:vAlign w:val="center"/>
          </w:tcPr>
          <w:p w14:paraId="43F7F0C6" w14:textId="77777777" w:rsidR="009809C6" w:rsidRPr="00AE240E" w:rsidRDefault="009809C6" w:rsidP="00AE492E">
            <w:pPr>
              <w:pStyle w:val="12Tabelatekst"/>
              <w:spacing w:line="276" w:lineRule="auto"/>
            </w:pPr>
            <w:r w:rsidRPr="00AE240E">
              <w:t>4672</w:t>
            </w:r>
          </w:p>
        </w:tc>
        <w:tc>
          <w:tcPr>
            <w:tcW w:w="778" w:type="pct"/>
            <w:shd w:val="clear" w:color="auto" w:fill="auto"/>
            <w:noWrap/>
            <w:vAlign w:val="center"/>
          </w:tcPr>
          <w:p w14:paraId="19DCC62E" w14:textId="77777777" w:rsidR="009809C6" w:rsidRPr="00AE240E" w:rsidRDefault="009809C6" w:rsidP="00AE492E">
            <w:pPr>
              <w:pStyle w:val="12Tabelatekst"/>
              <w:spacing w:line="276" w:lineRule="auto"/>
            </w:pPr>
            <w:r w:rsidRPr="00AE240E">
              <w:t>37,2</w:t>
            </w:r>
          </w:p>
        </w:tc>
      </w:tr>
      <w:tr w:rsidR="009809C6" w:rsidRPr="00AE240E" w14:paraId="4F2CE30B" w14:textId="77777777" w:rsidTr="0015427D">
        <w:trPr>
          <w:trHeight w:val="300"/>
        </w:trPr>
        <w:tc>
          <w:tcPr>
            <w:tcW w:w="313" w:type="pct"/>
            <w:vAlign w:val="center"/>
          </w:tcPr>
          <w:p w14:paraId="63894B9A" w14:textId="77777777" w:rsidR="009809C6" w:rsidRPr="00AE240E" w:rsidRDefault="009809C6" w:rsidP="00AE492E">
            <w:pPr>
              <w:pStyle w:val="12Tabelatekst"/>
              <w:spacing w:line="276" w:lineRule="auto"/>
            </w:pPr>
            <w:r w:rsidRPr="00AE240E">
              <w:t>6.</w:t>
            </w:r>
          </w:p>
        </w:tc>
        <w:tc>
          <w:tcPr>
            <w:tcW w:w="858" w:type="pct"/>
            <w:vAlign w:val="center"/>
          </w:tcPr>
          <w:p w14:paraId="25264CDB"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495F3557" w14:textId="77777777" w:rsidR="009809C6" w:rsidRPr="00AE240E" w:rsidRDefault="009809C6" w:rsidP="00AE492E">
            <w:pPr>
              <w:pStyle w:val="12Tabelatekst"/>
              <w:spacing w:line="276" w:lineRule="auto"/>
            </w:pPr>
            <w:r w:rsidRPr="00AE240E">
              <w:t>kołobrzeski</w:t>
            </w:r>
          </w:p>
        </w:tc>
        <w:tc>
          <w:tcPr>
            <w:tcW w:w="922" w:type="pct"/>
            <w:shd w:val="clear" w:color="auto" w:fill="auto"/>
            <w:noWrap/>
            <w:vAlign w:val="center"/>
          </w:tcPr>
          <w:p w14:paraId="648E24E4" w14:textId="77777777" w:rsidR="009809C6" w:rsidRPr="00AE240E" w:rsidRDefault="009809C6" w:rsidP="00AE492E">
            <w:pPr>
              <w:pStyle w:val="12Tabelatekst"/>
              <w:spacing w:line="276" w:lineRule="auto"/>
            </w:pPr>
            <w:r w:rsidRPr="00AE240E">
              <w:t>22,4</w:t>
            </w:r>
          </w:p>
        </w:tc>
        <w:tc>
          <w:tcPr>
            <w:tcW w:w="1114" w:type="pct"/>
            <w:shd w:val="clear" w:color="auto" w:fill="auto"/>
            <w:noWrap/>
            <w:vAlign w:val="center"/>
          </w:tcPr>
          <w:p w14:paraId="3C2A3A4F" w14:textId="77777777" w:rsidR="009809C6" w:rsidRPr="00AE240E" w:rsidRDefault="009809C6" w:rsidP="00AE492E">
            <w:pPr>
              <w:pStyle w:val="12Tabelatekst"/>
              <w:spacing w:line="276" w:lineRule="auto"/>
            </w:pPr>
            <w:r w:rsidRPr="00AE240E">
              <w:t>3671</w:t>
            </w:r>
          </w:p>
        </w:tc>
        <w:tc>
          <w:tcPr>
            <w:tcW w:w="778" w:type="pct"/>
            <w:shd w:val="clear" w:color="auto" w:fill="auto"/>
            <w:noWrap/>
            <w:vAlign w:val="center"/>
          </w:tcPr>
          <w:p w14:paraId="3B0BCFBA" w14:textId="77777777" w:rsidR="009809C6" w:rsidRPr="00AE240E" w:rsidRDefault="009809C6" w:rsidP="00AE492E">
            <w:pPr>
              <w:pStyle w:val="12Tabelatekst"/>
              <w:spacing w:line="276" w:lineRule="auto"/>
            </w:pPr>
            <w:r w:rsidRPr="00AE240E">
              <w:t>163,9</w:t>
            </w:r>
          </w:p>
        </w:tc>
      </w:tr>
      <w:tr w:rsidR="009809C6" w:rsidRPr="00AE240E" w14:paraId="146C89A2" w14:textId="77777777" w:rsidTr="0015427D">
        <w:trPr>
          <w:trHeight w:val="300"/>
        </w:trPr>
        <w:tc>
          <w:tcPr>
            <w:tcW w:w="313" w:type="pct"/>
            <w:vAlign w:val="center"/>
          </w:tcPr>
          <w:p w14:paraId="080EF9FC" w14:textId="77777777" w:rsidR="009809C6" w:rsidRPr="00AE240E" w:rsidRDefault="009809C6" w:rsidP="00AE492E">
            <w:pPr>
              <w:pStyle w:val="12Tabelatekst"/>
              <w:spacing w:line="276" w:lineRule="auto"/>
            </w:pPr>
            <w:r w:rsidRPr="00AE240E">
              <w:t>7.</w:t>
            </w:r>
          </w:p>
        </w:tc>
        <w:tc>
          <w:tcPr>
            <w:tcW w:w="858" w:type="pct"/>
            <w:vAlign w:val="center"/>
          </w:tcPr>
          <w:p w14:paraId="4198FBFC"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2507B84F" w14:textId="77777777" w:rsidR="009809C6" w:rsidRPr="00AE240E" w:rsidRDefault="009809C6" w:rsidP="00AE492E">
            <w:pPr>
              <w:pStyle w:val="12Tabelatekst"/>
              <w:spacing w:line="276" w:lineRule="auto"/>
            </w:pPr>
            <w:r w:rsidRPr="00AE240E">
              <w:t>koszaliński</w:t>
            </w:r>
          </w:p>
        </w:tc>
        <w:tc>
          <w:tcPr>
            <w:tcW w:w="922" w:type="pct"/>
            <w:shd w:val="clear" w:color="auto" w:fill="auto"/>
            <w:noWrap/>
            <w:vAlign w:val="center"/>
          </w:tcPr>
          <w:p w14:paraId="3436664C" w14:textId="77777777" w:rsidR="009809C6" w:rsidRPr="00AE240E" w:rsidRDefault="009809C6" w:rsidP="00AE492E">
            <w:pPr>
              <w:pStyle w:val="12Tabelatekst"/>
              <w:spacing w:line="276" w:lineRule="auto"/>
            </w:pPr>
            <w:r w:rsidRPr="00AE240E">
              <w:t>8,6</w:t>
            </w:r>
          </w:p>
        </w:tc>
        <w:tc>
          <w:tcPr>
            <w:tcW w:w="1114" w:type="pct"/>
            <w:shd w:val="clear" w:color="auto" w:fill="auto"/>
            <w:noWrap/>
            <w:vAlign w:val="center"/>
          </w:tcPr>
          <w:p w14:paraId="25FF42E9" w14:textId="77777777" w:rsidR="009809C6" w:rsidRPr="00AE240E" w:rsidRDefault="009809C6" w:rsidP="00AE492E">
            <w:pPr>
              <w:pStyle w:val="12Tabelatekst"/>
              <w:spacing w:line="276" w:lineRule="auto"/>
            </w:pPr>
            <w:r w:rsidRPr="00AE240E">
              <w:t>1741</w:t>
            </w:r>
          </w:p>
        </w:tc>
        <w:tc>
          <w:tcPr>
            <w:tcW w:w="778" w:type="pct"/>
            <w:shd w:val="clear" w:color="auto" w:fill="auto"/>
            <w:noWrap/>
            <w:vAlign w:val="center"/>
          </w:tcPr>
          <w:p w14:paraId="4CB69B31" w14:textId="77777777" w:rsidR="009809C6" w:rsidRPr="00AE240E" w:rsidRDefault="009809C6" w:rsidP="00AE492E">
            <w:pPr>
              <w:pStyle w:val="12Tabelatekst"/>
              <w:spacing w:line="276" w:lineRule="auto"/>
            </w:pPr>
            <w:r w:rsidRPr="00AE240E">
              <w:t>202,4</w:t>
            </w:r>
          </w:p>
        </w:tc>
      </w:tr>
      <w:tr w:rsidR="009809C6" w:rsidRPr="00AE240E" w14:paraId="47E265B5" w14:textId="77777777" w:rsidTr="0015427D">
        <w:trPr>
          <w:trHeight w:val="300"/>
        </w:trPr>
        <w:tc>
          <w:tcPr>
            <w:tcW w:w="313" w:type="pct"/>
            <w:vAlign w:val="center"/>
          </w:tcPr>
          <w:p w14:paraId="22E8D5BC" w14:textId="77777777" w:rsidR="009809C6" w:rsidRPr="00AE240E" w:rsidRDefault="009809C6" w:rsidP="00AE492E">
            <w:pPr>
              <w:pStyle w:val="12Tabelatekst"/>
              <w:spacing w:line="276" w:lineRule="auto"/>
            </w:pPr>
            <w:r w:rsidRPr="00AE240E">
              <w:t>8.</w:t>
            </w:r>
          </w:p>
        </w:tc>
        <w:tc>
          <w:tcPr>
            <w:tcW w:w="858" w:type="pct"/>
            <w:vAlign w:val="center"/>
          </w:tcPr>
          <w:p w14:paraId="595C4485"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43BD7723" w14:textId="77777777" w:rsidR="009809C6" w:rsidRPr="00AE240E" w:rsidRDefault="009809C6" w:rsidP="00AE492E">
            <w:pPr>
              <w:pStyle w:val="12Tabelatekst"/>
              <w:spacing w:line="276" w:lineRule="auto"/>
            </w:pPr>
            <w:r w:rsidRPr="00AE240E">
              <w:t>myśliborski</w:t>
            </w:r>
          </w:p>
        </w:tc>
        <w:tc>
          <w:tcPr>
            <w:tcW w:w="922" w:type="pct"/>
            <w:shd w:val="clear" w:color="auto" w:fill="auto"/>
            <w:noWrap/>
            <w:vAlign w:val="center"/>
          </w:tcPr>
          <w:p w14:paraId="569044DE" w14:textId="77777777" w:rsidR="009809C6" w:rsidRPr="00AE240E" w:rsidRDefault="009809C6" w:rsidP="00AE492E">
            <w:pPr>
              <w:pStyle w:val="12Tabelatekst"/>
              <w:spacing w:line="276" w:lineRule="auto"/>
            </w:pPr>
            <w:r w:rsidRPr="00AE240E">
              <w:t>116,2</w:t>
            </w:r>
          </w:p>
        </w:tc>
        <w:tc>
          <w:tcPr>
            <w:tcW w:w="1114" w:type="pct"/>
            <w:shd w:val="clear" w:color="auto" w:fill="auto"/>
            <w:noWrap/>
            <w:vAlign w:val="center"/>
          </w:tcPr>
          <w:p w14:paraId="77AED99A" w14:textId="77777777" w:rsidR="009809C6" w:rsidRPr="00AE240E" w:rsidRDefault="009809C6" w:rsidP="00AE492E">
            <w:pPr>
              <w:pStyle w:val="12Tabelatekst"/>
              <w:spacing w:line="276" w:lineRule="auto"/>
            </w:pPr>
            <w:r w:rsidRPr="00AE240E">
              <w:t>6769</w:t>
            </w:r>
          </w:p>
        </w:tc>
        <w:tc>
          <w:tcPr>
            <w:tcW w:w="778" w:type="pct"/>
            <w:shd w:val="clear" w:color="auto" w:fill="auto"/>
            <w:noWrap/>
            <w:vAlign w:val="center"/>
          </w:tcPr>
          <w:p w14:paraId="09DEEACD" w14:textId="77777777" w:rsidR="009809C6" w:rsidRPr="00AE240E" w:rsidRDefault="009809C6" w:rsidP="00AE492E">
            <w:pPr>
              <w:pStyle w:val="12Tabelatekst"/>
              <w:spacing w:line="276" w:lineRule="auto"/>
            </w:pPr>
            <w:r w:rsidRPr="00AE240E">
              <w:t>58,3</w:t>
            </w:r>
          </w:p>
        </w:tc>
      </w:tr>
      <w:tr w:rsidR="009809C6" w:rsidRPr="00AE240E" w14:paraId="4334E1CC" w14:textId="77777777" w:rsidTr="0015427D">
        <w:trPr>
          <w:trHeight w:val="300"/>
        </w:trPr>
        <w:tc>
          <w:tcPr>
            <w:tcW w:w="313" w:type="pct"/>
            <w:vAlign w:val="center"/>
          </w:tcPr>
          <w:p w14:paraId="5364A32D" w14:textId="77777777" w:rsidR="009809C6" w:rsidRPr="00AE240E" w:rsidRDefault="009809C6" w:rsidP="00AE492E">
            <w:pPr>
              <w:pStyle w:val="12Tabelatekst"/>
              <w:spacing w:line="276" w:lineRule="auto"/>
            </w:pPr>
            <w:r w:rsidRPr="00AE240E">
              <w:t>9.</w:t>
            </w:r>
          </w:p>
        </w:tc>
        <w:tc>
          <w:tcPr>
            <w:tcW w:w="858" w:type="pct"/>
            <w:vAlign w:val="center"/>
          </w:tcPr>
          <w:p w14:paraId="56D4C7B1"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3BFDC30B" w14:textId="77777777" w:rsidR="009809C6" w:rsidRPr="00AE240E" w:rsidRDefault="009809C6" w:rsidP="00AE492E">
            <w:pPr>
              <w:pStyle w:val="12Tabelatekst"/>
              <w:spacing w:line="276" w:lineRule="auto"/>
            </w:pPr>
            <w:r w:rsidRPr="00AE240E">
              <w:t>policki</w:t>
            </w:r>
          </w:p>
        </w:tc>
        <w:tc>
          <w:tcPr>
            <w:tcW w:w="922" w:type="pct"/>
            <w:shd w:val="clear" w:color="auto" w:fill="auto"/>
            <w:noWrap/>
            <w:vAlign w:val="center"/>
          </w:tcPr>
          <w:p w14:paraId="11304C80" w14:textId="77777777" w:rsidR="009809C6" w:rsidRPr="00AE240E" w:rsidRDefault="009809C6" w:rsidP="00AE492E">
            <w:pPr>
              <w:pStyle w:val="12Tabelatekst"/>
              <w:spacing w:line="276" w:lineRule="auto"/>
            </w:pPr>
            <w:r w:rsidRPr="00AE240E">
              <w:t>11,3</w:t>
            </w:r>
          </w:p>
        </w:tc>
        <w:tc>
          <w:tcPr>
            <w:tcW w:w="1114" w:type="pct"/>
            <w:shd w:val="clear" w:color="auto" w:fill="auto"/>
            <w:noWrap/>
            <w:vAlign w:val="center"/>
          </w:tcPr>
          <w:p w14:paraId="04F37344" w14:textId="77777777" w:rsidR="009809C6" w:rsidRPr="00AE240E" w:rsidRDefault="009809C6" w:rsidP="00AE492E">
            <w:pPr>
              <w:pStyle w:val="12Tabelatekst"/>
              <w:spacing w:line="276" w:lineRule="auto"/>
            </w:pPr>
            <w:r w:rsidRPr="00AE240E">
              <w:t>3698</w:t>
            </w:r>
          </w:p>
        </w:tc>
        <w:tc>
          <w:tcPr>
            <w:tcW w:w="778" w:type="pct"/>
            <w:shd w:val="clear" w:color="auto" w:fill="auto"/>
            <w:noWrap/>
            <w:vAlign w:val="center"/>
          </w:tcPr>
          <w:p w14:paraId="0A99A3FD" w14:textId="77777777" w:rsidR="009809C6" w:rsidRPr="00AE240E" w:rsidRDefault="009809C6" w:rsidP="00AE492E">
            <w:pPr>
              <w:pStyle w:val="12Tabelatekst"/>
              <w:spacing w:line="276" w:lineRule="auto"/>
            </w:pPr>
            <w:r w:rsidRPr="00AE240E">
              <w:t>327,3</w:t>
            </w:r>
          </w:p>
        </w:tc>
      </w:tr>
      <w:tr w:rsidR="009809C6" w:rsidRPr="00AE240E" w14:paraId="0FD2E3B2" w14:textId="77777777" w:rsidTr="0015427D">
        <w:trPr>
          <w:trHeight w:val="300"/>
        </w:trPr>
        <w:tc>
          <w:tcPr>
            <w:tcW w:w="313" w:type="pct"/>
            <w:vAlign w:val="center"/>
          </w:tcPr>
          <w:p w14:paraId="5EC7347C" w14:textId="77777777" w:rsidR="009809C6" w:rsidRPr="00AE240E" w:rsidRDefault="009809C6" w:rsidP="00AE492E">
            <w:pPr>
              <w:pStyle w:val="12Tabelatekst"/>
              <w:spacing w:line="276" w:lineRule="auto"/>
            </w:pPr>
            <w:r w:rsidRPr="00AE240E">
              <w:t>10.</w:t>
            </w:r>
          </w:p>
        </w:tc>
        <w:tc>
          <w:tcPr>
            <w:tcW w:w="858" w:type="pct"/>
            <w:vAlign w:val="center"/>
          </w:tcPr>
          <w:p w14:paraId="1B357009"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6C17CDD4" w14:textId="77777777" w:rsidR="009809C6" w:rsidRPr="00AE240E" w:rsidRDefault="009809C6" w:rsidP="00AE492E">
            <w:pPr>
              <w:pStyle w:val="12Tabelatekst"/>
              <w:spacing w:line="276" w:lineRule="auto"/>
            </w:pPr>
            <w:r w:rsidRPr="00AE240E">
              <w:t>pyrzycki</w:t>
            </w:r>
          </w:p>
        </w:tc>
        <w:tc>
          <w:tcPr>
            <w:tcW w:w="922" w:type="pct"/>
            <w:shd w:val="clear" w:color="auto" w:fill="auto"/>
            <w:noWrap/>
            <w:vAlign w:val="center"/>
          </w:tcPr>
          <w:p w14:paraId="68401F92" w14:textId="77777777" w:rsidR="009809C6" w:rsidRPr="00AE240E" w:rsidRDefault="009809C6" w:rsidP="00AE492E">
            <w:pPr>
              <w:pStyle w:val="12Tabelatekst"/>
              <w:spacing w:line="276" w:lineRule="auto"/>
            </w:pPr>
            <w:r w:rsidRPr="00AE240E">
              <w:t>16,6</w:t>
            </w:r>
          </w:p>
        </w:tc>
        <w:tc>
          <w:tcPr>
            <w:tcW w:w="1114" w:type="pct"/>
            <w:shd w:val="clear" w:color="auto" w:fill="auto"/>
            <w:noWrap/>
            <w:vAlign w:val="center"/>
          </w:tcPr>
          <w:p w14:paraId="7F08110E" w14:textId="77777777" w:rsidR="009809C6" w:rsidRPr="00AE240E" w:rsidRDefault="009809C6" w:rsidP="00AE492E">
            <w:pPr>
              <w:pStyle w:val="12Tabelatekst"/>
              <w:spacing w:line="276" w:lineRule="auto"/>
            </w:pPr>
            <w:r w:rsidRPr="00AE240E">
              <w:t>5663</w:t>
            </w:r>
          </w:p>
        </w:tc>
        <w:tc>
          <w:tcPr>
            <w:tcW w:w="778" w:type="pct"/>
            <w:shd w:val="clear" w:color="auto" w:fill="auto"/>
            <w:noWrap/>
            <w:vAlign w:val="center"/>
          </w:tcPr>
          <w:p w14:paraId="7383514D" w14:textId="77777777" w:rsidR="009809C6" w:rsidRPr="00AE240E" w:rsidRDefault="009809C6" w:rsidP="00AE492E">
            <w:pPr>
              <w:pStyle w:val="12Tabelatekst"/>
              <w:spacing w:line="276" w:lineRule="auto"/>
            </w:pPr>
            <w:r w:rsidRPr="00AE240E">
              <w:t>341,1</w:t>
            </w:r>
          </w:p>
        </w:tc>
      </w:tr>
      <w:tr w:rsidR="009809C6" w:rsidRPr="00AE240E" w14:paraId="4B2E773F" w14:textId="77777777" w:rsidTr="0015427D">
        <w:trPr>
          <w:trHeight w:val="300"/>
        </w:trPr>
        <w:tc>
          <w:tcPr>
            <w:tcW w:w="313" w:type="pct"/>
            <w:vAlign w:val="center"/>
          </w:tcPr>
          <w:p w14:paraId="2875ECB9" w14:textId="77777777" w:rsidR="009809C6" w:rsidRPr="00AE240E" w:rsidRDefault="009809C6" w:rsidP="00AE492E">
            <w:pPr>
              <w:pStyle w:val="12Tabelatekst"/>
              <w:spacing w:line="276" w:lineRule="auto"/>
            </w:pPr>
            <w:r w:rsidRPr="00AE240E">
              <w:t>11.</w:t>
            </w:r>
          </w:p>
        </w:tc>
        <w:tc>
          <w:tcPr>
            <w:tcW w:w="858" w:type="pct"/>
            <w:vAlign w:val="center"/>
          </w:tcPr>
          <w:p w14:paraId="4F072C81"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61432CA6" w14:textId="77777777" w:rsidR="009809C6" w:rsidRPr="00AE240E" w:rsidRDefault="009809C6" w:rsidP="00AE492E">
            <w:pPr>
              <w:pStyle w:val="12Tabelatekst"/>
              <w:spacing w:line="276" w:lineRule="auto"/>
            </w:pPr>
            <w:r w:rsidRPr="00AE240E">
              <w:t>stargardzki</w:t>
            </w:r>
          </w:p>
        </w:tc>
        <w:tc>
          <w:tcPr>
            <w:tcW w:w="922" w:type="pct"/>
            <w:shd w:val="clear" w:color="auto" w:fill="auto"/>
            <w:noWrap/>
            <w:vAlign w:val="center"/>
          </w:tcPr>
          <w:p w14:paraId="6914C9B3" w14:textId="77777777" w:rsidR="009809C6" w:rsidRPr="00AE240E" w:rsidRDefault="009809C6" w:rsidP="00AE492E">
            <w:pPr>
              <w:pStyle w:val="12Tabelatekst"/>
              <w:spacing w:line="276" w:lineRule="auto"/>
            </w:pPr>
            <w:r w:rsidRPr="00AE240E">
              <w:t>41,5</w:t>
            </w:r>
          </w:p>
        </w:tc>
        <w:tc>
          <w:tcPr>
            <w:tcW w:w="1114" w:type="pct"/>
            <w:shd w:val="clear" w:color="auto" w:fill="auto"/>
            <w:noWrap/>
            <w:vAlign w:val="center"/>
          </w:tcPr>
          <w:p w14:paraId="5D8AB95C" w14:textId="77777777" w:rsidR="009809C6" w:rsidRPr="00AE240E" w:rsidRDefault="009809C6" w:rsidP="00AE492E">
            <w:pPr>
              <w:pStyle w:val="12Tabelatekst"/>
              <w:spacing w:line="276" w:lineRule="auto"/>
            </w:pPr>
            <w:r w:rsidRPr="00AE240E">
              <w:t>6657</w:t>
            </w:r>
          </w:p>
        </w:tc>
        <w:tc>
          <w:tcPr>
            <w:tcW w:w="778" w:type="pct"/>
            <w:shd w:val="clear" w:color="auto" w:fill="auto"/>
            <w:noWrap/>
            <w:vAlign w:val="center"/>
          </w:tcPr>
          <w:p w14:paraId="2DF5D664" w14:textId="77777777" w:rsidR="009809C6" w:rsidRPr="00AE240E" w:rsidRDefault="009809C6" w:rsidP="00AE492E">
            <w:pPr>
              <w:pStyle w:val="12Tabelatekst"/>
              <w:spacing w:line="276" w:lineRule="auto"/>
            </w:pPr>
            <w:r w:rsidRPr="00AE240E">
              <w:t>160,4</w:t>
            </w:r>
          </w:p>
        </w:tc>
      </w:tr>
      <w:tr w:rsidR="009809C6" w:rsidRPr="00AE240E" w14:paraId="2F58DD9E" w14:textId="77777777" w:rsidTr="0015427D">
        <w:trPr>
          <w:trHeight w:val="300"/>
        </w:trPr>
        <w:tc>
          <w:tcPr>
            <w:tcW w:w="313" w:type="pct"/>
            <w:vAlign w:val="center"/>
          </w:tcPr>
          <w:p w14:paraId="50A17936" w14:textId="77777777" w:rsidR="009809C6" w:rsidRPr="00AE240E" w:rsidRDefault="009809C6" w:rsidP="00AE492E">
            <w:pPr>
              <w:pStyle w:val="12Tabelatekst"/>
              <w:spacing w:line="276" w:lineRule="auto"/>
            </w:pPr>
            <w:r w:rsidRPr="00AE240E">
              <w:t>12.</w:t>
            </w:r>
          </w:p>
        </w:tc>
        <w:tc>
          <w:tcPr>
            <w:tcW w:w="858" w:type="pct"/>
            <w:vAlign w:val="center"/>
          </w:tcPr>
          <w:p w14:paraId="5DB3F7D7" w14:textId="77777777" w:rsidR="009809C6" w:rsidRPr="00AE240E" w:rsidRDefault="009809C6" w:rsidP="00AE492E">
            <w:pPr>
              <w:pStyle w:val="12Tabelatekst"/>
              <w:spacing w:line="276" w:lineRule="auto"/>
            </w:pPr>
            <w:r w:rsidRPr="00AE240E">
              <w:t>ZDW w Koszalinie</w:t>
            </w:r>
          </w:p>
        </w:tc>
        <w:tc>
          <w:tcPr>
            <w:tcW w:w="1015" w:type="pct"/>
            <w:shd w:val="clear" w:color="auto" w:fill="auto"/>
            <w:noWrap/>
            <w:vAlign w:val="center"/>
          </w:tcPr>
          <w:p w14:paraId="5C37CA2C" w14:textId="77777777" w:rsidR="009809C6" w:rsidRPr="00AE240E" w:rsidRDefault="009809C6" w:rsidP="00AE492E">
            <w:pPr>
              <w:pStyle w:val="12Tabelatekst"/>
              <w:spacing w:line="276" w:lineRule="auto"/>
            </w:pPr>
            <w:r w:rsidRPr="00AE240E">
              <w:t>świdwiński</w:t>
            </w:r>
          </w:p>
        </w:tc>
        <w:tc>
          <w:tcPr>
            <w:tcW w:w="922" w:type="pct"/>
            <w:shd w:val="clear" w:color="auto" w:fill="auto"/>
            <w:noWrap/>
            <w:vAlign w:val="center"/>
          </w:tcPr>
          <w:p w14:paraId="6353D65E" w14:textId="77777777" w:rsidR="009809C6" w:rsidRPr="00AE240E" w:rsidRDefault="009809C6" w:rsidP="00AE492E">
            <w:pPr>
              <w:pStyle w:val="12Tabelatekst"/>
              <w:spacing w:line="276" w:lineRule="auto"/>
            </w:pPr>
            <w:r w:rsidRPr="00AE240E">
              <w:t>43,8</w:t>
            </w:r>
          </w:p>
        </w:tc>
        <w:tc>
          <w:tcPr>
            <w:tcW w:w="1114" w:type="pct"/>
            <w:shd w:val="clear" w:color="auto" w:fill="auto"/>
            <w:noWrap/>
            <w:vAlign w:val="center"/>
          </w:tcPr>
          <w:p w14:paraId="2253D2EE" w14:textId="77777777" w:rsidR="009809C6" w:rsidRPr="00AE240E" w:rsidRDefault="009809C6" w:rsidP="00AE492E">
            <w:pPr>
              <w:pStyle w:val="12Tabelatekst"/>
              <w:spacing w:line="276" w:lineRule="auto"/>
            </w:pPr>
            <w:r w:rsidRPr="00AE240E">
              <w:t>11460</w:t>
            </w:r>
          </w:p>
        </w:tc>
        <w:tc>
          <w:tcPr>
            <w:tcW w:w="778" w:type="pct"/>
            <w:shd w:val="clear" w:color="auto" w:fill="auto"/>
            <w:noWrap/>
            <w:vAlign w:val="center"/>
          </w:tcPr>
          <w:p w14:paraId="04CFB4D4" w14:textId="77777777" w:rsidR="009809C6" w:rsidRPr="00AE240E" w:rsidRDefault="009809C6" w:rsidP="00AE492E">
            <w:pPr>
              <w:pStyle w:val="12Tabelatekst"/>
              <w:spacing w:line="276" w:lineRule="auto"/>
            </w:pPr>
            <w:r w:rsidRPr="00AE240E">
              <w:t>261,6</w:t>
            </w:r>
          </w:p>
        </w:tc>
      </w:tr>
    </w:tbl>
    <w:p w14:paraId="0B84E62B" w14:textId="495811EB" w:rsidR="009809C6" w:rsidRPr="00AE240E" w:rsidRDefault="009809C6" w:rsidP="00991C54">
      <w:pPr>
        <w:pStyle w:val="10PodpisTabela"/>
      </w:pPr>
      <w:bookmarkStart w:id="243" w:name="_Toc163479805"/>
      <w:bookmarkStart w:id="244" w:name="_Toc163822341"/>
      <w:bookmarkStart w:id="245" w:name="_Ref159923301"/>
      <w:bookmarkStart w:id="246" w:name="_Toc160204183"/>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11</w:t>
      </w:r>
      <w:r w:rsidRPr="00AE240E">
        <w:rPr>
          <w:noProof/>
        </w:rPr>
        <w:fldChar w:fldCharType="end"/>
      </w:r>
      <w:r w:rsidRPr="00AE240E">
        <w:rPr>
          <w:noProof/>
        </w:rPr>
        <w:t>.</w:t>
      </w:r>
      <w:r w:rsidRPr="00AE240E">
        <w:t xml:space="preserve"> Dane statystyczne dotyczące obszaru objętego zakresem SMH DM Koszalin 2022 oraz POH</w:t>
      </w:r>
      <w:bookmarkEnd w:id="243"/>
      <w:r w:rsidR="00616AD1">
        <w:t xml:space="preserve"> [źródło danych: SMH DM Koszalin 2022]</w:t>
      </w:r>
      <w:bookmarkEnd w:id="244"/>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8"/>
        <w:gridCol w:w="1556"/>
        <w:gridCol w:w="1842"/>
        <w:gridCol w:w="1670"/>
        <w:gridCol w:w="2020"/>
        <w:gridCol w:w="1411"/>
      </w:tblGrid>
      <w:tr w:rsidR="009809C6" w:rsidRPr="00AE240E" w14:paraId="330C831A" w14:textId="77777777" w:rsidTr="00792D2F">
        <w:trPr>
          <w:trHeight w:val="340"/>
          <w:tblHeader/>
        </w:trPr>
        <w:tc>
          <w:tcPr>
            <w:tcW w:w="313" w:type="pct"/>
            <w:vAlign w:val="center"/>
          </w:tcPr>
          <w:p w14:paraId="047EAD1B" w14:textId="77777777" w:rsidR="009809C6" w:rsidRPr="00AE240E" w:rsidRDefault="009809C6" w:rsidP="00616AD1">
            <w:pPr>
              <w:pStyle w:val="Tytu"/>
              <w:spacing w:line="276" w:lineRule="auto"/>
            </w:pPr>
            <w:r w:rsidRPr="00AE240E">
              <w:t>Lp.</w:t>
            </w:r>
          </w:p>
        </w:tc>
        <w:tc>
          <w:tcPr>
            <w:tcW w:w="858" w:type="pct"/>
            <w:vAlign w:val="center"/>
          </w:tcPr>
          <w:p w14:paraId="0AC3A21A" w14:textId="77777777" w:rsidR="009809C6" w:rsidRPr="00AE240E" w:rsidRDefault="009809C6" w:rsidP="00616AD1">
            <w:pPr>
              <w:pStyle w:val="Tytu"/>
              <w:spacing w:line="276" w:lineRule="auto"/>
            </w:pPr>
            <w:r w:rsidRPr="00AE240E">
              <w:t>Zarządca</w:t>
            </w:r>
          </w:p>
        </w:tc>
        <w:tc>
          <w:tcPr>
            <w:tcW w:w="1016" w:type="pct"/>
            <w:shd w:val="clear" w:color="auto" w:fill="auto"/>
            <w:noWrap/>
            <w:vAlign w:val="center"/>
            <w:hideMark/>
          </w:tcPr>
          <w:p w14:paraId="0E2E8941" w14:textId="77777777" w:rsidR="009809C6" w:rsidRPr="00AE240E" w:rsidRDefault="009809C6" w:rsidP="00616AD1">
            <w:pPr>
              <w:pStyle w:val="Tytu"/>
              <w:spacing w:line="276" w:lineRule="auto"/>
            </w:pPr>
            <w:r w:rsidRPr="00AE240E">
              <w:t>Powiat</w:t>
            </w:r>
          </w:p>
        </w:tc>
        <w:tc>
          <w:tcPr>
            <w:tcW w:w="921" w:type="pct"/>
            <w:shd w:val="clear" w:color="auto" w:fill="auto"/>
            <w:noWrap/>
            <w:vAlign w:val="center"/>
            <w:hideMark/>
          </w:tcPr>
          <w:p w14:paraId="2A5432DE" w14:textId="77777777" w:rsidR="009809C6" w:rsidRPr="00AE240E" w:rsidRDefault="009809C6" w:rsidP="00616AD1">
            <w:pPr>
              <w:pStyle w:val="Tytu"/>
              <w:spacing w:line="276" w:lineRule="auto"/>
            </w:pPr>
            <w:r w:rsidRPr="00AE240E">
              <w:t>Powierzchnia analizowanego obszaru</w:t>
            </w:r>
          </w:p>
          <w:p w14:paraId="7B304796" w14:textId="77777777" w:rsidR="009809C6" w:rsidRPr="00AE240E" w:rsidRDefault="009809C6" w:rsidP="00616AD1">
            <w:pPr>
              <w:pStyle w:val="Tytu"/>
              <w:spacing w:line="276" w:lineRule="auto"/>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1114" w:type="pct"/>
            <w:shd w:val="clear" w:color="auto" w:fill="auto"/>
            <w:noWrap/>
            <w:vAlign w:val="center"/>
            <w:hideMark/>
          </w:tcPr>
          <w:p w14:paraId="063736A3" w14:textId="77777777" w:rsidR="009809C6" w:rsidRPr="00AE240E" w:rsidRDefault="009809C6" w:rsidP="00616AD1">
            <w:pPr>
              <w:pStyle w:val="Tytu"/>
              <w:spacing w:line="276" w:lineRule="auto"/>
            </w:pPr>
            <w:r w:rsidRPr="00AE240E">
              <w:t>Liczba mieszkańców w analizowanym obszarze</w:t>
            </w:r>
          </w:p>
        </w:tc>
        <w:tc>
          <w:tcPr>
            <w:tcW w:w="779" w:type="pct"/>
            <w:shd w:val="clear" w:color="auto" w:fill="auto"/>
            <w:vAlign w:val="center"/>
            <w:hideMark/>
          </w:tcPr>
          <w:p w14:paraId="0F37C97C" w14:textId="77777777" w:rsidR="009809C6" w:rsidRPr="00AE240E" w:rsidRDefault="009809C6" w:rsidP="00616AD1">
            <w:pPr>
              <w:pStyle w:val="Tytu"/>
              <w:spacing w:line="276" w:lineRule="auto"/>
            </w:pPr>
            <w:r w:rsidRPr="00AE240E">
              <w:t>Gęstość zaludnienia w analizowanym obszarze</w:t>
            </w:r>
          </w:p>
          <w:p w14:paraId="6A394B59" w14:textId="77777777" w:rsidR="009809C6" w:rsidRPr="00AE240E" w:rsidRDefault="009809C6" w:rsidP="00616AD1">
            <w:pPr>
              <w:pStyle w:val="Tytu"/>
              <w:spacing w:line="276" w:lineRule="auto"/>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9809C6" w:rsidRPr="00AE240E" w14:paraId="785E0C02" w14:textId="77777777" w:rsidTr="00792D2F">
        <w:trPr>
          <w:trHeight w:val="340"/>
        </w:trPr>
        <w:tc>
          <w:tcPr>
            <w:tcW w:w="313" w:type="pct"/>
            <w:vAlign w:val="center"/>
          </w:tcPr>
          <w:p w14:paraId="020E5A42" w14:textId="77777777" w:rsidR="009809C6" w:rsidRPr="00AE240E" w:rsidRDefault="009809C6" w:rsidP="00616AD1">
            <w:pPr>
              <w:pStyle w:val="12Tabelatekst"/>
              <w:spacing w:line="276" w:lineRule="auto"/>
            </w:pPr>
            <w:r w:rsidRPr="00AE240E">
              <w:t>1.</w:t>
            </w:r>
          </w:p>
        </w:tc>
        <w:tc>
          <w:tcPr>
            <w:tcW w:w="858" w:type="pct"/>
            <w:vAlign w:val="center"/>
          </w:tcPr>
          <w:p w14:paraId="7BA95955" w14:textId="77777777" w:rsidR="009809C6" w:rsidRPr="00AE240E" w:rsidRDefault="009809C6" w:rsidP="00616AD1">
            <w:pPr>
              <w:pStyle w:val="12Tabelatekst"/>
              <w:spacing w:line="276" w:lineRule="auto"/>
            </w:pPr>
            <w:r w:rsidRPr="00AE240E">
              <w:t>ZDiT w Koszalinie</w:t>
            </w:r>
          </w:p>
        </w:tc>
        <w:tc>
          <w:tcPr>
            <w:tcW w:w="1016" w:type="pct"/>
            <w:shd w:val="clear" w:color="auto" w:fill="auto"/>
            <w:noWrap/>
            <w:vAlign w:val="center"/>
          </w:tcPr>
          <w:p w14:paraId="2AD51D66" w14:textId="77777777" w:rsidR="009809C6" w:rsidRPr="00AE240E" w:rsidRDefault="009809C6" w:rsidP="00616AD1">
            <w:pPr>
              <w:pStyle w:val="12Tabelatekst"/>
              <w:spacing w:line="276" w:lineRule="auto"/>
            </w:pPr>
            <w:r w:rsidRPr="00AE240E">
              <w:t>m. Koszalin</w:t>
            </w:r>
          </w:p>
        </w:tc>
        <w:tc>
          <w:tcPr>
            <w:tcW w:w="921" w:type="pct"/>
            <w:shd w:val="clear" w:color="auto" w:fill="auto"/>
            <w:noWrap/>
            <w:vAlign w:val="center"/>
          </w:tcPr>
          <w:p w14:paraId="4CD5A4DA" w14:textId="77777777" w:rsidR="009809C6" w:rsidRPr="00AE240E" w:rsidRDefault="009809C6" w:rsidP="00616AD1">
            <w:pPr>
              <w:pStyle w:val="12Tabelatekst"/>
              <w:spacing w:line="276" w:lineRule="auto"/>
            </w:pPr>
            <w:r w:rsidRPr="00AE240E">
              <w:t>35,86</w:t>
            </w:r>
          </w:p>
        </w:tc>
        <w:tc>
          <w:tcPr>
            <w:tcW w:w="1114" w:type="pct"/>
            <w:shd w:val="clear" w:color="auto" w:fill="auto"/>
            <w:noWrap/>
            <w:vAlign w:val="center"/>
          </w:tcPr>
          <w:p w14:paraId="3B220E05" w14:textId="77777777" w:rsidR="009809C6" w:rsidRPr="00AE240E" w:rsidRDefault="009809C6" w:rsidP="00616AD1">
            <w:pPr>
              <w:pStyle w:val="12Tabelatekst"/>
              <w:spacing w:line="276" w:lineRule="auto"/>
            </w:pPr>
            <w:r>
              <w:t>90621</w:t>
            </w:r>
          </w:p>
        </w:tc>
        <w:tc>
          <w:tcPr>
            <w:tcW w:w="779" w:type="pct"/>
            <w:shd w:val="clear" w:color="auto" w:fill="auto"/>
            <w:noWrap/>
            <w:vAlign w:val="center"/>
          </w:tcPr>
          <w:p w14:paraId="2480B2F4" w14:textId="77777777" w:rsidR="009809C6" w:rsidRPr="00AE240E" w:rsidRDefault="009809C6" w:rsidP="00616AD1">
            <w:pPr>
              <w:pStyle w:val="12Tabelatekst"/>
              <w:spacing w:line="276" w:lineRule="auto"/>
            </w:pPr>
            <w:r w:rsidRPr="00AE240E">
              <w:t>2527,1</w:t>
            </w:r>
          </w:p>
        </w:tc>
      </w:tr>
    </w:tbl>
    <w:p w14:paraId="4E81B2E1" w14:textId="30F273BA" w:rsidR="009809C6" w:rsidRPr="00AE240E" w:rsidRDefault="009809C6" w:rsidP="00991C54">
      <w:pPr>
        <w:pStyle w:val="10PodpisTabela"/>
      </w:pPr>
      <w:bookmarkStart w:id="247" w:name="_Toc163479806"/>
      <w:bookmarkStart w:id="248" w:name="_Toc163822342"/>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12</w:t>
      </w:r>
      <w:r w:rsidRPr="00AE240E">
        <w:rPr>
          <w:noProof/>
        </w:rPr>
        <w:fldChar w:fldCharType="end"/>
      </w:r>
      <w:r w:rsidRPr="00AE240E">
        <w:rPr>
          <w:noProof/>
        </w:rPr>
        <w:t>.</w:t>
      </w:r>
      <w:r w:rsidRPr="00AE240E">
        <w:t xml:space="preserve"> Dane statystyczne dotyczące obszaru objętego zakresem SMH DP Stargard 2022 oraz POH</w:t>
      </w:r>
      <w:bookmarkEnd w:id="247"/>
      <w:r w:rsidR="00616AD1">
        <w:t xml:space="preserve"> [źródło danych: SMH DP Stargard 2022]</w:t>
      </w:r>
      <w:bookmarkEnd w:id="248"/>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2"/>
        <w:gridCol w:w="1560"/>
        <w:gridCol w:w="1842"/>
        <w:gridCol w:w="1842"/>
        <w:gridCol w:w="1560"/>
        <w:gridCol w:w="1701"/>
      </w:tblGrid>
      <w:tr w:rsidR="009809C6" w:rsidRPr="00AE240E" w14:paraId="64E5E1C0" w14:textId="77777777" w:rsidTr="00792D2F">
        <w:trPr>
          <w:trHeight w:val="340"/>
          <w:tblHeader/>
        </w:trPr>
        <w:tc>
          <w:tcPr>
            <w:tcW w:w="310" w:type="pct"/>
            <w:vAlign w:val="center"/>
          </w:tcPr>
          <w:p w14:paraId="60B832F5" w14:textId="77777777" w:rsidR="009809C6" w:rsidRPr="00AE240E" w:rsidRDefault="009809C6" w:rsidP="00616AD1">
            <w:pPr>
              <w:pStyle w:val="Tytu"/>
              <w:spacing w:line="276" w:lineRule="auto"/>
            </w:pPr>
            <w:r w:rsidRPr="00AE240E">
              <w:t>Lp.</w:t>
            </w:r>
          </w:p>
        </w:tc>
        <w:tc>
          <w:tcPr>
            <w:tcW w:w="860" w:type="pct"/>
            <w:vAlign w:val="center"/>
          </w:tcPr>
          <w:p w14:paraId="1587DD50" w14:textId="77777777" w:rsidR="009809C6" w:rsidRPr="00AE240E" w:rsidRDefault="009809C6" w:rsidP="00616AD1">
            <w:pPr>
              <w:pStyle w:val="Tytu"/>
              <w:spacing w:line="276" w:lineRule="auto"/>
            </w:pPr>
            <w:r w:rsidRPr="00AE240E">
              <w:t>Zarządca</w:t>
            </w:r>
          </w:p>
        </w:tc>
        <w:tc>
          <w:tcPr>
            <w:tcW w:w="1016" w:type="pct"/>
            <w:shd w:val="clear" w:color="auto" w:fill="auto"/>
            <w:noWrap/>
            <w:vAlign w:val="center"/>
            <w:hideMark/>
          </w:tcPr>
          <w:p w14:paraId="184206A7" w14:textId="77777777" w:rsidR="009809C6" w:rsidRPr="00AE240E" w:rsidRDefault="009809C6" w:rsidP="00616AD1">
            <w:pPr>
              <w:pStyle w:val="Tytu"/>
              <w:spacing w:line="276" w:lineRule="auto"/>
            </w:pPr>
            <w:r w:rsidRPr="00AE240E">
              <w:t>Powiat</w:t>
            </w:r>
          </w:p>
        </w:tc>
        <w:tc>
          <w:tcPr>
            <w:tcW w:w="1016" w:type="pct"/>
            <w:shd w:val="clear" w:color="auto" w:fill="auto"/>
            <w:noWrap/>
            <w:vAlign w:val="center"/>
            <w:hideMark/>
          </w:tcPr>
          <w:p w14:paraId="3805FE2C" w14:textId="77777777" w:rsidR="009809C6" w:rsidRPr="00AE240E" w:rsidRDefault="009809C6" w:rsidP="00616AD1">
            <w:pPr>
              <w:pStyle w:val="Tytu"/>
              <w:spacing w:line="276" w:lineRule="auto"/>
            </w:pPr>
            <w:r w:rsidRPr="00AE240E">
              <w:t>Powierzchnia analizowanego obszaru</w:t>
            </w:r>
          </w:p>
          <w:p w14:paraId="58F4BF17" w14:textId="77777777" w:rsidR="009809C6" w:rsidRPr="00AE240E" w:rsidRDefault="009809C6" w:rsidP="00616AD1">
            <w:pPr>
              <w:pStyle w:val="Tytu"/>
              <w:spacing w:line="276" w:lineRule="auto"/>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860" w:type="pct"/>
            <w:shd w:val="clear" w:color="auto" w:fill="auto"/>
            <w:noWrap/>
            <w:vAlign w:val="center"/>
            <w:hideMark/>
          </w:tcPr>
          <w:p w14:paraId="4053BEC8" w14:textId="77777777" w:rsidR="009809C6" w:rsidRPr="00AE240E" w:rsidRDefault="009809C6" w:rsidP="00616AD1">
            <w:pPr>
              <w:pStyle w:val="Tytu"/>
              <w:spacing w:line="276" w:lineRule="auto"/>
            </w:pPr>
            <w:r w:rsidRPr="00AE240E">
              <w:t>Liczba mieszkańców w analizowanym obszarze</w:t>
            </w:r>
          </w:p>
        </w:tc>
        <w:tc>
          <w:tcPr>
            <w:tcW w:w="938" w:type="pct"/>
            <w:shd w:val="clear" w:color="auto" w:fill="auto"/>
            <w:vAlign w:val="center"/>
            <w:hideMark/>
          </w:tcPr>
          <w:p w14:paraId="67CAC7EF" w14:textId="77777777" w:rsidR="009809C6" w:rsidRPr="00AE240E" w:rsidRDefault="009809C6" w:rsidP="00616AD1">
            <w:pPr>
              <w:pStyle w:val="Tytu"/>
              <w:spacing w:line="276" w:lineRule="auto"/>
            </w:pPr>
            <w:r w:rsidRPr="00AE240E">
              <w:t>Gęstość zaludnienia w analizowanym obszarze</w:t>
            </w:r>
          </w:p>
          <w:p w14:paraId="69650E63" w14:textId="77777777" w:rsidR="009809C6" w:rsidRPr="00AE240E" w:rsidRDefault="009809C6" w:rsidP="00616AD1">
            <w:pPr>
              <w:pStyle w:val="Tytu"/>
              <w:spacing w:line="276" w:lineRule="auto"/>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9809C6" w:rsidRPr="00AE240E" w14:paraId="4EF73DD3" w14:textId="77777777" w:rsidTr="00792D2F">
        <w:trPr>
          <w:trHeight w:val="340"/>
        </w:trPr>
        <w:tc>
          <w:tcPr>
            <w:tcW w:w="310" w:type="pct"/>
            <w:vAlign w:val="center"/>
          </w:tcPr>
          <w:p w14:paraId="62127144" w14:textId="77777777" w:rsidR="009809C6" w:rsidRPr="00AE240E" w:rsidRDefault="009809C6" w:rsidP="00616AD1">
            <w:pPr>
              <w:pStyle w:val="12Tabelatekst"/>
              <w:spacing w:line="276" w:lineRule="auto"/>
            </w:pPr>
            <w:r w:rsidRPr="00AE240E">
              <w:t>1.</w:t>
            </w:r>
          </w:p>
        </w:tc>
        <w:tc>
          <w:tcPr>
            <w:tcW w:w="860" w:type="pct"/>
            <w:vAlign w:val="center"/>
          </w:tcPr>
          <w:p w14:paraId="78903AD5" w14:textId="77777777" w:rsidR="009809C6" w:rsidRPr="00AE240E" w:rsidRDefault="009809C6" w:rsidP="00616AD1">
            <w:pPr>
              <w:pStyle w:val="12Tabelatekst"/>
              <w:spacing w:line="276" w:lineRule="auto"/>
            </w:pPr>
            <w:r w:rsidRPr="00AE240E">
              <w:t>ZDP w Stargardzie</w:t>
            </w:r>
          </w:p>
        </w:tc>
        <w:tc>
          <w:tcPr>
            <w:tcW w:w="1016" w:type="pct"/>
            <w:shd w:val="clear" w:color="auto" w:fill="auto"/>
            <w:noWrap/>
            <w:vAlign w:val="center"/>
          </w:tcPr>
          <w:p w14:paraId="502DE441" w14:textId="77777777" w:rsidR="009809C6" w:rsidRPr="00AE240E" w:rsidRDefault="009809C6" w:rsidP="00616AD1">
            <w:pPr>
              <w:pStyle w:val="12Tabelatekst"/>
              <w:spacing w:line="276" w:lineRule="auto"/>
            </w:pPr>
            <w:r w:rsidRPr="00AE240E">
              <w:t>stargardzki</w:t>
            </w:r>
          </w:p>
        </w:tc>
        <w:tc>
          <w:tcPr>
            <w:tcW w:w="1016" w:type="pct"/>
            <w:shd w:val="clear" w:color="auto" w:fill="auto"/>
            <w:noWrap/>
            <w:vAlign w:val="center"/>
          </w:tcPr>
          <w:p w14:paraId="0B9A7A97" w14:textId="77777777" w:rsidR="009809C6" w:rsidRPr="00AE240E" w:rsidRDefault="009809C6" w:rsidP="00616AD1">
            <w:pPr>
              <w:pStyle w:val="12Tabelatekst"/>
              <w:spacing w:line="276" w:lineRule="auto"/>
            </w:pPr>
            <w:r>
              <w:t>5,6</w:t>
            </w:r>
          </w:p>
        </w:tc>
        <w:tc>
          <w:tcPr>
            <w:tcW w:w="860" w:type="pct"/>
            <w:shd w:val="clear" w:color="auto" w:fill="auto"/>
            <w:noWrap/>
            <w:vAlign w:val="center"/>
          </w:tcPr>
          <w:p w14:paraId="405DB8B0" w14:textId="06CF1F98" w:rsidR="009809C6" w:rsidRPr="00AE240E" w:rsidRDefault="00D10C66" w:rsidP="00616AD1">
            <w:pPr>
              <w:pStyle w:val="12Tabelatekst"/>
              <w:spacing w:line="276" w:lineRule="auto"/>
            </w:pPr>
            <w:r w:rsidRPr="002E6E1C">
              <w:t>b.d.</w:t>
            </w:r>
            <w:r w:rsidR="009809C6" w:rsidRPr="002E6E1C">
              <w:t>*</w:t>
            </w:r>
          </w:p>
        </w:tc>
        <w:tc>
          <w:tcPr>
            <w:tcW w:w="938" w:type="pct"/>
            <w:shd w:val="clear" w:color="auto" w:fill="auto"/>
            <w:noWrap/>
            <w:vAlign w:val="center"/>
          </w:tcPr>
          <w:p w14:paraId="66831CDD" w14:textId="7F53A097" w:rsidR="009809C6" w:rsidRPr="00AE240E" w:rsidRDefault="00D10C66" w:rsidP="00616AD1">
            <w:pPr>
              <w:pStyle w:val="12Tabelatekst"/>
              <w:spacing w:line="276" w:lineRule="auto"/>
            </w:pPr>
            <w:r w:rsidRPr="002E6E1C">
              <w:t>b.d.</w:t>
            </w:r>
            <w:r w:rsidR="009809C6" w:rsidRPr="002E6E1C">
              <w:t>*</w:t>
            </w:r>
          </w:p>
        </w:tc>
      </w:tr>
    </w:tbl>
    <w:p w14:paraId="7E0BA4EF" w14:textId="77777777" w:rsidR="009809C6" w:rsidRDefault="009809C6" w:rsidP="009809C6">
      <w:r w:rsidRPr="00604FF8">
        <w:t xml:space="preserve">*w SMH podano liczbę mieszkańców oraz gęstość zaludnienia dla całego obszaru powiatu, a nie tylko dla analizowanego obszaru w buforze </w:t>
      </w:r>
      <w:r>
        <w:t xml:space="preserve">700 </w:t>
      </w:r>
      <w:r w:rsidRPr="00604FF8">
        <w:t>metrów od źródła hałasu w każdą stronę</w:t>
      </w:r>
    </w:p>
    <w:p w14:paraId="1FC36A80" w14:textId="77BD6939" w:rsidR="009809C6" w:rsidRPr="00AE240E" w:rsidRDefault="009809C6" w:rsidP="00991C54">
      <w:pPr>
        <w:pStyle w:val="10PodpisTabela"/>
      </w:pPr>
      <w:bookmarkStart w:id="249" w:name="_Toc163479807"/>
      <w:bookmarkStart w:id="250" w:name="_Toc163822343"/>
      <w:r w:rsidRPr="00AE240E">
        <w:lastRenderedPageBreak/>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13</w:t>
      </w:r>
      <w:r w:rsidRPr="00AE240E">
        <w:rPr>
          <w:noProof/>
        </w:rPr>
        <w:fldChar w:fldCharType="end"/>
      </w:r>
      <w:r w:rsidRPr="00AE240E">
        <w:rPr>
          <w:noProof/>
        </w:rPr>
        <w:t>.</w:t>
      </w:r>
      <w:r w:rsidRPr="00AE240E">
        <w:t xml:space="preserve"> Dane statystyczne dotyczące obszaru objętego zakresem SMH Police 2022 oraz POH</w:t>
      </w:r>
      <w:bookmarkEnd w:id="249"/>
      <w:r w:rsidR="00616AD1">
        <w:t xml:space="preserve"> [źródło danych: SMH Police 2022]</w:t>
      </w:r>
      <w:bookmarkEnd w:id="250"/>
    </w:p>
    <w:p w14:paraId="26D965C7" w14:textId="0BB627A9" w:rsidR="009809C6" w:rsidRPr="00AE240E" w:rsidRDefault="009809C6" w:rsidP="00991C54">
      <w:pPr>
        <w:pStyle w:val="10PodpisTabela"/>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980"/>
        <w:gridCol w:w="1558"/>
        <w:gridCol w:w="1654"/>
        <w:gridCol w:w="1654"/>
        <w:gridCol w:w="1654"/>
      </w:tblGrid>
      <w:tr w:rsidR="009809C6" w:rsidRPr="00AE240E" w14:paraId="028E8151" w14:textId="77777777" w:rsidTr="00792D2F">
        <w:trPr>
          <w:trHeight w:val="340"/>
          <w:tblHeader/>
        </w:trPr>
        <w:tc>
          <w:tcPr>
            <w:tcW w:w="313" w:type="pct"/>
            <w:vAlign w:val="center"/>
          </w:tcPr>
          <w:p w14:paraId="7D223C63" w14:textId="77777777" w:rsidR="009809C6" w:rsidRPr="00AE240E" w:rsidRDefault="009809C6" w:rsidP="007C1899">
            <w:pPr>
              <w:pStyle w:val="Tytu"/>
            </w:pPr>
            <w:r w:rsidRPr="00AE240E">
              <w:t>Lp.</w:t>
            </w:r>
          </w:p>
        </w:tc>
        <w:tc>
          <w:tcPr>
            <w:tcW w:w="1092" w:type="pct"/>
            <w:vAlign w:val="center"/>
          </w:tcPr>
          <w:p w14:paraId="25738B8A" w14:textId="77777777" w:rsidR="009809C6" w:rsidRPr="00AE240E" w:rsidRDefault="009809C6" w:rsidP="007C1899">
            <w:pPr>
              <w:pStyle w:val="Tytu"/>
            </w:pPr>
            <w:r w:rsidRPr="00AE240E">
              <w:t>Zarządca</w:t>
            </w:r>
          </w:p>
        </w:tc>
        <w:tc>
          <w:tcPr>
            <w:tcW w:w="859" w:type="pct"/>
            <w:shd w:val="clear" w:color="auto" w:fill="auto"/>
            <w:noWrap/>
            <w:vAlign w:val="center"/>
            <w:hideMark/>
          </w:tcPr>
          <w:p w14:paraId="5CBD046C" w14:textId="77777777" w:rsidR="009809C6" w:rsidRPr="00AE240E" w:rsidRDefault="009809C6" w:rsidP="007C1899">
            <w:pPr>
              <w:pStyle w:val="Tytu"/>
            </w:pPr>
            <w:r>
              <w:t>Powiat</w:t>
            </w:r>
          </w:p>
        </w:tc>
        <w:tc>
          <w:tcPr>
            <w:tcW w:w="912" w:type="pct"/>
            <w:shd w:val="clear" w:color="auto" w:fill="auto"/>
            <w:noWrap/>
            <w:vAlign w:val="center"/>
            <w:hideMark/>
          </w:tcPr>
          <w:p w14:paraId="5A5F9486" w14:textId="77777777" w:rsidR="009809C6" w:rsidRPr="00AE240E" w:rsidRDefault="009809C6" w:rsidP="007C1899">
            <w:pPr>
              <w:pStyle w:val="Tytu"/>
            </w:pPr>
            <w:r w:rsidRPr="00AE240E">
              <w:t>Powierzchnia analizowanego obszaru</w:t>
            </w:r>
          </w:p>
          <w:p w14:paraId="1FD1CB19" w14:textId="77777777" w:rsidR="009809C6" w:rsidRPr="00AE240E" w:rsidRDefault="009809C6" w:rsidP="007C1899">
            <w:pPr>
              <w:pStyle w:val="Tytu"/>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912" w:type="pct"/>
            <w:shd w:val="clear" w:color="auto" w:fill="auto"/>
            <w:noWrap/>
            <w:vAlign w:val="center"/>
            <w:hideMark/>
          </w:tcPr>
          <w:p w14:paraId="4E693F92" w14:textId="77777777" w:rsidR="009809C6" w:rsidRPr="00AE240E" w:rsidRDefault="009809C6" w:rsidP="007C1899">
            <w:pPr>
              <w:pStyle w:val="Tytu"/>
            </w:pPr>
            <w:r w:rsidRPr="00AE240E">
              <w:t>Liczba mieszkańców w analizowanym obszarze</w:t>
            </w:r>
          </w:p>
        </w:tc>
        <w:tc>
          <w:tcPr>
            <w:tcW w:w="912" w:type="pct"/>
            <w:shd w:val="clear" w:color="auto" w:fill="auto"/>
            <w:vAlign w:val="center"/>
            <w:hideMark/>
          </w:tcPr>
          <w:p w14:paraId="36B89470" w14:textId="77777777" w:rsidR="009809C6" w:rsidRPr="00AE240E" w:rsidRDefault="009809C6" w:rsidP="007C1899">
            <w:pPr>
              <w:pStyle w:val="Tytu"/>
            </w:pPr>
            <w:r w:rsidRPr="00AE240E">
              <w:t>Gęstość zaludnienia w analizowanym obszarze</w:t>
            </w:r>
          </w:p>
          <w:p w14:paraId="622362B4" w14:textId="77777777" w:rsidR="009809C6" w:rsidRPr="00AE240E" w:rsidRDefault="009809C6" w:rsidP="007C1899">
            <w:pPr>
              <w:pStyle w:val="Tytu"/>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D10C66" w:rsidRPr="00AE240E" w14:paraId="1B1FA5EC" w14:textId="77777777" w:rsidTr="00792D2F">
        <w:trPr>
          <w:trHeight w:val="340"/>
        </w:trPr>
        <w:tc>
          <w:tcPr>
            <w:tcW w:w="313" w:type="pct"/>
            <w:vAlign w:val="center"/>
          </w:tcPr>
          <w:p w14:paraId="30039F73" w14:textId="77777777" w:rsidR="00D10C66" w:rsidRPr="00AE240E" w:rsidRDefault="00D10C66" w:rsidP="007C1899">
            <w:pPr>
              <w:pStyle w:val="12Tabelatekst"/>
            </w:pPr>
            <w:r>
              <w:t>1</w:t>
            </w:r>
            <w:r w:rsidRPr="00AE240E">
              <w:t>.</w:t>
            </w:r>
          </w:p>
        </w:tc>
        <w:tc>
          <w:tcPr>
            <w:tcW w:w="1092" w:type="pct"/>
            <w:vAlign w:val="center"/>
          </w:tcPr>
          <w:p w14:paraId="1608B9E7" w14:textId="77777777" w:rsidR="00D10C66" w:rsidRPr="00AE240E" w:rsidRDefault="00D10C66" w:rsidP="007C1899">
            <w:pPr>
              <w:pStyle w:val="12Tabelatekst"/>
            </w:pPr>
            <w:r w:rsidRPr="00AE240E">
              <w:t>Powiat policki</w:t>
            </w:r>
          </w:p>
        </w:tc>
        <w:tc>
          <w:tcPr>
            <w:tcW w:w="859" w:type="pct"/>
            <w:shd w:val="clear" w:color="auto" w:fill="auto"/>
            <w:noWrap/>
            <w:vAlign w:val="center"/>
          </w:tcPr>
          <w:p w14:paraId="67D08318" w14:textId="77777777" w:rsidR="00D10C66" w:rsidRPr="00AE240E" w:rsidRDefault="00D10C66" w:rsidP="007C1899">
            <w:pPr>
              <w:pStyle w:val="12Tabelatekst"/>
            </w:pPr>
            <w:r>
              <w:t>policki</w:t>
            </w:r>
          </w:p>
        </w:tc>
        <w:tc>
          <w:tcPr>
            <w:tcW w:w="912" w:type="pct"/>
            <w:shd w:val="clear" w:color="auto" w:fill="auto"/>
            <w:noWrap/>
            <w:vAlign w:val="center"/>
          </w:tcPr>
          <w:p w14:paraId="4542280E" w14:textId="77777777" w:rsidR="00D10C66" w:rsidRPr="00AE240E" w:rsidRDefault="00D10C66" w:rsidP="007C1899">
            <w:pPr>
              <w:pStyle w:val="12Tabelatekst"/>
            </w:pPr>
            <w:r>
              <w:t>14,61</w:t>
            </w:r>
          </w:p>
        </w:tc>
        <w:tc>
          <w:tcPr>
            <w:tcW w:w="912" w:type="pct"/>
            <w:shd w:val="clear" w:color="auto" w:fill="auto"/>
            <w:noWrap/>
            <w:vAlign w:val="center"/>
          </w:tcPr>
          <w:p w14:paraId="16076FFD" w14:textId="361E7169" w:rsidR="00D10C66" w:rsidRPr="00AE240E" w:rsidRDefault="00D10C66" w:rsidP="007C1899">
            <w:pPr>
              <w:pStyle w:val="12Tabelatekst"/>
            </w:pPr>
            <w:r w:rsidRPr="002E6E1C">
              <w:t>b.d.*</w:t>
            </w:r>
          </w:p>
        </w:tc>
        <w:tc>
          <w:tcPr>
            <w:tcW w:w="912" w:type="pct"/>
            <w:shd w:val="clear" w:color="auto" w:fill="auto"/>
            <w:noWrap/>
            <w:vAlign w:val="center"/>
          </w:tcPr>
          <w:p w14:paraId="365FFAA7" w14:textId="78AD533A" w:rsidR="00D10C66" w:rsidRPr="00AE240E" w:rsidRDefault="00D10C66" w:rsidP="007C1899">
            <w:pPr>
              <w:pStyle w:val="12Tabelatekst"/>
            </w:pPr>
            <w:r w:rsidRPr="002E6E1C">
              <w:t>b.d.*</w:t>
            </w:r>
          </w:p>
        </w:tc>
      </w:tr>
    </w:tbl>
    <w:p w14:paraId="282D0CA0" w14:textId="77777777" w:rsidR="009809C6" w:rsidRDefault="009809C6" w:rsidP="009809C6">
      <w:r>
        <w:t>*</w:t>
      </w:r>
      <w:bookmarkStart w:id="251" w:name="_Hlk163202143"/>
      <w:r>
        <w:t>w SMH podano liczbę mieszkańców oraz gęstość zaludnienia dla całego obszaru powiatu, a nie tylko dla analizowanego obszaru w buforze 500 metrów od źródła hałasu w każdą stronę</w:t>
      </w:r>
    </w:p>
    <w:p w14:paraId="3052A613" w14:textId="43688F72" w:rsidR="009809C6" w:rsidRPr="00AE240E" w:rsidRDefault="009809C6" w:rsidP="00991C54">
      <w:pPr>
        <w:pStyle w:val="10PodpisTabela"/>
      </w:pPr>
      <w:bookmarkStart w:id="252" w:name="_Ref161930497"/>
      <w:bookmarkStart w:id="253" w:name="_Toc163479808"/>
      <w:bookmarkStart w:id="254" w:name="_Toc163822344"/>
      <w:bookmarkEnd w:id="251"/>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14</w:t>
      </w:r>
      <w:r w:rsidRPr="00AE240E">
        <w:rPr>
          <w:noProof/>
        </w:rPr>
        <w:fldChar w:fldCharType="end"/>
      </w:r>
      <w:bookmarkEnd w:id="245"/>
      <w:bookmarkEnd w:id="252"/>
      <w:r w:rsidRPr="00AE240E">
        <w:rPr>
          <w:noProof/>
        </w:rPr>
        <w:t>.</w:t>
      </w:r>
      <w:r w:rsidRPr="00AE240E">
        <w:t xml:space="preserve"> </w:t>
      </w:r>
      <w:bookmarkStart w:id="255" w:name="_Hlk160200116"/>
      <w:r w:rsidRPr="00AE240E">
        <w:t xml:space="preserve">Dane statystyczne dotyczące obszaru objętego zakresem </w:t>
      </w:r>
      <w:bookmarkEnd w:id="255"/>
      <w:r w:rsidRPr="00AE240E">
        <w:t>SMH DP Kołobrzeg 2022 oraz</w:t>
      </w:r>
      <w:r w:rsidR="00616AD1">
        <w:t xml:space="preserve"> </w:t>
      </w:r>
      <w:r w:rsidRPr="00AE240E">
        <w:t>POH</w:t>
      </w:r>
      <w:bookmarkEnd w:id="246"/>
      <w:bookmarkEnd w:id="253"/>
      <w:r w:rsidR="00EC07E3">
        <w:t xml:space="preserve"> </w:t>
      </w:r>
      <w:r w:rsidRPr="00AE240E">
        <w:t>[źródło: SMH DP Kołobrzeg 2022]</w:t>
      </w:r>
      <w:bookmarkEnd w:id="254"/>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696"/>
        <w:gridCol w:w="1135"/>
        <w:gridCol w:w="1795"/>
        <w:gridCol w:w="1937"/>
        <w:gridCol w:w="1937"/>
      </w:tblGrid>
      <w:tr w:rsidR="009809C6" w:rsidRPr="00AE240E" w14:paraId="45062E91" w14:textId="77777777" w:rsidTr="00EC07E3">
        <w:trPr>
          <w:trHeight w:val="719"/>
          <w:tblHeader/>
        </w:trPr>
        <w:tc>
          <w:tcPr>
            <w:tcW w:w="313" w:type="pct"/>
            <w:vAlign w:val="center"/>
          </w:tcPr>
          <w:p w14:paraId="6DBA02D6" w14:textId="77777777" w:rsidR="009809C6" w:rsidRPr="00AE240E" w:rsidRDefault="009809C6" w:rsidP="007C1899">
            <w:pPr>
              <w:pStyle w:val="Tytu"/>
            </w:pPr>
            <w:r w:rsidRPr="00AE240E">
              <w:t>Lp.</w:t>
            </w:r>
          </w:p>
        </w:tc>
        <w:tc>
          <w:tcPr>
            <w:tcW w:w="935" w:type="pct"/>
            <w:vAlign w:val="center"/>
          </w:tcPr>
          <w:p w14:paraId="140BC714" w14:textId="77777777" w:rsidR="009809C6" w:rsidRPr="00AE240E" w:rsidRDefault="009809C6" w:rsidP="007C1899">
            <w:pPr>
              <w:pStyle w:val="Tytu"/>
            </w:pPr>
            <w:r w:rsidRPr="00AE240E">
              <w:t>Zarządca</w:t>
            </w:r>
          </w:p>
        </w:tc>
        <w:tc>
          <w:tcPr>
            <w:tcW w:w="626" w:type="pct"/>
            <w:shd w:val="clear" w:color="auto" w:fill="auto"/>
            <w:noWrap/>
            <w:vAlign w:val="center"/>
            <w:hideMark/>
          </w:tcPr>
          <w:p w14:paraId="22E0FD25" w14:textId="77777777" w:rsidR="009809C6" w:rsidRPr="00AE240E" w:rsidRDefault="009809C6" w:rsidP="007C1899">
            <w:pPr>
              <w:pStyle w:val="Tytu"/>
            </w:pPr>
            <w:r w:rsidRPr="00AE240E">
              <w:t>Powiat</w:t>
            </w:r>
          </w:p>
        </w:tc>
        <w:tc>
          <w:tcPr>
            <w:tcW w:w="990" w:type="pct"/>
            <w:shd w:val="clear" w:color="auto" w:fill="auto"/>
            <w:noWrap/>
            <w:vAlign w:val="center"/>
            <w:hideMark/>
          </w:tcPr>
          <w:p w14:paraId="2C5C34BB" w14:textId="77777777" w:rsidR="009809C6" w:rsidRPr="00AE240E" w:rsidRDefault="009809C6" w:rsidP="007C1899">
            <w:pPr>
              <w:pStyle w:val="Tytu"/>
            </w:pPr>
            <w:r w:rsidRPr="00AE240E">
              <w:t>Powierzchnia analizowanego obszaru</w:t>
            </w:r>
          </w:p>
          <w:p w14:paraId="685FBDED" w14:textId="77777777" w:rsidR="009809C6" w:rsidRPr="00AE240E" w:rsidRDefault="009809C6" w:rsidP="007C1899">
            <w:pPr>
              <w:pStyle w:val="Tytu"/>
            </w:pPr>
            <w:r w:rsidRPr="00AE240E">
              <w:t>[</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c>
          <w:tcPr>
            <w:tcW w:w="1068" w:type="pct"/>
            <w:shd w:val="clear" w:color="auto" w:fill="auto"/>
            <w:noWrap/>
            <w:vAlign w:val="center"/>
            <w:hideMark/>
          </w:tcPr>
          <w:p w14:paraId="3C061EB1" w14:textId="77777777" w:rsidR="009809C6" w:rsidRPr="00AE240E" w:rsidRDefault="009809C6" w:rsidP="007C1899">
            <w:pPr>
              <w:pStyle w:val="Tytu"/>
            </w:pPr>
            <w:r w:rsidRPr="00AE240E">
              <w:t>Liczba mieszkańców w analizowanym obszarze</w:t>
            </w:r>
          </w:p>
        </w:tc>
        <w:tc>
          <w:tcPr>
            <w:tcW w:w="1068" w:type="pct"/>
            <w:shd w:val="clear" w:color="auto" w:fill="auto"/>
            <w:vAlign w:val="center"/>
            <w:hideMark/>
          </w:tcPr>
          <w:p w14:paraId="51D42DDD" w14:textId="77777777" w:rsidR="009809C6" w:rsidRPr="00AE240E" w:rsidRDefault="009809C6" w:rsidP="007C1899">
            <w:pPr>
              <w:pStyle w:val="Tytu"/>
            </w:pPr>
            <w:r w:rsidRPr="00AE240E">
              <w:t>Gęstość zaludnienia w analizowanym obszarze</w:t>
            </w:r>
          </w:p>
          <w:p w14:paraId="53F04EA7" w14:textId="77777777" w:rsidR="009809C6" w:rsidRPr="00AE240E" w:rsidRDefault="009809C6" w:rsidP="007C1899">
            <w:pPr>
              <w:pStyle w:val="Tytu"/>
            </w:pPr>
            <w:r w:rsidRPr="00AE240E">
              <w:t>[os./</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w:t>
            </w:r>
          </w:p>
        </w:tc>
      </w:tr>
      <w:tr w:rsidR="009809C6" w:rsidRPr="00AE240E" w14:paraId="6CC72A38" w14:textId="77777777" w:rsidTr="00EC07E3">
        <w:trPr>
          <w:trHeight w:val="510"/>
        </w:trPr>
        <w:tc>
          <w:tcPr>
            <w:tcW w:w="313" w:type="pct"/>
            <w:vAlign w:val="center"/>
          </w:tcPr>
          <w:p w14:paraId="1935389C" w14:textId="77777777" w:rsidR="009809C6" w:rsidRPr="00AE240E" w:rsidRDefault="009809C6" w:rsidP="007C1899">
            <w:pPr>
              <w:pStyle w:val="12Tabelatekst"/>
            </w:pPr>
            <w:r w:rsidRPr="00AE240E">
              <w:t>1.</w:t>
            </w:r>
          </w:p>
        </w:tc>
        <w:tc>
          <w:tcPr>
            <w:tcW w:w="935" w:type="pct"/>
            <w:vAlign w:val="center"/>
          </w:tcPr>
          <w:p w14:paraId="29C97A89" w14:textId="77777777" w:rsidR="009809C6" w:rsidRPr="00AE240E" w:rsidRDefault="009809C6" w:rsidP="007C1899">
            <w:pPr>
              <w:pStyle w:val="12Tabelatekst"/>
            </w:pPr>
            <w:r w:rsidRPr="00AE240E">
              <w:t>ZDP w Kołobrzegu</w:t>
            </w:r>
          </w:p>
        </w:tc>
        <w:tc>
          <w:tcPr>
            <w:tcW w:w="626" w:type="pct"/>
            <w:shd w:val="clear" w:color="auto" w:fill="auto"/>
            <w:noWrap/>
            <w:vAlign w:val="center"/>
          </w:tcPr>
          <w:p w14:paraId="316EA6A6" w14:textId="77777777" w:rsidR="009809C6" w:rsidRPr="00AE240E" w:rsidRDefault="009809C6" w:rsidP="007C1899">
            <w:pPr>
              <w:pStyle w:val="12Tabelatekst"/>
            </w:pPr>
            <w:r w:rsidRPr="00AE240E">
              <w:t>kołobrzeski</w:t>
            </w:r>
          </w:p>
        </w:tc>
        <w:tc>
          <w:tcPr>
            <w:tcW w:w="990" w:type="pct"/>
            <w:shd w:val="clear" w:color="auto" w:fill="auto"/>
            <w:noWrap/>
            <w:vAlign w:val="center"/>
          </w:tcPr>
          <w:p w14:paraId="7CFBEFB7" w14:textId="77777777" w:rsidR="009809C6" w:rsidRPr="00AE240E" w:rsidRDefault="009809C6" w:rsidP="007C1899">
            <w:pPr>
              <w:pStyle w:val="12Tabelatekst"/>
            </w:pPr>
            <w:r w:rsidRPr="00AE240E">
              <w:t>5,908</w:t>
            </w:r>
          </w:p>
        </w:tc>
        <w:tc>
          <w:tcPr>
            <w:tcW w:w="1068" w:type="pct"/>
            <w:shd w:val="clear" w:color="auto" w:fill="auto"/>
            <w:noWrap/>
            <w:vAlign w:val="center"/>
          </w:tcPr>
          <w:p w14:paraId="68282F45" w14:textId="77777777" w:rsidR="009809C6" w:rsidRPr="00AE240E" w:rsidRDefault="009809C6" w:rsidP="007C1899">
            <w:pPr>
              <w:pStyle w:val="12Tabelatekst"/>
            </w:pPr>
            <w:r w:rsidRPr="00AE240E">
              <w:t>7 862</w:t>
            </w:r>
          </w:p>
        </w:tc>
        <w:tc>
          <w:tcPr>
            <w:tcW w:w="1068" w:type="pct"/>
            <w:shd w:val="clear" w:color="auto" w:fill="auto"/>
            <w:noWrap/>
            <w:vAlign w:val="center"/>
          </w:tcPr>
          <w:p w14:paraId="68AA6A91" w14:textId="77777777" w:rsidR="009809C6" w:rsidRPr="00AE240E" w:rsidRDefault="009809C6" w:rsidP="007C1899">
            <w:pPr>
              <w:pStyle w:val="12Tabelatekst"/>
            </w:pPr>
            <w:r w:rsidRPr="00AE240E">
              <w:t>1330,7</w:t>
            </w:r>
          </w:p>
        </w:tc>
      </w:tr>
    </w:tbl>
    <w:p w14:paraId="2FAB959D" w14:textId="77777777" w:rsidR="009809C6" w:rsidRPr="00AE240E" w:rsidRDefault="009809C6" w:rsidP="00076E2A">
      <w:pPr>
        <w:pStyle w:val="Nagwek2"/>
      </w:pPr>
      <w:bookmarkStart w:id="256" w:name="_Toc163472739"/>
      <w:bookmarkStart w:id="257" w:name="_Toc163822101"/>
      <w:r w:rsidRPr="00AE240E">
        <w:t>Identyfikacja obszarów podlegających ochronie akustycznej na podstawie SMH</w:t>
      </w:r>
      <w:bookmarkEnd w:id="256"/>
      <w:bookmarkEnd w:id="257"/>
    </w:p>
    <w:p w14:paraId="649777D5" w14:textId="77777777" w:rsidR="009809C6" w:rsidRPr="00AE240E" w:rsidRDefault="009809C6" w:rsidP="009809C6">
      <w:pPr>
        <w:rPr>
          <w:lang w:eastAsia="en-US"/>
        </w:rPr>
      </w:pPr>
      <w:r w:rsidRPr="00AE240E">
        <w:rPr>
          <w:lang w:eastAsia="en-US"/>
        </w:rPr>
        <w:t>Na etapie opracowywania poszczególnych SMH wykonano klasyfikację akustyczną na podstawie analizy zapisów obowiązujących miejscowych planów zagospodarowania przestrzennego. Dla terenów faktycznie zagospodarowanych, na których nie obowiązują miejscowe plany zagospodarowania przestrzennego, klasyfikacja terenów została wykonana przez właściwe organy administracyjne. Szczegółowe informacje o obszarach podlegających ochronie akustycznej zawarto w opracowaniach SMH.</w:t>
      </w:r>
    </w:p>
    <w:p w14:paraId="21DD1161" w14:textId="77777777" w:rsidR="009809C6" w:rsidRPr="00AE240E" w:rsidRDefault="009809C6" w:rsidP="00076E2A">
      <w:pPr>
        <w:pStyle w:val="Nagwek2"/>
      </w:pPr>
      <w:bookmarkStart w:id="258" w:name="_Toc163472740"/>
      <w:bookmarkStart w:id="259" w:name="_Toc163822102"/>
      <w:r w:rsidRPr="00AE240E">
        <w:t>Identyfikacja i charakterystyka źródeł hałasu na podstawie SMH</w:t>
      </w:r>
      <w:bookmarkEnd w:id="258"/>
      <w:bookmarkEnd w:id="259"/>
    </w:p>
    <w:p w14:paraId="38F07867" w14:textId="77777777" w:rsidR="009809C6" w:rsidRPr="00AE240E" w:rsidRDefault="009809C6" w:rsidP="009B7E71">
      <w:pPr>
        <w:pStyle w:val="07numery"/>
        <w:keepNext/>
        <w:numPr>
          <w:ilvl w:val="0"/>
          <w:numId w:val="49"/>
        </w:numPr>
      </w:pPr>
      <w:r w:rsidRPr="00AE240E">
        <w:t xml:space="preserve">Generalna Dyrekcja Dróg Krajowych i Autostrad </w:t>
      </w:r>
    </w:p>
    <w:p w14:paraId="7C47C9CD" w14:textId="77777777" w:rsidR="009809C6" w:rsidRPr="00AE240E" w:rsidRDefault="009809C6" w:rsidP="009809C6">
      <w:r w:rsidRPr="00AE240E">
        <w:t>W ramach SMH GDDKiA 2022, dla dróg będących w zarządzie Generalnej Dyrekcji Dróg Krajowych i Autostrad, analizą objęto odcinki, po których przejeżdża rocznie ponad 3 000 000 pojazdów, następujących dróg: DK3, DK3a, DK3b DK6, DK6b, DK10, DK11, DK13, DK20, DK22, DK26, DK31, S3, S6, S10, S11, A6.</w:t>
      </w:r>
    </w:p>
    <w:p w14:paraId="6915BB20" w14:textId="02D7EF4D" w:rsidR="009809C6" w:rsidRPr="00AE240E" w:rsidRDefault="009809C6" w:rsidP="009809C6">
      <w:r w:rsidRPr="00AE240E">
        <w:t>Łączna długość odcinków będących w zakresie SMH GDDKiA 2022 wynosi 437,8</w:t>
      </w:r>
      <w:r>
        <w:t>6</w:t>
      </w:r>
      <w:r w:rsidRPr="00AE240E">
        <w:t>1 km. Lokalizację analizowanych dróg przedstawiono na poniższym rysunku (</w:t>
      </w:r>
      <w:r>
        <w:fldChar w:fldCharType="begin"/>
      </w:r>
      <w:r>
        <w:instrText xml:space="preserve"> REF _Ref163144016 \h </w:instrText>
      </w:r>
      <w:r>
        <w:fldChar w:fldCharType="separate"/>
      </w:r>
      <w:r w:rsidR="00DE4E70" w:rsidRPr="004803B8">
        <w:t xml:space="preserve">Rysunek </w:t>
      </w:r>
      <w:r w:rsidR="00DE4E70">
        <w:rPr>
          <w:noProof/>
        </w:rPr>
        <w:t>4</w:t>
      </w:r>
      <w:r>
        <w:fldChar w:fldCharType="end"/>
      </w:r>
      <w:r w:rsidRPr="00AE240E">
        <w:t>).</w:t>
      </w:r>
    </w:p>
    <w:p w14:paraId="01B8ABFF" w14:textId="77777777" w:rsidR="009809C6" w:rsidRPr="00AE240E" w:rsidRDefault="009809C6" w:rsidP="00991C54">
      <w:pPr>
        <w:spacing w:after="0"/>
      </w:pPr>
      <w:r w:rsidRPr="00AE240E">
        <w:rPr>
          <w:noProof/>
          <w:shd w:val="clear" w:color="auto" w:fill="auto"/>
        </w:rPr>
        <w:lastRenderedPageBreak/>
        <w:drawing>
          <wp:inline distT="0" distB="0" distL="0" distR="0" wp14:anchorId="41FF9315" wp14:editId="04BA5E3B">
            <wp:extent cx="5760720" cy="5760720"/>
            <wp:effectExtent l="0" t="0" r="0" b="0"/>
            <wp:docPr id="1797774401" name="Obraz 1" descr="Lokalizacja dróg analizowanych w SMH GDDKi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74401" name="Obraz 1" descr="Lokalizacja dróg analizowanych w SMH GDDKiA 20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4AB024C" w14:textId="0D883BD4" w:rsidR="009809C6" w:rsidRPr="004803B8" w:rsidRDefault="009809C6" w:rsidP="00991C54">
      <w:pPr>
        <w:pStyle w:val="14rysunekpodpis"/>
        <w:rPr>
          <w:b/>
        </w:rPr>
      </w:pPr>
      <w:bookmarkStart w:id="260" w:name="_Ref163144016"/>
      <w:bookmarkStart w:id="261" w:name="_Toc163479706"/>
      <w:bookmarkStart w:id="262" w:name="_Toc163822204"/>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4</w:t>
      </w:r>
      <w:r w:rsidRPr="004803B8">
        <w:rPr>
          <w:b/>
        </w:rPr>
        <w:fldChar w:fldCharType="end"/>
      </w:r>
      <w:bookmarkEnd w:id="260"/>
      <w:r w:rsidRPr="004803B8">
        <w:t>. Lokalizacja dróg analizowanych w SMH GDDKiA 2022</w:t>
      </w:r>
      <w:r w:rsidR="00BB4BB9">
        <w:t xml:space="preserve"> </w:t>
      </w:r>
      <w:r w:rsidRPr="004803B8">
        <w:t>[źródło: opracowanie własne]</w:t>
      </w:r>
      <w:bookmarkEnd w:id="261"/>
      <w:bookmarkEnd w:id="262"/>
    </w:p>
    <w:p w14:paraId="4F83DAFA" w14:textId="77777777" w:rsidR="009809C6" w:rsidRPr="00AE240E" w:rsidRDefault="009809C6" w:rsidP="009809C6"/>
    <w:p w14:paraId="10749099" w14:textId="77777777" w:rsidR="009809C6" w:rsidRPr="00AE240E" w:rsidRDefault="009809C6" w:rsidP="009809C6">
      <w:pPr>
        <w:ind w:firstLine="777"/>
      </w:pPr>
      <w:r w:rsidRPr="00AE240E">
        <w:br w:type="page"/>
      </w:r>
    </w:p>
    <w:p w14:paraId="62DC0703" w14:textId="77777777" w:rsidR="009809C6" w:rsidRPr="00AE240E" w:rsidRDefault="009809C6" w:rsidP="009809C6">
      <w:pPr>
        <w:pStyle w:val="07numery"/>
        <w:keepNext/>
      </w:pPr>
      <w:r w:rsidRPr="00AE240E">
        <w:lastRenderedPageBreak/>
        <w:t>ZZDW w Koszalinie</w:t>
      </w:r>
    </w:p>
    <w:p w14:paraId="2E05D83B" w14:textId="77777777" w:rsidR="009809C6" w:rsidRPr="00AE240E" w:rsidRDefault="009809C6" w:rsidP="009809C6">
      <w:r w:rsidRPr="00AE240E">
        <w:t>W ramach SMH ZZDW 2021, dla dróg będących w zarządzie Zarządu Dróg Wojewódzkich w Koszalinie, analizą objęto odcinki, po których przejeżdża rocznie ponad 3 000 000 pojazdów, następujących dróg: DW105, DW106, DW107, DW110, DW112, DW114, DW119, DW151, DW152, DW160, DW162, DW163.</w:t>
      </w:r>
    </w:p>
    <w:p w14:paraId="3145169E" w14:textId="3C736F4B" w:rsidR="009809C6" w:rsidRPr="00AE240E" w:rsidRDefault="009809C6" w:rsidP="009809C6">
      <w:r w:rsidRPr="00AE240E">
        <w:t>Łączna długość odcinków będących w zakresie SMH ZZDW 2022 wynosi ok. 59,772 km. Lokalizację analizowanych dróg przedstawiono na poniższym rysunku (</w:t>
      </w:r>
      <w:r w:rsidRPr="00AE240E">
        <w:fldChar w:fldCharType="begin"/>
      </w:r>
      <w:r w:rsidRPr="00AE240E">
        <w:instrText xml:space="preserve"> REF _Ref161994733 \h  \* MERGEFORMAT </w:instrText>
      </w:r>
      <w:r w:rsidRPr="00AE240E">
        <w:fldChar w:fldCharType="separate"/>
      </w:r>
      <w:r w:rsidR="00DE4E70" w:rsidRPr="004803B8">
        <w:t xml:space="preserve">Rysunek </w:t>
      </w:r>
      <w:r w:rsidR="00DE4E70">
        <w:rPr>
          <w:noProof/>
        </w:rPr>
        <w:t>5</w:t>
      </w:r>
      <w:r w:rsidRPr="00AE240E">
        <w:fldChar w:fldCharType="end"/>
      </w:r>
      <w:r w:rsidRPr="00AE240E">
        <w:t>).</w:t>
      </w:r>
    </w:p>
    <w:p w14:paraId="4281744E" w14:textId="77777777" w:rsidR="009809C6" w:rsidRPr="00AE240E" w:rsidRDefault="009809C6" w:rsidP="00991C54">
      <w:pPr>
        <w:spacing w:after="0"/>
      </w:pPr>
      <w:r w:rsidRPr="00AE240E">
        <w:rPr>
          <w:noProof/>
          <w:shd w:val="clear" w:color="auto" w:fill="auto"/>
        </w:rPr>
        <w:drawing>
          <wp:inline distT="0" distB="0" distL="0" distR="0" wp14:anchorId="7CBDA97D" wp14:editId="131C191F">
            <wp:extent cx="5760720" cy="5760720"/>
            <wp:effectExtent l="0" t="0" r="0" b="0"/>
            <wp:docPr id="1862598165" name="Obraz 1" descr="Lokalizacja dróg analizowanych w SMH ZZDW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98165" name="Obraz 1" descr="Lokalizacja dróg analizowanych w SMH ZZDW 20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7B57A40E" w14:textId="5E798509" w:rsidR="009809C6" w:rsidRPr="004803B8" w:rsidRDefault="009809C6" w:rsidP="00991C54">
      <w:pPr>
        <w:pStyle w:val="14rysunekpodpis"/>
        <w:rPr>
          <w:b/>
        </w:rPr>
      </w:pPr>
      <w:bookmarkStart w:id="263" w:name="_Ref161994733"/>
      <w:bookmarkStart w:id="264" w:name="_Toc163479707"/>
      <w:bookmarkStart w:id="265" w:name="_Toc163822205"/>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5</w:t>
      </w:r>
      <w:r w:rsidRPr="004803B8">
        <w:rPr>
          <w:b/>
        </w:rPr>
        <w:fldChar w:fldCharType="end"/>
      </w:r>
      <w:bookmarkEnd w:id="263"/>
      <w:r w:rsidRPr="004803B8">
        <w:t>. Lokalizacja dróg analizowanych w SMH ZZDW 2021</w:t>
      </w:r>
      <w:r>
        <w:t xml:space="preserve"> </w:t>
      </w:r>
      <w:r w:rsidRPr="004803B8">
        <w:t>[źródło: opracowanie własne]</w:t>
      </w:r>
      <w:bookmarkEnd w:id="264"/>
      <w:bookmarkEnd w:id="265"/>
    </w:p>
    <w:p w14:paraId="6C3DB77A" w14:textId="77777777" w:rsidR="009809C6" w:rsidRPr="00AE240E" w:rsidRDefault="009809C6" w:rsidP="009809C6">
      <w:pPr>
        <w:pStyle w:val="POHnumery"/>
        <w:ind w:left="928" w:firstLine="0"/>
      </w:pPr>
    </w:p>
    <w:p w14:paraId="16B4B00B" w14:textId="77777777" w:rsidR="009809C6" w:rsidRPr="00AE240E" w:rsidRDefault="009809C6" w:rsidP="009809C6">
      <w:pPr>
        <w:ind w:firstLine="777"/>
        <w:rPr>
          <w:b/>
          <w:szCs w:val="18"/>
          <w:lang w:eastAsia="en-US"/>
        </w:rPr>
      </w:pPr>
      <w:r w:rsidRPr="00AE240E">
        <w:br w:type="page"/>
      </w:r>
    </w:p>
    <w:p w14:paraId="2CD25F0D" w14:textId="77777777" w:rsidR="009809C6" w:rsidRPr="00AE240E" w:rsidRDefault="009809C6" w:rsidP="009809C6">
      <w:pPr>
        <w:pStyle w:val="07numery"/>
        <w:keepNext/>
      </w:pPr>
      <w:r w:rsidRPr="00AE240E">
        <w:lastRenderedPageBreak/>
        <w:t>Zarząd Dróg i Transportu w Koszalinie</w:t>
      </w:r>
    </w:p>
    <w:p w14:paraId="1D955363" w14:textId="3EB1B0D1" w:rsidR="009809C6" w:rsidRPr="00AE240E" w:rsidRDefault="009809C6" w:rsidP="009809C6">
      <w:r w:rsidRPr="00AE240E">
        <w:t>W ramach SMH DM Koszalin 2022, dla dróg będących w zarządzie Zarządu Dróg i Transportu w Koszalinie, analizą objęto odcinki, po których przejeżdża rocznie ponad 3 000 000 pojazdów, następujących dróg: P5500Z, P5508Z, P5509Z, P5510Z, P5520Z, P5521Z, P5525Z, P5530Z, P5534Z, P5537Z, P5540Z, P5547Z, P5550Z, P5551Z, P5552Z, P5554Z, DK6, DK11, DW167, DW206. Łączna długość odcinków będących w zakresie SMH DM Koszalin 2022 wynosi ok. 52,64 km. Lokalizację analizowanych dróg przedstawiono na poniższym rysunku (</w:t>
      </w:r>
      <w:r w:rsidRPr="00AE240E">
        <w:fldChar w:fldCharType="begin"/>
      </w:r>
      <w:r w:rsidRPr="00AE240E">
        <w:instrText xml:space="preserve"> REF _Ref161996621 \h  \* MERGEFORMAT </w:instrText>
      </w:r>
      <w:r w:rsidRPr="00AE240E">
        <w:fldChar w:fldCharType="separate"/>
      </w:r>
      <w:r w:rsidR="00DE4E70" w:rsidRPr="00DE4E70">
        <w:rPr>
          <w:bCs/>
        </w:rPr>
        <w:t xml:space="preserve">Rysunek </w:t>
      </w:r>
      <w:r w:rsidR="00DE4E70" w:rsidRPr="00DE4E70">
        <w:rPr>
          <w:bCs/>
          <w:noProof/>
        </w:rPr>
        <w:t>6</w:t>
      </w:r>
      <w:r w:rsidRPr="00AE240E">
        <w:fldChar w:fldCharType="end"/>
      </w:r>
      <w:r w:rsidRPr="00AE240E">
        <w:t>).</w:t>
      </w:r>
    </w:p>
    <w:p w14:paraId="04ACB265" w14:textId="77777777" w:rsidR="009809C6" w:rsidRPr="00AE240E" w:rsidRDefault="009809C6" w:rsidP="00991C54">
      <w:pPr>
        <w:spacing w:after="0"/>
      </w:pPr>
      <w:r w:rsidRPr="00AE240E">
        <w:rPr>
          <w:noProof/>
          <w:shd w:val="clear" w:color="auto" w:fill="auto"/>
        </w:rPr>
        <w:drawing>
          <wp:inline distT="0" distB="0" distL="0" distR="0" wp14:anchorId="37FC85B7" wp14:editId="6DA293F2">
            <wp:extent cx="5760720" cy="5760720"/>
            <wp:effectExtent l="0" t="0" r="0" b="0"/>
            <wp:docPr id="52339754" name="Obraz 2" descr="Lokalizacja dróg analizowanych w SMH DM Koszal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9754" name="Obraz 2" descr="Lokalizacja dróg analizowanych w SMH DM Koszalin 2022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70446D5C" w14:textId="07F1509D" w:rsidR="009809C6" w:rsidRPr="004803B8" w:rsidRDefault="009809C6" w:rsidP="00991C54">
      <w:pPr>
        <w:pStyle w:val="14rysunekpodpis"/>
        <w:rPr>
          <w:b/>
        </w:rPr>
      </w:pPr>
      <w:bookmarkStart w:id="266" w:name="_Ref161996621"/>
      <w:bookmarkStart w:id="267" w:name="_Toc163479708"/>
      <w:bookmarkStart w:id="268" w:name="_Toc163822206"/>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6</w:t>
      </w:r>
      <w:r w:rsidRPr="004803B8">
        <w:rPr>
          <w:b/>
        </w:rPr>
        <w:fldChar w:fldCharType="end"/>
      </w:r>
      <w:bookmarkEnd w:id="266"/>
      <w:r w:rsidRPr="004803B8">
        <w:t>. Lokalizacja dróg analizowanych w SMH DM Koszalin 2022</w:t>
      </w:r>
      <w:r>
        <w:t xml:space="preserve"> </w:t>
      </w:r>
      <w:r w:rsidRPr="004803B8">
        <w:t>[źródło: opracowanie własne]</w:t>
      </w:r>
      <w:bookmarkEnd w:id="267"/>
      <w:bookmarkEnd w:id="268"/>
    </w:p>
    <w:p w14:paraId="0C2443C2" w14:textId="77777777" w:rsidR="009809C6" w:rsidRPr="00AE240E" w:rsidRDefault="009809C6" w:rsidP="009809C6">
      <w:pPr>
        <w:ind w:firstLine="777"/>
      </w:pPr>
      <w:r w:rsidRPr="00AE240E">
        <w:br w:type="page"/>
      </w:r>
    </w:p>
    <w:p w14:paraId="66481B27" w14:textId="77777777" w:rsidR="009809C6" w:rsidRPr="00AE240E" w:rsidRDefault="009809C6" w:rsidP="009809C6">
      <w:pPr>
        <w:pStyle w:val="07numery"/>
        <w:keepNext/>
      </w:pPr>
      <w:r w:rsidRPr="00AE240E">
        <w:lastRenderedPageBreak/>
        <w:t>Zarząd Dróg Powiatowych w Stargardzie</w:t>
      </w:r>
    </w:p>
    <w:p w14:paraId="7746916A" w14:textId="4E182403" w:rsidR="009809C6" w:rsidRPr="00AE240E" w:rsidRDefault="009809C6" w:rsidP="009809C6">
      <w:r w:rsidRPr="00AE240E">
        <w:t>W ramach SMH DP Stargard 2022, dla dróg będących w zarządzie Zarządu Dróg Powiatowych w</w:t>
      </w:r>
      <w:r>
        <w:t> </w:t>
      </w:r>
      <w:r w:rsidRPr="00AE240E">
        <w:t>Stargardzie, analizą objęto odcinki, po których przejeżdża rocznie ponad 3 000 000 pojazdów, drogi powiatowej P1704Z. Łączna długość odcinków będących w zakresie SMH DP Stargard 2022 wynosi ok. 4,0 km. Lokalizację analizowanych dróg przedstawiono na poniższym rysunku (</w:t>
      </w:r>
      <w:r w:rsidRPr="00AE240E">
        <w:fldChar w:fldCharType="begin"/>
      </w:r>
      <w:r w:rsidRPr="00AE240E">
        <w:instrText xml:space="preserve"> REF _Ref162001688 \h  \* MERGEFORMAT </w:instrText>
      </w:r>
      <w:r w:rsidRPr="00AE240E">
        <w:fldChar w:fldCharType="separate"/>
      </w:r>
      <w:r w:rsidR="00DE4E70" w:rsidRPr="004803B8">
        <w:t xml:space="preserve">Rysunek </w:t>
      </w:r>
      <w:r w:rsidR="00DE4E70">
        <w:rPr>
          <w:noProof/>
        </w:rPr>
        <w:t>7</w:t>
      </w:r>
      <w:r w:rsidRPr="00AE240E">
        <w:fldChar w:fldCharType="end"/>
      </w:r>
      <w:r w:rsidRPr="00AE240E">
        <w:t>).</w:t>
      </w:r>
    </w:p>
    <w:p w14:paraId="69457F13" w14:textId="77777777" w:rsidR="009809C6" w:rsidRPr="00AE240E" w:rsidRDefault="009809C6" w:rsidP="00991C54">
      <w:pPr>
        <w:spacing w:after="0"/>
      </w:pPr>
      <w:r w:rsidRPr="00AE240E">
        <w:rPr>
          <w:noProof/>
          <w:shd w:val="clear" w:color="auto" w:fill="auto"/>
        </w:rPr>
        <w:drawing>
          <wp:inline distT="0" distB="0" distL="0" distR="0" wp14:anchorId="11129C49" wp14:editId="12024941">
            <wp:extent cx="5760720" cy="5760720"/>
            <wp:effectExtent l="0" t="0" r="0" b="0"/>
            <wp:docPr id="897791469" name="Obraz 3" descr="Lokalizacja dróg analizowanych w SMH DP Stargard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1469" name="Obraz 3" descr="Lokalizacja dróg analizowanych w SMH DP Stargard 2022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A28E793" w14:textId="50481E56" w:rsidR="009809C6" w:rsidRPr="004803B8" w:rsidRDefault="009809C6" w:rsidP="00991C54">
      <w:pPr>
        <w:pStyle w:val="14rysunekpodpis"/>
        <w:rPr>
          <w:b/>
        </w:rPr>
      </w:pPr>
      <w:bookmarkStart w:id="269" w:name="_Ref162001688"/>
      <w:bookmarkStart w:id="270" w:name="_Toc163479709"/>
      <w:bookmarkStart w:id="271" w:name="_Toc163822207"/>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7</w:t>
      </w:r>
      <w:r w:rsidRPr="004803B8">
        <w:rPr>
          <w:b/>
        </w:rPr>
        <w:fldChar w:fldCharType="end"/>
      </w:r>
      <w:bookmarkEnd w:id="269"/>
      <w:r w:rsidRPr="004803B8">
        <w:t>. Lokalizacja dróg analizowanych w SMH DP Stargard 2022</w:t>
      </w:r>
      <w:r>
        <w:t xml:space="preserve"> </w:t>
      </w:r>
      <w:r w:rsidRPr="004803B8">
        <w:t>[źródło: opracowanie własne]</w:t>
      </w:r>
      <w:bookmarkEnd w:id="270"/>
      <w:bookmarkEnd w:id="271"/>
    </w:p>
    <w:p w14:paraId="7E48CCEA" w14:textId="77777777" w:rsidR="009809C6" w:rsidRPr="00AE240E" w:rsidRDefault="009809C6" w:rsidP="009809C6">
      <w:pPr>
        <w:pStyle w:val="07numery"/>
        <w:keepNext/>
      </w:pPr>
      <w:r w:rsidRPr="00AE240E">
        <w:t>Powiat policki</w:t>
      </w:r>
    </w:p>
    <w:p w14:paraId="49EA1708" w14:textId="37B292F9" w:rsidR="009809C6" w:rsidRPr="00AE240E" w:rsidRDefault="009809C6" w:rsidP="009809C6">
      <w:r w:rsidRPr="00AE240E">
        <w:t>W ramach SMH DP Police 2022, dla dróg będących w zarządzie Zarządu Dróg Powiatowych w</w:t>
      </w:r>
      <w:r>
        <w:t> </w:t>
      </w:r>
      <w:r w:rsidRPr="00AE240E">
        <w:t>Stargardzie, analizą objęto odcinki, po których przejeżdża rocznie ponad 3 000 000 pojazdów, następujących dróg: P3914Z, P3913Z, P3916Z. Łączna długość odcinków będących w zakresie SMH DP Police 2022 wynosi ok. 14,61 km. Lokalizację analizowanych dróg przedstawiono na poniższym rysunku (</w:t>
      </w:r>
      <w:r w:rsidRPr="00AE240E">
        <w:fldChar w:fldCharType="begin"/>
      </w:r>
      <w:r w:rsidRPr="00AE240E">
        <w:instrText xml:space="preserve"> REF _Ref162004603 \h  \* MERGEFORMAT </w:instrText>
      </w:r>
      <w:r w:rsidRPr="00AE240E">
        <w:fldChar w:fldCharType="separate"/>
      </w:r>
      <w:r w:rsidR="00DE4E70" w:rsidRPr="004803B8">
        <w:t xml:space="preserve">Rysunek </w:t>
      </w:r>
      <w:r w:rsidR="00DE4E70">
        <w:rPr>
          <w:noProof/>
        </w:rPr>
        <w:t>8</w:t>
      </w:r>
      <w:r w:rsidRPr="00AE240E">
        <w:fldChar w:fldCharType="end"/>
      </w:r>
      <w:r w:rsidRPr="00AE240E">
        <w:t>).</w:t>
      </w:r>
    </w:p>
    <w:p w14:paraId="348268A5" w14:textId="77777777" w:rsidR="009809C6" w:rsidRPr="00AE240E" w:rsidRDefault="009809C6" w:rsidP="00991C54">
      <w:pPr>
        <w:spacing w:before="0" w:after="0"/>
      </w:pPr>
      <w:r w:rsidRPr="00AE240E">
        <w:rPr>
          <w:noProof/>
          <w:shd w:val="clear" w:color="auto" w:fill="auto"/>
        </w:rPr>
        <w:lastRenderedPageBreak/>
        <w:drawing>
          <wp:inline distT="0" distB="0" distL="0" distR="0" wp14:anchorId="7CC106F2" wp14:editId="143464EF">
            <wp:extent cx="5760720" cy="5760720"/>
            <wp:effectExtent l="0" t="0" r="0" b="0"/>
            <wp:docPr id="1433208489" name="Obraz 4" descr="Lokalizacja dróg analizowanych w SMH DP Police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08489" name="Obraz 4" descr="Lokalizacja dróg analizowanych w SMH DP Police 2022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9F55A83" w14:textId="0EFC6BD9" w:rsidR="009809C6" w:rsidRPr="004803B8" w:rsidRDefault="009809C6" w:rsidP="00991C54">
      <w:pPr>
        <w:pStyle w:val="14rysunekpodpis"/>
        <w:rPr>
          <w:rFonts w:ascii="Times New Roman" w:eastAsia="Times New Roman" w:hAnsi="Times New Roman" w:cs="Times New Roman"/>
          <w:b/>
          <w:sz w:val="24"/>
          <w:szCs w:val="24"/>
          <w:shd w:val="clear" w:color="auto" w:fill="auto"/>
        </w:rPr>
      </w:pPr>
      <w:bookmarkStart w:id="272" w:name="_Ref162004603"/>
      <w:bookmarkStart w:id="273" w:name="_Toc163479710"/>
      <w:bookmarkStart w:id="274" w:name="_Toc163822208"/>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8</w:t>
      </w:r>
      <w:r w:rsidRPr="004803B8">
        <w:rPr>
          <w:b/>
        </w:rPr>
        <w:fldChar w:fldCharType="end"/>
      </w:r>
      <w:bookmarkEnd w:id="272"/>
      <w:r w:rsidRPr="004803B8">
        <w:t>. Lokalizacja dróg analizowanych w SMH DP Police 2022</w:t>
      </w:r>
      <w:r>
        <w:t xml:space="preserve"> </w:t>
      </w:r>
      <w:r w:rsidRPr="004803B8">
        <w:t>[źródło: opracowanie własne]</w:t>
      </w:r>
      <w:bookmarkEnd w:id="273"/>
      <w:bookmarkEnd w:id="274"/>
    </w:p>
    <w:p w14:paraId="249DFB87" w14:textId="77777777" w:rsidR="009809C6" w:rsidRPr="00AE240E" w:rsidRDefault="009809C6" w:rsidP="009809C6">
      <w:pPr>
        <w:pStyle w:val="07numery"/>
        <w:keepNext/>
      </w:pPr>
      <w:r w:rsidRPr="00AE240E">
        <w:t>Zarząd Dróg Powiatowych w Kołobrzegu</w:t>
      </w:r>
    </w:p>
    <w:p w14:paraId="5BC73CC3" w14:textId="0ADEB93B" w:rsidR="009809C6" w:rsidRPr="00AE240E" w:rsidRDefault="009809C6" w:rsidP="009809C6">
      <w:r w:rsidRPr="00AE240E">
        <w:t>W ramach SMH DP Kołobrzeg 2022, dla dróg będących w zarządzie Zarządu Dróg Powiatowych w</w:t>
      </w:r>
      <w:r>
        <w:t> </w:t>
      </w:r>
      <w:r w:rsidRPr="00AE240E">
        <w:t>Kołobrzegu, analizą objęto odcinki, po których przejeżdża rocznie ponad 3 000 000 pojazdów, następujących dróg: P3152Z, P3347Z, P3356Z. Łączna długość odcinków będących w zakresie SMH DP Kołobrzeg 2022 wynosi ok. 5,74 km. Lokalizację analizowanych dróg przedstawiono na poniższym rysunku (</w:t>
      </w:r>
      <w:r w:rsidRPr="00AE240E">
        <w:fldChar w:fldCharType="begin"/>
      </w:r>
      <w:r w:rsidRPr="00AE240E">
        <w:instrText xml:space="preserve"> REF _Ref162004579 \h  \* MERGEFORMAT </w:instrText>
      </w:r>
      <w:r w:rsidRPr="00AE240E">
        <w:fldChar w:fldCharType="separate"/>
      </w:r>
      <w:r w:rsidR="00DE4E70" w:rsidRPr="004803B8">
        <w:t xml:space="preserve">Rysunek </w:t>
      </w:r>
      <w:r w:rsidR="00DE4E70">
        <w:rPr>
          <w:noProof/>
        </w:rPr>
        <w:t>9</w:t>
      </w:r>
      <w:r w:rsidRPr="00AE240E">
        <w:fldChar w:fldCharType="end"/>
      </w:r>
      <w:r w:rsidRPr="00AE240E">
        <w:t>).</w:t>
      </w:r>
    </w:p>
    <w:p w14:paraId="0572F310" w14:textId="77777777" w:rsidR="009809C6" w:rsidRPr="00AE240E" w:rsidRDefault="009809C6" w:rsidP="00991C54">
      <w:pPr>
        <w:spacing w:after="0"/>
      </w:pPr>
      <w:r w:rsidRPr="00AE240E">
        <w:rPr>
          <w:noProof/>
          <w:shd w:val="clear" w:color="auto" w:fill="auto"/>
        </w:rPr>
        <w:lastRenderedPageBreak/>
        <w:drawing>
          <wp:inline distT="0" distB="0" distL="0" distR="0" wp14:anchorId="3910D168" wp14:editId="553E5F8B">
            <wp:extent cx="5760720" cy="5760720"/>
            <wp:effectExtent l="0" t="0" r="0" b="0"/>
            <wp:docPr id="1132933898" name="Obraz 5" descr="Lokalizacja dróg analizowanych w SMH DP Kołobrzeg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33898" name="Obraz 5" descr="Lokalizacja dróg analizowanych w SMH DP Kołobrzeg 2022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5E367B5" w14:textId="2D448BF6" w:rsidR="009809C6" w:rsidRPr="004803B8" w:rsidRDefault="009809C6" w:rsidP="00991C54">
      <w:pPr>
        <w:pStyle w:val="14rysunekpodpis"/>
        <w:rPr>
          <w:b/>
        </w:rPr>
      </w:pPr>
      <w:bookmarkStart w:id="275" w:name="_Ref162004579"/>
      <w:bookmarkStart w:id="276" w:name="_Toc163479711"/>
      <w:bookmarkStart w:id="277" w:name="_Toc163822209"/>
      <w:r w:rsidRPr="004803B8">
        <w:t xml:space="preserve">Rysunek </w:t>
      </w:r>
      <w:r w:rsidRPr="004803B8">
        <w:rPr>
          <w:b/>
        </w:rPr>
        <w:fldChar w:fldCharType="begin"/>
      </w:r>
      <w:r w:rsidRPr="004803B8">
        <w:instrText xml:space="preserve"> SEQ Rysunek \* ARABIC </w:instrText>
      </w:r>
      <w:r w:rsidRPr="004803B8">
        <w:rPr>
          <w:b/>
        </w:rPr>
        <w:fldChar w:fldCharType="separate"/>
      </w:r>
      <w:r w:rsidR="00DE4E70">
        <w:rPr>
          <w:noProof/>
        </w:rPr>
        <w:t>9</w:t>
      </w:r>
      <w:r w:rsidRPr="004803B8">
        <w:rPr>
          <w:b/>
        </w:rPr>
        <w:fldChar w:fldCharType="end"/>
      </w:r>
      <w:bookmarkEnd w:id="275"/>
      <w:r w:rsidRPr="004803B8">
        <w:t>. Lokalizacja dróg analizowanych w SMH DP Kołobrzeg 2022</w:t>
      </w:r>
      <w:r>
        <w:t xml:space="preserve"> </w:t>
      </w:r>
      <w:r w:rsidRPr="004803B8">
        <w:t>[źródło: opracowanie własne]</w:t>
      </w:r>
      <w:bookmarkEnd w:id="276"/>
      <w:bookmarkEnd w:id="277"/>
    </w:p>
    <w:p w14:paraId="200E5BC1" w14:textId="77777777" w:rsidR="009809C6" w:rsidRPr="00AE240E" w:rsidRDefault="009809C6" w:rsidP="00076E2A">
      <w:pPr>
        <w:pStyle w:val="Nagwek2"/>
      </w:pPr>
      <w:bookmarkStart w:id="278" w:name="_Toc163472741"/>
      <w:bookmarkStart w:id="279" w:name="_Toc163822103"/>
      <w:r w:rsidRPr="00AE240E">
        <w:t>Identyfikacja ograniczeń na obszarze objętym zakresem Programu ochrony środowiska przed hałasem</w:t>
      </w:r>
      <w:bookmarkEnd w:id="278"/>
      <w:bookmarkEnd w:id="279"/>
    </w:p>
    <w:p w14:paraId="61E2BC26" w14:textId="77777777" w:rsidR="009809C6" w:rsidRPr="00AE240E" w:rsidRDefault="009809C6" w:rsidP="00076E2A">
      <w:pPr>
        <w:pStyle w:val="Nagwek3"/>
      </w:pPr>
      <w:bookmarkStart w:id="280" w:name="_Toc163472742"/>
      <w:bookmarkStart w:id="281" w:name="_Toc163822104"/>
      <w:r w:rsidRPr="00AE240E">
        <w:t>Obszary ograniczonego użytkowania</w:t>
      </w:r>
      <w:bookmarkEnd w:id="280"/>
      <w:bookmarkEnd w:id="281"/>
    </w:p>
    <w:p w14:paraId="5258F11E" w14:textId="77777777" w:rsidR="009809C6" w:rsidRPr="00AE240E" w:rsidRDefault="009809C6" w:rsidP="009809C6">
      <w:pPr>
        <w:rPr>
          <w:lang w:eastAsia="en-US"/>
        </w:rPr>
      </w:pPr>
      <w:r w:rsidRPr="00AE240E">
        <w:rPr>
          <w:lang w:eastAsia="en-US"/>
        </w:rPr>
        <w:t>Na terenach zlokalizowanych wzdłuż analizowanych dróg nie wyznaczono stref ograniczonego użytkowania.</w:t>
      </w:r>
    </w:p>
    <w:p w14:paraId="3926FAA5" w14:textId="77777777" w:rsidR="009809C6" w:rsidRPr="00AE240E" w:rsidRDefault="009809C6" w:rsidP="00076E2A">
      <w:pPr>
        <w:pStyle w:val="Nagwek3"/>
      </w:pPr>
      <w:bookmarkStart w:id="282" w:name="_Toc163472743"/>
      <w:bookmarkStart w:id="283" w:name="_Toc163822105"/>
      <w:r w:rsidRPr="00AE240E">
        <w:t>Strefy przemysłowe</w:t>
      </w:r>
      <w:bookmarkEnd w:id="282"/>
      <w:bookmarkEnd w:id="283"/>
    </w:p>
    <w:p w14:paraId="276A5140" w14:textId="77777777" w:rsidR="009809C6" w:rsidRPr="00AE240E" w:rsidRDefault="009809C6" w:rsidP="009809C6">
      <w:pPr>
        <w:rPr>
          <w:lang w:eastAsia="en-US"/>
        </w:rPr>
      </w:pPr>
      <w:r w:rsidRPr="00AE240E">
        <w:rPr>
          <w:lang w:eastAsia="en-US"/>
        </w:rPr>
        <w:t>Na terenach zlokalizowanych wzdłuż analizowanych dróg nie znajdują się strefy przemysłowe.</w:t>
      </w:r>
    </w:p>
    <w:p w14:paraId="34BBDEC4" w14:textId="77777777" w:rsidR="009809C6" w:rsidRPr="00AE240E" w:rsidRDefault="009809C6" w:rsidP="00076E2A">
      <w:pPr>
        <w:pStyle w:val="Nagwek3"/>
      </w:pPr>
      <w:bookmarkStart w:id="284" w:name="_Toc163472744"/>
      <w:bookmarkStart w:id="285" w:name="_Toc163822106"/>
      <w:r w:rsidRPr="00AE240E">
        <w:t>Obszary ciche</w:t>
      </w:r>
      <w:bookmarkEnd w:id="284"/>
      <w:bookmarkEnd w:id="285"/>
    </w:p>
    <w:p w14:paraId="265DC8DE" w14:textId="77777777" w:rsidR="009809C6" w:rsidRPr="00AE240E" w:rsidRDefault="009809C6" w:rsidP="009809C6">
      <w:pPr>
        <w:rPr>
          <w:lang w:eastAsia="en-US"/>
        </w:rPr>
      </w:pPr>
      <w:r w:rsidRPr="00AE240E">
        <w:rPr>
          <w:lang w:eastAsia="en-US"/>
        </w:rPr>
        <w:t>Na terenach zlokalizowanych wzdłuż analizowanych dróg nie wyznaczono obszarów cichych.</w:t>
      </w:r>
    </w:p>
    <w:p w14:paraId="76EFA0F2" w14:textId="77777777" w:rsidR="009809C6" w:rsidRPr="00AE240E" w:rsidRDefault="009809C6" w:rsidP="00076E2A">
      <w:pPr>
        <w:pStyle w:val="Nagwek3"/>
      </w:pPr>
      <w:bookmarkStart w:id="286" w:name="_Toc163472745"/>
      <w:bookmarkStart w:id="287" w:name="_Toc163822107"/>
      <w:r w:rsidRPr="00AE240E">
        <w:lastRenderedPageBreak/>
        <w:t>Strefy ochronne „A” uzdrowisk</w:t>
      </w:r>
      <w:bookmarkEnd w:id="286"/>
      <w:bookmarkEnd w:id="287"/>
    </w:p>
    <w:p w14:paraId="61FE5BDF" w14:textId="77777777" w:rsidR="009809C6" w:rsidRPr="00AE240E" w:rsidRDefault="009809C6" w:rsidP="009809C6">
      <w:pPr>
        <w:rPr>
          <w:lang w:eastAsia="en-US"/>
        </w:rPr>
      </w:pPr>
      <w:r w:rsidRPr="00AE240E">
        <w:t>Na terenach zlokalizowanych wzdłuż analizowanych dróg nie zostały ustanowione strefy ochrony uzdrowiskowej.</w:t>
      </w:r>
    </w:p>
    <w:p w14:paraId="761772DE" w14:textId="77777777" w:rsidR="009809C6" w:rsidRPr="00AE240E" w:rsidRDefault="009809C6" w:rsidP="00076E2A">
      <w:pPr>
        <w:pStyle w:val="Nagwek1"/>
      </w:pPr>
      <w:bookmarkStart w:id="288" w:name="_Toc163472746"/>
      <w:bookmarkStart w:id="289" w:name="_Toc163822108"/>
      <w:r w:rsidRPr="00AE240E">
        <w:t>Dane i wnioski wynikające ze strategicznej mapy hałasu – SMH dla dróg głównych poza granicami miast o liczbie mieszkańców większej niż 100 tysięcy</w:t>
      </w:r>
      <w:bookmarkEnd w:id="288"/>
      <w:bookmarkEnd w:id="289"/>
    </w:p>
    <w:p w14:paraId="7C9EAE53" w14:textId="77777777" w:rsidR="009809C6" w:rsidRPr="00AE240E" w:rsidRDefault="009809C6" w:rsidP="00076E2A">
      <w:pPr>
        <w:pStyle w:val="Nagwek2"/>
      </w:pPr>
      <w:bookmarkStart w:id="290" w:name="_Toc163472747"/>
      <w:bookmarkStart w:id="291" w:name="_Toc163822109"/>
      <w:r w:rsidRPr="00AE240E">
        <w:t>Wykaz terenów wymagających podjęcia działań ograniczających poziom hałasu w środowisku – SMH dla dróg głównych poza granicami miast o liczbie mieszkańców większej niż 100 tysięcy</w:t>
      </w:r>
      <w:bookmarkEnd w:id="290"/>
      <w:bookmarkEnd w:id="291"/>
    </w:p>
    <w:p w14:paraId="6E9293C5" w14:textId="77777777" w:rsidR="009809C6" w:rsidRPr="00AE240E" w:rsidRDefault="009809C6" w:rsidP="009809C6">
      <w:pPr>
        <w:rPr>
          <w:rFonts w:ascii="Times New Roman" w:hAnsi="Times New Roman"/>
          <w:shd w:val="clear" w:color="auto" w:fill="auto"/>
        </w:rPr>
      </w:pPr>
      <w:r w:rsidRPr="00AE240E">
        <w:t xml:space="preserve">W strategicznych mapach hałasu będących podstawą do opracowania niniejszego tomu POH stwierdzono występowanie przekroczeń dopuszczalnych poziomów hałasu w otoczeniu analizowanych źródeł hałasu. W niniejszym rozdziale zestawiono dane o powierzchniach przekroczeń dopuszczalnych poziomów hałasu oraz o liczbie mieszkańców narażonych na ponadnormatywne oddziaływanie hałasu. Dane przedstawiono w formie tabelarycznej oraz na wykresach. </w:t>
      </w:r>
    </w:p>
    <w:p w14:paraId="083BE2E2" w14:textId="77777777" w:rsidR="009809C6" w:rsidRPr="00AE240E" w:rsidRDefault="009809C6" w:rsidP="009809C6">
      <w:pPr>
        <w:pStyle w:val="07numery"/>
        <w:keepNext/>
        <w:numPr>
          <w:ilvl w:val="0"/>
          <w:numId w:val="22"/>
        </w:numPr>
        <w:rPr>
          <w:shd w:val="clear" w:color="auto" w:fill="auto"/>
        </w:rPr>
      </w:pPr>
      <w:r w:rsidRPr="00AE240E">
        <w:rPr>
          <w:shd w:val="clear" w:color="auto" w:fill="auto"/>
        </w:rPr>
        <w:t>Generalna Dyrekcja Dróg Krajowych i Autostrad</w:t>
      </w:r>
    </w:p>
    <w:p w14:paraId="7C7BA461" w14:textId="4F1F0AEE" w:rsidR="009809C6" w:rsidRPr="00AE240E" w:rsidRDefault="009809C6" w:rsidP="009809C6">
      <w:r w:rsidRPr="00AE240E">
        <w:t>Dane statystyczne, będące wynikiem analiz przeprowadzonych w ramach opracowania SMH GDDKiA 2022, dotyczące powierzchni przekroczeń dopuszczalnych poziomów hałasu oraz liczby mieszkańców narażonych na przekroczenia dopuszczalnych wartości hałasu drogowego przedstawiono w poniższej tabeli (</w:t>
      </w:r>
      <w:r w:rsidRPr="00AE240E">
        <w:fldChar w:fldCharType="begin"/>
      </w:r>
      <w:r w:rsidRPr="00AE240E">
        <w:instrText xml:space="preserve"> REF _Ref160089647 \h  \* MERGEFORMAT </w:instrText>
      </w:r>
      <w:r w:rsidRPr="00AE240E">
        <w:fldChar w:fldCharType="separate"/>
      </w:r>
      <w:r w:rsidR="00DE4E70" w:rsidRPr="00AE240E">
        <w:t xml:space="preserve">Tabela </w:t>
      </w:r>
      <w:r w:rsidR="00DE4E70">
        <w:rPr>
          <w:noProof/>
        </w:rPr>
        <w:t>15</w:t>
      </w:r>
      <w:r w:rsidRPr="00AE240E">
        <w:fldChar w:fldCharType="end"/>
      </w:r>
      <w:r w:rsidRPr="00AE240E">
        <w:t>) oraz na poniższych rysunkach (</w:t>
      </w:r>
      <w:r w:rsidRPr="006548A4">
        <w:fldChar w:fldCharType="begin"/>
      </w:r>
      <w:r w:rsidRPr="006548A4">
        <w:instrText xml:space="preserve"> REF _Ref163144138 \h  \* MERGEFORMAT </w:instrText>
      </w:r>
      <w:r w:rsidRPr="006548A4">
        <w:fldChar w:fldCharType="separate"/>
      </w:r>
      <w:r w:rsidR="00DE4E70" w:rsidRPr="00DE4E70">
        <w:rPr>
          <w:bCs/>
        </w:rPr>
        <w:t xml:space="preserve">Rysunek </w:t>
      </w:r>
      <w:r w:rsidR="00DE4E70" w:rsidRPr="00DE4E70">
        <w:rPr>
          <w:bCs/>
          <w:noProof/>
        </w:rPr>
        <w:t>10</w:t>
      </w:r>
      <w:r w:rsidRPr="006548A4">
        <w:fldChar w:fldCharType="end"/>
      </w:r>
      <w:r>
        <w:t xml:space="preserve"> </w:t>
      </w:r>
      <w:r w:rsidRPr="00AE240E">
        <w:t xml:space="preserve">i </w:t>
      </w:r>
      <w:r w:rsidRPr="00AE240E">
        <w:fldChar w:fldCharType="begin"/>
      </w:r>
      <w:r w:rsidRPr="00AE240E">
        <w:instrText xml:space="preserve"> REF _Ref160190339 \h  \* MERGEFORMAT </w:instrText>
      </w:r>
      <w:r w:rsidRPr="00AE240E">
        <w:fldChar w:fldCharType="separate"/>
      </w:r>
      <w:r w:rsidR="00DE4E70" w:rsidRPr="00991C54">
        <w:t xml:space="preserve">Rysunek </w:t>
      </w:r>
      <w:r w:rsidR="00DE4E70">
        <w:rPr>
          <w:noProof/>
        </w:rPr>
        <w:t>11</w:t>
      </w:r>
      <w:r w:rsidRPr="00AE240E">
        <w:fldChar w:fldCharType="end"/>
      </w:r>
      <w:r w:rsidRPr="00AE240E">
        <w:t>).</w:t>
      </w:r>
    </w:p>
    <w:p w14:paraId="2E5E2ADB" w14:textId="0629DF8B" w:rsidR="009809C6" w:rsidRPr="00AE240E" w:rsidRDefault="009809C6" w:rsidP="00991C54">
      <w:pPr>
        <w:pStyle w:val="10PodpisTabela"/>
      </w:pPr>
      <w:bookmarkStart w:id="292" w:name="_Ref160089647"/>
      <w:bookmarkStart w:id="293" w:name="_Toc153544072"/>
      <w:bookmarkStart w:id="294" w:name="_Toc160204193"/>
      <w:bookmarkStart w:id="295" w:name="_Toc163479809"/>
      <w:bookmarkStart w:id="296" w:name="_Toc163822345"/>
      <w:r w:rsidRPr="00AE240E">
        <w:t xml:space="preserve">Tabela </w:t>
      </w:r>
      <w:r w:rsidR="00167D2C">
        <w:fldChar w:fldCharType="begin"/>
      </w:r>
      <w:r w:rsidR="00167D2C">
        <w:instrText xml:space="preserve"> SEQ Tabela \* ARABIC </w:instrText>
      </w:r>
      <w:r w:rsidR="00167D2C">
        <w:fldChar w:fldCharType="separate"/>
      </w:r>
      <w:r w:rsidR="00DE4E70">
        <w:rPr>
          <w:noProof/>
        </w:rPr>
        <w:t>15</w:t>
      </w:r>
      <w:r w:rsidR="00167D2C">
        <w:rPr>
          <w:noProof/>
        </w:rPr>
        <w:fldChar w:fldCharType="end"/>
      </w:r>
      <w:bookmarkEnd w:id="292"/>
      <w:r w:rsidRPr="00AE240E">
        <w:t xml:space="preserve">. </w:t>
      </w:r>
      <w:bookmarkEnd w:id="293"/>
      <w:r w:rsidRPr="00AE240E">
        <w:t>Zestawienie powierzchni przekroczeń dopuszczalnych poziomów hałasu oraz liczby mieszkańców narażonych na przekroczenia dopuszczalnych wartości hałasu drogowego w podziale na powiaty – drogi będące w zarządzie Generalnej Dyrekcji Dróg Krajowych i Autostrad</w:t>
      </w:r>
      <w:bookmarkEnd w:id="294"/>
      <w:r>
        <w:t xml:space="preserve"> </w:t>
      </w:r>
      <w:r w:rsidRPr="00AE240E">
        <w:t>[źródło danych: SMH GDDKiA 2022]</w:t>
      </w:r>
      <w:bookmarkEnd w:id="295"/>
      <w:bookmarkEnd w:id="296"/>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4"/>
        <w:gridCol w:w="991"/>
        <w:gridCol w:w="1733"/>
        <w:gridCol w:w="1386"/>
        <w:gridCol w:w="1386"/>
        <w:gridCol w:w="1501"/>
        <w:gridCol w:w="1501"/>
      </w:tblGrid>
      <w:tr w:rsidR="009809C6" w:rsidRPr="00AE240E" w14:paraId="081ABC57" w14:textId="77777777" w:rsidTr="00EC07E3">
        <w:trPr>
          <w:trHeight w:val="340"/>
          <w:tblHeader/>
        </w:trPr>
        <w:tc>
          <w:tcPr>
            <w:tcW w:w="311" w:type="pct"/>
            <w:shd w:val="clear" w:color="auto" w:fill="auto"/>
            <w:vAlign w:val="center"/>
            <w:hideMark/>
          </w:tcPr>
          <w:p w14:paraId="6D9ED2B8" w14:textId="77777777" w:rsidR="009809C6" w:rsidRPr="00AE240E" w:rsidRDefault="009809C6" w:rsidP="00AE492E">
            <w:pPr>
              <w:pStyle w:val="Tytu"/>
              <w:spacing w:line="276" w:lineRule="auto"/>
            </w:pPr>
            <w:r w:rsidRPr="00AE240E">
              <w:t>Lp.</w:t>
            </w:r>
          </w:p>
        </w:tc>
        <w:tc>
          <w:tcPr>
            <w:tcW w:w="547" w:type="pct"/>
            <w:vAlign w:val="center"/>
          </w:tcPr>
          <w:p w14:paraId="0106E1C5" w14:textId="77777777" w:rsidR="009809C6" w:rsidRPr="00AE240E" w:rsidRDefault="009809C6" w:rsidP="00AE492E">
            <w:pPr>
              <w:pStyle w:val="Tytu"/>
              <w:spacing w:line="276" w:lineRule="auto"/>
            </w:pPr>
            <w:r w:rsidRPr="00AE240E">
              <w:t>Zarządca</w:t>
            </w:r>
          </w:p>
        </w:tc>
        <w:tc>
          <w:tcPr>
            <w:tcW w:w="956" w:type="pct"/>
            <w:shd w:val="clear" w:color="auto" w:fill="auto"/>
            <w:vAlign w:val="center"/>
            <w:hideMark/>
          </w:tcPr>
          <w:p w14:paraId="000FFF0A" w14:textId="77777777" w:rsidR="009809C6" w:rsidRPr="00AE240E" w:rsidRDefault="009809C6" w:rsidP="00AE492E">
            <w:pPr>
              <w:pStyle w:val="Tytu"/>
              <w:spacing w:line="276" w:lineRule="auto"/>
            </w:pPr>
            <w:r w:rsidRPr="00AE240E">
              <w:t>Powiat</w:t>
            </w:r>
          </w:p>
        </w:tc>
        <w:tc>
          <w:tcPr>
            <w:tcW w:w="765" w:type="pct"/>
            <w:shd w:val="clear" w:color="auto" w:fill="auto"/>
            <w:vAlign w:val="center"/>
            <w:hideMark/>
          </w:tcPr>
          <w:p w14:paraId="00B7C627"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765" w:type="pct"/>
            <w:shd w:val="clear" w:color="auto" w:fill="auto"/>
            <w:vAlign w:val="center"/>
          </w:tcPr>
          <w:p w14:paraId="253988E4"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c>
          <w:tcPr>
            <w:tcW w:w="828" w:type="pct"/>
          </w:tcPr>
          <w:p w14:paraId="2B456175"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828" w:type="pct"/>
          </w:tcPr>
          <w:p w14:paraId="1FB89AE3"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r>
      <w:tr w:rsidR="009809C6" w:rsidRPr="00AE240E" w14:paraId="27125C66"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4B8047A" w14:textId="77777777" w:rsidR="009809C6" w:rsidRPr="00AE240E" w:rsidRDefault="009809C6" w:rsidP="00AE492E">
            <w:pPr>
              <w:pStyle w:val="12Tabelatekst"/>
              <w:spacing w:line="276" w:lineRule="auto"/>
            </w:pPr>
            <w:r w:rsidRPr="00AE240E">
              <w:t>1.</w:t>
            </w:r>
          </w:p>
        </w:tc>
        <w:tc>
          <w:tcPr>
            <w:tcW w:w="547" w:type="pct"/>
            <w:tcBorders>
              <w:top w:val="single" w:sz="4" w:space="0" w:color="auto"/>
              <w:left w:val="single" w:sz="4" w:space="0" w:color="auto"/>
              <w:bottom w:val="single" w:sz="4" w:space="0" w:color="auto"/>
              <w:right w:val="single" w:sz="4" w:space="0" w:color="auto"/>
            </w:tcBorders>
            <w:vAlign w:val="center"/>
          </w:tcPr>
          <w:p w14:paraId="22907442"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1AC8BF17" w14:textId="77777777" w:rsidR="009809C6" w:rsidRPr="00AE240E" w:rsidRDefault="009809C6" w:rsidP="00AE492E">
            <w:pPr>
              <w:pStyle w:val="12Tabelatekst"/>
              <w:spacing w:line="276" w:lineRule="auto"/>
            </w:pPr>
            <w:r w:rsidRPr="00AE240E">
              <w:t>drawski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2578C8B" w14:textId="77777777" w:rsidR="009809C6" w:rsidRPr="00AE240E" w:rsidRDefault="009809C6" w:rsidP="00AE492E">
            <w:pPr>
              <w:pStyle w:val="12Tabelatekst"/>
              <w:spacing w:line="276" w:lineRule="auto"/>
            </w:pPr>
            <w:r w:rsidRPr="00AE240E">
              <w:t>0,035</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3B76EA7" w14:textId="77777777" w:rsidR="009809C6" w:rsidRPr="00AE240E" w:rsidRDefault="009809C6" w:rsidP="00AE492E">
            <w:pPr>
              <w:pStyle w:val="12Tabelatekst"/>
              <w:spacing w:line="276" w:lineRule="auto"/>
            </w:pPr>
            <w:r w:rsidRPr="00AE240E">
              <w:t>0,020</w:t>
            </w:r>
          </w:p>
        </w:tc>
        <w:tc>
          <w:tcPr>
            <w:tcW w:w="828" w:type="pct"/>
            <w:tcBorders>
              <w:top w:val="single" w:sz="4" w:space="0" w:color="auto"/>
              <w:left w:val="single" w:sz="4" w:space="0" w:color="auto"/>
              <w:bottom w:val="single" w:sz="4" w:space="0" w:color="auto"/>
              <w:right w:val="single" w:sz="4" w:space="0" w:color="auto"/>
            </w:tcBorders>
            <w:vAlign w:val="center"/>
          </w:tcPr>
          <w:p w14:paraId="7F1CB6B2"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0B99D1CD" w14:textId="77777777" w:rsidR="009809C6" w:rsidRPr="00AE240E" w:rsidRDefault="009809C6" w:rsidP="00AE492E">
            <w:pPr>
              <w:pStyle w:val="12Tabelatekst"/>
              <w:spacing w:line="276" w:lineRule="auto"/>
            </w:pPr>
            <w:r w:rsidRPr="00AE240E">
              <w:t>0</w:t>
            </w:r>
          </w:p>
        </w:tc>
      </w:tr>
      <w:tr w:rsidR="009809C6" w:rsidRPr="00AE240E" w14:paraId="1F9C8A78"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66F6E01" w14:textId="77777777" w:rsidR="009809C6" w:rsidRPr="00AE240E" w:rsidRDefault="009809C6" w:rsidP="00AE492E">
            <w:pPr>
              <w:pStyle w:val="12Tabelatekst"/>
              <w:spacing w:line="276" w:lineRule="auto"/>
            </w:pPr>
            <w:r w:rsidRPr="00AE240E">
              <w:t>2.</w:t>
            </w:r>
          </w:p>
        </w:tc>
        <w:tc>
          <w:tcPr>
            <w:tcW w:w="547" w:type="pct"/>
            <w:tcBorders>
              <w:top w:val="single" w:sz="4" w:space="0" w:color="auto"/>
              <w:left w:val="single" w:sz="4" w:space="0" w:color="auto"/>
              <w:bottom w:val="single" w:sz="4" w:space="0" w:color="auto"/>
              <w:right w:val="single" w:sz="4" w:space="0" w:color="auto"/>
            </w:tcBorders>
            <w:vAlign w:val="center"/>
          </w:tcPr>
          <w:p w14:paraId="7BDBD1A2"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3B0639AD" w14:textId="77777777" w:rsidR="009809C6" w:rsidRPr="00AE240E" w:rsidRDefault="009809C6" w:rsidP="00AE492E">
            <w:pPr>
              <w:pStyle w:val="12Tabelatekst"/>
              <w:spacing w:line="276" w:lineRule="auto"/>
            </w:pPr>
            <w:r w:rsidRPr="00AE240E">
              <w:t>goleniowski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78DF6534" w14:textId="77777777" w:rsidR="009809C6" w:rsidRPr="00AE240E" w:rsidRDefault="009809C6" w:rsidP="00AE492E">
            <w:pPr>
              <w:pStyle w:val="12Tabelatekst"/>
              <w:spacing w:line="276" w:lineRule="auto"/>
            </w:pPr>
            <w:r w:rsidRPr="00AE240E">
              <w:t>0,096</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D3A8769" w14:textId="77777777" w:rsidR="009809C6" w:rsidRPr="00AE240E" w:rsidRDefault="009809C6" w:rsidP="00AE492E">
            <w:pPr>
              <w:pStyle w:val="12Tabelatekst"/>
              <w:spacing w:line="276" w:lineRule="auto"/>
            </w:pPr>
            <w:r w:rsidRPr="00AE240E">
              <w:t>0,073</w:t>
            </w:r>
          </w:p>
        </w:tc>
        <w:tc>
          <w:tcPr>
            <w:tcW w:w="828" w:type="pct"/>
            <w:tcBorders>
              <w:top w:val="single" w:sz="4" w:space="0" w:color="auto"/>
              <w:left w:val="single" w:sz="4" w:space="0" w:color="auto"/>
              <w:bottom w:val="single" w:sz="4" w:space="0" w:color="auto"/>
              <w:right w:val="single" w:sz="4" w:space="0" w:color="auto"/>
            </w:tcBorders>
            <w:vAlign w:val="center"/>
          </w:tcPr>
          <w:p w14:paraId="39698303"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1FD3E8F4" w14:textId="77777777" w:rsidR="009809C6" w:rsidRPr="00AE240E" w:rsidRDefault="009809C6" w:rsidP="00AE492E">
            <w:pPr>
              <w:pStyle w:val="12Tabelatekst"/>
              <w:spacing w:line="276" w:lineRule="auto"/>
            </w:pPr>
            <w:r w:rsidRPr="00AE240E">
              <w:t>0</w:t>
            </w:r>
          </w:p>
        </w:tc>
      </w:tr>
      <w:tr w:rsidR="009809C6" w:rsidRPr="00AE240E" w14:paraId="262A73BE"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5378EF6A" w14:textId="77777777" w:rsidR="009809C6" w:rsidRPr="00AE240E" w:rsidRDefault="009809C6" w:rsidP="00AE492E">
            <w:pPr>
              <w:pStyle w:val="12Tabelatekst"/>
              <w:spacing w:line="276" w:lineRule="auto"/>
            </w:pPr>
            <w:r w:rsidRPr="00AE240E">
              <w:t>3.</w:t>
            </w:r>
          </w:p>
        </w:tc>
        <w:tc>
          <w:tcPr>
            <w:tcW w:w="547" w:type="pct"/>
            <w:tcBorders>
              <w:top w:val="single" w:sz="4" w:space="0" w:color="auto"/>
              <w:left w:val="single" w:sz="4" w:space="0" w:color="auto"/>
              <w:bottom w:val="single" w:sz="4" w:space="0" w:color="auto"/>
              <w:right w:val="single" w:sz="4" w:space="0" w:color="auto"/>
            </w:tcBorders>
            <w:vAlign w:val="center"/>
          </w:tcPr>
          <w:p w14:paraId="61859CD5"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5DDE83B9" w14:textId="77777777" w:rsidR="009809C6" w:rsidRPr="00AE240E" w:rsidRDefault="009809C6" w:rsidP="00AE492E">
            <w:pPr>
              <w:pStyle w:val="12Tabelatekst"/>
              <w:spacing w:line="276" w:lineRule="auto"/>
            </w:pPr>
            <w:r w:rsidRPr="00AE240E">
              <w:t>gryficki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3C704313" w14:textId="77777777" w:rsidR="009809C6" w:rsidRPr="00AE240E" w:rsidRDefault="009809C6" w:rsidP="00AE492E">
            <w:pPr>
              <w:pStyle w:val="12Tabelatekst"/>
              <w:spacing w:line="276" w:lineRule="auto"/>
            </w:pPr>
            <w:r w:rsidRPr="00AE240E">
              <w:t>0,007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39C9F4D6" w14:textId="77777777" w:rsidR="009809C6" w:rsidRPr="00AE240E" w:rsidRDefault="009809C6" w:rsidP="00AE492E">
            <w:pPr>
              <w:pStyle w:val="12Tabelatekst"/>
              <w:spacing w:line="276" w:lineRule="auto"/>
            </w:pPr>
            <w:r w:rsidRPr="00AE240E">
              <w:t>0,001</w:t>
            </w:r>
          </w:p>
        </w:tc>
        <w:tc>
          <w:tcPr>
            <w:tcW w:w="828" w:type="pct"/>
            <w:tcBorders>
              <w:top w:val="single" w:sz="4" w:space="0" w:color="auto"/>
              <w:left w:val="single" w:sz="4" w:space="0" w:color="auto"/>
              <w:bottom w:val="single" w:sz="4" w:space="0" w:color="auto"/>
              <w:right w:val="single" w:sz="4" w:space="0" w:color="auto"/>
            </w:tcBorders>
            <w:vAlign w:val="center"/>
          </w:tcPr>
          <w:p w14:paraId="13C293C8"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2AAC118F" w14:textId="77777777" w:rsidR="009809C6" w:rsidRPr="00AE240E" w:rsidRDefault="009809C6" w:rsidP="00AE492E">
            <w:pPr>
              <w:pStyle w:val="12Tabelatekst"/>
              <w:spacing w:line="276" w:lineRule="auto"/>
            </w:pPr>
            <w:r w:rsidRPr="00AE240E">
              <w:t>0</w:t>
            </w:r>
          </w:p>
        </w:tc>
      </w:tr>
      <w:tr w:rsidR="009809C6" w:rsidRPr="00AE240E" w14:paraId="7C6E164A"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45A6FCDD" w14:textId="77777777" w:rsidR="009809C6" w:rsidRPr="00AE240E" w:rsidRDefault="009809C6" w:rsidP="00AE492E">
            <w:pPr>
              <w:pStyle w:val="12Tabelatekst"/>
              <w:spacing w:line="276" w:lineRule="auto"/>
            </w:pPr>
            <w:r w:rsidRPr="00AE240E">
              <w:t>4.</w:t>
            </w:r>
          </w:p>
        </w:tc>
        <w:tc>
          <w:tcPr>
            <w:tcW w:w="547" w:type="pct"/>
            <w:tcBorders>
              <w:top w:val="single" w:sz="4" w:space="0" w:color="auto"/>
              <w:left w:val="single" w:sz="4" w:space="0" w:color="auto"/>
              <w:bottom w:val="single" w:sz="4" w:space="0" w:color="auto"/>
              <w:right w:val="single" w:sz="4" w:space="0" w:color="auto"/>
            </w:tcBorders>
            <w:vAlign w:val="center"/>
          </w:tcPr>
          <w:p w14:paraId="323F9702"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4C90F0B5" w14:textId="77777777" w:rsidR="009809C6" w:rsidRPr="00AE240E" w:rsidRDefault="009809C6" w:rsidP="00AE492E">
            <w:pPr>
              <w:pStyle w:val="12Tabelatekst"/>
              <w:spacing w:line="276" w:lineRule="auto"/>
            </w:pPr>
            <w:r w:rsidRPr="00AE240E">
              <w:t>gryfiński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6F6F2672" w14:textId="77777777" w:rsidR="009809C6" w:rsidRPr="00AE240E" w:rsidRDefault="009809C6" w:rsidP="00AE492E">
            <w:pPr>
              <w:pStyle w:val="12Tabelatekst"/>
              <w:spacing w:line="276" w:lineRule="auto"/>
            </w:pPr>
            <w:r w:rsidRPr="00AE240E">
              <w:t>0,067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622C353" w14:textId="77777777" w:rsidR="009809C6" w:rsidRPr="00AE240E" w:rsidRDefault="009809C6" w:rsidP="00AE492E">
            <w:pPr>
              <w:pStyle w:val="12Tabelatekst"/>
              <w:spacing w:line="276" w:lineRule="auto"/>
            </w:pPr>
            <w:r w:rsidRPr="00AE240E">
              <w:t>0,041</w:t>
            </w:r>
          </w:p>
        </w:tc>
        <w:tc>
          <w:tcPr>
            <w:tcW w:w="828" w:type="pct"/>
            <w:tcBorders>
              <w:top w:val="single" w:sz="4" w:space="0" w:color="auto"/>
              <w:left w:val="single" w:sz="4" w:space="0" w:color="auto"/>
              <w:bottom w:val="single" w:sz="4" w:space="0" w:color="auto"/>
              <w:right w:val="single" w:sz="4" w:space="0" w:color="auto"/>
            </w:tcBorders>
            <w:vAlign w:val="center"/>
          </w:tcPr>
          <w:p w14:paraId="4EAC0DCF" w14:textId="77777777" w:rsidR="009809C6" w:rsidRPr="00AE240E" w:rsidRDefault="009809C6" w:rsidP="00AE492E">
            <w:pPr>
              <w:pStyle w:val="12Tabelatekst"/>
              <w:spacing w:line="276" w:lineRule="auto"/>
            </w:pPr>
            <w:r w:rsidRPr="00AE240E">
              <w:t>100</w:t>
            </w:r>
          </w:p>
        </w:tc>
        <w:tc>
          <w:tcPr>
            <w:tcW w:w="828" w:type="pct"/>
            <w:tcBorders>
              <w:top w:val="single" w:sz="4" w:space="0" w:color="auto"/>
              <w:left w:val="single" w:sz="4" w:space="0" w:color="auto"/>
              <w:bottom w:val="single" w:sz="4" w:space="0" w:color="auto"/>
              <w:right w:val="single" w:sz="4" w:space="0" w:color="auto"/>
            </w:tcBorders>
            <w:vAlign w:val="center"/>
          </w:tcPr>
          <w:p w14:paraId="399AA30E" w14:textId="77777777" w:rsidR="009809C6" w:rsidRPr="00AE240E" w:rsidRDefault="009809C6" w:rsidP="00AE492E">
            <w:pPr>
              <w:pStyle w:val="12Tabelatekst"/>
              <w:spacing w:line="276" w:lineRule="auto"/>
            </w:pPr>
            <w:r w:rsidRPr="00AE240E">
              <w:t>0</w:t>
            </w:r>
          </w:p>
        </w:tc>
      </w:tr>
      <w:tr w:rsidR="009809C6" w:rsidRPr="00AE240E" w14:paraId="7A04EB71"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265A1CA8" w14:textId="77777777" w:rsidR="009809C6" w:rsidRPr="00AE240E" w:rsidRDefault="009809C6" w:rsidP="00AE492E">
            <w:pPr>
              <w:pStyle w:val="12Tabelatekst"/>
              <w:spacing w:line="276" w:lineRule="auto"/>
            </w:pPr>
            <w:r w:rsidRPr="00AE240E">
              <w:t>5.</w:t>
            </w:r>
          </w:p>
        </w:tc>
        <w:tc>
          <w:tcPr>
            <w:tcW w:w="547" w:type="pct"/>
            <w:tcBorders>
              <w:top w:val="single" w:sz="4" w:space="0" w:color="auto"/>
              <w:left w:val="single" w:sz="4" w:space="0" w:color="auto"/>
              <w:bottom w:val="single" w:sz="4" w:space="0" w:color="auto"/>
              <w:right w:val="single" w:sz="4" w:space="0" w:color="auto"/>
            </w:tcBorders>
            <w:vAlign w:val="center"/>
          </w:tcPr>
          <w:p w14:paraId="6A0A119A"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1F52201B" w14:textId="77777777" w:rsidR="009809C6" w:rsidRPr="00AE240E" w:rsidRDefault="009809C6" w:rsidP="00AE492E">
            <w:pPr>
              <w:pStyle w:val="12Tabelatekst"/>
              <w:spacing w:line="276" w:lineRule="auto"/>
            </w:pPr>
            <w:r w:rsidRPr="00AE240E">
              <w:t>kamieński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CA67983" w14:textId="77777777" w:rsidR="009809C6" w:rsidRPr="00AE240E" w:rsidRDefault="009809C6" w:rsidP="00AE492E">
            <w:pPr>
              <w:pStyle w:val="12Tabelatekst"/>
              <w:spacing w:line="276" w:lineRule="auto"/>
            </w:pPr>
            <w:r w:rsidRPr="00AE240E">
              <w:t>0,020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099057EE" w14:textId="77777777" w:rsidR="009809C6" w:rsidRPr="00AE240E" w:rsidRDefault="009809C6" w:rsidP="00AE492E">
            <w:pPr>
              <w:pStyle w:val="12Tabelatekst"/>
              <w:spacing w:line="276" w:lineRule="auto"/>
            </w:pPr>
            <w:r w:rsidRPr="00AE240E">
              <w:t>0,013</w:t>
            </w:r>
          </w:p>
        </w:tc>
        <w:tc>
          <w:tcPr>
            <w:tcW w:w="828" w:type="pct"/>
            <w:tcBorders>
              <w:top w:val="single" w:sz="4" w:space="0" w:color="auto"/>
              <w:left w:val="single" w:sz="4" w:space="0" w:color="auto"/>
              <w:bottom w:val="single" w:sz="4" w:space="0" w:color="auto"/>
              <w:right w:val="single" w:sz="4" w:space="0" w:color="auto"/>
            </w:tcBorders>
            <w:vAlign w:val="center"/>
          </w:tcPr>
          <w:p w14:paraId="018A07ED"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275EC6FF" w14:textId="77777777" w:rsidR="009809C6" w:rsidRPr="00AE240E" w:rsidRDefault="009809C6" w:rsidP="00AE492E">
            <w:pPr>
              <w:pStyle w:val="12Tabelatekst"/>
              <w:spacing w:line="276" w:lineRule="auto"/>
            </w:pPr>
            <w:r w:rsidRPr="00AE240E">
              <w:t>0</w:t>
            </w:r>
          </w:p>
        </w:tc>
      </w:tr>
      <w:tr w:rsidR="009809C6" w:rsidRPr="00AE240E" w14:paraId="76E09E7A"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29C94C58" w14:textId="77777777" w:rsidR="009809C6" w:rsidRPr="00AE240E" w:rsidRDefault="009809C6" w:rsidP="00AE492E">
            <w:pPr>
              <w:pStyle w:val="12Tabelatekst"/>
              <w:spacing w:line="276" w:lineRule="auto"/>
            </w:pPr>
            <w:r w:rsidRPr="00AE240E">
              <w:t>6.</w:t>
            </w:r>
          </w:p>
        </w:tc>
        <w:tc>
          <w:tcPr>
            <w:tcW w:w="547" w:type="pct"/>
            <w:tcBorders>
              <w:top w:val="single" w:sz="4" w:space="0" w:color="auto"/>
              <w:left w:val="single" w:sz="4" w:space="0" w:color="auto"/>
              <w:bottom w:val="single" w:sz="4" w:space="0" w:color="auto"/>
              <w:right w:val="single" w:sz="4" w:space="0" w:color="auto"/>
            </w:tcBorders>
            <w:vAlign w:val="center"/>
          </w:tcPr>
          <w:p w14:paraId="2A82989F"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6F25DEA1" w14:textId="77777777" w:rsidR="009809C6" w:rsidRPr="00AE240E" w:rsidRDefault="009809C6" w:rsidP="00AE492E">
            <w:pPr>
              <w:pStyle w:val="12Tabelatekst"/>
              <w:spacing w:line="276" w:lineRule="auto"/>
            </w:pPr>
            <w:r w:rsidRPr="00AE240E">
              <w:t>kołobrzeski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ADAC2A6" w14:textId="77777777" w:rsidR="009809C6" w:rsidRPr="00AE240E" w:rsidRDefault="009809C6" w:rsidP="00AE492E">
            <w:pPr>
              <w:pStyle w:val="12Tabelatekst"/>
              <w:spacing w:line="276" w:lineRule="auto"/>
            </w:pPr>
            <w:r w:rsidRPr="00AE240E">
              <w:t>0,083</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556A0D08" w14:textId="77777777" w:rsidR="009809C6" w:rsidRPr="00AE240E" w:rsidRDefault="009809C6" w:rsidP="00AE492E">
            <w:pPr>
              <w:pStyle w:val="12Tabelatekst"/>
              <w:spacing w:line="276" w:lineRule="auto"/>
            </w:pPr>
            <w:r w:rsidRPr="00AE240E">
              <w:t>0,038</w:t>
            </w:r>
          </w:p>
        </w:tc>
        <w:tc>
          <w:tcPr>
            <w:tcW w:w="828" w:type="pct"/>
            <w:tcBorders>
              <w:top w:val="single" w:sz="4" w:space="0" w:color="auto"/>
              <w:left w:val="single" w:sz="4" w:space="0" w:color="auto"/>
              <w:bottom w:val="single" w:sz="4" w:space="0" w:color="auto"/>
              <w:right w:val="single" w:sz="4" w:space="0" w:color="auto"/>
            </w:tcBorders>
            <w:vAlign w:val="center"/>
          </w:tcPr>
          <w:p w14:paraId="6082C49F" w14:textId="77777777" w:rsidR="009809C6" w:rsidRPr="00AE240E" w:rsidRDefault="009809C6" w:rsidP="00AE492E">
            <w:pPr>
              <w:pStyle w:val="12Tabelatekst"/>
              <w:spacing w:line="276" w:lineRule="auto"/>
            </w:pPr>
            <w:r w:rsidRPr="00AE240E">
              <w:t>300</w:t>
            </w:r>
          </w:p>
        </w:tc>
        <w:tc>
          <w:tcPr>
            <w:tcW w:w="828" w:type="pct"/>
            <w:tcBorders>
              <w:top w:val="single" w:sz="4" w:space="0" w:color="auto"/>
              <w:left w:val="single" w:sz="4" w:space="0" w:color="auto"/>
              <w:bottom w:val="single" w:sz="4" w:space="0" w:color="auto"/>
              <w:right w:val="single" w:sz="4" w:space="0" w:color="auto"/>
            </w:tcBorders>
            <w:vAlign w:val="center"/>
          </w:tcPr>
          <w:p w14:paraId="13BDE400" w14:textId="77777777" w:rsidR="009809C6" w:rsidRPr="00AE240E" w:rsidRDefault="009809C6" w:rsidP="00AE492E">
            <w:pPr>
              <w:pStyle w:val="12Tabelatekst"/>
              <w:spacing w:line="276" w:lineRule="auto"/>
            </w:pPr>
            <w:r w:rsidRPr="00AE240E">
              <w:t>100</w:t>
            </w:r>
          </w:p>
        </w:tc>
      </w:tr>
      <w:tr w:rsidR="009809C6" w:rsidRPr="00AE240E" w14:paraId="372E786D"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222C9D4B" w14:textId="77777777" w:rsidR="009809C6" w:rsidRPr="00AE240E" w:rsidRDefault="009809C6" w:rsidP="00AE492E">
            <w:pPr>
              <w:pStyle w:val="12Tabelatekst"/>
              <w:spacing w:line="276" w:lineRule="auto"/>
            </w:pPr>
            <w:r w:rsidRPr="00AE240E">
              <w:t>7.</w:t>
            </w:r>
          </w:p>
        </w:tc>
        <w:tc>
          <w:tcPr>
            <w:tcW w:w="547" w:type="pct"/>
            <w:tcBorders>
              <w:top w:val="single" w:sz="4" w:space="0" w:color="auto"/>
              <w:left w:val="single" w:sz="4" w:space="0" w:color="auto"/>
              <w:bottom w:val="single" w:sz="4" w:space="0" w:color="auto"/>
              <w:right w:val="single" w:sz="4" w:space="0" w:color="auto"/>
            </w:tcBorders>
            <w:vAlign w:val="center"/>
          </w:tcPr>
          <w:p w14:paraId="249AFA2C"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687C3F1A" w14:textId="77777777" w:rsidR="009809C6" w:rsidRPr="00AE240E" w:rsidRDefault="009809C6" w:rsidP="00AE492E">
            <w:pPr>
              <w:pStyle w:val="12Tabelatekst"/>
              <w:spacing w:line="276" w:lineRule="auto"/>
            </w:pPr>
            <w:r w:rsidRPr="00AE240E">
              <w:t>koszaliński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018DAF7A" w14:textId="77777777" w:rsidR="009809C6" w:rsidRPr="00AE240E" w:rsidRDefault="009809C6" w:rsidP="00AE492E">
            <w:pPr>
              <w:pStyle w:val="12Tabelatekst"/>
              <w:spacing w:line="276" w:lineRule="auto"/>
            </w:pPr>
            <w:r w:rsidRPr="00AE240E">
              <w:t>0,196</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3391856E" w14:textId="77777777" w:rsidR="009809C6" w:rsidRPr="00AE240E" w:rsidRDefault="009809C6" w:rsidP="00AE492E">
            <w:pPr>
              <w:pStyle w:val="12Tabelatekst"/>
              <w:spacing w:line="276" w:lineRule="auto"/>
            </w:pPr>
            <w:r w:rsidRPr="00AE240E">
              <w:t>0,160</w:t>
            </w:r>
          </w:p>
        </w:tc>
        <w:tc>
          <w:tcPr>
            <w:tcW w:w="828" w:type="pct"/>
            <w:tcBorders>
              <w:top w:val="single" w:sz="4" w:space="0" w:color="auto"/>
              <w:left w:val="single" w:sz="4" w:space="0" w:color="auto"/>
              <w:bottom w:val="single" w:sz="4" w:space="0" w:color="auto"/>
              <w:right w:val="single" w:sz="4" w:space="0" w:color="auto"/>
            </w:tcBorders>
            <w:vAlign w:val="center"/>
          </w:tcPr>
          <w:p w14:paraId="70B8A9F2" w14:textId="77777777" w:rsidR="009809C6" w:rsidRPr="00AE240E" w:rsidRDefault="009809C6" w:rsidP="00AE492E">
            <w:pPr>
              <w:pStyle w:val="12Tabelatekst"/>
              <w:spacing w:line="276" w:lineRule="auto"/>
            </w:pPr>
            <w:r w:rsidRPr="00AE240E">
              <w:t>500</w:t>
            </w:r>
          </w:p>
        </w:tc>
        <w:tc>
          <w:tcPr>
            <w:tcW w:w="828" w:type="pct"/>
            <w:tcBorders>
              <w:top w:val="single" w:sz="4" w:space="0" w:color="auto"/>
              <w:left w:val="single" w:sz="4" w:space="0" w:color="auto"/>
              <w:bottom w:val="single" w:sz="4" w:space="0" w:color="auto"/>
              <w:right w:val="single" w:sz="4" w:space="0" w:color="auto"/>
            </w:tcBorders>
            <w:vAlign w:val="center"/>
          </w:tcPr>
          <w:p w14:paraId="775C9E36" w14:textId="77777777" w:rsidR="009809C6" w:rsidRPr="00AE240E" w:rsidRDefault="009809C6" w:rsidP="00AE492E">
            <w:pPr>
              <w:pStyle w:val="12Tabelatekst"/>
              <w:spacing w:line="276" w:lineRule="auto"/>
            </w:pPr>
            <w:r w:rsidRPr="00AE240E">
              <w:t>200</w:t>
            </w:r>
          </w:p>
        </w:tc>
      </w:tr>
      <w:tr w:rsidR="009809C6" w:rsidRPr="00AE240E" w14:paraId="0002F859"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CCEBC5A" w14:textId="77777777" w:rsidR="009809C6" w:rsidRPr="00AE240E" w:rsidRDefault="009809C6" w:rsidP="00AE492E">
            <w:pPr>
              <w:pStyle w:val="12Tabelatekst"/>
              <w:spacing w:line="276" w:lineRule="auto"/>
            </w:pPr>
            <w:r w:rsidRPr="00AE240E">
              <w:t>8.</w:t>
            </w:r>
          </w:p>
        </w:tc>
        <w:tc>
          <w:tcPr>
            <w:tcW w:w="547" w:type="pct"/>
            <w:tcBorders>
              <w:top w:val="single" w:sz="4" w:space="0" w:color="auto"/>
              <w:left w:val="single" w:sz="4" w:space="0" w:color="auto"/>
              <w:bottom w:val="single" w:sz="4" w:space="0" w:color="auto"/>
              <w:right w:val="single" w:sz="4" w:space="0" w:color="auto"/>
            </w:tcBorders>
            <w:vAlign w:val="center"/>
          </w:tcPr>
          <w:p w14:paraId="721C787F"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49479BFE" w14:textId="77777777" w:rsidR="009809C6" w:rsidRPr="00AE240E" w:rsidRDefault="009809C6" w:rsidP="00AE492E">
            <w:pPr>
              <w:pStyle w:val="12Tabelatekst"/>
              <w:spacing w:line="276" w:lineRule="auto"/>
            </w:pPr>
            <w:r w:rsidRPr="00AE240E">
              <w:t>myśliborski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5B3842DA" w14:textId="77777777" w:rsidR="009809C6" w:rsidRPr="00AE240E" w:rsidRDefault="009809C6" w:rsidP="00AE492E">
            <w:pPr>
              <w:pStyle w:val="12Tabelatekst"/>
              <w:spacing w:line="276" w:lineRule="auto"/>
            </w:pPr>
            <w:r w:rsidRPr="00AE240E">
              <w:t>0,026</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8698E66" w14:textId="77777777" w:rsidR="009809C6" w:rsidRPr="00AE240E" w:rsidRDefault="009809C6" w:rsidP="00AE492E">
            <w:pPr>
              <w:pStyle w:val="12Tabelatekst"/>
              <w:spacing w:line="276" w:lineRule="auto"/>
            </w:pPr>
            <w:r w:rsidRPr="00AE240E">
              <w:t>0,020</w:t>
            </w:r>
          </w:p>
        </w:tc>
        <w:tc>
          <w:tcPr>
            <w:tcW w:w="828" w:type="pct"/>
            <w:tcBorders>
              <w:top w:val="single" w:sz="4" w:space="0" w:color="auto"/>
              <w:left w:val="single" w:sz="4" w:space="0" w:color="auto"/>
              <w:bottom w:val="single" w:sz="4" w:space="0" w:color="auto"/>
              <w:right w:val="single" w:sz="4" w:space="0" w:color="auto"/>
            </w:tcBorders>
            <w:vAlign w:val="center"/>
          </w:tcPr>
          <w:p w14:paraId="2488936E"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268CBB87" w14:textId="77777777" w:rsidR="009809C6" w:rsidRPr="00AE240E" w:rsidRDefault="009809C6" w:rsidP="00AE492E">
            <w:pPr>
              <w:pStyle w:val="12Tabelatekst"/>
              <w:spacing w:line="276" w:lineRule="auto"/>
            </w:pPr>
            <w:r w:rsidRPr="00AE240E">
              <w:t>0</w:t>
            </w:r>
          </w:p>
        </w:tc>
      </w:tr>
      <w:tr w:rsidR="009809C6" w:rsidRPr="00AE240E" w14:paraId="187FF91D"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CFE1AB1" w14:textId="77777777" w:rsidR="009809C6" w:rsidRPr="00AE240E" w:rsidRDefault="009809C6" w:rsidP="00AE492E">
            <w:pPr>
              <w:pStyle w:val="12Tabelatekst"/>
              <w:spacing w:line="276" w:lineRule="auto"/>
            </w:pPr>
            <w:r w:rsidRPr="00AE240E">
              <w:t>9.</w:t>
            </w:r>
          </w:p>
        </w:tc>
        <w:tc>
          <w:tcPr>
            <w:tcW w:w="547" w:type="pct"/>
            <w:tcBorders>
              <w:top w:val="single" w:sz="4" w:space="0" w:color="auto"/>
              <w:left w:val="single" w:sz="4" w:space="0" w:color="auto"/>
              <w:bottom w:val="single" w:sz="4" w:space="0" w:color="auto"/>
              <w:right w:val="single" w:sz="4" w:space="0" w:color="auto"/>
            </w:tcBorders>
            <w:vAlign w:val="center"/>
          </w:tcPr>
          <w:p w14:paraId="0B52C029"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00A2ADA0" w14:textId="77777777" w:rsidR="009809C6" w:rsidRPr="00AE240E" w:rsidRDefault="009809C6" w:rsidP="00AE492E">
            <w:pPr>
              <w:pStyle w:val="12Tabelatekst"/>
              <w:spacing w:line="276" w:lineRule="auto"/>
            </w:pPr>
            <w:r w:rsidRPr="00AE240E">
              <w:t>policki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7BEB8D80" w14:textId="77777777" w:rsidR="009809C6" w:rsidRPr="00AE240E" w:rsidRDefault="009809C6" w:rsidP="00AE492E">
            <w:pPr>
              <w:pStyle w:val="12Tabelatekst"/>
              <w:spacing w:line="276" w:lineRule="auto"/>
            </w:pPr>
            <w:r w:rsidRPr="00AE240E">
              <w:t>0,052</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6A063B5" w14:textId="77777777" w:rsidR="009809C6" w:rsidRPr="00AE240E" w:rsidRDefault="009809C6" w:rsidP="00AE492E">
            <w:pPr>
              <w:pStyle w:val="12Tabelatekst"/>
              <w:spacing w:line="276" w:lineRule="auto"/>
            </w:pPr>
            <w:r w:rsidRPr="00AE240E">
              <w:t>0,042</w:t>
            </w:r>
          </w:p>
        </w:tc>
        <w:tc>
          <w:tcPr>
            <w:tcW w:w="828" w:type="pct"/>
            <w:tcBorders>
              <w:top w:val="single" w:sz="4" w:space="0" w:color="auto"/>
              <w:left w:val="single" w:sz="4" w:space="0" w:color="auto"/>
              <w:bottom w:val="single" w:sz="4" w:space="0" w:color="auto"/>
              <w:right w:val="single" w:sz="4" w:space="0" w:color="auto"/>
            </w:tcBorders>
            <w:vAlign w:val="center"/>
          </w:tcPr>
          <w:p w14:paraId="221DD492"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6D70B942" w14:textId="77777777" w:rsidR="009809C6" w:rsidRPr="00AE240E" w:rsidRDefault="009809C6" w:rsidP="00AE492E">
            <w:pPr>
              <w:pStyle w:val="12Tabelatekst"/>
              <w:spacing w:line="276" w:lineRule="auto"/>
            </w:pPr>
            <w:r w:rsidRPr="00AE240E">
              <w:t>0</w:t>
            </w:r>
          </w:p>
        </w:tc>
      </w:tr>
      <w:tr w:rsidR="009809C6" w:rsidRPr="00AE240E" w14:paraId="51F94C00"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08482D0" w14:textId="77777777" w:rsidR="009809C6" w:rsidRPr="00AE240E" w:rsidRDefault="009809C6" w:rsidP="00AE492E">
            <w:pPr>
              <w:pStyle w:val="12Tabelatekst"/>
              <w:spacing w:line="276" w:lineRule="auto"/>
            </w:pPr>
            <w:r w:rsidRPr="00AE240E">
              <w:t>10.</w:t>
            </w:r>
          </w:p>
        </w:tc>
        <w:tc>
          <w:tcPr>
            <w:tcW w:w="547" w:type="pct"/>
            <w:tcBorders>
              <w:top w:val="single" w:sz="4" w:space="0" w:color="auto"/>
              <w:left w:val="single" w:sz="4" w:space="0" w:color="auto"/>
              <w:bottom w:val="single" w:sz="4" w:space="0" w:color="auto"/>
              <w:right w:val="single" w:sz="4" w:space="0" w:color="auto"/>
            </w:tcBorders>
            <w:vAlign w:val="center"/>
          </w:tcPr>
          <w:p w14:paraId="769B1EA8"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37F3FC9B" w14:textId="77777777" w:rsidR="009809C6" w:rsidRPr="00AE240E" w:rsidRDefault="009809C6" w:rsidP="00AE492E">
            <w:pPr>
              <w:pStyle w:val="12Tabelatekst"/>
              <w:spacing w:line="276" w:lineRule="auto"/>
            </w:pPr>
            <w:r w:rsidRPr="00AE240E">
              <w:t>pyrzycki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62EA924" w14:textId="77777777" w:rsidR="009809C6" w:rsidRPr="00AE240E" w:rsidRDefault="009809C6" w:rsidP="00AE492E">
            <w:pPr>
              <w:pStyle w:val="12Tabelatekst"/>
              <w:spacing w:line="276" w:lineRule="auto"/>
            </w:pPr>
            <w:r w:rsidRPr="00AE240E">
              <w:t>0,000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671B93F5" w14:textId="77777777" w:rsidR="009809C6" w:rsidRPr="00AE240E" w:rsidRDefault="009809C6" w:rsidP="00AE492E">
            <w:pPr>
              <w:pStyle w:val="12Tabelatekst"/>
              <w:spacing w:line="276" w:lineRule="auto"/>
            </w:pPr>
            <w:r w:rsidRPr="00AE240E">
              <w:t>0,00</w:t>
            </w:r>
          </w:p>
        </w:tc>
        <w:tc>
          <w:tcPr>
            <w:tcW w:w="828" w:type="pct"/>
            <w:tcBorders>
              <w:top w:val="single" w:sz="4" w:space="0" w:color="auto"/>
              <w:left w:val="single" w:sz="4" w:space="0" w:color="auto"/>
              <w:bottom w:val="single" w:sz="4" w:space="0" w:color="auto"/>
              <w:right w:val="single" w:sz="4" w:space="0" w:color="auto"/>
            </w:tcBorders>
            <w:vAlign w:val="center"/>
          </w:tcPr>
          <w:p w14:paraId="2807FB97"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554BA4AC" w14:textId="77777777" w:rsidR="009809C6" w:rsidRPr="00AE240E" w:rsidRDefault="009809C6" w:rsidP="00AE492E">
            <w:pPr>
              <w:pStyle w:val="12Tabelatekst"/>
              <w:spacing w:line="276" w:lineRule="auto"/>
            </w:pPr>
            <w:r w:rsidRPr="00AE240E">
              <w:t>0</w:t>
            </w:r>
          </w:p>
        </w:tc>
      </w:tr>
      <w:tr w:rsidR="009809C6" w:rsidRPr="00AE240E" w14:paraId="6CFE3084"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63E57CF5" w14:textId="77777777" w:rsidR="009809C6" w:rsidRPr="00AE240E" w:rsidRDefault="009809C6" w:rsidP="00AE492E">
            <w:pPr>
              <w:pStyle w:val="12Tabelatekst"/>
              <w:spacing w:line="276" w:lineRule="auto"/>
            </w:pPr>
            <w:r w:rsidRPr="00AE240E">
              <w:t>11.</w:t>
            </w:r>
          </w:p>
        </w:tc>
        <w:tc>
          <w:tcPr>
            <w:tcW w:w="547" w:type="pct"/>
            <w:tcBorders>
              <w:top w:val="single" w:sz="4" w:space="0" w:color="auto"/>
              <w:left w:val="single" w:sz="4" w:space="0" w:color="auto"/>
              <w:bottom w:val="single" w:sz="4" w:space="0" w:color="auto"/>
              <w:right w:val="single" w:sz="4" w:space="0" w:color="auto"/>
            </w:tcBorders>
            <w:vAlign w:val="center"/>
          </w:tcPr>
          <w:p w14:paraId="75F79E7D"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3788194C" w14:textId="77777777" w:rsidR="009809C6" w:rsidRPr="00AE240E" w:rsidRDefault="009809C6" w:rsidP="00AE492E">
            <w:pPr>
              <w:pStyle w:val="12Tabelatekst"/>
              <w:spacing w:line="276" w:lineRule="auto"/>
            </w:pPr>
            <w:r w:rsidRPr="00AE240E">
              <w:t>sławieński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7B3F440F" w14:textId="77777777" w:rsidR="009809C6" w:rsidRPr="00AE240E" w:rsidRDefault="009809C6" w:rsidP="00AE492E">
            <w:pPr>
              <w:pStyle w:val="12Tabelatekst"/>
              <w:spacing w:line="276" w:lineRule="auto"/>
            </w:pPr>
            <w:r w:rsidRPr="00AE240E">
              <w:t>0,147</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4522F048" w14:textId="77777777" w:rsidR="009809C6" w:rsidRPr="00AE240E" w:rsidRDefault="009809C6" w:rsidP="00AE492E">
            <w:pPr>
              <w:pStyle w:val="12Tabelatekst"/>
              <w:spacing w:line="276" w:lineRule="auto"/>
            </w:pPr>
            <w:r w:rsidRPr="00AE240E">
              <w:t>0,161</w:t>
            </w:r>
          </w:p>
        </w:tc>
        <w:tc>
          <w:tcPr>
            <w:tcW w:w="828" w:type="pct"/>
            <w:tcBorders>
              <w:top w:val="single" w:sz="4" w:space="0" w:color="auto"/>
              <w:left w:val="single" w:sz="4" w:space="0" w:color="auto"/>
              <w:bottom w:val="single" w:sz="4" w:space="0" w:color="auto"/>
              <w:right w:val="single" w:sz="4" w:space="0" w:color="auto"/>
            </w:tcBorders>
            <w:vAlign w:val="center"/>
          </w:tcPr>
          <w:p w14:paraId="6868C54F" w14:textId="77777777" w:rsidR="009809C6" w:rsidRPr="00AE240E" w:rsidRDefault="009809C6" w:rsidP="00AE492E">
            <w:pPr>
              <w:pStyle w:val="12Tabelatekst"/>
              <w:spacing w:line="276" w:lineRule="auto"/>
            </w:pPr>
            <w:r w:rsidRPr="00AE240E">
              <w:t>300</w:t>
            </w:r>
          </w:p>
        </w:tc>
        <w:tc>
          <w:tcPr>
            <w:tcW w:w="828" w:type="pct"/>
            <w:tcBorders>
              <w:top w:val="single" w:sz="4" w:space="0" w:color="auto"/>
              <w:left w:val="single" w:sz="4" w:space="0" w:color="auto"/>
              <w:bottom w:val="single" w:sz="4" w:space="0" w:color="auto"/>
              <w:right w:val="single" w:sz="4" w:space="0" w:color="auto"/>
            </w:tcBorders>
            <w:vAlign w:val="center"/>
          </w:tcPr>
          <w:p w14:paraId="166648A9" w14:textId="77777777" w:rsidR="009809C6" w:rsidRPr="00AE240E" w:rsidRDefault="009809C6" w:rsidP="00AE492E">
            <w:pPr>
              <w:pStyle w:val="12Tabelatekst"/>
              <w:spacing w:line="276" w:lineRule="auto"/>
            </w:pPr>
            <w:r w:rsidRPr="00AE240E">
              <w:t>200</w:t>
            </w:r>
          </w:p>
        </w:tc>
      </w:tr>
      <w:tr w:rsidR="009809C6" w:rsidRPr="00AE240E" w14:paraId="1E5B6935"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6E982FD6" w14:textId="77777777" w:rsidR="009809C6" w:rsidRPr="00AE240E" w:rsidRDefault="009809C6" w:rsidP="00AE492E">
            <w:pPr>
              <w:pStyle w:val="12Tabelatekst"/>
              <w:spacing w:line="276" w:lineRule="auto"/>
            </w:pPr>
            <w:r w:rsidRPr="00AE240E">
              <w:lastRenderedPageBreak/>
              <w:t>12.</w:t>
            </w:r>
          </w:p>
        </w:tc>
        <w:tc>
          <w:tcPr>
            <w:tcW w:w="547" w:type="pct"/>
            <w:tcBorders>
              <w:top w:val="single" w:sz="4" w:space="0" w:color="auto"/>
              <w:left w:val="single" w:sz="4" w:space="0" w:color="auto"/>
              <w:bottom w:val="single" w:sz="4" w:space="0" w:color="auto"/>
              <w:right w:val="single" w:sz="4" w:space="0" w:color="auto"/>
            </w:tcBorders>
            <w:vAlign w:val="center"/>
          </w:tcPr>
          <w:p w14:paraId="5F70168F"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6A1E427D" w14:textId="77777777" w:rsidR="009809C6" w:rsidRPr="00AE240E" w:rsidRDefault="009809C6" w:rsidP="00AE492E">
            <w:pPr>
              <w:pStyle w:val="12Tabelatekst"/>
              <w:spacing w:line="276" w:lineRule="auto"/>
            </w:pPr>
            <w:r w:rsidRPr="00AE240E">
              <w:t>stargardzki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5E9ADBF" w14:textId="77777777" w:rsidR="009809C6" w:rsidRPr="00AE240E" w:rsidRDefault="009809C6" w:rsidP="00AE492E">
            <w:pPr>
              <w:pStyle w:val="12Tabelatekst"/>
              <w:spacing w:line="276" w:lineRule="auto"/>
            </w:pPr>
            <w:r w:rsidRPr="00AE240E">
              <w:t>0,069</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0BB474A" w14:textId="77777777" w:rsidR="009809C6" w:rsidRPr="00AE240E" w:rsidRDefault="009809C6" w:rsidP="00AE492E">
            <w:pPr>
              <w:pStyle w:val="12Tabelatekst"/>
              <w:spacing w:line="276" w:lineRule="auto"/>
            </w:pPr>
            <w:r w:rsidRPr="00AE240E">
              <w:t>0,055</w:t>
            </w:r>
          </w:p>
        </w:tc>
        <w:tc>
          <w:tcPr>
            <w:tcW w:w="828" w:type="pct"/>
            <w:tcBorders>
              <w:top w:val="single" w:sz="4" w:space="0" w:color="auto"/>
              <w:left w:val="single" w:sz="4" w:space="0" w:color="auto"/>
              <w:bottom w:val="single" w:sz="4" w:space="0" w:color="auto"/>
              <w:right w:val="single" w:sz="4" w:space="0" w:color="auto"/>
            </w:tcBorders>
            <w:vAlign w:val="center"/>
          </w:tcPr>
          <w:p w14:paraId="7BAA9F9F" w14:textId="77777777" w:rsidR="009809C6" w:rsidRPr="00AE240E" w:rsidRDefault="009809C6" w:rsidP="00AE492E">
            <w:pPr>
              <w:pStyle w:val="12Tabelatekst"/>
              <w:spacing w:line="276" w:lineRule="auto"/>
            </w:pPr>
            <w:r w:rsidRPr="00AE240E">
              <w:t>100</w:t>
            </w:r>
          </w:p>
        </w:tc>
        <w:tc>
          <w:tcPr>
            <w:tcW w:w="828" w:type="pct"/>
            <w:tcBorders>
              <w:top w:val="single" w:sz="4" w:space="0" w:color="auto"/>
              <w:left w:val="single" w:sz="4" w:space="0" w:color="auto"/>
              <w:bottom w:val="single" w:sz="4" w:space="0" w:color="auto"/>
              <w:right w:val="single" w:sz="4" w:space="0" w:color="auto"/>
            </w:tcBorders>
            <w:vAlign w:val="center"/>
          </w:tcPr>
          <w:p w14:paraId="5BBA8A60" w14:textId="77777777" w:rsidR="009809C6" w:rsidRPr="00AE240E" w:rsidRDefault="009809C6" w:rsidP="00AE492E">
            <w:pPr>
              <w:pStyle w:val="12Tabelatekst"/>
              <w:spacing w:line="276" w:lineRule="auto"/>
            </w:pPr>
            <w:r w:rsidRPr="00AE240E">
              <w:t>0</w:t>
            </w:r>
          </w:p>
        </w:tc>
      </w:tr>
      <w:tr w:rsidR="009809C6" w:rsidRPr="00AE240E" w14:paraId="06D874AE"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33DFD20C" w14:textId="77777777" w:rsidR="009809C6" w:rsidRPr="00AE240E" w:rsidRDefault="009809C6" w:rsidP="00AE492E">
            <w:pPr>
              <w:pStyle w:val="12Tabelatekst"/>
              <w:spacing w:line="276" w:lineRule="auto"/>
            </w:pPr>
            <w:r w:rsidRPr="00AE240E">
              <w:t>13.</w:t>
            </w:r>
          </w:p>
        </w:tc>
        <w:tc>
          <w:tcPr>
            <w:tcW w:w="547" w:type="pct"/>
            <w:tcBorders>
              <w:top w:val="single" w:sz="4" w:space="0" w:color="auto"/>
              <w:left w:val="single" w:sz="4" w:space="0" w:color="auto"/>
              <w:bottom w:val="single" w:sz="4" w:space="0" w:color="auto"/>
              <w:right w:val="single" w:sz="4" w:space="0" w:color="auto"/>
            </w:tcBorders>
            <w:vAlign w:val="center"/>
          </w:tcPr>
          <w:p w14:paraId="2C89EE40"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4285E990" w14:textId="77777777" w:rsidR="009809C6" w:rsidRPr="00AE240E" w:rsidRDefault="009809C6" w:rsidP="00AE492E">
            <w:pPr>
              <w:pStyle w:val="12Tabelatekst"/>
              <w:spacing w:line="276" w:lineRule="auto"/>
            </w:pPr>
            <w:r w:rsidRPr="00AE240E">
              <w:t>szczecinecki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65E0AC3" w14:textId="77777777" w:rsidR="009809C6" w:rsidRPr="00AE240E" w:rsidRDefault="009809C6" w:rsidP="00AE492E">
            <w:pPr>
              <w:pStyle w:val="12Tabelatekst"/>
              <w:spacing w:line="276" w:lineRule="auto"/>
            </w:pPr>
            <w:r w:rsidRPr="00AE240E">
              <w:t>0,011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00CF9F54" w14:textId="77777777" w:rsidR="009809C6" w:rsidRPr="00AE240E" w:rsidRDefault="009809C6" w:rsidP="00AE492E">
            <w:pPr>
              <w:pStyle w:val="12Tabelatekst"/>
              <w:spacing w:line="276" w:lineRule="auto"/>
            </w:pPr>
            <w:r w:rsidRPr="00AE240E">
              <w:t>0,008</w:t>
            </w:r>
          </w:p>
        </w:tc>
        <w:tc>
          <w:tcPr>
            <w:tcW w:w="828" w:type="pct"/>
            <w:tcBorders>
              <w:top w:val="single" w:sz="4" w:space="0" w:color="auto"/>
              <w:left w:val="single" w:sz="4" w:space="0" w:color="auto"/>
              <w:bottom w:val="single" w:sz="4" w:space="0" w:color="auto"/>
              <w:right w:val="single" w:sz="4" w:space="0" w:color="auto"/>
            </w:tcBorders>
            <w:vAlign w:val="center"/>
          </w:tcPr>
          <w:p w14:paraId="38200DBE" w14:textId="77777777" w:rsidR="009809C6" w:rsidRPr="00AE240E" w:rsidRDefault="009809C6" w:rsidP="00AE492E">
            <w:pPr>
              <w:pStyle w:val="12Tabelatekst"/>
              <w:spacing w:line="276" w:lineRule="auto"/>
            </w:pPr>
            <w:r w:rsidRPr="00AE240E">
              <w:t>100</w:t>
            </w:r>
          </w:p>
        </w:tc>
        <w:tc>
          <w:tcPr>
            <w:tcW w:w="828" w:type="pct"/>
            <w:tcBorders>
              <w:top w:val="single" w:sz="4" w:space="0" w:color="auto"/>
              <w:left w:val="single" w:sz="4" w:space="0" w:color="auto"/>
              <w:bottom w:val="single" w:sz="4" w:space="0" w:color="auto"/>
              <w:right w:val="single" w:sz="4" w:space="0" w:color="auto"/>
            </w:tcBorders>
            <w:vAlign w:val="center"/>
          </w:tcPr>
          <w:p w14:paraId="40BBFCA7" w14:textId="77777777" w:rsidR="009809C6" w:rsidRPr="00AE240E" w:rsidRDefault="009809C6" w:rsidP="00AE492E">
            <w:pPr>
              <w:pStyle w:val="12Tabelatekst"/>
              <w:spacing w:line="276" w:lineRule="auto"/>
            </w:pPr>
            <w:r w:rsidRPr="00AE240E">
              <w:t>0</w:t>
            </w:r>
          </w:p>
        </w:tc>
      </w:tr>
      <w:tr w:rsidR="009809C6" w:rsidRPr="00AE240E" w14:paraId="3861B1CB"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3900DACD" w14:textId="77777777" w:rsidR="009809C6" w:rsidRPr="00AE240E" w:rsidRDefault="009809C6" w:rsidP="00AE492E">
            <w:pPr>
              <w:pStyle w:val="12Tabelatekst"/>
              <w:spacing w:line="276" w:lineRule="auto"/>
            </w:pPr>
            <w:r w:rsidRPr="00AE240E">
              <w:t>14.</w:t>
            </w:r>
          </w:p>
        </w:tc>
        <w:tc>
          <w:tcPr>
            <w:tcW w:w="547" w:type="pct"/>
            <w:tcBorders>
              <w:top w:val="single" w:sz="4" w:space="0" w:color="auto"/>
              <w:left w:val="single" w:sz="4" w:space="0" w:color="auto"/>
              <w:bottom w:val="single" w:sz="4" w:space="0" w:color="auto"/>
              <w:right w:val="single" w:sz="4" w:space="0" w:color="auto"/>
            </w:tcBorders>
            <w:vAlign w:val="center"/>
          </w:tcPr>
          <w:p w14:paraId="70D6CF06"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7BD1103D" w14:textId="77777777" w:rsidR="009809C6" w:rsidRPr="00AE240E" w:rsidRDefault="009809C6" w:rsidP="00AE492E">
            <w:pPr>
              <w:pStyle w:val="12Tabelatekst"/>
              <w:spacing w:line="276" w:lineRule="auto"/>
            </w:pPr>
            <w:r w:rsidRPr="00AE240E">
              <w:t>wałecki</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E68E621" w14:textId="77777777" w:rsidR="009809C6" w:rsidRPr="00AE240E" w:rsidRDefault="009809C6" w:rsidP="00AE492E">
            <w:pPr>
              <w:pStyle w:val="12Tabelatekst"/>
              <w:spacing w:line="276" w:lineRule="auto"/>
            </w:pPr>
            <w:r w:rsidRPr="00AE240E">
              <w:t>0,040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39513E1B" w14:textId="77777777" w:rsidR="009809C6" w:rsidRPr="00AE240E" w:rsidRDefault="009809C6" w:rsidP="00AE492E">
            <w:pPr>
              <w:pStyle w:val="12Tabelatekst"/>
              <w:spacing w:line="276" w:lineRule="auto"/>
            </w:pPr>
            <w:r w:rsidRPr="00AE240E">
              <w:t>0,040</w:t>
            </w:r>
          </w:p>
        </w:tc>
        <w:tc>
          <w:tcPr>
            <w:tcW w:w="828" w:type="pct"/>
            <w:tcBorders>
              <w:top w:val="single" w:sz="4" w:space="0" w:color="auto"/>
              <w:left w:val="single" w:sz="4" w:space="0" w:color="auto"/>
              <w:bottom w:val="single" w:sz="4" w:space="0" w:color="auto"/>
              <w:right w:val="single" w:sz="4" w:space="0" w:color="auto"/>
            </w:tcBorders>
            <w:vAlign w:val="center"/>
          </w:tcPr>
          <w:p w14:paraId="7CC85B89" w14:textId="77777777" w:rsidR="009809C6" w:rsidRPr="00AE240E" w:rsidRDefault="009809C6" w:rsidP="00AE492E">
            <w:pPr>
              <w:pStyle w:val="12Tabelatekst"/>
              <w:spacing w:line="276" w:lineRule="auto"/>
            </w:pPr>
            <w:r w:rsidRPr="00AE240E">
              <w:t>100</w:t>
            </w:r>
          </w:p>
        </w:tc>
        <w:tc>
          <w:tcPr>
            <w:tcW w:w="828" w:type="pct"/>
            <w:tcBorders>
              <w:top w:val="single" w:sz="4" w:space="0" w:color="auto"/>
              <w:left w:val="single" w:sz="4" w:space="0" w:color="auto"/>
              <w:bottom w:val="single" w:sz="4" w:space="0" w:color="auto"/>
              <w:right w:val="single" w:sz="4" w:space="0" w:color="auto"/>
            </w:tcBorders>
            <w:vAlign w:val="center"/>
          </w:tcPr>
          <w:p w14:paraId="2D6C8CC8" w14:textId="77777777" w:rsidR="009809C6" w:rsidRPr="00AE240E" w:rsidRDefault="009809C6" w:rsidP="00AE492E">
            <w:pPr>
              <w:pStyle w:val="12Tabelatekst"/>
              <w:spacing w:line="276" w:lineRule="auto"/>
            </w:pPr>
            <w:r w:rsidRPr="00AE240E">
              <w:t>0</w:t>
            </w:r>
          </w:p>
        </w:tc>
      </w:tr>
      <w:tr w:rsidR="009809C6" w:rsidRPr="00AE240E" w14:paraId="09D32967"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16EE8A1F" w14:textId="77777777" w:rsidR="009809C6" w:rsidRPr="00AE240E" w:rsidRDefault="009809C6" w:rsidP="00AE492E">
            <w:pPr>
              <w:pStyle w:val="12Tabelatekst"/>
              <w:spacing w:line="276" w:lineRule="auto"/>
            </w:pPr>
            <w:r w:rsidRPr="00AE240E">
              <w:t>15.</w:t>
            </w:r>
          </w:p>
        </w:tc>
        <w:tc>
          <w:tcPr>
            <w:tcW w:w="547" w:type="pct"/>
            <w:tcBorders>
              <w:top w:val="single" w:sz="4" w:space="0" w:color="auto"/>
              <w:left w:val="single" w:sz="4" w:space="0" w:color="auto"/>
              <w:bottom w:val="single" w:sz="4" w:space="0" w:color="auto"/>
              <w:right w:val="single" w:sz="4" w:space="0" w:color="auto"/>
            </w:tcBorders>
            <w:vAlign w:val="center"/>
          </w:tcPr>
          <w:p w14:paraId="583584C7"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1833A501" w14:textId="77777777" w:rsidR="009809C6" w:rsidRPr="00AE240E" w:rsidRDefault="009809C6" w:rsidP="00AE492E">
            <w:pPr>
              <w:pStyle w:val="12Tabelatekst"/>
              <w:spacing w:line="276" w:lineRule="auto"/>
            </w:pPr>
            <w:r w:rsidRPr="00AE240E">
              <w:t>Koszalin</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04DE19F" w14:textId="77777777" w:rsidR="009809C6" w:rsidRPr="00AE240E" w:rsidRDefault="009809C6" w:rsidP="00AE492E">
            <w:pPr>
              <w:pStyle w:val="12Tabelatekst"/>
              <w:spacing w:line="276" w:lineRule="auto"/>
            </w:pPr>
            <w:r w:rsidRPr="00AE240E">
              <w:t>0,001</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16D54477" w14:textId="77777777" w:rsidR="009809C6" w:rsidRPr="00AE240E" w:rsidRDefault="009809C6" w:rsidP="00AE492E">
            <w:pPr>
              <w:pStyle w:val="12Tabelatekst"/>
              <w:spacing w:line="276" w:lineRule="auto"/>
            </w:pPr>
            <w:r w:rsidRPr="00AE240E">
              <w:t>0,001</w:t>
            </w:r>
          </w:p>
        </w:tc>
        <w:tc>
          <w:tcPr>
            <w:tcW w:w="828" w:type="pct"/>
            <w:tcBorders>
              <w:top w:val="single" w:sz="4" w:space="0" w:color="auto"/>
              <w:left w:val="single" w:sz="4" w:space="0" w:color="auto"/>
              <w:bottom w:val="single" w:sz="4" w:space="0" w:color="auto"/>
              <w:right w:val="single" w:sz="4" w:space="0" w:color="auto"/>
            </w:tcBorders>
            <w:vAlign w:val="center"/>
          </w:tcPr>
          <w:p w14:paraId="0EB04973"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1BFE6771" w14:textId="77777777" w:rsidR="009809C6" w:rsidRPr="00AE240E" w:rsidRDefault="009809C6" w:rsidP="00AE492E">
            <w:pPr>
              <w:pStyle w:val="12Tabelatekst"/>
              <w:spacing w:line="276" w:lineRule="auto"/>
            </w:pPr>
            <w:r w:rsidRPr="00AE240E">
              <w:t>0</w:t>
            </w:r>
          </w:p>
        </w:tc>
      </w:tr>
      <w:tr w:rsidR="009809C6" w:rsidRPr="00AE240E" w14:paraId="231D1B1F"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04E8159C" w14:textId="77777777" w:rsidR="009809C6" w:rsidRPr="00AE240E" w:rsidRDefault="009809C6" w:rsidP="00AE492E">
            <w:pPr>
              <w:pStyle w:val="12Tabelatekst"/>
              <w:spacing w:line="276" w:lineRule="auto"/>
            </w:pPr>
            <w:r w:rsidRPr="00AE240E">
              <w:t>16.</w:t>
            </w:r>
          </w:p>
        </w:tc>
        <w:tc>
          <w:tcPr>
            <w:tcW w:w="547" w:type="pct"/>
            <w:tcBorders>
              <w:top w:val="single" w:sz="4" w:space="0" w:color="auto"/>
              <w:left w:val="single" w:sz="4" w:space="0" w:color="auto"/>
              <w:bottom w:val="single" w:sz="4" w:space="0" w:color="auto"/>
              <w:right w:val="single" w:sz="4" w:space="0" w:color="auto"/>
            </w:tcBorders>
            <w:vAlign w:val="center"/>
          </w:tcPr>
          <w:p w14:paraId="5691B632"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2F0782AB" w14:textId="77777777" w:rsidR="009809C6" w:rsidRPr="00AE240E" w:rsidRDefault="009809C6" w:rsidP="00AE492E">
            <w:pPr>
              <w:pStyle w:val="12Tabelatekst"/>
              <w:spacing w:line="276" w:lineRule="auto"/>
            </w:pPr>
            <w:r w:rsidRPr="00AE240E">
              <w:t xml:space="preserve">Szczecin </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4E2CA02E" w14:textId="77777777" w:rsidR="009809C6" w:rsidRPr="00AE240E" w:rsidRDefault="009809C6" w:rsidP="00AE492E">
            <w:pPr>
              <w:pStyle w:val="12Tabelatekst"/>
              <w:spacing w:line="276" w:lineRule="auto"/>
            </w:pPr>
            <w:r w:rsidRPr="00AE240E">
              <w:t>0,002</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2109D82F" w14:textId="77777777" w:rsidR="009809C6" w:rsidRPr="00AE240E" w:rsidRDefault="009809C6" w:rsidP="00AE492E">
            <w:pPr>
              <w:pStyle w:val="12Tabelatekst"/>
              <w:spacing w:line="276" w:lineRule="auto"/>
            </w:pPr>
            <w:r w:rsidRPr="00AE240E">
              <w:t>0,002</w:t>
            </w:r>
          </w:p>
        </w:tc>
        <w:tc>
          <w:tcPr>
            <w:tcW w:w="828" w:type="pct"/>
            <w:tcBorders>
              <w:top w:val="single" w:sz="4" w:space="0" w:color="auto"/>
              <w:left w:val="single" w:sz="4" w:space="0" w:color="auto"/>
              <w:bottom w:val="single" w:sz="4" w:space="0" w:color="auto"/>
              <w:right w:val="single" w:sz="4" w:space="0" w:color="auto"/>
            </w:tcBorders>
            <w:vAlign w:val="center"/>
          </w:tcPr>
          <w:p w14:paraId="11B743E4"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3EB439E0" w14:textId="77777777" w:rsidR="009809C6" w:rsidRPr="00AE240E" w:rsidRDefault="009809C6" w:rsidP="00AE492E">
            <w:pPr>
              <w:pStyle w:val="12Tabelatekst"/>
              <w:spacing w:line="276" w:lineRule="auto"/>
            </w:pPr>
            <w:r w:rsidRPr="00AE240E">
              <w:t>0</w:t>
            </w:r>
          </w:p>
        </w:tc>
      </w:tr>
      <w:tr w:rsidR="009809C6" w:rsidRPr="00AE240E" w14:paraId="79FC64C2" w14:textId="77777777" w:rsidTr="00EC07E3">
        <w:trPr>
          <w:trHeight w:val="34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tcPr>
          <w:p w14:paraId="2EA63873" w14:textId="77777777" w:rsidR="009809C6" w:rsidRPr="00AE240E" w:rsidRDefault="009809C6" w:rsidP="00AE492E">
            <w:pPr>
              <w:pStyle w:val="12Tabelatekst"/>
              <w:spacing w:line="276" w:lineRule="auto"/>
            </w:pPr>
            <w:r w:rsidRPr="00AE240E">
              <w:t>17.</w:t>
            </w:r>
          </w:p>
        </w:tc>
        <w:tc>
          <w:tcPr>
            <w:tcW w:w="547" w:type="pct"/>
            <w:tcBorders>
              <w:top w:val="single" w:sz="4" w:space="0" w:color="auto"/>
              <w:left w:val="single" w:sz="4" w:space="0" w:color="auto"/>
              <w:bottom w:val="single" w:sz="4" w:space="0" w:color="auto"/>
              <w:right w:val="single" w:sz="4" w:space="0" w:color="auto"/>
            </w:tcBorders>
            <w:vAlign w:val="center"/>
          </w:tcPr>
          <w:p w14:paraId="39D0527E" w14:textId="77777777" w:rsidR="009809C6" w:rsidRPr="00AE240E" w:rsidRDefault="009809C6" w:rsidP="00AE492E">
            <w:pPr>
              <w:pStyle w:val="12Tabelatekst"/>
              <w:spacing w:line="276" w:lineRule="auto"/>
            </w:pPr>
            <w:r w:rsidRPr="00AE240E">
              <w:t>GDDKiA</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07F986E4" w14:textId="77777777" w:rsidR="009809C6" w:rsidRPr="00AE240E" w:rsidRDefault="009809C6" w:rsidP="00AE492E">
            <w:pPr>
              <w:pStyle w:val="12Tabelatekst"/>
              <w:spacing w:line="276" w:lineRule="auto"/>
            </w:pPr>
            <w:r w:rsidRPr="00AE240E">
              <w:t xml:space="preserve">Świnoujście </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0AB88783" w14:textId="77777777" w:rsidR="009809C6" w:rsidRPr="00AE240E" w:rsidRDefault="009809C6" w:rsidP="00AE492E">
            <w:pPr>
              <w:pStyle w:val="12Tabelatekst"/>
              <w:spacing w:line="276" w:lineRule="auto"/>
            </w:pPr>
            <w:r w:rsidRPr="00AE240E">
              <w:t>0,000</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14:paraId="64336648" w14:textId="77777777" w:rsidR="009809C6" w:rsidRPr="00AE240E" w:rsidRDefault="009809C6" w:rsidP="00AE492E">
            <w:pPr>
              <w:pStyle w:val="12Tabelatekst"/>
              <w:spacing w:line="276" w:lineRule="auto"/>
            </w:pPr>
            <w:r w:rsidRPr="00AE240E">
              <w:t>0,000</w:t>
            </w:r>
          </w:p>
        </w:tc>
        <w:tc>
          <w:tcPr>
            <w:tcW w:w="828" w:type="pct"/>
            <w:tcBorders>
              <w:top w:val="single" w:sz="4" w:space="0" w:color="auto"/>
              <w:left w:val="single" w:sz="4" w:space="0" w:color="auto"/>
              <w:bottom w:val="single" w:sz="4" w:space="0" w:color="auto"/>
              <w:right w:val="single" w:sz="4" w:space="0" w:color="auto"/>
            </w:tcBorders>
            <w:vAlign w:val="center"/>
          </w:tcPr>
          <w:p w14:paraId="22E7D31E" w14:textId="77777777" w:rsidR="009809C6" w:rsidRPr="00AE240E" w:rsidRDefault="009809C6" w:rsidP="00AE492E">
            <w:pPr>
              <w:pStyle w:val="12Tabelatekst"/>
              <w:spacing w:line="276" w:lineRule="auto"/>
            </w:pPr>
            <w:r w:rsidRPr="00AE240E">
              <w:t>0</w:t>
            </w:r>
          </w:p>
        </w:tc>
        <w:tc>
          <w:tcPr>
            <w:tcW w:w="828" w:type="pct"/>
            <w:tcBorders>
              <w:top w:val="single" w:sz="4" w:space="0" w:color="auto"/>
              <w:left w:val="single" w:sz="4" w:space="0" w:color="auto"/>
              <w:bottom w:val="single" w:sz="4" w:space="0" w:color="auto"/>
              <w:right w:val="single" w:sz="4" w:space="0" w:color="auto"/>
            </w:tcBorders>
            <w:vAlign w:val="center"/>
          </w:tcPr>
          <w:p w14:paraId="329ADC26" w14:textId="77777777" w:rsidR="009809C6" w:rsidRPr="00AE240E" w:rsidRDefault="009809C6" w:rsidP="00AE492E">
            <w:pPr>
              <w:pStyle w:val="12Tabelatekst"/>
              <w:spacing w:line="276" w:lineRule="auto"/>
            </w:pPr>
            <w:r w:rsidRPr="00AE240E">
              <w:t>0</w:t>
            </w:r>
          </w:p>
        </w:tc>
      </w:tr>
    </w:tbl>
    <w:p w14:paraId="62B26734" w14:textId="77777777" w:rsidR="009809C6" w:rsidRDefault="009809C6" w:rsidP="009809C6">
      <w:pPr>
        <w:pStyle w:val="14rysunekpodpis"/>
        <w:rPr>
          <w:noProof/>
        </w:rPr>
      </w:pPr>
      <w:bookmarkStart w:id="297" w:name="_Toc153544073"/>
    </w:p>
    <w:p w14:paraId="712E1220" w14:textId="77777777" w:rsidR="009809C6" w:rsidRDefault="009809C6" w:rsidP="009809C6">
      <w:pPr>
        <w:pStyle w:val="14rysunekpodpis"/>
      </w:pPr>
      <w:r w:rsidRPr="00AE240E">
        <w:rPr>
          <w:noProof/>
        </w:rPr>
        <w:drawing>
          <wp:inline distT="0" distB="0" distL="0" distR="0" wp14:anchorId="54E42C64" wp14:editId="229DB729">
            <wp:extent cx="5760720" cy="3689350"/>
            <wp:effectExtent l="0" t="0" r="11430" b="6350"/>
            <wp:docPr id="602370840" name="Wykres 1" descr="Zestawienie powierzchni przekroczeń dopuszczalnych poziomów hałasu w podziale na powiaty dla dróg będących w zarządzie GDDKiA">
              <a:extLst xmlns:a="http://schemas.openxmlformats.org/drawingml/2006/main">
                <a:ext uri="{FF2B5EF4-FFF2-40B4-BE49-F238E27FC236}">
                  <a16:creationId xmlns:a16="http://schemas.microsoft.com/office/drawing/2014/main" id="{624387D7-3BD2-426A-9CDD-3D38569AE5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AE240E">
        <w:rPr>
          <w:noProof/>
        </w:rPr>
        <w:t xml:space="preserve"> </w:t>
      </w:r>
      <w:bookmarkStart w:id="298" w:name="_Ref160190326"/>
      <w:bookmarkStart w:id="299" w:name="_Toc160204131"/>
      <w:r w:rsidRPr="00AE240E">
        <w:t xml:space="preserve"> </w:t>
      </w:r>
    </w:p>
    <w:p w14:paraId="0F7A4678" w14:textId="175C9304" w:rsidR="009809C6" w:rsidRPr="00991C54" w:rsidRDefault="009809C6" w:rsidP="00991C54">
      <w:pPr>
        <w:pStyle w:val="14rysunekpodpis"/>
      </w:pPr>
      <w:bookmarkStart w:id="300" w:name="_Ref163144138"/>
      <w:bookmarkStart w:id="301" w:name="_Toc163479712"/>
      <w:bookmarkStart w:id="302" w:name="_Toc163822210"/>
      <w:r w:rsidRPr="00991C54">
        <w:t xml:space="preserve">Rysunek </w:t>
      </w:r>
      <w:r w:rsidRPr="00991C54">
        <w:fldChar w:fldCharType="begin"/>
      </w:r>
      <w:r w:rsidRPr="00991C54">
        <w:instrText xml:space="preserve"> SEQ Rysunek \* ARABIC </w:instrText>
      </w:r>
      <w:r w:rsidRPr="00991C54">
        <w:fldChar w:fldCharType="separate"/>
      </w:r>
      <w:r w:rsidR="00DE4E70">
        <w:rPr>
          <w:noProof/>
        </w:rPr>
        <w:t>10</w:t>
      </w:r>
      <w:r w:rsidRPr="00991C54">
        <w:fldChar w:fldCharType="end"/>
      </w:r>
      <w:bookmarkEnd w:id="300"/>
      <w:r w:rsidRPr="00991C54">
        <w:t>. Zestawienie powierzchni przekroczeń dopuszczalnych poziomów hałasu w podziale na powiaty dla dróg będących w zarządzie GDDKiA [źródło: opracowanie własne]</w:t>
      </w:r>
      <w:bookmarkEnd w:id="301"/>
      <w:bookmarkEnd w:id="302"/>
    </w:p>
    <w:bookmarkEnd w:id="298"/>
    <w:bookmarkEnd w:id="299"/>
    <w:p w14:paraId="60EE3259" w14:textId="77777777" w:rsidR="009809C6" w:rsidRPr="00AE240E" w:rsidRDefault="009809C6" w:rsidP="009809C6">
      <w:pPr>
        <w:pStyle w:val="POHrysunekpodpis0"/>
        <w:keepNext/>
        <w:spacing w:after="0"/>
      </w:pPr>
      <w:r w:rsidRPr="00AE240E">
        <w:rPr>
          <w:noProof/>
        </w:rPr>
        <w:lastRenderedPageBreak/>
        <w:drawing>
          <wp:inline distT="0" distB="0" distL="0" distR="0" wp14:anchorId="046E7A9E" wp14:editId="60B9DC23">
            <wp:extent cx="5760720" cy="3690000"/>
            <wp:effectExtent l="0" t="0" r="11430" b="5715"/>
            <wp:docPr id="1207853644" name="Wykres 1" descr="Szacunkowa liczba osób zamieszkujących na terenach, na których występują przekroczenia dopuszczalnych poziomów hałasu w podziale na powiaty dla dróg będących w zarządzie GDDKiA ">
              <a:extLst xmlns:a="http://schemas.openxmlformats.org/drawingml/2006/main">
                <a:ext uri="{FF2B5EF4-FFF2-40B4-BE49-F238E27FC236}">
                  <a16:creationId xmlns:a16="http://schemas.microsoft.com/office/drawing/2014/main" id="{75B940B8-08CC-49A8-BBFB-C6A68945F6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AE240E">
        <w:rPr>
          <w:noProof/>
        </w:rPr>
        <w:t xml:space="preserve"> </w:t>
      </w:r>
    </w:p>
    <w:p w14:paraId="2D0E687C" w14:textId="09F9E086" w:rsidR="009809C6" w:rsidRPr="00991C54" w:rsidRDefault="009809C6" w:rsidP="00991C54">
      <w:pPr>
        <w:pStyle w:val="14rysunekpodpis"/>
      </w:pPr>
      <w:bookmarkStart w:id="303" w:name="_Ref160190339"/>
      <w:bookmarkStart w:id="304" w:name="_Toc160204132"/>
      <w:bookmarkStart w:id="305" w:name="_Toc163479713"/>
      <w:bookmarkStart w:id="306" w:name="_Toc163822211"/>
      <w:r w:rsidRPr="00991C54">
        <w:t xml:space="preserve">Rysunek </w:t>
      </w:r>
      <w:r w:rsidRPr="00991C54">
        <w:fldChar w:fldCharType="begin"/>
      </w:r>
      <w:r w:rsidRPr="00991C54">
        <w:instrText xml:space="preserve"> SEQ Rysunek \* ARABIC </w:instrText>
      </w:r>
      <w:r w:rsidRPr="00991C54">
        <w:fldChar w:fldCharType="separate"/>
      </w:r>
      <w:r w:rsidR="00DE4E70">
        <w:rPr>
          <w:noProof/>
        </w:rPr>
        <w:t>11</w:t>
      </w:r>
      <w:r w:rsidRPr="00991C54">
        <w:fldChar w:fldCharType="end"/>
      </w:r>
      <w:bookmarkEnd w:id="303"/>
      <w:r w:rsidRPr="00991C54">
        <w:t>. Szacunkowa liczba osób zamieszkujących na terenach, na których występują przekroczenia dopuszczalnych poziomów hałasu w podziale na powiaty dla dróg będących w zarządzie GDDKiA</w:t>
      </w:r>
      <w:bookmarkEnd w:id="304"/>
      <w:r w:rsidRPr="00991C54">
        <w:t xml:space="preserve"> [źródło: opracowanie własne]</w:t>
      </w:r>
      <w:bookmarkEnd w:id="305"/>
      <w:bookmarkEnd w:id="306"/>
    </w:p>
    <w:bookmarkEnd w:id="297"/>
    <w:p w14:paraId="1CCB22F5" w14:textId="77777777" w:rsidR="009809C6" w:rsidRPr="00AE240E" w:rsidRDefault="009809C6" w:rsidP="009809C6">
      <w:pPr>
        <w:pStyle w:val="07numery"/>
        <w:keepNext/>
      </w:pPr>
      <w:r w:rsidRPr="00AE240E">
        <w:t>ZZDW w Koszalinie</w:t>
      </w:r>
    </w:p>
    <w:p w14:paraId="3808D68A" w14:textId="07314EC8" w:rsidR="009809C6" w:rsidRPr="00AE240E" w:rsidRDefault="009809C6" w:rsidP="009809C6">
      <w:pPr>
        <w:rPr>
          <w:rFonts w:ascii="Times New Roman" w:hAnsi="Times New Roman"/>
          <w:shd w:val="clear" w:color="auto" w:fill="auto"/>
        </w:rPr>
      </w:pPr>
      <w:r w:rsidRPr="00AE240E">
        <w:t>Dane statystyczne, będące wynikiem analiz przeprowadzonych w ramach opracowania SMH ZZDW 2021, dotyczące powierzchni przekroczeń dopuszczalnych poziomów hałasu oraz liczby mieszkańców narażonych na przekroczenia dopuszczalnych wartości hałasu drogowego przedstawiono w poniższej tabeli (</w:t>
      </w:r>
      <w:r w:rsidRPr="00AE240E">
        <w:fldChar w:fldCharType="begin"/>
      </w:r>
      <w:r w:rsidRPr="00AE240E">
        <w:instrText xml:space="preserve"> REF _Ref160190989 \h  \* MERGEFORMAT </w:instrText>
      </w:r>
      <w:r w:rsidRPr="00AE240E">
        <w:fldChar w:fldCharType="separate"/>
      </w:r>
      <w:r w:rsidR="00DE4E70" w:rsidRPr="00AE240E">
        <w:t xml:space="preserve">Tabela </w:t>
      </w:r>
      <w:r w:rsidR="00DE4E70">
        <w:rPr>
          <w:noProof/>
        </w:rPr>
        <w:t>16</w:t>
      </w:r>
      <w:r w:rsidRPr="00AE240E">
        <w:fldChar w:fldCharType="end"/>
      </w:r>
      <w:r w:rsidRPr="00AE240E">
        <w:t>) oraz na poniższych rysunkach (</w:t>
      </w:r>
      <w:r w:rsidRPr="00AE240E">
        <w:fldChar w:fldCharType="begin"/>
      </w:r>
      <w:r w:rsidRPr="00AE240E">
        <w:instrText xml:space="preserve"> REF _Ref160191010 \h  \* MERGEFORMAT </w:instrText>
      </w:r>
      <w:r w:rsidRPr="00AE240E">
        <w:fldChar w:fldCharType="separate"/>
      </w:r>
      <w:r w:rsidR="00DE4E70" w:rsidRPr="00991C54">
        <w:t xml:space="preserve">Rysunek </w:t>
      </w:r>
      <w:r w:rsidR="00DE4E70">
        <w:rPr>
          <w:noProof/>
        </w:rPr>
        <w:t>12</w:t>
      </w:r>
      <w:r w:rsidRPr="00AE240E">
        <w:fldChar w:fldCharType="end"/>
      </w:r>
      <w:r w:rsidRPr="00AE240E">
        <w:t xml:space="preserve"> i </w:t>
      </w:r>
      <w:r w:rsidRPr="00AE240E">
        <w:fldChar w:fldCharType="begin"/>
      </w:r>
      <w:r w:rsidRPr="00AE240E">
        <w:instrText xml:space="preserve"> REF _Ref160191019 \h  \* MERGEFORMAT </w:instrText>
      </w:r>
      <w:r w:rsidRPr="00AE240E">
        <w:fldChar w:fldCharType="separate"/>
      </w:r>
      <w:r w:rsidR="00DE4E70" w:rsidRPr="00991C54">
        <w:t xml:space="preserve">Rysunek </w:t>
      </w:r>
      <w:r w:rsidR="00DE4E70">
        <w:rPr>
          <w:noProof/>
        </w:rPr>
        <w:t>13</w:t>
      </w:r>
      <w:r w:rsidRPr="00AE240E">
        <w:fldChar w:fldCharType="end"/>
      </w:r>
      <w:r w:rsidRPr="00AE240E">
        <w:t>).</w:t>
      </w:r>
    </w:p>
    <w:p w14:paraId="461B3530" w14:textId="77B83E20" w:rsidR="009809C6" w:rsidRPr="00AE240E" w:rsidRDefault="009809C6" w:rsidP="00991C54">
      <w:pPr>
        <w:pStyle w:val="10PodpisTabela"/>
      </w:pPr>
      <w:bookmarkStart w:id="307" w:name="_Ref160190989"/>
      <w:bookmarkStart w:id="308" w:name="_Toc160204195"/>
      <w:bookmarkStart w:id="309" w:name="_Toc163479810"/>
      <w:bookmarkStart w:id="310" w:name="_Toc163822346"/>
      <w:r w:rsidRPr="00AE240E">
        <w:t xml:space="preserve">Tabela </w:t>
      </w:r>
      <w:r w:rsidR="00167D2C">
        <w:fldChar w:fldCharType="begin"/>
      </w:r>
      <w:r w:rsidR="00167D2C">
        <w:instrText xml:space="preserve"> SEQ Tabela \* ARABIC </w:instrText>
      </w:r>
      <w:r w:rsidR="00167D2C">
        <w:fldChar w:fldCharType="separate"/>
      </w:r>
      <w:r w:rsidR="00DE4E70">
        <w:rPr>
          <w:noProof/>
        </w:rPr>
        <w:t>16</w:t>
      </w:r>
      <w:r w:rsidR="00167D2C">
        <w:rPr>
          <w:noProof/>
        </w:rPr>
        <w:fldChar w:fldCharType="end"/>
      </w:r>
      <w:bookmarkEnd w:id="307"/>
      <w:r w:rsidRPr="00AE240E">
        <w:t>. Zestawienie powierzchni przekroczeń dopuszczalnych poziomów hałasu oraz liczby mieszkańców narażonych na przekroczenia dopuszczalnych wartości hałasu drogowego w podziale na powiaty – drogi będące w zarządzie ZZDW w K</w:t>
      </w:r>
      <w:bookmarkEnd w:id="308"/>
      <w:r w:rsidRPr="00AE240E">
        <w:t>oszalinie</w:t>
      </w:r>
      <w:r>
        <w:t xml:space="preserve"> </w:t>
      </w:r>
      <w:r w:rsidRPr="00AE240E">
        <w:t>[źródło danych: SMH ZZDW 2021]</w:t>
      </w:r>
      <w:bookmarkEnd w:id="309"/>
      <w:bookmarkEnd w:id="310"/>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wierzchni przekroczeń dopuszczalnych poziomów hałasu oraz liczby mieszkańców narażonych na przekroczenia dopuszczalnych wartości hałasu drogowego w podziale na powiaty "/>
        <w:tblDescription w:val="Wartośc powierzchni przekroczeń dopuszczalnych poziomów hałasu oraz szacunkowa liczba osób zamieszkująca te tereny"/>
      </w:tblPr>
      <w:tblGrid>
        <w:gridCol w:w="434"/>
        <w:gridCol w:w="1662"/>
        <w:gridCol w:w="1336"/>
        <w:gridCol w:w="1376"/>
        <w:gridCol w:w="1376"/>
        <w:gridCol w:w="1439"/>
        <w:gridCol w:w="1439"/>
      </w:tblGrid>
      <w:tr w:rsidR="009809C6" w:rsidRPr="00AE240E" w14:paraId="34D01B83" w14:textId="77777777" w:rsidTr="00EC07E3">
        <w:trPr>
          <w:trHeight w:val="340"/>
          <w:tblHeader/>
        </w:trPr>
        <w:tc>
          <w:tcPr>
            <w:tcW w:w="239" w:type="pct"/>
            <w:shd w:val="clear" w:color="auto" w:fill="auto"/>
            <w:vAlign w:val="center"/>
            <w:hideMark/>
          </w:tcPr>
          <w:p w14:paraId="1CD4501A" w14:textId="77777777" w:rsidR="009809C6" w:rsidRPr="00AE240E" w:rsidRDefault="009809C6" w:rsidP="00AE492E">
            <w:pPr>
              <w:pStyle w:val="Tytu"/>
              <w:spacing w:line="276" w:lineRule="auto"/>
            </w:pPr>
            <w:r w:rsidRPr="00AE240E">
              <w:t>Lp.</w:t>
            </w:r>
          </w:p>
        </w:tc>
        <w:tc>
          <w:tcPr>
            <w:tcW w:w="917" w:type="pct"/>
            <w:vAlign w:val="center"/>
          </w:tcPr>
          <w:p w14:paraId="1811AADF" w14:textId="77777777" w:rsidR="009809C6" w:rsidRPr="00AE240E" w:rsidRDefault="009809C6" w:rsidP="00AE492E">
            <w:pPr>
              <w:pStyle w:val="Tytu"/>
              <w:spacing w:line="276" w:lineRule="auto"/>
            </w:pPr>
            <w:r w:rsidRPr="00AE240E">
              <w:t>Zarządca</w:t>
            </w:r>
          </w:p>
        </w:tc>
        <w:tc>
          <w:tcPr>
            <w:tcW w:w="737" w:type="pct"/>
            <w:shd w:val="clear" w:color="auto" w:fill="auto"/>
            <w:vAlign w:val="center"/>
            <w:hideMark/>
          </w:tcPr>
          <w:p w14:paraId="78D4F40A" w14:textId="77777777" w:rsidR="009809C6" w:rsidRPr="00AE240E" w:rsidRDefault="009809C6" w:rsidP="00AE492E">
            <w:pPr>
              <w:pStyle w:val="Tytu"/>
              <w:spacing w:line="276" w:lineRule="auto"/>
            </w:pPr>
            <w:r w:rsidRPr="00AE240E">
              <w:t>Powiat</w:t>
            </w:r>
          </w:p>
        </w:tc>
        <w:tc>
          <w:tcPr>
            <w:tcW w:w="759" w:type="pct"/>
            <w:shd w:val="clear" w:color="auto" w:fill="auto"/>
            <w:vAlign w:val="center"/>
            <w:hideMark/>
          </w:tcPr>
          <w:p w14:paraId="1CA32B55"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759" w:type="pct"/>
            <w:shd w:val="clear" w:color="auto" w:fill="auto"/>
            <w:vAlign w:val="center"/>
          </w:tcPr>
          <w:p w14:paraId="3AC20D8F"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c>
          <w:tcPr>
            <w:tcW w:w="794" w:type="pct"/>
          </w:tcPr>
          <w:p w14:paraId="418EEAD6"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794" w:type="pct"/>
          </w:tcPr>
          <w:p w14:paraId="22D3DCF3"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r>
      <w:tr w:rsidR="009809C6" w:rsidRPr="00AE240E" w14:paraId="7E357CE3" w14:textId="77777777" w:rsidTr="00EC07E3">
        <w:trPr>
          <w:trHeight w:val="340"/>
        </w:trPr>
        <w:tc>
          <w:tcPr>
            <w:tcW w:w="239" w:type="pct"/>
            <w:shd w:val="clear" w:color="auto" w:fill="auto"/>
            <w:vAlign w:val="center"/>
          </w:tcPr>
          <w:p w14:paraId="2EBC4423" w14:textId="77777777" w:rsidR="009809C6" w:rsidRPr="00AE240E" w:rsidRDefault="009809C6" w:rsidP="00AE492E">
            <w:pPr>
              <w:pStyle w:val="12Tabelatekst"/>
              <w:spacing w:line="276" w:lineRule="auto"/>
            </w:pPr>
            <w:r w:rsidRPr="00AE240E">
              <w:t>1.</w:t>
            </w:r>
          </w:p>
        </w:tc>
        <w:tc>
          <w:tcPr>
            <w:tcW w:w="917" w:type="pct"/>
            <w:vAlign w:val="center"/>
          </w:tcPr>
          <w:p w14:paraId="078EBA80" w14:textId="77777777" w:rsidR="009809C6" w:rsidRPr="00AE240E" w:rsidRDefault="009809C6" w:rsidP="00AE492E">
            <w:pPr>
              <w:pStyle w:val="12Tabelatekst"/>
              <w:spacing w:line="276" w:lineRule="auto"/>
            </w:pPr>
            <w:r w:rsidRPr="00AE240E">
              <w:t>ZZDW</w:t>
            </w:r>
          </w:p>
        </w:tc>
        <w:tc>
          <w:tcPr>
            <w:tcW w:w="737" w:type="pct"/>
            <w:shd w:val="clear" w:color="auto" w:fill="auto"/>
            <w:vAlign w:val="center"/>
          </w:tcPr>
          <w:p w14:paraId="0995746E" w14:textId="77777777" w:rsidR="009809C6" w:rsidRPr="00AE240E" w:rsidRDefault="009809C6" w:rsidP="00AE492E">
            <w:pPr>
              <w:pStyle w:val="12Tabelatekst"/>
              <w:spacing w:line="276" w:lineRule="auto"/>
            </w:pPr>
            <w:r w:rsidRPr="00AE240E">
              <w:t>białogardzki</w:t>
            </w:r>
          </w:p>
        </w:tc>
        <w:tc>
          <w:tcPr>
            <w:tcW w:w="759" w:type="pct"/>
            <w:shd w:val="clear" w:color="auto" w:fill="auto"/>
            <w:vAlign w:val="center"/>
          </w:tcPr>
          <w:p w14:paraId="45A04EB7" w14:textId="77777777" w:rsidR="009809C6" w:rsidRPr="00AE240E" w:rsidRDefault="009809C6" w:rsidP="00AE492E">
            <w:pPr>
              <w:pStyle w:val="12Tabelatekst"/>
              <w:spacing w:line="276" w:lineRule="auto"/>
            </w:pPr>
            <w:r w:rsidRPr="00AE240E">
              <w:t>0,011</w:t>
            </w:r>
          </w:p>
        </w:tc>
        <w:tc>
          <w:tcPr>
            <w:tcW w:w="759" w:type="pct"/>
            <w:shd w:val="clear" w:color="auto" w:fill="auto"/>
            <w:vAlign w:val="center"/>
          </w:tcPr>
          <w:p w14:paraId="31F8A982" w14:textId="77777777" w:rsidR="009809C6" w:rsidRPr="00AE240E" w:rsidRDefault="009809C6" w:rsidP="00AE492E">
            <w:pPr>
              <w:pStyle w:val="12Tabelatekst"/>
              <w:spacing w:line="276" w:lineRule="auto"/>
            </w:pPr>
            <w:r w:rsidRPr="00AE240E">
              <w:t>0,004</w:t>
            </w:r>
          </w:p>
        </w:tc>
        <w:tc>
          <w:tcPr>
            <w:tcW w:w="794" w:type="pct"/>
            <w:vAlign w:val="center"/>
          </w:tcPr>
          <w:p w14:paraId="2B8BB0B3" w14:textId="77777777" w:rsidR="009809C6" w:rsidRPr="00AE240E" w:rsidRDefault="009809C6" w:rsidP="00AE492E">
            <w:pPr>
              <w:pStyle w:val="12Tabelatekst"/>
              <w:spacing w:line="276" w:lineRule="auto"/>
            </w:pPr>
            <w:r w:rsidRPr="00AE240E">
              <w:t>100</w:t>
            </w:r>
          </w:p>
        </w:tc>
        <w:tc>
          <w:tcPr>
            <w:tcW w:w="794" w:type="pct"/>
            <w:vAlign w:val="center"/>
          </w:tcPr>
          <w:p w14:paraId="2906A004" w14:textId="77777777" w:rsidR="009809C6" w:rsidRPr="00AE240E" w:rsidRDefault="009809C6" w:rsidP="00AE492E">
            <w:pPr>
              <w:pStyle w:val="12Tabelatekst"/>
              <w:spacing w:line="276" w:lineRule="auto"/>
            </w:pPr>
            <w:r w:rsidRPr="00AE240E">
              <w:t>0</w:t>
            </w:r>
          </w:p>
        </w:tc>
      </w:tr>
      <w:tr w:rsidR="009809C6" w:rsidRPr="00AE240E" w14:paraId="52AB0932" w14:textId="77777777" w:rsidTr="00EC07E3">
        <w:trPr>
          <w:trHeight w:val="340"/>
        </w:trPr>
        <w:tc>
          <w:tcPr>
            <w:tcW w:w="239" w:type="pct"/>
            <w:shd w:val="clear" w:color="auto" w:fill="auto"/>
            <w:vAlign w:val="center"/>
          </w:tcPr>
          <w:p w14:paraId="6504FC96" w14:textId="77777777" w:rsidR="009809C6" w:rsidRPr="00AE240E" w:rsidRDefault="009809C6" w:rsidP="00AE492E">
            <w:pPr>
              <w:pStyle w:val="12Tabelatekst"/>
              <w:spacing w:line="276" w:lineRule="auto"/>
            </w:pPr>
            <w:r w:rsidRPr="00AE240E">
              <w:t>2.</w:t>
            </w:r>
          </w:p>
        </w:tc>
        <w:tc>
          <w:tcPr>
            <w:tcW w:w="917" w:type="pct"/>
            <w:vAlign w:val="center"/>
          </w:tcPr>
          <w:p w14:paraId="0B5AE488" w14:textId="77777777" w:rsidR="009809C6" w:rsidRPr="00AE240E" w:rsidRDefault="009809C6" w:rsidP="00AE492E">
            <w:pPr>
              <w:pStyle w:val="12Tabelatekst"/>
              <w:spacing w:line="276" w:lineRule="auto"/>
            </w:pPr>
            <w:r w:rsidRPr="00AE240E">
              <w:t>ZZDW</w:t>
            </w:r>
          </w:p>
        </w:tc>
        <w:tc>
          <w:tcPr>
            <w:tcW w:w="737" w:type="pct"/>
            <w:shd w:val="clear" w:color="auto" w:fill="auto"/>
            <w:vAlign w:val="center"/>
          </w:tcPr>
          <w:p w14:paraId="38FDE74F" w14:textId="77777777" w:rsidR="009809C6" w:rsidRPr="00AE240E" w:rsidRDefault="009809C6" w:rsidP="00AE492E">
            <w:pPr>
              <w:pStyle w:val="12Tabelatekst"/>
              <w:spacing w:line="276" w:lineRule="auto"/>
            </w:pPr>
            <w:r w:rsidRPr="00AE240E">
              <w:t>choszczeński</w:t>
            </w:r>
          </w:p>
        </w:tc>
        <w:tc>
          <w:tcPr>
            <w:tcW w:w="759" w:type="pct"/>
            <w:shd w:val="clear" w:color="auto" w:fill="auto"/>
            <w:vAlign w:val="center"/>
          </w:tcPr>
          <w:p w14:paraId="7F9F9A7C" w14:textId="77777777" w:rsidR="009809C6" w:rsidRPr="00AE240E" w:rsidRDefault="009809C6" w:rsidP="00AE492E">
            <w:pPr>
              <w:pStyle w:val="12Tabelatekst"/>
              <w:spacing w:line="276" w:lineRule="auto"/>
            </w:pPr>
            <w:r w:rsidRPr="00AE240E">
              <w:t>0,016</w:t>
            </w:r>
          </w:p>
        </w:tc>
        <w:tc>
          <w:tcPr>
            <w:tcW w:w="759" w:type="pct"/>
            <w:shd w:val="clear" w:color="auto" w:fill="auto"/>
            <w:vAlign w:val="center"/>
          </w:tcPr>
          <w:p w14:paraId="28F6909E" w14:textId="77777777" w:rsidR="009809C6" w:rsidRPr="00AE240E" w:rsidRDefault="009809C6" w:rsidP="00AE492E">
            <w:pPr>
              <w:pStyle w:val="12Tabelatekst"/>
              <w:spacing w:line="276" w:lineRule="auto"/>
            </w:pPr>
            <w:r w:rsidRPr="00AE240E">
              <w:t>0,008</w:t>
            </w:r>
          </w:p>
        </w:tc>
        <w:tc>
          <w:tcPr>
            <w:tcW w:w="794" w:type="pct"/>
            <w:vAlign w:val="center"/>
          </w:tcPr>
          <w:p w14:paraId="1616C3C2" w14:textId="77777777" w:rsidR="009809C6" w:rsidRPr="00AE240E" w:rsidRDefault="009809C6" w:rsidP="00AE492E">
            <w:pPr>
              <w:pStyle w:val="12Tabelatekst"/>
              <w:spacing w:line="276" w:lineRule="auto"/>
            </w:pPr>
            <w:r w:rsidRPr="00AE240E">
              <w:t>100</w:t>
            </w:r>
          </w:p>
        </w:tc>
        <w:tc>
          <w:tcPr>
            <w:tcW w:w="794" w:type="pct"/>
            <w:vAlign w:val="center"/>
          </w:tcPr>
          <w:p w14:paraId="0260B276" w14:textId="77777777" w:rsidR="009809C6" w:rsidRPr="00AE240E" w:rsidRDefault="009809C6" w:rsidP="00AE492E">
            <w:pPr>
              <w:pStyle w:val="12Tabelatekst"/>
              <w:spacing w:line="276" w:lineRule="auto"/>
            </w:pPr>
            <w:r w:rsidRPr="00AE240E">
              <w:t>100</w:t>
            </w:r>
          </w:p>
        </w:tc>
      </w:tr>
      <w:tr w:rsidR="009809C6" w:rsidRPr="00AE240E" w14:paraId="4B4483AD"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068CA314" w14:textId="77777777" w:rsidR="009809C6" w:rsidRPr="00AE240E" w:rsidRDefault="009809C6" w:rsidP="00AE492E">
            <w:pPr>
              <w:pStyle w:val="12Tabelatekst"/>
              <w:spacing w:line="276" w:lineRule="auto"/>
            </w:pPr>
            <w:r w:rsidRPr="00AE240E">
              <w:t>3.</w:t>
            </w:r>
          </w:p>
        </w:tc>
        <w:tc>
          <w:tcPr>
            <w:tcW w:w="917" w:type="pct"/>
            <w:tcBorders>
              <w:top w:val="single" w:sz="4" w:space="0" w:color="auto"/>
              <w:left w:val="single" w:sz="4" w:space="0" w:color="auto"/>
              <w:bottom w:val="single" w:sz="4" w:space="0" w:color="auto"/>
              <w:right w:val="single" w:sz="4" w:space="0" w:color="auto"/>
            </w:tcBorders>
            <w:vAlign w:val="center"/>
          </w:tcPr>
          <w:p w14:paraId="5C58ED90"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5A9E8919" w14:textId="77777777" w:rsidR="009809C6" w:rsidRPr="00AE240E" w:rsidRDefault="009809C6" w:rsidP="00AE492E">
            <w:pPr>
              <w:pStyle w:val="12Tabelatekst"/>
              <w:spacing w:line="276" w:lineRule="auto"/>
            </w:pPr>
            <w:r w:rsidRPr="00AE240E">
              <w:t>goleniowski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EFE717B" w14:textId="77777777" w:rsidR="009809C6" w:rsidRPr="00AE240E" w:rsidRDefault="009809C6" w:rsidP="00AE492E">
            <w:pPr>
              <w:pStyle w:val="12Tabelatekst"/>
              <w:spacing w:line="276" w:lineRule="auto"/>
            </w:pPr>
            <w:r w:rsidRPr="00AE240E">
              <w:t>0,006</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25436A7" w14:textId="77777777" w:rsidR="009809C6" w:rsidRPr="00AE240E" w:rsidRDefault="009809C6" w:rsidP="00AE492E">
            <w:pPr>
              <w:pStyle w:val="12Tabelatekst"/>
              <w:spacing w:line="276" w:lineRule="auto"/>
            </w:pPr>
            <w:r w:rsidRPr="00AE240E">
              <w:t>0,000</w:t>
            </w:r>
          </w:p>
        </w:tc>
        <w:tc>
          <w:tcPr>
            <w:tcW w:w="794" w:type="pct"/>
            <w:tcBorders>
              <w:top w:val="single" w:sz="4" w:space="0" w:color="auto"/>
              <w:left w:val="single" w:sz="4" w:space="0" w:color="auto"/>
              <w:bottom w:val="single" w:sz="4" w:space="0" w:color="auto"/>
              <w:right w:val="single" w:sz="4" w:space="0" w:color="auto"/>
            </w:tcBorders>
            <w:vAlign w:val="center"/>
          </w:tcPr>
          <w:p w14:paraId="03C17CA3" w14:textId="77777777" w:rsidR="009809C6" w:rsidRPr="00AE240E" w:rsidRDefault="009809C6" w:rsidP="00AE492E">
            <w:pPr>
              <w:pStyle w:val="12Tabelatekst"/>
              <w:spacing w:line="276" w:lineRule="auto"/>
            </w:pPr>
            <w:r w:rsidRPr="00AE240E">
              <w:t>100</w:t>
            </w:r>
          </w:p>
        </w:tc>
        <w:tc>
          <w:tcPr>
            <w:tcW w:w="794" w:type="pct"/>
            <w:tcBorders>
              <w:top w:val="single" w:sz="4" w:space="0" w:color="auto"/>
              <w:left w:val="single" w:sz="4" w:space="0" w:color="auto"/>
              <w:bottom w:val="single" w:sz="4" w:space="0" w:color="auto"/>
              <w:right w:val="single" w:sz="4" w:space="0" w:color="auto"/>
            </w:tcBorders>
            <w:vAlign w:val="center"/>
          </w:tcPr>
          <w:p w14:paraId="30D73622" w14:textId="77777777" w:rsidR="009809C6" w:rsidRPr="00AE240E" w:rsidRDefault="009809C6" w:rsidP="00AE492E">
            <w:pPr>
              <w:pStyle w:val="12Tabelatekst"/>
              <w:spacing w:line="276" w:lineRule="auto"/>
            </w:pPr>
            <w:r w:rsidRPr="00AE240E">
              <w:t>0</w:t>
            </w:r>
          </w:p>
        </w:tc>
      </w:tr>
      <w:tr w:rsidR="009809C6" w:rsidRPr="00AE240E" w14:paraId="4941E301"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1E7C6F13" w14:textId="77777777" w:rsidR="009809C6" w:rsidRPr="00AE240E" w:rsidRDefault="009809C6" w:rsidP="00AE492E">
            <w:pPr>
              <w:pStyle w:val="12Tabelatekst"/>
              <w:spacing w:line="276" w:lineRule="auto"/>
            </w:pPr>
            <w:r w:rsidRPr="00AE240E">
              <w:t>4.</w:t>
            </w:r>
          </w:p>
        </w:tc>
        <w:tc>
          <w:tcPr>
            <w:tcW w:w="917" w:type="pct"/>
            <w:tcBorders>
              <w:top w:val="single" w:sz="4" w:space="0" w:color="auto"/>
              <w:left w:val="single" w:sz="4" w:space="0" w:color="auto"/>
              <w:bottom w:val="single" w:sz="4" w:space="0" w:color="auto"/>
              <w:right w:val="single" w:sz="4" w:space="0" w:color="auto"/>
            </w:tcBorders>
            <w:vAlign w:val="center"/>
          </w:tcPr>
          <w:p w14:paraId="26BDDC9C"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5CC502B2" w14:textId="77777777" w:rsidR="009809C6" w:rsidRPr="00AE240E" w:rsidRDefault="009809C6" w:rsidP="00AE492E">
            <w:pPr>
              <w:pStyle w:val="12Tabelatekst"/>
              <w:spacing w:line="276" w:lineRule="auto"/>
            </w:pPr>
            <w:r w:rsidRPr="00AE240E">
              <w:t>gryficki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D053F15" w14:textId="77777777" w:rsidR="009809C6" w:rsidRPr="00AE240E" w:rsidRDefault="009809C6" w:rsidP="00AE492E">
            <w:pPr>
              <w:pStyle w:val="12Tabelatekst"/>
              <w:spacing w:line="276" w:lineRule="auto"/>
            </w:pPr>
            <w:r w:rsidRPr="00AE240E">
              <w:t>0,030</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D51C8FF" w14:textId="77777777" w:rsidR="009809C6" w:rsidRPr="00AE240E" w:rsidRDefault="009809C6" w:rsidP="00AE492E">
            <w:pPr>
              <w:pStyle w:val="12Tabelatekst"/>
              <w:spacing w:line="276" w:lineRule="auto"/>
            </w:pPr>
            <w:r w:rsidRPr="00AE240E">
              <w:t>0,001</w:t>
            </w:r>
          </w:p>
        </w:tc>
        <w:tc>
          <w:tcPr>
            <w:tcW w:w="794" w:type="pct"/>
            <w:tcBorders>
              <w:top w:val="single" w:sz="4" w:space="0" w:color="auto"/>
              <w:left w:val="single" w:sz="4" w:space="0" w:color="auto"/>
              <w:bottom w:val="single" w:sz="4" w:space="0" w:color="auto"/>
              <w:right w:val="single" w:sz="4" w:space="0" w:color="auto"/>
            </w:tcBorders>
            <w:vAlign w:val="center"/>
          </w:tcPr>
          <w:p w14:paraId="6598933C" w14:textId="77777777" w:rsidR="009809C6" w:rsidRPr="00AE240E" w:rsidRDefault="009809C6" w:rsidP="00AE492E">
            <w:pPr>
              <w:pStyle w:val="12Tabelatekst"/>
              <w:spacing w:line="276" w:lineRule="auto"/>
            </w:pPr>
            <w:r w:rsidRPr="00AE240E">
              <w:t>200</w:t>
            </w:r>
          </w:p>
        </w:tc>
        <w:tc>
          <w:tcPr>
            <w:tcW w:w="794" w:type="pct"/>
            <w:tcBorders>
              <w:top w:val="single" w:sz="4" w:space="0" w:color="auto"/>
              <w:left w:val="single" w:sz="4" w:space="0" w:color="auto"/>
              <w:bottom w:val="single" w:sz="4" w:space="0" w:color="auto"/>
              <w:right w:val="single" w:sz="4" w:space="0" w:color="auto"/>
            </w:tcBorders>
            <w:vAlign w:val="center"/>
          </w:tcPr>
          <w:p w14:paraId="29555245" w14:textId="77777777" w:rsidR="009809C6" w:rsidRPr="00AE240E" w:rsidRDefault="009809C6" w:rsidP="00AE492E">
            <w:pPr>
              <w:pStyle w:val="12Tabelatekst"/>
              <w:spacing w:line="276" w:lineRule="auto"/>
            </w:pPr>
            <w:r w:rsidRPr="00AE240E">
              <w:t>0</w:t>
            </w:r>
          </w:p>
        </w:tc>
      </w:tr>
      <w:tr w:rsidR="009809C6" w:rsidRPr="00AE240E" w14:paraId="33EF7CA3"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7FAE7134" w14:textId="77777777" w:rsidR="009809C6" w:rsidRPr="00AE240E" w:rsidRDefault="009809C6" w:rsidP="00AE492E">
            <w:pPr>
              <w:pStyle w:val="12Tabelatekst"/>
              <w:spacing w:line="276" w:lineRule="auto"/>
            </w:pPr>
            <w:r w:rsidRPr="00AE240E">
              <w:t>5.</w:t>
            </w:r>
          </w:p>
        </w:tc>
        <w:tc>
          <w:tcPr>
            <w:tcW w:w="917" w:type="pct"/>
            <w:tcBorders>
              <w:top w:val="single" w:sz="4" w:space="0" w:color="auto"/>
              <w:left w:val="single" w:sz="4" w:space="0" w:color="auto"/>
              <w:bottom w:val="single" w:sz="4" w:space="0" w:color="auto"/>
              <w:right w:val="single" w:sz="4" w:space="0" w:color="auto"/>
            </w:tcBorders>
            <w:vAlign w:val="center"/>
          </w:tcPr>
          <w:p w14:paraId="6239E1E8"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619C7199" w14:textId="77777777" w:rsidR="009809C6" w:rsidRPr="00AE240E" w:rsidRDefault="009809C6" w:rsidP="00AE492E">
            <w:pPr>
              <w:pStyle w:val="12Tabelatekst"/>
              <w:spacing w:line="276" w:lineRule="auto"/>
            </w:pPr>
            <w:r w:rsidRPr="00AE240E">
              <w:t>kamieński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9BEDF23" w14:textId="77777777" w:rsidR="009809C6" w:rsidRPr="00AE240E" w:rsidRDefault="009809C6" w:rsidP="00AE492E">
            <w:pPr>
              <w:pStyle w:val="12Tabelatekst"/>
              <w:spacing w:line="276" w:lineRule="auto"/>
            </w:pPr>
            <w:r w:rsidRPr="00AE240E">
              <w:t>0,020</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A83126A" w14:textId="77777777" w:rsidR="009809C6" w:rsidRPr="00AE240E" w:rsidRDefault="009809C6" w:rsidP="00AE492E">
            <w:pPr>
              <w:pStyle w:val="12Tabelatekst"/>
              <w:spacing w:line="276" w:lineRule="auto"/>
            </w:pPr>
            <w:r w:rsidRPr="00AE240E">
              <w:t>0,000</w:t>
            </w:r>
          </w:p>
        </w:tc>
        <w:tc>
          <w:tcPr>
            <w:tcW w:w="794" w:type="pct"/>
            <w:tcBorders>
              <w:top w:val="single" w:sz="4" w:space="0" w:color="auto"/>
              <w:left w:val="single" w:sz="4" w:space="0" w:color="auto"/>
              <w:bottom w:val="single" w:sz="4" w:space="0" w:color="auto"/>
              <w:right w:val="single" w:sz="4" w:space="0" w:color="auto"/>
            </w:tcBorders>
            <w:vAlign w:val="center"/>
          </w:tcPr>
          <w:p w14:paraId="51663809"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59808EB4" w14:textId="77777777" w:rsidR="009809C6" w:rsidRPr="00AE240E" w:rsidRDefault="009809C6" w:rsidP="00AE492E">
            <w:pPr>
              <w:pStyle w:val="12Tabelatekst"/>
              <w:spacing w:line="276" w:lineRule="auto"/>
            </w:pPr>
            <w:r w:rsidRPr="00AE240E">
              <w:t>0</w:t>
            </w:r>
          </w:p>
        </w:tc>
      </w:tr>
      <w:tr w:rsidR="009809C6" w:rsidRPr="00AE240E" w14:paraId="78E5383D"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058D4C9D" w14:textId="77777777" w:rsidR="009809C6" w:rsidRPr="00AE240E" w:rsidRDefault="009809C6" w:rsidP="00AE492E">
            <w:pPr>
              <w:pStyle w:val="12Tabelatekst"/>
              <w:spacing w:line="276" w:lineRule="auto"/>
            </w:pPr>
            <w:r w:rsidRPr="00AE240E">
              <w:t>6.</w:t>
            </w:r>
          </w:p>
        </w:tc>
        <w:tc>
          <w:tcPr>
            <w:tcW w:w="917" w:type="pct"/>
            <w:tcBorders>
              <w:top w:val="single" w:sz="4" w:space="0" w:color="auto"/>
              <w:left w:val="single" w:sz="4" w:space="0" w:color="auto"/>
              <w:bottom w:val="single" w:sz="4" w:space="0" w:color="auto"/>
              <w:right w:val="single" w:sz="4" w:space="0" w:color="auto"/>
            </w:tcBorders>
            <w:vAlign w:val="center"/>
          </w:tcPr>
          <w:p w14:paraId="18C0DCE2"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39E68645" w14:textId="77777777" w:rsidR="009809C6" w:rsidRPr="00AE240E" w:rsidRDefault="009809C6" w:rsidP="00AE492E">
            <w:pPr>
              <w:pStyle w:val="12Tabelatekst"/>
              <w:spacing w:line="276" w:lineRule="auto"/>
            </w:pPr>
            <w:r w:rsidRPr="00AE240E">
              <w:t>kołobrzeski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BB9D96F" w14:textId="77777777" w:rsidR="009809C6" w:rsidRPr="00AE240E" w:rsidRDefault="009809C6" w:rsidP="00AE492E">
            <w:pPr>
              <w:pStyle w:val="12Tabelatekst"/>
              <w:spacing w:line="276" w:lineRule="auto"/>
            </w:pPr>
            <w:r w:rsidRPr="00AE240E">
              <w:t>0,008</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3D76566" w14:textId="77777777" w:rsidR="009809C6" w:rsidRPr="00AE240E" w:rsidRDefault="009809C6" w:rsidP="00AE492E">
            <w:pPr>
              <w:pStyle w:val="12Tabelatekst"/>
              <w:spacing w:line="276" w:lineRule="auto"/>
            </w:pPr>
            <w:r w:rsidRPr="00AE240E">
              <w:t>0,000</w:t>
            </w:r>
          </w:p>
        </w:tc>
        <w:tc>
          <w:tcPr>
            <w:tcW w:w="794" w:type="pct"/>
            <w:tcBorders>
              <w:top w:val="single" w:sz="4" w:space="0" w:color="auto"/>
              <w:left w:val="single" w:sz="4" w:space="0" w:color="auto"/>
              <w:bottom w:val="single" w:sz="4" w:space="0" w:color="auto"/>
              <w:right w:val="single" w:sz="4" w:space="0" w:color="auto"/>
            </w:tcBorders>
            <w:vAlign w:val="center"/>
          </w:tcPr>
          <w:p w14:paraId="7959A702"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7F68F753" w14:textId="77777777" w:rsidR="009809C6" w:rsidRPr="00AE240E" w:rsidRDefault="009809C6" w:rsidP="00AE492E">
            <w:pPr>
              <w:pStyle w:val="12Tabelatekst"/>
              <w:spacing w:line="276" w:lineRule="auto"/>
            </w:pPr>
            <w:r w:rsidRPr="00AE240E">
              <w:t>0</w:t>
            </w:r>
          </w:p>
        </w:tc>
      </w:tr>
      <w:tr w:rsidR="009809C6" w:rsidRPr="00AE240E" w14:paraId="0EF1A2F6"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0CAB7D91" w14:textId="77777777" w:rsidR="009809C6" w:rsidRPr="00AE240E" w:rsidRDefault="009809C6" w:rsidP="00AE492E">
            <w:pPr>
              <w:pStyle w:val="12Tabelatekst"/>
              <w:spacing w:line="276" w:lineRule="auto"/>
            </w:pPr>
            <w:r w:rsidRPr="00AE240E">
              <w:t>7.</w:t>
            </w:r>
          </w:p>
        </w:tc>
        <w:tc>
          <w:tcPr>
            <w:tcW w:w="917" w:type="pct"/>
            <w:tcBorders>
              <w:top w:val="single" w:sz="4" w:space="0" w:color="auto"/>
              <w:left w:val="single" w:sz="4" w:space="0" w:color="auto"/>
              <w:bottom w:val="single" w:sz="4" w:space="0" w:color="auto"/>
              <w:right w:val="single" w:sz="4" w:space="0" w:color="auto"/>
            </w:tcBorders>
            <w:vAlign w:val="center"/>
          </w:tcPr>
          <w:p w14:paraId="29FCCB77"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62165903" w14:textId="77777777" w:rsidR="009809C6" w:rsidRPr="00AE240E" w:rsidRDefault="009809C6" w:rsidP="00AE492E">
            <w:pPr>
              <w:pStyle w:val="12Tabelatekst"/>
              <w:spacing w:line="276" w:lineRule="auto"/>
            </w:pPr>
            <w:r w:rsidRPr="00AE240E">
              <w:t>koszaliński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E61BE8E" w14:textId="77777777" w:rsidR="009809C6" w:rsidRPr="00AE240E" w:rsidRDefault="009809C6" w:rsidP="00AE492E">
            <w:pPr>
              <w:pStyle w:val="12Tabelatekst"/>
              <w:spacing w:line="276" w:lineRule="auto"/>
            </w:pPr>
            <w:r w:rsidRPr="00AE240E">
              <w:t>0,038</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6D807BB" w14:textId="77777777" w:rsidR="009809C6" w:rsidRPr="00AE240E" w:rsidRDefault="009809C6" w:rsidP="00AE492E">
            <w:pPr>
              <w:pStyle w:val="12Tabelatekst"/>
              <w:spacing w:line="276" w:lineRule="auto"/>
            </w:pPr>
            <w:r w:rsidRPr="00AE240E">
              <w:t>0,024</w:t>
            </w:r>
          </w:p>
        </w:tc>
        <w:tc>
          <w:tcPr>
            <w:tcW w:w="794" w:type="pct"/>
            <w:tcBorders>
              <w:top w:val="single" w:sz="4" w:space="0" w:color="auto"/>
              <w:left w:val="single" w:sz="4" w:space="0" w:color="auto"/>
              <w:bottom w:val="single" w:sz="4" w:space="0" w:color="auto"/>
              <w:right w:val="single" w:sz="4" w:space="0" w:color="auto"/>
            </w:tcBorders>
            <w:vAlign w:val="center"/>
          </w:tcPr>
          <w:p w14:paraId="38AD68FA"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6FA102B4" w14:textId="77777777" w:rsidR="009809C6" w:rsidRPr="00AE240E" w:rsidRDefault="009809C6" w:rsidP="00AE492E">
            <w:pPr>
              <w:pStyle w:val="12Tabelatekst"/>
              <w:spacing w:line="276" w:lineRule="auto"/>
            </w:pPr>
            <w:r w:rsidRPr="00AE240E">
              <w:t>0</w:t>
            </w:r>
          </w:p>
        </w:tc>
      </w:tr>
      <w:tr w:rsidR="009809C6" w:rsidRPr="00AE240E" w14:paraId="45ED5CE6"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67057CAC" w14:textId="77777777" w:rsidR="009809C6" w:rsidRPr="00AE240E" w:rsidRDefault="009809C6" w:rsidP="00AE492E">
            <w:pPr>
              <w:pStyle w:val="12Tabelatekst"/>
              <w:spacing w:line="276" w:lineRule="auto"/>
            </w:pPr>
            <w:r w:rsidRPr="00AE240E">
              <w:lastRenderedPageBreak/>
              <w:t>8.</w:t>
            </w:r>
          </w:p>
        </w:tc>
        <w:tc>
          <w:tcPr>
            <w:tcW w:w="917" w:type="pct"/>
            <w:tcBorders>
              <w:top w:val="single" w:sz="4" w:space="0" w:color="auto"/>
              <w:left w:val="single" w:sz="4" w:space="0" w:color="auto"/>
              <w:bottom w:val="single" w:sz="4" w:space="0" w:color="auto"/>
              <w:right w:val="single" w:sz="4" w:space="0" w:color="auto"/>
            </w:tcBorders>
            <w:vAlign w:val="center"/>
          </w:tcPr>
          <w:p w14:paraId="588CD35C"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2D955A72" w14:textId="77777777" w:rsidR="009809C6" w:rsidRPr="00AE240E" w:rsidRDefault="009809C6" w:rsidP="00AE492E">
            <w:pPr>
              <w:pStyle w:val="12Tabelatekst"/>
              <w:spacing w:line="276" w:lineRule="auto"/>
            </w:pPr>
            <w:r w:rsidRPr="00AE240E">
              <w:t>myśliborski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5BBA214" w14:textId="77777777" w:rsidR="009809C6" w:rsidRPr="00AE240E" w:rsidRDefault="009809C6" w:rsidP="00AE492E">
            <w:pPr>
              <w:pStyle w:val="12Tabelatekst"/>
              <w:spacing w:line="276" w:lineRule="auto"/>
            </w:pPr>
            <w:r w:rsidRPr="00AE240E">
              <w:t>0,002</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A45AADD" w14:textId="77777777" w:rsidR="009809C6" w:rsidRPr="00AE240E" w:rsidRDefault="009809C6" w:rsidP="00AE492E">
            <w:pPr>
              <w:pStyle w:val="12Tabelatekst"/>
              <w:spacing w:line="276" w:lineRule="auto"/>
            </w:pPr>
            <w:r w:rsidRPr="00AE240E">
              <w:t>0,000</w:t>
            </w:r>
          </w:p>
        </w:tc>
        <w:tc>
          <w:tcPr>
            <w:tcW w:w="794" w:type="pct"/>
            <w:tcBorders>
              <w:top w:val="single" w:sz="4" w:space="0" w:color="auto"/>
              <w:left w:val="single" w:sz="4" w:space="0" w:color="auto"/>
              <w:bottom w:val="single" w:sz="4" w:space="0" w:color="auto"/>
              <w:right w:val="single" w:sz="4" w:space="0" w:color="auto"/>
            </w:tcBorders>
            <w:vAlign w:val="center"/>
          </w:tcPr>
          <w:p w14:paraId="7DB8B2B4"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31AC9C1A" w14:textId="77777777" w:rsidR="009809C6" w:rsidRPr="00AE240E" w:rsidRDefault="009809C6" w:rsidP="00AE492E">
            <w:pPr>
              <w:pStyle w:val="12Tabelatekst"/>
              <w:spacing w:line="276" w:lineRule="auto"/>
            </w:pPr>
            <w:r w:rsidRPr="00AE240E">
              <w:t>0</w:t>
            </w:r>
          </w:p>
        </w:tc>
      </w:tr>
      <w:tr w:rsidR="009809C6" w:rsidRPr="00AE240E" w14:paraId="18957C28"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3E11BA06" w14:textId="77777777" w:rsidR="009809C6" w:rsidRPr="00AE240E" w:rsidRDefault="009809C6" w:rsidP="00AE492E">
            <w:pPr>
              <w:pStyle w:val="12Tabelatekst"/>
              <w:spacing w:line="276" w:lineRule="auto"/>
            </w:pPr>
            <w:r w:rsidRPr="00AE240E">
              <w:t>9.</w:t>
            </w:r>
          </w:p>
        </w:tc>
        <w:tc>
          <w:tcPr>
            <w:tcW w:w="917" w:type="pct"/>
            <w:tcBorders>
              <w:top w:val="single" w:sz="4" w:space="0" w:color="auto"/>
              <w:left w:val="single" w:sz="4" w:space="0" w:color="auto"/>
              <w:bottom w:val="single" w:sz="4" w:space="0" w:color="auto"/>
              <w:right w:val="single" w:sz="4" w:space="0" w:color="auto"/>
            </w:tcBorders>
            <w:vAlign w:val="center"/>
          </w:tcPr>
          <w:p w14:paraId="491A432F"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0F903519" w14:textId="77777777" w:rsidR="009809C6" w:rsidRPr="00AE240E" w:rsidRDefault="009809C6" w:rsidP="00AE492E">
            <w:pPr>
              <w:pStyle w:val="12Tabelatekst"/>
              <w:spacing w:line="276" w:lineRule="auto"/>
            </w:pPr>
            <w:r w:rsidRPr="00AE240E">
              <w:t>police</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A51BD73" w14:textId="77777777" w:rsidR="009809C6" w:rsidRPr="00AE240E" w:rsidRDefault="009809C6" w:rsidP="00AE492E">
            <w:pPr>
              <w:pStyle w:val="12Tabelatekst"/>
              <w:spacing w:line="276" w:lineRule="auto"/>
            </w:pPr>
            <w:r w:rsidRPr="00AE240E">
              <w:t>0,003</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CDDB58D" w14:textId="77777777" w:rsidR="009809C6" w:rsidRPr="00AE240E" w:rsidRDefault="009809C6" w:rsidP="00AE492E">
            <w:pPr>
              <w:pStyle w:val="12Tabelatekst"/>
              <w:spacing w:line="276" w:lineRule="auto"/>
            </w:pPr>
            <w:r w:rsidRPr="00AE240E">
              <w:t>0,002</w:t>
            </w:r>
          </w:p>
        </w:tc>
        <w:tc>
          <w:tcPr>
            <w:tcW w:w="794" w:type="pct"/>
            <w:tcBorders>
              <w:top w:val="single" w:sz="4" w:space="0" w:color="auto"/>
              <w:left w:val="single" w:sz="4" w:space="0" w:color="auto"/>
              <w:bottom w:val="single" w:sz="4" w:space="0" w:color="auto"/>
              <w:right w:val="single" w:sz="4" w:space="0" w:color="auto"/>
            </w:tcBorders>
            <w:vAlign w:val="center"/>
          </w:tcPr>
          <w:p w14:paraId="008AB4B9"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6443D028" w14:textId="77777777" w:rsidR="009809C6" w:rsidRPr="00AE240E" w:rsidRDefault="009809C6" w:rsidP="00AE492E">
            <w:pPr>
              <w:pStyle w:val="12Tabelatekst"/>
              <w:spacing w:line="276" w:lineRule="auto"/>
            </w:pPr>
            <w:r w:rsidRPr="00AE240E">
              <w:t>100</w:t>
            </w:r>
          </w:p>
        </w:tc>
      </w:tr>
      <w:tr w:rsidR="009809C6" w:rsidRPr="00AE240E" w14:paraId="3A43E408"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39C8BF82" w14:textId="77777777" w:rsidR="009809C6" w:rsidRPr="00AE240E" w:rsidRDefault="009809C6" w:rsidP="00AE492E">
            <w:pPr>
              <w:pStyle w:val="12Tabelatekst"/>
              <w:spacing w:line="276" w:lineRule="auto"/>
            </w:pPr>
            <w:r w:rsidRPr="00AE240E">
              <w:t>10.</w:t>
            </w:r>
          </w:p>
        </w:tc>
        <w:tc>
          <w:tcPr>
            <w:tcW w:w="917" w:type="pct"/>
            <w:tcBorders>
              <w:top w:val="single" w:sz="4" w:space="0" w:color="auto"/>
              <w:left w:val="single" w:sz="4" w:space="0" w:color="auto"/>
              <w:bottom w:val="single" w:sz="4" w:space="0" w:color="auto"/>
              <w:right w:val="single" w:sz="4" w:space="0" w:color="auto"/>
            </w:tcBorders>
            <w:vAlign w:val="center"/>
          </w:tcPr>
          <w:p w14:paraId="6567A1CF"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53B77C42" w14:textId="77777777" w:rsidR="009809C6" w:rsidRPr="00AE240E" w:rsidRDefault="009809C6" w:rsidP="00AE492E">
            <w:pPr>
              <w:pStyle w:val="12Tabelatekst"/>
              <w:spacing w:line="276" w:lineRule="auto"/>
            </w:pPr>
            <w:r w:rsidRPr="00AE240E">
              <w:t>pyrzycki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126C5B2" w14:textId="77777777" w:rsidR="009809C6" w:rsidRPr="00AE240E" w:rsidRDefault="009809C6" w:rsidP="00AE492E">
            <w:pPr>
              <w:pStyle w:val="12Tabelatekst"/>
              <w:spacing w:line="276" w:lineRule="auto"/>
            </w:pPr>
            <w:r w:rsidRPr="00AE240E">
              <w:t>0,026</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77B0FB7" w14:textId="77777777" w:rsidR="009809C6" w:rsidRPr="00AE240E" w:rsidRDefault="009809C6" w:rsidP="00AE492E">
            <w:pPr>
              <w:pStyle w:val="12Tabelatekst"/>
              <w:spacing w:line="276" w:lineRule="auto"/>
            </w:pPr>
            <w:r w:rsidRPr="00AE240E">
              <w:t>0,022</w:t>
            </w:r>
          </w:p>
        </w:tc>
        <w:tc>
          <w:tcPr>
            <w:tcW w:w="794" w:type="pct"/>
            <w:tcBorders>
              <w:top w:val="single" w:sz="4" w:space="0" w:color="auto"/>
              <w:left w:val="single" w:sz="4" w:space="0" w:color="auto"/>
              <w:bottom w:val="single" w:sz="4" w:space="0" w:color="auto"/>
              <w:right w:val="single" w:sz="4" w:space="0" w:color="auto"/>
            </w:tcBorders>
            <w:vAlign w:val="center"/>
          </w:tcPr>
          <w:p w14:paraId="17168EFD" w14:textId="77777777" w:rsidR="009809C6" w:rsidRPr="00AE240E" w:rsidRDefault="009809C6" w:rsidP="00AE492E">
            <w:pPr>
              <w:pStyle w:val="12Tabelatekst"/>
              <w:spacing w:line="276" w:lineRule="auto"/>
            </w:pPr>
            <w:r w:rsidRPr="00AE240E">
              <w:t>100</w:t>
            </w:r>
          </w:p>
        </w:tc>
        <w:tc>
          <w:tcPr>
            <w:tcW w:w="794" w:type="pct"/>
            <w:tcBorders>
              <w:top w:val="single" w:sz="4" w:space="0" w:color="auto"/>
              <w:left w:val="single" w:sz="4" w:space="0" w:color="auto"/>
              <w:bottom w:val="single" w:sz="4" w:space="0" w:color="auto"/>
              <w:right w:val="single" w:sz="4" w:space="0" w:color="auto"/>
            </w:tcBorders>
            <w:vAlign w:val="center"/>
          </w:tcPr>
          <w:p w14:paraId="57783987" w14:textId="77777777" w:rsidR="009809C6" w:rsidRPr="00AE240E" w:rsidRDefault="009809C6" w:rsidP="00AE492E">
            <w:pPr>
              <w:pStyle w:val="12Tabelatekst"/>
              <w:spacing w:line="276" w:lineRule="auto"/>
            </w:pPr>
            <w:r w:rsidRPr="00AE240E">
              <w:t>200</w:t>
            </w:r>
          </w:p>
        </w:tc>
      </w:tr>
      <w:tr w:rsidR="009809C6" w:rsidRPr="00AE240E" w14:paraId="0522F23B"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598FE7A3" w14:textId="77777777" w:rsidR="009809C6" w:rsidRPr="00AE240E" w:rsidRDefault="009809C6" w:rsidP="00AE492E">
            <w:pPr>
              <w:pStyle w:val="12Tabelatekst"/>
              <w:spacing w:line="276" w:lineRule="auto"/>
            </w:pPr>
            <w:r w:rsidRPr="00AE240E">
              <w:t>11.</w:t>
            </w:r>
          </w:p>
        </w:tc>
        <w:tc>
          <w:tcPr>
            <w:tcW w:w="917" w:type="pct"/>
            <w:tcBorders>
              <w:top w:val="single" w:sz="4" w:space="0" w:color="auto"/>
              <w:left w:val="single" w:sz="4" w:space="0" w:color="auto"/>
              <w:bottom w:val="single" w:sz="4" w:space="0" w:color="auto"/>
              <w:right w:val="single" w:sz="4" w:space="0" w:color="auto"/>
            </w:tcBorders>
            <w:vAlign w:val="center"/>
          </w:tcPr>
          <w:p w14:paraId="00B6452A"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6B8813C7" w14:textId="77777777" w:rsidR="009809C6" w:rsidRPr="00AE240E" w:rsidRDefault="009809C6" w:rsidP="00AE492E">
            <w:pPr>
              <w:pStyle w:val="12Tabelatekst"/>
              <w:spacing w:line="276" w:lineRule="auto"/>
            </w:pPr>
            <w:r w:rsidRPr="00AE240E">
              <w:t>stargardzki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E6BA9FC" w14:textId="77777777" w:rsidR="009809C6" w:rsidRPr="00AE240E" w:rsidRDefault="009809C6" w:rsidP="00AE492E">
            <w:pPr>
              <w:pStyle w:val="12Tabelatekst"/>
              <w:spacing w:line="276" w:lineRule="auto"/>
            </w:pPr>
            <w:r w:rsidRPr="00AE240E">
              <w:t>0,017</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365151E" w14:textId="77777777" w:rsidR="009809C6" w:rsidRPr="00AE240E" w:rsidRDefault="009809C6" w:rsidP="00AE492E">
            <w:pPr>
              <w:pStyle w:val="12Tabelatekst"/>
              <w:spacing w:line="276" w:lineRule="auto"/>
            </w:pPr>
            <w:r w:rsidRPr="00AE240E">
              <w:t>0,006</w:t>
            </w:r>
          </w:p>
        </w:tc>
        <w:tc>
          <w:tcPr>
            <w:tcW w:w="794" w:type="pct"/>
            <w:tcBorders>
              <w:top w:val="single" w:sz="4" w:space="0" w:color="auto"/>
              <w:left w:val="single" w:sz="4" w:space="0" w:color="auto"/>
              <w:bottom w:val="single" w:sz="4" w:space="0" w:color="auto"/>
              <w:right w:val="single" w:sz="4" w:space="0" w:color="auto"/>
            </w:tcBorders>
            <w:vAlign w:val="center"/>
          </w:tcPr>
          <w:p w14:paraId="37E8014E"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5A86EC45" w14:textId="77777777" w:rsidR="009809C6" w:rsidRPr="00AE240E" w:rsidRDefault="009809C6" w:rsidP="00AE492E">
            <w:pPr>
              <w:pStyle w:val="12Tabelatekst"/>
              <w:spacing w:line="276" w:lineRule="auto"/>
            </w:pPr>
            <w:r w:rsidRPr="00AE240E">
              <w:t>0</w:t>
            </w:r>
          </w:p>
        </w:tc>
      </w:tr>
      <w:tr w:rsidR="009809C6" w:rsidRPr="00AE240E" w14:paraId="57513DFA" w14:textId="77777777" w:rsidTr="00EC07E3">
        <w:trPr>
          <w:trHeight w:val="340"/>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14:paraId="28B368C6" w14:textId="77777777" w:rsidR="009809C6" w:rsidRPr="00AE240E" w:rsidRDefault="009809C6" w:rsidP="00AE492E">
            <w:pPr>
              <w:pStyle w:val="12Tabelatekst"/>
              <w:spacing w:line="276" w:lineRule="auto"/>
            </w:pPr>
            <w:r w:rsidRPr="00AE240E">
              <w:t>12.</w:t>
            </w:r>
          </w:p>
        </w:tc>
        <w:tc>
          <w:tcPr>
            <w:tcW w:w="917" w:type="pct"/>
            <w:tcBorders>
              <w:top w:val="single" w:sz="4" w:space="0" w:color="auto"/>
              <w:left w:val="single" w:sz="4" w:space="0" w:color="auto"/>
              <w:bottom w:val="single" w:sz="4" w:space="0" w:color="auto"/>
              <w:right w:val="single" w:sz="4" w:space="0" w:color="auto"/>
            </w:tcBorders>
            <w:vAlign w:val="center"/>
          </w:tcPr>
          <w:p w14:paraId="05C73545" w14:textId="77777777" w:rsidR="009809C6" w:rsidRPr="00AE240E" w:rsidRDefault="009809C6" w:rsidP="00AE492E">
            <w:pPr>
              <w:pStyle w:val="12Tabelatekst"/>
              <w:spacing w:line="276" w:lineRule="auto"/>
            </w:pPr>
            <w:r w:rsidRPr="00AE240E">
              <w:t>ZZDW</w:t>
            </w:r>
          </w:p>
        </w:tc>
        <w:tc>
          <w:tcPr>
            <w:tcW w:w="737" w:type="pct"/>
            <w:tcBorders>
              <w:top w:val="single" w:sz="4" w:space="0" w:color="auto"/>
              <w:left w:val="single" w:sz="4" w:space="0" w:color="auto"/>
              <w:bottom w:val="single" w:sz="4" w:space="0" w:color="auto"/>
              <w:right w:val="single" w:sz="4" w:space="0" w:color="auto"/>
            </w:tcBorders>
            <w:shd w:val="clear" w:color="auto" w:fill="auto"/>
            <w:vAlign w:val="center"/>
          </w:tcPr>
          <w:p w14:paraId="46535A87" w14:textId="77777777" w:rsidR="009809C6" w:rsidRPr="00AE240E" w:rsidRDefault="009809C6" w:rsidP="00AE492E">
            <w:pPr>
              <w:pStyle w:val="12Tabelatekst"/>
              <w:spacing w:line="276" w:lineRule="auto"/>
            </w:pPr>
            <w:r w:rsidRPr="00AE240E">
              <w:t>świdwiński</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6C4CB4E" w14:textId="77777777" w:rsidR="009809C6" w:rsidRPr="00AE240E" w:rsidRDefault="009809C6" w:rsidP="00AE492E">
            <w:pPr>
              <w:pStyle w:val="12Tabelatekst"/>
              <w:spacing w:line="276" w:lineRule="auto"/>
            </w:pPr>
            <w:r w:rsidRPr="00AE240E">
              <w:t>0,013</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6B83625" w14:textId="77777777" w:rsidR="009809C6" w:rsidRPr="00AE240E" w:rsidRDefault="009809C6" w:rsidP="00AE492E">
            <w:pPr>
              <w:pStyle w:val="12Tabelatekst"/>
              <w:spacing w:line="276" w:lineRule="auto"/>
            </w:pPr>
            <w:r w:rsidRPr="00AE240E">
              <w:t>0,002</w:t>
            </w:r>
          </w:p>
        </w:tc>
        <w:tc>
          <w:tcPr>
            <w:tcW w:w="794" w:type="pct"/>
            <w:tcBorders>
              <w:top w:val="single" w:sz="4" w:space="0" w:color="auto"/>
              <w:left w:val="single" w:sz="4" w:space="0" w:color="auto"/>
              <w:bottom w:val="single" w:sz="4" w:space="0" w:color="auto"/>
              <w:right w:val="single" w:sz="4" w:space="0" w:color="auto"/>
            </w:tcBorders>
            <w:vAlign w:val="center"/>
          </w:tcPr>
          <w:p w14:paraId="2401F5DF" w14:textId="77777777" w:rsidR="009809C6" w:rsidRPr="00AE240E" w:rsidRDefault="009809C6" w:rsidP="00AE492E">
            <w:pPr>
              <w:pStyle w:val="12Tabelatekst"/>
              <w:spacing w:line="276" w:lineRule="auto"/>
            </w:pPr>
            <w:r w:rsidRPr="00AE240E">
              <w:t>0</w:t>
            </w:r>
          </w:p>
        </w:tc>
        <w:tc>
          <w:tcPr>
            <w:tcW w:w="794" w:type="pct"/>
            <w:tcBorders>
              <w:top w:val="single" w:sz="4" w:space="0" w:color="auto"/>
              <w:left w:val="single" w:sz="4" w:space="0" w:color="auto"/>
              <w:bottom w:val="single" w:sz="4" w:space="0" w:color="auto"/>
              <w:right w:val="single" w:sz="4" w:space="0" w:color="auto"/>
            </w:tcBorders>
            <w:vAlign w:val="center"/>
          </w:tcPr>
          <w:p w14:paraId="7A4229F9" w14:textId="77777777" w:rsidR="009809C6" w:rsidRPr="00AE240E" w:rsidRDefault="009809C6" w:rsidP="00AE492E">
            <w:pPr>
              <w:pStyle w:val="12Tabelatekst"/>
              <w:spacing w:line="276" w:lineRule="auto"/>
            </w:pPr>
            <w:r w:rsidRPr="00AE240E">
              <w:t>0</w:t>
            </w:r>
          </w:p>
        </w:tc>
      </w:tr>
    </w:tbl>
    <w:p w14:paraId="62C377DC" w14:textId="77777777" w:rsidR="009809C6" w:rsidRDefault="009809C6" w:rsidP="009809C6">
      <w:pPr>
        <w:pStyle w:val="14rysunekpodpis"/>
      </w:pPr>
    </w:p>
    <w:p w14:paraId="7FDA1D2B" w14:textId="77777777" w:rsidR="009809C6" w:rsidRPr="00AE240E" w:rsidRDefault="009809C6" w:rsidP="009809C6">
      <w:pPr>
        <w:spacing w:after="0"/>
      </w:pPr>
      <w:r w:rsidRPr="00AE240E">
        <w:rPr>
          <w:noProof/>
        </w:rPr>
        <w:drawing>
          <wp:inline distT="0" distB="0" distL="0" distR="0" wp14:anchorId="6EC2A98D" wp14:editId="00206AB1">
            <wp:extent cx="5760720" cy="3690000"/>
            <wp:effectExtent l="0" t="0" r="11430" b="5715"/>
            <wp:docPr id="567618228" name="Wykres 1" descr="Zestawienie powierzchni przekroczeń dopuszczalnych poziomów hałasu w podziale na powiaty dla dróg będących w zarządzie ZZDW w Koszalinie">
              <a:extLst xmlns:a="http://schemas.openxmlformats.org/drawingml/2006/main">
                <a:ext uri="{FF2B5EF4-FFF2-40B4-BE49-F238E27FC236}">
                  <a16:creationId xmlns:a16="http://schemas.microsoft.com/office/drawing/2014/main" id="{222D0A7E-2E71-C1F3-9FBD-7B5D9613E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D9DEA30" w14:textId="72AEAC80" w:rsidR="009809C6" w:rsidRPr="00991C54" w:rsidRDefault="009809C6" w:rsidP="00991C54">
      <w:pPr>
        <w:pStyle w:val="14rysunekpodpis"/>
      </w:pPr>
      <w:bookmarkStart w:id="311" w:name="_Ref160191010"/>
      <w:bookmarkStart w:id="312" w:name="_Toc160204134"/>
      <w:bookmarkStart w:id="313" w:name="_Toc163479714"/>
      <w:bookmarkStart w:id="314" w:name="_Toc163822212"/>
      <w:r w:rsidRPr="00991C54">
        <w:t xml:space="preserve">Rysunek </w:t>
      </w:r>
      <w:r w:rsidRPr="00991C54">
        <w:fldChar w:fldCharType="begin"/>
      </w:r>
      <w:r w:rsidRPr="00991C54">
        <w:instrText xml:space="preserve"> SEQ Rysunek \* ARABIC </w:instrText>
      </w:r>
      <w:r w:rsidRPr="00991C54">
        <w:fldChar w:fldCharType="separate"/>
      </w:r>
      <w:r w:rsidR="00DE4E70">
        <w:rPr>
          <w:noProof/>
        </w:rPr>
        <w:t>12</w:t>
      </w:r>
      <w:r w:rsidRPr="00991C54">
        <w:fldChar w:fldCharType="end"/>
      </w:r>
      <w:bookmarkEnd w:id="311"/>
      <w:r w:rsidRPr="00991C54">
        <w:t>. Zestawienie powierzchni przekroczeń dopuszczalnych poziomów hałasu w podziale na powiaty dla dróg będących w zarządzie ZZDW w K</w:t>
      </w:r>
      <w:bookmarkEnd w:id="312"/>
      <w:r w:rsidRPr="00991C54">
        <w:t>oszalinie [źródło: opracowanie własne]</w:t>
      </w:r>
      <w:bookmarkEnd w:id="313"/>
      <w:bookmarkEnd w:id="314"/>
    </w:p>
    <w:p w14:paraId="5E2E1F1C" w14:textId="77777777" w:rsidR="009809C6" w:rsidRDefault="009809C6" w:rsidP="009809C6">
      <w:pPr>
        <w:ind w:firstLine="777"/>
      </w:pPr>
    </w:p>
    <w:p w14:paraId="2A6C4FC3" w14:textId="77777777" w:rsidR="009809C6" w:rsidRPr="00AE240E" w:rsidRDefault="009809C6" w:rsidP="009809C6">
      <w:pPr>
        <w:spacing w:after="0"/>
      </w:pPr>
      <w:r w:rsidRPr="00AE240E">
        <w:rPr>
          <w:noProof/>
        </w:rPr>
        <w:lastRenderedPageBreak/>
        <w:drawing>
          <wp:inline distT="0" distB="0" distL="0" distR="0" wp14:anchorId="4C862F73" wp14:editId="0CBCF7E8">
            <wp:extent cx="5760720" cy="3690000"/>
            <wp:effectExtent l="0" t="0" r="11430" b="5715"/>
            <wp:docPr id="1197647483" name="Wykres 1" descr="Szacunkowa liczba osób zamieszkujących na terenach, na których występują przekroczenia dopuszczalnych poziomów hałasu w podziale na powiaty dla dróg będących w zarządzie ZZDW w Koszalinie ">
              <a:extLst xmlns:a="http://schemas.openxmlformats.org/drawingml/2006/main">
                <a:ext uri="{FF2B5EF4-FFF2-40B4-BE49-F238E27FC236}">
                  <a16:creationId xmlns:a16="http://schemas.microsoft.com/office/drawing/2014/main" id="{742A0D71-D362-4EE7-B37B-D2256E8446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3CB679" w14:textId="216A8362" w:rsidR="009809C6" w:rsidRPr="00991C54" w:rsidRDefault="009809C6" w:rsidP="00991C54">
      <w:pPr>
        <w:pStyle w:val="14rysunekpodpis"/>
      </w:pPr>
      <w:bookmarkStart w:id="315" w:name="_Ref160191019"/>
      <w:bookmarkStart w:id="316" w:name="_Toc160204135"/>
      <w:bookmarkStart w:id="317" w:name="_Toc163479715"/>
      <w:bookmarkStart w:id="318" w:name="_Toc163822213"/>
      <w:r w:rsidRPr="00991C54">
        <w:t xml:space="preserve">Rysunek </w:t>
      </w:r>
      <w:r w:rsidRPr="00991C54">
        <w:fldChar w:fldCharType="begin"/>
      </w:r>
      <w:r w:rsidRPr="00991C54">
        <w:instrText xml:space="preserve"> SEQ Rysunek \* ARABIC </w:instrText>
      </w:r>
      <w:r w:rsidRPr="00991C54">
        <w:fldChar w:fldCharType="separate"/>
      </w:r>
      <w:r w:rsidR="00DE4E70">
        <w:rPr>
          <w:noProof/>
        </w:rPr>
        <w:t>13</w:t>
      </w:r>
      <w:r w:rsidRPr="00991C54">
        <w:fldChar w:fldCharType="end"/>
      </w:r>
      <w:bookmarkEnd w:id="315"/>
      <w:r w:rsidRPr="00991C54">
        <w:t>. Szacunkowa liczba osób zamieszkujących na terenach, na których występują przekroczenia dopuszczalnych poziomów hałasu w podziale na powiaty dla dróg będących w zarządzie ZZDW w K</w:t>
      </w:r>
      <w:bookmarkEnd w:id="316"/>
      <w:r w:rsidRPr="00991C54">
        <w:t>oszalinie [źródło: opracowanie własne]</w:t>
      </w:r>
      <w:bookmarkEnd w:id="317"/>
      <w:bookmarkEnd w:id="318"/>
    </w:p>
    <w:p w14:paraId="6C30F022" w14:textId="77777777" w:rsidR="009809C6" w:rsidRPr="00AE240E" w:rsidRDefault="009809C6" w:rsidP="009809C6">
      <w:pPr>
        <w:pStyle w:val="07numery"/>
        <w:keepNext/>
      </w:pPr>
      <w:r w:rsidRPr="00AE240E">
        <w:t>ZDiT w Koszalinie</w:t>
      </w:r>
    </w:p>
    <w:p w14:paraId="2C7940B0" w14:textId="67361A5A" w:rsidR="009809C6" w:rsidRPr="00AE240E" w:rsidRDefault="009809C6" w:rsidP="009809C6">
      <w:pPr>
        <w:rPr>
          <w:rFonts w:ascii="Times New Roman" w:hAnsi="Times New Roman"/>
          <w:shd w:val="clear" w:color="auto" w:fill="auto"/>
        </w:rPr>
      </w:pPr>
      <w:r w:rsidRPr="00AE240E">
        <w:t>Dane statystyczne, będące wynikiem analiz przeprowadzonych w ramach opracowania SMH ZDiT 2022, dotyczące powierzchni przekroczeń dopuszczalnych poziomów hałasu oraz liczby mieszkańców narażonych na przekroczenia dopuszczalnych wartości hałasu drogowego przedstawiono w poniższej tabeli (</w:t>
      </w:r>
      <w:r w:rsidRPr="00AE240E">
        <w:fldChar w:fldCharType="begin"/>
      </w:r>
      <w:r w:rsidRPr="00AE240E">
        <w:instrText xml:space="preserve"> REF _Ref162269939 \h </w:instrText>
      </w:r>
      <w:r>
        <w:instrText xml:space="preserve"> \* MERGEFORMAT </w:instrText>
      </w:r>
      <w:r w:rsidRPr="00AE240E">
        <w:fldChar w:fldCharType="separate"/>
      </w:r>
      <w:r w:rsidR="00DE4E70" w:rsidRPr="00AE240E">
        <w:t xml:space="preserve">Tabela </w:t>
      </w:r>
      <w:r w:rsidR="00DE4E70">
        <w:rPr>
          <w:noProof/>
        </w:rPr>
        <w:t>17</w:t>
      </w:r>
      <w:r w:rsidRPr="00AE240E">
        <w:fldChar w:fldCharType="end"/>
      </w:r>
      <w:r w:rsidRPr="00AE240E">
        <w:t>) oraz na poniższych rysunkach (</w:t>
      </w:r>
      <w:r w:rsidRPr="00AE240E">
        <w:fldChar w:fldCharType="begin"/>
      </w:r>
      <w:r w:rsidRPr="00AE240E">
        <w:instrText xml:space="preserve"> REF _Ref162269957 \h </w:instrText>
      </w:r>
      <w:r>
        <w:instrText xml:space="preserve"> \* MERGEFORMAT </w:instrText>
      </w:r>
      <w:r w:rsidRPr="00AE240E">
        <w:fldChar w:fldCharType="separate"/>
      </w:r>
      <w:r w:rsidR="00DE4E70" w:rsidRPr="00991C54">
        <w:t xml:space="preserve">Rysunek </w:t>
      </w:r>
      <w:r w:rsidR="00DE4E70">
        <w:rPr>
          <w:noProof/>
        </w:rPr>
        <w:t>14</w:t>
      </w:r>
      <w:r w:rsidRPr="00AE240E">
        <w:fldChar w:fldCharType="end"/>
      </w:r>
      <w:r w:rsidRPr="00AE240E">
        <w:t xml:space="preserve"> i </w:t>
      </w:r>
      <w:r w:rsidRPr="00AE240E">
        <w:fldChar w:fldCharType="begin"/>
      </w:r>
      <w:r w:rsidRPr="00AE240E">
        <w:instrText xml:space="preserve"> REF _Ref162269962 \h </w:instrText>
      </w:r>
      <w:r>
        <w:instrText xml:space="preserve"> \* MERGEFORMAT </w:instrText>
      </w:r>
      <w:r w:rsidRPr="00AE240E">
        <w:fldChar w:fldCharType="separate"/>
      </w:r>
      <w:r w:rsidR="00DE4E70" w:rsidRPr="00991C54">
        <w:t xml:space="preserve">Rysunek </w:t>
      </w:r>
      <w:r w:rsidR="00DE4E70">
        <w:rPr>
          <w:noProof/>
        </w:rPr>
        <w:t>15</w:t>
      </w:r>
      <w:r w:rsidRPr="00AE240E">
        <w:fldChar w:fldCharType="end"/>
      </w:r>
      <w:r w:rsidRPr="00AE240E">
        <w:t>).</w:t>
      </w:r>
    </w:p>
    <w:p w14:paraId="42B36EFD" w14:textId="575FD8C0" w:rsidR="009809C6" w:rsidRPr="00AE240E" w:rsidRDefault="009809C6" w:rsidP="00991C54">
      <w:pPr>
        <w:pStyle w:val="10PodpisTabela"/>
      </w:pPr>
      <w:bookmarkStart w:id="319" w:name="_Ref162269939"/>
      <w:bookmarkStart w:id="320" w:name="_Toc163479811"/>
      <w:bookmarkStart w:id="321" w:name="_Toc163822347"/>
      <w:r w:rsidRPr="00AE240E">
        <w:t xml:space="preserve">Tabela </w:t>
      </w:r>
      <w:r w:rsidR="00167D2C">
        <w:fldChar w:fldCharType="begin"/>
      </w:r>
      <w:r w:rsidR="00167D2C">
        <w:instrText xml:space="preserve"> SEQ Tabela \* ARABIC </w:instrText>
      </w:r>
      <w:r w:rsidR="00167D2C">
        <w:fldChar w:fldCharType="separate"/>
      </w:r>
      <w:r w:rsidR="00DE4E70">
        <w:rPr>
          <w:noProof/>
        </w:rPr>
        <w:t>17</w:t>
      </w:r>
      <w:r w:rsidR="00167D2C">
        <w:rPr>
          <w:noProof/>
        </w:rPr>
        <w:fldChar w:fldCharType="end"/>
      </w:r>
      <w:bookmarkEnd w:id="319"/>
      <w:r w:rsidRPr="00AE240E">
        <w:t>. Zestawienie powierzchni przekroczeń dopuszczalnych poziomów hałasu oraz liczby mieszkańców narażonych na przekroczenia dopuszczalnych wartości hałasu drogowego w podziale na powiaty – drogi będące w zarządzie ZDiT w Koszalinie</w:t>
      </w:r>
      <w:r>
        <w:t xml:space="preserve"> </w:t>
      </w:r>
      <w:r w:rsidRPr="00AE240E">
        <w:t>[źródło danych: SMH DM Koszalin 2022]</w:t>
      </w:r>
      <w:bookmarkEnd w:id="320"/>
      <w:bookmarkEnd w:id="321"/>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wierzchni przekroczeń dopuszczalnych poziomów hałasu oraz liczby mieszkańców narażonych na przekroczenia dopuszczalnych wartości hałasu drogowego w podziale na powiaty – drogi będące w zarządzie ZDiT w Koszalinie "/>
        <w:tblDescription w:val="Powierzchnia przekroczeń i szacunkowa liczba osób zamieszkujących te tereny, w podziale na powiaty, dla dróg w zarządzie ZDiT Koszalin"/>
      </w:tblPr>
      <w:tblGrid>
        <w:gridCol w:w="434"/>
        <w:gridCol w:w="1662"/>
        <w:gridCol w:w="1336"/>
        <w:gridCol w:w="1376"/>
        <w:gridCol w:w="1376"/>
        <w:gridCol w:w="1439"/>
        <w:gridCol w:w="1439"/>
      </w:tblGrid>
      <w:tr w:rsidR="009809C6" w:rsidRPr="00AE240E" w14:paraId="59A1F9D6" w14:textId="77777777" w:rsidTr="00EC07E3">
        <w:trPr>
          <w:trHeight w:val="340"/>
          <w:tblHeader/>
        </w:trPr>
        <w:tc>
          <w:tcPr>
            <w:tcW w:w="239" w:type="pct"/>
            <w:shd w:val="clear" w:color="auto" w:fill="auto"/>
            <w:vAlign w:val="center"/>
            <w:hideMark/>
          </w:tcPr>
          <w:p w14:paraId="78B5AB96" w14:textId="77777777" w:rsidR="009809C6" w:rsidRPr="00AE240E" w:rsidRDefault="009809C6" w:rsidP="00AE492E">
            <w:pPr>
              <w:pStyle w:val="Tytu"/>
              <w:spacing w:line="276" w:lineRule="auto"/>
            </w:pPr>
            <w:r w:rsidRPr="00AE240E">
              <w:t>Lp.</w:t>
            </w:r>
          </w:p>
        </w:tc>
        <w:tc>
          <w:tcPr>
            <w:tcW w:w="917" w:type="pct"/>
            <w:vAlign w:val="center"/>
          </w:tcPr>
          <w:p w14:paraId="6C8484DD" w14:textId="77777777" w:rsidR="009809C6" w:rsidRPr="00AE240E" w:rsidRDefault="009809C6" w:rsidP="00AE492E">
            <w:pPr>
              <w:pStyle w:val="Tytu"/>
              <w:spacing w:line="276" w:lineRule="auto"/>
            </w:pPr>
            <w:r w:rsidRPr="00AE240E">
              <w:t>Zarządca</w:t>
            </w:r>
          </w:p>
        </w:tc>
        <w:tc>
          <w:tcPr>
            <w:tcW w:w="737" w:type="pct"/>
            <w:shd w:val="clear" w:color="auto" w:fill="auto"/>
            <w:vAlign w:val="center"/>
            <w:hideMark/>
          </w:tcPr>
          <w:p w14:paraId="32E9F75D" w14:textId="77777777" w:rsidR="009809C6" w:rsidRPr="00AE240E" w:rsidRDefault="009809C6" w:rsidP="00AE492E">
            <w:pPr>
              <w:pStyle w:val="Tytu"/>
              <w:spacing w:line="276" w:lineRule="auto"/>
            </w:pPr>
            <w:r w:rsidRPr="00AE240E">
              <w:t>Powiat</w:t>
            </w:r>
          </w:p>
        </w:tc>
        <w:tc>
          <w:tcPr>
            <w:tcW w:w="759" w:type="pct"/>
            <w:shd w:val="clear" w:color="auto" w:fill="auto"/>
            <w:vAlign w:val="center"/>
            <w:hideMark/>
          </w:tcPr>
          <w:p w14:paraId="54C385F9"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759" w:type="pct"/>
            <w:shd w:val="clear" w:color="auto" w:fill="auto"/>
            <w:vAlign w:val="center"/>
          </w:tcPr>
          <w:p w14:paraId="6BF77D77" w14:textId="77777777" w:rsidR="009809C6" w:rsidRPr="00AE240E" w:rsidRDefault="009809C6" w:rsidP="00AE492E">
            <w:pPr>
              <w:pStyle w:val="Tytu"/>
              <w:spacing w:line="276" w:lineRule="auto"/>
            </w:pPr>
            <w:r w:rsidRPr="00AE240E">
              <w:t>Przekroczenia dopuszczalnych poziomów hałasu [</w:t>
            </w:r>
            <m:oMath>
              <m:sSup>
                <m:sSupPr>
                  <m:ctrlPr>
                    <w:rPr>
                      <w:rFonts w:ascii="Cambria Math" w:hAnsi="Cambria Math"/>
                    </w:rPr>
                  </m:ctrlPr>
                </m:sSupPr>
                <m:e>
                  <m:r>
                    <m:rPr>
                      <m:sty m:val="b"/>
                    </m:rPr>
                    <w:rPr>
                      <w:rFonts w:ascii="Cambria Math" w:hAnsi="Cambria Math"/>
                    </w:rPr>
                    <m:t>km</m:t>
                  </m:r>
                </m:e>
                <m:sup>
                  <m:r>
                    <m:rPr>
                      <m:sty m:val="b"/>
                    </m:rPr>
                    <w:rPr>
                      <w:rFonts w:ascii="Cambria Math" w:hAnsi="Cambria Math"/>
                    </w:rPr>
                    <m:t>2</m:t>
                  </m:r>
                </m:sup>
              </m:sSup>
            </m:oMath>
            <w:r w:rsidRPr="00AE240E">
              <w:t xml:space="preserve">]-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c>
          <w:tcPr>
            <w:tcW w:w="794" w:type="pct"/>
          </w:tcPr>
          <w:p w14:paraId="10954089"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DWN</m:t>
                  </m:r>
                </m:sub>
              </m:sSub>
            </m:oMath>
          </w:p>
        </w:tc>
        <w:tc>
          <w:tcPr>
            <w:tcW w:w="794" w:type="pct"/>
          </w:tcPr>
          <w:p w14:paraId="48D97673" w14:textId="77777777" w:rsidR="009809C6" w:rsidRPr="00AE240E" w:rsidRDefault="009809C6" w:rsidP="00AE492E">
            <w:pPr>
              <w:pStyle w:val="Tytu"/>
              <w:spacing w:line="276" w:lineRule="auto"/>
            </w:pPr>
            <w:r w:rsidRPr="00AE240E">
              <w:t xml:space="preserve">Szacunkowa liczba osób zamieszkujących na terenach, na których występują przekroczenia dopuszczalnych poziomów hałasu – wskaźnik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N</m:t>
                  </m:r>
                </m:sub>
              </m:sSub>
            </m:oMath>
          </w:p>
        </w:tc>
      </w:tr>
      <w:tr w:rsidR="009809C6" w:rsidRPr="00AE240E" w14:paraId="2C7ECC03" w14:textId="77777777" w:rsidTr="00EC07E3">
        <w:trPr>
          <w:trHeight w:val="340"/>
        </w:trPr>
        <w:tc>
          <w:tcPr>
            <w:tcW w:w="239" w:type="pct"/>
            <w:shd w:val="clear" w:color="auto" w:fill="auto"/>
            <w:vAlign w:val="center"/>
          </w:tcPr>
          <w:p w14:paraId="35FA5B56" w14:textId="77777777" w:rsidR="009809C6" w:rsidRPr="00AE240E" w:rsidRDefault="009809C6" w:rsidP="00AE492E">
            <w:pPr>
              <w:pStyle w:val="12Tabelatekst"/>
              <w:spacing w:line="276" w:lineRule="auto"/>
            </w:pPr>
            <w:r w:rsidRPr="00AE240E">
              <w:t>1.</w:t>
            </w:r>
          </w:p>
        </w:tc>
        <w:tc>
          <w:tcPr>
            <w:tcW w:w="917" w:type="pct"/>
            <w:vAlign w:val="center"/>
          </w:tcPr>
          <w:p w14:paraId="608ECEDA" w14:textId="77777777" w:rsidR="009809C6" w:rsidRPr="00AE240E" w:rsidRDefault="009809C6" w:rsidP="00AE492E">
            <w:pPr>
              <w:pStyle w:val="12Tabelatekst"/>
              <w:spacing w:line="276" w:lineRule="auto"/>
            </w:pPr>
            <w:r w:rsidRPr="00AE240E">
              <w:t>ZZDW</w:t>
            </w:r>
          </w:p>
        </w:tc>
        <w:tc>
          <w:tcPr>
            <w:tcW w:w="737" w:type="pct"/>
            <w:shd w:val="clear" w:color="auto" w:fill="auto"/>
            <w:vAlign w:val="center"/>
          </w:tcPr>
          <w:p w14:paraId="61A26E84" w14:textId="77777777" w:rsidR="009809C6" w:rsidRPr="00AE240E" w:rsidRDefault="009809C6" w:rsidP="00AE492E">
            <w:pPr>
              <w:pStyle w:val="12Tabelatekst"/>
              <w:spacing w:line="276" w:lineRule="auto"/>
            </w:pPr>
            <w:r w:rsidRPr="00AE240E">
              <w:t>m. Koszalin</w:t>
            </w:r>
          </w:p>
        </w:tc>
        <w:tc>
          <w:tcPr>
            <w:tcW w:w="759" w:type="pct"/>
            <w:shd w:val="clear" w:color="auto" w:fill="auto"/>
            <w:vAlign w:val="center"/>
          </w:tcPr>
          <w:p w14:paraId="2F769851" w14:textId="77777777" w:rsidR="009809C6" w:rsidRPr="00AE240E" w:rsidRDefault="009809C6" w:rsidP="00AE492E">
            <w:pPr>
              <w:pStyle w:val="12Tabelatekst"/>
              <w:spacing w:line="276" w:lineRule="auto"/>
            </w:pPr>
            <w:r w:rsidRPr="00AE240E">
              <w:t>0,270</w:t>
            </w:r>
          </w:p>
        </w:tc>
        <w:tc>
          <w:tcPr>
            <w:tcW w:w="759" w:type="pct"/>
            <w:shd w:val="clear" w:color="auto" w:fill="auto"/>
            <w:vAlign w:val="center"/>
          </w:tcPr>
          <w:p w14:paraId="73BE3783" w14:textId="77777777" w:rsidR="009809C6" w:rsidRPr="00AE240E" w:rsidRDefault="009809C6" w:rsidP="00AE492E">
            <w:pPr>
              <w:pStyle w:val="12Tabelatekst"/>
              <w:spacing w:line="276" w:lineRule="auto"/>
            </w:pPr>
            <w:r w:rsidRPr="00AE240E">
              <w:t>0,167</w:t>
            </w:r>
          </w:p>
        </w:tc>
        <w:tc>
          <w:tcPr>
            <w:tcW w:w="794" w:type="pct"/>
            <w:vAlign w:val="center"/>
          </w:tcPr>
          <w:p w14:paraId="63647F7E" w14:textId="77777777" w:rsidR="009809C6" w:rsidRPr="00AE240E" w:rsidRDefault="009809C6" w:rsidP="00AE492E">
            <w:pPr>
              <w:pStyle w:val="12Tabelatekst"/>
              <w:spacing w:line="276" w:lineRule="auto"/>
            </w:pPr>
            <w:r w:rsidRPr="00AE240E">
              <w:t>2400</w:t>
            </w:r>
          </w:p>
        </w:tc>
        <w:tc>
          <w:tcPr>
            <w:tcW w:w="794" w:type="pct"/>
            <w:vAlign w:val="center"/>
          </w:tcPr>
          <w:p w14:paraId="217BFBFD" w14:textId="77777777" w:rsidR="009809C6" w:rsidRPr="00AE240E" w:rsidRDefault="009809C6" w:rsidP="00AE492E">
            <w:pPr>
              <w:pStyle w:val="12Tabelatekst"/>
              <w:spacing w:line="276" w:lineRule="auto"/>
            </w:pPr>
            <w:r w:rsidRPr="00AE240E">
              <w:t>2000</w:t>
            </w:r>
          </w:p>
        </w:tc>
      </w:tr>
      <w:tr w:rsidR="009809C6" w:rsidRPr="00AE240E" w14:paraId="77D759B2" w14:textId="77777777" w:rsidTr="00EC07E3">
        <w:trPr>
          <w:trHeight w:val="340"/>
        </w:trPr>
        <w:tc>
          <w:tcPr>
            <w:tcW w:w="239" w:type="pct"/>
            <w:shd w:val="clear" w:color="auto" w:fill="auto"/>
            <w:vAlign w:val="center"/>
          </w:tcPr>
          <w:p w14:paraId="17656449" w14:textId="77777777" w:rsidR="009809C6" w:rsidRPr="00AE240E" w:rsidRDefault="009809C6" w:rsidP="00AE492E">
            <w:pPr>
              <w:pStyle w:val="12Tabelatekst"/>
              <w:spacing w:line="276" w:lineRule="auto"/>
            </w:pPr>
            <w:r w:rsidRPr="00AE240E">
              <w:t>2.</w:t>
            </w:r>
          </w:p>
        </w:tc>
        <w:tc>
          <w:tcPr>
            <w:tcW w:w="917" w:type="pct"/>
          </w:tcPr>
          <w:p w14:paraId="27C50C27" w14:textId="77777777" w:rsidR="009809C6" w:rsidRPr="00AE240E" w:rsidRDefault="009809C6" w:rsidP="00AE492E">
            <w:pPr>
              <w:pStyle w:val="12Tabelatekst"/>
              <w:spacing w:line="276" w:lineRule="auto"/>
            </w:pPr>
            <w:r w:rsidRPr="00AE240E">
              <w:t>ZZDW</w:t>
            </w:r>
          </w:p>
        </w:tc>
        <w:tc>
          <w:tcPr>
            <w:tcW w:w="737" w:type="pct"/>
            <w:shd w:val="clear" w:color="auto" w:fill="auto"/>
            <w:vAlign w:val="center"/>
          </w:tcPr>
          <w:p w14:paraId="4D700085" w14:textId="77777777" w:rsidR="009809C6" w:rsidRPr="00AE240E" w:rsidRDefault="009809C6" w:rsidP="00AE492E">
            <w:pPr>
              <w:pStyle w:val="12Tabelatekst"/>
              <w:spacing w:line="276" w:lineRule="auto"/>
            </w:pPr>
            <w:r w:rsidRPr="00AE240E">
              <w:t>koszaliński</w:t>
            </w:r>
          </w:p>
        </w:tc>
        <w:tc>
          <w:tcPr>
            <w:tcW w:w="759" w:type="pct"/>
            <w:shd w:val="clear" w:color="auto" w:fill="auto"/>
            <w:vAlign w:val="center"/>
          </w:tcPr>
          <w:p w14:paraId="5CD0CBAD" w14:textId="77777777" w:rsidR="009809C6" w:rsidRPr="00AE240E" w:rsidRDefault="009809C6" w:rsidP="00AE492E">
            <w:pPr>
              <w:pStyle w:val="12Tabelatekst"/>
              <w:spacing w:line="276" w:lineRule="auto"/>
            </w:pPr>
            <w:r w:rsidRPr="00AE240E">
              <w:t>0,001</w:t>
            </w:r>
          </w:p>
        </w:tc>
        <w:tc>
          <w:tcPr>
            <w:tcW w:w="759" w:type="pct"/>
            <w:shd w:val="clear" w:color="auto" w:fill="auto"/>
            <w:vAlign w:val="center"/>
          </w:tcPr>
          <w:p w14:paraId="51229220" w14:textId="77777777" w:rsidR="009809C6" w:rsidRPr="00AE240E" w:rsidRDefault="009809C6" w:rsidP="00AE492E">
            <w:pPr>
              <w:pStyle w:val="12Tabelatekst"/>
              <w:spacing w:line="276" w:lineRule="auto"/>
            </w:pPr>
            <w:r w:rsidRPr="00AE240E">
              <w:t>0,000</w:t>
            </w:r>
          </w:p>
        </w:tc>
        <w:tc>
          <w:tcPr>
            <w:tcW w:w="794" w:type="pct"/>
            <w:vAlign w:val="center"/>
          </w:tcPr>
          <w:p w14:paraId="364CAD24" w14:textId="77777777" w:rsidR="009809C6" w:rsidRPr="00AE240E" w:rsidRDefault="009809C6" w:rsidP="00AE492E">
            <w:pPr>
              <w:pStyle w:val="12Tabelatekst"/>
              <w:spacing w:line="276" w:lineRule="auto"/>
            </w:pPr>
            <w:r w:rsidRPr="00AE240E">
              <w:t>0</w:t>
            </w:r>
          </w:p>
        </w:tc>
        <w:tc>
          <w:tcPr>
            <w:tcW w:w="794" w:type="pct"/>
            <w:vAlign w:val="center"/>
          </w:tcPr>
          <w:p w14:paraId="369B1DEA" w14:textId="77777777" w:rsidR="009809C6" w:rsidRPr="00AE240E" w:rsidRDefault="009809C6" w:rsidP="00AE492E">
            <w:pPr>
              <w:pStyle w:val="12Tabelatekst"/>
              <w:spacing w:line="276" w:lineRule="auto"/>
            </w:pPr>
            <w:r w:rsidRPr="00AE240E">
              <w:t>0</w:t>
            </w:r>
          </w:p>
        </w:tc>
      </w:tr>
    </w:tbl>
    <w:p w14:paraId="1B98EAA4" w14:textId="77777777" w:rsidR="009809C6" w:rsidRPr="00AE240E" w:rsidRDefault="009809C6" w:rsidP="009809C6">
      <w:pPr>
        <w:spacing w:after="0"/>
      </w:pPr>
      <w:r w:rsidRPr="00AE240E">
        <w:rPr>
          <w:noProof/>
        </w:rPr>
        <w:lastRenderedPageBreak/>
        <w:drawing>
          <wp:inline distT="0" distB="0" distL="0" distR="0" wp14:anchorId="24211CDB" wp14:editId="60D66F2D">
            <wp:extent cx="5760720" cy="3690000"/>
            <wp:effectExtent l="0" t="0" r="11430" b="5715"/>
            <wp:docPr id="1695989880" name="Wykres 1" descr="Zestawienie powierzchni przekroczeń dopuszczalnych poziomów hałasu w podziale na powiaty dla dróg będących w zarządzie ZDiT w Koszalinie ">
              <a:extLst xmlns:a="http://schemas.openxmlformats.org/drawingml/2006/main">
                <a:ext uri="{FF2B5EF4-FFF2-40B4-BE49-F238E27FC236}">
                  <a16:creationId xmlns:a16="http://schemas.microsoft.com/office/drawing/2014/main" id="{FBBA8101-8FF9-40D0-8B40-5EC7ED7532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46E5B7C" w14:textId="34CBEC6F" w:rsidR="009809C6" w:rsidRPr="00991C54" w:rsidRDefault="009809C6" w:rsidP="00991C54">
      <w:pPr>
        <w:pStyle w:val="14rysunekpodpis"/>
      </w:pPr>
      <w:bookmarkStart w:id="322" w:name="_Ref162269957"/>
      <w:bookmarkStart w:id="323" w:name="_Toc163479716"/>
      <w:bookmarkStart w:id="324" w:name="_Toc163822214"/>
      <w:r w:rsidRPr="00991C54">
        <w:t xml:space="preserve">Rysunek </w:t>
      </w:r>
      <w:r w:rsidRPr="00991C54">
        <w:fldChar w:fldCharType="begin"/>
      </w:r>
      <w:r w:rsidRPr="00991C54">
        <w:instrText xml:space="preserve"> SEQ Rysunek \* ARABIC </w:instrText>
      </w:r>
      <w:r w:rsidRPr="00991C54">
        <w:fldChar w:fldCharType="separate"/>
      </w:r>
      <w:r w:rsidR="00DE4E70">
        <w:rPr>
          <w:noProof/>
        </w:rPr>
        <w:t>14</w:t>
      </w:r>
      <w:r w:rsidRPr="00991C54">
        <w:fldChar w:fldCharType="end"/>
      </w:r>
      <w:bookmarkEnd w:id="322"/>
      <w:r w:rsidRPr="00991C54">
        <w:t>. Zestawienie powierzchni przekroczeń dopuszczalnych poziomów hałasu w podziale na powiaty dla dróg będących w zarządzie ZDiT w Koszalinie [źródło: opracowanie własne]</w:t>
      </w:r>
      <w:bookmarkEnd w:id="323"/>
      <w:bookmarkEnd w:id="324"/>
    </w:p>
    <w:p w14:paraId="28B88FF2" w14:textId="77777777" w:rsidR="009809C6" w:rsidRPr="00AE240E" w:rsidRDefault="009809C6" w:rsidP="009809C6">
      <w:pPr>
        <w:spacing w:after="0"/>
      </w:pPr>
      <w:r w:rsidRPr="00AE240E">
        <w:rPr>
          <w:noProof/>
        </w:rPr>
        <w:drawing>
          <wp:inline distT="0" distB="0" distL="0" distR="0" wp14:anchorId="72E336B4" wp14:editId="01175671">
            <wp:extent cx="5760720" cy="3690000"/>
            <wp:effectExtent l="0" t="0" r="11430" b="5715"/>
            <wp:docPr id="799652950" name="Wykres 1" descr="Szacunkowa liczba osób zamieszkujących na terenach, na których występują przekroczenia dopuszczalnych poziomów hałasu w podziale na powiaty dla dróg będących w zarządzie ZDiT w Koszalinie ">
              <a:extLst xmlns:a="http://schemas.openxmlformats.org/drawingml/2006/main">
                <a:ext uri="{FF2B5EF4-FFF2-40B4-BE49-F238E27FC236}">
                  <a16:creationId xmlns:a16="http://schemas.microsoft.com/office/drawing/2014/main" id="{C00578DE-6D43-4BD6-8FFF-EF1E9D03F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B76FFF8" w14:textId="1F8DAF91" w:rsidR="009809C6" w:rsidRPr="00991C54" w:rsidRDefault="009809C6" w:rsidP="00991C54">
      <w:pPr>
        <w:pStyle w:val="14rysunekpodpis"/>
      </w:pPr>
      <w:bookmarkStart w:id="325" w:name="_Ref162269962"/>
      <w:bookmarkStart w:id="326" w:name="_Toc163479717"/>
      <w:bookmarkStart w:id="327" w:name="_Toc163822215"/>
      <w:r w:rsidRPr="00991C54">
        <w:t xml:space="preserve">Rysunek </w:t>
      </w:r>
      <w:r w:rsidRPr="00991C54">
        <w:fldChar w:fldCharType="begin"/>
      </w:r>
      <w:r w:rsidRPr="00991C54">
        <w:instrText xml:space="preserve"> SEQ Rysunek \* ARABIC </w:instrText>
      </w:r>
      <w:r w:rsidRPr="00991C54">
        <w:fldChar w:fldCharType="separate"/>
      </w:r>
      <w:r w:rsidR="00DE4E70">
        <w:rPr>
          <w:noProof/>
        </w:rPr>
        <w:t>15</w:t>
      </w:r>
      <w:r w:rsidRPr="00991C54">
        <w:fldChar w:fldCharType="end"/>
      </w:r>
      <w:bookmarkEnd w:id="325"/>
      <w:r w:rsidRPr="00991C54">
        <w:t>. Szacunkowa liczba osób zamieszkujących na terenach, na których występują przekroczenia dopuszczalnych poziomów hałasu w podziale na powiaty dla dróg będących w zarządzie ZDiT w Koszalinie [źródło: opracowanie własne]</w:t>
      </w:r>
      <w:bookmarkEnd w:id="326"/>
      <w:bookmarkEnd w:id="327"/>
    </w:p>
    <w:p w14:paraId="2F46AAC1" w14:textId="77777777" w:rsidR="009809C6" w:rsidRPr="00AE240E" w:rsidRDefault="009809C6" w:rsidP="009809C6">
      <w:pPr>
        <w:pStyle w:val="14rysunekpodpis"/>
      </w:pPr>
    </w:p>
    <w:p w14:paraId="451189E7" w14:textId="77777777" w:rsidR="009809C6" w:rsidRPr="00AE240E" w:rsidRDefault="009809C6" w:rsidP="00076E2A">
      <w:pPr>
        <w:pStyle w:val="Nagwek2"/>
      </w:pPr>
      <w:bookmarkStart w:id="328" w:name="_Toc163472748"/>
      <w:bookmarkStart w:id="329" w:name="_Toc163822110"/>
      <w:r w:rsidRPr="00AE240E">
        <w:lastRenderedPageBreak/>
        <w:t>Identyfikacja dominujących źródeł hałasu</w:t>
      </w:r>
      <w:bookmarkEnd w:id="328"/>
      <w:bookmarkEnd w:id="329"/>
      <w:r w:rsidRPr="00AE240E">
        <w:t xml:space="preserve"> </w:t>
      </w:r>
    </w:p>
    <w:p w14:paraId="4CE429F3" w14:textId="77777777" w:rsidR="009809C6" w:rsidRPr="00AE240E" w:rsidRDefault="009809C6" w:rsidP="009809C6">
      <w:pPr>
        <w:rPr>
          <w:lang w:eastAsia="en-US"/>
        </w:rPr>
      </w:pPr>
      <w:r w:rsidRPr="00AE240E">
        <w:rPr>
          <w:lang w:eastAsia="en-US"/>
        </w:rPr>
        <w:t>W celu zidentyfikowania dominujących źródeł hałasu na terenie województwa wykorzystano statystyczne wskaźniki dotyczące wpływu hałasu na mieszkańców (wprowadzone w czwartej rundzie mapowania), tj.:</w:t>
      </w:r>
    </w:p>
    <w:p w14:paraId="682A309B" w14:textId="77777777" w:rsidR="009809C6" w:rsidRPr="00AE240E" w:rsidRDefault="009809C6" w:rsidP="009809C6">
      <w:pPr>
        <w:pStyle w:val="POHpunktory"/>
        <w:numPr>
          <w:ilvl w:val="0"/>
          <w:numId w:val="18"/>
        </w:numPr>
        <w:ind w:left="1068"/>
        <w:rPr>
          <w:lang w:eastAsia="en-US"/>
        </w:rPr>
      </w:pPr>
      <w:r w:rsidRPr="00AE240E">
        <w:rPr>
          <w:lang w:eastAsia="en-US"/>
        </w:rPr>
        <w:t xml:space="preserve">całkowita liczba osób dotkniętych znaczną dokuczliwością hałasu –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AE240E">
        <w:rPr>
          <w:lang w:eastAsia="en-US"/>
        </w:rPr>
        <w:t>,</w:t>
      </w:r>
    </w:p>
    <w:p w14:paraId="3597A8A3" w14:textId="77777777" w:rsidR="009809C6" w:rsidRPr="00AE240E" w:rsidRDefault="009809C6" w:rsidP="009809C6">
      <w:pPr>
        <w:pStyle w:val="POHpunktory"/>
        <w:numPr>
          <w:ilvl w:val="0"/>
          <w:numId w:val="18"/>
        </w:numPr>
        <w:ind w:left="1068"/>
        <w:rPr>
          <w:lang w:eastAsia="en-US"/>
        </w:rPr>
      </w:pPr>
      <w:r w:rsidRPr="00AE240E">
        <w:rPr>
          <w:lang w:eastAsia="en-US"/>
        </w:rPr>
        <w:t xml:space="preserve">całkowita liczba osób dotkniętych znacznymi zaburzeniami snu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AE240E">
        <w:rPr>
          <w:lang w:eastAsia="en-US"/>
        </w:rPr>
        <w:t>,</w:t>
      </w:r>
    </w:p>
    <w:p w14:paraId="162D587F" w14:textId="77777777" w:rsidR="009809C6" w:rsidRPr="00AE240E" w:rsidRDefault="009809C6" w:rsidP="009809C6">
      <w:pPr>
        <w:pStyle w:val="POHpunktory"/>
        <w:numPr>
          <w:ilvl w:val="0"/>
          <w:numId w:val="18"/>
        </w:numPr>
        <w:ind w:left="1068"/>
        <w:rPr>
          <w:lang w:eastAsia="en-US"/>
        </w:rPr>
      </w:pPr>
      <w:r w:rsidRPr="00AE240E">
        <w:rPr>
          <w:lang w:eastAsia="en-US"/>
        </w:rPr>
        <w:t xml:space="preserve">całkowita liczba osób dotkniętych chorobą niedokrwienną serca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AE240E">
        <w:rPr>
          <w:lang w:eastAsia="en-US"/>
        </w:rPr>
        <w:t>.</w:t>
      </w:r>
    </w:p>
    <w:p w14:paraId="64A8CD76" w14:textId="77777777" w:rsidR="009809C6" w:rsidRPr="00AE240E" w:rsidRDefault="009809C6" w:rsidP="009809C6">
      <w:r w:rsidRPr="00AE240E">
        <w:rPr>
          <w:lang w:eastAsia="en-US"/>
        </w:rPr>
        <w:t xml:space="preserve">Zgodnie z aktualnym stanem wiedzy i badań naukowych, wskaźniki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AE240E">
        <w:rPr>
          <w:lang w:eastAsia="en-US"/>
        </w:rPr>
        <w:t xml:space="preserve"> i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AE240E">
        <w:rPr>
          <w:lang w:eastAsia="en-US"/>
        </w:rPr>
        <w:t xml:space="preserve"> mają zastosowanie dla wszystkich źródeł hałasu komunikacyjnego (pochodzącego od dróg, linii kolejowych i tramwajowych oraz lotnisk), podczas gdy wskaźnik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AE240E">
        <w:rPr>
          <w:lang w:eastAsia="en-US"/>
        </w:rPr>
        <w:t xml:space="preserve"> stosuje się wyłącznie w przypadku hałasu drogowego</w:t>
      </w:r>
      <w:r w:rsidRPr="00AE240E">
        <w:t>.</w:t>
      </w:r>
    </w:p>
    <w:p w14:paraId="3ADF1317" w14:textId="04CE44CE" w:rsidR="009809C6" w:rsidRPr="00AE240E" w:rsidRDefault="009809C6" w:rsidP="009809C6">
      <w:r w:rsidRPr="00AE240E">
        <w:t>W poniższej tabeli (</w:t>
      </w:r>
      <w:r w:rsidRPr="00AE240E">
        <w:fldChar w:fldCharType="begin"/>
      </w:r>
      <w:r w:rsidRPr="00AE240E">
        <w:instrText xml:space="preserve"> REF _Ref158900057 \h  \* MERGEFORMAT </w:instrText>
      </w:r>
      <w:r w:rsidRPr="00AE240E">
        <w:fldChar w:fldCharType="separate"/>
      </w:r>
      <w:r w:rsidR="00DE4E70" w:rsidRPr="00AE240E">
        <w:t xml:space="preserve">Tabela </w:t>
      </w:r>
      <w:r w:rsidR="00DE4E70">
        <w:rPr>
          <w:noProof/>
        </w:rPr>
        <w:t>18</w:t>
      </w:r>
      <w:r w:rsidRPr="00AE240E">
        <w:fldChar w:fldCharType="end"/>
      </w:r>
      <w:r w:rsidRPr="00AE240E">
        <w:t>) zestawiono całkowitą liczbę osób dotkniętych szkodliwymi skutkami hałasu, wyrażone wskaźnikami N</w:t>
      </w:r>
      <w:r w:rsidRPr="00AE240E">
        <w:rPr>
          <w:vertAlign w:val="subscript"/>
        </w:rPr>
        <w:t>HA</w:t>
      </w:r>
      <w:r w:rsidRPr="00AE240E">
        <w:t>, N</w:t>
      </w:r>
      <w:r w:rsidRPr="00AE240E">
        <w:rPr>
          <w:vertAlign w:val="subscript"/>
        </w:rPr>
        <w:t>HSD</w:t>
      </w:r>
      <w:r w:rsidRPr="00AE240E">
        <w:t>, N</w:t>
      </w:r>
      <w:r w:rsidRPr="00AE240E">
        <w:rPr>
          <w:vertAlign w:val="subscript"/>
        </w:rPr>
        <w:t>IHD</w:t>
      </w:r>
      <w:r w:rsidRPr="00AE240E">
        <w:t xml:space="preserve"> w podziale na powiaty. Wartości wskaźników zostały obliczone na podstawie wyników wszystkich strategicznych map hałasu będących podstawą merytoryczną do niniejszego tomu POH.</w:t>
      </w:r>
    </w:p>
    <w:p w14:paraId="1AEC306D" w14:textId="40DC11FB" w:rsidR="009809C6" w:rsidRPr="00AE240E" w:rsidRDefault="009809C6" w:rsidP="00991C54">
      <w:pPr>
        <w:pStyle w:val="10PodpisTabela"/>
      </w:pPr>
      <w:bookmarkStart w:id="330" w:name="_Ref158900057"/>
      <w:bookmarkStart w:id="331" w:name="_Toc159940822"/>
      <w:bookmarkStart w:id="332" w:name="_Toc160204206"/>
      <w:bookmarkStart w:id="333" w:name="_Toc163479812"/>
      <w:bookmarkStart w:id="334" w:name="_Toc163822348"/>
      <w:r w:rsidRPr="00AE240E">
        <w:t xml:space="preserve">Tabela </w:t>
      </w:r>
      <w:r>
        <w:fldChar w:fldCharType="begin"/>
      </w:r>
      <w:r>
        <w:instrText xml:space="preserve"> SEQ Tabela \* ARABIC </w:instrText>
      </w:r>
      <w:r>
        <w:fldChar w:fldCharType="separate"/>
      </w:r>
      <w:r w:rsidR="00DE4E70">
        <w:rPr>
          <w:noProof/>
        </w:rPr>
        <w:t>18</w:t>
      </w:r>
      <w:r>
        <w:rPr>
          <w:noProof/>
        </w:rPr>
        <w:fldChar w:fldCharType="end"/>
      </w:r>
      <w:bookmarkEnd w:id="330"/>
      <w:r w:rsidRPr="00AE240E">
        <w:t>. Całkowita liczba osób dotkniętych szkodliwymi skutkami hałasu, obliczona na podstawie danych ze strategicznych map hałasu – wskaźniki N</w:t>
      </w:r>
      <w:r w:rsidRPr="00AE240E">
        <w:rPr>
          <w:vertAlign w:val="subscript"/>
        </w:rPr>
        <w:t>HA</w:t>
      </w:r>
      <w:r w:rsidRPr="00AE240E">
        <w:t>, N</w:t>
      </w:r>
      <w:r w:rsidRPr="00AE240E">
        <w:rPr>
          <w:vertAlign w:val="subscript"/>
        </w:rPr>
        <w:t>HSD</w:t>
      </w:r>
      <w:r w:rsidRPr="00AE240E">
        <w:t>, N</w:t>
      </w:r>
      <w:r w:rsidRPr="00AE240E">
        <w:rPr>
          <w:vertAlign w:val="subscript"/>
        </w:rPr>
        <w:t>IHD</w:t>
      </w:r>
      <w:bookmarkEnd w:id="331"/>
      <w:bookmarkEnd w:id="332"/>
      <w:r>
        <w:rPr>
          <w:vertAlign w:val="subscript"/>
        </w:rPr>
        <w:t xml:space="preserve"> </w:t>
      </w:r>
      <w:r w:rsidRPr="00AE240E">
        <w:t>[źródło: opracowanie własne]</w:t>
      </w:r>
      <w:bookmarkEnd w:id="333"/>
      <w:bookmarkEnd w:id="334"/>
    </w:p>
    <w:tbl>
      <w:tblPr>
        <w:tblW w:w="5000" w:type="pct"/>
        <w:tblCellMar>
          <w:left w:w="70" w:type="dxa"/>
          <w:right w:w="70" w:type="dxa"/>
        </w:tblCellMar>
        <w:tblLook w:val="04A0" w:firstRow="1" w:lastRow="0" w:firstColumn="1" w:lastColumn="0" w:noHBand="0" w:noVBand="1"/>
        <w:tblCaption w:val="Całkowita liczba osób dotkniętych szkodliwymi skutkami hałasu, obliczona na podstawie danych ze strategicznych map hałasu - wskaźniki NHA, NHSD, NIHD"/>
        <w:tblDescription w:val="Tabela przedstawia całkowitą liczbę osób dotkniętych szkodliwytmi skutkami hałasu, obliczoną na podstawie danych ze strategicznych map hałasu w podziale na powiaty, wyrażoną wskaźnikami NHA, NHSD, NIHD."/>
      </w:tblPr>
      <w:tblGrid>
        <w:gridCol w:w="562"/>
        <w:gridCol w:w="2953"/>
        <w:gridCol w:w="1849"/>
        <w:gridCol w:w="1849"/>
        <w:gridCol w:w="1849"/>
      </w:tblGrid>
      <w:tr w:rsidR="009809C6" w:rsidRPr="00AE240E" w14:paraId="5D7CA227" w14:textId="77777777" w:rsidTr="00EC07E3">
        <w:trPr>
          <w:trHeight w:val="300"/>
          <w:tblHead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A7B9E" w14:textId="77777777" w:rsidR="009809C6" w:rsidRPr="00AE240E" w:rsidRDefault="009809C6" w:rsidP="007C1899">
            <w:pPr>
              <w:pStyle w:val="Tytu"/>
              <w:rPr>
                <w:i/>
              </w:rPr>
            </w:pPr>
            <w:r w:rsidRPr="00AE240E">
              <w:t>Lp.</w:t>
            </w:r>
          </w:p>
        </w:tc>
        <w:tc>
          <w:tcPr>
            <w:tcW w:w="2953" w:type="dxa"/>
            <w:tcBorders>
              <w:top w:val="single" w:sz="4" w:space="0" w:color="auto"/>
              <w:left w:val="nil"/>
              <w:bottom w:val="single" w:sz="4" w:space="0" w:color="auto"/>
              <w:right w:val="single" w:sz="4" w:space="0" w:color="auto"/>
            </w:tcBorders>
            <w:shd w:val="clear" w:color="auto" w:fill="auto"/>
            <w:noWrap/>
            <w:vAlign w:val="center"/>
          </w:tcPr>
          <w:p w14:paraId="17355B2E" w14:textId="77777777" w:rsidR="009809C6" w:rsidRPr="00AE240E" w:rsidRDefault="009809C6" w:rsidP="007C1899">
            <w:pPr>
              <w:pStyle w:val="Tytu"/>
              <w:rPr>
                <w:i/>
              </w:rPr>
            </w:pPr>
            <w:r w:rsidRPr="00AE240E">
              <w:t>Nazwa powiatu</w:t>
            </w:r>
          </w:p>
        </w:tc>
        <w:tc>
          <w:tcPr>
            <w:tcW w:w="1849" w:type="dxa"/>
            <w:tcBorders>
              <w:top w:val="single" w:sz="4" w:space="0" w:color="auto"/>
              <w:left w:val="nil"/>
              <w:bottom w:val="single" w:sz="4" w:space="0" w:color="auto"/>
              <w:right w:val="single" w:sz="4" w:space="0" w:color="auto"/>
            </w:tcBorders>
            <w:shd w:val="clear" w:color="auto" w:fill="auto"/>
            <w:noWrap/>
            <w:vAlign w:val="center"/>
          </w:tcPr>
          <w:p w14:paraId="74F7B412" w14:textId="77777777" w:rsidR="009809C6" w:rsidRPr="00AE240E" w:rsidRDefault="003C35BC" w:rsidP="007C1899">
            <w:pPr>
              <w:pStyle w:val="Tytu"/>
            </w:pPr>
            <m:oMathPara>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1849" w:type="dxa"/>
            <w:tcBorders>
              <w:top w:val="single" w:sz="4" w:space="0" w:color="auto"/>
              <w:left w:val="nil"/>
              <w:bottom w:val="single" w:sz="4" w:space="0" w:color="auto"/>
              <w:right w:val="single" w:sz="4" w:space="0" w:color="auto"/>
            </w:tcBorders>
          </w:tcPr>
          <w:p w14:paraId="5DC417DD" w14:textId="77777777" w:rsidR="009809C6" w:rsidRPr="00AE240E" w:rsidRDefault="003C35BC" w:rsidP="007C1899">
            <w:pPr>
              <w:pStyle w:val="Tytu"/>
            </w:pPr>
            <m:oMathPara>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1849" w:type="dxa"/>
            <w:tcBorders>
              <w:top w:val="single" w:sz="4" w:space="0" w:color="auto"/>
              <w:left w:val="nil"/>
              <w:bottom w:val="single" w:sz="4" w:space="0" w:color="auto"/>
              <w:right w:val="single" w:sz="4" w:space="0" w:color="auto"/>
            </w:tcBorders>
          </w:tcPr>
          <w:p w14:paraId="46D466E8" w14:textId="77777777" w:rsidR="009809C6" w:rsidRPr="00AE240E" w:rsidRDefault="003C35BC" w:rsidP="007C1899">
            <w:pPr>
              <w:pStyle w:val="Tytu"/>
            </w:pPr>
            <m:oMathPara>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IHD</m:t>
                    </m:r>
                  </m:sub>
                </m:sSub>
              </m:oMath>
            </m:oMathPara>
          </w:p>
        </w:tc>
      </w:tr>
      <w:tr w:rsidR="009809C6" w:rsidRPr="00AE240E" w14:paraId="472C32BB"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165A423" w14:textId="77777777" w:rsidR="009809C6" w:rsidRPr="00AE240E" w:rsidRDefault="009809C6" w:rsidP="007C1899">
            <w:pPr>
              <w:pStyle w:val="12Tabelatekst"/>
            </w:pPr>
            <w:r w:rsidRPr="00AE240E">
              <w:t>1.</w:t>
            </w:r>
          </w:p>
        </w:tc>
        <w:tc>
          <w:tcPr>
            <w:tcW w:w="2953" w:type="dxa"/>
            <w:tcBorders>
              <w:top w:val="nil"/>
              <w:left w:val="nil"/>
              <w:bottom w:val="single" w:sz="4" w:space="0" w:color="auto"/>
              <w:right w:val="single" w:sz="4" w:space="0" w:color="auto"/>
            </w:tcBorders>
            <w:shd w:val="clear" w:color="auto" w:fill="auto"/>
            <w:noWrap/>
            <w:vAlign w:val="center"/>
          </w:tcPr>
          <w:p w14:paraId="035690C2" w14:textId="77777777" w:rsidR="009809C6" w:rsidRPr="00AE240E" w:rsidRDefault="009809C6" w:rsidP="007C1899">
            <w:pPr>
              <w:pStyle w:val="12Tabelatekst"/>
            </w:pPr>
            <w:r w:rsidRPr="00CA4284">
              <w:t>białogardzki</w:t>
            </w:r>
          </w:p>
        </w:tc>
        <w:tc>
          <w:tcPr>
            <w:tcW w:w="1849" w:type="dxa"/>
            <w:tcBorders>
              <w:top w:val="nil"/>
              <w:left w:val="nil"/>
              <w:bottom w:val="single" w:sz="4" w:space="0" w:color="auto"/>
              <w:right w:val="single" w:sz="4" w:space="0" w:color="auto"/>
            </w:tcBorders>
            <w:shd w:val="clear" w:color="auto" w:fill="auto"/>
            <w:noWrap/>
            <w:vAlign w:val="center"/>
          </w:tcPr>
          <w:p w14:paraId="2AFC253D" w14:textId="77777777" w:rsidR="009809C6" w:rsidRPr="00CA4284" w:rsidRDefault="009809C6" w:rsidP="007C1899">
            <w:pPr>
              <w:pStyle w:val="13tabelaliczby"/>
            </w:pPr>
            <w:r w:rsidRPr="00CA4284">
              <w:t>200</w:t>
            </w:r>
          </w:p>
        </w:tc>
        <w:tc>
          <w:tcPr>
            <w:tcW w:w="1849" w:type="dxa"/>
            <w:tcBorders>
              <w:top w:val="nil"/>
              <w:left w:val="single" w:sz="4" w:space="0" w:color="auto"/>
              <w:bottom w:val="single" w:sz="4" w:space="0" w:color="auto"/>
              <w:right w:val="single" w:sz="4" w:space="0" w:color="auto"/>
            </w:tcBorders>
            <w:shd w:val="clear" w:color="auto" w:fill="auto"/>
            <w:vAlign w:val="center"/>
          </w:tcPr>
          <w:p w14:paraId="262D68EF" w14:textId="77777777" w:rsidR="009809C6" w:rsidRPr="00CA4284" w:rsidRDefault="009809C6" w:rsidP="007C1899">
            <w:pPr>
              <w:pStyle w:val="13tabelaliczby"/>
            </w:pPr>
            <w:r w:rsidRPr="00CA4284">
              <w:t>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371F4F26" w14:textId="77777777" w:rsidR="009809C6" w:rsidRPr="00CA4284" w:rsidRDefault="009809C6" w:rsidP="007C1899">
            <w:pPr>
              <w:pStyle w:val="13tabelaliczby"/>
            </w:pPr>
            <w:r w:rsidRPr="00CA4284">
              <w:t>0</w:t>
            </w:r>
          </w:p>
        </w:tc>
      </w:tr>
      <w:tr w:rsidR="009809C6" w:rsidRPr="00AE240E" w14:paraId="27E0DDCD"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5A3062E" w14:textId="77777777" w:rsidR="009809C6" w:rsidRPr="00AE240E" w:rsidRDefault="009809C6" w:rsidP="007C1899">
            <w:pPr>
              <w:pStyle w:val="12Tabelatekst"/>
            </w:pPr>
            <w:r w:rsidRPr="00AE240E">
              <w:t>2.</w:t>
            </w:r>
          </w:p>
        </w:tc>
        <w:tc>
          <w:tcPr>
            <w:tcW w:w="2953" w:type="dxa"/>
            <w:tcBorders>
              <w:top w:val="nil"/>
              <w:left w:val="nil"/>
              <w:bottom w:val="single" w:sz="4" w:space="0" w:color="auto"/>
              <w:right w:val="single" w:sz="4" w:space="0" w:color="auto"/>
            </w:tcBorders>
            <w:shd w:val="clear" w:color="auto" w:fill="auto"/>
            <w:noWrap/>
            <w:vAlign w:val="center"/>
          </w:tcPr>
          <w:p w14:paraId="5A30C8CF" w14:textId="77777777" w:rsidR="009809C6" w:rsidRPr="00AE240E" w:rsidRDefault="009809C6" w:rsidP="007C1899">
            <w:pPr>
              <w:pStyle w:val="12Tabelatekst"/>
            </w:pPr>
            <w:r w:rsidRPr="00CA4284">
              <w:t>choszczeński</w:t>
            </w:r>
          </w:p>
        </w:tc>
        <w:tc>
          <w:tcPr>
            <w:tcW w:w="1849" w:type="dxa"/>
            <w:tcBorders>
              <w:top w:val="nil"/>
              <w:left w:val="nil"/>
              <w:bottom w:val="single" w:sz="4" w:space="0" w:color="auto"/>
              <w:right w:val="single" w:sz="4" w:space="0" w:color="auto"/>
            </w:tcBorders>
            <w:shd w:val="clear" w:color="auto" w:fill="auto"/>
            <w:noWrap/>
            <w:vAlign w:val="center"/>
          </w:tcPr>
          <w:p w14:paraId="1C948C96" w14:textId="77777777" w:rsidR="009809C6" w:rsidRPr="00CA4284" w:rsidRDefault="009809C6" w:rsidP="007C1899">
            <w:pPr>
              <w:pStyle w:val="13tabelaliczby"/>
            </w:pPr>
            <w:r w:rsidRPr="00CA4284">
              <w:t>212</w:t>
            </w:r>
          </w:p>
        </w:tc>
        <w:tc>
          <w:tcPr>
            <w:tcW w:w="1849" w:type="dxa"/>
            <w:tcBorders>
              <w:top w:val="nil"/>
              <w:left w:val="single" w:sz="4" w:space="0" w:color="auto"/>
              <w:bottom w:val="single" w:sz="4" w:space="0" w:color="auto"/>
              <w:right w:val="single" w:sz="4" w:space="0" w:color="auto"/>
            </w:tcBorders>
            <w:shd w:val="clear" w:color="auto" w:fill="auto"/>
            <w:vAlign w:val="center"/>
          </w:tcPr>
          <w:p w14:paraId="09E212BD" w14:textId="77777777" w:rsidR="009809C6" w:rsidRPr="00CA4284" w:rsidRDefault="009809C6" w:rsidP="007C1899">
            <w:pPr>
              <w:pStyle w:val="13tabelaliczby"/>
            </w:pPr>
            <w:r w:rsidRPr="00CA4284">
              <w:t>50</w:t>
            </w:r>
          </w:p>
        </w:tc>
        <w:tc>
          <w:tcPr>
            <w:tcW w:w="1849" w:type="dxa"/>
            <w:tcBorders>
              <w:top w:val="nil"/>
              <w:left w:val="single" w:sz="4" w:space="0" w:color="auto"/>
              <w:bottom w:val="single" w:sz="4" w:space="0" w:color="auto"/>
              <w:right w:val="single" w:sz="4" w:space="0" w:color="auto"/>
            </w:tcBorders>
            <w:shd w:val="clear" w:color="auto" w:fill="auto"/>
            <w:vAlign w:val="center"/>
          </w:tcPr>
          <w:p w14:paraId="40F591A2" w14:textId="77777777" w:rsidR="009809C6" w:rsidRPr="00CA4284" w:rsidRDefault="009809C6" w:rsidP="007C1899">
            <w:pPr>
              <w:pStyle w:val="13tabelaliczby"/>
            </w:pPr>
            <w:r w:rsidRPr="00CA4284">
              <w:t>0</w:t>
            </w:r>
          </w:p>
        </w:tc>
      </w:tr>
      <w:tr w:rsidR="009809C6" w:rsidRPr="00AE240E" w14:paraId="7F494FBC"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A9D52A" w14:textId="77777777" w:rsidR="009809C6" w:rsidRPr="00AE240E" w:rsidRDefault="009809C6" w:rsidP="007C1899">
            <w:pPr>
              <w:pStyle w:val="12Tabelatekst"/>
              <w:rPr>
                <w:i/>
              </w:rPr>
            </w:pPr>
            <w:r w:rsidRPr="00AE240E">
              <w:t>3.</w:t>
            </w:r>
          </w:p>
        </w:tc>
        <w:tc>
          <w:tcPr>
            <w:tcW w:w="2953" w:type="dxa"/>
            <w:tcBorders>
              <w:top w:val="nil"/>
              <w:left w:val="nil"/>
              <w:bottom w:val="single" w:sz="4" w:space="0" w:color="auto"/>
              <w:right w:val="single" w:sz="4" w:space="0" w:color="auto"/>
            </w:tcBorders>
            <w:shd w:val="clear" w:color="auto" w:fill="auto"/>
            <w:noWrap/>
            <w:vAlign w:val="center"/>
          </w:tcPr>
          <w:p w14:paraId="2663A857" w14:textId="77777777" w:rsidR="009809C6" w:rsidRPr="00AE240E" w:rsidRDefault="009809C6" w:rsidP="007C1899">
            <w:pPr>
              <w:pStyle w:val="12Tabelatekst"/>
            </w:pPr>
            <w:r w:rsidRPr="00CA4284">
              <w:t>drawski</w:t>
            </w:r>
          </w:p>
        </w:tc>
        <w:tc>
          <w:tcPr>
            <w:tcW w:w="1849" w:type="dxa"/>
            <w:tcBorders>
              <w:top w:val="nil"/>
              <w:left w:val="nil"/>
              <w:bottom w:val="single" w:sz="4" w:space="0" w:color="auto"/>
              <w:right w:val="single" w:sz="4" w:space="0" w:color="auto"/>
            </w:tcBorders>
            <w:shd w:val="clear" w:color="auto" w:fill="auto"/>
            <w:noWrap/>
            <w:vAlign w:val="center"/>
          </w:tcPr>
          <w:p w14:paraId="583DE3A7" w14:textId="77777777" w:rsidR="009809C6" w:rsidRPr="00CA4284" w:rsidRDefault="009809C6" w:rsidP="007C1899">
            <w:pPr>
              <w:pStyle w:val="13tabelaliczby"/>
            </w:pPr>
            <w:r w:rsidRPr="00CA4284">
              <w:t>174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59535389" w14:textId="77777777" w:rsidR="009809C6" w:rsidRPr="00CA4284" w:rsidRDefault="009809C6" w:rsidP="007C1899">
            <w:pPr>
              <w:pStyle w:val="13tabelaliczby"/>
            </w:pPr>
            <w:r w:rsidRPr="00CA4284">
              <w:t>54</w:t>
            </w:r>
          </w:p>
        </w:tc>
        <w:tc>
          <w:tcPr>
            <w:tcW w:w="1849" w:type="dxa"/>
            <w:tcBorders>
              <w:top w:val="nil"/>
              <w:left w:val="single" w:sz="4" w:space="0" w:color="auto"/>
              <w:bottom w:val="single" w:sz="4" w:space="0" w:color="auto"/>
              <w:right w:val="single" w:sz="4" w:space="0" w:color="auto"/>
            </w:tcBorders>
            <w:shd w:val="clear" w:color="auto" w:fill="auto"/>
            <w:vAlign w:val="center"/>
          </w:tcPr>
          <w:p w14:paraId="6CB88EC0" w14:textId="77777777" w:rsidR="009809C6" w:rsidRPr="00CA4284" w:rsidRDefault="009809C6" w:rsidP="007C1899">
            <w:pPr>
              <w:pStyle w:val="13tabelaliczby"/>
            </w:pPr>
            <w:r w:rsidRPr="00CA4284">
              <w:t>0</w:t>
            </w:r>
          </w:p>
        </w:tc>
      </w:tr>
      <w:tr w:rsidR="009809C6" w:rsidRPr="00AE240E" w14:paraId="12E1C145"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84E665" w14:textId="77777777" w:rsidR="009809C6" w:rsidRPr="00AE240E" w:rsidRDefault="009809C6" w:rsidP="007C1899">
            <w:pPr>
              <w:pStyle w:val="12Tabelatekst"/>
              <w:rPr>
                <w:i/>
              </w:rPr>
            </w:pPr>
            <w:r w:rsidRPr="00AE240E">
              <w:t>4.</w:t>
            </w:r>
          </w:p>
        </w:tc>
        <w:tc>
          <w:tcPr>
            <w:tcW w:w="2953" w:type="dxa"/>
            <w:tcBorders>
              <w:top w:val="nil"/>
              <w:left w:val="nil"/>
              <w:bottom w:val="single" w:sz="4" w:space="0" w:color="auto"/>
              <w:right w:val="single" w:sz="4" w:space="0" w:color="auto"/>
            </w:tcBorders>
            <w:shd w:val="clear" w:color="auto" w:fill="auto"/>
            <w:noWrap/>
            <w:vAlign w:val="center"/>
          </w:tcPr>
          <w:p w14:paraId="1787775A" w14:textId="77777777" w:rsidR="009809C6" w:rsidRPr="00AE240E" w:rsidRDefault="009809C6" w:rsidP="007C1899">
            <w:pPr>
              <w:pStyle w:val="12Tabelatekst"/>
            </w:pPr>
            <w:r w:rsidRPr="00CA4284">
              <w:t>goleniowski</w:t>
            </w:r>
          </w:p>
        </w:tc>
        <w:tc>
          <w:tcPr>
            <w:tcW w:w="1849" w:type="dxa"/>
            <w:tcBorders>
              <w:top w:val="nil"/>
              <w:left w:val="nil"/>
              <w:bottom w:val="single" w:sz="4" w:space="0" w:color="auto"/>
              <w:right w:val="single" w:sz="4" w:space="0" w:color="auto"/>
            </w:tcBorders>
            <w:shd w:val="clear" w:color="auto" w:fill="auto"/>
            <w:noWrap/>
            <w:vAlign w:val="center"/>
          </w:tcPr>
          <w:p w14:paraId="42FA7630" w14:textId="77777777" w:rsidR="009809C6" w:rsidRPr="00CA4284" w:rsidRDefault="009809C6" w:rsidP="007C1899">
            <w:pPr>
              <w:pStyle w:val="13tabelaliczby"/>
            </w:pPr>
            <w:r w:rsidRPr="00CA4284">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1D94D5A6" w14:textId="77777777" w:rsidR="009809C6" w:rsidRPr="00CA4284" w:rsidRDefault="009809C6" w:rsidP="007C1899">
            <w:pPr>
              <w:pStyle w:val="13tabelaliczby"/>
            </w:pPr>
            <w:r w:rsidRPr="00CA4284">
              <w:t>95</w:t>
            </w:r>
          </w:p>
        </w:tc>
        <w:tc>
          <w:tcPr>
            <w:tcW w:w="1849" w:type="dxa"/>
            <w:tcBorders>
              <w:top w:val="nil"/>
              <w:left w:val="single" w:sz="4" w:space="0" w:color="auto"/>
              <w:bottom w:val="single" w:sz="4" w:space="0" w:color="auto"/>
              <w:right w:val="single" w:sz="4" w:space="0" w:color="auto"/>
            </w:tcBorders>
            <w:shd w:val="clear" w:color="auto" w:fill="auto"/>
            <w:vAlign w:val="center"/>
          </w:tcPr>
          <w:p w14:paraId="71D4FC58" w14:textId="77777777" w:rsidR="009809C6" w:rsidRPr="00CA4284" w:rsidRDefault="009809C6" w:rsidP="007C1899">
            <w:pPr>
              <w:pStyle w:val="13tabelaliczby"/>
            </w:pPr>
            <w:r w:rsidRPr="00CA4284">
              <w:t>1</w:t>
            </w:r>
          </w:p>
        </w:tc>
      </w:tr>
      <w:tr w:rsidR="009809C6" w:rsidRPr="00AE240E" w14:paraId="4020165C"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C02CEF" w14:textId="77777777" w:rsidR="009809C6" w:rsidRPr="00AE240E" w:rsidRDefault="009809C6" w:rsidP="007C1899">
            <w:pPr>
              <w:pStyle w:val="12Tabelatekst"/>
              <w:rPr>
                <w:i/>
              </w:rPr>
            </w:pPr>
            <w:r w:rsidRPr="00AE240E">
              <w:t>5.</w:t>
            </w:r>
          </w:p>
        </w:tc>
        <w:tc>
          <w:tcPr>
            <w:tcW w:w="2953" w:type="dxa"/>
            <w:tcBorders>
              <w:top w:val="nil"/>
              <w:left w:val="nil"/>
              <w:bottom w:val="single" w:sz="4" w:space="0" w:color="auto"/>
              <w:right w:val="single" w:sz="4" w:space="0" w:color="auto"/>
            </w:tcBorders>
            <w:shd w:val="clear" w:color="auto" w:fill="auto"/>
            <w:noWrap/>
            <w:vAlign w:val="center"/>
          </w:tcPr>
          <w:p w14:paraId="5C88C7DB" w14:textId="77777777" w:rsidR="009809C6" w:rsidRPr="00AE240E" w:rsidRDefault="009809C6" w:rsidP="007C1899">
            <w:pPr>
              <w:pStyle w:val="12Tabelatekst"/>
            </w:pPr>
            <w:r w:rsidRPr="00CA4284">
              <w:t>gryficki</w:t>
            </w:r>
          </w:p>
        </w:tc>
        <w:tc>
          <w:tcPr>
            <w:tcW w:w="1849" w:type="dxa"/>
            <w:tcBorders>
              <w:top w:val="nil"/>
              <w:left w:val="nil"/>
              <w:bottom w:val="single" w:sz="4" w:space="0" w:color="auto"/>
              <w:right w:val="single" w:sz="4" w:space="0" w:color="auto"/>
            </w:tcBorders>
            <w:shd w:val="clear" w:color="auto" w:fill="auto"/>
            <w:noWrap/>
            <w:vAlign w:val="center"/>
          </w:tcPr>
          <w:p w14:paraId="0668004B" w14:textId="77777777" w:rsidR="009809C6" w:rsidRPr="00CA4284" w:rsidRDefault="009809C6" w:rsidP="007C1899">
            <w:pPr>
              <w:pStyle w:val="13tabelaliczby"/>
            </w:pPr>
            <w:r w:rsidRPr="00CA4284">
              <w:t>325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5EDFE7A7" w14:textId="77777777" w:rsidR="009809C6" w:rsidRPr="00CA4284" w:rsidRDefault="009809C6" w:rsidP="007C1899">
            <w:pPr>
              <w:pStyle w:val="13tabelaliczby"/>
            </w:pPr>
            <w:r w:rsidRPr="00CA4284">
              <w:t>59</w:t>
            </w:r>
          </w:p>
        </w:tc>
        <w:tc>
          <w:tcPr>
            <w:tcW w:w="1849" w:type="dxa"/>
            <w:tcBorders>
              <w:top w:val="nil"/>
              <w:left w:val="single" w:sz="4" w:space="0" w:color="auto"/>
              <w:bottom w:val="single" w:sz="4" w:space="0" w:color="auto"/>
              <w:right w:val="single" w:sz="4" w:space="0" w:color="auto"/>
            </w:tcBorders>
            <w:shd w:val="clear" w:color="auto" w:fill="auto"/>
            <w:vAlign w:val="center"/>
          </w:tcPr>
          <w:p w14:paraId="4EC6EA87" w14:textId="77777777" w:rsidR="009809C6" w:rsidRPr="00CA4284" w:rsidRDefault="009809C6" w:rsidP="007C1899">
            <w:pPr>
              <w:pStyle w:val="13tabelaliczby"/>
            </w:pPr>
            <w:r w:rsidRPr="00CA4284">
              <w:t>0</w:t>
            </w:r>
          </w:p>
        </w:tc>
      </w:tr>
      <w:tr w:rsidR="009809C6" w:rsidRPr="00AE240E" w14:paraId="1F65A33D"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068EAE" w14:textId="77777777" w:rsidR="009809C6" w:rsidRPr="00AE240E" w:rsidRDefault="009809C6" w:rsidP="007C1899">
            <w:pPr>
              <w:pStyle w:val="12Tabelatekst"/>
              <w:rPr>
                <w:i/>
              </w:rPr>
            </w:pPr>
            <w:r w:rsidRPr="00AE240E">
              <w:t>6.</w:t>
            </w:r>
          </w:p>
        </w:tc>
        <w:tc>
          <w:tcPr>
            <w:tcW w:w="2953" w:type="dxa"/>
            <w:tcBorders>
              <w:top w:val="nil"/>
              <w:left w:val="nil"/>
              <w:bottom w:val="single" w:sz="4" w:space="0" w:color="auto"/>
              <w:right w:val="single" w:sz="4" w:space="0" w:color="auto"/>
            </w:tcBorders>
            <w:shd w:val="clear" w:color="auto" w:fill="auto"/>
            <w:noWrap/>
            <w:vAlign w:val="center"/>
          </w:tcPr>
          <w:p w14:paraId="589C7915" w14:textId="77777777" w:rsidR="009809C6" w:rsidRPr="00AE240E" w:rsidRDefault="009809C6" w:rsidP="007C1899">
            <w:pPr>
              <w:pStyle w:val="12Tabelatekst"/>
            </w:pPr>
            <w:r w:rsidRPr="00CA4284">
              <w:t>gryfiński</w:t>
            </w:r>
          </w:p>
        </w:tc>
        <w:tc>
          <w:tcPr>
            <w:tcW w:w="1849" w:type="dxa"/>
            <w:tcBorders>
              <w:top w:val="nil"/>
              <w:left w:val="nil"/>
              <w:bottom w:val="single" w:sz="4" w:space="0" w:color="auto"/>
              <w:right w:val="single" w:sz="4" w:space="0" w:color="auto"/>
            </w:tcBorders>
            <w:shd w:val="clear" w:color="auto" w:fill="auto"/>
            <w:noWrap/>
            <w:vAlign w:val="center"/>
          </w:tcPr>
          <w:p w14:paraId="05DE0C99" w14:textId="77777777" w:rsidR="009809C6" w:rsidRPr="00CA4284" w:rsidRDefault="009809C6" w:rsidP="007C1899">
            <w:pPr>
              <w:pStyle w:val="13tabelaliczby"/>
            </w:pPr>
            <w:r w:rsidRPr="00CA4284">
              <w:t>423</w:t>
            </w:r>
          </w:p>
        </w:tc>
        <w:tc>
          <w:tcPr>
            <w:tcW w:w="1849" w:type="dxa"/>
            <w:tcBorders>
              <w:top w:val="nil"/>
              <w:left w:val="single" w:sz="4" w:space="0" w:color="auto"/>
              <w:bottom w:val="single" w:sz="4" w:space="0" w:color="auto"/>
              <w:right w:val="single" w:sz="4" w:space="0" w:color="auto"/>
            </w:tcBorders>
            <w:shd w:val="clear" w:color="auto" w:fill="auto"/>
            <w:vAlign w:val="center"/>
          </w:tcPr>
          <w:p w14:paraId="329607A0" w14:textId="77777777" w:rsidR="009809C6" w:rsidRPr="00CA4284" w:rsidRDefault="009809C6" w:rsidP="007C1899">
            <w:pPr>
              <w:pStyle w:val="13tabelaliczby"/>
            </w:pPr>
            <w:r w:rsidRPr="00CA4284">
              <w:t>119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40AF47E3" w14:textId="77777777" w:rsidR="009809C6" w:rsidRPr="00CA4284" w:rsidRDefault="009809C6" w:rsidP="007C1899">
            <w:pPr>
              <w:pStyle w:val="13tabelaliczby"/>
            </w:pPr>
            <w:r w:rsidRPr="00CA4284">
              <w:t>1</w:t>
            </w:r>
          </w:p>
        </w:tc>
      </w:tr>
      <w:tr w:rsidR="009809C6" w:rsidRPr="00AE240E" w14:paraId="708B8E3D"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934117C" w14:textId="77777777" w:rsidR="009809C6" w:rsidRPr="00AE240E" w:rsidRDefault="009809C6" w:rsidP="007C1899">
            <w:pPr>
              <w:pStyle w:val="12Tabelatekst"/>
              <w:rPr>
                <w:i/>
              </w:rPr>
            </w:pPr>
            <w:r w:rsidRPr="00AE240E">
              <w:t>7.</w:t>
            </w:r>
          </w:p>
        </w:tc>
        <w:tc>
          <w:tcPr>
            <w:tcW w:w="2953" w:type="dxa"/>
            <w:tcBorders>
              <w:top w:val="nil"/>
              <w:left w:val="nil"/>
              <w:bottom w:val="single" w:sz="4" w:space="0" w:color="auto"/>
              <w:right w:val="single" w:sz="4" w:space="0" w:color="auto"/>
            </w:tcBorders>
            <w:shd w:val="clear" w:color="auto" w:fill="auto"/>
            <w:noWrap/>
            <w:vAlign w:val="center"/>
          </w:tcPr>
          <w:p w14:paraId="7D8F8FF8" w14:textId="77777777" w:rsidR="009809C6" w:rsidRPr="00AE240E" w:rsidRDefault="009809C6" w:rsidP="007C1899">
            <w:pPr>
              <w:pStyle w:val="12Tabelatekst"/>
            </w:pPr>
            <w:r w:rsidRPr="00CA4284">
              <w:t>kamieński</w:t>
            </w:r>
          </w:p>
        </w:tc>
        <w:tc>
          <w:tcPr>
            <w:tcW w:w="1849" w:type="dxa"/>
            <w:tcBorders>
              <w:top w:val="nil"/>
              <w:left w:val="nil"/>
              <w:bottom w:val="single" w:sz="4" w:space="0" w:color="auto"/>
              <w:right w:val="single" w:sz="4" w:space="0" w:color="auto"/>
            </w:tcBorders>
            <w:shd w:val="clear" w:color="auto" w:fill="auto"/>
            <w:noWrap/>
            <w:vAlign w:val="center"/>
          </w:tcPr>
          <w:p w14:paraId="079319B4" w14:textId="77777777" w:rsidR="009809C6" w:rsidRPr="00CA4284" w:rsidRDefault="009809C6" w:rsidP="007C1899">
            <w:pPr>
              <w:pStyle w:val="13tabelaliczby"/>
            </w:pPr>
            <w:r w:rsidRPr="00CA4284">
              <w:t>143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314DC491" w14:textId="77777777" w:rsidR="009809C6" w:rsidRPr="00CA4284" w:rsidRDefault="009809C6" w:rsidP="007C1899">
            <w:pPr>
              <w:pStyle w:val="13tabelaliczby"/>
            </w:pPr>
            <w:r w:rsidRPr="00CA4284">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0F7AAEAB" w14:textId="77777777" w:rsidR="009809C6" w:rsidRPr="00CA4284" w:rsidRDefault="009809C6" w:rsidP="007C1899">
            <w:pPr>
              <w:pStyle w:val="13tabelaliczby"/>
            </w:pPr>
            <w:r w:rsidRPr="00CA4284">
              <w:t>0</w:t>
            </w:r>
          </w:p>
        </w:tc>
      </w:tr>
      <w:tr w:rsidR="009809C6" w:rsidRPr="00AE240E" w14:paraId="40C631A2"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4DCBC3D" w14:textId="77777777" w:rsidR="009809C6" w:rsidRPr="00AE240E" w:rsidRDefault="009809C6" w:rsidP="007C1899">
            <w:pPr>
              <w:pStyle w:val="12Tabelatekst"/>
              <w:rPr>
                <w:i/>
              </w:rPr>
            </w:pPr>
            <w:r w:rsidRPr="00AE240E">
              <w:t>8.</w:t>
            </w:r>
          </w:p>
        </w:tc>
        <w:tc>
          <w:tcPr>
            <w:tcW w:w="2953" w:type="dxa"/>
            <w:tcBorders>
              <w:top w:val="nil"/>
              <w:left w:val="nil"/>
              <w:bottom w:val="single" w:sz="4" w:space="0" w:color="auto"/>
              <w:right w:val="single" w:sz="4" w:space="0" w:color="auto"/>
            </w:tcBorders>
            <w:shd w:val="clear" w:color="auto" w:fill="auto"/>
            <w:noWrap/>
            <w:vAlign w:val="center"/>
          </w:tcPr>
          <w:p w14:paraId="132E303A" w14:textId="77777777" w:rsidR="009809C6" w:rsidRPr="00AE240E" w:rsidRDefault="009809C6" w:rsidP="007C1899">
            <w:pPr>
              <w:pStyle w:val="12Tabelatekst"/>
            </w:pPr>
            <w:r w:rsidRPr="00CA4284">
              <w:t>kołobrzeski</w:t>
            </w:r>
          </w:p>
        </w:tc>
        <w:tc>
          <w:tcPr>
            <w:tcW w:w="1849" w:type="dxa"/>
            <w:tcBorders>
              <w:top w:val="nil"/>
              <w:left w:val="nil"/>
              <w:bottom w:val="single" w:sz="4" w:space="0" w:color="auto"/>
              <w:right w:val="single" w:sz="4" w:space="0" w:color="auto"/>
            </w:tcBorders>
            <w:shd w:val="clear" w:color="auto" w:fill="auto"/>
            <w:noWrap/>
            <w:vAlign w:val="center"/>
          </w:tcPr>
          <w:p w14:paraId="6DFCE028" w14:textId="77777777" w:rsidR="009809C6" w:rsidRPr="00CA4284" w:rsidRDefault="009809C6" w:rsidP="007C1899">
            <w:pPr>
              <w:pStyle w:val="13tabelaliczby"/>
            </w:pPr>
            <w:r w:rsidRPr="00CA4284">
              <w:t>536</w:t>
            </w:r>
          </w:p>
        </w:tc>
        <w:tc>
          <w:tcPr>
            <w:tcW w:w="1849" w:type="dxa"/>
            <w:tcBorders>
              <w:top w:val="nil"/>
              <w:left w:val="single" w:sz="4" w:space="0" w:color="auto"/>
              <w:bottom w:val="single" w:sz="4" w:space="0" w:color="auto"/>
              <w:right w:val="single" w:sz="4" w:space="0" w:color="auto"/>
            </w:tcBorders>
            <w:shd w:val="clear" w:color="auto" w:fill="auto"/>
            <w:vAlign w:val="center"/>
          </w:tcPr>
          <w:p w14:paraId="19305C7D" w14:textId="77777777" w:rsidR="009809C6" w:rsidRPr="00CA4284" w:rsidRDefault="009809C6" w:rsidP="007C1899">
            <w:pPr>
              <w:pStyle w:val="13tabelaliczby"/>
            </w:pPr>
            <w:r w:rsidRPr="00CA4284">
              <w:t>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6F58E7EC" w14:textId="77777777" w:rsidR="009809C6" w:rsidRPr="00CA4284" w:rsidRDefault="009809C6" w:rsidP="007C1899">
            <w:pPr>
              <w:pStyle w:val="13tabelaliczby"/>
            </w:pPr>
            <w:r w:rsidRPr="00CA4284">
              <w:t>1</w:t>
            </w:r>
          </w:p>
        </w:tc>
      </w:tr>
      <w:tr w:rsidR="009809C6" w:rsidRPr="00AE240E" w14:paraId="38EDB7A6"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6AF915" w14:textId="77777777" w:rsidR="009809C6" w:rsidRPr="00AE240E" w:rsidRDefault="009809C6" w:rsidP="007C1899">
            <w:pPr>
              <w:pStyle w:val="12Tabelatekst"/>
              <w:rPr>
                <w:i/>
              </w:rPr>
            </w:pPr>
            <w:r w:rsidRPr="00AE240E">
              <w:t>9.</w:t>
            </w:r>
          </w:p>
        </w:tc>
        <w:tc>
          <w:tcPr>
            <w:tcW w:w="2953" w:type="dxa"/>
            <w:tcBorders>
              <w:top w:val="nil"/>
              <w:left w:val="nil"/>
              <w:bottom w:val="single" w:sz="4" w:space="0" w:color="auto"/>
              <w:right w:val="single" w:sz="4" w:space="0" w:color="auto"/>
            </w:tcBorders>
            <w:shd w:val="clear" w:color="auto" w:fill="auto"/>
            <w:noWrap/>
            <w:vAlign w:val="center"/>
          </w:tcPr>
          <w:p w14:paraId="38E25D51" w14:textId="77777777" w:rsidR="009809C6" w:rsidRPr="00AE240E" w:rsidRDefault="009809C6" w:rsidP="007C1899">
            <w:pPr>
              <w:pStyle w:val="12Tabelatekst"/>
            </w:pPr>
            <w:r w:rsidRPr="00CA4284">
              <w:t>Koszalin</w:t>
            </w:r>
          </w:p>
        </w:tc>
        <w:tc>
          <w:tcPr>
            <w:tcW w:w="1849" w:type="dxa"/>
            <w:tcBorders>
              <w:top w:val="nil"/>
              <w:left w:val="nil"/>
              <w:bottom w:val="single" w:sz="4" w:space="0" w:color="auto"/>
              <w:right w:val="single" w:sz="4" w:space="0" w:color="auto"/>
            </w:tcBorders>
            <w:shd w:val="clear" w:color="auto" w:fill="auto"/>
            <w:noWrap/>
            <w:vAlign w:val="center"/>
          </w:tcPr>
          <w:p w14:paraId="5F22B93A" w14:textId="77777777" w:rsidR="009809C6" w:rsidRPr="00CA4284" w:rsidRDefault="009809C6" w:rsidP="007C1899">
            <w:pPr>
              <w:pStyle w:val="13tabelaliczby"/>
            </w:pPr>
            <w:r w:rsidRPr="00CA4284">
              <w:t>3247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5228C6E0" w14:textId="77777777" w:rsidR="009809C6" w:rsidRPr="00CA4284" w:rsidRDefault="009809C6" w:rsidP="007C1899">
            <w:pPr>
              <w:pStyle w:val="13tabelaliczby"/>
            </w:pPr>
            <w:r w:rsidRPr="00CA4284">
              <w:t>716</w:t>
            </w:r>
          </w:p>
        </w:tc>
        <w:tc>
          <w:tcPr>
            <w:tcW w:w="1849" w:type="dxa"/>
            <w:tcBorders>
              <w:top w:val="nil"/>
              <w:left w:val="single" w:sz="4" w:space="0" w:color="auto"/>
              <w:bottom w:val="single" w:sz="4" w:space="0" w:color="auto"/>
              <w:right w:val="single" w:sz="4" w:space="0" w:color="auto"/>
            </w:tcBorders>
            <w:shd w:val="clear" w:color="auto" w:fill="auto"/>
            <w:vAlign w:val="center"/>
          </w:tcPr>
          <w:p w14:paraId="0162734B" w14:textId="77777777" w:rsidR="009809C6" w:rsidRPr="00CA4284" w:rsidRDefault="009809C6" w:rsidP="007C1899">
            <w:pPr>
              <w:pStyle w:val="13tabelaliczby"/>
            </w:pPr>
            <w:r w:rsidRPr="00CA4284">
              <w:t>3</w:t>
            </w:r>
          </w:p>
        </w:tc>
      </w:tr>
      <w:tr w:rsidR="009809C6" w:rsidRPr="00AE240E" w14:paraId="3A79409D"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2AB2603" w14:textId="77777777" w:rsidR="009809C6" w:rsidRPr="00AE240E" w:rsidRDefault="009809C6" w:rsidP="007C1899">
            <w:pPr>
              <w:pStyle w:val="12Tabelatekst"/>
              <w:rPr>
                <w:i/>
              </w:rPr>
            </w:pPr>
            <w:r w:rsidRPr="00AE240E">
              <w:t>10.</w:t>
            </w:r>
          </w:p>
        </w:tc>
        <w:tc>
          <w:tcPr>
            <w:tcW w:w="2953" w:type="dxa"/>
            <w:tcBorders>
              <w:top w:val="nil"/>
              <w:left w:val="nil"/>
              <w:bottom w:val="single" w:sz="4" w:space="0" w:color="auto"/>
              <w:right w:val="single" w:sz="4" w:space="0" w:color="auto"/>
            </w:tcBorders>
            <w:shd w:val="clear" w:color="auto" w:fill="auto"/>
            <w:noWrap/>
            <w:vAlign w:val="center"/>
          </w:tcPr>
          <w:p w14:paraId="4ADE03B3" w14:textId="77777777" w:rsidR="009809C6" w:rsidRPr="00AE240E" w:rsidRDefault="009809C6" w:rsidP="007C1899">
            <w:pPr>
              <w:pStyle w:val="12Tabelatekst"/>
            </w:pPr>
            <w:r w:rsidRPr="00CA4284">
              <w:t>koszaliński</w:t>
            </w:r>
          </w:p>
        </w:tc>
        <w:tc>
          <w:tcPr>
            <w:tcW w:w="1849" w:type="dxa"/>
            <w:tcBorders>
              <w:top w:val="nil"/>
              <w:left w:val="nil"/>
              <w:bottom w:val="single" w:sz="4" w:space="0" w:color="auto"/>
              <w:right w:val="single" w:sz="4" w:space="0" w:color="auto"/>
            </w:tcBorders>
            <w:shd w:val="clear" w:color="auto" w:fill="auto"/>
            <w:noWrap/>
            <w:vAlign w:val="center"/>
          </w:tcPr>
          <w:p w14:paraId="4240D639" w14:textId="77777777" w:rsidR="009809C6" w:rsidRPr="00CA4284" w:rsidRDefault="009809C6" w:rsidP="007C1899">
            <w:pPr>
              <w:pStyle w:val="13tabelaliczby"/>
            </w:pPr>
            <w:r w:rsidRPr="00CA4284">
              <w:t>447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4C672DA3" w14:textId="77777777" w:rsidR="009809C6" w:rsidRPr="00CA4284" w:rsidRDefault="009809C6" w:rsidP="007C1899">
            <w:pPr>
              <w:pStyle w:val="13tabelaliczby"/>
            </w:pPr>
            <w:r w:rsidRPr="00CA4284">
              <w:t>124</w:t>
            </w:r>
          </w:p>
        </w:tc>
        <w:tc>
          <w:tcPr>
            <w:tcW w:w="1849" w:type="dxa"/>
            <w:tcBorders>
              <w:top w:val="nil"/>
              <w:left w:val="single" w:sz="4" w:space="0" w:color="auto"/>
              <w:bottom w:val="single" w:sz="4" w:space="0" w:color="auto"/>
              <w:right w:val="single" w:sz="4" w:space="0" w:color="auto"/>
            </w:tcBorders>
            <w:shd w:val="clear" w:color="auto" w:fill="auto"/>
            <w:vAlign w:val="center"/>
          </w:tcPr>
          <w:p w14:paraId="2D4E9364" w14:textId="77777777" w:rsidR="009809C6" w:rsidRPr="00CA4284" w:rsidRDefault="009809C6" w:rsidP="007C1899">
            <w:pPr>
              <w:pStyle w:val="13tabelaliczby"/>
            </w:pPr>
            <w:r w:rsidRPr="00CA4284">
              <w:t>1</w:t>
            </w:r>
          </w:p>
        </w:tc>
      </w:tr>
      <w:tr w:rsidR="009809C6" w:rsidRPr="00AE240E" w14:paraId="0C6E788E"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B0A658" w14:textId="77777777" w:rsidR="009809C6" w:rsidRPr="00AE240E" w:rsidRDefault="009809C6" w:rsidP="007C1899">
            <w:pPr>
              <w:pStyle w:val="12Tabelatekst"/>
              <w:rPr>
                <w:i/>
              </w:rPr>
            </w:pPr>
            <w:r w:rsidRPr="00AE240E">
              <w:t>11.</w:t>
            </w:r>
          </w:p>
        </w:tc>
        <w:tc>
          <w:tcPr>
            <w:tcW w:w="2953" w:type="dxa"/>
            <w:tcBorders>
              <w:top w:val="nil"/>
              <w:left w:val="nil"/>
              <w:bottom w:val="single" w:sz="4" w:space="0" w:color="auto"/>
              <w:right w:val="single" w:sz="4" w:space="0" w:color="auto"/>
            </w:tcBorders>
            <w:shd w:val="clear" w:color="auto" w:fill="auto"/>
            <w:noWrap/>
            <w:vAlign w:val="center"/>
          </w:tcPr>
          <w:p w14:paraId="0BEA599C" w14:textId="77777777" w:rsidR="009809C6" w:rsidRPr="00AE240E" w:rsidRDefault="009809C6" w:rsidP="007C1899">
            <w:pPr>
              <w:pStyle w:val="12Tabelatekst"/>
            </w:pPr>
            <w:r w:rsidRPr="00CA4284">
              <w:t>myśliborski</w:t>
            </w:r>
          </w:p>
        </w:tc>
        <w:tc>
          <w:tcPr>
            <w:tcW w:w="1849" w:type="dxa"/>
            <w:tcBorders>
              <w:top w:val="nil"/>
              <w:left w:val="nil"/>
              <w:bottom w:val="single" w:sz="4" w:space="0" w:color="auto"/>
              <w:right w:val="single" w:sz="4" w:space="0" w:color="auto"/>
            </w:tcBorders>
            <w:shd w:val="clear" w:color="auto" w:fill="auto"/>
            <w:noWrap/>
            <w:vAlign w:val="center"/>
          </w:tcPr>
          <w:p w14:paraId="387C6EC5" w14:textId="77777777" w:rsidR="009809C6" w:rsidRPr="00CA4284" w:rsidRDefault="009809C6" w:rsidP="007C1899">
            <w:pPr>
              <w:pStyle w:val="13tabelaliczby"/>
            </w:pPr>
            <w:r w:rsidRPr="00CA4284">
              <w:t>267</w:t>
            </w:r>
          </w:p>
        </w:tc>
        <w:tc>
          <w:tcPr>
            <w:tcW w:w="1849" w:type="dxa"/>
            <w:tcBorders>
              <w:top w:val="nil"/>
              <w:left w:val="single" w:sz="4" w:space="0" w:color="auto"/>
              <w:bottom w:val="single" w:sz="4" w:space="0" w:color="auto"/>
              <w:right w:val="single" w:sz="4" w:space="0" w:color="auto"/>
            </w:tcBorders>
            <w:shd w:val="clear" w:color="auto" w:fill="auto"/>
            <w:vAlign w:val="center"/>
          </w:tcPr>
          <w:p w14:paraId="18B23EC8" w14:textId="77777777" w:rsidR="009809C6" w:rsidRPr="00CA4284" w:rsidRDefault="009809C6" w:rsidP="007C1899">
            <w:pPr>
              <w:pStyle w:val="13tabelaliczby"/>
            </w:pPr>
            <w:r w:rsidRPr="00CA4284">
              <w:t>65</w:t>
            </w:r>
          </w:p>
        </w:tc>
        <w:tc>
          <w:tcPr>
            <w:tcW w:w="1849" w:type="dxa"/>
            <w:tcBorders>
              <w:top w:val="nil"/>
              <w:left w:val="single" w:sz="4" w:space="0" w:color="auto"/>
              <w:bottom w:val="single" w:sz="4" w:space="0" w:color="auto"/>
              <w:right w:val="single" w:sz="4" w:space="0" w:color="auto"/>
            </w:tcBorders>
            <w:shd w:val="clear" w:color="auto" w:fill="auto"/>
            <w:vAlign w:val="center"/>
          </w:tcPr>
          <w:p w14:paraId="091F2F83" w14:textId="77777777" w:rsidR="009809C6" w:rsidRPr="00CA4284" w:rsidRDefault="009809C6" w:rsidP="007C1899">
            <w:pPr>
              <w:pStyle w:val="13tabelaliczby"/>
            </w:pPr>
            <w:r w:rsidRPr="00CA4284">
              <w:t>0</w:t>
            </w:r>
          </w:p>
        </w:tc>
      </w:tr>
      <w:tr w:rsidR="009809C6" w:rsidRPr="00AE240E" w14:paraId="79D323E2"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138966" w14:textId="77777777" w:rsidR="009809C6" w:rsidRPr="00AE240E" w:rsidRDefault="009809C6" w:rsidP="007C1899">
            <w:pPr>
              <w:pStyle w:val="12Tabelatekst"/>
              <w:rPr>
                <w:i/>
              </w:rPr>
            </w:pPr>
            <w:r w:rsidRPr="00AE240E">
              <w:t>12.</w:t>
            </w:r>
          </w:p>
        </w:tc>
        <w:tc>
          <w:tcPr>
            <w:tcW w:w="2953" w:type="dxa"/>
            <w:tcBorders>
              <w:top w:val="nil"/>
              <w:left w:val="nil"/>
              <w:bottom w:val="single" w:sz="4" w:space="0" w:color="auto"/>
              <w:right w:val="single" w:sz="4" w:space="0" w:color="auto"/>
            </w:tcBorders>
            <w:shd w:val="clear" w:color="auto" w:fill="auto"/>
            <w:noWrap/>
            <w:vAlign w:val="center"/>
          </w:tcPr>
          <w:p w14:paraId="598ACF2B" w14:textId="77777777" w:rsidR="009809C6" w:rsidRPr="00AE240E" w:rsidRDefault="009809C6" w:rsidP="007C1899">
            <w:pPr>
              <w:pStyle w:val="12Tabelatekst"/>
            </w:pPr>
            <w:r w:rsidRPr="00CA4284">
              <w:t>policki</w:t>
            </w:r>
          </w:p>
        </w:tc>
        <w:tc>
          <w:tcPr>
            <w:tcW w:w="1849" w:type="dxa"/>
            <w:tcBorders>
              <w:top w:val="nil"/>
              <w:left w:val="nil"/>
              <w:bottom w:val="single" w:sz="4" w:space="0" w:color="auto"/>
              <w:right w:val="single" w:sz="4" w:space="0" w:color="auto"/>
            </w:tcBorders>
            <w:shd w:val="clear" w:color="auto" w:fill="auto"/>
            <w:noWrap/>
            <w:vAlign w:val="center"/>
          </w:tcPr>
          <w:p w14:paraId="3D3A788B" w14:textId="77777777" w:rsidR="009809C6" w:rsidRPr="00CA4284" w:rsidRDefault="009809C6" w:rsidP="007C1899">
            <w:pPr>
              <w:pStyle w:val="13tabelaliczby"/>
            </w:pPr>
            <w:r w:rsidRPr="00CA4284">
              <w:t>774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72F30C2" w14:textId="77777777" w:rsidR="009809C6" w:rsidRPr="00CA4284" w:rsidRDefault="009809C6" w:rsidP="007C1899">
            <w:pPr>
              <w:pStyle w:val="13tabelaliczby"/>
            </w:pPr>
            <w:r w:rsidRPr="00CA4284">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386E4829" w14:textId="77777777" w:rsidR="009809C6" w:rsidRPr="00CA4284" w:rsidRDefault="009809C6" w:rsidP="007C1899">
            <w:pPr>
              <w:pStyle w:val="13tabelaliczby"/>
            </w:pPr>
            <w:r w:rsidRPr="00CA4284">
              <w:t>1</w:t>
            </w:r>
          </w:p>
        </w:tc>
      </w:tr>
      <w:tr w:rsidR="009809C6" w:rsidRPr="00AE240E" w14:paraId="4B84EA9B"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41490E2" w14:textId="77777777" w:rsidR="009809C6" w:rsidRPr="00AE240E" w:rsidRDefault="009809C6" w:rsidP="007C1899">
            <w:pPr>
              <w:pStyle w:val="12Tabelatekst"/>
              <w:rPr>
                <w:i/>
              </w:rPr>
            </w:pPr>
            <w:r w:rsidRPr="00AE240E">
              <w:t>13.</w:t>
            </w:r>
          </w:p>
        </w:tc>
        <w:tc>
          <w:tcPr>
            <w:tcW w:w="2953" w:type="dxa"/>
            <w:tcBorders>
              <w:top w:val="nil"/>
              <w:left w:val="nil"/>
              <w:bottom w:val="single" w:sz="4" w:space="0" w:color="auto"/>
              <w:right w:val="single" w:sz="4" w:space="0" w:color="auto"/>
            </w:tcBorders>
            <w:shd w:val="clear" w:color="auto" w:fill="auto"/>
            <w:noWrap/>
            <w:vAlign w:val="center"/>
          </w:tcPr>
          <w:p w14:paraId="14070AA4" w14:textId="77777777" w:rsidR="009809C6" w:rsidRPr="00AE240E" w:rsidRDefault="009809C6" w:rsidP="007C1899">
            <w:pPr>
              <w:pStyle w:val="12Tabelatekst"/>
            </w:pPr>
            <w:r w:rsidRPr="00CA4284">
              <w:t>pyrzycki</w:t>
            </w:r>
          </w:p>
        </w:tc>
        <w:tc>
          <w:tcPr>
            <w:tcW w:w="1849" w:type="dxa"/>
            <w:tcBorders>
              <w:top w:val="nil"/>
              <w:left w:val="nil"/>
              <w:bottom w:val="single" w:sz="4" w:space="0" w:color="auto"/>
              <w:right w:val="single" w:sz="4" w:space="0" w:color="auto"/>
            </w:tcBorders>
            <w:shd w:val="clear" w:color="auto" w:fill="auto"/>
            <w:noWrap/>
            <w:vAlign w:val="center"/>
          </w:tcPr>
          <w:p w14:paraId="6D2FF591" w14:textId="77777777" w:rsidR="009809C6" w:rsidRPr="00CA4284" w:rsidRDefault="009809C6" w:rsidP="007C1899">
            <w:pPr>
              <w:pStyle w:val="13tabelaliczby"/>
            </w:pPr>
            <w:r w:rsidRPr="00CA4284">
              <w:t>171</w:t>
            </w:r>
          </w:p>
        </w:tc>
        <w:tc>
          <w:tcPr>
            <w:tcW w:w="1849" w:type="dxa"/>
            <w:tcBorders>
              <w:top w:val="nil"/>
              <w:left w:val="single" w:sz="4" w:space="0" w:color="auto"/>
              <w:bottom w:val="single" w:sz="4" w:space="0" w:color="auto"/>
              <w:right w:val="single" w:sz="4" w:space="0" w:color="auto"/>
            </w:tcBorders>
            <w:shd w:val="clear" w:color="auto" w:fill="auto"/>
            <w:vAlign w:val="center"/>
          </w:tcPr>
          <w:p w14:paraId="63EC9A29" w14:textId="77777777" w:rsidR="009809C6" w:rsidRPr="00CA4284" w:rsidRDefault="009809C6" w:rsidP="007C1899">
            <w:pPr>
              <w:pStyle w:val="13tabelaliczby"/>
            </w:pPr>
            <w:r w:rsidRPr="00CA4284">
              <w:t>53</w:t>
            </w:r>
          </w:p>
        </w:tc>
        <w:tc>
          <w:tcPr>
            <w:tcW w:w="1849" w:type="dxa"/>
            <w:tcBorders>
              <w:top w:val="nil"/>
              <w:left w:val="single" w:sz="4" w:space="0" w:color="auto"/>
              <w:bottom w:val="single" w:sz="4" w:space="0" w:color="auto"/>
              <w:right w:val="single" w:sz="4" w:space="0" w:color="auto"/>
            </w:tcBorders>
            <w:shd w:val="clear" w:color="auto" w:fill="auto"/>
            <w:vAlign w:val="center"/>
          </w:tcPr>
          <w:p w14:paraId="06E2F2AF" w14:textId="77777777" w:rsidR="009809C6" w:rsidRPr="00CA4284" w:rsidRDefault="009809C6" w:rsidP="007C1899">
            <w:pPr>
              <w:pStyle w:val="13tabelaliczby"/>
            </w:pPr>
            <w:r w:rsidRPr="00CA4284">
              <w:t>0</w:t>
            </w:r>
          </w:p>
        </w:tc>
      </w:tr>
      <w:tr w:rsidR="009809C6" w:rsidRPr="00AE240E" w14:paraId="0C6F80D5"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291DA4" w14:textId="77777777" w:rsidR="009809C6" w:rsidRPr="00AE240E" w:rsidRDefault="009809C6" w:rsidP="007C1899">
            <w:pPr>
              <w:pStyle w:val="12Tabelatekst"/>
              <w:rPr>
                <w:i/>
              </w:rPr>
            </w:pPr>
            <w:r w:rsidRPr="00AE240E">
              <w:t>14.</w:t>
            </w:r>
          </w:p>
        </w:tc>
        <w:tc>
          <w:tcPr>
            <w:tcW w:w="2953" w:type="dxa"/>
            <w:tcBorders>
              <w:top w:val="nil"/>
              <w:left w:val="nil"/>
              <w:bottom w:val="single" w:sz="4" w:space="0" w:color="auto"/>
              <w:right w:val="single" w:sz="4" w:space="0" w:color="auto"/>
            </w:tcBorders>
            <w:shd w:val="clear" w:color="auto" w:fill="auto"/>
            <w:noWrap/>
            <w:vAlign w:val="center"/>
          </w:tcPr>
          <w:p w14:paraId="5562F48B" w14:textId="77777777" w:rsidR="009809C6" w:rsidRPr="00AE240E" w:rsidRDefault="009809C6" w:rsidP="007C1899">
            <w:pPr>
              <w:pStyle w:val="12Tabelatekst"/>
            </w:pPr>
            <w:r w:rsidRPr="00CA4284">
              <w:t>sławieński</w:t>
            </w:r>
          </w:p>
        </w:tc>
        <w:tc>
          <w:tcPr>
            <w:tcW w:w="1849" w:type="dxa"/>
            <w:tcBorders>
              <w:top w:val="nil"/>
              <w:left w:val="nil"/>
              <w:bottom w:val="single" w:sz="4" w:space="0" w:color="auto"/>
              <w:right w:val="single" w:sz="4" w:space="0" w:color="auto"/>
            </w:tcBorders>
            <w:shd w:val="clear" w:color="auto" w:fill="auto"/>
            <w:noWrap/>
            <w:vAlign w:val="center"/>
          </w:tcPr>
          <w:p w14:paraId="504C5BC7" w14:textId="77777777" w:rsidR="009809C6" w:rsidRPr="00CA4284" w:rsidRDefault="009809C6" w:rsidP="007C1899">
            <w:pPr>
              <w:pStyle w:val="13tabelaliczby"/>
            </w:pPr>
            <w:r w:rsidRPr="00CA4284">
              <w:t>287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1C69AE9F" w14:textId="77777777" w:rsidR="009809C6" w:rsidRPr="00CA4284" w:rsidRDefault="009809C6" w:rsidP="007C1899">
            <w:pPr>
              <w:pStyle w:val="13tabelaliczby"/>
            </w:pPr>
            <w:r w:rsidRPr="00CA4284">
              <w:t>85</w:t>
            </w:r>
          </w:p>
        </w:tc>
        <w:tc>
          <w:tcPr>
            <w:tcW w:w="1849" w:type="dxa"/>
            <w:tcBorders>
              <w:top w:val="nil"/>
              <w:left w:val="single" w:sz="4" w:space="0" w:color="auto"/>
              <w:bottom w:val="single" w:sz="4" w:space="0" w:color="auto"/>
              <w:right w:val="single" w:sz="4" w:space="0" w:color="auto"/>
            </w:tcBorders>
            <w:shd w:val="clear" w:color="auto" w:fill="auto"/>
            <w:vAlign w:val="center"/>
          </w:tcPr>
          <w:p w14:paraId="1D5CCEA0" w14:textId="77777777" w:rsidR="009809C6" w:rsidRPr="00CA4284" w:rsidRDefault="009809C6" w:rsidP="007C1899">
            <w:pPr>
              <w:pStyle w:val="13tabelaliczby"/>
            </w:pPr>
            <w:r w:rsidRPr="00CA4284">
              <w:t>0</w:t>
            </w:r>
          </w:p>
        </w:tc>
      </w:tr>
      <w:tr w:rsidR="009809C6" w:rsidRPr="00AE240E" w14:paraId="4AA63C92"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CAE2167" w14:textId="77777777" w:rsidR="009809C6" w:rsidRPr="00AE240E" w:rsidRDefault="009809C6" w:rsidP="007C1899">
            <w:pPr>
              <w:pStyle w:val="12Tabelatekst"/>
              <w:rPr>
                <w:i/>
              </w:rPr>
            </w:pPr>
            <w:r w:rsidRPr="00AE240E">
              <w:t>15.</w:t>
            </w:r>
          </w:p>
        </w:tc>
        <w:tc>
          <w:tcPr>
            <w:tcW w:w="2953" w:type="dxa"/>
            <w:tcBorders>
              <w:top w:val="nil"/>
              <w:left w:val="nil"/>
              <w:bottom w:val="single" w:sz="4" w:space="0" w:color="auto"/>
              <w:right w:val="single" w:sz="4" w:space="0" w:color="auto"/>
            </w:tcBorders>
            <w:shd w:val="clear" w:color="auto" w:fill="auto"/>
            <w:noWrap/>
            <w:vAlign w:val="center"/>
          </w:tcPr>
          <w:p w14:paraId="2F4444D6" w14:textId="77777777" w:rsidR="009809C6" w:rsidRPr="00AE240E" w:rsidRDefault="009809C6" w:rsidP="007C1899">
            <w:pPr>
              <w:pStyle w:val="12Tabelatekst"/>
            </w:pPr>
            <w:r w:rsidRPr="00CA4284">
              <w:t>stargardzki</w:t>
            </w:r>
          </w:p>
        </w:tc>
        <w:tc>
          <w:tcPr>
            <w:tcW w:w="1849" w:type="dxa"/>
            <w:tcBorders>
              <w:top w:val="nil"/>
              <w:left w:val="nil"/>
              <w:bottom w:val="single" w:sz="4" w:space="0" w:color="auto"/>
              <w:right w:val="single" w:sz="4" w:space="0" w:color="auto"/>
            </w:tcBorders>
            <w:shd w:val="clear" w:color="auto" w:fill="auto"/>
            <w:noWrap/>
            <w:vAlign w:val="center"/>
          </w:tcPr>
          <w:p w14:paraId="6911861A" w14:textId="77777777" w:rsidR="009809C6" w:rsidRPr="00CA4284" w:rsidRDefault="009809C6" w:rsidP="007C1899">
            <w:pPr>
              <w:pStyle w:val="13tabelaliczby"/>
            </w:pPr>
            <w:r w:rsidRPr="00CA4284">
              <w:t>735</w:t>
            </w:r>
          </w:p>
        </w:tc>
        <w:tc>
          <w:tcPr>
            <w:tcW w:w="1849" w:type="dxa"/>
            <w:tcBorders>
              <w:top w:val="nil"/>
              <w:left w:val="single" w:sz="4" w:space="0" w:color="auto"/>
              <w:bottom w:val="single" w:sz="4" w:space="0" w:color="auto"/>
              <w:right w:val="single" w:sz="4" w:space="0" w:color="auto"/>
            </w:tcBorders>
            <w:shd w:val="clear" w:color="auto" w:fill="auto"/>
            <w:vAlign w:val="center"/>
          </w:tcPr>
          <w:p w14:paraId="605294C5" w14:textId="77777777" w:rsidR="009809C6" w:rsidRPr="00CA4284" w:rsidRDefault="009809C6" w:rsidP="007C1899">
            <w:pPr>
              <w:pStyle w:val="13tabelaliczby"/>
            </w:pPr>
            <w:r w:rsidRPr="00CA4284">
              <w:t>190</w:t>
            </w:r>
          </w:p>
        </w:tc>
        <w:tc>
          <w:tcPr>
            <w:tcW w:w="1849" w:type="dxa"/>
            <w:tcBorders>
              <w:top w:val="nil"/>
              <w:left w:val="single" w:sz="4" w:space="0" w:color="auto"/>
              <w:bottom w:val="single" w:sz="4" w:space="0" w:color="auto"/>
              <w:right w:val="single" w:sz="4" w:space="0" w:color="auto"/>
            </w:tcBorders>
            <w:shd w:val="clear" w:color="auto" w:fill="auto"/>
            <w:vAlign w:val="center"/>
          </w:tcPr>
          <w:p w14:paraId="5B223709" w14:textId="77777777" w:rsidR="009809C6" w:rsidRPr="00CA4284" w:rsidRDefault="009809C6" w:rsidP="007C1899">
            <w:pPr>
              <w:pStyle w:val="13tabelaliczby"/>
            </w:pPr>
            <w:r w:rsidRPr="00CA4284">
              <w:t>1</w:t>
            </w:r>
          </w:p>
        </w:tc>
      </w:tr>
      <w:tr w:rsidR="009809C6" w:rsidRPr="00AE240E" w14:paraId="0AB526CB"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66E80E2" w14:textId="77777777" w:rsidR="009809C6" w:rsidRPr="00AE240E" w:rsidRDefault="009809C6" w:rsidP="007C1899">
            <w:pPr>
              <w:pStyle w:val="12Tabelatekst"/>
            </w:pPr>
            <w:r w:rsidRPr="00AE240E">
              <w:t>16.</w:t>
            </w:r>
          </w:p>
        </w:tc>
        <w:tc>
          <w:tcPr>
            <w:tcW w:w="2953" w:type="dxa"/>
            <w:tcBorders>
              <w:top w:val="nil"/>
              <w:left w:val="nil"/>
              <w:bottom w:val="single" w:sz="4" w:space="0" w:color="auto"/>
              <w:right w:val="single" w:sz="4" w:space="0" w:color="auto"/>
            </w:tcBorders>
            <w:shd w:val="clear" w:color="auto" w:fill="auto"/>
            <w:noWrap/>
            <w:vAlign w:val="center"/>
          </w:tcPr>
          <w:p w14:paraId="385341C2" w14:textId="77777777" w:rsidR="009809C6" w:rsidRPr="00AE240E" w:rsidRDefault="009809C6" w:rsidP="007C1899">
            <w:pPr>
              <w:pStyle w:val="12Tabelatekst"/>
            </w:pPr>
            <w:r w:rsidRPr="00CA4284">
              <w:t>szczecinecki</w:t>
            </w:r>
          </w:p>
        </w:tc>
        <w:tc>
          <w:tcPr>
            <w:tcW w:w="1849" w:type="dxa"/>
            <w:tcBorders>
              <w:top w:val="nil"/>
              <w:left w:val="nil"/>
              <w:bottom w:val="single" w:sz="4" w:space="0" w:color="auto"/>
              <w:right w:val="single" w:sz="4" w:space="0" w:color="auto"/>
            </w:tcBorders>
            <w:shd w:val="clear" w:color="auto" w:fill="auto"/>
            <w:noWrap/>
            <w:vAlign w:val="center"/>
          </w:tcPr>
          <w:p w14:paraId="6D0E7947" w14:textId="77777777" w:rsidR="009809C6" w:rsidRPr="00CA4284" w:rsidRDefault="009809C6" w:rsidP="007C1899">
            <w:pPr>
              <w:pStyle w:val="13tabelaliczby"/>
            </w:pPr>
            <w:r w:rsidRPr="00CA4284">
              <w:t>62</w:t>
            </w:r>
          </w:p>
        </w:tc>
        <w:tc>
          <w:tcPr>
            <w:tcW w:w="1849" w:type="dxa"/>
            <w:tcBorders>
              <w:top w:val="nil"/>
              <w:left w:val="single" w:sz="4" w:space="0" w:color="auto"/>
              <w:bottom w:val="single" w:sz="4" w:space="0" w:color="auto"/>
              <w:right w:val="single" w:sz="4" w:space="0" w:color="auto"/>
            </w:tcBorders>
            <w:shd w:val="clear" w:color="auto" w:fill="auto"/>
            <w:vAlign w:val="center"/>
          </w:tcPr>
          <w:p w14:paraId="5F4F95C6" w14:textId="77777777" w:rsidR="009809C6" w:rsidRPr="00CA4284" w:rsidRDefault="009809C6" w:rsidP="007C1899">
            <w:pPr>
              <w:pStyle w:val="13tabelaliczby"/>
            </w:pPr>
            <w:r w:rsidRPr="00CA4284">
              <w:t>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0B31A5E0" w14:textId="77777777" w:rsidR="009809C6" w:rsidRPr="00CA4284" w:rsidRDefault="009809C6" w:rsidP="007C1899">
            <w:pPr>
              <w:pStyle w:val="13tabelaliczby"/>
            </w:pPr>
            <w:r w:rsidRPr="00CA4284">
              <w:t>0</w:t>
            </w:r>
          </w:p>
        </w:tc>
      </w:tr>
      <w:tr w:rsidR="009809C6" w:rsidRPr="00AE240E" w14:paraId="023D8B7E"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9DF7DC" w14:textId="77777777" w:rsidR="009809C6" w:rsidRPr="00AE240E" w:rsidRDefault="009809C6" w:rsidP="007C1899">
            <w:pPr>
              <w:pStyle w:val="12Tabelatekst"/>
              <w:rPr>
                <w:i/>
              </w:rPr>
            </w:pPr>
            <w:r w:rsidRPr="00AE240E">
              <w:t>17.</w:t>
            </w:r>
          </w:p>
        </w:tc>
        <w:tc>
          <w:tcPr>
            <w:tcW w:w="2953" w:type="dxa"/>
            <w:tcBorders>
              <w:top w:val="nil"/>
              <w:left w:val="nil"/>
              <w:bottom w:val="single" w:sz="4" w:space="0" w:color="auto"/>
              <w:right w:val="single" w:sz="4" w:space="0" w:color="auto"/>
            </w:tcBorders>
            <w:shd w:val="clear" w:color="auto" w:fill="auto"/>
            <w:noWrap/>
            <w:vAlign w:val="center"/>
          </w:tcPr>
          <w:p w14:paraId="613AA303" w14:textId="77777777" w:rsidR="009809C6" w:rsidRPr="00AE240E" w:rsidRDefault="009809C6" w:rsidP="007C1899">
            <w:pPr>
              <w:pStyle w:val="12Tabelatekst"/>
            </w:pPr>
            <w:r w:rsidRPr="00CA4284">
              <w:t>świdwiński</w:t>
            </w:r>
          </w:p>
        </w:tc>
        <w:tc>
          <w:tcPr>
            <w:tcW w:w="1849" w:type="dxa"/>
            <w:tcBorders>
              <w:top w:val="nil"/>
              <w:left w:val="nil"/>
              <w:bottom w:val="single" w:sz="4" w:space="0" w:color="auto"/>
              <w:right w:val="single" w:sz="4" w:space="0" w:color="auto"/>
            </w:tcBorders>
            <w:shd w:val="clear" w:color="auto" w:fill="auto"/>
            <w:noWrap/>
            <w:vAlign w:val="center"/>
          </w:tcPr>
          <w:p w14:paraId="218CA01B" w14:textId="77777777" w:rsidR="009809C6" w:rsidRPr="00CA4284" w:rsidRDefault="009809C6" w:rsidP="007C1899">
            <w:pPr>
              <w:pStyle w:val="13tabelaliczby"/>
            </w:pPr>
            <w:r w:rsidRPr="00CA4284">
              <w:t>130</w:t>
            </w:r>
          </w:p>
        </w:tc>
        <w:tc>
          <w:tcPr>
            <w:tcW w:w="1849" w:type="dxa"/>
            <w:tcBorders>
              <w:top w:val="nil"/>
              <w:left w:val="single" w:sz="4" w:space="0" w:color="auto"/>
              <w:bottom w:val="single" w:sz="4" w:space="0" w:color="auto"/>
              <w:right w:val="single" w:sz="4" w:space="0" w:color="auto"/>
            </w:tcBorders>
            <w:shd w:val="clear" w:color="auto" w:fill="auto"/>
            <w:vAlign w:val="center"/>
          </w:tcPr>
          <w:p w14:paraId="2AE6E282" w14:textId="77777777" w:rsidR="009809C6" w:rsidRPr="00CA4284" w:rsidRDefault="009809C6" w:rsidP="007C1899">
            <w:pPr>
              <w:pStyle w:val="13tabelaliczby"/>
            </w:pPr>
            <w:r w:rsidRPr="00CA4284">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768C5FA1" w14:textId="77777777" w:rsidR="009809C6" w:rsidRPr="00CA4284" w:rsidRDefault="009809C6" w:rsidP="007C1899">
            <w:pPr>
              <w:pStyle w:val="13tabelaliczby"/>
            </w:pPr>
            <w:r w:rsidRPr="00CA4284">
              <w:t>0</w:t>
            </w:r>
          </w:p>
        </w:tc>
      </w:tr>
      <w:tr w:rsidR="009809C6" w:rsidRPr="00AE240E" w14:paraId="392290E4" w14:textId="77777777" w:rsidTr="00EC07E3">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1D18C0" w14:textId="77777777" w:rsidR="009809C6" w:rsidRPr="00AE240E" w:rsidRDefault="009809C6" w:rsidP="007C1899">
            <w:pPr>
              <w:pStyle w:val="12Tabelatekst"/>
              <w:rPr>
                <w:i/>
              </w:rPr>
            </w:pPr>
            <w:r w:rsidRPr="00AE240E">
              <w:t>18.</w:t>
            </w:r>
          </w:p>
        </w:tc>
        <w:tc>
          <w:tcPr>
            <w:tcW w:w="2953" w:type="dxa"/>
            <w:tcBorders>
              <w:top w:val="nil"/>
              <w:left w:val="nil"/>
              <w:bottom w:val="single" w:sz="4" w:space="0" w:color="auto"/>
              <w:right w:val="single" w:sz="4" w:space="0" w:color="auto"/>
            </w:tcBorders>
            <w:shd w:val="clear" w:color="auto" w:fill="auto"/>
            <w:noWrap/>
            <w:vAlign w:val="center"/>
          </w:tcPr>
          <w:p w14:paraId="0D4B252B" w14:textId="77777777" w:rsidR="009809C6" w:rsidRPr="00AE240E" w:rsidRDefault="009809C6" w:rsidP="007C1899">
            <w:pPr>
              <w:pStyle w:val="12Tabelatekst"/>
            </w:pPr>
            <w:r w:rsidRPr="00CA4284">
              <w:t>wałecki</w:t>
            </w:r>
          </w:p>
        </w:tc>
        <w:tc>
          <w:tcPr>
            <w:tcW w:w="1849" w:type="dxa"/>
            <w:tcBorders>
              <w:top w:val="nil"/>
              <w:left w:val="nil"/>
              <w:bottom w:val="single" w:sz="4" w:space="0" w:color="auto"/>
              <w:right w:val="single" w:sz="4" w:space="0" w:color="auto"/>
            </w:tcBorders>
            <w:shd w:val="clear" w:color="auto" w:fill="auto"/>
            <w:noWrap/>
            <w:vAlign w:val="center"/>
          </w:tcPr>
          <w:p w14:paraId="16DD9B92" w14:textId="77777777" w:rsidR="009809C6" w:rsidRPr="00CA4284" w:rsidRDefault="009809C6" w:rsidP="007C1899">
            <w:pPr>
              <w:pStyle w:val="13tabelaliczby"/>
            </w:pPr>
            <w:r w:rsidRPr="00CA4284">
              <w:t>414</w:t>
            </w:r>
          </w:p>
        </w:tc>
        <w:tc>
          <w:tcPr>
            <w:tcW w:w="1849" w:type="dxa"/>
            <w:tcBorders>
              <w:top w:val="nil"/>
              <w:left w:val="single" w:sz="4" w:space="0" w:color="auto"/>
              <w:bottom w:val="single" w:sz="4" w:space="0" w:color="auto"/>
              <w:right w:val="single" w:sz="4" w:space="0" w:color="auto"/>
            </w:tcBorders>
            <w:shd w:val="clear" w:color="auto" w:fill="auto"/>
            <w:vAlign w:val="center"/>
          </w:tcPr>
          <w:p w14:paraId="4EA5E550" w14:textId="77777777" w:rsidR="009809C6" w:rsidRPr="00CA4284" w:rsidRDefault="009809C6" w:rsidP="007C1899">
            <w:pPr>
              <w:pStyle w:val="13tabelaliczby"/>
            </w:pPr>
            <w:r w:rsidRPr="00CA4284">
              <w:t>125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4D5B0D85" w14:textId="77777777" w:rsidR="009809C6" w:rsidRPr="00CA4284" w:rsidRDefault="009809C6" w:rsidP="007C1899">
            <w:pPr>
              <w:pStyle w:val="13tabelaliczby"/>
            </w:pPr>
            <w:r w:rsidRPr="00CA4284">
              <w:t>1</w:t>
            </w:r>
          </w:p>
        </w:tc>
      </w:tr>
    </w:tbl>
    <w:p w14:paraId="7E1D520B" w14:textId="3BE57A53" w:rsidR="009809C6" w:rsidRDefault="009809C6" w:rsidP="009809C6">
      <w:r w:rsidRPr="00AE240E">
        <w:t>Mapy przedstawione poniżej (</w:t>
      </w:r>
      <w:r>
        <w:fldChar w:fldCharType="begin"/>
      </w:r>
      <w:r>
        <w:instrText xml:space="preserve"> REF _Ref163145114 \h </w:instrText>
      </w:r>
      <w:r>
        <w:fldChar w:fldCharType="separate"/>
      </w:r>
      <w:r w:rsidR="00DE4E70" w:rsidRPr="00AE240E">
        <w:t xml:space="preserve">Rysunek </w:t>
      </w:r>
      <w:r w:rsidR="00DE4E70">
        <w:rPr>
          <w:noProof/>
        </w:rPr>
        <w:t>16</w:t>
      </w:r>
      <w:r>
        <w:fldChar w:fldCharType="end"/>
      </w:r>
      <w:r>
        <w:t xml:space="preserve"> </w:t>
      </w:r>
      <w:r w:rsidR="00EC07E3">
        <w:t xml:space="preserve">- </w:t>
      </w:r>
      <w:r>
        <w:fldChar w:fldCharType="begin"/>
      </w:r>
      <w:r>
        <w:instrText xml:space="preserve"> REF _Ref158213580 \h </w:instrText>
      </w:r>
      <w:r>
        <w:fldChar w:fldCharType="separate"/>
      </w:r>
      <w:r w:rsidR="00DE4E70" w:rsidRPr="00194C0A">
        <w:t xml:space="preserve">Rysunek </w:t>
      </w:r>
      <w:r w:rsidR="00DE4E70">
        <w:rPr>
          <w:noProof/>
        </w:rPr>
        <w:t>33</w:t>
      </w:r>
      <w:r>
        <w:fldChar w:fldCharType="end"/>
      </w:r>
      <w:r w:rsidRPr="00AE240E">
        <w:t xml:space="preserve">) prezentują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AE240E">
        <w:t xml:space="preserve"> na terenach w postaci kwadratów o boku 500 m x 500 m na terenie województwa </w:t>
      </w:r>
      <w:r>
        <w:t>zachodniopomorskieg</w:t>
      </w:r>
      <w:r w:rsidRPr="00AE240E">
        <w:t>o.</w:t>
      </w:r>
    </w:p>
    <w:p w14:paraId="45E15A52" w14:textId="77777777" w:rsidR="009809C6" w:rsidRDefault="009809C6" w:rsidP="009809C6"/>
    <w:p w14:paraId="7152CC09" w14:textId="77777777" w:rsidR="009809C6" w:rsidRDefault="009809C6" w:rsidP="00991C54">
      <w:pPr>
        <w:spacing w:after="0"/>
      </w:pPr>
      <w:r>
        <w:rPr>
          <w:noProof/>
        </w:rPr>
        <w:lastRenderedPageBreak/>
        <w:drawing>
          <wp:inline distT="0" distB="0" distL="0" distR="0" wp14:anchorId="21533D0A" wp14:editId="494276B1">
            <wp:extent cx="5757672" cy="7379208"/>
            <wp:effectExtent l="0" t="0" r="0" b="0"/>
            <wp:docPr id="1978059087" name="Obraz 20" descr="Mapa liczby osób dotkniętych znaczną uciążliwością hałasu drogowego (wartość wskaźnika N_HA) - arkusz 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59087" name="Obraz 20" descr="Mapa liczby osób dotkniętych znaczną uciążliwością hałasu drogowego (wartość wskaźnika N_HA) - arkusz 1/18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06A63B8" w14:textId="5655B626" w:rsidR="009809C6" w:rsidRPr="00AE240E" w:rsidRDefault="009809C6" w:rsidP="00991C54">
      <w:pPr>
        <w:pStyle w:val="14rysunekpodpis"/>
      </w:pPr>
      <w:bookmarkStart w:id="335" w:name="_Ref163145114"/>
      <w:bookmarkStart w:id="336" w:name="_Toc163479718"/>
      <w:bookmarkStart w:id="337" w:name="_Toc163822216"/>
      <w:r w:rsidRPr="00AE240E">
        <w:t xml:space="preserve">Rysunek </w:t>
      </w:r>
      <w:r w:rsidR="00167D2C">
        <w:fldChar w:fldCharType="begin"/>
      </w:r>
      <w:r w:rsidR="00167D2C">
        <w:instrText xml:space="preserve"> SEQ Rysunek \* ARABIC </w:instrText>
      </w:r>
      <w:r w:rsidR="00167D2C">
        <w:fldChar w:fldCharType="separate"/>
      </w:r>
      <w:r w:rsidR="00DE4E70">
        <w:rPr>
          <w:noProof/>
        </w:rPr>
        <w:t>16</w:t>
      </w:r>
      <w:r w:rsidR="00167D2C">
        <w:rPr>
          <w:noProof/>
        </w:rPr>
        <w:fldChar w:fldCharType="end"/>
      </w:r>
      <w:bookmarkEnd w:id="335"/>
      <w:r w:rsidRPr="00FA537A">
        <w:t>.</w:t>
      </w:r>
      <w:r w:rsidRPr="00AE240E">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AE240E">
        <w:t xml:space="preserve">) - arkusz </w:t>
      </w:r>
      <w:r>
        <w:t xml:space="preserve">1/18 </w:t>
      </w:r>
      <w:r w:rsidRPr="00AE240E">
        <w:t>[źródło: opracowanie własne]</w:t>
      </w:r>
      <w:bookmarkEnd w:id="336"/>
      <w:bookmarkEnd w:id="337"/>
    </w:p>
    <w:p w14:paraId="5C80336D" w14:textId="77777777" w:rsidR="009809C6" w:rsidRDefault="009809C6" w:rsidP="00991C54">
      <w:pPr>
        <w:spacing w:after="0"/>
      </w:pPr>
      <w:r>
        <w:rPr>
          <w:noProof/>
        </w:rPr>
        <w:lastRenderedPageBreak/>
        <w:drawing>
          <wp:inline distT="0" distB="0" distL="0" distR="0" wp14:anchorId="2E827513" wp14:editId="028BD3A1">
            <wp:extent cx="5757672" cy="7379208"/>
            <wp:effectExtent l="0" t="0" r="0" b="0"/>
            <wp:docPr id="236868107" name="Obraz 21" descr="Mapa liczby osób dotkniętych znaczną uciążliwością hałasu drogowego (wartość wskaźnika N_HA) - arkusz 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68107" name="Obraz 21" descr="Mapa liczby osób dotkniętych znaczną uciążliwością hałasu drogowego (wartość wskaźnika N_HA) - arkusz 2/18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D41D588" w14:textId="5402DCD5" w:rsidR="009809C6" w:rsidRPr="00991C54" w:rsidRDefault="009809C6" w:rsidP="00991C54">
      <w:pPr>
        <w:pStyle w:val="14rysunekpodpis"/>
      </w:pPr>
      <w:bookmarkStart w:id="338" w:name="_Toc163479719"/>
      <w:bookmarkStart w:id="339" w:name="_Toc163822217"/>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17</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2/18 [źródło: opracowanie własne]</w:t>
      </w:r>
      <w:bookmarkEnd w:id="338"/>
      <w:bookmarkEnd w:id="339"/>
    </w:p>
    <w:p w14:paraId="21A9A2B1" w14:textId="77777777" w:rsidR="009809C6" w:rsidRDefault="009809C6" w:rsidP="00991C54">
      <w:pPr>
        <w:spacing w:after="0"/>
      </w:pPr>
      <w:r>
        <w:rPr>
          <w:noProof/>
        </w:rPr>
        <w:lastRenderedPageBreak/>
        <w:drawing>
          <wp:inline distT="0" distB="0" distL="0" distR="0" wp14:anchorId="62AAC21E" wp14:editId="035582E9">
            <wp:extent cx="5757672" cy="7379208"/>
            <wp:effectExtent l="0" t="0" r="0" b="0"/>
            <wp:docPr id="1317285836" name="Obraz 22" descr="Mapa liczby osób dotkniętych znaczną uciążliwością hałasu drogowego (wartość wskaźnika N_HA) - arkusz 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85836" name="Obraz 22" descr="Mapa liczby osób dotkniętych znaczną uciążliwością hałasu drogowego (wartość wskaźnika N_HA) - arkusz 3/18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3D32371" w14:textId="61B1EB3E" w:rsidR="009809C6" w:rsidRPr="00991C54" w:rsidRDefault="009809C6" w:rsidP="00991C54">
      <w:pPr>
        <w:pStyle w:val="14rysunekpodpis"/>
      </w:pPr>
      <w:bookmarkStart w:id="340" w:name="_Toc163479720"/>
      <w:bookmarkStart w:id="341" w:name="_Toc163822218"/>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18</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3/18 [źródło: opracowanie własne]</w:t>
      </w:r>
      <w:bookmarkEnd w:id="340"/>
      <w:bookmarkEnd w:id="341"/>
    </w:p>
    <w:p w14:paraId="56034FEF" w14:textId="77777777" w:rsidR="009809C6" w:rsidRDefault="009809C6" w:rsidP="00991C54">
      <w:pPr>
        <w:spacing w:before="0" w:after="0"/>
      </w:pPr>
      <w:r>
        <w:rPr>
          <w:noProof/>
        </w:rPr>
        <w:lastRenderedPageBreak/>
        <w:drawing>
          <wp:inline distT="0" distB="0" distL="0" distR="0" wp14:anchorId="4E72E48F" wp14:editId="5D759803">
            <wp:extent cx="5757672" cy="7379208"/>
            <wp:effectExtent l="0" t="0" r="0" b="0"/>
            <wp:docPr id="557688716" name="Obraz 23" descr="Mapa liczby osób dotkniętych znaczną uciążliwością hałasu drogowego (wartość wskaźnika N_HA) - arkusz 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88716" name="Obraz 23" descr="Mapa liczby osób dotkniętych znaczną uciążliwością hałasu drogowego (wartość wskaźnika N_HA) - arkusz 4/18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81E7244" w14:textId="2D34C738" w:rsidR="009809C6" w:rsidRPr="00991C54" w:rsidRDefault="009809C6" w:rsidP="00991C54">
      <w:pPr>
        <w:pStyle w:val="14rysunekpodpis"/>
      </w:pPr>
      <w:bookmarkStart w:id="342" w:name="_Toc163479721"/>
      <w:bookmarkStart w:id="343" w:name="_Toc163822219"/>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19</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4/18 [źródło: opracowanie własne]</w:t>
      </w:r>
      <w:bookmarkEnd w:id="342"/>
      <w:bookmarkEnd w:id="343"/>
    </w:p>
    <w:p w14:paraId="231290DE" w14:textId="77777777" w:rsidR="009809C6" w:rsidRDefault="009809C6" w:rsidP="00991C54">
      <w:pPr>
        <w:spacing w:after="0"/>
      </w:pPr>
      <w:r>
        <w:rPr>
          <w:noProof/>
        </w:rPr>
        <w:lastRenderedPageBreak/>
        <w:drawing>
          <wp:inline distT="0" distB="0" distL="0" distR="0" wp14:anchorId="155E32CA" wp14:editId="268528A9">
            <wp:extent cx="5757672" cy="7379208"/>
            <wp:effectExtent l="0" t="0" r="0" b="0"/>
            <wp:docPr id="1843487888" name="Obraz 24" descr="Mapa liczby osób dotkniętych znaczną uciążliwością hałasu drogowego (wartość wskaźnika N_HA) - arkusz 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87888" name="Obraz 24" descr="Mapa liczby osób dotkniętych znaczną uciążliwością hałasu drogowego (wartość wskaźnika N_HA) - arkusz 5/18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A4C5949" w14:textId="6484999F" w:rsidR="009809C6" w:rsidRPr="00991C54" w:rsidRDefault="009809C6" w:rsidP="00991C54">
      <w:pPr>
        <w:pStyle w:val="14rysunekpodpis"/>
      </w:pPr>
      <w:bookmarkStart w:id="344" w:name="_Toc163479722"/>
      <w:bookmarkStart w:id="345" w:name="_Toc163822220"/>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20</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5/18 [źródło: opracowanie własne]</w:t>
      </w:r>
      <w:bookmarkEnd w:id="344"/>
      <w:bookmarkEnd w:id="345"/>
    </w:p>
    <w:p w14:paraId="7E0A07AE" w14:textId="77777777" w:rsidR="009809C6" w:rsidRDefault="009809C6" w:rsidP="00991C54">
      <w:pPr>
        <w:spacing w:after="0"/>
      </w:pPr>
      <w:r>
        <w:rPr>
          <w:noProof/>
        </w:rPr>
        <w:lastRenderedPageBreak/>
        <w:drawing>
          <wp:inline distT="0" distB="0" distL="0" distR="0" wp14:anchorId="7A5F44C1" wp14:editId="768D51B9">
            <wp:extent cx="5757672" cy="7379208"/>
            <wp:effectExtent l="0" t="0" r="0" b="0"/>
            <wp:docPr id="1840259859" name="Obraz 25" descr="Mapa liczby osób dotkniętych znaczną uciążliwością hałasu drogowego (wartość wskaźnika N_HA) - arkusz 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59859" name="Obraz 25" descr="Mapa liczby osób dotkniętych znaczną uciążliwością hałasu drogowego (wartość wskaźnika N_HA) - arkusz 6/18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1D586F5" w14:textId="66D157E3" w:rsidR="009809C6" w:rsidRPr="00991C54" w:rsidRDefault="009809C6" w:rsidP="00991C54">
      <w:pPr>
        <w:pStyle w:val="14rysunekpodpis"/>
      </w:pPr>
      <w:bookmarkStart w:id="346" w:name="_Toc163479723"/>
      <w:bookmarkStart w:id="347" w:name="_Toc163822221"/>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21</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6/18 [źródło: opracowanie własne]</w:t>
      </w:r>
      <w:bookmarkEnd w:id="346"/>
      <w:bookmarkEnd w:id="347"/>
    </w:p>
    <w:p w14:paraId="57A762CF" w14:textId="77777777" w:rsidR="009809C6" w:rsidRDefault="009809C6" w:rsidP="00991C54">
      <w:pPr>
        <w:spacing w:after="0"/>
      </w:pPr>
      <w:r>
        <w:rPr>
          <w:noProof/>
        </w:rPr>
        <w:lastRenderedPageBreak/>
        <w:drawing>
          <wp:inline distT="0" distB="0" distL="0" distR="0" wp14:anchorId="5819F812" wp14:editId="08BA8502">
            <wp:extent cx="5757672" cy="7379208"/>
            <wp:effectExtent l="0" t="0" r="0" b="0"/>
            <wp:docPr id="944921214" name="Obraz 26" descr="Mapa liczby osób dotkniętych znaczną uciążliwością hałasu drogowego (wartość wskaźnika N_HA) - arkusz 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21214" name="Obraz 26" descr="Mapa liczby osób dotkniętych znaczną uciążliwością hałasu drogowego (wartość wskaźnika N_HA) - arkusz 7/18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B867810" w14:textId="4AF246F9" w:rsidR="009809C6" w:rsidRPr="00991C54" w:rsidRDefault="009809C6" w:rsidP="00991C54">
      <w:pPr>
        <w:pStyle w:val="14rysunekpodpis"/>
      </w:pPr>
      <w:bookmarkStart w:id="348" w:name="_Toc163479724"/>
      <w:bookmarkStart w:id="349" w:name="_Toc163822222"/>
      <w:r w:rsidRPr="00991C54">
        <w:t xml:space="preserve">Rysunek </w:t>
      </w:r>
      <w:r w:rsidR="00167D2C" w:rsidRPr="00991C54">
        <w:fldChar w:fldCharType="begin"/>
      </w:r>
      <w:r w:rsidR="00167D2C" w:rsidRPr="00991C54">
        <w:instrText xml:space="preserve"> SEQ Rysunek \* ARABIC </w:instrText>
      </w:r>
      <w:r w:rsidR="00167D2C" w:rsidRPr="00991C54">
        <w:fldChar w:fldCharType="separate"/>
      </w:r>
      <w:r w:rsidR="00DE4E70">
        <w:rPr>
          <w:noProof/>
        </w:rPr>
        <w:t>22</w:t>
      </w:r>
      <w:r w:rsidR="00167D2C" w:rsidRPr="00991C54">
        <w:fldChar w:fldCharType="end"/>
      </w:r>
      <w:r w:rsidRPr="00991C54">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991C54">
        <w:t>) - arkusz 7/18 [źródło: opracowanie własne]</w:t>
      </w:r>
      <w:bookmarkEnd w:id="348"/>
      <w:bookmarkEnd w:id="349"/>
    </w:p>
    <w:p w14:paraId="00B8E7FD" w14:textId="77777777" w:rsidR="009809C6" w:rsidRDefault="009809C6" w:rsidP="00194C0A">
      <w:pPr>
        <w:spacing w:after="0"/>
      </w:pPr>
      <w:r>
        <w:rPr>
          <w:noProof/>
        </w:rPr>
        <w:lastRenderedPageBreak/>
        <w:drawing>
          <wp:inline distT="0" distB="0" distL="0" distR="0" wp14:anchorId="21A87085" wp14:editId="60E33D7B">
            <wp:extent cx="5757672" cy="7379208"/>
            <wp:effectExtent l="0" t="0" r="0" b="0"/>
            <wp:docPr id="840016049" name="Obraz 27" descr="Mapa liczby osób dotkniętych znaczną uciążliwością hałasu drogowego (wartość wskaźnika N_HA) - arkusz 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6049" name="Obraz 27" descr="Mapa liczby osób dotkniętych znaczną uciążliwością hałasu drogowego (wartość wskaźnika N_HA) - arkusz 8/18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0A89725" w14:textId="5AA734A9" w:rsidR="009809C6" w:rsidRPr="00194C0A" w:rsidRDefault="009809C6" w:rsidP="00194C0A">
      <w:pPr>
        <w:pStyle w:val="14rysunekpodpis"/>
      </w:pPr>
      <w:bookmarkStart w:id="350" w:name="_Toc163479725"/>
      <w:bookmarkStart w:id="351" w:name="_Toc163822223"/>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23</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8/18 [źródło: opracowanie własne]</w:t>
      </w:r>
      <w:bookmarkEnd w:id="350"/>
      <w:bookmarkEnd w:id="351"/>
    </w:p>
    <w:p w14:paraId="6EBB5628" w14:textId="77777777" w:rsidR="009809C6" w:rsidRDefault="009809C6" w:rsidP="00194C0A">
      <w:pPr>
        <w:spacing w:after="0"/>
      </w:pPr>
      <w:r>
        <w:rPr>
          <w:noProof/>
        </w:rPr>
        <w:lastRenderedPageBreak/>
        <w:drawing>
          <wp:inline distT="0" distB="0" distL="0" distR="0" wp14:anchorId="2A25B904" wp14:editId="58CA386B">
            <wp:extent cx="5757672" cy="7379208"/>
            <wp:effectExtent l="0" t="0" r="0" b="0"/>
            <wp:docPr id="999176904" name="Obraz 28" descr="Mapa liczby osób dotkniętych znaczną uciążliwością hałasu drogowego (wartość wskaźnika N_HA) - arkusz 9/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76904" name="Obraz 28" descr="Mapa liczby osób dotkniętych znaczną uciążliwością hałasu drogowego (wartość wskaźnika N_HA) - arkusz 9/18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23E54188" w14:textId="059368DF" w:rsidR="009809C6" w:rsidRPr="00194C0A" w:rsidRDefault="009809C6" w:rsidP="00194C0A">
      <w:pPr>
        <w:pStyle w:val="14rysunekpodpis"/>
      </w:pPr>
      <w:bookmarkStart w:id="352" w:name="_Toc163479726"/>
      <w:bookmarkStart w:id="353" w:name="_Toc163822224"/>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24</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9/18 [źródło: opracowanie własne]</w:t>
      </w:r>
      <w:bookmarkEnd w:id="352"/>
      <w:bookmarkEnd w:id="353"/>
    </w:p>
    <w:p w14:paraId="2D0FC1C5" w14:textId="77777777" w:rsidR="009809C6" w:rsidRDefault="009809C6" w:rsidP="00194C0A">
      <w:pPr>
        <w:spacing w:after="0"/>
      </w:pPr>
      <w:r>
        <w:rPr>
          <w:noProof/>
        </w:rPr>
        <w:lastRenderedPageBreak/>
        <w:drawing>
          <wp:inline distT="0" distB="0" distL="0" distR="0" wp14:anchorId="65FB1A05" wp14:editId="3AE0AFEF">
            <wp:extent cx="5757672" cy="7379208"/>
            <wp:effectExtent l="0" t="0" r="0" b="0"/>
            <wp:docPr id="383319975" name="Obraz 29" descr="Mapa liczby osób dotkniętych znaczną uciążliwością hałasu drogowego (wartość wskaźnika N_HA) - arkusz 1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19975" name="Obraz 29" descr="Mapa liczby osób dotkniętych znaczną uciążliwością hałasu drogowego (wartość wskaźnika N_HA) - arkusz 10/18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089615B" w14:textId="0433D6A5" w:rsidR="009809C6" w:rsidRPr="00194C0A" w:rsidRDefault="009809C6" w:rsidP="00194C0A">
      <w:pPr>
        <w:pStyle w:val="14rysunekpodpis"/>
      </w:pPr>
      <w:bookmarkStart w:id="354" w:name="_Toc163479727"/>
      <w:bookmarkStart w:id="355" w:name="_Toc163822225"/>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25</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10/18 [źródło: opracowanie własne]</w:t>
      </w:r>
      <w:bookmarkEnd w:id="354"/>
      <w:bookmarkEnd w:id="355"/>
    </w:p>
    <w:p w14:paraId="4168C224" w14:textId="77777777" w:rsidR="009809C6" w:rsidRDefault="009809C6" w:rsidP="00194C0A">
      <w:pPr>
        <w:spacing w:after="0"/>
      </w:pPr>
      <w:r>
        <w:rPr>
          <w:noProof/>
        </w:rPr>
        <w:lastRenderedPageBreak/>
        <w:drawing>
          <wp:inline distT="0" distB="0" distL="0" distR="0" wp14:anchorId="51679833" wp14:editId="240A5161">
            <wp:extent cx="5757672" cy="7379208"/>
            <wp:effectExtent l="0" t="0" r="0" b="0"/>
            <wp:docPr id="1687311418" name="Obraz 30" descr="Mapa liczby osób dotkniętych znaczną uciążliwością hałasu drogowego (wartość wskaźnika N_HA) - arkusz 1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11418" name="Obraz 30" descr="Mapa liczby osób dotkniętych znaczną uciążliwością hałasu drogowego (wartość wskaźnika N_HA) - arkusz 11/18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AECB000" w14:textId="1A222969" w:rsidR="009809C6" w:rsidRPr="00194C0A" w:rsidRDefault="009809C6" w:rsidP="00194C0A">
      <w:pPr>
        <w:pStyle w:val="14rysunekpodpis"/>
      </w:pPr>
      <w:bookmarkStart w:id="356" w:name="_Toc163479728"/>
      <w:bookmarkStart w:id="357" w:name="_Toc163822226"/>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26</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11/18 [źródło: opracowanie własne]</w:t>
      </w:r>
      <w:bookmarkEnd w:id="356"/>
      <w:bookmarkEnd w:id="357"/>
    </w:p>
    <w:p w14:paraId="1528D070" w14:textId="77777777" w:rsidR="009809C6" w:rsidRDefault="009809C6" w:rsidP="00194C0A">
      <w:pPr>
        <w:spacing w:after="0"/>
      </w:pPr>
      <w:r>
        <w:rPr>
          <w:noProof/>
        </w:rPr>
        <w:lastRenderedPageBreak/>
        <w:drawing>
          <wp:inline distT="0" distB="0" distL="0" distR="0" wp14:anchorId="48DD90AF" wp14:editId="44A25E59">
            <wp:extent cx="5757672" cy="7379208"/>
            <wp:effectExtent l="0" t="0" r="0" b="0"/>
            <wp:docPr id="684314544" name="Obraz 31" descr="Mapa liczby osób dotkniętych znaczną uciążliwością hałasu drogowego (wartość wskaźnika N_HA) - arkusz 1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14544" name="Obraz 31" descr="Mapa liczby osób dotkniętych znaczną uciążliwością hałasu drogowego (wartość wskaźnika N_HA) - arkusz 12/18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9D10378" w14:textId="3BC83990" w:rsidR="009809C6" w:rsidRPr="00194C0A" w:rsidRDefault="009809C6" w:rsidP="00194C0A">
      <w:pPr>
        <w:pStyle w:val="14rysunekpodpis"/>
      </w:pPr>
      <w:bookmarkStart w:id="358" w:name="_Toc163479729"/>
      <w:bookmarkStart w:id="359" w:name="_Toc163822227"/>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27</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12/18 [źródło: opracowanie własne]</w:t>
      </w:r>
      <w:bookmarkEnd w:id="358"/>
      <w:bookmarkEnd w:id="359"/>
    </w:p>
    <w:p w14:paraId="427F07EE" w14:textId="77777777" w:rsidR="009809C6" w:rsidRDefault="009809C6" w:rsidP="00194C0A">
      <w:pPr>
        <w:spacing w:after="0"/>
      </w:pPr>
      <w:r>
        <w:rPr>
          <w:noProof/>
        </w:rPr>
        <w:lastRenderedPageBreak/>
        <w:drawing>
          <wp:inline distT="0" distB="0" distL="0" distR="0" wp14:anchorId="7E77EA66" wp14:editId="2A1D646C">
            <wp:extent cx="5757672" cy="7379208"/>
            <wp:effectExtent l="0" t="0" r="0" b="0"/>
            <wp:docPr id="1123404601" name="Obraz 32" descr="Mapa liczby osób dotkniętych znaczną uciążliwością hałasu drogowego (wartość wskaźnika N_HA) - arkusz 1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04601" name="Obraz 32" descr="Mapa liczby osób dotkniętych znaczną uciążliwością hałasu drogowego (wartość wskaźnika N_HA) - arkusz 13/18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E602089" w14:textId="0846959D" w:rsidR="009809C6" w:rsidRPr="00194C0A" w:rsidRDefault="009809C6" w:rsidP="00194C0A">
      <w:pPr>
        <w:pStyle w:val="14rysunekpodpis"/>
      </w:pPr>
      <w:bookmarkStart w:id="360" w:name="_Toc163479730"/>
      <w:bookmarkStart w:id="361" w:name="_Toc163822228"/>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28</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13/18 [źródło: opracowanie własne]</w:t>
      </w:r>
      <w:bookmarkEnd w:id="360"/>
      <w:bookmarkEnd w:id="361"/>
    </w:p>
    <w:p w14:paraId="68CCF0E6" w14:textId="77777777" w:rsidR="009809C6" w:rsidRDefault="009809C6" w:rsidP="00194C0A">
      <w:pPr>
        <w:spacing w:after="0"/>
      </w:pPr>
      <w:r>
        <w:rPr>
          <w:noProof/>
        </w:rPr>
        <w:lastRenderedPageBreak/>
        <w:drawing>
          <wp:inline distT="0" distB="0" distL="0" distR="0" wp14:anchorId="1315DDF7" wp14:editId="1D10D739">
            <wp:extent cx="5757672" cy="7379208"/>
            <wp:effectExtent l="0" t="0" r="0" b="0"/>
            <wp:docPr id="1648432479" name="Obraz 33" descr="Mapa liczby osób dotkniętych znaczną uciążliwością hałasu drogowego (wartość wskaźnika N_HA) - arkusz 1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32479" name="Obraz 33" descr="Mapa liczby osób dotkniętych znaczną uciążliwością hałasu drogowego (wartość wskaźnika N_HA) - arkusz 14/18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9428C30" w14:textId="43C7E3AF" w:rsidR="009809C6" w:rsidRPr="00194C0A" w:rsidRDefault="009809C6" w:rsidP="00194C0A">
      <w:pPr>
        <w:pStyle w:val="14rysunekpodpis"/>
      </w:pPr>
      <w:bookmarkStart w:id="362" w:name="_Toc163479731"/>
      <w:bookmarkStart w:id="363" w:name="_Toc163822229"/>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29</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14/18 [źródło: opracowanie własne]</w:t>
      </w:r>
      <w:bookmarkEnd w:id="362"/>
      <w:bookmarkEnd w:id="363"/>
    </w:p>
    <w:p w14:paraId="2908BEBE" w14:textId="77777777" w:rsidR="009809C6" w:rsidRDefault="009809C6" w:rsidP="00194C0A">
      <w:pPr>
        <w:spacing w:after="0"/>
      </w:pPr>
      <w:r>
        <w:rPr>
          <w:noProof/>
        </w:rPr>
        <w:lastRenderedPageBreak/>
        <w:drawing>
          <wp:inline distT="0" distB="0" distL="0" distR="0" wp14:anchorId="6225D177" wp14:editId="75140BAD">
            <wp:extent cx="5757672" cy="7379208"/>
            <wp:effectExtent l="0" t="0" r="0" b="0"/>
            <wp:docPr id="863515221" name="Obraz 34" descr="Mapa liczby osób dotkniętych znaczną uciążliwością hałasu drogowego (wartość wskaźnika N_HA) - arkusz 1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15221" name="Obraz 34" descr="Mapa liczby osób dotkniętych znaczną uciążliwością hałasu drogowego (wartość wskaźnika N_HA) - arkusz 15/18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F8A466E" w14:textId="4335739E" w:rsidR="009809C6" w:rsidRPr="00194C0A" w:rsidRDefault="009809C6" w:rsidP="00194C0A">
      <w:pPr>
        <w:pStyle w:val="14rysunekpodpis"/>
      </w:pPr>
      <w:bookmarkStart w:id="364" w:name="_Toc163479732"/>
      <w:bookmarkStart w:id="365" w:name="_Toc163822230"/>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30</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15/18 [źródło: opracowanie własne]</w:t>
      </w:r>
      <w:bookmarkEnd w:id="364"/>
      <w:bookmarkEnd w:id="365"/>
    </w:p>
    <w:p w14:paraId="06BCC7C6" w14:textId="77777777" w:rsidR="009809C6" w:rsidRDefault="009809C6" w:rsidP="00194C0A">
      <w:pPr>
        <w:spacing w:after="0"/>
      </w:pPr>
      <w:r>
        <w:rPr>
          <w:noProof/>
        </w:rPr>
        <w:lastRenderedPageBreak/>
        <w:drawing>
          <wp:inline distT="0" distB="0" distL="0" distR="0" wp14:anchorId="6FF8F002" wp14:editId="2B304000">
            <wp:extent cx="5757672" cy="7379208"/>
            <wp:effectExtent l="0" t="0" r="0" b="0"/>
            <wp:docPr id="867664469" name="Obraz 35" descr="Mapa liczby osób dotkniętych znaczną uciążliwością hałasu drogowego (wartość wskaźnika N_HA) - arkusz 1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64469" name="Obraz 35" descr="Mapa liczby osób dotkniętych znaczną uciążliwością hałasu drogowego (wartość wskaźnika N_HA) - arkusz 16/18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348BA4B" w14:textId="480427CE" w:rsidR="009809C6" w:rsidRPr="00194C0A" w:rsidRDefault="009809C6" w:rsidP="00194C0A">
      <w:pPr>
        <w:pStyle w:val="14rysunekpodpis"/>
      </w:pPr>
      <w:bookmarkStart w:id="366" w:name="_Toc163479733"/>
      <w:bookmarkStart w:id="367" w:name="_Toc163822231"/>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31</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16/18 [źródło: opracowanie własne]</w:t>
      </w:r>
      <w:bookmarkEnd w:id="366"/>
      <w:bookmarkEnd w:id="367"/>
    </w:p>
    <w:p w14:paraId="681F8E09" w14:textId="77777777" w:rsidR="009809C6" w:rsidRDefault="009809C6" w:rsidP="00194C0A">
      <w:pPr>
        <w:spacing w:after="0"/>
      </w:pPr>
      <w:r>
        <w:rPr>
          <w:noProof/>
        </w:rPr>
        <w:lastRenderedPageBreak/>
        <w:drawing>
          <wp:inline distT="0" distB="0" distL="0" distR="0" wp14:anchorId="27935A98" wp14:editId="18FFDF8F">
            <wp:extent cx="5757672" cy="7379208"/>
            <wp:effectExtent l="0" t="0" r="0" b="0"/>
            <wp:docPr id="1405871243" name="Obraz 36" descr="Mapa liczby osób dotkniętych znaczną uciążliwością hałasu drogowego (wartość wskaźnika N_HA) - arkusz 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71243" name="Obraz 36" descr="Mapa liczby osób dotkniętych znaczną uciążliwością hałasu drogowego (wartość wskaźnika N_HA) - arkusz 17/18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D98D15A" w14:textId="4E544779" w:rsidR="009809C6" w:rsidRPr="00194C0A" w:rsidRDefault="009809C6" w:rsidP="00194C0A">
      <w:pPr>
        <w:pStyle w:val="14rysunekpodpis"/>
      </w:pPr>
      <w:bookmarkStart w:id="368" w:name="_Toc163479734"/>
      <w:bookmarkStart w:id="369" w:name="_Toc163822232"/>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32</w:t>
      </w:r>
      <w:r w:rsidR="00167D2C" w:rsidRPr="00194C0A">
        <w:fldChar w:fldCharType="end"/>
      </w:r>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 arkusz 17/18 [źródło: opracowanie własne]</w:t>
      </w:r>
      <w:bookmarkEnd w:id="368"/>
      <w:bookmarkEnd w:id="369"/>
    </w:p>
    <w:p w14:paraId="0AA43A9F" w14:textId="77777777" w:rsidR="009809C6" w:rsidRPr="00AE240E" w:rsidRDefault="009809C6" w:rsidP="00194C0A">
      <w:pPr>
        <w:spacing w:after="0"/>
      </w:pPr>
      <w:r>
        <w:rPr>
          <w:noProof/>
        </w:rPr>
        <w:lastRenderedPageBreak/>
        <w:drawing>
          <wp:inline distT="0" distB="0" distL="0" distR="0" wp14:anchorId="3E169127" wp14:editId="3580606C">
            <wp:extent cx="5757672" cy="7379208"/>
            <wp:effectExtent l="0" t="0" r="0" b="0"/>
            <wp:docPr id="1897288997" name="Obraz 37" descr="Mapa liczby osób dotkniętych znaczną uciążliwością hałasu drogowego (wartość wskaźnika N_HA) - arkusz 1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8997" name="Obraz 37" descr="Mapa liczby osób dotkniętych znaczną uciążliwością hałasu drogowego (wartość wskaźnika N_HA) - arkusz 18/18 "/>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9699FD4" w14:textId="17F8BE71" w:rsidR="009809C6" w:rsidRPr="00194C0A" w:rsidRDefault="009809C6" w:rsidP="00194C0A">
      <w:pPr>
        <w:pStyle w:val="14rysunekpodpis"/>
      </w:pPr>
      <w:bookmarkStart w:id="370" w:name="_Ref158213580"/>
      <w:bookmarkStart w:id="371" w:name="_Toc159940764"/>
      <w:bookmarkStart w:id="372" w:name="_Toc160204138"/>
      <w:bookmarkStart w:id="373" w:name="_Toc163479735"/>
      <w:bookmarkStart w:id="374" w:name="_Toc163822233"/>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33</w:t>
      </w:r>
      <w:r w:rsidR="00167D2C" w:rsidRPr="00194C0A">
        <w:fldChar w:fldCharType="end"/>
      </w:r>
      <w:bookmarkEnd w:id="370"/>
      <w:r w:rsidRPr="00194C0A">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w:t>
      </w:r>
      <w:bookmarkEnd w:id="371"/>
      <w:bookmarkEnd w:id="372"/>
      <w:r w:rsidRPr="00194C0A">
        <w:t>18/18 [źródło: opracowanie własne]</w:t>
      </w:r>
      <w:bookmarkEnd w:id="373"/>
      <w:bookmarkEnd w:id="374"/>
    </w:p>
    <w:p w14:paraId="44257F74" w14:textId="10BA4D43" w:rsidR="009809C6" w:rsidRDefault="009809C6" w:rsidP="009809C6">
      <w:r w:rsidRPr="00AE240E">
        <w:t>Mapy przedstawione na kolejnych rysunkach (</w:t>
      </w:r>
      <w:r>
        <w:fldChar w:fldCharType="begin"/>
      </w:r>
      <w:r>
        <w:instrText xml:space="preserve"> REF _Ref163145115 \h </w:instrText>
      </w:r>
      <w:r>
        <w:fldChar w:fldCharType="separate"/>
      </w:r>
      <w:r w:rsidR="00DE4E70" w:rsidRPr="00194C0A">
        <w:t xml:space="preserve">Rysunek </w:t>
      </w:r>
      <w:r w:rsidR="00DE4E70">
        <w:rPr>
          <w:noProof/>
        </w:rPr>
        <w:t>34</w:t>
      </w:r>
      <w:r>
        <w:fldChar w:fldCharType="end"/>
      </w:r>
      <w:r>
        <w:t xml:space="preserve"> - </w:t>
      </w:r>
      <w:r w:rsidRPr="00AE240E">
        <w:fldChar w:fldCharType="begin"/>
      </w:r>
      <w:r w:rsidRPr="00AE240E">
        <w:instrText xml:space="preserve"> REF _Ref158215997 \h  \* MERGEFORMAT </w:instrText>
      </w:r>
      <w:r w:rsidRPr="00AE240E">
        <w:fldChar w:fldCharType="separate"/>
      </w:r>
      <w:r w:rsidR="00DE4E70" w:rsidRPr="00194C0A">
        <w:t xml:space="preserve">Rysunek </w:t>
      </w:r>
      <w:r w:rsidR="00DE4E70">
        <w:rPr>
          <w:noProof/>
        </w:rPr>
        <w:t>51</w:t>
      </w:r>
      <w:r w:rsidRPr="00AE240E">
        <w:fldChar w:fldCharType="end"/>
      </w:r>
      <w:r w:rsidRPr="00AE240E">
        <w:t xml:space="preserve">) prezentują obszary w postaci kwadratów o boku 500 m x 500 m, na których wystąpiło 10% najwyższych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AE240E">
        <w:t>.</w:t>
      </w:r>
    </w:p>
    <w:p w14:paraId="6D974D25" w14:textId="77777777" w:rsidR="009809C6" w:rsidRDefault="009809C6" w:rsidP="009809C6"/>
    <w:p w14:paraId="607773A2" w14:textId="77777777" w:rsidR="009809C6" w:rsidRDefault="009809C6" w:rsidP="00194C0A">
      <w:pPr>
        <w:spacing w:before="0" w:after="0"/>
      </w:pPr>
      <w:r>
        <w:rPr>
          <w:noProof/>
        </w:rPr>
        <w:lastRenderedPageBreak/>
        <w:drawing>
          <wp:inline distT="0" distB="0" distL="0" distR="0" wp14:anchorId="511C6979" wp14:editId="2AC07CCC">
            <wp:extent cx="5757672" cy="7379208"/>
            <wp:effectExtent l="0" t="0" r="0" b="0"/>
            <wp:docPr id="471191943" name="Obraz 38" descr="Mapa rozkładu 10% największej wartości wskaźnika N_HA – arkusz 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91943" name="Obraz 38" descr="Mapa rozkładu 10% największej wartości wskaźnika N_HA – arkusz 1/18 "/>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19BFCF8" w14:textId="2A0DF8CB" w:rsidR="009809C6" w:rsidRPr="00194C0A" w:rsidRDefault="009809C6" w:rsidP="00194C0A">
      <w:pPr>
        <w:pStyle w:val="14rysunekpodpis"/>
      </w:pPr>
      <w:bookmarkStart w:id="375" w:name="_Ref163145115"/>
      <w:bookmarkStart w:id="376" w:name="_Toc163479736"/>
      <w:bookmarkStart w:id="377" w:name="_Toc163822234"/>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34</w:t>
      </w:r>
      <w:r w:rsidR="00167D2C" w:rsidRPr="00194C0A">
        <w:fldChar w:fldCharType="end"/>
      </w:r>
      <w:bookmarkEnd w:id="375"/>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1/18 [źródło: opracowanie własne]</w:t>
      </w:r>
      <w:bookmarkEnd w:id="376"/>
      <w:bookmarkEnd w:id="377"/>
    </w:p>
    <w:p w14:paraId="38449E3F" w14:textId="77777777" w:rsidR="009809C6" w:rsidRDefault="009809C6" w:rsidP="00194C0A">
      <w:pPr>
        <w:spacing w:before="0" w:after="0"/>
      </w:pPr>
      <w:r>
        <w:rPr>
          <w:noProof/>
        </w:rPr>
        <w:lastRenderedPageBreak/>
        <w:drawing>
          <wp:inline distT="0" distB="0" distL="0" distR="0" wp14:anchorId="0F2BB328" wp14:editId="772D952B">
            <wp:extent cx="5757672" cy="7379208"/>
            <wp:effectExtent l="0" t="0" r="0" b="0"/>
            <wp:docPr id="994239266" name="Obraz 39" descr="Mapa rozkładu 10% największej wartości wskaźnika N_HA – arkusz 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9266" name="Obraz 39" descr="Mapa rozkładu 10% największej wartości wskaźnika N_HA – arkusz 2/18 "/>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B779CCC" w14:textId="195DE47D" w:rsidR="009809C6" w:rsidRPr="00194C0A" w:rsidRDefault="009809C6" w:rsidP="00194C0A">
      <w:pPr>
        <w:pStyle w:val="14rysunekpodpis"/>
      </w:pPr>
      <w:bookmarkStart w:id="378" w:name="_Toc163479737"/>
      <w:bookmarkStart w:id="379" w:name="_Toc163822235"/>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35</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2/18 [źródło: opracowanie własne]</w:t>
      </w:r>
      <w:bookmarkEnd w:id="378"/>
      <w:bookmarkEnd w:id="379"/>
    </w:p>
    <w:p w14:paraId="76C703A4" w14:textId="77777777" w:rsidR="009809C6" w:rsidRDefault="009809C6" w:rsidP="00194C0A">
      <w:pPr>
        <w:spacing w:before="0" w:after="0"/>
      </w:pPr>
      <w:r>
        <w:rPr>
          <w:noProof/>
        </w:rPr>
        <w:lastRenderedPageBreak/>
        <w:drawing>
          <wp:inline distT="0" distB="0" distL="0" distR="0" wp14:anchorId="731BB7FB" wp14:editId="38718CA6">
            <wp:extent cx="5757672" cy="7379208"/>
            <wp:effectExtent l="0" t="0" r="0" b="0"/>
            <wp:docPr id="716551986" name="Obraz 40" descr="Mapa rozkładu 10% największej wartości wskaźnika N_HA – arkusz 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1986" name="Obraz 40" descr="Mapa rozkładu 10% największej wartości wskaźnika N_HA – arkusz 3/18 "/>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BE399FF" w14:textId="1B311388" w:rsidR="009809C6" w:rsidRPr="00194C0A" w:rsidRDefault="009809C6" w:rsidP="00194C0A">
      <w:pPr>
        <w:pStyle w:val="14rysunekpodpis"/>
      </w:pPr>
      <w:bookmarkStart w:id="380" w:name="_Toc163479738"/>
      <w:bookmarkStart w:id="381" w:name="_Toc163822236"/>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36</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3/18 [źródło: opracowanie własne]</w:t>
      </w:r>
      <w:bookmarkEnd w:id="380"/>
      <w:bookmarkEnd w:id="381"/>
    </w:p>
    <w:p w14:paraId="7597A95E" w14:textId="77777777" w:rsidR="009809C6" w:rsidRDefault="009809C6" w:rsidP="00194C0A">
      <w:pPr>
        <w:spacing w:before="0" w:after="0"/>
      </w:pPr>
      <w:r>
        <w:rPr>
          <w:noProof/>
        </w:rPr>
        <w:lastRenderedPageBreak/>
        <w:drawing>
          <wp:inline distT="0" distB="0" distL="0" distR="0" wp14:anchorId="5B26D3B3" wp14:editId="04652CBA">
            <wp:extent cx="5757672" cy="7379208"/>
            <wp:effectExtent l="0" t="0" r="0" b="0"/>
            <wp:docPr id="2129449709" name="Obraz 41" descr="Mapa rozkładu 10% największej wartości wskaźnika N_HA – arkusz 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49709" name="Obraz 41" descr="Mapa rozkładu 10% największej wartości wskaźnika N_HA – arkusz 4/18 "/>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6498444" w14:textId="386FE531" w:rsidR="009809C6" w:rsidRPr="00194C0A" w:rsidRDefault="009809C6" w:rsidP="00194C0A">
      <w:pPr>
        <w:pStyle w:val="14rysunekpodpis"/>
      </w:pPr>
      <w:bookmarkStart w:id="382" w:name="_Toc163479739"/>
      <w:bookmarkStart w:id="383" w:name="_Toc163822237"/>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37</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4/18 [źródło: opracowanie własne]</w:t>
      </w:r>
      <w:bookmarkEnd w:id="382"/>
      <w:bookmarkEnd w:id="383"/>
    </w:p>
    <w:p w14:paraId="5D640E20" w14:textId="77777777" w:rsidR="009809C6" w:rsidRDefault="009809C6" w:rsidP="00194C0A">
      <w:pPr>
        <w:spacing w:before="0" w:after="0"/>
      </w:pPr>
      <w:r>
        <w:rPr>
          <w:noProof/>
        </w:rPr>
        <w:lastRenderedPageBreak/>
        <w:drawing>
          <wp:inline distT="0" distB="0" distL="0" distR="0" wp14:anchorId="066A85EB" wp14:editId="7D00024D">
            <wp:extent cx="5757672" cy="7379208"/>
            <wp:effectExtent l="0" t="0" r="0" b="0"/>
            <wp:docPr id="1347155658" name="Obraz 42" descr="Mapa rozkładu 10% największej wartości wskaźnika N_HA – arkusz 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5658" name="Obraz 42" descr="Mapa rozkładu 10% największej wartości wskaźnika N_HA – arkusz 5/18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27ED144" w14:textId="657080A3" w:rsidR="009809C6" w:rsidRPr="00194C0A" w:rsidRDefault="009809C6" w:rsidP="00194C0A">
      <w:pPr>
        <w:pStyle w:val="14rysunekpodpis"/>
      </w:pPr>
      <w:bookmarkStart w:id="384" w:name="_Toc163479740"/>
      <w:bookmarkStart w:id="385" w:name="_Toc163822238"/>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38</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5/18 [źródło: opracowanie własne]</w:t>
      </w:r>
      <w:bookmarkEnd w:id="384"/>
      <w:bookmarkEnd w:id="385"/>
    </w:p>
    <w:p w14:paraId="362F1045" w14:textId="77777777" w:rsidR="009809C6" w:rsidRDefault="009809C6" w:rsidP="00194C0A">
      <w:pPr>
        <w:spacing w:before="0" w:after="0"/>
      </w:pPr>
      <w:r>
        <w:rPr>
          <w:noProof/>
        </w:rPr>
        <w:lastRenderedPageBreak/>
        <w:drawing>
          <wp:inline distT="0" distB="0" distL="0" distR="0" wp14:anchorId="7E89E381" wp14:editId="47CF7673">
            <wp:extent cx="5757672" cy="7379208"/>
            <wp:effectExtent l="0" t="0" r="0" b="0"/>
            <wp:docPr id="1207008331" name="Obraz 43" descr="Mapa rozkładu 10% największej wartości wskaźnika N_HA – arkusz 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08331" name="Obraz 43" descr="Mapa rozkładu 10% największej wartości wskaźnika N_HA – arkusz 6/18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68FF67E" w14:textId="308AC529" w:rsidR="009809C6" w:rsidRPr="00194C0A" w:rsidRDefault="009809C6" w:rsidP="00194C0A">
      <w:pPr>
        <w:pStyle w:val="14rysunekpodpis"/>
      </w:pPr>
      <w:bookmarkStart w:id="386" w:name="_Toc163479741"/>
      <w:bookmarkStart w:id="387" w:name="_Toc163822239"/>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39</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6/18 [źródło: opracowanie własne]</w:t>
      </w:r>
      <w:bookmarkEnd w:id="386"/>
      <w:bookmarkEnd w:id="387"/>
    </w:p>
    <w:p w14:paraId="1BF007EF" w14:textId="77777777" w:rsidR="009809C6" w:rsidRDefault="009809C6" w:rsidP="00194C0A">
      <w:pPr>
        <w:spacing w:before="0" w:after="0"/>
      </w:pPr>
      <w:r>
        <w:rPr>
          <w:noProof/>
        </w:rPr>
        <w:lastRenderedPageBreak/>
        <w:drawing>
          <wp:inline distT="0" distB="0" distL="0" distR="0" wp14:anchorId="45C23FDF" wp14:editId="75869A04">
            <wp:extent cx="5757672" cy="7379208"/>
            <wp:effectExtent l="0" t="0" r="0" b="0"/>
            <wp:docPr id="395042427" name="Obraz 44" descr="Mapa rozkładu 10% największej wartości wskaźnika N_HA – arkusz 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42427" name="Obraz 44" descr="Mapa rozkładu 10% największej wartości wskaźnika N_HA – arkusz 7/18 "/>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26D0C3A" w14:textId="2892C42C" w:rsidR="009809C6" w:rsidRPr="00194C0A" w:rsidRDefault="009809C6" w:rsidP="00194C0A">
      <w:pPr>
        <w:pStyle w:val="14rysunekpodpis"/>
      </w:pPr>
      <w:bookmarkStart w:id="388" w:name="_Toc163479742"/>
      <w:bookmarkStart w:id="389" w:name="_Toc163822240"/>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40</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7/18 [źródło: opracowanie własne]</w:t>
      </w:r>
      <w:bookmarkEnd w:id="388"/>
      <w:bookmarkEnd w:id="389"/>
    </w:p>
    <w:p w14:paraId="0C7AF3F3" w14:textId="77777777" w:rsidR="009809C6" w:rsidRDefault="009809C6" w:rsidP="00194C0A">
      <w:pPr>
        <w:spacing w:before="0" w:after="0"/>
      </w:pPr>
      <w:r>
        <w:rPr>
          <w:noProof/>
        </w:rPr>
        <w:lastRenderedPageBreak/>
        <w:drawing>
          <wp:inline distT="0" distB="0" distL="0" distR="0" wp14:anchorId="08BE8080" wp14:editId="1D58DF98">
            <wp:extent cx="5757672" cy="7379208"/>
            <wp:effectExtent l="0" t="0" r="0" b="0"/>
            <wp:docPr id="2066981409" name="Obraz 45" descr="Mapa rozkładu 10% największej wartości wskaźnika N_HA – arkusz 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81409" name="Obraz 45" descr="Mapa rozkładu 10% największej wartości wskaźnika N_HA – arkusz 8/18 "/>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3ED73D0" w14:textId="0DEC5B36" w:rsidR="009809C6" w:rsidRPr="00194C0A" w:rsidRDefault="009809C6" w:rsidP="00194C0A">
      <w:pPr>
        <w:pStyle w:val="14rysunekpodpis"/>
      </w:pPr>
      <w:bookmarkStart w:id="390" w:name="_Toc163479743"/>
      <w:bookmarkStart w:id="391" w:name="_Toc163822241"/>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41</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8/18 [źródło: opracowanie własne]</w:t>
      </w:r>
      <w:bookmarkEnd w:id="390"/>
      <w:bookmarkEnd w:id="391"/>
    </w:p>
    <w:p w14:paraId="2780D7CB" w14:textId="77777777" w:rsidR="009809C6" w:rsidRDefault="009809C6" w:rsidP="00194C0A">
      <w:pPr>
        <w:spacing w:before="0" w:after="0"/>
      </w:pPr>
      <w:r>
        <w:rPr>
          <w:noProof/>
        </w:rPr>
        <w:lastRenderedPageBreak/>
        <w:drawing>
          <wp:inline distT="0" distB="0" distL="0" distR="0" wp14:anchorId="32792E6B" wp14:editId="06419760">
            <wp:extent cx="5757672" cy="7379208"/>
            <wp:effectExtent l="0" t="0" r="0" b="0"/>
            <wp:docPr id="315647293" name="Obraz 46" descr="Mapa rozkładu 10% największej wartości wskaźnika N_HA – arkusz 9/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47293" name="Obraz 46" descr="Mapa rozkładu 10% największej wartości wskaźnika N_HA – arkusz 9/18 "/>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4E3496F" w14:textId="0681EDF2" w:rsidR="009809C6" w:rsidRPr="00194C0A" w:rsidRDefault="009809C6" w:rsidP="00194C0A">
      <w:pPr>
        <w:pStyle w:val="14rysunekpodpis"/>
      </w:pPr>
      <w:bookmarkStart w:id="392" w:name="_Toc163479744"/>
      <w:bookmarkStart w:id="393" w:name="_Toc163822242"/>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42</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9/18 [źródło: opracowanie własne]</w:t>
      </w:r>
      <w:bookmarkEnd w:id="392"/>
      <w:bookmarkEnd w:id="393"/>
    </w:p>
    <w:p w14:paraId="6E84F420" w14:textId="77777777" w:rsidR="009809C6" w:rsidRDefault="009809C6" w:rsidP="00194C0A">
      <w:pPr>
        <w:spacing w:before="0" w:after="0"/>
      </w:pPr>
      <w:r>
        <w:rPr>
          <w:noProof/>
        </w:rPr>
        <w:lastRenderedPageBreak/>
        <w:drawing>
          <wp:inline distT="0" distB="0" distL="0" distR="0" wp14:anchorId="24DAD77E" wp14:editId="38A753AB">
            <wp:extent cx="5757672" cy="7379208"/>
            <wp:effectExtent l="0" t="0" r="0" b="0"/>
            <wp:docPr id="1004750310" name="Obraz 47" descr="Mapa rozkładu 10% największej wartości wskaźnika N_HA – arkusz 1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50310" name="Obraz 47" descr="Mapa rozkładu 10% największej wartości wskaźnika N_HA – arkusz 10/18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D96506E" w14:textId="0F084028" w:rsidR="009809C6" w:rsidRPr="00194C0A" w:rsidRDefault="009809C6" w:rsidP="00194C0A">
      <w:pPr>
        <w:pStyle w:val="14rysunekpodpis"/>
      </w:pPr>
      <w:bookmarkStart w:id="394" w:name="_Toc163479745"/>
      <w:bookmarkStart w:id="395" w:name="_Toc163822243"/>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43</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10/18 [źródło: opracowanie własne]</w:t>
      </w:r>
      <w:bookmarkEnd w:id="394"/>
      <w:bookmarkEnd w:id="395"/>
    </w:p>
    <w:p w14:paraId="0A987FE1" w14:textId="77777777" w:rsidR="009809C6" w:rsidRDefault="009809C6" w:rsidP="00194C0A">
      <w:pPr>
        <w:spacing w:before="0" w:after="0"/>
      </w:pPr>
      <w:r>
        <w:rPr>
          <w:noProof/>
        </w:rPr>
        <w:lastRenderedPageBreak/>
        <w:drawing>
          <wp:inline distT="0" distB="0" distL="0" distR="0" wp14:anchorId="14CD18C7" wp14:editId="6339BA27">
            <wp:extent cx="5757672" cy="7379208"/>
            <wp:effectExtent l="0" t="0" r="0" b="0"/>
            <wp:docPr id="498183979" name="Obraz 48" descr="Mapa rozkładu 10% największej wartości wskaźnika N_HA – arkusz 1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83979" name="Obraz 48" descr="Mapa rozkładu 10% największej wartości wskaźnika N_HA – arkusz 11/18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76E8E38" w14:textId="00196FC3" w:rsidR="009809C6" w:rsidRPr="00194C0A" w:rsidRDefault="009809C6" w:rsidP="00194C0A">
      <w:pPr>
        <w:pStyle w:val="14rysunekpodpis"/>
      </w:pPr>
      <w:bookmarkStart w:id="396" w:name="_Toc163479746"/>
      <w:bookmarkStart w:id="397" w:name="_Toc163822244"/>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44</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11/18 [źródło: opracowanie własne]</w:t>
      </w:r>
      <w:bookmarkEnd w:id="396"/>
      <w:bookmarkEnd w:id="397"/>
    </w:p>
    <w:p w14:paraId="0752A5A8" w14:textId="77777777" w:rsidR="009809C6" w:rsidRDefault="009809C6" w:rsidP="00194C0A">
      <w:pPr>
        <w:spacing w:before="0" w:after="0"/>
      </w:pPr>
      <w:r>
        <w:rPr>
          <w:noProof/>
        </w:rPr>
        <w:lastRenderedPageBreak/>
        <w:drawing>
          <wp:inline distT="0" distB="0" distL="0" distR="0" wp14:anchorId="7530D129" wp14:editId="1501056C">
            <wp:extent cx="5757672" cy="7379208"/>
            <wp:effectExtent l="0" t="0" r="0" b="0"/>
            <wp:docPr id="314712278" name="Obraz 49" descr="Mapa rozkładu 10% największej wartości wskaźnika N_HA – arkusz 1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12278" name="Obraz 49" descr="Mapa rozkładu 10% największej wartości wskaźnika N_HA – arkusz 12/18 "/>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8A9D110" w14:textId="55DF1722" w:rsidR="009809C6" w:rsidRPr="00194C0A" w:rsidRDefault="009809C6" w:rsidP="00194C0A">
      <w:pPr>
        <w:pStyle w:val="14rysunekpodpis"/>
      </w:pPr>
      <w:bookmarkStart w:id="398" w:name="_Toc163479747"/>
      <w:bookmarkStart w:id="399" w:name="_Toc163822245"/>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45</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12/18 [źródło: opracowanie własne]</w:t>
      </w:r>
      <w:bookmarkEnd w:id="398"/>
      <w:bookmarkEnd w:id="399"/>
    </w:p>
    <w:p w14:paraId="75C5FAAC" w14:textId="77777777" w:rsidR="009809C6" w:rsidRDefault="009809C6" w:rsidP="00194C0A">
      <w:pPr>
        <w:spacing w:before="0" w:after="0"/>
      </w:pPr>
      <w:r>
        <w:rPr>
          <w:noProof/>
        </w:rPr>
        <w:lastRenderedPageBreak/>
        <w:drawing>
          <wp:inline distT="0" distB="0" distL="0" distR="0" wp14:anchorId="447D6254" wp14:editId="1252FEAE">
            <wp:extent cx="5757672" cy="7379208"/>
            <wp:effectExtent l="0" t="0" r="0" b="0"/>
            <wp:docPr id="332439590" name="Obraz 50" descr="Mapa rozkładu 10% największej wartości wskaźnika N_HA – arkusz 1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9590" name="Obraz 50" descr="Mapa rozkładu 10% największej wartości wskaźnika N_HA – arkusz 13/18 "/>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72E8A9A" w14:textId="49CD3151" w:rsidR="009809C6" w:rsidRPr="00194C0A" w:rsidRDefault="009809C6" w:rsidP="00194C0A">
      <w:pPr>
        <w:pStyle w:val="14rysunekpodpis"/>
      </w:pPr>
      <w:bookmarkStart w:id="400" w:name="_Toc163479748"/>
      <w:bookmarkStart w:id="401" w:name="_Toc163822246"/>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46</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13/18 [źródło: opracowanie własne]</w:t>
      </w:r>
      <w:bookmarkEnd w:id="400"/>
      <w:bookmarkEnd w:id="401"/>
    </w:p>
    <w:p w14:paraId="5F8801FF" w14:textId="77777777" w:rsidR="009809C6" w:rsidRDefault="009809C6" w:rsidP="00194C0A">
      <w:pPr>
        <w:spacing w:before="0" w:after="0"/>
      </w:pPr>
      <w:r>
        <w:rPr>
          <w:noProof/>
        </w:rPr>
        <w:lastRenderedPageBreak/>
        <w:drawing>
          <wp:inline distT="0" distB="0" distL="0" distR="0" wp14:anchorId="32143C17" wp14:editId="1BFB4A02">
            <wp:extent cx="5757672" cy="7379208"/>
            <wp:effectExtent l="0" t="0" r="0" b="0"/>
            <wp:docPr id="1266337217" name="Obraz 51" descr="Mapa rozkładu 10% największej wartości wskaźnika N_HA – arkusz 1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37217" name="Obraz 51" descr="Mapa rozkładu 10% największej wartości wskaźnika N_HA – arkusz 14/18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FC17B7C" w14:textId="4AE8CEF7" w:rsidR="009809C6" w:rsidRPr="00194C0A" w:rsidRDefault="009809C6" w:rsidP="00194C0A">
      <w:pPr>
        <w:pStyle w:val="14rysunekpodpis"/>
      </w:pPr>
      <w:bookmarkStart w:id="402" w:name="_Toc163479749"/>
      <w:bookmarkStart w:id="403" w:name="_Toc163822247"/>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47</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14/18 [źródło: opracowanie własne]</w:t>
      </w:r>
      <w:bookmarkEnd w:id="402"/>
      <w:bookmarkEnd w:id="403"/>
    </w:p>
    <w:p w14:paraId="3CAB3ACF" w14:textId="77777777" w:rsidR="009809C6" w:rsidRDefault="009809C6" w:rsidP="00194C0A">
      <w:pPr>
        <w:spacing w:before="0" w:after="0"/>
      </w:pPr>
      <w:r>
        <w:rPr>
          <w:noProof/>
        </w:rPr>
        <w:lastRenderedPageBreak/>
        <w:drawing>
          <wp:inline distT="0" distB="0" distL="0" distR="0" wp14:anchorId="60A81125" wp14:editId="190CD2AF">
            <wp:extent cx="5757672" cy="7379208"/>
            <wp:effectExtent l="0" t="0" r="0" b="0"/>
            <wp:docPr id="701676795" name="Obraz 52" descr="Mapa rozkładu 10% największej wartości wskaźnika N_HA – arkusz 1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76795" name="Obraz 52" descr="Mapa rozkładu 10% największej wartości wskaźnika N_HA – arkusz 15/18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FFBED4C" w14:textId="37357AD6" w:rsidR="009809C6" w:rsidRPr="00194C0A" w:rsidRDefault="009809C6" w:rsidP="00194C0A">
      <w:pPr>
        <w:pStyle w:val="14rysunekpodpis"/>
      </w:pPr>
      <w:bookmarkStart w:id="404" w:name="_Toc163479750"/>
      <w:bookmarkStart w:id="405" w:name="_Toc163822248"/>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48</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15/18 [źródło: opracowanie własne]</w:t>
      </w:r>
      <w:bookmarkEnd w:id="404"/>
      <w:bookmarkEnd w:id="405"/>
    </w:p>
    <w:p w14:paraId="4ECB24C5" w14:textId="77777777" w:rsidR="009809C6" w:rsidRDefault="009809C6" w:rsidP="00194C0A">
      <w:pPr>
        <w:spacing w:before="0" w:after="0"/>
      </w:pPr>
      <w:r>
        <w:rPr>
          <w:noProof/>
        </w:rPr>
        <w:lastRenderedPageBreak/>
        <w:drawing>
          <wp:inline distT="0" distB="0" distL="0" distR="0" wp14:anchorId="576E35FA" wp14:editId="331072B2">
            <wp:extent cx="5757672" cy="7379208"/>
            <wp:effectExtent l="0" t="0" r="0" b="0"/>
            <wp:docPr id="880085693" name="Obraz 53" descr="Mapa rozkładu 10% największej wartości wskaźnika N_HA – arkusz 1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85693" name="Obraz 53" descr="Mapa rozkładu 10% największej wartości wskaźnika N_HA – arkusz 16/18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24E8131" w14:textId="25AB8B62" w:rsidR="009809C6" w:rsidRPr="00194C0A" w:rsidRDefault="009809C6" w:rsidP="00194C0A">
      <w:pPr>
        <w:pStyle w:val="14rysunekpodpis"/>
      </w:pPr>
      <w:bookmarkStart w:id="406" w:name="_Toc163479751"/>
      <w:bookmarkStart w:id="407" w:name="_Toc163822249"/>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49</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16/18 [źródło: opracowanie własne]</w:t>
      </w:r>
      <w:bookmarkEnd w:id="406"/>
      <w:bookmarkEnd w:id="407"/>
    </w:p>
    <w:p w14:paraId="78BF16A7" w14:textId="77777777" w:rsidR="009809C6" w:rsidRDefault="009809C6" w:rsidP="00194C0A">
      <w:pPr>
        <w:spacing w:before="0" w:after="0"/>
      </w:pPr>
      <w:r>
        <w:rPr>
          <w:noProof/>
        </w:rPr>
        <w:lastRenderedPageBreak/>
        <w:drawing>
          <wp:inline distT="0" distB="0" distL="0" distR="0" wp14:anchorId="035A4209" wp14:editId="3D885ACE">
            <wp:extent cx="5757672" cy="7379208"/>
            <wp:effectExtent l="0" t="0" r="0" b="0"/>
            <wp:docPr id="1574604100" name="Obraz 54" descr="Mapa rozkładu 10% największej wartości wskaźnika N_HA – arkusz 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4100" name="Obraz 54" descr="Mapa rozkładu 10% największej wartości wskaźnika N_HA – arkusz 17/18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5D50D69" w14:textId="75ABCBC2" w:rsidR="009809C6" w:rsidRPr="00194C0A" w:rsidRDefault="009809C6" w:rsidP="00194C0A">
      <w:pPr>
        <w:pStyle w:val="14rysunekpodpis"/>
      </w:pPr>
      <w:bookmarkStart w:id="408" w:name="_Toc163479752"/>
      <w:bookmarkStart w:id="409" w:name="_Toc163822250"/>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50</w:t>
      </w:r>
      <w:r w:rsidR="00167D2C" w:rsidRPr="00194C0A">
        <w:fldChar w:fldCharType="end"/>
      </w:r>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17/18 [źródło: opracowanie własne]</w:t>
      </w:r>
      <w:bookmarkEnd w:id="408"/>
      <w:bookmarkEnd w:id="409"/>
    </w:p>
    <w:p w14:paraId="69706203" w14:textId="77777777" w:rsidR="009809C6" w:rsidRPr="00AE240E" w:rsidRDefault="009809C6" w:rsidP="00194C0A">
      <w:pPr>
        <w:spacing w:before="0" w:after="0"/>
      </w:pPr>
      <w:r>
        <w:rPr>
          <w:noProof/>
        </w:rPr>
        <w:lastRenderedPageBreak/>
        <w:drawing>
          <wp:inline distT="0" distB="0" distL="0" distR="0" wp14:anchorId="05BAF50C" wp14:editId="3801F107">
            <wp:extent cx="5757672" cy="7379208"/>
            <wp:effectExtent l="0" t="0" r="0" b="0"/>
            <wp:docPr id="1235231204" name="Obraz 55" descr="Mapa rozkładu 10% największej wartości wskaźnika N_HA – arkusz 1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31204" name="Obraz 55" descr="Mapa rozkładu 10% największej wartości wskaźnika N_HA – arkusz 18/18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76D0A5F" w14:textId="3C362701" w:rsidR="009809C6" w:rsidRPr="00194C0A" w:rsidRDefault="009809C6" w:rsidP="00194C0A">
      <w:pPr>
        <w:pStyle w:val="14rysunekpodpis"/>
      </w:pPr>
      <w:bookmarkStart w:id="410" w:name="_Ref158215997"/>
      <w:bookmarkStart w:id="411" w:name="_Toc159940781"/>
      <w:bookmarkStart w:id="412" w:name="_Toc160204152"/>
      <w:bookmarkStart w:id="413" w:name="_Toc163479753"/>
      <w:bookmarkStart w:id="414" w:name="_Toc163822251"/>
      <w:r w:rsidRPr="00194C0A">
        <w:t xml:space="preserve">Rysunek </w:t>
      </w:r>
      <w:r w:rsidR="00167D2C" w:rsidRPr="00194C0A">
        <w:fldChar w:fldCharType="begin"/>
      </w:r>
      <w:r w:rsidR="00167D2C" w:rsidRPr="00194C0A">
        <w:instrText xml:space="preserve"> SEQ Rysunek \* ARABIC </w:instrText>
      </w:r>
      <w:r w:rsidR="00167D2C" w:rsidRPr="00194C0A">
        <w:fldChar w:fldCharType="separate"/>
      </w:r>
      <w:r w:rsidR="00DE4E70">
        <w:rPr>
          <w:noProof/>
        </w:rPr>
        <w:t>51</w:t>
      </w:r>
      <w:r w:rsidR="00167D2C" w:rsidRPr="00194C0A">
        <w:fldChar w:fldCharType="end"/>
      </w:r>
      <w:bookmarkEnd w:id="410"/>
      <w:r w:rsidRPr="00194C0A">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194C0A">
        <w:t xml:space="preserve"> – arkusz </w:t>
      </w:r>
      <w:bookmarkEnd w:id="411"/>
      <w:bookmarkEnd w:id="412"/>
      <w:r w:rsidRPr="00194C0A">
        <w:t>18/18 [źródło: opracowanie własne]</w:t>
      </w:r>
      <w:bookmarkEnd w:id="413"/>
      <w:bookmarkEnd w:id="414"/>
    </w:p>
    <w:p w14:paraId="4D33ACF6" w14:textId="77777777" w:rsidR="009809C6" w:rsidRPr="00AE240E" w:rsidRDefault="009809C6" w:rsidP="009809C6"/>
    <w:p w14:paraId="527F3A06" w14:textId="77777777" w:rsidR="009809C6" w:rsidRPr="00AE240E" w:rsidRDefault="009809C6" w:rsidP="009809C6"/>
    <w:p w14:paraId="75E1DE27" w14:textId="77777777" w:rsidR="009809C6" w:rsidRPr="00AE240E" w:rsidRDefault="009809C6" w:rsidP="009809C6">
      <w:pPr>
        <w:ind w:firstLine="777"/>
        <w:rPr>
          <w:i/>
          <w:iCs/>
        </w:rPr>
      </w:pPr>
      <w:r w:rsidRPr="00AE240E">
        <w:br w:type="page"/>
      </w:r>
    </w:p>
    <w:p w14:paraId="75148689" w14:textId="77777777" w:rsidR="009809C6" w:rsidRPr="00AE240E" w:rsidRDefault="009809C6" w:rsidP="00076E2A">
      <w:pPr>
        <w:pStyle w:val="Nagwek2"/>
      </w:pPr>
      <w:bookmarkStart w:id="415" w:name="_Toc163472749"/>
      <w:bookmarkStart w:id="416" w:name="_Toc163822111"/>
      <w:r w:rsidRPr="00AE240E">
        <w:lastRenderedPageBreak/>
        <w:t xml:space="preserve">Identyfikacja obszarów, które spełniają kryteria obszarów cichych – </w:t>
      </w:r>
      <w:bookmarkStart w:id="417" w:name="_Toc150258774"/>
      <w:r w:rsidRPr="00AE240E">
        <w:t>SMH dla dróg głównych poza granicami miast o liczbie mieszkańców większej niż 100 tysięcy</w:t>
      </w:r>
      <w:bookmarkEnd w:id="415"/>
      <w:bookmarkEnd w:id="416"/>
    </w:p>
    <w:p w14:paraId="2F7A2617" w14:textId="77777777" w:rsidR="009809C6" w:rsidRPr="00AE240E" w:rsidRDefault="009809C6" w:rsidP="009809C6">
      <w:r w:rsidRPr="00AE240E">
        <w:t>W SMH dla dróg głównych poza granicami miast o liczbie mieszkańców większej niż 100 tysięcy, będących podstawą do opracowania niniejszego tomu POH nie wskazano obszarów, które spełniają kryteria obszarów cichych.</w:t>
      </w:r>
    </w:p>
    <w:p w14:paraId="7C13FE9E" w14:textId="77777777" w:rsidR="009809C6" w:rsidRPr="00AE240E" w:rsidRDefault="009809C6" w:rsidP="00076E2A">
      <w:pPr>
        <w:pStyle w:val="Nagwek2"/>
      </w:pPr>
      <w:bookmarkStart w:id="418" w:name="_Toc163472750"/>
      <w:bookmarkStart w:id="419" w:name="_Toc163822112"/>
      <w:bookmarkEnd w:id="417"/>
      <w:r w:rsidRPr="00AE240E">
        <w:t>Propozycje działań – SMH dla dróg głównych poza granicami miast o liczbie mieszkańców większej niż 100 tysięcy</w:t>
      </w:r>
      <w:bookmarkEnd w:id="418"/>
      <w:bookmarkEnd w:id="419"/>
    </w:p>
    <w:p w14:paraId="261BF16E" w14:textId="6960734C" w:rsidR="009809C6" w:rsidRPr="00AE240E" w:rsidRDefault="009809C6" w:rsidP="009809C6">
      <w:pPr>
        <w:rPr>
          <w:lang w:eastAsia="en-US"/>
        </w:rPr>
      </w:pPr>
      <w:r w:rsidRPr="00AE240E">
        <w:rPr>
          <w:lang w:eastAsia="en-US"/>
        </w:rPr>
        <w:t xml:space="preserve">W niniejszym rozdziale zestawiono spis działań, które zostały zawarte w SMH </w:t>
      </w:r>
      <w:r w:rsidRPr="00AE240E">
        <w:t>dla dróg głównych poza granicami miast o liczbie mieszkańców większej niż 100 tysięcy</w:t>
      </w:r>
      <w:r w:rsidRPr="00AE240E">
        <w:rPr>
          <w:lang w:eastAsia="en-US"/>
        </w:rPr>
        <w:t xml:space="preserve">, będących podstawą do opracowania tomu 2 POH. W podrozdziale </w:t>
      </w:r>
      <w:r>
        <w:rPr>
          <w:lang w:eastAsia="en-US"/>
        </w:rPr>
        <w:fldChar w:fldCharType="begin"/>
      </w:r>
      <w:r>
        <w:rPr>
          <w:lang w:eastAsia="en-US"/>
        </w:rPr>
        <w:instrText xml:space="preserve"> REF _Ref163459288 \r \h </w:instrText>
      </w:r>
      <w:r>
        <w:rPr>
          <w:lang w:eastAsia="en-US"/>
        </w:rPr>
      </w:r>
      <w:r>
        <w:rPr>
          <w:lang w:eastAsia="en-US"/>
        </w:rPr>
        <w:fldChar w:fldCharType="separate"/>
      </w:r>
      <w:r w:rsidR="00DE4E70">
        <w:rPr>
          <w:lang w:eastAsia="en-US"/>
        </w:rPr>
        <w:t>2.4.1</w:t>
      </w:r>
      <w:r>
        <w:rPr>
          <w:lang w:eastAsia="en-US"/>
        </w:rPr>
        <w:fldChar w:fldCharType="end"/>
      </w:r>
      <w:r w:rsidRPr="00AE240E">
        <w:rPr>
          <w:lang w:eastAsia="en-US"/>
        </w:rPr>
        <w:t xml:space="preserve"> zestawiono działania, które zgodnie z zapisami SMH były planowane do realizacji do 5 lat od roku następującego po opracowaniu SMH (działania krótkookresowe). W podrozdziale </w:t>
      </w:r>
      <w:r>
        <w:rPr>
          <w:lang w:eastAsia="en-US"/>
        </w:rPr>
        <w:fldChar w:fldCharType="begin"/>
      </w:r>
      <w:r>
        <w:rPr>
          <w:lang w:eastAsia="en-US"/>
        </w:rPr>
        <w:instrText xml:space="preserve"> REF _Ref163459308 \r \h </w:instrText>
      </w:r>
      <w:r>
        <w:rPr>
          <w:lang w:eastAsia="en-US"/>
        </w:rPr>
      </w:r>
      <w:r>
        <w:rPr>
          <w:lang w:eastAsia="en-US"/>
        </w:rPr>
        <w:fldChar w:fldCharType="separate"/>
      </w:r>
      <w:r w:rsidR="00DE4E70">
        <w:rPr>
          <w:lang w:eastAsia="en-US"/>
        </w:rPr>
        <w:t>2.4.2</w:t>
      </w:r>
      <w:r>
        <w:rPr>
          <w:lang w:eastAsia="en-US"/>
        </w:rPr>
        <w:fldChar w:fldCharType="end"/>
      </w:r>
      <w:r w:rsidRPr="00AE240E">
        <w:rPr>
          <w:lang w:eastAsia="en-US"/>
        </w:rPr>
        <w:t xml:space="preserve"> zestawiono działania, które zgodnie z zapisami SMH były planowane do realizacji w przedziale od 6 do 10 lat od roku następującego po opracowaniu SMH (strategia długofalowa). Zestawienia przygotowan</w:t>
      </w:r>
      <w:r>
        <w:rPr>
          <w:lang w:eastAsia="en-US"/>
        </w:rPr>
        <w:t>o</w:t>
      </w:r>
      <w:r w:rsidRPr="00AE240E">
        <w:rPr>
          <w:lang w:eastAsia="en-US"/>
        </w:rPr>
        <w:t xml:space="preserve"> w podziale na poszczególnych zarządzających źródłami hałasu.</w:t>
      </w:r>
    </w:p>
    <w:p w14:paraId="1909D085" w14:textId="77777777" w:rsidR="009809C6" w:rsidRPr="00AE240E" w:rsidRDefault="009809C6" w:rsidP="00076E2A">
      <w:pPr>
        <w:pStyle w:val="Nagwek3"/>
      </w:pPr>
      <w:bookmarkStart w:id="420" w:name="_Toc157327409"/>
      <w:bookmarkStart w:id="421" w:name="_Ref163459288"/>
      <w:bookmarkStart w:id="422" w:name="_Toc163472751"/>
      <w:bookmarkStart w:id="423" w:name="_Toc163822113"/>
      <w:r w:rsidRPr="00AE240E">
        <w:t xml:space="preserve">Działania </w:t>
      </w:r>
      <w:bookmarkEnd w:id="420"/>
      <w:r w:rsidRPr="00AE240E">
        <w:t>krótkookresowe - SMH dla dróg głównych poza granicami miast o liczbie mieszkańców większej niż 100 tysięcy</w:t>
      </w:r>
      <w:bookmarkEnd w:id="421"/>
      <w:bookmarkEnd w:id="422"/>
      <w:bookmarkEnd w:id="423"/>
    </w:p>
    <w:p w14:paraId="289143B4" w14:textId="28702616" w:rsidR="009809C6" w:rsidRPr="00AE240E" w:rsidRDefault="009809C6" w:rsidP="009809C6">
      <w:r w:rsidRPr="00AE240E">
        <w:t>W poniższych tabelach zestawiono działania mające przyczynić się do redukcji oddziaływania akustycznego</w:t>
      </w:r>
      <w:r>
        <w:t>. Zostały one</w:t>
      </w:r>
      <w:r w:rsidRPr="00AE240E">
        <w:t xml:space="preserve"> wskazane w SMH GDDKiA 2022 (</w:t>
      </w:r>
      <w:r w:rsidRPr="00AE240E">
        <w:fldChar w:fldCharType="begin"/>
      </w:r>
      <w:r w:rsidRPr="00AE240E">
        <w:instrText xml:space="preserve"> REF _Ref163044650 \h  \* MERGEFORMAT </w:instrText>
      </w:r>
      <w:r w:rsidRPr="00AE240E">
        <w:fldChar w:fldCharType="separate"/>
      </w:r>
      <w:r w:rsidR="00DE4E70" w:rsidRPr="00AE240E">
        <w:t xml:space="preserve">Tabela </w:t>
      </w:r>
      <w:r w:rsidR="00DE4E70">
        <w:rPr>
          <w:noProof/>
        </w:rPr>
        <w:t>19</w:t>
      </w:r>
      <w:r w:rsidRPr="00AE240E">
        <w:fldChar w:fldCharType="end"/>
      </w:r>
      <w:r w:rsidRPr="00AE240E">
        <w:t>), SMH ZZDW 2021 (</w:t>
      </w:r>
      <w:r w:rsidRPr="00AE240E">
        <w:fldChar w:fldCharType="begin"/>
      </w:r>
      <w:r w:rsidRPr="00AE240E">
        <w:instrText xml:space="preserve"> REF _Ref163044661 \h  \* MERGEFORMAT </w:instrText>
      </w:r>
      <w:r w:rsidRPr="00AE240E">
        <w:fldChar w:fldCharType="separate"/>
      </w:r>
      <w:r w:rsidR="00DE4E70" w:rsidRPr="00AE240E">
        <w:t xml:space="preserve">Tabela </w:t>
      </w:r>
      <w:r w:rsidR="00DE4E70">
        <w:rPr>
          <w:noProof/>
        </w:rPr>
        <w:t>20</w:t>
      </w:r>
      <w:r w:rsidRPr="00AE240E">
        <w:fldChar w:fldCharType="end"/>
      </w:r>
      <w:r w:rsidRPr="00AE240E">
        <w:t>), SMH DM Koszalin 2022 (</w:t>
      </w:r>
      <w:r w:rsidRPr="00AE240E">
        <w:fldChar w:fldCharType="begin"/>
      </w:r>
      <w:r w:rsidRPr="00AE240E">
        <w:instrText xml:space="preserve"> REF _Ref163044672 \h  \* MERGEFORMAT </w:instrText>
      </w:r>
      <w:r w:rsidRPr="00AE240E">
        <w:fldChar w:fldCharType="separate"/>
      </w:r>
      <w:r w:rsidR="00DE4E70" w:rsidRPr="00AE240E">
        <w:t xml:space="preserve">Tabela </w:t>
      </w:r>
      <w:r w:rsidR="00DE4E70">
        <w:rPr>
          <w:noProof/>
        </w:rPr>
        <w:t>21</w:t>
      </w:r>
      <w:r w:rsidRPr="00AE240E">
        <w:fldChar w:fldCharType="end"/>
      </w:r>
      <w:r w:rsidRPr="00AE240E">
        <w:t>), SMH DP Police 2022 (</w:t>
      </w:r>
      <w:r w:rsidRPr="00AE240E">
        <w:fldChar w:fldCharType="begin"/>
      </w:r>
      <w:r w:rsidRPr="00AE240E">
        <w:instrText xml:space="preserve"> REF _Ref163044686 \h  \* MERGEFORMAT </w:instrText>
      </w:r>
      <w:r w:rsidRPr="00AE240E">
        <w:fldChar w:fldCharType="separate"/>
      </w:r>
      <w:r w:rsidR="00DE4E70" w:rsidRPr="00AE240E">
        <w:t xml:space="preserve">Tabela </w:t>
      </w:r>
      <w:r w:rsidR="00DE4E70">
        <w:rPr>
          <w:noProof/>
        </w:rPr>
        <w:t>22</w:t>
      </w:r>
      <w:r w:rsidRPr="00AE240E">
        <w:fldChar w:fldCharType="end"/>
      </w:r>
      <w:r w:rsidRPr="00AE240E">
        <w:t>) oraz SMH DP Kołobrzeg (</w:t>
      </w:r>
      <w:r w:rsidRPr="00AE240E">
        <w:fldChar w:fldCharType="begin"/>
      </w:r>
      <w:r w:rsidRPr="00AE240E">
        <w:instrText xml:space="preserve"> REF _Ref163044757 \h  \* MERGEFORMAT </w:instrText>
      </w:r>
      <w:r w:rsidRPr="00AE240E">
        <w:fldChar w:fldCharType="separate"/>
      </w:r>
      <w:r w:rsidR="00DE4E70" w:rsidRPr="00AE240E">
        <w:t xml:space="preserve">Tabela </w:t>
      </w:r>
      <w:r w:rsidR="00DE4E70">
        <w:rPr>
          <w:noProof/>
        </w:rPr>
        <w:t>23</w:t>
      </w:r>
      <w:r w:rsidRPr="00AE240E">
        <w:fldChar w:fldCharType="end"/>
      </w:r>
      <w:r w:rsidRPr="00AE240E">
        <w:t xml:space="preserve">). Działania planowane są do realizacji w ciągu 5 lat, licząc od roku następującego po roku sporządzenia strategicznej mapy hałasu. </w:t>
      </w:r>
    </w:p>
    <w:p w14:paraId="67DF0B82" w14:textId="77777777" w:rsidR="009809C6" w:rsidRPr="00AE240E" w:rsidRDefault="009809C6" w:rsidP="009809C6">
      <w:r w:rsidRPr="00AE240E">
        <w:t>W SMH DP Stargard 2022 nie wskazano działań planowanych do realizacji w tym przedziale czasu.</w:t>
      </w:r>
    </w:p>
    <w:p w14:paraId="72C96020" w14:textId="77777777" w:rsidR="009809C6" w:rsidRPr="00AE240E" w:rsidRDefault="009809C6" w:rsidP="00AA4871">
      <w:pPr>
        <w:pStyle w:val="07numery"/>
        <w:keepNext/>
        <w:numPr>
          <w:ilvl w:val="0"/>
          <w:numId w:val="45"/>
        </w:numPr>
      </w:pPr>
      <w:r w:rsidRPr="00AE240E">
        <w:t xml:space="preserve">Generalna Dyrekcja Dróg Krajowych i Autostrad </w:t>
      </w:r>
    </w:p>
    <w:p w14:paraId="3279AD07" w14:textId="257459C2" w:rsidR="009809C6" w:rsidRPr="00AE240E" w:rsidRDefault="009809C6" w:rsidP="004A1F51">
      <w:pPr>
        <w:pStyle w:val="10PodpisTabela"/>
      </w:pPr>
      <w:bookmarkStart w:id="424" w:name="_Ref163044650"/>
      <w:bookmarkStart w:id="425" w:name="_Toc160204207"/>
      <w:bookmarkStart w:id="426" w:name="_Toc163479813"/>
      <w:bookmarkStart w:id="427" w:name="_Toc163822349"/>
      <w:r w:rsidRPr="00AE240E">
        <w:t xml:space="preserve">Tabela </w:t>
      </w:r>
      <w:r w:rsidR="00167D2C">
        <w:fldChar w:fldCharType="begin"/>
      </w:r>
      <w:r w:rsidR="00167D2C">
        <w:instrText xml:space="preserve"> SEQ Tabela \* ARABIC </w:instrText>
      </w:r>
      <w:r w:rsidR="00167D2C">
        <w:fldChar w:fldCharType="separate"/>
      </w:r>
      <w:r w:rsidR="00DE4E70">
        <w:rPr>
          <w:noProof/>
        </w:rPr>
        <w:t>19</w:t>
      </w:r>
      <w:r w:rsidR="00167D2C">
        <w:rPr>
          <w:noProof/>
        </w:rPr>
        <w:fldChar w:fldCharType="end"/>
      </w:r>
      <w:bookmarkEnd w:id="424"/>
      <w:r w:rsidRPr="00AE240E">
        <w:t>. Zestawienie działań planowanych do realizacji w ciągu 5 lat, licząc od roku następującego po roku sporządzenia mapy – GDDKiA</w:t>
      </w:r>
      <w:bookmarkEnd w:id="425"/>
      <w:r>
        <w:t xml:space="preserve"> </w:t>
      </w:r>
      <w:r w:rsidRPr="00AE240E">
        <w:t>[źródło danych: SMH GDDKiA 2022]</w:t>
      </w:r>
      <w:bookmarkEnd w:id="426"/>
      <w:bookmarkEnd w:id="427"/>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6"/>
        <w:gridCol w:w="910"/>
        <w:gridCol w:w="4725"/>
        <w:gridCol w:w="1559"/>
        <w:gridCol w:w="1412"/>
      </w:tblGrid>
      <w:tr w:rsidR="009809C6" w:rsidRPr="00AE240E" w14:paraId="435FD3A8" w14:textId="77777777" w:rsidTr="0015427D">
        <w:trPr>
          <w:trHeight w:val="284"/>
          <w:tblHeader/>
        </w:trPr>
        <w:tc>
          <w:tcPr>
            <w:tcW w:w="252" w:type="pct"/>
            <w:vAlign w:val="center"/>
            <w:hideMark/>
          </w:tcPr>
          <w:p w14:paraId="00EFB3B3" w14:textId="77777777" w:rsidR="009809C6" w:rsidRPr="00AE240E" w:rsidRDefault="009809C6" w:rsidP="0015427D">
            <w:pPr>
              <w:pStyle w:val="Tytu"/>
              <w:spacing w:line="276" w:lineRule="auto"/>
            </w:pPr>
            <w:r w:rsidRPr="00AE240E">
              <w:t>Lp.</w:t>
            </w:r>
          </w:p>
        </w:tc>
        <w:tc>
          <w:tcPr>
            <w:tcW w:w="502" w:type="pct"/>
            <w:vAlign w:val="center"/>
          </w:tcPr>
          <w:p w14:paraId="06CD7874" w14:textId="77777777" w:rsidR="009809C6" w:rsidRPr="00AE240E" w:rsidRDefault="009809C6" w:rsidP="0015427D">
            <w:pPr>
              <w:pStyle w:val="Tytu"/>
              <w:spacing w:line="276" w:lineRule="auto"/>
            </w:pPr>
            <w:r w:rsidRPr="00AE240E">
              <w:t>Zarządca</w:t>
            </w:r>
          </w:p>
        </w:tc>
        <w:tc>
          <w:tcPr>
            <w:tcW w:w="2607" w:type="pct"/>
            <w:vAlign w:val="center"/>
            <w:hideMark/>
          </w:tcPr>
          <w:p w14:paraId="1392A3E1" w14:textId="77777777" w:rsidR="009809C6" w:rsidRPr="00AE240E" w:rsidRDefault="009809C6" w:rsidP="0015427D">
            <w:pPr>
              <w:pStyle w:val="Tytu"/>
              <w:spacing w:line="276" w:lineRule="auto"/>
            </w:pPr>
            <w:r w:rsidRPr="00AE240E">
              <w:t>Nazwa zadania</w:t>
            </w:r>
          </w:p>
        </w:tc>
        <w:tc>
          <w:tcPr>
            <w:tcW w:w="860" w:type="pct"/>
            <w:vAlign w:val="center"/>
          </w:tcPr>
          <w:p w14:paraId="7BA5B461" w14:textId="77777777" w:rsidR="009809C6" w:rsidRPr="00AE240E" w:rsidRDefault="009809C6" w:rsidP="0015427D">
            <w:pPr>
              <w:pStyle w:val="Tytu"/>
              <w:spacing w:line="276" w:lineRule="auto"/>
            </w:pPr>
            <w:r w:rsidRPr="00AE240E">
              <w:t>Horyzont czasowy</w:t>
            </w:r>
          </w:p>
        </w:tc>
        <w:tc>
          <w:tcPr>
            <w:tcW w:w="779" w:type="pct"/>
            <w:vAlign w:val="center"/>
          </w:tcPr>
          <w:p w14:paraId="1F05FA4B" w14:textId="77777777" w:rsidR="009809C6" w:rsidRPr="00AE240E" w:rsidRDefault="009809C6" w:rsidP="0015427D">
            <w:pPr>
              <w:pStyle w:val="Tytu"/>
              <w:spacing w:line="276" w:lineRule="auto"/>
            </w:pPr>
            <w:r w:rsidRPr="00AE240E">
              <w:t>Szacowany koszt inwestycji [zł]</w:t>
            </w:r>
          </w:p>
        </w:tc>
      </w:tr>
      <w:tr w:rsidR="009809C6" w:rsidRPr="00AE240E" w14:paraId="4CD1FF38" w14:textId="77777777" w:rsidTr="0015427D">
        <w:trPr>
          <w:trHeight w:val="284"/>
        </w:trPr>
        <w:tc>
          <w:tcPr>
            <w:tcW w:w="252" w:type="pct"/>
            <w:shd w:val="clear" w:color="auto" w:fill="auto"/>
            <w:vAlign w:val="center"/>
          </w:tcPr>
          <w:p w14:paraId="4E47A7A7"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2DF7806B" w14:textId="77777777" w:rsidR="009809C6" w:rsidRPr="00AE240E" w:rsidRDefault="009809C6" w:rsidP="0015427D">
            <w:pPr>
              <w:pStyle w:val="12Tabelatekst"/>
              <w:spacing w:line="276" w:lineRule="auto"/>
            </w:pPr>
            <w:r w:rsidRPr="00AE240E">
              <w:t>GDDKiA</w:t>
            </w:r>
          </w:p>
        </w:tc>
        <w:tc>
          <w:tcPr>
            <w:tcW w:w="2607" w:type="pct"/>
            <w:shd w:val="clear" w:color="auto" w:fill="auto"/>
            <w:vAlign w:val="center"/>
          </w:tcPr>
          <w:p w14:paraId="0B065F0B" w14:textId="77777777" w:rsidR="009809C6" w:rsidRPr="00AE240E" w:rsidRDefault="009809C6" w:rsidP="0015427D">
            <w:pPr>
              <w:pStyle w:val="12Tabelatekst"/>
              <w:spacing w:line="276" w:lineRule="auto"/>
            </w:pPr>
            <w:r w:rsidRPr="00AE240E">
              <w:t>Realizacja węzła Sianów Zachód w ramach odcinka 8-go inwestycji pn. „Budowa drogi S6 Szczecin – Koszalin wraz z obwodnicą Koszalina i Sianowa (S6/S11)”</w:t>
            </w:r>
          </w:p>
        </w:tc>
        <w:tc>
          <w:tcPr>
            <w:tcW w:w="860" w:type="pct"/>
            <w:vAlign w:val="center"/>
          </w:tcPr>
          <w:p w14:paraId="0E78D821" w14:textId="77777777" w:rsidR="009809C6" w:rsidRPr="00AE240E" w:rsidRDefault="009809C6" w:rsidP="0015427D">
            <w:pPr>
              <w:pStyle w:val="13tabelaliczby"/>
              <w:spacing w:line="276" w:lineRule="auto"/>
            </w:pPr>
            <w:r w:rsidRPr="00AE240E">
              <w:t>2021 - 2022</w:t>
            </w:r>
          </w:p>
        </w:tc>
        <w:tc>
          <w:tcPr>
            <w:tcW w:w="779" w:type="pct"/>
            <w:vAlign w:val="center"/>
          </w:tcPr>
          <w:p w14:paraId="4D082721" w14:textId="77777777" w:rsidR="009809C6" w:rsidRPr="00AE240E" w:rsidRDefault="009809C6" w:rsidP="0015427D">
            <w:pPr>
              <w:pStyle w:val="13tabelaliczby"/>
              <w:spacing w:line="276" w:lineRule="auto"/>
            </w:pPr>
            <w:r w:rsidRPr="00AE240E">
              <w:t>81 508</w:t>
            </w:r>
          </w:p>
        </w:tc>
      </w:tr>
      <w:tr w:rsidR="009809C6" w:rsidRPr="00AE240E" w14:paraId="4A18743F" w14:textId="77777777" w:rsidTr="0015427D">
        <w:trPr>
          <w:trHeight w:val="284"/>
        </w:trPr>
        <w:tc>
          <w:tcPr>
            <w:tcW w:w="252" w:type="pct"/>
            <w:vAlign w:val="center"/>
          </w:tcPr>
          <w:p w14:paraId="2F38E634" w14:textId="77777777" w:rsidR="009809C6" w:rsidRPr="00AE240E" w:rsidRDefault="009809C6" w:rsidP="0015427D">
            <w:pPr>
              <w:pStyle w:val="12Tabelatekst"/>
              <w:spacing w:line="276" w:lineRule="auto"/>
            </w:pPr>
            <w:r w:rsidRPr="00AE240E">
              <w:t>2.</w:t>
            </w:r>
          </w:p>
        </w:tc>
        <w:tc>
          <w:tcPr>
            <w:tcW w:w="502" w:type="pct"/>
            <w:vAlign w:val="center"/>
          </w:tcPr>
          <w:p w14:paraId="34E43115" w14:textId="77777777" w:rsidR="009809C6" w:rsidRPr="00AE240E" w:rsidRDefault="009809C6" w:rsidP="0015427D">
            <w:pPr>
              <w:pStyle w:val="12Tabelatekst"/>
              <w:spacing w:line="276" w:lineRule="auto"/>
            </w:pPr>
            <w:r w:rsidRPr="00AE240E">
              <w:t>GDDKiA</w:t>
            </w:r>
          </w:p>
        </w:tc>
        <w:tc>
          <w:tcPr>
            <w:tcW w:w="2607" w:type="pct"/>
            <w:vAlign w:val="center"/>
          </w:tcPr>
          <w:p w14:paraId="313BC474" w14:textId="77777777" w:rsidR="009809C6" w:rsidRPr="00AE240E" w:rsidRDefault="009809C6" w:rsidP="0015427D">
            <w:pPr>
              <w:pStyle w:val="12Tabelatekst"/>
              <w:spacing w:line="276" w:lineRule="auto"/>
            </w:pPr>
            <w:r w:rsidRPr="00AE240E">
              <w:t>Projekt i budowa drogi krajowej nr 11 na odcinku od ronda „Janiska” do węzła „Kołobrzeg Wschód” realizowany w ramach odcinka 9-go inwestycji pn. „Budowa drogi S6 Szczecin – Koszalin wraz z obwodnicą Koszalina i Sianowa (S6/S11)”</w:t>
            </w:r>
          </w:p>
        </w:tc>
        <w:tc>
          <w:tcPr>
            <w:tcW w:w="860" w:type="pct"/>
            <w:vAlign w:val="center"/>
          </w:tcPr>
          <w:p w14:paraId="5CEC571A" w14:textId="77777777" w:rsidR="009809C6" w:rsidRPr="00AE240E" w:rsidRDefault="009809C6" w:rsidP="0015427D">
            <w:pPr>
              <w:pStyle w:val="13tabelaliczby"/>
              <w:spacing w:line="276" w:lineRule="auto"/>
            </w:pPr>
            <w:r w:rsidRPr="00AE240E">
              <w:t>2022 - 2023</w:t>
            </w:r>
          </w:p>
        </w:tc>
        <w:tc>
          <w:tcPr>
            <w:tcW w:w="779" w:type="pct"/>
            <w:vAlign w:val="center"/>
          </w:tcPr>
          <w:p w14:paraId="71D66CCA" w14:textId="77777777" w:rsidR="009809C6" w:rsidRPr="00AE240E" w:rsidRDefault="009809C6" w:rsidP="0015427D">
            <w:pPr>
              <w:pStyle w:val="13tabelaliczby"/>
              <w:spacing w:line="276" w:lineRule="auto"/>
            </w:pPr>
            <w:r w:rsidRPr="00AE240E">
              <w:t>5 716 701</w:t>
            </w:r>
          </w:p>
        </w:tc>
      </w:tr>
      <w:tr w:rsidR="009809C6" w:rsidRPr="00AE240E" w14:paraId="60683761" w14:textId="77777777" w:rsidTr="0015427D">
        <w:trPr>
          <w:trHeight w:val="284"/>
        </w:trPr>
        <w:tc>
          <w:tcPr>
            <w:tcW w:w="252" w:type="pct"/>
            <w:vAlign w:val="center"/>
          </w:tcPr>
          <w:p w14:paraId="27308043" w14:textId="77777777" w:rsidR="009809C6" w:rsidRPr="00AE240E" w:rsidRDefault="009809C6" w:rsidP="0015427D">
            <w:pPr>
              <w:pStyle w:val="12Tabelatekst"/>
              <w:spacing w:line="276" w:lineRule="auto"/>
            </w:pPr>
            <w:r w:rsidRPr="00AE240E">
              <w:t>3.</w:t>
            </w:r>
          </w:p>
        </w:tc>
        <w:tc>
          <w:tcPr>
            <w:tcW w:w="502" w:type="pct"/>
            <w:vAlign w:val="center"/>
          </w:tcPr>
          <w:p w14:paraId="0AB548FC" w14:textId="77777777" w:rsidR="009809C6" w:rsidRPr="00AE240E" w:rsidRDefault="009809C6" w:rsidP="0015427D">
            <w:pPr>
              <w:pStyle w:val="12Tabelatekst"/>
              <w:spacing w:line="276" w:lineRule="auto"/>
            </w:pPr>
            <w:r w:rsidRPr="00AE240E">
              <w:t>GDDKiA</w:t>
            </w:r>
          </w:p>
        </w:tc>
        <w:tc>
          <w:tcPr>
            <w:tcW w:w="2607" w:type="pct"/>
            <w:vAlign w:val="center"/>
          </w:tcPr>
          <w:p w14:paraId="67BD9953" w14:textId="77777777" w:rsidR="009809C6" w:rsidRPr="00AE240E" w:rsidRDefault="009809C6" w:rsidP="0015427D">
            <w:pPr>
              <w:pStyle w:val="12Tabelatekst"/>
              <w:spacing w:line="276" w:lineRule="auto"/>
            </w:pPr>
            <w:r w:rsidRPr="00AE240E">
              <w:t>S10 od A6 (Szczecin) – Piła – Bydgoszcz – Toruń – Płońsk (S7), odc. Szczecin – Piła</w:t>
            </w:r>
          </w:p>
        </w:tc>
        <w:tc>
          <w:tcPr>
            <w:tcW w:w="860" w:type="pct"/>
            <w:vAlign w:val="center"/>
          </w:tcPr>
          <w:p w14:paraId="6FB004AD" w14:textId="77777777" w:rsidR="009809C6" w:rsidRPr="00AE240E" w:rsidRDefault="009809C6" w:rsidP="0015427D">
            <w:pPr>
              <w:pStyle w:val="13tabelaliczby"/>
              <w:spacing w:line="276" w:lineRule="auto"/>
            </w:pPr>
            <w:r w:rsidRPr="00AE240E">
              <w:t>2024 - 2026</w:t>
            </w:r>
          </w:p>
        </w:tc>
        <w:tc>
          <w:tcPr>
            <w:tcW w:w="779" w:type="pct"/>
            <w:vAlign w:val="center"/>
          </w:tcPr>
          <w:p w14:paraId="4EB066E5" w14:textId="77777777" w:rsidR="009809C6" w:rsidRPr="00AE240E" w:rsidRDefault="009809C6" w:rsidP="0015427D">
            <w:pPr>
              <w:pStyle w:val="13tabelaliczby"/>
              <w:spacing w:line="276" w:lineRule="auto"/>
            </w:pPr>
            <w:r w:rsidRPr="00AE240E">
              <w:t>b.d.</w:t>
            </w:r>
          </w:p>
        </w:tc>
      </w:tr>
      <w:tr w:rsidR="009809C6" w:rsidRPr="00AE240E" w14:paraId="31B696A1" w14:textId="77777777" w:rsidTr="0015427D">
        <w:trPr>
          <w:trHeight w:val="284"/>
        </w:trPr>
        <w:tc>
          <w:tcPr>
            <w:tcW w:w="252" w:type="pct"/>
            <w:vAlign w:val="center"/>
          </w:tcPr>
          <w:p w14:paraId="19217C6D" w14:textId="77777777" w:rsidR="009809C6" w:rsidRPr="00AE240E" w:rsidRDefault="009809C6" w:rsidP="0015427D">
            <w:pPr>
              <w:pStyle w:val="12Tabelatekst"/>
              <w:spacing w:line="276" w:lineRule="auto"/>
            </w:pPr>
            <w:r w:rsidRPr="00AE240E">
              <w:t>4.</w:t>
            </w:r>
          </w:p>
        </w:tc>
        <w:tc>
          <w:tcPr>
            <w:tcW w:w="502" w:type="pct"/>
            <w:vAlign w:val="center"/>
          </w:tcPr>
          <w:p w14:paraId="34AF2290" w14:textId="77777777" w:rsidR="009809C6" w:rsidRPr="00AE240E" w:rsidRDefault="009809C6" w:rsidP="0015427D">
            <w:pPr>
              <w:pStyle w:val="12Tabelatekst"/>
              <w:spacing w:line="276" w:lineRule="auto"/>
            </w:pPr>
            <w:r w:rsidRPr="00AE240E">
              <w:t>GDDKiA</w:t>
            </w:r>
          </w:p>
        </w:tc>
        <w:tc>
          <w:tcPr>
            <w:tcW w:w="2607" w:type="pct"/>
            <w:vAlign w:val="center"/>
          </w:tcPr>
          <w:p w14:paraId="3DCDB44C" w14:textId="77777777" w:rsidR="009809C6" w:rsidRPr="00AE240E" w:rsidRDefault="009809C6" w:rsidP="0015427D">
            <w:pPr>
              <w:pStyle w:val="12Tabelatekst"/>
              <w:spacing w:line="276" w:lineRule="auto"/>
            </w:pPr>
            <w:r w:rsidRPr="00AE240E">
              <w:t xml:space="preserve">S10 od A6 (Szczecin) – Piła – Bydgoszcz – Toruń – Płońsk (S7), odc. Szczecin – Piła odc. Stargard – Piła </w:t>
            </w:r>
          </w:p>
        </w:tc>
        <w:tc>
          <w:tcPr>
            <w:tcW w:w="860" w:type="pct"/>
            <w:vAlign w:val="center"/>
          </w:tcPr>
          <w:p w14:paraId="178A941D" w14:textId="77777777" w:rsidR="009809C6" w:rsidRPr="00AE240E" w:rsidRDefault="009809C6" w:rsidP="0015427D">
            <w:pPr>
              <w:pStyle w:val="13tabelaliczby"/>
              <w:spacing w:line="276" w:lineRule="auto"/>
            </w:pPr>
            <w:r w:rsidRPr="00AE240E">
              <w:t>2025 - 2027</w:t>
            </w:r>
          </w:p>
        </w:tc>
        <w:tc>
          <w:tcPr>
            <w:tcW w:w="779" w:type="pct"/>
            <w:vAlign w:val="center"/>
          </w:tcPr>
          <w:p w14:paraId="3A60E178" w14:textId="77777777" w:rsidR="009809C6" w:rsidRPr="00AE240E" w:rsidRDefault="009809C6" w:rsidP="0015427D">
            <w:pPr>
              <w:pStyle w:val="13tabelaliczby"/>
              <w:spacing w:line="276" w:lineRule="auto"/>
            </w:pPr>
            <w:r w:rsidRPr="00AE240E">
              <w:t>184 667</w:t>
            </w:r>
          </w:p>
        </w:tc>
      </w:tr>
      <w:tr w:rsidR="009809C6" w:rsidRPr="00AE240E" w14:paraId="2F084535" w14:textId="77777777" w:rsidTr="0015427D">
        <w:trPr>
          <w:trHeight w:val="284"/>
        </w:trPr>
        <w:tc>
          <w:tcPr>
            <w:tcW w:w="252" w:type="pct"/>
            <w:vAlign w:val="center"/>
          </w:tcPr>
          <w:p w14:paraId="44BD76C1" w14:textId="77777777" w:rsidR="009809C6" w:rsidRPr="00AE240E" w:rsidRDefault="009809C6" w:rsidP="0015427D">
            <w:pPr>
              <w:pStyle w:val="12Tabelatekst"/>
              <w:spacing w:line="276" w:lineRule="auto"/>
            </w:pPr>
            <w:r w:rsidRPr="00AE240E">
              <w:t>5.</w:t>
            </w:r>
          </w:p>
        </w:tc>
        <w:tc>
          <w:tcPr>
            <w:tcW w:w="502" w:type="pct"/>
            <w:vAlign w:val="center"/>
          </w:tcPr>
          <w:p w14:paraId="3381A2E8" w14:textId="77777777" w:rsidR="009809C6" w:rsidRPr="00AE240E" w:rsidRDefault="009809C6" w:rsidP="0015427D">
            <w:pPr>
              <w:pStyle w:val="12Tabelatekst"/>
              <w:spacing w:line="276" w:lineRule="auto"/>
            </w:pPr>
            <w:r w:rsidRPr="00AE240E">
              <w:t>GDDKiA</w:t>
            </w:r>
          </w:p>
        </w:tc>
        <w:tc>
          <w:tcPr>
            <w:tcW w:w="2607" w:type="pct"/>
            <w:vAlign w:val="center"/>
          </w:tcPr>
          <w:p w14:paraId="0F535B20" w14:textId="77777777" w:rsidR="009809C6" w:rsidRPr="00AE240E" w:rsidRDefault="009809C6" w:rsidP="0015427D">
            <w:pPr>
              <w:pStyle w:val="12Tabelatekst"/>
              <w:spacing w:line="276" w:lineRule="auto"/>
            </w:pPr>
            <w:r w:rsidRPr="00AE240E">
              <w:t>Budowa obwodnicy Warzymic i Przecławia w ciągu DK13</w:t>
            </w:r>
          </w:p>
        </w:tc>
        <w:tc>
          <w:tcPr>
            <w:tcW w:w="860" w:type="pct"/>
            <w:vAlign w:val="center"/>
          </w:tcPr>
          <w:p w14:paraId="0BDBA0FC" w14:textId="77777777" w:rsidR="009809C6" w:rsidRPr="00AE240E" w:rsidRDefault="009809C6" w:rsidP="0015427D">
            <w:pPr>
              <w:pStyle w:val="13tabelaliczby"/>
              <w:spacing w:line="276" w:lineRule="auto"/>
            </w:pPr>
            <w:r w:rsidRPr="00AE240E">
              <w:t>odc.1 2021 - 2024</w:t>
            </w:r>
          </w:p>
          <w:p w14:paraId="03BBAC88" w14:textId="77777777" w:rsidR="009809C6" w:rsidRPr="00AE240E" w:rsidRDefault="009809C6" w:rsidP="0015427D">
            <w:pPr>
              <w:pStyle w:val="13tabelaliczby"/>
              <w:spacing w:line="276" w:lineRule="auto"/>
            </w:pPr>
            <w:r w:rsidRPr="00AE240E">
              <w:t>odc.2 2022 - 2025</w:t>
            </w:r>
          </w:p>
        </w:tc>
        <w:tc>
          <w:tcPr>
            <w:tcW w:w="779" w:type="pct"/>
            <w:vAlign w:val="center"/>
          </w:tcPr>
          <w:p w14:paraId="51D68DBC" w14:textId="77777777" w:rsidR="009809C6" w:rsidRPr="00AE240E" w:rsidRDefault="009809C6" w:rsidP="0015427D">
            <w:pPr>
              <w:pStyle w:val="13tabelaliczby"/>
              <w:spacing w:line="276" w:lineRule="auto"/>
            </w:pPr>
            <w:r w:rsidRPr="00AE240E">
              <w:t>1 384 528</w:t>
            </w:r>
          </w:p>
        </w:tc>
      </w:tr>
      <w:tr w:rsidR="009809C6" w:rsidRPr="00AE240E" w14:paraId="204BCF53" w14:textId="77777777" w:rsidTr="0015427D">
        <w:trPr>
          <w:trHeight w:val="284"/>
        </w:trPr>
        <w:tc>
          <w:tcPr>
            <w:tcW w:w="252" w:type="pct"/>
            <w:vAlign w:val="center"/>
          </w:tcPr>
          <w:p w14:paraId="6B53C8E9" w14:textId="77777777" w:rsidR="009809C6" w:rsidRPr="00AE240E" w:rsidRDefault="009809C6" w:rsidP="0015427D">
            <w:pPr>
              <w:pStyle w:val="12Tabelatekst"/>
              <w:spacing w:line="276" w:lineRule="auto"/>
            </w:pPr>
            <w:r w:rsidRPr="00AE240E">
              <w:t>6.</w:t>
            </w:r>
          </w:p>
        </w:tc>
        <w:tc>
          <w:tcPr>
            <w:tcW w:w="502" w:type="pct"/>
            <w:vAlign w:val="center"/>
          </w:tcPr>
          <w:p w14:paraId="084F7780" w14:textId="77777777" w:rsidR="009809C6" w:rsidRPr="00AE240E" w:rsidRDefault="009809C6" w:rsidP="0015427D">
            <w:pPr>
              <w:pStyle w:val="12Tabelatekst"/>
              <w:spacing w:line="276" w:lineRule="auto"/>
            </w:pPr>
            <w:r w:rsidRPr="00AE240E">
              <w:t>GDDKiA</w:t>
            </w:r>
          </w:p>
        </w:tc>
        <w:tc>
          <w:tcPr>
            <w:tcW w:w="2607" w:type="pct"/>
            <w:vAlign w:val="center"/>
          </w:tcPr>
          <w:p w14:paraId="6BA82FDB" w14:textId="77777777" w:rsidR="009809C6" w:rsidRPr="00AE240E" w:rsidRDefault="009809C6" w:rsidP="0015427D">
            <w:pPr>
              <w:pStyle w:val="12Tabelatekst"/>
              <w:spacing w:line="276" w:lineRule="auto"/>
            </w:pPr>
            <w:r w:rsidRPr="00AE240E">
              <w:t>Budowa drogi S11 na odcinku Bobolice - Szczecinek</w:t>
            </w:r>
          </w:p>
        </w:tc>
        <w:tc>
          <w:tcPr>
            <w:tcW w:w="860" w:type="pct"/>
            <w:vAlign w:val="center"/>
          </w:tcPr>
          <w:p w14:paraId="2E40D3E7" w14:textId="77777777" w:rsidR="009809C6" w:rsidRPr="00AE240E" w:rsidRDefault="009809C6" w:rsidP="0015427D">
            <w:pPr>
              <w:pStyle w:val="13tabelaliczby"/>
              <w:spacing w:line="276" w:lineRule="auto"/>
            </w:pPr>
            <w:r w:rsidRPr="00AE240E">
              <w:t>2023 - 2025</w:t>
            </w:r>
          </w:p>
        </w:tc>
        <w:tc>
          <w:tcPr>
            <w:tcW w:w="779" w:type="pct"/>
            <w:vAlign w:val="center"/>
          </w:tcPr>
          <w:p w14:paraId="080E1BC3" w14:textId="77777777" w:rsidR="009809C6" w:rsidRPr="00AE240E" w:rsidRDefault="009809C6" w:rsidP="0015427D">
            <w:pPr>
              <w:pStyle w:val="13tabelaliczby"/>
              <w:spacing w:line="276" w:lineRule="auto"/>
            </w:pPr>
            <w:r w:rsidRPr="00AE240E">
              <w:t>166 006</w:t>
            </w:r>
          </w:p>
        </w:tc>
      </w:tr>
      <w:tr w:rsidR="009809C6" w:rsidRPr="00AE240E" w14:paraId="0569F64A" w14:textId="77777777" w:rsidTr="0015427D">
        <w:trPr>
          <w:trHeight w:val="284"/>
        </w:trPr>
        <w:tc>
          <w:tcPr>
            <w:tcW w:w="252" w:type="pct"/>
            <w:vAlign w:val="center"/>
          </w:tcPr>
          <w:p w14:paraId="175D6192" w14:textId="77777777" w:rsidR="009809C6" w:rsidRPr="00AE240E" w:rsidRDefault="009809C6" w:rsidP="0015427D">
            <w:pPr>
              <w:pStyle w:val="12Tabelatekst"/>
              <w:spacing w:line="276" w:lineRule="auto"/>
            </w:pPr>
            <w:r w:rsidRPr="00AE240E">
              <w:t>7.</w:t>
            </w:r>
          </w:p>
        </w:tc>
        <w:tc>
          <w:tcPr>
            <w:tcW w:w="502" w:type="pct"/>
            <w:vAlign w:val="center"/>
          </w:tcPr>
          <w:p w14:paraId="7474DD47" w14:textId="77777777" w:rsidR="009809C6" w:rsidRPr="00AE240E" w:rsidRDefault="009809C6" w:rsidP="0015427D">
            <w:pPr>
              <w:pStyle w:val="12Tabelatekst"/>
              <w:spacing w:line="276" w:lineRule="auto"/>
            </w:pPr>
            <w:r w:rsidRPr="00AE240E">
              <w:t>GDDKiA</w:t>
            </w:r>
          </w:p>
        </w:tc>
        <w:tc>
          <w:tcPr>
            <w:tcW w:w="2607" w:type="pct"/>
            <w:vAlign w:val="center"/>
          </w:tcPr>
          <w:p w14:paraId="4259D252" w14:textId="77777777" w:rsidR="009809C6" w:rsidRPr="00AE240E" w:rsidRDefault="009809C6" w:rsidP="0015427D">
            <w:pPr>
              <w:pStyle w:val="12Tabelatekst"/>
              <w:spacing w:line="276" w:lineRule="auto"/>
            </w:pPr>
            <w:r w:rsidRPr="00AE240E">
              <w:t>Budowa obwodnicy Kołbaskowa w ciągu DK13</w:t>
            </w:r>
          </w:p>
        </w:tc>
        <w:tc>
          <w:tcPr>
            <w:tcW w:w="860" w:type="pct"/>
            <w:vAlign w:val="center"/>
          </w:tcPr>
          <w:p w14:paraId="0AE6726D" w14:textId="77777777" w:rsidR="009809C6" w:rsidRPr="00AE240E" w:rsidRDefault="009809C6" w:rsidP="0015427D">
            <w:pPr>
              <w:pStyle w:val="13tabelaliczby"/>
              <w:spacing w:line="276" w:lineRule="auto"/>
            </w:pPr>
            <w:r w:rsidRPr="00AE240E">
              <w:t>2023 - 2025</w:t>
            </w:r>
          </w:p>
        </w:tc>
        <w:tc>
          <w:tcPr>
            <w:tcW w:w="779" w:type="pct"/>
            <w:vAlign w:val="center"/>
          </w:tcPr>
          <w:p w14:paraId="45C082E2" w14:textId="77777777" w:rsidR="009809C6" w:rsidRPr="00AE240E" w:rsidRDefault="009809C6" w:rsidP="0015427D">
            <w:pPr>
              <w:pStyle w:val="13tabelaliczby"/>
              <w:spacing w:line="276" w:lineRule="auto"/>
            </w:pPr>
            <w:r w:rsidRPr="00AE240E">
              <w:t>b.d.</w:t>
            </w:r>
          </w:p>
        </w:tc>
      </w:tr>
      <w:tr w:rsidR="009809C6" w:rsidRPr="00AE240E" w14:paraId="6A613DEC" w14:textId="77777777" w:rsidTr="0015427D">
        <w:trPr>
          <w:trHeight w:val="284"/>
        </w:trPr>
        <w:tc>
          <w:tcPr>
            <w:tcW w:w="252" w:type="pct"/>
            <w:vAlign w:val="center"/>
          </w:tcPr>
          <w:p w14:paraId="4D1A34B9" w14:textId="77777777" w:rsidR="009809C6" w:rsidRPr="00AE240E" w:rsidRDefault="009809C6" w:rsidP="0015427D">
            <w:pPr>
              <w:pStyle w:val="12Tabelatekst"/>
              <w:spacing w:line="276" w:lineRule="auto"/>
            </w:pPr>
            <w:r w:rsidRPr="00AE240E">
              <w:t>8.</w:t>
            </w:r>
          </w:p>
        </w:tc>
        <w:tc>
          <w:tcPr>
            <w:tcW w:w="502" w:type="pct"/>
            <w:vAlign w:val="center"/>
          </w:tcPr>
          <w:p w14:paraId="01656DC2" w14:textId="77777777" w:rsidR="009809C6" w:rsidRPr="00AE240E" w:rsidRDefault="009809C6" w:rsidP="0015427D">
            <w:pPr>
              <w:pStyle w:val="12Tabelatekst"/>
              <w:spacing w:line="276" w:lineRule="auto"/>
            </w:pPr>
            <w:r w:rsidRPr="00AE240E">
              <w:t>GDDKiA</w:t>
            </w:r>
          </w:p>
        </w:tc>
        <w:tc>
          <w:tcPr>
            <w:tcW w:w="2607" w:type="pct"/>
            <w:vAlign w:val="center"/>
          </w:tcPr>
          <w:p w14:paraId="2B306912" w14:textId="77777777" w:rsidR="009809C6" w:rsidRPr="00AE240E" w:rsidRDefault="009809C6" w:rsidP="0015427D">
            <w:pPr>
              <w:pStyle w:val="12Tabelatekst"/>
              <w:spacing w:line="276" w:lineRule="auto"/>
            </w:pPr>
            <w:r w:rsidRPr="00AE240E">
              <w:t>Budowa obwodnicy Człopy w ciągu DK22</w:t>
            </w:r>
          </w:p>
        </w:tc>
        <w:tc>
          <w:tcPr>
            <w:tcW w:w="860" w:type="pct"/>
            <w:vAlign w:val="center"/>
          </w:tcPr>
          <w:p w14:paraId="7B3B96DA" w14:textId="77777777" w:rsidR="009809C6" w:rsidRPr="00AE240E" w:rsidRDefault="009809C6" w:rsidP="0015427D">
            <w:pPr>
              <w:pStyle w:val="13tabelaliczby"/>
              <w:spacing w:line="276" w:lineRule="auto"/>
            </w:pPr>
            <w:r w:rsidRPr="00AE240E">
              <w:t>2025 - 2027</w:t>
            </w:r>
          </w:p>
        </w:tc>
        <w:tc>
          <w:tcPr>
            <w:tcW w:w="779" w:type="pct"/>
            <w:vAlign w:val="center"/>
          </w:tcPr>
          <w:p w14:paraId="38172132" w14:textId="77777777" w:rsidR="009809C6" w:rsidRPr="00AE240E" w:rsidRDefault="009809C6" w:rsidP="0015427D">
            <w:pPr>
              <w:pStyle w:val="13tabelaliczby"/>
              <w:spacing w:line="276" w:lineRule="auto"/>
            </w:pPr>
            <w:r w:rsidRPr="00AE240E">
              <w:t>b.d.</w:t>
            </w:r>
          </w:p>
        </w:tc>
      </w:tr>
      <w:tr w:rsidR="009809C6" w:rsidRPr="00AE240E" w14:paraId="04F2F5C6" w14:textId="77777777" w:rsidTr="0015427D">
        <w:trPr>
          <w:trHeight w:val="284"/>
        </w:trPr>
        <w:tc>
          <w:tcPr>
            <w:tcW w:w="252" w:type="pct"/>
            <w:vAlign w:val="center"/>
          </w:tcPr>
          <w:p w14:paraId="2F9180DE" w14:textId="77777777" w:rsidR="009809C6" w:rsidRPr="00AE240E" w:rsidRDefault="009809C6" w:rsidP="0015427D">
            <w:pPr>
              <w:pStyle w:val="12Tabelatekst"/>
              <w:spacing w:line="276" w:lineRule="auto"/>
            </w:pPr>
            <w:r w:rsidRPr="00AE240E">
              <w:t>9.</w:t>
            </w:r>
          </w:p>
        </w:tc>
        <w:tc>
          <w:tcPr>
            <w:tcW w:w="502" w:type="pct"/>
            <w:vAlign w:val="center"/>
          </w:tcPr>
          <w:p w14:paraId="7C09A155" w14:textId="77777777" w:rsidR="009809C6" w:rsidRPr="00AE240E" w:rsidRDefault="009809C6" w:rsidP="0015427D">
            <w:pPr>
              <w:pStyle w:val="12Tabelatekst"/>
              <w:spacing w:line="276" w:lineRule="auto"/>
            </w:pPr>
            <w:r w:rsidRPr="00AE240E">
              <w:t>GDDKiA</w:t>
            </w:r>
          </w:p>
        </w:tc>
        <w:tc>
          <w:tcPr>
            <w:tcW w:w="2607" w:type="pct"/>
            <w:vAlign w:val="center"/>
          </w:tcPr>
          <w:p w14:paraId="187F2E2C" w14:textId="77777777" w:rsidR="009809C6" w:rsidRPr="00AE240E" w:rsidRDefault="009809C6" w:rsidP="0015427D">
            <w:pPr>
              <w:pStyle w:val="12Tabelatekst"/>
              <w:spacing w:line="276" w:lineRule="auto"/>
            </w:pPr>
            <w:r w:rsidRPr="00AE240E">
              <w:t>Budowa obwodnicy Rusinowa w ciągu DK22</w:t>
            </w:r>
          </w:p>
        </w:tc>
        <w:tc>
          <w:tcPr>
            <w:tcW w:w="860" w:type="pct"/>
            <w:vAlign w:val="center"/>
          </w:tcPr>
          <w:p w14:paraId="621AFDDD" w14:textId="77777777" w:rsidR="009809C6" w:rsidRPr="00AE240E" w:rsidRDefault="009809C6" w:rsidP="0015427D">
            <w:pPr>
              <w:pStyle w:val="13tabelaliczby"/>
              <w:spacing w:line="276" w:lineRule="auto"/>
            </w:pPr>
            <w:r w:rsidRPr="00AE240E">
              <w:t>2025 - 2027</w:t>
            </w:r>
          </w:p>
        </w:tc>
        <w:tc>
          <w:tcPr>
            <w:tcW w:w="779" w:type="pct"/>
            <w:vAlign w:val="center"/>
          </w:tcPr>
          <w:p w14:paraId="4089E3BF" w14:textId="77777777" w:rsidR="009809C6" w:rsidRPr="00AE240E" w:rsidRDefault="009809C6" w:rsidP="0015427D">
            <w:pPr>
              <w:pStyle w:val="13tabelaliczby"/>
              <w:spacing w:line="276" w:lineRule="auto"/>
            </w:pPr>
            <w:r w:rsidRPr="00AE240E">
              <w:t>b.d.</w:t>
            </w:r>
          </w:p>
        </w:tc>
      </w:tr>
      <w:tr w:rsidR="009809C6" w:rsidRPr="00AE240E" w14:paraId="2829798B" w14:textId="77777777" w:rsidTr="0015427D">
        <w:trPr>
          <w:trHeight w:val="284"/>
        </w:trPr>
        <w:tc>
          <w:tcPr>
            <w:tcW w:w="252" w:type="pct"/>
            <w:vAlign w:val="center"/>
          </w:tcPr>
          <w:p w14:paraId="77CB692B" w14:textId="77777777" w:rsidR="009809C6" w:rsidRPr="00AE240E" w:rsidRDefault="009809C6" w:rsidP="0015427D">
            <w:pPr>
              <w:pStyle w:val="12Tabelatekst"/>
              <w:spacing w:line="276" w:lineRule="auto"/>
            </w:pPr>
            <w:r w:rsidRPr="00AE240E">
              <w:t>10.</w:t>
            </w:r>
          </w:p>
        </w:tc>
        <w:tc>
          <w:tcPr>
            <w:tcW w:w="502" w:type="pct"/>
            <w:vAlign w:val="center"/>
          </w:tcPr>
          <w:p w14:paraId="518E9852" w14:textId="77777777" w:rsidR="009809C6" w:rsidRPr="00AE240E" w:rsidRDefault="009809C6" w:rsidP="0015427D">
            <w:pPr>
              <w:pStyle w:val="12Tabelatekst"/>
              <w:spacing w:line="276" w:lineRule="auto"/>
            </w:pPr>
            <w:r w:rsidRPr="00AE240E">
              <w:t>GDDKiA</w:t>
            </w:r>
          </w:p>
        </w:tc>
        <w:tc>
          <w:tcPr>
            <w:tcW w:w="2607" w:type="pct"/>
            <w:vAlign w:val="center"/>
          </w:tcPr>
          <w:p w14:paraId="66766BD0" w14:textId="77777777" w:rsidR="009809C6" w:rsidRPr="00AE240E" w:rsidRDefault="009809C6" w:rsidP="0015427D">
            <w:pPr>
              <w:pStyle w:val="12Tabelatekst"/>
              <w:spacing w:line="276" w:lineRule="auto"/>
            </w:pPr>
            <w:r w:rsidRPr="00AE240E">
              <w:t>Budowa obwodnicy Szwecji w ciągu DK22</w:t>
            </w:r>
          </w:p>
        </w:tc>
        <w:tc>
          <w:tcPr>
            <w:tcW w:w="860" w:type="pct"/>
            <w:vAlign w:val="center"/>
          </w:tcPr>
          <w:p w14:paraId="6812E539" w14:textId="77777777" w:rsidR="009809C6" w:rsidRPr="00AE240E" w:rsidRDefault="009809C6" w:rsidP="0015427D">
            <w:pPr>
              <w:pStyle w:val="13tabelaliczby"/>
              <w:spacing w:line="276" w:lineRule="auto"/>
            </w:pPr>
            <w:r w:rsidRPr="00AE240E">
              <w:t>2025 - 2027</w:t>
            </w:r>
          </w:p>
        </w:tc>
        <w:tc>
          <w:tcPr>
            <w:tcW w:w="779" w:type="pct"/>
            <w:vAlign w:val="center"/>
          </w:tcPr>
          <w:p w14:paraId="37F0B3AB" w14:textId="77777777" w:rsidR="009809C6" w:rsidRPr="00AE240E" w:rsidRDefault="009809C6" w:rsidP="0015427D">
            <w:pPr>
              <w:pStyle w:val="13tabelaliczby"/>
              <w:spacing w:line="276" w:lineRule="auto"/>
            </w:pPr>
            <w:r w:rsidRPr="00AE240E">
              <w:t>b.d.</w:t>
            </w:r>
          </w:p>
        </w:tc>
      </w:tr>
      <w:tr w:rsidR="009809C6" w:rsidRPr="00AE240E" w14:paraId="3F7030FA" w14:textId="77777777" w:rsidTr="0015427D">
        <w:trPr>
          <w:trHeight w:val="284"/>
        </w:trPr>
        <w:tc>
          <w:tcPr>
            <w:tcW w:w="252" w:type="pct"/>
            <w:vAlign w:val="center"/>
          </w:tcPr>
          <w:p w14:paraId="5A289BD7" w14:textId="77777777" w:rsidR="009809C6" w:rsidRPr="00AE240E" w:rsidRDefault="009809C6" w:rsidP="0015427D">
            <w:pPr>
              <w:pStyle w:val="12Tabelatekst"/>
              <w:spacing w:line="276" w:lineRule="auto"/>
            </w:pPr>
            <w:r w:rsidRPr="00AE240E">
              <w:t>11.</w:t>
            </w:r>
          </w:p>
        </w:tc>
        <w:tc>
          <w:tcPr>
            <w:tcW w:w="502" w:type="pct"/>
            <w:vAlign w:val="center"/>
          </w:tcPr>
          <w:p w14:paraId="62EF78D8" w14:textId="77777777" w:rsidR="009809C6" w:rsidRPr="00AE240E" w:rsidRDefault="009809C6" w:rsidP="0015427D">
            <w:pPr>
              <w:pStyle w:val="12Tabelatekst"/>
              <w:spacing w:line="276" w:lineRule="auto"/>
            </w:pPr>
            <w:r w:rsidRPr="00AE240E">
              <w:t>GDDKiA</w:t>
            </w:r>
          </w:p>
        </w:tc>
        <w:tc>
          <w:tcPr>
            <w:tcW w:w="2607" w:type="pct"/>
            <w:vAlign w:val="center"/>
          </w:tcPr>
          <w:p w14:paraId="17FBEC55" w14:textId="77777777" w:rsidR="009809C6" w:rsidRPr="00AE240E" w:rsidRDefault="009809C6" w:rsidP="0015427D">
            <w:pPr>
              <w:pStyle w:val="12Tabelatekst"/>
              <w:spacing w:line="276" w:lineRule="auto"/>
            </w:pPr>
            <w:r w:rsidRPr="00AE240E">
              <w:t>Budowa obwodnicy Gryfina w ciągu drogi nr 31</w:t>
            </w:r>
          </w:p>
        </w:tc>
        <w:tc>
          <w:tcPr>
            <w:tcW w:w="860" w:type="pct"/>
            <w:vAlign w:val="center"/>
          </w:tcPr>
          <w:p w14:paraId="36A64801" w14:textId="77777777" w:rsidR="009809C6" w:rsidRPr="00AE240E" w:rsidRDefault="009809C6" w:rsidP="0015427D">
            <w:pPr>
              <w:pStyle w:val="13tabelaliczby"/>
              <w:spacing w:line="276" w:lineRule="auto"/>
            </w:pPr>
            <w:r w:rsidRPr="00AE240E">
              <w:t>2022 - 2024</w:t>
            </w:r>
          </w:p>
        </w:tc>
        <w:tc>
          <w:tcPr>
            <w:tcW w:w="779" w:type="pct"/>
            <w:vAlign w:val="center"/>
          </w:tcPr>
          <w:p w14:paraId="24252103" w14:textId="77777777" w:rsidR="009809C6" w:rsidRPr="00AE240E" w:rsidRDefault="009809C6" w:rsidP="0015427D">
            <w:pPr>
              <w:pStyle w:val="13tabelaliczby"/>
              <w:spacing w:line="276" w:lineRule="auto"/>
            </w:pPr>
            <w:r w:rsidRPr="00AE240E">
              <w:t>107 503</w:t>
            </w:r>
          </w:p>
        </w:tc>
      </w:tr>
      <w:tr w:rsidR="009809C6" w:rsidRPr="00AE240E" w14:paraId="1083AD22" w14:textId="77777777" w:rsidTr="0015427D">
        <w:trPr>
          <w:trHeight w:val="284"/>
        </w:trPr>
        <w:tc>
          <w:tcPr>
            <w:tcW w:w="252" w:type="pct"/>
            <w:vAlign w:val="center"/>
          </w:tcPr>
          <w:p w14:paraId="4E13CC33" w14:textId="77777777" w:rsidR="009809C6" w:rsidRPr="00AE240E" w:rsidRDefault="009809C6" w:rsidP="0015427D">
            <w:pPr>
              <w:pStyle w:val="12Tabelatekst"/>
              <w:spacing w:line="276" w:lineRule="auto"/>
            </w:pPr>
            <w:r w:rsidRPr="00AE240E">
              <w:lastRenderedPageBreak/>
              <w:t>12.</w:t>
            </w:r>
          </w:p>
        </w:tc>
        <w:tc>
          <w:tcPr>
            <w:tcW w:w="502" w:type="pct"/>
            <w:vAlign w:val="center"/>
          </w:tcPr>
          <w:p w14:paraId="688D9126" w14:textId="77777777" w:rsidR="009809C6" w:rsidRPr="00AE240E" w:rsidRDefault="009809C6" w:rsidP="0015427D">
            <w:pPr>
              <w:pStyle w:val="12Tabelatekst"/>
              <w:spacing w:line="276" w:lineRule="auto"/>
            </w:pPr>
            <w:r w:rsidRPr="00AE240E">
              <w:t>GDDKiA</w:t>
            </w:r>
          </w:p>
        </w:tc>
        <w:tc>
          <w:tcPr>
            <w:tcW w:w="2607" w:type="pct"/>
            <w:vAlign w:val="center"/>
          </w:tcPr>
          <w:p w14:paraId="1A0649BB" w14:textId="77777777" w:rsidR="009809C6" w:rsidRPr="00AE240E" w:rsidRDefault="009809C6" w:rsidP="0015427D">
            <w:pPr>
              <w:pStyle w:val="12Tabelatekst"/>
              <w:spacing w:line="276" w:lineRule="auto"/>
            </w:pPr>
            <w:r w:rsidRPr="00AE240E">
              <w:t>Rozbudowa drogi krajowej nr 22 na odcinku Człopa - Wałcz</w:t>
            </w:r>
          </w:p>
        </w:tc>
        <w:tc>
          <w:tcPr>
            <w:tcW w:w="860" w:type="pct"/>
            <w:vAlign w:val="center"/>
          </w:tcPr>
          <w:p w14:paraId="7E474620" w14:textId="77777777" w:rsidR="009809C6" w:rsidRPr="00AE240E" w:rsidRDefault="009809C6" w:rsidP="0015427D">
            <w:pPr>
              <w:pStyle w:val="13tabelaliczby"/>
              <w:spacing w:line="276" w:lineRule="auto"/>
            </w:pPr>
            <w:r w:rsidRPr="00AE240E">
              <w:t>2025 - 2027</w:t>
            </w:r>
          </w:p>
        </w:tc>
        <w:tc>
          <w:tcPr>
            <w:tcW w:w="779" w:type="pct"/>
            <w:vAlign w:val="center"/>
          </w:tcPr>
          <w:p w14:paraId="0F5A2680" w14:textId="77777777" w:rsidR="009809C6" w:rsidRPr="00AE240E" w:rsidRDefault="009809C6" w:rsidP="0015427D">
            <w:pPr>
              <w:pStyle w:val="13tabelaliczby"/>
              <w:spacing w:line="276" w:lineRule="auto"/>
            </w:pPr>
            <w:r w:rsidRPr="00AE240E">
              <w:t>b.d.</w:t>
            </w:r>
          </w:p>
        </w:tc>
      </w:tr>
      <w:tr w:rsidR="009809C6" w:rsidRPr="00AE240E" w14:paraId="2777D1CB" w14:textId="77777777" w:rsidTr="0015427D">
        <w:trPr>
          <w:trHeight w:val="284"/>
        </w:trPr>
        <w:tc>
          <w:tcPr>
            <w:tcW w:w="252" w:type="pct"/>
            <w:vAlign w:val="center"/>
          </w:tcPr>
          <w:p w14:paraId="2695A069" w14:textId="77777777" w:rsidR="009809C6" w:rsidRPr="00AE240E" w:rsidRDefault="009809C6" w:rsidP="0015427D">
            <w:pPr>
              <w:pStyle w:val="12Tabelatekst"/>
              <w:spacing w:line="276" w:lineRule="auto"/>
            </w:pPr>
            <w:r w:rsidRPr="00AE240E">
              <w:t>13.</w:t>
            </w:r>
          </w:p>
        </w:tc>
        <w:tc>
          <w:tcPr>
            <w:tcW w:w="502" w:type="pct"/>
            <w:vAlign w:val="center"/>
          </w:tcPr>
          <w:p w14:paraId="55379251" w14:textId="77777777" w:rsidR="009809C6" w:rsidRPr="00AE240E" w:rsidRDefault="009809C6" w:rsidP="0015427D">
            <w:pPr>
              <w:pStyle w:val="12Tabelatekst"/>
              <w:spacing w:line="276" w:lineRule="auto"/>
            </w:pPr>
            <w:r w:rsidRPr="00AE240E">
              <w:t>GDDKiA</w:t>
            </w:r>
          </w:p>
        </w:tc>
        <w:tc>
          <w:tcPr>
            <w:tcW w:w="2607" w:type="pct"/>
            <w:vAlign w:val="center"/>
          </w:tcPr>
          <w:p w14:paraId="4FF513C7" w14:textId="77777777" w:rsidR="009809C6" w:rsidRPr="00AE240E" w:rsidRDefault="009809C6" w:rsidP="0015427D">
            <w:pPr>
              <w:pStyle w:val="12Tabelatekst"/>
              <w:spacing w:line="276" w:lineRule="auto"/>
            </w:pPr>
            <w:r w:rsidRPr="00AE240E">
              <w:t>Rozbudowa drogi krajowej nr 22 na odcinku Ostrowiec - Szwecja</w:t>
            </w:r>
          </w:p>
        </w:tc>
        <w:tc>
          <w:tcPr>
            <w:tcW w:w="860" w:type="pct"/>
            <w:vAlign w:val="center"/>
          </w:tcPr>
          <w:p w14:paraId="080497C8" w14:textId="77777777" w:rsidR="009809C6" w:rsidRPr="00AE240E" w:rsidRDefault="009809C6" w:rsidP="0015427D">
            <w:pPr>
              <w:pStyle w:val="13tabelaliczby"/>
              <w:spacing w:line="276" w:lineRule="auto"/>
            </w:pPr>
            <w:r w:rsidRPr="00AE240E">
              <w:t>2023 - 2025</w:t>
            </w:r>
          </w:p>
        </w:tc>
        <w:tc>
          <w:tcPr>
            <w:tcW w:w="779" w:type="pct"/>
            <w:vAlign w:val="center"/>
          </w:tcPr>
          <w:p w14:paraId="333F8902" w14:textId="77777777" w:rsidR="009809C6" w:rsidRPr="00AE240E" w:rsidRDefault="009809C6" w:rsidP="0015427D">
            <w:pPr>
              <w:pStyle w:val="13tabelaliczby"/>
              <w:spacing w:line="276" w:lineRule="auto"/>
            </w:pPr>
            <w:r w:rsidRPr="00AE240E">
              <w:t>b.d.</w:t>
            </w:r>
          </w:p>
        </w:tc>
      </w:tr>
      <w:tr w:rsidR="009809C6" w:rsidRPr="00AE240E" w14:paraId="0061A447" w14:textId="77777777" w:rsidTr="0015427D">
        <w:trPr>
          <w:trHeight w:val="284"/>
        </w:trPr>
        <w:tc>
          <w:tcPr>
            <w:tcW w:w="252" w:type="pct"/>
            <w:vAlign w:val="center"/>
          </w:tcPr>
          <w:p w14:paraId="3AB817D6" w14:textId="77777777" w:rsidR="009809C6" w:rsidRPr="00AE240E" w:rsidRDefault="009809C6" w:rsidP="0015427D">
            <w:pPr>
              <w:pStyle w:val="12Tabelatekst"/>
              <w:spacing w:line="276" w:lineRule="auto"/>
            </w:pPr>
            <w:r w:rsidRPr="00AE240E">
              <w:t>14.</w:t>
            </w:r>
          </w:p>
        </w:tc>
        <w:tc>
          <w:tcPr>
            <w:tcW w:w="502" w:type="pct"/>
            <w:vAlign w:val="center"/>
          </w:tcPr>
          <w:p w14:paraId="43774455" w14:textId="77777777" w:rsidR="009809C6" w:rsidRPr="00AE240E" w:rsidRDefault="009809C6" w:rsidP="0015427D">
            <w:pPr>
              <w:pStyle w:val="12Tabelatekst"/>
              <w:spacing w:line="276" w:lineRule="auto"/>
            </w:pPr>
            <w:r w:rsidRPr="00AE240E">
              <w:t>GDDKiA</w:t>
            </w:r>
          </w:p>
        </w:tc>
        <w:tc>
          <w:tcPr>
            <w:tcW w:w="2607" w:type="pct"/>
            <w:vAlign w:val="center"/>
          </w:tcPr>
          <w:p w14:paraId="518557AE" w14:textId="77777777" w:rsidR="009809C6" w:rsidRPr="00AE240E" w:rsidRDefault="009809C6" w:rsidP="0015427D">
            <w:pPr>
              <w:pStyle w:val="12Tabelatekst"/>
              <w:spacing w:line="276" w:lineRule="auto"/>
            </w:pPr>
            <w:r w:rsidRPr="00AE240E">
              <w:t>Rozbudowa drogi krajowej nr 22 na odc. granica województwa (lubuskie) - Człopa</w:t>
            </w:r>
          </w:p>
        </w:tc>
        <w:tc>
          <w:tcPr>
            <w:tcW w:w="860" w:type="pct"/>
            <w:vAlign w:val="center"/>
          </w:tcPr>
          <w:p w14:paraId="03819025" w14:textId="77777777" w:rsidR="009809C6" w:rsidRPr="00AE240E" w:rsidRDefault="009809C6" w:rsidP="0015427D">
            <w:pPr>
              <w:pStyle w:val="13tabelaliczby"/>
              <w:spacing w:line="276" w:lineRule="auto"/>
            </w:pPr>
            <w:r w:rsidRPr="00AE240E">
              <w:t>2023 - 2026</w:t>
            </w:r>
          </w:p>
        </w:tc>
        <w:tc>
          <w:tcPr>
            <w:tcW w:w="779" w:type="pct"/>
            <w:vAlign w:val="center"/>
          </w:tcPr>
          <w:p w14:paraId="1C839E6E" w14:textId="77777777" w:rsidR="009809C6" w:rsidRPr="00AE240E" w:rsidRDefault="009809C6" w:rsidP="0015427D">
            <w:pPr>
              <w:pStyle w:val="13tabelaliczby"/>
              <w:spacing w:line="276" w:lineRule="auto"/>
            </w:pPr>
            <w:r w:rsidRPr="00AE240E">
              <w:t>b.d.</w:t>
            </w:r>
          </w:p>
        </w:tc>
      </w:tr>
      <w:tr w:rsidR="009809C6" w:rsidRPr="00AE240E" w14:paraId="0D3E65B3" w14:textId="77777777" w:rsidTr="0015427D">
        <w:trPr>
          <w:trHeight w:val="284"/>
        </w:trPr>
        <w:tc>
          <w:tcPr>
            <w:tcW w:w="252" w:type="pct"/>
            <w:vAlign w:val="center"/>
          </w:tcPr>
          <w:p w14:paraId="3CE7E1C1" w14:textId="77777777" w:rsidR="009809C6" w:rsidRPr="00AE240E" w:rsidRDefault="009809C6" w:rsidP="0015427D">
            <w:pPr>
              <w:pStyle w:val="12Tabelatekst"/>
              <w:spacing w:line="276" w:lineRule="auto"/>
            </w:pPr>
            <w:r w:rsidRPr="00AE240E">
              <w:t>15.</w:t>
            </w:r>
          </w:p>
        </w:tc>
        <w:tc>
          <w:tcPr>
            <w:tcW w:w="502" w:type="pct"/>
            <w:vAlign w:val="center"/>
          </w:tcPr>
          <w:p w14:paraId="26CC782A" w14:textId="77777777" w:rsidR="009809C6" w:rsidRPr="00AE240E" w:rsidRDefault="009809C6" w:rsidP="0015427D">
            <w:pPr>
              <w:pStyle w:val="12Tabelatekst"/>
              <w:spacing w:line="276" w:lineRule="auto"/>
            </w:pPr>
            <w:r w:rsidRPr="00AE240E">
              <w:t>GDDKiA</w:t>
            </w:r>
          </w:p>
        </w:tc>
        <w:tc>
          <w:tcPr>
            <w:tcW w:w="2607" w:type="pct"/>
            <w:vAlign w:val="center"/>
          </w:tcPr>
          <w:p w14:paraId="0D2ABD53" w14:textId="77777777" w:rsidR="009809C6" w:rsidRPr="00AE240E" w:rsidRDefault="009809C6" w:rsidP="0015427D">
            <w:pPr>
              <w:pStyle w:val="12Tabelatekst"/>
              <w:spacing w:line="276" w:lineRule="auto"/>
            </w:pPr>
            <w:r w:rsidRPr="00AE240E">
              <w:t>Budowa DK31 odcinek w. Radziszewo A6/G31 (z węzłem) - Gryfino</w:t>
            </w:r>
          </w:p>
        </w:tc>
        <w:tc>
          <w:tcPr>
            <w:tcW w:w="860" w:type="pct"/>
            <w:vAlign w:val="center"/>
          </w:tcPr>
          <w:p w14:paraId="3BADD95E" w14:textId="77777777" w:rsidR="009809C6" w:rsidRPr="00AE240E" w:rsidRDefault="009809C6" w:rsidP="0015427D">
            <w:pPr>
              <w:pStyle w:val="13tabelaliczby"/>
              <w:spacing w:line="276" w:lineRule="auto"/>
            </w:pPr>
            <w:r w:rsidRPr="00AE240E">
              <w:t>2026</w:t>
            </w:r>
          </w:p>
        </w:tc>
        <w:tc>
          <w:tcPr>
            <w:tcW w:w="779" w:type="pct"/>
            <w:vAlign w:val="center"/>
          </w:tcPr>
          <w:p w14:paraId="1778B82D" w14:textId="77777777" w:rsidR="009809C6" w:rsidRPr="00AE240E" w:rsidRDefault="009809C6" w:rsidP="0015427D">
            <w:pPr>
              <w:pStyle w:val="13tabelaliczby"/>
              <w:spacing w:line="276" w:lineRule="auto"/>
            </w:pPr>
            <w:r w:rsidRPr="00AE240E">
              <w:t>83 700</w:t>
            </w:r>
          </w:p>
        </w:tc>
      </w:tr>
    </w:tbl>
    <w:p w14:paraId="2DD04537" w14:textId="77777777" w:rsidR="009809C6" w:rsidRPr="00AE240E" w:rsidRDefault="009809C6" w:rsidP="009809C6">
      <w:pPr>
        <w:pStyle w:val="07numery"/>
        <w:keepNext/>
      </w:pPr>
      <w:r w:rsidRPr="00AE240E">
        <w:t>Zachodniopomorski Zarząd Dróg Wojewódzkich</w:t>
      </w:r>
    </w:p>
    <w:p w14:paraId="29FC29DF" w14:textId="2EAB6466" w:rsidR="009809C6" w:rsidRPr="00AE240E" w:rsidRDefault="009809C6" w:rsidP="004A1F51">
      <w:pPr>
        <w:pStyle w:val="10PodpisTabela"/>
      </w:pPr>
      <w:bookmarkStart w:id="428" w:name="_Ref163044661"/>
      <w:bookmarkStart w:id="429" w:name="_Toc163479814"/>
      <w:bookmarkStart w:id="430" w:name="_Toc163822350"/>
      <w:r w:rsidRPr="00AE240E">
        <w:t xml:space="preserve">Tabela </w:t>
      </w:r>
      <w:r w:rsidR="00167D2C">
        <w:fldChar w:fldCharType="begin"/>
      </w:r>
      <w:r w:rsidR="00167D2C">
        <w:instrText xml:space="preserve"> SEQ Tabela \* ARABIC </w:instrText>
      </w:r>
      <w:r w:rsidR="00167D2C">
        <w:fldChar w:fldCharType="separate"/>
      </w:r>
      <w:r w:rsidR="00DE4E70">
        <w:rPr>
          <w:noProof/>
        </w:rPr>
        <w:t>20</w:t>
      </w:r>
      <w:r w:rsidR="00167D2C">
        <w:rPr>
          <w:noProof/>
        </w:rPr>
        <w:fldChar w:fldCharType="end"/>
      </w:r>
      <w:bookmarkEnd w:id="428"/>
      <w:r w:rsidRPr="00AE240E">
        <w:t>. Zestawienie działań planowanych do realizacji w ciągu 5 lat, licząc od roku następującego po roku sporządzenia mapy – ZZDW</w:t>
      </w:r>
      <w:r>
        <w:t xml:space="preserve"> </w:t>
      </w:r>
      <w:r w:rsidRPr="00AE240E">
        <w:t>[źródło danych: SMH ZZDW 2021]</w:t>
      </w:r>
      <w:bookmarkEnd w:id="429"/>
      <w:bookmarkEnd w:id="430"/>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6"/>
        <w:gridCol w:w="910"/>
        <w:gridCol w:w="4866"/>
        <w:gridCol w:w="1057"/>
        <w:gridCol w:w="1773"/>
      </w:tblGrid>
      <w:tr w:rsidR="009809C6" w:rsidRPr="00AE240E" w14:paraId="6EDA26EA" w14:textId="77777777" w:rsidTr="0015427D">
        <w:trPr>
          <w:trHeight w:val="284"/>
          <w:tblHeader/>
        </w:trPr>
        <w:tc>
          <w:tcPr>
            <w:tcW w:w="252" w:type="pct"/>
            <w:vAlign w:val="center"/>
            <w:hideMark/>
          </w:tcPr>
          <w:p w14:paraId="49DF1026" w14:textId="77777777" w:rsidR="009809C6" w:rsidRPr="00AE240E" w:rsidRDefault="009809C6" w:rsidP="0015427D">
            <w:pPr>
              <w:pStyle w:val="Tytu"/>
              <w:spacing w:line="276" w:lineRule="auto"/>
            </w:pPr>
            <w:r w:rsidRPr="00AE240E">
              <w:t>Lp.</w:t>
            </w:r>
          </w:p>
        </w:tc>
        <w:tc>
          <w:tcPr>
            <w:tcW w:w="502" w:type="pct"/>
            <w:vAlign w:val="center"/>
          </w:tcPr>
          <w:p w14:paraId="0D7B6E3B" w14:textId="77777777" w:rsidR="009809C6" w:rsidRPr="00AE240E" w:rsidRDefault="009809C6" w:rsidP="0015427D">
            <w:pPr>
              <w:pStyle w:val="Tytu"/>
              <w:spacing w:line="276" w:lineRule="auto"/>
            </w:pPr>
            <w:r w:rsidRPr="00AE240E">
              <w:t>Zarządca</w:t>
            </w:r>
          </w:p>
        </w:tc>
        <w:tc>
          <w:tcPr>
            <w:tcW w:w="2685" w:type="pct"/>
            <w:vAlign w:val="center"/>
            <w:hideMark/>
          </w:tcPr>
          <w:p w14:paraId="53407A8A" w14:textId="77777777" w:rsidR="009809C6" w:rsidRPr="00AE240E" w:rsidRDefault="009809C6" w:rsidP="0015427D">
            <w:pPr>
              <w:pStyle w:val="Tytu"/>
              <w:spacing w:line="276" w:lineRule="auto"/>
            </w:pPr>
            <w:r w:rsidRPr="00AE240E">
              <w:t>Nazwa zadania</w:t>
            </w:r>
          </w:p>
        </w:tc>
        <w:tc>
          <w:tcPr>
            <w:tcW w:w="583" w:type="pct"/>
            <w:vAlign w:val="center"/>
          </w:tcPr>
          <w:p w14:paraId="6BA9E74F" w14:textId="77777777" w:rsidR="009809C6" w:rsidRPr="00AE240E" w:rsidRDefault="009809C6" w:rsidP="0015427D">
            <w:pPr>
              <w:pStyle w:val="Tytu"/>
              <w:spacing w:line="276" w:lineRule="auto"/>
            </w:pPr>
            <w:r w:rsidRPr="00AE240E">
              <w:t>Horyzont czasowy</w:t>
            </w:r>
          </w:p>
        </w:tc>
        <w:tc>
          <w:tcPr>
            <w:tcW w:w="978" w:type="pct"/>
            <w:vAlign w:val="center"/>
          </w:tcPr>
          <w:p w14:paraId="701BA01B" w14:textId="77777777" w:rsidR="009809C6" w:rsidRPr="00AE240E" w:rsidRDefault="009809C6" w:rsidP="0015427D">
            <w:pPr>
              <w:pStyle w:val="Tytu"/>
              <w:spacing w:line="276" w:lineRule="auto"/>
            </w:pPr>
            <w:r w:rsidRPr="00AE240E">
              <w:t>Szacowany koszt inwestycji [zł]</w:t>
            </w:r>
          </w:p>
        </w:tc>
      </w:tr>
      <w:tr w:rsidR="009809C6" w:rsidRPr="00AE240E" w14:paraId="21F9B42F" w14:textId="77777777" w:rsidTr="0015427D">
        <w:trPr>
          <w:trHeight w:val="284"/>
        </w:trPr>
        <w:tc>
          <w:tcPr>
            <w:tcW w:w="252" w:type="pct"/>
            <w:shd w:val="clear" w:color="auto" w:fill="auto"/>
            <w:vAlign w:val="center"/>
          </w:tcPr>
          <w:p w14:paraId="4213C9A2"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0C2B119D" w14:textId="77777777" w:rsidR="009809C6" w:rsidRPr="00AE240E" w:rsidRDefault="009809C6" w:rsidP="0015427D">
            <w:pPr>
              <w:pStyle w:val="12Tabelatekst"/>
              <w:spacing w:line="276" w:lineRule="auto"/>
            </w:pPr>
            <w:r w:rsidRPr="00AE240E">
              <w:t>ZZDW</w:t>
            </w:r>
          </w:p>
        </w:tc>
        <w:tc>
          <w:tcPr>
            <w:tcW w:w="2685" w:type="pct"/>
            <w:shd w:val="clear" w:color="auto" w:fill="auto"/>
            <w:vAlign w:val="center"/>
          </w:tcPr>
          <w:p w14:paraId="6B4F6BA1" w14:textId="77777777" w:rsidR="009809C6" w:rsidRPr="00AE240E" w:rsidRDefault="009809C6" w:rsidP="0015427D">
            <w:pPr>
              <w:pStyle w:val="12Tabelatekst"/>
              <w:spacing w:line="276" w:lineRule="auto"/>
            </w:pPr>
            <w:r w:rsidRPr="00AE240E">
              <w:t>Północna obwodnica Gryfic</w:t>
            </w:r>
          </w:p>
        </w:tc>
        <w:tc>
          <w:tcPr>
            <w:tcW w:w="583" w:type="pct"/>
            <w:vAlign w:val="center"/>
          </w:tcPr>
          <w:p w14:paraId="60E0F726" w14:textId="77777777" w:rsidR="009809C6" w:rsidRPr="00AE240E" w:rsidRDefault="009809C6" w:rsidP="0015427D">
            <w:pPr>
              <w:pStyle w:val="13tabelaliczby"/>
              <w:spacing w:line="276" w:lineRule="auto"/>
            </w:pPr>
            <w:r w:rsidRPr="00AE240E">
              <w:t>2021</w:t>
            </w:r>
          </w:p>
        </w:tc>
        <w:tc>
          <w:tcPr>
            <w:tcW w:w="978" w:type="pct"/>
            <w:vAlign w:val="center"/>
          </w:tcPr>
          <w:p w14:paraId="317649CB" w14:textId="77777777" w:rsidR="009809C6" w:rsidRPr="00AE240E" w:rsidRDefault="009809C6" w:rsidP="0015427D">
            <w:pPr>
              <w:pStyle w:val="13tabelaliczby"/>
              <w:spacing w:line="276" w:lineRule="auto"/>
            </w:pPr>
            <w:r w:rsidRPr="00AE240E">
              <w:t>b.d.</w:t>
            </w:r>
          </w:p>
        </w:tc>
      </w:tr>
      <w:tr w:rsidR="009809C6" w:rsidRPr="00AE240E" w14:paraId="788342B5" w14:textId="77777777" w:rsidTr="0015427D">
        <w:trPr>
          <w:trHeight w:val="284"/>
        </w:trPr>
        <w:tc>
          <w:tcPr>
            <w:tcW w:w="252" w:type="pct"/>
            <w:vAlign w:val="center"/>
          </w:tcPr>
          <w:p w14:paraId="038234D6" w14:textId="77777777" w:rsidR="009809C6" w:rsidRPr="00AE240E" w:rsidRDefault="009809C6" w:rsidP="0015427D">
            <w:pPr>
              <w:pStyle w:val="12Tabelatekst"/>
              <w:spacing w:line="276" w:lineRule="auto"/>
            </w:pPr>
            <w:r w:rsidRPr="00AE240E">
              <w:t>2.</w:t>
            </w:r>
          </w:p>
        </w:tc>
        <w:tc>
          <w:tcPr>
            <w:tcW w:w="502" w:type="pct"/>
            <w:vAlign w:val="center"/>
          </w:tcPr>
          <w:p w14:paraId="3531AD57" w14:textId="77777777" w:rsidR="009809C6" w:rsidRPr="00AE240E" w:rsidRDefault="009809C6" w:rsidP="0015427D">
            <w:pPr>
              <w:pStyle w:val="12Tabelatekst"/>
              <w:spacing w:line="276" w:lineRule="auto"/>
            </w:pPr>
            <w:r w:rsidRPr="00AE240E">
              <w:t>ZZDW</w:t>
            </w:r>
          </w:p>
        </w:tc>
        <w:tc>
          <w:tcPr>
            <w:tcW w:w="2685" w:type="pct"/>
            <w:vAlign w:val="center"/>
          </w:tcPr>
          <w:p w14:paraId="4DD3B3E7" w14:textId="77777777" w:rsidR="009809C6" w:rsidRPr="00AE240E" w:rsidRDefault="009809C6" w:rsidP="0015427D">
            <w:pPr>
              <w:pStyle w:val="12Tabelatekst"/>
              <w:spacing w:line="276" w:lineRule="auto"/>
            </w:pPr>
            <w:r w:rsidRPr="00AE240E">
              <w:t>Przebudowa DW 163 w m. Białogard</w:t>
            </w:r>
          </w:p>
        </w:tc>
        <w:tc>
          <w:tcPr>
            <w:tcW w:w="583" w:type="pct"/>
            <w:vAlign w:val="center"/>
          </w:tcPr>
          <w:p w14:paraId="4DA981D4" w14:textId="77777777" w:rsidR="009809C6" w:rsidRPr="00AE240E" w:rsidRDefault="009809C6" w:rsidP="0015427D">
            <w:pPr>
              <w:pStyle w:val="13tabelaliczby"/>
              <w:spacing w:line="276" w:lineRule="auto"/>
            </w:pPr>
            <w:r w:rsidRPr="00AE240E">
              <w:t>b.d.</w:t>
            </w:r>
          </w:p>
        </w:tc>
        <w:tc>
          <w:tcPr>
            <w:tcW w:w="978" w:type="pct"/>
            <w:vAlign w:val="center"/>
          </w:tcPr>
          <w:p w14:paraId="7AE684D8" w14:textId="77777777" w:rsidR="009809C6" w:rsidRPr="00AE240E" w:rsidRDefault="009809C6" w:rsidP="0015427D">
            <w:pPr>
              <w:pStyle w:val="13tabelaliczby"/>
              <w:spacing w:line="276" w:lineRule="auto"/>
            </w:pPr>
            <w:r w:rsidRPr="00AE240E">
              <w:t>b.d.</w:t>
            </w:r>
          </w:p>
        </w:tc>
      </w:tr>
      <w:tr w:rsidR="009809C6" w:rsidRPr="00AE240E" w14:paraId="56575753" w14:textId="77777777" w:rsidTr="0015427D">
        <w:trPr>
          <w:trHeight w:val="284"/>
        </w:trPr>
        <w:tc>
          <w:tcPr>
            <w:tcW w:w="252" w:type="pct"/>
            <w:vAlign w:val="center"/>
          </w:tcPr>
          <w:p w14:paraId="5EA31DDA" w14:textId="77777777" w:rsidR="009809C6" w:rsidRPr="00AE240E" w:rsidRDefault="009809C6" w:rsidP="0015427D">
            <w:pPr>
              <w:pStyle w:val="12Tabelatekst"/>
              <w:spacing w:line="276" w:lineRule="auto"/>
            </w:pPr>
            <w:r w:rsidRPr="00AE240E">
              <w:t>3.</w:t>
            </w:r>
          </w:p>
        </w:tc>
        <w:tc>
          <w:tcPr>
            <w:tcW w:w="502" w:type="pct"/>
            <w:vAlign w:val="center"/>
          </w:tcPr>
          <w:p w14:paraId="32BD1707" w14:textId="77777777" w:rsidR="009809C6" w:rsidRPr="00AE240E" w:rsidRDefault="009809C6" w:rsidP="0015427D">
            <w:pPr>
              <w:pStyle w:val="12Tabelatekst"/>
              <w:spacing w:line="276" w:lineRule="auto"/>
            </w:pPr>
            <w:r w:rsidRPr="00AE240E">
              <w:t>ZZDW</w:t>
            </w:r>
          </w:p>
        </w:tc>
        <w:tc>
          <w:tcPr>
            <w:tcW w:w="2685" w:type="pct"/>
            <w:vAlign w:val="center"/>
          </w:tcPr>
          <w:p w14:paraId="1B29316D" w14:textId="77777777" w:rsidR="009809C6" w:rsidRPr="00AE240E" w:rsidRDefault="009809C6" w:rsidP="0015427D">
            <w:pPr>
              <w:pStyle w:val="12Tabelatekst"/>
              <w:spacing w:line="276" w:lineRule="auto"/>
            </w:pPr>
            <w:r w:rsidRPr="00AE240E">
              <w:t>Przebudowa DW107 m. Kamień Pomorski</w:t>
            </w:r>
          </w:p>
        </w:tc>
        <w:tc>
          <w:tcPr>
            <w:tcW w:w="583" w:type="pct"/>
            <w:vAlign w:val="center"/>
          </w:tcPr>
          <w:p w14:paraId="1659D9D3" w14:textId="77777777" w:rsidR="009809C6" w:rsidRPr="00AE240E" w:rsidRDefault="009809C6" w:rsidP="0015427D">
            <w:pPr>
              <w:pStyle w:val="13tabelaliczby"/>
              <w:spacing w:line="276" w:lineRule="auto"/>
            </w:pPr>
            <w:r w:rsidRPr="00AE240E">
              <w:t>b.d.</w:t>
            </w:r>
          </w:p>
        </w:tc>
        <w:tc>
          <w:tcPr>
            <w:tcW w:w="978" w:type="pct"/>
            <w:vAlign w:val="center"/>
          </w:tcPr>
          <w:p w14:paraId="1006221C" w14:textId="77777777" w:rsidR="009809C6" w:rsidRPr="00AE240E" w:rsidRDefault="009809C6" w:rsidP="0015427D">
            <w:pPr>
              <w:pStyle w:val="13tabelaliczby"/>
              <w:spacing w:line="276" w:lineRule="auto"/>
            </w:pPr>
            <w:r w:rsidRPr="00AE240E">
              <w:t>b.d.</w:t>
            </w:r>
          </w:p>
        </w:tc>
      </w:tr>
    </w:tbl>
    <w:p w14:paraId="6FBDEC1B" w14:textId="77777777" w:rsidR="009809C6" w:rsidRPr="00AE240E" w:rsidRDefault="009809C6" w:rsidP="009809C6">
      <w:pPr>
        <w:pStyle w:val="07numery"/>
        <w:keepNext/>
      </w:pPr>
      <w:r w:rsidRPr="00AE240E">
        <w:t>Zarząd Dróg i Transportu w Koszalinie</w:t>
      </w:r>
    </w:p>
    <w:p w14:paraId="6417C9A8" w14:textId="715AA973" w:rsidR="009809C6" w:rsidRPr="00AE240E" w:rsidRDefault="009809C6" w:rsidP="004A1F51">
      <w:pPr>
        <w:pStyle w:val="10PodpisTabela"/>
      </w:pPr>
      <w:bookmarkStart w:id="431" w:name="_Ref163044672"/>
      <w:bookmarkStart w:id="432" w:name="_Toc163479815"/>
      <w:bookmarkStart w:id="433" w:name="_Toc163822351"/>
      <w:r w:rsidRPr="00AE240E">
        <w:t xml:space="preserve">Tabela </w:t>
      </w:r>
      <w:r w:rsidR="00167D2C">
        <w:fldChar w:fldCharType="begin"/>
      </w:r>
      <w:r w:rsidR="00167D2C">
        <w:instrText xml:space="preserve"> SEQ Tabela \* ARABIC </w:instrText>
      </w:r>
      <w:r w:rsidR="00167D2C">
        <w:fldChar w:fldCharType="separate"/>
      </w:r>
      <w:r w:rsidR="00DE4E70">
        <w:rPr>
          <w:noProof/>
        </w:rPr>
        <w:t>21</w:t>
      </w:r>
      <w:r w:rsidR="00167D2C">
        <w:rPr>
          <w:noProof/>
        </w:rPr>
        <w:fldChar w:fldCharType="end"/>
      </w:r>
      <w:bookmarkEnd w:id="431"/>
      <w:r w:rsidRPr="00AE240E">
        <w:t>. Zestawienie działań planowanych do realizacji w ciągu 5 lat, licząc od roku następującego po roku sporządzenia mapy – ZDiT w Koszalinie</w:t>
      </w:r>
      <w:r>
        <w:t xml:space="preserve"> </w:t>
      </w:r>
      <w:r w:rsidRPr="00AE240E">
        <w:t>[źródło danych: SMH DM Koszalin 2022]</w:t>
      </w:r>
      <w:bookmarkEnd w:id="432"/>
      <w:bookmarkEnd w:id="433"/>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6"/>
        <w:gridCol w:w="910"/>
        <w:gridCol w:w="4866"/>
        <w:gridCol w:w="1057"/>
        <w:gridCol w:w="1773"/>
      </w:tblGrid>
      <w:tr w:rsidR="009809C6" w:rsidRPr="00AE240E" w14:paraId="6E65C6D7" w14:textId="77777777" w:rsidTr="0015427D">
        <w:trPr>
          <w:trHeight w:val="284"/>
          <w:tblHeader/>
        </w:trPr>
        <w:tc>
          <w:tcPr>
            <w:tcW w:w="252" w:type="pct"/>
            <w:vAlign w:val="center"/>
            <w:hideMark/>
          </w:tcPr>
          <w:p w14:paraId="7FA029FD" w14:textId="77777777" w:rsidR="009809C6" w:rsidRPr="00AE240E" w:rsidRDefault="009809C6" w:rsidP="0015427D">
            <w:pPr>
              <w:pStyle w:val="Tytu"/>
              <w:spacing w:line="276" w:lineRule="auto"/>
            </w:pPr>
            <w:r w:rsidRPr="00AE240E">
              <w:t>Lp.</w:t>
            </w:r>
          </w:p>
        </w:tc>
        <w:tc>
          <w:tcPr>
            <w:tcW w:w="502" w:type="pct"/>
            <w:vAlign w:val="center"/>
          </w:tcPr>
          <w:p w14:paraId="3E77C7B2" w14:textId="77777777" w:rsidR="009809C6" w:rsidRPr="00AE240E" w:rsidRDefault="009809C6" w:rsidP="0015427D">
            <w:pPr>
              <w:pStyle w:val="Tytu"/>
              <w:spacing w:line="276" w:lineRule="auto"/>
            </w:pPr>
            <w:r w:rsidRPr="00AE240E">
              <w:t>Zarządca</w:t>
            </w:r>
          </w:p>
        </w:tc>
        <w:tc>
          <w:tcPr>
            <w:tcW w:w="2685" w:type="pct"/>
            <w:vAlign w:val="center"/>
            <w:hideMark/>
          </w:tcPr>
          <w:p w14:paraId="1434CA03" w14:textId="77777777" w:rsidR="009809C6" w:rsidRPr="00AE240E" w:rsidRDefault="009809C6" w:rsidP="0015427D">
            <w:pPr>
              <w:pStyle w:val="Tytu"/>
              <w:spacing w:line="276" w:lineRule="auto"/>
            </w:pPr>
            <w:r w:rsidRPr="00AE240E">
              <w:t>Nazwa zadania</w:t>
            </w:r>
          </w:p>
        </w:tc>
        <w:tc>
          <w:tcPr>
            <w:tcW w:w="583" w:type="pct"/>
            <w:vAlign w:val="center"/>
          </w:tcPr>
          <w:p w14:paraId="4836A078" w14:textId="77777777" w:rsidR="009809C6" w:rsidRPr="00AE240E" w:rsidRDefault="009809C6" w:rsidP="0015427D">
            <w:pPr>
              <w:pStyle w:val="Tytu"/>
              <w:spacing w:line="276" w:lineRule="auto"/>
            </w:pPr>
            <w:r w:rsidRPr="00AE240E">
              <w:t>Horyzont czasowy</w:t>
            </w:r>
          </w:p>
        </w:tc>
        <w:tc>
          <w:tcPr>
            <w:tcW w:w="978" w:type="pct"/>
            <w:vAlign w:val="center"/>
          </w:tcPr>
          <w:p w14:paraId="72B6EB17" w14:textId="77777777" w:rsidR="009809C6" w:rsidRPr="00AE240E" w:rsidRDefault="009809C6" w:rsidP="0015427D">
            <w:pPr>
              <w:pStyle w:val="Tytu"/>
              <w:spacing w:line="276" w:lineRule="auto"/>
            </w:pPr>
            <w:r w:rsidRPr="00AE240E">
              <w:t>Szacowany koszt inwestycji [zł]</w:t>
            </w:r>
          </w:p>
        </w:tc>
      </w:tr>
      <w:tr w:rsidR="009809C6" w:rsidRPr="00AE240E" w14:paraId="475D307E" w14:textId="77777777" w:rsidTr="0015427D">
        <w:trPr>
          <w:trHeight w:val="284"/>
        </w:trPr>
        <w:tc>
          <w:tcPr>
            <w:tcW w:w="252" w:type="pct"/>
            <w:shd w:val="clear" w:color="auto" w:fill="auto"/>
            <w:vAlign w:val="center"/>
          </w:tcPr>
          <w:p w14:paraId="518A1F1D"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3AD882DD" w14:textId="77777777" w:rsidR="009809C6" w:rsidRPr="00AE240E" w:rsidRDefault="009809C6" w:rsidP="0015427D">
            <w:pPr>
              <w:pStyle w:val="12Tabelatekst"/>
              <w:spacing w:line="276" w:lineRule="auto"/>
            </w:pPr>
            <w:r w:rsidRPr="00AE240E">
              <w:t>ZDiT</w:t>
            </w:r>
          </w:p>
        </w:tc>
        <w:tc>
          <w:tcPr>
            <w:tcW w:w="2685" w:type="pct"/>
            <w:shd w:val="clear" w:color="auto" w:fill="auto"/>
            <w:vAlign w:val="center"/>
          </w:tcPr>
          <w:p w14:paraId="1F211E45" w14:textId="77777777" w:rsidR="009809C6" w:rsidRPr="00AE240E" w:rsidRDefault="009809C6" w:rsidP="0015427D">
            <w:pPr>
              <w:pStyle w:val="12Tabelatekst"/>
              <w:spacing w:line="276" w:lineRule="auto"/>
            </w:pPr>
            <w:r w:rsidRPr="00AE240E">
              <w:t>Budowa drogi ekspresowej S6 obwodnica Koszalina i Sianowa (odcinek od km 6+400 do km 14+300 – sekcja 2)</w:t>
            </w:r>
          </w:p>
        </w:tc>
        <w:tc>
          <w:tcPr>
            <w:tcW w:w="583" w:type="pct"/>
            <w:vAlign w:val="center"/>
          </w:tcPr>
          <w:p w14:paraId="54930991" w14:textId="77777777" w:rsidR="009809C6" w:rsidRPr="00AE240E" w:rsidRDefault="009809C6" w:rsidP="0015427D">
            <w:pPr>
              <w:pStyle w:val="13tabelaliczby"/>
              <w:spacing w:line="276" w:lineRule="auto"/>
            </w:pPr>
            <w:r w:rsidRPr="00AE240E">
              <w:t>do 2028</w:t>
            </w:r>
          </w:p>
        </w:tc>
        <w:tc>
          <w:tcPr>
            <w:tcW w:w="978" w:type="pct"/>
            <w:vAlign w:val="center"/>
          </w:tcPr>
          <w:p w14:paraId="27E2EAFA" w14:textId="77777777" w:rsidR="009809C6" w:rsidRPr="00AE240E" w:rsidRDefault="009809C6" w:rsidP="0015427D">
            <w:pPr>
              <w:pStyle w:val="13tabelaliczby"/>
              <w:spacing w:line="276" w:lineRule="auto"/>
            </w:pPr>
            <w:r w:rsidRPr="00AE240E">
              <w:t>b.d.</w:t>
            </w:r>
          </w:p>
        </w:tc>
      </w:tr>
      <w:tr w:rsidR="009809C6" w:rsidRPr="00AE240E" w14:paraId="57F02451" w14:textId="77777777" w:rsidTr="0015427D">
        <w:trPr>
          <w:trHeight w:val="284"/>
        </w:trPr>
        <w:tc>
          <w:tcPr>
            <w:tcW w:w="252" w:type="pct"/>
            <w:vAlign w:val="center"/>
          </w:tcPr>
          <w:p w14:paraId="5D1A2A0A" w14:textId="77777777" w:rsidR="009809C6" w:rsidRPr="00AE240E" w:rsidRDefault="009809C6" w:rsidP="0015427D">
            <w:pPr>
              <w:pStyle w:val="12Tabelatekst"/>
              <w:spacing w:line="276" w:lineRule="auto"/>
            </w:pPr>
            <w:r w:rsidRPr="00AE240E">
              <w:t>2.</w:t>
            </w:r>
          </w:p>
        </w:tc>
        <w:tc>
          <w:tcPr>
            <w:tcW w:w="502" w:type="pct"/>
            <w:vAlign w:val="center"/>
          </w:tcPr>
          <w:p w14:paraId="4FCB9A6C" w14:textId="77777777" w:rsidR="009809C6" w:rsidRPr="00AE240E" w:rsidRDefault="009809C6" w:rsidP="0015427D">
            <w:pPr>
              <w:pStyle w:val="12Tabelatekst"/>
              <w:spacing w:line="276" w:lineRule="auto"/>
            </w:pPr>
            <w:r w:rsidRPr="00AE240E">
              <w:t>ZDiT</w:t>
            </w:r>
          </w:p>
        </w:tc>
        <w:tc>
          <w:tcPr>
            <w:tcW w:w="2685" w:type="pct"/>
            <w:vAlign w:val="center"/>
          </w:tcPr>
          <w:p w14:paraId="50F00470" w14:textId="77777777" w:rsidR="009809C6" w:rsidRPr="00AE240E" w:rsidRDefault="009809C6" w:rsidP="0015427D">
            <w:pPr>
              <w:pStyle w:val="12Tabelatekst"/>
              <w:spacing w:line="276" w:lineRule="auto"/>
            </w:pPr>
            <w:r w:rsidRPr="00AE240E">
              <w:t>Budowa drogi ekspresowej S11 Koszalin – Zegrze Pomorskie</w:t>
            </w:r>
          </w:p>
        </w:tc>
        <w:tc>
          <w:tcPr>
            <w:tcW w:w="583" w:type="pct"/>
            <w:vAlign w:val="center"/>
          </w:tcPr>
          <w:p w14:paraId="22E72969" w14:textId="77777777" w:rsidR="009809C6" w:rsidRPr="00AE240E" w:rsidRDefault="009809C6" w:rsidP="0015427D">
            <w:pPr>
              <w:pStyle w:val="13tabelaliczby"/>
              <w:spacing w:line="276" w:lineRule="auto"/>
            </w:pPr>
            <w:r w:rsidRPr="00AE240E">
              <w:t>do 2028</w:t>
            </w:r>
          </w:p>
        </w:tc>
        <w:tc>
          <w:tcPr>
            <w:tcW w:w="978" w:type="pct"/>
            <w:vAlign w:val="center"/>
          </w:tcPr>
          <w:p w14:paraId="192C6A21" w14:textId="77777777" w:rsidR="009809C6" w:rsidRPr="00AE240E" w:rsidRDefault="009809C6" w:rsidP="0015427D">
            <w:pPr>
              <w:pStyle w:val="13tabelaliczby"/>
              <w:spacing w:line="276" w:lineRule="auto"/>
            </w:pPr>
            <w:r w:rsidRPr="00AE240E">
              <w:t>b.d.</w:t>
            </w:r>
          </w:p>
        </w:tc>
      </w:tr>
      <w:tr w:rsidR="009809C6" w:rsidRPr="00AE240E" w14:paraId="05C30C62" w14:textId="77777777" w:rsidTr="0015427D">
        <w:trPr>
          <w:trHeight w:val="284"/>
        </w:trPr>
        <w:tc>
          <w:tcPr>
            <w:tcW w:w="252" w:type="pct"/>
            <w:vAlign w:val="center"/>
          </w:tcPr>
          <w:p w14:paraId="32AE1756" w14:textId="77777777" w:rsidR="009809C6" w:rsidRPr="00AE240E" w:rsidRDefault="009809C6" w:rsidP="0015427D">
            <w:pPr>
              <w:pStyle w:val="12Tabelatekst"/>
              <w:spacing w:line="276" w:lineRule="auto"/>
            </w:pPr>
            <w:r w:rsidRPr="00AE240E">
              <w:t>3.</w:t>
            </w:r>
          </w:p>
        </w:tc>
        <w:tc>
          <w:tcPr>
            <w:tcW w:w="502" w:type="pct"/>
            <w:vAlign w:val="center"/>
          </w:tcPr>
          <w:p w14:paraId="5BC204E6" w14:textId="77777777" w:rsidR="009809C6" w:rsidRPr="00AE240E" w:rsidRDefault="009809C6" w:rsidP="0015427D">
            <w:pPr>
              <w:pStyle w:val="12Tabelatekst"/>
              <w:spacing w:line="276" w:lineRule="auto"/>
            </w:pPr>
            <w:r w:rsidRPr="00AE240E">
              <w:t>ZDiT</w:t>
            </w:r>
          </w:p>
        </w:tc>
        <w:tc>
          <w:tcPr>
            <w:tcW w:w="2685" w:type="pct"/>
            <w:vAlign w:val="center"/>
          </w:tcPr>
          <w:p w14:paraId="3D42D069" w14:textId="77777777" w:rsidR="009809C6" w:rsidRPr="00AE240E" w:rsidRDefault="009809C6" w:rsidP="0015427D">
            <w:pPr>
              <w:pStyle w:val="12Tabelatekst"/>
              <w:spacing w:line="276" w:lineRule="auto"/>
            </w:pPr>
            <w:r w:rsidRPr="00AE240E">
              <w:t>Rozbudowa i przebudowa DW nr 167 – ul. Władysława IV w Koszalinie na odcinku od ronda gen. St. Maczka do węzła drogi ekspresowej S-6</w:t>
            </w:r>
          </w:p>
        </w:tc>
        <w:tc>
          <w:tcPr>
            <w:tcW w:w="583" w:type="pct"/>
            <w:vAlign w:val="center"/>
          </w:tcPr>
          <w:p w14:paraId="4742125A" w14:textId="77777777" w:rsidR="009809C6" w:rsidRPr="00AE240E" w:rsidRDefault="009809C6" w:rsidP="0015427D">
            <w:pPr>
              <w:pStyle w:val="13tabelaliczby"/>
              <w:spacing w:line="276" w:lineRule="auto"/>
            </w:pPr>
            <w:r w:rsidRPr="00AE240E">
              <w:t>do 2028</w:t>
            </w:r>
          </w:p>
        </w:tc>
        <w:tc>
          <w:tcPr>
            <w:tcW w:w="978" w:type="pct"/>
            <w:vAlign w:val="center"/>
          </w:tcPr>
          <w:p w14:paraId="4CC6E81A" w14:textId="77777777" w:rsidR="009809C6" w:rsidRPr="00AE240E" w:rsidRDefault="009809C6" w:rsidP="0015427D">
            <w:pPr>
              <w:pStyle w:val="13tabelaliczby"/>
              <w:spacing w:line="276" w:lineRule="auto"/>
            </w:pPr>
            <w:r w:rsidRPr="00AE240E">
              <w:t>b.d.</w:t>
            </w:r>
          </w:p>
        </w:tc>
      </w:tr>
      <w:tr w:rsidR="009809C6" w:rsidRPr="00AE240E" w14:paraId="583A1907" w14:textId="77777777" w:rsidTr="0015427D">
        <w:trPr>
          <w:trHeight w:val="284"/>
        </w:trPr>
        <w:tc>
          <w:tcPr>
            <w:tcW w:w="252" w:type="pct"/>
            <w:vAlign w:val="center"/>
          </w:tcPr>
          <w:p w14:paraId="26BEC466" w14:textId="77777777" w:rsidR="009809C6" w:rsidRPr="00AE240E" w:rsidRDefault="009809C6" w:rsidP="0015427D">
            <w:pPr>
              <w:pStyle w:val="12Tabelatekst"/>
              <w:spacing w:line="276" w:lineRule="auto"/>
            </w:pPr>
            <w:r w:rsidRPr="00AE240E">
              <w:t>4.</w:t>
            </w:r>
          </w:p>
        </w:tc>
        <w:tc>
          <w:tcPr>
            <w:tcW w:w="502" w:type="pct"/>
            <w:vAlign w:val="center"/>
          </w:tcPr>
          <w:p w14:paraId="7F814AC0" w14:textId="77777777" w:rsidR="009809C6" w:rsidRPr="00AE240E" w:rsidRDefault="009809C6" w:rsidP="0015427D">
            <w:pPr>
              <w:pStyle w:val="12Tabelatekst"/>
              <w:spacing w:line="276" w:lineRule="auto"/>
            </w:pPr>
            <w:r w:rsidRPr="00AE240E">
              <w:t>ZDiT</w:t>
            </w:r>
          </w:p>
        </w:tc>
        <w:tc>
          <w:tcPr>
            <w:tcW w:w="2685" w:type="pct"/>
            <w:vAlign w:val="center"/>
          </w:tcPr>
          <w:p w14:paraId="1E1DB5D1" w14:textId="77777777" w:rsidR="009809C6" w:rsidRPr="00AE240E" w:rsidRDefault="009809C6" w:rsidP="0015427D">
            <w:pPr>
              <w:pStyle w:val="12Tabelatekst"/>
              <w:spacing w:line="276" w:lineRule="auto"/>
            </w:pPr>
            <w:r w:rsidRPr="00AE240E">
              <w:t xml:space="preserve">Rozbiórka i budowa wiaduktów drogowych w ciągu Alei Monte Cassino w Koszalinie </w:t>
            </w:r>
          </w:p>
        </w:tc>
        <w:tc>
          <w:tcPr>
            <w:tcW w:w="583" w:type="pct"/>
            <w:vAlign w:val="center"/>
          </w:tcPr>
          <w:p w14:paraId="74D4D562" w14:textId="77777777" w:rsidR="009809C6" w:rsidRPr="00AE240E" w:rsidRDefault="009809C6" w:rsidP="0015427D">
            <w:pPr>
              <w:pStyle w:val="13tabelaliczby"/>
              <w:spacing w:line="276" w:lineRule="auto"/>
            </w:pPr>
            <w:r w:rsidRPr="00AE240E">
              <w:t>do 2028</w:t>
            </w:r>
          </w:p>
        </w:tc>
        <w:tc>
          <w:tcPr>
            <w:tcW w:w="978" w:type="pct"/>
            <w:vAlign w:val="center"/>
          </w:tcPr>
          <w:p w14:paraId="240B153A" w14:textId="77777777" w:rsidR="009809C6" w:rsidRPr="00AE240E" w:rsidRDefault="009809C6" w:rsidP="0015427D">
            <w:pPr>
              <w:pStyle w:val="13tabelaliczby"/>
              <w:spacing w:line="276" w:lineRule="auto"/>
            </w:pPr>
            <w:r w:rsidRPr="00AE240E">
              <w:t>b.d.</w:t>
            </w:r>
          </w:p>
        </w:tc>
      </w:tr>
    </w:tbl>
    <w:p w14:paraId="47DEFBE8" w14:textId="77777777" w:rsidR="009809C6" w:rsidRPr="00AE240E" w:rsidRDefault="009809C6" w:rsidP="009809C6">
      <w:pPr>
        <w:pStyle w:val="07numery"/>
        <w:keepNext/>
      </w:pPr>
      <w:r w:rsidRPr="00AE240E">
        <w:t>Powiat policki</w:t>
      </w:r>
    </w:p>
    <w:p w14:paraId="5072CF5E" w14:textId="0B9C9B26" w:rsidR="009809C6" w:rsidRPr="00AE240E" w:rsidRDefault="009809C6" w:rsidP="004A1F51">
      <w:pPr>
        <w:pStyle w:val="10PodpisTabela"/>
      </w:pPr>
      <w:bookmarkStart w:id="434" w:name="_Ref163044686"/>
      <w:bookmarkStart w:id="435" w:name="_Toc163479816"/>
      <w:bookmarkStart w:id="436" w:name="_Toc163822352"/>
      <w:r w:rsidRPr="00AE240E">
        <w:t xml:space="preserve">Tabela </w:t>
      </w:r>
      <w:r w:rsidR="00167D2C">
        <w:fldChar w:fldCharType="begin"/>
      </w:r>
      <w:r w:rsidR="00167D2C">
        <w:instrText xml:space="preserve"> SEQ Tabela \* ARABIC </w:instrText>
      </w:r>
      <w:r w:rsidR="00167D2C">
        <w:fldChar w:fldCharType="separate"/>
      </w:r>
      <w:r w:rsidR="00DE4E70">
        <w:rPr>
          <w:noProof/>
        </w:rPr>
        <w:t>22</w:t>
      </w:r>
      <w:r w:rsidR="00167D2C">
        <w:rPr>
          <w:noProof/>
        </w:rPr>
        <w:fldChar w:fldCharType="end"/>
      </w:r>
      <w:bookmarkEnd w:id="434"/>
      <w:r w:rsidRPr="00AE240E">
        <w:t>. Zestawienie działań planowanych do realizacji w ciągu 5 lat, licząc od roku następującego po roku sporządzenia mapy – powiat policki</w:t>
      </w:r>
      <w:r>
        <w:t xml:space="preserve"> </w:t>
      </w:r>
      <w:r w:rsidRPr="00AE240E">
        <w:t>[źródło danych: SMH DP Police 2022]</w:t>
      </w:r>
      <w:bookmarkEnd w:id="435"/>
      <w:bookmarkEnd w:id="436"/>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6"/>
        <w:gridCol w:w="910"/>
        <w:gridCol w:w="4725"/>
        <w:gridCol w:w="1198"/>
        <w:gridCol w:w="1773"/>
      </w:tblGrid>
      <w:tr w:rsidR="009809C6" w:rsidRPr="00AE240E" w14:paraId="7F3BD34A" w14:textId="77777777" w:rsidTr="00EC07E3">
        <w:trPr>
          <w:tblHeader/>
        </w:trPr>
        <w:tc>
          <w:tcPr>
            <w:tcW w:w="252" w:type="pct"/>
            <w:vAlign w:val="center"/>
            <w:hideMark/>
          </w:tcPr>
          <w:p w14:paraId="5F8A2C0D" w14:textId="77777777" w:rsidR="009809C6" w:rsidRPr="00AE240E" w:rsidRDefault="009809C6" w:rsidP="0015427D">
            <w:pPr>
              <w:pStyle w:val="Tytu"/>
              <w:spacing w:line="276" w:lineRule="auto"/>
            </w:pPr>
            <w:r w:rsidRPr="00AE240E">
              <w:t>Lp.</w:t>
            </w:r>
          </w:p>
        </w:tc>
        <w:tc>
          <w:tcPr>
            <w:tcW w:w="502" w:type="pct"/>
            <w:vAlign w:val="center"/>
          </w:tcPr>
          <w:p w14:paraId="52C8E5EF" w14:textId="77777777" w:rsidR="009809C6" w:rsidRPr="00AE240E" w:rsidRDefault="009809C6" w:rsidP="0015427D">
            <w:pPr>
              <w:pStyle w:val="Tytu"/>
              <w:spacing w:line="276" w:lineRule="auto"/>
            </w:pPr>
            <w:r w:rsidRPr="00AE240E">
              <w:t>Zarządca</w:t>
            </w:r>
          </w:p>
        </w:tc>
        <w:tc>
          <w:tcPr>
            <w:tcW w:w="2607" w:type="pct"/>
            <w:vAlign w:val="center"/>
            <w:hideMark/>
          </w:tcPr>
          <w:p w14:paraId="0029DB4B" w14:textId="77777777" w:rsidR="009809C6" w:rsidRPr="00AE240E" w:rsidRDefault="009809C6" w:rsidP="0015427D">
            <w:pPr>
              <w:pStyle w:val="Tytu"/>
              <w:spacing w:line="276" w:lineRule="auto"/>
            </w:pPr>
            <w:r w:rsidRPr="00AE240E">
              <w:t>Nazwa zadania</w:t>
            </w:r>
          </w:p>
        </w:tc>
        <w:tc>
          <w:tcPr>
            <w:tcW w:w="661" w:type="pct"/>
            <w:vAlign w:val="center"/>
          </w:tcPr>
          <w:p w14:paraId="60CE7B13" w14:textId="77777777" w:rsidR="009809C6" w:rsidRPr="00AE240E" w:rsidRDefault="009809C6" w:rsidP="0015427D">
            <w:pPr>
              <w:pStyle w:val="Tytu"/>
              <w:spacing w:line="276" w:lineRule="auto"/>
            </w:pPr>
            <w:r w:rsidRPr="00AE240E">
              <w:t>Horyzont czasowy</w:t>
            </w:r>
          </w:p>
        </w:tc>
        <w:tc>
          <w:tcPr>
            <w:tcW w:w="978" w:type="pct"/>
            <w:vAlign w:val="center"/>
          </w:tcPr>
          <w:p w14:paraId="6C5475E5" w14:textId="77777777" w:rsidR="009809C6" w:rsidRPr="00AE240E" w:rsidRDefault="009809C6" w:rsidP="0015427D">
            <w:pPr>
              <w:pStyle w:val="Tytu"/>
              <w:spacing w:line="276" w:lineRule="auto"/>
            </w:pPr>
            <w:r w:rsidRPr="00AE240E">
              <w:t>Szacowany koszt inwestycji [zł]</w:t>
            </w:r>
          </w:p>
        </w:tc>
      </w:tr>
      <w:tr w:rsidR="009809C6" w:rsidRPr="00AE240E" w14:paraId="1215C03E" w14:textId="77777777" w:rsidTr="00EC07E3">
        <w:tc>
          <w:tcPr>
            <w:tcW w:w="252" w:type="pct"/>
            <w:shd w:val="clear" w:color="auto" w:fill="auto"/>
            <w:vAlign w:val="center"/>
          </w:tcPr>
          <w:p w14:paraId="3525BCE3"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03CC25D0" w14:textId="77777777" w:rsidR="009809C6" w:rsidRPr="00AE240E" w:rsidRDefault="009809C6" w:rsidP="0015427D">
            <w:pPr>
              <w:pStyle w:val="12Tabelatekst"/>
              <w:spacing w:line="276" w:lineRule="auto"/>
            </w:pPr>
            <w:r w:rsidRPr="00AE240E">
              <w:t>Powiat policki</w:t>
            </w:r>
          </w:p>
        </w:tc>
        <w:tc>
          <w:tcPr>
            <w:tcW w:w="2607" w:type="pct"/>
            <w:shd w:val="clear" w:color="auto" w:fill="auto"/>
            <w:vAlign w:val="center"/>
          </w:tcPr>
          <w:p w14:paraId="49D34BC4" w14:textId="77777777" w:rsidR="009809C6" w:rsidRPr="00AE240E" w:rsidRDefault="009809C6" w:rsidP="0015427D">
            <w:pPr>
              <w:pStyle w:val="12Tabelatekst"/>
              <w:spacing w:line="276" w:lineRule="auto"/>
            </w:pPr>
            <w:r w:rsidRPr="00AE240E">
              <w:t>Rozbudowa drogi powiatowej nr 3916Z Bezrzecze – Wołczkowo na odcinka ul. Górnej i Koralowej, tj. od granicy z Miastem Szczecin na odcinku 973 mb, czyli od km 2+996 do 3+969 (wymiana nawierzchni)</w:t>
            </w:r>
          </w:p>
        </w:tc>
        <w:tc>
          <w:tcPr>
            <w:tcW w:w="661" w:type="pct"/>
            <w:vAlign w:val="center"/>
          </w:tcPr>
          <w:p w14:paraId="4A0E88AD" w14:textId="77777777" w:rsidR="009809C6" w:rsidRPr="00AE240E" w:rsidRDefault="009809C6" w:rsidP="0015427D">
            <w:pPr>
              <w:pStyle w:val="13tabelaliczby"/>
              <w:spacing w:line="276" w:lineRule="auto"/>
            </w:pPr>
            <w:r w:rsidRPr="00AE240E">
              <w:t>2022 - 2024</w:t>
            </w:r>
          </w:p>
        </w:tc>
        <w:tc>
          <w:tcPr>
            <w:tcW w:w="978" w:type="pct"/>
            <w:vAlign w:val="center"/>
          </w:tcPr>
          <w:p w14:paraId="2A9E32F6" w14:textId="77777777" w:rsidR="009809C6" w:rsidRPr="00AE240E" w:rsidRDefault="009809C6" w:rsidP="0015427D">
            <w:pPr>
              <w:pStyle w:val="13tabelaliczby"/>
              <w:spacing w:line="276" w:lineRule="auto"/>
            </w:pPr>
            <w:r w:rsidRPr="00AE240E">
              <w:t>10 579 798</w:t>
            </w:r>
          </w:p>
        </w:tc>
      </w:tr>
    </w:tbl>
    <w:p w14:paraId="677CB8D4" w14:textId="77777777" w:rsidR="009809C6" w:rsidRPr="00AE240E" w:rsidRDefault="009809C6" w:rsidP="009809C6">
      <w:pPr>
        <w:pStyle w:val="07numery"/>
        <w:keepNext/>
      </w:pPr>
      <w:r w:rsidRPr="00AE240E">
        <w:t>Powiat kołobrzeski</w:t>
      </w:r>
    </w:p>
    <w:p w14:paraId="36CB8099" w14:textId="0B660A65" w:rsidR="009809C6" w:rsidRPr="00AE240E" w:rsidRDefault="009809C6" w:rsidP="004A1F51">
      <w:pPr>
        <w:pStyle w:val="10PodpisTabela"/>
      </w:pPr>
      <w:bookmarkStart w:id="437" w:name="_Ref163044757"/>
      <w:bookmarkStart w:id="438" w:name="_Toc163479817"/>
      <w:bookmarkStart w:id="439" w:name="_Toc163822353"/>
      <w:r w:rsidRPr="00AE240E">
        <w:t xml:space="preserve">Tabela </w:t>
      </w:r>
      <w:r w:rsidR="00167D2C">
        <w:fldChar w:fldCharType="begin"/>
      </w:r>
      <w:r w:rsidR="00167D2C">
        <w:instrText xml:space="preserve"> SEQ Tabela \* ARABIC </w:instrText>
      </w:r>
      <w:r w:rsidR="00167D2C">
        <w:fldChar w:fldCharType="separate"/>
      </w:r>
      <w:r w:rsidR="00DE4E70">
        <w:rPr>
          <w:noProof/>
        </w:rPr>
        <w:t>23</w:t>
      </w:r>
      <w:r w:rsidR="00167D2C">
        <w:rPr>
          <w:noProof/>
        </w:rPr>
        <w:fldChar w:fldCharType="end"/>
      </w:r>
      <w:bookmarkEnd w:id="437"/>
      <w:r w:rsidRPr="00AE240E">
        <w:t>. Zestawienie działań planowanych do realizacji w ciągu 5 lat, licząc od roku następującego po roku sporządzenia mapy – powiat kołobrzeski</w:t>
      </w:r>
      <w:r>
        <w:t xml:space="preserve"> </w:t>
      </w:r>
      <w:r w:rsidRPr="00AE240E">
        <w:t>[źródło danych: SMH DP Kołobrzeg 202</w:t>
      </w:r>
      <w:r w:rsidRPr="004A1F51">
        <w:rPr>
          <w:rStyle w:val="10PodpisTabelaZnak"/>
        </w:rPr>
        <w:t>2]</w:t>
      </w:r>
      <w:bookmarkEnd w:id="438"/>
      <w:bookmarkEnd w:id="439"/>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6"/>
        <w:gridCol w:w="1017"/>
        <w:gridCol w:w="4672"/>
        <w:gridCol w:w="1171"/>
        <w:gridCol w:w="1746"/>
      </w:tblGrid>
      <w:tr w:rsidR="009809C6" w:rsidRPr="00AE240E" w14:paraId="1A9427B7" w14:textId="77777777" w:rsidTr="00EC07E3">
        <w:trPr>
          <w:tblHeader/>
        </w:trPr>
        <w:tc>
          <w:tcPr>
            <w:tcW w:w="252" w:type="pct"/>
            <w:vAlign w:val="center"/>
            <w:hideMark/>
          </w:tcPr>
          <w:p w14:paraId="3811306B" w14:textId="77777777" w:rsidR="009809C6" w:rsidRPr="00AE240E" w:rsidRDefault="009809C6" w:rsidP="0015427D">
            <w:pPr>
              <w:pStyle w:val="Tytu"/>
              <w:spacing w:line="276" w:lineRule="auto"/>
            </w:pPr>
            <w:r w:rsidRPr="00AE240E">
              <w:t>Lp.</w:t>
            </w:r>
          </w:p>
        </w:tc>
        <w:tc>
          <w:tcPr>
            <w:tcW w:w="502" w:type="pct"/>
            <w:vAlign w:val="center"/>
          </w:tcPr>
          <w:p w14:paraId="067B539D" w14:textId="77777777" w:rsidR="009809C6" w:rsidRPr="00AE240E" w:rsidRDefault="009809C6" w:rsidP="0015427D">
            <w:pPr>
              <w:pStyle w:val="Tytu"/>
              <w:spacing w:line="276" w:lineRule="auto"/>
            </w:pPr>
            <w:r w:rsidRPr="00AE240E">
              <w:t>Zarządca</w:t>
            </w:r>
          </w:p>
        </w:tc>
        <w:tc>
          <w:tcPr>
            <w:tcW w:w="2607" w:type="pct"/>
            <w:vAlign w:val="center"/>
            <w:hideMark/>
          </w:tcPr>
          <w:p w14:paraId="4443603D" w14:textId="77777777" w:rsidR="009809C6" w:rsidRPr="00AE240E" w:rsidRDefault="009809C6" w:rsidP="0015427D">
            <w:pPr>
              <w:pStyle w:val="Tytu"/>
              <w:spacing w:line="276" w:lineRule="auto"/>
            </w:pPr>
            <w:r w:rsidRPr="00AE240E">
              <w:t>Nazwa zadania</w:t>
            </w:r>
          </w:p>
        </w:tc>
        <w:tc>
          <w:tcPr>
            <w:tcW w:w="661" w:type="pct"/>
            <w:vAlign w:val="center"/>
          </w:tcPr>
          <w:p w14:paraId="67CFD275" w14:textId="77777777" w:rsidR="009809C6" w:rsidRPr="00AE240E" w:rsidRDefault="009809C6" w:rsidP="0015427D">
            <w:pPr>
              <w:pStyle w:val="Tytu"/>
              <w:spacing w:line="276" w:lineRule="auto"/>
            </w:pPr>
            <w:r w:rsidRPr="00AE240E">
              <w:t>Horyzont czasowy</w:t>
            </w:r>
          </w:p>
        </w:tc>
        <w:tc>
          <w:tcPr>
            <w:tcW w:w="978" w:type="pct"/>
            <w:vAlign w:val="center"/>
          </w:tcPr>
          <w:p w14:paraId="2AC9CB97" w14:textId="77777777" w:rsidR="009809C6" w:rsidRPr="00AE240E" w:rsidRDefault="009809C6" w:rsidP="0015427D">
            <w:pPr>
              <w:pStyle w:val="Tytu"/>
              <w:spacing w:line="276" w:lineRule="auto"/>
            </w:pPr>
            <w:r w:rsidRPr="00AE240E">
              <w:t>Szacowany koszt inwestycji [zł]</w:t>
            </w:r>
          </w:p>
        </w:tc>
      </w:tr>
      <w:tr w:rsidR="009809C6" w:rsidRPr="00AE240E" w14:paraId="21360582" w14:textId="77777777" w:rsidTr="00EC07E3">
        <w:tc>
          <w:tcPr>
            <w:tcW w:w="252" w:type="pct"/>
            <w:shd w:val="clear" w:color="auto" w:fill="auto"/>
            <w:vAlign w:val="center"/>
          </w:tcPr>
          <w:p w14:paraId="40C45260"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4698FDDF" w14:textId="77777777" w:rsidR="009809C6" w:rsidRPr="00AE240E" w:rsidRDefault="009809C6" w:rsidP="0015427D">
            <w:pPr>
              <w:pStyle w:val="12Tabelatekst"/>
              <w:spacing w:line="276" w:lineRule="auto"/>
            </w:pPr>
            <w:r w:rsidRPr="00AE240E">
              <w:t>Powiat kołobrzeski</w:t>
            </w:r>
          </w:p>
        </w:tc>
        <w:tc>
          <w:tcPr>
            <w:tcW w:w="2607" w:type="pct"/>
            <w:shd w:val="clear" w:color="auto" w:fill="auto"/>
            <w:vAlign w:val="center"/>
          </w:tcPr>
          <w:p w14:paraId="76503B69" w14:textId="77777777" w:rsidR="009809C6" w:rsidRPr="00AE240E" w:rsidRDefault="009809C6" w:rsidP="0015427D">
            <w:pPr>
              <w:pStyle w:val="12Tabelatekst"/>
              <w:spacing w:line="276" w:lineRule="auto"/>
            </w:pPr>
            <w:r w:rsidRPr="00AE240E">
              <w:t>Przebudowa ul. Jedności Narodowej w Kołobrzegu</w:t>
            </w:r>
          </w:p>
        </w:tc>
        <w:tc>
          <w:tcPr>
            <w:tcW w:w="661" w:type="pct"/>
            <w:vAlign w:val="center"/>
          </w:tcPr>
          <w:p w14:paraId="7F041E75" w14:textId="77777777" w:rsidR="009809C6" w:rsidRPr="00AE240E" w:rsidRDefault="009809C6" w:rsidP="0015427D">
            <w:pPr>
              <w:pStyle w:val="13tabelaliczby"/>
              <w:spacing w:line="276" w:lineRule="auto"/>
            </w:pPr>
            <w:r w:rsidRPr="00AE240E">
              <w:t>do 2028</w:t>
            </w:r>
          </w:p>
        </w:tc>
        <w:tc>
          <w:tcPr>
            <w:tcW w:w="978" w:type="pct"/>
            <w:vAlign w:val="center"/>
          </w:tcPr>
          <w:p w14:paraId="5C115D52" w14:textId="77777777" w:rsidR="009809C6" w:rsidRPr="00AE240E" w:rsidRDefault="009809C6" w:rsidP="0015427D">
            <w:pPr>
              <w:pStyle w:val="13tabelaliczby"/>
              <w:spacing w:line="276" w:lineRule="auto"/>
            </w:pPr>
            <w:r w:rsidRPr="00AE240E">
              <w:t>b.d.</w:t>
            </w:r>
          </w:p>
        </w:tc>
      </w:tr>
    </w:tbl>
    <w:p w14:paraId="307E033A" w14:textId="77777777" w:rsidR="009809C6" w:rsidRPr="00AE240E" w:rsidRDefault="009809C6" w:rsidP="00076E2A">
      <w:pPr>
        <w:pStyle w:val="Nagwek3"/>
      </w:pPr>
      <w:bookmarkStart w:id="440" w:name="_Ref163459308"/>
      <w:bookmarkStart w:id="441" w:name="_Toc163472752"/>
      <w:bookmarkStart w:id="442" w:name="_Toc163822114"/>
      <w:r w:rsidRPr="00AE240E">
        <w:lastRenderedPageBreak/>
        <w:t>Strategia długofalowa - SMH dla dróg głównych poza granicami miast o liczbie mieszkańców powyżej 100 tysięcy</w:t>
      </w:r>
      <w:bookmarkEnd w:id="440"/>
      <w:bookmarkEnd w:id="441"/>
      <w:bookmarkEnd w:id="442"/>
    </w:p>
    <w:p w14:paraId="6D4E87FB" w14:textId="3726BFA7" w:rsidR="009809C6" w:rsidRPr="00AE240E" w:rsidRDefault="009809C6" w:rsidP="009809C6">
      <w:bookmarkStart w:id="443" w:name="_Toc156998011"/>
      <w:r w:rsidRPr="00AE240E">
        <w:t>W poniższych tabelach zestawiono działania mające przyczynić się do redukcji oddziaływania akustycznego</w:t>
      </w:r>
      <w:r>
        <w:t>. Zostały one</w:t>
      </w:r>
      <w:r w:rsidRPr="00AE240E">
        <w:t xml:space="preserve"> wskazane w SMH GDDKiA 2022 (</w:t>
      </w:r>
      <w:r w:rsidRPr="00AE240E">
        <w:fldChar w:fldCharType="begin"/>
      </w:r>
      <w:r w:rsidRPr="00AE240E">
        <w:instrText xml:space="preserve"> REF _Ref160003717 \h  \* MERGEFORMAT </w:instrText>
      </w:r>
      <w:r w:rsidRPr="00AE240E">
        <w:fldChar w:fldCharType="separate"/>
      </w:r>
      <w:r w:rsidR="00DE4E70" w:rsidRPr="00AE240E">
        <w:t xml:space="preserve">Tabela </w:t>
      </w:r>
      <w:r w:rsidR="00DE4E70">
        <w:rPr>
          <w:noProof/>
        </w:rPr>
        <w:t>24</w:t>
      </w:r>
      <w:r w:rsidRPr="00AE240E">
        <w:fldChar w:fldCharType="end"/>
      </w:r>
      <w:r w:rsidRPr="00AE240E">
        <w:t>) oraz SMH ZZDW 2021 (</w:t>
      </w:r>
      <w:r w:rsidRPr="00AE240E">
        <w:fldChar w:fldCharType="begin"/>
      </w:r>
      <w:r w:rsidRPr="00AE240E">
        <w:instrText xml:space="preserve"> REF _Ref163045195 \h  \* MERGEFORMAT </w:instrText>
      </w:r>
      <w:r w:rsidRPr="00AE240E">
        <w:fldChar w:fldCharType="separate"/>
      </w:r>
      <w:r w:rsidR="00DE4E70" w:rsidRPr="00AE240E">
        <w:t xml:space="preserve">Tabela </w:t>
      </w:r>
      <w:r w:rsidR="00DE4E70" w:rsidRPr="00DE4E70">
        <w:rPr>
          <w:noProof/>
        </w:rPr>
        <w:t>25</w:t>
      </w:r>
      <w:r w:rsidRPr="00AE240E">
        <w:fldChar w:fldCharType="end"/>
      </w:r>
      <w:r w:rsidRPr="00AE240E">
        <w:t xml:space="preserve">). Działania planowane są do realizacji w ciągu 6-10 lat, licząc od roku następującego po roku sporządzenia strategicznej mapy hałasu. </w:t>
      </w:r>
    </w:p>
    <w:p w14:paraId="04C693A6" w14:textId="6DF12EBA" w:rsidR="009809C6" w:rsidRDefault="009809C6" w:rsidP="00AE492E">
      <w:r w:rsidRPr="00AE240E">
        <w:t>W SMH DM Koszalin 2022, SMH DP Stargard 2022, SMH DP Police 2022, oraz SMH DP Kołobrzeg 2022 nie wskazano działań planowanych do realizacji w tym przedziale czasu.</w:t>
      </w:r>
    </w:p>
    <w:p w14:paraId="511B0711" w14:textId="77777777" w:rsidR="009809C6" w:rsidRPr="00AE240E" w:rsidRDefault="009809C6" w:rsidP="00AA4871">
      <w:pPr>
        <w:pStyle w:val="07numery"/>
        <w:keepNext/>
        <w:numPr>
          <w:ilvl w:val="0"/>
          <w:numId w:val="46"/>
        </w:numPr>
      </w:pPr>
      <w:r w:rsidRPr="00AE240E">
        <w:t xml:space="preserve">Generalna Dyrekcja Dróg Krajowych i Autostrad </w:t>
      </w:r>
    </w:p>
    <w:p w14:paraId="14EB071F" w14:textId="21967892" w:rsidR="009809C6" w:rsidRPr="00AE240E" w:rsidRDefault="009809C6" w:rsidP="004A1F51">
      <w:pPr>
        <w:pStyle w:val="10PodpisTabela"/>
      </w:pPr>
      <w:bookmarkStart w:id="444" w:name="_Ref160003717"/>
      <w:bookmarkStart w:id="445" w:name="_Toc160204215"/>
      <w:bookmarkStart w:id="446" w:name="_Toc163479818"/>
      <w:bookmarkStart w:id="447" w:name="_Toc163822354"/>
      <w:r w:rsidRPr="00AE240E">
        <w:t xml:space="preserve">Tabela </w:t>
      </w:r>
      <w:r w:rsidR="00167D2C">
        <w:fldChar w:fldCharType="begin"/>
      </w:r>
      <w:r w:rsidR="00167D2C">
        <w:instrText xml:space="preserve"> SEQ Tabela \* ARABIC </w:instrText>
      </w:r>
      <w:r w:rsidR="00167D2C">
        <w:fldChar w:fldCharType="separate"/>
      </w:r>
      <w:r w:rsidR="00DE4E70">
        <w:rPr>
          <w:noProof/>
        </w:rPr>
        <w:t>24</w:t>
      </w:r>
      <w:r w:rsidR="00167D2C">
        <w:rPr>
          <w:noProof/>
        </w:rPr>
        <w:fldChar w:fldCharType="end"/>
      </w:r>
      <w:bookmarkEnd w:id="444"/>
      <w:r w:rsidRPr="00AE240E">
        <w:t>. Zestawienie działań planowanych do realizacji w ciągu 6-10 lat, licząc od roku następującego po roku sporządzenia mapy – GDDKiA</w:t>
      </w:r>
      <w:bookmarkEnd w:id="445"/>
      <w:r>
        <w:t xml:space="preserve"> </w:t>
      </w:r>
      <w:r w:rsidRPr="00AE240E">
        <w:t>[źródło danych: SMH GDDKiA 2022]</w:t>
      </w:r>
      <w:bookmarkEnd w:id="446"/>
      <w:bookmarkEnd w:id="447"/>
    </w:p>
    <w:tbl>
      <w:tblPr>
        <w:tblStyle w:val="Tabela-Siatka"/>
        <w:tblpPr w:leftFromText="141" w:rightFromText="141" w:vertAnchor="text" w:tblpY="1"/>
        <w:tblOverlap w:val="never"/>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7"/>
        <w:gridCol w:w="910"/>
        <w:gridCol w:w="5031"/>
        <w:gridCol w:w="1348"/>
        <w:gridCol w:w="1316"/>
      </w:tblGrid>
      <w:tr w:rsidR="009809C6" w:rsidRPr="00AE240E" w14:paraId="569AFEF1" w14:textId="77777777" w:rsidTr="0015427D">
        <w:trPr>
          <w:cantSplit/>
          <w:trHeight w:val="284"/>
          <w:tblHeader/>
        </w:trPr>
        <w:tc>
          <w:tcPr>
            <w:tcW w:w="252" w:type="pct"/>
            <w:vAlign w:val="center"/>
            <w:hideMark/>
          </w:tcPr>
          <w:p w14:paraId="177CF1FA" w14:textId="77777777" w:rsidR="009809C6" w:rsidRPr="00AE240E" w:rsidRDefault="009809C6" w:rsidP="0015427D">
            <w:pPr>
              <w:pStyle w:val="Tytu"/>
              <w:spacing w:line="276" w:lineRule="auto"/>
            </w:pPr>
            <w:r w:rsidRPr="00AE240E">
              <w:t>Lp.</w:t>
            </w:r>
          </w:p>
        </w:tc>
        <w:tc>
          <w:tcPr>
            <w:tcW w:w="502" w:type="pct"/>
            <w:vAlign w:val="center"/>
          </w:tcPr>
          <w:p w14:paraId="2F5BC2C3" w14:textId="77777777" w:rsidR="009809C6" w:rsidRPr="00AE240E" w:rsidRDefault="009809C6" w:rsidP="0015427D">
            <w:pPr>
              <w:pStyle w:val="Tytu"/>
              <w:spacing w:line="276" w:lineRule="auto"/>
            </w:pPr>
            <w:r w:rsidRPr="00AE240E">
              <w:t>Zarządca</w:t>
            </w:r>
          </w:p>
        </w:tc>
        <w:tc>
          <w:tcPr>
            <w:tcW w:w="2776" w:type="pct"/>
            <w:vAlign w:val="center"/>
            <w:hideMark/>
          </w:tcPr>
          <w:p w14:paraId="6E4B7C7E" w14:textId="77777777" w:rsidR="009809C6" w:rsidRPr="00AE240E" w:rsidRDefault="009809C6" w:rsidP="0015427D">
            <w:pPr>
              <w:pStyle w:val="Tytu"/>
              <w:spacing w:line="276" w:lineRule="auto"/>
            </w:pPr>
            <w:r w:rsidRPr="00AE240E">
              <w:t>Nazwa zadania</w:t>
            </w:r>
          </w:p>
        </w:tc>
        <w:tc>
          <w:tcPr>
            <w:tcW w:w="744" w:type="pct"/>
            <w:vAlign w:val="center"/>
          </w:tcPr>
          <w:p w14:paraId="60F3DCD1" w14:textId="77777777" w:rsidR="009809C6" w:rsidRPr="00AE240E" w:rsidRDefault="009809C6" w:rsidP="0015427D">
            <w:pPr>
              <w:pStyle w:val="Tytu"/>
              <w:spacing w:line="276" w:lineRule="auto"/>
            </w:pPr>
            <w:r w:rsidRPr="00AE240E">
              <w:t>Horyzont czasowy</w:t>
            </w:r>
          </w:p>
        </w:tc>
        <w:tc>
          <w:tcPr>
            <w:tcW w:w="726" w:type="pct"/>
            <w:vAlign w:val="center"/>
          </w:tcPr>
          <w:p w14:paraId="066B1F43" w14:textId="77777777" w:rsidR="009809C6" w:rsidRPr="00AE240E" w:rsidRDefault="009809C6" w:rsidP="0015427D">
            <w:pPr>
              <w:pStyle w:val="Tytu"/>
              <w:spacing w:line="276" w:lineRule="auto"/>
            </w:pPr>
            <w:r w:rsidRPr="00AE240E">
              <w:t>Szacowany koszt inwestycji [zł]</w:t>
            </w:r>
          </w:p>
        </w:tc>
      </w:tr>
      <w:tr w:rsidR="009809C6" w:rsidRPr="00AE240E" w14:paraId="052E28CC" w14:textId="77777777" w:rsidTr="0015427D">
        <w:trPr>
          <w:cantSplit/>
          <w:trHeight w:val="284"/>
        </w:trPr>
        <w:tc>
          <w:tcPr>
            <w:tcW w:w="252" w:type="pct"/>
            <w:shd w:val="clear" w:color="auto" w:fill="auto"/>
            <w:vAlign w:val="center"/>
          </w:tcPr>
          <w:p w14:paraId="133346D5"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313126B5" w14:textId="77777777" w:rsidR="009809C6" w:rsidRPr="00AE240E" w:rsidRDefault="009809C6" w:rsidP="0015427D">
            <w:pPr>
              <w:pStyle w:val="12Tabelatekst"/>
              <w:spacing w:line="276" w:lineRule="auto"/>
            </w:pPr>
            <w:r w:rsidRPr="00AE240E">
              <w:t>GDDKiA</w:t>
            </w:r>
          </w:p>
        </w:tc>
        <w:tc>
          <w:tcPr>
            <w:tcW w:w="2776" w:type="pct"/>
            <w:shd w:val="clear" w:color="auto" w:fill="auto"/>
            <w:vAlign w:val="center"/>
          </w:tcPr>
          <w:p w14:paraId="45A6B29D" w14:textId="77777777" w:rsidR="009809C6" w:rsidRPr="00AE240E" w:rsidRDefault="009809C6" w:rsidP="0015427D">
            <w:pPr>
              <w:pStyle w:val="12Tabelatekst"/>
              <w:spacing w:line="276" w:lineRule="auto"/>
            </w:pPr>
            <w:r w:rsidRPr="00AE240E">
              <w:t>Budowa obwodnicy Stargardu w ciągu DK20</w:t>
            </w:r>
          </w:p>
        </w:tc>
        <w:tc>
          <w:tcPr>
            <w:tcW w:w="744" w:type="pct"/>
            <w:shd w:val="clear" w:color="auto" w:fill="auto"/>
            <w:vAlign w:val="center"/>
          </w:tcPr>
          <w:p w14:paraId="271F081B" w14:textId="77777777" w:rsidR="009809C6" w:rsidRPr="00AE240E" w:rsidRDefault="009809C6" w:rsidP="0015427D">
            <w:pPr>
              <w:pStyle w:val="12Tabelatekst"/>
              <w:spacing w:line="276" w:lineRule="auto"/>
            </w:pPr>
            <w:r w:rsidRPr="00AE240E">
              <w:t>2028</w:t>
            </w:r>
          </w:p>
        </w:tc>
        <w:tc>
          <w:tcPr>
            <w:tcW w:w="726" w:type="pct"/>
            <w:vAlign w:val="center"/>
          </w:tcPr>
          <w:p w14:paraId="6C86A9D4" w14:textId="77777777" w:rsidR="009809C6" w:rsidRPr="00AE240E" w:rsidRDefault="009809C6" w:rsidP="0015427D">
            <w:pPr>
              <w:pStyle w:val="13tabelaliczby"/>
              <w:spacing w:line="276" w:lineRule="auto"/>
            </w:pPr>
            <w:r w:rsidRPr="00AE240E">
              <w:t>168 801</w:t>
            </w:r>
          </w:p>
        </w:tc>
      </w:tr>
      <w:tr w:rsidR="009809C6" w:rsidRPr="00AE240E" w14:paraId="1C3064C8" w14:textId="77777777" w:rsidTr="0015427D">
        <w:trPr>
          <w:cantSplit/>
          <w:trHeight w:val="284"/>
        </w:trPr>
        <w:tc>
          <w:tcPr>
            <w:tcW w:w="252" w:type="pct"/>
            <w:shd w:val="clear" w:color="auto" w:fill="auto"/>
            <w:vAlign w:val="center"/>
          </w:tcPr>
          <w:p w14:paraId="56DFDA79" w14:textId="77777777" w:rsidR="009809C6" w:rsidRPr="00AE240E" w:rsidRDefault="009809C6" w:rsidP="0015427D">
            <w:pPr>
              <w:pStyle w:val="12Tabelatekst"/>
              <w:spacing w:line="276" w:lineRule="auto"/>
            </w:pPr>
            <w:r w:rsidRPr="00AE240E">
              <w:t>2.</w:t>
            </w:r>
          </w:p>
        </w:tc>
        <w:tc>
          <w:tcPr>
            <w:tcW w:w="502" w:type="pct"/>
            <w:shd w:val="clear" w:color="auto" w:fill="auto"/>
            <w:vAlign w:val="center"/>
          </w:tcPr>
          <w:p w14:paraId="64CD2EEB" w14:textId="77777777" w:rsidR="009809C6" w:rsidRPr="00AE240E" w:rsidRDefault="009809C6" w:rsidP="0015427D">
            <w:pPr>
              <w:pStyle w:val="12Tabelatekst"/>
              <w:spacing w:line="276" w:lineRule="auto"/>
            </w:pPr>
            <w:r w:rsidRPr="00AE240E">
              <w:t>GDDKiA</w:t>
            </w:r>
          </w:p>
        </w:tc>
        <w:tc>
          <w:tcPr>
            <w:tcW w:w="2776" w:type="pct"/>
            <w:shd w:val="clear" w:color="auto" w:fill="auto"/>
            <w:vAlign w:val="center"/>
          </w:tcPr>
          <w:p w14:paraId="2E8DDAD8" w14:textId="77777777" w:rsidR="009809C6" w:rsidRPr="00AE240E" w:rsidRDefault="009809C6" w:rsidP="0015427D">
            <w:pPr>
              <w:pStyle w:val="12Tabelatekst"/>
              <w:spacing w:line="276" w:lineRule="auto"/>
            </w:pPr>
            <w:r w:rsidRPr="00AE240E">
              <w:t>Budowa obwodnicy Złocieńca w ciągu DK20</w:t>
            </w:r>
          </w:p>
        </w:tc>
        <w:tc>
          <w:tcPr>
            <w:tcW w:w="744" w:type="pct"/>
            <w:shd w:val="clear" w:color="auto" w:fill="auto"/>
            <w:vAlign w:val="center"/>
          </w:tcPr>
          <w:p w14:paraId="13115269" w14:textId="77777777" w:rsidR="009809C6" w:rsidRPr="00AE240E" w:rsidRDefault="009809C6" w:rsidP="0015427D">
            <w:pPr>
              <w:pStyle w:val="12Tabelatekst"/>
              <w:spacing w:line="276" w:lineRule="auto"/>
            </w:pPr>
            <w:r w:rsidRPr="00AE240E">
              <w:t>2028</w:t>
            </w:r>
          </w:p>
        </w:tc>
        <w:tc>
          <w:tcPr>
            <w:tcW w:w="726" w:type="pct"/>
            <w:vAlign w:val="center"/>
          </w:tcPr>
          <w:p w14:paraId="1A9333A1" w14:textId="77777777" w:rsidR="009809C6" w:rsidRPr="00AE240E" w:rsidRDefault="009809C6" w:rsidP="0015427D">
            <w:pPr>
              <w:pStyle w:val="13tabelaliczby"/>
              <w:spacing w:line="276" w:lineRule="auto"/>
            </w:pPr>
            <w:r w:rsidRPr="00AE240E">
              <w:t>764 715</w:t>
            </w:r>
          </w:p>
        </w:tc>
      </w:tr>
      <w:tr w:rsidR="009809C6" w:rsidRPr="00AE240E" w14:paraId="4865EEAD" w14:textId="77777777" w:rsidTr="0015427D">
        <w:trPr>
          <w:cantSplit/>
          <w:trHeight w:val="284"/>
        </w:trPr>
        <w:tc>
          <w:tcPr>
            <w:tcW w:w="252" w:type="pct"/>
            <w:shd w:val="clear" w:color="auto" w:fill="auto"/>
            <w:vAlign w:val="center"/>
          </w:tcPr>
          <w:p w14:paraId="07971677" w14:textId="77777777" w:rsidR="009809C6" w:rsidRPr="00AE240E" w:rsidRDefault="009809C6" w:rsidP="0015427D">
            <w:pPr>
              <w:pStyle w:val="12Tabelatekst"/>
              <w:spacing w:line="276" w:lineRule="auto"/>
            </w:pPr>
            <w:r w:rsidRPr="00AE240E">
              <w:t>3.</w:t>
            </w:r>
          </w:p>
        </w:tc>
        <w:tc>
          <w:tcPr>
            <w:tcW w:w="502" w:type="pct"/>
            <w:shd w:val="clear" w:color="auto" w:fill="auto"/>
            <w:vAlign w:val="center"/>
          </w:tcPr>
          <w:p w14:paraId="4A45837C" w14:textId="77777777" w:rsidR="009809C6" w:rsidRPr="00AE240E" w:rsidRDefault="009809C6" w:rsidP="0015427D">
            <w:pPr>
              <w:pStyle w:val="12Tabelatekst"/>
              <w:spacing w:line="276" w:lineRule="auto"/>
            </w:pPr>
            <w:r w:rsidRPr="00AE240E">
              <w:t>GDDKiA</w:t>
            </w:r>
          </w:p>
        </w:tc>
        <w:tc>
          <w:tcPr>
            <w:tcW w:w="2776" w:type="pct"/>
            <w:shd w:val="clear" w:color="auto" w:fill="auto"/>
            <w:vAlign w:val="center"/>
          </w:tcPr>
          <w:p w14:paraId="67D204FC" w14:textId="77777777" w:rsidR="009809C6" w:rsidRPr="00AE240E" w:rsidRDefault="009809C6" w:rsidP="0015427D">
            <w:pPr>
              <w:pStyle w:val="12Tabelatekst"/>
              <w:spacing w:line="276" w:lineRule="auto"/>
            </w:pPr>
            <w:r w:rsidRPr="00AE240E">
              <w:t>S6 Zachodnie drogowe obejście Szczecina</w:t>
            </w:r>
          </w:p>
        </w:tc>
        <w:tc>
          <w:tcPr>
            <w:tcW w:w="744" w:type="pct"/>
            <w:shd w:val="clear" w:color="auto" w:fill="auto"/>
            <w:vAlign w:val="center"/>
          </w:tcPr>
          <w:p w14:paraId="7F1628AF" w14:textId="77777777" w:rsidR="009809C6" w:rsidRPr="00AE240E" w:rsidRDefault="009809C6" w:rsidP="0015427D">
            <w:pPr>
              <w:pStyle w:val="12Tabelatekst"/>
              <w:spacing w:line="276" w:lineRule="auto"/>
            </w:pPr>
            <w:r w:rsidRPr="00AE240E">
              <w:t>2029</w:t>
            </w:r>
          </w:p>
        </w:tc>
        <w:tc>
          <w:tcPr>
            <w:tcW w:w="726" w:type="pct"/>
            <w:vAlign w:val="center"/>
          </w:tcPr>
          <w:p w14:paraId="1023CC6B" w14:textId="77777777" w:rsidR="009809C6" w:rsidRPr="00AE240E" w:rsidRDefault="009809C6" w:rsidP="0015427D">
            <w:pPr>
              <w:pStyle w:val="13tabelaliczby"/>
              <w:spacing w:line="276" w:lineRule="auto"/>
            </w:pPr>
            <w:r w:rsidRPr="00AE240E">
              <w:t>411 248</w:t>
            </w:r>
          </w:p>
        </w:tc>
      </w:tr>
    </w:tbl>
    <w:p w14:paraId="09823978" w14:textId="77777777" w:rsidR="009809C6" w:rsidRPr="00AE240E" w:rsidRDefault="009809C6" w:rsidP="009809C6">
      <w:pPr>
        <w:pStyle w:val="07numery"/>
        <w:keepNext/>
      </w:pPr>
      <w:r w:rsidRPr="00AE240E">
        <w:t xml:space="preserve">Zachodniopomorski Zarząd Dróg Wojewódzkich </w:t>
      </w:r>
    </w:p>
    <w:p w14:paraId="63E3632B" w14:textId="74F40057" w:rsidR="009809C6" w:rsidRPr="00AE240E" w:rsidRDefault="009809C6" w:rsidP="009809C6">
      <w:pPr>
        <w:pStyle w:val="10PodpisTabela"/>
      </w:pPr>
      <w:bookmarkStart w:id="448" w:name="_Ref163045195"/>
      <w:bookmarkStart w:id="449" w:name="_Toc163479819"/>
      <w:bookmarkStart w:id="450" w:name="_Toc163822355"/>
      <w:r w:rsidRPr="00AE240E">
        <w:t xml:space="preserve">Tabela </w:t>
      </w:r>
      <w:r>
        <w:rPr>
          <w:bCs w:val="0"/>
        </w:rPr>
        <w:fldChar w:fldCharType="begin"/>
      </w:r>
      <w:r>
        <w:rPr>
          <w:bCs w:val="0"/>
        </w:rPr>
        <w:instrText xml:space="preserve"> SEQ Tabela \* ARABIC </w:instrText>
      </w:r>
      <w:r>
        <w:rPr>
          <w:bCs w:val="0"/>
        </w:rPr>
        <w:fldChar w:fldCharType="separate"/>
      </w:r>
      <w:r w:rsidR="00DE4E70">
        <w:rPr>
          <w:bCs w:val="0"/>
          <w:noProof/>
        </w:rPr>
        <w:t>25</w:t>
      </w:r>
      <w:r>
        <w:rPr>
          <w:bCs w:val="0"/>
          <w:noProof/>
        </w:rPr>
        <w:fldChar w:fldCharType="end"/>
      </w:r>
      <w:bookmarkEnd w:id="448"/>
      <w:r w:rsidRPr="00AE240E">
        <w:t>. Zestawienie działań planowanych do realizacji w ciągu 6-10 lat, licząc od roku następującego po roku sporządzenia mapy – ZZDW</w:t>
      </w:r>
      <w:r>
        <w:t xml:space="preserve"> </w:t>
      </w:r>
      <w:r w:rsidRPr="00AE240E">
        <w:t>[źródło danych: SMH ZZDW 2021]</w:t>
      </w:r>
      <w:bookmarkEnd w:id="449"/>
      <w:bookmarkEnd w:id="450"/>
    </w:p>
    <w:tbl>
      <w:tblPr>
        <w:tblStyle w:val="Tabela-Siatka"/>
        <w:tblW w:w="5000" w:type="pct"/>
        <w:tblLook w:val="04A0" w:firstRow="1" w:lastRow="0" w:firstColumn="1" w:lastColumn="0" w:noHBand="0" w:noVBand="1"/>
        <w:tblCaption w:val="Zestawienie działań planowany do realizacji w ciągu 5 lat"/>
        <w:tblDescription w:val="Zestawienie działań, które uwzględnione były w Strategicznych mapach hałasu do realizacji w ciągu 5 lat dla wszystkich zarządców"/>
      </w:tblPr>
      <w:tblGrid>
        <w:gridCol w:w="457"/>
        <w:gridCol w:w="910"/>
        <w:gridCol w:w="5031"/>
        <w:gridCol w:w="1348"/>
        <w:gridCol w:w="1316"/>
      </w:tblGrid>
      <w:tr w:rsidR="009809C6" w:rsidRPr="00AE240E" w14:paraId="3EB76C26" w14:textId="77777777" w:rsidTr="0015427D">
        <w:trPr>
          <w:cantSplit/>
          <w:trHeight w:val="284"/>
          <w:tblHeader/>
        </w:trPr>
        <w:tc>
          <w:tcPr>
            <w:tcW w:w="252" w:type="pct"/>
            <w:vAlign w:val="center"/>
            <w:hideMark/>
          </w:tcPr>
          <w:p w14:paraId="256059C4" w14:textId="77777777" w:rsidR="009809C6" w:rsidRPr="00AE240E" w:rsidRDefault="009809C6" w:rsidP="0015427D">
            <w:pPr>
              <w:pStyle w:val="Tytu"/>
              <w:spacing w:line="276" w:lineRule="auto"/>
            </w:pPr>
            <w:r w:rsidRPr="00AE240E">
              <w:t>Lp.</w:t>
            </w:r>
          </w:p>
        </w:tc>
        <w:tc>
          <w:tcPr>
            <w:tcW w:w="502" w:type="pct"/>
            <w:vAlign w:val="center"/>
          </w:tcPr>
          <w:p w14:paraId="7C607251" w14:textId="77777777" w:rsidR="009809C6" w:rsidRPr="00AE240E" w:rsidRDefault="009809C6" w:rsidP="0015427D">
            <w:pPr>
              <w:pStyle w:val="Tytu"/>
              <w:spacing w:line="276" w:lineRule="auto"/>
            </w:pPr>
            <w:r w:rsidRPr="00AE240E">
              <w:t>Zarządca</w:t>
            </w:r>
          </w:p>
        </w:tc>
        <w:tc>
          <w:tcPr>
            <w:tcW w:w="2776" w:type="pct"/>
            <w:vAlign w:val="center"/>
            <w:hideMark/>
          </w:tcPr>
          <w:p w14:paraId="1B0E7D85" w14:textId="77777777" w:rsidR="009809C6" w:rsidRPr="00AE240E" w:rsidRDefault="009809C6" w:rsidP="0015427D">
            <w:pPr>
              <w:pStyle w:val="Tytu"/>
              <w:spacing w:line="276" w:lineRule="auto"/>
            </w:pPr>
            <w:r w:rsidRPr="00AE240E">
              <w:t>Nazwa zadania</w:t>
            </w:r>
          </w:p>
        </w:tc>
        <w:tc>
          <w:tcPr>
            <w:tcW w:w="744" w:type="pct"/>
            <w:vAlign w:val="center"/>
          </w:tcPr>
          <w:p w14:paraId="15F226F8" w14:textId="77777777" w:rsidR="009809C6" w:rsidRPr="00AE240E" w:rsidRDefault="009809C6" w:rsidP="0015427D">
            <w:pPr>
              <w:pStyle w:val="Tytu"/>
              <w:spacing w:line="276" w:lineRule="auto"/>
            </w:pPr>
            <w:r w:rsidRPr="00AE240E">
              <w:t>Horyzont czasowy</w:t>
            </w:r>
          </w:p>
        </w:tc>
        <w:tc>
          <w:tcPr>
            <w:tcW w:w="726" w:type="pct"/>
            <w:vAlign w:val="center"/>
          </w:tcPr>
          <w:p w14:paraId="05CDAECC" w14:textId="77777777" w:rsidR="009809C6" w:rsidRPr="00AE240E" w:rsidRDefault="009809C6" w:rsidP="0015427D">
            <w:pPr>
              <w:pStyle w:val="Tytu"/>
              <w:spacing w:line="276" w:lineRule="auto"/>
            </w:pPr>
            <w:r w:rsidRPr="00AE240E">
              <w:t>Szacowany koszt inwestycji [zł]</w:t>
            </w:r>
          </w:p>
        </w:tc>
      </w:tr>
      <w:tr w:rsidR="009809C6" w:rsidRPr="00AE240E" w14:paraId="6EF02DDB" w14:textId="77777777" w:rsidTr="0015427D">
        <w:trPr>
          <w:cantSplit/>
          <w:trHeight w:val="284"/>
        </w:trPr>
        <w:tc>
          <w:tcPr>
            <w:tcW w:w="252" w:type="pct"/>
            <w:shd w:val="clear" w:color="auto" w:fill="auto"/>
            <w:vAlign w:val="center"/>
          </w:tcPr>
          <w:p w14:paraId="1DBCD5CF" w14:textId="77777777" w:rsidR="009809C6" w:rsidRPr="00AE240E" w:rsidRDefault="009809C6" w:rsidP="0015427D">
            <w:pPr>
              <w:pStyle w:val="12Tabelatekst"/>
              <w:spacing w:line="276" w:lineRule="auto"/>
            </w:pPr>
            <w:r w:rsidRPr="00AE240E">
              <w:t>1.</w:t>
            </w:r>
          </w:p>
        </w:tc>
        <w:tc>
          <w:tcPr>
            <w:tcW w:w="502" w:type="pct"/>
            <w:shd w:val="clear" w:color="auto" w:fill="auto"/>
            <w:vAlign w:val="center"/>
          </w:tcPr>
          <w:p w14:paraId="70631E2B" w14:textId="77777777" w:rsidR="009809C6" w:rsidRPr="00AE240E" w:rsidRDefault="009809C6" w:rsidP="0015427D">
            <w:pPr>
              <w:pStyle w:val="12Tabelatekst"/>
              <w:spacing w:line="276" w:lineRule="auto"/>
            </w:pPr>
            <w:r w:rsidRPr="00AE240E">
              <w:t>ZZDW</w:t>
            </w:r>
          </w:p>
        </w:tc>
        <w:tc>
          <w:tcPr>
            <w:tcW w:w="2776" w:type="pct"/>
            <w:shd w:val="clear" w:color="auto" w:fill="auto"/>
            <w:vAlign w:val="center"/>
          </w:tcPr>
          <w:p w14:paraId="25894BC3" w14:textId="77777777" w:rsidR="009809C6" w:rsidRPr="00AE240E" w:rsidRDefault="009809C6" w:rsidP="0015427D">
            <w:pPr>
              <w:pStyle w:val="12Tabelatekst"/>
              <w:spacing w:line="276" w:lineRule="auto"/>
            </w:pPr>
            <w:r w:rsidRPr="00AE240E">
              <w:t>Rozbudowa drogi wojewódzkiej 163 w m. Kołobrzeg (ul. Krzywoustego) na odcinku od ronda im. Solidarności do ronda im. Jerzego Patana</w:t>
            </w:r>
          </w:p>
        </w:tc>
        <w:tc>
          <w:tcPr>
            <w:tcW w:w="744" w:type="pct"/>
            <w:shd w:val="clear" w:color="auto" w:fill="auto"/>
            <w:vAlign w:val="center"/>
          </w:tcPr>
          <w:p w14:paraId="1F2C404C" w14:textId="77777777" w:rsidR="009809C6" w:rsidRPr="00AE240E" w:rsidRDefault="009809C6" w:rsidP="0015427D">
            <w:pPr>
              <w:pStyle w:val="12Tabelatekst"/>
              <w:spacing w:line="276" w:lineRule="auto"/>
            </w:pPr>
            <w:r w:rsidRPr="00AE240E">
              <w:t>2028</w:t>
            </w:r>
          </w:p>
        </w:tc>
        <w:tc>
          <w:tcPr>
            <w:tcW w:w="726" w:type="pct"/>
            <w:vAlign w:val="center"/>
          </w:tcPr>
          <w:p w14:paraId="7FAB6FE2" w14:textId="77777777" w:rsidR="009809C6" w:rsidRPr="00AE240E" w:rsidRDefault="009809C6" w:rsidP="0015427D">
            <w:pPr>
              <w:pStyle w:val="13tabelaliczby"/>
              <w:spacing w:line="276" w:lineRule="auto"/>
            </w:pPr>
            <w:r w:rsidRPr="00AE240E">
              <w:t>168 801</w:t>
            </w:r>
          </w:p>
        </w:tc>
      </w:tr>
    </w:tbl>
    <w:p w14:paraId="0F1C1509" w14:textId="77777777" w:rsidR="009809C6" w:rsidRPr="00AE240E" w:rsidRDefault="009809C6" w:rsidP="009809C6">
      <w:pPr>
        <w:pStyle w:val="POHnumery"/>
        <w:keepNext/>
        <w:ind w:left="928" w:firstLine="0"/>
      </w:pPr>
    </w:p>
    <w:p w14:paraId="435FB217" w14:textId="77777777" w:rsidR="009809C6" w:rsidRPr="00AE240E" w:rsidRDefault="009809C6" w:rsidP="00076E2A">
      <w:pPr>
        <w:pStyle w:val="Nagwek1"/>
        <w:rPr>
          <w:rFonts w:eastAsia="Times New Roman"/>
        </w:rPr>
      </w:pPr>
      <w:bookmarkStart w:id="451" w:name="_Toc163472753"/>
      <w:bookmarkStart w:id="452" w:name="_Toc163822115"/>
      <w:r w:rsidRPr="00AE240E">
        <w:rPr>
          <w:rFonts w:eastAsia="Times New Roman"/>
        </w:rPr>
        <w:t xml:space="preserve">Ocena realizacji poprzedniego Programu – Programu ochrony środowiska przed hałasem dla </w:t>
      </w:r>
      <w:bookmarkEnd w:id="443"/>
      <w:r w:rsidRPr="00AE240E">
        <w:rPr>
          <w:rFonts w:eastAsia="Times New Roman"/>
        </w:rPr>
        <w:t>województwa zachodniopomorskiego</w:t>
      </w:r>
      <w:bookmarkEnd w:id="451"/>
      <w:bookmarkEnd w:id="452"/>
    </w:p>
    <w:p w14:paraId="4940028F" w14:textId="77777777" w:rsidR="009809C6" w:rsidRDefault="009809C6" w:rsidP="009809C6">
      <w:bookmarkStart w:id="453" w:name="_Toc156998012"/>
      <w:r w:rsidRPr="00AE240E">
        <w:rPr>
          <w:rFonts w:eastAsia="Times New Roman"/>
          <w:shd w:val="clear" w:color="auto" w:fill="auto"/>
        </w:rPr>
        <w:t>Drogi główne zarządzane przez</w:t>
      </w:r>
      <w:r>
        <w:rPr>
          <w:rFonts w:eastAsia="Times New Roman"/>
          <w:shd w:val="clear" w:color="auto" w:fill="auto"/>
        </w:rPr>
        <w:t xml:space="preserve"> </w:t>
      </w:r>
      <w:r w:rsidRPr="00AE240E">
        <w:rPr>
          <w:shd w:val="clear" w:color="auto" w:fill="auto"/>
        </w:rPr>
        <w:t>Generalną Dyrekcję Dróg Krajowych i Autostrad w Warszawie</w:t>
      </w:r>
      <w:r>
        <w:rPr>
          <w:shd w:val="clear" w:color="auto" w:fill="auto"/>
        </w:rPr>
        <w:t xml:space="preserve"> oraz przez </w:t>
      </w:r>
      <w:r w:rsidRPr="00AE240E">
        <w:rPr>
          <w:shd w:val="clear" w:color="auto" w:fill="auto"/>
        </w:rPr>
        <w:t>Zachodniopomorski Zarząd Dróg Wojewódzkich w Koszalinie</w:t>
      </w:r>
      <w:r>
        <w:rPr>
          <w:shd w:val="clear" w:color="auto" w:fill="auto"/>
        </w:rPr>
        <w:t xml:space="preserve"> </w:t>
      </w:r>
      <w:r w:rsidRPr="00AE240E">
        <w:t>są objęte Programem ochrony środowiska przed hałasem uchwalonym w 2019 roku – Uchwała Nr III/33/19 Sejmiku Województwa Zachodniopomorskiego z dnia 24 stycznia 2019 r. w sprawie określenia „Programu ochrony środowiska przed hałasem dla zachodniopomorskiego” (dalej: POH Zachodniopomorskie).</w:t>
      </w:r>
    </w:p>
    <w:p w14:paraId="37AEF87F" w14:textId="77777777" w:rsidR="009809C6" w:rsidRPr="00AE240E" w:rsidRDefault="009809C6" w:rsidP="009809C6">
      <w:r w:rsidRPr="00AE240E">
        <w:t>W Programie wskazano do realizacji działania naprawcze, mające na celu ograniczanie hałasu na terenach chronionych, które podzielono na trzy rodzaje: krótkookresowe, długookresowe i ciągłe. Przy ocenie realizacji Programu skupiono się na działaniach naprawczych krótkookresowych z</w:t>
      </w:r>
      <w:r>
        <w:t> </w:t>
      </w:r>
      <w:r w:rsidRPr="00AE240E">
        <w:t>uwzględnieniem działań ciągłych. Działania długookresowe z uwagi na to, że tworzone są w</w:t>
      </w:r>
      <w:r>
        <w:t> </w:t>
      </w:r>
      <w:r w:rsidRPr="00AE240E">
        <w:t>perspektywie wieloletniej obarczone są stosunkowo dużą niepewnością co do efektu ich realizacji.</w:t>
      </w:r>
    </w:p>
    <w:p w14:paraId="4E800417" w14:textId="77777777" w:rsidR="009809C6" w:rsidRDefault="009809C6" w:rsidP="009809C6">
      <w:r w:rsidRPr="00AE240E">
        <w:t>Dla dróg głównych w zarządzie Zarządu Dróg i Transportu w Koszalinie</w:t>
      </w:r>
      <w:r>
        <w:t xml:space="preserve"> obowiązuje Program ochrony środowiska przed hałasem dla miasta Koszalina – Uchwała nr XLVI/661/2018 Rady Miejskiej w Koszalinie (dalej: POH Koszalin).</w:t>
      </w:r>
    </w:p>
    <w:p w14:paraId="2029CC09" w14:textId="77777777" w:rsidR="009809C6" w:rsidRPr="00AE240E" w:rsidRDefault="009809C6" w:rsidP="009809C6">
      <w:r w:rsidRPr="00AE240E">
        <w:t>Dla dróg głównych w zarządzie Zarządu Dróg Powiatowych w</w:t>
      </w:r>
      <w:r>
        <w:t> </w:t>
      </w:r>
      <w:r w:rsidRPr="00AE240E">
        <w:t>Stargardzie, powiatu polickiego, powiatu kołobrzeskiego nie obowiązywały wcześniej programy ochrony środowiska przed hałasem.</w:t>
      </w:r>
    </w:p>
    <w:p w14:paraId="7E853B66" w14:textId="77777777" w:rsidR="009809C6" w:rsidRPr="00AE240E" w:rsidRDefault="009809C6" w:rsidP="00076E2A">
      <w:pPr>
        <w:pStyle w:val="Nagwek2"/>
      </w:pPr>
      <w:bookmarkStart w:id="454" w:name="_Toc163472754"/>
      <w:bookmarkStart w:id="455" w:name="_Toc163822116"/>
      <w:bookmarkEnd w:id="453"/>
      <w:r w:rsidRPr="00AE240E">
        <w:lastRenderedPageBreak/>
        <w:t>Zrealizowane działania krótkookresowe</w:t>
      </w:r>
      <w:bookmarkEnd w:id="454"/>
      <w:bookmarkEnd w:id="455"/>
    </w:p>
    <w:p w14:paraId="1807BEAB" w14:textId="66ADC065" w:rsidR="00D10C66" w:rsidRDefault="009809C6" w:rsidP="00AE492E">
      <w:bookmarkStart w:id="456" w:name="_Ref154057534"/>
      <w:bookmarkStart w:id="457" w:name="_Toc154666069"/>
      <w:bookmarkStart w:id="458" w:name="_Toc156998014"/>
      <w:r w:rsidRPr="00AE240E">
        <w:t>W poniższych tabelach zestawiono działania krótkookresowe zrealizowane w zakresie ochrony przed hałasem drogowym wskazane w POH Zachodniopomorskie, dla dróg głównych będących w zarządzie GDDKiA (</w:t>
      </w:r>
      <w:r w:rsidRPr="00AE240E">
        <w:fldChar w:fldCharType="begin"/>
      </w:r>
      <w:r w:rsidRPr="00AE240E">
        <w:instrText xml:space="preserve"> REF _Ref160023329 \h  \* MERGEFORMAT </w:instrText>
      </w:r>
      <w:r w:rsidRPr="00AE240E">
        <w:fldChar w:fldCharType="separate"/>
      </w:r>
      <w:r w:rsidR="00DE4E70" w:rsidRPr="00AE240E">
        <w:t xml:space="preserve">Tabela </w:t>
      </w:r>
      <w:r w:rsidR="00DE4E70">
        <w:rPr>
          <w:noProof/>
        </w:rPr>
        <w:t>26</w:t>
      </w:r>
      <w:r w:rsidRPr="00AE240E">
        <w:fldChar w:fldCharType="end"/>
      </w:r>
      <w:r w:rsidRPr="00AE240E">
        <w:t>) oraz ZZDW (</w:t>
      </w:r>
      <w:r w:rsidRPr="00AE240E">
        <w:fldChar w:fldCharType="begin"/>
      </w:r>
      <w:r w:rsidRPr="00AE240E">
        <w:instrText xml:space="preserve"> REF _Ref163133936 \h  \* MERGEFORMAT </w:instrText>
      </w:r>
      <w:r w:rsidRPr="00AE240E">
        <w:fldChar w:fldCharType="separate"/>
      </w:r>
      <w:r w:rsidR="00DE4E70" w:rsidRPr="00AE240E">
        <w:t xml:space="preserve">Tabela </w:t>
      </w:r>
      <w:r w:rsidR="00DE4E70">
        <w:rPr>
          <w:noProof/>
        </w:rPr>
        <w:t>27</w:t>
      </w:r>
      <w:r w:rsidRPr="00AE240E">
        <w:fldChar w:fldCharType="end"/>
      </w:r>
      <w:r w:rsidRPr="00AE240E">
        <w:t>)</w:t>
      </w:r>
      <w:r w:rsidR="00D10C66">
        <w:t xml:space="preserve"> i wskazane w POH Koszalin będących w zarządzie ZDiT Koszalin (</w:t>
      </w:r>
      <w:r w:rsidR="00D10C66">
        <w:fldChar w:fldCharType="begin"/>
      </w:r>
      <w:r w:rsidR="00D10C66">
        <w:instrText xml:space="preserve"> REF _Ref163480050 \h </w:instrText>
      </w:r>
      <w:r w:rsidR="00D10C66">
        <w:fldChar w:fldCharType="separate"/>
      </w:r>
      <w:r w:rsidR="00DE4E70" w:rsidRPr="009B284F">
        <w:t xml:space="preserve">Tabela </w:t>
      </w:r>
      <w:r w:rsidR="00DE4E70">
        <w:rPr>
          <w:noProof/>
        </w:rPr>
        <w:t>28</w:t>
      </w:r>
      <w:r w:rsidR="00D10C66">
        <w:fldChar w:fldCharType="end"/>
      </w:r>
      <w:r w:rsidR="00D10C66">
        <w:t>).</w:t>
      </w:r>
    </w:p>
    <w:p w14:paraId="5F748CB0" w14:textId="77777777" w:rsidR="009809C6" w:rsidRDefault="009809C6" w:rsidP="00AA4871">
      <w:pPr>
        <w:pStyle w:val="07numery"/>
        <w:keepNext/>
        <w:numPr>
          <w:ilvl w:val="0"/>
          <w:numId w:val="47"/>
        </w:numPr>
      </w:pPr>
      <w:r w:rsidRPr="00AE240E">
        <w:t xml:space="preserve">Generalna Dyrekcja Dróg Krajowych i Autostrad </w:t>
      </w:r>
    </w:p>
    <w:p w14:paraId="154621B1" w14:textId="20A17E65" w:rsidR="009809C6" w:rsidRDefault="009809C6" w:rsidP="0076192A">
      <w:pPr>
        <w:pStyle w:val="10PodpisTabela"/>
      </w:pPr>
      <w:bookmarkStart w:id="459" w:name="_Ref160023329"/>
      <w:bookmarkStart w:id="460" w:name="_Toc156894814"/>
      <w:bookmarkStart w:id="461" w:name="_Toc160204218"/>
      <w:bookmarkStart w:id="462" w:name="_Toc163479820"/>
      <w:bookmarkStart w:id="463" w:name="_Toc163822356"/>
      <w:bookmarkEnd w:id="456"/>
      <w:bookmarkEnd w:id="457"/>
      <w:r w:rsidRPr="00AE240E">
        <w:t xml:space="preserve">Tabela </w:t>
      </w:r>
      <w:r w:rsidR="00167D2C">
        <w:fldChar w:fldCharType="begin"/>
      </w:r>
      <w:r w:rsidR="00167D2C">
        <w:instrText xml:space="preserve"> SEQ Tabela \* ARABIC </w:instrText>
      </w:r>
      <w:r w:rsidR="00167D2C">
        <w:fldChar w:fldCharType="separate"/>
      </w:r>
      <w:r w:rsidR="00DE4E70">
        <w:rPr>
          <w:noProof/>
        </w:rPr>
        <w:t>26</w:t>
      </w:r>
      <w:r w:rsidR="00167D2C">
        <w:rPr>
          <w:noProof/>
        </w:rPr>
        <w:fldChar w:fldCharType="end"/>
      </w:r>
      <w:bookmarkEnd w:id="459"/>
      <w:r w:rsidRPr="00AE240E">
        <w:rPr>
          <w:noProof/>
        </w:rPr>
        <w:t>.</w:t>
      </w:r>
      <w:r w:rsidRPr="00AE240E">
        <w:t xml:space="preserve"> Zestawienie zrealizowanych działań naprawczych krótkookresowych - drogi główne będące w zarządzie GDDKiA</w:t>
      </w:r>
      <w:bookmarkEnd w:id="460"/>
      <w:bookmarkEnd w:id="461"/>
      <w:bookmarkEnd w:id="462"/>
      <w:bookmarkEnd w:id="463"/>
    </w:p>
    <w:tbl>
      <w:tblPr>
        <w:tblStyle w:val="Tabela-Siatka"/>
        <w:tblpPr w:leftFromText="141" w:rightFromText="141" w:vertAnchor="text" w:horzAnchor="margin" w:tblpY="30"/>
        <w:tblW w:w="0" w:type="auto"/>
        <w:tblLook w:val="04A0" w:firstRow="1" w:lastRow="0" w:firstColumn="1" w:lastColumn="0" w:noHBand="0" w:noVBand="1"/>
      </w:tblPr>
      <w:tblGrid>
        <w:gridCol w:w="456"/>
        <w:gridCol w:w="910"/>
        <w:gridCol w:w="765"/>
        <w:gridCol w:w="3491"/>
        <w:gridCol w:w="3440"/>
      </w:tblGrid>
      <w:tr w:rsidR="009809C6" w:rsidRPr="00AE240E" w14:paraId="07A3313E" w14:textId="77777777" w:rsidTr="00792D2F">
        <w:trPr>
          <w:trHeight w:val="340"/>
          <w:tblHeader/>
        </w:trPr>
        <w:tc>
          <w:tcPr>
            <w:tcW w:w="0" w:type="auto"/>
            <w:vAlign w:val="center"/>
          </w:tcPr>
          <w:p w14:paraId="3E875067" w14:textId="77777777" w:rsidR="009809C6" w:rsidRPr="00AE240E" w:rsidRDefault="009809C6" w:rsidP="0015427D">
            <w:pPr>
              <w:pStyle w:val="Tytu"/>
              <w:spacing w:line="276" w:lineRule="auto"/>
            </w:pPr>
            <w:bookmarkStart w:id="464" w:name="_Hlk163459768"/>
            <w:r w:rsidRPr="00AE240E">
              <w:t>Lp.</w:t>
            </w:r>
          </w:p>
        </w:tc>
        <w:tc>
          <w:tcPr>
            <w:tcW w:w="0" w:type="auto"/>
            <w:vAlign w:val="center"/>
          </w:tcPr>
          <w:p w14:paraId="682455BC" w14:textId="77777777" w:rsidR="009809C6" w:rsidRPr="00AE240E" w:rsidRDefault="009809C6" w:rsidP="0015427D">
            <w:pPr>
              <w:pStyle w:val="Tytu"/>
              <w:spacing w:line="276" w:lineRule="auto"/>
            </w:pPr>
            <w:r w:rsidRPr="00AE240E">
              <w:t>Zarządca</w:t>
            </w:r>
          </w:p>
        </w:tc>
        <w:tc>
          <w:tcPr>
            <w:tcW w:w="0" w:type="auto"/>
            <w:vAlign w:val="center"/>
          </w:tcPr>
          <w:p w14:paraId="54F9F0BA" w14:textId="77777777" w:rsidR="009809C6" w:rsidRPr="00AE240E" w:rsidRDefault="009809C6" w:rsidP="0015427D">
            <w:pPr>
              <w:pStyle w:val="Tytu"/>
              <w:spacing w:line="276" w:lineRule="auto"/>
            </w:pPr>
            <w:r w:rsidRPr="00AE240E">
              <w:t>Droga</w:t>
            </w:r>
          </w:p>
        </w:tc>
        <w:tc>
          <w:tcPr>
            <w:tcW w:w="0" w:type="auto"/>
            <w:vAlign w:val="center"/>
          </w:tcPr>
          <w:p w14:paraId="1394EAD6" w14:textId="77777777" w:rsidR="009809C6" w:rsidRPr="00AE240E" w:rsidRDefault="009809C6" w:rsidP="0015427D">
            <w:pPr>
              <w:pStyle w:val="Tytu"/>
              <w:spacing w:line="276" w:lineRule="auto"/>
            </w:pPr>
            <w:r w:rsidRPr="00AE240E">
              <w:t>Nazwa zadania</w:t>
            </w:r>
          </w:p>
        </w:tc>
        <w:tc>
          <w:tcPr>
            <w:tcW w:w="0" w:type="auto"/>
            <w:vAlign w:val="center"/>
          </w:tcPr>
          <w:p w14:paraId="5301D05C" w14:textId="77777777" w:rsidR="009809C6" w:rsidRPr="00AE240E" w:rsidRDefault="009809C6" w:rsidP="0015427D">
            <w:pPr>
              <w:pStyle w:val="Tytu"/>
              <w:spacing w:line="276" w:lineRule="auto"/>
            </w:pPr>
            <w:r w:rsidRPr="00AE240E">
              <w:t>Stan realizacji</w:t>
            </w:r>
          </w:p>
        </w:tc>
      </w:tr>
      <w:tr w:rsidR="009809C6" w:rsidRPr="00AE240E" w14:paraId="0F08359F" w14:textId="77777777" w:rsidTr="00792D2F">
        <w:trPr>
          <w:trHeight w:val="340"/>
        </w:trPr>
        <w:tc>
          <w:tcPr>
            <w:tcW w:w="0" w:type="auto"/>
            <w:vAlign w:val="center"/>
          </w:tcPr>
          <w:p w14:paraId="1AA4C682" w14:textId="77777777" w:rsidR="009809C6" w:rsidRPr="00AE240E" w:rsidRDefault="009809C6" w:rsidP="0015427D">
            <w:pPr>
              <w:pStyle w:val="12Tabelatekst"/>
              <w:spacing w:line="276" w:lineRule="auto"/>
            </w:pPr>
            <w:r w:rsidRPr="00AE240E">
              <w:t>1.</w:t>
            </w:r>
          </w:p>
        </w:tc>
        <w:tc>
          <w:tcPr>
            <w:tcW w:w="0" w:type="auto"/>
            <w:vAlign w:val="center"/>
          </w:tcPr>
          <w:p w14:paraId="3E60186F" w14:textId="77777777" w:rsidR="009809C6" w:rsidRPr="00AE240E" w:rsidRDefault="009809C6" w:rsidP="0015427D">
            <w:pPr>
              <w:pStyle w:val="12Tabelatekst"/>
              <w:spacing w:line="276" w:lineRule="auto"/>
            </w:pPr>
            <w:r w:rsidRPr="00AE240E">
              <w:t>GDDKiA</w:t>
            </w:r>
          </w:p>
        </w:tc>
        <w:tc>
          <w:tcPr>
            <w:tcW w:w="0" w:type="auto"/>
            <w:vAlign w:val="center"/>
          </w:tcPr>
          <w:p w14:paraId="07961E70" w14:textId="77777777" w:rsidR="009809C6" w:rsidRPr="00AE240E" w:rsidRDefault="009809C6" w:rsidP="0015427D">
            <w:pPr>
              <w:pStyle w:val="12Tabelatekst"/>
              <w:spacing w:line="276" w:lineRule="auto"/>
            </w:pPr>
            <w:r w:rsidRPr="00AE240E">
              <w:t>DK10, DK22</w:t>
            </w:r>
          </w:p>
        </w:tc>
        <w:tc>
          <w:tcPr>
            <w:tcW w:w="0" w:type="auto"/>
            <w:vAlign w:val="center"/>
          </w:tcPr>
          <w:p w14:paraId="251A6670" w14:textId="77777777" w:rsidR="009809C6" w:rsidRPr="00AE240E" w:rsidRDefault="009809C6" w:rsidP="0015427D">
            <w:pPr>
              <w:pStyle w:val="12Tabelatekst"/>
              <w:spacing w:line="276" w:lineRule="auto"/>
            </w:pPr>
            <w:r w:rsidRPr="00AE240E">
              <w:t>Budowa obwodnicy m. Wałcz w ciągu DK10</w:t>
            </w:r>
          </w:p>
        </w:tc>
        <w:tc>
          <w:tcPr>
            <w:tcW w:w="0" w:type="auto"/>
            <w:vAlign w:val="center"/>
          </w:tcPr>
          <w:p w14:paraId="00D88F90" w14:textId="77777777" w:rsidR="009809C6" w:rsidRPr="00AE240E" w:rsidRDefault="009809C6" w:rsidP="0015427D">
            <w:pPr>
              <w:pStyle w:val="12Tabelatekst"/>
              <w:spacing w:line="276" w:lineRule="auto"/>
            </w:pPr>
            <w:r w:rsidRPr="00AE240E">
              <w:t>Zrealizowano</w:t>
            </w:r>
          </w:p>
        </w:tc>
      </w:tr>
      <w:tr w:rsidR="009809C6" w:rsidRPr="00AE240E" w14:paraId="618A165A" w14:textId="77777777" w:rsidTr="00792D2F">
        <w:trPr>
          <w:trHeight w:val="340"/>
        </w:trPr>
        <w:tc>
          <w:tcPr>
            <w:tcW w:w="0" w:type="auto"/>
            <w:vAlign w:val="center"/>
          </w:tcPr>
          <w:p w14:paraId="48FDD1FB" w14:textId="77777777" w:rsidR="009809C6" w:rsidRPr="00AE240E" w:rsidRDefault="009809C6" w:rsidP="0015427D">
            <w:pPr>
              <w:pStyle w:val="12Tabelatekst"/>
              <w:spacing w:line="276" w:lineRule="auto"/>
            </w:pPr>
            <w:r w:rsidRPr="00AE240E">
              <w:t>2.</w:t>
            </w:r>
          </w:p>
        </w:tc>
        <w:tc>
          <w:tcPr>
            <w:tcW w:w="0" w:type="auto"/>
            <w:vAlign w:val="center"/>
          </w:tcPr>
          <w:p w14:paraId="4C6D5885" w14:textId="77777777" w:rsidR="009809C6" w:rsidRPr="00AE240E" w:rsidRDefault="009809C6" w:rsidP="0015427D">
            <w:pPr>
              <w:pStyle w:val="12Tabelatekst"/>
              <w:spacing w:line="276" w:lineRule="auto"/>
            </w:pPr>
            <w:r w:rsidRPr="00AE240E">
              <w:t>GDDKiA</w:t>
            </w:r>
          </w:p>
        </w:tc>
        <w:tc>
          <w:tcPr>
            <w:tcW w:w="0" w:type="auto"/>
            <w:vAlign w:val="center"/>
          </w:tcPr>
          <w:p w14:paraId="19E9CFAB" w14:textId="77777777" w:rsidR="009809C6" w:rsidRPr="00AE240E" w:rsidRDefault="009809C6" w:rsidP="0015427D">
            <w:pPr>
              <w:pStyle w:val="12Tabelatekst"/>
              <w:spacing w:line="276" w:lineRule="auto"/>
            </w:pPr>
            <w:r w:rsidRPr="00AE240E">
              <w:t>DK6</w:t>
            </w:r>
          </w:p>
        </w:tc>
        <w:tc>
          <w:tcPr>
            <w:tcW w:w="0" w:type="auto"/>
            <w:vAlign w:val="center"/>
          </w:tcPr>
          <w:p w14:paraId="39D0956F" w14:textId="77777777" w:rsidR="009809C6" w:rsidRPr="00AE240E" w:rsidRDefault="009809C6" w:rsidP="0015427D">
            <w:pPr>
              <w:pStyle w:val="12Tabelatekst"/>
              <w:spacing w:line="276" w:lineRule="auto"/>
            </w:pPr>
            <w:r w:rsidRPr="00AE240E">
              <w:t>Budowa S6 na odcinku Nowogard - Płoty i Płoty – Modlimowo (obejście m. Lisowo, Wilczyniec, Płoty, Modlimowo Kolonia)</w:t>
            </w:r>
          </w:p>
        </w:tc>
        <w:tc>
          <w:tcPr>
            <w:tcW w:w="0" w:type="auto"/>
            <w:vAlign w:val="center"/>
          </w:tcPr>
          <w:p w14:paraId="120193A7" w14:textId="77777777" w:rsidR="009809C6" w:rsidRPr="00AE240E" w:rsidRDefault="009809C6" w:rsidP="0015427D">
            <w:pPr>
              <w:pStyle w:val="12Tabelatekst"/>
              <w:spacing w:line="276" w:lineRule="auto"/>
            </w:pPr>
            <w:r w:rsidRPr="00AE240E">
              <w:t xml:space="preserve">Zrealizowano </w:t>
            </w:r>
          </w:p>
        </w:tc>
      </w:tr>
      <w:tr w:rsidR="009809C6" w:rsidRPr="00AE240E" w14:paraId="65CB3E9D" w14:textId="77777777" w:rsidTr="00792D2F">
        <w:trPr>
          <w:trHeight w:val="340"/>
        </w:trPr>
        <w:tc>
          <w:tcPr>
            <w:tcW w:w="0" w:type="auto"/>
            <w:vAlign w:val="center"/>
          </w:tcPr>
          <w:p w14:paraId="09886CBD" w14:textId="77777777" w:rsidR="009809C6" w:rsidRPr="00AE240E" w:rsidRDefault="009809C6" w:rsidP="0015427D">
            <w:pPr>
              <w:pStyle w:val="12Tabelatekst"/>
              <w:spacing w:line="276" w:lineRule="auto"/>
            </w:pPr>
            <w:r w:rsidRPr="00AE240E">
              <w:t>3.</w:t>
            </w:r>
          </w:p>
        </w:tc>
        <w:tc>
          <w:tcPr>
            <w:tcW w:w="0" w:type="auto"/>
            <w:vAlign w:val="center"/>
          </w:tcPr>
          <w:p w14:paraId="51C053AB" w14:textId="77777777" w:rsidR="009809C6" w:rsidRPr="00AE240E" w:rsidRDefault="009809C6" w:rsidP="0015427D">
            <w:pPr>
              <w:pStyle w:val="12Tabelatekst"/>
              <w:spacing w:line="276" w:lineRule="auto"/>
            </w:pPr>
            <w:r w:rsidRPr="00AE240E">
              <w:t>GDDKiA</w:t>
            </w:r>
          </w:p>
        </w:tc>
        <w:tc>
          <w:tcPr>
            <w:tcW w:w="0" w:type="auto"/>
            <w:vAlign w:val="center"/>
          </w:tcPr>
          <w:p w14:paraId="5A56AC20" w14:textId="77777777" w:rsidR="009809C6" w:rsidRPr="00AE240E" w:rsidRDefault="009809C6" w:rsidP="0015427D">
            <w:pPr>
              <w:pStyle w:val="12Tabelatekst"/>
              <w:spacing w:line="276" w:lineRule="auto"/>
            </w:pPr>
            <w:r w:rsidRPr="00AE240E">
              <w:t>DK26</w:t>
            </w:r>
          </w:p>
        </w:tc>
        <w:tc>
          <w:tcPr>
            <w:tcW w:w="0" w:type="auto"/>
            <w:vAlign w:val="center"/>
          </w:tcPr>
          <w:p w14:paraId="4A161BC5" w14:textId="77777777" w:rsidR="009809C6" w:rsidRPr="00AE240E" w:rsidRDefault="009809C6" w:rsidP="0015427D">
            <w:pPr>
              <w:pStyle w:val="12Tabelatekst"/>
              <w:spacing w:line="276" w:lineRule="auto"/>
            </w:pPr>
            <w:r w:rsidRPr="00AE240E">
              <w:t>Budowa obwodnicy Myśliborza w ciągu DK26</w:t>
            </w:r>
          </w:p>
        </w:tc>
        <w:tc>
          <w:tcPr>
            <w:tcW w:w="0" w:type="auto"/>
            <w:vAlign w:val="center"/>
          </w:tcPr>
          <w:p w14:paraId="4D342DBB" w14:textId="77777777" w:rsidR="009809C6" w:rsidRPr="00AE240E" w:rsidRDefault="009809C6" w:rsidP="0015427D">
            <w:pPr>
              <w:pStyle w:val="12Tabelatekst"/>
              <w:spacing w:line="276" w:lineRule="auto"/>
            </w:pPr>
            <w:r w:rsidRPr="00AE240E">
              <w:t>Zrealizowano</w:t>
            </w:r>
          </w:p>
        </w:tc>
      </w:tr>
      <w:tr w:rsidR="009809C6" w:rsidRPr="00AE240E" w14:paraId="01FCFFA2" w14:textId="77777777" w:rsidTr="00792D2F">
        <w:trPr>
          <w:trHeight w:val="340"/>
        </w:trPr>
        <w:tc>
          <w:tcPr>
            <w:tcW w:w="0" w:type="auto"/>
            <w:vAlign w:val="center"/>
          </w:tcPr>
          <w:p w14:paraId="412E0B84" w14:textId="77777777" w:rsidR="009809C6" w:rsidRPr="00AE240E" w:rsidRDefault="009809C6" w:rsidP="0015427D">
            <w:pPr>
              <w:pStyle w:val="12Tabelatekst"/>
              <w:spacing w:line="276" w:lineRule="auto"/>
            </w:pPr>
            <w:r w:rsidRPr="00AE240E">
              <w:t>4.</w:t>
            </w:r>
          </w:p>
        </w:tc>
        <w:tc>
          <w:tcPr>
            <w:tcW w:w="0" w:type="auto"/>
            <w:vAlign w:val="center"/>
          </w:tcPr>
          <w:p w14:paraId="1E7C91CF" w14:textId="77777777" w:rsidR="009809C6" w:rsidRPr="00AE240E" w:rsidRDefault="009809C6" w:rsidP="0015427D">
            <w:pPr>
              <w:pStyle w:val="12Tabelatekst"/>
              <w:spacing w:line="276" w:lineRule="auto"/>
            </w:pPr>
            <w:r w:rsidRPr="00AE240E">
              <w:t>GDDKiA</w:t>
            </w:r>
          </w:p>
        </w:tc>
        <w:tc>
          <w:tcPr>
            <w:tcW w:w="0" w:type="auto"/>
            <w:vAlign w:val="center"/>
          </w:tcPr>
          <w:p w14:paraId="2BF27749" w14:textId="77777777" w:rsidR="009809C6" w:rsidRPr="00AE240E" w:rsidRDefault="009809C6" w:rsidP="0015427D">
            <w:pPr>
              <w:pStyle w:val="12Tabelatekst"/>
              <w:spacing w:line="276" w:lineRule="auto"/>
            </w:pPr>
            <w:r w:rsidRPr="00AE240E">
              <w:t>DK11</w:t>
            </w:r>
          </w:p>
        </w:tc>
        <w:tc>
          <w:tcPr>
            <w:tcW w:w="0" w:type="auto"/>
            <w:vAlign w:val="center"/>
          </w:tcPr>
          <w:p w14:paraId="0FD6F122" w14:textId="77777777" w:rsidR="009809C6" w:rsidRPr="00AE240E" w:rsidRDefault="009809C6" w:rsidP="0015427D">
            <w:pPr>
              <w:pStyle w:val="12Tabelatekst"/>
              <w:spacing w:line="276" w:lineRule="auto"/>
            </w:pPr>
            <w:r w:rsidRPr="00AE240E">
              <w:t>Budowa S6 na odcinku węzeł Kołobrzeg Zachód (bez węzła) – węzeł Ustronie Morskie (z węzłem)</w:t>
            </w:r>
          </w:p>
        </w:tc>
        <w:tc>
          <w:tcPr>
            <w:tcW w:w="0" w:type="auto"/>
            <w:vAlign w:val="center"/>
          </w:tcPr>
          <w:p w14:paraId="43ED4F03" w14:textId="77777777" w:rsidR="009809C6" w:rsidRPr="00AE240E" w:rsidRDefault="009809C6" w:rsidP="0015427D">
            <w:pPr>
              <w:pStyle w:val="12Tabelatekst"/>
              <w:spacing w:line="276" w:lineRule="auto"/>
            </w:pPr>
            <w:r w:rsidRPr="00AE240E">
              <w:t xml:space="preserve">Zrealizowano </w:t>
            </w:r>
          </w:p>
        </w:tc>
      </w:tr>
      <w:tr w:rsidR="009809C6" w:rsidRPr="00AE240E" w14:paraId="63052E30" w14:textId="77777777" w:rsidTr="00792D2F">
        <w:trPr>
          <w:trHeight w:val="340"/>
        </w:trPr>
        <w:tc>
          <w:tcPr>
            <w:tcW w:w="0" w:type="auto"/>
            <w:vAlign w:val="center"/>
          </w:tcPr>
          <w:p w14:paraId="61E79FA6" w14:textId="77777777" w:rsidR="009809C6" w:rsidRPr="00AE240E" w:rsidRDefault="009809C6" w:rsidP="0015427D">
            <w:pPr>
              <w:pStyle w:val="12Tabelatekst"/>
              <w:spacing w:line="276" w:lineRule="auto"/>
            </w:pPr>
            <w:r w:rsidRPr="00AE240E">
              <w:t>5.</w:t>
            </w:r>
          </w:p>
        </w:tc>
        <w:tc>
          <w:tcPr>
            <w:tcW w:w="0" w:type="auto"/>
            <w:vAlign w:val="center"/>
          </w:tcPr>
          <w:p w14:paraId="0DE48D2F" w14:textId="77777777" w:rsidR="009809C6" w:rsidRPr="00AE240E" w:rsidRDefault="009809C6" w:rsidP="0015427D">
            <w:pPr>
              <w:pStyle w:val="12Tabelatekst"/>
              <w:spacing w:line="276" w:lineRule="auto"/>
            </w:pPr>
            <w:r w:rsidRPr="00AE240E">
              <w:t>GDDKiA</w:t>
            </w:r>
          </w:p>
        </w:tc>
        <w:tc>
          <w:tcPr>
            <w:tcW w:w="0" w:type="auto"/>
            <w:vAlign w:val="center"/>
          </w:tcPr>
          <w:p w14:paraId="14090172" w14:textId="77777777" w:rsidR="009809C6" w:rsidRPr="00AE240E" w:rsidRDefault="009809C6" w:rsidP="0015427D">
            <w:pPr>
              <w:pStyle w:val="12Tabelatekst"/>
              <w:spacing w:line="276" w:lineRule="auto"/>
            </w:pPr>
            <w:r w:rsidRPr="00AE240E">
              <w:t>DK6</w:t>
            </w:r>
          </w:p>
        </w:tc>
        <w:tc>
          <w:tcPr>
            <w:tcW w:w="0" w:type="auto"/>
            <w:vAlign w:val="center"/>
          </w:tcPr>
          <w:p w14:paraId="38891CD3" w14:textId="77777777" w:rsidR="009809C6" w:rsidRPr="00AE240E" w:rsidRDefault="009809C6" w:rsidP="0015427D">
            <w:pPr>
              <w:pStyle w:val="12Tabelatekst"/>
              <w:spacing w:line="276" w:lineRule="auto"/>
            </w:pPr>
            <w:r w:rsidRPr="00AE240E">
              <w:t>Budowa S6 na odcinkach:</w:t>
            </w:r>
          </w:p>
          <w:p w14:paraId="7F239D25" w14:textId="77777777" w:rsidR="009809C6" w:rsidRPr="00AE240E" w:rsidRDefault="009809C6" w:rsidP="0015427D">
            <w:pPr>
              <w:pStyle w:val="12Tabelatekst"/>
              <w:spacing w:line="276" w:lineRule="auto"/>
            </w:pPr>
            <w:r w:rsidRPr="00AE240E">
              <w:t xml:space="preserve">- koniec obw. m. Płoty – węzeł Kiełpino (z węzłem), </w:t>
            </w:r>
          </w:p>
          <w:p w14:paraId="1450941F" w14:textId="77777777" w:rsidR="009809C6" w:rsidRPr="00AE240E" w:rsidRDefault="009809C6" w:rsidP="0015427D">
            <w:pPr>
              <w:pStyle w:val="12Tabelatekst"/>
              <w:spacing w:line="276" w:lineRule="auto"/>
            </w:pPr>
            <w:r w:rsidRPr="00AE240E">
              <w:t>- węzeł Kiełpino (bez węzła) – węzeł Kołobrzeg Zachód (z węzłem)</w:t>
            </w:r>
          </w:p>
        </w:tc>
        <w:tc>
          <w:tcPr>
            <w:tcW w:w="0" w:type="auto"/>
            <w:vAlign w:val="center"/>
          </w:tcPr>
          <w:p w14:paraId="724F3084" w14:textId="77777777" w:rsidR="009809C6" w:rsidRPr="00AE240E" w:rsidRDefault="009809C6" w:rsidP="0015427D">
            <w:pPr>
              <w:pStyle w:val="12Tabelatekst"/>
              <w:spacing w:line="276" w:lineRule="auto"/>
            </w:pPr>
            <w:r w:rsidRPr="00AE240E">
              <w:t>Zrealizowano</w:t>
            </w:r>
          </w:p>
        </w:tc>
      </w:tr>
      <w:tr w:rsidR="009809C6" w:rsidRPr="00AE240E" w14:paraId="40C2B57F" w14:textId="77777777" w:rsidTr="00792D2F">
        <w:trPr>
          <w:trHeight w:val="340"/>
        </w:trPr>
        <w:tc>
          <w:tcPr>
            <w:tcW w:w="0" w:type="auto"/>
            <w:vAlign w:val="center"/>
          </w:tcPr>
          <w:p w14:paraId="58C9D98D" w14:textId="77777777" w:rsidR="009809C6" w:rsidRPr="00AE240E" w:rsidRDefault="009809C6" w:rsidP="0015427D">
            <w:pPr>
              <w:pStyle w:val="12Tabelatekst"/>
              <w:spacing w:line="276" w:lineRule="auto"/>
            </w:pPr>
            <w:r w:rsidRPr="00AE240E">
              <w:t>6.</w:t>
            </w:r>
          </w:p>
        </w:tc>
        <w:tc>
          <w:tcPr>
            <w:tcW w:w="0" w:type="auto"/>
            <w:vAlign w:val="center"/>
          </w:tcPr>
          <w:p w14:paraId="52ABE890" w14:textId="77777777" w:rsidR="009809C6" w:rsidRPr="00AE240E" w:rsidRDefault="009809C6" w:rsidP="0015427D">
            <w:pPr>
              <w:pStyle w:val="12Tabelatekst"/>
              <w:spacing w:line="276" w:lineRule="auto"/>
            </w:pPr>
            <w:r w:rsidRPr="00AE240E">
              <w:t>GDDKiA</w:t>
            </w:r>
          </w:p>
        </w:tc>
        <w:tc>
          <w:tcPr>
            <w:tcW w:w="0" w:type="auto"/>
            <w:vAlign w:val="center"/>
          </w:tcPr>
          <w:p w14:paraId="2805BD32" w14:textId="77777777" w:rsidR="009809C6" w:rsidRPr="00AE240E" w:rsidRDefault="009809C6" w:rsidP="0015427D">
            <w:pPr>
              <w:pStyle w:val="12Tabelatekst"/>
              <w:spacing w:line="276" w:lineRule="auto"/>
            </w:pPr>
            <w:r w:rsidRPr="00AE240E">
              <w:t>DK6</w:t>
            </w:r>
          </w:p>
        </w:tc>
        <w:tc>
          <w:tcPr>
            <w:tcW w:w="0" w:type="auto"/>
            <w:vAlign w:val="center"/>
          </w:tcPr>
          <w:p w14:paraId="7F37FBAE" w14:textId="77777777" w:rsidR="009809C6" w:rsidRPr="00AE240E" w:rsidRDefault="009809C6" w:rsidP="0015427D">
            <w:pPr>
              <w:pStyle w:val="12Tabelatekst"/>
              <w:spacing w:line="276" w:lineRule="auto"/>
            </w:pPr>
            <w:r w:rsidRPr="00AE240E">
              <w:t>Budowa obwodnicy Koszalina i Sianowa</w:t>
            </w:r>
          </w:p>
        </w:tc>
        <w:tc>
          <w:tcPr>
            <w:tcW w:w="0" w:type="auto"/>
            <w:vAlign w:val="center"/>
          </w:tcPr>
          <w:p w14:paraId="21BF3E38" w14:textId="77777777" w:rsidR="009809C6" w:rsidRPr="00AE240E" w:rsidRDefault="009809C6" w:rsidP="0015427D">
            <w:pPr>
              <w:pStyle w:val="12Tabelatekst"/>
              <w:spacing w:line="276" w:lineRule="auto"/>
            </w:pPr>
            <w:r w:rsidRPr="00AE240E">
              <w:t>Zrealizowano częściowo</w:t>
            </w:r>
          </w:p>
        </w:tc>
      </w:tr>
      <w:tr w:rsidR="009809C6" w:rsidRPr="00AE240E" w14:paraId="62C6428F" w14:textId="77777777" w:rsidTr="00792D2F">
        <w:trPr>
          <w:trHeight w:val="340"/>
        </w:trPr>
        <w:tc>
          <w:tcPr>
            <w:tcW w:w="0" w:type="auto"/>
            <w:vAlign w:val="center"/>
          </w:tcPr>
          <w:p w14:paraId="08B9AA19" w14:textId="77777777" w:rsidR="009809C6" w:rsidRPr="00AE240E" w:rsidRDefault="009809C6" w:rsidP="0015427D">
            <w:pPr>
              <w:pStyle w:val="12Tabelatekst"/>
              <w:spacing w:line="276" w:lineRule="auto"/>
            </w:pPr>
            <w:r w:rsidRPr="00AE240E">
              <w:t>7.</w:t>
            </w:r>
          </w:p>
        </w:tc>
        <w:tc>
          <w:tcPr>
            <w:tcW w:w="0" w:type="auto"/>
            <w:vAlign w:val="center"/>
          </w:tcPr>
          <w:p w14:paraId="55BF3635" w14:textId="77777777" w:rsidR="009809C6" w:rsidRPr="00AE240E" w:rsidRDefault="009809C6" w:rsidP="0015427D">
            <w:pPr>
              <w:pStyle w:val="12Tabelatekst"/>
              <w:spacing w:line="276" w:lineRule="auto"/>
            </w:pPr>
            <w:r w:rsidRPr="00AE240E">
              <w:t>GDDKiA</w:t>
            </w:r>
          </w:p>
        </w:tc>
        <w:tc>
          <w:tcPr>
            <w:tcW w:w="0" w:type="auto"/>
            <w:vAlign w:val="center"/>
          </w:tcPr>
          <w:p w14:paraId="238F60C7" w14:textId="77777777" w:rsidR="009809C6" w:rsidRPr="00AE240E" w:rsidRDefault="009809C6" w:rsidP="0015427D">
            <w:pPr>
              <w:pStyle w:val="12Tabelatekst"/>
              <w:spacing w:line="276" w:lineRule="auto"/>
            </w:pPr>
            <w:r w:rsidRPr="00AE240E">
              <w:t>DK11</w:t>
            </w:r>
          </w:p>
        </w:tc>
        <w:tc>
          <w:tcPr>
            <w:tcW w:w="0" w:type="auto"/>
            <w:vAlign w:val="center"/>
          </w:tcPr>
          <w:p w14:paraId="4E807DBF" w14:textId="77777777" w:rsidR="009809C6" w:rsidRPr="00AE240E" w:rsidRDefault="009809C6" w:rsidP="0015427D">
            <w:pPr>
              <w:pStyle w:val="12Tabelatekst"/>
              <w:spacing w:line="276" w:lineRule="auto"/>
            </w:pPr>
            <w:r w:rsidRPr="00AE240E">
              <w:t>Budowa obwodnicy Szczecinka w ciągu S11</w:t>
            </w:r>
          </w:p>
        </w:tc>
        <w:tc>
          <w:tcPr>
            <w:tcW w:w="0" w:type="auto"/>
            <w:vAlign w:val="center"/>
          </w:tcPr>
          <w:p w14:paraId="3264DEDB" w14:textId="77777777" w:rsidR="009809C6" w:rsidRPr="00AE240E" w:rsidRDefault="009809C6" w:rsidP="0015427D">
            <w:pPr>
              <w:pStyle w:val="12Tabelatekst"/>
              <w:spacing w:line="276" w:lineRule="auto"/>
            </w:pPr>
            <w:r w:rsidRPr="00AE240E">
              <w:t>Zrealizowano</w:t>
            </w:r>
          </w:p>
        </w:tc>
      </w:tr>
      <w:tr w:rsidR="009809C6" w:rsidRPr="00AE240E" w14:paraId="56918CD3" w14:textId="77777777" w:rsidTr="00792D2F">
        <w:trPr>
          <w:trHeight w:val="340"/>
        </w:trPr>
        <w:tc>
          <w:tcPr>
            <w:tcW w:w="0" w:type="auto"/>
            <w:vAlign w:val="center"/>
          </w:tcPr>
          <w:p w14:paraId="6AF46155" w14:textId="77777777" w:rsidR="009809C6" w:rsidRPr="00AE240E" w:rsidRDefault="009809C6" w:rsidP="0015427D">
            <w:pPr>
              <w:pStyle w:val="12Tabelatekst"/>
              <w:spacing w:line="276" w:lineRule="auto"/>
            </w:pPr>
            <w:r w:rsidRPr="00AE240E">
              <w:t>8.</w:t>
            </w:r>
          </w:p>
        </w:tc>
        <w:tc>
          <w:tcPr>
            <w:tcW w:w="0" w:type="auto"/>
            <w:vAlign w:val="center"/>
          </w:tcPr>
          <w:p w14:paraId="3C46DD9C" w14:textId="77777777" w:rsidR="009809C6" w:rsidRPr="00AE240E" w:rsidRDefault="009809C6" w:rsidP="0015427D">
            <w:pPr>
              <w:pStyle w:val="12Tabelatekst"/>
              <w:spacing w:line="276" w:lineRule="auto"/>
            </w:pPr>
            <w:r w:rsidRPr="00AE240E">
              <w:t>GDDKiA</w:t>
            </w:r>
          </w:p>
        </w:tc>
        <w:tc>
          <w:tcPr>
            <w:tcW w:w="0" w:type="auto"/>
            <w:vAlign w:val="center"/>
          </w:tcPr>
          <w:p w14:paraId="05B07A86" w14:textId="77777777" w:rsidR="009809C6" w:rsidRPr="00AE240E" w:rsidRDefault="009809C6" w:rsidP="0015427D">
            <w:pPr>
              <w:pStyle w:val="12Tabelatekst"/>
              <w:spacing w:line="276" w:lineRule="auto"/>
            </w:pPr>
            <w:r w:rsidRPr="00AE240E">
              <w:t>DK11</w:t>
            </w:r>
          </w:p>
        </w:tc>
        <w:tc>
          <w:tcPr>
            <w:tcW w:w="0" w:type="auto"/>
            <w:vAlign w:val="center"/>
          </w:tcPr>
          <w:p w14:paraId="5E5919C7" w14:textId="77777777" w:rsidR="009809C6" w:rsidRPr="00AE240E" w:rsidRDefault="009809C6" w:rsidP="0015427D">
            <w:pPr>
              <w:pStyle w:val="12Tabelatekst"/>
              <w:spacing w:line="276" w:lineRule="auto"/>
            </w:pPr>
            <w:r w:rsidRPr="00AE240E">
              <w:t>Budowa S11 na odcinku Koszalin – Bobolice</w:t>
            </w:r>
          </w:p>
        </w:tc>
        <w:tc>
          <w:tcPr>
            <w:tcW w:w="0" w:type="auto"/>
            <w:vAlign w:val="center"/>
          </w:tcPr>
          <w:p w14:paraId="1B3EE2DA" w14:textId="77777777" w:rsidR="009809C6" w:rsidRPr="00AE240E" w:rsidRDefault="009809C6" w:rsidP="0015427D">
            <w:pPr>
              <w:pStyle w:val="12Tabelatekst"/>
              <w:spacing w:line="276" w:lineRule="auto"/>
            </w:pPr>
            <w:r w:rsidRPr="00AE240E">
              <w:t xml:space="preserve">Zrealizowano </w:t>
            </w:r>
          </w:p>
        </w:tc>
      </w:tr>
      <w:tr w:rsidR="009809C6" w:rsidRPr="00AE240E" w14:paraId="05631796" w14:textId="77777777" w:rsidTr="00792D2F">
        <w:trPr>
          <w:trHeight w:val="340"/>
        </w:trPr>
        <w:tc>
          <w:tcPr>
            <w:tcW w:w="0" w:type="auto"/>
            <w:vAlign w:val="center"/>
          </w:tcPr>
          <w:p w14:paraId="28D46D5F" w14:textId="77777777" w:rsidR="009809C6" w:rsidRPr="00AE240E" w:rsidRDefault="009809C6" w:rsidP="0015427D">
            <w:pPr>
              <w:pStyle w:val="12Tabelatekst"/>
              <w:spacing w:line="276" w:lineRule="auto"/>
            </w:pPr>
            <w:r w:rsidRPr="00AE240E">
              <w:t>9.</w:t>
            </w:r>
          </w:p>
        </w:tc>
        <w:tc>
          <w:tcPr>
            <w:tcW w:w="0" w:type="auto"/>
            <w:vAlign w:val="center"/>
          </w:tcPr>
          <w:p w14:paraId="78748C82" w14:textId="77777777" w:rsidR="009809C6" w:rsidRPr="00AE240E" w:rsidRDefault="009809C6" w:rsidP="0015427D">
            <w:pPr>
              <w:pStyle w:val="12Tabelatekst"/>
              <w:spacing w:line="276" w:lineRule="auto"/>
            </w:pPr>
            <w:r w:rsidRPr="00AE240E">
              <w:t>GDDKiA</w:t>
            </w:r>
          </w:p>
        </w:tc>
        <w:tc>
          <w:tcPr>
            <w:tcW w:w="0" w:type="auto"/>
            <w:vAlign w:val="center"/>
          </w:tcPr>
          <w:p w14:paraId="2A3F3D81" w14:textId="77777777" w:rsidR="009809C6" w:rsidRPr="00AE240E" w:rsidRDefault="009809C6" w:rsidP="0015427D">
            <w:pPr>
              <w:pStyle w:val="12Tabelatekst"/>
              <w:spacing w:line="276" w:lineRule="auto"/>
            </w:pPr>
            <w:r w:rsidRPr="00AE240E">
              <w:t>DK6</w:t>
            </w:r>
          </w:p>
        </w:tc>
        <w:tc>
          <w:tcPr>
            <w:tcW w:w="0" w:type="auto"/>
            <w:vAlign w:val="center"/>
          </w:tcPr>
          <w:p w14:paraId="57275574" w14:textId="77777777" w:rsidR="009809C6" w:rsidRPr="00AE240E" w:rsidRDefault="009809C6" w:rsidP="0015427D">
            <w:pPr>
              <w:pStyle w:val="12Tabelatekst"/>
              <w:spacing w:line="276" w:lineRule="auto"/>
            </w:pPr>
            <w:r w:rsidRPr="00AE240E">
              <w:t>Budowa S6 na odcinkach:</w:t>
            </w:r>
          </w:p>
          <w:p w14:paraId="1B0629F2" w14:textId="77777777" w:rsidR="009809C6" w:rsidRPr="00AE240E" w:rsidRDefault="009809C6" w:rsidP="0015427D">
            <w:pPr>
              <w:pStyle w:val="12Tabelatekst"/>
              <w:spacing w:line="276" w:lineRule="auto"/>
            </w:pPr>
            <w:r w:rsidRPr="00AE240E">
              <w:t xml:space="preserve">- węzeł Kołobrzeg Zachód (bez węzła) – węzeł Ustronie Morskie (z węzłem) </w:t>
            </w:r>
          </w:p>
          <w:p w14:paraId="5683E47B" w14:textId="77777777" w:rsidR="009809C6" w:rsidRPr="00AE240E" w:rsidRDefault="009809C6" w:rsidP="0015427D">
            <w:pPr>
              <w:pStyle w:val="12Tabelatekst"/>
              <w:spacing w:line="276" w:lineRule="auto"/>
            </w:pPr>
            <w:r w:rsidRPr="00AE240E">
              <w:t>- węzeł Ustronie Morskie (bez węzła) – początek obwodnicy Koszalina i Sianowa</w:t>
            </w:r>
          </w:p>
        </w:tc>
        <w:tc>
          <w:tcPr>
            <w:tcW w:w="0" w:type="auto"/>
            <w:vAlign w:val="center"/>
          </w:tcPr>
          <w:p w14:paraId="1CE12C09" w14:textId="77777777" w:rsidR="009809C6" w:rsidRPr="00AE240E" w:rsidRDefault="009809C6" w:rsidP="0015427D">
            <w:pPr>
              <w:pStyle w:val="12Tabelatekst"/>
              <w:spacing w:line="276" w:lineRule="auto"/>
            </w:pPr>
            <w:r w:rsidRPr="00AE240E">
              <w:t xml:space="preserve">Zrealizowano </w:t>
            </w:r>
          </w:p>
        </w:tc>
      </w:tr>
      <w:tr w:rsidR="009809C6" w:rsidRPr="00AE240E" w14:paraId="1AE1B17C" w14:textId="77777777" w:rsidTr="00792D2F">
        <w:trPr>
          <w:trHeight w:val="340"/>
        </w:trPr>
        <w:tc>
          <w:tcPr>
            <w:tcW w:w="0" w:type="auto"/>
            <w:vAlign w:val="center"/>
          </w:tcPr>
          <w:p w14:paraId="458C7F74" w14:textId="77777777" w:rsidR="009809C6" w:rsidRPr="00AE240E" w:rsidRDefault="009809C6" w:rsidP="0015427D">
            <w:pPr>
              <w:pStyle w:val="12Tabelatekst"/>
              <w:spacing w:line="276" w:lineRule="auto"/>
            </w:pPr>
            <w:r w:rsidRPr="00AE240E">
              <w:t>10.</w:t>
            </w:r>
          </w:p>
        </w:tc>
        <w:tc>
          <w:tcPr>
            <w:tcW w:w="0" w:type="auto"/>
            <w:vAlign w:val="center"/>
          </w:tcPr>
          <w:p w14:paraId="3A025431" w14:textId="77777777" w:rsidR="009809C6" w:rsidRPr="00AE240E" w:rsidRDefault="009809C6" w:rsidP="0015427D">
            <w:pPr>
              <w:pStyle w:val="12Tabelatekst"/>
              <w:spacing w:line="276" w:lineRule="auto"/>
            </w:pPr>
            <w:r w:rsidRPr="00AE240E">
              <w:t>GDDKiA</w:t>
            </w:r>
          </w:p>
        </w:tc>
        <w:tc>
          <w:tcPr>
            <w:tcW w:w="0" w:type="auto"/>
            <w:vAlign w:val="center"/>
          </w:tcPr>
          <w:p w14:paraId="0664A77B" w14:textId="77777777" w:rsidR="009809C6" w:rsidRPr="00AE240E" w:rsidRDefault="009809C6" w:rsidP="0015427D">
            <w:pPr>
              <w:pStyle w:val="12Tabelatekst"/>
              <w:spacing w:line="276" w:lineRule="auto"/>
            </w:pPr>
            <w:r w:rsidRPr="00AE240E">
              <w:t>DK11</w:t>
            </w:r>
          </w:p>
        </w:tc>
        <w:tc>
          <w:tcPr>
            <w:tcW w:w="0" w:type="auto"/>
            <w:vAlign w:val="center"/>
          </w:tcPr>
          <w:p w14:paraId="5E79DEB1" w14:textId="77777777" w:rsidR="009809C6" w:rsidRPr="00AE240E" w:rsidRDefault="009809C6" w:rsidP="0015427D">
            <w:pPr>
              <w:pStyle w:val="12Tabelatekst"/>
              <w:spacing w:line="276" w:lineRule="auto"/>
            </w:pPr>
            <w:r w:rsidRPr="00AE240E">
              <w:t>Budowa S6 na odcinku węzeł Ustronie Morskie (bez węzła) – początek obwodnicy Koszalina i Sianowa</w:t>
            </w:r>
          </w:p>
        </w:tc>
        <w:tc>
          <w:tcPr>
            <w:tcW w:w="0" w:type="auto"/>
            <w:vAlign w:val="center"/>
          </w:tcPr>
          <w:p w14:paraId="0461114F" w14:textId="77777777" w:rsidR="009809C6" w:rsidRPr="00AE240E" w:rsidRDefault="009809C6" w:rsidP="0015427D">
            <w:pPr>
              <w:pStyle w:val="12Tabelatekst"/>
              <w:spacing w:line="276" w:lineRule="auto"/>
            </w:pPr>
            <w:r w:rsidRPr="00AE240E">
              <w:t xml:space="preserve">Zrealizowano </w:t>
            </w:r>
          </w:p>
        </w:tc>
      </w:tr>
      <w:tr w:rsidR="009809C6" w:rsidRPr="00AE240E" w14:paraId="2CEA6FE7" w14:textId="77777777" w:rsidTr="00792D2F">
        <w:trPr>
          <w:trHeight w:val="340"/>
        </w:trPr>
        <w:tc>
          <w:tcPr>
            <w:tcW w:w="0" w:type="auto"/>
            <w:vAlign w:val="center"/>
          </w:tcPr>
          <w:p w14:paraId="5F6294D9" w14:textId="77777777" w:rsidR="009809C6" w:rsidRPr="00AE240E" w:rsidRDefault="009809C6" w:rsidP="0015427D">
            <w:pPr>
              <w:pStyle w:val="12Tabelatekst"/>
              <w:spacing w:line="276" w:lineRule="auto"/>
            </w:pPr>
            <w:r w:rsidRPr="00AE240E">
              <w:t>11.</w:t>
            </w:r>
          </w:p>
        </w:tc>
        <w:tc>
          <w:tcPr>
            <w:tcW w:w="0" w:type="auto"/>
            <w:vAlign w:val="center"/>
          </w:tcPr>
          <w:p w14:paraId="63F52883" w14:textId="77777777" w:rsidR="009809C6" w:rsidRPr="00AE240E" w:rsidRDefault="009809C6" w:rsidP="0015427D">
            <w:pPr>
              <w:pStyle w:val="12Tabelatekst"/>
              <w:spacing w:line="276" w:lineRule="auto"/>
            </w:pPr>
            <w:r w:rsidRPr="00AE240E">
              <w:t>GDDKiA</w:t>
            </w:r>
          </w:p>
        </w:tc>
        <w:tc>
          <w:tcPr>
            <w:tcW w:w="0" w:type="auto"/>
            <w:vAlign w:val="center"/>
          </w:tcPr>
          <w:p w14:paraId="4F202811" w14:textId="77777777" w:rsidR="009809C6" w:rsidRPr="00AE240E" w:rsidRDefault="009809C6" w:rsidP="0015427D">
            <w:pPr>
              <w:pStyle w:val="12Tabelatekst"/>
              <w:spacing w:line="276" w:lineRule="auto"/>
            </w:pPr>
            <w:r w:rsidRPr="00AE240E">
              <w:t>DK6</w:t>
            </w:r>
          </w:p>
        </w:tc>
        <w:tc>
          <w:tcPr>
            <w:tcW w:w="0" w:type="auto"/>
            <w:vAlign w:val="center"/>
          </w:tcPr>
          <w:p w14:paraId="1FAE0565" w14:textId="77777777" w:rsidR="009809C6" w:rsidRPr="00AE240E" w:rsidRDefault="009809C6" w:rsidP="0015427D">
            <w:pPr>
              <w:pStyle w:val="12Tabelatekst"/>
              <w:spacing w:line="276" w:lineRule="auto"/>
            </w:pPr>
            <w:r w:rsidRPr="00AE240E">
              <w:t>Budowa S6 na odcinku koniec obwodnicy m. Nowogard – koniec obwodnicy m. Płoty</w:t>
            </w:r>
          </w:p>
        </w:tc>
        <w:tc>
          <w:tcPr>
            <w:tcW w:w="0" w:type="auto"/>
            <w:vAlign w:val="center"/>
          </w:tcPr>
          <w:p w14:paraId="7211B8C6" w14:textId="77777777" w:rsidR="009809C6" w:rsidRPr="00AE240E" w:rsidRDefault="009809C6" w:rsidP="0015427D">
            <w:pPr>
              <w:pStyle w:val="12Tabelatekst"/>
              <w:spacing w:line="276" w:lineRule="auto"/>
            </w:pPr>
            <w:r w:rsidRPr="00AE240E">
              <w:t xml:space="preserve">Zrealizowano </w:t>
            </w:r>
          </w:p>
        </w:tc>
      </w:tr>
      <w:tr w:rsidR="009809C6" w:rsidRPr="00AE240E" w14:paraId="504328D8" w14:textId="77777777" w:rsidTr="00792D2F">
        <w:trPr>
          <w:trHeight w:val="340"/>
        </w:trPr>
        <w:tc>
          <w:tcPr>
            <w:tcW w:w="0" w:type="auto"/>
            <w:vAlign w:val="center"/>
          </w:tcPr>
          <w:p w14:paraId="38D3C104" w14:textId="77777777" w:rsidR="009809C6" w:rsidRPr="00AE240E" w:rsidRDefault="009809C6" w:rsidP="0015427D">
            <w:pPr>
              <w:pStyle w:val="12Tabelatekst"/>
              <w:spacing w:line="276" w:lineRule="auto"/>
            </w:pPr>
            <w:r w:rsidRPr="00AE240E">
              <w:t>12.</w:t>
            </w:r>
          </w:p>
        </w:tc>
        <w:tc>
          <w:tcPr>
            <w:tcW w:w="0" w:type="auto"/>
            <w:vAlign w:val="center"/>
          </w:tcPr>
          <w:p w14:paraId="2EA096F6" w14:textId="77777777" w:rsidR="009809C6" w:rsidRPr="00AE240E" w:rsidRDefault="009809C6" w:rsidP="0015427D">
            <w:pPr>
              <w:pStyle w:val="12Tabelatekst"/>
              <w:spacing w:line="276" w:lineRule="auto"/>
            </w:pPr>
            <w:r w:rsidRPr="00AE240E">
              <w:t>GDDKiA</w:t>
            </w:r>
          </w:p>
        </w:tc>
        <w:tc>
          <w:tcPr>
            <w:tcW w:w="0" w:type="auto"/>
            <w:vAlign w:val="center"/>
          </w:tcPr>
          <w:p w14:paraId="61CC3368" w14:textId="77777777" w:rsidR="009809C6" w:rsidRPr="00AE240E" w:rsidRDefault="009809C6" w:rsidP="0015427D">
            <w:pPr>
              <w:pStyle w:val="12Tabelatekst"/>
              <w:spacing w:line="276" w:lineRule="auto"/>
            </w:pPr>
            <w:r w:rsidRPr="00AE240E">
              <w:t>DK3</w:t>
            </w:r>
          </w:p>
        </w:tc>
        <w:tc>
          <w:tcPr>
            <w:tcW w:w="0" w:type="auto"/>
            <w:vAlign w:val="center"/>
          </w:tcPr>
          <w:p w14:paraId="71DD0707" w14:textId="77777777" w:rsidR="009809C6" w:rsidRPr="00AE240E" w:rsidRDefault="009809C6" w:rsidP="0015427D">
            <w:pPr>
              <w:pStyle w:val="12Tabelatekst"/>
              <w:spacing w:line="276" w:lineRule="auto"/>
            </w:pPr>
            <w:r w:rsidRPr="00AE240E">
              <w:t>Budowa S3, w tym obwodnicy m. Brzozowo</w:t>
            </w:r>
          </w:p>
        </w:tc>
        <w:tc>
          <w:tcPr>
            <w:tcW w:w="0" w:type="auto"/>
            <w:vAlign w:val="center"/>
          </w:tcPr>
          <w:p w14:paraId="4763871C" w14:textId="77777777" w:rsidR="009809C6" w:rsidRPr="00AE240E" w:rsidRDefault="009809C6" w:rsidP="0015427D">
            <w:pPr>
              <w:pStyle w:val="12Tabelatekst"/>
              <w:spacing w:line="276" w:lineRule="auto"/>
            </w:pPr>
            <w:r w:rsidRPr="00AE240E">
              <w:t xml:space="preserve">Zrealizowano </w:t>
            </w:r>
          </w:p>
        </w:tc>
      </w:tr>
      <w:tr w:rsidR="009809C6" w:rsidRPr="00AE240E" w14:paraId="4AEF3C3F" w14:textId="77777777" w:rsidTr="00792D2F">
        <w:trPr>
          <w:trHeight w:val="340"/>
        </w:trPr>
        <w:tc>
          <w:tcPr>
            <w:tcW w:w="0" w:type="auto"/>
            <w:vAlign w:val="center"/>
          </w:tcPr>
          <w:p w14:paraId="3B82C0FC" w14:textId="77777777" w:rsidR="009809C6" w:rsidRPr="00AE240E" w:rsidRDefault="009809C6" w:rsidP="0015427D">
            <w:pPr>
              <w:pStyle w:val="12Tabelatekst"/>
              <w:spacing w:line="276" w:lineRule="auto"/>
            </w:pPr>
            <w:r w:rsidRPr="00AE240E">
              <w:t>13.</w:t>
            </w:r>
          </w:p>
        </w:tc>
        <w:tc>
          <w:tcPr>
            <w:tcW w:w="0" w:type="auto"/>
            <w:vAlign w:val="center"/>
          </w:tcPr>
          <w:p w14:paraId="22324736" w14:textId="77777777" w:rsidR="009809C6" w:rsidRPr="00AE240E" w:rsidRDefault="009809C6" w:rsidP="0015427D">
            <w:pPr>
              <w:pStyle w:val="12Tabelatekst"/>
              <w:spacing w:line="276" w:lineRule="auto"/>
            </w:pPr>
            <w:r w:rsidRPr="00AE240E">
              <w:t>GDDKiA</w:t>
            </w:r>
          </w:p>
        </w:tc>
        <w:tc>
          <w:tcPr>
            <w:tcW w:w="0" w:type="auto"/>
            <w:vAlign w:val="center"/>
          </w:tcPr>
          <w:p w14:paraId="7DE296EA" w14:textId="77777777" w:rsidR="009809C6" w:rsidRPr="00AE240E" w:rsidRDefault="009809C6" w:rsidP="0015427D">
            <w:pPr>
              <w:pStyle w:val="12Tabelatekst"/>
              <w:spacing w:line="276" w:lineRule="auto"/>
            </w:pPr>
            <w:r w:rsidRPr="00AE240E">
              <w:t>DK6</w:t>
            </w:r>
          </w:p>
        </w:tc>
        <w:tc>
          <w:tcPr>
            <w:tcW w:w="0" w:type="auto"/>
            <w:vAlign w:val="center"/>
          </w:tcPr>
          <w:p w14:paraId="78C486F7" w14:textId="77777777" w:rsidR="009809C6" w:rsidRPr="00AE240E" w:rsidRDefault="009809C6" w:rsidP="0015427D">
            <w:pPr>
              <w:pStyle w:val="12Tabelatekst"/>
              <w:spacing w:line="276" w:lineRule="auto"/>
            </w:pPr>
            <w:r w:rsidRPr="00AE240E">
              <w:t>Budowa S6, w tym obwodnice i obejścia m.: Glewice, Kikorze, Kolonia Olchowo</w:t>
            </w:r>
          </w:p>
        </w:tc>
        <w:tc>
          <w:tcPr>
            <w:tcW w:w="0" w:type="auto"/>
            <w:vAlign w:val="center"/>
          </w:tcPr>
          <w:p w14:paraId="267AAA97" w14:textId="77777777" w:rsidR="009809C6" w:rsidRPr="00AE240E" w:rsidRDefault="009809C6" w:rsidP="0015427D">
            <w:pPr>
              <w:pStyle w:val="12Tabelatekst"/>
              <w:spacing w:line="276" w:lineRule="auto"/>
            </w:pPr>
            <w:r w:rsidRPr="00AE240E">
              <w:t xml:space="preserve">Zrealizowano </w:t>
            </w:r>
          </w:p>
        </w:tc>
      </w:tr>
      <w:tr w:rsidR="009809C6" w:rsidRPr="00AE240E" w14:paraId="390DC85B" w14:textId="77777777" w:rsidTr="00792D2F">
        <w:trPr>
          <w:trHeight w:val="340"/>
        </w:trPr>
        <w:tc>
          <w:tcPr>
            <w:tcW w:w="0" w:type="auto"/>
            <w:vAlign w:val="center"/>
          </w:tcPr>
          <w:p w14:paraId="56E70B1C" w14:textId="77777777" w:rsidR="009809C6" w:rsidRPr="00AE240E" w:rsidRDefault="009809C6" w:rsidP="0015427D">
            <w:pPr>
              <w:pStyle w:val="12Tabelatekst"/>
              <w:spacing w:line="276" w:lineRule="auto"/>
            </w:pPr>
            <w:r w:rsidRPr="00AE240E">
              <w:t>14.</w:t>
            </w:r>
          </w:p>
        </w:tc>
        <w:tc>
          <w:tcPr>
            <w:tcW w:w="0" w:type="auto"/>
            <w:vAlign w:val="center"/>
          </w:tcPr>
          <w:p w14:paraId="78A22349" w14:textId="77777777" w:rsidR="009809C6" w:rsidRPr="00AE240E" w:rsidRDefault="009809C6" w:rsidP="0015427D">
            <w:pPr>
              <w:pStyle w:val="12Tabelatekst"/>
              <w:spacing w:line="276" w:lineRule="auto"/>
            </w:pPr>
            <w:r w:rsidRPr="00AE240E">
              <w:t>GDDKiA</w:t>
            </w:r>
          </w:p>
        </w:tc>
        <w:tc>
          <w:tcPr>
            <w:tcW w:w="0" w:type="auto"/>
            <w:vAlign w:val="center"/>
          </w:tcPr>
          <w:p w14:paraId="7F3099DB" w14:textId="77777777" w:rsidR="009809C6" w:rsidRPr="00AE240E" w:rsidRDefault="009809C6" w:rsidP="0015427D">
            <w:pPr>
              <w:pStyle w:val="12Tabelatekst"/>
              <w:spacing w:line="276" w:lineRule="auto"/>
            </w:pPr>
            <w:r w:rsidRPr="00AE240E">
              <w:t>DK13</w:t>
            </w:r>
          </w:p>
        </w:tc>
        <w:tc>
          <w:tcPr>
            <w:tcW w:w="0" w:type="auto"/>
            <w:vAlign w:val="center"/>
          </w:tcPr>
          <w:p w14:paraId="068B6DF5" w14:textId="77777777" w:rsidR="009809C6" w:rsidRPr="00AE240E" w:rsidRDefault="009809C6" w:rsidP="0015427D">
            <w:pPr>
              <w:pStyle w:val="12Tabelatekst"/>
              <w:spacing w:line="276" w:lineRule="auto"/>
            </w:pPr>
            <w:r w:rsidRPr="00AE240E">
              <w:t>Budowa drogi krajowej nr 13 na odcinku rondo Hakena – węzeł Kołbaskowo wraz z obwodnicą Kołbaskowa. Budowa obwodnicy Warzymic i Przecławia wciągu DK13</w:t>
            </w:r>
          </w:p>
        </w:tc>
        <w:tc>
          <w:tcPr>
            <w:tcW w:w="0" w:type="auto"/>
            <w:vAlign w:val="center"/>
          </w:tcPr>
          <w:p w14:paraId="2E060C2C" w14:textId="77777777" w:rsidR="009809C6" w:rsidRPr="00AE240E" w:rsidRDefault="009809C6" w:rsidP="0015427D">
            <w:pPr>
              <w:pStyle w:val="12Tabelatekst"/>
              <w:spacing w:line="276" w:lineRule="auto"/>
            </w:pPr>
            <w:r w:rsidRPr="00AE240E">
              <w:t>Zrealizowano częściowo: Budowa obwodnicy Warzymic i Przecławia w ciągu DK13, odcinek 1 od Ronda Hakena do węzła „Siadło Górne” (bez węzła)</w:t>
            </w:r>
          </w:p>
        </w:tc>
      </w:tr>
      <w:tr w:rsidR="009809C6" w:rsidRPr="00AE240E" w14:paraId="6F1BC693" w14:textId="77777777" w:rsidTr="00792D2F">
        <w:trPr>
          <w:trHeight w:val="340"/>
        </w:trPr>
        <w:tc>
          <w:tcPr>
            <w:tcW w:w="0" w:type="auto"/>
            <w:vAlign w:val="center"/>
          </w:tcPr>
          <w:p w14:paraId="60CC12C3" w14:textId="77777777" w:rsidR="009809C6" w:rsidRPr="00AE240E" w:rsidRDefault="009809C6" w:rsidP="0015427D">
            <w:pPr>
              <w:pStyle w:val="12Tabelatekst"/>
              <w:spacing w:line="276" w:lineRule="auto"/>
            </w:pPr>
            <w:r w:rsidRPr="00AE240E">
              <w:t>15.</w:t>
            </w:r>
          </w:p>
        </w:tc>
        <w:tc>
          <w:tcPr>
            <w:tcW w:w="0" w:type="auto"/>
            <w:vAlign w:val="center"/>
          </w:tcPr>
          <w:p w14:paraId="0FF8BC87" w14:textId="77777777" w:rsidR="009809C6" w:rsidRPr="00AE240E" w:rsidRDefault="009809C6" w:rsidP="0015427D">
            <w:pPr>
              <w:pStyle w:val="12Tabelatekst"/>
              <w:spacing w:line="276" w:lineRule="auto"/>
            </w:pPr>
            <w:r w:rsidRPr="00AE240E">
              <w:t>GDDKiA</w:t>
            </w:r>
          </w:p>
        </w:tc>
        <w:tc>
          <w:tcPr>
            <w:tcW w:w="0" w:type="auto"/>
            <w:vAlign w:val="center"/>
          </w:tcPr>
          <w:p w14:paraId="546539EB" w14:textId="77777777" w:rsidR="009809C6" w:rsidRPr="00AE240E" w:rsidRDefault="009809C6" w:rsidP="0015427D">
            <w:pPr>
              <w:pStyle w:val="12Tabelatekst"/>
              <w:spacing w:line="276" w:lineRule="auto"/>
            </w:pPr>
            <w:r w:rsidRPr="00AE240E">
              <w:t>DK3</w:t>
            </w:r>
          </w:p>
        </w:tc>
        <w:tc>
          <w:tcPr>
            <w:tcW w:w="0" w:type="auto"/>
            <w:vAlign w:val="center"/>
          </w:tcPr>
          <w:p w14:paraId="4A6BD306" w14:textId="77777777" w:rsidR="009809C6" w:rsidRPr="00AE240E" w:rsidRDefault="009809C6" w:rsidP="0015427D">
            <w:pPr>
              <w:pStyle w:val="12Tabelatekst"/>
              <w:spacing w:line="276" w:lineRule="auto"/>
            </w:pPr>
            <w:r w:rsidRPr="00AE240E">
              <w:t>Budowa S3</w:t>
            </w:r>
          </w:p>
        </w:tc>
        <w:tc>
          <w:tcPr>
            <w:tcW w:w="0" w:type="auto"/>
            <w:vAlign w:val="center"/>
          </w:tcPr>
          <w:p w14:paraId="258B612D" w14:textId="77777777" w:rsidR="009809C6" w:rsidRPr="00AE240E" w:rsidRDefault="009809C6" w:rsidP="0015427D">
            <w:pPr>
              <w:pStyle w:val="12Tabelatekst"/>
              <w:spacing w:line="276" w:lineRule="auto"/>
            </w:pPr>
            <w:r w:rsidRPr="00AE240E">
              <w:t>Zrealizowano częściowo: Budowa obwodnicy Brzozowa</w:t>
            </w:r>
          </w:p>
        </w:tc>
      </w:tr>
      <w:tr w:rsidR="009809C6" w:rsidRPr="00AE240E" w14:paraId="7178053E" w14:textId="77777777" w:rsidTr="00792D2F">
        <w:trPr>
          <w:trHeight w:val="340"/>
        </w:trPr>
        <w:tc>
          <w:tcPr>
            <w:tcW w:w="0" w:type="auto"/>
            <w:vAlign w:val="center"/>
          </w:tcPr>
          <w:p w14:paraId="179DDD55" w14:textId="77777777" w:rsidR="009809C6" w:rsidRPr="00AE240E" w:rsidRDefault="009809C6" w:rsidP="0015427D">
            <w:pPr>
              <w:pStyle w:val="12Tabelatekst"/>
              <w:spacing w:line="276" w:lineRule="auto"/>
            </w:pPr>
            <w:r w:rsidRPr="00AE240E">
              <w:t>16.</w:t>
            </w:r>
          </w:p>
        </w:tc>
        <w:tc>
          <w:tcPr>
            <w:tcW w:w="0" w:type="auto"/>
            <w:vAlign w:val="center"/>
          </w:tcPr>
          <w:p w14:paraId="1E40B6F6" w14:textId="77777777" w:rsidR="009809C6" w:rsidRPr="00AE240E" w:rsidRDefault="009809C6" w:rsidP="0015427D">
            <w:pPr>
              <w:pStyle w:val="12Tabelatekst"/>
              <w:spacing w:line="276" w:lineRule="auto"/>
            </w:pPr>
            <w:r w:rsidRPr="00AE240E">
              <w:t>GDDKiA</w:t>
            </w:r>
          </w:p>
        </w:tc>
        <w:tc>
          <w:tcPr>
            <w:tcW w:w="0" w:type="auto"/>
            <w:vAlign w:val="center"/>
          </w:tcPr>
          <w:p w14:paraId="33B7ADDF" w14:textId="77777777" w:rsidR="009809C6" w:rsidRPr="00AE240E" w:rsidRDefault="009809C6" w:rsidP="0015427D">
            <w:pPr>
              <w:pStyle w:val="12Tabelatekst"/>
              <w:spacing w:line="276" w:lineRule="auto"/>
            </w:pPr>
            <w:r w:rsidRPr="00AE240E">
              <w:t>DK23</w:t>
            </w:r>
          </w:p>
        </w:tc>
        <w:tc>
          <w:tcPr>
            <w:tcW w:w="0" w:type="auto"/>
            <w:vAlign w:val="center"/>
          </w:tcPr>
          <w:p w14:paraId="289607D3" w14:textId="77777777" w:rsidR="009809C6" w:rsidRPr="00AE240E" w:rsidRDefault="009809C6" w:rsidP="0015427D">
            <w:pPr>
              <w:pStyle w:val="12Tabelatekst"/>
              <w:spacing w:line="276" w:lineRule="auto"/>
            </w:pPr>
            <w:r w:rsidRPr="00AE240E">
              <w:t>Bieżące utrzymanie stanu nawierzchni w m. Dębno</w:t>
            </w:r>
          </w:p>
        </w:tc>
        <w:tc>
          <w:tcPr>
            <w:tcW w:w="0" w:type="auto"/>
            <w:vAlign w:val="center"/>
          </w:tcPr>
          <w:p w14:paraId="1EB6EBE4" w14:textId="77777777" w:rsidR="009809C6" w:rsidRPr="00AE240E" w:rsidRDefault="009809C6" w:rsidP="0015427D">
            <w:pPr>
              <w:pStyle w:val="12Tabelatekst"/>
              <w:spacing w:line="276" w:lineRule="auto"/>
            </w:pPr>
            <w:r w:rsidRPr="00AE240E">
              <w:t>Zadanie zrealizowane.</w:t>
            </w:r>
          </w:p>
          <w:p w14:paraId="6A84532E" w14:textId="77777777" w:rsidR="009809C6" w:rsidRPr="00AE240E" w:rsidRDefault="009809C6" w:rsidP="0015427D">
            <w:pPr>
              <w:pStyle w:val="12Tabelatekst"/>
              <w:spacing w:line="276" w:lineRule="auto"/>
            </w:pPr>
            <w:r w:rsidRPr="00AE240E">
              <w:t>Zadanie realizowane na bieżąco</w:t>
            </w:r>
          </w:p>
        </w:tc>
      </w:tr>
      <w:tr w:rsidR="009809C6" w:rsidRPr="00AE240E" w14:paraId="150C9EAF" w14:textId="77777777" w:rsidTr="00792D2F">
        <w:trPr>
          <w:trHeight w:val="340"/>
        </w:trPr>
        <w:tc>
          <w:tcPr>
            <w:tcW w:w="0" w:type="auto"/>
            <w:vAlign w:val="center"/>
          </w:tcPr>
          <w:p w14:paraId="246E0D31" w14:textId="77777777" w:rsidR="009809C6" w:rsidRPr="00AE240E" w:rsidRDefault="009809C6" w:rsidP="0015427D">
            <w:pPr>
              <w:pStyle w:val="12Tabelatekst"/>
              <w:spacing w:line="276" w:lineRule="auto"/>
            </w:pPr>
            <w:r w:rsidRPr="00AE240E">
              <w:t>17.</w:t>
            </w:r>
          </w:p>
        </w:tc>
        <w:tc>
          <w:tcPr>
            <w:tcW w:w="0" w:type="auto"/>
            <w:vAlign w:val="center"/>
          </w:tcPr>
          <w:p w14:paraId="2CFCD968" w14:textId="77777777" w:rsidR="009809C6" w:rsidRPr="00AE240E" w:rsidRDefault="009809C6" w:rsidP="0015427D">
            <w:pPr>
              <w:pStyle w:val="12Tabelatekst"/>
              <w:spacing w:line="276" w:lineRule="auto"/>
            </w:pPr>
            <w:r w:rsidRPr="00AE240E">
              <w:t>GDDKiA</w:t>
            </w:r>
          </w:p>
        </w:tc>
        <w:tc>
          <w:tcPr>
            <w:tcW w:w="0" w:type="auto"/>
            <w:vAlign w:val="center"/>
          </w:tcPr>
          <w:p w14:paraId="7B2D44FE" w14:textId="77777777" w:rsidR="009809C6" w:rsidRPr="00AE240E" w:rsidRDefault="009809C6" w:rsidP="0015427D">
            <w:pPr>
              <w:pStyle w:val="12Tabelatekst"/>
              <w:spacing w:line="276" w:lineRule="auto"/>
            </w:pPr>
            <w:r w:rsidRPr="00AE240E">
              <w:t>S3</w:t>
            </w:r>
          </w:p>
        </w:tc>
        <w:tc>
          <w:tcPr>
            <w:tcW w:w="0" w:type="auto"/>
            <w:vAlign w:val="center"/>
          </w:tcPr>
          <w:p w14:paraId="12BCB8CA" w14:textId="77777777" w:rsidR="009809C6" w:rsidRPr="00AE240E" w:rsidRDefault="009809C6" w:rsidP="0015427D">
            <w:pPr>
              <w:pStyle w:val="12Tabelatekst"/>
              <w:spacing w:line="276" w:lineRule="auto"/>
            </w:pPr>
            <w:r w:rsidRPr="00AE240E">
              <w:t>Bieżące utrzymanie nawierzchni, kontrola prędkości w m. Kliniska Małe. Zalecana analiza możliwości budowy ekranów akustycznych w m. Kliniska Małe</w:t>
            </w:r>
          </w:p>
        </w:tc>
        <w:tc>
          <w:tcPr>
            <w:tcW w:w="0" w:type="auto"/>
            <w:vAlign w:val="center"/>
          </w:tcPr>
          <w:p w14:paraId="6D09E23D" w14:textId="77777777" w:rsidR="009809C6" w:rsidRPr="00AE240E" w:rsidRDefault="009809C6" w:rsidP="0015427D">
            <w:pPr>
              <w:pStyle w:val="12Tabelatekst"/>
              <w:spacing w:line="276" w:lineRule="auto"/>
            </w:pPr>
            <w:r w:rsidRPr="00AE240E">
              <w:t xml:space="preserve">Zadanie zrealizowane. </w:t>
            </w:r>
          </w:p>
          <w:p w14:paraId="2F393B97" w14:textId="77777777" w:rsidR="009809C6" w:rsidRPr="00AE240E" w:rsidRDefault="009809C6" w:rsidP="0015427D">
            <w:pPr>
              <w:pStyle w:val="12Tabelatekst"/>
              <w:spacing w:line="276" w:lineRule="auto"/>
            </w:pPr>
            <w:r w:rsidRPr="00AE240E">
              <w:t xml:space="preserve">Zadanie realizowane na bieżąco. </w:t>
            </w:r>
          </w:p>
          <w:p w14:paraId="41AFEC64" w14:textId="77777777" w:rsidR="009809C6" w:rsidRPr="00AE240E" w:rsidRDefault="009809C6" w:rsidP="0015427D">
            <w:pPr>
              <w:pStyle w:val="12Tabelatekst"/>
              <w:spacing w:line="276" w:lineRule="auto"/>
            </w:pPr>
            <w:r w:rsidRPr="00AE240E">
              <w:t>Zrealizowano ekran w m. Kliniska Małe w ramach zadania: Budowa drogi S3 na odcinku Miękowo – koniec obw. Brzozowa wraz z rozbudową odcinka Miękowo - Rzęśnica</w:t>
            </w:r>
          </w:p>
        </w:tc>
      </w:tr>
      <w:tr w:rsidR="009809C6" w:rsidRPr="00AE240E" w14:paraId="68198E4B" w14:textId="77777777" w:rsidTr="00792D2F">
        <w:trPr>
          <w:trHeight w:val="340"/>
        </w:trPr>
        <w:tc>
          <w:tcPr>
            <w:tcW w:w="0" w:type="auto"/>
            <w:vAlign w:val="center"/>
          </w:tcPr>
          <w:p w14:paraId="203057B3" w14:textId="77777777" w:rsidR="009809C6" w:rsidRPr="00AE240E" w:rsidRDefault="009809C6" w:rsidP="0015427D">
            <w:pPr>
              <w:pStyle w:val="12Tabelatekst"/>
              <w:spacing w:line="276" w:lineRule="auto"/>
            </w:pPr>
            <w:r w:rsidRPr="00AE240E">
              <w:t>18.</w:t>
            </w:r>
          </w:p>
        </w:tc>
        <w:tc>
          <w:tcPr>
            <w:tcW w:w="0" w:type="auto"/>
            <w:vAlign w:val="center"/>
          </w:tcPr>
          <w:p w14:paraId="79A12360" w14:textId="77777777" w:rsidR="009809C6" w:rsidRPr="00AE240E" w:rsidRDefault="009809C6" w:rsidP="0015427D">
            <w:pPr>
              <w:pStyle w:val="12Tabelatekst"/>
              <w:spacing w:line="276" w:lineRule="auto"/>
            </w:pPr>
            <w:r w:rsidRPr="00AE240E">
              <w:t>GDDKiA</w:t>
            </w:r>
          </w:p>
        </w:tc>
        <w:tc>
          <w:tcPr>
            <w:tcW w:w="0" w:type="auto"/>
            <w:vAlign w:val="center"/>
          </w:tcPr>
          <w:p w14:paraId="35D7004E" w14:textId="77777777" w:rsidR="009809C6" w:rsidRPr="00AE240E" w:rsidRDefault="009809C6" w:rsidP="0015427D">
            <w:pPr>
              <w:pStyle w:val="12Tabelatekst"/>
              <w:spacing w:line="276" w:lineRule="auto"/>
            </w:pPr>
            <w:r w:rsidRPr="00AE240E">
              <w:t>DK3</w:t>
            </w:r>
          </w:p>
        </w:tc>
        <w:tc>
          <w:tcPr>
            <w:tcW w:w="0" w:type="auto"/>
            <w:vAlign w:val="center"/>
          </w:tcPr>
          <w:p w14:paraId="14336F81" w14:textId="77777777" w:rsidR="009809C6" w:rsidRPr="00AE240E" w:rsidRDefault="009809C6" w:rsidP="0015427D">
            <w:pPr>
              <w:pStyle w:val="12Tabelatekst"/>
              <w:spacing w:line="276" w:lineRule="auto"/>
            </w:pPr>
            <w:r w:rsidRPr="00AE240E">
              <w:t xml:space="preserve">Bieżące utrzymanie nawierzchni </w:t>
            </w:r>
          </w:p>
        </w:tc>
        <w:tc>
          <w:tcPr>
            <w:tcW w:w="0" w:type="auto"/>
            <w:vAlign w:val="center"/>
          </w:tcPr>
          <w:p w14:paraId="14496010" w14:textId="77777777" w:rsidR="009809C6" w:rsidRPr="00AE240E" w:rsidRDefault="009809C6" w:rsidP="0015427D">
            <w:pPr>
              <w:pStyle w:val="12Tabelatekst"/>
              <w:spacing w:line="276" w:lineRule="auto"/>
            </w:pPr>
            <w:r w:rsidRPr="00AE240E">
              <w:t>Zadanie zrealizowane.</w:t>
            </w:r>
          </w:p>
          <w:p w14:paraId="5DF70221" w14:textId="77777777" w:rsidR="009809C6" w:rsidRPr="00AE240E" w:rsidRDefault="009809C6" w:rsidP="0015427D">
            <w:pPr>
              <w:pStyle w:val="12Tabelatekst"/>
              <w:spacing w:line="276" w:lineRule="auto"/>
            </w:pPr>
            <w:r w:rsidRPr="00AE240E">
              <w:t>Zadanie realizowane na bieżąco</w:t>
            </w:r>
          </w:p>
        </w:tc>
      </w:tr>
      <w:tr w:rsidR="009809C6" w:rsidRPr="00AE240E" w14:paraId="45F7B452" w14:textId="77777777" w:rsidTr="00792D2F">
        <w:trPr>
          <w:trHeight w:val="340"/>
        </w:trPr>
        <w:tc>
          <w:tcPr>
            <w:tcW w:w="0" w:type="auto"/>
            <w:vAlign w:val="center"/>
          </w:tcPr>
          <w:p w14:paraId="3774B913" w14:textId="77777777" w:rsidR="009809C6" w:rsidRPr="00AE240E" w:rsidRDefault="009809C6" w:rsidP="0015427D">
            <w:pPr>
              <w:pStyle w:val="12Tabelatekst"/>
              <w:spacing w:line="276" w:lineRule="auto"/>
            </w:pPr>
            <w:r w:rsidRPr="00AE240E">
              <w:lastRenderedPageBreak/>
              <w:t>19.</w:t>
            </w:r>
          </w:p>
        </w:tc>
        <w:tc>
          <w:tcPr>
            <w:tcW w:w="0" w:type="auto"/>
            <w:vAlign w:val="center"/>
          </w:tcPr>
          <w:p w14:paraId="13ECE1FA" w14:textId="77777777" w:rsidR="009809C6" w:rsidRPr="00AE240E" w:rsidRDefault="009809C6" w:rsidP="0015427D">
            <w:pPr>
              <w:pStyle w:val="12Tabelatekst"/>
              <w:spacing w:line="276" w:lineRule="auto"/>
            </w:pPr>
            <w:r w:rsidRPr="00AE240E">
              <w:t>GDDKiA</w:t>
            </w:r>
          </w:p>
        </w:tc>
        <w:tc>
          <w:tcPr>
            <w:tcW w:w="0" w:type="auto"/>
            <w:vAlign w:val="center"/>
          </w:tcPr>
          <w:p w14:paraId="01A5DFA8" w14:textId="77777777" w:rsidR="009809C6" w:rsidRPr="00AE240E" w:rsidRDefault="009809C6" w:rsidP="0015427D">
            <w:pPr>
              <w:pStyle w:val="12Tabelatekst"/>
              <w:spacing w:line="276" w:lineRule="auto"/>
            </w:pPr>
            <w:r w:rsidRPr="00AE240E">
              <w:t>DK10</w:t>
            </w:r>
          </w:p>
        </w:tc>
        <w:tc>
          <w:tcPr>
            <w:tcW w:w="0" w:type="auto"/>
            <w:vAlign w:val="center"/>
          </w:tcPr>
          <w:p w14:paraId="5381ED79" w14:textId="77777777" w:rsidR="009809C6" w:rsidRPr="00AE240E" w:rsidRDefault="009809C6" w:rsidP="0015427D">
            <w:pPr>
              <w:pStyle w:val="12Tabelatekst"/>
              <w:spacing w:line="276" w:lineRule="auto"/>
            </w:pPr>
            <w:r w:rsidRPr="00AE240E">
              <w:t>Bieżące utrzymanie stanu nawierzchni w m. Skarbimierzyce, Mierzyn</w:t>
            </w:r>
          </w:p>
        </w:tc>
        <w:tc>
          <w:tcPr>
            <w:tcW w:w="0" w:type="auto"/>
            <w:vAlign w:val="center"/>
          </w:tcPr>
          <w:p w14:paraId="3A8012B3" w14:textId="77777777" w:rsidR="009809C6" w:rsidRPr="00AE240E" w:rsidRDefault="009809C6" w:rsidP="0015427D">
            <w:pPr>
              <w:pStyle w:val="12Tabelatekst"/>
              <w:spacing w:line="276" w:lineRule="auto"/>
            </w:pPr>
            <w:r w:rsidRPr="00AE240E">
              <w:t>Zadanie zrealizowane.</w:t>
            </w:r>
          </w:p>
          <w:p w14:paraId="5E5A36DD" w14:textId="77777777" w:rsidR="009809C6" w:rsidRPr="00AE240E" w:rsidRDefault="009809C6" w:rsidP="0015427D">
            <w:pPr>
              <w:pStyle w:val="12Tabelatekst"/>
              <w:spacing w:line="276" w:lineRule="auto"/>
            </w:pPr>
            <w:r w:rsidRPr="00AE240E">
              <w:t>Zadanie realizowane na bieżąco</w:t>
            </w:r>
          </w:p>
        </w:tc>
      </w:tr>
      <w:tr w:rsidR="009809C6" w:rsidRPr="00AE240E" w14:paraId="5840960A" w14:textId="77777777" w:rsidTr="00792D2F">
        <w:trPr>
          <w:trHeight w:val="340"/>
        </w:trPr>
        <w:tc>
          <w:tcPr>
            <w:tcW w:w="0" w:type="auto"/>
            <w:vAlign w:val="center"/>
          </w:tcPr>
          <w:p w14:paraId="4ACD872E" w14:textId="77777777" w:rsidR="009809C6" w:rsidRPr="00AE240E" w:rsidRDefault="009809C6" w:rsidP="0015427D">
            <w:pPr>
              <w:pStyle w:val="12Tabelatekst"/>
              <w:spacing w:line="276" w:lineRule="auto"/>
            </w:pPr>
            <w:r w:rsidRPr="00AE240E">
              <w:t>20.</w:t>
            </w:r>
          </w:p>
        </w:tc>
        <w:tc>
          <w:tcPr>
            <w:tcW w:w="0" w:type="auto"/>
            <w:vAlign w:val="center"/>
          </w:tcPr>
          <w:p w14:paraId="49C7BDF0" w14:textId="77777777" w:rsidR="009809C6" w:rsidRPr="00AE240E" w:rsidRDefault="009809C6" w:rsidP="0015427D">
            <w:pPr>
              <w:pStyle w:val="12Tabelatekst"/>
              <w:spacing w:line="276" w:lineRule="auto"/>
            </w:pPr>
            <w:r w:rsidRPr="00AE240E">
              <w:t>GDDKiA</w:t>
            </w:r>
          </w:p>
        </w:tc>
        <w:tc>
          <w:tcPr>
            <w:tcW w:w="0" w:type="auto"/>
            <w:vAlign w:val="center"/>
          </w:tcPr>
          <w:p w14:paraId="0ECE6BF1" w14:textId="77777777" w:rsidR="009809C6" w:rsidRPr="00AE240E" w:rsidRDefault="009809C6" w:rsidP="0015427D">
            <w:pPr>
              <w:pStyle w:val="12Tabelatekst"/>
              <w:spacing w:line="276" w:lineRule="auto"/>
            </w:pPr>
            <w:r w:rsidRPr="00AE240E">
              <w:t>A6</w:t>
            </w:r>
          </w:p>
        </w:tc>
        <w:tc>
          <w:tcPr>
            <w:tcW w:w="0" w:type="auto"/>
            <w:vAlign w:val="center"/>
          </w:tcPr>
          <w:p w14:paraId="200FC888" w14:textId="77777777" w:rsidR="009809C6" w:rsidRPr="00AE240E" w:rsidRDefault="009809C6" w:rsidP="0015427D">
            <w:pPr>
              <w:pStyle w:val="12Tabelatekst"/>
              <w:spacing w:line="276" w:lineRule="auto"/>
            </w:pPr>
            <w:r w:rsidRPr="00AE240E">
              <w:t>Bieżące utrzymanie stanu nawierzchni w m. Kołbaskowo (w rejonie km 2+200 odcinka A6)</w:t>
            </w:r>
          </w:p>
        </w:tc>
        <w:tc>
          <w:tcPr>
            <w:tcW w:w="0" w:type="auto"/>
            <w:vAlign w:val="center"/>
          </w:tcPr>
          <w:p w14:paraId="188CC3EE" w14:textId="77777777" w:rsidR="009809C6" w:rsidRPr="00AE240E" w:rsidRDefault="009809C6" w:rsidP="0015427D">
            <w:pPr>
              <w:pStyle w:val="12Tabelatekst"/>
              <w:spacing w:line="276" w:lineRule="auto"/>
            </w:pPr>
            <w:r w:rsidRPr="00AE240E">
              <w:t>Zadanie zrealizowane.</w:t>
            </w:r>
          </w:p>
          <w:p w14:paraId="6B452F9D" w14:textId="77777777" w:rsidR="009809C6" w:rsidRPr="00AE240E" w:rsidRDefault="009809C6" w:rsidP="0015427D">
            <w:pPr>
              <w:pStyle w:val="12Tabelatekst"/>
              <w:spacing w:line="276" w:lineRule="auto"/>
            </w:pPr>
            <w:r w:rsidRPr="00AE240E">
              <w:t>Zadanie realizowane na bieżąco</w:t>
            </w:r>
          </w:p>
        </w:tc>
      </w:tr>
      <w:tr w:rsidR="009809C6" w:rsidRPr="00AE240E" w14:paraId="70627C66" w14:textId="77777777" w:rsidTr="00792D2F">
        <w:trPr>
          <w:trHeight w:val="340"/>
        </w:trPr>
        <w:tc>
          <w:tcPr>
            <w:tcW w:w="0" w:type="auto"/>
            <w:vAlign w:val="center"/>
          </w:tcPr>
          <w:p w14:paraId="40C8EF26" w14:textId="77777777" w:rsidR="009809C6" w:rsidRPr="00AE240E" w:rsidRDefault="009809C6" w:rsidP="0015427D">
            <w:pPr>
              <w:pStyle w:val="12Tabelatekst"/>
              <w:spacing w:line="276" w:lineRule="auto"/>
            </w:pPr>
            <w:r w:rsidRPr="00AE240E">
              <w:t>21.</w:t>
            </w:r>
          </w:p>
        </w:tc>
        <w:tc>
          <w:tcPr>
            <w:tcW w:w="0" w:type="auto"/>
            <w:vAlign w:val="center"/>
          </w:tcPr>
          <w:p w14:paraId="778B65C2" w14:textId="77777777" w:rsidR="009809C6" w:rsidRPr="00AE240E" w:rsidRDefault="009809C6" w:rsidP="0015427D">
            <w:pPr>
              <w:pStyle w:val="12Tabelatekst"/>
              <w:spacing w:line="276" w:lineRule="auto"/>
            </w:pPr>
            <w:r w:rsidRPr="00AE240E">
              <w:t>GDDKiA</w:t>
            </w:r>
          </w:p>
        </w:tc>
        <w:tc>
          <w:tcPr>
            <w:tcW w:w="0" w:type="auto"/>
            <w:vAlign w:val="center"/>
          </w:tcPr>
          <w:p w14:paraId="39CBC554" w14:textId="77777777" w:rsidR="009809C6" w:rsidRPr="00AE240E" w:rsidRDefault="009809C6" w:rsidP="0015427D">
            <w:pPr>
              <w:pStyle w:val="12Tabelatekst"/>
              <w:spacing w:line="276" w:lineRule="auto"/>
            </w:pPr>
            <w:r w:rsidRPr="00AE240E">
              <w:t>DK20</w:t>
            </w:r>
          </w:p>
        </w:tc>
        <w:tc>
          <w:tcPr>
            <w:tcW w:w="0" w:type="auto"/>
            <w:vAlign w:val="center"/>
          </w:tcPr>
          <w:p w14:paraId="595DF91C" w14:textId="77777777" w:rsidR="009809C6" w:rsidRPr="00AE240E" w:rsidRDefault="009809C6" w:rsidP="0015427D">
            <w:pPr>
              <w:pStyle w:val="12Tabelatekst"/>
              <w:spacing w:line="276" w:lineRule="auto"/>
            </w:pPr>
            <w:r w:rsidRPr="00AE240E">
              <w:t>Zadanie zrealizowane.</w:t>
            </w:r>
          </w:p>
          <w:p w14:paraId="052A9FF6" w14:textId="77777777" w:rsidR="009809C6" w:rsidRPr="00AE240E" w:rsidRDefault="009809C6" w:rsidP="0015427D">
            <w:pPr>
              <w:pStyle w:val="12Tabelatekst"/>
              <w:spacing w:line="276" w:lineRule="auto"/>
            </w:pPr>
            <w:r w:rsidRPr="00AE240E">
              <w:t>Zadanie realizowane na bieżąco</w:t>
            </w:r>
          </w:p>
        </w:tc>
        <w:tc>
          <w:tcPr>
            <w:tcW w:w="0" w:type="auto"/>
            <w:vAlign w:val="center"/>
          </w:tcPr>
          <w:p w14:paraId="4F474C59" w14:textId="77777777" w:rsidR="009809C6" w:rsidRPr="00AE240E" w:rsidRDefault="009809C6" w:rsidP="0015427D">
            <w:pPr>
              <w:pStyle w:val="12Tabelatekst"/>
              <w:spacing w:line="276" w:lineRule="auto"/>
            </w:pPr>
            <w:r w:rsidRPr="00AE240E">
              <w:t>Zadanie zrealizowane.</w:t>
            </w:r>
          </w:p>
          <w:p w14:paraId="7D48E412" w14:textId="77777777" w:rsidR="009809C6" w:rsidRPr="00AE240E" w:rsidRDefault="009809C6" w:rsidP="0015427D">
            <w:pPr>
              <w:pStyle w:val="12Tabelatekst"/>
              <w:spacing w:line="276" w:lineRule="auto"/>
            </w:pPr>
            <w:r w:rsidRPr="00AE240E">
              <w:t>Zadanie realizowane na bieżąco</w:t>
            </w:r>
          </w:p>
        </w:tc>
      </w:tr>
    </w:tbl>
    <w:bookmarkEnd w:id="464"/>
    <w:p w14:paraId="0D4B4A9F" w14:textId="77777777" w:rsidR="009809C6" w:rsidRPr="00AE240E" w:rsidRDefault="009809C6" w:rsidP="009809C6">
      <w:pPr>
        <w:pStyle w:val="07numery"/>
        <w:keepNext/>
        <w:numPr>
          <w:ilvl w:val="0"/>
          <w:numId w:val="22"/>
        </w:numPr>
      </w:pPr>
      <w:r w:rsidRPr="00AE240E">
        <w:t>Zachodniopomorski Zarząd Dróg Wojewódzkich</w:t>
      </w:r>
    </w:p>
    <w:p w14:paraId="1C7A6917" w14:textId="0478E158" w:rsidR="009809C6" w:rsidRPr="00AE240E" w:rsidRDefault="009809C6" w:rsidP="0076192A">
      <w:pPr>
        <w:pStyle w:val="10PodpisTabela"/>
        <w:rPr>
          <w:b/>
        </w:rPr>
      </w:pPr>
      <w:bookmarkStart w:id="465" w:name="_Ref163133936"/>
      <w:bookmarkStart w:id="466" w:name="_Toc163479821"/>
      <w:bookmarkStart w:id="467" w:name="_Toc163822357"/>
      <w:r w:rsidRPr="00AE240E">
        <w:t xml:space="preserve">Tabela </w:t>
      </w:r>
      <w:r w:rsidR="00167D2C">
        <w:fldChar w:fldCharType="begin"/>
      </w:r>
      <w:r w:rsidR="00167D2C">
        <w:instrText xml:space="preserve"> SEQ Tabela \* ARABIC </w:instrText>
      </w:r>
      <w:r w:rsidR="00167D2C">
        <w:fldChar w:fldCharType="separate"/>
      </w:r>
      <w:r w:rsidR="00DE4E70">
        <w:rPr>
          <w:noProof/>
        </w:rPr>
        <w:t>27</w:t>
      </w:r>
      <w:r w:rsidR="00167D2C">
        <w:rPr>
          <w:noProof/>
        </w:rPr>
        <w:fldChar w:fldCharType="end"/>
      </w:r>
      <w:bookmarkEnd w:id="465"/>
      <w:r w:rsidRPr="00AE240E">
        <w:t>. Zestawienie zrealizowanych działań naprawczych krótkookresowych - drogi główne będące w zarządzie ZZDW</w:t>
      </w:r>
      <w:bookmarkEnd w:id="466"/>
      <w:bookmarkEnd w:id="467"/>
    </w:p>
    <w:tbl>
      <w:tblPr>
        <w:tblStyle w:val="Tabela-Siatka"/>
        <w:tblpPr w:leftFromText="141" w:rightFromText="141" w:vertAnchor="text" w:tblpY="1"/>
        <w:tblOverlap w:val="never"/>
        <w:tblW w:w="9067" w:type="dxa"/>
        <w:tblLook w:val="04A0" w:firstRow="1" w:lastRow="0" w:firstColumn="1" w:lastColumn="0" w:noHBand="0" w:noVBand="1"/>
      </w:tblPr>
      <w:tblGrid>
        <w:gridCol w:w="456"/>
        <w:gridCol w:w="910"/>
        <w:gridCol w:w="750"/>
        <w:gridCol w:w="3549"/>
        <w:gridCol w:w="3402"/>
      </w:tblGrid>
      <w:tr w:rsidR="009809C6" w:rsidRPr="00AE240E" w14:paraId="3BD05EE5" w14:textId="77777777" w:rsidTr="00792D2F">
        <w:trPr>
          <w:cantSplit/>
          <w:trHeight w:val="340"/>
          <w:tblHeader/>
        </w:trPr>
        <w:tc>
          <w:tcPr>
            <w:tcW w:w="0" w:type="auto"/>
            <w:vAlign w:val="center"/>
          </w:tcPr>
          <w:p w14:paraId="1F1E5B18" w14:textId="77777777" w:rsidR="009809C6" w:rsidRPr="00AE240E" w:rsidRDefault="009809C6" w:rsidP="0015427D">
            <w:pPr>
              <w:pStyle w:val="Tytu"/>
              <w:spacing w:line="276" w:lineRule="auto"/>
            </w:pPr>
            <w:r w:rsidRPr="00AE240E">
              <w:t>Lp.</w:t>
            </w:r>
          </w:p>
        </w:tc>
        <w:tc>
          <w:tcPr>
            <w:tcW w:w="0" w:type="auto"/>
            <w:vAlign w:val="center"/>
          </w:tcPr>
          <w:p w14:paraId="6A9962FC" w14:textId="77777777" w:rsidR="009809C6" w:rsidRPr="00AE240E" w:rsidRDefault="009809C6" w:rsidP="0015427D">
            <w:pPr>
              <w:pStyle w:val="Tytu"/>
              <w:spacing w:line="276" w:lineRule="auto"/>
            </w:pPr>
            <w:r w:rsidRPr="00AE240E">
              <w:t>Zarządca</w:t>
            </w:r>
          </w:p>
        </w:tc>
        <w:tc>
          <w:tcPr>
            <w:tcW w:w="0" w:type="auto"/>
            <w:vAlign w:val="center"/>
          </w:tcPr>
          <w:p w14:paraId="19775164" w14:textId="77777777" w:rsidR="009809C6" w:rsidRPr="00AE240E" w:rsidRDefault="009809C6" w:rsidP="0015427D">
            <w:pPr>
              <w:pStyle w:val="Tytu"/>
              <w:spacing w:line="276" w:lineRule="auto"/>
            </w:pPr>
            <w:r w:rsidRPr="00AE240E">
              <w:t>Droga</w:t>
            </w:r>
          </w:p>
        </w:tc>
        <w:tc>
          <w:tcPr>
            <w:tcW w:w="3549" w:type="dxa"/>
            <w:vAlign w:val="center"/>
          </w:tcPr>
          <w:p w14:paraId="117A15C4" w14:textId="77777777" w:rsidR="009809C6" w:rsidRPr="00AE240E" w:rsidRDefault="009809C6" w:rsidP="0015427D">
            <w:pPr>
              <w:pStyle w:val="Tytu"/>
              <w:spacing w:line="276" w:lineRule="auto"/>
            </w:pPr>
            <w:r w:rsidRPr="00AE240E">
              <w:t>Nazwa zadania</w:t>
            </w:r>
          </w:p>
        </w:tc>
        <w:tc>
          <w:tcPr>
            <w:tcW w:w="3402" w:type="dxa"/>
            <w:vAlign w:val="center"/>
          </w:tcPr>
          <w:p w14:paraId="13A1A8AB" w14:textId="77777777" w:rsidR="009809C6" w:rsidRPr="00AE240E" w:rsidRDefault="009809C6" w:rsidP="0015427D">
            <w:pPr>
              <w:pStyle w:val="Tytu"/>
              <w:spacing w:line="276" w:lineRule="auto"/>
            </w:pPr>
            <w:r w:rsidRPr="00AE240E">
              <w:t>Stan realizacji</w:t>
            </w:r>
          </w:p>
        </w:tc>
      </w:tr>
      <w:tr w:rsidR="009809C6" w:rsidRPr="00AE240E" w14:paraId="427DA093" w14:textId="77777777" w:rsidTr="00792D2F">
        <w:trPr>
          <w:cantSplit/>
          <w:trHeight w:val="340"/>
        </w:trPr>
        <w:tc>
          <w:tcPr>
            <w:tcW w:w="0" w:type="auto"/>
            <w:vAlign w:val="center"/>
          </w:tcPr>
          <w:p w14:paraId="43D54890" w14:textId="77777777" w:rsidR="009809C6" w:rsidRPr="00AE240E" w:rsidRDefault="009809C6" w:rsidP="0015427D">
            <w:pPr>
              <w:pStyle w:val="12Tabelatekst"/>
              <w:spacing w:line="276" w:lineRule="auto"/>
            </w:pPr>
            <w:r w:rsidRPr="00AE240E">
              <w:t>1.</w:t>
            </w:r>
          </w:p>
        </w:tc>
        <w:tc>
          <w:tcPr>
            <w:tcW w:w="0" w:type="auto"/>
            <w:vAlign w:val="center"/>
          </w:tcPr>
          <w:p w14:paraId="684DA031" w14:textId="77777777" w:rsidR="009809C6" w:rsidRPr="00AE240E" w:rsidRDefault="009809C6" w:rsidP="0015427D">
            <w:pPr>
              <w:pStyle w:val="12Tabelatekst"/>
              <w:spacing w:line="276" w:lineRule="auto"/>
            </w:pPr>
            <w:r w:rsidRPr="00AE240E">
              <w:t>ZZDW</w:t>
            </w:r>
          </w:p>
        </w:tc>
        <w:tc>
          <w:tcPr>
            <w:tcW w:w="0" w:type="auto"/>
            <w:vAlign w:val="center"/>
          </w:tcPr>
          <w:p w14:paraId="05075684" w14:textId="77777777" w:rsidR="009809C6" w:rsidRPr="00AE240E" w:rsidRDefault="009809C6" w:rsidP="0015427D">
            <w:pPr>
              <w:pStyle w:val="12Tabelatekst"/>
              <w:spacing w:line="276" w:lineRule="auto"/>
            </w:pPr>
            <w:r w:rsidRPr="00AE240E">
              <w:t>DW203</w:t>
            </w:r>
          </w:p>
        </w:tc>
        <w:tc>
          <w:tcPr>
            <w:tcW w:w="3549" w:type="dxa"/>
            <w:vAlign w:val="center"/>
          </w:tcPr>
          <w:p w14:paraId="058EA9D9" w14:textId="77777777" w:rsidR="009809C6" w:rsidRPr="00AE240E" w:rsidRDefault="009809C6" w:rsidP="0015427D">
            <w:pPr>
              <w:pStyle w:val="12Tabelatekst"/>
              <w:spacing w:line="276" w:lineRule="auto"/>
            </w:pPr>
            <w:r w:rsidRPr="00AE240E">
              <w:t>Bieżące utrzymanie stanu nawierzchni w m.</w:t>
            </w:r>
            <w:r>
              <w:t> </w:t>
            </w:r>
            <w:r w:rsidRPr="00AE240E">
              <w:t>Darłowo</w:t>
            </w:r>
          </w:p>
        </w:tc>
        <w:tc>
          <w:tcPr>
            <w:tcW w:w="3402" w:type="dxa"/>
            <w:vAlign w:val="center"/>
          </w:tcPr>
          <w:p w14:paraId="4D169D88" w14:textId="77777777" w:rsidR="009809C6" w:rsidRPr="00AE240E" w:rsidRDefault="009809C6" w:rsidP="0015427D">
            <w:pPr>
              <w:pStyle w:val="12Tabelatekst"/>
              <w:spacing w:line="276" w:lineRule="auto"/>
            </w:pPr>
            <w:r w:rsidRPr="00AE240E">
              <w:t>Zadanie zrealizowane.</w:t>
            </w:r>
          </w:p>
          <w:p w14:paraId="77A650FB" w14:textId="77777777" w:rsidR="009809C6" w:rsidRPr="00AE240E" w:rsidRDefault="009809C6" w:rsidP="0015427D">
            <w:pPr>
              <w:pStyle w:val="12Tabelatekst"/>
              <w:spacing w:line="276" w:lineRule="auto"/>
            </w:pPr>
            <w:r w:rsidRPr="00AE240E">
              <w:t>Zadanie realizowane na bieżąco.</w:t>
            </w:r>
          </w:p>
        </w:tc>
      </w:tr>
    </w:tbl>
    <w:p w14:paraId="6885F6C0" w14:textId="1888CD94" w:rsidR="009809C6" w:rsidRDefault="009809C6" w:rsidP="00C34805">
      <w:pPr>
        <w:rPr>
          <w:b/>
          <w:szCs w:val="18"/>
          <w:lang w:eastAsia="en-US"/>
        </w:rPr>
      </w:pPr>
    </w:p>
    <w:p w14:paraId="76580B4C" w14:textId="77777777" w:rsidR="009809C6" w:rsidRDefault="009809C6" w:rsidP="009809C6">
      <w:pPr>
        <w:pStyle w:val="07numery"/>
        <w:keepNext/>
        <w:numPr>
          <w:ilvl w:val="0"/>
          <w:numId w:val="22"/>
        </w:numPr>
      </w:pPr>
      <w:r>
        <w:t xml:space="preserve">Zarząd Dróg i </w:t>
      </w:r>
      <w:r w:rsidRPr="00AE240E">
        <w:t>Transportu w Koszalinie</w:t>
      </w:r>
    </w:p>
    <w:p w14:paraId="2AB663DD" w14:textId="6F4FA108" w:rsidR="009809C6" w:rsidRPr="009B284F" w:rsidRDefault="009809C6" w:rsidP="0076192A">
      <w:pPr>
        <w:pStyle w:val="10PodpisTabela"/>
      </w:pPr>
      <w:bookmarkStart w:id="468" w:name="_Ref163480050"/>
      <w:bookmarkStart w:id="469" w:name="_Toc163479822"/>
      <w:bookmarkStart w:id="470" w:name="_Toc163822358"/>
      <w:r w:rsidRPr="009B284F">
        <w:t xml:space="preserve">Tabela </w:t>
      </w:r>
      <w:r w:rsidR="00167D2C">
        <w:fldChar w:fldCharType="begin"/>
      </w:r>
      <w:r w:rsidR="00167D2C">
        <w:instrText xml:space="preserve"> SEQ Tabela \* ARABIC </w:instrText>
      </w:r>
      <w:r w:rsidR="00167D2C">
        <w:fldChar w:fldCharType="separate"/>
      </w:r>
      <w:r w:rsidR="00DE4E70">
        <w:rPr>
          <w:noProof/>
        </w:rPr>
        <w:t>28</w:t>
      </w:r>
      <w:r w:rsidR="00167D2C">
        <w:rPr>
          <w:noProof/>
        </w:rPr>
        <w:fldChar w:fldCharType="end"/>
      </w:r>
      <w:bookmarkEnd w:id="468"/>
      <w:r w:rsidRPr="009B284F">
        <w:t>. Zestawienie zrealizowanych działań naprawczych krótkookresowych - drogi główne będące w zarządzie ZDiT Koszalin</w:t>
      </w:r>
      <w:bookmarkEnd w:id="469"/>
      <w:bookmarkEnd w:id="470"/>
    </w:p>
    <w:tbl>
      <w:tblPr>
        <w:tblStyle w:val="Tabela-Siatka"/>
        <w:tblW w:w="0" w:type="auto"/>
        <w:tblLook w:val="04A0" w:firstRow="1" w:lastRow="0" w:firstColumn="1" w:lastColumn="0" w:noHBand="0" w:noVBand="1"/>
      </w:tblPr>
      <w:tblGrid>
        <w:gridCol w:w="456"/>
        <w:gridCol w:w="999"/>
        <w:gridCol w:w="1141"/>
        <w:gridCol w:w="3069"/>
        <w:gridCol w:w="3397"/>
      </w:tblGrid>
      <w:tr w:rsidR="009809C6" w:rsidRPr="00AE240E" w14:paraId="218A335F" w14:textId="77777777" w:rsidTr="00792D2F">
        <w:trPr>
          <w:cantSplit/>
          <w:trHeight w:val="340"/>
          <w:tblHeader/>
        </w:trPr>
        <w:tc>
          <w:tcPr>
            <w:tcW w:w="0" w:type="auto"/>
            <w:vAlign w:val="center"/>
          </w:tcPr>
          <w:p w14:paraId="3221D580" w14:textId="77777777" w:rsidR="009809C6" w:rsidRPr="00AE240E" w:rsidRDefault="009809C6" w:rsidP="0015427D">
            <w:pPr>
              <w:pStyle w:val="Tytu"/>
              <w:spacing w:line="276" w:lineRule="auto"/>
            </w:pPr>
            <w:r w:rsidRPr="00AE240E">
              <w:t>Lp.</w:t>
            </w:r>
          </w:p>
        </w:tc>
        <w:tc>
          <w:tcPr>
            <w:tcW w:w="999" w:type="dxa"/>
            <w:vAlign w:val="center"/>
          </w:tcPr>
          <w:p w14:paraId="57085C86" w14:textId="77777777" w:rsidR="009809C6" w:rsidRPr="00AE240E" w:rsidRDefault="009809C6" w:rsidP="0015427D">
            <w:pPr>
              <w:pStyle w:val="Tytu"/>
              <w:spacing w:line="276" w:lineRule="auto"/>
            </w:pPr>
            <w:r w:rsidRPr="00AE240E">
              <w:t>Zarządca</w:t>
            </w:r>
          </w:p>
        </w:tc>
        <w:tc>
          <w:tcPr>
            <w:tcW w:w="1141" w:type="dxa"/>
            <w:vAlign w:val="center"/>
          </w:tcPr>
          <w:p w14:paraId="76D27664" w14:textId="77777777" w:rsidR="009809C6" w:rsidRPr="00AE240E" w:rsidRDefault="009809C6" w:rsidP="0015427D">
            <w:pPr>
              <w:pStyle w:val="Tytu"/>
              <w:spacing w:line="276" w:lineRule="auto"/>
            </w:pPr>
            <w:r w:rsidRPr="00AE240E">
              <w:t>Droga</w:t>
            </w:r>
          </w:p>
        </w:tc>
        <w:tc>
          <w:tcPr>
            <w:tcW w:w="3069" w:type="dxa"/>
            <w:vAlign w:val="center"/>
          </w:tcPr>
          <w:p w14:paraId="0314C1E2" w14:textId="77777777" w:rsidR="009809C6" w:rsidRPr="00AE240E" w:rsidRDefault="009809C6" w:rsidP="0015427D">
            <w:pPr>
              <w:pStyle w:val="Tytu"/>
              <w:spacing w:line="276" w:lineRule="auto"/>
            </w:pPr>
            <w:r w:rsidRPr="00AE240E">
              <w:t>Nazwa zadania</w:t>
            </w:r>
          </w:p>
        </w:tc>
        <w:tc>
          <w:tcPr>
            <w:tcW w:w="3397" w:type="dxa"/>
            <w:vAlign w:val="center"/>
          </w:tcPr>
          <w:p w14:paraId="4E5EAFC7" w14:textId="77777777" w:rsidR="009809C6" w:rsidRPr="00AE240E" w:rsidRDefault="009809C6" w:rsidP="0015427D">
            <w:pPr>
              <w:pStyle w:val="Tytu"/>
              <w:spacing w:line="276" w:lineRule="auto"/>
            </w:pPr>
            <w:r w:rsidRPr="00AE240E">
              <w:t>Stan realizacji</w:t>
            </w:r>
          </w:p>
        </w:tc>
      </w:tr>
      <w:tr w:rsidR="009809C6" w:rsidRPr="00AE240E" w14:paraId="01313699" w14:textId="77777777" w:rsidTr="00792D2F">
        <w:trPr>
          <w:cantSplit/>
          <w:trHeight w:val="340"/>
        </w:trPr>
        <w:tc>
          <w:tcPr>
            <w:tcW w:w="0" w:type="auto"/>
            <w:vAlign w:val="center"/>
          </w:tcPr>
          <w:p w14:paraId="4DE19854" w14:textId="77777777" w:rsidR="009809C6" w:rsidRPr="00AE240E" w:rsidRDefault="009809C6" w:rsidP="0015427D">
            <w:pPr>
              <w:pStyle w:val="12Tabelatekst"/>
              <w:spacing w:line="276" w:lineRule="auto"/>
            </w:pPr>
            <w:r w:rsidRPr="00AE240E">
              <w:t>1.</w:t>
            </w:r>
          </w:p>
        </w:tc>
        <w:tc>
          <w:tcPr>
            <w:tcW w:w="999" w:type="dxa"/>
            <w:vAlign w:val="center"/>
          </w:tcPr>
          <w:p w14:paraId="629DC008" w14:textId="77777777" w:rsidR="009809C6" w:rsidRPr="00AE240E" w:rsidRDefault="009809C6" w:rsidP="0015427D">
            <w:pPr>
              <w:pStyle w:val="12Tabelatekst"/>
              <w:spacing w:line="276" w:lineRule="auto"/>
            </w:pPr>
            <w:r w:rsidRPr="00AE240E">
              <w:t>Z</w:t>
            </w:r>
            <w:r>
              <w:t>DIT Koszalin</w:t>
            </w:r>
          </w:p>
        </w:tc>
        <w:tc>
          <w:tcPr>
            <w:tcW w:w="1141" w:type="dxa"/>
            <w:vAlign w:val="center"/>
          </w:tcPr>
          <w:p w14:paraId="58DCD3DD" w14:textId="77777777" w:rsidR="009809C6" w:rsidRPr="00AE240E" w:rsidRDefault="009809C6" w:rsidP="0015427D">
            <w:pPr>
              <w:pStyle w:val="12Tabelatekst"/>
              <w:spacing w:line="276" w:lineRule="auto"/>
            </w:pPr>
            <w:r w:rsidRPr="00652EF4">
              <w:t>Piłsudskiego – Kościuszki - Waryńskiego</w:t>
            </w:r>
          </w:p>
        </w:tc>
        <w:tc>
          <w:tcPr>
            <w:tcW w:w="3069" w:type="dxa"/>
            <w:vAlign w:val="center"/>
          </w:tcPr>
          <w:p w14:paraId="2AB8A0C6" w14:textId="77777777" w:rsidR="009809C6" w:rsidRPr="00AE240E" w:rsidRDefault="009809C6" w:rsidP="0015427D">
            <w:pPr>
              <w:pStyle w:val="12Tabelatekst"/>
              <w:spacing w:line="276" w:lineRule="auto"/>
            </w:pPr>
            <w:r w:rsidRPr="00652EF4">
              <w:t>Zastosowanie nawierzchni</w:t>
            </w:r>
            <w:r>
              <w:t xml:space="preserve"> </w:t>
            </w:r>
            <w:r w:rsidRPr="00652EF4">
              <w:t>o dobrych parametrach akustycznych w ramach zadania wynikającego z WPF „Rejon</w:t>
            </w:r>
            <w:r>
              <w:t xml:space="preserve"> </w:t>
            </w:r>
            <w:r w:rsidRPr="00652EF4">
              <w:t>ulic: J. Piłsudskiego, T. Kościuszki, L. Waryńskiego”</w:t>
            </w:r>
          </w:p>
        </w:tc>
        <w:tc>
          <w:tcPr>
            <w:tcW w:w="3397" w:type="dxa"/>
            <w:vAlign w:val="center"/>
          </w:tcPr>
          <w:p w14:paraId="07FC9D75" w14:textId="77777777" w:rsidR="009809C6" w:rsidRPr="00AE240E" w:rsidRDefault="009809C6" w:rsidP="0015427D">
            <w:pPr>
              <w:pStyle w:val="12Tabelatekst"/>
              <w:spacing w:line="276" w:lineRule="auto"/>
            </w:pPr>
            <w:r w:rsidRPr="00AE240E">
              <w:t>Zadanie zrealizowane.</w:t>
            </w:r>
          </w:p>
        </w:tc>
      </w:tr>
      <w:tr w:rsidR="009809C6" w:rsidRPr="00AE240E" w14:paraId="55218620" w14:textId="77777777" w:rsidTr="00792D2F">
        <w:trPr>
          <w:cantSplit/>
          <w:trHeight w:val="340"/>
        </w:trPr>
        <w:tc>
          <w:tcPr>
            <w:tcW w:w="0" w:type="auto"/>
            <w:vAlign w:val="center"/>
          </w:tcPr>
          <w:p w14:paraId="58083BAF" w14:textId="77777777" w:rsidR="009809C6" w:rsidRPr="00AE240E" w:rsidRDefault="009809C6" w:rsidP="0015427D">
            <w:pPr>
              <w:pStyle w:val="12Tabelatekst"/>
              <w:spacing w:line="276" w:lineRule="auto"/>
            </w:pPr>
            <w:r>
              <w:t>2.</w:t>
            </w:r>
          </w:p>
        </w:tc>
        <w:tc>
          <w:tcPr>
            <w:tcW w:w="999" w:type="dxa"/>
            <w:vAlign w:val="center"/>
          </w:tcPr>
          <w:p w14:paraId="4EE699F1" w14:textId="77777777" w:rsidR="009809C6" w:rsidRPr="00AE240E" w:rsidRDefault="009809C6" w:rsidP="0015427D">
            <w:pPr>
              <w:pStyle w:val="12Tabelatekst"/>
              <w:spacing w:line="276" w:lineRule="auto"/>
            </w:pPr>
            <w:r>
              <w:t>ZDIT Koszalin</w:t>
            </w:r>
          </w:p>
        </w:tc>
        <w:tc>
          <w:tcPr>
            <w:tcW w:w="1141" w:type="dxa"/>
            <w:vAlign w:val="center"/>
          </w:tcPr>
          <w:p w14:paraId="7FAC9108" w14:textId="77777777" w:rsidR="009809C6" w:rsidRPr="00652EF4" w:rsidRDefault="009809C6" w:rsidP="0015427D">
            <w:pPr>
              <w:pStyle w:val="12Tabelatekst"/>
              <w:spacing w:line="276" w:lineRule="auto"/>
            </w:pPr>
            <w:r w:rsidRPr="00652EF4">
              <w:t>Piastowska – Jedności - Głowackiego</w:t>
            </w:r>
          </w:p>
        </w:tc>
        <w:tc>
          <w:tcPr>
            <w:tcW w:w="3069" w:type="dxa"/>
            <w:vAlign w:val="center"/>
          </w:tcPr>
          <w:p w14:paraId="1A44E1FC" w14:textId="77777777" w:rsidR="009809C6" w:rsidRPr="00652EF4" w:rsidRDefault="009809C6" w:rsidP="0015427D">
            <w:pPr>
              <w:pStyle w:val="12Tabelatekst"/>
              <w:spacing w:line="276" w:lineRule="auto"/>
            </w:pPr>
            <w:r w:rsidRPr="00652EF4">
              <w:t>Zastosowanie nawierzchni</w:t>
            </w:r>
            <w:r w:rsidRPr="00652EF4">
              <w:br/>
              <w:t>o dobrych parametrach akustycznych w ramach zadania wynikającego z WPF „Ulica Piastowska, Jedności, Głowackiego”</w:t>
            </w:r>
          </w:p>
        </w:tc>
        <w:tc>
          <w:tcPr>
            <w:tcW w:w="3397" w:type="dxa"/>
            <w:vAlign w:val="center"/>
          </w:tcPr>
          <w:p w14:paraId="5F9E409C" w14:textId="77777777" w:rsidR="009809C6" w:rsidRPr="00AE240E" w:rsidRDefault="009809C6" w:rsidP="0015427D">
            <w:pPr>
              <w:pStyle w:val="12Tabelatekst"/>
              <w:spacing w:line="276" w:lineRule="auto"/>
            </w:pPr>
            <w:r w:rsidRPr="00AE240E">
              <w:t>Zadanie zrealizowane.</w:t>
            </w:r>
          </w:p>
        </w:tc>
      </w:tr>
    </w:tbl>
    <w:p w14:paraId="02235138" w14:textId="77777777" w:rsidR="009809C6" w:rsidRPr="00AE240E" w:rsidRDefault="009809C6" w:rsidP="00076E2A">
      <w:pPr>
        <w:pStyle w:val="Nagwek2"/>
      </w:pPr>
      <w:bookmarkStart w:id="471" w:name="_Toc163822117"/>
      <w:bookmarkStart w:id="472" w:name="_Toc163472755"/>
      <w:r w:rsidRPr="00AE240E">
        <w:t>Niezrealizowane</w:t>
      </w:r>
      <w:bookmarkEnd w:id="458"/>
      <w:r w:rsidRPr="00AE240E">
        <w:t xml:space="preserve"> działania krótkookresowe</w:t>
      </w:r>
      <w:bookmarkEnd w:id="471"/>
      <w:r w:rsidRPr="00AE240E">
        <w:t xml:space="preserve"> </w:t>
      </w:r>
      <w:bookmarkEnd w:id="472"/>
    </w:p>
    <w:p w14:paraId="0E83FA42" w14:textId="7DD86033" w:rsidR="00CB2ABF" w:rsidRDefault="009809C6" w:rsidP="009809C6">
      <w:bookmarkStart w:id="473" w:name="_Toc156998015"/>
      <w:r w:rsidRPr="00AE240E">
        <w:t xml:space="preserve">W poniższych tabelach zestawiono działania krótkookresowe </w:t>
      </w:r>
      <w:r>
        <w:t>nie</w:t>
      </w:r>
      <w:r w:rsidRPr="00AE240E">
        <w:t>zrealizowane</w:t>
      </w:r>
      <w:r>
        <w:t xml:space="preserve"> bądź będące w trakcie realizacji</w:t>
      </w:r>
      <w:r w:rsidRPr="00AE240E">
        <w:t xml:space="preserve"> w zakresie ochrony przed hałasem drogowym wskazane w POH Zachodniopomorskie, dla dróg głównych będących w zarządzie GDDKiA (</w:t>
      </w:r>
      <w:r w:rsidRPr="00AE240E">
        <w:fldChar w:fldCharType="begin"/>
      </w:r>
      <w:r w:rsidRPr="00AE240E">
        <w:instrText xml:space="preserve"> REF _Ref154057537 \h  \* MERGEFORMAT </w:instrText>
      </w:r>
      <w:r w:rsidRPr="00AE240E">
        <w:fldChar w:fldCharType="separate"/>
      </w:r>
      <w:r w:rsidR="00DE4E70" w:rsidRPr="00AE240E">
        <w:t xml:space="preserve">Tabela </w:t>
      </w:r>
      <w:r w:rsidR="00DE4E70">
        <w:rPr>
          <w:noProof/>
        </w:rPr>
        <w:t>29</w:t>
      </w:r>
      <w:r w:rsidRPr="00AE240E">
        <w:fldChar w:fldCharType="end"/>
      </w:r>
      <w:r w:rsidRPr="00AE240E">
        <w:t>) oraz ZZDW (</w:t>
      </w:r>
      <w:r w:rsidRPr="00AE240E">
        <w:fldChar w:fldCharType="begin"/>
      </w:r>
      <w:r w:rsidRPr="00AE240E">
        <w:instrText xml:space="preserve"> REF _Ref163134057 \h  \* MERGEFORMAT </w:instrText>
      </w:r>
      <w:r w:rsidRPr="00AE240E">
        <w:fldChar w:fldCharType="separate"/>
      </w:r>
      <w:r w:rsidR="00DE4E70" w:rsidRPr="00C75403">
        <w:t xml:space="preserve">Tabela </w:t>
      </w:r>
      <w:r w:rsidR="00DE4E70">
        <w:rPr>
          <w:noProof/>
        </w:rPr>
        <w:t>30</w:t>
      </w:r>
      <w:r w:rsidRPr="00AE240E">
        <w:fldChar w:fldCharType="end"/>
      </w:r>
      <w:r w:rsidRPr="00AE240E">
        <w:t>)</w:t>
      </w:r>
      <w:r>
        <w:t xml:space="preserve"> oraz wskazane w POH Koszalin będących w zarządzie ZDiT Koszalin (</w:t>
      </w:r>
      <w:r>
        <w:fldChar w:fldCharType="begin"/>
      </w:r>
      <w:r>
        <w:instrText xml:space="preserve"> REF _Ref163474239 \h </w:instrText>
      </w:r>
      <w:r>
        <w:fldChar w:fldCharType="separate"/>
      </w:r>
      <w:r w:rsidR="00DE4E70" w:rsidRPr="00C75403">
        <w:t xml:space="preserve">Tabela </w:t>
      </w:r>
      <w:r w:rsidR="00DE4E70">
        <w:rPr>
          <w:noProof/>
        </w:rPr>
        <w:t>31</w:t>
      </w:r>
      <w:r>
        <w:fldChar w:fldCharType="end"/>
      </w:r>
      <w:r>
        <w:t>).</w:t>
      </w:r>
    </w:p>
    <w:p w14:paraId="44B88797" w14:textId="77777777" w:rsidR="009809C6" w:rsidRPr="00AE240E" w:rsidRDefault="009809C6" w:rsidP="00AA4871">
      <w:pPr>
        <w:pStyle w:val="07numery"/>
        <w:keepNext/>
        <w:numPr>
          <w:ilvl w:val="0"/>
          <w:numId w:val="43"/>
        </w:numPr>
      </w:pPr>
      <w:r w:rsidRPr="00AE240E">
        <w:lastRenderedPageBreak/>
        <w:t>Generalna Dyrekcja Dróg Krajowych i Autostrad</w:t>
      </w:r>
    </w:p>
    <w:p w14:paraId="763685D7" w14:textId="7E5641CB" w:rsidR="009809C6" w:rsidRPr="00AE240E" w:rsidRDefault="009809C6" w:rsidP="009809C6">
      <w:pPr>
        <w:pStyle w:val="10PodpisTabela"/>
      </w:pPr>
      <w:bookmarkStart w:id="474" w:name="_Ref154057537"/>
      <w:bookmarkStart w:id="475" w:name="_Toc156894815"/>
      <w:bookmarkStart w:id="476" w:name="_Toc160204221"/>
      <w:bookmarkStart w:id="477" w:name="_Toc163479823"/>
      <w:bookmarkStart w:id="478" w:name="_Toc163822359"/>
      <w:r w:rsidRPr="00AE240E">
        <w:t xml:space="preserve">Tabela </w:t>
      </w:r>
      <w:r w:rsidR="00167D2C">
        <w:fldChar w:fldCharType="begin"/>
      </w:r>
      <w:r w:rsidR="00167D2C">
        <w:instrText xml:space="preserve"> SEQ Tabela \* ARABIC </w:instrText>
      </w:r>
      <w:r w:rsidR="00167D2C">
        <w:fldChar w:fldCharType="separate"/>
      </w:r>
      <w:r w:rsidR="00DE4E70">
        <w:rPr>
          <w:noProof/>
        </w:rPr>
        <w:t>29</w:t>
      </w:r>
      <w:r w:rsidR="00167D2C">
        <w:rPr>
          <w:noProof/>
        </w:rPr>
        <w:fldChar w:fldCharType="end"/>
      </w:r>
      <w:bookmarkEnd w:id="474"/>
      <w:r w:rsidRPr="00AE240E">
        <w:rPr>
          <w:noProof/>
        </w:rPr>
        <w:t>.</w:t>
      </w:r>
      <w:r w:rsidRPr="00AE240E">
        <w:t xml:space="preserve"> Zestawienie niezrealizowanych bądź będących w trakcie realizacji działań naprawczych krótkookresowych - drogi główne będące w zarządzie GDDKiA</w:t>
      </w:r>
      <w:bookmarkEnd w:id="475"/>
      <w:bookmarkEnd w:id="476"/>
      <w:bookmarkEnd w:id="477"/>
      <w:bookmarkEnd w:id="478"/>
    </w:p>
    <w:tbl>
      <w:tblPr>
        <w:tblStyle w:val="Tabela-Siatka"/>
        <w:tblpPr w:leftFromText="141" w:rightFromText="141" w:vertAnchor="text" w:tblpY="1"/>
        <w:tblOverlap w:val="never"/>
        <w:tblW w:w="5000" w:type="pct"/>
        <w:tblLook w:val="04A0" w:firstRow="1" w:lastRow="0" w:firstColumn="1" w:lastColumn="0" w:noHBand="0" w:noVBand="1"/>
        <w:tblCaption w:val="Zestawienie niezrealizowanych bądź będących w trakcie realizacji działań naprawczych krótkookresowych - drogi główne będące w zarządzie GDDKiA"/>
      </w:tblPr>
      <w:tblGrid>
        <w:gridCol w:w="457"/>
        <w:gridCol w:w="910"/>
        <w:gridCol w:w="680"/>
        <w:gridCol w:w="2548"/>
        <w:gridCol w:w="3157"/>
        <w:gridCol w:w="1310"/>
      </w:tblGrid>
      <w:tr w:rsidR="009809C6" w:rsidRPr="00AE240E" w14:paraId="57630D55" w14:textId="77777777" w:rsidTr="00AE492E">
        <w:trPr>
          <w:cantSplit/>
          <w:tblHeader/>
        </w:trPr>
        <w:tc>
          <w:tcPr>
            <w:tcW w:w="252" w:type="pct"/>
            <w:vAlign w:val="center"/>
          </w:tcPr>
          <w:p w14:paraId="24B98F14" w14:textId="77777777" w:rsidR="009809C6" w:rsidRPr="00AE240E" w:rsidRDefault="009809C6" w:rsidP="00BF0A47">
            <w:pPr>
              <w:pStyle w:val="Tytu"/>
              <w:spacing w:line="276" w:lineRule="auto"/>
            </w:pPr>
            <w:r w:rsidRPr="00AE240E">
              <w:t>Lp.</w:t>
            </w:r>
          </w:p>
        </w:tc>
        <w:tc>
          <w:tcPr>
            <w:tcW w:w="502" w:type="pct"/>
            <w:vAlign w:val="center"/>
          </w:tcPr>
          <w:p w14:paraId="7DB2C369" w14:textId="77777777" w:rsidR="009809C6" w:rsidRPr="00AE240E" w:rsidRDefault="009809C6" w:rsidP="00BF0A47">
            <w:pPr>
              <w:pStyle w:val="Tytu"/>
              <w:spacing w:line="276" w:lineRule="auto"/>
            </w:pPr>
            <w:r w:rsidRPr="00AE240E">
              <w:t>Zarządca</w:t>
            </w:r>
          </w:p>
        </w:tc>
        <w:tc>
          <w:tcPr>
            <w:tcW w:w="375" w:type="pct"/>
            <w:vAlign w:val="center"/>
          </w:tcPr>
          <w:p w14:paraId="4DFF887B" w14:textId="77777777" w:rsidR="009809C6" w:rsidRPr="00AE240E" w:rsidRDefault="009809C6" w:rsidP="00BF0A47">
            <w:pPr>
              <w:pStyle w:val="Tytu"/>
              <w:spacing w:line="276" w:lineRule="auto"/>
            </w:pPr>
            <w:r w:rsidRPr="00AE240E">
              <w:t>Droga</w:t>
            </w:r>
          </w:p>
        </w:tc>
        <w:tc>
          <w:tcPr>
            <w:tcW w:w="1406" w:type="pct"/>
            <w:vAlign w:val="center"/>
          </w:tcPr>
          <w:p w14:paraId="5F23C1E8" w14:textId="77777777" w:rsidR="009809C6" w:rsidRPr="00AE240E" w:rsidRDefault="009809C6" w:rsidP="00BF0A47">
            <w:pPr>
              <w:pStyle w:val="Tytu"/>
              <w:spacing w:line="276" w:lineRule="auto"/>
            </w:pPr>
            <w:r w:rsidRPr="00AE240E">
              <w:t>Nazwa zadania</w:t>
            </w:r>
          </w:p>
        </w:tc>
        <w:tc>
          <w:tcPr>
            <w:tcW w:w="1742" w:type="pct"/>
            <w:vAlign w:val="center"/>
          </w:tcPr>
          <w:p w14:paraId="79D2B858" w14:textId="77777777" w:rsidR="009809C6" w:rsidRPr="00AE240E" w:rsidRDefault="009809C6" w:rsidP="00BF0A47">
            <w:pPr>
              <w:pStyle w:val="Tytu"/>
              <w:spacing w:line="276" w:lineRule="auto"/>
            </w:pPr>
            <w:r w:rsidRPr="00AE240E">
              <w:t>Opis stanu realizacji</w:t>
            </w:r>
          </w:p>
        </w:tc>
        <w:tc>
          <w:tcPr>
            <w:tcW w:w="723" w:type="pct"/>
            <w:vAlign w:val="center"/>
          </w:tcPr>
          <w:p w14:paraId="23F70AB8" w14:textId="77777777" w:rsidR="009809C6" w:rsidRPr="00AE240E" w:rsidRDefault="009809C6" w:rsidP="00BF0A47">
            <w:pPr>
              <w:pStyle w:val="Tytu"/>
              <w:spacing w:line="276" w:lineRule="auto"/>
            </w:pPr>
            <w:r w:rsidRPr="00AE240E">
              <w:t>Konieczność uwzględnienia w aktualnym POH</w:t>
            </w:r>
          </w:p>
        </w:tc>
      </w:tr>
      <w:tr w:rsidR="009809C6" w:rsidRPr="00AE240E" w14:paraId="2FB8E63B" w14:textId="77777777" w:rsidTr="00AE492E">
        <w:trPr>
          <w:cantSplit/>
          <w:tblHeader/>
        </w:trPr>
        <w:tc>
          <w:tcPr>
            <w:tcW w:w="252" w:type="pct"/>
            <w:vAlign w:val="center"/>
          </w:tcPr>
          <w:p w14:paraId="0E036394" w14:textId="77777777" w:rsidR="009809C6" w:rsidRPr="00AE240E" w:rsidRDefault="009809C6" w:rsidP="00BF0A47">
            <w:pPr>
              <w:pStyle w:val="12Tabelatekst"/>
              <w:spacing w:line="276" w:lineRule="auto"/>
            </w:pPr>
            <w:r w:rsidRPr="00AE240E">
              <w:t>1.</w:t>
            </w:r>
          </w:p>
        </w:tc>
        <w:tc>
          <w:tcPr>
            <w:tcW w:w="502" w:type="pct"/>
            <w:vAlign w:val="center"/>
          </w:tcPr>
          <w:p w14:paraId="330FD53F" w14:textId="77777777" w:rsidR="009809C6" w:rsidRPr="00AE240E" w:rsidRDefault="009809C6" w:rsidP="00BF0A47">
            <w:pPr>
              <w:pStyle w:val="12Tabelatekst"/>
              <w:spacing w:line="276" w:lineRule="auto"/>
            </w:pPr>
            <w:r w:rsidRPr="00AE240E">
              <w:t>GDDKiA</w:t>
            </w:r>
          </w:p>
        </w:tc>
        <w:tc>
          <w:tcPr>
            <w:tcW w:w="375" w:type="pct"/>
            <w:vAlign w:val="center"/>
          </w:tcPr>
          <w:p w14:paraId="0174995F" w14:textId="77777777" w:rsidR="009809C6" w:rsidRPr="00AE240E" w:rsidRDefault="009809C6" w:rsidP="00BF0A47">
            <w:pPr>
              <w:pStyle w:val="12Tabelatekst"/>
              <w:spacing w:line="276" w:lineRule="auto"/>
            </w:pPr>
            <w:r w:rsidRPr="00AE240E">
              <w:t>DK6</w:t>
            </w:r>
          </w:p>
        </w:tc>
        <w:tc>
          <w:tcPr>
            <w:tcW w:w="1406" w:type="pct"/>
            <w:vAlign w:val="center"/>
          </w:tcPr>
          <w:p w14:paraId="712C8FED" w14:textId="77777777" w:rsidR="009809C6" w:rsidRPr="00AE240E" w:rsidRDefault="009809C6" w:rsidP="00BF0A47">
            <w:pPr>
              <w:pStyle w:val="12Tabelatekst"/>
              <w:spacing w:line="276" w:lineRule="auto"/>
            </w:pPr>
            <w:r w:rsidRPr="00AE240E">
              <w:t>Budowa S6 na odcinku Sianów – Słupsk</w:t>
            </w:r>
            <w:r>
              <w:t>(odcinek 1 k</w:t>
            </w:r>
            <w:r w:rsidRPr="00F0151E">
              <w:t>oniec obwodnicy Koszalina i Sianowa /bez w. Sianów Wschód/ – początek obwodnicy m. Sławno /z w. Bobrowice/</w:t>
            </w:r>
            <w:r>
              <w:t>, odcinek 2 b</w:t>
            </w:r>
            <w:r w:rsidRPr="00F0151E">
              <w:t>udowa obwodnicy Sławna w ciągu S6 (początek obwodnicy m. Sławno /bez w. Bobrowice – początek obwodnicy w. Słupsk /bez w. Słupsk Zachód)</w:t>
            </w:r>
          </w:p>
        </w:tc>
        <w:tc>
          <w:tcPr>
            <w:tcW w:w="1742" w:type="pct"/>
            <w:vAlign w:val="center"/>
          </w:tcPr>
          <w:p w14:paraId="559A5CB3" w14:textId="77777777" w:rsidR="009809C6" w:rsidRPr="00AE240E" w:rsidRDefault="009809C6" w:rsidP="00BF0A47">
            <w:pPr>
              <w:pStyle w:val="12Tabelatekst"/>
              <w:spacing w:line="276" w:lineRule="auto"/>
            </w:pPr>
            <w:r w:rsidRPr="00AE240E">
              <w:t>W trakcie realizacji</w:t>
            </w:r>
          </w:p>
        </w:tc>
        <w:tc>
          <w:tcPr>
            <w:tcW w:w="723" w:type="pct"/>
            <w:vAlign w:val="center"/>
          </w:tcPr>
          <w:p w14:paraId="1DE33019" w14:textId="77777777" w:rsidR="009809C6" w:rsidRPr="00AE240E" w:rsidRDefault="009809C6" w:rsidP="00BF0A47">
            <w:pPr>
              <w:pStyle w:val="12Tabelatekst"/>
              <w:spacing w:line="276" w:lineRule="auto"/>
            </w:pPr>
            <w:r w:rsidRPr="00AE240E">
              <w:t>TAK</w:t>
            </w:r>
          </w:p>
        </w:tc>
      </w:tr>
      <w:tr w:rsidR="009809C6" w:rsidRPr="00AE240E" w14:paraId="5E84FD84" w14:textId="77777777" w:rsidTr="00AE492E">
        <w:trPr>
          <w:cantSplit/>
          <w:tblHeader/>
        </w:trPr>
        <w:tc>
          <w:tcPr>
            <w:tcW w:w="252" w:type="pct"/>
            <w:vAlign w:val="center"/>
          </w:tcPr>
          <w:p w14:paraId="63653348" w14:textId="77777777" w:rsidR="009809C6" w:rsidRPr="00AE240E" w:rsidRDefault="009809C6" w:rsidP="00BF0A47">
            <w:pPr>
              <w:pStyle w:val="12Tabelatekst"/>
              <w:spacing w:line="276" w:lineRule="auto"/>
            </w:pPr>
            <w:r w:rsidRPr="00AE240E">
              <w:t>2.</w:t>
            </w:r>
          </w:p>
        </w:tc>
        <w:tc>
          <w:tcPr>
            <w:tcW w:w="502" w:type="pct"/>
            <w:vAlign w:val="center"/>
          </w:tcPr>
          <w:p w14:paraId="3C6D46CB" w14:textId="77777777" w:rsidR="009809C6" w:rsidRPr="00AE240E" w:rsidRDefault="009809C6" w:rsidP="00BF0A47">
            <w:pPr>
              <w:pStyle w:val="12Tabelatekst"/>
              <w:spacing w:line="276" w:lineRule="auto"/>
            </w:pPr>
            <w:r w:rsidRPr="00AE240E">
              <w:t>GDDKiA</w:t>
            </w:r>
          </w:p>
        </w:tc>
        <w:tc>
          <w:tcPr>
            <w:tcW w:w="375" w:type="pct"/>
            <w:vAlign w:val="center"/>
          </w:tcPr>
          <w:p w14:paraId="4741BA54" w14:textId="77777777" w:rsidR="009809C6" w:rsidRPr="00AE240E" w:rsidRDefault="009809C6" w:rsidP="00BF0A47">
            <w:pPr>
              <w:pStyle w:val="12Tabelatekst"/>
              <w:spacing w:line="276" w:lineRule="auto"/>
            </w:pPr>
            <w:r w:rsidRPr="00AE240E">
              <w:t>DK13</w:t>
            </w:r>
          </w:p>
        </w:tc>
        <w:tc>
          <w:tcPr>
            <w:tcW w:w="1406" w:type="pct"/>
            <w:vAlign w:val="center"/>
          </w:tcPr>
          <w:p w14:paraId="3F960786" w14:textId="77777777" w:rsidR="009809C6" w:rsidRPr="00AE240E" w:rsidRDefault="009809C6" w:rsidP="00BF0A47">
            <w:pPr>
              <w:pStyle w:val="12Tabelatekst"/>
              <w:spacing w:line="276" w:lineRule="auto"/>
            </w:pPr>
            <w:r w:rsidRPr="00AE240E">
              <w:t>Budowa drogi krajowej nr 13 na odcinku rondo Hakena – węzeł Kołbaskowo wraz z obwodnicą Kołbaskowa. Budowa obwodnicy Warzymic i Przecławia w ciągu DK13</w:t>
            </w:r>
          </w:p>
        </w:tc>
        <w:tc>
          <w:tcPr>
            <w:tcW w:w="1742" w:type="pct"/>
            <w:vAlign w:val="center"/>
          </w:tcPr>
          <w:p w14:paraId="79AB85CE" w14:textId="77777777" w:rsidR="009809C6" w:rsidRPr="00AE240E" w:rsidRDefault="009809C6" w:rsidP="00BF0A47">
            <w:pPr>
              <w:pStyle w:val="12Tabelatekst"/>
              <w:spacing w:line="276" w:lineRule="auto"/>
            </w:pPr>
            <w:r w:rsidRPr="00AE240E">
              <w:t>W przygotowaniu: Budowa obwodnicy Warzymic i Przecławia w ciągu DK13, odcinek 2 od węzła „Siadło Górne” /z węzłem/ do węzła „Szczecin Zachód” /z węzłem/, Budowa obwodnicy Kołbaskowa w ciągu DK13</w:t>
            </w:r>
          </w:p>
        </w:tc>
        <w:tc>
          <w:tcPr>
            <w:tcW w:w="723" w:type="pct"/>
            <w:vAlign w:val="center"/>
          </w:tcPr>
          <w:p w14:paraId="44391FC7" w14:textId="77777777" w:rsidR="009809C6" w:rsidRPr="00AE240E" w:rsidRDefault="009809C6" w:rsidP="00BF0A47">
            <w:pPr>
              <w:pStyle w:val="12Tabelatekst"/>
              <w:spacing w:line="276" w:lineRule="auto"/>
            </w:pPr>
            <w:r w:rsidRPr="00AE240E">
              <w:t>TAK</w:t>
            </w:r>
          </w:p>
        </w:tc>
      </w:tr>
      <w:tr w:rsidR="009809C6" w:rsidRPr="00AE240E" w14:paraId="6F64FA81" w14:textId="77777777" w:rsidTr="00AE492E">
        <w:trPr>
          <w:cantSplit/>
          <w:tblHeader/>
        </w:trPr>
        <w:tc>
          <w:tcPr>
            <w:tcW w:w="252" w:type="pct"/>
            <w:vAlign w:val="center"/>
          </w:tcPr>
          <w:p w14:paraId="2EFEA432" w14:textId="77777777" w:rsidR="009809C6" w:rsidRPr="00AE240E" w:rsidRDefault="009809C6" w:rsidP="00BF0A47">
            <w:pPr>
              <w:pStyle w:val="12Tabelatekst"/>
              <w:spacing w:line="276" w:lineRule="auto"/>
            </w:pPr>
            <w:r w:rsidRPr="00AE240E">
              <w:t>3.</w:t>
            </w:r>
          </w:p>
        </w:tc>
        <w:tc>
          <w:tcPr>
            <w:tcW w:w="502" w:type="pct"/>
            <w:vAlign w:val="center"/>
          </w:tcPr>
          <w:p w14:paraId="79EDD393" w14:textId="77777777" w:rsidR="009809C6" w:rsidRPr="00AE240E" w:rsidRDefault="009809C6" w:rsidP="00BF0A47">
            <w:pPr>
              <w:pStyle w:val="12Tabelatekst"/>
              <w:spacing w:line="276" w:lineRule="auto"/>
            </w:pPr>
            <w:r w:rsidRPr="00AE240E">
              <w:t>GDDKiA</w:t>
            </w:r>
          </w:p>
        </w:tc>
        <w:tc>
          <w:tcPr>
            <w:tcW w:w="375" w:type="pct"/>
            <w:vAlign w:val="center"/>
          </w:tcPr>
          <w:p w14:paraId="33DA9E32" w14:textId="77777777" w:rsidR="009809C6" w:rsidRPr="00AE240E" w:rsidRDefault="009809C6" w:rsidP="00BF0A47">
            <w:pPr>
              <w:pStyle w:val="12Tabelatekst"/>
              <w:spacing w:line="276" w:lineRule="auto"/>
            </w:pPr>
            <w:r w:rsidRPr="00AE240E">
              <w:t>DK3</w:t>
            </w:r>
          </w:p>
        </w:tc>
        <w:tc>
          <w:tcPr>
            <w:tcW w:w="1406" w:type="pct"/>
            <w:vAlign w:val="center"/>
          </w:tcPr>
          <w:p w14:paraId="64F3BE4D" w14:textId="77777777" w:rsidR="009809C6" w:rsidRPr="00AE240E" w:rsidRDefault="009809C6" w:rsidP="00BF0A47">
            <w:pPr>
              <w:pStyle w:val="12Tabelatekst"/>
              <w:spacing w:line="276" w:lineRule="auto"/>
            </w:pPr>
            <w:r w:rsidRPr="00AE240E">
              <w:t>Budowa S3</w:t>
            </w:r>
          </w:p>
        </w:tc>
        <w:tc>
          <w:tcPr>
            <w:tcW w:w="1742" w:type="pct"/>
            <w:vAlign w:val="center"/>
          </w:tcPr>
          <w:p w14:paraId="75D87D84" w14:textId="77777777" w:rsidR="009809C6" w:rsidRPr="00AE240E" w:rsidRDefault="009809C6" w:rsidP="00BF0A47">
            <w:pPr>
              <w:pStyle w:val="12Tabelatekst"/>
              <w:spacing w:line="276" w:lineRule="auto"/>
            </w:pPr>
            <w:r w:rsidRPr="00AE240E">
              <w:t>W trakcie realizacji: Budowa drogi S3 Troszyn – Świnoujście</w:t>
            </w:r>
          </w:p>
        </w:tc>
        <w:tc>
          <w:tcPr>
            <w:tcW w:w="723" w:type="pct"/>
            <w:vAlign w:val="center"/>
          </w:tcPr>
          <w:p w14:paraId="0D54203A" w14:textId="77777777" w:rsidR="009809C6" w:rsidRPr="00AE240E" w:rsidRDefault="009809C6" w:rsidP="00BF0A47">
            <w:pPr>
              <w:pStyle w:val="12Tabelatekst"/>
              <w:spacing w:line="276" w:lineRule="auto"/>
            </w:pPr>
            <w:r w:rsidRPr="00AE240E">
              <w:t>TAK</w:t>
            </w:r>
          </w:p>
        </w:tc>
      </w:tr>
      <w:tr w:rsidR="009809C6" w:rsidRPr="00AE240E" w14:paraId="116C3D46" w14:textId="77777777" w:rsidTr="00AE492E">
        <w:trPr>
          <w:cantSplit/>
          <w:tblHeader/>
        </w:trPr>
        <w:tc>
          <w:tcPr>
            <w:tcW w:w="252" w:type="pct"/>
            <w:vAlign w:val="center"/>
          </w:tcPr>
          <w:p w14:paraId="0FEB11DD" w14:textId="77777777" w:rsidR="009809C6" w:rsidRPr="00AE240E" w:rsidRDefault="009809C6" w:rsidP="00BF0A47">
            <w:pPr>
              <w:pStyle w:val="12Tabelatekst"/>
              <w:spacing w:line="276" w:lineRule="auto"/>
            </w:pPr>
            <w:r w:rsidRPr="00AE240E">
              <w:t>4.</w:t>
            </w:r>
          </w:p>
        </w:tc>
        <w:tc>
          <w:tcPr>
            <w:tcW w:w="502" w:type="pct"/>
            <w:vAlign w:val="center"/>
          </w:tcPr>
          <w:p w14:paraId="48190D72" w14:textId="77777777" w:rsidR="009809C6" w:rsidRPr="00AE240E" w:rsidRDefault="009809C6" w:rsidP="00BF0A47">
            <w:pPr>
              <w:pStyle w:val="12Tabelatekst"/>
              <w:spacing w:line="276" w:lineRule="auto"/>
            </w:pPr>
            <w:r w:rsidRPr="00AE240E">
              <w:t>GDDKiA</w:t>
            </w:r>
          </w:p>
        </w:tc>
        <w:tc>
          <w:tcPr>
            <w:tcW w:w="375" w:type="pct"/>
            <w:vAlign w:val="center"/>
          </w:tcPr>
          <w:p w14:paraId="0425B72B" w14:textId="77777777" w:rsidR="009809C6" w:rsidRPr="00AE240E" w:rsidRDefault="009809C6" w:rsidP="00BF0A47">
            <w:pPr>
              <w:pStyle w:val="12Tabelatekst"/>
              <w:spacing w:line="276" w:lineRule="auto"/>
            </w:pPr>
            <w:r w:rsidRPr="00AE240E">
              <w:t>DK23</w:t>
            </w:r>
          </w:p>
        </w:tc>
        <w:tc>
          <w:tcPr>
            <w:tcW w:w="1406" w:type="pct"/>
            <w:vAlign w:val="center"/>
          </w:tcPr>
          <w:p w14:paraId="35F09D8D" w14:textId="77777777" w:rsidR="009809C6" w:rsidRPr="00AE240E" w:rsidRDefault="009809C6" w:rsidP="00BF0A47">
            <w:pPr>
              <w:pStyle w:val="12Tabelatekst"/>
              <w:spacing w:line="276" w:lineRule="auto"/>
            </w:pPr>
            <w:r w:rsidRPr="00AE240E">
              <w:t>Zalecana budowa obwodnicy m. Dębno w ciągu DK23</w:t>
            </w:r>
          </w:p>
        </w:tc>
        <w:tc>
          <w:tcPr>
            <w:tcW w:w="1742" w:type="pct"/>
            <w:vAlign w:val="center"/>
          </w:tcPr>
          <w:p w14:paraId="6AD8F526" w14:textId="77777777" w:rsidR="009809C6" w:rsidRPr="00AE240E" w:rsidRDefault="009809C6" w:rsidP="00BF0A47">
            <w:pPr>
              <w:pStyle w:val="12Tabelatekst"/>
              <w:spacing w:line="276" w:lineRule="auto"/>
            </w:pPr>
            <w:r w:rsidRPr="00AE240E">
              <w:t>W Planie Budowy Dróg Krajowych nie przewidziano realizacji obwodnicy m. Dębno w ciągu drogi krajowej 23</w:t>
            </w:r>
          </w:p>
        </w:tc>
        <w:tc>
          <w:tcPr>
            <w:tcW w:w="723" w:type="pct"/>
            <w:vAlign w:val="center"/>
          </w:tcPr>
          <w:p w14:paraId="2041A539" w14:textId="77777777" w:rsidR="009809C6" w:rsidRPr="00AE240E" w:rsidRDefault="009809C6" w:rsidP="00BF0A47">
            <w:pPr>
              <w:pStyle w:val="12Tabelatekst"/>
              <w:spacing w:line="276" w:lineRule="auto"/>
            </w:pPr>
            <w:r w:rsidRPr="00AE240E">
              <w:t>TAK</w:t>
            </w:r>
          </w:p>
        </w:tc>
      </w:tr>
      <w:tr w:rsidR="009809C6" w:rsidRPr="00AE240E" w14:paraId="644ACA07" w14:textId="77777777" w:rsidTr="00AE492E">
        <w:trPr>
          <w:cantSplit/>
          <w:tblHeader/>
        </w:trPr>
        <w:tc>
          <w:tcPr>
            <w:tcW w:w="252" w:type="pct"/>
            <w:vAlign w:val="center"/>
          </w:tcPr>
          <w:p w14:paraId="00775770" w14:textId="77777777" w:rsidR="009809C6" w:rsidRPr="00AE240E" w:rsidRDefault="009809C6" w:rsidP="00BF0A47">
            <w:pPr>
              <w:pStyle w:val="12Tabelatekst"/>
              <w:spacing w:line="276" w:lineRule="auto"/>
            </w:pPr>
            <w:r w:rsidRPr="00AE240E">
              <w:t>5.</w:t>
            </w:r>
          </w:p>
        </w:tc>
        <w:tc>
          <w:tcPr>
            <w:tcW w:w="502" w:type="pct"/>
            <w:vAlign w:val="center"/>
          </w:tcPr>
          <w:p w14:paraId="7D620F38" w14:textId="77777777" w:rsidR="009809C6" w:rsidRPr="00AE240E" w:rsidRDefault="009809C6" w:rsidP="00BF0A47">
            <w:pPr>
              <w:pStyle w:val="12Tabelatekst"/>
              <w:spacing w:line="276" w:lineRule="auto"/>
            </w:pPr>
            <w:r w:rsidRPr="00AE240E">
              <w:t>GDDKiA</w:t>
            </w:r>
          </w:p>
        </w:tc>
        <w:tc>
          <w:tcPr>
            <w:tcW w:w="375" w:type="pct"/>
            <w:vAlign w:val="center"/>
          </w:tcPr>
          <w:p w14:paraId="35EEC5A4" w14:textId="77777777" w:rsidR="009809C6" w:rsidRPr="00AE240E" w:rsidRDefault="009809C6" w:rsidP="00BF0A47">
            <w:pPr>
              <w:pStyle w:val="12Tabelatekst"/>
              <w:spacing w:line="276" w:lineRule="auto"/>
            </w:pPr>
            <w:r w:rsidRPr="00AE240E">
              <w:t>DK3</w:t>
            </w:r>
          </w:p>
        </w:tc>
        <w:tc>
          <w:tcPr>
            <w:tcW w:w="1406" w:type="pct"/>
            <w:vAlign w:val="center"/>
          </w:tcPr>
          <w:p w14:paraId="2420F1FB" w14:textId="77777777" w:rsidR="009809C6" w:rsidRPr="00AE240E" w:rsidRDefault="009809C6" w:rsidP="00BF0A47">
            <w:pPr>
              <w:pStyle w:val="12Tabelatekst"/>
              <w:spacing w:line="276" w:lineRule="auto"/>
            </w:pPr>
            <w:r w:rsidRPr="00AE240E">
              <w:t xml:space="preserve">Budowa ekranów akustycznych w sąsiedztwie m. Recław </w:t>
            </w:r>
          </w:p>
        </w:tc>
        <w:tc>
          <w:tcPr>
            <w:tcW w:w="1742" w:type="pct"/>
            <w:vAlign w:val="center"/>
          </w:tcPr>
          <w:p w14:paraId="1EEFF603" w14:textId="77777777" w:rsidR="009809C6" w:rsidRPr="00AE240E" w:rsidRDefault="009809C6" w:rsidP="00BF0A47">
            <w:pPr>
              <w:pStyle w:val="12Tabelatekst"/>
              <w:spacing w:line="276" w:lineRule="auto"/>
            </w:pPr>
            <w:r w:rsidRPr="00AE240E">
              <w:t xml:space="preserve">W ramach zadania Budowa drogi S3 Troszyn – Świnoujście zostały przewidziane ekrany akustyczne w sąsiedztwie m. Recław </w:t>
            </w:r>
          </w:p>
        </w:tc>
        <w:tc>
          <w:tcPr>
            <w:tcW w:w="723" w:type="pct"/>
            <w:vAlign w:val="center"/>
          </w:tcPr>
          <w:p w14:paraId="76BDA408" w14:textId="77777777" w:rsidR="009809C6" w:rsidRPr="00AE240E" w:rsidRDefault="009809C6" w:rsidP="00BF0A47">
            <w:pPr>
              <w:pStyle w:val="12Tabelatekst"/>
              <w:spacing w:line="276" w:lineRule="auto"/>
            </w:pPr>
            <w:r w:rsidRPr="00AE240E">
              <w:t>TAK</w:t>
            </w:r>
          </w:p>
        </w:tc>
      </w:tr>
    </w:tbl>
    <w:p w14:paraId="243569F4" w14:textId="112D27D6" w:rsidR="009809C6" w:rsidRPr="00AE240E" w:rsidRDefault="009809C6" w:rsidP="009809C6">
      <w:pPr>
        <w:pStyle w:val="07numery"/>
        <w:keepNext/>
      </w:pPr>
      <w:r w:rsidRPr="00AE240E">
        <w:t>Zachodniopomorski Zarząd Dróg Wojewódzkich</w:t>
      </w:r>
    </w:p>
    <w:p w14:paraId="17A69164" w14:textId="6EF7E675" w:rsidR="00CB2ABF" w:rsidRPr="00C75403" w:rsidRDefault="009809C6" w:rsidP="0076192A">
      <w:pPr>
        <w:pStyle w:val="10PodpisTabela"/>
      </w:pPr>
      <w:bookmarkStart w:id="479" w:name="_Ref163134057"/>
      <w:bookmarkStart w:id="480" w:name="_Toc163479824"/>
      <w:bookmarkStart w:id="481" w:name="_Toc163822360"/>
      <w:r w:rsidRPr="00C75403">
        <w:t xml:space="preserve">Tabela </w:t>
      </w:r>
      <w:r w:rsidRPr="00C75403">
        <w:fldChar w:fldCharType="begin"/>
      </w:r>
      <w:r w:rsidRPr="00C75403">
        <w:instrText xml:space="preserve"> SEQ Tabela \* ARABIC </w:instrText>
      </w:r>
      <w:r w:rsidRPr="00C75403">
        <w:fldChar w:fldCharType="separate"/>
      </w:r>
      <w:r w:rsidR="00DE4E70">
        <w:rPr>
          <w:noProof/>
        </w:rPr>
        <w:t>30</w:t>
      </w:r>
      <w:r w:rsidRPr="00C75403">
        <w:fldChar w:fldCharType="end"/>
      </w:r>
      <w:bookmarkEnd w:id="479"/>
      <w:r w:rsidRPr="00C75403">
        <w:t>. Zestawienie niezrealizowanych bądź będących w trakcie realizacji działań naprawczych krótkookresowych - drogi główne będące w zarządzie ZZDW</w:t>
      </w:r>
      <w:bookmarkEnd w:id="480"/>
      <w:bookmarkEnd w:id="481"/>
    </w:p>
    <w:tbl>
      <w:tblPr>
        <w:tblStyle w:val="Tabela-Siatka"/>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Zestawienie niezrealizowanych bądź będących w trakcie realizacji działań naprawczych krótkookresowych - drogi główne będące w zarządzie ZZDW"/>
        <w:tblDescription w:val="Zestawienie niezrealizowanych bądź będących w trakcie realizacji działań naprawczych krótkookresowych - drogi główne będące w zarządzie ZZDW"/>
      </w:tblPr>
      <w:tblGrid>
        <w:gridCol w:w="456"/>
        <w:gridCol w:w="910"/>
        <w:gridCol w:w="750"/>
        <w:gridCol w:w="2557"/>
        <w:gridCol w:w="3079"/>
        <w:gridCol w:w="1310"/>
      </w:tblGrid>
      <w:tr w:rsidR="009809C6" w:rsidRPr="00AE240E" w14:paraId="0D87A68C" w14:textId="77777777" w:rsidTr="00BF0A47">
        <w:trPr>
          <w:cantSplit/>
          <w:tblHeader/>
        </w:trPr>
        <w:tc>
          <w:tcPr>
            <w:tcW w:w="0" w:type="auto"/>
            <w:vAlign w:val="center"/>
          </w:tcPr>
          <w:p w14:paraId="00720AD7" w14:textId="77777777" w:rsidR="009809C6" w:rsidRPr="00AE240E" w:rsidRDefault="009809C6" w:rsidP="00BF0A47">
            <w:pPr>
              <w:pStyle w:val="Tytu"/>
              <w:spacing w:line="276" w:lineRule="auto"/>
            </w:pPr>
            <w:r w:rsidRPr="00AE240E">
              <w:t>Lp.</w:t>
            </w:r>
          </w:p>
        </w:tc>
        <w:tc>
          <w:tcPr>
            <w:tcW w:w="0" w:type="auto"/>
            <w:vAlign w:val="center"/>
          </w:tcPr>
          <w:p w14:paraId="3216905B" w14:textId="77777777" w:rsidR="009809C6" w:rsidRPr="00AE240E" w:rsidRDefault="009809C6" w:rsidP="00BF0A47">
            <w:pPr>
              <w:pStyle w:val="Tytu"/>
              <w:spacing w:line="276" w:lineRule="auto"/>
            </w:pPr>
            <w:r w:rsidRPr="00AE240E">
              <w:t>Zarządca</w:t>
            </w:r>
          </w:p>
        </w:tc>
        <w:tc>
          <w:tcPr>
            <w:tcW w:w="0" w:type="auto"/>
            <w:vAlign w:val="center"/>
          </w:tcPr>
          <w:p w14:paraId="26ACBA05" w14:textId="77777777" w:rsidR="009809C6" w:rsidRPr="00AE240E" w:rsidRDefault="009809C6" w:rsidP="00BF0A47">
            <w:pPr>
              <w:pStyle w:val="Tytu"/>
              <w:spacing w:line="276" w:lineRule="auto"/>
            </w:pPr>
            <w:r w:rsidRPr="00AE240E">
              <w:t>Droga</w:t>
            </w:r>
          </w:p>
        </w:tc>
        <w:tc>
          <w:tcPr>
            <w:tcW w:w="2557" w:type="dxa"/>
            <w:vAlign w:val="center"/>
          </w:tcPr>
          <w:p w14:paraId="4B691151" w14:textId="77777777" w:rsidR="009809C6" w:rsidRPr="00AE240E" w:rsidRDefault="009809C6" w:rsidP="00BF0A47">
            <w:pPr>
              <w:pStyle w:val="Tytu"/>
              <w:spacing w:line="276" w:lineRule="auto"/>
            </w:pPr>
            <w:r w:rsidRPr="00AE240E">
              <w:t>Nazwa zadania</w:t>
            </w:r>
          </w:p>
        </w:tc>
        <w:tc>
          <w:tcPr>
            <w:tcW w:w="3079" w:type="dxa"/>
            <w:vAlign w:val="center"/>
          </w:tcPr>
          <w:p w14:paraId="18CA3B2A" w14:textId="77777777" w:rsidR="009809C6" w:rsidRPr="00AE240E" w:rsidRDefault="009809C6" w:rsidP="00BF0A47">
            <w:pPr>
              <w:pStyle w:val="Tytu"/>
              <w:spacing w:line="276" w:lineRule="auto"/>
            </w:pPr>
            <w:r w:rsidRPr="00AE240E">
              <w:t>Opis stanu realizacji</w:t>
            </w:r>
          </w:p>
        </w:tc>
        <w:tc>
          <w:tcPr>
            <w:tcW w:w="1310" w:type="dxa"/>
            <w:vAlign w:val="center"/>
          </w:tcPr>
          <w:p w14:paraId="214C7740" w14:textId="77777777" w:rsidR="009809C6" w:rsidRPr="00AE240E" w:rsidRDefault="009809C6" w:rsidP="00BF0A47">
            <w:pPr>
              <w:pStyle w:val="Tytu"/>
              <w:spacing w:line="276" w:lineRule="auto"/>
            </w:pPr>
            <w:r w:rsidRPr="00AE240E">
              <w:t>Konieczność uwzględnienia w aktualnym POH</w:t>
            </w:r>
          </w:p>
        </w:tc>
      </w:tr>
      <w:tr w:rsidR="009809C6" w:rsidRPr="00AE240E" w14:paraId="5C2467FB" w14:textId="77777777" w:rsidTr="00BF0A47">
        <w:trPr>
          <w:cantSplit/>
        </w:trPr>
        <w:tc>
          <w:tcPr>
            <w:tcW w:w="0" w:type="auto"/>
            <w:vAlign w:val="center"/>
          </w:tcPr>
          <w:p w14:paraId="280D0999" w14:textId="77777777" w:rsidR="009809C6" w:rsidRPr="00AE240E" w:rsidRDefault="009809C6" w:rsidP="00BF0A47">
            <w:pPr>
              <w:pStyle w:val="12Tabelatekst"/>
              <w:spacing w:line="276" w:lineRule="auto"/>
            </w:pPr>
            <w:r w:rsidRPr="00AE240E">
              <w:t>1.</w:t>
            </w:r>
          </w:p>
        </w:tc>
        <w:tc>
          <w:tcPr>
            <w:tcW w:w="0" w:type="auto"/>
            <w:vAlign w:val="center"/>
          </w:tcPr>
          <w:p w14:paraId="17360A07" w14:textId="77777777" w:rsidR="009809C6" w:rsidRPr="00AE240E" w:rsidRDefault="009809C6" w:rsidP="00BF0A47">
            <w:pPr>
              <w:pStyle w:val="12Tabelatekst"/>
              <w:spacing w:line="276" w:lineRule="auto"/>
            </w:pPr>
            <w:r w:rsidRPr="00AE240E">
              <w:t>ZZDW</w:t>
            </w:r>
          </w:p>
        </w:tc>
        <w:tc>
          <w:tcPr>
            <w:tcW w:w="0" w:type="auto"/>
            <w:vAlign w:val="center"/>
          </w:tcPr>
          <w:p w14:paraId="0F2B610C" w14:textId="77777777" w:rsidR="009809C6" w:rsidRPr="00AE240E" w:rsidRDefault="009809C6" w:rsidP="00BF0A47">
            <w:pPr>
              <w:pStyle w:val="12Tabelatekst"/>
              <w:spacing w:line="276" w:lineRule="auto"/>
            </w:pPr>
            <w:r w:rsidRPr="00AE240E">
              <w:t>DW151</w:t>
            </w:r>
          </w:p>
        </w:tc>
        <w:tc>
          <w:tcPr>
            <w:tcW w:w="2557" w:type="dxa"/>
            <w:vAlign w:val="center"/>
          </w:tcPr>
          <w:p w14:paraId="0E36CD2C" w14:textId="77777777" w:rsidR="009809C6" w:rsidRPr="00AE240E" w:rsidRDefault="009809C6" w:rsidP="00BF0A47">
            <w:pPr>
              <w:pStyle w:val="12Tabelatekst"/>
              <w:spacing w:line="276" w:lineRule="auto"/>
            </w:pPr>
            <w:r w:rsidRPr="00AE240E">
              <w:t>Budowa obejścia w m. Barlinek w ciągu drogi woj. nr 151. Nowy odcinek przebiegać będzie po trasie zlikwidowanej linii kolejowej. Realizacja rozwiązań ograniczających hałas: skarpa głębokiego wykopu w rejonie ul. Kasprowicza</w:t>
            </w:r>
          </w:p>
        </w:tc>
        <w:tc>
          <w:tcPr>
            <w:tcW w:w="3079" w:type="dxa"/>
            <w:vAlign w:val="center"/>
          </w:tcPr>
          <w:p w14:paraId="6769D338" w14:textId="77777777" w:rsidR="009809C6" w:rsidRPr="00AE240E" w:rsidRDefault="009809C6" w:rsidP="00BF0A47">
            <w:pPr>
              <w:pStyle w:val="12Tabelatekst"/>
              <w:spacing w:line="276" w:lineRule="auto"/>
            </w:pPr>
            <w:r w:rsidRPr="00AE240E">
              <w:t>b.d.</w:t>
            </w:r>
          </w:p>
        </w:tc>
        <w:tc>
          <w:tcPr>
            <w:tcW w:w="1310" w:type="dxa"/>
            <w:vAlign w:val="center"/>
          </w:tcPr>
          <w:p w14:paraId="61D8FB0F" w14:textId="77777777" w:rsidR="009809C6" w:rsidRPr="00AE240E" w:rsidRDefault="009809C6" w:rsidP="00BF0A47">
            <w:pPr>
              <w:pStyle w:val="12Tabelatekst"/>
              <w:spacing w:line="276" w:lineRule="auto"/>
            </w:pPr>
            <w:r w:rsidRPr="00AE240E">
              <w:t>TAK</w:t>
            </w:r>
          </w:p>
        </w:tc>
      </w:tr>
      <w:tr w:rsidR="009809C6" w:rsidRPr="00AE240E" w14:paraId="7DAC7FBA" w14:textId="77777777" w:rsidTr="00BF0A47">
        <w:trPr>
          <w:cantSplit/>
        </w:trPr>
        <w:tc>
          <w:tcPr>
            <w:tcW w:w="0" w:type="auto"/>
            <w:vAlign w:val="center"/>
          </w:tcPr>
          <w:p w14:paraId="7BB5F9D9" w14:textId="77777777" w:rsidR="009809C6" w:rsidRPr="00AE240E" w:rsidRDefault="009809C6" w:rsidP="00BF0A47">
            <w:pPr>
              <w:pStyle w:val="12Tabelatekst"/>
              <w:spacing w:line="276" w:lineRule="auto"/>
            </w:pPr>
            <w:r w:rsidRPr="00AE240E">
              <w:t>2.</w:t>
            </w:r>
          </w:p>
        </w:tc>
        <w:tc>
          <w:tcPr>
            <w:tcW w:w="0" w:type="auto"/>
            <w:vAlign w:val="center"/>
          </w:tcPr>
          <w:p w14:paraId="0F3EE8BB" w14:textId="77777777" w:rsidR="009809C6" w:rsidRPr="00AE240E" w:rsidRDefault="009809C6" w:rsidP="00BF0A47">
            <w:pPr>
              <w:pStyle w:val="12Tabelatekst"/>
              <w:spacing w:line="276" w:lineRule="auto"/>
            </w:pPr>
            <w:r w:rsidRPr="00AE240E">
              <w:t>ZZDW</w:t>
            </w:r>
          </w:p>
        </w:tc>
        <w:tc>
          <w:tcPr>
            <w:tcW w:w="0" w:type="auto"/>
            <w:vAlign w:val="center"/>
          </w:tcPr>
          <w:p w14:paraId="7B72FAD0" w14:textId="77777777" w:rsidR="009809C6" w:rsidRPr="00AE240E" w:rsidRDefault="009809C6" w:rsidP="00BF0A47">
            <w:pPr>
              <w:pStyle w:val="12Tabelatekst"/>
              <w:spacing w:line="276" w:lineRule="auto"/>
            </w:pPr>
            <w:r w:rsidRPr="00AE240E">
              <w:t>DW102</w:t>
            </w:r>
          </w:p>
        </w:tc>
        <w:tc>
          <w:tcPr>
            <w:tcW w:w="2557" w:type="dxa"/>
            <w:vAlign w:val="center"/>
          </w:tcPr>
          <w:p w14:paraId="050CF633" w14:textId="77777777" w:rsidR="009809C6" w:rsidRPr="00AE240E" w:rsidRDefault="009809C6" w:rsidP="00BF0A47">
            <w:pPr>
              <w:pStyle w:val="12Tabelatekst"/>
              <w:spacing w:line="276" w:lineRule="auto"/>
            </w:pPr>
            <w:r w:rsidRPr="00AE240E">
              <w:t>Budowa S6 na odcinku węzeł Kołobrzeg Zachód (bez węzła) – węzeł Ustronie Morskie (z węzłem)</w:t>
            </w:r>
          </w:p>
        </w:tc>
        <w:tc>
          <w:tcPr>
            <w:tcW w:w="3079" w:type="dxa"/>
            <w:vAlign w:val="center"/>
          </w:tcPr>
          <w:p w14:paraId="5D4DC716" w14:textId="77777777" w:rsidR="009809C6" w:rsidRPr="00AE240E" w:rsidRDefault="009809C6" w:rsidP="00BF0A47">
            <w:pPr>
              <w:pStyle w:val="12Tabelatekst"/>
              <w:spacing w:line="276" w:lineRule="auto"/>
            </w:pPr>
            <w:r w:rsidRPr="00AE240E">
              <w:t>b.d.</w:t>
            </w:r>
          </w:p>
        </w:tc>
        <w:tc>
          <w:tcPr>
            <w:tcW w:w="1310" w:type="dxa"/>
            <w:vAlign w:val="center"/>
          </w:tcPr>
          <w:p w14:paraId="0BDB788D" w14:textId="77777777" w:rsidR="009809C6" w:rsidRPr="00AE240E" w:rsidRDefault="009809C6" w:rsidP="00BF0A47">
            <w:pPr>
              <w:pStyle w:val="12Tabelatekst"/>
              <w:spacing w:line="276" w:lineRule="auto"/>
            </w:pPr>
            <w:r w:rsidRPr="00AE240E">
              <w:t>TAK</w:t>
            </w:r>
          </w:p>
        </w:tc>
      </w:tr>
      <w:tr w:rsidR="009809C6" w:rsidRPr="00AE240E" w14:paraId="5CADE7A2" w14:textId="77777777" w:rsidTr="00BF0A47">
        <w:trPr>
          <w:cantSplit/>
        </w:trPr>
        <w:tc>
          <w:tcPr>
            <w:tcW w:w="0" w:type="auto"/>
            <w:vAlign w:val="center"/>
          </w:tcPr>
          <w:p w14:paraId="5DACFFD9" w14:textId="77777777" w:rsidR="009809C6" w:rsidRPr="00AE240E" w:rsidRDefault="009809C6" w:rsidP="00BF0A47">
            <w:pPr>
              <w:pStyle w:val="12Tabelatekst"/>
              <w:spacing w:line="276" w:lineRule="auto"/>
            </w:pPr>
            <w:r w:rsidRPr="00AE240E">
              <w:t>3.</w:t>
            </w:r>
          </w:p>
        </w:tc>
        <w:tc>
          <w:tcPr>
            <w:tcW w:w="0" w:type="auto"/>
            <w:vAlign w:val="center"/>
          </w:tcPr>
          <w:p w14:paraId="50E01CA5" w14:textId="77777777" w:rsidR="009809C6" w:rsidRPr="00AE240E" w:rsidRDefault="009809C6" w:rsidP="00BF0A47">
            <w:pPr>
              <w:pStyle w:val="12Tabelatekst"/>
              <w:spacing w:line="276" w:lineRule="auto"/>
            </w:pPr>
            <w:r w:rsidRPr="00AE240E">
              <w:t>ZZDW</w:t>
            </w:r>
          </w:p>
        </w:tc>
        <w:tc>
          <w:tcPr>
            <w:tcW w:w="0" w:type="auto"/>
            <w:vAlign w:val="center"/>
          </w:tcPr>
          <w:p w14:paraId="40B7C699" w14:textId="77777777" w:rsidR="009809C6" w:rsidRPr="00AE240E" w:rsidRDefault="009809C6" w:rsidP="00BF0A47">
            <w:pPr>
              <w:pStyle w:val="12Tabelatekst"/>
              <w:spacing w:line="276" w:lineRule="auto"/>
            </w:pPr>
            <w:r w:rsidRPr="00AE240E">
              <w:t>DW203</w:t>
            </w:r>
          </w:p>
        </w:tc>
        <w:tc>
          <w:tcPr>
            <w:tcW w:w="2557" w:type="dxa"/>
            <w:vAlign w:val="center"/>
          </w:tcPr>
          <w:p w14:paraId="654AC18F" w14:textId="77777777" w:rsidR="009809C6" w:rsidRPr="00AE240E" w:rsidRDefault="009809C6" w:rsidP="00BF0A47">
            <w:pPr>
              <w:pStyle w:val="12Tabelatekst"/>
              <w:spacing w:line="276" w:lineRule="auto"/>
            </w:pPr>
            <w:r w:rsidRPr="00AE240E">
              <w:t xml:space="preserve">Przebudowa ul. Wojska Polskiego </w:t>
            </w:r>
          </w:p>
        </w:tc>
        <w:tc>
          <w:tcPr>
            <w:tcW w:w="3079" w:type="dxa"/>
            <w:vAlign w:val="center"/>
          </w:tcPr>
          <w:p w14:paraId="7FF06CF4" w14:textId="77777777" w:rsidR="009809C6" w:rsidRPr="00AE240E" w:rsidRDefault="009809C6" w:rsidP="00BF0A47">
            <w:pPr>
              <w:pStyle w:val="12Tabelatekst"/>
              <w:spacing w:line="276" w:lineRule="auto"/>
            </w:pPr>
            <w:r w:rsidRPr="00AE240E">
              <w:t>b.d.</w:t>
            </w:r>
          </w:p>
        </w:tc>
        <w:tc>
          <w:tcPr>
            <w:tcW w:w="1310" w:type="dxa"/>
            <w:vAlign w:val="center"/>
          </w:tcPr>
          <w:p w14:paraId="4590BCF5" w14:textId="77777777" w:rsidR="009809C6" w:rsidRPr="00AE240E" w:rsidRDefault="009809C6" w:rsidP="00BF0A47">
            <w:pPr>
              <w:pStyle w:val="12Tabelatekst"/>
              <w:spacing w:line="276" w:lineRule="auto"/>
            </w:pPr>
            <w:r w:rsidRPr="00AE240E">
              <w:t>TAK</w:t>
            </w:r>
          </w:p>
        </w:tc>
      </w:tr>
      <w:tr w:rsidR="009809C6" w:rsidRPr="00AE240E" w14:paraId="4671A1F1" w14:textId="77777777" w:rsidTr="00BF0A47">
        <w:trPr>
          <w:cantSplit/>
        </w:trPr>
        <w:tc>
          <w:tcPr>
            <w:tcW w:w="0" w:type="auto"/>
            <w:vAlign w:val="center"/>
          </w:tcPr>
          <w:p w14:paraId="169C0985" w14:textId="77777777" w:rsidR="009809C6" w:rsidRPr="00AE240E" w:rsidRDefault="009809C6" w:rsidP="00BF0A47">
            <w:pPr>
              <w:pStyle w:val="12Tabelatekst"/>
              <w:spacing w:line="276" w:lineRule="auto"/>
            </w:pPr>
            <w:r w:rsidRPr="00AE240E">
              <w:t>4.</w:t>
            </w:r>
          </w:p>
        </w:tc>
        <w:tc>
          <w:tcPr>
            <w:tcW w:w="0" w:type="auto"/>
            <w:vAlign w:val="center"/>
          </w:tcPr>
          <w:p w14:paraId="7B25FAB8" w14:textId="77777777" w:rsidR="009809C6" w:rsidRPr="00AE240E" w:rsidRDefault="009809C6" w:rsidP="00BF0A47">
            <w:pPr>
              <w:pStyle w:val="12Tabelatekst"/>
              <w:spacing w:line="276" w:lineRule="auto"/>
            </w:pPr>
            <w:r w:rsidRPr="00AE240E">
              <w:t>ZZDW</w:t>
            </w:r>
          </w:p>
        </w:tc>
        <w:tc>
          <w:tcPr>
            <w:tcW w:w="0" w:type="auto"/>
            <w:vAlign w:val="center"/>
          </w:tcPr>
          <w:p w14:paraId="7B106904" w14:textId="77777777" w:rsidR="009809C6" w:rsidRPr="00AE240E" w:rsidRDefault="009809C6" w:rsidP="00BF0A47">
            <w:pPr>
              <w:pStyle w:val="12Tabelatekst"/>
              <w:spacing w:line="276" w:lineRule="auto"/>
            </w:pPr>
            <w:r w:rsidRPr="00AE240E">
              <w:t>DW102</w:t>
            </w:r>
          </w:p>
        </w:tc>
        <w:tc>
          <w:tcPr>
            <w:tcW w:w="2557" w:type="dxa"/>
            <w:vAlign w:val="center"/>
          </w:tcPr>
          <w:p w14:paraId="3F99A82D" w14:textId="77777777" w:rsidR="009809C6" w:rsidRPr="00AE240E" w:rsidRDefault="009809C6" w:rsidP="00BF0A47">
            <w:pPr>
              <w:pStyle w:val="12Tabelatekst"/>
              <w:spacing w:line="276" w:lineRule="auto"/>
            </w:pPr>
            <w:r w:rsidRPr="00AE240E">
              <w:t>Budowa S6 na odcinku węzeł Kołobrzeg Zachód (bez węzła) – węzeł Ustronie Morskie (z węzłem)</w:t>
            </w:r>
          </w:p>
        </w:tc>
        <w:tc>
          <w:tcPr>
            <w:tcW w:w="3079" w:type="dxa"/>
            <w:vAlign w:val="center"/>
          </w:tcPr>
          <w:p w14:paraId="04D5AB94" w14:textId="77777777" w:rsidR="009809C6" w:rsidRPr="00AE240E" w:rsidRDefault="009809C6" w:rsidP="00BF0A47">
            <w:pPr>
              <w:pStyle w:val="12Tabelatekst"/>
              <w:spacing w:line="276" w:lineRule="auto"/>
            </w:pPr>
            <w:r w:rsidRPr="00AE240E">
              <w:t>b.d.</w:t>
            </w:r>
          </w:p>
        </w:tc>
        <w:tc>
          <w:tcPr>
            <w:tcW w:w="1310" w:type="dxa"/>
            <w:vAlign w:val="center"/>
          </w:tcPr>
          <w:p w14:paraId="14240F74" w14:textId="77777777" w:rsidR="009809C6" w:rsidRPr="00AE240E" w:rsidRDefault="009809C6" w:rsidP="00BF0A47">
            <w:pPr>
              <w:pStyle w:val="12Tabelatekst"/>
              <w:spacing w:line="276" w:lineRule="auto"/>
            </w:pPr>
            <w:r w:rsidRPr="00AE240E">
              <w:t>TAK</w:t>
            </w:r>
          </w:p>
        </w:tc>
      </w:tr>
    </w:tbl>
    <w:p w14:paraId="105E7B5D" w14:textId="77777777" w:rsidR="009809C6" w:rsidRDefault="009809C6" w:rsidP="009809C6">
      <w:pPr>
        <w:pStyle w:val="07numery"/>
        <w:keepNext/>
      </w:pPr>
      <w:bookmarkStart w:id="482" w:name="_Toc160204102"/>
      <w:bookmarkStart w:id="483" w:name="_Toc156907167"/>
      <w:bookmarkStart w:id="484" w:name="_Toc156998020"/>
      <w:bookmarkEnd w:id="473"/>
      <w:r>
        <w:lastRenderedPageBreak/>
        <w:t xml:space="preserve">Zarząd Dróg i </w:t>
      </w:r>
      <w:r w:rsidRPr="00AE240E">
        <w:t>Transportu w Koszalinie</w:t>
      </w:r>
    </w:p>
    <w:p w14:paraId="4BC0E822" w14:textId="1C9709A6" w:rsidR="00C34805" w:rsidRPr="00C75403" w:rsidRDefault="009809C6" w:rsidP="0076192A">
      <w:pPr>
        <w:pStyle w:val="10PodpisTabela"/>
      </w:pPr>
      <w:bookmarkStart w:id="485" w:name="_Ref163474239"/>
      <w:bookmarkStart w:id="486" w:name="_Toc163479825"/>
      <w:bookmarkStart w:id="487" w:name="_Toc163822361"/>
      <w:r w:rsidRPr="00C75403">
        <w:t xml:space="preserve">Tabela </w:t>
      </w:r>
      <w:r w:rsidRPr="00C75403">
        <w:fldChar w:fldCharType="begin"/>
      </w:r>
      <w:r w:rsidRPr="00C75403">
        <w:instrText xml:space="preserve"> SEQ Tabela \* ARABIC </w:instrText>
      </w:r>
      <w:r w:rsidRPr="00C75403">
        <w:fldChar w:fldCharType="separate"/>
      </w:r>
      <w:r w:rsidR="00DE4E70">
        <w:rPr>
          <w:noProof/>
        </w:rPr>
        <w:t>31</w:t>
      </w:r>
      <w:r w:rsidRPr="00C75403">
        <w:fldChar w:fldCharType="end"/>
      </w:r>
      <w:bookmarkEnd w:id="485"/>
      <w:r w:rsidRPr="00C75403">
        <w:t>. Zestawienie niezrealizowanych bądź będących w trakcie realizacji działań naprawczych krótkookresowych - drogi główne będące w zarządzie ZDiT w Koszalinie</w:t>
      </w:r>
      <w:bookmarkEnd w:id="486"/>
      <w:bookmarkEnd w:id="487"/>
    </w:p>
    <w:tbl>
      <w:tblPr>
        <w:tblStyle w:val="Tabela-Siatka"/>
        <w:tblpPr w:leftFromText="141" w:rightFromText="141" w:vertAnchor="text" w:tblpY="1"/>
        <w:tblOverlap w:val="never"/>
        <w:tblW w:w="0" w:type="auto"/>
        <w:tblLook w:val="04A0" w:firstRow="1" w:lastRow="0" w:firstColumn="1" w:lastColumn="0" w:noHBand="0" w:noVBand="1"/>
        <w:tblCaption w:val="Zestawienie niezrealizowanych bądź będących w trakcie realizacji działań naprawczych krótkookresowych - drogi główne będące w zarządzie ZDiT w Koszalinie"/>
        <w:tblDescription w:val="Zestawienie niezrealizowanych bądź będących w trakcie realizacji działań naprawczych krótkookresowych - drogi główne będące w zarządzie ZDiT w Koszalinie"/>
      </w:tblPr>
      <w:tblGrid>
        <w:gridCol w:w="456"/>
        <w:gridCol w:w="946"/>
        <w:gridCol w:w="1275"/>
        <w:gridCol w:w="3272"/>
        <w:gridCol w:w="1559"/>
        <w:gridCol w:w="1554"/>
      </w:tblGrid>
      <w:tr w:rsidR="009809C6" w:rsidRPr="00AE240E" w14:paraId="5829D283" w14:textId="77777777" w:rsidTr="008766BD">
        <w:trPr>
          <w:cantSplit/>
          <w:tblHeader/>
        </w:trPr>
        <w:tc>
          <w:tcPr>
            <w:tcW w:w="0" w:type="auto"/>
            <w:vAlign w:val="center"/>
          </w:tcPr>
          <w:p w14:paraId="461C3B39" w14:textId="77777777" w:rsidR="009809C6" w:rsidRPr="00AE240E" w:rsidRDefault="009809C6" w:rsidP="00BF0A47">
            <w:pPr>
              <w:pStyle w:val="Tytu"/>
              <w:spacing w:line="276" w:lineRule="auto"/>
            </w:pPr>
            <w:r w:rsidRPr="00AE240E">
              <w:t>Lp.</w:t>
            </w:r>
          </w:p>
        </w:tc>
        <w:tc>
          <w:tcPr>
            <w:tcW w:w="0" w:type="auto"/>
            <w:vAlign w:val="center"/>
          </w:tcPr>
          <w:p w14:paraId="4418C469" w14:textId="77777777" w:rsidR="009809C6" w:rsidRPr="00AE240E" w:rsidRDefault="009809C6" w:rsidP="00BF0A47">
            <w:pPr>
              <w:pStyle w:val="Tytu"/>
              <w:spacing w:line="276" w:lineRule="auto"/>
            </w:pPr>
            <w:r w:rsidRPr="00AE240E">
              <w:t>Zarządca</w:t>
            </w:r>
          </w:p>
        </w:tc>
        <w:tc>
          <w:tcPr>
            <w:tcW w:w="0" w:type="auto"/>
            <w:vAlign w:val="center"/>
          </w:tcPr>
          <w:p w14:paraId="0533CDA9" w14:textId="77777777" w:rsidR="009809C6" w:rsidRPr="00AE240E" w:rsidRDefault="009809C6" w:rsidP="00BF0A47">
            <w:pPr>
              <w:pStyle w:val="Tytu"/>
              <w:spacing w:line="276" w:lineRule="auto"/>
            </w:pPr>
            <w:r w:rsidRPr="00AE240E">
              <w:t>Droga</w:t>
            </w:r>
          </w:p>
        </w:tc>
        <w:tc>
          <w:tcPr>
            <w:tcW w:w="3272" w:type="dxa"/>
            <w:vAlign w:val="center"/>
          </w:tcPr>
          <w:p w14:paraId="2F6573E2" w14:textId="77777777" w:rsidR="009809C6" w:rsidRPr="00AE240E" w:rsidRDefault="009809C6" w:rsidP="00BF0A47">
            <w:pPr>
              <w:pStyle w:val="Tytu"/>
              <w:spacing w:line="276" w:lineRule="auto"/>
            </w:pPr>
            <w:r w:rsidRPr="00AE240E">
              <w:t>Nazwa zadania</w:t>
            </w:r>
          </w:p>
        </w:tc>
        <w:tc>
          <w:tcPr>
            <w:tcW w:w="1559" w:type="dxa"/>
            <w:vAlign w:val="center"/>
          </w:tcPr>
          <w:p w14:paraId="621B7460" w14:textId="77777777" w:rsidR="009809C6" w:rsidRPr="00AE240E" w:rsidRDefault="009809C6" w:rsidP="00BF0A47">
            <w:pPr>
              <w:pStyle w:val="Tytu"/>
              <w:spacing w:line="276" w:lineRule="auto"/>
            </w:pPr>
            <w:r w:rsidRPr="00AE240E">
              <w:t>Opis stanu realizacji</w:t>
            </w:r>
          </w:p>
        </w:tc>
        <w:tc>
          <w:tcPr>
            <w:tcW w:w="1554" w:type="dxa"/>
            <w:vAlign w:val="center"/>
          </w:tcPr>
          <w:p w14:paraId="524C6775" w14:textId="77777777" w:rsidR="009809C6" w:rsidRPr="00AE240E" w:rsidRDefault="009809C6" w:rsidP="00BF0A47">
            <w:pPr>
              <w:pStyle w:val="Tytu"/>
              <w:spacing w:line="276" w:lineRule="auto"/>
            </w:pPr>
            <w:r w:rsidRPr="00AE240E">
              <w:t>Konieczność uwzględnienia w aktualnym POH</w:t>
            </w:r>
          </w:p>
        </w:tc>
      </w:tr>
      <w:tr w:rsidR="009809C6" w:rsidRPr="00AE240E" w14:paraId="2379F573" w14:textId="77777777" w:rsidTr="00486161">
        <w:trPr>
          <w:cantSplit/>
        </w:trPr>
        <w:tc>
          <w:tcPr>
            <w:tcW w:w="0" w:type="auto"/>
            <w:vAlign w:val="center"/>
          </w:tcPr>
          <w:p w14:paraId="577DD1B7" w14:textId="77777777" w:rsidR="009809C6" w:rsidRPr="00AE240E" w:rsidRDefault="009809C6" w:rsidP="00BF0A47">
            <w:pPr>
              <w:pStyle w:val="12Tabelatekst"/>
              <w:spacing w:line="276" w:lineRule="auto"/>
            </w:pPr>
            <w:r w:rsidRPr="00AE240E">
              <w:t>1.</w:t>
            </w:r>
          </w:p>
        </w:tc>
        <w:tc>
          <w:tcPr>
            <w:tcW w:w="0" w:type="auto"/>
            <w:vAlign w:val="center"/>
          </w:tcPr>
          <w:p w14:paraId="10E3496D" w14:textId="77777777" w:rsidR="009809C6" w:rsidRPr="00AE240E" w:rsidRDefault="009809C6" w:rsidP="00BF0A47">
            <w:pPr>
              <w:pStyle w:val="12Tabelatekst"/>
              <w:spacing w:line="276" w:lineRule="auto"/>
            </w:pPr>
            <w:r>
              <w:t>ZDiT w Koszalinie</w:t>
            </w:r>
          </w:p>
        </w:tc>
        <w:tc>
          <w:tcPr>
            <w:tcW w:w="0" w:type="auto"/>
            <w:vAlign w:val="center"/>
          </w:tcPr>
          <w:p w14:paraId="7A849C4E" w14:textId="77777777" w:rsidR="009809C6" w:rsidRPr="00AE240E" w:rsidRDefault="009809C6" w:rsidP="00BF0A47">
            <w:pPr>
              <w:pStyle w:val="12Tabelatekst"/>
              <w:spacing w:line="276" w:lineRule="auto"/>
            </w:pPr>
            <w:r w:rsidRPr="00652EF4">
              <w:t>Zwycięstwa</w:t>
            </w:r>
          </w:p>
        </w:tc>
        <w:tc>
          <w:tcPr>
            <w:tcW w:w="3272" w:type="dxa"/>
            <w:vAlign w:val="center"/>
          </w:tcPr>
          <w:p w14:paraId="4C6D6800" w14:textId="77777777" w:rsidR="009809C6" w:rsidRPr="00652EF4" w:rsidRDefault="009809C6" w:rsidP="00B10861">
            <w:pPr>
              <w:pStyle w:val="12Tabelatekst"/>
            </w:pPr>
            <w:r w:rsidRPr="00652EF4">
              <w:t>Ograniczenie ruchu pojazdów</w:t>
            </w:r>
          </w:p>
          <w:p w14:paraId="1C3BB805" w14:textId="77777777" w:rsidR="009809C6" w:rsidRPr="00652EF4"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p>
          <w:p w14:paraId="3A0F607F" w14:textId="77777777" w:rsidR="009809C6" w:rsidRPr="00AE240E" w:rsidRDefault="009809C6" w:rsidP="00B10861">
            <w:pPr>
              <w:pStyle w:val="12Tabelatekst"/>
            </w:pPr>
            <w:r w:rsidRPr="00652EF4">
              <w:t>od węzła Bielice do węzła Koszalin Zachód”.</w:t>
            </w:r>
          </w:p>
        </w:tc>
        <w:tc>
          <w:tcPr>
            <w:tcW w:w="1559" w:type="dxa"/>
            <w:vAlign w:val="center"/>
          </w:tcPr>
          <w:p w14:paraId="7AF5C951" w14:textId="77777777" w:rsidR="009809C6" w:rsidRPr="00AE240E" w:rsidRDefault="009809C6" w:rsidP="00BF0A47">
            <w:pPr>
              <w:pStyle w:val="12Tabelatekst"/>
              <w:spacing w:line="276" w:lineRule="auto"/>
            </w:pPr>
            <w:r w:rsidRPr="00DB4F16">
              <w:t>W trakcie realizacji</w:t>
            </w:r>
          </w:p>
        </w:tc>
        <w:tc>
          <w:tcPr>
            <w:tcW w:w="1554" w:type="dxa"/>
            <w:vAlign w:val="center"/>
          </w:tcPr>
          <w:p w14:paraId="423918D2" w14:textId="77777777" w:rsidR="009809C6" w:rsidRPr="00AE240E" w:rsidRDefault="009809C6" w:rsidP="00BF0A47">
            <w:pPr>
              <w:pStyle w:val="12Tabelatekst"/>
              <w:spacing w:line="276" w:lineRule="auto"/>
            </w:pPr>
            <w:r w:rsidRPr="00AE240E">
              <w:t>TAK</w:t>
            </w:r>
          </w:p>
        </w:tc>
      </w:tr>
      <w:tr w:rsidR="009809C6" w:rsidRPr="00AE240E" w14:paraId="35840BFB" w14:textId="77777777" w:rsidTr="00486161">
        <w:trPr>
          <w:cantSplit/>
        </w:trPr>
        <w:tc>
          <w:tcPr>
            <w:tcW w:w="0" w:type="auto"/>
            <w:vAlign w:val="center"/>
          </w:tcPr>
          <w:p w14:paraId="18CA095B" w14:textId="77777777" w:rsidR="009809C6" w:rsidRPr="00AE240E" w:rsidRDefault="009809C6" w:rsidP="00BF0A47">
            <w:pPr>
              <w:pStyle w:val="12Tabelatekst"/>
              <w:spacing w:line="276" w:lineRule="auto"/>
            </w:pPr>
            <w:r w:rsidRPr="00AE240E">
              <w:t>2.</w:t>
            </w:r>
          </w:p>
        </w:tc>
        <w:tc>
          <w:tcPr>
            <w:tcW w:w="0" w:type="auto"/>
            <w:vAlign w:val="center"/>
          </w:tcPr>
          <w:p w14:paraId="19D5B3F7" w14:textId="77777777" w:rsidR="009809C6" w:rsidRPr="00AE240E" w:rsidRDefault="009809C6" w:rsidP="00BF0A47">
            <w:pPr>
              <w:pStyle w:val="12Tabelatekst"/>
              <w:spacing w:line="276" w:lineRule="auto"/>
            </w:pPr>
            <w:r>
              <w:t>ZDiT w Koszalinie</w:t>
            </w:r>
          </w:p>
        </w:tc>
        <w:tc>
          <w:tcPr>
            <w:tcW w:w="0" w:type="auto"/>
            <w:vAlign w:val="center"/>
          </w:tcPr>
          <w:p w14:paraId="3665BE48" w14:textId="77777777" w:rsidR="009809C6" w:rsidRPr="00AE240E" w:rsidRDefault="009809C6" w:rsidP="00BF0A47">
            <w:pPr>
              <w:pStyle w:val="12Tabelatekst"/>
              <w:spacing w:line="276" w:lineRule="auto"/>
            </w:pPr>
            <w:r w:rsidRPr="00652EF4">
              <w:t>Aleja Monte Cassino</w:t>
            </w:r>
          </w:p>
        </w:tc>
        <w:tc>
          <w:tcPr>
            <w:tcW w:w="3272" w:type="dxa"/>
            <w:vAlign w:val="center"/>
          </w:tcPr>
          <w:p w14:paraId="7841A8CB" w14:textId="77777777" w:rsidR="009809C6" w:rsidRPr="00652EF4" w:rsidRDefault="009809C6" w:rsidP="00B10861">
            <w:pPr>
              <w:pStyle w:val="12Tabelatekst"/>
            </w:pPr>
            <w:r w:rsidRPr="00652EF4">
              <w:t>Ograniczenie ruchu pojazdów</w:t>
            </w:r>
          </w:p>
          <w:p w14:paraId="09F56F62" w14:textId="77777777" w:rsidR="009809C6" w:rsidRPr="00652EF4"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p>
          <w:p w14:paraId="27BEAAFD" w14:textId="77777777" w:rsidR="009809C6" w:rsidRPr="00AE240E" w:rsidRDefault="009809C6" w:rsidP="00B10861">
            <w:pPr>
              <w:pStyle w:val="12Tabelatekst"/>
            </w:pPr>
            <w:r w:rsidRPr="00652EF4">
              <w:t>od węzła Bielice do węzła Koszalin Zachód”.</w:t>
            </w:r>
          </w:p>
        </w:tc>
        <w:tc>
          <w:tcPr>
            <w:tcW w:w="1559" w:type="dxa"/>
            <w:vAlign w:val="center"/>
          </w:tcPr>
          <w:p w14:paraId="58B28214" w14:textId="77777777" w:rsidR="009809C6" w:rsidRPr="00AE240E" w:rsidRDefault="009809C6" w:rsidP="00BF0A47">
            <w:pPr>
              <w:pStyle w:val="12Tabelatekst"/>
              <w:spacing w:line="276" w:lineRule="auto"/>
            </w:pPr>
            <w:r w:rsidRPr="00DB4F16">
              <w:t>W trakcie realizacji</w:t>
            </w:r>
          </w:p>
        </w:tc>
        <w:tc>
          <w:tcPr>
            <w:tcW w:w="1554" w:type="dxa"/>
            <w:vAlign w:val="center"/>
          </w:tcPr>
          <w:p w14:paraId="53350EC2" w14:textId="77777777" w:rsidR="009809C6" w:rsidRPr="00AE240E" w:rsidRDefault="009809C6" w:rsidP="00BF0A47">
            <w:pPr>
              <w:pStyle w:val="12Tabelatekst"/>
              <w:spacing w:line="276" w:lineRule="auto"/>
            </w:pPr>
            <w:r w:rsidRPr="00AE240E">
              <w:t>TAK</w:t>
            </w:r>
          </w:p>
        </w:tc>
      </w:tr>
      <w:tr w:rsidR="009809C6" w:rsidRPr="00AE240E" w14:paraId="7E804B47" w14:textId="77777777" w:rsidTr="00486161">
        <w:trPr>
          <w:cantSplit/>
        </w:trPr>
        <w:tc>
          <w:tcPr>
            <w:tcW w:w="0" w:type="auto"/>
            <w:vAlign w:val="center"/>
          </w:tcPr>
          <w:p w14:paraId="25CC7E6B" w14:textId="77777777" w:rsidR="009809C6" w:rsidRPr="00AE240E" w:rsidRDefault="009809C6" w:rsidP="00BF0A47">
            <w:pPr>
              <w:pStyle w:val="12Tabelatekst"/>
              <w:spacing w:line="276" w:lineRule="auto"/>
            </w:pPr>
            <w:r w:rsidRPr="00AE240E">
              <w:t>3.</w:t>
            </w:r>
          </w:p>
        </w:tc>
        <w:tc>
          <w:tcPr>
            <w:tcW w:w="0" w:type="auto"/>
            <w:vAlign w:val="center"/>
          </w:tcPr>
          <w:p w14:paraId="311A875E" w14:textId="77777777" w:rsidR="009809C6" w:rsidRPr="00AE240E" w:rsidRDefault="009809C6" w:rsidP="00BF0A47">
            <w:pPr>
              <w:pStyle w:val="12Tabelatekst"/>
              <w:spacing w:line="276" w:lineRule="auto"/>
            </w:pPr>
            <w:r>
              <w:t>ZDiT w Koszalinie</w:t>
            </w:r>
          </w:p>
        </w:tc>
        <w:tc>
          <w:tcPr>
            <w:tcW w:w="0" w:type="auto"/>
            <w:vAlign w:val="center"/>
          </w:tcPr>
          <w:p w14:paraId="61C7F956" w14:textId="77777777" w:rsidR="009809C6" w:rsidRPr="00AE240E" w:rsidRDefault="009809C6" w:rsidP="00BF0A47">
            <w:pPr>
              <w:pStyle w:val="12Tabelatekst"/>
              <w:spacing w:line="276" w:lineRule="auto"/>
            </w:pPr>
            <w:r w:rsidRPr="00652EF4">
              <w:t xml:space="preserve">Morska </w:t>
            </w:r>
          </w:p>
        </w:tc>
        <w:tc>
          <w:tcPr>
            <w:tcW w:w="3272" w:type="dxa"/>
            <w:vAlign w:val="center"/>
          </w:tcPr>
          <w:p w14:paraId="4FB5506D" w14:textId="77777777" w:rsidR="009809C6" w:rsidRPr="00652EF4" w:rsidRDefault="009809C6" w:rsidP="00B10861">
            <w:pPr>
              <w:pStyle w:val="12Tabelatekst"/>
            </w:pPr>
            <w:r w:rsidRPr="00652EF4">
              <w:t>Ograniczenie ruchu pojazdów</w:t>
            </w:r>
          </w:p>
          <w:p w14:paraId="79DB4CEC" w14:textId="77777777" w:rsidR="009809C6" w:rsidRPr="00652EF4"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p>
          <w:p w14:paraId="6D22E614" w14:textId="77777777" w:rsidR="009809C6" w:rsidRPr="00AE240E" w:rsidRDefault="009809C6" w:rsidP="00B10861">
            <w:pPr>
              <w:pStyle w:val="12Tabelatekst"/>
            </w:pPr>
            <w:r w:rsidRPr="00652EF4">
              <w:t>od węzła Bielice do węzła Koszalin Zachód”.</w:t>
            </w:r>
          </w:p>
        </w:tc>
        <w:tc>
          <w:tcPr>
            <w:tcW w:w="1559" w:type="dxa"/>
            <w:vAlign w:val="center"/>
          </w:tcPr>
          <w:p w14:paraId="6EE18047" w14:textId="77777777" w:rsidR="009809C6" w:rsidRPr="00AE240E" w:rsidRDefault="009809C6" w:rsidP="00BF0A47">
            <w:pPr>
              <w:pStyle w:val="12Tabelatekst"/>
              <w:spacing w:line="276" w:lineRule="auto"/>
            </w:pPr>
            <w:r w:rsidRPr="00DB4F16">
              <w:t>W trakcie realizacji</w:t>
            </w:r>
          </w:p>
        </w:tc>
        <w:tc>
          <w:tcPr>
            <w:tcW w:w="1554" w:type="dxa"/>
            <w:vAlign w:val="center"/>
          </w:tcPr>
          <w:p w14:paraId="5C031D1A" w14:textId="77777777" w:rsidR="009809C6" w:rsidRPr="00AE240E" w:rsidRDefault="009809C6" w:rsidP="00BF0A47">
            <w:pPr>
              <w:pStyle w:val="12Tabelatekst"/>
              <w:spacing w:line="276" w:lineRule="auto"/>
            </w:pPr>
            <w:r w:rsidRPr="00AE240E">
              <w:t>TAK</w:t>
            </w:r>
          </w:p>
        </w:tc>
      </w:tr>
      <w:tr w:rsidR="009809C6" w:rsidRPr="00AE240E" w14:paraId="786C6B79" w14:textId="77777777" w:rsidTr="00486161">
        <w:trPr>
          <w:cantSplit/>
        </w:trPr>
        <w:tc>
          <w:tcPr>
            <w:tcW w:w="0" w:type="auto"/>
            <w:vAlign w:val="center"/>
          </w:tcPr>
          <w:p w14:paraId="1AD4E505" w14:textId="77777777" w:rsidR="009809C6" w:rsidRPr="00AE240E" w:rsidRDefault="009809C6" w:rsidP="00BF0A47">
            <w:pPr>
              <w:pStyle w:val="12Tabelatekst"/>
              <w:spacing w:line="276" w:lineRule="auto"/>
            </w:pPr>
            <w:r w:rsidRPr="00AE240E">
              <w:t>4.</w:t>
            </w:r>
          </w:p>
        </w:tc>
        <w:tc>
          <w:tcPr>
            <w:tcW w:w="0" w:type="auto"/>
            <w:vAlign w:val="center"/>
          </w:tcPr>
          <w:p w14:paraId="7462BEF7" w14:textId="77777777" w:rsidR="009809C6" w:rsidRPr="00AE240E" w:rsidRDefault="009809C6" w:rsidP="00BF0A47">
            <w:pPr>
              <w:pStyle w:val="12Tabelatekst"/>
              <w:spacing w:line="276" w:lineRule="auto"/>
            </w:pPr>
            <w:r>
              <w:t>ZDiT w Koszalinie</w:t>
            </w:r>
          </w:p>
        </w:tc>
        <w:tc>
          <w:tcPr>
            <w:tcW w:w="0" w:type="auto"/>
            <w:vAlign w:val="center"/>
          </w:tcPr>
          <w:p w14:paraId="0B44F4E2" w14:textId="77777777" w:rsidR="009809C6" w:rsidRPr="00AE240E" w:rsidRDefault="009809C6" w:rsidP="00BF0A47">
            <w:pPr>
              <w:pStyle w:val="12Tabelatekst"/>
              <w:spacing w:line="276" w:lineRule="auto"/>
            </w:pPr>
            <w:r w:rsidRPr="00652EF4">
              <w:t>Krakusa i Wandy</w:t>
            </w:r>
          </w:p>
        </w:tc>
        <w:tc>
          <w:tcPr>
            <w:tcW w:w="3272" w:type="dxa"/>
            <w:vAlign w:val="center"/>
          </w:tcPr>
          <w:p w14:paraId="6F732BFC" w14:textId="77777777" w:rsidR="009809C6" w:rsidRPr="00652EF4" w:rsidRDefault="009809C6" w:rsidP="00B10861">
            <w:pPr>
              <w:pStyle w:val="12Tabelatekst"/>
            </w:pPr>
            <w:r w:rsidRPr="00652EF4">
              <w:t>Ograniczenie ruchu pojazdów</w:t>
            </w:r>
          </w:p>
          <w:p w14:paraId="306B50FE" w14:textId="77777777" w:rsidR="009809C6" w:rsidRPr="00652EF4"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p>
          <w:p w14:paraId="200EF039" w14:textId="77777777" w:rsidR="009809C6" w:rsidRPr="00AE240E" w:rsidRDefault="009809C6" w:rsidP="00B10861">
            <w:pPr>
              <w:pStyle w:val="12Tabelatekst"/>
            </w:pPr>
            <w:r w:rsidRPr="00652EF4">
              <w:t>od węzła Bielice do węzła Koszalin Zachód”.</w:t>
            </w:r>
          </w:p>
        </w:tc>
        <w:tc>
          <w:tcPr>
            <w:tcW w:w="1559" w:type="dxa"/>
            <w:vAlign w:val="center"/>
          </w:tcPr>
          <w:p w14:paraId="78228D46" w14:textId="77777777" w:rsidR="009809C6" w:rsidRPr="00AE240E" w:rsidRDefault="009809C6" w:rsidP="00BF0A47">
            <w:pPr>
              <w:pStyle w:val="12Tabelatekst"/>
              <w:spacing w:line="276" w:lineRule="auto"/>
            </w:pPr>
            <w:r w:rsidRPr="00DB4F16">
              <w:t>W trakcie realizacji</w:t>
            </w:r>
          </w:p>
        </w:tc>
        <w:tc>
          <w:tcPr>
            <w:tcW w:w="1554" w:type="dxa"/>
            <w:vAlign w:val="center"/>
          </w:tcPr>
          <w:p w14:paraId="6092BD13" w14:textId="77777777" w:rsidR="009809C6" w:rsidRPr="00AE240E" w:rsidRDefault="009809C6" w:rsidP="00BF0A47">
            <w:pPr>
              <w:pStyle w:val="12Tabelatekst"/>
              <w:spacing w:line="276" w:lineRule="auto"/>
            </w:pPr>
            <w:r w:rsidRPr="00AE240E">
              <w:t>TAK</w:t>
            </w:r>
          </w:p>
        </w:tc>
      </w:tr>
      <w:tr w:rsidR="009809C6" w:rsidRPr="00AE240E" w14:paraId="30D88565" w14:textId="77777777" w:rsidTr="00486161">
        <w:trPr>
          <w:cantSplit/>
        </w:trPr>
        <w:tc>
          <w:tcPr>
            <w:tcW w:w="0" w:type="auto"/>
            <w:vAlign w:val="center"/>
          </w:tcPr>
          <w:p w14:paraId="7263FE89" w14:textId="77777777" w:rsidR="009809C6" w:rsidRPr="00AE240E" w:rsidRDefault="009809C6" w:rsidP="00BF0A47">
            <w:pPr>
              <w:pStyle w:val="12Tabelatekst"/>
              <w:spacing w:line="276" w:lineRule="auto"/>
            </w:pPr>
            <w:r>
              <w:t>5.</w:t>
            </w:r>
          </w:p>
        </w:tc>
        <w:tc>
          <w:tcPr>
            <w:tcW w:w="0" w:type="auto"/>
            <w:vAlign w:val="center"/>
          </w:tcPr>
          <w:p w14:paraId="0128B819" w14:textId="77777777" w:rsidR="009809C6" w:rsidRPr="00AE240E" w:rsidRDefault="009809C6" w:rsidP="00BF0A47">
            <w:pPr>
              <w:pStyle w:val="12Tabelatekst"/>
              <w:spacing w:line="276" w:lineRule="auto"/>
            </w:pPr>
            <w:r>
              <w:t>ZDiT w Koszalinie</w:t>
            </w:r>
          </w:p>
        </w:tc>
        <w:tc>
          <w:tcPr>
            <w:tcW w:w="0" w:type="auto"/>
            <w:vAlign w:val="center"/>
          </w:tcPr>
          <w:p w14:paraId="122B40F8" w14:textId="77777777" w:rsidR="009809C6" w:rsidRPr="00AE240E" w:rsidRDefault="009809C6" w:rsidP="00BF0A47">
            <w:pPr>
              <w:pStyle w:val="12Tabelatekst"/>
              <w:spacing w:line="276" w:lineRule="auto"/>
            </w:pPr>
            <w:r w:rsidRPr="00652EF4">
              <w:t xml:space="preserve">Juliana Fałata </w:t>
            </w:r>
          </w:p>
        </w:tc>
        <w:tc>
          <w:tcPr>
            <w:tcW w:w="3272" w:type="dxa"/>
            <w:vAlign w:val="center"/>
          </w:tcPr>
          <w:p w14:paraId="2068322E" w14:textId="77777777" w:rsidR="009809C6" w:rsidRPr="00AE240E" w:rsidRDefault="009809C6" w:rsidP="00B10861">
            <w:pPr>
              <w:pStyle w:val="12Tabelatekst"/>
            </w:pPr>
            <w:r w:rsidRPr="00652EF4">
              <w:t>Ograniczenie ruchu pojazdów</w:t>
            </w:r>
            <w:r w:rsidRPr="00652EF4">
              <w:br/>
              <w:t xml:space="preserve">po realizacji zadania związanego </w:t>
            </w:r>
            <w:r w:rsidRPr="00652EF4">
              <w:br/>
              <w:t>z budową zewnętrznej obwodnicy miasta S6 i S11 „Budowa obwodnicy Koszalina i Sianowa na S6 wraz z odcinkiem S11</w:t>
            </w:r>
            <w:r w:rsidRPr="00652EF4">
              <w:br/>
              <w:t>od węzła Bielice do węzła Koszalin Zachód”.</w:t>
            </w:r>
          </w:p>
        </w:tc>
        <w:tc>
          <w:tcPr>
            <w:tcW w:w="1559" w:type="dxa"/>
            <w:vAlign w:val="center"/>
          </w:tcPr>
          <w:p w14:paraId="5859C3A6" w14:textId="77777777" w:rsidR="009809C6" w:rsidRPr="00AE240E" w:rsidRDefault="009809C6" w:rsidP="00BF0A47">
            <w:pPr>
              <w:pStyle w:val="12Tabelatekst"/>
              <w:spacing w:line="276" w:lineRule="auto"/>
            </w:pPr>
            <w:r w:rsidRPr="00DB4F16">
              <w:t>W trakcie realizacji</w:t>
            </w:r>
          </w:p>
        </w:tc>
        <w:tc>
          <w:tcPr>
            <w:tcW w:w="1554" w:type="dxa"/>
            <w:vAlign w:val="center"/>
          </w:tcPr>
          <w:p w14:paraId="06B38A97" w14:textId="77777777" w:rsidR="009809C6" w:rsidRPr="00AE240E" w:rsidRDefault="009809C6" w:rsidP="00BF0A47">
            <w:pPr>
              <w:pStyle w:val="12Tabelatekst"/>
              <w:spacing w:line="276" w:lineRule="auto"/>
            </w:pPr>
            <w:r w:rsidRPr="00AE240E">
              <w:t>TAK</w:t>
            </w:r>
          </w:p>
        </w:tc>
      </w:tr>
      <w:tr w:rsidR="009809C6" w:rsidRPr="00AE240E" w14:paraId="62BACE5E" w14:textId="77777777" w:rsidTr="00486161">
        <w:trPr>
          <w:cantSplit/>
        </w:trPr>
        <w:tc>
          <w:tcPr>
            <w:tcW w:w="0" w:type="auto"/>
            <w:vAlign w:val="center"/>
          </w:tcPr>
          <w:p w14:paraId="7D82328E" w14:textId="77777777" w:rsidR="009809C6" w:rsidRPr="00AE240E" w:rsidRDefault="009809C6" w:rsidP="00BF0A47">
            <w:pPr>
              <w:pStyle w:val="12Tabelatekst"/>
              <w:spacing w:line="276" w:lineRule="auto"/>
            </w:pPr>
            <w:r>
              <w:t>6.</w:t>
            </w:r>
          </w:p>
        </w:tc>
        <w:tc>
          <w:tcPr>
            <w:tcW w:w="0" w:type="auto"/>
            <w:vAlign w:val="center"/>
          </w:tcPr>
          <w:p w14:paraId="06DA5AA4" w14:textId="77777777" w:rsidR="009809C6" w:rsidRPr="00AE240E" w:rsidRDefault="009809C6" w:rsidP="00BF0A47">
            <w:pPr>
              <w:pStyle w:val="12Tabelatekst"/>
              <w:spacing w:line="276" w:lineRule="auto"/>
            </w:pPr>
            <w:r>
              <w:t>ZDiT w Koszalinie</w:t>
            </w:r>
          </w:p>
        </w:tc>
        <w:tc>
          <w:tcPr>
            <w:tcW w:w="0" w:type="auto"/>
            <w:vAlign w:val="center"/>
          </w:tcPr>
          <w:p w14:paraId="01D3EC2C" w14:textId="77777777" w:rsidR="009809C6" w:rsidRPr="00AE240E" w:rsidRDefault="009809C6" w:rsidP="00BF0A47">
            <w:pPr>
              <w:pStyle w:val="12Tabelatekst"/>
              <w:spacing w:line="276" w:lineRule="auto"/>
            </w:pPr>
            <w:r w:rsidRPr="00652EF4">
              <w:t>Władysława IV</w:t>
            </w:r>
          </w:p>
        </w:tc>
        <w:tc>
          <w:tcPr>
            <w:tcW w:w="3272" w:type="dxa"/>
            <w:vAlign w:val="center"/>
          </w:tcPr>
          <w:p w14:paraId="3A17F601" w14:textId="77777777" w:rsidR="009809C6" w:rsidRPr="00652EF4" w:rsidRDefault="009809C6" w:rsidP="00B10861">
            <w:pPr>
              <w:pStyle w:val="12Tabelatekst"/>
            </w:pPr>
            <w:r w:rsidRPr="00652EF4">
              <w:t>Ograniczenie ruchu pojazdów</w:t>
            </w:r>
          </w:p>
          <w:p w14:paraId="444549AD" w14:textId="77777777" w:rsidR="009809C6" w:rsidRPr="00652EF4"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p>
          <w:p w14:paraId="31283D01" w14:textId="77777777" w:rsidR="009809C6" w:rsidRPr="00AE240E" w:rsidRDefault="009809C6" w:rsidP="00B10861">
            <w:pPr>
              <w:pStyle w:val="12Tabelatekst"/>
            </w:pPr>
            <w:r w:rsidRPr="00652EF4">
              <w:t>od węzła Bielice do węzła Koszalin Zachód”.</w:t>
            </w:r>
          </w:p>
        </w:tc>
        <w:tc>
          <w:tcPr>
            <w:tcW w:w="1559" w:type="dxa"/>
            <w:vAlign w:val="center"/>
          </w:tcPr>
          <w:p w14:paraId="6FB909F4" w14:textId="77777777" w:rsidR="009809C6" w:rsidRPr="00AE240E" w:rsidRDefault="009809C6" w:rsidP="00BF0A47">
            <w:pPr>
              <w:pStyle w:val="12Tabelatekst"/>
              <w:spacing w:line="276" w:lineRule="auto"/>
            </w:pPr>
            <w:r w:rsidRPr="00DB4F16">
              <w:t>W trakcie realizacji</w:t>
            </w:r>
          </w:p>
        </w:tc>
        <w:tc>
          <w:tcPr>
            <w:tcW w:w="1554" w:type="dxa"/>
            <w:vAlign w:val="center"/>
          </w:tcPr>
          <w:p w14:paraId="28BFD77E" w14:textId="77777777" w:rsidR="009809C6" w:rsidRPr="00AE240E" w:rsidRDefault="009809C6" w:rsidP="00BF0A47">
            <w:pPr>
              <w:pStyle w:val="12Tabelatekst"/>
              <w:spacing w:line="276" w:lineRule="auto"/>
            </w:pPr>
            <w:r w:rsidRPr="00AE240E">
              <w:t>TAK</w:t>
            </w:r>
          </w:p>
        </w:tc>
      </w:tr>
      <w:tr w:rsidR="009809C6" w:rsidRPr="00AE240E" w14:paraId="524A7767" w14:textId="77777777" w:rsidTr="00486161">
        <w:trPr>
          <w:cantSplit/>
        </w:trPr>
        <w:tc>
          <w:tcPr>
            <w:tcW w:w="0" w:type="auto"/>
            <w:vAlign w:val="center"/>
          </w:tcPr>
          <w:p w14:paraId="338BE4EF" w14:textId="77777777" w:rsidR="009809C6" w:rsidRPr="00AE240E" w:rsidRDefault="009809C6" w:rsidP="00BF0A47">
            <w:pPr>
              <w:pStyle w:val="12Tabelatekst"/>
              <w:spacing w:line="276" w:lineRule="auto"/>
            </w:pPr>
            <w:r>
              <w:t>7.</w:t>
            </w:r>
          </w:p>
        </w:tc>
        <w:tc>
          <w:tcPr>
            <w:tcW w:w="0" w:type="auto"/>
            <w:vAlign w:val="center"/>
          </w:tcPr>
          <w:p w14:paraId="18DA772C" w14:textId="77777777" w:rsidR="009809C6" w:rsidRPr="00AE240E" w:rsidRDefault="009809C6" w:rsidP="00BF0A47">
            <w:pPr>
              <w:pStyle w:val="12Tabelatekst"/>
              <w:spacing w:line="276" w:lineRule="auto"/>
            </w:pPr>
            <w:r w:rsidRPr="00902203">
              <w:t>ZDiT w Koszalinie</w:t>
            </w:r>
          </w:p>
        </w:tc>
        <w:tc>
          <w:tcPr>
            <w:tcW w:w="0" w:type="auto"/>
            <w:vAlign w:val="center"/>
          </w:tcPr>
          <w:p w14:paraId="101A9E5E" w14:textId="77777777" w:rsidR="009809C6" w:rsidRPr="00AE240E" w:rsidRDefault="009809C6" w:rsidP="00BF0A47">
            <w:pPr>
              <w:pStyle w:val="12Tabelatekst"/>
              <w:spacing w:line="276" w:lineRule="auto"/>
            </w:pPr>
            <w:r w:rsidRPr="00652EF4">
              <w:t>Romualda Traugutta</w:t>
            </w:r>
          </w:p>
        </w:tc>
        <w:tc>
          <w:tcPr>
            <w:tcW w:w="3272" w:type="dxa"/>
            <w:vAlign w:val="center"/>
          </w:tcPr>
          <w:p w14:paraId="683A2548" w14:textId="77777777" w:rsidR="009809C6" w:rsidRPr="00652EF4" w:rsidRDefault="009809C6" w:rsidP="00B10861">
            <w:pPr>
              <w:jc w:val="center"/>
              <w:rPr>
                <w:sz w:val="16"/>
                <w:szCs w:val="16"/>
              </w:rPr>
            </w:pPr>
            <w:r w:rsidRPr="00652EF4">
              <w:rPr>
                <w:sz w:val="16"/>
                <w:szCs w:val="16"/>
              </w:rPr>
              <w:t>Ograniczenie ruchu pojazdów</w:t>
            </w:r>
          </w:p>
          <w:p w14:paraId="19B530A5" w14:textId="77777777" w:rsidR="009809C6" w:rsidRPr="00AE240E"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r w:rsidRPr="00652EF4">
              <w:br/>
              <w:t>od węzła Bielice do węzła Koszalin Zachód”.</w:t>
            </w:r>
          </w:p>
        </w:tc>
        <w:tc>
          <w:tcPr>
            <w:tcW w:w="1559" w:type="dxa"/>
            <w:vAlign w:val="center"/>
          </w:tcPr>
          <w:p w14:paraId="5717FC96" w14:textId="77777777" w:rsidR="009809C6" w:rsidRPr="00AE240E" w:rsidRDefault="009809C6" w:rsidP="00BF0A47">
            <w:pPr>
              <w:pStyle w:val="12Tabelatekst"/>
              <w:spacing w:line="276" w:lineRule="auto"/>
            </w:pPr>
            <w:r w:rsidRPr="00DB4F16">
              <w:t>W trakcie realizacji</w:t>
            </w:r>
          </w:p>
        </w:tc>
        <w:tc>
          <w:tcPr>
            <w:tcW w:w="1554" w:type="dxa"/>
            <w:vAlign w:val="center"/>
          </w:tcPr>
          <w:p w14:paraId="4E41EDBE" w14:textId="77777777" w:rsidR="009809C6" w:rsidRPr="00AE240E" w:rsidRDefault="009809C6" w:rsidP="00BF0A47">
            <w:pPr>
              <w:pStyle w:val="12Tabelatekst"/>
              <w:spacing w:line="276" w:lineRule="auto"/>
            </w:pPr>
            <w:r w:rsidRPr="005774FF">
              <w:t>TAK</w:t>
            </w:r>
          </w:p>
        </w:tc>
      </w:tr>
      <w:tr w:rsidR="009809C6" w:rsidRPr="00AE240E" w14:paraId="5BF838CC" w14:textId="77777777" w:rsidTr="00486161">
        <w:trPr>
          <w:cantSplit/>
        </w:trPr>
        <w:tc>
          <w:tcPr>
            <w:tcW w:w="0" w:type="auto"/>
            <w:vAlign w:val="center"/>
          </w:tcPr>
          <w:p w14:paraId="0DD37B0B" w14:textId="77777777" w:rsidR="009809C6" w:rsidRPr="00AE240E" w:rsidRDefault="009809C6" w:rsidP="00BF0A47">
            <w:pPr>
              <w:pStyle w:val="12Tabelatekst"/>
              <w:spacing w:line="276" w:lineRule="auto"/>
            </w:pPr>
            <w:r>
              <w:t>8.</w:t>
            </w:r>
          </w:p>
        </w:tc>
        <w:tc>
          <w:tcPr>
            <w:tcW w:w="0" w:type="auto"/>
            <w:vAlign w:val="center"/>
          </w:tcPr>
          <w:p w14:paraId="0524198F" w14:textId="77777777" w:rsidR="009809C6" w:rsidRPr="00AE240E" w:rsidRDefault="009809C6" w:rsidP="00BF0A47">
            <w:pPr>
              <w:pStyle w:val="12Tabelatekst"/>
              <w:spacing w:line="276" w:lineRule="auto"/>
            </w:pPr>
            <w:r w:rsidRPr="00902203">
              <w:t>ZDiT w Koszalinie</w:t>
            </w:r>
          </w:p>
        </w:tc>
        <w:tc>
          <w:tcPr>
            <w:tcW w:w="0" w:type="auto"/>
            <w:vAlign w:val="center"/>
          </w:tcPr>
          <w:p w14:paraId="54F53E24" w14:textId="77777777" w:rsidR="009809C6" w:rsidRPr="00AE240E" w:rsidRDefault="009809C6" w:rsidP="00BF0A47">
            <w:pPr>
              <w:pStyle w:val="12Tabelatekst"/>
              <w:spacing w:line="276" w:lineRule="auto"/>
            </w:pPr>
            <w:r w:rsidRPr="00652EF4">
              <w:t>4 Marca</w:t>
            </w:r>
          </w:p>
        </w:tc>
        <w:tc>
          <w:tcPr>
            <w:tcW w:w="3272" w:type="dxa"/>
            <w:vAlign w:val="center"/>
          </w:tcPr>
          <w:p w14:paraId="5F5DD7F3" w14:textId="77777777" w:rsidR="009809C6" w:rsidRPr="00652EF4" w:rsidRDefault="009809C6" w:rsidP="00B10861">
            <w:pPr>
              <w:jc w:val="left"/>
              <w:rPr>
                <w:sz w:val="16"/>
                <w:szCs w:val="16"/>
              </w:rPr>
            </w:pPr>
            <w:r w:rsidRPr="00652EF4">
              <w:rPr>
                <w:sz w:val="16"/>
                <w:szCs w:val="16"/>
              </w:rPr>
              <w:t>Ograniczenie ruchu pojazdów</w:t>
            </w:r>
          </w:p>
          <w:p w14:paraId="2E325C32" w14:textId="77777777" w:rsidR="009809C6" w:rsidRPr="00652EF4" w:rsidRDefault="009809C6" w:rsidP="00B10861">
            <w:pPr>
              <w:jc w:val="left"/>
              <w:rPr>
                <w:sz w:val="16"/>
                <w:szCs w:val="16"/>
              </w:rPr>
            </w:pPr>
            <w:r w:rsidRPr="00652EF4">
              <w:rPr>
                <w:sz w:val="16"/>
                <w:szCs w:val="16"/>
              </w:rPr>
              <w:t xml:space="preserve">po realizacji zadania związanego </w:t>
            </w:r>
            <w:r w:rsidRPr="00652EF4">
              <w:rPr>
                <w:sz w:val="16"/>
                <w:szCs w:val="16"/>
              </w:rPr>
              <w:br/>
              <w:t>z budową zewnętrznej obwodnicy miasta S6 i S11 „Budowa obwodnicy Koszalina i Sianowa na S6 wraz z odcinkiem S11</w:t>
            </w:r>
          </w:p>
          <w:p w14:paraId="5D07B89D" w14:textId="77777777" w:rsidR="009809C6" w:rsidRPr="00AE240E" w:rsidRDefault="009809C6" w:rsidP="00B10861">
            <w:pPr>
              <w:pStyle w:val="12Tabelatekst"/>
            </w:pPr>
            <w:r w:rsidRPr="00652EF4">
              <w:t>od węzła Bielice do węzła Koszalin Zachód”.</w:t>
            </w:r>
          </w:p>
        </w:tc>
        <w:tc>
          <w:tcPr>
            <w:tcW w:w="1559" w:type="dxa"/>
            <w:vAlign w:val="center"/>
          </w:tcPr>
          <w:p w14:paraId="0C423FB2" w14:textId="77777777" w:rsidR="009809C6" w:rsidRPr="00AE240E" w:rsidRDefault="009809C6" w:rsidP="00BF0A47">
            <w:pPr>
              <w:pStyle w:val="12Tabelatekst"/>
              <w:spacing w:line="276" w:lineRule="auto"/>
            </w:pPr>
            <w:r w:rsidRPr="00DB4F16">
              <w:t>W trakcie realizacji</w:t>
            </w:r>
          </w:p>
        </w:tc>
        <w:tc>
          <w:tcPr>
            <w:tcW w:w="1554" w:type="dxa"/>
            <w:vAlign w:val="center"/>
          </w:tcPr>
          <w:p w14:paraId="64924F47" w14:textId="77777777" w:rsidR="009809C6" w:rsidRPr="00AE240E" w:rsidRDefault="009809C6" w:rsidP="00BF0A47">
            <w:pPr>
              <w:pStyle w:val="12Tabelatekst"/>
              <w:spacing w:line="276" w:lineRule="auto"/>
            </w:pPr>
            <w:r w:rsidRPr="005774FF">
              <w:t>TAK</w:t>
            </w:r>
          </w:p>
        </w:tc>
      </w:tr>
      <w:tr w:rsidR="009809C6" w:rsidRPr="00AE240E" w14:paraId="5D86A3CC" w14:textId="77777777" w:rsidTr="00486161">
        <w:trPr>
          <w:cantSplit/>
        </w:trPr>
        <w:tc>
          <w:tcPr>
            <w:tcW w:w="0" w:type="auto"/>
            <w:vAlign w:val="center"/>
          </w:tcPr>
          <w:p w14:paraId="5CA7DA6D" w14:textId="77777777" w:rsidR="009809C6" w:rsidRPr="00AE240E" w:rsidRDefault="009809C6" w:rsidP="00BF0A47">
            <w:pPr>
              <w:pStyle w:val="12Tabelatekst"/>
              <w:spacing w:line="276" w:lineRule="auto"/>
            </w:pPr>
            <w:r>
              <w:t>9.</w:t>
            </w:r>
          </w:p>
        </w:tc>
        <w:tc>
          <w:tcPr>
            <w:tcW w:w="0" w:type="auto"/>
            <w:vAlign w:val="center"/>
          </w:tcPr>
          <w:p w14:paraId="2E736C27" w14:textId="77777777" w:rsidR="009809C6" w:rsidRPr="00AE240E" w:rsidRDefault="009809C6" w:rsidP="00BF0A47">
            <w:pPr>
              <w:pStyle w:val="12Tabelatekst"/>
              <w:spacing w:line="276" w:lineRule="auto"/>
            </w:pPr>
            <w:r w:rsidRPr="00902203">
              <w:t>ZDiT w Koszalinie</w:t>
            </w:r>
          </w:p>
        </w:tc>
        <w:tc>
          <w:tcPr>
            <w:tcW w:w="0" w:type="auto"/>
            <w:vAlign w:val="center"/>
          </w:tcPr>
          <w:p w14:paraId="1D08E4DE" w14:textId="77777777" w:rsidR="009809C6" w:rsidRPr="00AE240E" w:rsidRDefault="009809C6" w:rsidP="00BF0A47">
            <w:pPr>
              <w:pStyle w:val="12Tabelatekst"/>
              <w:spacing w:line="276" w:lineRule="auto"/>
            </w:pPr>
            <w:r w:rsidRPr="00652EF4">
              <w:t>Orląt Lwowskich</w:t>
            </w:r>
          </w:p>
        </w:tc>
        <w:tc>
          <w:tcPr>
            <w:tcW w:w="3272" w:type="dxa"/>
            <w:vAlign w:val="center"/>
          </w:tcPr>
          <w:p w14:paraId="7940E42C" w14:textId="77777777" w:rsidR="009809C6" w:rsidRPr="00652EF4" w:rsidRDefault="009809C6" w:rsidP="00B10861">
            <w:pPr>
              <w:jc w:val="left"/>
              <w:rPr>
                <w:sz w:val="16"/>
                <w:szCs w:val="16"/>
              </w:rPr>
            </w:pPr>
            <w:r w:rsidRPr="00652EF4">
              <w:rPr>
                <w:sz w:val="16"/>
                <w:szCs w:val="16"/>
              </w:rPr>
              <w:t>Ograniczenie ruchu pojazdów</w:t>
            </w:r>
          </w:p>
          <w:p w14:paraId="497E6FC8" w14:textId="77777777" w:rsidR="009809C6" w:rsidRPr="00652EF4" w:rsidRDefault="009809C6" w:rsidP="00B10861">
            <w:pPr>
              <w:jc w:val="left"/>
              <w:rPr>
                <w:sz w:val="16"/>
                <w:szCs w:val="16"/>
              </w:rPr>
            </w:pPr>
            <w:r w:rsidRPr="00652EF4">
              <w:rPr>
                <w:sz w:val="16"/>
                <w:szCs w:val="16"/>
              </w:rPr>
              <w:t xml:space="preserve">po realizacji zadania związanego </w:t>
            </w:r>
            <w:r w:rsidRPr="00652EF4">
              <w:rPr>
                <w:sz w:val="16"/>
                <w:szCs w:val="16"/>
              </w:rPr>
              <w:br/>
              <w:t>z budową zewnętrznej obwodnicy miasta S6 i S11 „Budowa obwodnicy Koszalina i Sianowa na S6 wraz z odcinkiem S11</w:t>
            </w:r>
          </w:p>
          <w:p w14:paraId="129338FB" w14:textId="77777777" w:rsidR="009809C6" w:rsidRPr="00AE240E" w:rsidRDefault="009809C6" w:rsidP="00B10861">
            <w:pPr>
              <w:pStyle w:val="12Tabelatekst"/>
            </w:pPr>
            <w:r w:rsidRPr="00652EF4">
              <w:t>od węzła Bielice do węzła Koszalin Zachód”.</w:t>
            </w:r>
          </w:p>
        </w:tc>
        <w:tc>
          <w:tcPr>
            <w:tcW w:w="1559" w:type="dxa"/>
            <w:vAlign w:val="center"/>
          </w:tcPr>
          <w:p w14:paraId="34FDA92F" w14:textId="77777777" w:rsidR="009809C6" w:rsidRPr="00AE240E" w:rsidRDefault="009809C6" w:rsidP="00BF0A47">
            <w:pPr>
              <w:pStyle w:val="12Tabelatekst"/>
              <w:spacing w:line="276" w:lineRule="auto"/>
            </w:pPr>
            <w:r w:rsidRPr="00DB4F16">
              <w:t>W trakcie realizacji</w:t>
            </w:r>
          </w:p>
        </w:tc>
        <w:tc>
          <w:tcPr>
            <w:tcW w:w="1554" w:type="dxa"/>
            <w:vAlign w:val="center"/>
          </w:tcPr>
          <w:p w14:paraId="02504C2A" w14:textId="77777777" w:rsidR="009809C6" w:rsidRPr="00AE240E" w:rsidRDefault="009809C6" w:rsidP="00BF0A47">
            <w:pPr>
              <w:pStyle w:val="12Tabelatekst"/>
              <w:spacing w:line="276" w:lineRule="auto"/>
            </w:pPr>
            <w:r w:rsidRPr="005774FF">
              <w:t>TAK</w:t>
            </w:r>
          </w:p>
        </w:tc>
      </w:tr>
      <w:tr w:rsidR="009809C6" w:rsidRPr="00AE240E" w14:paraId="7F67C19C" w14:textId="77777777" w:rsidTr="00486161">
        <w:trPr>
          <w:cantSplit/>
        </w:trPr>
        <w:tc>
          <w:tcPr>
            <w:tcW w:w="0" w:type="auto"/>
            <w:vAlign w:val="center"/>
          </w:tcPr>
          <w:p w14:paraId="1146C053" w14:textId="77777777" w:rsidR="009809C6" w:rsidRPr="00AE240E" w:rsidRDefault="009809C6" w:rsidP="00BF0A47">
            <w:pPr>
              <w:pStyle w:val="12Tabelatekst"/>
              <w:spacing w:line="276" w:lineRule="auto"/>
            </w:pPr>
            <w:r>
              <w:lastRenderedPageBreak/>
              <w:t>10.</w:t>
            </w:r>
          </w:p>
        </w:tc>
        <w:tc>
          <w:tcPr>
            <w:tcW w:w="0" w:type="auto"/>
            <w:vAlign w:val="center"/>
          </w:tcPr>
          <w:p w14:paraId="624CFA41" w14:textId="77777777" w:rsidR="009809C6" w:rsidRPr="00AE240E" w:rsidRDefault="009809C6" w:rsidP="00BF0A47">
            <w:pPr>
              <w:pStyle w:val="12Tabelatekst"/>
              <w:spacing w:line="276" w:lineRule="auto"/>
            </w:pPr>
            <w:r w:rsidRPr="00902203">
              <w:t>ZDiT w Koszalinie</w:t>
            </w:r>
          </w:p>
        </w:tc>
        <w:tc>
          <w:tcPr>
            <w:tcW w:w="0" w:type="auto"/>
            <w:vAlign w:val="center"/>
          </w:tcPr>
          <w:p w14:paraId="3E29821B" w14:textId="77777777" w:rsidR="009809C6" w:rsidRPr="00AE240E" w:rsidRDefault="009809C6" w:rsidP="00BF0A47">
            <w:pPr>
              <w:pStyle w:val="12Tabelatekst"/>
              <w:spacing w:line="276" w:lineRule="auto"/>
            </w:pPr>
            <w:r w:rsidRPr="00652EF4">
              <w:t>Janka Stawisińskiego</w:t>
            </w:r>
          </w:p>
        </w:tc>
        <w:tc>
          <w:tcPr>
            <w:tcW w:w="3272" w:type="dxa"/>
            <w:vAlign w:val="center"/>
          </w:tcPr>
          <w:p w14:paraId="59710E43" w14:textId="77777777" w:rsidR="009809C6" w:rsidRPr="00652EF4" w:rsidRDefault="009809C6" w:rsidP="00B10861">
            <w:pPr>
              <w:jc w:val="center"/>
              <w:rPr>
                <w:sz w:val="16"/>
                <w:szCs w:val="16"/>
              </w:rPr>
            </w:pPr>
            <w:r w:rsidRPr="00652EF4">
              <w:rPr>
                <w:sz w:val="16"/>
                <w:szCs w:val="16"/>
              </w:rPr>
              <w:t>Ograniczenie ruchu pojazdów</w:t>
            </w:r>
          </w:p>
          <w:p w14:paraId="613D12FA" w14:textId="77777777" w:rsidR="009809C6" w:rsidRPr="00AE240E"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r w:rsidRPr="00652EF4">
              <w:br/>
              <w:t>od węzła Bielice do węzła Koszalin Zachód”.</w:t>
            </w:r>
          </w:p>
        </w:tc>
        <w:tc>
          <w:tcPr>
            <w:tcW w:w="1559" w:type="dxa"/>
            <w:vAlign w:val="center"/>
          </w:tcPr>
          <w:p w14:paraId="7F0DFD93" w14:textId="77777777" w:rsidR="009809C6" w:rsidRPr="00AE240E" w:rsidRDefault="009809C6" w:rsidP="00BF0A47">
            <w:pPr>
              <w:pStyle w:val="12Tabelatekst"/>
              <w:spacing w:line="276" w:lineRule="auto"/>
            </w:pPr>
            <w:r w:rsidRPr="00DB4F16">
              <w:t>W trakcie realizacji</w:t>
            </w:r>
          </w:p>
        </w:tc>
        <w:tc>
          <w:tcPr>
            <w:tcW w:w="1554" w:type="dxa"/>
            <w:vAlign w:val="center"/>
          </w:tcPr>
          <w:p w14:paraId="56C5DACD" w14:textId="77777777" w:rsidR="009809C6" w:rsidRPr="00AE240E" w:rsidRDefault="009809C6" w:rsidP="00BF0A47">
            <w:pPr>
              <w:pStyle w:val="12Tabelatekst"/>
              <w:spacing w:line="276" w:lineRule="auto"/>
            </w:pPr>
            <w:r w:rsidRPr="005774FF">
              <w:t>TAK</w:t>
            </w:r>
          </w:p>
        </w:tc>
      </w:tr>
      <w:tr w:rsidR="009809C6" w:rsidRPr="00AE240E" w14:paraId="76FFDFD5" w14:textId="77777777" w:rsidTr="00486161">
        <w:trPr>
          <w:cantSplit/>
        </w:trPr>
        <w:tc>
          <w:tcPr>
            <w:tcW w:w="0" w:type="auto"/>
            <w:vAlign w:val="center"/>
          </w:tcPr>
          <w:p w14:paraId="4A7B8764" w14:textId="77777777" w:rsidR="009809C6" w:rsidRPr="00AE240E" w:rsidRDefault="009809C6" w:rsidP="00BF0A47">
            <w:pPr>
              <w:pStyle w:val="12Tabelatekst"/>
              <w:spacing w:line="276" w:lineRule="auto"/>
            </w:pPr>
            <w:r>
              <w:t>11.</w:t>
            </w:r>
          </w:p>
        </w:tc>
        <w:tc>
          <w:tcPr>
            <w:tcW w:w="0" w:type="auto"/>
            <w:vAlign w:val="center"/>
          </w:tcPr>
          <w:p w14:paraId="0005DBC7" w14:textId="77777777" w:rsidR="009809C6" w:rsidRPr="00AE240E" w:rsidRDefault="009809C6" w:rsidP="00BF0A47">
            <w:pPr>
              <w:pStyle w:val="12Tabelatekst"/>
              <w:spacing w:line="276" w:lineRule="auto"/>
            </w:pPr>
            <w:r w:rsidRPr="00902203">
              <w:t>ZDiT w Koszalinie</w:t>
            </w:r>
          </w:p>
        </w:tc>
        <w:tc>
          <w:tcPr>
            <w:tcW w:w="0" w:type="auto"/>
            <w:vAlign w:val="center"/>
          </w:tcPr>
          <w:p w14:paraId="7BCD099A" w14:textId="77777777" w:rsidR="009809C6" w:rsidRPr="00AE240E" w:rsidRDefault="009809C6" w:rsidP="00BF0A47">
            <w:pPr>
              <w:pStyle w:val="12Tabelatekst"/>
              <w:spacing w:line="276" w:lineRule="auto"/>
            </w:pPr>
            <w:r w:rsidRPr="00652EF4">
              <w:t>Gnieźnieńska</w:t>
            </w:r>
          </w:p>
        </w:tc>
        <w:tc>
          <w:tcPr>
            <w:tcW w:w="3272" w:type="dxa"/>
            <w:vAlign w:val="center"/>
          </w:tcPr>
          <w:p w14:paraId="03F64E83" w14:textId="77777777" w:rsidR="009809C6" w:rsidRPr="00652EF4" w:rsidRDefault="009809C6" w:rsidP="00B10861">
            <w:pPr>
              <w:jc w:val="center"/>
              <w:rPr>
                <w:sz w:val="16"/>
                <w:szCs w:val="16"/>
              </w:rPr>
            </w:pPr>
            <w:r w:rsidRPr="00652EF4">
              <w:rPr>
                <w:sz w:val="16"/>
                <w:szCs w:val="16"/>
              </w:rPr>
              <w:t>Ograniczenie ruchu pojazdów</w:t>
            </w:r>
          </w:p>
          <w:p w14:paraId="1B2EB8B5" w14:textId="77777777" w:rsidR="009809C6" w:rsidRPr="00AE240E" w:rsidRDefault="009809C6" w:rsidP="00B10861">
            <w:pPr>
              <w:pStyle w:val="12Tabelatekst"/>
            </w:pPr>
            <w:r w:rsidRPr="00652EF4">
              <w:t xml:space="preserve">po realizacji zadania związanego </w:t>
            </w:r>
            <w:r w:rsidRPr="00652EF4">
              <w:br/>
              <w:t>z budową zewnętrznej obwodnicy miasta S6 i S11 „Budowa obwodnicy Koszalina i Sianowa na S6 wraz z odcinkiem S11</w:t>
            </w:r>
            <w:r w:rsidRPr="00652EF4">
              <w:br/>
              <w:t>od węzła Bielice do węzła Koszalin Zachód”.</w:t>
            </w:r>
          </w:p>
        </w:tc>
        <w:tc>
          <w:tcPr>
            <w:tcW w:w="1559" w:type="dxa"/>
            <w:vAlign w:val="center"/>
          </w:tcPr>
          <w:p w14:paraId="6A70A54F" w14:textId="77777777" w:rsidR="009809C6" w:rsidRPr="00AE240E" w:rsidRDefault="009809C6" w:rsidP="00BF0A47">
            <w:pPr>
              <w:pStyle w:val="12Tabelatekst"/>
              <w:spacing w:line="276" w:lineRule="auto"/>
            </w:pPr>
            <w:r w:rsidRPr="00DB4F16">
              <w:t>W trakcie realizacji</w:t>
            </w:r>
          </w:p>
        </w:tc>
        <w:tc>
          <w:tcPr>
            <w:tcW w:w="1554" w:type="dxa"/>
            <w:vAlign w:val="center"/>
          </w:tcPr>
          <w:p w14:paraId="7E82B252" w14:textId="77777777" w:rsidR="009809C6" w:rsidRPr="00AE240E" w:rsidRDefault="009809C6" w:rsidP="00BF0A47">
            <w:pPr>
              <w:pStyle w:val="12Tabelatekst"/>
              <w:spacing w:line="276" w:lineRule="auto"/>
            </w:pPr>
            <w:r w:rsidRPr="005774FF">
              <w:t>TAK</w:t>
            </w:r>
          </w:p>
        </w:tc>
      </w:tr>
    </w:tbl>
    <w:p w14:paraId="5C782088" w14:textId="77777777" w:rsidR="009809C6" w:rsidRPr="00AE240E" w:rsidRDefault="009809C6" w:rsidP="00076E2A">
      <w:pPr>
        <w:pStyle w:val="Nagwek2"/>
      </w:pPr>
      <w:bookmarkStart w:id="488" w:name="_Toc163472756"/>
      <w:bookmarkStart w:id="489" w:name="_Toc163822118"/>
      <w:r w:rsidRPr="00AE240E">
        <w:t>Niezrealizowane działania długookresowe</w:t>
      </w:r>
      <w:bookmarkEnd w:id="488"/>
      <w:bookmarkEnd w:id="489"/>
      <w:r w:rsidRPr="00AE240E">
        <w:t xml:space="preserve"> </w:t>
      </w:r>
      <w:bookmarkEnd w:id="482"/>
    </w:p>
    <w:p w14:paraId="0784DCAC" w14:textId="73C59AC5" w:rsidR="009809C6" w:rsidRDefault="009809C6" w:rsidP="009809C6">
      <w:r w:rsidRPr="00AE240E">
        <w:t xml:space="preserve">W poniższej tabeli zestawiono działania </w:t>
      </w:r>
      <w:r w:rsidR="00917B82">
        <w:t>długookresowe</w:t>
      </w:r>
      <w:r w:rsidR="00917B82" w:rsidRPr="00AE240E">
        <w:t xml:space="preserve"> </w:t>
      </w:r>
      <w:r w:rsidRPr="00AE240E">
        <w:t>niezrealizowane w zakresie ochrony przed hałasem drogowym wskazane w POH Zachodniopomorskie, dla dróg głównych będących w zarządzie GDDKiA (</w:t>
      </w:r>
      <w:r w:rsidRPr="00AE240E">
        <w:fldChar w:fldCharType="begin"/>
      </w:r>
      <w:r w:rsidRPr="00AE240E">
        <w:instrText xml:space="preserve"> REF _Ref163134229 \h  \* MERGEFORMAT </w:instrText>
      </w:r>
      <w:r w:rsidRPr="00AE240E">
        <w:fldChar w:fldCharType="separate"/>
      </w:r>
      <w:r w:rsidR="00DE4E70" w:rsidRPr="005A21D1">
        <w:t xml:space="preserve">Tabela </w:t>
      </w:r>
      <w:r w:rsidR="00DE4E70">
        <w:rPr>
          <w:noProof/>
        </w:rPr>
        <w:t>32</w:t>
      </w:r>
      <w:r w:rsidRPr="00AE240E">
        <w:fldChar w:fldCharType="end"/>
      </w:r>
      <w:r w:rsidRPr="00AE240E">
        <w:t>).</w:t>
      </w:r>
    </w:p>
    <w:p w14:paraId="0F126F1B" w14:textId="77777777" w:rsidR="009809C6" w:rsidRPr="00AE240E" w:rsidRDefault="009809C6" w:rsidP="009809C6">
      <w:pPr>
        <w:pStyle w:val="Akapitzlist"/>
        <w:numPr>
          <w:ilvl w:val="0"/>
          <w:numId w:val="40"/>
        </w:numPr>
        <w:rPr>
          <w:b/>
          <w:bCs/>
          <w:lang w:eastAsia="en-US"/>
        </w:rPr>
      </w:pPr>
      <w:r w:rsidRPr="00AE240E">
        <w:rPr>
          <w:b/>
          <w:bCs/>
          <w:lang w:eastAsia="en-US"/>
        </w:rPr>
        <w:t>Generalna Dyrekcja Dróg Krajowych i Autostrad</w:t>
      </w:r>
    </w:p>
    <w:p w14:paraId="513D1043" w14:textId="2F5CF72F" w:rsidR="009809C6" w:rsidRPr="005A21D1" w:rsidRDefault="009809C6" w:rsidP="0076192A">
      <w:pPr>
        <w:pStyle w:val="10PodpisTabela"/>
      </w:pPr>
      <w:bookmarkStart w:id="490" w:name="_Ref163134229"/>
      <w:bookmarkStart w:id="491" w:name="_Toc163479826"/>
      <w:bookmarkStart w:id="492" w:name="_Toc163822362"/>
      <w:r w:rsidRPr="005A21D1">
        <w:t xml:space="preserve">Tabela </w:t>
      </w:r>
      <w:r w:rsidR="00167D2C">
        <w:fldChar w:fldCharType="begin"/>
      </w:r>
      <w:r w:rsidR="00167D2C">
        <w:instrText xml:space="preserve"> SEQ Tabela \* ARABIC </w:instrText>
      </w:r>
      <w:r w:rsidR="00167D2C">
        <w:fldChar w:fldCharType="separate"/>
      </w:r>
      <w:r w:rsidR="00DE4E70">
        <w:rPr>
          <w:noProof/>
        </w:rPr>
        <w:t>32</w:t>
      </w:r>
      <w:r w:rsidR="00167D2C">
        <w:rPr>
          <w:noProof/>
        </w:rPr>
        <w:fldChar w:fldCharType="end"/>
      </w:r>
      <w:bookmarkEnd w:id="490"/>
      <w:r w:rsidRPr="005A21D1">
        <w:t>. Zestawienie niezrealizowanych bądź będących w trakcie realizacji działań naprawczych długookresowych - drogi główne będące w zarządzie GDDKiA</w:t>
      </w:r>
      <w:bookmarkEnd w:id="491"/>
      <w:bookmarkEnd w:id="492"/>
    </w:p>
    <w:tbl>
      <w:tblPr>
        <w:tblStyle w:val="Tabela-Siatka"/>
        <w:tblW w:w="5000" w:type="pct"/>
        <w:tblLook w:val="04A0" w:firstRow="1" w:lastRow="0" w:firstColumn="1" w:lastColumn="0" w:noHBand="0" w:noVBand="1"/>
      </w:tblPr>
      <w:tblGrid>
        <w:gridCol w:w="457"/>
        <w:gridCol w:w="910"/>
        <w:gridCol w:w="680"/>
        <w:gridCol w:w="2548"/>
        <w:gridCol w:w="3157"/>
        <w:gridCol w:w="1310"/>
      </w:tblGrid>
      <w:tr w:rsidR="009809C6" w:rsidRPr="00AE240E" w14:paraId="476FF778" w14:textId="77777777" w:rsidTr="00EC07E3">
        <w:trPr>
          <w:cantSplit/>
          <w:tblHeader/>
        </w:trPr>
        <w:tc>
          <w:tcPr>
            <w:tcW w:w="252" w:type="pct"/>
            <w:vAlign w:val="center"/>
          </w:tcPr>
          <w:p w14:paraId="2EA5AFAF" w14:textId="77777777" w:rsidR="009809C6" w:rsidRPr="00AE240E" w:rsidRDefault="009809C6" w:rsidP="00C34805">
            <w:pPr>
              <w:pStyle w:val="Tytu"/>
              <w:spacing w:line="276" w:lineRule="auto"/>
            </w:pPr>
            <w:r w:rsidRPr="00AE240E">
              <w:t>Lp.</w:t>
            </w:r>
          </w:p>
        </w:tc>
        <w:tc>
          <w:tcPr>
            <w:tcW w:w="502" w:type="pct"/>
            <w:vAlign w:val="center"/>
          </w:tcPr>
          <w:p w14:paraId="2551A225" w14:textId="77777777" w:rsidR="009809C6" w:rsidRPr="00AE240E" w:rsidRDefault="009809C6" w:rsidP="00C34805">
            <w:pPr>
              <w:pStyle w:val="Tytu"/>
              <w:spacing w:line="276" w:lineRule="auto"/>
            </w:pPr>
            <w:r w:rsidRPr="00AE240E">
              <w:t>Zarządca</w:t>
            </w:r>
          </w:p>
        </w:tc>
        <w:tc>
          <w:tcPr>
            <w:tcW w:w="375" w:type="pct"/>
            <w:vAlign w:val="center"/>
          </w:tcPr>
          <w:p w14:paraId="47C6298D" w14:textId="77777777" w:rsidR="009809C6" w:rsidRPr="00AE240E" w:rsidRDefault="009809C6" w:rsidP="00C34805">
            <w:pPr>
              <w:pStyle w:val="Tytu"/>
              <w:spacing w:line="276" w:lineRule="auto"/>
            </w:pPr>
            <w:r w:rsidRPr="00AE240E">
              <w:t>Droga</w:t>
            </w:r>
          </w:p>
        </w:tc>
        <w:tc>
          <w:tcPr>
            <w:tcW w:w="1406" w:type="pct"/>
            <w:vAlign w:val="center"/>
          </w:tcPr>
          <w:p w14:paraId="1834E456" w14:textId="77777777" w:rsidR="009809C6" w:rsidRPr="00AE240E" w:rsidRDefault="009809C6" w:rsidP="00C34805">
            <w:pPr>
              <w:pStyle w:val="Tytu"/>
              <w:spacing w:line="276" w:lineRule="auto"/>
            </w:pPr>
            <w:r w:rsidRPr="00AE240E">
              <w:t>Nazwa zadania</w:t>
            </w:r>
          </w:p>
        </w:tc>
        <w:tc>
          <w:tcPr>
            <w:tcW w:w="1742" w:type="pct"/>
            <w:vAlign w:val="center"/>
          </w:tcPr>
          <w:p w14:paraId="4028701D" w14:textId="77777777" w:rsidR="009809C6" w:rsidRPr="00AE240E" w:rsidRDefault="009809C6" w:rsidP="00C34805">
            <w:pPr>
              <w:pStyle w:val="Tytu"/>
              <w:spacing w:line="276" w:lineRule="auto"/>
            </w:pPr>
            <w:r w:rsidRPr="00AE240E">
              <w:t>Opis stanu realizacji</w:t>
            </w:r>
          </w:p>
        </w:tc>
        <w:tc>
          <w:tcPr>
            <w:tcW w:w="723" w:type="pct"/>
            <w:vAlign w:val="center"/>
          </w:tcPr>
          <w:p w14:paraId="6A61DD34" w14:textId="77777777" w:rsidR="009809C6" w:rsidRPr="00AE240E" w:rsidRDefault="009809C6" w:rsidP="00C34805">
            <w:pPr>
              <w:pStyle w:val="Tytu"/>
              <w:spacing w:line="276" w:lineRule="auto"/>
            </w:pPr>
            <w:r w:rsidRPr="00AE240E">
              <w:t>Konieczność uwzględnienia w aktualnym POH</w:t>
            </w:r>
          </w:p>
        </w:tc>
      </w:tr>
      <w:tr w:rsidR="009809C6" w:rsidRPr="00AE240E" w14:paraId="2EF132C0" w14:textId="77777777" w:rsidTr="00EC07E3">
        <w:trPr>
          <w:cantSplit/>
        </w:trPr>
        <w:tc>
          <w:tcPr>
            <w:tcW w:w="252" w:type="pct"/>
            <w:vAlign w:val="center"/>
          </w:tcPr>
          <w:p w14:paraId="2D759FCB" w14:textId="77777777" w:rsidR="009809C6" w:rsidRPr="00AE240E" w:rsidRDefault="009809C6" w:rsidP="00C34805">
            <w:pPr>
              <w:pStyle w:val="12Tabelatekst"/>
              <w:spacing w:line="276" w:lineRule="auto"/>
            </w:pPr>
            <w:r w:rsidRPr="00AE240E">
              <w:t>1.</w:t>
            </w:r>
          </w:p>
        </w:tc>
        <w:tc>
          <w:tcPr>
            <w:tcW w:w="502" w:type="pct"/>
            <w:vAlign w:val="center"/>
          </w:tcPr>
          <w:p w14:paraId="1480097D" w14:textId="77777777" w:rsidR="009809C6" w:rsidRPr="00AE240E" w:rsidRDefault="009809C6" w:rsidP="00C34805">
            <w:pPr>
              <w:pStyle w:val="12Tabelatekst"/>
              <w:spacing w:line="276" w:lineRule="auto"/>
            </w:pPr>
            <w:r w:rsidRPr="00AE240E">
              <w:t>GDDKiA</w:t>
            </w:r>
          </w:p>
        </w:tc>
        <w:tc>
          <w:tcPr>
            <w:tcW w:w="375" w:type="pct"/>
            <w:vAlign w:val="center"/>
          </w:tcPr>
          <w:p w14:paraId="0EF8B29E" w14:textId="77777777" w:rsidR="009809C6" w:rsidRPr="00AE240E" w:rsidRDefault="009809C6" w:rsidP="00C34805">
            <w:pPr>
              <w:pStyle w:val="12Tabelatekst"/>
              <w:spacing w:line="276" w:lineRule="auto"/>
            </w:pPr>
            <w:r w:rsidRPr="00AE240E">
              <w:t>DK10</w:t>
            </w:r>
          </w:p>
        </w:tc>
        <w:tc>
          <w:tcPr>
            <w:tcW w:w="1406" w:type="pct"/>
            <w:vAlign w:val="center"/>
          </w:tcPr>
          <w:p w14:paraId="75E8FF55" w14:textId="77777777" w:rsidR="009809C6" w:rsidRPr="00AE240E" w:rsidRDefault="009809C6" w:rsidP="00C34805">
            <w:pPr>
              <w:pStyle w:val="12Tabelatekst"/>
              <w:spacing w:line="276" w:lineRule="auto"/>
            </w:pPr>
            <w:r w:rsidRPr="00AE240E">
              <w:t>Budowa S10 w ciągu DK10, w tym obwodnicy m. Kalisz Pomorski.</w:t>
            </w:r>
          </w:p>
        </w:tc>
        <w:tc>
          <w:tcPr>
            <w:tcW w:w="1742" w:type="pct"/>
            <w:vAlign w:val="center"/>
          </w:tcPr>
          <w:p w14:paraId="069858F8" w14:textId="77777777" w:rsidR="009809C6" w:rsidRPr="00AE240E" w:rsidRDefault="009809C6" w:rsidP="00C34805">
            <w:pPr>
              <w:pStyle w:val="12Tabelatekst"/>
              <w:spacing w:line="276" w:lineRule="auto"/>
            </w:pPr>
            <w:r w:rsidRPr="00AE240E">
              <w:t>W przygotowaniu, uzyskano DŚU</w:t>
            </w:r>
          </w:p>
        </w:tc>
        <w:tc>
          <w:tcPr>
            <w:tcW w:w="723" w:type="pct"/>
            <w:vAlign w:val="center"/>
          </w:tcPr>
          <w:p w14:paraId="1D99C397" w14:textId="77777777" w:rsidR="009809C6" w:rsidRPr="00AE240E" w:rsidRDefault="009809C6" w:rsidP="00C34805">
            <w:pPr>
              <w:pStyle w:val="12Tabelatekst"/>
              <w:spacing w:line="276" w:lineRule="auto"/>
            </w:pPr>
            <w:r w:rsidRPr="00AE240E">
              <w:t>TAK</w:t>
            </w:r>
          </w:p>
        </w:tc>
      </w:tr>
    </w:tbl>
    <w:p w14:paraId="7634C0BF" w14:textId="77777777" w:rsidR="009809C6" w:rsidRPr="00AE240E" w:rsidRDefault="009809C6" w:rsidP="00076E2A">
      <w:pPr>
        <w:pStyle w:val="Nagwek1"/>
        <w:rPr>
          <w:rFonts w:eastAsia="Times New Roman"/>
        </w:rPr>
      </w:pPr>
      <w:bookmarkStart w:id="493" w:name="_Toc163472757"/>
      <w:bookmarkStart w:id="494" w:name="_Toc163822119"/>
      <w:bookmarkEnd w:id="483"/>
      <w:bookmarkEnd w:id="484"/>
      <w:r w:rsidRPr="00AE240E">
        <w:rPr>
          <w:rFonts w:eastAsia="Times New Roman"/>
        </w:rPr>
        <w:t>Analiza materiałów, dokumentów i publikacji wykorzystanych do opracowania Programu</w:t>
      </w:r>
      <w:bookmarkEnd w:id="493"/>
      <w:bookmarkEnd w:id="494"/>
    </w:p>
    <w:p w14:paraId="60D346C9" w14:textId="77777777" w:rsidR="009809C6" w:rsidRPr="00AE240E" w:rsidRDefault="009809C6" w:rsidP="00076E2A">
      <w:pPr>
        <w:pStyle w:val="Nagwek2"/>
      </w:pPr>
      <w:bookmarkStart w:id="495" w:name="_Ref156997948"/>
      <w:bookmarkStart w:id="496" w:name="_Ref156997953"/>
      <w:bookmarkStart w:id="497" w:name="_Toc156998022"/>
      <w:bookmarkStart w:id="498" w:name="_Toc163472758"/>
      <w:bookmarkStart w:id="499" w:name="_Toc163822120"/>
      <w:r w:rsidRPr="00AE240E">
        <w:t>Polityki, strategie, plany i programy</w:t>
      </w:r>
      <w:bookmarkEnd w:id="495"/>
      <w:bookmarkEnd w:id="496"/>
      <w:bookmarkEnd w:id="497"/>
      <w:bookmarkEnd w:id="498"/>
      <w:bookmarkEnd w:id="499"/>
    </w:p>
    <w:p w14:paraId="244F8056" w14:textId="77777777" w:rsidR="009809C6" w:rsidRPr="00AE240E" w:rsidRDefault="009809C6" w:rsidP="009809C6">
      <w:pPr>
        <w:rPr>
          <w:lang w:eastAsia="en-US"/>
        </w:rPr>
      </w:pPr>
      <w:bookmarkStart w:id="500" w:name="_Toc156998024"/>
      <w:r w:rsidRPr="00AE240E">
        <w:rPr>
          <w:lang w:eastAsia="en-US"/>
        </w:rPr>
        <w:t>Dokumenty strategiczne takie jak polityki, strategie, plany czy programy dla obszaru objętego tym tomem zostały opisane w Tomie I, w punkcie 3.5.</w:t>
      </w:r>
    </w:p>
    <w:p w14:paraId="18FB2BA0" w14:textId="77777777" w:rsidR="009809C6" w:rsidRPr="00AE240E" w:rsidRDefault="009809C6" w:rsidP="00076E2A">
      <w:pPr>
        <w:pStyle w:val="Nagwek2"/>
      </w:pPr>
      <w:bookmarkStart w:id="501" w:name="_Toc163472759"/>
      <w:bookmarkStart w:id="502" w:name="_Toc163822121"/>
      <w:r w:rsidRPr="00AE240E">
        <w:t>Obowiązujące wojewódzkie, powiatowe i gminne programy ochrony środowiska, przepisy prawa, w tym prawa miejscowego, mające wpływ na stan akustyczny środowiska</w:t>
      </w:r>
      <w:bookmarkEnd w:id="500"/>
      <w:bookmarkEnd w:id="501"/>
      <w:bookmarkEnd w:id="502"/>
    </w:p>
    <w:p w14:paraId="76C55E6E" w14:textId="77777777" w:rsidR="009809C6" w:rsidRPr="00AE240E" w:rsidRDefault="009809C6" w:rsidP="009809C6">
      <w:pPr>
        <w:rPr>
          <w:lang w:eastAsia="en-US"/>
        </w:rPr>
      </w:pPr>
      <w:bookmarkStart w:id="503" w:name="_Toc156998026"/>
      <w:bookmarkStart w:id="504" w:name="_Toc150242267"/>
      <w:bookmarkStart w:id="505" w:name="_Toc160204107"/>
      <w:bookmarkStart w:id="506" w:name="_Toc156998027"/>
      <w:r w:rsidRPr="00AE240E">
        <w:rPr>
          <w:lang w:eastAsia="en-US"/>
        </w:rPr>
        <w:t>W ramach opracowania przeanalizowano obowiązujące powiatowe i gminne programy ochrony środowiska, które obowiązują na terenie objętym analizą, tj.:</w:t>
      </w:r>
    </w:p>
    <w:p w14:paraId="0CC4A2D7" w14:textId="77777777" w:rsidR="009809C6" w:rsidRPr="00AE240E" w:rsidRDefault="009809C6" w:rsidP="009809C6">
      <w:pPr>
        <w:pStyle w:val="08punktory"/>
        <w:spacing w:line="240" w:lineRule="auto"/>
        <w:rPr>
          <w:lang w:eastAsia="en-US"/>
        </w:rPr>
      </w:pPr>
      <w:r w:rsidRPr="00AE240E">
        <w:rPr>
          <w:lang w:eastAsia="en-US"/>
        </w:rPr>
        <w:t>Program ochrony środowiska dla powiatu sławieńskiego na lata 2019-2022 z perspektywą do roku 2026 r.,</w:t>
      </w:r>
    </w:p>
    <w:p w14:paraId="6EA7D5C3" w14:textId="77777777" w:rsidR="009809C6" w:rsidRPr="00AE240E" w:rsidRDefault="009809C6" w:rsidP="009809C6">
      <w:pPr>
        <w:pStyle w:val="08punktory"/>
        <w:spacing w:line="240" w:lineRule="auto"/>
        <w:rPr>
          <w:lang w:eastAsia="en-US"/>
        </w:rPr>
      </w:pPr>
      <w:r w:rsidRPr="00AE240E">
        <w:rPr>
          <w:lang w:eastAsia="en-US"/>
        </w:rPr>
        <w:t>Program Ochrony Środowiska dla Powiatu Koszalińskiego do roku 2030,</w:t>
      </w:r>
    </w:p>
    <w:p w14:paraId="37C09ADE" w14:textId="77777777" w:rsidR="009809C6" w:rsidRPr="00AE240E" w:rsidRDefault="009809C6" w:rsidP="009809C6">
      <w:pPr>
        <w:pStyle w:val="08punktory"/>
        <w:spacing w:line="240" w:lineRule="auto"/>
        <w:rPr>
          <w:lang w:eastAsia="en-US"/>
        </w:rPr>
      </w:pPr>
      <w:r w:rsidRPr="00AE240E">
        <w:rPr>
          <w:lang w:eastAsia="en-US"/>
        </w:rPr>
        <w:t>Program Ochrony Środowiska Miasta Koszalina na lata 2017-2020 z perspektywą na lata 2021-2024,</w:t>
      </w:r>
    </w:p>
    <w:p w14:paraId="73020864" w14:textId="77777777" w:rsidR="009809C6" w:rsidRPr="00AE240E" w:rsidRDefault="009809C6" w:rsidP="009809C6">
      <w:pPr>
        <w:pStyle w:val="08punktory"/>
        <w:spacing w:line="240" w:lineRule="auto"/>
        <w:rPr>
          <w:lang w:eastAsia="en-US"/>
        </w:rPr>
      </w:pPr>
      <w:r w:rsidRPr="00AE240E">
        <w:t>Program Ochrony Środowiska dla Gminy Białogard na lata 2019-2022 z perspektywą do roku 2026,</w:t>
      </w:r>
    </w:p>
    <w:p w14:paraId="3008EB0D" w14:textId="77777777" w:rsidR="009809C6" w:rsidRPr="00AE240E" w:rsidRDefault="009809C6" w:rsidP="009809C6">
      <w:pPr>
        <w:pStyle w:val="08punktory"/>
        <w:spacing w:line="240" w:lineRule="auto"/>
        <w:rPr>
          <w:lang w:eastAsia="en-US"/>
        </w:rPr>
      </w:pPr>
      <w:r w:rsidRPr="00AE240E">
        <w:rPr>
          <w:lang w:eastAsia="en-US"/>
        </w:rPr>
        <w:t>Program Ochrony Środowiska na lata 2019 - 2022 dla miasta Kołobrzeg z perspektywą na lata 2023 – 2026,</w:t>
      </w:r>
    </w:p>
    <w:p w14:paraId="612E1BFA" w14:textId="77777777" w:rsidR="009809C6" w:rsidRPr="00AE240E" w:rsidRDefault="009809C6" w:rsidP="009809C6">
      <w:pPr>
        <w:pStyle w:val="08punktory"/>
        <w:spacing w:line="240" w:lineRule="auto"/>
        <w:rPr>
          <w:lang w:eastAsia="en-US"/>
        </w:rPr>
      </w:pPr>
      <w:r w:rsidRPr="00AE240E">
        <w:rPr>
          <w:lang w:eastAsia="en-US"/>
        </w:rPr>
        <w:lastRenderedPageBreak/>
        <w:t>Program Ochrony Środowiska dla powiatu kołobrzeskiego na lata 2021-2024 z perspektywą do roku 2028,</w:t>
      </w:r>
    </w:p>
    <w:p w14:paraId="40F41FE2" w14:textId="77777777" w:rsidR="009809C6" w:rsidRPr="00AE240E" w:rsidRDefault="009809C6" w:rsidP="009809C6">
      <w:pPr>
        <w:pStyle w:val="08punktory"/>
        <w:spacing w:line="240" w:lineRule="auto"/>
        <w:rPr>
          <w:lang w:eastAsia="en-US"/>
        </w:rPr>
      </w:pPr>
      <w:r w:rsidRPr="00AE240E">
        <w:rPr>
          <w:lang w:eastAsia="en-US"/>
        </w:rPr>
        <w:t>Program Ochrony Środowiska dla Gminy Świdwin na lata 2019 - 2022 z perspektywą do roku 2025,</w:t>
      </w:r>
    </w:p>
    <w:p w14:paraId="707807AD" w14:textId="77777777" w:rsidR="009809C6" w:rsidRPr="00AE240E" w:rsidRDefault="009809C6" w:rsidP="009809C6">
      <w:pPr>
        <w:pStyle w:val="08punktory"/>
        <w:spacing w:line="240" w:lineRule="auto"/>
        <w:rPr>
          <w:lang w:eastAsia="en-US"/>
        </w:rPr>
      </w:pPr>
      <w:r w:rsidRPr="00AE240E">
        <w:rPr>
          <w:lang w:eastAsia="en-US"/>
        </w:rPr>
        <w:t>Program Ochrony Środowiska dla Powiatu Drawskiego na lata 2021-2024 z perspektywą do roku 2028,</w:t>
      </w:r>
    </w:p>
    <w:p w14:paraId="47CB6B3D" w14:textId="77777777" w:rsidR="009809C6" w:rsidRPr="00AE240E" w:rsidRDefault="009809C6" w:rsidP="009809C6">
      <w:pPr>
        <w:pStyle w:val="08punktory"/>
        <w:spacing w:line="240" w:lineRule="auto"/>
        <w:rPr>
          <w:lang w:eastAsia="en-US"/>
        </w:rPr>
      </w:pPr>
      <w:r w:rsidRPr="00AE240E">
        <w:rPr>
          <w:lang w:eastAsia="en-US"/>
        </w:rPr>
        <w:t>Program Ochrony Środowiska Powiatu Wałeckiego na lata 2019-2022 z perspektywą do 2027 roku,</w:t>
      </w:r>
    </w:p>
    <w:p w14:paraId="61DDD282" w14:textId="77777777" w:rsidR="009809C6" w:rsidRPr="00AE240E" w:rsidRDefault="009809C6" w:rsidP="009809C6">
      <w:pPr>
        <w:pStyle w:val="08punktory"/>
        <w:spacing w:line="240" w:lineRule="auto"/>
        <w:rPr>
          <w:lang w:eastAsia="en-US"/>
        </w:rPr>
      </w:pPr>
      <w:r w:rsidRPr="00AE240E">
        <w:rPr>
          <w:lang w:eastAsia="en-US"/>
        </w:rPr>
        <w:t>Program Ochrony Środowiska dla Powiatu Łobeskiego na lata 2018–2021 z uwzględnieniem lat 2022–2025,</w:t>
      </w:r>
    </w:p>
    <w:p w14:paraId="15E1ACC8" w14:textId="77777777" w:rsidR="009809C6" w:rsidRPr="00AE240E" w:rsidRDefault="009809C6" w:rsidP="009809C6">
      <w:pPr>
        <w:pStyle w:val="08punktory"/>
        <w:spacing w:line="240" w:lineRule="auto"/>
        <w:rPr>
          <w:lang w:eastAsia="en-US"/>
        </w:rPr>
      </w:pPr>
      <w:r w:rsidRPr="00AE240E">
        <w:rPr>
          <w:lang w:eastAsia="en-US"/>
        </w:rPr>
        <w:t>Program Ochrony Środowiska dla Powiatu Gryfickiego na lata 2021-2024 z perspektywą do 2028 roku,</w:t>
      </w:r>
    </w:p>
    <w:p w14:paraId="0DAE292F" w14:textId="77777777" w:rsidR="009809C6" w:rsidRPr="00AE240E" w:rsidRDefault="009809C6" w:rsidP="009809C6">
      <w:pPr>
        <w:pStyle w:val="08punktory"/>
        <w:spacing w:line="240" w:lineRule="auto"/>
        <w:rPr>
          <w:lang w:eastAsia="en-US"/>
        </w:rPr>
      </w:pPr>
      <w:r w:rsidRPr="00AE240E">
        <w:rPr>
          <w:lang w:eastAsia="en-US"/>
        </w:rPr>
        <w:t>Program ochrony środowiska Powiatu Polickiego na lata 2020-2023 z perspektywą do roku 2027,</w:t>
      </w:r>
    </w:p>
    <w:p w14:paraId="6D6EB036" w14:textId="77777777" w:rsidR="009809C6" w:rsidRPr="00AE240E" w:rsidRDefault="009809C6" w:rsidP="009809C6">
      <w:pPr>
        <w:pStyle w:val="08punktory"/>
        <w:spacing w:line="240" w:lineRule="auto"/>
        <w:rPr>
          <w:lang w:eastAsia="en-US"/>
        </w:rPr>
      </w:pPr>
      <w:r w:rsidRPr="00AE240E">
        <w:rPr>
          <w:lang w:eastAsia="en-US"/>
        </w:rPr>
        <w:t>Program ochrony środowiska dla powiatu gryfińskiego na lata 2021-2024 z perspektywą do roku 2030,</w:t>
      </w:r>
    </w:p>
    <w:p w14:paraId="4A6AF40A" w14:textId="77777777" w:rsidR="009809C6" w:rsidRPr="00AE240E" w:rsidRDefault="009809C6" w:rsidP="009809C6">
      <w:pPr>
        <w:pStyle w:val="08punktory"/>
        <w:spacing w:line="240" w:lineRule="auto"/>
        <w:rPr>
          <w:lang w:eastAsia="en-US"/>
        </w:rPr>
      </w:pPr>
      <w:r w:rsidRPr="00AE240E">
        <w:rPr>
          <w:lang w:eastAsia="en-US"/>
        </w:rPr>
        <w:t>Powiatowy Program Ochrony Środowiska dla Powiatu Myśliborskiego na lata 2021-2024 z perspektywą do roku 2030,</w:t>
      </w:r>
    </w:p>
    <w:p w14:paraId="0420F72F" w14:textId="77777777" w:rsidR="009809C6" w:rsidRPr="00AE240E" w:rsidRDefault="009809C6" w:rsidP="009809C6">
      <w:pPr>
        <w:pStyle w:val="08punktory"/>
        <w:spacing w:line="240" w:lineRule="auto"/>
        <w:rPr>
          <w:lang w:eastAsia="en-US"/>
        </w:rPr>
      </w:pPr>
      <w:r w:rsidRPr="00AE240E">
        <w:rPr>
          <w:lang w:eastAsia="en-US"/>
        </w:rPr>
        <w:t>Program ochrony środowiska dla Powiatu Pyrzyckiego na lata 2018-2021 z perspektywą do roku 2025,</w:t>
      </w:r>
    </w:p>
    <w:p w14:paraId="7FB7677D" w14:textId="77777777" w:rsidR="009809C6" w:rsidRPr="00AE240E" w:rsidRDefault="009809C6" w:rsidP="009809C6">
      <w:pPr>
        <w:pStyle w:val="08punktory"/>
        <w:spacing w:line="240" w:lineRule="auto"/>
        <w:rPr>
          <w:lang w:eastAsia="en-US"/>
        </w:rPr>
      </w:pPr>
      <w:r w:rsidRPr="00AE240E">
        <w:rPr>
          <w:lang w:eastAsia="en-US"/>
        </w:rPr>
        <w:t>Program Ochrony Środowiska dla Powiatu Choszczeńskiego na lata 2017-2020 z perspektywą do 2024 r.,</w:t>
      </w:r>
    </w:p>
    <w:p w14:paraId="3A0A2710" w14:textId="77777777" w:rsidR="009809C6" w:rsidRPr="00AE240E" w:rsidRDefault="009809C6" w:rsidP="009809C6">
      <w:pPr>
        <w:pStyle w:val="08punktory"/>
        <w:spacing w:line="240" w:lineRule="auto"/>
        <w:rPr>
          <w:lang w:eastAsia="en-US"/>
        </w:rPr>
      </w:pPr>
      <w:r w:rsidRPr="00AE240E">
        <w:rPr>
          <w:lang w:eastAsia="en-US"/>
        </w:rPr>
        <w:t>Program ochrony środowiska dla</w:t>
      </w:r>
      <w:r>
        <w:rPr>
          <w:lang w:eastAsia="en-US"/>
        </w:rPr>
        <w:t xml:space="preserve"> </w:t>
      </w:r>
      <w:r w:rsidRPr="00AE240E">
        <w:rPr>
          <w:lang w:eastAsia="en-US"/>
        </w:rPr>
        <w:t>Po</w:t>
      </w:r>
      <w:r>
        <w:rPr>
          <w:lang w:eastAsia="en-US"/>
        </w:rPr>
        <w:t>wiatu</w:t>
      </w:r>
      <w:r w:rsidRPr="00AE240E">
        <w:rPr>
          <w:lang w:eastAsia="en-US"/>
        </w:rPr>
        <w:t xml:space="preserve"> stargardzkiego na lata 2017-2020 z perspektywą na lata 2021-2024,</w:t>
      </w:r>
    </w:p>
    <w:p w14:paraId="32896602" w14:textId="77777777" w:rsidR="009809C6" w:rsidRPr="00AE240E" w:rsidRDefault="009809C6" w:rsidP="009809C6">
      <w:pPr>
        <w:pStyle w:val="08punktory"/>
        <w:spacing w:line="240" w:lineRule="auto"/>
        <w:rPr>
          <w:lang w:eastAsia="en-US"/>
        </w:rPr>
      </w:pPr>
      <w:r w:rsidRPr="00AE240E">
        <w:rPr>
          <w:lang w:eastAsia="en-US"/>
        </w:rPr>
        <w:t>Program Ochrony Środowiska dla Powiatu Goleniowskiego na lata 2018-2021 z perspektywą do roku 2025.</w:t>
      </w:r>
    </w:p>
    <w:p w14:paraId="5C1B225B" w14:textId="77777777" w:rsidR="009809C6" w:rsidRPr="00AE240E" w:rsidRDefault="009809C6" w:rsidP="009809C6">
      <w:pPr>
        <w:spacing w:after="0"/>
      </w:pPr>
      <w:r w:rsidRPr="00AE240E">
        <w:t>W POŚiach dla tych terenów zawarto informacje o aktualnym stanie klimatu akustycznego na danym obszarze, powołując się zwykle na opracowania takie jak: strategiczne mapy hałasu/mapy akustyczne czy monitoring hałasu na danym obszarze. Przywołane dokumenty pozwalają na wykonanie oceny stanu środowiska oraz wskazanie m.in. główn</w:t>
      </w:r>
      <w:r>
        <w:t>ych</w:t>
      </w:r>
      <w:r w:rsidRPr="00AE240E">
        <w:t xml:space="preserve"> źród</w:t>
      </w:r>
      <w:r>
        <w:t>e</w:t>
      </w:r>
      <w:r w:rsidRPr="00AE240E">
        <w:t xml:space="preserve">ł hałasu </w:t>
      </w:r>
      <w:r>
        <w:t xml:space="preserve">oraz </w:t>
      </w:r>
      <w:r w:rsidRPr="00AE240E">
        <w:t>obszarów, na których jest największe zagrożenie hałasem. Na tej podstawie określano cel, czyli zmniejszenie zagrożenia mieszkańców powiatu ponadnormatywnym hałasem. Do realizacji celu wyznacza się zadania, które w większości przypadków wiążą się z realizacją inwestycji ograniczających emisję hałasu poprzez budowę i przebudowę dróg na danym terenie, udrożnienie ruchu w obszarach zabudowanych poprzez budowę obwodnic czy ekranów akustycznych. Kolejnym kierunkiem na zmniejszenie emisji hałasu jest edukacja ekologiczna oraz wprowadzenie do MPZP odpowiednich zapisów sprzyjających ograniczeniu hałasu. Analiza wskazanych dokumentów jest bardzo ważna w celu utrzymania spójności POH z innymi dokumentami strategicznymi i programowymi na terenie województwa oraz kraju.</w:t>
      </w:r>
    </w:p>
    <w:p w14:paraId="1801EFC7" w14:textId="77777777" w:rsidR="009809C6" w:rsidRPr="00AE240E" w:rsidRDefault="009809C6" w:rsidP="00076E2A">
      <w:pPr>
        <w:pStyle w:val="Nagwek2"/>
      </w:pPr>
      <w:bookmarkStart w:id="507" w:name="_Toc163472760"/>
      <w:bookmarkStart w:id="508" w:name="_Toc163822122"/>
      <w:bookmarkEnd w:id="503"/>
      <w:r w:rsidRPr="00AE240E">
        <w:t>Decyzje określające warunki korzystania ze środowiska, planowane inwestycje ograniczające emisję hałasu oraz ograniczające rozprzestrzenianie się hałasu</w:t>
      </w:r>
      <w:bookmarkEnd w:id="504"/>
      <w:bookmarkEnd w:id="505"/>
      <w:bookmarkEnd w:id="507"/>
      <w:bookmarkEnd w:id="508"/>
    </w:p>
    <w:p w14:paraId="1D585C4B" w14:textId="77777777" w:rsidR="009809C6" w:rsidRPr="00AE240E" w:rsidRDefault="009809C6" w:rsidP="009809C6">
      <w:pPr>
        <w:spacing w:after="0"/>
        <w:rPr>
          <w:shd w:val="clear" w:color="auto" w:fill="auto"/>
        </w:rPr>
      </w:pPr>
      <w:bookmarkStart w:id="509" w:name="_Toc151636728"/>
      <w:r w:rsidRPr="00AE240E">
        <w:t xml:space="preserve">W ramach opracowywania Programu przeanalizowano prawomocne decyzje określające warunki korzystania ze środowiska, w których określono dopuszczalne poziomy hałasu, oraz inne dokumenty i materiały sporządzone dla potrzeb postępowań administracyjnych prowadzonych w stosunku do podmiotów korzystających ze środowiska, których działalność ma negatywny wpływ na stan akustyczny środowiska. Dla terenów zlokalizowanych wzdłuż analizowanych odcinków dróg </w:t>
      </w:r>
      <w:r w:rsidRPr="00AE240E">
        <w:rPr>
          <w:lang w:eastAsia="en-US"/>
        </w:rPr>
        <w:t>nie ma działań wskazanych przez organy wydające decyzje, których termin realizacji wpisuje się w lata obowiązywania niniejszego Programu.</w:t>
      </w:r>
    </w:p>
    <w:p w14:paraId="61D96928" w14:textId="77777777" w:rsidR="009809C6" w:rsidRPr="00AE240E" w:rsidRDefault="009809C6" w:rsidP="00076E2A">
      <w:pPr>
        <w:pStyle w:val="Nagwek1"/>
      </w:pPr>
      <w:bookmarkStart w:id="510" w:name="_Toc163472761"/>
      <w:bookmarkStart w:id="511" w:name="_Toc163822123"/>
      <w:bookmarkEnd w:id="506"/>
      <w:bookmarkEnd w:id="509"/>
      <w:r w:rsidRPr="00AE240E">
        <w:lastRenderedPageBreak/>
        <w:t>Działania w zakresie ochrony środowiska przed hałasem – Program ochrony środowiska przed hałasem dla województwa pomorskiego</w:t>
      </w:r>
      <w:bookmarkEnd w:id="510"/>
      <w:bookmarkEnd w:id="511"/>
    </w:p>
    <w:p w14:paraId="6CA42169" w14:textId="1F98FA65" w:rsidR="009809C6" w:rsidRPr="00AE240E" w:rsidRDefault="009809C6" w:rsidP="009809C6">
      <w:pPr>
        <w:rPr>
          <w:lang w:eastAsia="en-US"/>
        </w:rPr>
      </w:pPr>
      <w:r w:rsidRPr="00AE240E">
        <w:rPr>
          <w:lang w:eastAsia="en-US"/>
        </w:rPr>
        <w:t>W tomie 2 POH wskazano działania dla dróg głównych na terenie województwa zachodniopomorskiego w zakresie ochrony przed hałasem. Na poniższych mapach (</w:t>
      </w:r>
      <w:r w:rsidRPr="00AE240E">
        <w:rPr>
          <w:lang w:eastAsia="en-US"/>
        </w:rPr>
        <w:fldChar w:fldCharType="begin"/>
      </w:r>
      <w:r w:rsidRPr="00AE240E">
        <w:rPr>
          <w:lang w:eastAsia="en-US"/>
        </w:rPr>
        <w:instrText xml:space="preserve"> REF _Ref160011070 \h  \* MERGEFORMAT </w:instrText>
      </w:r>
      <w:r w:rsidRPr="00AE240E">
        <w:rPr>
          <w:lang w:eastAsia="en-US"/>
        </w:rPr>
      </w:r>
      <w:r w:rsidRPr="00AE240E">
        <w:rPr>
          <w:lang w:eastAsia="en-US"/>
        </w:rPr>
        <w:fldChar w:fldCharType="separate"/>
      </w:r>
      <w:r w:rsidR="00DE4E70" w:rsidRPr="0076192A">
        <w:t xml:space="preserve">Rysunek </w:t>
      </w:r>
      <w:r w:rsidR="00DE4E70">
        <w:rPr>
          <w:noProof/>
        </w:rPr>
        <w:t>52</w:t>
      </w:r>
      <w:r w:rsidRPr="00AE240E">
        <w:rPr>
          <w:lang w:eastAsia="en-US"/>
        </w:rPr>
        <w:fldChar w:fldCharType="end"/>
      </w:r>
      <w:r w:rsidRPr="00AE240E">
        <w:rPr>
          <w:lang w:eastAsia="en-US"/>
        </w:rPr>
        <w:t xml:space="preserve"> -</w:t>
      </w:r>
      <w:r>
        <w:rPr>
          <w:lang w:eastAsia="en-US"/>
        </w:rPr>
        <w:t xml:space="preserve"> </w:t>
      </w:r>
      <w:r>
        <w:rPr>
          <w:lang w:eastAsia="en-US"/>
        </w:rPr>
        <w:fldChar w:fldCharType="begin"/>
      </w:r>
      <w:r>
        <w:rPr>
          <w:lang w:eastAsia="en-US"/>
        </w:rPr>
        <w:instrText xml:space="preserve"> REF _Ref163460917 \h </w:instrText>
      </w:r>
      <w:r>
        <w:rPr>
          <w:lang w:eastAsia="en-US"/>
        </w:rPr>
      </w:r>
      <w:r>
        <w:rPr>
          <w:lang w:eastAsia="en-US"/>
        </w:rPr>
        <w:fldChar w:fldCharType="separate"/>
      </w:r>
      <w:r w:rsidR="00DE4E70" w:rsidRPr="0076192A">
        <w:t xml:space="preserve">Rysunek </w:t>
      </w:r>
      <w:r w:rsidR="00DE4E70">
        <w:rPr>
          <w:noProof/>
        </w:rPr>
        <w:t>69</w:t>
      </w:r>
      <w:r>
        <w:rPr>
          <w:lang w:eastAsia="en-US"/>
        </w:rPr>
        <w:fldChar w:fldCharType="end"/>
      </w:r>
      <w:r w:rsidRPr="00AE240E">
        <w:rPr>
          <w:lang w:eastAsia="en-US"/>
        </w:rPr>
        <w:t xml:space="preserve">) przedstawiono przybliżoną lokalizację planowanych działań na terenie województwa, na tle 10% największych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AE240E">
        <w:rPr>
          <w:lang w:eastAsia="en-US"/>
        </w:rPr>
        <w:t>.</w:t>
      </w:r>
    </w:p>
    <w:p w14:paraId="6FA298FA" w14:textId="706DCF7B" w:rsidR="009809C6" w:rsidRPr="00AE240E" w:rsidRDefault="009809C6" w:rsidP="009809C6">
      <w:pPr>
        <w:rPr>
          <w:lang w:eastAsia="en-US"/>
        </w:rPr>
      </w:pPr>
      <w:r w:rsidRPr="00AE240E">
        <w:rPr>
          <w:lang w:eastAsia="en-US"/>
        </w:rPr>
        <w:t xml:space="preserve">Działania planowane do podjęcia podzielone są na dwie grupy zadań: działania planowane do podjęcia w ciągu 5 lat, licząc od roku uchwalenia programu (spis działań przedstawiono w rozdziale </w:t>
      </w:r>
      <w:r w:rsidRPr="00AE240E">
        <w:rPr>
          <w:lang w:eastAsia="en-US"/>
        </w:rPr>
        <w:fldChar w:fldCharType="begin"/>
      </w:r>
      <w:r w:rsidRPr="00AE240E">
        <w:rPr>
          <w:lang w:eastAsia="en-US"/>
        </w:rPr>
        <w:instrText xml:space="preserve"> REF _Ref156983383 \r \h </w:instrText>
      </w:r>
      <w:r>
        <w:rPr>
          <w:lang w:eastAsia="en-US"/>
        </w:rPr>
        <w:instrText xml:space="preserve"> \* MERGEFORMAT </w:instrText>
      </w:r>
      <w:r w:rsidRPr="00AE240E">
        <w:rPr>
          <w:lang w:eastAsia="en-US"/>
        </w:rPr>
      </w:r>
      <w:r w:rsidRPr="00AE240E">
        <w:rPr>
          <w:lang w:eastAsia="en-US"/>
        </w:rPr>
        <w:fldChar w:fldCharType="separate"/>
      </w:r>
      <w:r w:rsidR="00DE4E70">
        <w:rPr>
          <w:lang w:eastAsia="en-US"/>
        </w:rPr>
        <w:t>5.1</w:t>
      </w:r>
      <w:r w:rsidRPr="00AE240E">
        <w:rPr>
          <w:lang w:eastAsia="en-US"/>
        </w:rPr>
        <w:fldChar w:fldCharType="end"/>
      </w:r>
      <w:r w:rsidRPr="00AE240E">
        <w:rPr>
          <w:lang w:eastAsia="en-US"/>
        </w:rPr>
        <w:t xml:space="preserve">) oraz na strategię długofalową (spis działań w ujęciu długofalowym przedstawiono w rozdziale </w:t>
      </w:r>
      <w:r w:rsidRPr="00AE240E">
        <w:rPr>
          <w:lang w:eastAsia="en-US"/>
        </w:rPr>
        <w:fldChar w:fldCharType="begin"/>
      </w:r>
      <w:r w:rsidRPr="00AE240E">
        <w:rPr>
          <w:lang w:eastAsia="en-US"/>
        </w:rPr>
        <w:instrText xml:space="preserve"> REF _Ref163137849 \r \h </w:instrText>
      </w:r>
      <w:r>
        <w:rPr>
          <w:lang w:eastAsia="en-US"/>
        </w:rPr>
        <w:instrText xml:space="preserve"> \* MERGEFORMAT </w:instrText>
      </w:r>
      <w:r w:rsidRPr="00AE240E">
        <w:rPr>
          <w:lang w:eastAsia="en-US"/>
        </w:rPr>
      </w:r>
      <w:r w:rsidRPr="00AE240E">
        <w:rPr>
          <w:lang w:eastAsia="en-US"/>
        </w:rPr>
        <w:fldChar w:fldCharType="separate"/>
      </w:r>
      <w:r w:rsidR="00DE4E70">
        <w:rPr>
          <w:lang w:eastAsia="en-US"/>
        </w:rPr>
        <w:t>5.4</w:t>
      </w:r>
      <w:r w:rsidRPr="00AE240E">
        <w:rPr>
          <w:lang w:eastAsia="en-US"/>
        </w:rPr>
        <w:fldChar w:fldCharType="end"/>
      </w:r>
      <w:r w:rsidRPr="00AE240E">
        <w:rPr>
          <w:lang w:eastAsia="en-US"/>
        </w:rPr>
        <w:t>).</w:t>
      </w:r>
    </w:p>
    <w:p w14:paraId="4BD394F2" w14:textId="64B4045B" w:rsidR="009809C6" w:rsidRPr="00AE240E" w:rsidRDefault="009809C6" w:rsidP="009809C6">
      <w:pPr>
        <w:rPr>
          <w:lang w:eastAsia="en-US"/>
        </w:rPr>
      </w:pPr>
      <w:r w:rsidRPr="00AE240E">
        <w:rPr>
          <w:lang w:eastAsia="en-US"/>
        </w:rPr>
        <w:t xml:space="preserve">Dodatkowo na mapach zaznaczono przybliżoną lokalizację działań zrealizowanych pomiędzy opracowywaniem strategicznych map hałasu, a opracowywaniem POH. Efekty tych działań nie były uwzględnione w strategicznych mapach hałasu. Jest to istotne ponieważ, wartości wskaźników zdrowotnych, na podstawie których wyznacza się 10% terenów jednostkowych, na których wskazuje się działania do podjęcia, są obliczone na podstawie wyników SMH opracowanych w IV rundzie mapowania. W związku z tym, działania zakończone między SMH oraz POH, mogły korzystnie wpływać na klimat akustyczny w ich otoczeniu. W związku z tym, dla działań zrealizowanych między SMH, a POH obliczono również zakładane efekty ich zakończenia. Spis tych działań wraz z wynikami obliczeń zakładanych efektów zakończenia przedstawiono w rozdziale </w:t>
      </w:r>
      <w:r w:rsidRPr="00AE240E">
        <w:rPr>
          <w:lang w:eastAsia="en-US"/>
        </w:rPr>
        <w:fldChar w:fldCharType="begin"/>
      </w:r>
      <w:r w:rsidRPr="00AE240E">
        <w:rPr>
          <w:lang w:eastAsia="en-US"/>
        </w:rPr>
        <w:instrText xml:space="preserve"> REF _Ref163137862 \r \h  \* MERGEFORMAT </w:instrText>
      </w:r>
      <w:r w:rsidRPr="00AE240E">
        <w:rPr>
          <w:lang w:eastAsia="en-US"/>
        </w:rPr>
      </w:r>
      <w:r w:rsidRPr="00AE240E">
        <w:rPr>
          <w:lang w:eastAsia="en-US"/>
        </w:rPr>
        <w:fldChar w:fldCharType="separate"/>
      </w:r>
      <w:r w:rsidR="00DE4E70">
        <w:rPr>
          <w:lang w:eastAsia="en-US"/>
        </w:rPr>
        <w:t>5.3</w:t>
      </w:r>
      <w:r w:rsidRPr="00AE240E">
        <w:rPr>
          <w:lang w:eastAsia="en-US"/>
        </w:rPr>
        <w:fldChar w:fldCharType="end"/>
      </w:r>
      <w:r w:rsidRPr="00AE240E">
        <w:rPr>
          <w:lang w:eastAsia="en-US"/>
        </w:rPr>
        <w:t>.</w:t>
      </w:r>
    </w:p>
    <w:p w14:paraId="0F05F7EF" w14:textId="77777777" w:rsidR="009809C6" w:rsidRDefault="009809C6" w:rsidP="009809C6">
      <w:pPr>
        <w:spacing w:after="0"/>
        <w:rPr>
          <w:lang w:eastAsia="en-US"/>
        </w:rPr>
      </w:pPr>
      <w:r>
        <w:rPr>
          <w:noProof/>
          <w:lang w:eastAsia="en-US"/>
        </w:rPr>
        <w:lastRenderedPageBreak/>
        <w:drawing>
          <wp:inline distT="0" distB="0" distL="0" distR="0" wp14:anchorId="696652DC" wp14:editId="27E28480">
            <wp:extent cx="5757672" cy="7918704"/>
            <wp:effectExtent l="0" t="0" r="0" b="6350"/>
            <wp:docPr id="1721004814" name="Obraz 2" descr="Mapa lokalizacji działań na tle rozkładu 10% największej wartości wskaźnika N_HA – hałas drogowy – arkusz 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04814" name="Obraz 2" descr="Mapa lokalizacji działań na tle rozkładu 10% największej wartości wskaźnika N_HA – hałas drogowy – arkusz 1/18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73055480" w14:textId="60BDA408" w:rsidR="009809C6" w:rsidRPr="0076192A" w:rsidRDefault="009809C6" w:rsidP="0076192A">
      <w:pPr>
        <w:pStyle w:val="14rysunekpodpis"/>
      </w:pPr>
      <w:bookmarkStart w:id="512" w:name="_Ref160011070"/>
      <w:bookmarkStart w:id="513" w:name="_Toc159940799"/>
      <w:bookmarkStart w:id="514" w:name="_Toc160204166"/>
      <w:bookmarkStart w:id="515" w:name="_Toc163479754"/>
      <w:bookmarkStart w:id="516" w:name="_Toc163822252"/>
      <w:r w:rsidRPr="0076192A">
        <w:t xml:space="preserve">Rysunek </w:t>
      </w:r>
      <w:r w:rsidRPr="0076192A">
        <w:fldChar w:fldCharType="begin"/>
      </w:r>
      <w:r w:rsidRPr="0076192A">
        <w:instrText xml:space="preserve"> SEQ Rysunek \* ARABIC </w:instrText>
      </w:r>
      <w:r w:rsidRPr="0076192A">
        <w:fldChar w:fldCharType="separate"/>
      </w:r>
      <w:r w:rsidR="00DE4E70">
        <w:rPr>
          <w:noProof/>
        </w:rPr>
        <w:t>52</w:t>
      </w:r>
      <w:r w:rsidRPr="0076192A">
        <w:fldChar w:fldCharType="end"/>
      </w:r>
      <w:bookmarkEnd w:id="512"/>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1/1</w:t>
      </w:r>
      <w:bookmarkEnd w:id="513"/>
      <w:bookmarkEnd w:id="514"/>
      <w:r w:rsidRPr="0076192A">
        <w:t>8 [źródło: opracowanie własne]</w:t>
      </w:r>
      <w:bookmarkEnd w:id="515"/>
      <w:bookmarkEnd w:id="516"/>
    </w:p>
    <w:p w14:paraId="2E87BA0C" w14:textId="77777777" w:rsidR="009809C6" w:rsidRPr="00AE240E" w:rsidRDefault="009809C6" w:rsidP="009809C6">
      <w:pPr>
        <w:spacing w:after="0"/>
        <w:rPr>
          <w:lang w:eastAsia="en-US"/>
        </w:rPr>
      </w:pPr>
      <w:r>
        <w:rPr>
          <w:noProof/>
          <w:lang w:eastAsia="en-US"/>
        </w:rPr>
        <w:lastRenderedPageBreak/>
        <w:drawing>
          <wp:inline distT="0" distB="0" distL="0" distR="0" wp14:anchorId="4319C97A" wp14:editId="4177B188">
            <wp:extent cx="5757672" cy="7918704"/>
            <wp:effectExtent l="0" t="0" r="0" b="6350"/>
            <wp:docPr id="1629497746" name="Obraz 3"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97746" name="Obraz 3" descr="Mapa lokalizacji działań na tle rozkładu 10% największej wartości wskaźnika N_HA – hałas drogow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7F92877" w14:textId="5CED0F14" w:rsidR="009809C6" w:rsidRPr="0076192A" w:rsidRDefault="009809C6" w:rsidP="0076192A">
      <w:pPr>
        <w:pStyle w:val="14rysunekpodpis"/>
      </w:pPr>
      <w:bookmarkStart w:id="517" w:name="_Toc163479755"/>
      <w:bookmarkStart w:id="518" w:name="_Toc163822253"/>
      <w:r w:rsidRPr="0076192A">
        <w:t xml:space="preserve">Rysunek </w:t>
      </w:r>
      <w:r w:rsidRPr="0076192A">
        <w:fldChar w:fldCharType="begin"/>
      </w:r>
      <w:r w:rsidRPr="0076192A">
        <w:instrText xml:space="preserve"> SEQ Rysunek \* ARABIC </w:instrText>
      </w:r>
      <w:r w:rsidRPr="0076192A">
        <w:fldChar w:fldCharType="separate"/>
      </w:r>
      <w:r w:rsidR="00DE4E70">
        <w:rPr>
          <w:noProof/>
        </w:rPr>
        <w:t>53</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2/18 [źródło: opracowanie własne]</w:t>
      </w:r>
      <w:bookmarkEnd w:id="517"/>
      <w:bookmarkEnd w:id="518"/>
    </w:p>
    <w:p w14:paraId="1C92295C" w14:textId="77777777" w:rsidR="009809C6" w:rsidRPr="00AE240E" w:rsidRDefault="009809C6" w:rsidP="009809C6">
      <w:pPr>
        <w:spacing w:after="0"/>
        <w:rPr>
          <w:lang w:eastAsia="en-US"/>
        </w:rPr>
      </w:pPr>
      <w:r>
        <w:rPr>
          <w:noProof/>
          <w:lang w:eastAsia="en-US"/>
        </w:rPr>
        <w:lastRenderedPageBreak/>
        <w:drawing>
          <wp:inline distT="0" distB="0" distL="0" distR="0" wp14:anchorId="4229778D" wp14:editId="10AFC07A">
            <wp:extent cx="5757672" cy="7918704"/>
            <wp:effectExtent l="0" t="0" r="0" b="6350"/>
            <wp:docPr id="852965381" name="Obraz 4"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65381" name="Obraz 4" descr="Mapa lokalizacji działań na tle rozkładu 10% największej wartości wskaźnika N_HA – hałas drogowy"/>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E4976E1" w14:textId="2DEF89A9" w:rsidR="009809C6" w:rsidRPr="0076192A" w:rsidRDefault="009809C6" w:rsidP="0076192A">
      <w:pPr>
        <w:pStyle w:val="14rysunekpodpis"/>
      </w:pPr>
      <w:bookmarkStart w:id="519" w:name="_Toc163479756"/>
      <w:bookmarkStart w:id="520" w:name="_Toc163822254"/>
      <w:r w:rsidRPr="0076192A">
        <w:t xml:space="preserve">Rysunek </w:t>
      </w:r>
      <w:r w:rsidRPr="0076192A">
        <w:fldChar w:fldCharType="begin"/>
      </w:r>
      <w:r w:rsidRPr="0076192A">
        <w:instrText xml:space="preserve"> SEQ Rysunek \* ARABIC </w:instrText>
      </w:r>
      <w:r w:rsidRPr="0076192A">
        <w:fldChar w:fldCharType="separate"/>
      </w:r>
      <w:r w:rsidR="00DE4E70">
        <w:rPr>
          <w:noProof/>
        </w:rPr>
        <w:t>54</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3/18 [źródło: opracowanie własne]</w:t>
      </w:r>
      <w:bookmarkEnd w:id="519"/>
      <w:bookmarkEnd w:id="520"/>
    </w:p>
    <w:p w14:paraId="53626204" w14:textId="77777777" w:rsidR="009809C6" w:rsidRPr="00AE240E" w:rsidRDefault="009809C6" w:rsidP="009809C6">
      <w:pPr>
        <w:spacing w:after="0"/>
        <w:rPr>
          <w:lang w:eastAsia="en-US"/>
        </w:rPr>
      </w:pPr>
      <w:r>
        <w:rPr>
          <w:noProof/>
          <w:lang w:eastAsia="en-US"/>
        </w:rPr>
        <w:lastRenderedPageBreak/>
        <w:drawing>
          <wp:inline distT="0" distB="0" distL="0" distR="0" wp14:anchorId="5B82C4EE" wp14:editId="17CC38E7">
            <wp:extent cx="5757672" cy="7918704"/>
            <wp:effectExtent l="0" t="0" r="0" b="6350"/>
            <wp:docPr id="93352797" name="Obraz 5"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2797" name="Obraz 5" descr="Mapa lokalizacji działań na tle rozkładu 10% największej wartości wskaźnika N_HA – hałas drogow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005709DA" w14:textId="4EA7D035" w:rsidR="009809C6" w:rsidRPr="0076192A" w:rsidRDefault="009809C6" w:rsidP="0076192A">
      <w:pPr>
        <w:pStyle w:val="14rysunekpodpis"/>
      </w:pPr>
      <w:bookmarkStart w:id="521" w:name="_Toc163479757"/>
      <w:bookmarkStart w:id="522" w:name="_Toc163822255"/>
      <w:r w:rsidRPr="0076192A">
        <w:t xml:space="preserve">Rysunek </w:t>
      </w:r>
      <w:r w:rsidRPr="0076192A">
        <w:fldChar w:fldCharType="begin"/>
      </w:r>
      <w:r w:rsidRPr="0076192A">
        <w:instrText xml:space="preserve"> SEQ Rysunek \* ARABIC </w:instrText>
      </w:r>
      <w:r w:rsidRPr="0076192A">
        <w:fldChar w:fldCharType="separate"/>
      </w:r>
      <w:r w:rsidR="00DE4E70">
        <w:rPr>
          <w:noProof/>
        </w:rPr>
        <w:t>55</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4/18 [źródło: opracowanie własne]</w:t>
      </w:r>
      <w:bookmarkEnd w:id="521"/>
      <w:bookmarkEnd w:id="522"/>
    </w:p>
    <w:p w14:paraId="26218DDE" w14:textId="77777777" w:rsidR="009809C6" w:rsidRPr="00AE240E" w:rsidRDefault="009809C6" w:rsidP="009809C6">
      <w:pPr>
        <w:spacing w:before="0" w:after="0"/>
        <w:rPr>
          <w:lang w:eastAsia="en-US"/>
        </w:rPr>
      </w:pPr>
      <w:r>
        <w:rPr>
          <w:noProof/>
          <w:lang w:eastAsia="en-US"/>
        </w:rPr>
        <w:lastRenderedPageBreak/>
        <w:drawing>
          <wp:inline distT="0" distB="0" distL="0" distR="0" wp14:anchorId="510EE3DE" wp14:editId="48B661A1">
            <wp:extent cx="5757672" cy="7918704"/>
            <wp:effectExtent l="0" t="0" r="0" b="6350"/>
            <wp:docPr id="925622882" name="Obraz 6"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22882" name="Obraz 6" descr="Mapa lokalizacji działań na tle rozkładu 10% największej wartości wskaźnika N_HA – hałas drogow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704C54CA" w14:textId="2CF57F17" w:rsidR="009809C6" w:rsidRPr="0076192A" w:rsidRDefault="009809C6" w:rsidP="0076192A">
      <w:pPr>
        <w:pStyle w:val="14rysunekpodpis"/>
      </w:pPr>
      <w:bookmarkStart w:id="523" w:name="_Toc163479758"/>
      <w:bookmarkStart w:id="524" w:name="_Toc163822256"/>
      <w:r w:rsidRPr="0076192A">
        <w:t xml:space="preserve">Rysunek </w:t>
      </w:r>
      <w:r w:rsidRPr="0076192A">
        <w:fldChar w:fldCharType="begin"/>
      </w:r>
      <w:r w:rsidRPr="0076192A">
        <w:instrText xml:space="preserve"> SEQ Rysunek \* ARABIC </w:instrText>
      </w:r>
      <w:r w:rsidRPr="0076192A">
        <w:fldChar w:fldCharType="separate"/>
      </w:r>
      <w:r w:rsidR="00DE4E70">
        <w:rPr>
          <w:noProof/>
        </w:rPr>
        <w:t>56</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5/18 [źródło: opracowanie własne]</w:t>
      </w:r>
      <w:bookmarkEnd w:id="523"/>
      <w:bookmarkEnd w:id="524"/>
    </w:p>
    <w:p w14:paraId="3B5DBB20" w14:textId="77777777" w:rsidR="009809C6" w:rsidRPr="00AE240E" w:rsidRDefault="009809C6" w:rsidP="009809C6">
      <w:pPr>
        <w:pStyle w:val="14rysunekpodpis"/>
      </w:pPr>
      <w:r>
        <w:rPr>
          <w:noProof/>
        </w:rPr>
        <w:lastRenderedPageBreak/>
        <w:drawing>
          <wp:inline distT="0" distB="0" distL="0" distR="0" wp14:anchorId="51EF35D7" wp14:editId="3F4EAFAD">
            <wp:extent cx="5757672" cy="7918704"/>
            <wp:effectExtent l="0" t="0" r="0" b="6350"/>
            <wp:docPr id="492997231" name="Obraz 7"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97231" name="Obraz 7" descr="Mapa lokalizacji działań na tle rozkładu 10% największej wartości wskaźnika N_HA – hałas drogowy"/>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5E08A47" w14:textId="0A7AFF9E" w:rsidR="009809C6" w:rsidRPr="0076192A" w:rsidRDefault="009809C6" w:rsidP="0076192A">
      <w:pPr>
        <w:pStyle w:val="14rysunekpodpis"/>
      </w:pPr>
      <w:bookmarkStart w:id="525" w:name="_Toc163479759"/>
      <w:bookmarkStart w:id="526" w:name="_Toc163822257"/>
      <w:r w:rsidRPr="0076192A">
        <w:t xml:space="preserve">Rysunek </w:t>
      </w:r>
      <w:r w:rsidRPr="0076192A">
        <w:fldChar w:fldCharType="begin"/>
      </w:r>
      <w:r w:rsidRPr="0076192A">
        <w:instrText xml:space="preserve"> SEQ Rysunek \* ARABIC </w:instrText>
      </w:r>
      <w:r w:rsidRPr="0076192A">
        <w:fldChar w:fldCharType="separate"/>
      </w:r>
      <w:r w:rsidR="00DE4E70">
        <w:rPr>
          <w:noProof/>
        </w:rPr>
        <w:t>57</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6/18 [źródło: opracowanie własne]</w:t>
      </w:r>
      <w:bookmarkEnd w:id="525"/>
      <w:bookmarkEnd w:id="526"/>
    </w:p>
    <w:p w14:paraId="62257C7D" w14:textId="77777777" w:rsidR="009809C6" w:rsidRPr="00AE240E" w:rsidRDefault="009809C6" w:rsidP="009809C6">
      <w:pPr>
        <w:rPr>
          <w:lang w:eastAsia="en-US"/>
        </w:rPr>
      </w:pPr>
    </w:p>
    <w:p w14:paraId="5325B82D" w14:textId="77777777" w:rsidR="009809C6" w:rsidRPr="00AE240E" w:rsidRDefault="009809C6" w:rsidP="0076192A">
      <w:pPr>
        <w:spacing w:after="0"/>
        <w:rPr>
          <w:lang w:eastAsia="en-US"/>
        </w:rPr>
      </w:pPr>
      <w:r>
        <w:rPr>
          <w:noProof/>
          <w:lang w:eastAsia="en-US"/>
        </w:rPr>
        <w:lastRenderedPageBreak/>
        <w:drawing>
          <wp:inline distT="0" distB="0" distL="0" distR="0" wp14:anchorId="278602E1" wp14:editId="63EABC82">
            <wp:extent cx="5757672" cy="7918704"/>
            <wp:effectExtent l="0" t="0" r="0" b="6350"/>
            <wp:docPr id="1289872594" name="Obraz 8"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72594" name="Obraz 8" descr="Mapa lokalizacji działań na tle rozkładu 10% największej wartości wskaźnika N_HA – hałas drogow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9177E59" w14:textId="58704BBB" w:rsidR="009809C6" w:rsidRPr="0076192A" w:rsidRDefault="009809C6" w:rsidP="0076192A">
      <w:pPr>
        <w:pStyle w:val="14rysunekpodpis"/>
      </w:pPr>
      <w:bookmarkStart w:id="527" w:name="_Toc163479760"/>
      <w:bookmarkStart w:id="528" w:name="_Toc163822258"/>
      <w:r w:rsidRPr="0076192A">
        <w:t xml:space="preserve">Rysunek </w:t>
      </w:r>
      <w:r w:rsidRPr="0076192A">
        <w:fldChar w:fldCharType="begin"/>
      </w:r>
      <w:r w:rsidRPr="0076192A">
        <w:instrText xml:space="preserve"> SEQ Rysunek \* ARABIC </w:instrText>
      </w:r>
      <w:r w:rsidRPr="0076192A">
        <w:fldChar w:fldCharType="separate"/>
      </w:r>
      <w:r w:rsidR="00DE4E70">
        <w:rPr>
          <w:noProof/>
        </w:rPr>
        <w:t>58</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7/18 [źródło: opracowanie własne]</w:t>
      </w:r>
      <w:bookmarkEnd w:id="527"/>
      <w:bookmarkEnd w:id="528"/>
    </w:p>
    <w:p w14:paraId="4556FAAB" w14:textId="77777777" w:rsidR="009809C6" w:rsidRPr="00AE240E" w:rsidRDefault="009809C6" w:rsidP="0076192A">
      <w:pPr>
        <w:spacing w:after="0"/>
        <w:rPr>
          <w:lang w:eastAsia="en-US"/>
        </w:rPr>
      </w:pPr>
      <w:r>
        <w:rPr>
          <w:noProof/>
          <w:lang w:eastAsia="en-US"/>
        </w:rPr>
        <w:lastRenderedPageBreak/>
        <w:drawing>
          <wp:inline distT="0" distB="0" distL="0" distR="0" wp14:anchorId="55547757" wp14:editId="3420A871">
            <wp:extent cx="5757672" cy="7918704"/>
            <wp:effectExtent l="0" t="0" r="0" b="6350"/>
            <wp:docPr id="985173862" name="Obraz 9"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73862" name="Obraz 9" descr="Mapa lokalizacji działań na tle rozkładu 10% największej wartości wskaźnika N_HA – hałas drogow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34DB3FE6" w14:textId="7258D002" w:rsidR="009809C6" w:rsidRPr="0076192A" w:rsidRDefault="009809C6" w:rsidP="0076192A">
      <w:pPr>
        <w:pStyle w:val="14rysunekpodpis"/>
      </w:pPr>
      <w:bookmarkStart w:id="529" w:name="_Toc163479761"/>
      <w:bookmarkStart w:id="530" w:name="_Toc163822259"/>
      <w:r w:rsidRPr="0076192A">
        <w:t xml:space="preserve">Rysunek </w:t>
      </w:r>
      <w:r w:rsidRPr="0076192A">
        <w:fldChar w:fldCharType="begin"/>
      </w:r>
      <w:r w:rsidRPr="0076192A">
        <w:instrText xml:space="preserve"> SEQ Rysunek \* ARABIC </w:instrText>
      </w:r>
      <w:r w:rsidRPr="0076192A">
        <w:fldChar w:fldCharType="separate"/>
      </w:r>
      <w:r w:rsidR="00DE4E70">
        <w:rPr>
          <w:noProof/>
        </w:rPr>
        <w:t>59</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8/18 [źródło: opracowanie własne]</w:t>
      </w:r>
      <w:bookmarkEnd w:id="529"/>
      <w:bookmarkEnd w:id="530"/>
    </w:p>
    <w:p w14:paraId="5A2F22DC" w14:textId="77777777" w:rsidR="009809C6" w:rsidRPr="00AE240E" w:rsidRDefault="009809C6" w:rsidP="0076192A">
      <w:pPr>
        <w:spacing w:after="0"/>
        <w:rPr>
          <w:lang w:eastAsia="en-US"/>
        </w:rPr>
      </w:pPr>
      <w:r>
        <w:rPr>
          <w:noProof/>
          <w:lang w:eastAsia="en-US"/>
        </w:rPr>
        <w:lastRenderedPageBreak/>
        <w:drawing>
          <wp:inline distT="0" distB="0" distL="0" distR="0" wp14:anchorId="70D97C45" wp14:editId="72A1615A">
            <wp:extent cx="5757672" cy="7918704"/>
            <wp:effectExtent l="0" t="0" r="0" b="6350"/>
            <wp:docPr id="1584943329" name="Obraz 10"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43329" name="Obraz 10" descr="Mapa lokalizacji działań na tle rozkładu 10% największej wartości wskaźnika N_HA – hałas drogowy"/>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5D5936A0" w14:textId="68B557B0" w:rsidR="009809C6" w:rsidRPr="0076192A" w:rsidRDefault="009809C6" w:rsidP="0076192A">
      <w:pPr>
        <w:pStyle w:val="14rysunekpodpis"/>
      </w:pPr>
      <w:bookmarkStart w:id="531" w:name="_Toc163479762"/>
      <w:bookmarkStart w:id="532" w:name="_Toc163822260"/>
      <w:r w:rsidRPr="0076192A">
        <w:t xml:space="preserve">Rysunek </w:t>
      </w:r>
      <w:r w:rsidRPr="0076192A">
        <w:fldChar w:fldCharType="begin"/>
      </w:r>
      <w:r w:rsidRPr="0076192A">
        <w:instrText xml:space="preserve"> SEQ Rysunek \* ARABIC </w:instrText>
      </w:r>
      <w:r w:rsidRPr="0076192A">
        <w:fldChar w:fldCharType="separate"/>
      </w:r>
      <w:r w:rsidR="00DE4E70">
        <w:rPr>
          <w:noProof/>
        </w:rPr>
        <w:t>60</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9/18 [źródło: opracowanie własne]</w:t>
      </w:r>
      <w:bookmarkEnd w:id="531"/>
      <w:bookmarkEnd w:id="532"/>
    </w:p>
    <w:p w14:paraId="429176C2" w14:textId="77777777" w:rsidR="009809C6" w:rsidRPr="00AE240E" w:rsidRDefault="009809C6" w:rsidP="0076192A">
      <w:pPr>
        <w:spacing w:after="0"/>
        <w:rPr>
          <w:lang w:eastAsia="en-US"/>
        </w:rPr>
      </w:pPr>
      <w:r>
        <w:rPr>
          <w:noProof/>
          <w:lang w:eastAsia="en-US"/>
        </w:rPr>
        <w:lastRenderedPageBreak/>
        <w:drawing>
          <wp:inline distT="0" distB="0" distL="0" distR="0" wp14:anchorId="18EC9E44" wp14:editId="68D5F192">
            <wp:extent cx="5757672" cy="7918704"/>
            <wp:effectExtent l="0" t="0" r="0" b="6350"/>
            <wp:docPr id="739807281" name="Obraz 11"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07281" name="Obraz 11" descr="Mapa lokalizacji działań na tle rozkładu 10% największej wartości wskaźnika N_HA – hałas drogowy"/>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185DA20" w14:textId="5A59DB8F" w:rsidR="009809C6" w:rsidRPr="0076192A" w:rsidRDefault="009809C6" w:rsidP="0076192A">
      <w:pPr>
        <w:pStyle w:val="14rysunekpodpis"/>
      </w:pPr>
      <w:bookmarkStart w:id="533" w:name="_Toc163479763"/>
      <w:bookmarkStart w:id="534" w:name="_Toc163822261"/>
      <w:r w:rsidRPr="0076192A">
        <w:t xml:space="preserve">Rysunek </w:t>
      </w:r>
      <w:r w:rsidRPr="0076192A">
        <w:fldChar w:fldCharType="begin"/>
      </w:r>
      <w:r w:rsidRPr="0076192A">
        <w:instrText xml:space="preserve"> SEQ Rysunek \* ARABIC </w:instrText>
      </w:r>
      <w:r w:rsidRPr="0076192A">
        <w:fldChar w:fldCharType="separate"/>
      </w:r>
      <w:r w:rsidR="00DE4E70">
        <w:rPr>
          <w:noProof/>
        </w:rPr>
        <w:t>61</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10/18 [źródło: opracowanie własne]</w:t>
      </w:r>
      <w:bookmarkEnd w:id="533"/>
      <w:bookmarkEnd w:id="534"/>
    </w:p>
    <w:p w14:paraId="670DDBCF" w14:textId="77777777" w:rsidR="009809C6" w:rsidRPr="00AE240E" w:rsidRDefault="009809C6" w:rsidP="0076192A">
      <w:pPr>
        <w:spacing w:after="0"/>
        <w:rPr>
          <w:lang w:eastAsia="en-US"/>
        </w:rPr>
      </w:pPr>
      <w:r>
        <w:rPr>
          <w:noProof/>
          <w:lang w:eastAsia="en-US"/>
        </w:rPr>
        <w:lastRenderedPageBreak/>
        <w:drawing>
          <wp:inline distT="0" distB="0" distL="0" distR="0" wp14:anchorId="7BFB4045" wp14:editId="33DAB81D">
            <wp:extent cx="5757672" cy="7918704"/>
            <wp:effectExtent l="0" t="0" r="0" b="6350"/>
            <wp:docPr id="761536458" name="Obraz 12"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36458" name="Obraz 12" descr="Mapa lokalizacji działań na tle rozkładu 10% największej wartości wskaźnika N_HA – hałas drogowy"/>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9B67A67" w14:textId="33497E6F" w:rsidR="009809C6" w:rsidRPr="0076192A" w:rsidRDefault="009809C6" w:rsidP="0076192A">
      <w:pPr>
        <w:pStyle w:val="14rysunekpodpis"/>
      </w:pPr>
      <w:bookmarkStart w:id="535" w:name="_Toc163479764"/>
      <w:bookmarkStart w:id="536" w:name="_Toc163822262"/>
      <w:r w:rsidRPr="0076192A">
        <w:t xml:space="preserve">Rysunek </w:t>
      </w:r>
      <w:r w:rsidRPr="0076192A">
        <w:fldChar w:fldCharType="begin"/>
      </w:r>
      <w:r w:rsidRPr="0076192A">
        <w:instrText xml:space="preserve"> SEQ Rysunek \* ARABIC </w:instrText>
      </w:r>
      <w:r w:rsidRPr="0076192A">
        <w:fldChar w:fldCharType="separate"/>
      </w:r>
      <w:r w:rsidR="00DE4E70">
        <w:rPr>
          <w:noProof/>
        </w:rPr>
        <w:t>62</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11/18 [źródło: opracowanie własne]</w:t>
      </w:r>
      <w:bookmarkEnd w:id="535"/>
      <w:bookmarkEnd w:id="536"/>
    </w:p>
    <w:p w14:paraId="088291F8" w14:textId="77777777" w:rsidR="009809C6" w:rsidRPr="00AE240E" w:rsidRDefault="009809C6" w:rsidP="0076192A">
      <w:pPr>
        <w:spacing w:after="0"/>
        <w:rPr>
          <w:lang w:eastAsia="en-US"/>
        </w:rPr>
      </w:pPr>
      <w:r>
        <w:rPr>
          <w:noProof/>
          <w:lang w:eastAsia="en-US"/>
        </w:rPr>
        <w:lastRenderedPageBreak/>
        <w:drawing>
          <wp:inline distT="0" distB="0" distL="0" distR="0" wp14:anchorId="7D5D8220" wp14:editId="050F37C2">
            <wp:extent cx="5757672" cy="7918704"/>
            <wp:effectExtent l="0" t="0" r="0" b="6350"/>
            <wp:docPr id="1113901086" name="Obraz 13"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01086" name="Obraz 13" descr="Mapa lokalizacji działań na tle rozkładu 10% największej wartości wskaźnika N_HA – hałas drogow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42694B0" w14:textId="00CA4960" w:rsidR="009809C6" w:rsidRPr="0076192A" w:rsidRDefault="009809C6" w:rsidP="0076192A">
      <w:pPr>
        <w:pStyle w:val="14rysunekpodpis"/>
      </w:pPr>
      <w:bookmarkStart w:id="537" w:name="_Toc163479765"/>
      <w:bookmarkStart w:id="538" w:name="_Toc163822263"/>
      <w:r w:rsidRPr="0076192A">
        <w:t xml:space="preserve">Rysunek </w:t>
      </w:r>
      <w:r w:rsidRPr="0076192A">
        <w:fldChar w:fldCharType="begin"/>
      </w:r>
      <w:r w:rsidRPr="0076192A">
        <w:instrText xml:space="preserve"> SEQ Rysunek \* ARABIC </w:instrText>
      </w:r>
      <w:r w:rsidRPr="0076192A">
        <w:fldChar w:fldCharType="separate"/>
      </w:r>
      <w:r w:rsidR="00DE4E70">
        <w:rPr>
          <w:noProof/>
        </w:rPr>
        <w:t>63</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12/18 [źródło: opracowanie własne]</w:t>
      </w:r>
      <w:bookmarkEnd w:id="537"/>
      <w:bookmarkEnd w:id="538"/>
    </w:p>
    <w:p w14:paraId="2722E341" w14:textId="77777777" w:rsidR="009809C6" w:rsidRPr="00AE240E" w:rsidRDefault="009809C6" w:rsidP="0076192A">
      <w:pPr>
        <w:spacing w:after="0"/>
        <w:rPr>
          <w:lang w:eastAsia="en-US"/>
        </w:rPr>
      </w:pPr>
      <w:r>
        <w:rPr>
          <w:noProof/>
          <w:lang w:eastAsia="en-US"/>
        </w:rPr>
        <w:lastRenderedPageBreak/>
        <w:drawing>
          <wp:inline distT="0" distB="0" distL="0" distR="0" wp14:anchorId="0B83583F" wp14:editId="2B876A8C">
            <wp:extent cx="5757672" cy="7918704"/>
            <wp:effectExtent l="0" t="0" r="0" b="6350"/>
            <wp:docPr id="149119416" name="Obraz 14"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9416" name="Obraz 14" descr="Mapa lokalizacji działań na tle rozkładu 10% największej wartości wskaźnika N_HA – hałas drogow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0074FAC0" w14:textId="23AA8E28" w:rsidR="009809C6" w:rsidRPr="0076192A" w:rsidRDefault="009809C6" w:rsidP="0076192A">
      <w:pPr>
        <w:pStyle w:val="14rysunekpodpis"/>
      </w:pPr>
      <w:bookmarkStart w:id="539" w:name="_Toc163479766"/>
      <w:bookmarkStart w:id="540" w:name="_Toc163822264"/>
      <w:r w:rsidRPr="0076192A">
        <w:t xml:space="preserve">Rysunek </w:t>
      </w:r>
      <w:r w:rsidRPr="0076192A">
        <w:fldChar w:fldCharType="begin"/>
      </w:r>
      <w:r w:rsidRPr="0076192A">
        <w:instrText xml:space="preserve"> SEQ Rysunek \* ARABIC </w:instrText>
      </w:r>
      <w:r w:rsidRPr="0076192A">
        <w:fldChar w:fldCharType="separate"/>
      </w:r>
      <w:r w:rsidR="00DE4E70">
        <w:rPr>
          <w:noProof/>
        </w:rPr>
        <w:t>64</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13/18 [źródło: opracowanie własne]</w:t>
      </w:r>
      <w:bookmarkEnd w:id="539"/>
      <w:bookmarkEnd w:id="540"/>
    </w:p>
    <w:p w14:paraId="22C44BD4" w14:textId="77777777" w:rsidR="009809C6" w:rsidRPr="00AE240E" w:rsidRDefault="009809C6" w:rsidP="0076192A">
      <w:pPr>
        <w:spacing w:after="0"/>
        <w:rPr>
          <w:lang w:eastAsia="en-US"/>
        </w:rPr>
      </w:pPr>
      <w:r>
        <w:rPr>
          <w:noProof/>
          <w:lang w:eastAsia="en-US"/>
        </w:rPr>
        <w:lastRenderedPageBreak/>
        <w:drawing>
          <wp:inline distT="0" distB="0" distL="0" distR="0" wp14:anchorId="6730FAF6" wp14:editId="307FA270">
            <wp:extent cx="5757672" cy="7918704"/>
            <wp:effectExtent l="0" t="0" r="0" b="6350"/>
            <wp:docPr id="1003662409" name="Obraz 15"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62409" name="Obraz 15" descr="Mapa lokalizacji działań na tle rozkładu 10% największej wartości wskaźnika N_HA – hałas drogow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5F9DC0B5" w14:textId="70CC0CDB" w:rsidR="009809C6" w:rsidRPr="0076192A" w:rsidRDefault="009809C6" w:rsidP="0076192A">
      <w:pPr>
        <w:pStyle w:val="14rysunekpodpis"/>
      </w:pPr>
      <w:bookmarkStart w:id="541" w:name="_Toc163479767"/>
      <w:bookmarkStart w:id="542" w:name="_Toc163822265"/>
      <w:r w:rsidRPr="0076192A">
        <w:t xml:space="preserve">Rysunek </w:t>
      </w:r>
      <w:r w:rsidRPr="0076192A">
        <w:fldChar w:fldCharType="begin"/>
      </w:r>
      <w:r w:rsidRPr="0076192A">
        <w:instrText xml:space="preserve"> SEQ Rysunek \* ARABIC </w:instrText>
      </w:r>
      <w:r w:rsidRPr="0076192A">
        <w:fldChar w:fldCharType="separate"/>
      </w:r>
      <w:r w:rsidR="00DE4E70">
        <w:rPr>
          <w:noProof/>
        </w:rPr>
        <w:t>65</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14/18 [źródło: opracowanie własne]</w:t>
      </w:r>
      <w:bookmarkEnd w:id="541"/>
      <w:bookmarkEnd w:id="542"/>
    </w:p>
    <w:p w14:paraId="41F6CA0A" w14:textId="77777777" w:rsidR="009809C6" w:rsidRPr="00AE240E" w:rsidRDefault="009809C6" w:rsidP="0076192A">
      <w:pPr>
        <w:spacing w:after="0"/>
        <w:rPr>
          <w:lang w:eastAsia="en-US"/>
        </w:rPr>
      </w:pPr>
      <w:r>
        <w:rPr>
          <w:noProof/>
          <w:lang w:eastAsia="en-US"/>
        </w:rPr>
        <w:lastRenderedPageBreak/>
        <w:drawing>
          <wp:inline distT="0" distB="0" distL="0" distR="0" wp14:anchorId="14EF3E6A" wp14:editId="0908C524">
            <wp:extent cx="5757672" cy="7918704"/>
            <wp:effectExtent l="0" t="0" r="0" b="6350"/>
            <wp:docPr id="1041079100" name="Obraz 16"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79100" name="Obraz 16" descr="Mapa lokalizacji działań na tle rozkładu 10% największej wartości wskaźnika N_HA – hałas drogowy"/>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33B1C18B" w14:textId="4FB253C6" w:rsidR="009809C6" w:rsidRPr="0076192A" w:rsidRDefault="009809C6" w:rsidP="0076192A">
      <w:pPr>
        <w:pStyle w:val="14rysunekpodpis"/>
      </w:pPr>
      <w:bookmarkStart w:id="543" w:name="_Toc163479768"/>
      <w:bookmarkStart w:id="544" w:name="_Toc163822266"/>
      <w:r w:rsidRPr="0076192A">
        <w:t xml:space="preserve">Rysunek </w:t>
      </w:r>
      <w:r w:rsidRPr="0076192A">
        <w:fldChar w:fldCharType="begin"/>
      </w:r>
      <w:r w:rsidRPr="0076192A">
        <w:instrText xml:space="preserve"> SEQ Rysunek \* ARABIC </w:instrText>
      </w:r>
      <w:r w:rsidRPr="0076192A">
        <w:fldChar w:fldCharType="separate"/>
      </w:r>
      <w:r w:rsidR="00DE4E70">
        <w:rPr>
          <w:noProof/>
        </w:rPr>
        <w:t>66</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15/18 [źródło: opracowanie własne]</w:t>
      </w:r>
      <w:bookmarkEnd w:id="543"/>
      <w:bookmarkEnd w:id="544"/>
    </w:p>
    <w:p w14:paraId="455AB827" w14:textId="77777777" w:rsidR="009809C6" w:rsidRPr="00AE240E" w:rsidRDefault="009809C6" w:rsidP="0076192A">
      <w:pPr>
        <w:spacing w:after="0"/>
        <w:rPr>
          <w:lang w:eastAsia="en-US"/>
        </w:rPr>
      </w:pPr>
      <w:r>
        <w:rPr>
          <w:noProof/>
          <w:lang w:eastAsia="en-US"/>
        </w:rPr>
        <w:lastRenderedPageBreak/>
        <w:drawing>
          <wp:inline distT="0" distB="0" distL="0" distR="0" wp14:anchorId="0838E2BA" wp14:editId="1A4FF8CE">
            <wp:extent cx="5757672" cy="7918704"/>
            <wp:effectExtent l="0" t="0" r="0" b="6350"/>
            <wp:docPr id="1509397615" name="Obraz 17"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97615" name="Obraz 17" descr="Mapa lokalizacji działań na tle rozkładu 10% największej wartości wskaźnika N_HA – hałas drogow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44579506" w14:textId="5FF57421" w:rsidR="009809C6" w:rsidRPr="0076192A" w:rsidRDefault="009809C6" w:rsidP="0076192A">
      <w:pPr>
        <w:pStyle w:val="14rysunekpodpis"/>
      </w:pPr>
      <w:bookmarkStart w:id="545" w:name="_Toc163479769"/>
      <w:bookmarkStart w:id="546" w:name="_Toc163822267"/>
      <w:r w:rsidRPr="0076192A">
        <w:t xml:space="preserve">Rysunek </w:t>
      </w:r>
      <w:r w:rsidRPr="0076192A">
        <w:fldChar w:fldCharType="begin"/>
      </w:r>
      <w:r w:rsidRPr="0076192A">
        <w:instrText xml:space="preserve"> SEQ Rysunek \* ARABIC </w:instrText>
      </w:r>
      <w:r w:rsidRPr="0076192A">
        <w:fldChar w:fldCharType="separate"/>
      </w:r>
      <w:r w:rsidR="00DE4E70">
        <w:rPr>
          <w:noProof/>
        </w:rPr>
        <w:t>67</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16/18 [źródło: opracowanie własne]</w:t>
      </w:r>
      <w:bookmarkEnd w:id="545"/>
      <w:bookmarkEnd w:id="546"/>
    </w:p>
    <w:p w14:paraId="6EFCCD63" w14:textId="77777777" w:rsidR="009809C6" w:rsidRPr="00AE240E" w:rsidRDefault="009809C6" w:rsidP="0076192A">
      <w:pPr>
        <w:spacing w:after="0"/>
        <w:rPr>
          <w:lang w:eastAsia="en-US"/>
        </w:rPr>
      </w:pPr>
      <w:r>
        <w:rPr>
          <w:noProof/>
          <w:lang w:eastAsia="en-US"/>
        </w:rPr>
        <w:lastRenderedPageBreak/>
        <w:drawing>
          <wp:inline distT="0" distB="0" distL="0" distR="0" wp14:anchorId="1115CC0B" wp14:editId="5AAF8361">
            <wp:extent cx="5757672" cy="7918704"/>
            <wp:effectExtent l="0" t="0" r="0" b="6350"/>
            <wp:docPr id="74933421" name="Obraz 18"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3421" name="Obraz 18" descr="Mapa lokalizacji działań na tle rozkładu 10% największej wartości wskaźnika N_HA – hałas drogow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7360305E" w14:textId="1BEB9F0A" w:rsidR="009809C6" w:rsidRPr="0076192A" w:rsidRDefault="009809C6" w:rsidP="0076192A">
      <w:pPr>
        <w:pStyle w:val="14rysunekpodpis"/>
      </w:pPr>
      <w:bookmarkStart w:id="547" w:name="_Toc163479770"/>
      <w:bookmarkStart w:id="548" w:name="_Toc163822268"/>
      <w:r w:rsidRPr="0076192A">
        <w:t xml:space="preserve">Rysunek </w:t>
      </w:r>
      <w:r w:rsidRPr="0076192A">
        <w:fldChar w:fldCharType="begin"/>
      </w:r>
      <w:r w:rsidRPr="0076192A">
        <w:instrText xml:space="preserve"> SEQ Rysunek \* ARABIC </w:instrText>
      </w:r>
      <w:r w:rsidRPr="0076192A">
        <w:fldChar w:fldCharType="separate"/>
      </w:r>
      <w:r w:rsidR="00DE4E70">
        <w:rPr>
          <w:noProof/>
        </w:rPr>
        <w:t>68</w:t>
      </w:r>
      <w:r w:rsidRPr="0076192A">
        <w:fldChar w:fldCharType="end"/>
      </w:r>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17/18 [źródło: opracowanie własne]</w:t>
      </w:r>
      <w:bookmarkEnd w:id="547"/>
      <w:bookmarkEnd w:id="548"/>
    </w:p>
    <w:p w14:paraId="4C2C8B72" w14:textId="77777777" w:rsidR="009809C6" w:rsidRPr="00AE240E" w:rsidRDefault="009809C6" w:rsidP="00F9556E">
      <w:pPr>
        <w:spacing w:after="0"/>
        <w:rPr>
          <w:lang w:eastAsia="en-US"/>
        </w:rPr>
      </w:pPr>
      <w:r>
        <w:rPr>
          <w:noProof/>
          <w:lang w:eastAsia="en-US"/>
        </w:rPr>
        <w:lastRenderedPageBreak/>
        <w:drawing>
          <wp:inline distT="0" distB="0" distL="0" distR="0" wp14:anchorId="45729E12" wp14:editId="3664F8F4">
            <wp:extent cx="5757672" cy="7918704"/>
            <wp:effectExtent l="0" t="0" r="0" b="6350"/>
            <wp:docPr id="500182719" name="Obraz 19" descr="Mapa lokalizacji działań na tle rozkładu 10% największej wartości wskaźnika N_HA – hałas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82719" name="Obraz 19" descr="Mapa lokalizacji działań na tle rozkładu 10% największej wartości wskaźnika N_HA – hałas drogowy"/>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3EE73A5" w14:textId="252BC696" w:rsidR="009809C6" w:rsidRPr="0076192A" w:rsidRDefault="009809C6" w:rsidP="0076192A">
      <w:pPr>
        <w:pStyle w:val="14rysunekpodpis"/>
      </w:pPr>
      <w:bookmarkStart w:id="549" w:name="_Ref163460917"/>
      <w:bookmarkStart w:id="550" w:name="_Toc163479771"/>
      <w:bookmarkStart w:id="551" w:name="_Toc163822269"/>
      <w:r w:rsidRPr="0076192A">
        <w:t xml:space="preserve">Rysunek </w:t>
      </w:r>
      <w:r w:rsidRPr="0076192A">
        <w:fldChar w:fldCharType="begin"/>
      </w:r>
      <w:r w:rsidRPr="0076192A">
        <w:instrText xml:space="preserve"> SEQ Rysunek \* ARABIC </w:instrText>
      </w:r>
      <w:r w:rsidRPr="0076192A">
        <w:fldChar w:fldCharType="separate"/>
      </w:r>
      <w:r w:rsidR="00DE4E70">
        <w:rPr>
          <w:noProof/>
        </w:rPr>
        <w:t>69</w:t>
      </w:r>
      <w:r w:rsidRPr="0076192A">
        <w:fldChar w:fldCharType="end"/>
      </w:r>
      <w:bookmarkEnd w:id="549"/>
      <w:r w:rsidRPr="0076192A">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6192A">
        <w:t xml:space="preserve"> – hałas drogowy – arkusz 18/18 [źródło: opracowanie własne]</w:t>
      </w:r>
      <w:bookmarkEnd w:id="550"/>
      <w:bookmarkEnd w:id="551"/>
    </w:p>
    <w:p w14:paraId="4DD77BF9" w14:textId="77777777" w:rsidR="009809C6" w:rsidRPr="00AE240E" w:rsidRDefault="009809C6" w:rsidP="009809C6">
      <w:pPr>
        <w:rPr>
          <w:lang w:eastAsia="en-US"/>
        </w:rPr>
      </w:pPr>
    </w:p>
    <w:p w14:paraId="5EBBE309" w14:textId="77777777" w:rsidR="009809C6" w:rsidRPr="00AE240E" w:rsidRDefault="009809C6" w:rsidP="00076E2A">
      <w:pPr>
        <w:pStyle w:val="Nagwek2"/>
      </w:pPr>
      <w:bookmarkStart w:id="552" w:name="_Toc163472762"/>
      <w:bookmarkStart w:id="553" w:name="_Toc163822124"/>
      <w:r w:rsidRPr="00AE240E">
        <w:lastRenderedPageBreak/>
        <w:t>Działania planowane do podjęcia w ciągu 5 lat od roku uchwalenia POH</w:t>
      </w:r>
      <w:bookmarkEnd w:id="552"/>
      <w:bookmarkEnd w:id="553"/>
    </w:p>
    <w:p w14:paraId="6901B977" w14:textId="069A6552" w:rsidR="009809C6" w:rsidRPr="00AE240E" w:rsidRDefault="009809C6" w:rsidP="009809C6">
      <w:pPr>
        <w:rPr>
          <w:lang w:eastAsia="en-US"/>
        </w:rPr>
      </w:pPr>
      <w:r w:rsidRPr="00AE240E">
        <w:rPr>
          <w:lang w:eastAsia="en-US"/>
        </w:rPr>
        <w:t>W poniższej tabeli (</w:t>
      </w:r>
      <w:r w:rsidR="00F9556E">
        <w:rPr>
          <w:lang w:eastAsia="en-US"/>
        </w:rPr>
        <w:fldChar w:fldCharType="begin"/>
      </w:r>
      <w:r w:rsidR="00F9556E">
        <w:rPr>
          <w:lang w:eastAsia="en-US"/>
        </w:rPr>
        <w:instrText xml:space="preserve"> REF _Ref163480262 \h </w:instrText>
      </w:r>
      <w:r w:rsidR="00F9556E">
        <w:rPr>
          <w:lang w:eastAsia="en-US"/>
        </w:rPr>
      </w:r>
      <w:r w:rsidR="00F9556E">
        <w:rPr>
          <w:lang w:eastAsia="en-US"/>
        </w:rPr>
        <w:fldChar w:fldCharType="separate"/>
      </w:r>
      <w:r w:rsidR="00DE4E70" w:rsidRPr="00AE240E">
        <w:t xml:space="preserve">Tabela </w:t>
      </w:r>
      <w:r w:rsidR="00DE4E70">
        <w:rPr>
          <w:noProof/>
        </w:rPr>
        <w:t>33</w:t>
      </w:r>
      <w:r w:rsidR="00F9556E">
        <w:rPr>
          <w:lang w:eastAsia="en-US"/>
        </w:rPr>
        <w:fldChar w:fldCharType="end"/>
      </w:r>
      <w:r w:rsidR="00F9556E">
        <w:rPr>
          <w:lang w:eastAsia="en-US"/>
        </w:rPr>
        <w:t xml:space="preserve">) </w:t>
      </w:r>
      <w:r w:rsidRPr="00AE240E">
        <w:rPr>
          <w:lang w:eastAsia="en-US"/>
        </w:rPr>
        <w:t>zestawiono działania w zakresie hałasu drogowego, planowane do podjęcia w ciągu 5 lat</w:t>
      </w:r>
      <w:r>
        <w:rPr>
          <w:lang w:eastAsia="en-US"/>
        </w:rPr>
        <w:t xml:space="preserve">. </w:t>
      </w:r>
      <w:r w:rsidRPr="00AE240E">
        <w:rPr>
          <w:lang w:eastAsia="en-US"/>
        </w:rPr>
        <w:t>Przybliżona lokalizacja działań została przedstawiona na mapach w rozdziale 5. Działania określono na podstawie SMH oraz informacji od Zarządców.</w:t>
      </w:r>
    </w:p>
    <w:p w14:paraId="02350B56" w14:textId="31802F08" w:rsidR="009809C6" w:rsidRPr="00AE240E" w:rsidRDefault="009809C6" w:rsidP="0076192A">
      <w:pPr>
        <w:pStyle w:val="10PodpisTabela"/>
      </w:pPr>
      <w:bookmarkStart w:id="554" w:name="_Ref163480262"/>
      <w:bookmarkStart w:id="555" w:name="_Toc163479827"/>
      <w:bookmarkStart w:id="556" w:name="_Toc163822363"/>
      <w:r w:rsidRPr="00AE240E">
        <w:t xml:space="preserve">Tabela </w:t>
      </w:r>
      <w:r>
        <w:fldChar w:fldCharType="begin"/>
      </w:r>
      <w:r>
        <w:instrText xml:space="preserve"> SEQ Tabela \* ARABIC </w:instrText>
      </w:r>
      <w:r>
        <w:fldChar w:fldCharType="separate"/>
      </w:r>
      <w:r w:rsidR="00DE4E70">
        <w:rPr>
          <w:noProof/>
        </w:rPr>
        <w:t>33</w:t>
      </w:r>
      <w:r>
        <w:rPr>
          <w:noProof/>
        </w:rPr>
        <w:fldChar w:fldCharType="end"/>
      </w:r>
      <w:bookmarkEnd w:id="554"/>
      <w:r w:rsidRPr="00AE240E">
        <w:rPr>
          <w:b/>
        </w:rPr>
        <w:t>.</w:t>
      </w:r>
      <w:r w:rsidRPr="00AE240E">
        <w:t xml:space="preserve"> Działania planowane do podjęcia w ciągu 5 lat, licząc od roku uchwalenia POH</w:t>
      </w:r>
      <w:r>
        <w:t xml:space="preserve"> </w:t>
      </w:r>
      <w:r w:rsidRPr="00AE240E">
        <w:t>[Źródło: opracowanie własne]</w:t>
      </w:r>
      <w:bookmarkEnd w:id="555"/>
      <w:bookmarkEnd w:id="556"/>
    </w:p>
    <w:tbl>
      <w:tblPr>
        <w:tblStyle w:val="Tabela-Siatka"/>
        <w:tblW w:w="5000" w:type="pct"/>
        <w:tblLayout w:type="fixed"/>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745"/>
        <w:gridCol w:w="1629"/>
        <w:gridCol w:w="2807"/>
        <w:gridCol w:w="1947"/>
        <w:gridCol w:w="1934"/>
      </w:tblGrid>
      <w:tr w:rsidR="009809C6" w:rsidRPr="00AE240E" w14:paraId="14A36D31" w14:textId="77777777" w:rsidTr="00EC07E3">
        <w:trPr>
          <w:cantSplit/>
          <w:trHeight w:val="850"/>
          <w:tblHeader/>
        </w:trPr>
        <w:tc>
          <w:tcPr>
            <w:tcW w:w="411" w:type="pct"/>
            <w:tcBorders>
              <w:top w:val="single" w:sz="4" w:space="0" w:color="auto"/>
              <w:left w:val="single" w:sz="4" w:space="0" w:color="auto"/>
              <w:bottom w:val="single" w:sz="4" w:space="0" w:color="auto"/>
              <w:right w:val="single" w:sz="4" w:space="0" w:color="auto"/>
            </w:tcBorders>
            <w:vAlign w:val="center"/>
            <w:hideMark/>
          </w:tcPr>
          <w:p w14:paraId="48009472" w14:textId="77777777" w:rsidR="009809C6" w:rsidRPr="00AE240E" w:rsidRDefault="009809C6" w:rsidP="006F7CD7">
            <w:pPr>
              <w:pStyle w:val="Tytu"/>
              <w:spacing w:line="276" w:lineRule="auto"/>
            </w:pPr>
            <w:r w:rsidRPr="00AE240E">
              <w:t>Lp.</w:t>
            </w:r>
          </w:p>
        </w:tc>
        <w:tc>
          <w:tcPr>
            <w:tcW w:w="899" w:type="pct"/>
            <w:tcBorders>
              <w:top w:val="single" w:sz="4" w:space="0" w:color="auto"/>
              <w:left w:val="single" w:sz="4" w:space="0" w:color="auto"/>
              <w:bottom w:val="single" w:sz="4" w:space="0" w:color="auto"/>
              <w:right w:val="single" w:sz="4" w:space="0" w:color="auto"/>
            </w:tcBorders>
            <w:vAlign w:val="center"/>
          </w:tcPr>
          <w:p w14:paraId="594BA7B7" w14:textId="77777777" w:rsidR="009809C6" w:rsidRPr="00AE240E" w:rsidRDefault="009809C6" w:rsidP="006F7CD7">
            <w:pPr>
              <w:pStyle w:val="Tytu"/>
              <w:spacing w:line="276" w:lineRule="auto"/>
            </w:pPr>
            <w:r w:rsidRPr="00AE240E">
              <w:t>KOD w opracowaniu</w:t>
            </w:r>
          </w:p>
        </w:tc>
        <w:tc>
          <w:tcPr>
            <w:tcW w:w="1549" w:type="pct"/>
            <w:tcBorders>
              <w:top w:val="single" w:sz="4" w:space="0" w:color="auto"/>
              <w:left w:val="single" w:sz="4" w:space="0" w:color="auto"/>
              <w:bottom w:val="single" w:sz="4" w:space="0" w:color="auto"/>
              <w:right w:val="single" w:sz="4" w:space="0" w:color="auto"/>
            </w:tcBorders>
            <w:vAlign w:val="center"/>
            <w:hideMark/>
          </w:tcPr>
          <w:p w14:paraId="466E0134" w14:textId="77777777" w:rsidR="009809C6" w:rsidRPr="00AE240E" w:rsidRDefault="009809C6" w:rsidP="006F7CD7">
            <w:pPr>
              <w:pStyle w:val="Tytu"/>
              <w:spacing w:line="276" w:lineRule="auto"/>
            </w:pPr>
            <w:r w:rsidRPr="00AE240E">
              <w:t>Działania</w:t>
            </w:r>
          </w:p>
        </w:tc>
        <w:tc>
          <w:tcPr>
            <w:tcW w:w="1074" w:type="pct"/>
            <w:tcBorders>
              <w:top w:val="single" w:sz="4" w:space="0" w:color="auto"/>
              <w:left w:val="single" w:sz="4" w:space="0" w:color="auto"/>
              <w:bottom w:val="single" w:sz="4" w:space="0" w:color="auto"/>
              <w:right w:val="single" w:sz="4" w:space="0" w:color="auto"/>
            </w:tcBorders>
            <w:vAlign w:val="center"/>
            <w:hideMark/>
          </w:tcPr>
          <w:p w14:paraId="05310D0C" w14:textId="77777777" w:rsidR="009809C6" w:rsidRPr="00AE240E" w:rsidRDefault="009809C6" w:rsidP="006F7CD7">
            <w:pPr>
              <w:pStyle w:val="Tytu"/>
              <w:spacing w:line="276" w:lineRule="auto"/>
            </w:pPr>
            <w:r w:rsidRPr="00AE240E">
              <w:t xml:space="preserve">Oznaczenie działania z katalogu </w:t>
            </w:r>
            <w:r w:rsidRPr="00AE240E">
              <w:br/>
              <w:t>(TOM I, pkt 3.5)</w:t>
            </w:r>
          </w:p>
        </w:tc>
        <w:tc>
          <w:tcPr>
            <w:tcW w:w="1067" w:type="pct"/>
            <w:tcBorders>
              <w:top w:val="single" w:sz="4" w:space="0" w:color="auto"/>
              <w:left w:val="single" w:sz="4" w:space="0" w:color="auto"/>
              <w:bottom w:val="single" w:sz="4" w:space="0" w:color="auto"/>
              <w:right w:val="single" w:sz="4" w:space="0" w:color="auto"/>
            </w:tcBorders>
            <w:vAlign w:val="center"/>
          </w:tcPr>
          <w:p w14:paraId="45CE4114" w14:textId="77777777" w:rsidR="009809C6" w:rsidRPr="00AE240E" w:rsidRDefault="009809C6" w:rsidP="006F7CD7">
            <w:pPr>
              <w:pStyle w:val="Tytu"/>
              <w:spacing w:line="276" w:lineRule="auto"/>
            </w:pPr>
            <w:r w:rsidRPr="00AE240E">
              <w:t xml:space="preserve">Podmiot lub organ odpowiedzialny </w:t>
            </w:r>
            <w:r w:rsidRPr="00AE240E">
              <w:br/>
              <w:t>za realizację*</w:t>
            </w:r>
          </w:p>
        </w:tc>
      </w:tr>
      <w:tr w:rsidR="009809C6" w:rsidRPr="00AE240E" w14:paraId="29212E82"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A0AADE" w14:textId="77777777" w:rsidR="009809C6" w:rsidRPr="00AE240E" w:rsidRDefault="009809C6" w:rsidP="006F7CD7">
            <w:pPr>
              <w:pStyle w:val="12Tabelatekst"/>
              <w:spacing w:line="276" w:lineRule="auto"/>
            </w:pPr>
            <w:r w:rsidRPr="00AE240E">
              <w:t>1.</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14:paraId="1AC7FE16" w14:textId="77777777" w:rsidR="009809C6" w:rsidRPr="00AE240E" w:rsidRDefault="009809C6" w:rsidP="006F7CD7">
            <w:pPr>
              <w:pStyle w:val="12Tabelatekst"/>
              <w:spacing w:line="276" w:lineRule="auto"/>
            </w:pPr>
            <w:r w:rsidRPr="00AE240E">
              <w:t>HD01</w:t>
            </w:r>
          </w:p>
        </w:tc>
        <w:tc>
          <w:tcPr>
            <w:tcW w:w="1549" w:type="pct"/>
            <w:tcBorders>
              <w:top w:val="single" w:sz="4" w:space="0" w:color="auto"/>
              <w:left w:val="single" w:sz="4" w:space="0" w:color="auto"/>
              <w:bottom w:val="single" w:sz="4" w:space="0" w:color="auto"/>
              <w:right w:val="single" w:sz="4" w:space="0" w:color="auto"/>
            </w:tcBorders>
            <w:shd w:val="clear" w:color="auto" w:fill="auto"/>
            <w:vAlign w:val="center"/>
          </w:tcPr>
          <w:p w14:paraId="056B5A01" w14:textId="77777777" w:rsidR="009809C6" w:rsidRPr="00AE240E" w:rsidRDefault="009809C6" w:rsidP="006F7CD7">
            <w:pPr>
              <w:pStyle w:val="12Tabelatekst"/>
              <w:spacing w:line="276" w:lineRule="auto"/>
            </w:pPr>
            <w:r w:rsidRPr="00AE240E">
              <w:t>Rozbudowa drogi powiatowej nr 3916Z Bezrzecze - Wołczkowo na odcinka ul. Górnej i Koralowej , tj. od granicy z Miastem Szczecin na odcinku 973 mb, czyli od km 2+996 do 3+969 (wymiana nawierzchni)</w:t>
            </w:r>
          </w:p>
        </w:tc>
        <w:tc>
          <w:tcPr>
            <w:tcW w:w="10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687AD6"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7D3D0622" w14:textId="77777777" w:rsidR="009809C6" w:rsidRPr="00AE240E" w:rsidRDefault="009809C6" w:rsidP="006F7CD7">
            <w:pPr>
              <w:pStyle w:val="12Tabelatekst"/>
              <w:spacing w:line="276" w:lineRule="auto"/>
            </w:pPr>
            <w:r w:rsidRPr="00AE240E">
              <w:t>DP_Police</w:t>
            </w:r>
          </w:p>
        </w:tc>
      </w:tr>
      <w:tr w:rsidR="009809C6" w:rsidRPr="00AE240E" w14:paraId="4F359975"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hideMark/>
          </w:tcPr>
          <w:p w14:paraId="7901E7D9" w14:textId="77777777" w:rsidR="009809C6" w:rsidRPr="00AE240E" w:rsidRDefault="009809C6" w:rsidP="006F7CD7">
            <w:pPr>
              <w:pStyle w:val="12Tabelatekst"/>
              <w:spacing w:line="276" w:lineRule="auto"/>
            </w:pPr>
            <w:r w:rsidRPr="00AE240E">
              <w:t>2.</w:t>
            </w:r>
          </w:p>
        </w:tc>
        <w:tc>
          <w:tcPr>
            <w:tcW w:w="899" w:type="pct"/>
            <w:tcBorders>
              <w:top w:val="single" w:sz="4" w:space="0" w:color="auto"/>
              <w:left w:val="single" w:sz="4" w:space="0" w:color="auto"/>
              <w:bottom w:val="single" w:sz="4" w:space="0" w:color="auto"/>
              <w:right w:val="single" w:sz="4" w:space="0" w:color="auto"/>
            </w:tcBorders>
            <w:vAlign w:val="center"/>
          </w:tcPr>
          <w:p w14:paraId="592859A1" w14:textId="77777777" w:rsidR="009809C6" w:rsidRPr="00AE240E" w:rsidRDefault="009809C6" w:rsidP="006F7CD7">
            <w:pPr>
              <w:pStyle w:val="12Tabelatekst"/>
              <w:spacing w:line="276" w:lineRule="auto"/>
            </w:pPr>
            <w:r w:rsidRPr="00AE240E">
              <w:t>HD02</w:t>
            </w:r>
          </w:p>
        </w:tc>
        <w:tc>
          <w:tcPr>
            <w:tcW w:w="1549" w:type="pct"/>
            <w:tcBorders>
              <w:top w:val="single" w:sz="4" w:space="0" w:color="auto"/>
              <w:left w:val="single" w:sz="4" w:space="0" w:color="auto"/>
              <w:bottom w:val="single" w:sz="4" w:space="0" w:color="auto"/>
              <w:right w:val="single" w:sz="4" w:space="0" w:color="auto"/>
            </w:tcBorders>
            <w:vAlign w:val="center"/>
          </w:tcPr>
          <w:p w14:paraId="7C03619B" w14:textId="77777777" w:rsidR="009809C6" w:rsidRPr="00AE240E" w:rsidRDefault="009809C6" w:rsidP="006F7CD7">
            <w:pPr>
              <w:pStyle w:val="12Tabelatekst"/>
              <w:spacing w:line="276" w:lineRule="auto"/>
            </w:pPr>
            <w:r w:rsidRPr="00AE240E">
              <w:t>Budowa obwodnicy Koszalina i Sianowa (S6/S11)</w:t>
            </w:r>
          </w:p>
        </w:tc>
        <w:tc>
          <w:tcPr>
            <w:tcW w:w="1074" w:type="pct"/>
            <w:tcBorders>
              <w:top w:val="single" w:sz="4" w:space="0" w:color="auto"/>
              <w:left w:val="single" w:sz="4" w:space="0" w:color="auto"/>
              <w:bottom w:val="single" w:sz="4" w:space="0" w:color="auto"/>
              <w:right w:val="single" w:sz="4" w:space="0" w:color="auto"/>
            </w:tcBorders>
            <w:vAlign w:val="center"/>
            <w:hideMark/>
          </w:tcPr>
          <w:p w14:paraId="28C47BA2"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14C7C74D" w14:textId="77777777" w:rsidR="009809C6" w:rsidRPr="00AE240E" w:rsidRDefault="009809C6" w:rsidP="006F7CD7">
            <w:pPr>
              <w:pStyle w:val="12Tabelatekst"/>
              <w:spacing w:line="276" w:lineRule="auto"/>
            </w:pPr>
            <w:r w:rsidRPr="00AE240E">
              <w:t>GDDKiA</w:t>
            </w:r>
          </w:p>
        </w:tc>
      </w:tr>
      <w:tr w:rsidR="009809C6" w:rsidRPr="00AE240E" w14:paraId="1215EE48"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hideMark/>
          </w:tcPr>
          <w:p w14:paraId="564CF817" w14:textId="77777777" w:rsidR="009809C6" w:rsidRPr="00AE240E" w:rsidRDefault="009809C6" w:rsidP="006F7CD7">
            <w:pPr>
              <w:pStyle w:val="12Tabelatekst"/>
              <w:spacing w:line="276" w:lineRule="auto"/>
            </w:pPr>
            <w:r w:rsidRPr="00AE240E">
              <w:t>3.</w:t>
            </w:r>
          </w:p>
        </w:tc>
        <w:tc>
          <w:tcPr>
            <w:tcW w:w="899" w:type="pct"/>
            <w:tcBorders>
              <w:top w:val="single" w:sz="4" w:space="0" w:color="auto"/>
              <w:left w:val="single" w:sz="4" w:space="0" w:color="auto"/>
              <w:bottom w:val="single" w:sz="4" w:space="0" w:color="auto"/>
              <w:right w:val="single" w:sz="4" w:space="0" w:color="auto"/>
            </w:tcBorders>
            <w:vAlign w:val="center"/>
          </w:tcPr>
          <w:p w14:paraId="61D67B58" w14:textId="77777777" w:rsidR="009809C6" w:rsidRPr="00AE240E" w:rsidRDefault="009809C6" w:rsidP="006F7CD7">
            <w:pPr>
              <w:pStyle w:val="12Tabelatekst"/>
              <w:spacing w:line="276" w:lineRule="auto"/>
            </w:pPr>
            <w:r w:rsidRPr="00AE240E">
              <w:t>HD03</w:t>
            </w:r>
          </w:p>
        </w:tc>
        <w:tc>
          <w:tcPr>
            <w:tcW w:w="1549" w:type="pct"/>
            <w:tcBorders>
              <w:top w:val="single" w:sz="4" w:space="0" w:color="auto"/>
              <w:left w:val="single" w:sz="4" w:space="0" w:color="auto"/>
              <w:bottom w:val="single" w:sz="4" w:space="0" w:color="auto"/>
              <w:right w:val="single" w:sz="4" w:space="0" w:color="auto"/>
            </w:tcBorders>
            <w:vAlign w:val="center"/>
          </w:tcPr>
          <w:p w14:paraId="7C46DBDF" w14:textId="77777777" w:rsidR="009809C6" w:rsidRPr="00AE240E" w:rsidRDefault="009809C6" w:rsidP="006F7CD7">
            <w:pPr>
              <w:pStyle w:val="12Tabelatekst"/>
              <w:spacing w:line="276" w:lineRule="auto"/>
            </w:pPr>
            <w:r w:rsidRPr="00AE240E">
              <w:t>Budowa S6 początek obwodnicy m. Sławno /bez w. Bobrowice - koniec obwodnicy m. Słupsk /z  w. Warszkowo</w:t>
            </w:r>
          </w:p>
        </w:tc>
        <w:tc>
          <w:tcPr>
            <w:tcW w:w="1074" w:type="pct"/>
            <w:tcBorders>
              <w:top w:val="single" w:sz="4" w:space="0" w:color="auto"/>
              <w:left w:val="single" w:sz="4" w:space="0" w:color="auto"/>
              <w:bottom w:val="single" w:sz="4" w:space="0" w:color="auto"/>
              <w:right w:val="single" w:sz="4" w:space="0" w:color="auto"/>
            </w:tcBorders>
            <w:vAlign w:val="center"/>
            <w:hideMark/>
          </w:tcPr>
          <w:p w14:paraId="456DF259"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25F70F62" w14:textId="77777777" w:rsidR="009809C6" w:rsidRPr="00AE240E" w:rsidRDefault="009809C6" w:rsidP="006F7CD7">
            <w:pPr>
              <w:pStyle w:val="12Tabelatekst"/>
              <w:spacing w:line="276" w:lineRule="auto"/>
            </w:pPr>
            <w:r w:rsidRPr="00AE240E">
              <w:t>GDDKiA</w:t>
            </w:r>
          </w:p>
        </w:tc>
      </w:tr>
      <w:tr w:rsidR="009809C6" w:rsidRPr="00AE240E" w14:paraId="2177A217"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6E63052A" w14:textId="77777777" w:rsidR="009809C6" w:rsidRPr="00AE240E" w:rsidRDefault="009809C6" w:rsidP="006F7CD7">
            <w:pPr>
              <w:pStyle w:val="12Tabelatekst"/>
              <w:spacing w:line="276" w:lineRule="auto"/>
            </w:pPr>
            <w:r w:rsidRPr="00AE240E">
              <w:t>4.</w:t>
            </w:r>
          </w:p>
        </w:tc>
        <w:tc>
          <w:tcPr>
            <w:tcW w:w="899" w:type="pct"/>
            <w:tcBorders>
              <w:top w:val="single" w:sz="4" w:space="0" w:color="auto"/>
              <w:left w:val="single" w:sz="4" w:space="0" w:color="auto"/>
              <w:bottom w:val="single" w:sz="4" w:space="0" w:color="auto"/>
              <w:right w:val="single" w:sz="4" w:space="0" w:color="auto"/>
            </w:tcBorders>
            <w:vAlign w:val="center"/>
          </w:tcPr>
          <w:p w14:paraId="67CA0142" w14:textId="77777777" w:rsidR="009809C6" w:rsidRPr="00AE240E" w:rsidRDefault="009809C6" w:rsidP="006F7CD7">
            <w:pPr>
              <w:pStyle w:val="12Tabelatekst"/>
              <w:spacing w:line="276" w:lineRule="auto"/>
            </w:pPr>
            <w:r w:rsidRPr="00AE240E">
              <w:t>HD04</w:t>
            </w:r>
          </w:p>
        </w:tc>
        <w:tc>
          <w:tcPr>
            <w:tcW w:w="1549" w:type="pct"/>
            <w:tcBorders>
              <w:top w:val="single" w:sz="4" w:space="0" w:color="auto"/>
              <w:left w:val="single" w:sz="4" w:space="0" w:color="auto"/>
              <w:bottom w:val="single" w:sz="4" w:space="0" w:color="auto"/>
              <w:right w:val="single" w:sz="4" w:space="0" w:color="auto"/>
            </w:tcBorders>
            <w:vAlign w:val="center"/>
          </w:tcPr>
          <w:p w14:paraId="4B9F3B7C" w14:textId="77777777" w:rsidR="009809C6" w:rsidRPr="00AE240E" w:rsidRDefault="009809C6" w:rsidP="006F7CD7">
            <w:pPr>
              <w:pStyle w:val="12Tabelatekst"/>
              <w:spacing w:line="276" w:lineRule="auto"/>
            </w:pPr>
            <w:r w:rsidRPr="00AE240E">
              <w:t>Budowa DK31 odcinek w. Radziszewo A6/G31 (z węzłem) - Gryfino</w:t>
            </w:r>
          </w:p>
        </w:tc>
        <w:tc>
          <w:tcPr>
            <w:tcW w:w="1074" w:type="pct"/>
            <w:tcBorders>
              <w:top w:val="single" w:sz="4" w:space="0" w:color="auto"/>
              <w:left w:val="single" w:sz="4" w:space="0" w:color="auto"/>
              <w:bottom w:val="single" w:sz="4" w:space="0" w:color="auto"/>
              <w:right w:val="single" w:sz="4" w:space="0" w:color="auto"/>
            </w:tcBorders>
            <w:vAlign w:val="center"/>
          </w:tcPr>
          <w:p w14:paraId="36B9DD36" w14:textId="77777777" w:rsidR="009809C6" w:rsidRPr="00AE240E" w:rsidRDefault="009809C6" w:rsidP="006F7CD7">
            <w:pPr>
              <w:pStyle w:val="12Tabelatekst"/>
              <w:spacing w:line="276" w:lineRule="auto"/>
            </w:pPr>
            <w:r w:rsidRPr="00AE240E">
              <w:t>D.1</w:t>
            </w:r>
          </w:p>
        </w:tc>
        <w:tc>
          <w:tcPr>
            <w:tcW w:w="1067" w:type="pct"/>
            <w:tcBorders>
              <w:top w:val="single" w:sz="4" w:space="0" w:color="auto"/>
              <w:left w:val="single" w:sz="4" w:space="0" w:color="auto"/>
              <w:bottom w:val="single" w:sz="4" w:space="0" w:color="auto"/>
              <w:right w:val="single" w:sz="4" w:space="0" w:color="auto"/>
            </w:tcBorders>
            <w:vAlign w:val="center"/>
          </w:tcPr>
          <w:p w14:paraId="1368404E" w14:textId="77777777" w:rsidR="009809C6" w:rsidRPr="00AE240E" w:rsidRDefault="009809C6" w:rsidP="006F7CD7">
            <w:pPr>
              <w:pStyle w:val="12Tabelatekst"/>
              <w:spacing w:line="276" w:lineRule="auto"/>
            </w:pPr>
            <w:r w:rsidRPr="00AE240E">
              <w:t>GDDKiA</w:t>
            </w:r>
          </w:p>
        </w:tc>
      </w:tr>
      <w:tr w:rsidR="009809C6" w:rsidRPr="00AE240E" w14:paraId="71CDC401"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05921736" w14:textId="77777777" w:rsidR="009809C6" w:rsidRPr="00AE240E" w:rsidRDefault="009809C6" w:rsidP="006F7CD7">
            <w:pPr>
              <w:pStyle w:val="12Tabelatekst"/>
              <w:spacing w:line="276" w:lineRule="auto"/>
            </w:pPr>
            <w:r w:rsidRPr="00AE240E">
              <w:t>5.</w:t>
            </w:r>
          </w:p>
        </w:tc>
        <w:tc>
          <w:tcPr>
            <w:tcW w:w="899" w:type="pct"/>
            <w:tcBorders>
              <w:top w:val="single" w:sz="4" w:space="0" w:color="auto"/>
              <w:left w:val="single" w:sz="4" w:space="0" w:color="auto"/>
              <w:bottom w:val="single" w:sz="4" w:space="0" w:color="auto"/>
              <w:right w:val="single" w:sz="4" w:space="0" w:color="auto"/>
            </w:tcBorders>
            <w:vAlign w:val="center"/>
          </w:tcPr>
          <w:p w14:paraId="509137B3" w14:textId="77777777" w:rsidR="009809C6" w:rsidRPr="00AE240E" w:rsidRDefault="009809C6" w:rsidP="006F7CD7">
            <w:pPr>
              <w:pStyle w:val="12Tabelatekst"/>
              <w:spacing w:line="276" w:lineRule="auto"/>
            </w:pPr>
            <w:r w:rsidRPr="00AE240E">
              <w:t>HD05</w:t>
            </w:r>
          </w:p>
        </w:tc>
        <w:tc>
          <w:tcPr>
            <w:tcW w:w="1549" w:type="pct"/>
            <w:tcBorders>
              <w:top w:val="single" w:sz="4" w:space="0" w:color="auto"/>
              <w:left w:val="single" w:sz="4" w:space="0" w:color="auto"/>
              <w:bottom w:val="single" w:sz="4" w:space="0" w:color="auto"/>
              <w:right w:val="single" w:sz="4" w:space="0" w:color="auto"/>
            </w:tcBorders>
            <w:vAlign w:val="center"/>
          </w:tcPr>
          <w:p w14:paraId="6E12B9FF" w14:textId="77777777" w:rsidR="009809C6" w:rsidRPr="00AE240E" w:rsidRDefault="009809C6" w:rsidP="006F7CD7">
            <w:pPr>
              <w:pStyle w:val="12Tabelatekst"/>
              <w:spacing w:line="276" w:lineRule="auto"/>
            </w:pPr>
            <w:r w:rsidRPr="00AE240E">
              <w:t>Budowa obejścia m. Pyrzyc w ciągu drogi woj. nr 119, konieczność budowy ekranów akustycznych oraz wykonania analizy porealizacyjnej</w:t>
            </w:r>
          </w:p>
        </w:tc>
        <w:tc>
          <w:tcPr>
            <w:tcW w:w="1074" w:type="pct"/>
            <w:tcBorders>
              <w:top w:val="single" w:sz="4" w:space="0" w:color="auto"/>
              <w:left w:val="single" w:sz="4" w:space="0" w:color="auto"/>
              <w:bottom w:val="single" w:sz="4" w:space="0" w:color="auto"/>
              <w:right w:val="single" w:sz="4" w:space="0" w:color="auto"/>
            </w:tcBorders>
            <w:vAlign w:val="center"/>
          </w:tcPr>
          <w:p w14:paraId="5F766206"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5B9B59B8" w14:textId="77777777" w:rsidR="009809C6" w:rsidRPr="00AE240E" w:rsidRDefault="009809C6" w:rsidP="006F7CD7">
            <w:pPr>
              <w:pStyle w:val="12Tabelatekst"/>
              <w:spacing w:line="276" w:lineRule="auto"/>
            </w:pPr>
            <w:r w:rsidRPr="00AE240E">
              <w:t>ZDW Koszalin</w:t>
            </w:r>
          </w:p>
        </w:tc>
      </w:tr>
      <w:tr w:rsidR="009809C6" w:rsidRPr="00AE240E" w14:paraId="7BA48EB1"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7DE5443C" w14:textId="77777777" w:rsidR="009809C6" w:rsidRPr="00AE240E" w:rsidRDefault="009809C6" w:rsidP="006F7CD7">
            <w:pPr>
              <w:pStyle w:val="12Tabelatekst"/>
              <w:spacing w:line="276" w:lineRule="auto"/>
            </w:pPr>
            <w:r w:rsidRPr="00AE240E">
              <w:t>6.</w:t>
            </w:r>
          </w:p>
        </w:tc>
        <w:tc>
          <w:tcPr>
            <w:tcW w:w="899" w:type="pct"/>
            <w:tcBorders>
              <w:top w:val="single" w:sz="4" w:space="0" w:color="auto"/>
              <w:left w:val="single" w:sz="4" w:space="0" w:color="auto"/>
              <w:bottom w:val="single" w:sz="4" w:space="0" w:color="auto"/>
              <w:right w:val="single" w:sz="4" w:space="0" w:color="auto"/>
            </w:tcBorders>
            <w:vAlign w:val="center"/>
          </w:tcPr>
          <w:p w14:paraId="5F77A4F6" w14:textId="77777777" w:rsidR="009809C6" w:rsidRPr="00AE240E" w:rsidRDefault="009809C6" w:rsidP="006F7CD7">
            <w:pPr>
              <w:pStyle w:val="12Tabelatekst"/>
              <w:spacing w:line="276" w:lineRule="auto"/>
            </w:pPr>
            <w:r w:rsidRPr="00AE240E">
              <w:t>HD06</w:t>
            </w:r>
          </w:p>
        </w:tc>
        <w:tc>
          <w:tcPr>
            <w:tcW w:w="1549" w:type="pct"/>
            <w:tcBorders>
              <w:top w:val="single" w:sz="4" w:space="0" w:color="auto"/>
              <w:left w:val="single" w:sz="4" w:space="0" w:color="auto"/>
              <w:bottom w:val="single" w:sz="4" w:space="0" w:color="auto"/>
              <w:right w:val="single" w:sz="4" w:space="0" w:color="auto"/>
            </w:tcBorders>
            <w:vAlign w:val="center"/>
          </w:tcPr>
          <w:p w14:paraId="0C005241" w14:textId="77777777" w:rsidR="009809C6" w:rsidRPr="00AE240E" w:rsidRDefault="009809C6" w:rsidP="006F7CD7">
            <w:pPr>
              <w:pStyle w:val="12Tabelatekst"/>
              <w:spacing w:line="276" w:lineRule="auto"/>
            </w:pPr>
            <w:r w:rsidRPr="00AE240E">
              <w:t>Budowa S10 w ciągu DK 10, w tym obwodnicy m. Kalisz Pomorski</w:t>
            </w:r>
          </w:p>
        </w:tc>
        <w:tc>
          <w:tcPr>
            <w:tcW w:w="1074" w:type="pct"/>
            <w:tcBorders>
              <w:top w:val="single" w:sz="4" w:space="0" w:color="auto"/>
              <w:left w:val="single" w:sz="4" w:space="0" w:color="auto"/>
              <w:bottom w:val="single" w:sz="4" w:space="0" w:color="auto"/>
              <w:right w:val="single" w:sz="4" w:space="0" w:color="auto"/>
            </w:tcBorders>
            <w:vAlign w:val="center"/>
          </w:tcPr>
          <w:p w14:paraId="036035C6"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1CFB9C36" w14:textId="77777777" w:rsidR="009809C6" w:rsidRPr="00AE240E" w:rsidRDefault="009809C6" w:rsidP="006F7CD7">
            <w:pPr>
              <w:pStyle w:val="12Tabelatekst"/>
              <w:spacing w:line="276" w:lineRule="auto"/>
            </w:pPr>
            <w:r w:rsidRPr="00AE240E">
              <w:t>GDDKiA</w:t>
            </w:r>
          </w:p>
        </w:tc>
      </w:tr>
      <w:tr w:rsidR="009809C6" w:rsidRPr="00AE240E" w14:paraId="5B93C1D1"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73031CA6" w14:textId="77777777" w:rsidR="009809C6" w:rsidRPr="00AE240E" w:rsidRDefault="009809C6" w:rsidP="006F7CD7">
            <w:pPr>
              <w:pStyle w:val="12Tabelatekst"/>
              <w:spacing w:line="276" w:lineRule="auto"/>
            </w:pPr>
            <w:r w:rsidRPr="00AE240E">
              <w:t>7.</w:t>
            </w:r>
          </w:p>
        </w:tc>
        <w:tc>
          <w:tcPr>
            <w:tcW w:w="899" w:type="pct"/>
            <w:tcBorders>
              <w:top w:val="single" w:sz="4" w:space="0" w:color="auto"/>
              <w:left w:val="single" w:sz="4" w:space="0" w:color="auto"/>
              <w:bottom w:val="single" w:sz="4" w:space="0" w:color="auto"/>
              <w:right w:val="single" w:sz="4" w:space="0" w:color="auto"/>
            </w:tcBorders>
            <w:vAlign w:val="center"/>
          </w:tcPr>
          <w:p w14:paraId="596F125A" w14:textId="77777777" w:rsidR="009809C6" w:rsidRPr="00AE240E" w:rsidRDefault="009809C6" w:rsidP="006F7CD7">
            <w:pPr>
              <w:pStyle w:val="12Tabelatekst"/>
              <w:spacing w:line="276" w:lineRule="auto"/>
            </w:pPr>
            <w:r w:rsidRPr="00AE240E">
              <w:t>HD07</w:t>
            </w:r>
          </w:p>
        </w:tc>
        <w:tc>
          <w:tcPr>
            <w:tcW w:w="1549" w:type="pct"/>
            <w:tcBorders>
              <w:top w:val="single" w:sz="4" w:space="0" w:color="auto"/>
              <w:left w:val="single" w:sz="4" w:space="0" w:color="auto"/>
              <w:bottom w:val="single" w:sz="4" w:space="0" w:color="auto"/>
              <w:right w:val="single" w:sz="4" w:space="0" w:color="auto"/>
            </w:tcBorders>
            <w:vAlign w:val="center"/>
          </w:tcPr>
          <w:p w14:paraId="151FDEE4" w14:textId="77777777" w:rsidR="009809C6" w:rsidRPr="00AE240E" w:rsidRDefault="009809C6" w:rsidP="006F7CD7">
            <w:pPr>
              <w:pStyle w:val="12Tabelatekst"/>
              <w:spacing w:line="276" w:lineRule="auto"/>
            </w:pPr>
            <w:r w:rsidRPr="00AE240E">
              <w:t>Budowa obwodnicy Stargardu w ciągu DK20</w:t>
            </w:r>
          </w:p>
        </w:tc>
        <w:tc>
          <w:tcPr>
            <w:tcW w:w="1074" w:type="pct"/>
            <w:tcBorders>
              <w:top w:val="single" w:sz="4" w:space="0" w:color="auto"/>
              <w:left w:val="single" w:sz="4" w:space="0" w:color="auto"/>
              <w:bottom w:val="single" w:sz="4" w:space="0" w:color="auto"/>
              <w:right w:val="single" w:sz="4" w:space="0" w:color="auto"/>
            </w:tcBorders>
            <w:vAlign w:val="center"/>
          </w:tcPr>
          <w:p w14:paraId="02B67C4A"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2DCAE3D9" w14:textId="77777777" w:rsidR="009809C6" w:rsidRPr="00AE240E" w:rsidRDefault="009809C6" w:rsidP="006F7CD7">
            <w:pPr>
              <w:pStyle w:val="12Tabelatekst"/>
              <w:spacing w:line="276" w:lineRule="auto"/>
            </w:pPr>
            <w:r w:rsidRPr="00AE240E">
              <w:t>GDDKiA</w:t>
            </w:r>
          </w:p>
        </w:tc>
      </w:tr>
      <w:tr w:rsidR="009809C6" w:rsidRPr="00AE240E" w14:paraId="3761F964"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4E7F526E" w14:textId="77777777" w:rsidR="009809C6" w:rsidRPr="00AE240E" w:rsidRDefault="009809C6" w:rsidP="006F7CD7">
            <w:pPr>
              <w:pStyle w:val="12Tabelatekst"/>
              <w:spacing w:line="276" w:lineRule="auto"/>
            </w:pPr>
            <w:r w:rsidRPr="00AE240E">
              <w:t>8.</w:t>
            </w:r>
          </w:p>
        </w:tc>
        <w:tc>
          <w:tcPr>
            <w:tcW w:w="899" w:type="pct"/>
            <w:tcBorders>
              <w:top w:val="single" w:sz="4" w:space="0" w:color="auto"/>
              <w:left w:val="single" w:sz="4" w:space="0" w:color="auto"/>
              <w:bottom w:val="single" w:sz="4" w:space="0" w:color="auto"/>
              <w:right w:val="single" w:sz="4" w:space="0" w:color="auto"/>
            </w:tcBorders>
            <w:vAlign w:val="center"/>
          </w:tcPr>
          <w:p w14:paraId="058A2832" w14:textId="77777777" w:rsidR="009809C6" w:rsidRPr="00AE240E" w:rsidRDefault="009809C6" w:rsidP="006F7CD7">
            <w:pPr>
              <w:pStyle w:val="12Tabelatekst"/>
              <w:spacing w:line="276" w:lineRule="auto"/>
            </w:pPr>
            <w:r w:rsidRPr="00AE240E">
              <w:t>HD08</w:t>
            </w:r>
          </w:p>
        </w:tc>
        <w:tc>
          <w:tcPr>
            <w:tcW w:w="1549" w:type="pct"/>
            <w:tcBorders>
              <w:top w:val="single" w:sz="4" w:space="0" w:color="auto"/>
              <w:left w:val="single" w:sz="4" w:space="0" w:color="auto"/>
              <w:bottom w:val="single" w:sz="4" w:space="0" w:color="auto"/>
              <w:right w:val="single" w:sz="4" w:space="0" w:color="auto"/>
            </w:tcBorders>
            <w:vAlign w:val="center"/>
          </w:tcPr>
          <w:p w14:paraId="2034BEAA" w14:textId="77777777" w:rsidR="009809C6" w:rsidRPr="00AE240E" w:rsidRDefault="009809C6" w:rsidP="006F7CD7">
            <w:pPr>
              <w:pStyle w:val="12Tabelatekst"/>
              <w:spacing w:line="276" w:lineRule="auto"/>
            </w:pPr>
            <w:r w:rsidRPr="00AE240E">
              <w:t xml:space="preserve">Przebudowa DW 106 m. Stargard ul. Staszica </w:t>
            </w:r>
          </w:p>
        </w:tc>
        <w:tc>
          <w:tcPr>
            <w:tcW w:w="1074" w:type="pct"/>
            <w:tcBorders>
              <w:top w:val="single" w:sz="4" w:space="0" w:color="auto"/>
              <w:left w:val="single" w:sz="4" w:space="0" w:color="auto"/>
              <w:bottom w:val="single" w:sz="4" w:space="0" w:color="auto"/>
              <w:right w:val="single" w:sz="4" w:space="0" w:color="auto"/>
            </w:tcBorders>
            <w:vAlign w:val="center"/>
          </w:tcPr>
          <w:p w14:paraId="22833196" w14:textId="77777777" w:rsidR="009809C6" w:rsidRPr="00AE240E" w:rsidRDefault="009809C6" w:rsidP="006F7CD7">
            <w:pPr>
              <w:pStyle w:val="12Tabelatekst"/>
              <w:spacing w:line="276" w:lineRule="auto"/>
            </w:pPr>
            <w:r w:rsidRPr="00AE240E">
              <w:t>D.1</w:t>
            </w:r>
          </w:p>
        </w:tc>
        <w:tc>
          <w:tcPr>
            <w:tcW w:w="1067" w:type="pct"/>
            <w:tcBorders>
              <w:top w:val="single" w:sz="4" w:space="0" w:color="auto"/>
              <w:left w:val="single" w:sz="4" w:space="0" w:color="auto"/>
              <w:bottom w:val="single" w:sz="4" w:space="0" w:color="auto"/>
              <w:right w:val="single" w:sz="4" w:space="0" w:color="auto"/>
            </w:tcBorders>
            <w:vAlign w:val="center"/>
          </w:tcPr>
          <w:p w14:paraId="1E121951" w14:textId="77777777" w:rsidR="009809C6" w:rsidRPr="00AE240E" w:rsidRDefault="009809C6" w:rsidP="006F7CD7">
            <w:pPr>
              <w:pStyle w:val="12Tabelatekst"/>
              <w:spacing w:line="276" w:lineRule="auto"/>
            </w:pPr>
            <w:r w:rsidRPr="00AE240E">
              <w:t>ZDW Koszalin</w:t>
            </w:r>
          </w:p>
        </w:tc>
      </w:tr>
      <w:tr w:rsidR="009809C6" w:rsidRPr="00AE240E" w14:paraId="51A8E925"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44A93750" w14:textId="77777777" w:rsidR="009809C6" w:rsidRPr="00AE240E" w:rsidRDefault="009809C6" w:rsidP="006F7CD7">
            <w:pPr>
              <w:pStyle w:val="12Tabelatekst"/>
              <w:spacing w:line="276" w:lineRule="auto"/>
            </w:pPr>
            <w:r w:rsidRPr="00AE240E">
              <w:t>9.</w:t>
            </w:r>
          </w:p>
        </w:tc>
        <w:tc>
          <w:tcPr>
            <w:tcW w:w="899" w:type="pct"/>
            <w:tcBorders>
              <w:top w:val="single" w:sz="4" w:space="0" w:color="auto"/>
              <w:left w:val="single" w:sz="4" w:space="0" w:color="auto"/>
              <w:bottom w:val="single" w:sz="4" w:space="0" w:color="auto"/>
              <w:right w:val="single" w:sz="4" w:space="0" w:color="auto"/>
            </w:tcBorders>
            <w:vAlign w:val="center"/>
          </w:tcPr>
          <w:p w14:paraId="2ABBC491" w14:textId="77777777" w:rsidR="009809C6" w:rsidRPr="00AE240E" w:rsidRDefault="009809C6" w:rsidP="006F7CD7">
            <w:pPr>
              <w:pStyle w:val="12Tabelatekst"/>
              <w:spacing w:line="276" w:lineRule="auto"/>
            </w:pPr>
            <w:r w:rsidRPr="00AE240E">
              <w:t>HD09</w:t>
            </w:r>
          </w:p>
        </w:tc>
        <w:tc>
          <w:tcPr>
            <w:tcW w:w="1549" w:type="pct"/>
            <w:tcBorders>
              <w:top w:val="single" w:sz="4" w:space="0" w:color="auto"/>
              <w:left w:val="single" w:sz="4" w:space="0" w:color="auto"/>
              <w:bottom w:val="single" w:sz="4" w:space="0" w:color="auto"/>
              <w:right w:val="single" w:sz="4" w:space="0" w:color="auto"/>
            </w:tcBorders>
            <w:vAlign w:val="center"/>
          </w:tcPr>
          <w:p w14:paraId="0070B39D" w14:textId="77777777" w:rsidR="009809C6" w:rsidRPr="00AE240E" w:rsidRDefault="009809C6" w:rsidP="006F7CD7">
            <w:pPr>
              <w:pStyle w:val="12Tabelatekst"/>
              <w:spacing w:line="276" w:lineRule="auto"/>
            </w:pPr>
            <w:r w:rsidRPr="00AE240E">
              <w:t>Budowa drogi S10 od Szczecina (A6) – do Piły (S11) - odcinek Stargard Wschód - Suchań</w:t>
            </w:r>
          </w:p>
        </w:tc>
        <w:tc>
          <w:tcPr>
            <w:tcW w:w="1074" w:type="pct"/>
            <w:tcBorders>
              <w:top w:val="single" w:sz="4" w:space="0" w:color="auto"/>
              <w:left w:val="single" w:sz="4" w:space="0" w:color="auto"/>
              <w:bottom w:val="single" w:sz="4" w:space="0" w:color="auto"/>
              <w:right w:val="single" w:sz="4" w:space="0" w:color="auto"/>
            </w:tcBorders>
            <w:vAlign w:val="center"/>
          </w:tcPr>
          <w:p w14:paraId="7EA745B4" w14:textId="77777777" w:rsidR="009809C6" w:rsidRPr="00AE240E" w:rsidRDefault="009809C6" w:rsidP="006F7CD7">
            <w:pPr>
              <w:pStyle w:val="12Tabelatekst"/>
              <w:spacing w:line="276" w:lineRule="auto"/>
            </w:pPr>
            <w:r w:rsidRPr="00AE240E">
              <w:t>D.31</w:t>
            </w:r>
          </w:p>
        </w:tc>
        <w:tc>
          <w:tcPr>
            <w:tcW w:w="1067" w:type="pct"/>
            <w:tcBorders>
              <w:top w:val="single" w:sz="4" w:space="0" w:color="auto"/>
              <w:left w:val="single" w:sz="4" w:space="0" w:color="auto"/>
              <w:bottom w:val="single" w:sz="4" w:space="0" w:color="auto"/>
              <w:right w:val="single" w:sz="4" w:space="0" w:color="auto"/>
            </w:tcBorders>
            <w:vAlign w:val="center"/>
          </w:tcPr>
          <w:p w14:paraId="722A0905" w14:textId="77777777" w:rsidR="009809C6" w:rsidRPr="00AE240E" w:rsidRDefault="009809C6" w:rsidP="006F7CD7">
            <w:pPr>
              <w:pStyle w:val="12Tabelatekst"/>
              <w:spacing w:line="276" w:lineRule="auto"/>
            </w:pPr>
            <w:r w:rsidRPr="00AE240E">
              <w:t>GDDKiA</w:t>
            </w:r>
          </w:p>
        </w:tc>
      </w:tr>
      <w:tr w:rsidR="009809C6" w:rsidRPr="00AE240E" w14:paraId="7F409F2E"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580512AC" w14:textId="77777777" w:rsidR="009809C6" w:rsidRPr="00AE240E" w:rsidRDefault="009809C6" w:rsidP="006F7CD7">
            <w:pPr>
              <w:pStyle w:val="12Tabelatekst"/>
              <w:spacing w:line="276" w:lineRule="auto"/>
            </w:pPr>
            <w:r w:rsidRPr="00AE240E">
              <w:t>10.</w:t>
            </w:r>
          </w:p>
        </w:tc>
        <w:tc>
          <w:tcPr>
            <w:tcW w:w="899" w:type="pct"/>
            <w:tcBorders>
              <w:top w:val="single" w:sz="4" w:space="0" w:color="auto"/>
              <w:left w:val="single" w:sz="4" w:space="0" w:color="auto"/>
              <w:bottom w:val="single" w:sz="4" w:space="0" w:color="auto"/>
              <w:right w:val="single" w:sz="4" w:space="0" w:color="auto"/>
            </w:tcBorders>
            <w:vAlign w:val="center"/>
          </w:tcPr>
          <w:p w14:paraId="55AA2F58" w14:textId="77777777" w:rsidR="009809C6" w:rsidRPr="00AE240E" w:rsidRDefault="009809C6" w:rsidP="006F7CD7">
            <w:pPr>
              <w:pStyle w:val="12Tabelatekst"/>
              <w:spacing w:line="276" w:lineRule="auto"/>
            </w:pPr>
            <w:r w:rsidRPr="00AE240E">
              <w:t>HD10</w:t>
            </w:r>
          </w:p>
        </w:tc>
        <w:tc>
          <w:tcPr>
            <w:tcW w:w="1549" w:type="pct"/>
            <w:tcBorders>
              <w:top w:val="single" w:sz="4" w:space="0" w:color="auto"/>
              <w:left w:val="single" w:sz="4" w:space="0" w:color="auto"/>
              <w:bottom w:val="single" w:sz="4" w:space="0" w:color="auto"/>
              <w:right w:val="single" w:sz="4" w:space="0" w:color="auto"/>
            </w:tcBorders>
            <w:vAlign w:val="center"/>
          </w:tcPr>
          <w:p w14:paraId="7CE71B28" w14:textId="77777777" w:rsidR="009809C6" w:rsidRPr="00AE240E" w:rsidRDefault="009809C6" w:rsidP="006F7CD7">
            <w:pPr>
              <w:pStyle w:val="12Tabelatekst"/>
              <w:spacing w:line="276" w:lineRule="auto"/>
            </w:pPr>
            <w:r w:rsidRPr="00AE240E">
              <w:t xml:space="preserve">Rozbudowa drogi wojewódzkiej nr 163 (ul. Kołobrzeska) w m. Białogard </w:t>
            </w:r>
          </w:p>
        </w:tc>
        <w:tc>
          <w:tcPr>
            <w:tcW w:w="1074" w:type="pct"/>
            <w:tcBorders>
              <w:top w:val="single" w:sz="4" w:space="0" w:color="auto"/>
              <w:left w:val="single" w:sz="4" w:space="0" w:color="auto"/>
              <w:bottom w:val="single" w:sz="4" w:space="0" w:color="auto"/>
              <w:right w:val="single" w:sz="4" w:space="0" w:color="auto"/>
            </w:tcBorders>
            <w:vAlign w:val="center"/>
          </w:tcPr>
          <w:p w14:paraId="4909C5B7" w14:textId="77777777" w:rsidR="009809C6" w:rsidRPr="00AE240E" w:rsidRDefault="009809C6" w:rsidP="006F7CD7">
            <w:pPr>
              <w:pStyle w:val="12Tabelatekst"/>
              <w:spacing w:line="276" w:lineRule="auto"/>
            </w:pPr>
            <w:r w:rsidRPr="00AE240E">
              <w:t>D.1</w:t>
            </w:r>
          </w:p>
        </w:tc>
        <w:tc>
          <w:tcPr>
            <w:tcW w:w="1067" w:type="pct"/>
            <w:tcBorders>
              <w:top w:val="single" w:sz="4" w:space="0" w:color="auto"/>
              <w:left w:val="single" w:sz="4" w:space="0" w:color="auto"/>
              <w:bottom w:val="single" w:sz="4" w:space="0" w:color="auto"/>
              <w:right w:val="single" w:sz="4" w:space="0" w:color="auto"/>
            </w:tcBorders>
            <w:vAlign w:val="center"/>
          </w:tcPr>
          <w:p w14:paraId="16F2E4CF" w14:textId="77777777" w:rsidR="009809C6" w:rsidRPr="00AE240E" w:rsidRDefault="009809C6" w:rsidP="006F7CD7">
            <w:pPr>
              <w:pStyle w:val="12Tabelatekst"/>
              <w:spacing w:line="276" w:lineRule="auto"/>
            </w:pPr>
            <w:r w:rsidRPr="00AE240E">
              <w:t>ZDW Koszalin</w:t>
            </w:r>
          </w:p>
        </w:tc>
      </w:tr>
      <w:tr w:rsidR="009809C6" w:rsidRPr="00AE240E" w14:paraId="4840E2F0" w14:textId="77777777" w:rsidTr="00EC07E3">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6D279A93" w14:textId="77777777" w:rsidR="009809C6" w:rsidRPr="00AE240E" w:rsidRDefault="009809C6" w:rsidP="006F7CD7">
            <w:pPr>
              <w:pStyle w:val="12Tabelatekst"/>
              <w:spacing w:line="276" w:lineRule="auto"/>
            </w:pPr>
            <w:r w:rsidRPr="00AE240E">
              <w:t>11.</w:t>
            </w:r>
          </w:p>
        </w:tc>
        <w:tc>
          <w:tcPr>
            <w:tcW w:w="899" w:type="pct"/>
            <w:tcBorders>
              <w:top w:val="single" w:sz="4" w:space="0" w:color="auto"/>
              <w:left w:val="single" w:sz="4" w:space="0" w:color="auto"/>
              <w:bottom w:val="single" w:sz="4" w:space="0" w:color="auto"/>
              <w:right w:val="single" w:sz="4" w:space="0" w:color="auto"/>
            </w:tcBorders>
            <w:vAlign w:val="center"/>
          </w:tcPr>
          <w:p w14:paraId="2361E4C7" w14:textId="77777777" w:rsidR="009809C6" w:rsidRPr="00AE240E" w:rsidRDefault="009809C6" w:rsidP="006F7CD7">
            <w:pPr>
              <w:pStyle w:val="12Tabelatekst"/>
              <w:spacing w:line="276" w:lineRule="auto"/>
            </w:pPr>
            <w:r w:rsidRPr="00AE240E">
              <w:t>HD11</w:t>
            </w:r>
          </w:p>
        </w:tc>
        <w:tc>
          <w:tcPr>
            <w:tcW w:w="1549" w:type="pct"/>
            <w:tcBorders>
              <w:top w:val="single" w:sz="4" w:space="0" w:color="auto"/>
              <w:left w:val="single" w:sz="4" w:space="0" w:color="auto"/>
              <w:bottom w:val="single" w:sz="4" w:space="0" w:color="auto"/>
              <w:right w:val="single" w:sz="4" w:space="0" w:color="auto"/>
            </w:tcBorders>
            <w:vAlign w:val="center"/>
          </w:tcPr>
          <w:p w14:paraId="7D926501" w14:textId="77777777" w:rsidR="009809C6" w:rsidRPr="00AE240E" w:rsidRDefault="009809C6" w:rsidP="006F7CD7">
            <w:pPr>
              <w:pStyle w:val="12Tabelatekst"/>
              <w:spacing w:line="276" w:lineRule="auto"/>
            </w:pPr>
            <w:r w:rsidRPr="00AE240E">
              <w:t>Przebudowa drogi wojewódzkiej nr 152 na odcinku Świdwin – Połczyn Zdrój etap I</w:t>
            </w:r>
          </w:p>
        </w:tc>
        <w:tc>
          <w:tcPr>
            <w:tcW w:w="1074" w:type="pct"/>
            <w:tcBorders>
              <w:top w:val="single" w:sz="4" w:space="0" w:color="auto"/>
              <w:left w:val="single" w:sz="4" w:space="0" w:color="auto"/>
              <w:bottom w:val="single" w:sz="4" w:space="0" w:color="auto"/>
              <w:right w:val="single" w:sz="4" w:space="0" w:color="auto"/>
            </w:tcBorders>
            <w:vAlign w:val="center"/>
          </w:tcPr>
          <w:p w14:paraId="7439D8D6" w14:textId="77777777" w:rsidR="009809C6" w:rsidRPr="00AE240E" w:rsidRDefault="009809C6" w:rsidP="006F7CD7">
            <w:pPr>
              <w:pStyle w:val="12Tabelatekst"/>
              <w:spacing w:line="276" w:lineRule="auto"/>
            </w:pPr>
            <w:r w:rsidRPr="00AE240E">
              <w:t>D.1</w:t>
            </w:r>
          </w:p>
        </w:tc>
        <w:tc>
          <w:tcPr>
            <w:tcW w:w="1067" w:type="pct"/>
            <w:tcBorders>
              <w:top w:val="single" w:sz="4" w:space="0" w:color="auto"/>
              <w:left w:val="single" w:sz="4" w:space="0" w:color="auto"/>
              <w:bottom w:val="single" w:sz="4" w:space="0" w:color="auto"/>
              <w:right w:val="single" w:sz="4" w:space="0" w:color="auto"/>
            </w:tcBorders>
            <w:vAlign w:val="center"/>
          </w:tcPr>
          <w:p w14:paraId="6A408526" w14:textId="77777777" w:rsidR="009809C6" w:rsidRPr="00AE240E" w:rsidRDefault="009809C6" w:rsidP="006F7CD7">
            <w:pPr>
              <w:pStyle w:val="12Tabelatekst"/>
              <w:spacing w:line="276" w:lineRule="auto"/>
            </w:pPr>
            <w:r w:rsidRPr="00AE240E">
              <w:t>ZDW Koszalin</w:t>
            </w:r>
          </w:p>
        </w:tc>
      </w:tr>
    </w:tbl>
    <w:p w14:paraId="7C4EECBF" w14:textId="77777777" w:rsidR="009809C6" w:rsidRPr="00AE240E" w:rsidRDefault="009809C6" w:rsidP="009809C6">
      <w:r w:rsidRPr="00AE240E">
        <w:t>*w tabeli podano podmioty lub organy odpowiedzialne na dzień uchwalenia dokumentu. W przypadku zmiany Zarządcy w ciągu obowiązywania POH, nowy Zarządca przejmuje obowiązek działania</w:t>
      </w:r>
      <w:r>
        <w:t>.</w:t>
      </w:r>
    </w:p>
    <w:p w14:paraId="7ADD5A3D" w14:textId="77777777" w:rsidR="009809C6" w:rsidRPr="00AE240E" w:rsidRDefault="009809C6" w:rsidP="00076E2A">
      <w:pPr>
        <w:pStyle w:val="Nagwek2"/>
      </w:pPr>
      <w:bookmarkStart w:id="557" w:name="_Toc163472763"/>
      <w:bookmarkStart w:id="558" w:name="_Toc163822125"/>
      <w:r w:rsidRPr="00AE240E">
        <w:lastRenderedPageBreak/>
        <w:t>Zakładane efekty działań wskazanych w POH</w:t>
      </w:r>
      <w:bookmarkEnd w:id="557"/>
      <w:bookmarkEnd w:id="558"/>
    </w:p>
    <w:p w14:paraId="18DBC3EF" w14:textId="09382278" w:rsidR="009809C6" w:rsidRPr="00AE240E" w:rsidRDefault="009809C6" w:rsidP="009809C6">
      <w:pPr>
        <w:rPr>
          <w:lang w:eastAsia="en-US"/>
        </w:rPr>
      </w:pPr>
      <w:r w:rsidRPr="00AE240E">
        <w:rPr>
          <w:lang w:eastAsia="en-US"/>
        </w:rPr>
        <w:t>W poniższych tabelach (</w:t>
      </w:r>
      <w:r w:rsidRPr="00AE240E">
        <w:rPr>
          <w:lang w:eastAsia="en-US"/>
        </w:rPr>
        <w:fldChar w:fldCharType="begin"/>
      </w:r>
      <w:r w:rsidRPr="00AE240E">
        <w:rPr>
          <w:lang w:eastAsia="en-US"/>
        </w:rPr>
        <w:instrText xml:space="preserve"> REF _Ref159506664 \h  \* MERGEFORMAT </w:instrText>
      </w:r>
      <w:r w:rsidRPr="00AE240E">
        <w:rPr>
          <w:lang w:eastAsia="en-US"/>
        </w:rPr>
      </w:r>
      <w:r w:rsidRPr="00AE240E">
        <w:rPr>
          <w:lang w:eastAsia="en-US"/>
        </w:rPr>
        <w:fldChar w:fldCharType="separate"/>
      </w:r>
      <w:r w:rsidR="00DE4E70" w:rsidRPr="00AE240E">
        <w:rPr>
          <w:lang w:eastAsia="en-US"/>
        </w:rPr>
        <w:t xml:space="preserve">Tabela </w:t>
      </w:r>
      <w:r w:rsidR="00DE4E70">
        <w:rPr>
          <w:lang w:eastAsia="en-US"/>
        </w:rPr>
        <w:t>34</w:t>
      </w:r>
      <w:r w:rsidRPr="00AE240E">
        <w:rPr>
          <w:lang w:eastAsia="en-US"/>
        </w:rPr>
        <w:fldChar w:fldCharType="end"/>
      </w:r>
      <w:r w:rsidRPr="00AE240E">
        <w:rPr>
          <w:lang w:eastAsia="en-US"/>
        </w:rPr>
        <w:t xml:space="preserve"> - </w:t>
      </w:r>
      <w:r>
        <w:rPr>
          <w:lang w:eastAsia="en-US"/>
        </w:rPr>
        <w:fldChar w:fldCharType="begin"/>
      </w:r>
      <w:r>
        <w:rPr>
          <w:lang w:eastAsia="en-US"/>
        </w:rPr>
        <w:instrText xml:space="preserve"> REF _Ref163461103 \h </w:instrText>
      </w:r>
      <w:r>
        <w:rPr>
          <w:lang w:eastAsia="en-US"/>
        </w:rPr>
      </w:r>
      <w:r>
        <w:rPr>
          <w:lang w:eastAsia="en-US"/>
        </w:rPr>
        <w:fldChar w:fldCharType="separate"/>
      </w:r>
      <w:r w:rsidR="00DE4E70" w:rsidRPr="00AE240E">
        <w:t xml:space="preserve">Tabela </w:t>
      </w:r>
      <w:r w:rsidR="00DE4E70">
        <w:rPr>
          <w:noProof/>
        </w:rPr>
        <w:t>36</w:t>
      </w:r>
      <w:r>
        <w:rPr>
          <w:lang w:eastAsia="en-US"/>
        </w:rPr>
        <w:fldChar w:fldCharType="end"/>
      </w:r>
      <w:r w:rsidRPr="00AE240E">
        <w:rPr>
          <w:lang w:eastAsia="en-US"/>
        </w:rPr>
        <w:t>) zestawiono zakładane efekty działań wskazanych w POH w zakresie ograniczania hałasu drogowego.</w:t>
      </w:r>
    </w:p>
    <w:p w14:paraId="41F85F59" w14:textId="17AAC9A2" w:rsidR="009809C6" w:rsidRPr="00AE240E" w:rsidRDefault="009809C6" w:rsidP="0076192A">
      <w:pPr>
        <w:pStyle w:val="10PodpisTabela"/>
      </w:pPr>
      <w:bookmarkStart w:id="559" w:name="_Ref159506664"/>
      <w:bookmarkStart w:id="560" w:name="_Toc159940840"/>
      <w:bookmarkStart w:id="561" w:name="_Toc163479828"/>
      <w:bookmarkStart w:id="562" w:name="_Toc163822364"/>
      <w:r w:rsidRPr="00AE240E">
        <w:t xml:space="preserve">Tabela </w:t>
      </w:r>
      <w:r>
        <w:fldChar w:fldCharType="begin"/>
      </w:r>
      <w:r>
        <w:instrText xml:space="preserve"> SEQ Tabela \* ARABIC </w:instrText>
      </w:r>
      <w:r>
        <w:fldChar w:fldCharType="separate"/>
      </w:r>
      <w:r w:rsidR="00DE4E70">
        <w:rPr>
          <w:noProof/>
        </w:rPr>
        <w:t>34</w:t>
      </w:r>
      <w:r>
        <w:rPr>
          <w:noProof/>
        </w:rPr>
        <w:fldChar w:fldCharType="end"/>
      </w:r>
      <w:bookmarkEnd w:id="559"/>
      <w:r w:rsidRPr="00AE240E">
        <w:t>. Zakładane efekty planowanych działań z zakresu ograniczania hałasu drogowego proponowane do podjęcia w ciągu 5 lat, licząc od roku uchwalenia programu – liczba osób narażonych na znaczną uciążliwość hałasu (wskaźnik N</w:t>
      </w:r>
      <w:r w:rsidRPr="00AE240E">
        <w:rPr>
          <w:vertAlign w:val="subscript"/>
        </w:rPr>
        <w:t>HA</w:t>
      </w:r>
      <w:r w:rsidRPr="00AE240E">
        <w:t xml:space="preserve">) </w:t>
      </w:r>
      <w:bookmarkEnd w:id="560"/>
      <w:r w:rsidRPr="00AE240E">
        <w:t>[źródło: opracowanie własne]</w:t>
      </w:r>
      <w:bookmarkEnd w:id="561"/>
      <w:bookmarkEnd w:id="562"/>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68"/>
        <w:gridCol w:w="1749"/>
        <w:gridCol w:w="1749"/>
        <w:gridCol w:w="1666"/>
        <w:gridCol w:w="1666"/>
        <w:gridCol w:w="1664"/>
      </w:tblGrid>
      <w:tr w:rsidR="009809C6" w:rsidRPr="00AE240E" w14:paraId="2328D259" w14:textId="77777777" w:rsidTr="00C34805">
        <w:trPr>
          <w:cantSplit/>
          <w:trHeight w:val="284"/>
          <w:tblHeader/>
        </w:trPr>
        <w:tc>
          <w:tcPr>
            <w:tcW w:w="313" w:type="pct"/>
            <w:vAlign w:val="center"/>
          </w:tcPr>
          <w:p w14:paraId="706EA3A9" w14:textId="77777777" w:rsidR="009809C6" w:rsidRPr="006F7CD7" w:rsidRDefault="009809C6" w:rsidP="006F7CD7">
            <w:pPr>
              <w:pStyle w:val="POHTABELANAGWKI"/>
              <w:spacing w:line="276" w:lineRule="auto"/>
              <w:rPr>
                <w:b/>
                <w:bCs/>
              </w:rPr>
            </w:pPr>
            <w:r w:rsidRPr="006F7CD7">
              <w:rPr>
                <w:b/>
                <w:bCs/>
              </w:rPr>
              <w:t>Lp.</w:t>
            </w:r>
          </w:p>
        </w:tc>
        <w:tc>
          <w:tcPr>
            <w:tcW w:w="965" w:type="pct"/>
            <w:vAlign w:val="center"/>
          </w:tcPr>
          <w:p w14:paraId="5F896B6D" w14:textId="77777777" w:rsidR="009809C6" w:rsidRPr="006F7CD7" w:rsidRDefault="009809C6" w:rsidP="006F7CD7">
            <w:pPr>
              <w:pStyle w:val="POHTABELANAGWKI"/>
              <w:spacing w:line="276" w:lineRule="auto"/>
              <w:rPr>
                <w:b/>
                <w:bCs/>
              </w:rPr>
            </w:pPr>
            <w:r w:rsidRPr="006F7CD7">
              <w:rPr>
                <w:b/>
                <w:bCs/>
              </w:rPr>
              <w:t>KOD w opracowaniu</w:t>
            </w:r>
          </w:p>
        </w:tc>
        <w:tc>
          <w:tcPr>
            <w:tcW w:w="965" w:type="pct"/>
            <w:tcMar>
              <w:left w:w="28" w:type="dxa"/>
              <w:right w:w="28" w:type="dxa"/>
            </w:tcMar>
            <w:vAlign w:val="center"/>
          </w:tcPr>
          <w:p w14:paraId="35EB1721" w14:textId="77777777" w:rsidR="009809C6" w:rsidRPr="006F7CD7" w:rsidRDefault="009809C6" w:rsidP="006F7CD7">
            <w:pPr>
              <w:pStyle w:val="POHTABELANAGWKI"/>
              <w:spacing w:line="276" w:lineRule="auto"/>
              <w:rPr>
                <w:b/>
                <w:bCs/>
              </w:rPr>
            </w:pPr>
            <w:r w:rsidRPr="006F7CD7">
              <w:rPr>
                <w:b/>
                <w:bCs/>
              </w:rPr>
              <w:t>Powiat</w:t>
            </w:r>
          </w:p>
        </w:tc>
        <w:tc>
          <w:tcPr>
            <w:tcW w:w="919" w:type="pct"/>
            <w:vAlign w:val="center"/>
          </w:tcPr>
          <w:p w14:paraId="16E3215C" w14:textId="77777777" w:rsidR="009809C6" w:rsidRPr="006F7CD7" w:rsidRDefault="009809C6" w:rsidP="006F7CD7">
            <w:pPr>
              <w:pStyle w:val="POHTABELANAGWKI"/>
              <w:spacing w:line="276" w:lineRule="auto"/>
              <w:rPr>
                <w:b/>
                <w:bCs/>
              </w:rPr>
            </w:pPr>
            <w:r w:rsidRPr="006F7CD7">
              <w:rPr>
                <w:b/>
                <w:bCs/>
              </w:rPr>
              <w:t>Liczba osób narażonych na znaczną uciążliwość hałasu</w:t>
            </w:r>
          </w:p>
          <w:p w14:paraId="22838E21" w14:textId="77777777" w:rsidR="009809C6" w:rsidRPr="006F7CD7" w:rsidRDefault="009809C6" w:rsidP="006F7CD7">
            <w:pPr>
              <w:pStyle w:val="POHTABELANAGWKI"/>
              <w:spacing w:line="276" w:lineRule="auto"/>
              <w:rPr>
                <w:b/>
                <w:bCs/>
              </w:rPr>
            </w:pPr>
            <w:r w:rsidRPr="006F7CD7">
              <w:rPr>
                <w:b/>
                <w:bCs/>
              </w:rPr>
              <w:t>stan obecny</w:t>
            </w:r>
          </w:p>
          <w:p w14:paraId="2BF05B4F" w14:textId="7BD04ACE" w:rsidR="009809C6" w:rsidRPr="006F7CD7" w:rsidRDefault="003C35BC" w:rsidP="006F7CD7">
            <w:pPr>
              <w:pStyle w:val="POHTABELANAGWKI"/>
              <w:spacing w:line="276" w:lineRule="auto"/>
              <w:rPr>
                <w:b/>
                <w:bCs/>
              </w:rPr>
            </w:pPr>
            <m:oMathPara>
              <m:oMathParaPr>
                <m:jc m:val="left"/>
              </m:oMathParaPr>
              <m:oMath>
                <m:sSubSup>
                  <m:sSubSupPr>
                    <m:ctrlPr>
                      <w:rPr>
                        <w:rFonts w:ascii="Cambria Math" w:hAnsi="Cambria Math"/>
                        <w:b/>
                        <w:bCs/>
                      </w:rPr>
                    </m:ctrlPr>
                  </m:sSubSupPr>
                  <m:e>
                    <m:r>
                      <m:rPr>
                        <m:sty m:val="b"/>
                      </m:rPr>
                      <w:rPr>
                        <w:rFonts w:ascii="Cambria Math" w:hAnsi="Cambria Math"/>
                      </w:rPr>
                      <m:t>N</m:t>
                    </m:r>
                  </m:e>
                  <m:sub>
                    <m:r>
                      <m:rPr>
                        <m:sty m:val="b"/>
                      </m:rPr>
                      <w:rPr>
                        <w:rFonts w:ascii="Cambria Math" w:hAnsi="Cambria Math"/>
                      </w:rPr>
                      <m:t>HA,drogowy</m:t>
                    </m:r>
                  </m:sub>
                  <m:sup>
                    <m:r>
                      <m:rPr>
                        <m:sty m:val="b"/>
                      </m:rPr>
                      <w:rPr>
                        <w:rFonts w:ascii="Cambria Math" w:hAnsi="Cambria Math"/>
                      </w:rPr>
                      <m:t>SMH</m:t>
                    </m:r>
                  </m:sup>
                </m:sSubSup>
              </m:oMath>
            </m:oMathPara>
          </w:p>
        </w:tc>
        <w:tc>
          <w:tcPr>
            <w:tcW w:w="919" w:type="pct"/>
            <w:vAlign w:val="center"/>
          </w:tcPr>
          <w:p w14:paraId="3EEBBEF0" w14:textId="77777777" w:rsidR="009809C6" w:rsidRPr="006F7CD7" w:rsidRDefault="009809C6" w:rsidP="006F7CD7">
            <w:pPr>
              <w:pStyle w:val="POHTABELANAGWKI"/>
              <w:spacing w:line="276" w:lineRule="auto"/>
              <w:rPr>
                <w:b/>
                <w:bCs/>
              </w:rPr>
            </w:pPr>
            <w:r w:rsidRPr="006F7CD7">
              <w:rPr>
                <w:b/>
                <w:bCs/>
              </w:rPr>
              <w:t>Liczba osób narażonych na znaczną uciążliwość hałasu</w:t>
            </w:r>
          </w:p>
          <w:p w14:paraId="7508E3D6" w14:textId="57104F34" w:rsidR="009809C6" w:rsidRPr="006F7CD7" w:rsidRDefault="009809C6" w:rsidP="006F7CD7">
            <w:pPr>
              <w:pStyle w:val="POHTABELANAGWKI"/>
              <w:spacing w:line="276" w:lineRule="auto"/>
              <w:rPr>
                <w:b/>
                <w:bCs/>
              </w:rPr>
            </w:pPr>
            <w:r w:rsidRPr="006F7CD7">
              <w:rPr>
                <w:b/>
                <w:bCs/>
              </w:rPr>
              <w:t>po realizacji działania</w:t>
            </w:r>
            <w:r w:rsidRPr="006F7CD7">
              <w:rPr>
                <w:b/>
                <w:bCs/>
              </w:rPr>
              <w:br/>
            </w:r>
            <m:oMathPara>
              <m:oMathParaPr>
                <m:jc m:val="left"/>
              </m:oMathParaPr>
              <m:oMath>
                <m:sSubSup>
                  <m:sSubSupPr>
                    <m:ctrlPr>
                      <w:rPr>
                        <w:rFonts w:ascii="Cambria Math" w:hAnsi="Cambria Math"/>
                        <w:b/>
                        <w:bCs/>
                      </w:rPr>
                    </m:ctrlPr>
                  </m:sSubSupPr>
                  <m:e>
                    <m:r>
                      <m:rPr>
                        <m:sty m:val="b"/>
                      </m:rPr>
                      <w:rPr>
                        <w:rFonts w:ascii="Cambria Math" w:hAnsi="Cambria Math"/>
                      </w:rPr>
                      <m:t>N</m:t>
                    </m:r>
                  </m:e>
                  <m:sub>
                    <m:r>
                      <m:rPr>
                        <m:sty m:val="b"/>
                      </m:rPr>
                      <w:rPr>
                        <w:rFonts w:ascii="Cambria Math" w:hAnsi="Cambria Math"/>
                      </w:rPr>
                      <m:t>HA,drogowy</m:t>
                    </m:r>
                  </m:sub>
                  <m:sup>
                    <m:r>
                      <m:rPr>
                        <m:sty m:val="b"/>
                      </m:rPr>
                      <w:rPr>
                        <w:rFonts w:ascii="Cambria Math" w:hAnsi="Cambria Math"/>
                      </w:rPr>
                      <m:t>POH</m:t>
                    </m:r>
                  </m:sup>
                </m:sSubSup>
              </m:oMath>
            </m:oMathPara>
          </w:p>
        </w:tc>
        <w:tc>
          <w:tcPr>
            <w:tcW w:w="918" w:type="pct"/>
            <w:vAlign w:val="center"/>
          </w:tcPr>
          <w:p w14:paraId="71198319" w14:textId="77777777" w:rsidR="009809C6" w:rsidRPr="006F7CD7" w:rsidRDefault="009809C6" w:rsidP="006F7CD7">
            <w:pPr>
              <w:pStyle w:val="POHTABELANAGWKI"/>
              <w:spacing w:line="276" w:lineRule="auto"/>
              <w:rPr>
                <w:b/>
                <w:bCs/>
              </w:rPr>
            </w:pPr>
            <w:r w:rsidRPr="006F7CD7">
              <w:rPr>
                <w:b/>
                <w:bCs/>
              </w:rPr>
              <w:t>Liczba osób narażonych na znaczną uciążliwość hałasu</w:t>
            </w:r>
          </w:p>
          <w:p w14:paraId="7AC747BF" w14:textId="77777777" w:rsidR="009809C6" w:rsidRPr="006F7CD7" w:rsidRDefault="009809C6" w:rsidP="006F7CD7">
            <w:pPr>
              <w:pStyle w:val="POHTABELANAGWKI"/>
              <w:spacing w:line="276" w:lineRule="auto"/>
              <w:rPr>
                <w:b/>
                <w:bCs/>
              </w:rPr>
            </w:pPr>
            <w:r w:rsidRPr="006F7CD7">
              <w:rPr>
                <w:b/>
                <w:bCs/>
              </w:rPr>
              <w:t>różnica</w:t>
            </w:r>
          </w:p>
          <w:p w14:paraId="4A18595B" w14:textId="07159872" w:rsidR="009809C6" w:rsidRPr="006F7CD7" w:rsidRDefault="003C35BC" w:rsidP="006F7CD7">
            <w:pPr>
              <w:pStyle w:val="POHTABELANAGWKI"/>
              <w:spacing w:line="276" w:lineRule="auto"/>
              <w:rPr>
                <w:b/>
                <w:bCs/>
              </w:rPr>
            </w:pPr>
            <m:oMathPara>
              <m:oMathParaPr>
                <m:jc m:val="left"/>
              </m:oMathParaPr>
              <m:oMath>
                <m:sSub>
                  <m:sSubPr>
                    <m:ctrlPr>
                      <w:rPr>
                        <w:rFonts w:ascii="Cambria Math" w:hAnsi="Cambria Math"/>
                        <w:b/>
                        <w:bCs/>
                      </w:rPr>
                    </m:ctrlPr>
                  </m:sSubPr>
                  <m:e>
                    <m:r>
                      <m:rPr>
                        <m:sty m:val="b"/>
                      </m:rPr>
                      <w:rPr>
                        <w:rFonts w:ascii="Cambria Math" w:hAnsi="Cambria Math"/>
                      </w:rPr>
                      <m:t>R</m:t>
                    </m:r>
                  </m:e>
                  <m:sub>
                    <m:r>
                      <m:rPr>
                        <m:sty m:val="b"/>
                      </m:rPr>
                      <w:rPr>
                        <w:rFonts w:ascii="Cambria Math" w:hAnsi="Cambria Math"/>
                      </w:rPr>
                      <m:t>HA,drogowy</m:t>
                    </m:r>
                  </m:sub>
                </m:sSub>
              </m:oMath>
            </m:oMathPara>
          </w:p>
        </w:tc>
      </w:tr>
      <w:tr w:rsidR="009809C6" w:rsidRPr="00AE240E" w14:paraId="670E442E" w14:textId="77777777" w:rsidTr="00C34805">
        <w:tblPrEx>
          <w:tblCellMar>
            <w:left w:w="108" w:type="dxa"/>
            <w:right w:w="108" w:type="dxa"/>
          </w:tblCellMar>
        </w:tblPrEx>
        <w:trPr>
          <w:cantSplit/>
          <w:trHeight w:val="284"/>
          <w:tblHeader/>
        </w:trPr>
        <w:tc>
          <w:tcPr>
            <w:tcW w:w="313" w:type="pct"/>
            <w:noWrap/>
            <w:vAlign w:val="center"/>
            <w:hideMark/>
          </w:tcPr>
          <w:p w14:paraId="701A757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w:t>
            </w:r>
          </w:p>
        </w:tc>
        <w:tc>
          <w:tcPr>
            <w:tcW w:w="965" w:type="pct"/>
            <w:noWrap/>
            <w:vAlign w:val="center"/>
          </w:tcPr>
          <w:p w14:paraId="4218A3CE"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HD01</w:t>
            </w:r>
          </w:p>
        </w:tc>
        <w:tc>
          <w:tcPr>
            <w:tcW w:w="965" w:type="pct"/>
            <w:noWrap/>
            <w:vAlign w:val="center"/>
          </w:tcPr>
          <w:p w14:paraId="4650E662"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policki</w:t>
            </w:r>
          </w:p>
        </w:tc>
        <w:tc>
          <w:tcPr>
            <w:tcW w:w="919" w:type="pct"/>
            <w:noWrap/>
            <w:vAlign w:val="center"/>
          </w:tcPr>
          <w:p w14:paraId="28A3218F"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140</w:t>
            </w:r>
          </w:p>
        </w:tc>
        <w:tc>
          <w:tcPr>
            <w:tcW w:w="919" w:type="pct"/>
            <w:noWrap/>
            <w:vAlign w:val="center"/>
          </w:tcPr>
          <w:p w14:paraId="154B2A44"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114</w:t>
            </w:r>
          </w:p>
        </w:tc>
        <w:tc>
          <w:tcPr>
            <w:tcW w:w="918" w:type="pct"/>
            <w:noWrap/>
            <w:vAlign w:val="center"/>
          </w:tcPr>
          <w:p w14:paraId="7FA138D5"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26</w:t>
            </w:r>
          </w:p>
        </w:tc>
      </w:tr>
      <w:tr w:rsidR="009809C6" w:rsidRPr="00AE240E" w14:paraId="300BBB0A" w14:textId="77777777" w:rsidTr="00C34805">
        <w:tblPrEx>
          <w:tblCellMar>
            <w:left w:w="108" w:type="dxa"/>
            <w:right w:w="108" w:type="dxa"/>
          </w:tblCellMar>
        </w:tblPrEx>
        <w:trPr>
          <w:cantSplit/>
          <w:trHeight w:val="284"/>
          <w:tblHeader/>
        </w:trPr>
        <w:tc>
          <w:tcPr>
            <w:tcW w:w="313" w:type="pct"/>
            <w:noWrap/>
            <w:vAlign w:val="center"/>
            <w:hideMark/>
          </w:tcPr>
          <w:p w14:paraId="295A7BD8"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2.</w:t>
            </w:r>
          </w:p>
        </w:tc>
        <w:tc>
          <w:tcPr>
            <w:tcW w:w="965" w:type="pct"/>
            <w:noWrap/>
            <w:vAlign w:val="center"/>
          </w:tcPr>
          <w:p w14:paraId="0F4DCCD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36B8E106"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Koszalin</w:t>
            </w:r>
          </w:p>
        </w:tc>
        <w:tc>
          <w:tcPr>
            <w:tcW w:w="919" w:type="pct"/>
            <w:noWrap/>
            <w:vAlign w:val="center"/>
          </w:tcPr>
          <w:p w14:paraId="6D9D797F"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3237</w:t>
            </w:r>
          </w:p>
        </w:tc>
        <w:tc>
          <w:tcPr>
            <w:tcW w:w="919" w:type="pct"/>
            <w:noWrap/>
            <w:vAlign w:val="center"/>
          </w:tcPr>
          <w:p w14:paraId="4D4AE091"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1615</w:t>
            </w:r>
          </w:p>
        </w:tc>
        <w:tc>
          <w:tcPr>
            <w:tcW w:w="918" w:type="pct"/>
            <w:noWrap/>
            <w:vAlign w:val="center"/>
          </w:tcPr>
          <w:p w14:paraId="4C95F603"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1622</w:t>
            </w:r>
          </w:p>
        </w:tc>
      </w:tr>
      <w:tr w:rsidR="009809C6" w:rsidRPr="00AE240E" w14:paraId="071B2F9A" w14:textId="77777777" w:rsidTr="00C34805">
        <w:tblPrEx>
          <w:tblCellMar>
            <w:left w:w="108" w:type="dxa"/>
            <w:right w:w="108" w:type="dxa"/>
          </w:tblCellMar>
        </w:tblPrEx>
        <w:trPr>
          <w:cantSplit/>
          <w:trHeight w:val="284"/>
          <w:tblHeader/>
        </w:trPr>
        <w:tc>
          <w:tcPr>
            <w:tcW w:w="313" w:type="pct"/>
            <w:noWrap/>
            <w:vAlign w:val="center"/>
            <w:hideMark/>
          </w:tcPr>
          <w:p w14:paraId="4D134254"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3.</w:t>
            </w:r>
          </w:p>
        </w:tc>
        <w:tc>
          <w:tcPr>
            <w:tcW w:w="965" w:type="pct"/>
            <w:noWrap/>
            <w:vAlign w:val="center"/>
          </w:tcPr>
          <w:p w14:paraId="76E4663B"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3332DDD8"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koszaliński</w:t>
            </w:r>
          </w:p>
        </w:tc>
        <w:tc>
          <w:tcPr>
            <w:tcW w:w="919" w:type="pct"/>
            <w:noWrap/>
            <w:vAlign w:val="center"/>
          </w:tcPr>
          <w:p w14:paraId="41757D69"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173</w:t>
            </w:r>
          </w:p>
        </w:tc>
        <w:tc>
          <w:tcPr>
            <w:tcW w:w="919" w:type="pct"/>
            <w:noWrap/>
            <w:vAlign w:val="center"/>
          </w:tcPr>
          <w:p w14:paraId="53590C18"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104</w:t>
            </w:r>
          </w:p>
        </w:tc>
        <w:tc>
          <w:tcPr>
            <w:tcW w:w="918" w:type="pct"/>
            <w:noWrap/>
            <w:vAlign w:val="center"/>
          </w:tcPr>
          <w:p w14:paraId="1A31E497"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69</w:t>
            </w:r>
          </w:p>
        </w:tc>
      </w:tr>
      <w:tr w:rsidR="009809C6" w:rsidRPr="00AE240E" w14:paraId="6F1C8505" w14:textId="77777777" w:rsidTr="00C34805">
        <w:tblPrEx>
          <w:tblCellMar>
            <w:left w:w="108" w:type="dxa"/>
            <w:right w:w="108" w:type="dxa"/>
          </w:tblCellMar>
        </w:tblPrEx>
        <w:trPr>
          <w:cantSplit/>
          <w:trHeight w:val="284"/>
          <w:tblHeader/>
        </w:trPr>
        <w:tc>
          <w:tcPr>
            <w:tcW w:w="313" w:type="pct"/>
            <w:noWrap/>
            <w:vAlign w:val="center"/>
            <w:hideMark/>
          </w:tcPr>
          <w:p w14:paraId="38FDEA02"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4.</w:t>
            </w:r>
          </w:p>
        </w:tc>
        <w:tc>
          <w:tcPr>
            <w:tcW w:w="965" w:type="pct"/>
            <w:noWrap/>
            <w:vAlign w:val="center"/>
          </w:tcPr>
          <w:p w14:paraId="0007180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HD03</w:t>
            </w:r>
          </w:p>
        </w:tc>
        <w:tc>
          <w:tcPr>
            <w:tcW w:w="965" w:type="pct"/>
            <w:noWrap/>
            <w:vAlign w:val="center"/>
          </w:tcPr>
          <w:p w14:paraId="2B30D0EE"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sławieński</w:t>
            </w:r>
          </w:p>
        </w:tc>
        <w:tc>
          <w:tcPr>
            <w:tcW w:w="919" w:type="pct"/>
            <w:noWrap/>
            <w:vAlign w:val="center"/>
          </w:tcPr>
          <w:p w14:paraId="0ACC09E4"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74</w:t>
            </w:r>
          </w:p>
        </w:tc>
        <w:tc>
          <w:tcPr>
            <w:tcW w:w="919" w:type="pct"/>
            <w:noWrap/>
            <w:vAlign w:val="center"/>
          </w:tcPr>
          <w:p w14:paraId="50A41F42"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43</w:t>
            </w:r>
          </w:p>
        </w:tc>
        <w:tc>
          <w:tcPr>
            <w:tcW w:w="918" w:type="pct"/>
            <w:noWrap/>
            <w:vAlign w:val="center"/>
          </w:tcPr>
          <w:p w14:paraId="434FFFFE"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31</w:t>
            </w:r>
          </w:p>
        </w:tc>
      </w:tr>
      <w:tr w:rsidR="009809C6" w:rsidRPr="00AE240E" w14:paraId="671BE662" w14:textId="77777777" w:rsidTr="00C34805">
        <w:tblPrEx>
          <w:tblCellMar>
            <w:left w:w="108" w:type="dxa"/>
            <w:right w:w="108" w:type="dxa"/>
          </w:tblCellMar>
        </w:tblPrEx>
        <w:trPr>
          <w:cantSplit/>
          <w:trHeight w:val="284"/>
          <w:tblHeader/>
        </w:trPr>
        <w:tc>
          <w:tcPr>
            <w:tcW w:w="313" w:type="pct"/>
            <w:noWrap/>
            <w:vAlign w:val="center"/>
            <w:hideMark/>
          </w:tcPr>
          <w:p w14:paraId="3427F12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5.</w:t>
            </w:r>
          </w:p>
        </w:tc>
        <w:tc>
          <w:tcPr>
            <w:tcW w:w="965" w:type="pct"/>
            <w:noWrap/>
            <w:vAlign w:val="center"/>
          </w:tcPr>
          <w:p w14:paraId="7B5C159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HD04</w:t>
            </w:r>
          </w:p>
        </w:tc>
        <w:tc>
          <w:tcPr>
            <w:tcW w:w="965" w:type="pct"/>
            <w:noWrap/>
            <w:vAlign w:val="center"/>
          </w:tcPr>
          <w:p w14:paraId="16B58F0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gryfiński</w:t>
            </w:r>
          </w:p>
        </w:tc>
        <w:tc>
          <w:tcPr>
            <w:tcW w:w="919" w:type="pct"/>
            <w:noWrap/>
            <w:vAlign w:val="center"/>
          </w:tcPr>
          <w:p w14:paraId="4E3C2674"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315</w:t>
            </w:r>
          </w:p>
        </w:tc>
        <w:tc>
          <w:tcPr>
            <w:tcW w:w="919" w:type="pct"/>
            <w:noWrap/>
            <w:vAlign w:val="center"/>
          </w:tcPr>
          <w:p w14:paraId="749C0B1A"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205</w:t>
            </w:r>
          </w:p>
        </w:tc>
        <w:tc>
          <w:tcPr>
            <w:tcW w:w="918" w:type="pct"/>
            <w:noWrap/>
            <w:vAlign w:val="center"/>
          </w:tcPr>
          <w:p w14:paraId="2162D1EB"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110</w:t>
            </w:r>
          </w:p>
        </w:tc>
      </w:tr>
      <w:tr w:rsidR="009809C6" w:rsidRPr="00AE240E" w14:paraId="7635E45C" w14:textId="77777777" w:rsidTr="00C34805">
        <w:tblPrEx>
          <w:tblCellMar>
            <w:left w:w="108" w:type="dxa"/>
            <w:right w:w="108" w:type="dxa"/>
          </w:tblCellMar>
        </w:tblPrEx>
        <w:trPr>
          <w:cantSplit/>
          <w:trHeight w:val="284"/>
          <w:tblHeader/>
        </w:trPr>
        <w:tc>
          <w:tcPr>
            <w:tcW w:w="313" w:type="pct"/>
            <w:noWrap/>
            <w:vAlign w:val="center"/>
            <w:hideMark/>
          </w:tcPr>
          <w:p w14:paraId="3462186A"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6.</w:t>
            </w:r>
          </w:p>
        </w:tc>
        <w:tc>
          <w:tcPr>
            <w:tcW w:w="965" w:type="pct"/>
            <w:noWrap/>
            <w:vAlign w:val="center"/>
          </w:tcPr>
          <w:p w14:paraId="324F7A0B"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HD05</w:t>
            </w:r>
          </w:p>
        </w:tc>
        <w:tc>
          <w:tcPr>
            <w:tcW w:w="965" w:type="pct"/>
            <w:noWrap/>
            <w:vAlign w:val="center"/>
          </w:tcPr>
          <w:p w14:paraId="2E09C22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pyrzycki</w:t>
            </w:r>
          </w:p>
        </w:tc>
        <w:tc>
          <w:tcPr>
            <w:tcW w:w="919" w:type="pct"/>
            <w:noWrap/>
            <w:vAlign w:val="center"/>
          </w:tcPr>
          <w:p w14:paraId="476B0B71"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167</w:t>
            </w:r>
          </w:p>
        </w:tc>
        <w:tc>
          <w:tcPr>
            <w:tcW w:w="919" w:type="pct"/>
            <w:noWrap/>
            <w:vAlign w:val="center"/>
          </w:tcPr>
          <w:p w14:paraId="70A2D8BF"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97</w:t>
            </w:r>
          </w:p>
        </w:tc>
        <w:tc>
          <w:tcPr>
            <w:tcW w:w="918" w:type="pct"/>
            <w:noWrap/>
            <w:vAlign w:val="center"/>
          </w:tcPr>
          <w:p w14:paraId="32620A67"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70</w:t>
            </w:r>
          </w:p>
        </w:tc>
      </w:tr>
      <w:tr w:rsidR="009809C6" w:rsidRPr="00AE240E" w14:paraId="7A2038B4" w14:textId="77777777" w:rsidTr="00C34805">
        <w:tblPrEx>
          <w:tblCellMar>
            <w:left w:w="108" w:type="dxa"/>
            <w:right w:w="108" w:type="dxa"/>
          </w:tblCellMar>
        </w:tblPrEx>
        <w:trPr>
          <w:cantSplit/>
          <w:trHeight w:val="284"/>
          <w:tblHeader/>
        </w:trPr>
        <w:tc>
          <w:tcPr>
            <w:tcW w:w="313" w:type="pct"/>
            <w:noWrap/>
            <w:vAlign w:val="center"/>
            <w:hideMark/>
          </w:tcPr>
          <w:p w14:paraId="0C86A08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7.</w:t>
            </w:r>
          </w:p>
        </w:tc>
        <w:tc>
          <w:tcPr>
            <w:tcW w:w="965" w:type="pct"/>
            <w:noWrap/>
            <w:vAlign w:val="center"/>
          </w:tcPr>
          <w:p w14:paraId="23C9EFE8"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HD06</w:t>
            </w:r>
          </w:p>
        </w:tc>
        <w:tc>
          <w:tcPr>
            <w:tcW w:w="965" w:type="pct"/>
            <w:noWrap/>
            <w:vAlign w:val="center"/>
          </w:tcPr>
          <w:p w14:paraId="150550FB"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drawski</w:t>
            </w:r>
          </w:p>
        </w:tc>
        <w:tc>
          <w:tcPr>
            <w:tcW w:w="919" w:type="pct"/>
            <w:noWrap/>
            <w:vAlign w:val="center"/>
          </w:tcPr>
          <w:p w14:paraId="08005B6B"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101</w:t>
            </w:r>
          </w:p>
        </w:tc>
        <w:tc>
          <w:tcPr>
            <w:tcW w:w="919" w:type="pct"/>
            <w:noWrap/>
            <w:vAlign w:val="center"/>
          </w:tcPr>
          <w:p w14:paraId="10BFCE1F"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66</w:t>
            </w:r>
          </w:p>
        </w:tc>
        <w:tc>
          <w:tcPr>
            <w:tcW w:w="918" w:type="pct"/>
            <w:noWrap/>
            <w:vAlign w:val="center"/>
          </w:tcPr>
          <w:p w14:paraId="29534238"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35</w:t>
            </w:r>
          </w:p>
        </w:tc>
      </w:tr>
      <w:tr w:rsidR="009809C6" w:rsidRPr="00AE240E" w14:paraId="32889164" w14:textId="77777777" w:rsidTr="00C34805">
        <w:tblPrEx>
          <w:tblCellMar>
            <w:left w:w="108" w:type="dxa"/>
            <w:right w:w="108" w:type="dxa"/>
          </w:tblCellMar>
        </w:tblPrEx>
        <w:trPr>
          <w:cantSplit/>
          <w:trHeight w:val="284"/>
          <w:tblHeader/>
        </w:trPr>
        <w:tc>
          <w:tcPr>
            <w:tcW w:w="313" w:type="pct"/>
            <w:noWrap/>
            <w:vAlign w:val="center"/>
            <w:hideMark/>
          </w:tcPr>
          <w:p w14:paraId="412C53D7"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8.</w:t>
            </w:r>
          </w:p>
        </w:tc>
        <w:tc>
          <w:tcPr>
            <w:tcW w:w="965" w:type="pct"/>
            <w:noWrap/>
            <w:vAlign w:val="center"/>
          </w:tcPr>
          <w:p w14:paraId="5C994216"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HD07</w:t>
            </w:r>
          </w:p>
        </w:tc>
        <w:tc>
          <w:tcPr>
            <w:tcW w:w="965" w:type="pct"/>
            <w:noWrap/>
            <w:vAlign w:val="center"/>
          </w:tcPr>
          <w:p w14:paraId="7E891DCE"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6D49638A"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136</w:t>
            </w:r>
          </w:p>
        </w:tc>
        <w:tc>
          <w:tcPr>
            <w:tcW w:w="919" w:type="pct"/>
            <w:noWrap/>
            <w:vAlign w:val="center"/>
          </w:tcPr>
          <w:p w14:paraId="337CA124"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70</w:t>
            </w:r>
          </w:p>
        </w:tc>
        <w:tc>
          <w:tcPr>
            <w:tcW w:w="918" w:type="pct"/>
            <w:noWrap/>
            <w:vAlign w:val="center"/>
          </w:tcPr>
          <w:p w14:paraId="4F3EAD3B"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66</w:t>
            </w:r>
          </w:p>
        </w:tc>
      </w:tr>
      <w:tr w:rsidR="009809C6" w:rsidRPr="00AE240E" w14:paraId="322D1EA0" w14:textId="77777777" w:rsidTr="00C34805">
        <w:tblPrEx>
          <w:tblCellMar>
            <w:left w:w="108" w:type="dxa"/>
            <w:right w:w="108" w:type="dxa"/>
          </w:tblCellMar>
        </w:tblPrEx>
        <w:trPr>
          <w:cantSplit/>
          <w:trHeight w:val="284"/>
          <w:tblHeader/>
        </w:trPr>
        <w:tc>
          <w:tcPr>
            <w:tcW w:w="313" w:type="pct"/>
            <w:noWrap/>
            <w:vAlign w:val="center"/>
            <w:hideMark/>
          </w:tcPr>
          <w:p w14:paraId="3C3E84D1"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9.</w:t>
            </w:r>
          </w:p>
        </w:tc>
        <w:tc>
          <w:tcPr>
            <w:tcW w:w="965" w:type="pct"/>
            <w:noWrap/>
            <w:vAlign w:val="center"/>
          </w:tcPr>
          <w:p w14:paraId="457A177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HD08</w:t>
            </w:r>
          </w:p>
        </w:tc>
        <w:tc>
          <w:tcPr>
            <w:tcW w:w="965" w:type="pct"/>
            <w:noWrap/>
            <w:vAlign w:val="center"/>
          </w:tcPr>
          <w:p w14:paraId="77E2623A"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42DF47E7"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91</w:t>
            </w:r>
          </w:p>
        </w:tc>
        <w:tc>
          <w:tcPr>
            <w:tcW w:w="919" w:type="pct"/>
            <w:noWrap/>
            <w:vAlign w:val="center"/>
          </w:tcPr>
          <w:p w14:paraId="0AD63413"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72</w:t>
            </w:r>
          </w:p>
        </w:tc>
        <w:tc>
          <w:tcPr>
            <w:tcW w:w="918" w:type="pct"/>
            <w:noWrap/>
            <w:vAlign w:val="center"/>
          </w:tcPr>
          <w:p w14:paraId="5698777F"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19</w:t>
            </w:r>
          </w:p>
        </w:tc>
      </w:tr>
      <w:tr w:rsidR="009809C6" w:rsidRPr="00AE240E" w14:paraId="4C33FA1D" w14:textId="77777777" w:rsidTr="00C34805">
        <w:tblPrEx>
          <w:tblCellMar>
            <w:left w:w="108" w:type="dxa"/>
            <w:right w:w="108" w:type="dxa"/>
          </w:tblCellMar>
        </w:tblPrEx>
        <w:trPr>
          <w:cantSplit/>
          <w:trHeight w:val="284"/>
          <w:tblHeader/>
        </w:trPr>
        <w:tc>
          <w:tcPr>
            <w:tcW w:w="313" w:type="pct"/>
            <w:noWrap/>
            <w:vAlign w:val="center"/>
            <w:hideMark/>
          </w:tcPr>
          <w:p w14:paraId="07FCB1A7"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10.</w:t>
            </w:r>
          </w:p>
        </w:tc>
        <w:tc>
          <w:tcPr>
            <w:tcW w:w="965" w:type="pct"/>
            <w:noWrap/>
            <w:vAlign w:val="center"/>
          </w:tcPr>
          <w:p w14:paraId="0437F8C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HD09</w:t>
            </w:r>
          </w:p>
        </w:tc>
        <w:tc>
          <w:tcPr>
            <w:tcW w:w="965" w:type="pct"/>
            <w:noWrap/>
            <w:vAlign w:val="center"/>
          </w:tcPr>
          <w:p w14:paraId="724F00F1"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5BE40EEA"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146</w:t>
            </w:r>
          </w:p>
        </w:tc>
        <w:tc>
          <w:tcPr>
            <w:tcW w:w="919" w:type="pct"/>
            <w:noWrap/>
            <w:vAlign w:val="center"/>
          </w:tcPr>
          <w:p w14:paraId="571D2077"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97</w:t>
            </w:r>
          </w:p>
        </w:tc>
        <w:tc>
          <w:tcPr>
            <w:tcW w:w="918" w:type="pct"/>
            <w:noWrap/>
            <w:vAlign w:val="center"/>
          </w:tcPr>
          <w:p w14:paraId="13735FEE"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49</w:t>
            </w:r>
          </w:p>
        </w:tc>
      </w:tr>
      <w:tr w:rsidR="009809C6" w:rsidRPr="00AE240E" w14:paraId="01CD7627" w14:textId="77777777" w:rsidTr="00C34805">
        <w:tblPrEx>
          <w:tblCellMar>
            <w:left w:w="108" w:type="dxa"/>
            <w:right w:w="108" w:type="dxa"/>
          </w:tblCellMar>
        </w:tblPrEx>
        <w:trPr>
          <w:cantSplit/>
          <w:trHeight w:val="284"/>
          <w:tblHeader/>
        </w:trPr>
        <w:tc>
          <w:tcPr>
            <w:tcW w:w="313" w:type="pct"/>
            <w:noWrap/>
            <w:vAlign w:val="center"/>
            <w:hideMark/>
          </w:tcPr>
          <w:p w14:paraId="010EFD6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11.</w:t>
            </w:r>
          </w:p>
        </w:tc>
        <w:tc>
          <w:tcPr>
            <w:tcW w:w="965" w:type="pct"/>
            <w:noWrap/>
            <w:vAlign w:val="center"/>
          </w:tcPr>
          <w:p w14:paraId="371C549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HD10</w:t>
            </w:r>
          </w:p>
        </w:tc>
        <w:tc>
          <w:tcPr>
            <w:tcW w:w="965" w:type="pct"/>
            <w:noWrap/>
            <w:vAlign w:val="center"/>
          </w:tcPr>
          <w:p w14:paraId="54E5646B"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białogardzki</w:t>
            </w:r>
          </w:p>
        </w:tc>
        <w:tc>
          <w:tcPr>
            <w:tcW w:w="919" w:type="pct"/>
            <w:noWrap/>
            <w:vAlign w:val="center"/>
          </w:tcPr>
          <w:p w14:paraId="7F4A3A14"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179</w:t>
            </w:r>
          </w:p>
        </w:tc>
        <w:tc>
          <w:tcPr>
            <w:tcW w:w="919" w:type="pct"/>
            <w:noWrap/>
            <w:vAlign w:val="center"/>
          </w:tcPr>
          <w:p w14:paraId="5DA30FF8"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136</w:t>
            </w:r>
          </w:p>
        </w:tc>
        <w:tc>
          <w:tcPr>
            <w:tcW w:w="918" w:type="pct"/>
            <w:noWrap/>
            <w:vAlign w:val="center"/>
          </w:tcPr>
          <w:p w14:paraId="53A87CED" w14:textId="77777777" w:rsidR="009809C6" w:rsidRPr="003A176F" w:rsidRDefault="009809C6" w:rsidP="006F7CD7">
            <w:pPr>
              <w:spacing w:before="0" w:line="276" w:lineRule="auto"/>
              <w:jc w:val="right"/>
              <w:rPr>
                <w:rFonts w:eastAsia="Times New Roman"/>
                <w:color w:val="000000"/>
                <w:sz w:val="16"/>
                <w:szCs w:val="16"/>
                <w:shd w:val="clear" w:color="auto" w:fill="auto"/>
              </w:rPr>
            </w:pPr>
            <w:r w:rsidRPr="003A176F">
              <w:rPr>
                <w:color w:val="000000"/>
                <w:sz w:val="16"/>
                <w:szCs w:val="16"/>
              </w:rPr>
              <w:t>43</w:t>
            </w:r>
          </w:p>
        </w:tc>
      </w:tr>
    </w:tbl>
    <w:p w14:paraId="423A78C8" w14:textId="5EBD892C" w:rsidR="009809C6" w:rsidRPr="00AE240E" w:rsidRDefault="009809C6" w:rsidP="0076192A">
      <w:pPr>
        <w:pStyle w:val="10PodpisTabela"/>
      </w:pPr>
      <w:bookmarkStart w:id="563" w:name="_Toc159940841"/>
      <w:bookmarkStart w:id="564" w:name="_Toc163479829"/>
      <w:bookmarkStart w:id="565" w:name="_Toc163822365"/>
      <w:r w:rsidRPr="00AE240E">
        <w:t xml:space="preserve">Tabela </w:t>
      </w:r>
      <w:r>
        <w:fldChar w:fldCharType="begin"/>
      </w:r>
      <w:r>
        <w:instrText xml:space="preserve"> SEQ Tabela \* ARABIC </w:instrText>
      </w:r>
      <w:r>
        <w:fldChar w:fldCharType="separate"/>
      </w:r>
      <w:r w:rsidR="00DE4E70">
        <w:rPr>
          <w:noProof/>
        </w:rPr>
        <w:t>35</w:t>
      </w:r>
      <w:r>
        <w:rPr>
          <w:noProof/>
        </w:rPr>
        <w:fldChar w:fldCharType="end"/>
      </w:r>
      <w:r w:rsidRPr="00AE240E">
        <w:t>. Zakładane efekty planowanych działań z zakresu ograniczania hałasu drogowego proponowane do podjęcia w ciągu 5 lat, licząc od roku uchwalenia programu – liczba osób narażonych na znaczne zaburzenia snu (wskaźnik N</w:t>
      </w:r>
      <w:r w:rsidRPr="00AE240E">
        <w:rPr>
          <w:vertAlign w:val="subscript"/>
        </w:rPr>
        <w:t>HSD</w:t>
      </w:r>
      <w:r w:rsidRPr="00AE240E">
        <w:t>)</w:t>
      </w:r>
      <w:bookmarkEnd w:id="563"/>
      <w:r>
        <w:t xml:space="preserve"> </w:t>
      </w:r>
      <w:r w:rsidRPr="00AE240E">
        <w:t>[źródło: opracowanie własne]</w:t>
      </w:r>
      <w:bookmarkEnd w:id="564"/>
      <w:bookmarkEnd w:id="565"/>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68"/>
        <w:gridCol w:w="1749"/>
        <w:gridCol w:w="1749"/>
        <w:gridCol w:w="1666"/>
        <w:gridCol w:w="1666"/>
        <w:gridCol w:w="1664"/>
      </w:tblGrid>
      <w:tr w:rsidR="009809C6" w:rsidRPr="00AE240E" w14:paraId="36ACE1E2" w14:textId="77777777" w:rsidTr="00C34805">
        <w:trPr>
          <w:trHeight w:val="284"/>
          <w:tblHeader/>
        </w:trPr>
        <w:tc>
          <w:tcPr>
            <w:tcW w:w="313" w:type="pct"/>
            <w:vAlign w:val="center"/>
          </w:tcPr>
          <w:p w14:paraId="5838567E" w14:textId="77777777" w:rsidR="009809C6" w:rsidRPr="006F7CD7" w:rsidRDefault="009809C6" w:rsidP="00C34805">
            <w:pPr>
              <w:pStyle w:val="POHTABELANAGWKI"/>
              <w:spacing w:line="276" w:lineRule="auto"/>
              <w:rPr>
                <w:b/>
                <w:bCs/>
              </w:rPr>
            </w:pPr>
            <w:r w:rsidRPr="006F7CD7">
              <w:rPr>
                <w:b/>
                <w:bCs/>
              </w:rPr>
              <w:t>Lp.</w:t>
            </w:r>
          </w:p>
        </w:tc>
        <w:tc>
          <w:tcPr>
            <w:tcW w:w="965" w:type="pct"/>
            <w:vAlign w:val="center"/>
          </w:tcPr>
          <w:p w14:paraId="045AF558" w14:textId="77777777" w:rsidR="009809C6" w:rsidRPr="006F7CD7" w:rsidRDefault="009809C6" w:rsidP="00C34805">
            <w:pPr>
              <w:pStyle w:val="POHTABELANAGWKI"/>
              <w:spacing w:line="276" w:lineRule="auto"/>
              <w:rPr>
                <w:b/>
                <w:bCs/>
              </w:rPr>
            </w:pPr>
            <w:r w:rsidRPr="006F7CD7">
              <w:rPr>
                <w:b/>
                <w:bCs/>
              </w:rPr>
              <w:t>KOD w opracowaniu</w:t>
            </w:r>
          </w:p>
        </w:tc>
        <w:tc>
          <w:tcPr>
            <w:tcW w:w="965" w:type="pct"/>
            <w:tcMar>
              <w:left w:w="28" w:type="dxa"/>
              <w:right w:w="28" w:type="dxa"/>
            </w:tcMar>
            <w:vAlign w:val="center"/>
          </w:tcPr>
          <w:p w14:paraId="3082F514" w14:textId="77777777" w:rsidR="009809C6" w:rsidRPr="006F7CD7" w:rsidRDefault="009809C6" w:rsidP="00C34805">
            <w:pPr>
              <w:pStyle w:val="POHTABELANAGWKI"/>
              <w:spacing w:line="276" w:lineRule="auto"/>
              <w:rPr>
                <w:b/>
                <w:bCs/>
              </w:rPr>
            </w:pPr>
            <w:r w:rsidRPr="006F7CD7">
              <w:rPr>
                <w:b/>
                <w:bCs/>
              </w:rPr>
              <w:t>Powiat</w:t>
            </w:r>
          </w:p>
        </w:tc>
        <w:tc>
          <w:tcPr>
            <w:tcW w:w="919" w:type="pct"/>
            <w:vAlign w:val="center"/>
          </w:tcPr>
          <w:p w14:paraId="2B00DE61" w14:textId="77777777" w:rsidR="009809C6" w:rsidRPr="006F7CD7" w:rsidRDefault="009809C6" w:rsidP="00C34805">
            <w:pPr>
              <w:pStyle w:val="POHTABELANAGWKI"/>
              <w:spacing w:line="276" w:lineRule="auto"/>
              <w:rPr>
                <w:b/>
                <w:bCs/>
              </w:rPr>
            </w:pPr>
            <w:r w:rsidRPr="006F7CD7">
              <w:rPr>
                <w:b/>
                <w:bCs/>
              </w:rPr>
              <w:t>Liczba osób narażonych na znaczne zaburzenia snu</w:t>
            </w:r>
          </w:p>
          <w:p w14:paraId="5B5FE81C" w14:textId="77777777" w:rsidR="009809C6" w:rsidRPr="006F7CD7" w:rsidRDefault="009809C6" w:rsidP="00C34805">
            <w:pPr>
              <w:pStyle w:val="POHTABELANAGWKI"/>
              <w:spacing w:line="276" w:lineRule="auto"/>
              <w:rPr>
                <w:b/>
                <w:bCs/>
              </w:rPr>
            </w:pPr>
            <w:r w:rsidRPr="006F7CD7">
              <w:rPr>
                <w:b/>
                <w:bCs/>
              </w:rPr>
              <w:t>stan obecny</w:t>
            </w:r>
          </w:p>
          <w:p w14:paraId="09584ED8" w14:textId="372BBC8D" w:rsidR="009809C6" w:rsidRPr="006F7CD7" w:rsidRDefault="003C35BC" w:rsidP="00C34805">
            <w:pPr>
              <w:pStyle w:val="POHTABELANAGWKI"/>
              <w:spacing w:line="276" w:lineRule="auto"/>
              <w:rPr>
                <w:b/>
                <w:bCs/>
              </w:rPr>
            </w:pPr>
            <m:oMathPara>
              <m:oMathParaPr>
                <m:jc m:val="left"/>
              </m:oMathParaPr>
              <m:oMath>
                <m:sSubSup>
                  <m:sSubSupPr>
                    <m:ctrlPr>
                      <w:rPr>
                        <w:rFonts w:ascii="Cambria Math" w:hAnsi="Cambria Math"/>
                        <w:b/>
                        <w:bCs/>
                      </w:rPr>
                    </m:ctrlPr>
                  </m:sSubSupPr>
                  <m:e>
                    <m:r>
                      <m:rPr>
                        <m:sty m:val="b"/>
                      </m:rPr>
                      <w:rPr>
                        <w:rFonts w:ascii="Cambria Math" w:hAnsi="Cambria Math"/>
                      </w:rPr>
                      <m:t>N</m:t>
                    </m:r>
                  </m:e>
                  <m:sub>
                    <m:r>
                      <m:rPr>
                        <m:sty m:val="b"/>
                      </m:rPr>
                      <w:rPr>
                        <w:rFonts w:ascii="Cambria Math" w:hAnsi="Cambria Math"/>
                      </w:rPr>
                      <m:t>HSD,drogowy</m:t>
                    </m:r>
                  </m:sub>
                  <m:sup>
                    <m:r>
                      <m:rPr>
                        <m:sty m:val="b"/>
                      </m:rPr>
                      <w:rPr>
                        <w:rFonts w:ascii="Cambria Math" w:hAnsi="Cambria Math"/>
                      </w:rPr>
                      <m:t>SMH</m:t>
                    </m:r>
                  </m:sup>
                </m:sSubSup>
              </m:oMath>
            </m:oMathPara>
          </w:p>
        </w:tc>
        <w:tc>
          <w:tcPr>
            <w:tcW w:w="919" w:type="pct"/>
            <w:vAlign w:val="center"/>
          </w:tcPr>
          <w:p w14:paraId="1BD571B0" w14:textId="77777777" w:rsidR="009809C6" w:rsidRPr="006F7CD7" w:rsidRDefault="009809C6" w:rsidP="00C34805">
            <w:pPr>
              <w:pStyle w:val="POHTABELANAGWKI"/>
              <w:spacing w:line="276" w:lineRule="auto"/>
              <w:rPr>
                <w:b/>
                <w:bCs/>
              </w:rPr>
            </w:pPr>
            <w:r w:rsidRPr="006F7CD7">
              <w:rPr>
                <w:b/>
                <w:bCs/>
              </w:rPr>
              <w:t>Liczba osób narażonych na znaczne zaburzenia snu</w:t>
            </w:r>
          </w:p>
          <w:p w14:paraId="66772FC6" w14:textId="41336770" w:rsidR="009809C6" w:rsidRPr="006F7CD7" w:rsidRDefault="009809C6" w:rsidP="00C34805">
            <w:pPr>
              <w:pStyle w:val="POHTABELANAGWKI"/>
              <w:spacing w:line="276" w:lineRule="auto"/>
              <w:rPr>
                <w:b/>
                <w:bCs/>
              </w:rPr>
            </w:pPr>
            <w:r w:rsidRPr="006F7CD7">
              <w:rPr>
                <w:b/>
                <w:bCs/>
              </w:rPr>
              <w:t>po realizacji działania</w:t>
            </w:r>
            <w:r w:rsidRPr="006F7CD7">
              <w:rPr>
                <w:b/>
                <w:bCs/>
              </w:rPr>
              <w:br/>
            </w:r>
            <m:oMathPara>
              <m:oMath>
                <m:sSubSup>
                  <m:sSubSupPr>
                    <m:ctrlPr>
                      <w:rPr>
                        <w:rFonts w:ascii="Cambria Math" w:hAnsi="Cambria Math"/>
                        <w:b/>
                        <w:bCs/>
                      </w:rPr>
                    </m:ctrlPr>
                  </m:sSubSupPr>
                  <m:e>
                    <m:r>
                      <m:rPr>
                        <m:sty m:val="b"/>
                      </m:rPr>
                      <w:rPr>
                        <w:rFonts w:ascii="Cambria Math" w:hAnsi="Cambria Math"/>
                      </w:rPr>
                      <m:t>N</m:t>
                    </m:r>
                  </m:e>
                  <m:sub>
                    <m:r>
                      <m:rPr>
                        <m:sty m:val="b"/>
                      </m:rPr>
                      <w:rPr>
                        <w:rFonts w:ascii="Cambria Math" w:hAnsi="Cambria Math"/>
                      </w:rPr>
                      <m:t>HSD,drogowy</m:t>
                    </m:r>
                  </m:sub>
                  <m:sup>
                    <m:r>
                      <m:rPr>
                        <m:sty m:val="b"/>
                      </m:rPr>
                      <w:rPr>
                        <w:rFonts w:ascii="Cambria Math" w:hAnsi="Cambria Math"/>
                      </w:rPr>
                      <m:t>POH</m:t>
                    </m:r>
                  </m:sup>
                </m:sSubSup>
              </m:oMath>
            </m:oMathPara>
          </w:p>
        </w:tc>
        <w:tc>
          <w:tcPr>
            <w:tcW w:w="918" w:type="pct"/>
            <w:vAlign w:val="center"/>
          </w:tcPr>
          <w:p w14:paraId="057099AC" w14:textId="77777777" w:rsidR="009809C6" w:rsidRPr="006F7CD7" w:rsidRDefault="009809C6" w:rsidP="00C34805">
            <w:pPr>
              <w:pStyle w:val="POHTABELANAGWKI"/>
              <w:spacing w:line="276" w:lineRule="auto"/>
              <w:rPr>
                <w:b/>
                <w:bCs/>
              </w:rPr>
            </w:pPr>
            <w:r w:rsidRPr="006F7CD7">
              <w:rPr>
                <w:b/>
                <w:bCs/>
              </w:rPr>
              <w:t>Liczba osób narażonych na znaczne zaburzenia snu</w:t>
            </w:r>
          </w:p>
          <w:p w14:paraId="4BC40DB0" w14:textId="77777777" w:rsidR="009809C6" w:rsidRPr="006F7CD7" w:rsidRDefault="009809C6" w:rsidP="00C34805">
            <w:pPr>
              <w:pStyle w:val="POHTABELANAGWKI"/>
              <w:spacing w:line="276" w:lineRule="auto"/>
              <w:rPr>
                <w:b/>
                <w:bCs/>
              </w:rPr>
            </w:pPr>
            <w:r w:rsidRPr="006F7CD7">
              <w:rPr>
                <w:b/>
                <w:bCs/>
              </w:rPr>
              <w:t>różnica</w:t>
            </w:r>
          </w:p>
          <w:p w14:paraId="3B4DE73D" w14:textId="44550878" w:rsidR="009809C6" w:rsidRPr="006F7CD7" w:rsidRDefault="003C35BC" w:rsidP="00C34805">
            <w:pPr>
              <w:pStyle w:val="POHTABELANAGWKI"/>
              <w:spacing w:line="276" w:lineRule="auto"/>
              <w:rPr>
                <w:b/>
                <w:bCs/>
              </w:rPr>
            </w:pPr>
            <m:oMathPara>
              <m:oMathParaPr>
                <m:jc m:val="left"/>
              </m:oMathParaPr>
              <m:oMath>
                <m:sSub>
                  <m:sSubPr>
                    <m:ctrlPr>
                      <w:rPr>
                        <w:rFonts w:ascii="Cambria Math" w:hAnsi="Cambria Math"/>
                        <w:b/>
                        <w:bCs/>
                      </w:rPr>
                    </m:ctrlPr>
                  </m:sSubPr>
                  <m:e>
                    <m:r>
                      <m:rPr>
                        <m:sty m:val="b"/>
                      </m:rPr>
                      <w:rPr>
                        <w:rFonts w:ascii="Cambria Math" w:hAnsi="Cambria Math"/>
                      </w:rPr>
                      <m:t>R</m:t>
                    </m:r>
                  </m:e>
                  <m:sub>
                    <m:r>
                      <m:rPr>
                        <m:sty m:val="b"/>
                      </m:rPr>
                      <w:rPr>
                        <w:rFonts w:ascii="Cambria Math" w:hAnsi="Cambria Math"/>
                      </w:rPr>
                      <m:t>HSD,drogowy</m:t>
                    </m:r>
                  </m:sub>
                </m:sSub>
              </m:oMath>
            </m:oMathPara>
          </w:p>
        </w:tc>
      </w:tr>
      <w:tr w:rsidR="009809C6" w:rsidRPr="00AE240E" w14:paraId="5737FEA8" w14:textId="77777777" w:rsidTr="00C34805">
        <w:tblPrEx>
          <w:tblCellMar>
            <w:left w:w="108" w:type="dxa"/>
            <w:right w:w="108" w:type="dxa"/>
          </w:tblCellMar>
        </w:tblPrEx>
        <w:trPr>
          <w:trHeight w:val="284"/>
        </w:trPr>
        <w:tc>
          <w:tcPr>
            <w:tcW w:w="313" w:type="pct"/>
            <w:noWrap/>
            <w:hideMark/>
          </w:tcPr>
          <w:p w14:paraId="216262F6"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w:t>
            </w:r>
          </w:p>
        </w:tc>
        <w:tc>
          <w:tcPr>
            <w:tcW w:w="965" w:type="pct"/>
            <w:noWrap/>
            <w:vAlign w:val="center"/>
          </w:tcPr>
          <w:p w14:paraId="567B3243"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HD01</w:t>
            </w:r>
          </w:p>
        </w:tc>
        <w:tc>
          <w:tcPr>
            <w:tcW w:w="965" w:type="pct"/>
            <w:noWrap/>
            <w:vAlign w:val="center"/>
          </w:tcPr>
          <w:p w14:paraId="4F440556"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policki</w:t>
            </w:r>
          </w:p>
        </w:tc>
        <w:tc>
          <w:tcPr>
            <w:tcW w:w="919" w:type="pct"/>
            <w:noWrap/>
            <w:vAlign w:val="center"/>
          </w:tcPr>
          <w:p w14:paraId="7F8D9BA4" w14:textId="77777777" w:rsidR="009809C6" w:rsidRPr="003A176F" w:rsidRDefault="009809C6" w:rsidP="00C34805">
            <w:pPr>
              <w:spacing w:before="0" w:line="276" w:lineRule="auto"/>
              <w:jc w:val="right"/>
              <w:rPr>
                <w:color w:val="000000"/>
                <w:sz w:val="16"/>
                <w:szCs w:val="16"/>
              </w:rPr>
            </w:pPr>
            <w:r w:rsidRPr="003A176F">
              <w:rPr>
                <w:color w:val="000000"/>
                <w:sz w:val="16"/>
                <w:szCs w:val="16"/>
              </w:rPr>
              <w:t>96</w:t>
            </w:r>
          </w:p>
        </w:tc>
        <w:tc>
          <w:tcPr>
            <w:tcW w:w="919" w:type="pct"/>
            <w:noWrap/>
            <w:vAlign w:val="center"/>
          </w:tcPr>
          <w:p w14:paraId="7698D5E4" w14:textId="77777777" w:rsidR="009809C6" w:rsidRPr="003A176F" w:rsidRDefault="009809C6" w:rsidP="00C34805">
            <w:pPr>
              <w:spacing w:before="0" w:line="276" w:lineRule="auto"/>
              <w:jc w:val="right"/>
              <w:rPr>
                <w:color w:val="000000"/>
                <w:sz w:val="16"/>
                <w:szCs w:val="16"/>
              </w:rPr>
            </w:pPr>
            <w:r w:rsidRPr="003A176F">
              <w:rPr>
                <w:color w:val="000000"/>
                <w:sz w:val="16"/>
                <w:szCs w:val="16"/>
              </w:rPr>
              <w:t>80</w:t>
            </w:r>
          </w:p>
        </w:tc>
        <w:tc>
          <w:tcPr>
            <w:tcW w:w="918" w:type="pct"/>
            <w:noWrap/>
            <w:vAlign w:val="center"/>
          </w:tcPr>
          <w:p w14:paraId="60527AA5"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16</w:t>
            </w:r>
          </w:p>
        </w:tc>
      </w:tr>
      <w:tr w:rsidR="009809C6" w:rsidRPr="00AE240E" w14:paraId="05C30149" w14:textId="77777777" w:rsidTr="00C34805">
        <w:tblPrEx>
          <w:tblCellMar>
            <w:left w:w="108" w:type="dxa"/>
            <w:right w:w="108" w:type="dxa"/>
          </w:tblCellMar>
        </w:tblPrEx>
        <w:trPr>
          <w:trHeight w:val="284"/>
        </w:trPr>
        <w:tc>
          <w:tcPr>
            <w:tcW w:w="313" w:type="pct"/>
            <w:noWrap/>
            <w:hideMark/>
          </w:tcPr>
          <w:p w14:paraId="1A315065"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2.</w:t>
            </w:r>
          </w:p>
        </w:tc>
        <w:tc>
          <w:tcPr>
            <w:tcW w:w="965" w:type="pct"/>
            <w:noWrap/>
            <w:vAlign w:val="center"/>
          </w:tcPr>
          <w:p w14:paraId="70E5F29A"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4098FBD3"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Koszalin</w:t>
            </w:r>
          </w:p>
        </w:tc>
        <w:tc>
          <w:tcPr>
            <w:tcW w:w="919" w:type="pct"/>
            <w:noWrap/>
            <w:vAlign w:val="center"/>
          </w:tcPr>
          <w:p w14:paraId="4801AD7C" w14:textId="77777777" w:rsidR="009809C6" w:rsidRPr="003A176F" w:rsidRDefault="009809C6" w:rsidP="00C34805">
            <w:pPr>
              <w:spacing w:before="0" w:line="276" w:lineRule="auto"/>
              <w:jc w:val="right"/>
              <w:rPr>
                <w:color w:val="000000"/>
                <w:sz w:val="16"/>
                <w:szCs w:val="16"/>
              </w:rPr>
            </w:pPr>
            <w:r w:rsidRPr="003A176F">
              <w:rPr>
                <w:color w:val="000000"/>
                <w:sz w:val="16"/>
                <w:szCs w:val="16"/>
              </w:rPr>
              <w:t>715</w:t>
            </w:r>
          </w:p>
        </w:tc>
        <w:tc>
          <w:tcPr>
            <w:tcW w:w="919" w:type="pct"/>
            <w:noWrap/>
            <w:vAlign w:val="center"/>
          </w:tcPr>
          <w:p w14:paraId="0369541A"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327</w:t>
            </w:r>
          </w:p>
        </w:tc>
        <w:tc>
          <w:tcPr>
            <w:tcW w:w="918" w:type="pct"/>
            <w:noWrap/>
            <w:vAlign w:val="center"/>
          </w:tcPr>
          <w:p w14:paraId="7ACC2C0E"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388</w:t>
            </w:r>
          </w:p>
        </w:tc>
      </w:tr>
      <w:tr w:rsidR="009809C6" w:rsidRPr="00AE240E" w14:paraId="3C296802" w14:textId="77777777" w:rsidTr="00C34805">
        <w:tblPrEx>
          <w:tblCellMar>
            <w:left w:w="108" w:type="dxa"/>
            <w:right w:w="108" w:type="dxa"/>
          </w:tblCellMar>
        </w:tblPrEx>
        <w:trPr>
          <w:trHeight w:val="284"/>
        </w:trPr>
        <w:tc>
          <w:tcPr>
            <w:tcW w:w="313" w:type="pct"/>
            <w:noWrap/>
            <w:hideMark/>
          </w:tcPr>
          <w:p w14:paraId="25150C16"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3.</w:t>
            </w:r>
          </w:p>
        </w:tc>
        <w:tc>
          <w:tcPr>
            <w:tcW w:w="965" w:type="pct"/>
            <w:noWrap/>
            <w:vAlign w:val="center"/>
          </w:tcPr>
          <w:p w14:paraId="337D752B"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6F04CFE7"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koszaliński</w:t>
            </w:r>
          </w:p>
        </w:tc>
        <w:tc>
          <w:tcPr>
            <w:tcW w:w="919" w:type="pct"/>
            <w:noWrap/>
            <w:vAlign w:val="center"/>
          </w:tcPr>
          <w:p w14:paraId="26A8D698" w14:textId="77777777" w:rsidR="009809C6" w:rsidRPr="003A176F" w:rsidRDefault="009809C6" w:rsidP="00C34805">
            <w:pPr>
              <w:spacing w:before="0" w:line="276" w:lineRule="auto"/>
              <w:jc w:val="right"/>
              <w:rPr>
                <w:color w:val="000000"/>
                <w:sz w:val="16"/>
                <w:szCs w:val="16"/>
              </w:rPr>
            </w:pPr>
            <w:r w:rsidRPr="003A176F">
              <w:rPr>
                <w:color w:val="000000"/>
                <w:sz w:val="16"/>
                <w:szCs w:val="16"/>
              </w:rPr>
              <w:t>53</w:t>
            </w:r>
          </w:p>
        </w:tc>
        <w:tc>
          <w:tcPr>
            <w:tcW w:w="919" w:type="pct"/>
            <w:noWrap/>
            <w:vAlign w:val="center"/>
          </w:tcPr>
          <w:p w14:paraId="363D3A7E"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31</w:t>
            </w:r>
          </w:p>
        </w:tc>
        <w:tc>
          <w:tcPr>
            <w:tcW w:w="918" w:type="pct"/>
            <w:noWrap/>
            <w:vAlign w:val="center"/>
          </w:tcPr>
          <w:p w14:paraId="65F9D33B"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22</w:t>
            </w:r>
          </w:p>
        </w:tc>
      </w:tr>
      <w:tr w:rsidR="009809C6" w:rsidRPr="00AE240E" w14:paraId="776DDEFF" w14:textId="77777777" w:rsidTr="00C34805">
        <w:tblPrEx>
          <w:tblCellMar>
            <w:left w:w="108" w:type="dxa"/>
            <w:right w:w="108" w:type="dxa"/>
          </w:tblCellMar>
        </w:tblPrEx>
        <w:trPr>
          <w:trHeight w:val="284"/>
        </w:trPr>
        <w:tc>
          <w:tcPr>
            <w:tcW w:w="313" w:type="pct"/>
            <w:noWrap/>
            <w:hideMark/>
          </w:tcPr>
          <w:p w14:paraId="1B87EBF2"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4.</w:t>
            </w:r>
          </w:p>
        </w:tc>
        <w:tc>
          <w:tcPr>
            <w:tcW w:w="965" w:type="pct"/>
            <w:noWrap/>
            <w:vAlign w:val="center"/>
          </w:tcPr>
          <w:p w14:paraId="487366E0"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HD03</w:t>
            </w:r>
          </w:p>
        </w:tc>
        <w:tc>
          <w:tcPr>
            <w:tcW w:w="965" w:type="pct"/>
            <w:noWrap/>
            <w:vAlign w:val="center"/>
          </w:tcPr>
          <w:p w14:paraId="0E3E6F8D"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sławieński</w:t>
            </w:r>
          </w:p>
        </w:tc>
        <w:tc>
          <w:tcPr>
            <w:tcW w:w="919" w:type="pct"/>
            <w:noWrap/>
            <w:vAlign w:val="center"/>
          </w:tcPr>
          <w:p w14:paraId="0C4A3557"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23</w:t>
            </w:r>
          </w:p>
        </w:tc>
        <w:tc>
          <w:tcPr>
            <w:tcW w:w="919" w:type="pct"/>
            <w:noWrap/>
            <w:vAlign w:val="center"/>
          </w:tcPr>
          <w:p w14:paraId="15ECF82A"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12</w:t>
            </w:r>
          </w:p>
        </w:tc>
        <w:tc>
          <w:tcPr>
            <w:tcW w:w="918" w:type="pct"/>
            <w:noWrap/>
            <w:vAlign w:val="center"/>
          </w:tcPr>
          <w:p w14:paraId="3EF92785"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11</w:t>
            </w:r>
          </w:p>
        </w:tc>
      </w:tr>
      <w:tr w:rsidR="009809C6" w:rsidRPr="00AE240E" w14:paraId="78EC0647" w14:textId="77777777" w:rsidTr="00C34805">
        <w:tblPrEx>
          <w:tblCellMar>
            <w:left w:w="108" w:type="dxa"/>
            <w:right w:w="108" w:type="dxa"/>
          </w:tblCellMar>
        </w:tblPrEx>
        <w:trPr>
          <w:trHeight w:val="284"/>
        </w:trPr>
        <w:tc>
          <w:tcPr>
            <w:tcW w:w="313" w:type="pct"/>
            <w:noWrap/>
            <w:hideMark/>
          </w:tcPr>
          <w:p w14:paraId="4D10D9FE"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5.</w:t>
            </w:r>
          </w:p>
        </w:tc>
        <w:tc>
          <w:tcPr>
            <w:tcW w:w="965" w:type="pct"/>
            <w:noWrap/>
            <w:vAlign w:val="center"/>
          </w:tcPr>
          <w:p w14:paraId="1A87BAC5"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HD04</w:t>
            </w:r>
          </w:p>
        </w:tc>
        <w:tc>
          <w:tcPr>
            <w:tcW w:w="965" w:type="pct"/>
            <w:noWrap/>
            <w:vAlign w:val="center"/>
          </w:tcPr>
          <w:p w14:paraId="6414D4B5"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gryfiński</w:t>
            </w:r>
          </w:p>
        </w:tc>
        <w:tc>
          <w:tcPr>
            <w:tcW w:w="919" w:type="pct"/>
            <w:noWrap/>
            <w:vAlign w:val="center"/>
          </w:tcPr>
          <w:p w14:paraId="0E3105FD" w14:textId="77777777" w:rsidR="009809C6" w:rsidRPr="003A176F" w:rsidRDefault="009809C6" w:rsidP="00C34805">
            <w:pPr>
              <w:spacing w:before="0" w:line="276" w:lineRule="auto"/>
              <w:jc w:val="right"/>
              <w:rPr>
                <w:color w:val="000000"/>
                <w:sz w:val="16"/>
                <w:szCs w:val="16"/>
              </w:rPr>
            </w:pPr>
            <w:r w:rsidRPr="003A176F">
              <w:rPr>
                <w:color w:val="000000"/>
                <w:sz w:val="16"/>
                <w:szCs w:val="16"/>
              </w:rPr>
              <w:t>93</w:t>
            </w:r>
          </w:p>
        </w:tc>
        <w:tc>
          <w:tcPr>
            <w:tcW w:w="919" w:type="pct"/>
            <w:noWrap/>
            <w:vAlign w:val="center"/>
          </w:tcPr>
          <w:p w14:paraId="09BF7369" w14:textId="77777777" w:rsidR="009809C6" w:rsidRPr="003A176F" w:rsidRDefault="009809C6" w:rsidP="00C34805">
            <w:pPr>
              <w:spacing w:before="0" w:line="276" w:lineRule="auto"/>
              <w:jc w:val="right"/>
              <w:rPr>
                <w:color w:val="000000"/>
                <w:sz w:val="16"/>
                <w:szCs w:val="16"/>
              </w:rPr>
            </w:pPr>
            <w:r w:rsidRPr="003A176F">
              <w:rPr>
                <w:color w:val="000000"/>
                <w:sz w:val="16"/>
                <w:szCs w:val="16"/>
              </w:rPr>
              <w:t>58</w:t>
            </w:r>
          </w:p>
        </w:tc>
        <w:tc>
          <w:tcPr>
            <w:tcW w:w="918" w:type="pct"/>
            <w:noWrap/>
            <w:vAlign w:val="center"/>
          </w:tcPr>
          <w:p w14:paraId="10BB34FA"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35</w:t>
            </w:r>
          </w:p>
        </w:tc>
      </w:tr>
      <w:tr w:rsidR="009809C6" w:rsidRPr="00AE240E" w14:paraId="588FC9D9" w14:textId="77777777" w:rsidTr="00C34805">
        <w:tblPrEx>
          <w:tblCellMar>
            <w:left w:w="108" w:type="dxa"/>
            <w:right w:w="108" w:type="dxa"/>
          </w:tblCellMar>
        </w:tblPrEx>
        <w:trPr>
          <w:trHeight w:val="284"/>
        </w:trPr>
        <w:tc>
          <w:tcPr>
            <w:tcW w:w="313" w:type="pct"/>
            <w:noWrap/>
            <w:hideMark/>
          </w:tcPr>
          <w:p w14:paraId="11B9B91F"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6.</w:t>
            </w:r>
          </w:p>
        </w:tc>
        <w:tc>
          <w:tcPr>
            <w:tcW w:w="965" w:type="pct"/>
            <w:noWrap/>
            <w:vAlign w:val="center"/>
          </w:tcPr>
          <w:p w14:paraId="1CFFA052"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HD05</w:t>
            </w:r>
          </w:p>
        </w:tc>
        <w:tc>
          <w:tcPr>
            <w:tcW w:w="965" w:type="pct"/>
            <w:noWrap/>
            <w:vAlign w:val="center"/>
          </w:tcPr>
          <w:p w14:paraId="15B63D43"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pyrzycki</w:t>
            </w:r>
          </w:p>
        </w:tc>
        <w:tc>
          <w:tcPr>
            <w:tcW w:w="919" w:type="pct"/>
            <w:noWrap/>
            <w:vAlign w:val="center"/>
          </w:tcPr>
          <w:p w14:paraId="0B58F428" w14:textId="77777777" w:rsidR="009809C6" w:rsidRPr="003A176F" w:rsidRDefault="009809C6" w:rsidP="00C34805">
            <w:pPr>
              <w:spacing w:before="0" w:line="276" w:lineRule="auto"/>
              <w:jc w:val="right"/>
              <w:rPr>
                <w:color w:val="000000"/>
                <w:sz w:val="16"/>
                <w:szCs w:val="16"/>
              </w:rPr>
            </w:pPr>
            <w:r w:rsidRPr="003A176F">
              <w:rPr>
                <w:color w:val="000000"/>
                <w:sz w:val="16"/>
                <w:szCs w:val="16"/>
              </w:rPr>
              <w:t>52</w:t>
            </w:r>
          </w:p>
        </w:tc>
        <w:tc>
          <w:tcPr>
            <w:tcW w:w="919" w:type="pct"/>
            <w:noWrap/>
            <w:vAlign w:val="center"/>
          </w:tcPr>
          <w:p w14:paraId="6E9B5A93"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31</w:t>
            </w:r>
          </w:p>
        </w:tc>
        <w:tc>
          <w:tcPr>
            <w:tcW w:w="918" w:type="pct"/>
            <w:noWrap/>
            <w:vAlign w:val="center"/>
          </w:tcPr>
          <w:p w14:paraId="58EEB482"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21</w:t>
            </w:r>
          </w:p>
        </w:tc>
      </w:tr>
      <w:tr w:rsidR="009809C6" w:rsidRPr="00AE240E" w14:paraId="670DE993" w14:textId="77777777" w:rsidTr="00C34805">
        <w:tblPrEx>
          <w:tblCellMar>
            <w:left w:w="108" w:type="dxa"/>
            <w:right w:w="108" w:type="dxa"/>
          </w:tblCellMar>
        </w:tblPrEx>
        <w:trPr>
          <w:trHeight w:val="284"/>
        </w:trPr>
        <w:tc>
          <w:tcPr>
            <w:tcW w:w="313" w:type="pct"/>
            <w:noWrap/>
            <w:hideMark/>
          </w:tcPr>
          <w:p w14:paraId="1F3F75E2"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7.</w:t>
            </w:r>
          </w:p>
        </w:tc>
        <w:tc>
          <w:tcPr>
            <w:tcW w:w="965" w:type="pct"/>
            <w:noWrap/>
            <w:vAlign w:val="center"/>
          </w:tcPr>
          <w:p w14:paraId="609A0FBA"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HD06</w:t>
            </w:r>
          </w:p>
        </w:tc>
        <w:tc>
          <w:tcPr>
            <w:tcW w:w="965" w:type="pct"/>
            <w:noWrap/>
            <w:vAlign w:val="center"/>
          </w:tcPr>
          <w:p w14:paraId="115A4E5B"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drawski</w:t>
            </w:r>
          </w:p>
        </w:tc>
        <w:tc>
          <w:tcPr>
            <w:tcW w:w="919" w:type="pct"/>
            <w:noWrap/>
            <w:vAlign w:val="center"/>
          </w:tcPr>
          <w:p w14:paraId="507CAF3B"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34</w:t>
            </w:r>
          </w:p>
        </w:tc>
        <w:tc>
          <w:tcPr>
            <w:tcW w:w="919" w:type="pct"/>
            <w:noWrap/>
            <w:vAlign w:val="center"/>
          </w:tcPr>
          <w:p w14:paraId="5A5B50C9"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22</w:t>
            </w:r>
          </w:p>
        </w:tc>
        <w:tc>
          <w:tcPr>
            <w:tcW w:w="918" w:type="pct"/>
            <w:noWrap/>
            <w:vAlign w:val="center"/>
          </w:tcPr>
          <w:p w14:paraId="7C370D80"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12</w:t>
            </w:r>
          </w:p>
        </w:tc>
      </w:tr>
      <w:tr w:rsidR="009809C6" w:rsidRPr="00AE240E" w14:paraId="1B1C9E40" w14:textId="77777777" w:rsidTr="00C34805">
        <w:tblPrEx>
          <w:tblCellMar>
            <w:left w:w="108" w:type="dxa"/>
            <w:right w:w="108" w:type="dxa"/>
          </w:tblCellMar>
        </w:tblPrEx>
        <w:trPr>
          <w:trHeight w:val="284"/>
        </w:trPr>
        <w:tc>
          <w:tcPr>
            <w:tcW w:w="313" w:type="pct"/>
            <w:noWrap/>
            <w:hideMark/>
          </w:tcPr>
          <w:p w14:paraId="1BC692D5"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8.</w:t>
            </w:r>
          </w:p>
        </w:tc>
        <w:tc>
          <w:tcPr>
            <w:tcW w:w="965" w:type="pct"/>
            <w:noWrap/>
            <w:vAlign w:val="center"/>
          </w:tcPr>
          <w:p w14:paraId="2BFBB478"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HD07</w:t>
            </w:r>
          </w:p>
        </w:tc>
        <w:tc>
          <w:tcPr>
            <w:tcW w:w="965" w:type="pct"/>
            <w:noWrap/>
            <w:vAlign w:val="center"/>
          </w:tcPr>
          <w:p w14:paraId="7247372F"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311CECE1"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33</w:t>
            </w:r>
          </w:p>
        </w:tc>
        <w:tc>
          <w:tcPr>
            <w:tcW w:w="919" w:type="pct"/>
            <w:noWrap/>
            <w:vAlign w:val="center"/>
          </w:tcPr>
          <w:p w14:paraId="3DB82F4F"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16</w:t>
            </w:r>
          </w:p>
        </w:tc>
        <w:tc>
          <w:tcPr>
            <w:tcW w:w="918" w:type="pct"/>
            <w:noWrap/>
            <w:vAlign w:val="center"/>
          </w:tcPr>
          <w:p w14:paraId="5DFBACAF"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17</w:t>
            </w:r>
          </w:p>
        </w:tc>
      </w:tr>
      <w:tr w:rsidR="009809C6" w:rsidRPr="00AE240E" w14:paraId="20A965E1" w14:textId="77777777" w:rsidTr="00C34805">
        <w:tblPrEx>
          <w:tblCellMar>
            <w:left w:w="108" w:type="dxa"/>
            <w:right w:w="108" w:type="dxa"/>
          </w:tblCellMar>
        </w:tblPrEx>
        <w:trPr>
          <w:trHeight w:val="284"/>
        </w:trPr>
        <w:tc>
          <w:tcPr>
            <w:tcW w:w="313" w:type="pct"/>
            <w:noWrap/>
            <w:hideMark/>
          </w:tcPr>
          <w:p w14:paraId="33EFCD93"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9.</w:t>
            </w:r>
          </w:p>
        </w:tc>
        <w:tc>
          <w:tcPr>
            <w:tcW w:w="965" w:type="pct"/>
            <w:noWrap/>
            <w:vAlign w:val="center"/>
          </w:tcPr>
          <w:p w14:paraId="11AE4F74"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HD08</w:t>
            </w:r>
          </w:p>
        </w:tc>
        <w:tc>
          <w:tcPr>
            <w:tcW w:w="965" w:type="pct"/>
            <w:noWrap/>
            <w:vAlign w:val="center"/>
          </w:tcPr>
          <w:p w14:paraId="672AE0D1"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72FF9D4C"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23</w:t>
            </w:r>
          </w:p>
        </w:tc>
        <w:tc>
          <w:tcPr>
            <w:tcW w:w="919" w:type="pct"/>
            <w:noWrap/>
            <w:vAlign w:val="center"/>
          </w:tcPr>
          <w:p w14:paraId="5342519D" w14:textId="77777777" w:rsidR="009809C6" w:rsidRPr="003A176F" w:rsidRDefault="009809C6" w:rsidP="00C34805">
            <w:pPr>
              <w:spacing w:before="0" w:line="276" w:lineRule="auto"/>
              <w:jc w:val="right"/>
              <w:rPr>
                <w:color w:val="000000"/>
                <w:sz w:val="16"/>
                <w:szCs w:val="16"/>
              </w:rPr>
            </w:pPr>
            <w:r w:rsidRPr="003A176F">
              <w:rPr>
                <w:color w:val="000000"/>
                <w:sz w:val="16"/>
                <w:szCs w:val="16"/>
              </w:rPr>
              <w:t>20</w:t>
            </w:r>
          </w:p>
        </w:tc>
        <w:tc>
          <w:tcPr>
            <w:tcW w:w="918" w:type="pct"/>
            <w:noWrap/>
            <w:vAlign w:val="center"/>
          </w:tcPr>
          <w:p w14:paraId="3241C82E"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w:t>
            </w:r>
          </w:p>
        </w:tc>
      </w:tr>
      <w:tr w:rsidR="009809C6" w:rsidRPr="00AE240E" w14:paraId="09BA55F2" w14:textId="77777777" w:rsidTr="00C34805">
        <w:tblPrEx>
          <w:tblCellMar>
            <w:left w:w="108" w:type="dxa"/>
            <w:right w:w="108" w:type="dxa"/>
          </w:tblCellMar>
        </w:tblPrEx>
        <w:trPr>
          <w:trHeight w:val="284"/>
        </w:trPr>
        <w:tc>
          <w:tcPr>
            <w:tcW w:w="313" w:type="pct"/>
            <w:noWrap/>
            <w:hideMark/>
          </w:tcPr>
          <w:p w14:paraId="1DB62210"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10.</w:t>
            </w:r>
          </w:p>
        </w:tc>
        <w:tc>
          <w:tcPr>
            <w:tcW w:w="965" w:type="pct"/>
            <w:noWrap/>
            <w:vAlign w:val="center"/>
          </w:tcPr>
          <w:p w14:paraId="6F457190"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HD09</w:t>
            </w:r>
          </w:p>
        </w:tc>
        <w:tc>
          <w:tcPr>
            <w:tcW w:w="965" w:type="pct"/>
            <w:noWrap/>
            <w:vAlign w:val="center"/>
          </w:tcPr>
          <w:p w14:paraId="56229287"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075C3092" w14:textId="77777777" w:rsidR="009809C6" w:rsidRPr="003A176F" w:rsidRDefault="009809C6" w:rsidP="00C34805">
            <w:pPr>
              <w:spacing w:before="0" w:line="276" w:lineRule="auto"/>
              <w:jc w:val="right"/>
              <w:rPr>
                <w:color w:val="000000"/>
                <w:sz w:val="16"/>
                <w:szCs w:val="16"/>
              </w:rPr>
            </w:pPr>
            <w:r w:rsidRPr="003A176F">
              <w:rPr>
                <w:color w:val="000000"/>
                <w:sz w:val="16"/>
                <w:szCs w:val="16"/>
              </w:rPr>
              <w:t>50</w:t>
            </w:r>
          </w:p>
        </w:tc>
        <w:tc>
          <w:tcPr>
            <w:tcW w:w="919" w:type="pct"/>
            <w:noWrap/>
            <w:vAlign w:val="center"/>
          </w:tcPr>
          <w:p w14:paraId="76BFF740"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32</w:t>
            </w:r>
          </w:p>
        </w:tc>
        <w:tc>
          <w:tcPr>
            <w:tcW w:w="918" w:type="pct"/>
            <w:noWrap/>
            <w:vAlign w:val="center"/>
          </w:tcPr>
          <w:p w14:paraId="3D7D4484" w14:textId="77777777" w:rsidR="009809C6" w:rsidRPr="003A176F" w:rsidRDefault="009809C6" w:rsidP="00C34805">
            <w:pPr>
              <w:spacing w:before="0" w:line="276" w:lineRule="auto"/>
              <w:jc w:val="right"/>
              <w:rPr>
                <w:color w:val="000000"/>
                <w:sz w:val="16"/>
                <w:szCs w:val="16"/>
              </w:rPr>
            </w:pPr>
            <w:r w:rsidRPr="003A176F">
              <w:rPr>
                <w:color w:val="000000"/>
                <w:sz w:val="16"/>
                <w:szCs w:val="16"/>
              </w:rPr>
              <w:t>18</w:t>
            </w:r>
          </w:p>
        </w:tc>
      </w:tr>
      <w:tr w:rsidR="009809C6" w:rsidRPr="00AE240E" w14:paraId="255235E8" w14:textId="77777777" w:rsidTr="00C34805">
        <w:tblPrEx>
          <w:tblCellMar>
            <w:left w:w="108" w:type="dxa"/>
            <w:right w:w="108" w:type="dxa"/>
          </w:tblCellMar>
        </w:tblPrEx>
        <w:trPr>
          <w:trHeight w:val="284"/>
        </w:trPr>
        <w:tc>
          <w:tcPr>
            <w:tcW w:w="313" w:type="pct"/>
            <w:noWrap/>
            <w:hideMark/>
          </w:tcPr>
          <w:p w14:paraId="4C7FDE29"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11.</w:t>
            </w:r>
          </w:p>
        </w:tc>
        <w:tc>
          <w:tcPr>
            <w:tcW w:w="965" w:type="pct"/>
            <w:noWrap/>
            <w:vAlign w:val="center"/>
          </w:tcPr>
          <w:p w14:paraId="607A9C0A"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HD10</w:t>
            </w:r>
          </w:p>
        </w:tc>
        <w:tc>
          <w:tcPr>
            <w:tcW w:w="965" w:type="pct"/>
            <w:noWrap/>
            <w:vAlign w:val="center"/>
          </w:tcPr>
          <w:p w14:paraId="5AC120F8" w14:textId="77777777" w:rsidR="009809C6" w:rsidRPr="00AE240E" w:rsidRDefault="009809C6" w:rsidP="00C34805">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białogardzki</w:t>
            </w:r>
          </w:p>
        </w:tc>
        <w:tc>
          <w:tcPr>
            <w:tcW w:w="919" w:type="pct"/>
            <w:noWrap/>
            <w:vAlign w:val="center"/>
          </w:tcPr>
          <w:p w14:paraId="3E1AB52B"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39</w:t>
            </w:r>
          </w:p>
        </w:tc>
        <w:tc>
          <w:tcPr>
            <w:tcW w:w="919" w:type="pct"/>
            <w:noWrap/>
            <w:vAlign w:val="center"/>
          </w:tcPr>
          <w:p w14:paraId="21A4FBC1" w14:textId="77777777" w:rsidR="009809C6" w:rsidRPr="003A176F" w:rsidRDefault="009809C6" w:rsidP="00C34805">
            <w:pPr>
              <w:spacing w:before="0" w:line="276" w:lineRule="auto"/>
              <w:jc w:val="right"/>
              <w:rPr>
                <w:color w:val="000000"/>
                <w:sz w:val="16"/>
                <w:szCs w:val="16"/>
              </w:rPr>
            </w:pPr>
            <w:r w:rsidRPr="003A176F">
              <w:rPr>
                <w:color w:val="000000"/>
                <w:sz w:val="16"/>
                <w:szCs w:val="16"/>
              </w:rPr>
              <w:t>30</w:t>
            </w:r>
          </w:p>
        </w:tc>
        <w:tc>
          <w:tcPr>
            <w:tcW w:w="918" w:type="pct"/>
            <w:noWrap/>
            <w:vAlign w:val="center"/>
          </w:tcPr>
          <w:p w14:paraId="515AD961" w14:textId="77777777" w:rsidR="009809C6" w:rsidRPr="003A176F" w:rsidRDefault="009809C6" w:rsidP="00C34805">
            <w:pPr>
              <w:spacing w:before="0" w:line="276" w:lineRule="auto"/>
              <w:jc w:val="right"/>
              <w:rPr>
                <w:color w:val="000000"/>
                <w:sz w:val="16"/>
                <w:szCs w:val="16"/>
              </w:rPr>
            </w:pPr>
            <w:r w:rsidRPr="003A176F">
              <w:rPr>
                <w:color w:val="000000"/>
                <w:sz w:val="16"/>
                <w:szCs w:val="16"/>
              </w:rPr>
              <w:t>9</w:t>
            </w:r>
          </w:p>
        </w:tc>
      </w:tr>
    </w:tbl>
    <w:p w14:paraId="5DEACCB0" w14:textId="77777777" w:rsidR="009809C6" w:rsidRPr="00AE240E" w:rsidRDefault="009809C6" w:rsidP="009809C6">
      <w:pPr>
        <w:pStyle w:val="POHTabelaPodpis"/>
        <w:rPr>
          <w:rFonts w:asciiTheme="minorHAnsi" w:hAnsiTheme="minorHAnsi" w:cstheme="minorHAnsi"/>
        </w:rPr>
      </w:pPr>
      <w:bookmarkStart w:id="566" w:name="_Ref159506680"/>
      <w:bookmarkStart w:id="567" w:name="_Toc159940842"/>
    </w:p>
    <w:p w14:paraId="13BB59C0" w14:textId="6D4978A5" w:rsidR="009809C6" w:rsidRPr="00AE240E" w:rsidRDefault="009809C6" w:rsidP="0076192A">
      <w:pPr>
        <w:pStyle w:val="10PodpisTabela"/>
      </w:pPr>
      <w:bookmarkStart w:id="568" w:name="_Ref163461103"/>
      <w:bookmarkStart w:id="569" w:name="_Toc163479830"/>
      <w:bookmarkStart w:id="570" w:name="_Toc163822366"/>
      <w:r w:rsidRPr="00AE240E">
        <w:lastRenderedPageBreak/>
        <w:t xml:space="preserve">Tabela </w:t>
      </w:r>
      <w:r>
        <w:fldChar w:fldCharType="begin"/>
      </w:r>
      <w:r>
        <w:instrText xml:space="preserve"> SEQ Tabela \* ARABIC </w:instrText>
      </w:r>
      <w:r>
        <w:fldChar w:fldCharType="separate"/>
      </w:r>
      <w:r w:rsidR="00DE4E70">
        <w:rPr>
          <w:noProof/>
        </w:rPr>
        <w:t>36</w:t>
      </w:r>
      <w:r>
        <w:rPr>
          <w:noProof/>
        </w:rPr>
        <w:fldChar w:fldCharType="end"/>
      </w:r>
      <w:bookmarkEnd w:id="566"/>
      <w:bookmarkEnd w:id="568"/>
      <w:r w:rsidRPr="00AE240E">
        <w:t>. Zakładane efekty planowanych działań z zakresu ograniczania hałasu drogowego proponowane do podjęcia w ciągu 5 lat, licząc od roku uchwalenia programu – liczba osób narażonych na znaczne zaburzenia snu (wskaźnik N</w:t>
      </w:r>
      <w:r w:rsidRPr="00AE240E">
        <w:rPr>
          <w:vertAlign w:val="subscript"/>
        </w:rPr>
        <w:t>IHD</w:t>
      </w:r>
      <w:r w:rsidRPr="00AE240E">
        <w:t>)</w:t>
      </w:r>
      <w:bookmarkEnd w:id="567"/>
      <w:r>
        <w:t xml:space="preserve"> </w:t>
      </w:r>
      <w:r w:rsidRPr="00AE240E">
        <w:t>[źródło: opracowanie własne]</w:t>
      </w:r>
      <w:bookmarkEnd w:id="569"/>
      <w:bookmarkEnd w:id="570"/>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68"/>
        <w:gridCol w:w="1749"/>
        <w:gridCol w:w="1749"/>
        <w:gridCol w:w="1666"/>
        <w:gridCol w:w="1666"/>
        <w:gridCol w:w="1664"/>
      </w:tblGrid>
      <w:tr w:rsidR="009809C6" w:rsidRPr="00AE240E" w14:paraId="535A7E5D" w14:textId="77777777" w:rsidTr="006F7CD7">
        <w:trPr>
          <w:trHeight w:val="284"/>
          <w:tblHeader/>
        </w:trPr>
        <w:tc>
          <w:tcPr>
            <w:tcW w:w="313" w:type="pct"/>
            <w:vAlign w:val="center"/>
          </w:tcPr>
          <w:p w14:paraId="156EDE1D" w14:textId="77777777" w:rsidR="009809C6" w:rsidRPr="00AE240E" w:rsidRDefault="009809C6" w:rsidP="006F7CD7">
            <w:pPr>
              <w:pStyle w:val="Tytu"/>
              <w:spacing w:line="276" w:lineRule="auto"/>
            </w:pPr>
            <w:r w:rsidRPr="00AE240E">
              <w:t>Lp.</w:t>
            </w:r>
          </w:p>
        </w:tc>
        <w:tc>
          <w:tcPr>
            <w:tcW w:w="965" w:type="pct"/>
            <w:vAlign w:val="center"/>
          </w:tcPr>
          <w:p w14:paraId="594BBD53" w14:textId="77777777" w:rsidR="009809C6" w:rsidRPr="003A176F" w:rsidRDefault="009809C6" w:rsidP="006F7CD7">
            <w:pPr>
              <w:pStyle w:val="Tytu"/>
              <w:spacing w:line="276" w:lineRule="auto"/>
            </w:pPr>
            <w:r w:rsidRPr="003A176F">
              <w:t>KOD w opracowaniu</w:t>
            </w:r>
          </w:p>
        </w:tc>
        <w:tc>
          <w:tcPr>
            <w:tcW w:w="965" w:type="pct"/>
            <w:tcMar>
              <w:left w:w="28" w:type="dxa"/>
              <w:right w:w="28" w:type="dxa"/>
            </w:tcMar>
            <w:vAlign w:val="center"/>
          </w:tcPr>
          <w:p w14:paraId="49AAFB3C" w14:textId="77777777" w:rsidR="009809C6" w:rsidRPr="00AE240E" w:rsidRDefault="009809C6" w:rsidP="006F7CD7">
            <w:pPr>
              <w:pStyle w:val="Tytu"/>
              <w:spacing w:line="276" w:lineRule="auto"/>
            </w:pPr>
            <w:r w:rsidRPr="00AE240E">
              <w:t>Powiat</w:t>
            </w:r>
          </w:p>
        </w:tc>
        <w:tc>
          <w:tcPr>
            <w:tcW w:w="919" w:type="pct"/>
            <w:vAlign w:val="center"/>
          </w:tcPr>
          <w:p w14:paraId="3F74FDB8" w14:textId="77777777" w:rsidR="009809C6" w:rsidRPr="00AE240E" w:rsidRDefault="009809C6" w:rsidP="006F7CD7">
            <w:pPr>
              <w:pStyle w:val="Tytu"/>
              <w:spacing w:line="276" w:lineRule="auto"/>
            </w:pPr>
            <w:r w:rsidRPr="00AE240E">
              <w:t>Liczba osób narażonych na znaczne zaburzenia snu</w:t>
            </w:r>
          </w:p>
          <w:p w14:paraId="06365C48" w14:textId="77777777" w:rsidR="009809C6" w:rsidRPr="00AE240E" w:rsidRDefault="009809C6" w:rsidP="006F7CD7">
            <w:pPr>
              <w:pStyle w:val="Tytu"/>
              <w:spacing w:line="276" w:lineRule="auto"/>
            </w:pPr>
            <w:r w:rsidRPr="00AE240E">
              <w:t>stan obecny</w:t>
            </w:r>
          </w:p>
          <w:p w14:paraId="6E7EE0DD" w14:textId="77777777" w:rsidR="009809C6" w:rsidRPr="00AE240E" w:rsidRDefault="003C35BC" w:rsidP="006F7CD7">
            <w:pPr>
              <w:pStyle w:val="Tytu"/>
              <w:spacing w:line="276" w:lineRule="auto"/>
            </w:pP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919" w:type="pct"/>
            <w:vAlign w:val="center"/>
          </w:tcPr>
          <w:p w14:paraId="14856CA8" w14:textId="77777777" w:rsidR="009809C6" w:rsidRPr="00AE240E" w:rsidRDefault="009809C6" w:rsidP="006F7CD7">
            <w:pPr>
              <w:pStyle w:val="Tytu"/>
              <w:spacing w:line="276" w:lineRule="auto"/>
            </w:pPr>
            <w:r w:rsidRPr="00AE240E">
              <w:t>Liczba osób narażonych na znaczne zaburzenia snu</w:t>
            </w:r>
          </w:p>
          <w:p w14:paraId="5DA631EF" w14:textId="77777777" w:rsidR="009809C6" w:rsidRPr="00AE240E" w:rsidRDefault="009809C6" w:rsidP="006F7CD7">
            <w:pPr>
              <w:pStyle w:val="Tytu"/>
              <w:spacing w:line="276" w:lineRule="auto"/>
            </w:pPr>
            <w:r w:rsidRPr="00AE240E">
              <w:t>po realizacji działania</w:t>
            </w:r>
            <w:r w:rsidRPr="00AE240E">
              <w:br/>
            </w:r>
            <m:oMathPara>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m:oMathPara>
          </w:p>
        </w:tc>
        <w:tc>
          <w:tcPr>
            <w:tcW w:w="918" w:type="pct"/>
            <w:vAlign w:val="center"/>
          </w:tcPr>
          <w:p w14:paraId="4BD693E9" w14:textId="77777777" w:rsidR="009809C6" w:rsidRPr="00AE240E" w:rsidRDefault="009809C6" w:rsidP="006F7CD7">
            <w:pPr>
              <w:pStyle w:val="Tytu"/>
              <w:spacing w:line="276" w:lineRule="auto"/>
            </w:pPr>
            <w:r w:rsidRPr="00AE240E">
              <w:t>Liczba osób narażonych na znaczne zaburzenia snu</w:t>
            </w:r>
          </w:p>
          <w:p w14:paraId="01F535AE" w14:textId="77777777" w:rsidR="009809C6" w:rsidRPr="00AE240E" w:rsidRDefault="009809C6" w:rsidP="006F7CD7">
            <w:pPr>
              <w:pStyle w:val="Tytu"/>
              <w:spacing w:line="276" w:lineRule="auto"/>
            </w:pPr>
            <w:r w:rsidRPr="00AE240E">
              <w:t>różnica</w:t>
            </w:r>
          </w:p>
          <w:p w14:paraId="3718F422" w14:textId="77777777" w:rsidR="009809C6" w:rsidRPr="00AE240E" w:rsidRDefault="003C35BC" w:rsidP="006F7CD7">
            <w:pPr>
              <w:pStyle w:val="Tytu"/>
              <w:spacing w:line="276" w:lineRule="auto"/>
            </w:pPr>
            <m:oMathPara>
              <m:oMathParaPr>
                <m:jc m:val="left"/>
              </m:oMathParaP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Sub>
              </m:oMath>
            </m:oMathPara>
          </w:p>
        </w:tc>
      </w:tr>
      <w:tr w:rsidR="009809C6" w:rsidRPr="00AE240E" w14:paraId="72A1404B" w14:textId="77777777" w:rsidTr="006F7CD7">
        <w:tblPrEx>
          <w:tblCellMar>
            <w:left w:w="108" w:type="dxa"/>
            <w:right w:w="108" w:type="dxa"/>
          </w:tblCellMar>
        </w:tblPrEx>
        <w:trPr>
          <w:trHeight w:val="284"/>
        </w:trPr>
        <w:tc>
          <w:tcPr>
            <w:tcW w:w="313" w:type="pct"/>
            <w:noWrap/>
            <w:vAlign w:val="center"/>
            <w:hideMark/>
          </w:tcPr>
          <w:p w14:paraId="51AEA79A"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w:t>
            </w:r>
          </w:p>
        </w:tc>
        <w:tc>
          <w:tcPr>
            <w:tcW w:w="965" w:type="pct"/>
            <w:noWrap/>
            <w:vAlign w:val="center"/>
          </w:tcPr>
          <w:p w14:paraId="3460956A"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HD01</w:t>
            </w:r>
          </w:p>
        </w:tc>
        <w:tc>
          <w:tcPr>
            <w:tcW w:w="965" w:type="pct"/>
            <w:noWrap/>
            <w:vAlign w:val="center"/>
          </w:tcPr>
          <w:p w14:paraId="7850CE82"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policki</w:t>
            </w:r>
          </w:p>
        </w:tc>
        <w:tc>
          <w:tcPr>
            <w:tcW w:w="919" w:type="pct"/>
            <w:noWrap/>
            <w:vAlign w:val="center"/>
          </w:tcPr>
          <w:p w14:paraId="4F0F4A9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18AE266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6C040E3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1207E459" w14:textId="77777777" w:rsidTr="006F7CD7">
        <w:tblPrEx>
          <w:tblCellMar>
            <w:left w:w="108" w:type="dxa"/>
            <w:right w:w="108" w:type="dxa"/>
          </w:tblCellMar>
        </w:tblPrEx>
        <w:trPr>
          <w:trHeight w:val="284"/>
        </w:trPr>
        <w:tc>
          <w:tcPr>
            <w:tcW w:w="313" w:type="pct"/>
            <w:noWrap/>
            <w:vAlign w:val="center"/>
            <w:hideMark/>
          </w:tcPr>
          <w:p w14:paraId="2F2C7D00"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2.</w:t>
            </w:r>
          </w:p>
        </w:tc>
        <w:tc>
          <w:tcPr>
            <w:tcW w:w="965" w:type="pct"/>
            <w:noWrap/>
            <w:vAlign w:val="center"/>
          </w:tcPr>
          <w:p w14:paraId="58C4374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7A8A57B1"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Koszalin</w:t>
            </w:r>
          </w:p>
        </w:tc>
        <w:tc>
          <w:tcPr>
            <w:tcW w:w="919" w:type="pct"/>
            <w:noWrap/>
            <w:vAlign w:val="center"/>
          </w:tcPr>
          <w:p w14:paraId="28530F86"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w:t>
            </w:r>
          </w:p>
        </w:tc>
        <w:tc>
          <w:tcPr>
            <w:tcW w:w="919" w:type="pct"/>
            <w:noWrap/>
            <w:vAlign w:val="center"/>
          </w:tcPr>
          <w:p w14:paraId="158742A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w:t>
            </w:r>
          </w:p>
        </w:tc>
        <w:tc>
          <w:tcPr>
            <w:tcW w:w="918" w:type="pct"/>
            <w:noWrap/>
            <w:vAlign w:val="center"/>
          </w:tcPr>
          <w:p w14:paraId="0114B246"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r>
      <w:tr w:rsidR="009809C6" w:rsidRPr="00AE240E" w14:paraId="4219C0B8" w14:textId="77777777" w:rsidTr="006F7CD7">
        <w:tblPrEx>
          <w:tblCellMar>
            <w:left w:w="108" w:type="dxa"/>
            <w:right w:w="108" w:type="dxa"/>
          </w:tblCellMar>
        </w:tblPrEx>
        <w:trPr>
          <w:trHeight w:val="284"/>
        </w:trPr>
        <w:tc>
          <w:tcPr>
            <w:tcW w:w="313" w:type="pct"/>
            <w:noWrap/>
            <w:vAlign w:val="center"/>
            <w:hideMark/>
          </w:tcPr>
          <w:p w14:paraId="53CFF7A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3.</w:t>
            </w:r>
          </w:p>
        </w:tc>
        <w:tc>
          <w:tcPr>
            <w:tcW w:w="965" w:type="pct"/>
            <w:noWrap/>
            <w:vAlign w:val="center"/>
          </w:tcPr>
          <w:p w14:paraId="6C5CDEC1"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HD02</w:t>
            </w:r>
          </w:p>
        </w:tc>
        <w:tc>
          <w:tcPr>
            <w:tcW w:w="965" w:type="pct"/>
            <w:noWrap/>
            <w:vAlign w:val="center"/>
          </w:tcPr>
          <w:p w14:paraId="41DA77DE"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koszaliński</w:t>
            </w:r>
          </w:p>
        </w:tc>
        <w:tc>
          <w:tcPr>
            <w:tcW w:w="919" w:type="pct"/>
            <w:noWrap/>
            <w:vAlign w:val="center"/>
          </w:tcPr>
          <w:p w14:paraId="75354CE6"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18D3F7D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16D69B8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07B8E88B" w14:textId="77777777" w:rsidTr="006F7CD7">
        <w:tblPrEx>
          <w:tblCellMar>
            <w:left w:w="108" w:type="dxa"/>
            <w:right w:w="108" w:type="dxa"/>
          </w:tblCellMar>
        </w:tblPrEx>
        <w:trPr>
          <w:trHeight w:val="284"/>
        </w:trPr>
        <w:tc>
          <w:tcPr>
            <w:tcW w:w="313" w:type="pct"/>
            <w:noWrap/>
            <w:vAlign w:val="center"/>
            <w:hideMark/>
          </w:tcPr>
          <w:p w14:paraId="7103268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4.</w:t>
            </w:r>
          </w:p>
        </w:tc>
        <w:tc>
          <w:tcPr>
            <w:tcW w:w="965" w:type="pct"/>
            <w:noWrap/>
            <w:vAlign w:val="center"/>
          </w:tcPr>
          <w:p w14:paraId="20EA51DA"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HD03</w:t>
            </w:r>
          </w:p>
        </w:tc>
        <w:tc>
          <w:tcPr>
            <w:tcW w:w="965" w:type="pct"/>
            <w:noWrap/>
            <w:vAlign w:val="center"/>
          </w:tcPr>
          <w:p w14:paraId="5852EA3E"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sławieński</w:t>
            </w:r>
          </w:p>
        </w:tc>
        <w:tc>
          <w:tcPr>
            <w:tcW w:w="919" w:type="pct"/>
            <w:noWrap/>
            <w:vAlign w:val="center"/>
          </w:tcPr>
          <w:p w14:paraId="7FF12263"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60C1364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6F4D68C3"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7AE9C673" w14:textId="77777777" w:rsidTr="006F7CD7">
        <w:tblPrEx>
          <w:tblCellMar>
            <w:left w:w="108" w:type="dxa"/>
            <w:right w:w="108" w:type="dxa"/>
          </w:tblCellMar>
        </w:tblPrEx>
        <w:trPr>
          <w:trHeight w:val="284"/>
        </w:trPr>
        <w:tc>
          <w:tcPr>
            <w:tcW w:w="313" w:type="pct"/>
            <w:noWrap/>
            <w:vAlign w:val="center"/>
            <w:hideMark/>
          </w:tcPr>
          <w:p w14:paraId="5BBDDEF5"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5.</w:t>
            </w:r>
          </w:p>
        </w:tc>
        <w:tc>
          <w:tcPr>
            <w:tcW w:w="965" w:type="pct"/>
            <w:noWrap/>
            <w:vAlign w:val="center"/>
          </w:tcPr>
          <w:p w14:paraId="1E1F3B44"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HD04</w:t>
            </w:r>
          </w:p>
        </w:tc>
        <w:tc>
          <w:tcPr>
            <w:tcW w:w="965" w:type="pct"/>
            <w:noWrap/>
            <w:vAlign w:val="center"/>
          </w:tcPr>
          <w:p w14:paraId="2F31668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gryfiński</w:t>
            </w:r>
          </w:p>
        </w:tc>
        <w:tc>
          <w:tcPr>
            <w:tcW w:w="919" w:type="pct"/>
            <w:noWrap/>
            <w:vAlign w:val="center"/>
          </w:tcPr>
          <w:p w14:paraId="15367C05"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c>
          <w:tcPr>
            <w:tcW w:w="919" w:type="pct"/>
            <w:noWrap/>
            <w:vAlign w:val="center"/>
          </w:tcPr>
          <w:p w14:paraId="664089C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54F29FD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r>
      <w:tr w:rsidR="009809C6" w:rsidRPr="00AE240E" w14:paraId="2D7EAE3A" w14:textId="77777777" w:rsidTr="006F7CD7">
        <w:tblPrEx>
          <w:tblCellMar>
            <w:left w:w="108" w:type="dxa"/>
            <w:right w:w="108" w:type="dxa"/>
          </w:tblCellMar>
        </w:tblPrEx>
        <w:trPr>
          <w:trHeight w:val="284"/>
        </w:trPr>
        <w:tc>
          <w:tcPr>
            <w:tcW w:w="313" w:type="pct"/>
            <w:noWrap/>
            <w:vAlign w:val="center"/>
            <w:hideMark/>
          </w:tcPr>
          <w:p w14:paraId="756F2C73"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6.</w:t>
            </w:r>
          </w:p>
        </w:tc>
        <w:tc>
          <w:tcPr>
            <w:tcW w:w="965" w:type="pct"/>
            <w:noWrap/>
            <w:vAlign w:val="center"/>
          </w:tcPr>
          <w:p w14:paraId="45092F96"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HD05</w:t>
            </w:r>
          </w:p>
        </w:tc>
        <w:tc>
          <w:tcPr>
            <w:tcW w:w="965" w:type="pct"/>
            <w:noWrap/>
            <w:vAlign w:val="center"/>
          </w:tcPr>
          <w:p w14:paraId="0C73786B"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pyrzycki</w:t>
            </w:r>
          </w:p>
        </w:tc>
        <w:tc>
          <w:tcPr>
            <w:tcW w:w="919" w:type="pct"/>
            <w:noWrap/>
            <w:vAlign w:val="center"/>
          </w:tcPr>
          <w:p w14:paraId="44DF5C1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47DBBEA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542F167D"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196F0559" w14:textId="77777777" w:rsidTr="006F7CD7">
        <w:tblPrEx>
          <w:tblCellMar>
            <w:left w:w="108" w:type="dxa"/>
            <w:right w:w="108" w:type="dxa"/>
          </w:tblCellMar>
        </w:tblPrEx>
        <w:trPr>
          <w:trHeight w:val="284"/>
        </w:trPr>
        <w:tc>
          <w:tcPr>
            <w:tcW w:w="313" w:type="pct"/>
            <w:noWrap/>
            <w:vAlign w:val="center"/>
            <w:hideMark/>
          </w:tcPr>
          <w:p w14:paraId="6FEEA15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7.</w:t>
            </w:r>
          </w:p>
        </w:tc>
        <w:tc>
          <w:tcPr>
            <w:tcW w:w="965" w:type="pct"/>
            <w:noWrap/>
            <w:vAlign w:val="center"/>
          </w:tcPr>
          <w:p w14:paraId="30B152C4"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HD06</w:t>
            </w:r>
          </w:p>
        </w:tc>
        <w:tc>
          <w:tcPr>
            <w:tcW w:w="965" w:type="pct"/>
            <w:noWrap/>
            <w:vAlign w:val="center"/>
          </w:tcPr>
          <w:p w14:paraId="1DC0E4EC"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drawski</w:t>
            </w:r>
          </w:p>
        </w:tc>
        <w:tc>
          <w:tcPr>
            <w:tcW w:w="919" w:type="pct"/>
            <w:noWrap/>
            <w:vAlign w:val="center"/>
          </w:tcPr>
          <w:p w14:paraId="0C1B02A9"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0341C77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0D8DF14E"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5BC26B51" w14:textId="77777777" w:rsidTr="006F7CD7">
        <w:tblPrEx>
          <w:tblCellMar>
            <w:left w:w="108" w:type="dxa"/>
            <w:right w:w="108" w:type="dxa"/>
          </w:tblCellMar>
        </w:tblPrEx>
        <w:trPr>
          <w:trHeight w:val="284"/>
        </w:trPr>
        <w:tc>
          <w:tcPr>
            <w:tcW w:w="313" w:type="pct"/>
            <w:noWrap/>
            <w:vAlign w:val="center"/>
            <w:hideMark/>
          </w:tcPr>
          <w:p w14:paraId="532CE0CD"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8.</w:t>
            </w:r>
          </w:p>
        </w:tc>
        <w:tc>
          <w:tcPr>
            <w:tcW w:w="965" w:type="pct"/>
            <w:noWrap/>
            <w:vAlign w:val="center"/>
          </w:tcPr>
          <w:p w14:paraId="7BB8FE86"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HD07</w:t>
            </w:r>
          </w:p>
        </w:tc>
        <w:tc>
          <w:tcPr>
            <w:tcW w:w="965" w:type="pct"/>
            <w:noWrap/>
            <w:vAlign w:val="center"/>
          </w:tcPr>
          <w:p w14:paraId="030943A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157549F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4FA26816"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247FF40D"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3356909A" w14:textId="77777777" w:rsidTr="006F7CD7">
        <w:tblPrEx>
          <w:tblCellMar>
            <w:left w:w="108" w:type="dxa"/>
            <w:right w:w="108" w:type="dxa"/>
          </w:tblCellMar>
        </w:tblPrEx>
        <w:trPr>
          <w:trHeight w:val="284"/>
        </w:trPr>
        <w:tc>
          <w:tcPr>
            <w:tcW w:w="313" w:type="pct"/>
            <w:noWrap/>
            <w:vAlign w:val="center"/>
            <w:hideMark/>
          </w:tcPr>
          <w:p w14:paraId="4C9BDF0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9.</w:t>
            </w:r>
          </w:p>
        </w:tc>
        <w:tc>
          <w:tcPr>
            <w:tcW w:w="965" w:type="pct"/>
            <w:noWrap/>
            <w:vAlign w:val="center"/>
          </w:tcPr>
          <w:p w14:paraId="12C84998"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HD08</w:t>
            </w:r>
          </w:p>
        </w:tc>
        <w:tc>
          <w:tcPr>
            <w:tcW w:w="965" w:type="pct"/>
            <w:noWrap/>
            <w:vAlign w:val="center"/>
          </w:tcPr>
          <w:p w14:paraId="28BC003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4F61406E"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60F19EDD"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30687B7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59C52780" w14:textId="77777777" w:rsidTr="006F7CD7">
        <w:tblPrEx>
          <w:tblCellMar>
            <w:left w:w="108" w:type="dxa"/>
            <w:right w:w="108" w:type="dxa"/>
          </w:tblCellMar>
        </w:tblPrEx>
        <w:trPr>
          <w:trHeight w:val="284"/>
        </w:trPr>
        <w:tc>
          <w:tcPr>
            <w:tcW w:w="313" w:type="pct"/>
            <w:noWrap/>
            <w:vAlign w:val="center"/>
            <w:hideMark/>
          </w:tcPr>
          <w:p w14:paraId="1AF63924"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10.</w:t>
            </w:r>
          </w:p>
        </w:tc>
        <w:tc>
          <w:tcPr>
            <w:tcW w:w="965" w:type="pct"/>
            <w:noWrap/>
            <w:vAlign w:val="center"/>
          </w:tcPr>
          <w:p w14:paraId="72FAE1B5"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HD09</w:t>
            </w:r>
          </w:p>
        </w:tc>
        <w:tc>
          <w:tcPr>
            <w:tcW w:w="965" w:type="pct"/>
            <w:noWrap/>
            <w:vAlign w:val="center"/>
          </w:tcPr>
          <w:p w14:paraId="1DB1CF79"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stargardzki</w:t>
            </w:r>
          </w:p>
        </w:tc>
        <w:tc>
          <w:tcPr>
            <w:tcW w:w="919" w:type="pct"/>
            <w:noWrap/>
            <w:vAlign w:val="center"/>
          </w:tcPr>
          <w:p w14:paraId="49710C0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10E755CB"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15D2F9C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08CB7C66" w14:textId="77777777" w:rsidTr="006F7CD7">
        <w:tblPrEx>
          <w:tblCellMar>
            <w:left w:w="108" w:type="dxa"/>
            <w:right w:w="108" w:type="dxa"/>
          </w:tblCellMar>
        </w:tblPrEx>
        <w:trPr>
          <w:trHeight w:val="284"/>
        </w:trPr>
        <w:tc>
          <w:tcPr>
            <w:tcW w:w="313" w:type="pct"/>
            <w:noWrap/>
            <w:vAlign w:val="center"/>
            <w:hideMark/>
          </w:tcPr>
          <w:p w14:paraId="7B893C07"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AE240E">
              <w:rPr>
                <w:rFonts w:eastAsia="Times New Roman"/>
                <w:color w:val="000000"/>
                <w:sz w:val="16"/>
                <w:szCs w:val="16"/>
                <w:shd w:val="clear" w:color="auto" w:fill="auto"/>
              </w:rPr>
              <w:t>11.</w:t>
            </w:r>
          </w:p>
        </w:tc>
        <w:tc>
          <w:tcPr>
            <w:tcW w:w="965" w:type="pct"/>
            <w:noWrap/>
            <w:vAlign w:val="center"/>
          </w:tcPr>
          <w:p w14:paraId="5AD0D346"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HD10</w:t>
            </w:r>
          </w:p>
        </w:tc>
        <w:tc>
          <w:tcPr>
            <w:tcW w:w="965" w:type="pct"/>
            <w:noWrap/>
            <w:vAlign w:val="center"/>
          </w:tcPr>
          <w:p w14:paraId="184612A7" w14:textId="77777777" w:rsidR="009809C6" w:rsidRPr="00AE240E" w:rsidRDefault="009809C6" w:rsidP="006F7CD7">
            <w:pPr>
              <w:spacing w:before="0" w:line="276" w:lineRule="auto"/>
              <w:jc w:val="left"/>
              <w:rPr>
                <w:rFonts w:eastAsia="Times New Roman"/>
                <w:color w:val="000000"/>
                <w:sz w:val="16"/>
                <w:szCs w:val="16"/>
                <w:shd w:val="clear" w:color="auto" w:fill="auto"/>
              </w:rPr>
            </w:pPr>
            <w:r w:rsidRPr="003A176F">
              <w:rPr>
                <w:rFonts w:eastAsia="Times New Roman"/>
                <w:color w:val="000000"/>
                <w:sz w:val="16"/>
                <w:szCs w:val="16"/>
                <w:shd w:val="clear" w:color="auto" w:fill="auto"/>
              </w:rPr>
              <w:t>białogardzki</w:t>
            </w:r>
          </w:p>
        </w:tc>
        <w:tc>
          <w:tcPr>
            <w:tcW w:w="919" w:type="pct"/>
            <w:noWrap/>
            <w:vAlign w:val="center"/>
          </w:tcPr>
          <w:p w14:paraId="53464B9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9" w:type="pct"/>
            <w:noWrap/>
            <w:vAlign w:val="center"/>
          </w:tcPr>
          <w:p w14:paraId="4ACDA44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18" w:type="pct"/>
            <w:noWrap/>
            <w:vAlign w:val="center"/>
          </w:tcPr>
          <w:p w14:paraId="4E25521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bl>
    <w:p w14:paraId="01701D71" w14:textId="77777777" w:rsidR="009809C6" w:rsidRPr="00AE240E" w:rsidRDefault="009809C6" w:rsidP="00076E2A">
      <w:pPr>
        <w:pStyle w:val="Nagwek2"/>
        <w:rPr>
          <w:rStyle w:val="ui-provider"/>
        </w:rPr>
      </w:pPr>
      <w:bookmarkStart w:id="571" w:name="_Ref163137862"/>
      <w:bookmarkStart w:id="572" w:name="_Toc163472764"/>
      <w:bookmarkStart w:id="573" w:name="_Toc163822126"/>
      <w:r w:rsidRPr="00AE240E">
        <w:rPr>
          <w:rStyle w:val="ui-provider"/>
        </w:rPr>
        <w:t>Działania zrealizowane pomiędzy opracowaniem SMH, a opracowaniem POH</w:t>
      </w:r>
      <w:bookmarkEnd w:id="571"/>
      <w:bookmarkEnd w:id="572"/>
      <w:bookmarkEnd w:id="573"/>
    </w:p>
    <w:p w14:paraId="452616FF" w14:textId="5027CA8D" w:rsidR="009809C6" w:rsidRDefault="009809C6" w:rsidP="009809C6">
      <w:bookmarkStart w:id="574" w:name="_Toc160204233"/>
      <w:r w:rsidRPr="00AE240E">
        <w:t>W poniżej tabeli (</w:t>
      </w:r>
      <w:r w:rsidRPr="00AE240E">
        <w:rPr>
          <w:i/>
          <w:iCs/>
        </w:rPr>
        <w:fldChar w:fldCharType="begin"/>
      </w:r>
      <w:r w:rsidRPr="00AE240E">
        <w:rPr>
          <w:i/>
          <w:iCs/>
        </w:rPr>
        <w:instrText xml:space="preserve"> REF _Ref163140504 \h </w:instrText>
      </w:r>
      <w:r>
        <w:rPr>
          <w:i/>
          <w:iCs/>
        </w:rPr>
        <w:instrText xml:space="preserve"> \* MERGEFORMAT </w:instrText>
      </w:r>
      <w:r w:rsidRPr="00AE240E">
        <w:rPr>
          <w:i/>
          <w:iCs/>
        </w:rPr>
      </w:r>
      <w:r w:rsidRPr="00AE240E">
        <w:rPr>
          <w:i/>
          <w:iCs/>
        </w:rPr>
        <w:fldChar w:fldCharType="separate"/>
      </w:r>
      <w:r w:rsidR="00DE4E70" w:rsidRPr="00AE240E">
        <w:t xml:space="preserve">Tabela </w:t>
      </w:r>
      <w:r w:rsidR="00DE4E70">
        <w:rPr>
          <w:noProof/>
        </w:rPr>
        <w:t>37</w:t>
      </w:r>
      <w:r w:rsidRPr="00AE240E">
        <w:rPr>
          <w:i/>
          <w:iCs/>
        </w:rPr>
        <w:fldChar w:fldCharType="end"/>
      </w:r>
      <w:r w:rsidRPr="00AE240E">
        <w:t xml:space="preserve">) zestawiono działania zrealizowane pomiędzy </w:t>
      </w:r>
      <w:r w:rsidRPr="00782FC4">
        <w:t>opracowaniem SMH</w:t>
      </w:r>
      <w:r w:rsidRPr="00AE240E">
        <w:rPr>
          <w:i/>
          <w:iCs/>
        </w:rPr>
        <w:t>,</w:t>
      </w:r>
      <w:r w:rsidRPr="00AE240E">
        <w:t xml:space="preserve"> a</w:t>
      </w:r>
      <w:r w:rsidRPr="00AE240E">
        <w:rPr>
          <w:i/>
          <w:iCs/>
        </w:rPr>
        <w:t> </w:t>
      </w:r>
      <w:r w:rsidRPr="00AE240E">
        <w:t>opracowaniem POH. Przybliżona realizacja działań została przedstawiona na powyższych mapach</w:t>
      </w:r>
      <w:r>
        <w:t xml:space="preserve"> </w:t>
      </w:r>
      <w:r w:rsidRPr="00AE240E">
        <w:rPr>
          <w:lang w:eastAsia="en-US"/>
        </w:rPr>
        <w:t>(</w:t>
      </w:r>
      <w:r w:rsidRPr="00AE240E">
        <w:rPr>
          <w:lang w:eastAsia="en-US"/>
        </w:rPr>
        <w:fldChar w:fldCharType="begin"/>
      </w:r>
      <w:r w:rsidRPr="00AE240E">
        <w:rPr>
          <w:lang w:eastAsia="en-US"/>
        </w:rPr>
        <w:instrText xml:space="preserve"> REF _Ref160011070 \h  \* MERGEFORMAT </w:instrText>
      </w:r>
      <w:r w:rsidRPr="00AE240E">
        <w:rPr>
          <w:lang w:eastAsia="en-US"/>
        </w:rPr>
      </w:r>
      <w:r w:rsidRPr="00AE240E">
        <w:rPr>
          <w:lang w:eastAsia="en-US"/>
        </w:rPr>
        <w:fldChar w:fldCharType="separate"/>
      </w:r>
      <w:r w:rsidR="00DE4E70" w:rsidRPr="0076192A">
        <w:t xml:space="preserve">Rysunek </w:t>
      </w:r>
      <w:r w:rsidR="00DE4E70">
        <w:rPr>
          <w:noProof/>
        </w:rPr>
        <w:t>52</w:t>
      </w:r>
      <w:r w:rsidRPr="00AE240E">
        <w:rPr>
          <w:lang w:eastAsia="en-US"/>
        </w:rPr>
        <w:fldChar w:fldCharType="end"/>
      </w:r>
      <w:r w:rsidRPr="00AE240E">
        <w:rPr>
          <w:lang w:eastAsia="en-US"/>
        </w:rPr>
        <w:t xml:space="preserve"> -</w:t>
      </w:r>
      <w:r>
        <w:rPr>
          <w:lang w:eastAsia="en-US"/>
        </w:rPr>
        <w:t xml:space="preserve"> </w:t>
      </w:r>
      <w:r>
        <w:rPr>
          <w:lang w:eastAsia="en-US"/>
        </w:rPr>
        <w:fldChar w:fldCharType="begin"/>
      </w:r>
      <w:r>
        <w:rPr>
          <w:lang w:eastAsia="en-US"/>
        </w:rPr>
        <w:instrText xml:space="preserve"> REF _Ref163460917 \h  \* MERGEFORMAT </w:instrText>
      </w:r>
      <w:r>
        <w:rPr>
          <w:lang w:eastAsia="en-US"/>
        </w:rPr>
      </w:r>
      <w:r>
        <w:rPr>
          <w:lang w:eastAsia="en-US"/>
        </w:rPr>
        <w:fldChar w:fldCharType="separate"/>
      </w:r>
      <w:r w:rsidR="00DE4E70" w:rsidRPr="0076192A">
        <w:t xml:space="preserve">Rysunek </w:t>
      </w:r>
      <w:r w:rsidR="00DE4E70" w:rsidRPr="00DE4E70">
        <w:rPr>
          <w:i/>
          <w:iCs/>
          <w:noProof/>
        </w:rPr>
        <w:t>69</w:t>
      </w:r>
      <w:r>
        <w:rPr>
          <w:lang w:eastAsia="en-US"/>
        </w:rPr>
        <w:fldChar w:fldCharType="end"/>
      </w:r>
      <w:r w:rsidRPr="00AE240E">
        <w:rPr>
          <w:lang w:eastAsia="en-US"/>
        </w:rPr>
        <w:t>)</w:t>
      </w:r>
      <w:r w:rsidRPr="00AE240E">
        <w:t xml:space="preserve">, na tle 10% najwyższych wartości wskaźnika </w:t>
      </w:r>
      <m:oMath>
        <m:sSub>
          <m:sSubPr>
            <m:ctrlPr>
              <w:rPr>
                <w:rFonts w:ascii="Cambria Math" w:hAnsi="Cambria Math" w:cstheme="minorHAnsi"/>
              </w:rPr>
            </m:ctrlPr>
          </m:sSubPr>
          <m:e>
            <m:r>
              <m:rPr>
                <m:sty m:val="p"/>
              </m:rPr>
              <w:rPr>
                <w:rFonts w:ascii="Cambria Math" w:hAnsi="Cambria Math" w:cstheme="minorHAnsi"/>
              </w:rPr>
              <m:t>N</m:t>
            </m:r>
          </m:e>
          <m:sub>
            <m:r>
              <m:rPr>
                <m:sty m:val="p"/>
              </m:rPr>
              <w:rPr>
                <w:rFonts w:ascii="Cambria Math" w:hAnsi="Cambria Math" w:cstheme="minorHAnsi"/>
              </w:rPr>
              <m:t>HA</m:t>
            </m:r>
          </m:sub>
        </m:sSub>
      </m:oMath>
      <w:r w:rsidRPr="00AE240E">
        <w:t xml:space="preserve">. </w:t>
      </w:r>
    </w:p>
    <w:p w14:paraId="644B1A4A" w14:textId="665E83BB" w:rsidR="009809C6" w:rsidRPr="00AE240E" w:rsidRDefault="009809C6" w:rsidP="0076192A">
      <w:pPr>
        <w:pStyle w:val="10PodpisTabela"/>
      </w:pPr>
      <w:bookmarkStart w:id="575" w:name="_Ref163140504"/>
      <w:bookmarkStart w:id="576" w:name="_Toc163479831"/>
      <w:bookmarkStart w:id="577" w:name="_Toc163822367"/>
      <w:r w:rsidRPr="00AE240E">
        <w:t xml:space="preserve">Tabela </w:t>
      </w:r>
      <w:r w:rsidR="00167D2C">
        <w:fldChar w:fldCharType="begin"/>
      </w:r>
      <w:r w:rsidR="00167D2C">
        <w:instrText xml:space="preserve"> SEQ Tabela \* ARABIC </w:instrText>
      </w:r>
      <w:r w:rsidR="00167D2C">
        <w:fldChar w:fldCharType="separate"/>
      </w:r>
      <w:r w:rsidR="00DE4E70">
        <w:rPr>
          <w:noProof/>
        </w:rPr>
        <w:t>37</w:t>
      </w:r>
      <w:r w:rsidR="00167D2C">
        <w:rPr>
          <w:noProof/>
        </w:rPr>
        <w:fldChar w:fldCharType="end"/>
      </w:r>
      <w:bookmarkEnd w:id="575"/>
      <w:r w:rsidRPr="00AE240E">
        <w:t>. Zestawienie działań zrealizowanych pomiędzy opracowaniem SMH, a opracowaniem POH</w:t>
      </w:r>
      <w:bookmarkEnd w:id="574"/>
      <w:bookmarkEnd w:id="576"/>
      <w:r w:rsidR="00616AD1">
        <w:t xml:space="preserve"> [źródło: opracowanie własne]</w:t>
      </w:r>
      <w:bookmarkEnd w:id="577"/>
    </w:p>
    <w:tbl>
      <w:tblPr>
        <w:tblStyle w:val="Tabela-Siatka"/>
        <w:tblW w:w="4964" w:type="pct"/>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69"/>
        <w:gridCol w:w="1203"/>
        <w:gridCol w:w="4595"/>
        <w:gridCol w:w="1322"/>
        <w:gridCol w:w="1408"/>
      </w:tblGrid>
      <w:tr w:rsidR="009809C6" w:rsidRPr="00AE240E" w14:paraId="16ADEF5B" w14:textId="77777777" w:rsidTr="00AE492E">
        <w:trPr>
          <w:cantSplit/>
          <w:trHeight w:val="340"/>
          <w:tblHeader/>
        </w:trPr>
        <w:tc>
          <w:tcPr>
            <w:tcW w:w="261" w:type="pct"/>
            <w:vAlign w:val="center"/>
            <w:hideMark/>
          </w:tcPr>
          <w:p w14:paraId="303C81E5" w14:textId="77777777" w:rsidR="009809C6" w:rsidRPr="00AE240E" w:rsidRDefault="009809C6" w:rsidP="006F7CD7">
            <w:pPr>
              <w:pStyle w:val="Tytu"/>
              <w:spacing w:line="276" w:lineRule="auto"/>
            </w:pPr>
            <w:r w:rsidRPr="00AE240E">
              <w:t>Lp.</w:t>
            </w:r>
          </w:p>
        </w:tc>
        <w:tc>
          <w:tcPr>
            <w:tcW w:w="669" w:type="pct"/>
            <w:vAlign w:val="center"/>
          </w:tcPr>
          <w:p w14:paraId="1C4FEF15" w14:textId="77777777" w:rsidR="009809C6" w:rsidRPr="00AE240E" w:rsidRDefault="009809C6" w:rsidP="006F7CD7">
            <w:pPr>
              <w:pStyle w:val="Tytu"/>
              <w:spacing w:line="276" w:lineRule="auto"/>
            </w:pPr>
            <w:r w:rsidRPr="00AE240E">
              <w:t>KOD w opracowaniu</w:t>
            </w:r>
          </w:p>
        </w:tc>
        <w:tc>
          <w:tcPr>
            <w:tcW w:w="2554" w:type="pct"/>
            <w:vAlign w:val="center"/>
          </w:tcPr>
          <w:p w14:paraId="4193B7A5" w14:textId="77777777" w:rsidR="009809C6" w:rsidRPr="00AE240E" w:rsidRDefault="009809C6" w:rsidP="006F7CD7">
            <w:pPr>
              <w:pStyle w:val="Tytu"/>
              <w:spacing w:line="276" w:lineRule="auto"/>
            </w:pPr>
            <w:r w:rsidRPr="00AE240E">
              <w:t>Działania</w:t>
            </w:r>
          </w:p>
        </w:tc>
        <w:tc>
          <w:tcPr>
            <w:tcW w:w="735" w:type="pct"/>
            <w:vAlign w:val="center"/>
          </w:tcPr>
          <w:p w14:paraId="5AF90590" w14:textId="77777777" w:rsidR="009809C6" w:rsidRPr="00AE240E" w:rsidRDefault="009809C6" w:rsidP="006F7CD7">
            <w:pPr>
              <w:pStyle w:val="Tytu"/>
              <w:spacing w:line="276" w:lineRule="auto"/>
            </w:pPr>
            <w:r w:rsidRPr="00AE240E">
              <w:t xml:space="preserve">Oznaczenie działania z katalogu </w:t>
            </w:r>
            <w:r w:rsidRPr="00AE240E">
              <w:br/>
              <w:t>(TOM I, pkt 3.5)</w:t>
            </w:r>
          </w:p>
        </w:tc>
        <w:tc>
          <w:tcPr>
            <w:tcW w:w="782" w:type="pct"/>
          </w:tcPr>
          <w:p w14:paraId="1E57503D" w14:textId="77777777" w:rsidR="009809C6" w:rsidRPr="00AE240E" w:rsidRDefault="009809C6" w:rsidP="006F7CD7">
            <w:pPr>
              <w:pStyle w:val="Tytu"/>
              <w:spacing w:line="276" w:lineRule="auto"/>
            </w:pPr>
            <w:r w:rsidRPr="00AE240E">
              <w:t xml:space="preserve">Podmiot lub organ odpowiedzialny </w:t>
            </w:r>
            <w:r w:rsidRPr="00AE240E">
              <w:br/>
              <w:t>za realizację</w:t>
            </w:r>
          </w:p>
        </w:tc>
      </w:tr>
      <w:tr w:rsidR="009809C6" w:rsidRPr="00AE240E" w14:paraId="700B6712" w14:textId="77777777" w:rsidTr="00AE492E">
        <w:trPr>
          <w:cantSplit/>
          <w:trHeight w:val="340"/>
        </w:trPr>
        <w:tc>
          <w:tcPr>
            <w:tcW w:w="261" w:type="pct"/>
            <w:vAlign w:val="center"/>
          </w:tcPr>
          <w:p w14:paraId="29C43C91" w14:textId="77777777" w:rsidR="009809C6" w:rsidRPr="00AE240E" w:rsidRDefault="009809C6" w:rsidP="006F7CD7">
            <w:pPr>
              <w:pStyle w:val="12Tabelatekst"/>
              <w:spacing w:line="276" w:lineRule="auto"/>
            </w:pPr>
            <w:r w:rsidRPr="00AE240E">
              <w:t>1.</w:t>
            </w:r>
          </w:p>
        </w:tc>
        <w:tc>
          <w:tcPr>
            <w:tcW w:w="669" w:type="pct"/>
            <w:shd w:val="clear" w:color="auto" w:fill="auto"/>
            <w:vAlign w:val="center"/>
          </w:tcPr>
          <w:p w14:paraId="68545D97" w14:textId="77777777" w:rsidR="009809C6" w:rsidRPr="00AE240E" w:rsidRDefault="009809C6" w:rsidP="006F7CD7">
            <w:pPr>
              <w:pStyle w:val="12Tabelatekst"/>
              <w:spacing w:line="276" w:lineRule="auto"/>
              <w:rPr>
                <w:shd w:val="clear" w:color="auto" w:fill="auto"/>
              </w:rPr>
            </w:pPr>
            <w:r w:rsidRPr="00AE240E">
              <w:t>ZHD01</w:t>
            </w:r>
          </w:p>
        </w:tc>
        <w:tc>
          <w:tcPr>
            <w:tcW w:w="2554" w:type="pct"/>
            <w:shd w:val="clear" w:color="auto" w:fill="auto"/>
            <w:vAlign w:val="center"/>
          </w:tcPr>
          <w:p w14:paraId="07975EAC" w14:textId="77777777" w:rsidR="009809C6" w:rsidRPr="00AE240E" w:rsidRDefault="009809C6" w:rsidP="006F7CD7">
            <w:pPr>
              <w:pStyle w:val="12Tabelatekst"/>
              <w:spacing w:line="276" w:lineRule="auto"/>
            </w:pPr>
            <w:r w:rsidRPr="00AE240E">
              <w:t>Budowa drogi S11 Koszalin- Szczecinek, odcinek w. Koszalin Zachód (bez węzła) – w. Bobolice</w:t>
            </w:r>
          </w:p>
        </w:tc>
        <w:tc>
          <w:tcPr>
            <w:tcW w:w="735" w:type="pct"/>
            <w:shd w:val="clear" w:color="auto" w:fill="auto"/>
            <w:vAlign w:val="center"/>
          </w:tcPr>
          <w:p w14:paraId="5517A6C7" w14:textId="77777777" w:rsidR="009809C6" w:rsidRPr="00AE240E" w:rsidRDefault="009809C6" w:rsidP="006F7CD7">
            <w:pPr>
              <w:pStyle w:val="12Tabelatekst"/>
              <w:spacing w:line="276" w:lineRule="auto"/>
            </w:pPr>
            <w:r w:rsidRPr="00AE240E">
              <w:t>D.31</w:t>
            </w:r>
          </w:p>
        </w:tc>
        <w:tc>
          <w:tcPr>
            <w:tcW w:w="782" w:type="pct"/>
            <w:vAlign w:val="center"/>
          </w:tcPr>
          <w:p w14:paraId="07660646" w14:textId="77777777" w:rsidR="009809C6" w:rsidRPr="00AE240E" w:rsidRDefault="009809C6" w:rsidP="006F7CD7">
            <w:pPr>
              <w:pStyle w:val="12Tabelatekst"/>
              <w:spacing w:line="276" w:lineRule="auto"/>
            </w:pPr>
            <w:r w:rsidRPr="00AE240E">
              <w:t>ZDW Koszalin</w:t>
            </w:r>
          </w:p>
        </w:tc>
      </w:tr>
      <w:tr w:rsidR="009809C6" w:rsidRPr="00AE240E" w14:paraId="4D66286B" w14:textId="77777777" w:rsidTr="00AE492E">
        <w:trPr>
          <w:cantSplit/>
          <w:trHeight w:val="340"/>
        </w:trPr>
        <w:tc>
          <w:tcPr>
            <w:tcW w:w="261" w:type="pct"/>
            <w:vAlign w:val="center"/>
          </w:tcPr>
          <w:p w14:paraId="007E0DDC" w14:textId="77777777" w:rsidR="009809C6" w:rsidRPr="00AE240E" w:rsidRDefault="009809C6" w:rsidP="006F7CD7">
            <w:pPr>
              <w:pStyle w:val="12Tabelatekst"/>
              <w:spacing w:line="276" w:lineRule="auto"/>
            </w:pPr>
            <w:r w:rsidRPr="00AE240E">
              <w:t>2.</w:t>
            </w:r>
          </w:p>
        </w:tc>
        <w:tc>
          <w:tcPr>
            <w:tcW w:w="669" w:type="pct"/>
            <w:shd w:val="clear" w:color="auto" w:fill="auto"/>
            <w:vAlign w:val="center"/>
          </w:tcPr>
          <w:p w14:paraId="7EE66F2F" w14:textId="77777777" w:rsidR="009809C6" w:rsidRPr="00AE240E" w:rsidRDefault="009809C6" w:rsidP="006F7CD7">
            <w:pPr>
              <w:pStyle w:val="12Tabelatekst"/>
              <w:spacing w:line="276" w:lineRule="auto"/>
              <w:rPr>
                <w:shd w:val="clear" w:color="auto" w:fill="auto"/>
              </w:rPr>
            </w:pPr>
            <w:r w:rsidRPr="00AE240E">
              <w:t>ZHD02</w:t>
            </w:r>
          </w:p>
        </w:tc>
        <w:tc>
          <w:tcPr>
            <w:tcW w:w="2554" w:type="pct"/>
            <w:shd w:val="clear" w:color="auto" w:fill="auto"/>
            <w:vAlign w:val="center"/>
          </w:tcPr>
          <w:p w14:paraId="69445C1A" w14:textId="77777777" w:rsidR="009809C6" w:rsidRPr="00AE240E" w:rsidRDefault="009809C6" w:rsidP="006F7CD7">
            <w:pPr>
              <w:pStyle w:val="12Tabelatekst"/>
              <w:spacing w:line="276" w:lineRule="auto"/>
            </w:pPr>
            <w:r w:rsidRPr="00AE240E">
              <w:t>Budowa obwodnicy Warzymic i Przecławia - etap I (Rondo Hakena - Siadło Górne)</w:t>
            </w:r>
          </w:p>
        </w:tc>
        <w:tc>
          <w:tcPr>
            <w:tcW w:w="735" w:type="pct"/>
            <w:shd w:val="clear" w:color="auto" w:fill="auto"/>
            <w:vAlign w:val="center"/>
          </w:tcPr>
          <w:p w14:paraId="7E8E4AC0" w14:textId="77777777" w:rsidR="009809C6" w:rsidRPr="00AE240E" w:rsidRDefault="009809C6" w:rsidP="006F7CD7">
            <w:pPr>
              <w:pStyle w:val="12Tabelatekst"/>
              <w:spacing w:line="276" w:lineRule="auto"/>
            </w:pPr>
            <w:r w:rsidRPr="00AE240E">
              <w:t>D.31</w:t>
            </w:r>
          </w:p>
        </w:tc>
        <w:tc>
          <w:tcPr>
            <w:tcW w:w="782" w:type="pct"/>
            <w:vAlign w:val="center"/>
          </w:tcPr>
          <w:p w14:paraId="33D6AAE0" w14:textId="77777777" w:rsidR="009809C6" w:rsidRPr="00AE240E" w:rsidRDefault="009809C6" w:rsidP="006F7CD7">
            <w:pPr>
              <w:pStyle w:val="12Tabelatekst"/>
              <w:spacing w:line="276" w:lineRule="auto"/>
            </w:pPr>
            <w:r w:rsidRPr="00AE240E">
              <w:t>GDDKiA</w:t>
            </w:r>
          </w:p>
        </w:tc>
      </w:tr>
      <w:tr w:rsidR="009809C6" w:rsidRPr="00AE240E" w14:paraId="4BED18BB" w14:textId="77777777" w:rsidTr="00AE492E">
        <w:trPr>
          <w:cantSplit/>
          <w:trHeight w:val="340"/>
        </w:trPr>
        <w:tc>
          <w:tcPr>
            <w:tcW w:w="261" w:type="pct"/>
            <w:vAlign w:val="center"/>
          </w:tcPr>
          <w:p w14:paraId="632970ED" w14:textId="77777777" w:rsidR="009809C6" w:rsidRPr="00AE240E" w:rsidRDefault="009809C6" w:rsidP="006F7CD7">
            <w:pPr>
              <w:pStyle w:val="12Tabelatekst"/>
              <w:spacing w:line="276" w:lineRule="auto"/>
            </w:pPr>
            <w:r w:rsidRPr="00AE240E">
              <w:t>3.</w:t>
            </w:r>
          </w:p>
        </w:tc>
        <w:tc>
          <w:tcPr>
            <w:tcW w:w="669" w:type="pct"/>
            <w:shd w:val="clear" w:color="auto" w:fill="auto"/>
            <w:vAlign w:val="center"/>
          </w:tcPr>
          <w:p w14:paraId="47DE2F0E" w14:textId="77777777" w:rsidR="009809C6" w:rsidRPr="00AE240E" w:rsidRDefault="009809C6" w:rsidP="006F7CD7">
            <w:pPr>
              <w:pStyle w:val="12Tabelatekst"/>
              <w:spacing w:line="276" w:lineRule="auto"/>
              <w:rPr>
                <w:shd w:val="clear" w:color="auto" w:fill="auto"/>
              </w:rPr>
            </w:pPr>
            <w:r w:rsidRPr="00AE240E">
              <w:t>ZHD03</w:t>
            </w:r>
          </w:p>
        </w:tc>
        <w:tc>
          <w:tcPr>
            <w:tcW w:w="2554" w:type="pct"/>
            <w:shd w:val="clear" w:color="auto" w:fill="auto"/>
            <w:vAlign w:val="center"/>
          </w:tcPr>
          <w:p w14:paraId="31C008B3" w14:textId="77777777" w:rsidR="009809C6" w:rsidRPr="00AE240E" w:rsidRDefault="009809C6" w:rsidP="006F7CD7">
            <w:pPr>
              <w:pStyle w:val="12Tabelatekst"/>
              <w:spacing w:line="276" w:lineRule="auto"/>
            </w:pPr>
            <w:r w:rsidRPr="00AE240E">
              <w:t>Budowa obwodnicy Myśliborza w ciągu DK26</w:t>
            </w:r>
          </w:p>
        </w:tc>
        <w:tc>
          <w:tcPr>
            <w:tcW w:w="735" w:type="pct"/>
            <w:shd w:val="clear" w:color="auto" w:fill="auto"/>
            <w:vAlign w:val="center"/>
          </w:tcPr>
          <w:p w14:paraId="2F1A81FC" w14:textId="77777777" w:rsidR="009809C6" w:rsidRPr="00AE240E" w:rsidRDefault="009809C6" w:rsidP="006F7CD7">
            <w:pPr>
              <w:pStyle w:val="12Tabelatekst"/>
              <w:spacing w:line="276" w:lineRule="auto"/>
            </w:pPr>
            <w:r w:rsidRPr="00AE240E">
              <w:t>D.31</w:t>
            </w:r>
          </w:p>
        </w:tc>
        <w:tc>
          <w:tcPr>
            <w:tcW w:w="782" w:type="pct"/>
            <w:vAlign w:val="center"/>
          </w:tcPr>
          <w:p w14:paraId="26F97AEA" w14:textId="77777777" w:rsidR="009809C6" w:rsidRPr="00AE240E" w:rsidRDefault="009809C6" w:rsidP="006F7CD7">
            <w:pPr>
              <w:pStyle w:val="12Tabelatekst"/>
              <w:spacing w:line="276" w:lineRule="auto"/>
            </w:pPr>
            <w:r w:rsidRPr="00AE240E">
              <w:t>GDDKiA</w:t>
            </w:r>
          </w:p>
        </w:tc>
      </w:tr>
      <w:tr w:rsidR="009809C6" w:rsidRPr="00AE240E" w14:paraId="23197EFE" w14:textId="77777777" w:rsidTr="00AE492E">
        <w:trPr>
          <w:cantSplit/>
          <w:trHeight w:val="340"/>
        </w:trPr>
        <w:tc>
          <w:tcPr>
            <w:tcW w:w="261" w:type="pct"/>
            <w:vAlign w:val="center"/>
          </w:tcPr>
          <w:p w14:paraId="61DAA0D6" w14:textId="77777777" w:rsidR="009809C6" w:rsidRPr="00AE240E" w:rsidRDefault="009809C6" w:rsidP="006F7CD7">
            <w:pPr>
              <w:pStyle w:val="12Tabelatekst"/>
              <w:spacing w:line="276" w:lineRule="auto"/>
            </w:pPr>
            <w:r w:rsidRPr="00AE240E">
              <w:t>4.</w:t>
            </w:r>
          </w:p>
        </w:tc>
        <w:tc>
          <w:tcPr>
            <w:tcW w:w="669" w:type="pct"/>
            <w:shd w:val="clear" w:color="auto" w:fill="auto"/>
            <w:vAlign w:val="center"/>
          </w:tcPr>
          <w:p w14:paraId="1B5928F5" w14:textId="77777777" w:rsidR="009809C6" w:rsidRPr="00AE240E" w:rsidRDefault="009809C6" w:rsidP="006F7CD7">
            <w:pPr>
              <w:pStyle w:val="12Tabelatekst"/>
              <w:spacing w:line="276" w:lineRule="auto"/>
            </w:pPr>
            <w:r w:rsidRPr="00AE240E">
              <w:t>ZHD04</w:t>
            </w:r>
          </w:p>
        </w:tc>
        <w:tc>
          <w:tcPr>
            <w:tcW w:w="2554" w:type="pct"/>
            <w:shd w:val="clear" w:color="auto" w:fill="auto"/>
            <w:vAlign w:val="center"/>
          </w:tcPr>
          <w:p w14:paraId="4684F21B" w14:textId="77777777" w:rsidR="009809C6" w:rsidRPr="00AE240E" w:rsidRDefault="009809C6" w:rsidP="006F7CD7">
            <w:pPr>
              <w:pStyle w:val="12Tabelatekst"/>
              <w:spacing w:line="276" w:lineRule="auto"/>
            </w:pPr>
            <w:r w:rsidRPr="00AE240E">
              <w:t>Budowa obwodnicy m. Wałcz w ciągu DK 10</w:t>
            </w:r>
          </w:p>
        </w:tc>
        <w:tc>
          <w:tcPr>
            <w:tcW w:w="735" w:type="pct"/>
            <w:shd w:val="clear" w:color="auto" w:fill="auto"/>
            <w:vAlign w:val="center"/>
          </w:tcPr>
          <w:p w14:paraId="7548CB00" w14:textId="77777777" w:rsidR="009809C6" w:rsidRPr="00AE240E" w:rsidRDefault="009809C6" w:rsidP="006F7CD7">
            <w:pPr>
              <w:pStyle w:val="12Tabelatekst"/>
              <w:spacing w:line="276" w:lineRule="auto"/>
            </w:pPr>
            <w:r w:rsidRPr="00AE240E">
              <w:t>D.31</w:t>
            </w:r>
          </w:p>
        </w:tc>
        <w:tc>
          <w:tcPr>
            <w:tcW w:w="782" w:type="pct"/>
            <w:vAlign w:val="center"/>
          </w:tcPr>
          <w:p w14:paraId="04A0AD00" w14:textId="77777777" w:rsidR="009809C6" w:rsidRPr="00AE240E" w:rsidRDefault="009809C6" w:rsidP="006F7CD7">
            <w:pPr>
              <w:pStyle w:val="12Tabelatekst"/>
              <w:spacing w:line="276" w:lineRule="auto"/>
            </w:pPr>
            <w:r w:rsidRPr="00AE240E">
              <w:t>GDDKiA</w:t>
            </w:r>
          </w:p>
        </w:tc>
      </w:tr>
      <w:tr w:rsidR="009809C6" w:rsidRPr="00AE240E" w14:paraId="043FC45C" w14:textId="77777777" w:rsidTr="00AE492E">
        <w:trPr>
          <w:cantSplit/>
          <w:trHeight w:val="340"/>
        </w:trPr>
        <w:tc>
          <w:tcPr>
            <w:tcW w:w="261" w:type="pct"/>
            <w:vAlign w:val="center"/>
          </w:tcPr>
          <w:p w14:paraId="24298D46" w14:textId="77777777" w:rsidR="009809C6" w:rsidRPr="00AE240E" w:rsidRDefault="009809C6" w:rsidP="006F7CD7">
            <w:pPr>
              <w:pStyle w:val="12Tabelatekst"/>
              <w:spacing w:line="276" w:lineRule="auto"/>
            </w:pPr>
            <w:r w:rsidRPr="00AE240E">
              <w:t>5.</w:t>
            </w:r>
          </w:p>
        </w:tc>
        <w:tc>
          <w:tcPr>
            <w:tcW w:w="669" w:type="pct"/>
            <w:shd w:val="clear" w:color="auto" w:fill="auto"/>
            <w:vAlign w:val="center"/>
          </w:tcPr>
          <w:p w14:paraId="691D7657" w14:textId="77777777" w:rsidR="009809C6" w:rsidRPr="00AE240E" w:rsidRDefault="009809C6" w:rsidP="006F7CD7">
            <w:pPr>
              <w:pStyle w:val="12Tabelatekst"/>
              <w:spacing w:line="276" w:lineRule="auto"/>
            </w:pPr>
            <w:r w:rsidRPr="00AE240E">
              <w:t>ZHD05</w:t>
            </w:r>
          </w:p>
        </w:tc>
        <w:tc>
          <w:tcPr>
            <w:tcW w:w="2554" w:type="pct"/>
            <w:shd w:val="clear" w:color="auto" w:fill="auto"/>
            <w:vAlign w:val="center"/>
          </w:tcPr>
          <w:p w14:paraId="2A51E57D" w14:textId="77777777" w:rsidR="009809C6" w:rsidRPr="00AE240E" w:rsidRDefault="009809C6" w:rsidP="006F7CD7">
            <w:pPr>
              <w:pStyle w:val="12Tabelatekst"/>
              <w:spacing w:line="276" w:lineRule="auto"/>
            </w:pPr>
            <w:r w:rsidRPr="00AE240E">
              <w:t>Budowa drogi krajowej nr 11 od ronda im. Jerzego Patana do węzła Kołobrzeg Wschód (dotychczasowy przebieg drogi krajowej nr 11 od Kołobrzegu do Koszalina przez Mścice, Będzino, Ustronie Morskie stracił kategorię drogi krajowej i stał się drogą wojewódzką)</w:t>
            </w:r>
          </w:p>
        </w:tc>
        <w:tc>
          <w:tcPr>
            <w:tcW w:w="735" w:type="pct"/>
            <w:shd w:val="clear" w:color="auto" w:fill="auto"/>
            <w:vAlign w:val="center"/>
          </w:tcPr>
          <w:p w14:paraId="22DDA5E2" w14:textId="77777777" w:rsidR="009809C6" w:rsidRPr="00AE240E" w:rsidRDefault="009809C6" w:rsidP="006F7CD7">
            <w:pPr>
              <w:pStyle w:val="12Tabelatekst"/>
              <w:spacing w:line="276" w:lineRule="auto"/>
            </w:pPr>
            <w:r w:rsidRPr="00AE240E">
              <w:t>D.31</w:t>
            </w:r>
          </w:p>
        </w:tc>
        <w:tc>
          <w:tcPr>
            <w:tcW w:w="782" w:type="pct"/>
            <w:vAlign w:val="center"/>
          </w:tcPr>
          <w:p w14:paraId="2C318ECB" w14:textId="77777777" w:rsidR="009809C6" w:rsidRPr="00AE240E" w:rsidRDefault="009809C6" w:rsidP="006F7CD7">
            <w:pPr>
              <w:pStyle w:val="12Tabelatekst"/>
              <w:spacing w:line="276" w:lineRule="auto"/>
            </w:pPr>
            <w:r w:rsidRPr="00AE240E">
              <w:t>GDDKiA</w:t>
            </w:r>
          </w:p>
        </w:tc>
      </w:tr>
      <w:tr w:rsidR="009809C6" w:rsidRPr="00AE240E" w14:paraId="0A46AA04" w14:textId="77777777" w:rsidTr="00AE492E">
        <w:trPr>
          <w:cantSplit/>
          <w:trHeight w:val="340"/>
        </w:trPr>
        <w:tc>
          <w:tcPr>
            <w:tcW w:w="261" w:type="pct"/>
            <w:vAlign w:val="center"/>
          </w:tcPr>
          <w:p w14:paraId="1D5CC342" w14:textId="77777777" w:rsidR="009809C6" w:rsidRPr="00AE240E" w:rsidRDefault="009809C6" w:rsidP="006F7CD7">
            <w:pPr>
              <w:pStyle w:val="12Tabelatekst"/>
              <w:spacing w:line="276" w:lineRule="auto"/>
            </w:pPr>
            <w:r w:rsidRPr="00AE240E">
              <w:t>6.</w:t>
            </w:r>
          </w:p>
        </w:tc>
        <w:tc>
          <w:tcPr>
            <w:tcW w:w="669" w:type="pct"/>
            <w:shd w:val="clear" w:color="auto" w:fill="auto"/>
            <w:vAlign w:val="center"/>
          </w:tcPr>
          <w:p w14:paraId="0ABB798C" w14:textId="77777777" w:rsidR="009809C6" w:rsidRPr="00AE240E" w:rsidRDefault="009809C6" w:rsidP="006F7CD7">
            <w:pPr>
              <w:pStyle w:val="12Tabelatekst"/>
              <w:spacing w:line="276" w:lineRule="auto"/>
            </w:pPr>
            <w:r w:rsidRPr="00AE240E">
              <w:t>ZHD06</w:t>
            </w:r>
          </w:p>
        </w:tc>
        <w:tc>
          <w:tcPr>
            <w:tcW w:w="2554" w:type="pct"/>
            <w:shd w:val="clear" w:color="auto" w:fill="auto"/>
            <w:vAlign w:val="center"/>
          </w:tcPr>
          <w:p w14:paraId="553296AC" w14:textId="77777777" w:rsidR="009809C6" w:rsidRPr="00AE240E" w:rsidRDefault="009809C6" w:rsidP="006F7CD7">
            <w:pPr>
              <w:pStyle w:val="12Tabelatekst"/>
              <w:spacing w:line="276" w:lineRule="auto"/>
            </w:pPr>
            <w:r w:rsidRPr="00AE240E">
              <w:t>Północna obwodnica Gryfic. Budowa obejścia Gryfic-połączenie drogi woj. nr 110 (ul. Niechorska) i drogi woj. nr 105 (ul. Piastów)</w:t>
            </w:r>
          </w:p>
        </w:tc>
        <w:tc>
          <w:tcPr>
            <w:tcW w:w="735" w:type="pct"/>
            <w:shd w:val="clear" w:color="auto" w:fill="auto"/>
            <w:vAlign w:val="center"/>
          </w:tcPr>
          <w:p w14:paraId="10CB21C6" w14:textId="77777777" w:rsidR="009809C6" w:rsidRPr="00AE240E" w:rsidRDefault="009809C6" w:rsidP="006F7CD7">
            <w:pPr>
              <w:pStyle w:val="12Tabelatekst"/>
              <w:spacing w:line="276" w:lineRule="auto"/>
            </w:pPr>
            <w:r w:rsidRPr="00AE240E">
              <w:t>D.31</w:t>
            </w:r>
          </w:p>
        </w:tc>
        <w:tc>
          <w:tcPr>
            <w:tcW w:w="782" w:type="pct"/>
            <w:vAlign w:val="center"/>
          </w:tcPr>
          <w:p w14:paraId="5BDB61E0" w14:textId="77777777" w:rsidR="009809C6" w:rsidRPr="00AE240E" w:rsidRDefault="009809C6" w:rsidP="006F7CD7">
            <w:pPr>
              <w:pStyle w:val="12Tabelatekst"/>
              <w:spacing w:line="276" w:lineRule="auto"/>
            </w:pPr>
            <w:r w:rsidRPr="00AE240E">
              <w:t>GDDKiA</w:t>
            </w:r>
          </w:p>
        </w:tc>
      </w:tr>
    </w:tbl>
    <w:p w14:paraId="53F5148C" w14:textId="55E7B4AC" w:rsidR="009809C6" w:rsidRPr="00AE240E" w:rsidRDefault="009809C6" w:rsidP="0076192A">
      <w:pPr>
        <w:pStyle w:val="10PodpisTabela"/>
      </w:pPr>
      <w:bookmarkStart w:id="578" w:name="_Ref160094295"/>
      <w:bookmarkStart w:id="579" w:name="_Toc160204234"/>
      <w:bookmarkStart w:id="580" w:name="_Toc163479832"/>
      <w:bookmarkStart w:id="581" w:name="_Toc163822368"/>
      <w:r w:rsidRPr="00AE240E">
        <w:lastRenderedPageBreak/>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38</w:t>
      </w:r>
      <w:r w:rsidRPr="00AE240E">
        <w:rPr>
          <w:noProof/>
        </w:rPr>
        <w:fldChar w:fldCharType="end"/>
      </w:r>
      <w:bookmarkEnd w:id="578"/>
      <w:r w:rsidRPr="00AE240E">
        <w:rPr>
          <w:noProof/>
        </w:rPr>
        <w:t>.</w:t>
      </w:r>
      <w:r w:rsidRPr="00AE240E">
        <w:t xml:space="preserve"> </w:t>
      </w:r>
      <w:bookmarkEnd w:id="579"/>
      <w:r w:rsidRPr="00AE240E">
        <w:t>Efekt działań zrealizowanych pomiędzy opracowaniem SMH, a opracowaniem POH – liczba osób dotkniętych znaczną uciążliwością hałasu (wskaźnik N</w:t>
      </w:r>
      <w:r w:rsidRPr="00AE240E">
        <w:rPr>
          <w:vertAlign w:val="subscript"/>
        </w:rPr>
        <w:t>HA</w:t>
      </w:r>
      <w:r w:rsidRPr="00AE240E">
        <w:t>)</w:t>
      </w:r>
      <w:r>
        <w:t xml:space="preserve"> </w:t>
      </w:r>
      <w:r w:rsidRPr="00AE240E">
        <w:t>[źródło: opracowanie własne]</w:t>
      </w:r>
      <w:bookmarkEnd w:id="580"/>
      <w:bookmarkEnd w:id="581"/>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43"/>
        <w:gridCol w:w="1101"/>
        <w:gridCol w:w="2486"/>
        <w:gridCol w:w="1646"/>
        <w:gridCol w:w="1646"/>
        <w:gridCol w:w="1640"/>
      </w:tblGrid>
      <w:tr w:rsidR="009809C6" w:rsidRPr="00AE240E" w14:paraId="0CD6DA6C" w14:textId="77777777" w:rsidTr="006F7CD7">
        <w:trPr>
          <w:trHeight w:val="284"/>
          <w:tblHeader/>
        </w:trPr>
        <w:tc>
          <w:tcPr>
            <w:tcW w:w="300" w:type="pct"/>
            <w:vAlign w:val="center"/>
          </w:tcPr>
          <w:p w14:paraId="7C22286E" w14:textId="77777777" w:rsidR="009809C6" w:rsidRPr="00AE240E" w:rsidRDefault="009809C6" w:rsidP="006F7CD7">
            <w:pPr>
              <w:pStyle w:val="Tytu"/>
              <w:spacing w:line="276" w:lineRule="auto"/>
            </w:pPr>
            <w:r w:rsidRPr="00AE240E">
              <w:t>Lp.</w:t>
            </w:r>
          </w:p>
        </w:tc>
        <w:tc>
          <w:tcPr>
            <w:tcW w:w="607" w:type="pct"/>
            <w:vAlign w:val="center"/>
          </w:tcPr>
          <w:p w14:paraId="4576018A" w14:textId="77777777" w:rsidR="009809C6" w:rsidRPr="00AE240E" w:rsidRDefault="009809C6" w:rsidP="006F7CD7">
            <w:pPr>
              <w:pStyle w:val="Tytu"/>
              <w:spacing w:line="276" w:lineRule="auto"/>
            </w:pPr>
            <w:r w:rsidRPr="00AE240E">
              <w:t>KOD w opracowaniu</w:t>
            </w:r>
          </w:p>
        </w:tc>
        <w:tc>
          <w:tcPr>
            <w:tcW w:w="1372" w:type="pct"/>
            <w:tcMar>
              <w:left w:w="28" w:type="dxa"/>
              <w:right w:w="28" w:type="dxa"/>
            </w:tcMar>
            <w:vAlign w:val="center"/>
          </w:tcPr>
          <w:p w14:paraId="5B25F574" w14:textId="77777777" w:rsidR="009809C6" w:rsidRPr="00AE240E" w:rsidRDefault="009809C6" w:rsidP="006F7CD7">
            <w:pPr>
              <w:pStyle w:val="Tytu"/>
              <w:spacing w:line="276" w:lineRule="auto"/>
            </w:pPr>
            <w:r w:rsidRPr="00AE240E">
              <w:t>Powiat</w:t>
            </w:r>
          </w:p>
        </w:tc>
        <w:tc>
          <w:tcPr>
            <w:tcW w:w="908" w:type="pct"/>
            <w:vAlign w:val="center"/>
          </w:tcPr>
          <w:p w14:paraId="5A4659AD" w14:textId="77777777" w:rsidR="009809C6" w:rsidRPr="00AE240E" w:rsidRDefault="009809C6" w:rsidP="006F7CD7">
            <w:pPr>
              <w:pStyle w:val="Tytu"/>
              <w:spacing w:line="276" w:lineRule="auto"/>
            </w:pPr>
            <w:r w:rsidRPr="00AE240E">
              <w:t>Liczba osób narażonych na znaczną uciążliwość hałasu</w:t>
            </w:r>
          </w:p>
          <w:p w14:paraId="57EB2953" w14:textId="77777777" w:rsidR="009809C6" w:rsidRPr="00AE240E" w:rsidRDefault="009809C6" w:rsidP="006F7CD7">
            <w:pPr>
              <w:pStyle w:val="Tytu"/>
              <w:spacing w:line="276" w:lineRule="auto"/>
            </w:pPr>
            <w:r w:rsidRPr="00AE240E">
              <w:t>stan obecny</w:t>
            </w:r>
          </w:p>
          <w:p w14:paraId="739D2912" w14:textId="77777777" w:rsidR="009809C6" w:rsidRPr="00AE240E" w:rsidRDefault="003C35BC" w:rsidP="006F7CD7">
            <w:pPr>
              <w:pStyle w:val="Tytu"/>
              <w:spacing w:line="276" w:lineRule="auto"/>
            </w:pP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908" w:type="pct"/>
            <w:vAlign w:val="center"/>
          </w:tcPr>
          <w:p w14:paraId="6F3D8229" w14:textId="77777777" w:rsidR="009809C6" w:rsidRPr="00AE240E" w:rsidRDefault="009809C6" w:rsidP="006F7CD7">
            <w:pPr>
              <w:pStyle w:val="Tytu"/>
              <w:spacing w:line="276" w:lineRule="auto"/>
            </w:pPr>
            <w:r w:rsidRPr="00AE240E">
              <w:t>Liczba osób narażonych na znaczną uciążliwość hałasu</w:t>
            </w:r>
          </w:p>
          <w:p w14:paraId="25B74B05" w14:textId="77777777" w:rsidR="009809C6" w:rsidRPr="00AE240E" w:rsidRDefault="009809C6" w:rsidP="006F7CD7">
            <w:pPr>
              <w:pStyle w:val="Tytu"/>
              <w:spacing w:line="276" w:lineRule="auto"/>
            </w:pPr>
            <w:r w:rsidRPr="00AE240E">
              <w:t>po realizacji działania</w:t>
            </w:r>
            <w:r w:rsidRPr="00AE240E">
              <w:br/>
            </w: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m:oMathPara>
          </w:p>
        </w:tc>
        <w:tc>
          <w:tcPr>
            <w:tcW w:w="905" w:type="pct"/>
            <w:vAlign w:val="center"/>
          </w:tcPr>
          <w:p w14:paraId="03C5B67E" w14:textId="77777777" w:rsidR="009809C6" w:rsidRPr="00AE240E" w:rsidRDefault="009809C6" w:rsidP="006F7CD7">
            <w:pPr>
              <w:pStyle w:val="Tytu"/>
              <w:spacing w:line="276" w:lineRule="auto"/>
            </w:pPr>
            <w:r w:rsidRPr="00AE240E">
              <w:t>Liczba osób narażonych na znaczną uciążliwość hałasu</w:t>
            </w:r>
          </w:p>
          <w:p w14:paraId="52F6B1AD" w14:textId="77777777" w:rsidR="009809C6" w:rsidRPr="00AE240E" w:rsidRDefault="009809C6" w:rsidP="006F7CD7">
            <w:pPr>
              <w:pStyle w:val="Tytu"/>
              <w:spacing w:line="276" w:lineRule="auto"/>
            </w:pPr>
            <w:r w:rsidRPr="00AE240E">
              <w:t>różnica</w:t>
            </w:r>
          </w:p>
          <w:p w14:paraId="5D0B12A3" w14:textId="77777777" w:rsidR="009809C6" w:rsidRPr="00AE240E" w:rsidRDefault="003C35BC" w:rsidP="006F7CD7">
            <w:pPr>
              <w:pStyle w:val="Tytu"/>
              <w:spacing w:line="276" w:lineRule="auto"/>
            </w:pPr>
            <m:oMathPara>
              <m:oMathParaPr>
                <m:jc m:val="left"/>
              </m:oMathParaP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Sub>
              </m:oMath>
            </m:oMathPara>
          </w:p>
        </w:tc>
      </w:tr>
      <w:tr w:rsidR="009809C6" w:rsidRPr="00AE240E" w14:paraId="1DBA14F2" w14:textId="77777777" w:rsidTr="006F7CD7">
        <w:trPr>
          <w:trHeight w:val="284"/>
        </w:trPr>
        <w:tc>
          <w:tcPr>
            <w:tcW w:w="300" w:type="pct"/>
            <w:vAlign w:val="center"/>
          </w:tcPr>
          <w:p w14:paraId="29862798" w14:textId="77777777" w:rsidR="009809C6" w:rsidRPr="00AE240E" w:rsidRDefault="009809C6" w:rsidP="006F7CD7">
            <w:pPr>
              <w:pStyle w:val="12Tabelatekst"/>
              <w:spacing w:line="276" w:lineRule="auto"/>
            </w:pPr>
            <w:r w:rsidRPr="00AE240E">
              <w:t>1.</w:t>
            </w:r>
          </w:p>
        </w:tc>
        <w:tc>
          <w:tcPr>
            <w:tcW w:w="607" w:type="pct"/>
            <w:vAlign w:val="center"/>
          </w:tcPr>
          <w:p w14:paraId="1AA9BB34" w14:textId="77777777" w:rsidR="009809C6" w:rsidRPr="00AE240E" w:rsidRDefault="009809C6" w:rsidP="006F7CD7">
            <w:pPr>
              <w:pStyle w:val="12Tabelatekst"/>
              <w:spacing w:line="276" w:lineRule="auto"/>
            </w:pPr>
            <w:r w:rsidRPr="003A176F">
              <w:t>ZHD01</w:t>
            </w:r>
          </w:p>
        </w:tc>
        <w:tc>
          <w:tcPr>
            <w:tcW w:w="1372" w:type="pct"/>
            <w:tcMar>
              <w:left w:w="28" w:type="dxa"/>
              <w:right w:w="28" w:type="dxa"/>
            </w:tcMar>
            <w:vAlign w:val="center"/>
          </w:tcPr>
          <w:p w14:paraId="7C7F6A37" w14:textId="77777777" w:rsidR="009809C6" w:rsidRPr="00AE240E" w:rsidRDefault="009809C6" w:rsidP="006F7CD7">
            <w:pPr>
              <w:pStyle w:val="12Tabelatekst"/>
              <w:spacing w:line="276" w:lineRule="auto"/>
            </w:pPr>
            <w:r w:rsidRPr="003A176F">
              <w:t>gryficki</w:t>
            </w:r>
          </w:p>
        </w:tc>
        <w:tc>
          <w:tcPr>
            <w:tcW w:w="908" w:type="pct"/>
            <w:vAlign w:val="center"/>
          </w:tcPr>
          <w:p w14:paraId="3F1AC64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256</w:t>
            </w:r>
          </w:p>
        </w:tc>
        <w:tc>
          <w:tcPr>
            <w:tcW w:w="908" w:type="pct"/>
            <w:vAlign w:val="center"/>
          </w:tcPr>
          <w:p w14:paraId="01347246"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144</w:t>
            </w:r>
          </w:p>
        </w:tc>
        <w:tc>
          <w:tcPr>
            <w:tcW w:w="905" w:type="pct"/>
            <w:vAlign w:val="center"/>
          </w:tcPr>
          <w:p w14:paraId="5410A5EB"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112</w:t>
            </w:r>
          </w:p>
        </w:tc>
      </w:tr>
      <w:tr w:rsidR="009809C6" w:rsidRPr="00AE240E" w14:paraId="4E96BC3E" w14:textId="77777777" w:rsidTr="006F7CD7">
        <w:trPr>
          <w:trHeight w:val="284"/>
        </w:trPr>
        <w:tc>
          <w:tcPr>
            <w:tcW w:w="300" w:type="pct"/>
            <w:vAlign w:val="center"/>
          </w:tcPr>
          <w:p w14:paraId="06C24E6D" w14:textId="77777777" w:rsidR="009809C6" w:rsidRPr="00AE240E" w:rsidRDefault="009809C6" w:rsidP="006F7CD7">
            <w:pPr>
              <w:pStyle w:val="12Tabelatekst"/>
              <w:spacing w:line="276" w:lineRule="auto"/>
            </w:pPr>
            <w:r w:rsidRPr="00AE240E">
              <w:t>2.</w:t>
            </w:r>
          </w:p>
        </w:tc>
        <w:tc>
          <w:tcPr>
            <w:tcW w:w="607" w:type="pct"/>
            <w:vAlign w:val="center"/>
          </w:tcPr>
          <w:p w14:paraId="67475C26"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37A7129E" w14:textId="77777777" w:rsidR="009809C6" w:rsidRPr="00AE240E" w:rsidRDefault="009809C6" w:rsidP="006F7CD7">
            <w:pPr>
              <w:pStyle w:val="12Tabelatekst"/>
              <w:spacing w:line="276" w:lineRule="auto"/>
            </w:pPr>
            <w:r w:rsidRPr="003A176F">
              <w:t>Koszalin</w:t>
            </w:r>
          </w:p>
        </w:tc>
        <w:tc>
          <w:tcPr>
            <w:tcW w:w="908" w:type="pct"/>
            <w:vAlign w:val="center"/>
          </w:tcPr>
          <w:p w14:paraId="1F82180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3240</w:t>
            </w:r>
          </w:p>
        </w:tc>
        <w:tc>
          <w:tcPr>
            <w:tcW w:w="908" w:type="pct"/>
            <w:vAlign w:val="center"/>
          </w:tcPr>
          <w:p w14:paraId="5CE1B71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1616</w:t>
            </w:r>
          </w:p>
        </w:tc>
        <w:tc>
          <w:tcPr>
            <w:tcW w:w="905" w:type="pct"/>
            <w:vAlign w:val="center"/>
          </w:tcPr>
          <w:p w14:paraId="5A38C2D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1624</w:t>
            </w:r>
          </w:p>
        </w:tc>
      </w:tr>
      <w:tr w:rsidR="009809C6" w:rsidRPr="00AE240E" w14:paraId="05D1E76B" w14:textId="77777777" w:rsidTr="006F7CD7">
        <w:trPr>
          <w:trHeight w:val="284"/>
        </w:trPr>
        <w:tc>
          <w:tcPr>
            <w:tcW w:w="300" w:type="pct"/>
            <w:vAlign w:val="center"/>
          </w:tcPr>
          <w:p w14:paraId="07C07B15" w14:textId="77777777" w:rsidR="009809C6" w:rsidRPr="00AE240E" w:rsidRDefault="009809C6" w:rsidP="006F7CD7">
            <w:pPr>
              <w:pStyle w:val="12Tabelatekst"/>
              <w:spacing w:line="276" w:lineRule="auto"/>
            </w:pPr>
            <w:r w:rsidRPr="00AE240E">
              <w:t>3.</w:t>
            </w:r>
          </w:p>
        </w:tc>
        <w:tc>
          <w:tcPr>
            <w:tcW w:w="607" w:type="pct"/>
            <w:vAlign w:val="center"/>
          </w:tcPr>
          <w:p w14:paraId="7E3E7EF6"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3E999542" w14:textId="77777777" w:rsidR="009809C6" w:rsidRPr="00AE240E" w:rsidRDefault="009809C6" w:rsidP="006F7CD7">
            <w:pPr>
              <w:pStyle w:val="12Tabelatekst"/>
              <w:spacing w:line="276" w:lineRule="auto"/>
            </w:pPr>
            <w:r w:rsidRPr="003A176F">
              <w:t>koszaliński</w:t>
            </w:r>
          </w:p>
        </w:tc>
        <w:tc>
          <w:tcPr>
            <w:tcW w:w="908" w:type="pct"/>
            <w:vAlign w:val="center"/>
          </w:tcPr>
          <w:p w14:paraId="24FFE26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17</w:t>
            </w:r>
          </w:p>
        </w:tc>
        <w:tc>
          <w:tcPr>
            <w:tcW w:w="908" w:type="pct"/>
            <w:vAlign w:val="center"/>
          </w:tcPr>
          <w:p w14:paraId="079DC365" w14:textId="77777777" w:rsidR="009809C6" w:rsidRPr="003A176F" w:rsidRDefault="009809C6" w:rsidP="006F7CD7">
            <w:pPr>
              <w:spacing w:before="0" w:line="276" w:lineRule="auto"/>
              <w:jc w:val="right"/>
              <w:rPr>
                <w:color w:val="000000"/>
                <w:sz w:val="16"/>
                <w:szCs w:val="16"/>
              </w:rPr>
            </w:pPr>
            <w:r w:rsidRPr="003A176F">
              <w:rPr>
                <w:color w:val="000000"/>
                <w:sz w:val="16"/>
                <w:szCs w:val="16"/>
              </w:rPr>
              <w:t>8</w:t>
            </w:r>
          </w:p>
        </w:tc>
        <w:tc>
          <w:tcPr>
            <w:tcW w:w="905" w:type="pct"/>
            <w:vAlign w:val="center"/>
          </w:tcPr>
          <w:p w14:paraId="4A5DA6B9" w14:textId="77777777" w:rsidR="009809C6" w:rsidRPr="003A176F" w:rsidRDefault="009809C6" w:rsidP="006F7CD7">
            <w:pPr>
              <w:spacing w:before="0" w:line="276" w:lineRule="auto"/>
              <w:jc w:val="right"/>
              <w:rPr>
                <w:color w:val="000000"/>
                <w:sz w:val="16"/>
                <w:szCs w:val="16"/>
              </w:rPr>
            </w:pPr>
            <w:r w:rsidRPr="003A176F">
              <w:rPr>
                <w:color w:val="000000"/>
                <w:sz w:val="16"/>
                <w:szCs w:val="16"/>
              </w:rPr>
              <w:t>9</w:t>
            </w:r>
          </w:p>
        </w:tc>
      </w:tr>
      <w:tr w:rsidR="009809C6" w:rsidRPr="00AE240E" w14:paraId="76CEC200" w14:textId="77777777" w:rsidTr="006F7CD7">
        <w:trPr>
          <w:trHeight w:val="284"/>
        </w:trPr>
        <w:tc>
          <w:tcPr>
            <w:tcW w:w="300" w:type="pct"/>
            <w:vAlign w:val="center"/>
          </w:tcPr>
          <w:p w14:paraId="60A7B009" w14:textId="77777777" w:rsidR="009809C6" w:rsidRPr="00AE240E" w:rsidRDefault="009809C6" w:rsidP="006F7CD7">
            <w:pPr>
              <w:pStyle w:val="12Tabelatekst"/>
              <w:spacing w:line="276" w:lineRule="auto"/>
            </w:pPr>
            <w:r w:rsidRPr="00AE240E">
              <w:t>4.</w:t>
            </w:r>
          </w:p>
        </w:tc>
        <w:tc>
          <w:tcPr>
            <w:tcW w:w="607" w:type="pct"/>
            <w:vAlign w:val="center"/>
          </w:tcPr>
          <w:p w14:paraId="1C194401" w14:textId="77777777" w:rsidR="009809C6" w:rsidRPr="00AE240E" w:rsidRDefault="009809C6" w:rsidP="006F7CD7">
            <w:pPr>
              <w:pStyle w:val="12Tabelatekst"/>
              <w:spacing w:line="276" w:lineRule="auto"/>
            </w:pPr>
            <w:r w:rsidRPr="003A176F">
              <w:t>ZHD03</w:t>
            </w:r>
          </w:p>
        </w:tc>
        <w:tc>
          <w:tcPr>
            <w:tcW w:w="1372" w:type="pct"/>
            <w:tcMar>
              <w:left w:w="28" w:type="dxa"/>
              <w:right w:w="28" w:type="dxa"/>
            </w:tcMar>
            <w:vAlign w:val="center"/>
          </w:tcPr>
          <w:p w14:paraId="1052A213" w14:textId="77777777" w:rsidR="009809C6" w:rsidRPr="00AE240E" w:rsidRDefault="009809C6" w:rsidP="006F7CD7">
            <w:pPr>
              <w:pStyle w:val="12Tabelatekst"/>
              <w:spacing w:line="276" w:lineRule="auto"/>
            </w:pPr>
            <w:r w:rsidRPr="003A176F">
              <w:t>policki</w:t>
            </w:r>
          </w:p>
        </w:tc>
        <w:tc>
          <w:tcPr>
            <w:tcW w:w="908" w:type="pct"/>
            <w:vAlign w:val="center"/>
          </w:tcPr>
          <w:p w14:paraId="4D205FD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95</w:t>
            </w:r>
          </w:p>
        </w:tc>
        <w:tc>
          <w:tcPr>
            <w:tcW w:w="908" w:type="pct"/>
            <w:vAlign w:val="center"/>
          </w:tcPr>
          <w:p w14:paraId="6E0A5429"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37</w:t>
            </w:r>
          </w:p>
        </w:tc>
        <w:tc>
          <w:tcPr>
            <w:tcW w:w="905" w:type="pct"/>
            <w:vAlign w:val="center"/>
          </w:tcPr>
          <w:p w14:paraId="1D4B8F8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58</w:t>
            </w:r>
          </w:p>
        </w:tc>
      </w:tr>
      <w:tr w:rsidR="009809C6" w:rsidRPr="00AE240E" w14:paraId="3BCCD31E" w14:textId="77777777" w:rsidTr="006F7CD7">
        <w:trPr>
          <w:trHeight w:val="284"/>
        </w:trPr>
        <w:tc>
          <w:tcPr>
            <w:tcW w:w="300" w:type="pct"/>
            <w:vAlign w:val="center"/>
          </w:tcPr>
          <w:p w14:paraId="74F57986" w14:textId="77777777" w:rsidR="009809C6" w:rsidRPr="00AE240E" w:rsidRDefault="009809C6" w:rsidP="006F7CD7">
            <w:pPr>
              <w:pStyle w:val="12Tabelatekst"/>
              <w:spacing w:line="276" w:lineRule="auto"/>
            </w:pPr>
            <w:r w:rsidRPr="00AE240E">
              <w:t>5.</w:t>
            </w:r>
          </w:p>
        </w:tc>
        <w:tc>
          <w:tcPr>
            <w:tcW w:w="607" w:type="pct"/>
            <w:vAlign w:val="center"/>
          </w:tcPr>
          <w:p w14:paraId="08440FE1" w14:textId="77777777" w:rsidR="009809C6" w:rsidRPr="00AE240E" w:rsidRDefault="009809C6" w:rsidP="006F7CD7">
            <w:pPr>
              <w:pStyle w:val="12Tabelatekst"/>
              <w:spacing w:line="276" w:lineRule="auto"/>
            </w:pPr>
            <w:r w:rsidRPr="003A176F">
              <w:t>ZHD04</w:t>
            </w:r>
          </w:p>
        </w:tc>
        <w:tc>
          <w:tcPr>
            <w:tcW w:w="1372" w:type="pct"/>
            <w:tcMar>
              <w:left w:w="28" w:type="dxa"/>
              <w:right w:w="28" w:type="dxa"/>
            </w:tcMar>
            <w:vAlign w:val="center"/>
          </w:tcPr>
          <w:p w14:paraId="3621EA81" w14:textId="77777777" w:rsidR="009809C6" w:rsidRPr="00AE240E" w:rsidRDefault="009809C6" w:rsidP="006F7CD7">
            <w:pPr>
              <w:pStyle w:val="12Tabelatekst"/>
              <w:spacing w:line="276" w:lineRule="auto"/>
            </w:pPr>
            <w:r w:rsidRPr="003A176F">
              <w:t>myśliborski</w:t>
            </w:r>
          </w:p>
        </w:tc>
        <w:tc>
          <w:tcPr>
            <w:tcW w:w="908" w:type="pct"/>
            <w:vAlign w:val="center"/>
          </w:tcPr>
          <w:p w14:paraId="4E2E207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110</w:t>
            </w:r>
          </w:p>
        </w:tc>
        <w:tc>
          <w:tcPr>
            <w:tcW w:w="908" w:type="pct"/>
            <w:vAlign w:val="center"/>
          </w:tcPr>
          <w:p w14:paraId="5A9F772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65</w:t>
            </w:r>
          </w:p>
        </w:tc>
        <w:tc>
          <w:tcPr>
            <w:tcW w:w="905" w:type="pct"/>
            <w:vAlign w:val="center"/>
          </w:tcPr>
          <w:p w14:paraId="32A9EBEE" w14:textId="77777777" w:rsidR="009809C6" w:rsidRPr="003A176F" w:rsidRDefault="009809C6" w:rsidP="006F7CD7">
            <w:pPr>
              <w:spacing w:before="0" w:line="276" w:lineRule="auto"/>
              <w:jc w:val="right"/>
              <w:rPr>
                <w:color w:val="000000"/>
                <w:sz w:val="16"/>
                <w:szCs w:val="16"/>
              </w:rPr>
            </w:pPr>
            <w:r w:rsidRPr="003A176F">
              <w:rPr>
                <w:color w:val="000000"/>
                <w:sz w:val="16"/>
                <w:szCs w:val="16"/>
              </w:rPr>
              <w:t>45</w:t>
            </w:r>
          </w:p>
        </w:tc>
      </w:tr>
      <w:tr w:rsidR="009809C6" w:rsidRPr="00AE240E" w14:paraId="2229AE56" w14:textId="77777777" w:rsidTr="006F7CD7">
        <w:trPr>
          <w:trHeight w:val="284"/>
        </w:trPr>
        <w:tc>
          <w:tcPr>
            <w:tcW w:w="300" w:type="pct"/>
            <w:vAlign w:val="center"/>
          </w:tcPr>
          <w:p w14:paraId="3BCBEE94" w14:textId="77777777" w:rsidR="009809C6" w:rsidRPr="00AE240E" w:rsidRDefault="009809C6" w:rsidP="006F7CD7">
            <w:pPr>
              <w:pStyle w:val="12Tabelatekst"/>
              <w:spacing w:line="276" w:lineRule="auto"/>
            </w:pPr>
            <w:r w:rsidRPr="00AE240E">
              <w:t>6.</w:t>
            </w:r>
          </w:p>
        </w:tc>
        <w:tc>
          <w:tcPr>
            <w:tcW w:w="607" w:type="pct"/>
            <w:vAlign w:val="center"/>
          </w:tcPr>
          <w:p w14:paraId="198C84F3" w14:textId="77777777" w:rsidR="009809C6" w:rsidRPr="00AE240E" w:rsidRDefault="009809C6" w:rsidP="006F7CD7">
            <w:pPr>
              <w:pStyle w:val="12Tabelatekst"/>
              <w:spacing w:line="276" w:lineRule="auto"/>
            </w:pPr>
            <w:r w:rsidRPr="003A176F">
              <w:t>ZHD05</w:t>
            </w:r>
          </w:p>
        </w:tc>
        <w:tc>
          <w:tcPr>
            <w:tcW w:w="1372" w:type="pct"/>
            <w:tcMar>
              <w:left w:w="28" w:type="dxa"/>
              <w:right w:w="28" w:type="dxa"/>
            </w:tcMar>
            <w:vAlign w:val="center"/>
          </w:tcPr>
          <w:p w14:paraId="3ED5284F" w14:textId="77777777" w:rsidR="009809C6" w:rsidRPr="00AE240E" w:rsidRDefault="009809C6" w:rsidP="006F7CD7">
            <w:pPr>
              <w:pStyle w:val="12Tabelatekst"/>
              <w:spacing w:line="276" w:lineRule="auto"/>
            </w:pPr>
            <w:r w:rsidRPr="003A176F">
              <w:t>wałecki</w:t>
            </w:r>
          </w:p>
        </w:tc>
        <w:tc>
          <w:tcPr>
            <w:tcW w:w="908" w:type="pct"/>
            <w:vAlign w:val="center"/>
          </w:tcPr>
          <w:p w14:paraId="127823D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396</w:t>
            </w:r>
          </w:p>
        </w:tc>
        <w:tc>
          <w:tcPr>
            <w:tcW w:w="908" w:type="pct"/>
            <w:vAlign w:val="center"/>
          </w:tcPr>
          <w:p w14:paraId="26047B8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240</w:t>
            </w:r>
          </w:p>
        </w:tc>
        <w:tc>
          <w:tcPr>
            <w:tcW w:w="905" w:type="pct"/>
            <w:vAlign w:val="center"/>
          </w:tcPr>
          <w:p w14:paraId="1502A96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156</w:t>
            </w:r>
          </w:p>
        </w:tc>
      </w:tr>
    </w:tbl>
    <w:p w14:paraId="3411CB85" w14:textId="02CCD1C7" w:rsidR="009809C6" w:rsidRPr="00AE240E" w:rsidRDefault="009809C6" w:rsidP="0076192A">
      <w:pPr>
        <w:pStyle w:val="10PodpisTabela"/>
      </w:pPr>
      <w:bookmarkStart w:id="582" w:name="_Toc160204235"/>
      <w:bookmarkStart w:id="583" w:name="_Toc163479833"/>
      <w:bookmarkStart w:id="584" w:name="_Toc163822369"/>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39</w:t>
      </w:r>
      <w:r w:rsidRPr="00AE240E">
        <w:rPr>
          <w:noProof/>
        </w:rPr>
        <w:fldChar w:fldCharType="end"/>
      </w:r>
      <w:r w:rsidRPr="00AE240E">
        <w:rPr>
          <w:noProof/>
        </w:rPr>
        <w:t>.</w:t>
      </w:r>
      <w:r w:rsidRPr="00AE240E">
        <w:t xml:space="preserve"> Efekt działań zrealizowanych pomiędzy opracowaniem SMH, a opracowaniem POH – liczba osób narażonych na znaczne zaburzenia snu</w:t>
      </w:r>
      <w:bookmarkEnd w:id="582"/>
      <w:r w:rsidRPr="00AE240E">
        <w:t xml:space="preserve"> (wskaźnik N</w:t>
      </w:r>
      <w:r w:rsidRPr="00AE240E">
        <w:rPr>
          <w:vertAlign w:val="subscript"/>
        </w:rPr>
        <w:t>HSD</w:t>
      </w:r>
      <w:r w:rsidRPr="00AE240E">
        <w:t>)</w:t>
      </w:r>
      <w:r>
        <w:t xml:space="preserve"> </w:t>
      </w:r>
      <w:r w:rsidRPr="00AE240E">
        <w:t>[źródło: opracowanie własne]</w:t>
      </w:r>
      <w:bookmarkEnd w:id="583"/>
      <w:bookmarkEnd w:id="584"/>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43"/>
        <w:gridCol w:w="1101"/>
        <w:gridCol w:w="2486"/>
        <w:gridCol w:w="1646"/>
        <w:gridCol w:w="1646"/>
        <w:gridCol w:w="1640"/>
      </w:tblGrid>
      <w:tr w:rsidR="009809C6" w:rsidRPr="00AE240E" w14:paraId="39CFA4EF" w14:textId="77777777" w:rsidTr="006F7CD7">
        <w:trPr>
          <w:trHeight w:val="284"/>
          <w:tblHeader/>
        </w:trPr>
        <w:tc>
          <w:tcPr>
            <w:tcW w:w="300" w:type="pct"/>
            <w:vAlign w:val="center"/>
          </w:tcPr>
          <w:p w14:paraId="29B98296" w14:textId="77777777" w:rsidR="009809C6" w:rsidRPr="00AE240E" w:rsidRDefault="009809C6" w:rsidP="006F7CD7">
            <w:pPr>
              <w:pStyle w:val="Tytu"/>
              <w:spacing w:line="276" w:lineRule="auto"/>
            </w:pPr>
            <w:r w:rsidRPr="00AE240E">
              <w:t>Lp.</w:t>
            </w:r>
          </w:p>
        </w:tc>
        <w:tc>
          <w:tcPr>
            <w:tcW w:w="607" w:type="pct"/>
            <w:vAlign w:val="center"/>
          </w:tcPr>
          <w:p w14:paraId="4CD38317" w14:textId="77777777" w:rsidR="009809C6" w:rsidRPr="00AE240E" w:rsidRDefault="009809C6" w:rsidP="006F7CD7">
            <w:pPr>
              <w:pStyle w:val="Tytu"/>
              <w:spacing w:line="276" w:lineRule="auto"/>
            </w:pPr>
            <w:r w:rsidRPr="00AE240E">
              <w:t>KOD w opracowaniu</w:t>
            </w:r>
          </w:p>
        </w:tc>
        <w:tc>
          <w:tcPr>
            <w:tcW w:w="1372" w:type="pct"/>
            <w:tcMar>
              <w:left w:w="28" w:type="dxa"/>
              <w:right w:w="28" w:type="dxa"/>
            </w:tcMar>
            <w:vAlign w:val="center"/>
          </w:tcPr>
          <w:p w14:paraId="6958F7F3" w14:textId="77777777" w:rsidR="009809C6" w:rsidRPr="00AE240E" w:rsidRDefault="009809C6" w:rsidP="006F7CD7">
            <w:pPr>
              <w:pStyle w:val="Tytu"/>
              <w:spacing w:line="276" w:lineRule="auto"/>
            </w:pPr>
            <w:r w:rsidRPr="00AE240E">
              <w:t>Powiat</w:t>
            </w:r>
          </w:p>
        </w:tc>
        <w:tc>
          <w:tcPr>
            <w:tcW w:w="908" w:type="pct"/>
            <w:vAlign w:val="center"/>
          </w:tcPr>
          <w:p w14:paraId="152D0304" w14:textId="77777777" w:rsidR="009809C6" w:rsidRPr="00AE240E" w:rsidRDefault="009809C6" w:rsidP="006F7CD7">
            <w:pPr>
              <w:pStyle w:val="Tytu"/>
              <w:spacing w:line="276" w:lineRule="auto"/>
            </w:pPr>
            <w:r w:rsidRPr="00AE240E">
              <w:t>Liczba osób narażonych na znaczne zaburzenia snu</w:t>
            </w:r>
          </w:p>
          <w:p w14:paraId="7AD96CD8" w14:textId="77777777" w:rsidR="009809C6" w:rsidRPr="00AE240E" w:rsidRDefault="009809C6" w:rsidP="006F7CD7">
            <w:pPr>
              <w:pStyle w:val="Tytu"/>
              <w:spacing w:line="276" w:lineRule="auto"/>
            </w:pPr>
            <w:r w:rsidRPr="00AE240E">
              <w:t>stan obecny</w:t>
            </w:r>
          </w:p>
          <w:p w14:paraId="023183BF" w14:textId="77777777" w:rsidR="009809C6" w:rsidRPr="00AE240E" w:rsidRDefault="003C35BC" w:rsidP="006F7CD7">
            <w:pPr>
              <w:pStyle w:val="Tytu"/>
              <w:spacing w:line="276" w:lineRule="auto"/>
            </w:pP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908" w:type="pct"/>
            <w:vAlign w:val="center"/>
          </w:tcPr>
          <w:p w14:paraId="4097F1CE" w14:textId="77777777" w:rsidR="009809C6" w:rsidRPr="00AE240E" w:rsidRDefault="009809C6" w:rsidP="006F7CD7">
            <w:pPr>
              <w:pStyle w:val="Tytu"/>
              <w:spacing w:line="276" w:lineRule="auto"/>
            </w:pPr>
            <w:r w:rsidRPr="00AE240E">
              <w:t>Liczba osób narażonych na znaczne zaburzenia snu</w:t>
            </w:r>
          </w:p>
          <w:p w14:paraId="20244741" w14:textId="77777777" w:rsidR="009809C6" w:rsidRPr="00AE240E" w:rsidRDefault="009809C6" w:rsidP="006F7CD7">
            <w:pPr>
              <w:pStyle w:val="Tytu"/>
              <w:spacing w:line="276" w:lineRule="auto"/>
            </w:pPr>
            <w:r w:rsidRPr="00AE240E">
              <w:t>po realizacji działania</w:t>
            </w:r>
            <w:r w:rsidRPr="00AE240E">
              <w:br/>
            </w: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m:oMathPara>
          </w:p>
        </w:tc>
        <w:tc>
          <w:tcPr>
            <w:tcW w:w="905" w:type="pct"/>
            <w:vAlign w:val="center"/>
          </w:tcPr>
          <w:p w14:paraId="2ACE43CF" w14:textId="77777777" w:rsidR="009809C6" w:rsidRPr="00AE240E" w:rsidRDefault="009809C6" w:rsidP="006F7CD7">
            <w:pPr>
              <w:pStyle w:val="Tytu"/>
              <w:spacing w:line="276" w:lineRule="auto"/>
            </w:pPr>
            <w:r w:rsidRPr="00AE240E">
              <w:t>Liczba osób narażonych na znaczne zaburzenia snu</w:t>
            </w:r>
          </w:p>
          <w:p w14:paraId="460C22B5" w14:textId="77777777" w:rsidR="009809C6" w:rsidRPr="00AE240E" w:rsidRDefault="009809C6" w:rsidP="006F7CD7">
            <w:pPr>
              <w:pStyle w:val="Tytu"/>
              <w:spacing w:line="276" w:lineRule="auto"/>
            </w:pPr>
            <w:r w:rsidRPr="00AE240E">
              <w:t>różnica</w:t>
            </w:r>
          </w:p>
          <w:p w14:paraId="5A9C50AB" w14:textId="77777777" w:rsidR="009809C6" w:rsidRPr="00AE240E" w:rsidRDefault="003C35BC" w:rsidP="006F7CD7">
            <w:pPr>
              <w:pStyle w:val="Tytu"/>
              <w:spacing w:line="276" w:lineRule="auto"/>
            </w:pPr>
            <m:oMathPara>
              <m:oMathParaPr>
                <m:jc m:val="left"/>
              </m:oMathParaP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Sub>
              </m:oMath>
            </m:oMathPara>
          </w:p>
        </w:tc>
      </w:tr>
      <w:tr w:rsidR="009809C6" w:rsidRPr="00AE240E" w14:paraId="19384C25" w14:textId="77777777" w:rsidTr="006F7CD7">
        <w:trPr>
          <w:trHeight w:val="284"/>
        </w:trPr>
        <w:tc>
          <w:tcPr>
            <w:tcW w:w="300" w:type="pct"/>
            <w:vAlign w:val="center"/>
          </w:tcPr>
          <w:p w14:paraId="6DF7457B" w14:textId="77777777" w:rsidR="009809C6" w:rsidRPr="00AE240E" w:rsidRDefault="009809C6" w:rsidP="006F7CD7">
            <w:pPr>
              <w:pStyle w:val="12Tabelatekst"/>
              <w:spacing w:line="276" w:lineRule="auto"/>
            </w:pPr>
            <w:r w:rsidRPr="00AE240E">
              <w:t>1.</w:t>
            </w:r>
          </w:p>
        </w:tc>
        <w:tc>
          <w:tcPr>
            <w:tcW w:w="607" w:type="pct"/>
            <w:vAlign w:val="center"/>
          </w:tcPr>
          <w:p w14:paraId="423165A9" w14:textId="77777777" w:rsidR="009809C6" w:rsidRPr="00AE240E" w:rsidRDefault="009809C6" w:rsidP="006F7CD7">
            <w:pPr>
              <w:pStyle w:val="12Tabelatekst"/>
              <w:spacing w:line="276" w:lineRule="auto"/>
            </w:pPr>
            <w:r w:rsidRPr="003A176F">
              <w:t>ZHD01</w:t>
            </w:r>
          </w:p>
        </w:tc>
        <w:tc>
          <w:tcPr>
            <w:tcW w:w="1372" w:type="pct"/>
            <w:tcMar>
              <w:left w:w="28" w:type="dxa"/>
              <w:right w:w="28" w:type="dxa"/>
            </w:tcMar>
            <w:vAlign w:val="center"/>
          </w:tcPr>
          <w:p w14:paraId="7C15E679" w14:textId="77777777" w:rsidR="009809C6" w:rsidRPr="00AE240E" w:rsidRDefault="009809C6" w:rsidP="006F7CD7">
            <w:pPr>
              <w:pStyle w:val="12Tabelatekst"/>
              <w:spacing w:line="276" w:lineRule="auto"/>
            </w:pPr>
            <w:r w:rsidRPr="003A176F">
              <w:t>gryficki</w:t>
            </w:r>
          </w:p>
        </w:tc>
        <w:tc>
          <w:tcPr>
            <w:tcW w:w="908" w:type="pct"/>
            <w:vAlign w:val="center"/>
          </w:tcPr>
          <w:p w14:paraId="6F37A73E" w14:textId="77777777" w:rsidR="009809C6" w:rsidRPr="003A176F" w:rsidRDefault="009809C6" w:rsidP="006F7CD7">
            <w:pPr>
              <w:spacing w:before="0" w:line="276" w:lineRule="auto"/>
              <w:jc w:val="right"/>
              <w:rPr>
                <w:color w:val="000000"/>
                <w:sz w:val="16"/>
                <w:szCs w:val="16"/>
              </w:rPr>
            </w:pPr>
            <w:r w:rsidRPr="003A176F">
              <w:rPr>
                <w:color w:val="000000"/>
                <w:sz w:val="16"/>
                <w:szCs w:val="16"/>
              </w:rPr>
              <w:t>47</w:t>
            </w:r>
          </w:p>
        </w:tc>
        <w:tc>
          <w:tcPr>
            <w:tcW w:w="908" w:type="pct"/>
            <w:vAlign w:val="center"/>
          </w:tcPr>
          <w:p w14:paraId="4517D5F5"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13</w:t>
            </w:r>
          </w:p>
        </w:tc>
        <w:tc>
          <w:tcPr>
            <w:tcW w:w="905" w:type="pct"/>
            <w:vAlign w:val="center"/>
          </w:tcPr>
          <w:p w14:paraId="3E77E92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34</w:t>
            </w:r>
          </w:p>
        </w:tc>
      </w:tr>
      <w:tr w:rsidR="009809C6" w:rsidRPr="00AE240E" w14:paraId="1D87FCB9" w14:textId="77777777" w:rsidTr="006F7CD7">
        <w:trPr>
          <w:trHeight w:val="284"/>
        </w:trPr>
        <w:tc>
          <w:tcPr>
            <w:tcW w:w="300" w:type="pct"/>
            <w:vAlign w:val="center"/>
          </w:tcPr>
          <w:p w14:paraId="1FCDEC27" w14:textId="77777777" w:rsidR="009809C6" w:rsidRPr="00AE240E" w:rsidRDefault="009809C6" w:rsidP="006F7CD7">
            <w:pPr>
              <w:pStyle w:val="12Tabelatekst"/>
              <w:spacing w:line="276" w:lineRule="auto"/>
            </w:pPr>
            <w:r w:rsidRPr="00AE240E">
              <w:t>2.</w:t>
            </w:r>
          </w:p>
        </w:tc>
        <w:tc>
          <w:tcPr>
            <w:tcW w:w="607" w:type="pct"/>
            <w:vAlign w:val="center"/>
          </w:tcPr>
          <w:p w14:paraId="39E95D4C"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48AD113D" w14:textId="77777777" w:rsidR="009809C6" w:rsidRPr="00AE240E" w:rsidRDefault="009809C6" w:rsidP="006F7CD7">
            <w:pPr>
              <w:pStyle w:val="12Tabelatekst"/>
              <w:spacing w:line="276" w:lineRule="auto"/>
            </w:pPr>
            <w:r w:rsidRPr="003A176F">
              <w:t>Koszalin</w:t>
            </w:r>
          </w:p>
        </w:tc>
        <w:tc>
          <w:tcPr>
            <w:tcW w:w="908" w:type="pct"/>
            <w:vAlign w:val="center"/>
          </w:tcPr>
          <w:p w14:paraId="327B28D4" w14:textId="77777777" w:rsidR="009809C6" w:rsidRPr="003A176F" w:rsidRDefault="009809C6" w:rsidP="006F7CD7">
            <w:pPr>
              <w:spacing w:before="0" w:line="276" w:lineRule="auto"/>
              <w:jc w:val="right"/>
              <w:rPr>
                <w:color w:val="000000"/>
                <w:sz w:val="16"/>
                <w:szCs w:val="16"/>
              </w:rPr>
            </w:pPr>
            <w:r w:rsidRPr="003A176F">
              <w:rPr>
                <w:color w:val="000000"/>
                <w:sz w:val="16"/>
                <w:szCs w:val="16"/>
              </w:rPr>
              <w:t>715</w:t>
            </w:r>
          </w:p>
        </w:tc>
        <w:tc>
          <w:tcPr>
            <w:tcW w:w="908" w:type="pct"/>
            <w:vAlign w:val="center"/>
          </w:tcPr>
          <w:p w14:paraId="39DA146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328</w:t>
            </w:r>
          </w:p>
        </w:tc>
        <w:tc>
          <w:tcPr>
            <w:tcW w:w="905" w:type="pct"/>
            <w:vAlign w:val="center"/>
          </w:tcPr>
          <w:p w14:paraId="7E4E510B"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387</w:t>
            </w:r>
          </w:p>
        </w:tc>
      </w:tr>
      <w:tr w:rsidR="009809C6" w:rsidRPr="00AE240E" w14:paraId="0EF5BE00" w14:textId="77777777" w:rsidTr="006F7CD7">
        <w:trPr>
          <w:trHeight w:val="284"/>
        </w:trPr>
        <w:tc>
          <w:tcPr>
            <w:tcW w:w="300" w:type="pct"/>
            <w:vAlign w:val="center"/>
          </w:tcPr>
          <w:p w14:paraId="04F70413" w14:textId="77777777" w:rsidR="009809C6" w:rsidRPr="00AE240E" w:rsidRDefault="009809C6" w:rsidP="006F7CD7">
            <w:pPr>
              <w:pStyle w:val="12Tabelatekst"/>
              <w:spacing w:line="276" w:lineRule="auto"/>
            </w:pPr>
            <w:r w:rsidRPr="00AE240E">
              <w:t>3.</w:t>
            </w:r>
          </w:p>
        </w:tc>
        <w:tc>
          <w:tcPr>
            <w:tcW w:w="607" w:type="pct"/>
            <w:vAlign w:val="center"/>
          </w:tcPr>
          <w:p w14:paraId="13640F97"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00B6E0A9" w14:textId="77777777" w:rsidR="009809C6" w:rsidRPr="00AE240E" w:rsidRDefault="009809C6" w:rsidP="006F7CD7">
            <w:pPr>
              <w:pStyle w:val="12Tabelatekst"/>
              <w:spacing w:line="276" w:lineRule="auto"/>
            </w:pPr>
            <w:r w:rsidRPr="003A176F">
              <w:t>koszaliński</w:t>
            </w:r>
          </w:p>
        </w:tc>
        <w:tc>
          <w:tcPr>
            <w:tcW w:w="908" w:type="pct"/>
            <w:vAlign w:val="center"/>
          </w:tcPr>
          <w:p w14:paraId="02D56DD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w:t>
            </w:r>
          </w:p>
        </w:tc>
        <w:tc>
          <w:tcPr>
            <w:tcW w:w="908" w:type="pct"/>
            <w:vAlign w:val="center"/>
          </w:tcPr>
          <w:p w14:paraId="50E39EA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w:t>
            </w:r>
          </w:p>
        </w:tc>
        <w:tc>
          <w:tcPr>
            <w:tcW w:w="905" w:type="pct"/>
            <w:vAlign w:val="center"/>
          </w:tcPr>
          <w:p w14:paraId="474A784B"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r>
      <w:tr w:rsidR="009809C6" w:rsidRPr="00AE240E" w14:paraId="2BDB93B1" w14:textId="77777777" w:rsidTr="006F7CD7">
        <w:trPr>
          <w:trHeight w:val="284"/>
        </w:trPr>
        <w:tc>
          <w:tcPr>
            <w:tcW w:w="300" w:type="pct"/>
            <w:vAlign w:val="center"/>
          </w:tcPr>
          <w:p w14:paraId="0486B6EF" w14:textId="77777777" w:rsidR="009809C6" w:rsidRPr="00AE240E" w:rsidRDefault="009809C6" w:rsidP="006F7CD7">
            <w:pPr>
              <w:pStyle w:val="12Tabelatekst"/>
              <w:spacing w:line="276" w:lineRule="auto"/>
            </w:pPr>
            <w:r w:rsidRPr="00AE240E">
              <w:t>4.</w:t>
            </w:r>
          </w:p>
        </w:tc>
        <w:tc>
          <w:tcPr>
            <w:tcW w:w="607" w:type="pct"/>
            <w:vAlign w:val="center"/>
          </w:tcPr>
          <w:p w14:paraId="3F249364" w14:textId="77777777" w:rsidR="009809C6" w:rsidRPr="00AE240E" w:rsidRDefault="009809C6" w:rsidP="006F7CD7">
            <w:pPr>
              <w:pStyle w:val="12Tabelatekst"/>
              <w:spacing w:line="276" w:lineRule="auto"/>
            </w:pPr>
            <w:r w:rsidRPr="003A176F">
              <w:t>ZHD03</w:t>
            </w:r>
          </w:p>
        </w:tc>
        <w:tc>
          <w:tcPr>
            <w:tcW w:w="1372" w:type="pct"/>
            <w:tcMar>
              <w:left w:w="28" w:type="dxa"/>
              <w:right w:w="28" w:type="dxa"/>
            </w:tcMar>
            <w:vAlign w:val="center"/>
          </w:tcPr>
          <w:p w14:paraId="79372F61" w14:textId="77777777" w:rsidR="009809C6" w:rsidRPr="00AE240E" w:rsidRDefault="009809C6" w:rsidP="006F7CD7">
            <w:pPr>
              <w:pStyle w:val="12Tabelatekst"/>
              <w:spacing w:line="276" w:lineRule="auto"/>
            </w:pPr>
            <w:r w:rsidRPr="003A176F">
              <w:t>policki</w:t>
            </w:r>
          </w:p>
        </w:tc>
        <w:tc>
          <w:tcPr>
            <w:tcW w:w="908" w:type="pct"/>
            <w:vAlign w:val="center"/>
          </w:tcPr>
          <w:p w14:paraId="5521841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22</w:t>
            </w:r>
          </w:p>
        </w:tc>
        <w:tc>
          <w:tcPr>
            <w:tcW w:w="908" w:type="pct"/>
            <w:vAlign w:val="center"/>
          </w:tcPr>
          <w:p w14:paraId="01D536E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7</w:t>
            </w:r>
          </w:p>
        </w:tc>
        <w:tc>
          <w:tcPr>
            <w:tcW w:w="905" w:type="pct"/>
            <w:vAlign w:val="center"/>
          </w:tcPr>
          <w:p w14:paraId="6BA81FD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15</w:t>
            </w:r>
          </w:p>
        </w:tc>
      </w:tr>
      <w:tr w:rsidR="009809C6" w:rsidRPr="00AE240E" w14:paraId="766DC18E" w14:textId="77777777" w:rsidTr="006F7CD7">
        <w:trPr>
          <w:trHeight w:val="284"/>
        </w:trPr>
        <w:tc>
          <w:tcPr>
            <w:tcW w:w="300" w:type="pct"/>
            <w:vAlign w:val="center"/>
          </w:tcPr>
          <w:p w14:paraId="21BDCA70" w14:textId="77777777" w:rsidR="009809C6" w:rsidRPr="00AE240E" w:rsidRDefault="009809C6" w:rsidP="006F7CD7">
            <w:pPr>
              <w:pStyle w:val="12Tabelatekst"/>
              <w:spacing w:line="276" w:lineRule="auto"/>
            </w:pPr>
            <w:r w:rsidRPr="00AE240E">
              <w:t>5.</w:t>
            </w:r>
          </w:p>
        </w:tc>
        <w:tc>
          <w:tcPr>
            <w:tcW w:w="607" w:type="pct"/>
            <w:vAlign w:val="center"/>
          </w:tcPr>
          <w:p w14:paraId="090BFC10" w14:textId="77777777" w:rsidR="009809C6" w:rsidRPr="00AE240E" w:rsidRDefault="009809C6" w:rsidP="006F7CD7">
            <w:pPr>
              <w:pStyle w:val="12Tabelatekst"/>
              <w:spacing w:line="276" w:lineRule="auto"/>
            </w:pPr>
            <w:r w:rsidRPr="003A176F">
              <w:t>ZHD04</w:t>
            </w:r>
          </w:p>
        </w:tc>
        <w:tc>
          <w:tcPr>
            <w:tcW w:w="1372" w:type="pct"/>
            <w:tcMar>
              <w:left w:w="28" w:type="dxa"/>
              <w:right w:w="28" w:type="dxa"/>
            </w:tcMar>
            <w:vAlign w:val="center"/>
          </w:tcPr>
          <w:p w14:paraId="2BD1AF55" w14:textId="77777777" w:rsidR="009809C6" w:rsidRPr="00AE240E" w:rsidRDefault="009809C6" w:rsidP="006F7CD7">
            <w:pPr>
              <w:pStyle w:val="12Tabelatekst"/>
              <w:spacing w:line="276" w:lineRule="auto"/>
            </w:pPr>
            <w:r w:rsidRPr="003A176F">
              <w:t>myśliborski</w:t>
            </w:r>
          </w:p>
        </w:tc>
        <w:tc>
          <w:tcPr>
            <w:tcW w:w="908" w:type="pct"/>
            <w:vAlign w:val="center"/>
          </w:tcPr>
          <w:p w14:paraId="2640083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30</w:t>
            </w:r>
          </w:p>
        </w:tc>
        <w:tc>
          <w:tcPr>
            <w:tcW w:w="908" w:type="pct"/>
            <w:vAlign w:val="center"/>
          </w:tcPr>
          <w:p w14:paraId="01886354"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18</w:t>
            </w:r>
          </w:p>
        </w:tc>
        <w:tc>
          <w:tcPr>
            <w:tcW w:w="905" w:type="pct"/>
            <w:vAlign w:val="center"/>
          </w:tcPr>
          <w:p w14:paraId="6857413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12</w:t>
            </w:r>
          </w:p>
        </w:tc>
      </w:tr>
      <w:tr w:rsidR="009809C6" w:rsidRPr="00AE240E" w14:paraId="2D967757" w14:textId="77777777" w:rsidTr="006F7CD7">
        <w:trPr>
          <w:trHeight w:val="284"/>
        </w:trPr>
        <w:tc>
          <w:tcPr>
            <w:tcW w:w="300" w:type="pct"/>
            <w:vAlign w:val="center"/>
          </w:tcPr>
          <w:p w14:paraId="6BA76370" w14:textId="77777777" w:rsidR="009809C6" w:rsidRPr="00AE240E" w:rsidRDefault="009809C6" w:rsidP="006F7CD7">
            <w:pPr>
              <w:pStyle w:val="12Tabelatekst"/>
              <w:spacing w:line="276" w:lineRule="auto"/>
            </w:pPr>
            <w:r w:rsidRPr="00AE240E">
              <w:t>6.</w:t>
            </w:r>
          </w:p>
        </w:tc>
        <w:tc>
          <w:tcPr>
            <w:tcW w:w="607" w:type="pct"/>
            <w:vAlign w:val="center"/>
          </w:tcPr>
          <w:p w14:paraId="0F9EAD76" w14:textId="77777777" w:rsidR="009809C6" w:rsidRPr="00AE240E" w:rsidRDefault="009809C6" w:rsidP="006F7CD7">
            <w:pPr>
              <w:pStyle w:val="12Tabelatekst"/>
              <w:spacing w:line="276" w:lineRule="auto"/>
            </w:pPr>
            <w:r w:rsidRPr="003A176F">
              <w:t>ZHD05</w:t>
            </w:r>
          </w:p>
        </w:tc>
        <w:tc>
          <w:tcPr>
            <w:tcW w:w="1372" w:type="pct"/>
            <w:tcMar>
              <w:left w:w="28" w:type="dxa"/>
              <w:right w:w="28" w:type="dxa"/>
            </w:tcMar>
            <w:vAlign w:val="center"/>
          </w:tcPr>
          <w:p w14:paraId="55713F63" w14:textId="77777777" w:rsidR="009809C6" w:rsidRPr="00AE240E" w:rsidRDefault="009809C6" w:rsidP="006F7CD7">
            <w:pPr>
              <w:pStyle w:val="12Tabelatekst"/>
              <w:spacing w:line="276" w:lineRule="auto"/>
            </w:pPr>
            <w:r w:rsidRPr="003A176F">
              <w:t>wałecki</w:t>
            </w:r>
          </w:p>
        </w:tc>
        <w:tc>
          <w:tcPr>
            <w:tcW w:w="908" w:type="pct"/>
            <w:vAlign w:val="center"/>
          </w:tcPr>
          <w:p w14:paraId="7499A9A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121</w:t>
            </w:r>
          </w:p>
        </w:tc>
        <w:tc>
          <w:tcPr>
            <w:tcW w:w="908" w:type="pct"/>
            <w:vAlign w:val="center"/>
          </w:tcPr>
          <w:p w14:paraId="460E731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72</w:t>
            </w:r>
          </w:p>
        </w:tc>
        <w:tc>
          <w:tcPr>
            <w:tcW w:w="905" w:type="pct"/>
            <w:vAlign w:val="center"/>
          </w:tcPr>
          <w:p w14:paraId="33610F5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49</w:t>
            </w:r>
          </w:p>
        </w:tc>
      </w:tr>
    </w:tbl>
    <w:p w14:paraId="006D0C51" w14:textId="77777777" w:rsidR="009809C6" w:rsidRDefault="009809C6" w:rsidP="009809C6">
      <w:pPr>
        <w:spacing w:after="0"/>
      </w:pPr>
      <w:bookmarkStart w:id="585" w:name="_Ref160094307"/>
      <w:bookmarkStart w:id="586" w:name="_Toc160204236"/>
    </w:p>
    <w:p w14:paraId="6D7984D7" w14:textId="365E5A29" w:rsidR="009809C6" w:rsidRPr="00AE240E" w:rsidRDefault="009809C6" w:rsidP="0076192A">
      <w:pPr>
        <w:pStyle w:val="10PodpisTabela"/>
      </w:pPr>
      <w:bookmarkStart w:id="587" w:name="_Toc163479834"/>
      <w:bookmarkStart w:id="588" w:name="_Toc163822370"/>
      <w:r w:rsidRPr="00AE240E">
        <w:t xml:space="preserve">Tabela </w:t>
      </w:r>
      <w:r w:rsidRPr="00AE240E">
        <w:rPr>
          <w:noProof/>
        </w:rPr>
        <w:fldChar w:fldCharType="begin"/>
      </w:r>
      <w:r w:rsidRPr="00AE240E">
        <w:rPr>
          <w:noProof/>
        </w:rPr>
        <w:instrText xml:space="preserve"> SEQ Tabela \* ARABIC </w:instrText>
      </w:r>
      <w:r w:rsidRPr="00AE240E">
        <w:rPr>
          <w:noProof/>
        </w:rPr>
        <w:fldChar w:fldCharType="separate"/>
      </w:r>
      <w:r w:rsidR="00DE4E70">
        <w:rPr>
          <w:noProof/>
        </w:rPr>
        <w:t>40</w:t>
      </w:r>
      <w:r w:rsidRPr="00AE240E">
        <w:rPr>
          <w:noProof/>
        </w:rPr>
        <w:fldChar w:fldCharType="end"/>
      </w:r>
      <w:bookmarkEnd w:id="585"/>
      <w:r w:rsidRPr="00AE240E">
        <w:rPr>
          <w:noProof/>
        </w:rPr>
        <w:t>.</w:t>
      </w:r>
      <w:r w:rsidRPr="00AE240E">
        <w:t xml:space="preserve"> Efekt działań zrealizowanych pomiędzy opracowaniem SMH, a opracowaniem POH – liczba osób dotkniętych chorobą niedokrwienną serca</w:t>
      </w:r>
      <w:bookmarkEnd w:id="586"/>
      <w:r w:rsidRPr="00AE240E">
        <w:t xml:space="preserve"> (wskaźnik N</w:t>
      </w:r>
      <w:r w:rsidRPr="00AE240E">
        <w:rPr>
          <w:vertAlign w:val="subscript"/>
        </w:rPr>
        <w:t>IHD</w:t>
      </w:r>
      <w:r w:rsidRPr="00AE240E">
        <w:t>)</w:t>
      </w:r>
      <w:r>
        <w:t xml:space="preserve"> </w:t>
      </w:r>
      <w:r w:rsidRPr="00AE240E">
        <w:t>[źródło: opracowanie własne]</w:t>
      </w:r>
      <w:bookmarkEnd w:id="587"/>
      <w:bookmarkEnd w:id="588"/>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543"/>
        <w:gridCol w:w="1101"/>
        <w:gridCol w:w="2486"/>
        <w:gridCol w:w="1646"/>
        <w:gridCol w:w="1646"/>
        <w:gridCol w:w="1640"/>
      </w:tblGrid>
      <w:tr w:rsidR="009809C6" w:rsidRPr="00AE240E" w14:paraId="03FDEBC4" w14:textId="77777777" w:rsidTr="006F7CD7">
        <w:trPr>
          <w:trHeight w:val="284"/>
          <w:tblHeader/>
        </w:trPr>
        <w:tc>
          <w:tcPr>
            <w:tcW w:w="300" w:type="pct"/>
            <w:vAlign w:val="center"/>
          </w:tcPr>
          <w:p w14:paraId="69EA1E5E" w14:textId="77777777" w:rsidR="009809C6" w:rsidRPr="00AE240E" w:rsidRDefault="009809C6" w:rsidP="006F7CD7">
            <w:pPr>
              <w:pStyle w:val="Tytu"/>
              <w:spacing w:line="276" w:lineRule="auto"/>
            </w:pPr>
            <w:r w:rsidRPr="00AE240E">
              <w:t>Lp.</w:t>
            </w:r>
          </w:p>
        </w:tc>
        <w:tc>
          <w:tcPr>
            <w:tcW w:w="607" w:type="pct"/>
            <w:vAlign w:val="center"/>
          </w:tcPr>
          <w:p w14:paraId="559BFC80" w14:textId="77777777" w:rsidR="009809C6" w:rsidRPr="00AE240E" w:rsidRDefault="009809C6" w:rsidP="006F7CD7">
            <w:pPr>
              <w:pStyle w:val="Tytu"/>
              <w:spacing w:line="276" w:lineRule="auto"/>
            </w:pPr>
            <w:r w:rsidRPr="00AE240E">
              <w:t>KOD w opracowaniu</w:t>
            </w:r>
          </w:p>
        </w:tc>
        <w:tc>
          <w:tcPr>
            <w:tcW w:w="1372" w:type="pct"/>
            <w:tcMar>
              <w:left w:w="28" w:type="dxa"/>
              <w:right w:w="28" w:type="dxa"/>
            </w:tcMar>
            <w:vAlign w:val="center"/>
          </w:tcPr>
          <w:p w14:paraId="5C329A1B" w14:textId="77777777" w:rsidR="009809C6" w:rsidRPr="00AE240E" w:rsidRDefault="009809C6" w:rsidP="006F7CD7">
            <w:pPr>
              <w:pStyle w:val="Tytu"/>
              <w:spacing w:line="276" w:lineRule="auto"/>
            </w:pPr>
            <w:r w:rsidRPr="00AE240E">
              <w:t>Powiat</w:t>
            </w:r>
          </w:p>
        </w:tc>
        <w:tc>
          <w:tcPr>
            <w:tcW w:w="908" w:type="pct"/>
            <w:vAlign w:val="center"/>
          </w:tcPr>
          <w:p w14:paraId="1C4EF552" w14:textId="77777777" w:rsidR="009809C6" w:rsidRPr="00AE240E" w:rsidRDefault="009809C6" w:rsidP="006F7CD7">
            <w:pPr>
              <w:pStyle w:val="Tytu"/>
              <w:spacing w:line="276" w:lineRule="auto"/>
            </w:pPr>
            <w:r w:rsidRPr="00AE240E">
              <w:t>Liczba osób narażonych na znaczną uciążliwość hałasu</w:t>
            </w:r>
          </w:p>
          <w:p w14:paraId="1C2619C4" w14:textId="77777777" w:rsidR="009809C6" w:rsidRPr="00AE240E" w:rsidRDefault="009809C6" w:rsidP="006F7CD7">
            <w:pPr>
              <w:pStyle w:val="Tytu"/>
              <w:spacing w:line="276" w:lineRule="auto"/>
            </w:pPr>
            <w:r w:rsidRPr="00AE240E">
              <w:t>stan obecny</w:t>
            </w:r>
          </w:p>
          <w:p w14:paraId="7CB738E9" w14:textId="77777777" w:rsidR="009809C6" w:rsidRPr="00AE240E" w:rsidRDefault="003C35BC" w:rsidP="006F7CD7">
            <w:pPr>
              <w:pStyle w:val="Tytu"/>
              <w:spacing w:line="276" w:lineRule="auto"/>
            </w:pP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IHD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908" w:type="pct"/>
            <w:vAlign w:val="center"/>
          </w:tcPr>
          <w:p w14:paraId="1C0F3224" w14:textId="77777777" w:rsidR="009809C6" w:rsidRPr="00AE240E" w:rsidRDefault="009809C6" w:rsidP="006F7CD7">
            <w:pPr>
              <w:pStyle w:val="Tytu"/>
              <w:spacing w:line="276" w:lineRule="auto"/>
            </w:pPr>
            <w:r w:rsidRPr="00AE240E">
              <w:t>Liczba osób narażonych na znaczną uciążliwość hałasu</w:t>
            </w:r>
          </w:p>
          <w:p w14:paraId="0E034D59" w14:textId="77777777" w:rsidR="009809C6" w:rsidRPr="00AE240E" w:rsidRDefault="009809C6" w:rsidP="006F7CD7">
            <w:pPr>
              <w:pStyle w:val="Tytu"/>
              <w:spacing w:line="276" w:lineRule="auto"/>
            </w:pPr>
            <w:r w:rsidRPr="00AE240E">
              <w:t>po realizacji działania</w:t>
            </w:r>
            <w:r w:rsidRPr="00AE240E">
              <w:br/>
            </w:r>
            <m:oMathPara>
              <m:oMathParaPr>
                <m:jc m:val="left"/>
              </m:oMathParaP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IHD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m:oMathPara>
          </w:p>
        </w:tc>
        <w:tc>
          <w:tcPr>
            <w:tcW w:w="905" w:type="pct"/>
            <w:vAlign w:val="center"/>
          </w:tcPr>
          <w:p w14:paraId="2FBB00A3" w14:textId="77777777" w:rsidR="009809C6" w:rsidRPr="00AE240E" w:rsidRDefault="009809C6" w:rsidP="006F7CD7">
            <w:pPr>
              <w:pStyle w:val="Tytu"/>
              <w:spacing w:line="276" w:lineRule="auto"/>
            </w:pPr>
            <w:r w:rsidRPr="00AE240E">
              <w:t>Liczba osób narażonych na znaczną uciążliwość hałasu</w:t>
            </w:r>
          </w:p>
          <w:p w14:paraId="3414349F" w14:textId="77777777" w:rsidR="009809C6" w:rsidRPr="00AE240E" w:rsidRDefault="009809C6" w:rsidP="006F7CD7">
            <w:pPr>
              <w:pStyle w:val="Tytu"/>
              <w:spacing w:line="276" w:lineRule="auto"/>
            </w:pPr>
            <w:r w:rsidRPr="00AE240E">
              <w:t>różnica</w:t>
            </w:r>
          </w:p>
          <w:p w14:paraId="06339593" w14:textId="77777777" w:rsidR="009809C6" w:rsidRPr="00AE240E" w:rsidRDefault="003C35BC" w:rsidP="006F7CD7">
            <w:pPr>
              <w:pStyle w:val="Tytu"/>
              <w:spacing w:line="276" w:lineRule="auto"/>
            </w:pPr>
            <m:oMathPara>
              <m:oMathParaPr>
                <m:jc m:val="left"/>
              </m:oMathParaP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IHD</m:t>
                    </m:r>
                    <m:r>
                      <m:rPr>
                        <m:sty m:val="b"/>
                      </m:rPr>
                      <w:rPr>
                        <w:rFonts w:ascii="Cambria Math" w:hAnsi="Cambria Math"/>
                      </w:rPr>
                      <m:t>,</m:t>
                    </m:r>
                    <m:r>
                      <m:rPr>
                        <m:sty m:val="bi"/>
                      </m:rPr>
                      <w:rPr>
                        <w:rFonts w:ascii="Cambria Math" w:hAnsi="Cambria Math"/>
                      </w:rPr>
                      <m:t>drogowy</m:t>
                    </m:r>
                  </m:sub>
                </m:sSub>
              </m:oMath>
            </m:oMathPara>
          </w:p>
        </w:tc>
      </w:tr>
      <w:tr w:rsidR="009809C6" w:rsidRPr="00AE240E" w14:paraId="2718D990" w14:textId="77777777" w:rsidTr="006F7CD7">
        <w:trPr>
          <w:trHeight w:val="284"/>
        </w:trPr>
        <w:tc>
          <w:tcPr>
            <w:tcW w:w="300" w:type="pct"/>
            <w:vAlign w:val="center"/>
          </w:tcPr>
          <w:p w14:paraId="3F4A7CFE" w14:textId="77777777" w:rsidR="009809C6" w:rsidRPr="00AE240E" w:rsidRDefault="009809C6" w:rsidP="006F7CD7">
            <w:pPr>
              <w:pStyle w:val="12Tabelatekst"/>
              <w:spacing w:line="276" w:lineRule="auto"/>
            </w:pPr>
            <w:r w:rsidRPr="00AE240E">
              <w:t>1.</w:t>
            </w:r>
          </w:p>
        </w:tc>
        <w:tc>
          <w:tcPr>
            <w:tcW w:w="607" w:type="pct"/>
            <w:vAlign w:val="center"/>
          </w:tcPr>
          <w:p w14:paraId="27A9FE5B" w14:textId="77777777" w:rsidR="009809C6" w:rsidRPr="00AE240E" w:rsidRDefault="009809C6" w:rsidP="006F7CD7">
            <w:pPr>
              <w:pStyle w:val="12Tabelatekst"/>
              <w:spacing w:line="276" w:lineRule="auto"/>
            </w:pPr>
            <w:r w:rsidRPr="003A176F">
              <w:t>ZHD01</w:t>
            </w:r>
          </w:p>
        </w:tc>
        <w:tc>
          <w:tcPr>
            <w:tcW w:w="1372" w:type="pct"/>
            <w:tcMar>
              <w:left w:w="28" w:type="dxa"/>
              <w:right w:w="28" w:type="dxa"/>
            </w:tcMar>
            <w:vAlign w:val="center"/>
          </w:tcPr>
          <w:p w14:paraId="3F8FB9FB" w14:textId="77777777" w:rsidR="009809C6" w:rsidRPr="00AE240E" w:rsidRDefault="009809C6" w:rsidP="006F7CD7">
            <w:pPr>
              <w:pStyle w:val="12Tabelatekst"/>
              <w:spacing w:line="276" w:lineRule="auto"/>
            </w:pPr>
            <w:r w:rsidRPr="003A176F">
              <w:t>gryficki</w:t>
            </w:r>
          </w:p>
        </w:tc>
        <w:tc>
          <w:tcPr>
            <w:tcW w:w="908" w:type="pct"/>
            <w:vAlign w:val="center"/>
          </w:tcPr>
          <w:p w14:paraId="07DEB29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8" w:type="pct"/>
            <w:vAlign w:val="center"/>
          </w:tcPr>
          <w:p w14:paraId="0577287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5" w:type="pct"/>
            <w:vAlign w:val="center"/>
          </w:tcPr>
          <w:p w14:paraId="475871F7"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272ACF03" w14:textId="77777777" w:rsidTr="006F7CD7">
        <w:trPr>
          <w:trHeight w:val="284"/>
        </w:trPr>
        <w:tc>
          <w:tcPr>
            <w:tcW w:w="300" w:type="pct"/>
            <w:vAlign w:val="center"/>
          </w:tcPr>
          <w:p w14:paraId="7F5F3210" w14:textId="77777777" w:rsidR="009809C6" w:rsidRPr="00AE240E" w:rsidRDefault="009809C6" w:rsidP="006F7CD7">
            <w:pPr>
              <w:pStyle w:val="12Tabelatekst"/>
              <w:spacing w:line="276" w:lineRule="auto"/>
            </w:pPr>
            <w:r w:rsidRPr="00AE240E">
              <w:t>2.</w:t>
            </w:r>
          </w:p>
        </w:tc>
        <w:tc>
          <w:tcPr>
            <w:tcW w:w="607" w:type="pct"/>
            <w:vAlign w:val="center"/>
          </w:tcPr>
          <w:p w14:paraId="02109E55"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5296C293" w14:textId="77777777" w:rsidR="009809C6" w:rsidRPr="00AE240E" w:rsidRDefault="009809C6" w:rsidP="006F7CD7">
            <w:pPr>
              <w:pStyle w:val="12Tabelatekst"/>
              <w:spacing w:line="276" w:lineRule="auto"/>
            </w:pPr>
            <w:r w:rsidRPr="003A176F">
              <w:t>Koszalin</w:t>
            </w:r>
          </w:p>
        </w:tc>
        <w:tc>
          <w:tcPr>
            <w:tcW w:w="908" w:type="pct"/>
            <w:vAlign w:val="center"/>
          </w:tcPr>
          <w:p w14:paraId="7CB354DF" w14:textId="77777777" w:rsidR="009809C6" w:rsidRPr="003A176F" w:rsidRDefault="009809C6" w:rsidP="006F7CD7">
            <w:pPr>
              <w:spacing w:before="0" w:line="276" w:lineRule="auto"/>
              <w:jc w:val="right"/>
              <w:rPr>
                <w:color w:val="000000"/>
                <w:sz w:val="16"/>
                <w:szCs w:val="16"/>
              </w:rPr>
            </w:pPr>
            <w:r w:rsidRPr="003A176F">
              <w:rPr>
                <w:color w:val="000000"/>
                <w:sz w:val="16"/>
                <w:szCs w:val="16"/>
              </w:rPr>
              <w:t>3</w:t>
            </w:r>
          </w:p>
        </w:tc>
        <w:tc>
          <w:tcPr>
            <w:tcW w:w="908" w:type="pct"/>
            <w:vAlign w:val="center"/>
          </w:tcPr>
          <w:p w14:paraId="06CBED32" w14:textId="77777777" w:rsidR="009809C6" w:rsidRPr="003A176F" w:rsidRDefault="009809C6" w:rsidP="006F7CD7">
            <w:pPr>
              <w:spacing w:before="0" w:line="276" w:lineRule="auto"/>
              <w:jc w:val="right"/>
              <w:rPr>
                <w:color w:val="000000"/>
                <w:sz w:val="16"/>
                <w:szCs w:val="16"/>
              </w:rPr>
            </w:pPr>
            <w:r w:rsidRPr="003A176F">
              <w:rPr>
                <w:color w:val="000000"/>
                <w:sz w:val="16"/>
                <w:szCs w:val="16"/>
              </w:rPr>
              <w:t>2</w:t>
            </w:r>
          </w:p>
        </w:tc>
        <w:tc>
          <w:tcPr>
            <w:tcW w:w="905" w:type="pct"/>
            <w:vAlign w:val="center"/>
          </w:tcPr>
          <w:p w14:paraId="58574625"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r>
      <w:tr w:rsidR="009809C6" w:rsidRPr="00AE240E" w14:paraId="3D2939B2" w14:textId="77777777" w:rsidTr="006F7CD7">
        <w:trPr>
          <w:trHeight w:val="284"/>
        </w:trPr>
        <w:tc>
          <w:tcPr>
            <w:tcW w:w="300" w:type="pct"/>
            <w:vAlign w:val="center"/>
          </w:tcPr>
          <w:p w14:paraId="30546A33" w14:textId="77777777" w:rsidR="009809C6" w:rsidRPr="00AE240E" w:rsidRDefault="009809C6" w:rsidP="006F7CD7">
            <w:pPr>
              <w:pStyle w:val="12Tabelatekst"/>
              <w:spacing w:line="276" w:lineRule="auto"/>
            </w:pPr>
            <w:r w:rsidRPr="00AE240E">
              <w:t>3.</w:t>
            </w:r>
          </w:p>
        </w:tc>
        <w:tc>
          <w:tcPr>
            <w:tcW w:w="607" w:type="pct"/>
            <w:vAlign w:val="center"/>
          </w:tcPr>
          <w:p w14:paraId="317B04A3" w14:textId="77777777" w:rsidR="009809C6" w:rsidRPr="00AE240E" w:rsidRDefault="009809C6" w:rsidP="006F7CD7">
            <w:pPr>
              <w:pStyle w:val="12Tabelatekst"/>
              <w:spacing w:line="276" w:lineRule="auto"/>
            </w:pPr>
            <w:r w:rsidRPr="003A176F">
              <w:t>ZHD02</w:t>
            </w:r>
          </w:p>
        </w:tc>
        <w:tc>
          <w:tcPr>
            <w:tcW w:w="1372" w:type="pct"/>
            <w:tcMar>
              <w:left w:w="28" w:type="dxa"/>
              <w:right w:w="28" w:type="dxa"/>
            </w:tcMar>
            <w:vAlign w:val="center"/>
          </w:tcPr>
          <w:p w14:paraId="576DC073" w14:textId="77777777" w:rsidR="009809C6" w:rsidRPr="00AE240E" w:rsidRDefault="009809C6" w:rsidP="006F7CD7">
            <w:pPr>
              <w:pStyle w:val="12Tabelatekst"/>
              <w:spacing w:line="276" w:lineRule="auto"/>
            </w:pPr>
            <w:r w:rsidRPr="003A176F">
              <w:t>koszaliński</w:t>
            </w:r>
          </w:p>
        </w:tc>
        <w:tc>
          <w:tcPr>
            <w:tcW w:w="908" w:type="pct"/>
            <w:vAlign w:val="center"/>
          </w:tcPr>
          <w:p w14:paraId="287CD073"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8" w:type="pct"/>
            <w:vAlign w:val="center"/>
          </w:tcPr>
          <w:p w14:paraId="575588FE"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5" w:type="pct"/>
            <w:vAlign w:val="center"/>
          </w:tcPr>
          <w:p w14:paraId="0775617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3435BCBD" w14:textId="77777777" w:rsidTr="006F7CD7">
        <w:trPr>
          <w:trHeight w:val="284"/>
        </w:trPr>
        <w:tc>
          <w:tcPr>
            <w:tcW w:w="300" w:type="pct"/>
            <w:vAlign w:val="center"/>
          </w:tcPr>
          <w:p w14:paraId="71973A3A" w14:textId="77777777" w:rsidR="009809C6" w:rsidRPr="00AE240E" w:rsidRDefault="009809C6" w:rsidP="006F7CD7">
            <w:pPr>
              <w:pStyle w:val="12Tabelatekst"/>
              <w:spacing w:line="276" w:lineRule="auto"/>
            </w:pPr>
            <w:r w:rsidRPr="00AE240E">
              <w:t>4.</w:t>
            </w:r>
          </w:p>
        </w:tc>
        <w:tc>
          <w:tcPr>
            <w:tcW w:w="607" w:type="pct"/>
            <w:vAlign w:val="center"/>
          </w:tcPr>
          <w:p w14:paraId="51A1B7BC" w14:textId="77777777" w:rsidR="009809C6" w:rsidRPr="00AE240E" w:rsidRDefault="009809C6" w:rsidP="006F7CD7">
            <w:pPr>
              <w:pStyle w:val="12Tabelatekst"/>
              <w:spacing w:line="276" w:lineRule="auto"/>
            </w:pPr>
            <w:r w:rsidRPr="003A176F">
              <w:t>ZHD03</w:t>
            </w:r>
          </w:p>
        </w:tc>
        <w:tc>
          <w:tcPr>
            <w:tcW w:w="1372" w:type="pct"/>
            <w:tcMar>
              <w:left w:w="28" w:type="dxa"/>
              <w:right w:w="28" w:type="dxa"/>
            </w:tcMar>
            <w:vAlign w:val="center"/>
          </w:tcPr>
          <w:p w14:paraId="44127A18" w14:textId="77777777" w:rsidR="009809C6" w:rsidRPr="00AE240E" w:rsidRDefault="009809C6" w:rsidP="006F7CD7">
            <w:pPr>
              <w:pStyle w:val="12Tabelatekst"/>
              <w:spacing w:line="276" w:lineRule="auto"/>
            </w:pPr>
            <w:r w:rsidRPr="003A176F">
              <w:t>policki</w:t>
            </w:r>
          </w:p>
        </w:tc>
        <w:tc>
          <w:tcPr>
            <w:tcW w:w="908" w:type="pct"/>
            <w:vAlign w:val="center"/>
          </w:tcPr>
          <w:p w14:paraId="13E2B98C"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8" w:type="pct"/>
            <w:vAlign w:val="center"/>
          </w:tcPr>
          <w:p w14:paraId="7BF4E6A1"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5" w:type="pct"/>
            <w:vAlign w:val="center"/>
          </w:tcPr>
          <w:p w14:paraId="7D40A63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29EEEDDC" w14:textId="77777777" w:rsidTr="006F7CD7">
        <w:trPr>
          <w:trHeight w:val="284"/>
        </w:trPr>
        <w:tc>
          <w:tcPr>
            <w:tcW w:w="300" w:type="pct"/>
            <w:vAlign w:val="center"/>
          </w:tcPr>
          <w:p w14:paraId="0C966505" w14:textId="77777777" w:rsidR="009809C6" w:rsidRPr="00AE240E" w:rsidRDefault="009809C6" w:rsidP="006F7CD7">
            <w:pPr>
              <w:pStyle w:val="12Tabelatekst"/>
              <w:spacing w:line="276" w:lineRule="auto"/>
            </w:pPr>
            <w:r w:rsidRPr="00AE240E">
              <w:t>5.</w:t>
            </w:r>
          </w:p>
        </w:tc>
        <w:tc>
          <w:tcPr>
            <w:tcW w:w="607" w:type="pct"/>
            <w:vAlign w:val="center"/>
          </w:tcPr>
          <w:p w14:paraId="00AE39CD" w14:textId="77777777" w:rsidR="009809C6" w:rsidRPr="00AE240E" w:rsidRDefault="009809C6" w:rsidP="006F7CD7">
            <w:pPr>
              <w:pStyle w:val="12Tabelatekst"/>
              <w:spacing w:line="276" w:lineRule="auto"/>
            </w:pPr>
            <w:r w:rsidRPr="003A176F">
              <w:t>ZHD04</w:t>
            </w:r>
          </w:p>
        </w:tc>
        <w:tc>
          <w:tcPr>
            <w:tcW w:w="1372" w:type="pct"/>
            <w:tcMar>
              <w:left w:w="28" w:type="dxa"/>
              <w:right w:w="28" w:type="dxa"/>
            </w:tcMar>
            <w:vAlign w:val="center"/>
          </w:tcPr>
          <w:p w14:paraId="36EC1DCD" w14:textId="77777777" w:rsidR="009809C6" w:rsidRPr="00AE240E" w:rsidRDefault="009809C6" w:rsidP="006F7CD7">
            <w:pPr>
              <w:pStyle w:val="12Tabelatekst"/>
              <w:spacing w:line="276" w:lineRule="auto"/>
            </w:pPr>
            <w:r w:rsidRPr="003A176F">
              <w:t>myśliborski</w:t>
            </w:r>
          </w:p>
        </w:tc>
        <w:tc>
          <w:tcPr>
            <w:tcW w:w="908" w:type="pct"/>
            <w:vAlign w:val="center"/>
          </w:tcPr>
          <w:p w14:paraId="1B402162"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8" w:type="pct"/>
            <w:vAlign w:val="center"/>
          </w:tcPr>
          <w:p w14:paraId="064D7EBA"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5" w:type="pct"/>
            <w:vAlign w:val="center"/>
          </w:tcPr>
          <w:p w14:paraId="66035C0B"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r>
      <w:tr w:rsidR="009809C6" w:rsidRPr="00AE240E" w14:paraId="20F7CCE3" w14:textId="77777777" w:rsidTr="006F7CD7">
        <w:trPr>
          <w:trHeight w:val="284"/>
        </w:trPr>
        <w:tc>
          <w:tcPr>
            <w:tcW w:w="300" w:type="pct"/>
            <w:vAlign w:val="center"/>
          </w:tcPr>
          <w:p w14:paraId="4E27DEEC" w14:textId="77777777" w:rsidR="009809C6" w:rsidRPr="00AE240E" w:rsidRDefault="009809C6" w:rsidP="006F7CD7">
            <w:pPr>
              <w:pStyle w:val="12Tabelatekst"/>
              <w:spacing w:line="276" w:lineRule="auto"/>
            </w:pPr>
            <w:r w:rsidRPr="00AE240E">
              <w:t>6.</w:t>
            </w:r>
          </w:p>
        </w:tc>
        <w:tc>
          <w:tcPr>
            <w:tcW w:w="607" w:type="pct"/>
            <w:vAlign w:val="center"/>
          </w:tcPr>
          <w:p w14:paraId="6A9FE0F1" w14:textId="77777777" w:rsidR="009809C6" w:rsidRPr="00AE240E" w:rsidRDefault="009809C6" w:rsidP="006F7CD7">
            <w:pPr>
              <w:pStyle w:val="12Tabelatekst"/>
              <w:spacing w:line="276" w:lineRule="auto"/>
            </w:pPr>
            <w:r w:rsidRPr="003A176F">
              <w:t>ZHD05</w:t>
            </w:r>
          </w:p>
        </w:tc>
        <w:tc>
          <w:tcPr>
            <w:tcW w:w="1372" w:type="pct"/>
            <w:tcMar>
              <w:left w:w="28" w:type="dxa"/>
              <w:right w:w="28" w:type="dxa"/>
            </w:tcMar>
            <w:vAlign w:val="center"/>
          </w:tcPr>
          <w:p w14:paraId="12857C42" w14:textId="77777777" w:rsidR="009809C6" w:rsidRPr="00AE240E" w:rsidRDefault="009809C6" w:rsidP="006F7CD7">
            <w:pPr>
              <w:pStyle w:val="12Tabelatekst"/>
              <w:spacing w:line="276" w:lineRule="auto"/>
            </w:pPr>
            <w:r w:rsidRPr="003A176F">
              <w:t>wałecki</w:t>
            </w:r>
          </w:p>
        </w:tc>
        <w:tc>
          <w:tcPr>
            <w:tcW w:w="908" w:type="pct"/>
            <w:vAlign w:val="center"/>
          </w:tcPr>
          <w:p w14:paraId="25FCA96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c>
          <w:tcPr>
            <w:tcW w:w="908" w:type="pct"/>
            <w:vAlign w:val="center"/>
          </w:tcPr>
          <w:p w14:paraId="68FA8098" w14:textId="77777777" w:rsidR="009809C6" w:rsidRPr="003A176F" w:rsidRDefault="009809C6" w:rsidP="006F7CD7">
            <w:pPr>
              <w:spacing w:before="0" w:line="276" w:lineRule="auto"/>
              <w:jc w:val="right"/>
              <w:rPr>
                <w:color w:val="000000"/>
                <w:sz w:val="16"/>
                <w:szCs w:val="16"/>
              </w:rPr>
            </w:pPr>
            <w:r w:rsidRPr="003A176F">
              <w:rPr>
                <w:color w:val="000000"/>
                <w:sz w:val="16"/>
                <w:szCs w:val="16"/>
              </w:rPr>
              <w:t>0</w:t>
            </w:r>
          </w:p>
        </w:tc>
        <w:tc>
          <w:tcPr>
            <w:tcW w:w="905" w:type="pct"/>
            <w:vAlign w:val="center"/>
          </w:tcPr>
          <w:p w14:paraId="6D243450" w14:textId="77777777" w:rsidR="009809C6" w:rsidRPr="003A176F" w:rsidRDefault="009809C6" w:rsidP="006F7CD7">
            <w:pPr>
              <w:spacing w:before="0" w:line="276" w:lineRule="auto"/>
              <w:jc w:val="right"/>
              <w:rPr>
                <w:color w:val="000000"/>
                <w:sz w:val="16"/>
                <w:szCs w:val="16"/>
              </w:rPr>
            </w:pPr>
            <w:r w:rsidRPr="003A176F">
              <w:rPr>
                <w:color w:val="000000"/>
                <w:sz w:val="16"/>
                <w:szCs w:val="16"/>
              </w:rPr>
              <w:t>1</w:t>
            </w:r>
          </w:p>
        </w:tc>
      </w:tr>
    </w:tbl>
    <w:p w14:paraId="5D7BE2A0" w14:textId="77777777" w:rsidR="009809C6" w:rsidRPr="00AE240E" w:rsidRDefault="009809C6" w:rsidP="00076E2A">
      <w:pPr>
        <w:pStyle w:val="Nagwek2"/>
        <w:rPr>
          <w:rStyle w:val="ui-provider"/>
        </w:rPr>
      </w:pPr>
      <w:bookmarkStart w:id="589" w:name="_Ref163137849"/>
      <w:bookmarkStart w:id="590" w:name="_Toc163472765"/>
      <w:bookmarkStart w:id="591" w:name="_Toc163822127"/>
      <w:r w:rsidRPr="00AE240E">
        <w:rPr>
          <w:rStyle w:val="ui-provider"/>
        </w:rPr>
        <w:t>Strategia długofalowa POH</w:t>
      </w:r>
      <w:bookmarkEnd w:id="589"/>
      <w:bookmarkEnd w:id="590"/>
      <w:bookmarkEnd w:id="591"/>
    </w:p>
    <w:p w14:paraId="74B1FCDF" w14:textId="58CC5B2E" w:rsidR="009809C6" w:rsidRPr="00AE240E" w:rsidRDefault="009809C6" w:rsidP="009809C6">
      <w:r w:rsidRPr="00AE240E">
        <w:t>W poniższej tabeli (</w:t>
      </w:r>
      <w:r w:rsidRPr="00AE240E">
        <w:fldChar w:fldCharType="begin"/>
      </w:r>
      <w:r w:rsidRPr="00AE240E">
        <w:instrText xml:space="preserve"> REF _Ref160092011 \h  \* MERGEFORMAT </w:instrText>
      </w:r>
      <w:r w:rsidRPr="00AE240E">
        <w:fldChar w:fldCharType="separate"/>
      </w:r>
      <w:r w:rsidR="00DE4E70" w:rsidRPr="00AE240E">
        <w:t xml:space="preserve">Tabela </w:t>
      </w:r>
      <w:r w:rsidR="00DE4E70">
        <w:rPr>
          <w:noProof/>
        </w:rPr>
        <w:t>41</w:t>
      </w:r>
      <w:r w:rsidRPr="00AE240E">
        <w:fldChar w:fldCharType="end"/>
      </w:r>
      <w:r w:rsidRPr="00AE240E">
        <w:t>) zestawiono działania, które są planowane do realizacji w ujęciu długofalowym. Wykaz planowanych inwestycji został ustalony na podstawie SMH i/lub na podstawie pism Zarządców z adekwatnymi informacjami uzyskanymi na etapie opracowania POH.</w:t>
      </w:r>
    </w:p>
    <w:p w14:paraId="693D0F1F" w14:textId="34B25A89" w:rsidR="009809C6" w:rsidRPr="00AE240E" w:rsidRDefault="009809C6" w:rsidP="0076192A">
      <w:pPr>
        <w:pStyle w:val="10PodpisTabela"/>
      </w:pPr>
      <w:bookmarkStart w:id="592" w:name="_Ref160092011"/>
      <w:bookmarkStart w:id="593" w:name="_Toc160204237"/>
      <w:bookmarkStart w:id="594" w:name="_Toc163479835"/>
      <w:bookmarkStart w:id="595" w:name="_Toc163822371"/>
      <w:r w:rsidRPr="00AE240E">
        <w:lastRenderedPageBreak/>
        <w:t xml:space="preserve">Tabela </w:t>
      </w:r>
      <w:r w:rsidR="00167D2C">
        <w:fldChar w:fldCharType="begin"/>
      </w:r>
      <w:r w:rsidR="00167D2C">
        <w:instrText xml:space="preserve"> SEQ Tabela \* ARABIC </w:instrText>
      </w:r>
      <w:r w:rsidR="00167D2C">
        <w:fldChar w:fldCharType="separate"/>
      </w:r>
      <w:r w:rsidR="00DE4E70">
        <w:rPr>
          <w:noProof/>
        </w:rPr>
        <w:t>41</w:t>
      </w:r>
      <w:r w:rsidR="00167D2C">
        <w:rPr>
          <w:rFonts w:eastAsiaTheme="minorHAnsi"/>
          <w:noProof/>
          <w:lang w:eastAsia="pl-PL"/>
        </w:rPr>
        <w:fldChar w:fldCharType="end"/>
      </w:r>
      <w:bookmarkEnd w:id="592"/>
      <w:r w:rsidRPr="00AE240E">
        <w:t xml:space="preserve">. </w:t>
      </w:r>
      <w:bookmarkEnd w:id="593"/>
      <w:r w:rsidRPr="00AE240E">
        <w:t>Zestawienie działań proponowanych do realizacji w ramach strategii długofalowej</w:t>
      </w:r>
      <w:bookmarkEnd w:id="594"/>
      <w:r w:rsidR="00917B82">
        <w:t xml:space="preserve"> </w:t>
      </w:r>
      <w:r w:rsidRPr="00AE240E">
        <w:t>[źródło: opracowanie własne]</w:t>
      </w:r>
      <w:bookmarkEnd w:id="595"/>
    </w:p>
    <w:tbl>
      <w:tblPr>
        <w:tblStyle w:val="Tabela-Siatka"/>
        <w:tblW w:w="5000" w:type="pct"/>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92"/>
        <w:gridCol w:w="1209"/>
        <w:gridCol w:w="4610"/>
        <w:gridCol w:w="1343"/>
        <w:gridCol w:w="1408"/>
      </w:tblGrid>
      <w:tr w:rsidR="009809C6" w:rsidRPr="00AE240E" w14:paraId="3890E37C" w14:textId="77777777" w:rsidTr="00AE492E">
        <w:trPr>
          <w:cantSplit/>
          <w:trHeight w:val="340"/>
          <w:tblHeader/>
        </w:trPr>
        <w:tc>
          <w:tcPr>
            <w:tcW w:w="279" w:type="pct"/>
            <w:vAlign w:val="center"/>
            <w:hideMark/>
          </w:tcPr>
          <w:p w14:paraId="667A11B8" w14:textId="77777777" w:rsidR="009809C6" w:rsidRPr="00AE240E" w:rsidRDefault="009809C6" w:rsidP="006F7CD7">
            <w:pPr>
              <w:pStyle w:val="Tytu"/>
              <w:spacing w:line="276" w:lineRule="auto"/>
            </w:pPr>
            <w:r w:rsidRPr="00AE240E">
              <w:t>Lp.</w:t>
            </w:r>
          </w:p>
        </w:tc>
        <w:tc>
          <w:tcPr>
            <w:tcW w:w="674" w:type="pct"/>
            <w:vAlign w:val="center"/>
          </w:tcPr>
          <w:p w14:paraId="7406AA8A" w14:textId="77777777" w:rsidR="009809C6" w:rsidRPr="00AE240E" w:rsidRDefault="009809C6" w:rsidP="006F7CD7">
            <w:pPr>
              <w:pStyle w:val="Tytu"/>
              <w:spacing w:line="276" w:lineRule="auto"/>
            </w:pPr>
            <w:r w:rsidRPr="00AE240E">
              <w:t>KOD w opracowaniu</w:t>
            </w:r>
          </w:p>
        </w:tc>
        <w:tc>
          <w:tcPr>
            <w:tcW w:w="2551" w:type="pct"/>
            <w:vAlign w:val="center"/>
          </w:tcPr>
          <w:p w14:paraId="3EC96326" w14:textId="77777777" w:rsidR="009809C6" w:rsidRPr="00AE240E" w:rsidRDefault="009809C6" w:rsidP="006F7CD7">
            <w:pPr>
              <w:pStyle w:val="Tytu"/>
              <w:spacing w:line="276" w:lineRule="auto"/>
            </w:pPr>
            <w:r w:rsidRPr="00AE240E">
              <w:t>Działania</w:t>
            </w:r>
          </w:p>
        </w:tc>
        <w:tc>
          <w:tcPr>
            <w:tcW w:w="748" w:type="pct"/>
            <w:vAlign w:val="center"/>
          </w:tcPr>
          <w:p w14:paraId="4EED7BC0" w14:textId="77777777" w:rsidR="009809C6" w:rsidRPr="00AE240E" w:rsidRDefault="009809C6" w:rsidP="006F7CD7">
            <w:pPr>
              <w:pStyle w:val="Tytu"/>
              <w:spacing w:line="276" w:lineRule="auto"/>
            </w:pPr>
            <w:r w:rsidRPr="00AE240E">
              <w:t xml:space="preserve">Oznaczenie działania z katalogu </w:t>
            </w:r>
            <w:r w:rsidRPr="00AE240E">
              <w:br/>
              <w:t>(TOM I, pkt 3.5)</w:t>
            </w:r>
          </w:p>
        </w:tc>
        <w:tc>
          <w:tcPr>
            <w:tcW w:w="748" w:type="pct"/>
          </w:tcPr>
          <w:p w14:paraId="07B15184" w14:textId="77777777" w:rsidR="009809C6" w:rsidRPr="00AE240E" w:rsidRDefault="009809C6" w:rsidP="006F7CD7">
            <w:pPr>
              <w:pStyle w:val="Tytu"/>
              <w:spacing w:line="276" w:lineRule="auto"/>
            </w:pPr>
            <w:r w:rsidRPr="00AE240E">
              <w:rPr>
                <w:shd w:val="clear" w:color="auto" w:fill="auto"/>
              </w:rPr>
              <w:t>Podmiot odpowiedzialny za realizację zadania*</w:t>
            </w:r>
          </w:p>
        </w:tc>
      </w:tr>
      <w:tr w:rsidR="009809C6" w:rsidRPr="00AE240E" w14:paraId="1C9F90CC" w14:textId="77777777" w:rsidTr="00AE492E">
        <w:trPr>
          <w:cantSplit/>
          <w:trHeight w:val="340"/>
        </w:trPr>
        <w:tc>
          <w:tcPr>
            <w:tcW w:w="279" w:type="pct"/>
            <w:vAlign w:val="center"/>
          </w:tcPr>
          <w:p w14:paraId="2973DE2C" w14:textId="77777777" w:rsidR="009809C6" w:rsidRPr="00AE240E" w:rsidRDefault="009809C6" w:rsidP="006F7CD7">
            <w:pPr>
              <w:pStyle w:val="12Tabelatekst"/>
              <w:spacing w:line="276" w:lineRule="auto"/>
            </w:pPr>
            <w:r w:rsidRPr="00AE240E">
              <w:t>1.</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D1EF475" w14:textId="77777777" w:rsidR="009809C6" w:rsidRPr="00AE240E" w:rsidRDefault="009809C6" w:rsidP="006F7CD7">
            <w:pPr>
              <w:pStyle w:val="12Tabelatekst"/>
              <w:spacing w:line="276" w:lineRule="auto"/>
            </w:pPr>
            <w:r w:rsidRPr="00AE240E">
              <w:t>HD12</w:t>
            </w:r>
          </w:p>
        </w:tc>
        <w:tc>
          <w:tcPr>
            <w:tcW w:w="2551" w:type="pct"/>
            <w:tcBorders>
              <w:top w:val="single" w:sz="4" w:space="0" w:color="auto"/>
              <w:left w:val="single" w:sz="4" w:space="0" w:color="auto"/>
              <w:bottom w:val="single" w:sz="4" w:space="0" w:color="auto"/>
              <w:right w:val="single" w:sz="4" w:space="0" w:color="auto"/>
            </w:tcBorders>
            <w:shd w:val="clear" w:color="auto" w:fill="auto"/>
          </w:tcPr>
          <w:p w14:paraId="0795085F" w14:textId="77777777" w:rsidR="009809C6" w:rsidRPr="00AE240E" w:rsidRDefault="009809C6" w:rsidP="006F7CD7">
            <w:pPr>
              <w:pStyle w:val="12Tabelatekst"/>
              <w:spacing w:line="276" w:lineRule="auto"/>
            </w:pPr>
            <w:r w:rsidRPr="00AE240E">
              <w:t>Budowa Zachodniej Obwodnicy Szczecina w ciągu drogi S6</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7B6ECC25" w14:textId="77777777" w:rsidR="009809C6" w:rsidRPr="00AE240E" w:rsidRDefault="009809C6" w:rsidP="006F7CD7">
            <w:pPr>
              <w:pStyle w:val="12Tabelatekst"/>
              <w:spacing w:line="276" w:lineRule="auto"/>
            </w:pPr>
            <w:r w:rsidRPr="00AE240E">
              <w:t>D.31, D.1</w:t>
            </w:r>
          </w:p>
        </w:tc>
        <w:tc>
          <w:tcPr>
            <w:tcW w:w="748" w:type="pct"/>
            <w:tcBorders>
              <w:top w:val="single" w:sz="4" w:space="0" w:color="auto"/>
              <w:left w:val="single" w:sz="4" w:space="0" w:color="auto"/>
              <w:bottom w:val="single" w:sz="4" w:space="0" w:color="auto"/>
              <w:right w:val="single" w:sz="4" w:space="0" w:color="auto"/>
            </w:tcBorders>
            <w:vAlign w:val="center"/>
          </w:tcPr>
          <w:p w14:paraId="649AAB03" w14:textId="77777777" w:rsidR="009809C6" w:rsidRPr="00AE240E" w:rsidRDefault="009809C6" w:rsidP="006F7CD7">
            <w:pPr>
              <w:pStyle w:val="12Tabelatekst"/>
              <w:spacing w:line="276" w:lineRule="auto"/>
            </w:pPr>
            <w:r w:rsidRPr="00AE240E">
              <w:t>GDDKiA</w:t>
            </w:r>
          </w:p>
        </w:tc>
      </w:tr>
      <w:tr w:rsidR="009809C6" w:rsidRPr="00AE240E" w14:paraId="459D3E7B" w14:textId="77777777" w:rsidTr="00AE492E">
        <w:trPr>
          <w:cantSplit/>
          <w:trHeight w:val="340"/>
        </w:trPr>
        <w:tc>
          <w:tcPr>
            <w:tcW w:w="279" w:type="pct"/>
            <w:vAlign w:val="center"/>
          </w:tcPr>
          <w:p w14:paraId="30829B81" w14:textId="77777777" w:rsidR="009809C6" w:rsidRPr="00AE240E" w:rsidRDefault="009809C6" w:rsidP="006F7CD7">
            <w:pPr>
              <w:pStyle w:val="12Tabelatekst"/>
              <w:spacing w:line="276" w:lineRule="auto"/>
            </w:pPr>
            <w:r w:rsidRPr="00AE240E">
              <w:t>2.</w:t>
            </w:r>
          </w:p>
        </w:tc>
        <w:tc>
          <w:tcPr>
            <w:tcW w:w="674" w:type="pct"/>
            <w:tcBorders>
              <w:top w:val="nil"/>
              <w:left w:val="single" w:sz="4" w:space="0" w:color="auto"/>
              <w:bottom w:val="single" w:sz="4" w:space="0" w:color="auto"/>
              <w:right w:val="single" w:sz="4" w:space="0" w:color="auto"/>
            </w:tcBorders>
            <w:shd w:val="clear" w:color="auto" w:fill="auto"/>
            <w:vAlign w:val="center"/>
          </w:tcPr>
          <w:p w14:paraId="1D9482F3" w14:textId="77777777" w:rsidR="009809C6" w:rsidRPr="00AE240E" w:rsidRDefault="009809C6" w:rsidP="006F7CD7">
            <w:pPr>
              <w:pStyle w:val="12Tabelatekst"/>
              <w:spacing w:line="276" w:lineRule="auto"/>
            </w:pPr>
            <w:r w:rsidRPr="00AE240E">
              <w:t>HD13</w:t>
            </w:r>
          </w:p>
        </w:tc>
        <w:tc>
          <w:tcPr>
            <w:tcW w:w="2551" w:type="pct"/>
            <w:tcBorders>
              <w:top w:val="nil"/>
              <w:left w:val="single" w:sz="4" w:space="0" w:color="auto"/>
              <w:bottom w:val="single" w:sz="4" w:space="0" w:color="auto"/>
              <w:right w:val="single" w:sz="4" w:space="0" w:color="auto"/>
            </w:tcBorders>
            <w:shd w:val="clear" w:color="auto" w:fill="auto"/>
          </w:tcPr>
          <w:p w14:paraId="65706B02" w14:textId="77777777" w:rsidR="009809C6" w:rsidRPr="00AE240E" w:rsidRDefault="009809C6" w:rsidP="006F7CD7">
            <w:pPr>
              <w:pStyle w:val="12Tabelatekst"/>
              <w:spacing w:line="276" w:lineRule="auto"/>
            </w:pPr>
            <w:r w:rsidRPr="00AE240E">
              <w:t>Budowa obwodnicy m. Biały Bór w ciągu DK20/DK25</w:t>
            </w:r>
          </w:p>
        </w:tc>
        <w:tc>
          <w:tcPr>
            <w:tcW w:w="748" w:type="pct"/>
            <w:tcBorders>
              <w:top w:val="nil"/>
              <w:left w:val="single" w:sz="4" w:space="0" w:color="auto"/>
              <w:bottom w:val="single" w:sz="4" w:space="0" w:color="auto"/>
              <w:right w:val="single" w:sz="4" w:space="0" w:color="auto"/>
            </w:tcBorders>
            <w:shd w:val="clear" w:color="auto" w:fill="auto"/>
            <w:vAlign w:val="center"/>
          </w:tcPr>
          <w:p w14:paraId="24C6178D" w14:textId="77777777" w:rsidR="009809C6" w:rsidRPr="00AE240E" w:rsidRDefault="009809C6" w:rsidP="006F7CD7">
            <w:pPr>
              <w:pStyle w:val="12Tabelatekst"/>
              <w:spacing w:line="276" w:lineRule="auto"/>
            </w:pPr>
            <w:r w:rsidRPr="00AE240E">
              <w:t>D.31, D.1</w:t>
            </w:r>
          </w:p>
        </w:tc>
        <w:tc>
          <w:tcPr>
            <w:tcW w:w="748" w:type="pct"/>
            <w:tcBorders>
              <w:top w:val="nil"/>
              <w:left w:val="single" w:sz="4" w:space="0" w:color="auto"/>
              <w:bottom w:val="single" w:sz="4" w:space="0" w:color="auto"/>
              <w:right w:val="single" w:sz="4" w:space="0" w:color="auto"/>
            </w:tcBorders>
            <w:vAlign w:val="center"/>
          </w:tcPr>
          <w:p w14:paraId="5E823E4F" w14:textId="77777777" w:rsidR="009809C6" w:rsidRPr="00AE240E" w:rsidRDefault="009809C6" w:rsidP="006F7CD7">
            <w:pPr>
              <w:pStyle w:val="12Tabelatekst"/>
              <w:spacing w:line="276" w:lineRule="auto"/>
            </w:pPr>
            <w:r w:rsidRPr="00AE240E">
              <w:t>GDDKiA</w:t>
            </w:r>
          </w:p>
        </w:tc>
      </w:tr>
      <w:tr w:rsidR="009809C6" w:rsidRPr="00AE240E" w14:paraId="78C70C17" w14:textId="77777777" w:rsidTr="00AE492E">
        <w:trPr>
          <w:cantSplit/>
          <w:trHeight w:val="340"/>
        </w:trPr>
        <w:tc>
          <w:tcPr>
            <w:tcW w:w="279" w:type="pct"/>
            <w:tcBorders>
              <w:bottom w:val="single" w:sz="4" w:space="0" w:color="auto"/>
            </w:tcBorders>
            <w:vAlign w:val="center"/>
          </w:tcPr>
          <w:p w14:paraId="3C72D019" w14:textId="77777777" w:rsidR="009809C6" w:rsidRPr="00AE240E" w:rsidRDefault="009809C6" w:rsidP="006F7CD7">
            <w:pPr>
              <w:pStyle w:val="12Tabelatekst"/>
              <w:spacing w:line="276" w:lineRule="auto"/>
            </w:pPr>
            <w:r w:rsidRPr="00AE240E">
              <w:t>3.</w:t>
            </w:r>
          </w:p>
        </w:tc>
        <w:tc>
          <w:tcPr>
            <w:tcW w:w="674" w:type="pct"/>
            <w:tcBorders>
              <w:top w:val="nil"/>
              <w:left w:val="single" w:sz="4" w:space="0" w:color="auto"/>
              <w:bottom w:val="single" w:sz="4" w:space="0" w:color="auto"/>
              <w:right w:val="single" w:sz="4" w:space="0" w:color="auto"/>
            </w:tcBorders>
            <w:shd w:val="clear" w:color="auto" w:fill="auto"/>
            <w:vAlign w:val="center"/>
          </w:tcPr>
          <w:p w14:paraId="1BA619A3" w14:textId="77777777" w:rsidR="009809C6" w:rsidRPr="00AE240E" w:rsidRDefault="009809C6" w:rsidP="006F7CD7">
            <w:pPr>
              <w:pStyle w:val="12Tabelatekst"/>
              <w:spacing w:line="276" w:lineRule="auto"/>
            </w:pPr>
            <w:r w:rsidRPr="00AE240E">
              <w:t>HD14</w:t>
            </w:r>
          </w:p>
        </w:tc>
        <w:tc>
          <w:tcPr>
            <w:tcW w:w="2551" w:type="pct"/>
            <w:tcBorders>
              <w:top w:val="nil"/>
              <w:left w:val="single" w:sz="4" w:space="0" w:color="auto"/>
              <w:bottom w:val="single" w:sz="4" w:space="0" w:color="auto"/>
              <w:right w:val="single" w:sz="4" w:space="0" w:color="auto"/>
            </w:tcBorders>
            <w:shd w:val="clear" w:color="auto" w:fill="auto"/>
          </w:tcPr>
          <w:p w14:paraId="4E3251CA" w14:textId="77777777" w:rsidR="009809C6" w:rsidRPr="00AE240E" w:rsidRDefault="009809C6" w:rsidP="006F7CD7">
            <w:pPr>
              <w:pStyle w:val="12Tabelatekst"/>
              <w:spacing w:line="276" w:lineRule="auto"/>
            </w:pPr>
            <w:r w:rsidRPr="00AE240E">
              <w:t>Wykonanie pomiarów hałasu w ramach monitoringu hałasu przy drodze DK23 w  m. Dębno w km od 23+700 do km 24+400</w:t>
            </w:r>
            <w:r>
              <w:t>**</w:t>
            </w:r>
          </w:p>
        </w:tc>
        <w:tc>
          <w:tcPr>
            <w:tcW w:w="748" w:type="pct"/>
            <w:tcBorders>
              <w:top w:val="nil"/>
              <w:left w:val="single" w:sz="4" w:space="0" w:color="auto"/>
              <w:bottom w:val="single" w:sz="4" w:space="0" w:color="auto"/>
              <w:right w:val="single" w:sz="4" w:space="0" w:color="auto"/>
            </w:tcBorders>
            <w:shd w:val="clear" w:color="auto" w:fill="auto"/>
            <w:vAlign w:val="center"/>
          </w:tcPr>
          <w:p w14:paraId="7B788879" w14:textId="77777777" w:rsidR="009809C6" w:rsidRPr="00AE240E" w:rsidRDefault="009809C6" w:rsidP="006F7CD7">
            <w:pPr>
              <w:pStyle w:val="12Tabelatekst"/>
              <w:spacing w:line="276" w:lineRule="auto"/>
            </w:pPr>
            <w:r w:rsidRPr="00AE240E">
              <w:t>D.33</w:t>
            </w:r>
          </w:p>
        </w:tc>
        <w:tc>
          <w:tcPr>
            <w:tcW w:w="748" w:type="pct"/>
            <w:tcBorders>
              <w:top w:val="nil"/>
              <w:left w:val="single" w:sz="4" w:space="0" w:color="auto"/>
              <w:bottom w:val="single" w:sz="4" w:space="0" w:color="auto"/>
              <w:right w:val="single" w:sz="4" w:space="0" w:color="auto"/>
            </w:tcBorders>
            <w:vAlign w:val="center"/>
          </w:tcPr>
          <w:p w14:paraId="5A187ED8" w14:textId="77777777" w:rsidR="009809C6" w:rsidRPr="00AE240E" w:rsidRDefault="009809C6" w:rsidP="006F7CD7">
            <w:pPr>
              <w:pStyle w:val="12Tabelatekst"/>
              <w:spacing w:line="276" w:lineRule="auto"/>
            </w:pPr>
            <w:r w:rsidRPr="00AE240E">
              <w:t>GDDKiA</w:t>
            </w:r>
          </w:p>
        </w:tc>
      </w:tr>
      <w:tr w:rsidR="009809C6" w:rsidRPr="00AE240E" w14:paraId="3D18D91E" w14:textId="77777777" w:rsidTr="00AE492E">
        <w:trPr>
          <w:cantSplit/>
          <w:trHeight w:val="340"/>
        </w:trPr>
        <w:tc>
          <w:tcPr>
            <w:tcW w:w="279" w:type="pct"/>
            <w:tcBorders>
              <w:top w:val="single" w:sz="4" w:space="0" w:color="auto"/>
              <w:bottom w:val="single" w:sz="4" w:space="0" w:color="auto"/>
            </w:tcBorders>
            <w:vAlign w:val="center"/>
          </w:tcPr>
          <w:p w14:paraId="0727D694" w14:textId="77777777" w:rsidR="009809C6" w:rsidRPr="00AE240E" w:rsidRDefault="009809C6" w:rsidP="006F7CD7">
            <w:pPr>
              <w:pStyle w:val="12Tabelatekst"/>
              <w:spacing w:line="276" w:lineRule="auto"/>
            </w:pPr>
            <w:r w:rsidRPr="00AE240E">
              <w:t>4.</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1E5FA7EF" w14:textId="77777777" w:rsidR="009809C6" w:rsidRPr="00AE240E" w:rsidRDefault="009809C6" w:rsidP="006F7CD7">
            <w:pPr>
              <w:pStyle w:val="12Tabelatekst"/>
              <w:spacing w:line="276" w:lineRule="auto"/>
            </w:pPr>
            <w:r w:rsidRPr="00AE240E">
              <w:t>HD15</w:t>
            </w:r>
          </w:p>
        </w:tc>
        <w:tc>
          <w:tcPr>
            <w:tcW w:w="2551" w:type="pct"/>
            <w:tcBorders>
              <w:top w:val="single" w:sz="4" w:space="0" w:color="auto"/>
              <w:left w:val="single" w:sz="4" w:space="0" w:color="auto"/>
              <w:bottom w:val="single" w:sz="4" w:space="0" w:color="auto"/>
              <w:right w:val="single" w:sz="4" w:space="0" w:color="auto"/>
            </w:tcBorders>
            <w:shd w:val="clear" w:color="auto" w:fill="auto"/>
          </w:tcPr>
          <w:p w14:paraId="56BA5031" w14:textId="77777777" w:rsidR="009809C6" w:rsidRPr="00AE240E" w:rsidRDefault="009809C6" w:rsidP="006F7CD7">
            <w:pPr>
              <w:pStyle w:val="12Tabelatekst"/>
              <w:spacing w:line="276" w:lineRule="auto"/>
            </w:pPr>
            <w:r w:rsidRPr="003648FC">
              <w:t>Wymiana nawierzchni na cichą na drodze wojewódzkiej nr 160 w m. Choszczno od ul. Wolności do Placu Witosa</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44A355DF" w14:textId="77777777" w:rsidR="009809C6" w:rsidRPr="00AE240E" w:rsidRDefault="009809C6" w:rsidP="006F7CD7">
            <w:pPr>
              <w:pStyle w:val="12Tabelatekst"/>
              <w:spacing w:line="276" w:lineRule="auto"/>
            </w:pPr>
            <w:r w:rsidRPr="00AE240E">
              <w:t>D.33</w:t>
            </w:r>
          </w:p>
        </w:tc>
        <w:tc>
          <w:tcPr>
            <w:tcW w:w="748" w:type="pct"/>
            <w:tcBorders>
              <w:top w:val="single" w:sz="4" w:space="0" w:color="auto"/>
              <w:left w:val="single" w:sz="4" w:space="0" w:color="auto"/>
              <w:bottom w:val="single" w:sz="4" w:space="0" w:color="auto"/>
              <w:right w:val="single" w:sz="4" w:space="0" w:color="auto"/>
            </w:tcBorders>
            <w:vAlign w:val="center"/>
          </w:tcPr>
          <w:p w14:paraId="49221F55" w14:textId="77777777" w:rsidR="009809C6" w:rsidRPr="00AE240E" w:rsidRDefault="009809C6" w:rsidP="006F7CD7">
            <w:pPr>
              <w:pStyle w:val="12Tabelatekst"/>
              <w:spacing w:line="276" w:lineRule="auto"/>
            </w:pPr>
            <w:r w:rsidRPr="00AE240E">
              <w:t>ZDW Koszalin</w:t>
            </w:r>
          </w:p>
        </w:tc>
      </w:tr>
      <w:tr w:rsidR="009809C6" w:rsidRPr="00AE240E" w14:paraId="3B641A2F" w14:textId="77777777" w:rsidTr="00AE492E">
        <w:trPr>
          <w:cantSplit/>
          <w:trHeight w:val="340"/>
        </w:trPr>
        <w:tc>
          <w:tcPr>
            <w:tcW w:w="279" w:type="pct"/>
            <w:tcBorders>
              <w:top w:val="single" w:sz="4" w:space="0" w:color="auto"/>
              <w:bottom w:val="single" w:sz="4" w:space="0" w:color="auto"/>
            </w:tcBorders>
            <w:vAlign w:val="center"/>
          </w:tcPr>
          <w:p w14:paraId="7D4E3A8C" w14:textId="77777777" w:rsidR="009809C6" w:rsidRPr="00AE240E" w:rsidRDefault="009809C6" w:rsidP="006F7CD7">
            <w:pPr>
              <w:pStyle w:val="12Tabelatekst"/>
              <w:spacing w:line="276" w:lineRule="auto"/>
            </w:pPr>
            <w:r w:rsidRPr="00AE240E">
              <w:t>5.</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3D290738" w14:textId="77777777" w:rsidR="009809C6" w:rsidRPr="00AE240E" w:rsidRDefault="009809C6" w:rsidP="006F7CD7">
            <w:pPr>
              <w:pStyle w:val="12Tabelatekst"/>
              <w:spacing w:line="276" w:lineRule="auto"/>
            </w:pPr>
            <w:r w:rsidRPr="00AE240E">
              <w:t>HD16</w:t>
            </w:r>
          </w:p>
        </w:tc>
        <w:tc>
          <w:tcPr>
            <w:tcW w:w="2551" w:type="pct"/>
            <w:tcBorders>
              <w:top w:val="single" w:sz="4" w:space="0" w:color="auto"/>
              <w:left w:val="single" w:sz="4" w:space="0" w:color="auto"/>
              <w:bottom w:val="single" w:sz="4" w:space="0" w:color="auto"/>
              <w:right w:val="single" w:sz="4" w:space="0" w:color="auto"/>
            </w:tcBorders>
            <w:shd w:val="clear" w:color="auto" w:fill="auto"/>
          </w:tcPr>
          <w:p w14:paraId="6A06BAA5" w14:textId="77777777" w:rsidR="009809C6" w:rsidRPr="00AE240E" w:rsidRDefault="009809C6" w:rsidP="006F7CD7">
            <w:pPr>
              <w:pStyle w:val="12Tabelatekst"/>
              <w:spacing w:line="276" w:lineRule="auto"/>
            </w:pPr>
            <w:r w:rsidRPr="00AE240E">
              <w:t>Wykonanie pomiarów hałasu w ramach monitoringu hałasu przy drodze powiatowej o nr 1704Z (ul. Szczecińska) w m. Stargard od ul. Hanzeatyckiej do Placu Zgody**</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1F333AD6" w14:textId="77777777" w:rsidR="009809C6" w:rsidRPr="00AE240E" w:rsidRDefault="009809C6" w:rsidP="006F7CD7">
            <w:pPr>
              <w:pStyle w:val="12Tabelatekst"/>
              <w:spacing w:line="276" w:lineRule="auto"/>
            </w:pPr>
            <w:r w:rsidRPr="00AE240E">
              <w:t>D.33</w:t>
            </w:r>
          </w:p>
        </w:tc>
        <w:tc>
          <w:tcPr>
            <w:tcW w:w="748" w:type="pct"/>
            <w:tcBorders>
              <w:top w:val="single" w:sz="4" w:space="0" w:color="auto"/>
              <w:left w:val="single" w:sz="4" w:space="0" w:color="auto"/>
              <w:bottom w:val="single" w:sz="4" w:space="0" w:color="auto"/>
              <w:right w:val="single" w:sz="4" w:space="0" w:color="auto"/>
            </w:tcBorders>
            <w:vAlign w:val="center"/>
          </w:tcPr>
          <w:p w14:paraId="0B64F6FE" w14:textId="77777777" w:rsidR="009809C6" w:rsidRPr="00AE240E" w:rsidRDefault="009809C6" w:rsidP="006F7CD7">
            <w:pPr>
              <w:pStyle w:val="12Tabelatekst"/>
              <w:spacing w:line="276" w:lineRule="auto"/>
            </w:pPr>
            <w:r w:rsidRPr="00AE240E">
              <w:t>DP_Stargard</w:t>
            </w:r>
          </w:p>
        </w:tc>
      </w:tr>
      <w:tr w:rsidR="009809C6" w:rsidRPr="00AE240E" w14:paraId="4D968465" w14:textId="77777777" w:rsidTr="00AE492E">
        <w:trPr>
          <w:cantSplit/>
          <w:trHeight w:val="340"/>
        </w:trPr>
        <w:tc>
          <w:tcPr>
            <w:tcW w:w="279" w:type="pct"/>
            <w:tcBorders>
              <w:top w:val="single" w:sz="4" w:space="0" w:color="auto"/>
              <w:bottom w:val="single" w:sz="4" w:space="0" w:color="auto"/>
            </w:tcBorders>
            <w:vAlign w:val="center"/>
          </w:tcPr>
          <w:p w14:paraId="0A4D417D" w14:textId="77777777" w:rsidR="009809C6" w:rsidRPr="00AE240E" w:rsidRDefault="009809C6" w:rsidP="006F7CD7">
            <w:pPr>
              <w:pStyle w:val="12Tabelatekst"/>
              <w:spacing w:line="276" w:lineRule="auto"/>
            </w:pPr>
            <w:r w:rsidRPr="00AE240E">
              <w:t>6.</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0D605AB" w14:textId="77777777" w:rsidR="009809C6" w:rsidRPr="00AE240E" w:rsidRDefault="009809C6" w:rsidP="006F7CD7">
            <w:pPr>
              <w:pStyle w:val="12Tabelatekst"/>
              <w:spacing w:line="276" w:lineRule="auto"/>
            </w:pPr>
            <w:r w:rsidRPr="00AE240E">
              <w:t>HD17</w:t>
            </w:r>
          </w:p>
        </w:tc>
        <w:tc>
          <w:tcPr>
            <w:tcW w:w="2551" w:type="pct"/>
            <w:tcBorders>
              <w:top w:val="single" w:sz="4" w:space="0" w:color="auto"/>
              <w:left w:val="single" w:sz="4" w:space="0" w:color="auto"/>
              <w:bottom w:val="single" w:sz="4" w:space="0" w:color="auto"/>
              <w:right w:val="single" w:sz="4" w:space="0" w:color="auto"/>
            </w:tcBorders>
            <w:shd w:val="clear" w:color="auto" w:fill="auto"/>
          </w:tcPr>
          <w:p w14:paraId="3DA43FDF" w14:textId="77777777" w:rsidR="009809C6" w:rsidRPr="00AE240E" w:rsidRDefault="009809C6" w:rsidP="006F7CD7">
            <w:pPr>
              <w:pStyle w:val="12Tabelatekst"/>
              <w:spacing w:line="276" w:lineRule="auto"/>
            </w:pPr>
            <w:r w:rsidRPr="00AE240E">
              <w:t>Wymiana nawierzchni na cichą na drodze wojewódzkiej nr 106 w m. Nowogard od ul. Tadeusza Kościuszki do ul. Księcia Józefa Poniatowskiego</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6133242D" w14:textId="77777777" w:rsidR="009809C6" w:rsidRPr="00AE240E" w:rsidRDefault="009809C6" w:rsidP="006F7CD7">
            <w:pPr>
              <w:pStyle w:val="12Tabelatekst"/>
              <w:spacing w:line="276" w:lineRule="auto"/>
            </w:pPr>
            <w:r w:rsidRPr="00AE240E">
              <w:t>D.33</w:t>
            </w:r>
          </w:p>
        </w:tc>
        <w:tc>
          <w:tcPr>
            <w:tcW w:w="748" w:type="pct"/>
            <w:tcBorders>
              <w:top w:val="single" w:sz="4" w:space="0" w:color="auto"/>
              <w:left w:val="single" w:sz="4" w:space="0" w:color="auto"/>
              <w:bottom w:val="single" w:sz="4" w:space="0" w:color="auto"/>
              <w:right w:val="single" w:sz="4" w:space="0" w:color="auto"/>
            </w:tcBorders>
            <w:vAlign w:val="center"/>
          </w:tcPr>
          <w:p w14:paraId="01FFCE35" w14:textId="77777777" w:rsidR="009809C6" w:rsidRPr="00AE240E" w:rsidRDefault="009809C6" w:rsidP="006F7CD7">
            <w:pPr>
              <w:pStyle w:val="12Tabelatekst"/>
              <w:spacing w:line="276" w:lineRule="auto"/>
            </w:pPr>
            <w:r w:rsidRPr="00AE240E">
              <w:t>ZDW Koszalin</w:t>
            </w:r>
          </w:p>
        </w:tc>
      </w:tr>
      <w:tr w:rsidR="009809C6" w:rsidRPr="00AE240E" w14:paraId="42BB25B8" w14:textId="77777777" w:rsidTr="00AE492E">
        <w:trPr>
          <w:cantSplit/>
          <w:trHeight w:val="340"/>
        </w:trPr>
        <w:tc>
          <w:tcPr>
            <w:tcW w:w="279" w:type="pct"/>
            <w:tcBorders>
              <w:top w:val="single" w:sz="4" w:space="0" w:color="auto"/>
            </w:tcBorders>
            <w:vAlign w:val="center"/>
          </w:tcPr>
          <w:p w14:paraId="2261F8ED" w14:textId="77777777" w:rsidR="009809C6" w:rsidRPr="00AE240E" w:rsidRDefault="009809C6" w:rsidP="006F7CD7">
            <w:pPr>
              <w:pStyle w:val="12Tabelatekst"/>
              <w:spacing w:line="276" w:lineRule="auto"/>
            </w:pPr>
            <w:r w:rsidRPr="00AE240E">
              <w:t>7.</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23976B99" w14:textId="77777777" w:rsidR="009809C6" w:rsidRPr="00AE240E" w:rsidRDefault="009809C6" w:rsidP="006F7CD7">
            <w:pPr>
              <w:pStyle w:val="12Tabelatekst"/>
              <w:spacing w:line="276" w:lineRule="auto"/>
            </w:pPr>
            <w:r w:rsidRPr="00AE240E">
              <w:t>HD18</w:t>
            </w:r>
          </w:p>
        </w:tc>
        <w:tc>
          <w:tcPr>
            <w:tcW w:w="2551" w:type="pct"/>
            <w:tcBorders>
              <w:top w:val="single" w:sz="4" w:space="0" w:color="auto"/>
              <w:left w:val="single" w:sz="4" w:space="0" w:color="auto"/>
              <w:bottom w:val="single" w:sz="4" w:space="0" w:color="auto"/>
              <w:right w:val="single" w:sz="4" w:space="0" w:color="auto"/>
            </w:tcBorders>
            <w:shd w:val="clear" w:color="auto" w:fill="auto"/>
          </w:tcPr>
          <w:p w14:paraId="03079BB6" w14:textId="77777777" w:rsidR="009809C6" w:rsidRPr="00AE240E" w:rsidRDefault="009809C6" w:rsidP="006F7CD7">
            <w:pPr>
              <w:pStyle w:val="12Tabelatekst"/>
              <w:spacing w:line="276" w:lineRule="auto"/>
            </w:pPr>
            <w:r w:rsidRPr="003648FC">
              <w:t>Wymiana nawierzchni na cichą na drodze wojewódzkiej nr 163 w m. Połczyn-Zdrój od ul. 5 Marca do ul. Grunwaldzkiej</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55ED4166" w14:textId="77777777" w:rsidR="009809C6" w:rsidRPr="00AE240E" w:rsidRDefault="009809C6" w:rsidP="006F7CD7">
            <w:pPr>
              <w:pStyle w:val="12Tabelatekst"/>
              <w:spacing w:line="276" w:lineRule="auto"/>
            </w:pPr>
            <w:r w:rsidRPr="00AE240E">
              <w:t>D.33</w:t>
            </w:r>
          </w:p>
        </w:tc>
        <w:tc>
          <w:tcPr>
            <w:tcW w:w="748" w:type="pct"/>
            <w:tcBorders>
              <w:top w:val="single" w:sz="4" w:space="0" w:color="auto"/>
              <w:left w:val="single" w:sz="4" w:space="0" w:color="auto"/>
              <w:bottom w:val="single" w:sz="4" w:space="0" w:color="auto"/>
              <w:right w:val="single" w:sz="4" w:space="0" w:color="auto"/>
            </w:tcBorders>
            <w:vAlign w:val="center"/>
          </w:tcPr>
          <w:p w14:paraId="09F2CD50" w14:textId="77777777" w:rsidR="009809C6" w:rsidRPr="00AE240E" w:rsidRDefault="009809C6" w:rsidP="006F7CD7">
            <w:pPr>
              <w:pStyle w:val="12Tabelatekst"/>
              <w:spacing w:line="276" w:lineRule="auto"/>
            </w:pPr>
            <w:r w:rsidRPr="00AE240E">
              <w:t>ZDW Koszalin</w:t>
            </w:r>
          </w:p>
        </w:tc>
      </w:tr>
    </w:tbl>
    <w:p w14:paraId="20A2CB67" w14:textId="77777777" w:rsidR="009809C6" w:rsidRPr="00AE240E" w:rsidRDefault="009809C6" w:rsidP="009809C6">
      <w:pPr>
        <w:pStyle w:val="10PodpisTabela"/>
      </w:pPr>
      <w:r w:rsidRPr="00AE240E">
        <w:t>*w tabeli podano podmioty lub organy odpowiedzialne na dzień uchwalenia dokumentu. W przypadku zmiany Zarządcy w ciągu obowiązywania POH, nowy Zarządca przejmuje obowiązek działania</w:t>
      </w:r>
      <w:r>
        <w:t>.</w:t>
      </w:r>
    </w:p>
    <w:p w14:paraId="2061F3CE" w14:textId="77777777" w:rsidR="009809C6" w:rsidRPr="00AE240E" w:rsidRDefault="009809C6" w:rsidP="009809C6">
      <w:pPr>
        <w:pStyle w:val="10PodpisTabela"/>
      </w:pPr>
      <w:r w:rsidRPr="00AE240E">
        <w:rPr>
          <w:rStyle w:val="ui-provider"/>
        </w:rPr>
        <w:t>*</w:t>
      </w:r>
      <w:r w:rsidRPr="00AE240E">
        <w:t>*pomiary hałasu należy wykonać w dwóch seriach w ciągu roku, a wyniki każdorazowego pomiaru należy składać do Marszałka Województwa.</w:t>
      </w:r>
    </w:p>
    <w:p w14:paraId="68D2E0F4" w14:textId="77777777" w:rsidR="009809C6" w:rsidRPr="00AE240E" w:rsidRDefault="009809C6" w:rsidP="00076E2A">
      <w:pPr>
        <w:pStyle w:val="Nagwek3"/>
      </w:pPr>
      <w:bookmarkStart w:id="596" w:name="_Toc163472766"/>
      <w:bookmarkStart w:id="597" w:name="_Toc163822128"/>
      <w:r w:rsidRPr="00AE240E">
        <w:rPr>
          <w:rStyle w:val="ui-provider"/>
        </w:rPr>
        <w:t xml:space="preserve">Strategia długofalowa POH </w:t>
      </w:r>
      <w:r w:rsidRPr="00AE240E">
        <w:t>– identyfikacja obszarów, które powinny zostać wyznaczone jako obszary ciche</w:t>
      </w:r>
      <w:bookmarkEnd w:id="596"/>
      <w:bookmarkEnd w:id="597"/>
    </w:p>
    <w:p w14:paraId="7D0CD68A" w14:textId="1C8CEC81" w:rsidR="009809C6" w:rsidRPr="00AE240E" w:rsidRDefault="009809C6" w:rsidP="009809C6">
      <w:pPr>
        <w:rPr>
          <w:lang w:eastAsia="en-US"/>
        </w:rPr>
      </w:pPr>
      <w:r w:rsidRPr="00AE240E">
        <w:rPr>
          <w:lang w:eastAsia="en-US"/>
        </w:rPr>
        <w:t xml:space="preserve">W ramach POH przygotowywano propozycję terenów, które potencjalnie mogą spełniać kryteria obszarów cichych. Przy wyznaczaniu ww. obszarów uwzględniono tereny, na których nie stwierdzono ponadnormatywnego oddziaływania akustycznego na wyznaczonym terenie z uwzględnieniem użytkowania terenu oraz odległościami od poszczególnych źródeł hałasu (danymi wejściowymi były dane, które opracowano na etapie SMH), a następnie wskazano obszary jednostkowe w postaci kwadratów o boku 500 m x 500 m, które spełniają kryteria obszarów cichych. Propozycje obszarów cichych zostały wyznaczone zgodnie z opracowaniem „Dobre praktyki tworzenia obszarów cichych”. Wskazane tereny zostały oznaczone na </w:t>
      </w:r>
      <w:r>
        <w:rPr>
          <w:lang w:eastAsia="en-US"/>
        </w:rPr>
        <w:t>mapie (</w:t>
      </w:r>
      <w:r w:rsidRPr="00AE240E">
        <w:rPr>
          <w:lang w:eastAsia="en-US"/>
        </w:rPr>
        <w:fldChar w:fldCharType="begin"/>
      </w:r>
      <w:r w:rsidRPr="00AE240E">
        <w:rPr>
          <w:lang w:eastAsia="en-US"/>
        </w:rPr>
        <w:instrText xml:space="preserve"> REF _Ref158976202 \h  \* MERGEFORMAT </w:instrText>
      </w:r>
      <w:r w:rsidRPr="00AE240E">
        <w:rPr>
          <w:lang w:eastAsia="en-US"/>
        </w:rPr>
      </w:r>
      <w:r w:rsidRPr="00AE240E">
        <w:rPr>
          <w:lang w:eastAsia="en-US"/>
        </w:rPr>
        <w:fldChar w:fldCharType="separate"/>
      </w:r>
      <w:r w:rsidR="00DE4E70" w:rsidRPr="00AE240E">
        <w:rPr>
          <w:lang w:eastAsia="en-US"/>
        </w:rPr>
        <w:t xml:space="preserve">Rysunek </w:t>
      </w:r>
      <w:r w:rsidR="00DE4E70">
        <w:rPr>
          <w:lang w:eastAsia="en-US"/>
        </w:rPr>
        <w:t>70</w:t>
      </w:r>
      <w:r w:rsidRPr="00AE240E">
        <w:rPr>
          <w:lang w:eastAsia="en-US"/>
        </w:rPr>
        <w:fldChar w:fldCharType="end"/>
      </w:r>
      <w:r>
        <w:rPr>
          <w:lang w:eastAsia="en-US"/>
        </w:rPr>
        <w:t>)</w:t>
      </w:r>
      <w:r w:rsidRPr="00AE240E">
        <w:rPr>
          <w:lang w:eastAsia="en-US"/>
        </w:rPr>
        <w:t xml:space="preserve">. </w:t>
      </w:r>
    </w:p>
    <w:p w14:paraId="708F6D88" w14:textId="77777777" w:rsidR="009809C6" w:rsidRPr="00AE240E" w:rsidRDefault="009809C6" w:rsidP="009809C6">
      <w:pPr>
        <w:spacing w:after="0"/>
        <w:rPr>
          <w:lang w:eastAsia="en-US"/>
        </w:rPr>
      </w:pPr>
      <w:r w:rsidRPr="00AE240E">
        <w:rPr>
          <w:noProof/>
          <w:lang w:eastAsia="en-US"/>
        </w:rPr>
        <w:lastRenderedPageBreak/>
        <w:drawing>
          <wp:inline distT="0" distB="0" distL="0" distR="0" wp14:anchorId="45333029" wp14:editId="57CB7B8C">
            <wp:extent cx="5760122" cy="5760122"/>
            <wp:effectExtent l="0" t="0" r="0" b="0"/>
            <wp:docPr id="176658928" name="Obraz 1" descr="Lokalizacja zidentyfikowanych obszarów, które spełniają kryteria obszarów cich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58928" name="Obraz 1" descr="Lokalizacja zidentyfikowanych obszarów, które spełniają kryteria obszarów cichych"/>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122" cy="5760122"/>
                    </a:xfrm>
                    <a:prstGeom prst="rect">
                      <a:avLst/>
                    </a:prstGeom>
                  </pic:spPr>
                </pic:pic>
              </a:graphicData>
            </a:graphic>
          </wp:inline>
        </w:drawing>
      </w:r>
    </w:p>
    <w:p w14:paraId="4969EEEB" w14:textId="39045A61" w:rsidR="009809C6" w:rsidRPr="00AE240E" w:rsidRDefault="009809C6" w:rsidP="0076192A">
      <w:pPr>
        <w:pStyle w:val="14rysunekpodpis"/>
        <w:rPr>
          <w:lang w:eastAsia="en-US"/>
        </w:rPr>
      </w:pPr>
      <w:bookmarkStart w:id="598" w:name="_Ref158976202"/>
      <w:bookmarkStart w:id="599" w:name="_Toc158709742"/>
      <w:bookmarkStart w:id="600" w:name="_Toc158908602"/>
      <w:bookmarkStart w:id="601" w:name="_Toc162266960"/>
      <w:bookmarkStart w:id="602" w:name="_Toc163479772"/>
      <w:bookmarkStart w:id="603" w:name="_Toc163822270"/>
      <w:r w:rsidRPr="00AE240E">
        <w:rPr>
          <w:lang w:eastAsia="en-US"/>
        </w:rPr>
        <w:t xml:space="preserve">Rysunek </w:t>
      </w:r>
      <w:r w:rsidRPr="00AE240E">
        <w:rPr>
          <w:lang w:eastAsia="en-US"/>
        </w:rPr>
        <w:fldChar w:fldCharType="begin"/>
      </w:r>
      <w:r w:rsidRPr="00AE240E">
        <w:rPr>
          <w:lang w:eastAsia="en-US"/>
        </w:rPr>
        <w:instrText xml:space="preserve"> SEQ Rysunek \* ARABIC </w:instrText>
      </w:r>
      <w:r w:rsidRPr="00AE240E">
        <w:rPr>
          <w:lang w:eastAsia="en-US"/>
        </w:rPr>
        <w:fldChar w:fldCharType="separate"/>
      </w:r>
      <w:r w:rsidR="00DE4E70">
        <w:rPr>
          <w:noProof/>
          <w:lang w:eastAsia="en-US"/>
        </w:rPr>
        <w:t>70</w:t>
      </w:r>
      <w:r w:rsidRPr="00AE240E">
        <w:rPr>
          <w:lang w:eastAsia="en-US"/>
        </w:rPr>
        <w:fldChar w:fldCharType="end"/>
      </w:r>
      <w:bookmarkEnd w:id="598"/>
      <w:r w:rsidRPr="00AE240E">
        <w:rPr>
          <w:lang w:eastAsia="en-US"/>
        </w:rPr>
        <w:t>. Lokalizacja obszarów, które spełniają kryteria obszarów cichych</w:t>
      </w:r>
      <w:bookmarkEnd w:id="599"/>
      <w:bookmarkEnd w:id="600"/>
      <w:bookmarkEnd w:id="601"/>
      <w:bookmarkEnd w:id="602"/>
      <w:r w:rsidR="006F7CD7">
        <w:rPr>
          <w:lang w:eastAsia="en-US"/>
        </w:rPr>
        <w:t xml:space="preserve"> [źródło: opracowanie własne]</w:t>
      </w:r>
      <w:bookmarkEnd w:id="603"/>
    </w:p>
    <w:p w14:paraId="7FFF9897" w14:textId="77777777" w:rsidR="009809C6" w:rsidRPr="00AE240E" w:rsidRDefault="009809C6" w:rsidP="009809C6">
      <w:pPr>
        <w:rPr>
          <w:lang w:eastAsia="en-US"/>
        </w:rPr>
      </w:pPr>
      <w:r w:rsidRPr="00AE240E">
        <w:rPr>
          <w:lang w:eastAsia="en-US"/>
        </w:rPr>
        <w:t>W celu ustanowienia obszarów cichych zaleca się w kolejnej edycji mapowania szczegółowo wyznaczyć potencjalne obszary, które będą spełniały kryteria obszarów cichych, a następnie ustanowić je za pomocą uchwał lub określić jako działanie w przyszłych Programach ochrony środowiska przed hałasem.</w:t>
      </w:r>
    </w:p>
    <w:p w14:paraId="0B8DD64A" w14:textId="77777777" w:rsidR="009809C6" w:rsidRPr="00AE240E" w:rsidRDefault="009809C6" w:rsidP="00076E2A">
      <w:pPr>
        <w:pStyle w:val="Nagwek1"/>
      </w:pPr>
      <w:bookmarkStart w:id="604" w:name="_Toc163472767"/>
      <w:bookmarkStart w:id="605" w:name="_Toc163822129"/>
      <w:r w:rsidRPr="00AE240E">
        <w:t>Harmonogram realizacji działań wskazanych w POH</w:t>
      </w:r>
      <w:bookmarkEnd w:id="604"/>
      <w:bookmarkEnd w:id="605"/>
    </w:p>
    <w:p w14:paraId="5B628B0E" w14:textId="77777777" w:rsidR="009809C6" w:rsidRPr="00AE240E" w:rsidRDefault="009809C6" w:rsidP="009809C6">
      <w:pPr>
        <w:rPr>
          <w:shd w:val="clear" w:color="auto" w:fill="auto"/>
          <w:lang w:eastAsia="en-US"/>
        </w:rPr>
      </w:pPr>
      <w:r w:rsidRPr="00AE240E">
        <w:rPr>
          <w:lang w:eastAsia="en-US"/>
        </w:rPr>
        <w:t xml:space="preserve">Podstawą do ustalenia kolejności realizacji była wartość wskaźnika </w:t>
      </w:r>
      <m:oMath>
        <m:sSubSup>
          <m:sSubSupPr>
            <m:ctrlPr>
              <w:rPr>
                <w:rFonts w:ascii="Cambria Math" w:hAnsi="Cambria Math"/>
                <w:sz w:val="22"/>
                <w:lang w:eastAsia="en-US"/>
              </w:rPr>
            </m:ctrlPr>
          </m:sSubSupPr>
          <m:e>
            <m:r>
              <m:rPr>
                <m:sty m:val="p"/>
              </m:rPr>
              <w:rPr>
                <w:rFonts w:ascii="Cambria Math" w:hAnsi="Cambria Math"/>
                <w:lang w:eastAsia="en-US"/>
              </w:rPr>
              <m:t>N</m:t>
            </m:r>
          </m:e>
          <m:sub>
            <m:r>
              <m:rPr>
                <m:sty m:val="p"/>
              </m:rPr>
              <w:rPr>
                <w:rFonts w:ascii="Cambria Math" w:hAnsi="Cambria Math"/>
                <w:lang w:eastAsia="en-US"/>
              </w:rPr>
              <m:t>HA</m:t>
            </m:r>
          </m:sub>
          <m:sup>
            <m:r>
              <m:rPr>
                <m:sty m:val="p"/>
              </m:rPr>
              <w:rPr>
                <w:rFonts w:ascii="Cambria Math" w:hAnsi="Cambria Math"/>
                <w:lang w:eastAsia="en-US"/>
              </w:rPr>
              <m:t>SMH</m:t>
            </m:r>
          </m:sup>
        </m:sSubSup>
      </m:oMath>
      <w:r w:rsidRPr="00AE240E">
        <w:rPr>
          <w:lang w:eastAsia="en-US"/>
        </w:rPr>
        <w:t xml:space="preserve"> na analizowanych terenach jednostkowych. W pierwszej kolejności wskazano do realizacji działania, które wpłyną na poprawę klimatu akustycznego na terenach jednostkowych o najwyższej wartości wskaźnika </w:t>
      </w:r>
      <m:oMath>
        <m:sSubSup>
          <m:sSubSupPr>
            <m:ctrlPr>
              <w:rPr>
                <w:rFonts w:ascii="Cambria Math" w:hAnsi="Cambria Math"/>
                <w:sz w:val="22"/>
                <w:lang w:eastAsia="en-US"/>
              </w:rPr>
            </m:ctrlPr>
          </m:sSubSupPr>
          <m:e>
            <m:r>
              <m:rPr>
                <m:sty m:val="p"/>
              </m:rPr>
              <w:rPr>
                <w:rFonts w:ascii="Cambria Math" w:hAnsi="Cambria Math"/>
                <w:lang w:eastAsia="en-US"/>
              </w:rPr>
              <m:t>N</m:t>
            </m:r>
          </m:e>
          <m:sub>
            <m:r>
              <m:rPr>
                <m:sty m:val="p"/>
              </m:rPr>
              <w:rPr>
                <w:rFonts w:ascii="Cambria Math" w:hAnsi="Cambria Math"/>
                <w:lang w:eastAsia="en-US"/>
              </w:rPr>
              <m:t>HA</m:t>
            </m:r>
          </m:sub>
          <m:sup>
            <m:r>
              <m:rPr>
                <m:sty m:val="p"/>
              </m:rPr>
              <w:rPr>
                <w:rFonts w:ascii="Cambria Math" w:hAnsi="Cambria Math"/>
                <w:lang w:eastAsia="en-US"/>
              </w:rPr>
              <m:t>SMH</m:t>
            </m:r>
          </m:sup>
        </m:sSubSup>
      </m:oMath>
      <w:r w:rsidRPr="00AE240E">
        <w:rPr>
          <w:lang w:eastAsia="en-US"/>
        </w:rPr>
        <w:t>.</w:t>
      </w:r>
    </w:p>
    <w:p w14:paraId="6E7D7E6F" w14:textId="6BCFEBA4" w:rsidR="009809C6" w:rsidRPr="00AE240E" w:rsidRDefault="009809C6" w:rsidP="009809C6">
      <w:r w:rsidRPr="00AE240E">
        <w:t>W poniższej tabeli (</w:t>
      </w:r>
      <w:r w:rsidRPr="00AE240E">
        <w:fldChar w:fldCharType="begin"/>
      </w:r>
      <w:r w:rsidRPr="00AE240E">
        <w:instrText xml:space="preserve"> REF _Ref160108501 \h  \* MERGEFORMAT </w:instrText>
      </w:r>
      <w:r w:rsidRPr="00AE240E">
        <w:fldChar w:fldCharType="separate"/>
      </w:r>
      <w:r w:rsidR="00DE4E70" w:rsidRPr="00AE240E">
        <w:t xml:space="preserve">Tabela </w:t>
      </w:r>
      <w:r w:rsidR="00DE4E70">
        <w:rPr>
          <w:noProof/>
        </w:rPr>
        <w:t>42</w:t>
      </w:r>
      <w:r w:rsidRPr="00AE240E">
        <w:fldChar w:fldCharType="end"/>
      </w:r>
      <w:r w:rsidRPr="00AE240E">
        <w:t>) przedstawiono harmonogram realizacji działań planowanych do podjęcia w ciągu 5 lat od roku uchwalenia POH.</w:t>
      </w:r>
    </w:p>
    <w:p w14:paraId="5F686D2C" w14:textId="7026917B" w:rsidR="009809C6" w:rsidRPr="00AE240E" w:rsidRDefault="009809C6" w:rsidP="0076192A">
      <w:pPr>
        <w:pStyle w:val="10PodpisTabela"/>
      </w:pPr>
      <w:bookmarkStart w:id="606" w:name="_Ref160108501"/>
      <w:bookmarkStart w:id="607" w:name="_Toc160204238"/>
      <w:bookmarkStart w:id="608" w:name="_Toc163479836"/>
      <w:bookmarkStart w:id="609" w:name="_Toc163822372"/>
      <w:r w:rsidRPr="00AE240E">
        <w:lastRenderedPageBreak/>
        <w:t xml:space="preserve">Tabela </w:t>
      </w:r>
      <w:r>
        <w:fldChar w:fldCharType="begin"/>
      </w:r>
      <w:r>
        <w:instrText xml:space="preserve"> SEQ Tabela \* ARABIC </w:instrText>
      </w:r>
      <w:r>
        <w:fldChar w:fldCharType="separate"/>
      </w:r>
      <w:r w:rsidR="00DE4E70">
        <w:rPr>
          <w:noProof/>
        </w:rPr>
        <w:t>42</w:t>
      </w:r>
      <w:r>
        <w:rPr>
          <w:noProof/>
        </w:rPr>
        <w:fldChar w:fldCharType="end"/>
      </w:r>
      <w:bookmarkEnd w:id="606"/>
      <w:r w:rsidRPr="00AE240E">
        <w:t>. Harmonogram realizacji działań planowanych do podjęcia w ciągu 5 lat od roku uchwalenia POH</w:t>
      </w:r>
      <w:bookmarkEnd w:id="607"/>
      <w:r>
        <w:t xml:space="preserve"> </w:t>
      </w:r>
      <w:r w:rsidRPr="00AE240E">
        <w:t>[źródło: opracowanie własne]</w:t>
      </w:r>
      <w:bookmarkEnd w:id="608"/>
      <w:bookmarkEnd w:id="609"/>
    </w:p>
    <w:tbl>
      <w:tblPr>
        <w:tblStyle w:val="Tabela-Siatka"/>
        <w:tblW w:w="5000" w:type="pct"/>
        <w:tblCellMar>
          <w:left w:w="57" w:type="dxa"/>
          <w:right w:w="57" w:type="dxa"/>
        </w:tblCellMar>
        <w:tblLook w:val="04A0" w:firstRow="1" w:lastRow="0" w:firstColumn="1" w:lastColumn="0" w:noHBand="0" w:noVBand="1"/>
      </w:tblPr>
      <w:tblGrid>
        <w:gridCol w:w="354"/>
        <w:gridCol w:w="1043"/>
        <w:gridCol w:w="6359"/>
        <w:gridCol w:w="1306"/>
      </w:tblGrid>
      <w:tr w:rsidR="009809C6" w:rsidRPr="00AE240E" w14:paraId="3FEEE9B4" w14:textId="77777777" w:rsidTr="00AE492E">
        <w:trPr>
          <w:trHeight w:val="340"/>
          <w:tblHeader/>
        </w:trPr>
        <w:tc>
          <w:tcPr>
            <w:tcW w:w="195" w:type="pct"/>
            <w:vAlign w:val="center"/>
          </w:tcPr>
          <w:p w14:paraId="44310CC6" w14:textId="77777777" w:rsidR="009809C6" w:rsidRPr="00AE240E" w:rsidRDefault="009809C6" w:rsidP="00AE492E">
            <w:pPr>
              <w:pStyle w:val="Tytu"/>
              <w:spacing w:line="276" w:lineRule="auto"/>
            </w:pPr>
            <w:r w:rsidRPr="00AE240E">
              <w:t>Lp.</w:t>
            </w:r>
          </w:p>
        </w:tc>
        <w:tc>
          <w:tcPr>
            <w:tcW w:w="575" w:type="pct"/>
            <w:tcMar>
              <w:left w:w="28" w:type="dxa"/>
              <w:right w:w="28" w:type="dxa"/>
            </w:tcMar>
            <w:vAlign w:val="center"/>
          </w:tcPr>
          <w:p w14:paraId="28C3CEF7" w14:textId="77777777" w:rsidR="009809C6" w:rsidRPr="00AE240E" w:rsidRDefault="009809C6" w:rsidP="00AE492E">
            <w:pPr>
              <w:pStyle w:val="Tytu"/>
              <w:spacing w:line="276" w:lineRule="auto"/>
            </w:pPr>
            <w:r w:rsidRPr="00AE240E">
              <w:t>KOD w opracowaniu</w:t>
            </w:r>
          </w:p>
        </w:tc>
        <w:tc>
          <w:tcPr>
            <w:tcW w:w="3509" w:type="pct"/>
            <w:vAlign w:val="center"/>
          </w:tcPr>
          <w:p w14:paraId="7AE794B2" w14:textId="77777777" w:rsidR="009809C6" w:rsidRPr="00AE240E" w:rsidRDefault="009809C6" w:rsidP="00AE492E">
            <w:pPr>
              <w:pStyle w:val="Tytu"/>
              <w:spacing w:line="276" w:lineRule="auto"/>
            </w:pPr>
            <w:r w:rsidRPr="00AE240E">
              <w:t>Działanie</w:t>
            </w:r>
          </w:p>
        </w:tc>
        <w:tc>
          <w:tcPr>
            <w:tcW w:w="721" w:type="pct"/>
            <w:vAlign w:val="center"/>
          </w:tcPr>
          <w:p w14:paraId="21406EFF" w14:textId="77777777" w:rsidR="009809C6" w:rsidRPr="00AE240E" w:rsidRDefault="009809C6" w:rsidP="00AE492E">
            <w:pPr>
              <w:pStyle w:val="Tytu"/>
              <w:spacing w:line="276" w:lineRule="auto"/>
            </w:pPr>
            <w:r w:rsidRPr="00AE240E">
              <w:rPr>
                <w:shd w:val="clear" w:color="auto" w:fill="auto"/>
              </w:rPr>
              <w:t>Podmiot odpowiedzialny za realizację zadania*</w:t>
            </w:r>
          </w:p>
        </w:tc>
      </w:tr>
      <w:tr w:rsidR="009809C6" w:rsidRPr="00AE240E" w14:paraId="5DEE2FF3" w14:textId="77777777" w:rsidTr="00AE492E">
        <w:trPr>
          <w:trHeight w:val="340"/>
        </w:trPr>
        <w:tc>
          <w:tcPr>
            <w:tcW w:w="195" w:type="pct"/>
            <w:vAlign w:val="center"/>
          </w:tcPr>
          <w:p w14:paraId="4B8879A7" w14:textId="77777777" w:rsidR="009809C6" w:rsidRPr="00AE240E" w:rsidRDefault="009809C6" w:rsidP="00AE492E">
            <w:pPr>
              <w:pStyle w:val="12Tabelatekst"/>
              <w:spacing w:line="276" w:lineRule="auto"/>
            </w:pPr>
            <w:r w:rsidRPr="00AE240E">
              <w:t>1.</w:t>
            </w:r>
          </w:p>
        </w:tc>
        <w:tc>
          <w:tcPr>
            <w:tcW w:w="575" w:type="pct"/>
            <w:shd w:val="clear" w:color="auto" w:fill="auto"/>
            <w:tcMar>
              <w:left w:w="28" w:type="dxa"/>
              <w:right w:w="28" w:type="dxa"/>
            </w:tcMar>
            <w:vAlign w:val="center"/>
          </w:tcPr>
          <w:p w14:paraId="4DAFDEA6" w14:textId="77777777" w:rsidR="009809C6" w:rsidRPr="00AE240E" w:rsidRDefault="009809C6" w:rsidP="00AE492E">
            <w:pPr>
              <w:pStyle w:val="12Tabelatekst"/>
              <w:spacing w:line="276" w:lineRule="auto"/>
            </w:pPr>
            <w:r w:rsidRPr="00F6224D">
              <w:t>HD02</w:t>
            </w:r>
          </w:p>
        </w:tc>
        <w:tc>
          <w:tcPr>
            <w:tcW w:w="3509" w:type="pct"/>
            <w:vAlign w:val="center"/>
          </w:tcPr>
          <w:p w14:paraId="6EFD5E1E" w14:textId="77777777" w:rsidR="009809C6" w:rsidRPr="00AE240E" w:rsidRDefault="009809C6" w:rsidP="00AE492E">
            <w:pPr>
              <w:pStyle w:val="12Tabelatekst"/>
              <w:spacing w:line="276" w:lineRule="auto"/>
            </w:pPr>
            <w:r>
              <w:t>Budowa obwodnicy Koszalina i Sianowa (S6/S11)</w:t>
            </w:r>
          </w:p>
        </w:tc>
        <w:tc>
          <w:tcPr>
            <w:tcW w:w="721" w:type="pct"/>
            <w:vAlign w:val="center"/>
          </w:tcPr>
          <w:p w14:paraId="0910A09C" w14:textId="77777777" w:rsidR="009809C6" w:rsidRPr="00AE240E" w:rsidRDefault="009809C6" w:rsidP="00AE492E">
            <w:pPr>
              <w:pStyle w:val="12Tabelatekst"/>
              <w:spacing w:line="276" w:lineRule="auto"/>
            </w:pPr>
            <w:r>
              <w:t>GDDKiA</w:t>
            </w:r>
          </w:p>
        </w:tc>
      </w:tr>
      <w:tr w:rsidR="009809C6" w:rsidRPr="00AE240E" w14:paraId="02A3816D" w14:textId="77777777" w:rsidTr="00AE492E">
        <w:trPr>
          <w:trHeight w:val="340"/>
        </w:trPr>
        <w:tc>
          <w:tcPr>
            <w:tcW w:w="195" w:type="pct"/>
            <w:vAlign w:val="center"/>
          </w:tcPr>
          <w:p w14:paraId="15B26EB9" w14:textId="77777777" w:rsidR="009809C6" w:rsidRPr="00AE240E" w:rsidRDefault="009809C6" w:rsidP="00AE492E">
            <w:pPr>
              <w:pStyle w:val="12Tabelatekst"/>
              <w:spacing w:line="276" w:lineRule="auto"/>
            </w:pPr>
            <w:r w:rsidRPr="00AE240E">
              <w:t>2.</w:t>
            </w:r>
          </w:p>
        </w:tc>
        <w:tc>
          <w:tcPr>
            <w:tcW w:w="575" w:type="pct"/>
            <w:shd w:val="clear" w:color="auto" w:fill="auto"/>
            <w:tcMar>
              <w:left w:w="28" w:type="dxa"/>
              <w:right w:w="28" w:type="dxa"/>
            </w:tcMar>
            <w:vAlign w:val="center"/>
          </w:tcPr>
          <w:p w14:paraId="794E62D4" w14:textId="77777777" w:rsidR="009809C6" w:rsidRPr="00AE240E" w:rsidRDefault="009809C6" w:rsidP="00AE492E">
            <w:pPr>
              <w:pStyle w:val="12Tabelatekst"/>
              <w:spacing w:line="276" w:lineRule="auto"/>
            </w:pPr>
            <w:r w:rsidRPr="00F6224D">
              <w:t>HD05</w:t>
            </w:r>
          </w:p>
        </w:tc>
        <w:tc>
          <w:tcPr>
            <w:tcW w:w="3509" w:type="pct"/>
            <w:vAlign w:val="center"/>
          </w:tcPr>
          <w:p w14:paraId="4F3264FD" w14:textId="77777777" w:rsidR="009809C6" w:rsidRPr="00AE240E" w:rsidRDefault="009809C6" w:rsidP="00AE492E">
            <w:pPr>
              <w:pStyle w:val="12Tabelatekst"/>
              <w:spacing w:line="276" w:lineRule="auto"/>
            </w:pPr>
            <w:r>
              <w:t>Budowa obejścia m. Pyrzyc w ciągu drogi woj. nr 119, konieczność budowy ekranów akustycznych oraz wykonania analizy porealizacyjnej</w:t>
            </w:r>
          </w:p>
        </w:tc>
        <w:tc>
          <w:tcPr>
            <w:tcW w:w="721" w:type="pct"/>
            <w:vAlign w:val="center"/>
          </w:tcPr>
          <w:p w14:paraId="5B590F0E" w14:textId="77777777" w:rsidR="009809C6" w:rsidRPr="00AE240E" w:rsidRDefault="009809C6" w:rsidP="00AE492E">
            <w:pPr>
              <w:pStyle w:val="12Tabelatekst"/>
              <w:spacing w:line="276" w:lineRule="auto"/>
            </w:pPr>
            <w:r>
              <w:t>ZDW Koszalin</w:t>
            </w:r>
          </w:p>
        </w:tc>
      </w:tr>
      <w:tr w:rsidR="009809C6" w:rsidRPr="00AE240E" w14:paraId="4A9C4483" w14:textId="77777777" w:rsidTr="00AE492E">
        <w:trPr>
          <w:trHeight w:val="340"/>
        </w:trPr>
        <w:tc>
          <w:tcPr>
            <w:tcW w:w="195" w:type="pct"/>
            <w:vAlign w:val="center"/>
          </w:tcPr>
          <w:p w14:paraId="55A8F74E" w14:textId="77777777" w:rsidR="009809C6" w:rsidRPr="00AE240E" w:rsidRDefault="009809C6" w:rsidP="00AE492E">
            <w:pPr>
              <w:pStyle w:val="12Tabelatekst"/>
              <w:spacing w:line="276" w:lineRule="auto"/>
            </w:pPr>
            <w:r w:rsidRPr="00AE240E">
              <w:t>3.</w:t>
            </w:r>
          </w:p>
        </w:tc>
        <w:tc>
          <w:tcPr>
            <w:tcW w:w="575" w:type="pct"/>
            <w:shd w:val="clear" w:color="auto" w:fill="auto"/>
            <w:tcMar>
              <w:left w:w="28" w:type="dxa"/>
              <w:right w:w="28" w:type="dxa"/>
            </w:tcMar>
            <w:vAlign w:val="center"/>
          </w:tcPr>
          <w:p w14:paraId="4E245AD5" w14:textId="77777777" w:rsidR="009809C6" w:rsidRPr="00AE240E" w:rsidRDefault="009809C6" w:rsidP="00AE492E">
            <w:pPr>
              <w:pStyle w:val="12Tabelatekst"/>
              <w:spacing w:line="276" w:lineRule="auto"/>
            </w:pPr>
            <w:r w:rsidRPr="00F6224D">
              <w:t>HD08</w:t>
            </w:r>
          </w:p>
        </w:tc>
        <w:tc>
          <w:tcPr>
            <w:tcW w:w="3509" w:type="pct"/>
            <w:vAlign w:val="center"/>
          </w:tcPr>
          <w:p w14:paraId="63BD72A5" w14:textId="77777777" w:rsidR="009809C6" w:rsidRPr="00AE240E" w:rsidRDefault="009809C6" w:rsidP="00AE492E">
            <w:pPr>
              <w:pStyle w:val="12Tabelatekst"/>
              <w:spacing w:line="276" w:lineRule="auto"/>
            </w:pPr>
            <w:r>
              <w:t xml:space="preserve">Przebudowa DW 106 m. Stargard ul. Staszica </w:t>
            </w:r>
          </w:p>
        </w:tc>
        <w:tc>
          <w:tcPr>
            <w:tcW w:w="721" w:type="pct"/>
            <w:vAlign w:val="center"/>
          </w:tcPr>
          <w:p w14:paraId="75E418E7" w14:textId="77777777" w:rsidR="009809C6" w:rsidRPr="00AE240E" w:rsidRDefault="009809C6" w:rsidP="00AE492E">
            <w:pPr>
              <w:pStyle w:val="12Tabelatekst"/>
              <w:spacing w:line="276" w:lineRule="auto"/>
            </w:pPr>
            <w:r>
              <w:t>ZDW Koszalin</w:t>
            </w:r>
          </w:p>
        </w:tc>
      </w:tr>
      <w:tr w:rsidR="009809C6" w:rsidRPr="00AE240E" w14:paraId="318BE890" w14:textId="77777777" w:rsidTr="00AE492E">
        <w:trPr>
          <w:trHeight w:val="340"/>
        </w:trPr>
        <w:tc>
          <w:tcPr>
            <w:tcW w:w="195" w:type="pct"/>
            <w:vAlign w:val="center"/>
          </w:tcPr>
          <w:p w14:paraId="67FD3353" w14:textId="77777777" w:rsidR="009809C6" w:rsidRPr="00AE240E" w:rsidRDefault="009809C6" w:rsidP="00AE492E">
            <w:pPr>
              <w:pStyle w:val="12Tabelatekst"/>
              <w:spacing w:line="276" w:lineRule="auto"/>
            </w:pPr>
            <w:r w:rsidRPr="00AE240E">
              <w:t>4.</w:t>
            </w:r>
          </w:p>
        </w:tc>
        <w:tc>
          <w:tcPr>
            <w:tcW w:w="575" w:type="pct"/>
            <w:shd w:val="clear" w:color="auto" w:fill="auto"/>
            <w:tcMar>
              <w:left w:w="28" w:type="dxa"/>
              <w:right w:w="28" w:type="dxa"/>
            </w:tcMar>
            <w:vAlign w:val="center"/>
          </w:tcPr>
          <w:p w14:paraId="77A6D9E8" w14:textId="77777777" w:rsidR="009809C6" w:rsidRPr="00AE240E" w:rsidRDefault="009809C6" w:rsidP="00AE492E">
            <w:pPr>
              <w:pStyle w:val="12Tabelatekst"/>
              <w:spacing w:line="276" w:lineRule="auto"/>
            </w:pPr>
            <w:r w:rsidRPr="00F6224D">
              <w:t>HD10</w:t>
            </w:r>
          </w:p>
        </w:tc>
        <w:tc>
          <w:tcPr>
            <w:tcW w:w="3509" w:type="pct"/>
            <w:vAlign w:val="center"/>
          </w:tcPr>
          <w:p w14:paraId="5702828E" w14:textId="77777777" w:rsidR="009809C6" w:rsidRPr="00AE240E" w:rsidRDefault="009809C6" w:rsidP="00AE492E">
            <w:pPr>
              <w:pStyle w:val="12Tabelatekst"/>
              <w:spacing w:line="276" w:lineRule="auto"/>
            </w:pPr>
            <w:r>
              <w:t xml:space="preserve">Rozbudowa drogi wojewódzkiej nr 163 (ul. Kołobrzeska) w m. Białogard </w:t>
            </w:r>
          </w:p>
        </w:tc>
        <w:tc>
          <w:tcPr>
            <w:tcW w:w="721" w:type="pct"/>
            <w:vAlign w:val="center"/>
          </w:tcPr>
          <w:p w14:paraId="1657635F" w14:textId="77777777" w:rsidR="009809C6" w:rsidRPr="00AE240E" w:rsidRDefault="009809C6" w:rsidP="00AE492E">
            <w:pPr>
              <w:pStyle w:val="12Tabelatekst"/>
              <w:spacing w:line="276" w:lineRule="auto"/>
            </w:pPr>
            <w:r>
              <w:t>ZDW Koszalin</w:t>
            </w:r>
          </w:p>
        </w:tc>
      </w:tr>
      <w:tr w:rsidR="009809C6" w:rsidRPr="00AE240E" w14:paraId="26DC1644" w14:textId="77777777" w:rsidTr="00AE492E">
        <w:trPr>
          <w:trHeight w:val="340"/>
        </w:trPr>
        <w:tc>
          <w:tcPr>
            <w:tcW w:w="195" w:type="pct"/>
            <w:vAlign w:val="center"/>
          </w:tcPr>
          <w:p w14:paraId="5F65A6DD" w14:textId="77777777" w:rsidR="009809C6" w:rsidRPr="00AE240E" w:rsidRDefault="009809C6" w:rsidP="00AE492E">
            <w:pPr>
              <w:pStyle w:val="12Tabelatekst"/>
              <w:spacing w:line="276" w:lineRule="auto"/>
            </w:pPr>
            <w:r w:rsidRPr="00AE240E">
              <w:t>5.</w:t>
            </w:r>
          </w:p>
        </w:tc>
        <w:tc>
          <w:tcPr>
            <w:tcW w:w="575" w:type="pct"/>
            <w:shd w:val="clear" w:color="auto" w:fill="auto"/>
            <w:tcMar>
              <w:left w:w="28" w:type="dxa"/>
              <w:right w:w="28" w:type="dxa"/>
            </w:tcMar>
            <w:vAlign w:val="center"/>
          </w:tcPr>
          <w:p w14:paraId="59BF6239" w14:textId="77777777" w:rsidR="009809C6" w:rsidRPr="00AE240E" w:rsidRDefault="009809C6" w:rsidP="00AE492E">
            <w:pPr>
              <w:pStyle w:val="12Tabelatekst"/>
              <w:spacing w:line="276" w:lineRule="auto"/>
            </w:pPr>
            <w:r w:rsidRPr="00F6224D">
              <w:t>HD01</w:t>
            </w:r>
          </w:p>
        </w:tc>
        <w:tc>
          <w:tcPr>
            <w:tcW w:w="3509" w:type="pct"/>
            <w:vAlign w:val="center"/>
          </w:tcPr>
          <w:p w14:paraId="1E27FACD" w14:textId="77777777" w:rsidR="009809C6" w:rsidRPr="00AE240E" w:rsidRDefault="009809C6" w:rsidP="00AE492E">
            <w:pPr>
              <w:pStyle w:val="12Tabelatekst"/>
              <w:spacing w:line="276" w:lineRule="auto"/>
            </w:pPr>
            <w:r>
              <w:t>Rozbudowa drogi powiatowej nr 3916Z Bezrzecze - Wołczkowo na odcinka ul. Górnej i Koralowej , tj. od granicy z Miastem Szczecin na odcinku 973 mb, czyli od km 2+996 do 3+969 (wymiana nawierzchni)</w:t>
            </w:r>
          </w:p>
        </w:tc>
        <w:tc>
          <w:tcPr>
            <w:tcW w:w="721" w:type="pct"/>
            <w:vAlign w:val="center"/>
          </w:tcPr>
          <w:p w14:paraId="7ECD58FE" w14:textId="77777777" w:rsidR="009809C6" w:rsidRPr="00AE240E" w:rsidRDefault="009809C6" w:rsidP="00AE492E">
            <w:pPr>
              <w:pStyle w:val="12Tabelatekst"/>
              <w:spacing w:line="276" w:lineRule="auto"/>
            </w:pPr>
            <w:r>
              <w:t>DP_Police</w:t>
            </w:r>
          </w:p>
        </w:tc>
      </w:tr>
      <w:tr w:rsidR="009809C6" w:rsidRPr="00AE240E" w14:paraId="3A56541B" w14:textId="77777777" w:rsidTr="00AE492E">
        <w:trPr>
          <w:trHeight w:val="340"/>
        </w:trPr>
        <w:tc>
          <w:tcPr>
            <w:tcW w:w="195" w:type="pct"/>
            <w:vAlign w:val="center"/>
          </w:tcPr>
          <w:p w14:paraId="644EEA45" w14:textId="77777777" w:rsidR="009809C6" w:rsidRPr="00AE240E" w:rsidRDefault="009809C6" w:rsidP="00AE492E">
            <w:pPr>
              <w:pStyle w:val="12Tabelatekst"/>
              <w:spacing w:line="276" w:lineRule="auto"/>
            </w:pPr>
            <w:r w:rsidRPr="00AE240E">
              <w:t>6.</w:t>
            </w:r>
          </w:p>
        </w:tc>
        <w:tc>
          <w:tcPr>
            <w:tcW w:w="575" w:type="pct"/>
            <w:shd w:val="clear" w:color="auto" w:fill="auto"/>
            <w:tcMar>
              <w:left w:w="28" w:type="dxa"/>
              <w:right w:w="28" w:type="dxa"/>
            </w:tcMar>
            <w:vAlign w:val="center"/>
          </w:tcPr>
          <w:p w14:paraId="427E426A" w14:textId="77777777" w:rsidR="009809C6" w:rsidRPr="00AE240E" w:rsidRDefault="009809C6" w:rsidP="00AE492E">
            <w:pPr>
              <w:pStyle w:val="12Tabelatekst"/>
              <w:spacing w:line="276" w:lineRule="auto"/>
            </w:pPr>
            <w:r w:rsidRPr="00F6224D">
              <w:t>HD09</w:t>
            </w:r>
          </w:p>
        </w:tc>
        <w:tc>
          <w:tcPr>
            <w:tcW w:w="3509" w:type="pct"/>
            <w:vAlign w:val="center"/>
          </w:tcPr>
          <w:p w14:paraId="00C6C530" w14:textId="77777777" w:rsidR="009809C6" w:rsidRPr="00AE240E" w:rsidRDefault="009809C6" w:rsidP="00AE492E">
            <w:pPr>
              <w:pStyle w:val="12Tabelatekst"/>
              <w:spacing w:line="276" w:lineRule="auto"/>
            </w:pPr>
            <w:r>
              <w:t>Budowa drogi S10 od Szczecina (A6) – do Piły (S11) - odcinek Stargard Wschód - Suchań</w:t>
            </w:r>
          </w:p>
        </w:tc>
        <w:tc>
          <w:tcPr>
            <w:tcW w:w="721" w:type="pct"/>
            <w:vAlign w:val="center"/>
          </w:tcPr>
          <w:p w14:paraId="64876C65" w14:textId="77777777" w:rsidR="009809C6" w:rsidRPr="00AE240E" w:rsidRDefault="009809C6" w:rsidP="00AE492E">
            <w:pPr>
              <w:pStyle w:val="12Tabelatekst"/>
              <w:spacing w:line="276" w:lineRule="auto"/>
            </w:pPr>
            <w:r>
              <w:t>GDDKiA</w:t>
            </w:r>
          </w:p>
        </w:tc>
      </w:tr>
      <w:tr w:rsidR="009809C6" w:rsidRPr="00AE240E" w14:paraId="2E430FF0" w14:textId="77777777" w:rsidTr="00AE492E">
        <w:trPr>
          <w:trHeight w:val="340"/>
        </w:trPr>
        <w:tc>
          <w:tcPr>
            <w:tcW w:w="195" w:type="pct"/>
            <w:vAlign w:val="center"/>
          </w:tcPr>
          <w:p w14:paraId="1CE566F4" w14:textId="77777777" w:rsidR="009809C6" w:rsidRPr="00AE240E" w:rsidRDefault="009809C6" w:rsidP="00AE492E">
            <w:pPr>
              <w:pStyle w:val="12Tabelatekst"/>
              <w:spacing w:line="276" w:lineRule="auto"/>
            </w:pPr>
            <w:r w:rsidRPr="00AE240E">
              <w:t>7.</w:t>
            </w:r>
          </w:p>
        </w:tc>
        <w:tc>
          <w:tcPr>
            <w:tcW w:w="575" w:type="pct"/>
            <w:shd w:val="clear" w:color="auto" w:fill="auto"/>
            <w:tcMar>
              <w:left w:w="28" w:type="dxa"/>
              <w:right w:w="28" w:type="dxa"/>
            </w:tcMar>
            <w:vAlign w:val="center"/>
          </w:tcPr>
          <w:p w14:paraId="27AB5BA2" w14:textId="77777777" w:rsidR="009809C6" w:rsidRPr="00AE240E" w:rsidRDefault="009809C6" w:rsidP="00AE492E">
            <w:pPr>
              <w:pStyle w:val="12Tabelatekst"/>
              <w:spacing w:line="276" w:lineRule="auto"/>
            </w:pPr>
            <w:r w:rsidRPr="00F6224D">
              <w:t>HD06</w:t>
            </w:r>
          </w:p>
        </w:tc>
        <w:tc>
          <w:tcPr>
            <w:tcW w:w="3509" w:type="pct"/>
            <w:vAlign w:val="center"/>
          </w:tcPr>
          <w:p w14:paraId="73E72A25" w14:textId="77777777" w:rsidR="009809C6" w:rsidRPr="00AE240E" w:rsidRDefault="009809C6" w:rsidP="00AE492E">
            <w:pPr>
              <w:pStyle w:val="12Tabelatekst"/>
              <w:spacing w:line="276" w:lineRule="auto"/>
            </w:pPr>
            <w:r>
              <w:t>Budowa S10 w ciągu DK 10, w tym obwodnicy m. Kalisz Pomorski</w:t>
            </w:r>
          </w:p>
        </w:tc>
        <w:tc>
          <w:tcPr>
            <w:tcW w:w="721" w:type="pct"/>
            <w:vAlign w:val="center"/>
          </w:tcPr>
          <w:p w14:paraId="0648B48C" w14:textId="77777777" w:rsidR="009809C6" w:rsidRPr="00AE240E" w:rsidRDefault="009809C6" w:rsidP="00AE492E">
            <w:pPr>
              <w:pStyle w:val="12Tabelatekst"/>
              <w:spacing w:line="276" w:lineRule="auto"/>
            </w:pPr>
            <w:r>
              <w:t>GDDKiA</w:t>
            </w:r>
          </w:p>
        </w:tc>
      </w:tr>
      <w:tr w:rsidR="009809C6" w:rsidRPr="00AE240E" w14:paraId="3296B99E" w14:textId="77777777" w:rsidTr="00AE492E">
        <w:trPr>
          <w:trHeight w:val="340"/>
        </w:trPr>
        <w:tc>
          <w:tcPr>
            <w:tcW w:w="195" w:type="pct"/>
            <w:vAlign w:val="center"/>
          </w:tcPr>
          <w:p w14:paraId="5DC7430D" w14:textId="77777777" w:rsidR="009809C6" w:rsidRPr="00AE240E" w:rsidRDefault="009809C6" w:rsidP="00AE492E">
            <w:pPr>
              <w:pStyle w:val="12Tabelatekst"/>
              <w:spacing w:line="276" w:lineRule="auto"/>
            </w:pPr>
            <w:r>
              <w:t>8.</w:t>
            </w:r>
          </w:p>
        </w:tc>
        <w:tc>
          <w:tcPr>
            <w:tcW w:w="575" w:type="pct"/>
            <w:shd w:val="clear" w:color="auto" w:fill="auto"/>
            <w:tcMar>
              <w:left w:w="28" w:type="dxa"/>
              <w:right w:w="28" w:type="dxa"/>
            </w:tcMar>
            <w:vAlign w:val="center"/>
          </w:tcPr>
          <w:p w14:paraId="406433E5" w14:textId="77777777" w:rsidR="009809C6" w:rsidRPr="00AE240E" w:rsidRDefault="009809C6" w:rsidP="00AE492E">
            <w:pPr>
              <w:pStyle w:val="12Tabelatekst"/>
              <w:spacing w:line="276" w:lineRule="auto"/>
            </w:pPr>
            <w:r w:rsidRPr="00F6224D">
              <w:t>HD11</w:t>
            </w:r>
          </w:p>
        </w:tc>
        <w:tc>
          <w:tcPr>
            <w:tcW w:w="3509" w:type="pct"/>
            <w:vAlign w:val="center"/>
          </w:tcPr>
          <w:p w14:paraId="5F27C0CA" w14:textId="77777777" w:rsidR="009809C6" w:rsidRPr="00AE240E" w:rsidRDefault="009809C6" w:rsidP="00AE492E">
            <w:pPr>
              <w:pStyle w:val="12Tabelatekst"/>
              <w:spacing w:line="276" w:lineRule="auto"/>
            </w:pPr>
            <w:r>
              <w:t>Przebudowa drogi wojewódzkiej nr 152 na odcinku Świdwin – Połczyn Zdrój etap I</w:t>
            </w:r>
          </w:p>
        </w:tc>
        <w:tc>
          <w:tcPr>
            <w:tcW w:w="721" w:type="pct"/>
            <w:vAlign w:val="center"/>
          </w:tcPr>
          <w:p w14:paraId="131BF51B" w14:textId="77777777" w:rsidR="009809C6" w:rsidRPr="00AE240E" w:rsidRDefault="009809C6" w:rsidP="00AE492E">
            <w:pPr>
              <w:pStyle w:val="12Tabelatekst"/>
              <w:spacing w:line="276" w:lineRule="auto"/>
            </w:pPr>
            <w:r>
              <w:t>ZDW Koszalin</w:t>
            </w:r>
          </w:p>
        </w:tc>
      </w:tr>
      <w:tr w:rsidR="009809C6" w:rsidRPr="00AE240E" w14:paraId="773251E9" w14:textId="77777777" w:rsidTr="00AE492E">
        <w:trPr>
          <w:trHeight w:val="340"/>
        </w:trPr>
        <w:tc>
          <w:tcPr>
            <w:tcW w:w="195" w:type="pct"/>
            <w:vAlign w:val="center"/>
          </w:tcPr>
          <w:p w14:paraId="5B5BADB3" w14:textId="77777777" w:rsidR="009809C6" w:rsidRPr="00AE240E" w:rsidRDefault="009809C6" w:rsidP="00AE492E">
            <w:pPr>
              <w:pStyle w:val="12Tabelatekst"/>
              <w:spacing w:line="276" w:lineRule="auto"/>
            </w:pPr>
            <w:r>
              <w:t>9.</w:t>
            </w:r>
          </w:p>
        </w:tc>
        <w:tc>
          <w:tcPr>
            <w:tcW w:w="575" w:type="pct"/>
            <w:shd w:val="clear" w:color="auto" w:fill="auto"/>
            <w:tcMar>
              <w:left w:w="28" w:type="dxa"/>
              <w:right w:w="28" w:type="dxa"/>
            </w:tcMar>
            <w:vAlign w:val="center"/>
          </w:tcPr>
          <w:p w14:paraId="67239AEB" w14:textId="77777777" w:rsidR="009809C6" w:rsidRPr="00AE240E" w:rsidRDefault="009809C6" w:rsidP="00AE492E">
            <w:pPr>
              <w:pStyle w:val="12Tabelatekst"/>
              <w:spacing w:line="276" w:lineRule="auto"/>
            </w:pPr>
            <w:r w:rsidRPr="00F6224D">
              <w:t>HD04</w:t>
            </w:r>
          </w:p>
        </w:tc>
        <w:tc>
          <w:tcPr>
            <w:tcW w:w="3509" w:type="pct"/>
            <w:vAlign w:val="center"/>
          </w:tcPr>
          <w:p w14:paraId="5BFB22FA" w14:textId="77777777" w:rsidR="009809C6" w:rsidRPr="00AE240E" w:rsidRDefault="009809C6" w:rsidP="00AE492E">
            <w:pPr>
              <w:pStyle w:val="12Tabelatekst"/>
              <w:spacing w:line="276" w:lineRule="auto"/>
            </w:pPr>
            <w:r>
              <w:t>Budowa DK31 odcinek w. Radziszewo A6/G31 (z węzłem) - Gryfino</w:t>
            </w:r>
          </w:p>
        </w:tc>
        <w:tc>
          <w:tcPr>
            <w:tcW w:w="721" w:type="pct"/>
            <w:vAlign w:val="center"/>
          </w:tcPr>
          <w:p w14:paraId="4C79C974" w14:textId="77777777" w:rsidR="009809C6" w:rsidRPr="00AE240E" w:rsidRDefault="009809C6" w:rsidP="00AE492E">
            <w:pPr>
              <w:pStyle w:val="12Tabelatekst"/>
              <w:spacing w:line="276" w:lineRule="auto"/>
            </w:pPr>
            <w:r>
              <w:t>GDDKiA</w:t>
            </w:r>
          </w:p>
        </w:tc>
      </w:tr>
      <w:tr w:rsidR="009809C6" w:rsidRPr="00AE240E" w14:paraId="6E7B823B" w14:textId="77777777" w:rsidTr="00AE492E">
        <w:trPr>
          <w:trHeight w:val="340"/>
        </w:trPr>
        <w:tc>
          <w:tcPr>
            <w:tcW w:w="195" w:type="pct"/>
            <w:vAlign w:val="center"/>
          </w:tcPr>
          <w:p w14:paraId="607D51A0" w14:textId="77777777" w:rsidR="009809C6" w:rsidRPr="00AE240E" w:rsidRDefault="009809C6" w:rsidP="00AE492E">
            <w:pPr>
              <w:pStyle w:val="12Tabelatekst"/>
              <w:spacing w:line="276" w:lineRule="auto"/>
            </w:pPr>
            <w:r>
              <w:t>10.</w:t>
            </w:r>
          </w:p>
        </w:tc>
        <w:tc>
          <w:tcPr>
            <w:tcW w:w="575" w:type="pct"/>
            <w:shd w:val="clear" w:color="auto" w:fill="auto"/>
            <w:tcMar>
              <w:left w:w="28" w:type="dxa"/>
              <w:right w:w="28" w:type="dxa"/>
            </w:tcMar>
            <w:vAlign w:val="center"/>
          </w:tcPr>
          <w:p w14:paraId="42B15C3D" w14:textId="77777777" w:rsidR="009809C6" w:rsidRPr="00AE240E" w:rsidRDefault="009809C6" w:rsidP="00AE492E">
            <w:pPr>
              <w:pStyle w:val="12Tabelatekst"/>
              <w:spacing w:line="276" w:lineRule="auto"/>
            </w:pPr>
            <w:r w:rsidRPr="00F6224D">
              <w:t>HD07</w:t>
            </w:r>
          </w:p>
        </w:tc>
        <w:tc>
          <w:tcPr>
            <w:tcW w:w="3509" w:type="pct"/>
            <w:vAlign w:val="center"/>
          </w:tcPr>
          <w:p w14:paraId="292C6654" w14:textId="77777777" w:rsidR="009809C6" w:rsidRPr="00AE240E" w:rsidRDefault="009809C6" w:rsidP="00AE492E">
            <w:pPr>
              <w:pStyle w:val="12Tabelatekst"/>
              <w:spacing w:line="276" w:lineRule="auto"/>
            </w:pPr>
            <w:r>
              <w:t>Budowa obwodnicy Stargardu w ciągu DK20</w:t>
            </w:r>
          </w:p>
        </w:tc>
        <w:tc>
          <w:tcPr>
            <w:tcW w:w="721" w:type="pct"/>
            <w:vAlign w:val="center"/>
          </w:tcPr>
          <w:p w14:paraId="275E7A03" w14:textId="77777777" w:rsidR="009809C6" w:rsidRPr="00AE240E" w:rsidRDefault="009809C6" w:rsidP="00AE492E">
            <w:pPr>
              <w:pStyle w:val="12Tabelatekst"/>
              <w:spacing w:line="276" w:lineRule="auto"/>
            </w:pPr>
            <w:r>
              <w:t>GDDKiA</w:t>
            </w:r>
          </w:p>
        </w:tc>
      </w:tr>
      <w:tr w:rsidR="009809C6" w:rsidRPr="00AE240E" w14:paraId="14971661" w14:textId="77777777" w:rsidTr="00AE492E">
        <w:trPr>
          <w:trHeight w:val="340"/>
        </w:trPr>
        <w:tc>
          <w:tcPr>
            <w:tcW w:w="195" w:type="pct"/>
            <w:vAlign w:val="center"/>
          </w:tcPr>
          <w:p w14:paraId="133FF3AB" w14:textId="77777777" w:rsidR="009809C6" w:rsidRPr="00AE240E" w:rsidRDefault="009809C6" w:rsidP="00AE492E">
            <w:pPr>
              <w:pStyle w:val="12Tabelatekst"/>
              <w:spacing w:line="276" w:lineRule="auto"/>
            </w:pPr>
            <w:r>
              <w:t>11.</w:t>
            </w:r>
          </w:p>
        </w:tc>
        <w:tc>
          <w:tcPr>
            <w:tcW w:w="575" w:type="pct"/>
            <w:shd w:val="clear" w:color="auto" w:fill="auto"/>
            <w:tcMar>
              <w:left w:w="28" w:type="dxa"/>
              <w:right w:w="28" w:type="dxa"/>
            </w:tcMar>
            <w:vAlign w:val="center"/>
          </w:tcPr>
          <w:p w14:paraId="17739FB2" w14:textId="77777777" w:rsidR="009809C6" w:rsidRPr="00AE240E" w:rsidRDefault="009809C6" w:rsidP="00AE492E">
            <w:pPr>
              <w:pStyle w:val="12Tabelatekst"/>
              <w:spacing w:line="276" w:lineRule="auto"/>
            </w:pPr>
            <w:r w:rsidRPr="00F6224D">
              <w:t>HD03</w:t>
            </w:r>
          </w:p>
        </w:tc>
        <w:tc>
          <w:tcPr>
            <w:tcW w:w="3509" w:type="pct"/>
            <w:vAlign w:val="center"/>
          </w:tcPr>
          <w:p w14:paraId="49C22876" w14:textId="77777777" w:rsidR="009809C6" w:rsidRPr="00AE240E" w:rsidRDefault="009809C6" w:rsidP="00AE492E">
            <w:pPr>
              <w:pStyle w:val="12Tabelatekst"/>
              <w:spacing w:line="276" w:lineRule="auto"/>
            </w:pPr>
            <w:r>
              <w:t>Budowa S6 początek obwodnicy m. Sławno /bez w. Bobrowice - koniec obwodnicy m. Słupsk /z  w. Warszkowo</w:t>
            </w:r>
          </w:p>
        </w:tc>
        <w:tc>
          <w:tcPr>
            <w:tcW w:w="721" w:type="pct"/>
            <w:vAlign w:val="center"/>
          </w:tcPr>
          <w:p w14:paraId="38970492" w14:textId="77777777" w:rsidR="009809C6" w:rsidRPr="00AE240E" w:rsidRDefault="009809C6" w:rsidP="00AE492E">
            <w:pPr>
              <w:pStyle w:val="12Tabelatekst"/>
              <w:spacing w:line="276" w:lineRule="auto"/>
            </w:pPr>
            <w:r>
              <w:t>GDDKiA</w:t>
            </w:r>
          </w:p>
        </w:tc>
      </w:tr>
    </w:tbl>
    <w:p w14:paraId="034249B4" w14:textId="77777777" w:rsidR="009809C6" w:rsidRDefault="009809C6" w:rsidP="009809C6">
      <w:pPr>
        <w:pStyle w:val="10PodpisTabela"/>
        <w:spacing w:before="0"/>
      </w:pPr>
      <w:r w:rsidRPr="00AE240E">
        <w:t>*w tabeli podano podmioty lub organy odpowiedzialne na dzień uchwalenia dokumentu. W przypadku zmiany Zarządcy w ciągu obowiązywania POH, nowy Zarządca przejmuje obowiązek działania</w:t>
      </w:r>
      <w:r>
        <w:t>.</w:t>
      </w:r>
    </w:p>
    <w:p w14:paraId="2112364A" w14:textId="77777777" w:rsidR="009809C6" w:rsidRPr="00AE240E" w:rsidRDefault="009809C6" w:rsidP="009809C6">
      <w:pPr>
        <w:pStyle w:val="10PodpisTabela"/>
        <w:spacing w:before="0"/>
      </w:pPr>
    </w:p>
    <w:p w14:paraId="52B97BB1" w14:textId="353221B4" w:rsidR="009809C6" w:rsidRPr="00AE240E" w:rsidRDefault="009809C6" w:rsidP="0076192A">
      <w:pPr>
        <w:pStyle w:val="10PodpisTabela"/>
      </w:pPr>
      <w:bookmarkStart w:id="610" w:name="_Toc163479837"/>
      <w:bookmarkStart w:id="611" w:name="_Toc163822373"/>
      <w:r w:rsidRPr="00AE240E">
        <w:t xml:space="preserve">Tabela </w:t>
      </w:r>
      <w:r>
        <w:fldChar w:fldCharType="begin"/>
      </w:r>
      <w:r>
        <w:instrText xml:space="preserve"> SEQ Tabela \* ARABIC </w:instrText>
      </w:r>
      <w:r>
        <w:fldChar w:fldCharType="separate"/>
      </w:r>
      <w:r w:rsidR="00DE4E70">
        <w:rPr>
          <w:noProof/>
        </w:rPr>
        <w:t>43</w:t>
      </w:r>
      <w:r>
        <w:rPr>
          <w:noProof/>
        </w:rPr>
        <w:fldChar w:fldCharType="end"/>
      </w:r>
      <w:r w:rsidRPr="00AE240E">
        <w:t xml:space="preserve">. Harmonogram realizacji działań </w:t>
      </w:r>
      <w:r>
        <w:t xml:space="preserve">długofalowych </w:t>
      </w:r>
      <w:r w:rsidRPr="00AE240E">
        <w:t>[źródło: opracowanie własne]</w:t>
      </w:r>
      <w:bookmarkEnd w:id="610"/>
      <w:bookmarkEnd w:id="611"/>
    </w:p>
    <w:tbl>
      <w:tblPr>
        <w:tblStyle w:val="Tabela-Siatka"/>
        <w:tblW w:w="5000" w:type="pct"/>
        <w:tblCellMar>
          <w:left w:w="57" w:type="dxa"/>
          <w:right w:w="57" w:type="dxa"/>
        </w:tblCellMar>
        <w:tblLook w:val="04A0" w:firstRow="1" w:lastRow="0" w:firstColumn="1" w:lastColumn="0" w:noHBand="0" w:noVBand="1"/>
      </w:tblPr>
      <w:tblGrid>
        <w:gridCol w:w="354"/>
        <w:gridCol w:w="1043"/>
        <w:gridCol w:w="6359"/>
        <w:gridCol w:w="1306"/>
      </w:tblGrid>
      <w:tr w:rsidR="009809C6" w:rsidRPr="00AE240E" w14:paraId="5021B631" w14:textId="77777777" w:rsidTr="00AE492E">
        <w:trPr>
          <w:trHeight w:val="340"/>
          <w:tblHeader/>
        </w:trPr>
        <w:tc>
          <w:tcPr>
            <w:tcW w:w="195" w:type="pct"/>
            <w:vAlign w:val="center"/>
          </w:tcPr>
          <w:p w14:paraId="30CB18BB" w14:textId="77777777" w:rsidR="009809C6" w:rsidRPr="00AE240E" w:rsidRDefault="009809C6" w:rsidP="006F7CD7">
            <w:pPr>
              <w:pStyle w:val="Tytu"/>
              <w:spacing w:line="276" w:lineRule="auto"/>
            </w:pPr>
            <w:r w:rsidRPr="00AE240E">
              <w:t>Lp.</w:t>
            </w:r>
          </w:p>
        </w:tc>
        <w:tc>
          <w:tcPr>
            <w:tcW w:w="575" w:type="pct"/>
            <w:tcMar>
              <w:left w:w="28" w:type="dxa"/>
              <w:right w:w="28" w:type="dxa"/>
            </w:tcMar>
            <w:vAlign w:val="center"/>
          </w:tcPr>
          <w:p w14:paraId="7A809931" w14:textId="77777777" w:rsidR="009809C6" w:rsidRPr="00AE240E" w:rsidRDefault="009809C6" w:rsidP="006F7CD7">
            <w:pPr>
              <w:pStyle w:val="Tytu"/>
              <w:spacing w:line="276" w:lineRule="auto"/>
            </w:pPr>
            <w:r w:rsidRPr="00AE240E">
              <w:t>KOD w opracowaniu</w:t>
            </w:r>
          </w:p>
        </w:tc>
        <w:tc>
          <w:tcPr>
            <w:tcW w:w="3509" w:type="pct"/>
            <w:vAlign w:val="center"/>
          </w:tcPr>
          <w:p w14:paraId="3281F625" w14:textId="77777777" w:rsidR="009809C6" w:rsidRPr="00AE240E" w:rsidRDefault="009809C6" w:rsidP="006F7CD7">
            <w:pPr>
              <w:pStyle w:val="Tytu"/>
              <w:spacing w:line="276" w:lineRule="auto"/>
            </w:pPr>
            <w:r w:rsidRPr="00AE240E">
              <w:t>Działanie</w:t>
            </w:r>
          </w:p>
        </w:tc>
        <w:tc>
          <w:tcPr>
            <w:tcW w:w="721" w:type="pct"/>
            <w:vAlign w:val="center"/>
          </w:tcPr>
          <w:p w14:paraId="3ECCC155" w14:textId="77777777" w:rsidR="009809C6" w:rsidRPr="00AE240E" w:rsidRDefault="009809C6" w:rsidP="006F7CD7">
            <w:pPr>
              <w:pStyle w:val="Tytu"/>
              <w:spacing w:line="276" w:lineRule="auto"/>
            </w:pPr>
            <w:r w:rsidRPr="00AE240E">
              <w:rPr>
                <w:shd w:val="clear" w:color="auto" w:fill="auto"/>
              </w:rPr>
              <w:t>Podmiot odpowiedzialny za realizację zadania*</w:t>
            </w:r>
          </w:p>
        </w:tc>
      </w:tr>
      <w:tr w:rsidR="009809C6" w:rsidRPr="00AE240E" w14:paraId="00C91644" w14:textId="77777777" w:rsidTr="00AE492E">
        <w:trPr>
          <w:trHeight w:val="340"/>
        </w:trPr>
        <w:tc>
          <w:tcPr>
            <w:tcW w:w="195" w:type="pct"/>
            <w:vAlign w:val="center"/>
          </w:tcPr>
          <w:p w14:paraId="38574740" w14:textId="77777777" w:rsidR="009809C6" w:rsidRPr="00AE240E" w:rsidRDefault="009809C6" w:rsidP="006F7CD7">
            <w:pPr>
              <w:pStyle w:val="12Tabelatekst"/>
              <w:spacing w:line="276" w:lineRule="auto"/>
            </w:pPr>
            <w:r w:rsidRPr="00AE240E">
              <w:t>1.</w:t>
            </w:r>
          </w:p>
        </w:tc>
        <w:tc>
          <w:tcPr>
            <w:tcW w:w="575" w:type="pct"/>
            <w:shd w:val="clear" w:color="auto" w:fill="auto"/>
            <w:tcMar>
              <w:left w:w="28" w:type="dxa"/>
              <w:right w:w="28" w:type="dxa"/>
            </w:tcMar>
            <w:vAlign w:val="center"/>
          </w:tcPr>
          <w:p w14:paraId="075526BD" w14:textId="77777777" w:rsidR="009809C6" w:rsidRPr="00AE240E" w:rsidRDefault="009809C6" w:rsidP="006F7CD7">
            <w:pPr>
              <w:pStyle w:val="12Tabelatekst"/>
              <w:spacing w:line="276" w:lineRule="auto"/>
            </w:pPr>
            <w:r w:rsidRPr="00F6224D">
              <w:t>HD15</w:t>
            </w:r>
          </w:p>
        </w:tc>
        <w:tc>
          <w:tcPr>
            <w:tcW w:w="3509" w:type="pct"/>
            <w:vAlign w:val="center"/>
          </w:tcPr>
          <w:p w14:paraId="68BBD4E2" w14:textId="77777777" w:rsidR="009809C6" w:rsidRPr="00AE240E" w:rsidRDefault="009809C6" w:rsidP="006F7CD7">
            <w:pPr>
              <w:pStyle w:val="12Tabelatekst"/>
              <w:spacing w:line="276" w:lineRule="auto"/>
            </w:pPr>
            <w:r w:rsidRPr="00256930">
              <w:t>Wymiana nawierzchni na cichą na drodze wojewódzkiej nr 160 w m. Choszczno od ul.</w:t>
            </w:r>
            <w:r>
              <w:t> </w:t>
            </w:r>
            <w:r w:rsidRPr="00256930">
              <w:t>Wolności do Placu Witosa</w:t>
            </w:r>
          </w:p>
        </w:tc>
        <w:tc>
          <w:tcPr>
            <w:tcW w:w="721" w:type="pct"/>
            <w:vAlign w:val="center"/>
          </w:tcPr>
          <w:p w14:paraId="08E2D319" w14:textId="77777777" w:rsidR="009809C6" w:rsidRPr="00AE240E" w:rsidRDefault="009809C6" w:rsidP="006F7CD7">
            <w:pPr>
              <w:pStyle w:val="12Tabelatekst"/>
              <w:spacing w:line="276" w:lineRule="auto"/>
            </w:pPr>
            <w:r>
              <w:t>ZDW Koszalin</w:t>
            </w:r>
          </w:p>
        </w:tc>
      </w:tr>
      <w:tr w:rsidR="009809C6" w:rsidRPr="00AE240E" w14:paraId="6B016BC7" w14:textId="77777777" w:rsidTr="00AE492E">
        <w:trPr>
          <w:trHeight w:val="340"/>
        </w:trPr>
        <w:tc>
          <w:tcPr>
            <w:tcW w:w="195" w:type="pct"/>
            <w:vAlign w:val="center"/>
          </w:tcPr>
          <w:p w14:paraId="3D67DA50" w14:textId="77777777" w:rsidR="009809C6" w:rsidRPr="00AE240E" w:rsidRDefault="009809C6" w:rsidP="006F7CD7">
            <w:pPr>
              <w:pStyle w:val="12Tabelatekst"/>
              <w:spacing w:line="276" w:lineRule="auto"/>
            </w:pPr>
            <w:r w:rsidRPr="00AE240E">
              <w:t>2.</w:t>
            </w:r>
          </w:p>
        </w:tc>
        <w:tc>
          <w:tcPr>
            <w:tcW w:w="575" w:type="pct"/>
            <w:shd w:val="clear" w:color="auto" w:fill="auto"/>
            <w:tcMar>
              <w:left w:w="28" w:type="dxa"/>
              <w:right w:w="28" w:type="dxa"/>
            </w:tcMar>
            <w:vAlign w:val="center"/>
          </w:tcPr>
          <w:p w14:paraId="542EFDF6" w14:textId="77777777" w:rsidR="009809C6" w:rsidRPr="00AE240E" w:rsidRDefault="009809C6" w:rsidP="006F7CD7">
            <w:pPr>
              <w:pStyle w:val="12Tabelatekst"/>
              <w:spacing w:line="276" w:lineRule="auto"/>
            </w:pPr>
            <w:r w:rsidRPr="00F6224D">
              <w:t>HD12</w:t>
            </w:r>
          </w:p>
        </w:tc>
        <w:tc>
          <w:tcPr>
            <w:tcW w:w="3509" w:type="pct"/>
            <w:vAlign w:val="center"/>
          </w:tcPr>
          <w:p w14:paraId="29D1B5F0" w14:textId="77777777" w:rsidR="009809C6" w:rsidRPr="00AE240E" w:rsidRDefault="009809C6" w:rsidP="006F7CD7">
            <w:pPr>
              <w:pStyle w:val="12Tabelatekst"/>
              <w:spacing w:line="276" w:lineRule="auto"/>
            </w:pPr>
            <w:r>
              <w:t>Budowa Zachodniej Obwodnicy Szczecina w ciągu drogi S6</w:t>
            </w:r>
          </w:p>
        </w:tc>
        <w:tc>
          <w:tcPr>
            <w:tcW w:w="721" w:type="pct"/>
            <w:vAlign w:val="center"/>
          </w:tcPr>
          <w:p w14:paraId="6D3D7D6B" w14:textId="77777777" w:rsidR="009809C6" w:rsidRPr="00AE240E" w:rsidRDefault="009809C6" w:rsidP="006F7CD7">
            <w:pPr>
              <w:pStyle w:val="12Tabelatekst"/>
              <w:spacing w:line="276" w:lineRule="auto"/>
            </w:pPr>
            <w:r>
              <w:t>GDDKiA</w:t>
            </w:r>
          </w:p>
        </w:tc>
      </w:tr>
      <w:tr w:rsidR="009809C6" w:rsidRPr="00AE240E" w14:paraId="21C1B807" w14:textId="77777777" w:rsidTr="00AE492E">
        <w:trPr>
          <w:trHeight w:val="340"/>
        </w:trPr>
        <w:tc>
          <w:tcPr>
            <w:tcW w:w="195" w:type="pct"/>
            <w:vAlign w:val="center"/>
          </w:tcPr>
          <w:p w14:paraId="30909F84" w14:textId="77777777" w:rsidR="009809C6" w:rsidRPr="00AE240E" w:rsidRDefault="009809C6" w:rsidP="006F7CD7">
            <w:pPr>
              <w:pStyle w:val="12Tabelatekst"/>
              <w:spacing w:line="276" w:lineRule="auto"/>
            </w:pPr>
            <w:r w:rsidRPr="00AE240E">
              <w:t>3.</w:t>
            </w:r>
          </w:p>
        </w:tc>
        <w:tc>
          <w:tcPr>
            <w:tcW w:w="575" w:type="pct"/>
            <w:shd w:val="clear" w:color="auto" w:fill="auto"/>
            <w:tcMar>
              <w:left w:w="28" w:type="dxa"/>
              <w:right w:w="28" w:type="dxa"/>
            </w:tcMar>
            <w:vAlign w:val="center"/>
          </w:tcPr>
          <w:p w14:paraId="374445EC" w14:textId="77777777" w:rsidR="009809C6" w:rsidRPr="00AE240E" w:rsidRDefault="009809C6" w:rsidP="006F7CD7">
            <w:pPr>
              <w:pStyle w:val="12Tabelatekst"/>
              <w:spacing w:line="276" w:lineRule="auto"/>
            </w:pPr>
            <w:r w:rsidRPr="00F6224D">
              <w:t>HD16</w:t>
            </w:r>
          </w:p>
        </w:tc>
        <w:tc>
          <w:tcPr>
            <w:tcW w:w="3509" w:type="pct"/>
            <w:vAlign w:val="center"/>
          </w:tcPr>
          <w:p w14:paraId="513B46B3" w14:textId="77777777" w:rsidR="009809C6" w:rsidRPr="00AE240E" w:rsidRDefault="009809C6" w:rsidP="006F7CD7">
            <w:pPr>
              <w:pStyle w:val="12Tabelatekst"/>
              <w:spacing w:line="276" w:lineRule="auto"/>
            </w:pPr>
            <w:r>
              <w:t>Wykonanie pomiarów hałasu w ramach monitoringu hałasu przy drodze powiatowej o nr 1704Z (ul. Szczecińska) w m. Stargard od ul. Hanzeatyckiej do Placu Zgody</w:t>
            </w:r>
          </w:p>
        </w:tc>
        <w:tc>
          <w:tcPr>
            <w:tcW w:w="721" w:type="pct"/>
            <w:vAlign w:val="center"/>
          </w:tcPr>
          <w:p w14:paraId="6A14244E" w14:textId="77777777" w:rsidR="009809C6" w:rsidRPr="00AE240E" w:rsidRDefault="009809C6" w:rsidP="006F7CD7">
            <w:pPr>
              <w:pStyle w:val="12Tabelatekst"/>
              <w:spacing w:line="276" w:lineRule="auto"/>
            </w:pPr>
            <w:r>
              <w:t>DP_Stargard</w:t>
            </w:r>
          </w:p>
        </w:tc>
      </w:tr>
      <w:tr w:rsidR="009809C6" w:rsidRPr="00AE240E" w14:paraId="4F2A9B63" w14:textId="77777777" w:rsidTr="00AE492E">
        <w:trPr>
          <w:trHeight w:val="340"/>
        </w:trPr>
        <w:tc>
          <w:tcPr>
            <w:tcW w:w="195" w:type="pct"/>
            <w:vAlign w:val="center"/>
          </w:tcPr>
          <w:p w14:paraId="1FBDA968" w14:textId="77777777" w:rsidR="009809C6" w:rsidRPr="00AE240E" w:rsidRDefault="009809C6" w:rsidP="006F7CD7">
            <w:pPr>
              <w:pStyle w:val="12Tabelatekst"/>
              <w:spacing w:line="276" w:lineRule="auto"/>
            </w:pPr>
            <w:r w:rsidRPr="00AE240E">
              <w:t>4.</w:t>
            </w:r>
          </w:p>
        </w:tc>
        <w:tc>
          <w:tcPr>
            <w:tcW w:w="575" w:type="pct"/>
            <w:shd w:val="clear" w:color="auto" w:fill="auto"/>
            <w:tcMar>
              <w:left w:w="28" w:type="dxa"/>
              <w:right w:w="28" w:type="dxa"/>
            </w:tcMar>
            <w:vAlign w:val="center"/>
          </w:tcPr>
          <w:p w14:paraId="4A18AB7C" w14:textId="77777777" w:rsidR="009809C6" w:rsidRPr="00AE240E" w:rsidRDefault="009809C6" w:rsidP="006F7CD7">
            <w:pPr>
              <w:pStyle w:val="12Tabelatekst"/>
              <w:spacing w:line="276" w:lineRule="auto"/>
            </w:pPr>
            <w:r w:rsidRPr="00F6224D">
              <w:t>HD17</w:t>
            </w:r>
          </w:p>
        </w:tc>
        <w:tc>
          <w:tcPr>
            <w:tcW w:w="3509" w:type="pct"/>
            <w:vAlign w:val="center"/>
          </w:tcPr>
          <w:p w14:paraId="2F77906F" w14:textId="77777777" w:rsidR="009809C6" w:rsidRPr="00AE240E" w:rsidRDefault="009809C6" w:rsidP="006F7CD7">
            <w:pPr>
              <w:pStyle w:val="12Tabelatekst"/>
              <w:spacing w:line="276" w:lineRule="auto"/>
            </w:pPr>
            <w:r>
              <w:t>Wymiana nawierzchni na cichą na drodze wojewódzkiej nr 106 w m. Nowogard od ul. Tadeusza Kościuszki do ul. Księcia Józefa Poniatowskiego</w:t>
            </w:r>
          </w:p>
        </w:tc>
        <w:tc>
          <w:tcPr>
            <w:tcW w:w="721" w:type="pct"/>
            <w:vAlign w:val="center"/>
          </w:tcPr>
          <w:p w14:paraId="18ECCABE" w14:textId="77777777" w:rsidR="009809C6" w:rsidRPr="00AE240E" w:rsidRDefault="009809C6" w:rsidP="006F7CD7">
            <w:pPr>
              <w:pStyle w:val="12Tabelatekst"/>
              <w:spacing w:line="276" w:lineRule="auto"/>
            </w:pPr>
            <w:r>
              <w:t>ZDW Koszalin</w:t>
            </w:r>
          </w:p>
        </w:tc>
      </w:tr>
      <w:tr w:rsidR="009809C6" w:rsidRPr="00AE240E" w14:paraId="681CD569" w14:textId="77777777" w:rsidTr="00AE492E">
        <w:trPr>
          <w:trHeight w:val="340"/>
        </w:trPr>
        <w:tc>
          <w:tcPr>
            <w:tcW w:w="195" w:type="pct"/>
            <w:vAlign w:val="center"/>
          </w:tcPr>
          <w:p w14:paraId="3097FFEE" w14:textId="77777777" w:rsidR="009809C6" w:rsidRPr="00AE240E" w:rsidRDefault="009809C6" w:rsidP="006F7CD7">
            <w:pPr>
              <w:pStyle w:val="12Tabelatekst"/>
              <w:spacing w:line="276" w:lineRule="auto"/>
            </w:pPr>
            <w:r w:rsidRPr="00AE240E">
              <w:t>5.</w:t>
            </w:r>
          </w:p>
        </w:tc>
        <w:tc>
          <w:tcPr>
            <w:tcW w:w="575" w:type="pct"/>
            <w:shd w:val="clear" w:color="auto" w:fill="auto"/>
            <w:tcMar>
              <w:left w:w="28" w:type="dxa"/>
              <w:right w:w="28" w:type="dxa"/>
            </w:tcMar>
            <w:vAlign w:val="center"/>
          </w:tcPr>
          <w:p w14:paraId="52421491" w14:textId="77777777" w:rsidR="009809C6" w:rsidRPr="00AE240E" w:rsidRDefault="009809C6" w:rsidP="006F7CD7">
            <w:pPr>
              <w:pStyle w:val="12Tabelatekst"/>
              <w:spacing w:line="276" w:lineRule="auto"/>
            </w:pPr>
            <w:r w:rsidRPr="00F6224D">
              <w:t>HD18</w:t>
            </w:r>
          </w:p>
        </w:tc>
        <w:tc>
          <w:tcPr>
            <w:tcW w:w="3509" w:type="pct"/>
            <w:vAlign w:val="center"/>
          </w:tcPr>
          <w:p w14:paraId="4C1BE6FA" w14:textId="77777777" w:rsidR="009809C6" w:rsidRPr="00AE240E" w:rsidRDefault="009809C6" w:rsidP="006F7CD7">
            <w:pPr>
              <w:pStyle w:val="12Tabelatekst"/>
              <w:spacing w:line="276" w:lineRule="auto"/>
            </w:pPr>
            <w:r w:rsidRPr="00256930">
              <w:t>Wymiana nawierzchni na cichą na drodze wojewódzkiej nr 163 w m. Połczyn-Zdrój od ul. 5 Marca do ul. Grunwaldzkiej</w:t>
            </w:r>
          </w:p>
        </w:tc>
        <w:tc>
          <w:tcPr>
            <w:tcW w:w="721" w:type="pct"/>
            <w:vAlign w:val="center"/>
          </w:tcPr>
          <w:p w14:paraId="6578D8AA" w14:textId="77777777" w:rsidR="009809C6" w:rsidRPr="00AE240E" w:rsidRDefault="009809C6" w:rsidP="006F7CD7">
            <w:pPr>
              <w:pStyle w:val="12Tabelatekst"/>
              <w:spacing w:line="276" w:lineRule="auto"/>
            </w:pPr>
            <w:r>
              <w:t>ZDW Koszalin</w:t>
            </w:r>
          </w:p>
        </w:tc>
      </w:tr>
      <w:tr w:rsidR="009809C6" w:rsidRPr="00AE240E" w14:paraId="2CDB0A65" w14:textId="77777777" w:rsidTr="00AE492E">
        <w:trPr>
          <w:trHeight w:val="340"/>
        </w:trPr>
        <w:tc>
          <w:tcPr>
            <w:tcW w:w="195" w:type="pct"/>
            <w:vAlign w:val="center"/>
          </w:tcPr>
          <w:p w14:paraId="35340D50" w14:textId="77777777" w:rsidR="009809C6" w:rsidRPr="00AE240E" w:rsidRDefault="009809C6" w:rsidP="006F7CD7">
            <w:pPr>
              <w:pStyle w:val="12Tabelatekst"/>
              <w:spacing w:line="276" w:lineRule="auto"/>
            </w:pPr>
            <w:r w:rsidRPr="00AE240E">
              <w:t>6.</w:t>
            </w:r>
          </w:p>
        </w:tc>
        <w:tc>
          <w:tcPr>
            <w:tcW w:w="575" w:type="pct"/>
            <w:shd w:val="clear" w:color="auto" w:fill="auto"/>
            <w:tcMar>
              <w:left w:w="28" w:type="dxa"/>
              <w:right w:w="28" w:type="dxa"/>
            </w:tcMar>
            <w:vAlign w:val="center"/>
          </w:tcPr>
          <w:p w14:paraId="28EF8CAE" w14:textId="77777777" w:rsidR="009809C6" w:rsidRPr="00AE240E" w:rsidRDefault="009809C6" w:rsidP="006F7CD7">
            <w:pPr>
              <w:pStyle w:val="12Tabelatekst"/>
              <w:spacing w:line="276" w:lineRule="auto"/>
            </w:pPr>
            <w:r w:rsidRPr="00F6224D">
              <w:t>HD14</w:t>
            </w:r>
          </w:p>
        </w:tc>
        <w:tc>
          <w:tcPr>
            <w:tcW w:w="3509" w:type="pct"/>
            <w:vAlign w:val="center"/>
          </w:tcPr>
          <w:p w14:paraId="08F4C828" w14:textId="77777777" w:rsidR="009809C6" w:rsidRPr="00AE240E" w:rsidRDefault="009809C6" w:rsidP="006F7CD7">
            <w:pPr>
              <w:pStyle w:val="12Tabelatekst"/>
              <w:spacing w:line="276" w:lineRule="auto"/>
            </w:pPr>
            <w:r>
              <w:t>Wykonanie pomiarów hałasu w ramach monitoringu hałasu przy drodze DK23 w m. Dębno w km od 23+700 do km 24+400</w:t>
            </w:r>
          </w:p>
        </w:tc>
        <w:tc>
          <w:tcPr>
            <w:tcW w:w="721" w:type="pct"/>
            <w:vAlign w:val="center"/>
          </w:tcPr>
          <w:p w14:paraId="31AF4AF3" w14:textId="77777777" w:rsidR="009809C6" w:rsidRPr="00AE240E" w:rsidRDefault="009809C6" w:rsidP="006F7CD7">
            <w:pPr>
              <w:pStyle w:val="12Tabelatekst"/>
              <w:spacing w:line="276" w:lineRule="auto"/>
            </w:pPr>
            <w:r>
              <w:t>GDDKiA</w:t>
            </w:r>
          </w:p>
        </w:tc>
      </w:tr>
      <w:tr w:rsidR="009809C6" w:rsidRPr="00AE240E" w14:paraId="36D95336" w14:textId="77777777" w:rsidTr="00AE492E">
        <w:trPr>
          <w:trHeight w:val="340"/>
        </w:trPr>
        <w:tc>
          <w:tcPr>
            <w:tcW w:w="195" w:type="pct"/>
            <w:vAlign w:val="center"/>
          </w:tcPr>
          <w:p w14:paraId="6A2A8E6B" w14:textId="77777777" w:rsidR="009809C6" w:rsidRPr="00AE240E" w:rsidRDefault="009809C6" w:rsidP="006F7CD7">
            <w:pPr>
              <w:pStyle w:val="12Tabelatekst"/>
              <w:spacing w:line="276" w:lineRule="auto"/>
            </w:pPr>
            <w:r w:rsidRPr="00AE240E">
              <w:t>7.</w:t>
            </w:r>
          </w:p>
        </w:tc>
        <w:tc>
          <w:tcPr>
            <w:tcW w:w="575" w:type="pct"/>
            <w:shd w:val="clear" w:color="auto" w:fill="auto"/>
            <w:tcMar>
              <w:left w:w="28" w:type="dxa"/>
              <w:right w:w="28" w:type="dxa"/>
            </w:tcMar>
            <w:vAlign w:val="center"/>
          </w:tcPr>
          <w:p w14:paraId="7DA694E1" w14:textId="77777777" w:rsidR="009809C6" w:rsidRPr="00AE240E" w:rsidRDefault="009809C6" w:rsidP="006F7CD7">
            <w:pPr>
              <w:pStyle w:val="12Tabelatekst"/>
              <w:spacing w:line="276" w:lineRule="auto"/>
            </w:pPr>
            <w:r w:rsidRPr="00F6224D">
              <w:t>HD13</w:t>
            </w:r>
          </w:p>
        </w:tc>
        <w:tc>
          <w:tcPr>
            <w:tcW w:w="3509" w:type="pct"/>
            <w:vAlign w:val="center"/>
          </w:tcPr>
          <w:p w14:paraId="7AAA7F29" w14:textId="77777777" w:rsidR="009809C6" w:rsidRPr="00AE240E" w:rsidRDefault="009809C6" w:rsidP="006F7CD7">
            <w:pPr>
              <w:pStyle w:val="12Tabelatekst"/>
              <w:spacing w:line="276" w:lineRule="auto"/>
            </w:pPr>
            <w:r>
              <w:t>Budowa obwodnicy m. Biały Bór w ciągu DK20/DK25</w:t>
            </w:r>
          </w:p>
        </w:tc>
        <w:tc>
          <w:tcPr>
            <w:tcW w:w="721" w:type="pct"/>
            <w:vAlign w:val="center"/>
          </w:tcPr>
          <w:p w14:paraId="79DD38CF" w14:textId="77777777" w:rsidR="009809C6" w:rsidRPr="00AE240E" w:rsidRDefault="009809C6" w:rsidP="006F7CD7">
            <w:pPr>
              <w:pStyle w:val="12Tabelatekst"/>
              <w:spacing w:line="276" w:lineRule="auto"/>
            </w:pPr>
            <w:r>
              <w:t>GDDKiA</w:t>
            </w:r>
          </w:p>
        </w:tc>
      </w:tr>
    </w:tbl>
    <w:p w14:paraId="4A5A1BC1" w14:textId="77777777" w:rsidR="009809C6" w:rsidRPr="00AE240E" w:rsidRDefault="009809C6" w:rsidP="009809C6">
      <w:pPr>
        <w:pStyle w:val="10PodpisTabela"/>
        <w:spacing w:before="0"/>
      </w:pPr>
      <w:r w:rsidRPr="00AE240E">
        <w:t>*w tabeli podano podmioty lub organy odpowiedzialne na dzień uchwalenia dokumentu. W przypadku zmiany Zarządcy w ciągu obowiązywania POH, nowy Zarządca przejmuje obowiązek działania</w:t>
      </w:r>
      <w:r>
        <w:t>.</w:t>
      </w:r>
    </w:p>
    <w:p w14:paraId="7DE78C7B" w14:textId="77777777" w:rsidR="009809C6" w:rsidRPr="00AE240E" w:rsidRDefault="009809C6" w:rsidP="00076E2A">
      <w:pPr>
        <w:pStyle w:val="Nagwek2"/>
      </w:pPr>
      <w:bookmarkStart w:id="612" w:name="_Toc163472768"/>
      <w:bookmarkStart w:id="613" w:name="_Toc163822130"/>
      <w:r w:rsidRPr="00AE240E">
        <w:t>Koszty realizacji działań wskazanych w POH</w:t>
      </w:r>
      <w:bookmarkEnd w:id="612"/>
      <w:bookmarkEnd w:id="613"/>
    </w:p>
    <w:p w14:paraId="370554ED" w14:textId="0CB69DFC" w:rsidR="009809C6" w:rsidRPr="00AE240E" w:rsidRDefault="009809C6" w:rsidP="009809C6">
      <w:pPr>
        <w:rPr>
          <w:lang w:eastAsia="en-US"/>
        </w:rPr>
      </w:pPr>
      <w:r w:rsidRPr="00AE240E">
        <w:rPr>
          <w:lang w:eastAsia="en-US"/>
        </w:rPr>
        <w:t>W poniższej tabeli (</w:t>
      </w:r>
      <w:r w:rsidRPr="00AE240E">
        <w:rPr>
          <w:lang w:eastAsia="en-US"/>
        </w:rPr>
        <w:fldChar w:fldCharType="begin"/>
      </w:r>
      <w:r w:rsidRPr="00AE240E">
        <w:rPr>
          <w:lang w:eastAsia="en-US"/>
        </w:rPr>
        <w:instrText xml:space="preserve"> REF _Ref160107651 \h  \* MERGEFORMAT </w:instrText>
      </w:r>
      <w:r w:rsidRPr="00AE240E">
        <w:rPr>
          <w:lang w:eastAsia="en-US"/>
        </w:rPr>
      </w:r>
      <w:r w:rsidRPr="00AE240E">
        <w:rPr>
          <w:lang w:eastAsia="en-US"/>
        </w:rPr>
        <w:fldChar w:fldCharType="separate"/>
      </w:r>
      <w:r w:rsidR="00DE4E70" w:rsidRPr="00AE240E">
        <w:t xml:space="preserve">Tabela </w:t>
      </w:r>
      <w:r w:rsidR="00DE4E70">
        <w:rPr>
          <w:noProof/>
        </w:rPr>
        <w:t>44</w:t>
      </w:r>
      <w:r w:rsidRPr="00AE240E">
        <w:rPr>
          <w:lang w:eastAsia="en-US"/>
        </w:rPr>
        <w:fldChar w:fldCharType="end"/>
      </w:r>
      <w:r w:rsidRPr="00AE240E">
        <w:rPr>
          <w:lang w:eastAsia="en-US"/>
        </w:rPr>
        <w:t>) zestawiono szacunkowe koszty realizacji działań wskazanych w POH do podjęcia w ciągu 5 lat w celu ograniczenia hałasu drogowego.</w:t>
      </w:r>
    </w:p>
    <w:p w14:paraId="6297E6E1" w14:textId="02E8B4E3" w:rsidR="009809C6" w:rsidRPr="00AE240E" w:rsidRDefault="009809C6" w:rsidP="0076192A">
      <w:pPr>
        <w:pStyle w:val="10PodpisTabela"/>
      </w:pPr>
      <w:bookmarkStart w:id="614" w:name="_Ref160107651"/>
      <w:bookmarkStart w:id="615" w:name="_Toc153544080"/>
      <w:bookmarkStart w:id="616" w:name="_Toc160204240"/>
      <w:bookmarkStart w:id="617" w:name="_Toc163479838"/>
      <w:bookmarkStart w:id="618" w:name="_Toc163822374"/>
      <w:r w:rsidRPr="00AE240E">
        <w:lastRenderedPageBreak/>
        <w:t xml:space="preserve">Tabela </w:t>
      </w:r>
      <w:r>
        <w:fldChar w:fldCharType="begin"/>
      </w:r>
      <w:r>
        <w:instrText xml:space="preserve"> SEQ Tabela \* ARABIC </w:instrText>
      </w:r>
      <w:r>
        <w:fldChar w:fldCharType="separate"/>
      </w:r>
      <w:r w:rsidR="00DE4E70">
        <w:rPr>
          <w:noProof/>
        </w:rPr>
        <w:t>44</w:t>
      </w:r>
      <w:r>
        <w:rPr>
          <w:noProof/>
        </w:rPr>
        <w:fldChar w:fldCharType="end"/>
      </w:r>
      <w:bookmarkEnd w:id="614"/>
      <w:r w:rsidRPr="00AE240E">
        <w:t>. Zestawienie kosztów realizacji działań</w:t>
      </w:r>
      <w:bookmarkEnd w:id="615"/>
      <w:r w:rsidRPr="00AE240E">
        <w:t xml:space="preserve"> </w:t>
      </w:r>
      <w:bookmarkEnd w:id="616"/>
      <w:r w:rsidRPr="00AE240E">
        <w:t>[źródło: opracowanie własne]</w:t>
      </w:r>
      <w:bookmarkEnd w:id="617"/>
      <w:bookmarkEnd w:id="618"/>
    </w:p>
    <w:tbl>
      <w:tblPr>
        <w:tblStyle w:val="Tabela-Siatka"/>
        <w:tblW w:w="4948" w:type="pct"/>
        <w:tblLook w:val="04A0" w:firstRow="1" w:lastRow="0" w:firstColumn="1" w:lastColumn="0" w:noHBand="0" w:noVBand="1"/>
        <w:tblCaption w:val="Zestawienie kosztów działań naprawczych"/>
        <w:tblDescription w:val="Szacunkowe koszty danej inwestycji"/>
      </w:tblPr>
      <w:tblGrid>
        <w:gridCol w:w="456"/>
        <w:gridCol w:w="1097"/>
        <w:gridCol w:w="3000"/>
        <w:gridCol w:w="1375"/>
        <w:gridCol w:w="1632"/>
        <w:gridCol w:w="1408"/>
      </w:tblGrid>
      <w:tr w:rsidR="009809C6" w:rsidRPr="00AE240E" w14:paraId="42FBDDED" w14:textId="77777777" w:rsidTr="00F9556E">
        <w:trPr>
          <w:cantSplit/>
          <w:trHeight w:val="284"/>
          <w:tblHeader/>
        </w:trPr>
        <w:tc>
          <w:tcPr>
            <w:tcW w:w="255" w:type="pct"/>
            <w:vAlign w:val="center"/>
            <w:hideMark/>
          </w:tcPr>
          <w:p w14:paraId="78813D52" w14:textId="77777777" w:rsidR="009809C6" w:rsidRPr="00AE240E" w:rsidRDefault="009809C6" w:rsidP="00AE492E">
            <w:pPr>
              <w:pStyle w:val="Tytu"/>
              <w:spacing w:line="276" w:lineRule="auto"/>
            </w:pPr>
            <w:r w:rsidRPr="00AE240E">
              <w:t>Lp.</w:t>
            </w:r>
          </w:p>
        </w:tc>
        <w:tc>
          <w:tcPr>
            <w:tcW w:w="612" w:type="pct"/>
            <w:vAlign w:val="center"/>
          </w:tcPr>
          <w:p w14:paraId="111A6F19" w14:textId="77777777" w:rsidR="009809C6" w:rsidRPr="00AE240E" w:rsidRDefault="009809C6" w:rsidP="00AE492E">
            <w:pPr>
              <w:pStyle w:val="Tytu"/>
              <w:spacing w:line="276" w:lineRule="auto"/>
            </w:pPr>
            <w:r w:rsidRPr="00AE240E">
              <w:t>Oznaczenie</w:t>
            </w:r>
          </w:p>
        </w:tc>
        <w:tc>
          <w:tcPr>
            <w:tcW w:w="1740" w:type="pct"/>
            <w:vAlign w:val="center"/>
            <w:hideMark/>
          </w:tcPr>
          <w:p w14:paraId="3E24D2BF" w14:textId="77777777" w:rsidR="009809C6" w:rsidRPr="00AE240E" w:rsidRDefault="009809C6" w:rsidP="00AE492E">
            <w:pPr>
              <w:pStyle w:val="Tytu"/>
              <w:spacing w:line="276" w:lineRule="auto"/>
            </w:pPr>
            <w:r w:rsidRPr="00AE240E">
              <w:t>Nazwa zadania</w:t>
            </w:r>
          </w:p>
        </w:tc>
        <w:tc>
          <w:tcPr>
            <w:tcW w:w="789" w:type="pct"/>
            <w:vAlign w:val="center"/>
          </w:tcPr>
          <w:p w14:paraId="25B5B9DD" w14:textId="77777777" w:rsidR="009809C6" w:rsidRPr="00AE240E" w:rsidRDefault="009809C6" w:rsidP="00AE492E">
            <w:pPr>
              <w:pStyle w:val="Tytu"/>
              <w:spacing w:line="276" w:lineRule="auto"/>
            </w:pPr>
            <w:r w:rsidRPr="00AE240E">
              <w:t>Szacunkowy koszt</w:t>
            </w:r>
          </w:p>
          <w:p w14:paraId="47A809E8" w14:textId="77777777" w:rsidR="009809C6" w:rsidRPr="00AE240E" w:rsidRDefault="009809C6" w:rsidP="00AE492E">
            <w:pPr>
              <w:pStyle w:val="Tytu"/>
              <w:spacing w:line="276" w:lineRule="auto"/>
            </w:pPr>
            <w:r w:rsidRPr="00AE240E">
              <w:t>[mln PLN]</w:t>
            </w:r>
          </w:p>
        </w:tc>
        <w:tc>
          <w:tcPr>
            <w:tcW w:w="932" w:type="pct"/>
            <w:vAlign w:val="center"/>
          </w:tcPr>
          <w:p w14:paraId="1490F315" w14:textId="77777777" w:rsidR="009809C6" w:rsidRPr="00AE240E" w:rsidRDefault="009809C6" w:rsidP="00AE492E">
            <w:pPr>
              <w:pStyle w:val="Tytu"/>
              <w:spacing w:line="276" w:lineRule="auto"/>
            </w:pPr>
            <w:r w:rsidRPr="00AE240E">
              <w:t>Źródło finansowania</w:t>
            </w:r>
          </w:p>
        </w:tc>
        <w:tc>
          <w:tcPr>
            <w:tcW w:w="672" w:type="pct"/>
            <w:vAlign w:val="center"/>
          </w:tcPr>
          <w:p w14:paraId="17CA3264" w14:textId="77777777" w:rsidR="009809C6" w:rsidRPr="00AE240E" w:rsidRDefault="009809C6" w:rsidP="00AE492E">
            <w:pPr>
              <w:pStyle w:val="Tytu"/>
              <w:spacing w:line="276" w:lineRule="auto"/>
            </w:pPr>
            <w:r w:rsidRPr="00AE240E">
              <w:t>Podmiot odpowiedzialny za realizację zadania**</w:t>
            </w:r>
          </w:p>
        </w:tc>
      </w:tr>
      <w:tr w:rsidR="009809C6" w:rsidRPr="00AE240E" w14:paraId="162DDB15" w14:textId="77777777" w:rsidTr="00F9556E">
        <w:trPr>
          <w:cantSplit/>
        </w:trPr>
        <w:tc>
          <w:tcPr>
            <w:tcW w:w="255" w:type="pct"/>
            <w:vAlign w:val="center"/>
          </w:tcPr>
          <w:p w14:paraId="537D9E65" w14:textId="77777777" w:rsidR="009809C6" w:rsidRPr="00AE240E" w:rsidRDefault="009809C6" w:rsidP="00AE492E">
            <w:pPr>
              <w:pStyle w:val="12Tabelatekst"/>
              <w:spacing w:line="276" w:lineRule="auto"/>
            </w:pPr>
            <w:r w:rsidRPr="00AE240E">
              <w:t>1.</w:t>
            </w:r>
          </w:p>
        </w:tc>
        <w:tc>
          <w:tcPr>
            <w:tcW w:w="612" w:type="pct"/>
            <w:shd w:val="clear" w:color="auto" w:fill="auto"/>
            <w:vAlign w:val="center"/>
          </w:tcPr>
          <w:p w14:paraId="1532659B" w14:textId="77777777" w:rsidR="009809C6" w:rsidRPr="00AE240E" w:rsidRDefault="009809C6" w:rsidP="00AE492E">
            <w:pPr>
              <w:pStyle w:val="12Tabelatekst"/>
              <w:spacing w:line="276" w:lineRule="auto"/>
            </w:pPr>
            <w:r w:rsidRPr="00AE240E">
              <w:t>HD01</w:t>
            </w:r>
          </w:p>
        </w:tc>
        <w:tc>
          <w:tcPr>
            <w:tcW w:w="1740" w:type="pct"/>
            <w:shd w:val="clear" w:color="auto" w:fill="auto"/>
            <w:vAlign w:val="center"/>
          </w:tcPr>
          <w:p w14:paraId="4970A7C7" w14:textId="77777777" w:rsidR="009809C6" w:rsidRPr="00AE240E" w:rsidRDefault="009809C6" w:rsidP="00AE492E">
            <w:pPr>
              <w:pStyle w:val="12Tabelatekst"/>
              <w:spacing w:line="276" w:lineRule="auto"/>
            </w:pPr>
            <w:r w:rsidRPr="00AE240E">
              <w:t>Rozbudowa drogi powiatowej nr 3916Z Bezrzecze - Wołczkowo na odcinka ul. Górnej i Koralowej , tj. od granicy z Miastem Szczecin na odcinku 973 mb, czyli od km 2+996 do 3+969 (wymiana nawierzchni)</w:t>
            </w:r>
          </w:p>
        </w:tc>
        <w:tc>
          <w:tcPr>
            <w:tcW w:w="789" w:type="pct"/>
            <w:shd w:val="clear" w:color="auto" w:fill="auto"/>
            <w:vAlign w:val="center"/>
          </w:tcPr>
          <w:p w14:paraId="01E1472D" w14:textId="77777777" w:rsidR="009809C6" w:rsidRPr="00AE240E" w:rsidRDefault="009809C6" w:rsidP="00AE492E">
            <w:pPr>
              <w:pStyle w:val="13tabelaliczby"/>
              <w:spacing w:line="276" w:lineRule="auto"/>
            </w:pPr>
            <w:r w:rsidRPr="00AE240E">
              <w:t>14 539 958,46</w:t>
            </w:r>
          </w:p>
        </w:tc>
        <w:tc>
          <w:tcPr>
            <w:tcW w:w="932" w:type="pct"/>
            <w:vAlign w:val="center"/>
          </w:tcPr>
          <w:p w14:paraId="3A744092" w14:textId="77777777" w:rsidR="009809C6" w:rsidRPr="00AE240E" w:rsidRDefault="009809C6" w:rsidP="00AE492E">
            <w:pPr>
              <w:pStyle w:val="12Tabelatekst"/>
              <w:spacing w:line="276" w:lineRule="auto"/>
            </w:pPr>
            <w:r w:rsidRPr="00AE240E">
              <w:t>Zadanie jest dofinansowane z Rządowego Funduszu Rozwoju Dróg, Polskiego Ładu: Program Inwestycji Strategicznych oraz dotacji Gminy Dobra.</w:t>
            </w:r>
          </w:p>
        </w:tc>
        <w:tc>
          <w:tcPr>
            <w:tcW w:w="672" w:type="pct"/>
            <w:vAlign w:val="center"/>
          </w:tcPr>
          <w:p w14:paraId="18DDF5DD" w14:textId="77777777" w:rsidR="009809C6" w:rsidRPr="00AE240E" w:rsidRDefault="009809C6" w:rsidP="00AE492E">
            <w:pPr>
              <w:pStyle w:val="12Tabelatekst"/>
              <w:spacing w:line="276" w:lineRule="auto"/>
            </w:pPr>
            <w:r w:rsidRPr="00AE240E">
              <w:t>DP_Police</w:t>
            </w:r>
          </w:p>
        </w:tc>
      </w:tr>
      <w:tr w:rsidR="009809C6" w:rsidRPr="00AE240E" w14:paraId="7B54EF11" w14:textId="77777777" w:rsidTr="00F9556E">
        <w:trPr>
          <w:cantSplit/>
        </w:trPr>
        <w:tc>
          <w:tcPr>
            <w:tcW w:w="255" w:type="pct"/>
            <w:vAlign w:val="center"/>
          </w:tcPr>
          <w:p w14:paraId="783A6627" w14:textId="77777777" w:rsidR="009809C6" w:rsidRPr="00AE240E" w:rsidRDefault="009809C6" w:rsidP="00AE492E">
            <w:pPr>
              <w:pStyle w:val="12Tabelatekst"/>
              <w:spacing w:line="276" w:lineRule="auto"/>
            </w:pPr>
            <w:r w:rsidRPr="00AE240E">
              <w:t>2.</w:t>
            </w:r>
          </w:p>
        </w:tc>
        <w:tc>
          <w:tcPr>
            <w:tcW w:w="612" w:type="pct"/>
            <w:shd w:val="clear" w:color="auto" w:fill="auto"/>
            <w:vAlign w:val="center"/>
          </w:tcPr>
          <w:p w14:paraId="736DE8D7" w14:textId="77777777" w:rsidR="009809C6" w:rsidRPr="00AE240E" w:rsidRDefault="009809C6" w:rsidP="00AE492E">
            <w:pPr>
              <w:pStyle w:val="12Tabelatekst"/>
              <w:spacing w:line="276" w:lineRule="auto"/>
            </w:pPr>
            <w:r w:rsidRPr="00AE240E">
              <w:t>HD02</w:t>
            </w:r>
          </w:p>
        </w:tc>
        <w:tc>
          <w:tcPr>
            <w:tcW w:w="1740" w:type="pct"/>
            <w:shd w:val="clear" w:color="auto" w:fill="auto"/>
            <w:vAlign w:val="center"/>
          </w:tcPr>
          <w:p w14:paraId="5A8A77EA" w14:textId="77777777" w:rsidR="009809C6" w:rsidRPr="00AE240E" w:rsidRDefault="009809C6" w:rsidP="00AE492E">
            <w:pPr>
              <w:pStyle w:val="12Tabelatekst"/>
              <w:spacing w:line="276" w:lineRule="auto"/>
            </w:pPr>
            <w:r w:rsidRPr="00AE240E">
              <w:t>Budowa obwodnicy Koszalina i Sianowa (S6/S11)</w:t>
            </w:r>
          </w:p>
        </w:tc>
        <w:tc>
          <w:tcPr>
            <w:tcW w:w="789" w:type="pct"/>
            <w:shd w:val="clear" w:color="auto" w:fill="auto"/>
            <w:vAlign w:val="center"/>
          </w:tcPr>
          <w:p w14:paraId="0D2736EF" w14:textId="77777777" w:rsidR="009809C6" w:rsidRPr="00AE240E" w:rsidRDefault="009809C6" w:rsidP="00AE492E">
            <w:pPr>
              <w:pStyle w:val="13tabelaliczby"/>
              <w:spacing w:line="276" w:lineRule="auto"/>
            </w:pPr>
            <w:r w:rsidRPr="00AE240E">
              <w:t>bd*</w:t>
            </w:r>
          </w:p>
        </w:tc>
        <w:tc>
          <w:tcPr>
            <w:tcW w:w="932" w:type="pct"/>
            <w:vAlign w:val="center"/>
          </w:tcPr>
          <w:p w14:paraId="34732A05" w14:textId="77777777" w:rsidR="009809C6" w:rsidRPr="00AE240E" w:rsidRDefault="009809C6" w:rsidP="00AE492E">
            <w:pPr>
              <w:pStyle w:val="12Tabelatekst"/>
              <w:spacing w:line="276" w:lineRule="auto"/>
            </w:pPr>
            <w:r w:rsidRPr="00AE240E">
              <w:t>bd*</w:t>
            </w:r>
          </w:p>
        </w:tc>
        <w:tc>
          <w:tcPr>
            <w:tcW w:w="672" w:type="pct"/>
            <w:vAlign w:val="center"/>
          </w:tcPr>
          <w:p w14:paraId="411FC853" w14:textId="77777777" w:rsidR="009809C6" w:rsidRPr="00AE240E" w:rsidRDefault="009809C6" w:rsidP="00AE492E">
            <w:pPr>
              <w:pStyle w:val="12Tabelatekst"/>
              <w:spacing w:line="276" w:lineRule="auto"/>
            </w:pPr>
            <w:r w:rsidRPr="00AE240E">
              <w:t>GDDKiA</w:t>
            </w:r>
          </w:p>
        </w:tc>
      </w:tr>
      <w:tr w:rsidR="009809C6" w:rsidRPr="00AE240E" w14:paraId="22E19DE9" w14:textId="77777777" w:rsidTr="00F9556E">
        <w:trPr>
          <w:cantSplit/>
        </w:trPr>
        <w:tc>
          <w:tcPr>
            <w:tcW w:w="255" w:type="pct"/>
            <w:vAlign w:val="center"/>
          </w:tcPr>
          <w:p w14:paraId="046453FE" w14:textId="77777777" w:rsidR="009809C6" w:rsidRPr="00AE240E" w:rsidRDefault="009809C6" w:rsidP="00AE492E">
            <w:pPr>
              <w:pStyle w:val="12Tabelatekst"/>
              <w:spacing w:line="276" w:lineRule="auto"/>
            </w:pPr>
            <w:r w:rsidRPr="00AE240E">
              <w:t>3.</w:t>
            </w:r>
          </w:p>
        </w:tc>
        <w:tc>
          <w:tcPr>
            <w:tcW w:w="612" w:type="pct"/>
            <w:shd w:val="clear" w:color="auto" w:fill="auto"/>
            <w:vAlign w:val="center"/>
          </w:tcPr>
          <w:p w14:paraId="17F6F1A5" w14:textId="77777777" w:rsidR="009809C6" w:rsidRPr="00AE240E" w:rsidRDefault="009809C6" w:rsidP="00AE492E">
            <w:pPr>
              <w:pStyle w:val="12Tabelatekst"/>
              <w:spacing w:line="276" w:lineRule="auto"/>
            </w:pPr>
            <w:r w:rsidRPr="00AE240E">
              <w:t>HD03</w:t>
            </w:r>
          </w:p>
        </w:tc>
        <w:tc>
          <w:tcPr>
            <w:tcW w:w="1740" w:type="pct"/>
            <w:shd w:val="clear" w:color="auto" w:fill="auto"/>
            <w:vAlign w:val="center"/>
          </w:tcPr>
          <w:p w14:paraId="77A10D85" w14:textId="77777777" w:rsidR="009809C6" w:rsidRPr="00AE240E" w:rsidRDefault="009809C6" w:rsidP="00AE492E">
            <w:pPr>
              <w:pStyle w:val="12Tabelatekst"/>
              <w:spacing w:line="276" w:lineRule="auto"/>
            </w:pPr>
            <w:r w:rsidRPr="00AE240E">
              <w:t>Budowa S6 początek obwodnicy m. Sławno /bez w. Bobrowice - koniec obwodnicy m. Słupsk /z  w. Warszkowo</w:t>
            </w:r>
          </w:p>
        </w:tc>
        <w:tc>
          <w:tcPr>
            <w:tcW w:w="789" w:type="pct"/>
            <w:shd w:val="clear" w:color="auto" w:fill="auto"/>
            <w:vAlign w:val="center"/>
          </w:tcPr>
          <w:p w14:paraId="7890AB90" w14:textId="77777777" w:rsidR="009809C6" w:rsidRPr="00AE240E" w:rsidRDefault="009809C6" w:rsidP="00AE492E">
            <w:pPr>
              <w:pStyle w:val="13tabelaliczby"/>
              <w:spacing w:line="276" w:lineRule="auto"/>
            </w:pPr>
            <w:r w:rsidRPr="00AE240E">
              <w:t>bd*</w:t>
            </w:r>
          </w:p>
        </w:tc>
        <w:tc>
          <w:tcPr>
            <w:tcW w:w="932" w:type="pct"/>
            <w:vAlign w:val="center"/>
          </w:tcPr>
          <w:p w14:paraId="6112A414" w14:textId="77777777" w:rsidR="009809C6" w:rsidRPr="00AE240E" w:rsidRDefault="009809C6" w:rsidP="00AE492E">
            <w:pPr>
              <w:pStyle w:val="12Tabelatekst"/>
              <w:spacing w:line="276" w:lineRule="auto"/>
            </w:pPr>
            <w:r w:rsidRPr="00AE240E">
              <w:t>bd*</w:t>
            </w:r>
          </w:p>
        </w:tc>
        <w:tc>
          <w:tcPr>
            <w:tcW w:w="672" w:type="pct"/>
            <w:vAlign w:val="center"/>
          </w:tcPr>
          <w:p w14:paraId="232D7B58" w14:textId="77777777" w:rsidR="009809C6" w:rsidRPr="00AE240E" w:rsidRDefault="009809C6" w:rsidP="00AE492E">
            <w:pPr>
              <w:pStyle w:val="12Tabelatekst"/>
              <w:spacing w:line="276" w:lineRule="auto"/>
            </w:pPr>
            <w:r w:rsidRPr="00AE240E">
              <w:t>GDDKiA</w:t>
            </w:r>
          </w:p>
        </w:tc>
      </w:tr>
      <w:tr w:rsidR="009809C6" w:rsidRPr="00AE240E" w14:paraId="2A00B7FE" w14:textId="77777777" w:rsidTr="00F9556E">
        <w:trPr>
          <w:cantSplit/>
        </w:trPr>
        <w:tc>
          <w:tcPr>
            <w:tcW w:w="255" w:type="pct"/>
            <w:vAlign w:val="center"/>
          </w:tcPr>
          <w:p w14:paraId="4473BD4D" w14:textId="77777777" w:rsidR="009809C6" w:rsidRPr="00AE240E" w:rsidRDefault="009809C6" w:rsidP="00AE492E">
            <w:pPr>
              <w:pStyle w:val="12Tabelatekst"/>
              <w:spacing w:line="276" w:lineRule="auto"/>
            </w:pPr>
            <w:r w:rsidRPr="00AE240E">
              <w:t>4.</w:t>
            </w:r>
          </w:p>
        </w:tc>
        <w:tc>
          <w:tcPr>
            <w:tcW w:w="612" w:type="pct"/>
            <w:shd w:val="clear" w:color="auto" w:fill="auto"/>
            <w:vAlign w:val="center"/>
          </w:tcPr>
          <w:p w14:paraId="2731FBA8" w14:textId="77777777" w:rsidR="009809C6" w:rsidRPr="00AE240E" w:rsidRDefault="009809C6" w:rsidP="00AE492E">
            <w:pPr>
              <w:pStyle w:val="12Tabelatekst"/>
              <w:spacing w:line="276" w:lineRule="auto"/>
            </w:pPr>
            <w:r w:rsidRPr="00AE240E">
              <w:t>HD04</w:t>
            </w:r>
          </w:p>
        </w:tc>
        <w:tc>
          <w:tcPr>
            <w:tcW w:w="1740" w:type="pct"/>
            <w:shd w:val="clear" w:color="auto" w:fill="auto"/>
            <w:vAlign w:val="center"/>
          </w:tcPr>
          <w:p w14:paraId="439016DA" w14:textId="77777777" w:rsidR="009809C6" w:rsidRPr="00AE240E" w:rsidRDefault="009809C6" w:rsidP="00AE492E">
            <w:pPr>
              <w:pStyle w:val="12Tabelatekst"/>
              <w:spacing w:line="276" w:lineRule="auto"/>
            </w:pPr>
            <w:r w:rsidRPr="00AE240E">
              <w:t>Budowa DK31 odcinek w. Radziszewo A6/G31 (z węzłem) - Gryfino</w:t>
            </w:r>
          </w:p>
        </w:tc>
        <w:tc>
          <w:tcPr>
            <w:tcW w:w="789" w:type="pct"/>
            <w:shd w:val="clear" w:color="auto" w:fill="auto"/>
            <w:vAlign w:val="center"/>
          </w:tcPr>
          <w:p w14:paraId="09C9733A" w14:textId="77777777" w:rsidR="009809C6" w:rsidRPr="00AE240E" w:rsidRDefault="009809C6" w:rsidP="00AE492E">
            <w:pPr>
              <w:pStyle w:val="13tabelaliczby"/>
              <w:spacing w:line="276" w:lineRule="auto"/>
            </w:pPr>
            <w:r w:rsidRPr="00AE240E">
              <w:t>bd*</w:t>
            </w:r>
          </w:p>
        </w:tc>
        <w:tc>
          <w:tcPr>
            <w:tcW w:w="932" w:type="pct"/>
            <w:vAlign w:val="center"/>
          </w:tcPr>
          <w:p w14:paraId="10563D3B" w14:textId="77777777" w:rsidR="009809C6" w:rsidRPr="00AE240E" w:rsidRDefault="009809C6" w:rsidP="00AE492E">
            <w:pPr>
              <w:pStyle w:val="12Tabelatekst"/>
              <w:spacing w:line="276" w:lineRule="auto"/>
            </w:pPr>
            <w:r w:rsidRPr="00AE240E">
              <w:t>bd*</w:t>
            </w:r>
          </w:p>
        </w:tc>
        <w:tc>
          <w:tcPr>
            <w:tcW w:w="672" w:type="pct"/>
            <w:vAlign w:val="center"/>
          </w:tcPr>
          <w:p w14:paraId="5777CD02" w14:textId="77777777" w:rsidR="009809C6" w:rsidRPr="00AE240E" w:rsidRDefault="009809C6" w:rsidP="00AE492E">
            <w:pPr>
              <w:pStyle w:val="12Tabelatekst"/>
              <w:spacing w:line="276" w:lineRule="auto"/>
            </w:pPr>
            <w:r w:rsidRPr="00AE240E">
              <w:t>GDDKiA</w:t>
            </w:r>
          </w:p>
        </w:tc>
      </w:tr>
      <w:tr w:rsidR="009809C6" w:rsidRPr="00AE240E" w14:paraId="1B54EF79" w14:textId="77777777" w:rsidTr="00F9556E">
        <w:trPr>
          <w:cantSplit/>
        </w:trPr>
        <w:tc>
          <w:tcPr>
            <w:tcW w:w="255" w:type="pct"/>
            <w:vAlign w:val="center"/>
          </w:tcPr>
          <w:p w14:paraId="789F652F" w14:textId="77777777" w:rsidR="009809C6" w:rsidRPr="00AE240E" w:rsidRDefault="009809C6" w:rsidP="00AE492E">
            <w:pPr>
              <w:pStyle w:val="12Tabelatekst"/>
              <w:spacing w:line="276" w:lineRule="auto"/>
            </w:pPr>
            <w:r w:rsidRPr="00AE240E">
              <w:t>5.</w:t>
            </w:r>
          </w:p>
        </w:tc>
        <w:tc>
          <w:tcPr>
            <w:tcW w:w="612" w:type="pct"/>
            <w:shd w:val="clear" w:color="auto" w:fill="auto"/>
            <w:vAlign w:val="center"/>
          </w:tcPr>
          <w:p w14:paraId="15F9BB15" w14:textId="77777777" w:rsidR="009809C6" w:rsidRPr="00AE240E" w:rsidRDefault="009809C6" w:rsidP="00AE492E">
            <w:pPr>
              <w:pStyle w:val="12Tabelatekst"/>
              <w:spacing w:line="276" w:lineRule="auto"/>
            </w:pPr>
            <w:r w:rsidRPr="00AE240E">
              <w:t>HD05</w:t>
            </w:r>
          </w:p>
        </w:tc>
        <w:tc>
          <w:tcPr>
            <w:tcW w:w="1740" w:type="pct"/>
            <w:shd w:val="clear" w:color="auto" w:fill="auto"/>
            <w:vAlign w:val="center"/>
          </w:tcPr>
          <w:p w14:paraId="288AC39C" w14:textId="77777777" w:rsidR="009809C6" w:rsidRPr="00AE240E" w:rsidRDefault="009809C6" w:rsidP="00AE492E">
            <w:pPr>
              <w:pStyle w:val="12Tabelatekst"/>
              <w:spacing w:line="276" w:lineRule="auto"/>
            </w:pPr>
            <w:r w:rsidRPr="00AE240E">
              <w:t>Budowa obejścia m. Pyrzyc w ciągu drogi woj. nr 119, konieczność budowy ekranów akustycznych oraz wykonania analizy porealizacyjnej</w:t>
            </w:r>
          </w:p>
        </w:tc>
        <w:tc>
          <w:tcPr>
            <w:tcW w:w="789" w:type="pct"/>
            <w:shd w:val="clear" w:color="auto" w:fill="auto"/>
            <w:vAlign w:val="center"/>
          </w:tcPr>
          <w:p w14:paraId="6E7F0D3D" w14:textId="77777777" w:rsidR="009809C6" w:rsidRPr="00AE240E" w:rsidRDefault="009809C6" w:rsidP="00AE492E">
            <w:pPr>
              <w:pStyle w:val="13tabelaliczby"/>
              <w:spacing w:line="276" w:lineRule="auto"/>
            </w:pPr>
            <w:r w:rsidRPr="00AE240E">
              <w:t>bd*</w:t>
            </w:r>
          </w:p>
        </w:tc>
        <w:tc>
          <w:tcPr>
            <w:tcW w:w="932" w:type="pct"/>
            <w:vAlign w:val="center"/>
          </w:tcPr>
          <w:p w14:paraId="1B2BC7A3" w14:textId="77777777" w:rsidR="009809C6" w:rsidRPr="00AE240E" w:rsidRDefault="009809C6" w:rsidP="00AE492E">
            <w:pPr>
              <w:pStyle w:val="12Tabelatekst"/>
              <w:spacing w:line="276" w:lineRule="auto"/>
            </w:pPr>
            <w:r w:rsidRPr="00AE240E">
              <w:t>bd*</w:t>
            </w:r>
          </w:p>
        </w:tc>
        <w:tc>
          <w:tcPr>
            <w:tcW w:w="672" w:type="pct"/>
            <w:vAlign w:val="center"/>
          </w:tcPr>
          <w:p w14:paraId="79967009" w14:textId="77777777" w:rsidR="009809C6" w:rsidRPr="00AE240E" w:rsidRDefault="009809C6" w:rsidP="00AE492E">
            <w:pPr>
              <w:pStyle w:val="12Tabelatekst"/>
              <w:spacing w:line="276" w:lineRule="auto"/>
            </w:pPr>
            <w:r w:rsidRPr="00AE240E">
              <w:t>ZDW Koszalin</w:t>
            </w:r>
          </w:p>
        </w:tc>
      </w:tr>
      <w:tr w:rsidR="009809C6" w:rsidRPr="00AE240E" w14:paraId="3519C6E3" w14:textId="77777777" w:rsidTr="00F9556E">
        <w:trPr>
          <w:cantSplit/>
        </w:trPr>
        <w:tc>
          <w:tcPr>
            <w:tcW w:w="255" w:type="pct"/>
            <w:vAlign w:val="center"/>
          </w:tcPr>
          <w:p w14:paraId="2473C582" w14:textId="77777777" w:rsidR="009809C6" w:rsidRPr="00AE240E" w:rsidRDefault="009809C6" w:rsidP="00AE492E">
            <w:pPr>
              <w:pStyle w:val="12Tabelatekst"/>
              <w:spacing w:line="276" w:lineRule="auto"/>
            </w:pPr>
            <w:r w:rsidRPr="00AE240E">
              <w:t>6.</w:t>
            </w:r>
          </w:p>
        </w:tc>
        <w:tc>
          <w:tcPr>
            <w:tcW w:w="612" w:type="pct"/>
            <w:shd w:val="clear" w:color="auto" w:fill="auto"/>
            <w:vAlign w:val="center"/>
          </w:tcPr>
          <w:p w14:paraId="086CC9D2" w14:textId="77777777" w:rsidR="009809C6" w:rsidRPr="00AE240E" w:rsidRDefault="009809C6" w:rsidP="00AE492E">
            <w:pPr>
              <w:pStyle w:val="12Tabelatekst"/>
              <w:spacing w:line="276" w:lineRule="auto"/>
            </w:pPr>
            <w:r w:rsidRPr="00AE240E">
              <w:t>HD06</w:t>
            </w:r>
          </w:p>
        </w:tc>
        <w:tc>
          <w:tcPr>
            <w:tcW w:w="1740" w:type="pct"/>
            <w:shd w:val="clear" w:color="auto" w:fill="auto"/>
            <w:vAlign w:val="center"/>
          </w:tcPr>
          <w:p w14:paraId="50873C9A" w14:textId="77777777" w:rsidR="009809C6" w:rsidRPr="00AE240E" w:rsidRDefault="009809C6" w:rsidP="00AE492E">
            <w:pPr>
              <w:pStyle w:val="12Tabelatekst"/>
              <w:spacing w:line="276" w:lineRule="auto"/>
            </w:pPr>
            <w:r w:rsidRPr="00AE240E">
              <w:t>Budowa S10 w ciągu DK 10, w tym obwodnicy m. Kalisz Pomorski</w:t>
            </w:r>
          </w:p>
        </w:tc>
        <w:tc>
          <w:tcPr>
            <w:tcW w:w="789" w:type="pct"/>
            <w:shd w:val="clear" w:color="auto" w:fill="auto"/>
            <w:vAlign w:val="center"/>
          </w:tcPr>
          <w:p w14:paraId="6F2CCC70" w14:textId="77777777" w:rsidR="009809C6" w:rsidRPr="00AE240E" w:rsidRDefault="009809C6" w:rsidP="00AE492E">
            <w:pPr>
              <w:pStyle w:val="13tabelaliczby"/>
              <w:spacing w:line="276" w:lineRule="auto"/>
            </w:pPr>
            <w:r w:rsidRPr="00AE240E">
              <w:t>bd*</w:t>
            </w:r>
          </w:p>
        </w:tc>
        <w:tc>
          <w:tcPr>
            <w:tcW w:w="932" w:type="pct"/>
            <w:vAlign w:val="center"/>
          </w:tcPr>
          <w:p w14:paraId="24ABE57E" w14:textId="77777777" w:rsidR="009809C6" w:rsidRPr="00AE240E" w:rsidRDefault="009809C6" w:rsidP="00AE492E">
            <w:pPr>
              <w:pStyle w:val="12Tabelatekst"/>
              <w:spacing w:line="276" w:lineRule="auto"/>
            </w:pPr>
            <w:r w:rsidRPr="00AE240E">
              <w:t>bd*</w:t>
            </w:r>
          </w:p>
        </w:tc>
        <w:tc>
          <w:tcPr>
            <w:tcW w:w="672" w:type="pct"/>
            <w:vAlign w:val="center"/>
          </w:tcPr>
          <w:p w14:paraId="718FCF8A" w14:textId="77777777" w:rsidR="009809C6" w:rsidRPr="00AE240E" w:rsidRDefault="009809C6" w:rsidP="00AE492E">
            <w:pPr>
              <w:pStyle w:val="12Tabelatekst"/>
              <w:spacing w:line="276" w:lineRule="auto"/>
            </w:pPr>
            <w:r w:rsidRPr="00AE240E">
              <w:t>GDDKiA</w:t>
            </w:r>
          </w:p>
        </w:tc>
      </w:tr>
      <w:tr w:rsidR="009809C6" w:rsidRPr="00AE240E" w14:paraId="182541EB" w14:textId="77777777" w:rsidTr="00F9556E">
        <w:trPr>
          <w:cantSplit/>
        </w:trPr>
        <w:tc>
          <w:tcPr>
            <w:tcW w:w="255" w:type="pct"/>
            <w:vAlign w:val="center"/>
          </w:tcPr>
          <w:p w14:paraId="38EFBFB7" w14:textId="77777777" w:rsidR="009809C6" w:rsidRPr="00AE240E" w:rsidRDefault="009809C6" w:rsidP="00AE492E">
            <w:pPr>
              <w:pStyle w:val="12Tabelatekst"/>
              <w:spacing w:line="276" w:lineRule="auto"/>
            </w:pPr>
            <w:r w:rsidRPr="00AE240E">
              <w:t>7.</w:t>
            </w:r>
          </w:p>
        </w:tc>
        <w:tc>
          <w:tcPr>
            <w:tcW w:w="612" w:type="pct"/>
            <w:shd w:val="clear" w:color="auto" w:fill="auto"/>
            <w:vAlign w:val="center"/>
          </w:tcPr>
          <w:p w14:paraId="609AB3BC" w14:textId="77777777" w:rsidR="009809C6" w:rsidRPr="00AE240E" w:rsidRDefault="009809C6" w:rsidP="00AE492E">
            <w:pPr>
              <w:pStyle w:val="12Tabelatekst"/>
              <w:spacing w:line="276" w:lineRule="auto"/>
            </w:pPr>
            <w:r w:rsidRPr="00AE240E">
              <w:t>HD07</w:t>
            </w:r>
          </w:p>
        </w:tc>
        <w:tc>
          <w:tcPr>
            <w:tcW w:w="1740" w:type="pct"/>
            <w:shd w:val="clear" w:color="auto" w:fill="auto"/>
            <w:vAlign w:val="center"/>
          </w:tcPr>
          <w:p w14:paraId="29EE0E7C" w14:textId="77777777" w:rsidR="009809C6" w:rsidRPr="00AE240E" w:rsidRDefault="009809C6" w:rsidP="00AE492E">
            <w:pPr>
              <w:pStyle w:val="12Tabelatekst"/>
              <w:spacing w:line="276" w:lineRule="auto"/>
            </w:pPr>
            <w:r w:rsidRPr="00AE240E">
              <w:t>Budowa obwodnicy Stargardu w ciągu DK20</w:t>
            </w:r>
          </w:p>
        </w:tc>
        <w:tc>
          <w:tcPr>
            <w:tcW w:w="789" w:type="pct"/>
            <w:shd w:val="clear" w:color="auto" w:fill="auto"/>
            <w:vAlign w:val="center"/>
          </w:tcPr>
          <w:p w14:paraId="2CAE870F" w14:textId="77777777" w:rsidR="009809C6" w:rsidRPr="00AE240E" w:rsidRDefault="009809C6" w:rsidP="00AE492E">
            <w:pPr>
              <w:pStyle w:val="13tabelaliczby"/>
              <w:spacing w:line="276" w:lineRule="auto"/>
            </w:pPr>
            <w:r w:rsidRPr="00AE240E">
              <w:t>168 801 000,00</w:t>
            </w:r>
          </w:p>
        </w:tc>
        <w:tc>
          <w:tcPr>
            <w:tcW w:w="932" w:type="pct"/>
            <w:vAlign w:val="center"/>
          </w:tcPr>
          <w:p w14:paraId="3E802663" w14:textId="77777777" w:rsidR="009809C6" w:rsidRPr="00AE240E" w:rsidRDefault="009809C6" w:rsidP="00AE492E">
            <w:pPr>
              <w:pStyle w:val="12Tabelatekst"/>
              <w:spacing w:line="276" w:lineRule="auto"/>
            </w:pPr>
            <w:r w:rsidRPr="00AE240E">
              <w:t>bd*</w:t>
            </w:r>
          </w:p>
        </w:tc>
        <w:tc>
          <w:tcPr>
            <w:tcW w:w="672" w:type="pct"/>
            <w:vAlign w:val="center"/>
          </w:tcPr>
          <w:p w14:paraId="554D78EF" w14:textId="77777777" w:rsidR="009809C6" w:rsidRPr="00AE240E" w:rsidRDefault="009809C6" w:rsidP="00AE492E">
            <w:pPr>
              <w:pStyle w:val="12Tabelatekst"/>
              <w:spacing w:line="276" w:lineRule="auto"/>
            </w:pPr>
            <w:r w:rsidRPr="00AE240E">
              <w:t>GDDKiA</w:t>
            </w:r>
          </w:p>
        </w:tc>
      </w:tr>
      <w:tr w:rsidR="009809C6" w:rsidRPr="00AE240E" w14:paraId="74F45A1E" w14:textId="77777777" w:rsidTr="00F9556E">
        <w:trPr>
          <w:cantSplit/>
        </w:trPr>
        <w:tc>
          <w:tcPr>
            <w:tcW w:w="255" w:type="pct"/>
            <w:vAlign w:val="center"/>
          </w:tcPr>
          <w:p w14:paraId="685E86B9" w14:textId="77777777" w:rsidR="009809C6" w:rsidRPr="00AE240E" w:rsidRDefault="009809C6" w:rsidP="00AE492E">
            <w:pPr>
              <w:pStyle w:val="12Tabelatekst"/>
              <w:spacing w:line="276" w:lineRule="auto"/>
            </w:pPr>
            <w:r w:rsidRPr="00AE240E">
              <w:t>8.</w:t>
            </w:r>
          </w:p>
        </w:tc>
        <w:tc>
          <w:tcPr>
            <w:tcW w:w="612" w:type="pct"/>
            <w:shd w:val="clear" w:color="auto" w:fill="auto"/>
            <w:vAlign w:val="center"/>
          </w:tcPr>
          <w:p w14:paraId="0D634372" w14:textId="77777777" w:rsidR="009809C6" w:rsidRPr="00AE240E" w:rsidRDefault="009809C6" w:rsidP="00AE492E">
            <w:pPr>
              <w:pStyle w:val="12Tabelatekst"/>
              <w:spacing w:line="276" w:lineRule="auto"/>
            </w:pPr>
            <w:r w:rsidRPr="00AE240E">
              <w:t>HD08</w:t>
            </w:r>
          </w:p>
        </w:tc>
        <w:tc>
          <w:tcPr>
            <w:tcW w:w="1740" w:type="pct"/>
            <w:shd w:val="clear" w:color="auto" w:fill="auto"/>
            <w:vAlign w:val="center"/>
          </w:tcPr>
          <w:p w14:paraId="341F36E5" w14:textId="77777777" w:rsidR="009809C6" w:rsidRPr="00AE240E" w:rsidRDefault="009809C6" w:rsidP="00AE492E">
            <w:pPr>
              <w:pStyle w:val="12Tabelatekst"/>
              <w:spacing w:line="276" w:lineRule="auto"/>
            </w:pPr>
            <w:r w:rsidRPr="00AE240E">
              <w:t xml:space="preserve">Przebudowa DW 106 m. Stargard ul. Staszica </w:t>
            </w:r>
          </w:p>
        </w:tc>
        <w:tc>
          <w:tcPr>
            <w:tcW w:w="789" w:type="pct"/>
            <w:shd w:val="clear" w:color="auto" w:fill="auto"/>
            <w:vAlign w:val="center"/>
          </w:tcPr>
          <w:p w14:paraId="2C89B7CC" w14:textId="77777777" w:rsidR="009809C6" w:rsidRPr="00AE240E" w:rsidRDefault="009809C6" w:rsidP="00AE492E">
            <w:pPr>
              <w:pStyle w:val="13tabelaliczby"/>
              <w:spacing w:line="276" w:lineRule="auto"/>
            </w:pPr>
            <w:r w:rsidRPr="00AE240E">
              <w:t>bd*</w:t>
            </w:r>
          </w:p>
        </w:tc>
        <w:tc>
          <w:tcPr>
            <w:tcW w:w="932" w:type="pct"/>
            <w:vAlign w:val="center"/>
          </w:tcPr>
          <w:p w14:paraId="3A5CE753" w14:textId="77777777" w:rsidR="009809C6" w:rsidRPr="00AE240E" w:rsidRDefault="009809C6" w:rsidP="00AE492E">
            <w:pPr>
              <w:pStyle w:val="12Tabelatekst"/>
              <w:spacing w:line="276" w:lineRule="auto"/>
            </w:pPr>
            <w:r w:rsidRPr="00AE240E">
              <w:t>bd*</w:t>
            </w:r>
          </w:p>
        </w:tc>
        <w:tc>
          <w:tcPr>
            <w:tcW w:w="672" w:type="pct"/>
            <w:vAlign w:val="center"/>
          </w:tcPr>
          <w:p w14:paraId="1923294E" w14:textId="77777777" w:rsidR="009809C6" w:rsidRPr="00AE240E" w:rsidRDefault="009809C6" w:rsidP="00AE492E">
            <w:pPr>
              <w:pStyle w:val="12Tabelatekst"/>
              <w:spacing w:line="276" w:lineRule="auto"/>
            </w:pPr>
            <w:r w:rsidRPr="00AE240E">
              <w:t>ZDW Koszalin</w:t>
            </w:r>
          </w:p>
        </w:tc>
      </w:tr>
      <w:tr w:rsidR="009809C6" w:rsidRPr="00AE240E" w14:paraId="0FFDA29D" w14:textId="77777777" w:rsidTr="00F9556E">
        <w:trPr>
          <w:cantSplit/>
        </w:trPr>
        <w:tc>
          <w:tcPr>
            <w:tcW w:w="255" w:type="pct"/>
            <w:vAlign w:val="center"/>
          </w:tcPr>
          <w:p w14:paraId="5D32275C" w14:textId="77777777" w:rsidR="009809C6" w:rsidRPr="00AE240E" w:rsidRDefault="009809C6" w:rsidP="00AE492E">
            <w:pPr>
              <w:pStyle w:val="12Tabelatekst"/>
              <w:spacing w:line="276" w:lineRule="auto"/>
            </w:pPr>
            <w:r w:rsidRPr="00AE240E">
              <w:t>9.</w:t>
            </w:r>
          </w:p>
        </w:tc>
        <w:tc>
          <w:tcPr>
            <w:tcW w:w="612" w:type="pct"/>
            <w:shd w:val="clear" w:color="auto" w:fill="auto"/>
            <w:vAlign w:val="center"/>
          </w:tcPr>
          <w:p w14:paraId="681CD501" w14:textId="77777777" w:rsidR="009809C6" w:rsidRPr="00AE240E" w:rsidRDefault="009809C6" w:rsidP="00AE492E">
            <w:pPr>
              <w:pStyle w:val="12Tabelatekst"/>
              <w:spacing w:line="276" w:lineRule="auto"/>
            </w:pPr>
            <w:r w:rsidRPr="00AE240E">
              <w:t>HD09</w:t>
            </w:r>
          </w:p>
        </w:tc>
        <w:tc>
          <w:tcPr>
            <w:tcW w:w="1740" w:type="pct"/>
            <w:shd w:val="clear" w:color="auto" w:fill="auto"/>
            <w:vAlign w:val="center"/>
          </w:tcPr>
          <w:p w14:paraId="35246660" w14:textId="77777777" w:rsidR="009809C6" w:rsidRPr="00AE240E" w:rsidRDefault="009809C6" w:rsidP="00AE492E">
            <w:pPr>
              <w:pStyle w:val="12Tabelatekst"/>
              <w:spacing w:line="276" w:lineRule="auto"/>
            </w:pPr>
            <w:r w:rsidRPr="00AE240E">
              <w:t>Budowa drogi S10 od Szczecina (A6) – do Piły (S11) - odcinek Stargard Wschód - Suchań</w:t>
            </w:r>
          </w:p>
        </w:tc>
        <w:tc>
          <w:tcPr>
            <w:tcW w:w="789" w:type="pct"/>
            <w:shd w:val="clear" w:color="auto" w:fill="auto"/>
            <w:vAlign w:val="center"/>
          </w:tcPr>
          <w:p w14:paraId="507830A3" w14:textId="77777777" w:rsidR="009809C6" w:rsidRPr="00AE240E" w:rsidRDefault="009809C6" w:rsidP="00AE492E">
            <w:pPr>
              <w:pStyle w:val="13tabelaliczby"/>
              <w:spacing w:line="276" w:lineRule="auto"/>
            </w:pPr>
            <w:r w:rsidRPr="00AE240E">
              <w:t>bd*</w:t>
            </w:r>
          </w:p>
        </w:tc>
        <w:tc>
          <w:tcPr>
            <w:tcW w:w="932" w:type="pct"/>
            <w:vAlign w:val="center"/>
          </w:tcPr>
          <w:p w14:paraId="2DEECD29" w14:textId="77777777" w:rsidR="009809C6" w:rsidRPr="00AE240E" w:rsidRDefault="009809C6" w:rsidP="00AE492E">
            <w:pPr>
              <w:pStyle w:val="12Tabelatekst"/>
              <w:spacing w:line="276" w:lineRule="auto"/>
            </w:pPr>
            <w:r w:rsidRPr="00AE240E">
              <w:t>bd*</w:t>
            </w:r>
          </w:p>
        </w:tc>
        <w:tc>
          <w:tcPr>
            <w:tcW w:w="672" w:type="pct"/>
            <w:vAlign w:val="center"/>
          </w:tcPr>
          <w:p w14:paraId="3D415F9B" w14:textId="77777777" w:rsidR="009809C6" w:rsidRPr="00AE240E" w:rsidRDefault="009809C6" w:rsidP="00AE492E">
            <w:pPr>
              <w:pStyle w:val="12Tabelatekst"/>
              <w:spacing w:line="276" w:lineRule="auto"/>
            </w:pPr>
            <w:r w:rsidRPr="00AE240E">
              <w:t>GDDKiA</w:t>
            </w:r>
          </w:p>
        </w:tc>
      </w:tr>
      <w:tr w:rsidR="009809C6" w:rsidRPr="00AE240E" w14:paraId="70C0A6C1" w14:textId="77777777" w:rsidTr="00F9556E">
        <w:trPr>
          <w:cantSplit/>
        </w:trPr>
        <w:tc>
          <w:tcPr>
            <w:tcW w:w="255" w:type="pct"/>
            <w:vAlign w:val="center"/>
          </w:tcPr>
          <w:p w14:paraId="10542AB1" w14:textId="77777777" w:rsidR="009809C6" w:rsidRPr="00AE240E" w:rsidRDefault="009809C6" w:rsidP="00AE492E">
            <w:pPr>
              <w:pStyle w:val="12Tabelatekst"/>
              <w:spacing w:line="276" w:lineRule="auto"/>
            </w:pPr>
            <w:r w:rsidRPr="00AE240E">
              <w:t>10.</w:t>
            </w:r>
          </w:p>
        </w:tc>
        <w:tc>
          <w:tcPr>
            <w:tcW w:w="612" w:type="pct"/>
            <w:shd w:val="clear" w:color="auto" w:fill="auto"/>
            <w:vAlign w:val="center"/>
          </w:tcPr>
          <w:p w14:paraId="07F690FC" w14:textId="77777777" w:rsidR="009809C6" w:rsidRPr="00AE240E" w:rsidRDefault="009809C6" w:rsidP="00AE492E">
            <w:pPr>
              <w:pStyle w:val="12Tabelatekst"/>
              <w:spacing w:line="276" w:lineRule="auto"/>
            </w:pPr>
            <w:r w:rsidRPr="00AE240E">
              <w:t>HD10</w:t>
            </w:r>
          </w:p>
        </w:tc>
        <w:tc>
          <w:tcPr>
            <w:tcW w:w="1740" w:type="pct"/>
            <w:shd w:val="clear" w:color="auto" w:fill="auto"/>
            <w:vAlign w:val="center"/>
          </w:tcPr>
          <w:p w14:paraId="1924CE5E" w14:textId="77777777" w:rsidR="009809C6" w:rsidRPr="00AE240E" w:rsidRDefault="009809C6" w:rsidP="00AE492E">
            <w:pPr>
              <w:pStyle w:val="12Tabelatekst"/>
              <w:spacing w:line="276" w:lineRule="auto"/>
            </w:pPr>
            <w:r w:rsidRPr="00AE240E">
              <w:t xml:space="preserve">Rozbudowa drogi wojewódzkiej nr 163 (ul. Kołobrzeska) w m. Białogard </w:t>
            </w:r>
          </w:p>
        </w:tc>
        <w:tc>
          <w:tcPr>
            <w:tcW w:w="789" w:type="pct"/>
            <w:shd w:val="clear" w:color="auto" w:fill="auto"/>
            <w:vAlign w:val="center"/>
          </w:tcPr>
          <w:p w14:paraId="340DB62E" w14:textId="77777777" w:rsidR="009809C6" w:rsidRPr="00AE240E" w:rsidRDefault="009809C6" w:rsidP="00AE492E">
            <w:pPr>
              <w:pStyle w:val="13tabelaliczby"/>
              <w:spacing w:line="276" w:lineRule="auto"/>
            </w:pPr>
            <w:r w:rsidRPr="00AE240E">
              <w:t>bd*</w:t>
            </w:r>
          </w:p>
        </w:tc>
        <w:tc>
          <w:tcPr>
            <w:tcW w:w="932" w:type="pct"/>
            <w:vAlign w:val="center"/>
          </w:tcPr>
          <w:p w14:paraId="0D12C7E0" w14:textId="77777777" w:rsidR="009809C6" w:rsidRPr="00AE240E" w:rsidRDefault="009809C6" w:rsidP="00AE492E">
            <w:pPr>
              <w:pStyle w:val="12Tabelatekst"/>
              <w:spacing w:line="276" w:lineRule="auto"/>
            </w:pPr>
            <w:r w:rsidRPr="00AE240E">
              <w:t>bd*</w:t>
            </w:r>
          </w:p>
        </w:tc>
        <w:tc>
          <w:tcPr>
            <w:tcW w:w="672" w:type="pct"/>
            <w:vAlign w:val="center"/>
          </w:tcPr>
          <w:p w14:paraId="248A8297" w14:textId="77777777" w:rsidR="009809C6" w:rsidRPr="00AE240E" w:rsidRDefault="009809C6" w:rsidP="00AE492E">
            <w:pPr>
              <w:pStyle w:val="12Tabelatekst"/>
              <w:spacing w:line="276" w:lineRule="auto"/>
            </w:pPr>
            <w:r w:rsidRPr="00AE240E">
              <w:t>ZDW Koszalin</w:t>
            </w:r>
          </w:p>
        </w:tc>
      </w:tr>
      <w:tr w:rsidR="009809C6" w:rsidRPr="00AE240E" w14:paraId="5164B433" w14:textId="77777777" w:rsidTr="00F9556E">
        <w:trPr>
          <w:cantSplit/>
        </w:trPr>
        <w:tc>
          <w:tcPr>
            <w:tcW w:w="255" w:type="pct"/>
            <w:vAlign w:val="center"/>
          </w:tcPr>
          <w:p w14:paraId="29CA3A64" w14:textId="77777777" w:rsidR="009809C6" w:rsidRPr="00AE240E" w:rsidRDefault="009809C6" w:rsidP="00AE492E">
            <w:pPr>
              <w:pStyle w:val="12Tabelatekst"/>
              <w:spacing w:line="276" w:lineRule="auto"/>
            </w:pPr>
            <w:r w:rsidRPr="00AE240E">
              <w:t>11.</w:t>
            </w:r>
          </w:p>
        </w:tc>
        <w:tc>
          <w:tcPr>
            <w:tcW w:w="612" w:type="pct"/>
            <w:shd w:val="clear" w:color="auto" w:fill="auto"/>
            <w:vAlign w:val="center"/>
          </w:tcPr>
          <w:p w14:paraId="4E2EE6F8" w14:textId="77777777" w:rsidR="009809C6" w:rsidRPr="00AE240E" w:rsidRDefault="009809C6" w:rsidP="00AE492E">
            <w:pPr>
              <w:pStyle w:val="12Tabelatekst"/>
              <w:spacing w:line="276" w:lineRule="auto"/>
            </w:pPr>
            <w:r w:rsidRPr="00AE240E">
              <w:t>HD11</w:t>
            </w:r>
          </w:p>
        </w:tc>
        <w:tc>
          <w:tcPr>
            <w:tcW w:w="1740" w:type="pct"/>
            <w:shd w:val="clear" w:color="auto" w:fill="auto"/>
            <w:vAlign w:val="center"/>
          </w:tcPr>
          <w:p w14:paraId="785F8D5C" w14:textId="77777777" w:rsidR="009809C6" w:rsidRPr="00AE240E" w:rsidRDefault="009809C6" w:rsidP="00AE492E">
            <w:pPr>
              <w:pStyle w:val="12Tabelatekst"/>
              <w:spacing w:line="276" w:lineRule="auto"/>
            </w:pPr>
            <w:r w:rsidRPr="00AE240E">
              <w:t>Przebudowa drogi wojewódzkiej nr 152 na odcinku Świdwin – Połczyn Zdrój etap I</w:t>
            </w:r>
          </w:p>
        </w:tc>
        <w:tc>
          <w:tcPr>
            <w:tcW w:w="789" w:type="pct"/>
            <w:shd w:val="clear" w:color="auto" w:fill="auto"/>
            <w:vAlign w:val="center"/>
          </w:tcPr>
          <w:p w14:paraId="04BEF764" w14:textId="77777777" w:rsidR="009809C6" w:rsidRPr="00AE240E" w:rsidRDefault="009809C6" w:rsidP="00AE492E">
            <w:pPr>
              <w:pStyle w:val="13tabelaliczby"/>
              <w:spacing w:line="276" w:lineRule="auto"/>
            </w:pPr>
            <w:r w:rsidRPr="00AE240E">
              <w:t>78 033 133,39</w:t>
            </w:r>
          </w:p>
        </w:tc>
        <w:tc>
          <w:tcPr>
            <w:tcW w:w="932" w:type="pct"/>
            <w:vAlign w:val="center"/>
          </w:tcPr>
          <w:p w14:paraId="2D255946" w14:textId="77777777" w:rsidR="009809C6" w:rsidRPr="00AE240E" w:rsidRDefault="009809C6" w:rsidP="00AE492E">
            <w:pPr>
              <w:pStyle w:val="12Tabelatekst"/>
              <w:spacing w:line="276" w:lineRule="auto"/>
            </w:pPr>
            <w:r w:rsidRPr="00AE240E">
              <w:t>Europejski Fundusz dla Pomorza Zachodniego 2021-2027, środki własne Województwa</w:t>
            </w:r>
          </w:p>
        </w:tc>
        <w:tc>
          <w:tcPr>
            <w:tcW w:w="672" w:type="pct"/>
            <w:vAlign w:val="center"/>
          </w:tcPr>
          <w:p w14:paraId="0CDE90C6" w14:textId="77777777" w:rsidR="009809C6" w:rsidRPr="00AE240E" w:rsidRDefault="009809C6" w:rsidP="00AE492E">
            <w:pPr>
              <w:pStyle w:val="12Tabelatekst"/>
              <w:spacing w:line="276" w:lineRule="auto"/>
            </w:pPr>
            <w:r w:rsidRPr="00AE240E">
              <w:t>ZDW Koszalin</w:t>
            </w:r>
          </w:p>
        </w:tc>
      </w:tr>
    </w:tbl>
    <w:p w14:paraId="1F61F22E" w14:textId="77777777" w:rsidR="009809C6" w:rsidRPr="00AE240E" w:rsidRDefault="009809C6" w:rsidP="009809C6">
      <w:pPr>
        <w:spacing w:after="0"/>
        <w:rPr>
          <w:szCs w:val="18"/>
          <w:lang w:eastAsia="en-US"/>
        </w:rPr>
      </w:pPr>
      <w:r w:rsidRPr="00AE240E">
        <w:rPr>
          <w:lang w:eastAsia="en-US"/>
        </w:rPr>
        <w:t xml:space="preserve">* </w:t>
      </w:r>
      <w:r w:rsidRPr="00AE240E">
        <w:rPr>
          <w:szCs w:val="18"/>
          <w:lang w:eastAsia="en-US"/>
        </w:rPr>
        <w:t>brak danych w materiałach przekazanych przez Zarządców</w:t>
      </w:r>
    </w:p>
    <w:p w14:paraId="0B948689" w14:textId="77777777" w:rsidR="009809C6" w:rsidRPr="00AE240E" w:rsidRDefault="009809C6" w:rsidP="009809C6">
      <w:pPr>
        <w:pStyle w:val="10PodpisTabela"/>
      </w:pPr>
      <w:r w:rsidRPr="00AE240E">
        <w:t>** w tabeli podano podmioty lub organy odpowiedzialne na dzień uchwalenia dokumentu. W przypadku zmiany Zarządcy w ciągu obowiązywania POH, nowy Zarządca przejmuje obowiązek działania</w:t>
      </w:r>
      <w:r>
        <w:t>.</w:t>
      </w:r>
    </w:p>
    <w:p w14:paraId="5BF9F59B" w14:textId="77777777" w:rsidR="009809C6" w:rsidRPr="00AE240E" w:rsidRDefault="009809C6" w:rsidP="009809C6">
      <w:pPr>
        <w:rPr>
          <w:lang w:eastAsia="en-US"/>
        </w:rPr>
      </w:pPr>
    </w:p>
    <w:p w14:paraId="575DD5E8" w14:textId="38BCFA6C" w:rsidR="00246BBE" w:rsidRPr="00520095" w:rsidRDefault="009809C6" w:rsidP="00076E2A">
      <w:pPr>
        <w:pStyle w:val="02TOM"/>
      </w:pPr>
      <w:r w:rsidRPr="00AE240E">
        <w:br w:type="page"/>
      </w:r>
    </w:p>
    <w:p w14:paraId="1A893431" w14:textId="6AD7A7E3" w:rsidR="002D5ECB" w:rsidRPr="00282575" w:rsidRDefault="002D5ECB" w:rsidP="002D5ECB"/>
    <w:p w14:paraId="1CA40BFA" w14:textId="77777777" w:rsidR="002D5ECB" w:rsidRPr="00282575" w:rsidRDefault="002D5ECB" w:rsidP="002D5ECB"/>
    <w:p w14:paraId="5C6C36EE" w14:textId="77777777" w:rsidR="002D5ECB" w:rsidRPr="00282575" w:rsidRDefault="002D5ECB" w:rsidP="002D5ECB"/>
    <w:p w14:paraId="3E8442BF" w14:textId="77777777" w:rsidR="002D5ECB" w:rsidRPr="00282575" w:rsidRDefault="002D5ECB" w:rsidP="002D5ECB">
      <w:pPr>
        <w:rPr>
          <w:sz w:val="36"/>
          <w:szCs w:val="36"/>
        </w:rPr>
      </w:pPr>
    </w:p>
    <w:p w14:paraId="73015DA5" w14:textId="77777777" w:rsidR="002D5ECB" w:rsidRPr="00282575" w:rsidRDefault="002D5ECB" w:rsidP="002D5ECB"/>
    <w:p w14:paraId="16726EFE" w14:textId="77777777" w:rsidR="002D5ECB" w:rsidRPr="00282575" w:rsidRDefault="002D5ECB" w:rsidP="002D5ECB">
      <w:pPr>
        <w:pStyle w:val="01Tytu"/>
      </w:pPr>
      <w:r w:rsidRPr="00282575">
        <w:t>PROGRAM OCHRONY ŚRODOWISKA PRZED HAŁASEM DLA WOJEWÓDZTWA ZACHODNIOPOMORSKIEGO</w:t>
      </w:r>
    </w:p>
    <w:p w14:paraId="3F18B70D" w14:textId="77777777" w:rsidR="002D5ECB" w:rsidRDefault="002D5ECB" w:rsidP="002D5ECB">
      <w:pPr>
        <w:pStyle w:val="01Tytu"/>
      </w:pPr>
      <w:r w:rsidRPr="00282575">
        <w:t xml:space="preserve">Tom </w:t>
      </w:r>
      <w:r>
        <w:t>3</w:t>
      </w:r>
      <w:r w:rsidRPr="00282575">
        <w:t xml:space="preserve"> – Miasta o liczbie mieszkańców powyżej 100 tysięcy</w:t>
      </w:r>
    </w:p>
    <w:p w14:paraId="32335114" w14:textId="77777777" w:rsidR="002D5ECB" w:rsidRDefault="002D5ECB" w:rsidP="002D5ECB">
      <w:pPr>
        <w:ind w:firstLine="777"/>
        <w:rPr>
          <w:b/>
          <w:bCs/>
          <w:sz w:val="36"/>
          <w:szCs w:val="36"/>
        </w:rPr>
      </w:pPr>
      <w:r>
        <w:br w:type="page"/>
      </w:r>
    </w:p>
    <w:p w14:paraId="75BA408F" w14:textId="77777777" w:rsidR="002D5ECB" w:rsidRPr="00282575" w:rsidRDefault="002D5ECB" w:rsidP="00076E2A">
      <w:pPr>
        <w:pStyle w:val="02TOM"/>
      </w:pPr>
      <w:bookmarkStart w:id="619" w:name="_Toc163135306"/>
      <w:bookmarkStart w:id="620" w:name="_Toc163822131"/>
      <w:r w:rsidRPr="00282575">
        <w:lastRenderedPageBreak/>
        <w:t xml:space="preserve">Tom </w:t>
      </w:r>
      <w:r>
        <w:t>3</w:t>
      </w:r>
      <w:r w:rsidRPr="00282575">
        <w:t xml:space="preserve"> – Miasta o liczbie mieszkańców powyżej 100 tysięcy – Szczecin</w:t>
      </w:r>
      <w:bookmarkEnd w:id="619"/>
      <w:bookmarkEnd w:id="620"/>
    </w:p>
    <w:p w14:paraId="054B950E" w14:textId="77777777" w:rsidR="002D5ECB" w:rsidRPr="00D53748" w:rsidRDefault="002D5ECB" w:rsidP="00076E2A">
      <w:pPr>
        <w:pStyle w:val="Nagwek1"/>
        <w:numPr>
          <w:ilvl w:val="0"/>
          <w:numId w:val="38"/>
        </w:numPr>
      </w:pPr>
      <w:bookmarkStart w:id="621" w:name="_Toc163135307"/>
      <w:bookmarkStart w:id="622" w:name="_Toc163822132"/>
      <w:r w:rsidRPr="00D53748">
        <w:t>Opis obszaru objętego zakresem Programu ochrony środowiska przed hałasem</w:t>
      </w:r>
      <w:bookmarkEnd w:id="621"/>
      <w:bookmarkEnd w:id="622"/>
    </w:p>
    <w:p w14:paraId="3FA1EB2A" w14:textId="689218CE" w:rsidR="002D5ECB" w:rsidRPr="00282575" w:rsidRDefault="002D5ECB" w:rsidP="00076E2A">
      <w:pPr>
        <w:pStyle w:val="Nagwek2"/>
      </w:pPr>
      <w:bookmarkStart w:id="623" w:name="_Toc163135308"/>
      <w:bookmarkStart w:id="624" w:name="_Toc163822133"/>
      <w:r w:rsidRPr="00282575">
        <w:t>Informacje ogólne oraz liczba mieszkańców na terenie miasta Szczecin</w:t>
      </w:r>
      <w:bookmarkEnd w:id="623"/>
      <w:bookmarkEnd w:id="624"/>
    </w:p>
    <w:p w14:paraId="41C7831F" w14:textId="77777777" w:rsidR="002D5ECB" w:rsidRPr="00282575" w:rsidRDefault="002D5ECB" w:rsidP="002D5ECB">
      <w:pPr>
        <w:rPr>
          <w:lang w:eastAsia="en-US"/>
        </w:rPr>
      </w:pPr>
      <w:r w:rsidRPr="00282575">
        <w:rPr>
          <w:lang w:eastAsia="en-US"/>
        </w:rPr>
        <w:t xml:space="preserve">Podstawą opracowania jest „Strategiczna mapa hałasu miasta Szczecin” (dalej SMH Szczecin 2022) [Wykonawca: EKKOM Sp. z o.o.]. </w:t>
      </w:r>
    </w:p>
    <w:p w14:paraId="1DFE2670" w14:textId="0631FC1A" w:rsidR="002D5ECB" w:rsidRPr="00282575" w:rsidRDefault="002D5ECB" w:rsidP="002D5ECB">
      <w:pPr>
        <w:rPr>
          <w:lang w:eastAsia="en-US"/>
        </w:rPr>
      </w:pPr>
      <w:r w:rsidRPr="00282575">
        <w:rPr>
          <w:lang w:eastAsia="en-US"/>
        </w:rPr>
        <w:t>Szczecin położony zachodniej części województwa zachodniopomorskiego. Miasto leży na Pobrzeżu Szczecińskim nad rzeką Odrą oraz jeziorem Dąbie, ponadto otoczone jest kompleksami leśnymi: puszczą Wkrzańska, puszczą Bukow</w:t>
      </w:r>
      <w:r>
        <w:rPr>
          <w:lang w:eastAsia="en-US"/>
        </w:rPr>
        <w:t>ą</w:t>
      </w:r>
      <w:r w:rsidRPr="00282575">
        <w:rPr>
          <w:lang w:eastAsia="en-US"/>
        </w:rPr>
        <w:t xml:space="preserve"> oraz puszczą Goleniowsk</w:t>
      </w:r>
      <w:r>
        <w:rPr>
          <w:lang w:eastAsia="en-US"/>
        </w:rPr>
        <w:t>ą</w:t>
      </w:r>
      <w:r w:rsidRPr="00282575">
        <w:rPr>
          <w:lang w:eastAsia="en-US"/>
        </w:rPr>
        <w:t>. Szczecin jest położony w odległości ok. 100 km od Morza Bałtyckiego, z tego względu oraz z uwagi na dostępność przez żeglowną Odrę i Zalew Szczeciński jest ważnym ośrodkiem gospodarczym województwa. Jest to miasto na prawach powiatu. Na poniższym rysunku (</w:t>
      </w:r>
      <w:r w:rsidRPr="00282575">
        <w:rPr>
          <w:lang w:eastAsia="en-US"/>
        </w:rPr>
        <w:fldChar w:fldCharType="begin"/>
      </w:r>
      <w:r w:rsidRPr="00282575">
        <w:rPr>
          <w:lang w:eastAsia="en-US"/>
        </w:rPr>
        <w:instrText xml:space="preserve"> REF _Ref157673696 \h </w:instrText>
      </w:r>
      <w:r w:rsidRPr="00282575">
        <w:rPr>
          <w:lang w:eastAsia="en-US"/>
        </w:rPr>
      </w:r>
      <w:r w:rsidRPr="00282575">
        <w:rPr>
          <w:lang w:eastAsia="en-US"/>
        </w:rPr>
        <w:fldChar w:fldCharType="separate"/>
      </w:r>
      <w:r w:rsidR="00DE4E70" w:rsidRPr="009B3F72">
        <w:t xml:space="preserve">Rysunek </w:t>
      </w:r>
      <w:r w:rsidR="00DE4E70">
        <w:rPr>
          <w:noProof/>
        </w:rPr>
        <w:t>71</w:t>
      </w:r>
      <w:r w:rsidRPr="00282575">
        <w:rPr>
          <w:lang w:eastAsia="en-US"/>
        </w:rPr>
        <w:fldChar w:fldCharType="end"/>
      </w:r>
      <w:r w:rsidRPr="00282575">
        <w:rPr>
          <w:lang w:eastAsia="en-US"/>
        </w:rPr>
        <w:t>) przedstawiono lokalizację Szczecina na tle województwa zachodniopomorskiego.</w:t>
      </w:r>
    </w:p>
    <w:p w14:paraId="3A1558ED" w14:textId="77777777" w:rsidR="002D5ECB" w:rsidRPr="00282575" w:rsidRDefault="002D5ECB" w:rsidP="002D5ECB">
      <w:pPr>
        <w:spacing w:before="0" w:after="0" w:line="240" w:lineRule="auto"/>
        <w:jc w:val="left"/>
        <w:rPr>
          <w:rFonts w:ascii="Times New Roman" w:eastAsia="Times New Roman" w:hAnsi="Times New Roman" w:cs="Times New Roman"/>
          <w:sz w:val="24"/>
          <w:szCs w:val="24"/>
          <w:shd w:val="clear" w:color="auto" w:fill="auto"/>
        </w:rPr>
      </w:pPr>
      <w:r w:rsidRPr="00FE005C">
        <w:rPr>
          <w:rFonts w:eastAsia="Times New Roman"/>
          <w:noProof/>
          <w:sz w:val="24"/>
          <w:shd w:val="clear" w:color="auto" w:fill="auto"/>
        </w:rPr>
        <w:lastRenderedPageBreak/>
        <w:drawing>
          <wp:inline distT="0" distB="0" distL="0" distR="0" wp14:anchorId="25EA5222" wp14:editId="5038A7E8">
            <wp:extent cx="5760720" cy="5760720"/>
            <wp:effectExtent l="0" t="0" r="0" b="0"/>
            <wp:docPr id="720883147" name="Obraz 1" descr="Mapa przedstawia granice administracyjne miasta Szczecin na tle województwa zachodniopomor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83147" name="Obraz 1" descr="Mapa przedstawia granice administracyjne miasta Szczecin na tle województwa zachodniopomorskieg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0014573" w14:textId="5304EEEC" w:rsidR="002D5ECB" w:rsidRPr="009B3F72" w:rsidRDefault="002D5ECB" w:rsidP="009B3F72">
      <w:pPr>
        <w:pStyle w:val="14rysunekpodpis"/>
      </w:pPr>
      <w:bookmarkStart w:id="625" w:name="_Ref157673696"/>
      <w:bookmarkStart w:id="626" w:name="_Toc163479773"/>
      <w:bookmarkStart w:id="627" w:name="_Toc163822271"/>
      <w:r w:rsidRPr="009B3F72">
        <w:t xml:space="preserve">Rysunek </w:t>
      </w:r>
      <w:r w:rsidRPr="009B3F72">
        <w:fldChar w:fldCharType="begin"/>
      </w:r>
      <w:r w:rsidRPr="009B3F72">
        <w:instrText xml:space="preserve"> SEQ Rysunek \* ARABIC </w:instrText>
      </w:r>
      <w:r w:rsidRPr="009B3F72">
        <w:fldChar w:fldCharType="separate"/>
      </w:r>
      <w:r w:rsidR="00DE4E70">
        <w:rPr>
          <w:noProof/>
        </w:rPr>
        <w:t>71</w:t>
      </w:r>
      <w:r w:rsidRPr="009B3F72">
        <w:fldChar w:fldCharType="end"/>
      </w:r>
      <w:bookmarkEnd w:id="625"/>
      <w:r w:rsidRPr="009B3F72">
        <w:t>. Granice administracyjne miasta Szczecin na tle województwa zachodniopomorskiego [źródło: opracowanie własne]</w:t>
      </w:r>
      <w:bookmarkEnd w:id="626"/>
      <w:bookmarkEnd w:id="627"/>
    </w:p>
    <w:p w14:paraId="2BD24650" w14:textId="44598F63" w:rsidR="002D5ECB" w:rsidRPr="00282575" w:rsidRDefault="002D5ECB" w:rsidP="002D5ECB">
      <w:pPr>
        <w:rPr>
          <w:lang w:eastAsia="en-US"/>
        </w:rPr>
      </w:pPr>
      <w:r w:rsidRPr="00282575">
        <w:rPr>
          <w:lang w:eastAsia="en-US"/>
        </w:rPr>
        <w:t>Szczecin jest podzielony na 4 jednostki pomocnicze: Północ, Zachód, Śródmieście i Prawobrzeże. Lokalizacje i granice jednostek przedstawiono na poniższym rysunku (</w:t>
      </w:r>
      <w:r w:rsidRPr="00282575">
        <w:rPr>
          <w:lang w:eastAsia="en-US"/>
        </w:rPr>
        <w:fldChar w:fldCharType="begin"/>
      </w:r>
      <w:r w:rsidRPr="00282575">
        <w:rPr>
          <w:lang w:eastAsia="en-US"/>
        </w:rPr>
        <w:instrText xml:space="preserve"> REF _Ref161302344 \h </w:instrText>
      </w:r>
      <w:r w:rsidRPr="00282575">
        <w:rPr>
          <w:lang w:eastAsia="en-US"/>
        </w:rPr>
      </w:r>
      <w:r w:rsidRPr="00282575">
        <w:rPr>
          <w:lang w:eastAsia="en-US"/>
        </w:rPr>
        <w:fldChar w:fldCharType="separate"/>
      </w:r>
      <w:r w:rsidR="00DE4E70" w:rsidRPr="00282575">
        <w:t xml:space="preserve">Rysunek </w:t>
      </w:r>
      <w:r w:rsidR="00DE4E70">
        <w:rPr>
          <w:noProof/>
        </w:rPr>
        <w:t>72</w:t>
      </w:r>
      <w:r w:rsidRPr="00282575">
        <w:rPr>
          <w:lang w:eastAsia="en-US"/>
        </w:rPr>
        <w:fldChar w:fldCharType="end"/>
      </w:r>
      <w:r w:rsidRPr="00282575">
        <w:rPr>
          <w:lang w:eastAsia="en-US"/>
        </w:rPr>
        <w:t>).</w:t>
      </w:r>
    </w:p>
    <w:p w14:paraId="3CE0365E" w14:textId="77777777" w:rsidR="002D5ECB" w:rsidRPr="00282575" w:rsidRDefault="002D5ECB" w:rsidP="002D5ECB">
      <w:pPr>
        <w:pStyle w:val="POHrysunekpodpis0"/>
        <w:spacing w:after="0"/>
      </w:pPr>
      <w:r w:rsidRPr="00282575">
        <w:rPr>
          <w:noProof/>
        </w:rPr>
        <w:lastRenderedPageBreak/>
        <w:drawing>
          <wp:inline distT="0" distB="0" distL="0" distR="0" wp14:anchorId="0B8AFB2B" wp14:editId="2E47D8AA">
            <wp:extent cx="5760720" cy="5760720"/>
            <wp:effectExtent l="0" t="0" r="0" b="0"/>
            <wp:docPr id="391462938" name="Obraz 5" descr="Mapa przedstawia granice miasta Szczecina z podziałem na dziel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2938" name="Obraz 5" descr="Mapa przedstawia granice miasta Szczecina z podziałem na dzielni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0927CAF" w14:textId="54CC880B" w:rsidR="002D5ECB" w:rsidRPr="00282575" w:rsidRDefault="002D5ECB" w:rsidP="009B3F72">
      <w:pPr>
        <w:pStyle w:val="14rysunekpodpis"/>
      </w:pPr>
      <w:bookmarkStart w:id="628" w:name="_Ref161302344"/>
      <w:bookmarkStart w:id="629" w:name="_Toc163479774"/>
      <w:bookmarkStart w:id="630" w:name="_Toc163822272"/>
      <w:r w:rsidRPr="00282575">
        <w:t xml:space="preserve">Rysunek </w:t>
      </w:r>
      <w:r>
        <w:fldChar w:fldCharType="begin"/>
      </w:r>
      <w:r>
        <w:instrText xml:space="preserve"> SEQ Rysunek \* ARABIC </w:instrText>
      </w:r>
      <w:r>
        <w:fldChar w:fldCharType="separate"/>
      </w:r>
      <w:r w:rsidR="00DE4E70">
        <w:rPr>
          <w:noProof/>
        </w:rPr>
        <w:t>72</w:t>
      </w:r>
      <w:r>
        <w:rPr>
          <w:noProof/>
        </w:rPr>
        <w:fldChar w:fldCharType="end"/>
      </w:r>
      <w:bookmarkEnd w:id="628"/>
      <w:r w:rsidRPr="00282575">
        <w:t>. Dzielnice miasta Szczecin</w:t>
      </w:r>
      <w:r>
        <w:t xml:space="preserve"> </w:t>
      </w:r>
      <w:r w:rsidRPr="00282575">
        <w:t>[źródło: opracowanie własne]</w:t>
      </w:r>
      <w:bookmarkEnd w:id="629"/>
      <w:bookmarkEnd w:id="630"/>
    </w:p>
    <w:p w14:paraId="0EC5F276" w14:textId="77777777" w:rsidR="002D5ECB" w:rsidRPr="00282575" w:rsidRDefault="002D5ECB" w:rsidP="002D5ECB">
      <w:pPr>
        <w:rPr>
          <w:lang w:eastAsia="en-US"/>
        </w:rPr>
      </w:pPr>
      <w:r w:rsidRPr="00282575">
        <w:rPr>
          <w:lang w:eastAsia="en-US"/>
        </w:rPr>
        <w:t>Miasto ma powierzchnię 300,6 km</w:t>
      </w:r>
      <w:r w:rsidRPr="00282575">
        <w:rPr>
          <w:vertAlign w:val="superscript"/>
          <w:lang w:eastAsia="en-US"/>
        </w:rPr>
        <w:t>2</w:t>
      </w:r>
      <w:r w:rsidRPr="00282575">
        <w:rPr>
          <w:lang w:eastAsia="en-US"/>
        </w:rPr>
        <w:t>. Liczba ludności miasta wynosi 398 255, a gęstość zaludnienia 1 325 osób na 1 km</w:t>
      </w:r>
      <w:r w:rsidRPr="00282575">
        <w:rPr>
          <w:vertAlign w:val="superscript"/>
          <w:lang w:eastAsia="en-US"/>
        </w:rPr>
        <w:t>2</w:t>
      </w:r>
      <w:r w:rsidRPr="00282575">
        <w:rPr>
          <w:lang w:eastAsia="en-US"/>
        </w:rPr>
        <w:t xml:space="preserve"> [źródło: SMH Szczecin 2022].</w:t>
      </w:r>
    </w:p>
    <w:p w14:paraId="5AF344C6" w14:textId="029F390E" w:rsidR="002D5ECB" w:rsidRPr="00282575" w:rsidRDefault="002D5ECB" w:rsidP="002D5ECB">
      <w:pPr>
        <w:rPr>
          <w:lang w:eastAsia="en-US"/>
        </w:rPr>
      </w:pPr>
      <w:r w:rsidRPr="00282575">
        <w:rPr>
          <w:lang w:eastAsia="en-US"/>
        </w:rPr>
        <w:t>W poniższej tabeli (</w:t>
      </w:r>
      <w:r w:rsidRPr="00282575">
        <w:rPr>
          <w:lang w:eastAsia="en-US"/>
        </w:rPr>
        <w:fldChar w:fldCharType="begin"/>
      </w:r>
      <w:r w:rsidRPr="00282575">
        <w:rPr>
          <w:lang w:eastAsia="en-US"/>
        </w:rPr>
        <w:instrText xml:space="preserve"> REF _Ref157332596 \h </w:instrText>
      </w:r>
      <w:r w:rsidRPr="00282575">
        <w:rPr>
          <w:lang w:eastAsia="en-US"/>
        </w:rPr>
      </w:r>
      <w:r w:rsidRPr="00282575">
        <w:rPr>
          <w:lang w:eastAsia="en-US"/>
        </w:rPr>
        <w:fldChar w:fldCharType="separate"/>
      </w:r>
      <w:r w:rsidR="00DE4E70" w:rsidRPr="00282575">
        <w:t xml:space="preserve">Tabela </w:t>
      </w:r>
      <w:r w:rsidR="00DE4E70">
        <w:rPr>
          <w:noProof/>
        </w:rPr>
        <w:t>45</w:t>
      </w:r>
      <w:r w:rsidRPr="00282575">
        <w:rPr>
          <w:lang w:eastAsia="en-US"/>
        </w:rPr>
        <w:fldChar w:fldCharType="end"/>
      </w:r>
      <w:r w:rsidRPr="00282575">
        <w:rPr>
          <w:lang w:eastAsia="en-US"/>
        </w:rPr>
        <w:t xml:space="preserve">) zestawiono dane statystyczne dotyczące obszaru objętego zakresem SMH Szczecin 2022. </w:t>
      </w:r>
      <w:bookmarkStart w:id="631" w:name="_Ref156474388"/>
      <w:bookmarkStart w:id="632" w:name="_Ref156474382"/>
    </w:p>
    <w:p w14:paraId="41A25634" w14:textId="47991A66" w:rsidR="002D5ECB" w:rsidRPr="00282575" w:rsidRDefault="002D5ECB" w:rsidP="009B3F72">
      <w:pPr>
        <w:pStyle w:val="10PodpisTabela"/>
      </w:pPr>
      <w:bookmarkStart w:id="633" w:name="_Ref157332596"/>
      <w:bookmarkStart w:id="634" w:name="_Toc163479839"/>
      <w:bookmarkStart w:id="635" w:name="_Toc163822375"/>
      <w:bookmarkEnd w:id="631"/>
      <w:r w:rsidRPr="00282575">
        <w:t xml:space="preserve">Tabela </w:t>
      </w:r>
      <w:r>
        <w:fldChar w:fldCharType="begin"/>
      </w:r>
      <w:r>
        <w:instrText xml:space="preserve"> SEQ Tabela \* ARABIC </w:instrText>
      </w:r>
      <w:r>
        <w:fldChar w:fldCharType="separate"/>
      </w:r>
      <w:r w:rsidR="00DE4E70">
        <w:rPr>
          <w:noProof/>
        </w:rPr>
        <w:t>45</w:t>
      </w:r>
      <w:r>
        <w:rPr>
          <w:noProof/>
        </w:rPr>
        <w:fldChar w:fldCharType="end"/>
      </w:r>
      <w:bookmarkEnd w:id="633"/>
      <w:r w:rsidRPr="00282575">
        <w:t xml:space="preserve">. Dane statystyczne dotyczące obszaru objętego zakresem SMH </w:t>
      </w:r>
      <w:r w:rsidRPr="00282575">
        <w:rPr>
          <w:lang w:eastAsia="en-US"/>
        </w:rPr>
        <w:t xml:space="preserve">Szczecin </w:t>
      </w:r>
      <w:r w:rsidRPr="00282575">
        <w:t xml:space="preserve">2022 oraz POH [źródło danych: SMH </w:t>
      </w:r>
      <w:r w:rsidRPr="00282575">
        <w:rPr>
          <w:lang w:eastAsia="en-US"/>
        </w:rPr>
        <w:t xml:space="preserve">Szczecin </w:t>
      </w:r>
      <w:r w:rsidRPr="00282575">
        <w:t>2022]</w:t>
      </w:r>
      <w:bookmarkEnd w:id="632"/>
      <w:bookmarkEnd w:id="634"/>
      <w:bookmarkEnd w:id="635"/>
    </w:p>
    <w:tbl>
      <w:tblPr>
        <w:tblStyle w:val="Tabela-Siatka"/>
        <w:tblW w:w="0" w:type="auto"/>
        <w:tblLook w:val="04A0" w:firstRow="1" w:lastRow="0" w:firstColumn="1" w:lastColumn="0" w:noHBand="0" w:noVBand="1"/>
      </w:tblPr>
      <w:tblGrid>
        <w:gridCol w:w="456"/>
        <w:gridCol w:w="935"/>
        <w:gridCol w:w="1364"/>
        <w:gridCol w:w="1351"/>
        <w:gridCol w:w="1352"/>
        <w:gridCol w:w="2098"/>
        <w:gridCol w:w="1506"/>
      </w:tblGrid>
      <w:tr w:rsidR="002D5ECB" w:rsidRPr="00282575" w14:paraId="2D625301" w14:textId="77777777" w:rsidTr="006F7CD7">
        <w:trPr>
          <w:trHeight w:val="284"/>
          <w:tblHeader/>
        </w:trPr>
        <w:tc>
          <w:tcPr>
            <w:tcW w:w="0" w:type="auto"/>
            <w:shd w:val="clear" w:color="auto" w:fill="auto"/>
            <w:vAlign w:val="center"/>
          </w:tcPr>
          <w:p w14:paraId="0BD1EB33" w14:textId="77777777" w:rsidR="002D5ECB" w:rsidRPr="00282575" w:rsidRDefault="002D5ECB" w:rsidP="006F7CD7">
            <w:pPr>
              <w:spacing w:before="0" w:line="276" w:lineRule="auto"/>
              <w:jc w:val="left"/>
              <w:rPr>
                <w:b/>
                <w:bCs/>
                <w:sz w:val="16"/>
                <w:szCs w:val="16"/>
              </w:rPr>
            </w:pPr>
            <w:r w:rsidRPr="00282575">
              <w:rPr>
                <w:b/>
                <w:bCs/>
                <w:sz w:val="16"/>
                <w:szCs w:val="16"/>
              </w:rPr>
              <w:t>Lp.</w:t>
            </w:r>
          </w:p>
        </w:tc>
        <w:tc>
          <w:tcPr>
            <w:tcW w:w="0" w:type="auto"/>
            <w:shd w:val="clear" w:color="auto" w:fill="auto"/>
            <w:vAlign w:val="center"/>
          </w:tcPr>
          <w:p w14:paraId="0F38C2FF" w14:textId="77777777" w:rsidR="002D5ECB" w:rsidRPr="00282575" w:rsidRDefault="002D5ECB" w:rsidP="006F7CD7">
            <w:pPr>
              <w:spacing w:before="0" w:line="276" w:lineRule="auto"/>
              <w:jc w:val="left"/>
              <w:rPr>
                <w:b/>
                <w:bCs/>
                <w:sz w:val="16"/>
                <w:szCs w:val="16"/>
              </w:rPr>
            </w:pPr>
            <w:r w:rsidRPr="00282575">
              <w:rPr>
                <w:b/>
                <w:bCs/>
                <w:sz w:val="16"/>
                <w:szCs w:val="16"/>
              </w:rPr>
              <w:t>Nazwa miasta</w:t>
            </w:r>
          </w:p>
        </w:tc>
        <w:tc>
          <w:tcPr>
            <w:tcW w:w="0" w:type="auto"/>
            <w:shd w:val="clear" w:color="auto" w:fill="auto"/>
            <w:vAlign w:val="center"/>
          </w:tcPr>
          <w:p w14:paraId="0F9D5E59" w14:textId="77777777" w:rsidR="002D5ECB" w:rsidRPr="00282575" w:rsidRDefault="002D5ECB" w:rsidP="006F7CD7">
            <w:pPr>
              <w:spacing w:before="0" w:line="276" w:lineRule="auto"/>
              <w:jc w:val="left"/>
              <w:rPr>
                <w:b/>
                <w:bCs/>
                <w:sz w:val="16"/>
                <w:szCs w:val="16"/>
              </w:rPr>
            </w:pPr>
            <w:r w:rsidRPr="00282575">
              <w:rPr>
                <w:b/>
                <w:bCs/>
                <w:sz w:val="16"/>
                <w:szCs w:val="16"/>
              </w:rPr>
              <w:t>Powierzchnia obszaru</w:t>
            </w:r>
          </w:p>
          <w:p w14:paraId="2339282B" w14:textId="77777777" w:rsidR="002D5ECB" w:rsidRPr="00282575" w:rsidRDefault="002D5ECB" w:rsidP="006F7CD7">
            <w:pPr>
              <w:spacing w:before="0" w:line="276" w:lineRule="auto"/>
              <w:jc w:val="left"/>
              <w:rPr>
                <w:b/>
                <w:bCs/>
                <w:sz w:val="16"/>
                <w:szCs w:val="16"/>
              </w:rPr>
            </w:pPr>
            <w:r w:rsidRPr="00282575">
              <w:rPr>
                <w:b/>
                <w:bCs/>
                <w:sz w:val="16"/>
                <w:szCs w:val="16"/>
              </w:rPr>
              <w:t>[km</w:t>
            </w:r>
            <w:r w:rsidRPr="008246F3">
              <w:rPr>
                <w:b/>
                <w:bCs/>
                <w:sz w:val="16"/>
                <w:szCs w:val="16"/>
                <w:vertAlign w:val="superscript"/>
              </w:rPr>
              <w:t>2</w:t>
            </w:r>
            <w:r w:rsidRPr="00282575">
              <w:rPr>
                <w:b/>
                <w:bCs/>
                <w:sz w:val="16"/>
                <w:szCs w:val="16"/>
              </w:rPr>
              <w:t>]</w:t>
            </w:r>
          </w:p>
        </w:tc>
        <w:tc>
          <w:tcPr>
            <w:tcW w:w="0" w:type="auto"/>
            <w:shd w:val="clear" w:color="auto" w:fill="auto"/>
            <w:vAlign w:val="center"/>
          </w:tcPr>
          <w:p w14:paraId="62C6B70F" w14:textId="77777777" w:rsidR="002D5ECB" w:rsidRPr="00282575" w:rsidRDefault="002D5ECB" w:rsidP="006F7CD7">
            <w:pPr>
              <w:spacing w:before="0" w:line="276" w:lineRule="auto"/>
              <w:jc w:val="left"/>
              <w:rPr>
                <w:b/>
                <w:bCs/>
                <w:sz w:val="16"/>
                <w:szCs w:val="16"/>
              </w:rPr>
            </w:pPr>
            <w:r w:rsidRPr="00282575">
              <w:rPr>
                <w:b/>
                <w:bCs/>
                <w:sz w:val="16"/>
                <w:szCs w:val="16"/>
              </w:rPr>
              <w:t>Liczba mieszkańców</w:t>
            </w:r>
          </w:p>
        </w:tc>
        <w:tc>
          <w:tcPr>
            <w:tcW w:w="0" w:type="auto"/>
            <w:shd w:val="clear" w:color="auto" w:fill="auto"/>
            <w:vAlign w:val="center"/>
          </w:tcPr>
          <w:p w14:paraId="7C69B88D" w14:textId="77777777" w:rsidR="002D5ECB" w:rsidRPr="00282575" w:rsidRDefault="002D5ECB" w:rsidP="006F7CD7">
            <w:pPr>
              <w:spacing w:before="0" w:line="276" w:lineRule="auto"/>
              <w:jc w:val="left"/>
              <w:rPr>
                <w:b/>
                <w:bCs/>
                <w:sz w:val="16"/>
                <w:szCs w:val="16"/>
              </w:rPr>
            </w:pPr>
            <w:r w:rsidRPr="00282575">
              <w:rPr>
                <w:b/>
                <w:bCs/>
                <w:sz w:val="16"/>
                <w:szCs w:val="16"/>
              </w:rPr>
              <w:t>Gęstość zaludnienia [os./km</w:t>
            </w:r>
            <w:r w:rsidRPr="008246F3">
              <w:rPr>
                <w:b/>
                <w:bCs/>
                <w:sz w:val="16"/>
                <w:szCs w:val="16"/>
                <w:vertAlign w:val="superscript"/>
              </w:rPr>
              <w:t>2</w:t>
            </w:r>
            <w:r w:rsidRPr="00282575">
              <w:rPr>
                <w:b/>
                <w:bCs/>
                <w:sz w:val="16"/>
                <w:szCs w:val="16"/>
              </w:rPr>
              <w:t>]</w:t>
            </w:r>
          </w:p>
        </w:tc>
        <w:tc>
          <w:tcPr>
            <w:tcW w:w="0" w:type="auto"/>
            <w:shd w:val="clear" w:color="auto" w:fill="auto"/>
            <w:vAlign w:val="center"/>
          </w:tcPr>
          <w:p w14:paraId="7ED9EDF5" w14:textId="77777777" w:rsidR="002D5ECB" w:rsidRPr="00282575" w:rsidRDefault="002D5ECB" w:rsidP="006F7CD7">
            <w:pPr>
              <w:spacing w:before="0" w:line="276" w:lineRule="auto"/>
              <w:jc w:val="left"/>
              <w:rPr>
                <w:b/>
                <w:bCs/>
                <w:sz w:val="16"/>
                <w:szCs w:val="16"/>
              </w:rPr>
            </w:pPr>
            <w:r w:rsidRPr="00282575">
              <w:rPr>
                <w:b/>
                <w:bCs/>
                <w:sz w:val="16"/>
                <w:szCs w:val="16"/>
              </w:rPr>
              <w:t>Liczba obiektów związanych ze stałym lub czasowym pobytem dzieci i młodzieży</w:t>
            </w:r>
          </w:p>
        </w:tc>
        <w:tc>
          <w:tcPr>
            <w:tcW w:w="0" w:type="auto"/>
            <w:shd w:val="clear" w:color="auto" w:fill="auto"/>
            <w:vAlign w:val="center"/>
          </w:tcPr>
          <w:p w14:paraId="098AD036" w14:textId="77777777" w:rsidR="002D5ECB" w:rsidRPr="00282575" w:rsidRDefault="002D5ECB" w:rsidP="006F7CD7">
            <w:pPr>
              <w:spacing w:before="0" w:line="276" w:lineRule="auto"/>
              <w:jc w:val="left"/>
              <w:rPr>
                <w:b/>
                <w:bCs/>
                <w:sz w:val="16"/>
                <w:szCs w:val="16"/>
              </w:rPr>
            </w:pPr>
            <w:r w:rsidRPr="00282575">
              <w:rPr>
                <w:b/>
                <w:bCs/>
                <w:sz w:val="16"/>
                <w:szCs w:val="16"/>
              </w:rPr>
              <w:t>Liczba szpitali i domów pomocy społecznej</w:t>
            </w:r>
          </w:p>
        </w:tc>
      </w:tr>
      <w:tr w:rsidR="002D5ECB" w:rsidRPr="00282575" w14:paraId="41E95C5A" w14:textId="77777777" w:rsidTr="006F7CD7">
        <w:trPr>
          <w:trHeight w:val="284"/>
        </w:trPr>
        <w:tc>
          <w:tcPr>
            <w:tcW w:w="0" w:type="auto"/>
            <w:shd w:val="clear" w:color="auto" w:fill="auto"/>
            <w:vAlign w:val="center"/>
          </w:tcPr>
          <w:p w14:paraId="3017075C" w14:textId="77777777" w:rsidR="002D5ECB" w:rsidRPr="00282575" w:rsidRDefault="002D5ECB" w:rsidP="006F7CD7">
            <w:pPr>
              <w:spacing w:before="0" w:line="276" w:lineRule="auto"/>
              <w:jc w:val="left"/>
              <w:rPr>
                <w:sz w:val="16"/>
                <w:szCs w:val="16"/>
              </w:rPr>
            </w:pPr>
            <w:r w:rsidRPr="00282575">
              <w:rPr>
                <w:sz w:val="16"/>
                <w:szCs w:val="16"/>
              </w:rPr>
              <w:t>1.</w:t>
            </w:r>
          </w:p>
        </w:tc>
        <w:tc>
          <w:tcPr>
            <w:tcW w:w="0" w:type="auto"/>
            <w:shd w:val="clear" w:color="auto" w:fill="auto"/>
            <w:vAlign w:val="center"/>
          </w:tcPr>
          <w:p w14:paraId="7E821E86" w14:textId="77777777" w:rsidR="002D5ECB" w:rsidRPr="00282575" w:rsidRDefault="002D5ECB" w:rsidP="006F7CD7">
            <w:pPr>
              <w:spacing w:before="0" w:line="276" w:lineRule="auto"/>
              <w:jc w:val="left"/>
              <w:rPr>
                <w:sz w:val="16"/>
                <w:szCs w:val="16"/>
              </w:rPr>
            </w:pPr>
            <w:r w:rsidRPr="00282575">
              <w:rPr>
                <w:sz w:val="16"/>
                <w:szCs w:val="16"/>
              </w:rPr>
              <w:t>Szczecin</w:t>
            </w:r>
          </w:p>
        </w:tc>
        <w:tc>
          <w:tcPr>
            <w:tcW w:w="0" w:type="auto"/>
            <w:vAlign w:val="center"/>
          </w:tcPr>
          <w:p w14:paraId="60D9ED2B" w14:textId="77777777" w:rsidR="002D5ECB" w:rsidRPr="00282575" w:rsidRDefault="002D5ECB" w:rsidP="006F7CD7">
            <w:pPr>
              <w:spacing w:before="0" w:line="276" w:lineRule="auto"/>
              <w:jc w:val="center"/>
              <w:rPr>
                <w:sz w:val="16"/>
                <w:szCs w:val="16"/>
              </w:rPr>
            </w:pPr>
            <w:r w:rsidRPr="00282575">
              <w:rPr>
                <w:sz w:val="16"/>
                <w:szCs w:val="16"/>
              </w:rPr>
              <w:t>300,6</w:t>
            </w:r>
          </w:p>
        </w:tc>
        <w:tc>
          <w:tcPr>
            <w:tcW w:w="0" w:type="auto"/>
            <w:vAlign w:val="center"/>
          </w:tcPr>
          <w:p w14:paraId="236C7971" w14:textId="77777777" w:rsidR="002D5ECB" w:rsidRPr="00282575" w:rsidRDefault="002D5ECB" w:rsidP="006F7CD7">
            <w:pPr>
              <w:spacing w:before="0" w:line="276" w:lineRule="auto"/>
              <w:jc w:val="center"/>
              <w:rPr>
                <w:sz w:val="16"/>
                <w:szCs w:val="16"/>
              </w:rPr>
            </w:pPr>
            <w:r w:rsidRPr="00282575">
              <w:rPr>
                <w:sz w:val="16"/>
                <w:szCs w:val="16"/>
              </w:rPr>
              <w:t>398 255</w:t>
            </w:r>
          </w:p>
        </w:tc>
        <w:tc>
          <w:tcPr>
            <w:tcW w:w="0" w:type="auto"/>
            <w:vAlign w:val="center"/>
          </w:tcPr>
          <w:p w14:paraId="137BB055" w14:textId="77777777" w:rsidR="002D5ECB" w:rsidRPr="00282575" w:rsidRDefault="002D5ECB" w:rsidP="006F7CD7">
            <w:pPr>
              <w:spacing w:before="0" w:line="276" w:lineRule="auto"/>
              <w:jc w:val="center"/>
              <w:rPr>
                <w:sz w:val="16"/>
                <w:szCs w:val="16"/>
              </w:rPr>
            </w:pPr>
            <w:r w:rsidRPr="00282575">
              <w:rPr>
                <w:sz w:val="16"/>
                <w:szCs w:val="16"/>
              </w:rPr>
              <w:t>1 325</w:t>
            </w:r>
          </w:p>
        </w:tc>
        <w:tc>
          <w:tcPr>
            <w:tcW w:w="0" w:type="auto"/>
            <w:vAlign w:val="center"/>
          </w:tcPr>
          <w:p w14:paraId="0B285CE9" w14:textId="77777777" w:rsidR="002D5ECB" w:rsidRPr="00282575" w:rsidRDefault="002D5ECB" w:rsidP="006F7CD7">
            <w:pPr>
              <w:spacing w:before="0" w:line="276" w:lineRule="auto"/>
              <w:jc w:val="center"/>
              <w:rPr>
                <w:sz w:val="16"/>
                <w:szCs w:val="16"/>
              </w:rPr>
            </w:pPr>
            <w:r w:rsidRPr="00282575">
              <w:rPr>
                <w:sz w:val="16"/>
                <w:szCs w:val="16"/>
              </w:rPr>
              <w:t>333</w:t>
            </w:r>
          </w:p>
        </w:tc>
        <w:tc>
          <w:tcPr>
            <w:tcW w:w="0" w:type="auto"/>
            <w:vAlign w:val="center"/>
          </w:tcPr>
          <w:p w14:paraId="26811AAE" w14:textId="77777777" w:rsidR="002D5ECB" w:rsidRPr="00282575" w:rsidRDefault="002D5ECB" w:rsidP="006F7CD7">
            <w:pPr>
              <w:spacing w:before="0" w:line="276" w:lineRule="auto"/>
              <w:jc w:val="center"/>
              <w:rPr>
                <w:sz w:val="16"/>
                <w:szCs w:val="16"/>
              </w:rPr>
            </w:pPr>
            <w:r w:rsidRPr="00282575">
              <w:rPr>
                <w:sz w:val="16"/>
                <w:szCs w:val="16"/>
              </w:rPr>
              <w:t>19</w:t>
            </w:r>
          </w:p>
        </w:tc>
      </w:tr>
    </w:tbl>
    <w:p w14:paraId="3088CC0D" w14:textId="77777777" w:rsidR="002D5ECB" w:rsidRPr="00282575" w:rsidRDefault="002D5ECB" w:rsidP="00076E2A">
      <w:pPr>
        <w:pStyle w:val="Nagwek2"/>
      </w:pPr>
      <w:bookmarkStart w:id="636" w:name="_Toc163135309"/>
      <w:bookmarkStart w:id="637" w:name="_Toc163822134"/>
      <w:r w:rsidRPr="00282575">
        <w:lastRenderedPageBreak/>
        <w:t>Identyfikacja obszarów podlegających ochronie akustycznej na podstawie SMH Szczecin 2022</w:t>
      </w:r>
      <w:bookmarkEnd w:id="636"/>
      <w:bookmarkEnd w:id="637"/>
    </w:p>
    <w:p w14:paraId="0B08E305" w14:textId="430AC296" w:rsidR="002D5ECB" w:rsidRPr="00282575" w:rsidRDefault="002D5ECB" w:rsidP="002D5ECB">
      <w:pPr>
        <w:rPr>
          <w:lang w:eastAsia="en-US"/>
        </w:rPr>
      </w:pPr>
      <w:r w:rsidRPr="00282575">
        <w:rPr>
          <w:lang w:eastAsia="en-US"/>
        </w:rPr>
        <w:t xml:space="preserve">Na etapie opracowywania SMH Szczecin 2022 wykonano klasyfikację akustyczną całego obszaru miasta. Klasyfikacja została wykonana na podstawie analizy zapisów obowiązujących miejscowych planów zagospodarowania przestrzennego. Dla terenów faktycznie zagospodarowanych, na których nie obowiązują miejscowe plany zagospodarowania przestrzennego, klasyfikacja terenów została wykonana przez właściwe organy administracyjne. Powierzchnia terenów chronionych akustycznie zajmowała obszar </w:t>
      </w:r>
      <w:r>
        <w:rPr>
          <w:lang w:eastAsia="en-US"/>
        </w:rPr>
        <w:t xml:space="preserve">około </w:t>
      </w:r>
      <w:r w:rsidRPr="00282575">
        <w:rPr>
          <w:lang w:eastAsia="en-US"/>
        </w:rPr>
        <w:t>45,</w:t>
      </w:r>
      <w:r>
        <w:rPr>
          <w:lang w:eastAsia="en-US"/>
        </w:rPr>
        <w:t>4</w:t>
      </w:r>
      <w:r w:rsidRPr="00282575">
        <w:rPr>
          <w:lang w:eastAsia="en-US"/>
        </w:rPr>
        <w:t xml:space="preserve"> km</w:t>
      </w:r>
      <w:r w:rsidRPr="00282575">
        <w:rPr>
          <w:vertAlign w:val="superscript"/>
          <w:lang w:eastAsia="en-US"/>
        </w:rPr>
        <w:t>2</w:t>
      </w:r>
      <w:r w:rsidRPr="00282575">
        <w:rPr>
          <w:lang w:eastAsia="en-US"/>
        </w:rPr>
        <w:t xml:space="preserve">, co stanowiło 15,1% powierzchni całego miasta. Lokalizację obszarów podlegających ochronie akustycznej na terenie miasta </w:t>
      </w:r>
      <w:r w:rsidRPr="00282575">
        <w:t xml:space="preserve">Szczecin </w:t>
      </w:r>
      <w:r w:rsidRPr="00282575">
        <w:rPr>
          <w:lang w:eastAsia="en-US"/>
        </w:rPr>
        <w:t>przedstawiono na poniższym rysunku (</w:t>
      </w:r>
      <w:r w:rsidRPr="00282575">
        <w:rPr>
          <w:lang w:eastAsia="en-US"/>
        </w:rPr>
        <w:fldChar w:fldCharType="begin"/>
      </w:r>
      <w:r w:rsidRPr="00282575">
        <w:rPr>
          <w:lang w:eastAsia="en-US"/>
        </w:rPr>
        <w:instrText xml:space="preserve"> REF _Ref156475106 \h </w:instrText>
      </w:r>
      <w:r w:rsidRPr="00282575">
        <w:rPr>
          <w:lang w:eastAsia="en-US"/>
        </w:rPr>
      </w:r>
      <w:r w:rsidRPr="00282575">
        <w:rPr>
          <w:lang w:eastAsia="en-US"/>
        </w:rPr>
        <w:fldChar w:fldCharType="separate"/>
      </w:r>
      <w:r w:rsidR="00DE4E70" w:rsidRPr="009B3F72">
        <w:t xml:space="preserve">Rysunek </w:t>
      </w:r>
      <w:r w:rsidR="00DE4E70">
        <w:rPr>
          <w:noProof/>
        </w:rPr>
        <w:t>73</w:t>
      </w:r>
      <w:r w:rsidRPr="00282575">
        <w:rPr>
          <w:lang w:eastAsia="en-US"/>
        </w:rPr>
        <w:fldChar w:fldCharType="end"/>
      </w:r>
      <w:r w:rsidRPr="00282575">
        <w:rPr>
          <w:lang w:eastAsia="en-US"/>
        </w:rPr>
        <w:t>).</w:t>
      </w:r>
    </w:p>
    <w:p w14:paraId="6EF9F78D" w14:textId="77777777" w:rsidR="002D5ECB" w:rsidRPr="008246F3" w:rsidRDefault="002D5ECB" w:rsidP="002D5ECB">
      <w:pPr>
        <w:spacing w:before="100" w:beforeAutospacing="1" w:after="0" w:line="240" w:lineRule="auto"/>
        <w:jc w:val="left"/>
        <w:rPr>
          <w:rFonts w:eastAsia="Times New Roman"/>
          <w:sz w:val="24"/>
          <w:shd w:val="clear" w:color="auto" w:fill="auto"/>
        </w:rPr>
      </w:pPr>
      <w:r w:rsidRPr="008246F3">
        <w:rPr>
          <w:rFonts w:eastAsia="Times New Roman"/>
          <w:noProof/>
          <w:sz w:val="24"/>
          <w:shd w:val="clear" w:color="auto" w:fill="auto"/>
        </w:rPr>
        <w:drawing>
          <wp:inline distT="0" distB="0" distL="0" distR="0" wp14:anchorId="374D67A3" wp14:editId="03B16E2F">
            <wp:extent cx="5760720" cy="5760720"/>
            <wp:effectExtent l="0" t="0" r="0" b="0"/>
            <wp:docPr id="1516096015" name="Obraz 2" descr="Mapa przedstawia granice miasta Szczecina z wyróżnionymi terenami podlegającymi ochronie akusty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96015" name="Obraz 2" descr="Mapa przedstawia granice miasta Szczecina z wyróżnionymi terenami podlegającymi ochronie akustycznej."/>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69ADA08" w14:textId="58A87EF9" w:rsidR="002D5ECB" w:rsidRPr="009B3F72" w:rsidRDefault="002D5ECB" w:rsidP="009B3F72">
      <w:pPr>
        <w:pStyle w:val="14rysunekpodpis"/>
      </w:pPr>
      <w:bookmarkStart w:id="638" w:name="_Ref156475106"/>
      <w:bookmarkStart w:id="639" w:name="_Toc163479775"/>
      <w:bookmarkStart w:id="640" w:name="_Toc163822273"/>
      <w:r w:rsidRPr="009B3F72">
        <w:t xml:space="preserve">Rysunek </w:t>
      </w:r>
      <w:r w:rsidRPr="009B3F72">
        <w:fldChar w:fldCharType="begin"/>
      </w:r>
      <w:r w:rsidRPr="009B3F72">
        <w:instrText xml:space="preserve"> SEQ Rysunek \* ARABIC </w:instrText>
      </w:r>
      <w:r w:rsidRPr="009B3F72">
        <w:fldChar w:fldCharType="separate"/>
      </w:r>
      <w:r w:rsidR="00DE4E70">
        <w:rPr>
          <w:noProof/>
        </w:rPr>
        <w:t>73</w:t>
      </w:r>
      <w:r w:rsidRPr="009B3F72">
        <w:fldChar w:fldCharType="end"/>
      </w:r>
      <w:bookmarkEnd w:id="638"/>
      <w:r w:rsidRPr="009B3F72">
        <w:t>. Tereny podlegające ochronie akustycznej na terenie miasta Szczecin [źródło: opracowanie własne]</w:t>
      </w:r>
      <w:bookmarkEnd w:id="639"/>
      <w:bookmarkEnd w:id="640"/>
    </w:p>
    <w:p w14:paraId="7DAB177B" w14:textId="77777777" w:rsidR="002D5ECB" w:rsidRPr="00282575" w:rsidRDefault="002D5ECB" w:rsidP="002D5ECB">
      <w:pPr>
        <w:pStyle w:val="14rysunekpodpis"/>
        <w:spacing w:after="0"/>
      </w:pPr>
      <w:r w:rsidRPr="00282575">
        <w:br w:type="page"/>
      </w:r>
    </w:p>
    <w:p w14:paraId="27B0BAD4" w14:textId="77777777" w:rsidR="002D5ECB" w:rsidRPr="00282575" w:rsidRDefault="002D5ECB" w:rsidP="00076E2A">
      <w:pPr>
        <w:pStyle w:val="Nagwek2"/>
      </w:pPr>
      <w:bookmarkStart w:id="641" w:name="_Toc153543831"/>
      <w:bookmarkStart w:id="642" w:name="_Toc163135310"/>
      <w:bookmarkStart w:id="643" w:name="_Toc163822135"/>
      <w:r w:rsidRPr="00282575">
        <w:lastRenderedPageBreak/>
        <w:t>Identyfikacja i charakterystyka źródeł hałasu na podstawie SMH</w:t>
      </w:r>
      <w:bookmarkEnd w:id="641"/>
      <w:r w:rsidRPr="00282575">
        <w:t xml:space="preserve"> Szczecin 2022</w:t>
      </w:r>
      <w:bookmarkEnd w:id="642"/>
      <w:bookmarkEnd w:id="643"/>
    </w:p>
    <w:p w14:paraId="41FC1548" w14:textId="77777777" w:rsidR="002D5ECB" w:rsidRPr="00282575" w:rsidRDefault="002D5ECB" w:rsidP="002D5ECB">
      <w:r w:rsidRPr="00282575">
        <w:t xml:space="preserve">W ramach sporządzania SMH Szczecin 2022 zweryfikowano źródła hałasu tj.: drogi o natężeniu ruchu pojazdów &gt;1 000/dobę, linie kolejowe, linie tramwajowe, a także źródła hałasu przemysłowego, w tym zakłady przemysłowe, wielkopowierzchniowe obiekty handlowe oraz parkingi zlokalizowane przy obiektach powierzchniowych lub o liczbie miejsc &gt;300. Charakterystyka źródeł hałasu przedstawiona jest w kolejnych rozdziałach. </w:t>
      </w:r>
    </w:p>
    <w:p w14:paraId="7EC942D2" w14:textId="77777777" w:rsidR="002D5ECB" w:rsidRPr="00282575" w:rsidRDefault="002D5ECB" w:rsidP="00076E2A">
      <w:pPr>
        <w:pStyle w:val="Nagwek3"/>
      </w:pPr>
      <w:bookmarkStart w:id="644" w:name="_Toc163135311"/>
      <w:bookmarkStart w:id="645" w:name="_Toc163822136"/>
      <w:r w:rsidRPr="00282575">
        <w:t>Hałas drogowy</w:t>
      </w:r>
      <w:bookmarkEnd w:id="644"/>
      <w:bookmarkEnd w:id="645"/>
    </w:p>
    <w:p w14:paraId="0A156010" w14:textId="2DE636FC" w:rsidR="002D5ECB" w:rsidRPr="00282575" w:rsidRDefault="002D5ECB" w:rsidP="002D5ECB">
      <w:pPr>
        <w:rPr>
          <w:lang w:eastAsia="en-US"/>
        </w:rPr>
      </w:pPr>
      <w:r w:rsidRPr="00282575">
        <w:rPr>
          <w:lang w:eastAsia="en-US"/>
        </w:rPr>
        <w:t>Sieć drogowa na terenie Szczecina o natężeniu pojazdów powyżej 1 000 na dobę wynosi 332,1 km. W poniższej tabeli (</w:t>
      </w:r>
      <w:r w:rsidRPr="00282575">
        <w:rPr>
          <w:lang w:eastAsia="en-US"/>
        </w:rPr>
        <w:fldChar w:fldCharType="begin"/>
      </w:r>
      <w:r w:rsidRPr="00282575">
        <w:rPr>
          <w:lang w:eastAsia="en-US"/>
        </w:rPr>
        <w:instrText xml:space="preserve"> REF _Ref156475681 \h </w:instrText>
      </w:r>
      <w:r w:rsidRPr="00282575">
        <w:rPr>
          <w:lang w:eastAsia="en-US"/>
        </w:rPr>
      </w:r>
      <w:r w:rsidRPr="00282575">
        <w:rPr>
          <w:lang w:eastAsia="en-US"/>
        </w:rPr>
        <w:fldChar w:fldCharType="separate"/>
      </w:r>
      <w:r w:rsidR="00DE4E70" w:rsidRPr="00282575">
        <w:t xml:space="preserve">Tabela </w:t>
      </w:r>
      <w:r w:rsidR="00DE4E70">
        <w:rPr>
          <w:noProof/>
          <w:lang w:eastAsia="en-US"/>
        </w:rPr>
        <w:t>46</w:t>
      </w:r>
      <w:r w:rsidRPr="00282575">
        <w:rPr>
          <w:lang w:eastAsia="en-US"/>
        </w:rPr>
        <w:fldChar w:fldCharType="end"/>
      </w:r>
      <w:r w:rsidRPr="00282575">
        <w:rPr>
          <w:lang w:eastAsia="en-US"/>
        </w:rPr>
        <w:t>) przedstawiono łączną długość dróg poddaną analizie w ramach SMH Szczecin 2022 z podziałem na ich rodzaje.</w:t>
      </w:r>
    </w:p>
    <w:p w14:paraId="7112FD55" w14:textId="16D91084" w:rsidR="002D5ECB" w:rsidRPr="00282575" w:rsidRDefault="002D5ECB" w:rsidP="009B3F72">
      <w:pPr>
        <w:pStyle w:val="10PodpisTabela"/>
      </w:pPr>
      <w:bookmarkStart w:id="646" w:name="_Ref156475681"/>
      <w:bookmarkStart w:id="647" w:name="_Toc163479840"/>
      <w:bookmarkStart w:id="648" w:name="_Toc163822376"/>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46</w:t>
      </w:r>
      <w:r>
        <w:rPr>
          <w:rFonts w:eastAsiaTheme="minorHAnsi"/>
          <w:noProof/>
          <w:lang w:eastAsia="pl-PL"/>
        </w:rPr>
        <w:fldChar w:fldCharType="end"/>
      </w:r>
      <w:bookmarkEnd w:id="646"/>
      <w:r w:rsidRPr="00282575">
        <w:t>. Długość dróg, na terenie miasta Szczecin, ujętych w SMH Szczecin 2022 oraz w POH</w:t>
      </w:r>
      <w:r>
        <w:t xml:space="preserve"> </w:t>
      </w:r>
      <w:r w:rsidRPr="00282575">
        <w:t>[źródło danych: SMH Szczecin 2022]</w:t>
      </w:r>
      <w:bookmarkEnd w:id="647"/>
      <w:bookmarkEnd w:id="6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16"/>
        <w:gridCol w:w="3732"/>
        <w:gridCol w:w="4814"/>
      </w:tblGrid>
      <w:tr w:rsidR="002D5ECB" w:rsidRPr="00282575" w14:paraId="374C1381" w14:textId="77777777" w:rsidTr="00EC07E3">
        <w:trPr>
          <w:trHeight w:val="340"/>
          <w:tblHeader/>
        </w:trPr>
        <w:tc>
          <w:tcPr>
            <w:tcW w:w="285" w:type="pct"/>
            <w:tcBorders>
              <w:top w:val="single" w:sz="4" w:space="0" w:color="auto"/>
              <w:left w:val="single" w:sz="4" w:space="0" w:color="auto"/>
              <w:bottom w:val="single" w:sz="4" w:space="0" w:color="auto"/>
              <w:right w:val="single" w:sz="4" w:space="0" w:color="auto"/>
            </w:tcBorders>
            <w:vAlign w:val="center"/>
            <w:hideMark/>
          </w:tcPr>
          <w:p w14:paraId="008D9693" w14:textId="77777777" w:rsidR="002D5ECB" w:rsidRPr="00282575" w:rsidRDefault="002D5ECB" w:rsidP="006F7CD7">
            <w:pPr>
              <w:spacing w:before="0" w:after="0"/>
              <w:jc w:val="left"/>
              <w:rPr>
                <w:b/>
                <w:bCs/>
                <w:sz w:val="16"/>
                <w:szCs w:val="16"/>
              </w:rPr>
            </w:pPr>
            <w:r w:rsidRPr="00282575">
              <w:rPr>
                <w:b/>
                <w:bCs/>
                <w:sz w:val="16"/>
                <w:szCs w:val="16"/>
              </w:rPr>
              <w:t>Lp.</w:t>
            </w:r>
          </w:p>
        </w:tc>
        <w:tc>
          <w:tcPr>
            <w:tcW w:w="2059" w:type="pct"/>
            <w:tcBorders>
              <w:top w:val="single" w:sz="4" w:space="0" w:color="auto"/>
              <w:left w:val="single" w:sz="4" w:space="0" w:color="auto"/>
              <w:bottom w:val="single" w:sz="4" w:space="0" w:color="auto"/>
              <w:right w:val="single" w:sz="4" w:space="0" w:color="auto"/>
            </w:tcBorders>
            <w:vAlign w:val="center"/>
            <w:hideMark/>
          </w:tcPr>
          <w:p w14:paraId="52D64012" w14:textId="77777777" w:rsidR="002D5ECB" w:rsidRPr="00282575" w:rsidRDefault="002D5ECB" w:rsidP="006F7CD7">
            <w:pPr>
              <w:spacing w:before="0" w:after="0"/>
              <w:jc w:val="left"/>
              <w:rPr>
                <w:b/>
                <w:bCs/>
                <w:sz w:val="16"/>
                <w:szCs w:val="16"/>
              </w:rPr>
            </w:pPr>
            <w:r w:rsidRPr="00282575">
              <w:rPr>
                <w:b/>
                <w:bCs/>
                <w:sz w:val="16"/>
                <w:szCs w:val="16"/>
              </w:rPr>
              <w:t>Rodzaj dróg</w:t>
            </w:r>
          </w:p>
        </w:tc>
        <w:tc>
          <w:tcPr>
            <w:tcW w:w="2656" w:type="pct"/>
            <w:tcBorders>
              <w:top w:val="single" w:sz="4" w:space="0" w:color="auto"/>
              <w:left w:val="single" w:sz="4" w:space="0" w:color="auto"/>
              <w:bottom w:val="single" w:sz="4" w:space="0" w:color="auto"/>
              <w:right w:val="single" w:sz="4" w:space="0" w:color="auto"/>
            </w:tcBorders>
            <w:noWrap/>
            <w:vAlign w:val="center"/>
            <w:hideMark/>
          </w:tcPr>
          <w:p w14:paraId="0064D500" w14:textId="77777777" w:rsidR="002D5ECB" w:rsidRPr="00282575" w:rsidRDefault="002D5ECB" w:rsidP="006F7CD7">
            <w:pPr>
              <w:spacing w:before="0" w:after="0"/>
              <w:jc w:val="left"/>
              <w:rPr>
                <w:b/>
                <w:bCs/>
                <w:sz w:val="16"/>
                <w:szCs w:val="16"/>
              </w:rPr>
            </w:pPr>
            <w:r w:rsidRPr="00282575">
              <w:rPr>
                <w:b/>
                <w:bCs/>
                <w:sz w:val="16"/>
                <w:szCs w:val="16"/>
              </w:rPr>
              <w:t>Długość dróg [km]</w:t>
            </w:r>
          </w:p>
        </w:tc>
      </w:tr>
      <w:tr w:rsidR="002D5ECB" w:rsidRPr="00282575" w14:paraId="7C929795" w14:textId="77777777" w:rsidTr="00EC07E3">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7C94FFAC" w14:textId="77777777" w:rsidR="002D5ECB" w:rsidRPr="00282575" w:rsidRDefault="002D5ECB" w:rsidP="00EC07E3">
            <w:pPr>
              <w:spacing w:before="0" w:after="0"/>
              <w:jc w:val="left"/>
              <w:rPr>
                <w:sz w:val="16"/>
                <w:szCs w:val="16"/>
              </w:rPr>
            </w:pPr>
            <w:r w:rsidRPr="00282575">
              <w:rPr>
                <w:sz w:val="16"/>
                <w:szCs w:val="16"/>
              </w:rPr>
              <w:t>1.</w:t>
            </w:r>
          </w:p>
        </w:tc>
        <w:tc>
          <w:tcPr>
            <w:tcW w:w="2059" w:type="pct"/>
            <w:tcBorders>
              <w:top w:val="single" w:sz="4" w:space="0" w:color="auto"/>
              <w:left w:val="single" w:sz="4" w:space="0" w:color="auto"/>
              <w:bottom w:val="single" w:sz="4" w:space="0" w:color="auto"/>
              <w:right w:val="single" w:sz="4" w:space="0" w:color="auto"/>
            </w:tcBorders>
            <w:vAlign w:val="center"/>
          </w:tcPr>
          <w:p w14:paraId="7B216078" w14:textId="77777777" w:rsidR="002D5ECB" w:rsidRPr="00282575" w:rsidRDefault="002D5ECB" w:rsidP="00EC07E3">
            <w:pPr>
              <w:spacing w:before="0" w:after="0"/>
              <w:jc w:val="left"/>
              <w:rPr>
                <w:sz w:val="16"/>
                <w:szCs w:val="16"/>
              </w:rPr>
            </w:pPr>
            <w:r w:rsidRPr="00282575">
              <w:rPr>
                <w:sz w:val="16"/>
                <w:szCs w:val="16"/>
              </w:rPr>
              <w:t>Drogi krajowe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4A7EC684" w14:textId="77777777" w:rsidR="002D5ECB" w:rsidRPr="00282575" w:rsidRDefault="002D5ECB" w:rsidP="00EC07E3">
            <w:pPr>
              <w:spacing w:before="0" w:after="0"/>
              <w:jc w:val="right"/>
              <w:rPr>
                <w:sz w:val="16"/>
                <w:szCs w:val="16"/>
              </w:rPr>
            </w:pPr>
            <w:r w:rsidRPr="00282575">
              <w:rPr>
                <w:sz w:val="16"/>
                <w:szCs w:val="16"/>
              </w:rPr>
              <w:t>60,155</w:t>
            </w:r>
          </w:p>
        </w:tc>
      </w:tr>
      <w:tr w:rsidR="002D5ECB" w:rsidRPr="00282575" w14:paraId="409AB296" w14:textId="77777777" w:rsidTr="00EC07E3">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1ECE22F8" w14:textId="77777777" w:rsidR="002D5ECB" w:rsidRPr="00282575" w:rsidRDefault="002D5ECB" w:rsidP="00EC07E3">
            <w:pPr>
              <w:spacing w:before="0" w:after="0"/>
              <w:jc w:val="left"/>
              <w:rPr>
                <w:sz w:val="16"/>
                <w:szCs w:val="16"/>
              </w:rPr>
            </w:pPr>
            <w:r w:rsidRPr="00282575">
              <w:rPr>
                <w:sz w:val="16"/>
                <w:szCs w:val="16"/>
              </w:rPr>
              <w:t>2.</w:t>
            </w:r>
          </w:p>
        </w:tc>
        <w:tc>
          <w:tcPr>
            <w:tcW w:w="2059" w:type="pct"/>
            <w:tcBorders>
              <w:top w:val="single" w:sz="4" w:space="0" w:color="auto"/>
              <w:left w:val="single" w:sz="4" w:space="0" w:color="auto"/>
              <w:bottom w:val="single" w:sz="4" w:space="0" w:color="auto"/>
              <w:right w:val="single" w:sz="4" w:space="0" w:color="auto"/>
            </w:tcBorders>
            <w:vAlign w:val="center"/>
          </w:tcPr>
          <w:p w14:paraId="6520570A" w14:textId="77777777" w:rsidR="002D5ECB" w:rsidRPr="00282575" w:rsidRDefault="002D5ECB" w:rsidP="00EC07E3">
            <w:pPr>
              <w:spacing w:before="0" w:after="0"/>
              <w:jc w:val="left"/>
              <w:rPr>
                <w:sz w:val="16"/>
                <w:szCs w:val="16"/>
              </w:rPr>
            </w:pPr>
            <w:r w:rsidRPr="00282575">
              <w:rPr>
                <w:sz w:val="16"/>
                <w:szCs w:val="16"/>
              </w:rPr>
              <w:t>Drogi wojewódzkie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24B7F765" w14:textId="77777777" w:rsidR="002D5ECB" w:rsidRPr="00282575" w:rsidRDefault="002D5ECB" w:rsidP="00EC07E3">
            <w:pPr>
              <w:spacing w:before="0" w:after="0"/>
              <w:jc w:val="right"/>
              <w:rPr>
                <w:sz w:val="16"/>
                <w:szCs w:val="16"/>
              </w:rPr>
            </w:pPr>
            <w:r w:rsidRPr="00282575">
              <w:rPr>
                <w:sz w:val="16"/>
                <w:szCs w:val="16"/>
              </w:rPr>
              <w:t>14,009</w:t>
            </w:r>
          </w:p>
        </w:tc>
      </w:tr>
      <w:tr w:rsidR="002D5ECB" w:rsidRPr="00282575" w14:paraId="5E045686" w14:textId="77777777" w:rsidTr="00EC07E3">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09C1F69E" w14:textId="77777777" w:rsidR="002D5ECB" w:rsidRPr="00282575" w:rsidRDefault="002D5ECB" w:rsidP="00EC07E3">
            <w:pPr>
              <w:spacing w:before="0" w:after="0"/>
              <w:jc w:val="left"/>
              <w:rPr>
                <w:sz w:val="16"/>
                <w:szCs w:val="16"/>
              </w:rPr>
            </w:pPr>
            <w:r w:rsidRPr="00282575">
              <w:rPr>
                <w:sz w:val="16"/>
                <w:szCs w:val="16"/>
              </w:rPr>
              <w:t>3.</w:t>
            </w:r>
          </w:p>
        </w:tc>
        <w:tc>
          <w:tcPr>
            <w:tcW w:w="2059" w:type="pct"/>
            <w:tcBorders>
              <w:top w:val="single" w:sz="4" w:space="0" w:color="auto"/>
              <w:left w:val="single" w:sz="4" w:space="0" w:color="auto"/>
              <w:bottom w:val="single" w:sz="4" w:space="0" w:color="auto"/>
              <w:right w:val="single" w:sz="4" w:space="0" w:color="auto"/>
            </w:tcBorders>
            <w:vAlign w:val="center"/>
          </w:tcPr>
          <w:p w14:paraId="711EC1DE" w14:textId="77777777" w:rsidR="002D5ECB" w:rsidRPr="00282575" w:rsidRDefault="002D5ECB" w:rsidP="00EC07E3">
            <w:pPr>
              <w:spacing w:before="0" w:after="0"/>
              <w:jc w:val="left"/>
              <w:rPr>
                <w:sz w:val="16"/>
                <w:szCs w:val="16"/>
              </w:rPr>
            </w:pPr>
            <w:r w:rsidRPr="00282575">
              <w:rPr>
                <w:sz w:val="16"/>
                <w:szCs w:val="16"/>
              </w:rPr>
              <w:t>Drogi powiatowe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440063E0" w14:textId="77777777" w:rsidR="002D5ECB" w:rsidRPr="00282575" w:rsidRDefault="002D5ECB" w:rsidP="00EC07E3">
            <w:pPr>
              <w:spacing w:before="0" w:after="0"/>
              <w:jc w:val="right"/>
              <w:rPr>
                <w:sz w:val="16"/>
                <w:szCs w:val="16"/>
              </w:rPr>
            </w:pPr>
            <w:r w:rsidRPr="00282575">
              <w:rPr>
                <w:sz w:val="16"/>
                <w:szCs w:val="16"/>
              </w:rPr>
              <w:t>203,613</w:t>
            </w:r>
          </w:p>
        </w:tc>
      </w:tr>
      <w:tr w:rsidR="002D5ECB" w:rsidRPr="00282575" w14:paraId="25C9610A" w14:textId="77777777" w:rsidTr="00EC07E3">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67783DD3" w14:textId="77777777" w:rsidR="002D5ECB" w:rsidRPr="00282575" w:rsidRDefault="002D5ECB" w:rsidP="00EC07E3">
            <w:pPr>
              <w:spacing w:before="0" w:after="0"/>
              <w:jc w:val="left"/>
              <w:rPr>
                <w:sz w:val="16"/>
                <w:szCs w:val="16"/>
              </w:rPr>
            </w:pPr>
            <w:r w:rsidRPr="00282575">
              <w:rPr>
                <w:sz w:val="16"/>
                <w:szCs w:val="16"/>
              </w:rPr>
              <w:t>4.</w:t>
            </w:r>
          </w:p>
        </w:tc>
        <w:tc>
          <w:tcPr>
            <w:tcW w:w="2059" w:type="pct"/>
            <w:tcBorders>
              <w:top w:val="single" w:sz="4" w:space="0" w:color="auto"/>
              <w:left w:val="single" w:sz="4" w:space="0" w:color="auto"/>
              <w:bottom w:val="single" w:sz="4" w:space="0" w:color="auto"/>
              <w:right w:val="single" w:sz="4" w:space="0" w:color="auto"/>
            </w:tcBorders>
            <w:vAlign w:val="center"/>
          </w:tcPr>
          <w:p w14:paraId="0AE8BE1E" w14:textId="77777777" w:rsidR="002D5ECB" w:rsidRPr="00282575" w:rsidRDefault="002D5ECB" w:rsidP="00EC07E3">
            <w:pPr>
              <w:spacing w:before="0" w:after="0"/>
              <w:jc w:val="left"/>
              <w:rPr>
                <w:sz w:val="16"/>
                <w:szCs w:val="16"/>
              </w:rPr>
            </w:pPr>
            <w:r w:rsidRPr="00282575">
              <w:rPr>
                <w:sz w:val="16"/>
                <w:szCs w:val="16"/>
              </w:rPr>
              <w:t>Drogi gminne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1DD23F0C" w14:textId="77777777" w:rsidR="002D5ECB" w:rsidRPr="00282575" w:rsidRDefault="002D5ECB" w:rsidP="00EC07E3">
            <w:pPr>
              <w:spacing w:before="0" w:after="0"/>
              <w:jc w:val="right"/>
              <w:rPr>
                <w:sz w:val="16"/>
                <w:szCs w:val="16"/>
              </w:rPr>
            </w:pPr>
            <w:r w:rsidRPr="00282575">
              <w:rPr>
                <w:sz w:val="16"/>
                <w:szCs w:val="16"/>
              </w:rPr>
              <w:t>54,323</w:t>
            </w:r>
          </w:p>
        </w:tc>
      </w:tr>
    </w:tbl>
    <w:p w14:paraId="399C8085" w14:textId="5DF86C09" w:rsidR="002D5ECB" w:rsidRPr="00282575" w:rsidRDefault="002D5ECB" w:rsidP="002D5ECB">
      <w:pPr>
        <w:rPr>
          <w:noProof/>
          <w:shd w:val="clear" w:color="auto" w:fill="auto"/>
        </w:rPr>
      </w:pPr>
      <w:r w:rsidRPr="00282575">
        <w:rPr>
          <w:noProof/>
          <w:shd w:val="clear" w:color="auto" w:fill="auto"/>
        </w:rPr>
        <w:t>Na poniższym rysunku (</w:t>
      </w:r>
      <w:r w:rsidRPr="00282575">
        <w:rPr>
          <w:noProof/>
          <w:shd w:val="clear" w:color="auto" w:fill="auto"/>
        </w:rPr>
        <w:fldChar w:fldCharType="begin"/>
      </w:r>
      <w:r w:rsidRPr="00282575">
        <w:rPr>
          <w:noProof/>
          <w:shd w:val="clear" w:color="auto" w:fill="auto"/>
        </w:rPr>
        <w:instrText xml:space="preserve"> REF _Ref159908689 \h  \* MERGEFORMAT </w:instrText>
      </w:r>
      <w:r w:rsidRPr="00282575">
        <w:rPr>
          <w:noProof/>
          <w:shd w:val="clear" w:color="auto" w:fill="auto"/>
        </w:rPr>
      </w:r>
      <w:r w:rsidRPr="00282575">
        <w:rPr>
          <w:noProof/>
          <w:shd w:val="clear" w:color="auto" w:fill="auto"/>
        </w:rPr>
        <w:fldChar w:fldCharType="separate"/>
      </w:r>
      <w:r w:rsidR="00DE4E70" w:rsidRPr="009B3F72">
        <w:t xml:space="preserve">Rysunek </w:t>
      </w:r>
      <w:r w:rsidR="00DE4E70">
        <w:rPr>
          <w:noProof/>
        </w:rPr>
        <w:t>74</w:t>
      </w:r>
      <w:r w:rsidRPr="00282575">
        <w:rPr>
          <w:noProof/>
          <w:shd w:val="clear" w:color="auto" w:fill="auto"/>
        </w:rPr>
        <w:fldChar w:fldCharType="end"/>
      </w:r>
      <w:r w:rsidRPr="00282575">
        <w:rPr>
          <w:noProof/>
          <w:shd w:val="clear" w:color="auto" w:fill="auto"/>
        </w:rPr>
        <w:t>), przedstawiono układ sieci drogowej ujętej w ramach SMH Szczecin 2022.</w:t>
      </w:r>
    </w:p>
    <w:p w14:paraId="43FB3785" w14:textId="77777777" w:rsidR="002D5ECB" w:rsidRPr="00282575" w:rsidRDefault="002D5ECB" w:rsidP="002D5ECB">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lastRenderedPageBreak/>
        <w:drawing>
          <wp:inline distT="0" distB="0" distL="0" distR="0" wp14:anchorId="6811AA7B" wp14:editId="3EE197B1">
            <wp:extent cx="5760720" cy="5760720"/>
            <wp:effectExtent l="0" t="0" r="0" b="0"/>
            <wp:docPr id="1774093313" name="Obraz 2" descr="Mapa przedstawia granice miasta Szczecina z wyróżnieniem sieci drogowej ujętej w ramach SMH Szczecin 2022 oraz POH, z wyróżnieniem dróg głównych i pozostał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93313" name="Obraz 2" descr="Mapa przedstawia granice miasta Szczecina z wyróżnieniem sieci drogowej ujętej w ramach SMH Szczecin 2022 oraz POH, z wyróżnieniem dróg głównych i pozostałych."/>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78DD4EB" w14:textId="35A9067D" w:rsidR="002D5ECB" w:rsidRPr="009B3F72" w:rsidRDefault="002D5ECB" w:rsidP="009B3F72">
      <w:pPr>
        <w:pStyle w:val="14rysunekpodpis"/>
      </w:pPr>
      <w:bookmarkStart w:id="649" w:name="_Ref159908689"/>
      <w:bookmarkStart w:id="650" w:name="_Toc163479776"/>
      <w:bookmarkStart w:id="651" w:name="_Toc163822274"/>
      <w:r w:rsidRPr="009B3F72">
        <w:t xml:space="preserve">Rysunek </w:t>
      </w:r>
      <w:r w:rsidRPr="009B3F72">
        <w:fldChar w:fldCharType="begin"/>
      </w:r>
      <w:r w:rsidRPr="009B3F72">
        <w:instrText xml:space="preserve"> SEQ Rysunek \* ARABIC </w:instrText>
      </w:r>
      <w:r w:rsidRPr="009B3F72">
        <w:fldChar w:fldCharType="separate"/>
      </w:r>
      <w:r w:rsidR="00DE4E70">
        <w:rPr>
          <w:noProof/>
        </w:rPr>
        <w:t>74</w:t>
      </w:r>
      <w:r w:rsidRPr="009B3F72">
        <w:fldChar w:fldCharType="end"/>
      </w:r>
      <w:bookmarkEnd w:id="649"/>
      <w:r w:rsidRPr="009B3F72">
        <w:t>. Sieć drogowa, na terenie miasta Szczecin, ujęta w ramach SMH Szczecin 2022 oraz POH [źródło: opracowanie własne]</w:t>
      </w:r>
      <w:bookmarkEnd w:id="650"/>
      <w:bookmarkEnd w:id="651"/>
    </w:p>
    <w:p w14:paraId="372DE88E" w14:textId="77777777" w:rsidR="002D5ECB" w:rsidRPr="00282575" w:rsidRDefault="002D5ECB" w:rsidP="002D5ECB">
      <w:pPr>
        <w:ind w:firstLine="777"/>
        <w:rPr>
          <w:i/>
          <w:iCs/>
        </w:rPr>
      </w:pPr>
      <w:r w:rsidRPr="00282575">
        <w:br w:type="page"/>
      </w:r>
    </w:p>
    <w:p w14:paraId="773F575D" w14:textId="77777777" w:rsidR="002D5ECB" w:rsidRPr="00282575" w:rsidRDefault="002D5ECB" w:rsidP="00076E2A">
      <w:pPr>
        <w:pStyle w:val="Nagwek3"/>
      </w:pPr>
      <w:bookmarkStart w:id="652" w:name="_Toc163135312"/>
      <w:bookmarkStart w:id="653" w:name="_Toc163822137"/>
      <w:r w:rsidRPr="00282575">
        <w:lastRenderedPageBreak/>
        <w:t>Hałas szynowy</w:t>
      </w:r>
      <w:bookmarkEnd w:id="652"/>
      <w:bookmarkEnd w:id="653"/>
    </w:p>
    <w:p w14:paraId="54078B70" w14:textId="6C2D99EB" w:rsidR="002D5ECB" w:rsidRPr="00282575" w:rsidRDefault="002D5ECB" w:rsidP="002D5ECB">
      <w:pPr>
        <w:rPr>
          <w:lang w:eastAsia="en-US"/>
        </w:rPr>
      </w:pPr>
      <w:r w:rsidRPr="00282575">
        <w:rPr>
          <w:lang w:eastAsia="en-US"/>
        </w:rPr>
        <w:t xml:space="preserve">Na terenie miasta Szczecin funkcjonują linie kolejowe oraz linie tramwajowe, które stanowią źródło hałasu szynowego i zostały uwzględnione na etapie sporządzania SMH Szczecin 2022. </w:t>
      </w:r>
    </w:p>
    <w:p w14:paraId="407D1CE2" w14:textId="2D11E773" w:rsidR="002D5ECB" w:rsidRPr="00282575" w:rsidRDefault="002D5ECB" w:rsidP="002D5ECB">
      <w:pPr>
        <w:rPr>
          <w:lang w:eastAsia="en-US"/>
        </w:rPr>
      </w:pPr>
      <w:r w:rsidRPr="00282575">
        <w:rPr>
          <w:lang w:eastAsia="en-US"/>
        </w:rPr>
        <w:t>Przez miasto przechodzi 21 linii kolejowych, w tym: 2 linie magistralne, 11 linii pierwszorzędnych, 4 linie drugorzędne oraz 4 linie znaczenia miejscowego. Ponadto na terenie miasta funkcjonuje 11 stacji kolejowych. Łączna długość czynnych linii kolejowych wynosi ok. 126,084 km. W poniższej tabeli (</w:t>
      </w:r>
      <w:r w:rsidRPr="00282575">
        <w:rPr>
          <w:lang w:eastAsia="en-US"/>
        </w:rPr>
        <w:fldChar w:fldCharType="begin"/>
      </w:r>
      <w:r w:rsidRPr="00282575">
        <w:rPr>
          <w:lang w:eastAsia="en-US"/>
        </w:rPr>
        <w:instrText xml:space="preserve"> REF _Ref156488830 \h </w:instrText>
      </w:r>
      <w:r w:rsidRPr="00282575">
        <w:rPr>
          <w:lang w:eastAsia="en-US"/>
        </w:rPr>
      </w:r>
      <w:r w:rsidRPr="00282575">
        <w:rPr>
          <w:lang w:eastAsia="en-US"/>
        </w:rPr>
        <w:fldChar w:fldCharType="separate"/>
      </w:r>
      <w:r w:rsidR="00DE4E70" w:rsidRPr="00282575">
        <w:t xml:space="preserve">Tabela </w:t>
      </w:r>
      <w:r w:rsidR="00DE4E70">
        <w:rPr>
          <w:noProof/>
          <w:lang w:eastAsia="en-US"/>
        </w:rPr>
        <w:t>47</w:t>
      </w:r>
      <w:r w:rsidRPr="00282575">
        <w:rPr>
          <w:lang w:eastAsia="en-US"/>
        </w:rPr>
        <w:fldChar w:fldCharType="end"/>
      </w:r>
      <w:r w:rsidRPr="00282575">
        <w:rPr>
          <w:lang w:eastAsia="en-US"/>
        </w:rPr>
        <w:t>) przedstawiono informacje dot. linii kolejowych poddanych analizie.</w:t>
      </w:r>
    </w:p>
    <w:p w14:paraId="1AC9D1BC" w14:textId="284577D0" w:rsidR="002D5ECB" w:rsidRPr="00282575" w:rsidRDefault="002D5ECB" w:rsidP="009B3F72">
      <w:pPr>
        <w:pStyle w:val="10PodpisTabela"/>
      </w:pPr>
      <w:bookmarkStart w:id="654" w:name="_Ref156488830"/>
      <w:bookmarkStart w:id="655" w:name="_Toc156993927"/>
      <w:bookmarkStart w:id="656" w:name="_Toc163479841"/>
      <w:bookmarkStart w:id="657" w:name="_Toc163822377"/>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47</w:t>
      </w:r>
      <w:r>
        <w:rPr>
          <w:rFonts w:eastAsiaTheme="minorHAnsi"/>
          <w:noProof/>
          <w:lang w:eastAsia="pl-PL"/>
        </w:rPr>
        <w:fldChar w:fldCharType="end"/>
      </w:r>
      <w:bookmarkEnd w:id="654"/>
      <w:r w:rsidRPr="00282575">
        <w:t>. Długość linii kolejowych, na ternie miasta Szczecin, ujętych w SMH Szczecin 2022 oraz w POH</w:t>
      </w:r>
      <w:r>
        <w:t xml:space="preserve"> </w:t>
      </w:r>
      <w:r w:rsidRPr="00282575">
        <w:t>[źródło: opracowanie własne]</w:t>
      </w:r>
      <w:bookmarkEnd w:id="655"/>
      <w:bookmarkEnd w:id="656"/>
      <w:bookmarkEnd w:id="6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676"/>
        <w:gridCol w:w="3079"/>
        <w:gridCol w:w="5307"/>
      </w:tblGrid>
      <w:tr w:rsidR="002D5ECB" w:rsidRPr="00282575" w14:paraId="7DD0EEC8" w14:textId="77777777" w:rsidTr="006F7CD7">
        <w:trPr>
          <w:trHeight w:val="284"/>
          <w:tblHeader/>
        </w:trPr>
        <w:tc>
          <w:tcPr>
            <w:tcW w:w="373" w:type="pct"/>
            <w:vAlign w:val="center"/>
            <w:hideMark/>
          </w:tcPr>
          <w:p w14:paraId="4B7FE5A6" w14:textId="77777777" w:rsidR="002D5ECB" w:rsidRPr="00282575" w:rsidRDefault="002D5ECB" w:rsidP="006F7CD7">
            <w:pPr>
              <w:jc w:val="left"/>
              <w:rPr>
                <w:b/>
                <w:bCs/>
                <w:sz w:val="16"/>
                <w:szCs w:val="16"/>
              </w:rPr>
            </w:pPr>
            <w:r w:rsidRPr="00282575">
              <w:rPr>
                <w:b/>
                <w:bCs/>
                <w:sz w:val="16"/>
                <w:szCs w:val="16"/>
              </w:rPr>
              <w:t>Lp.</w:t>
            </w:r>
          </w:p>
        </w:tc>
        <w:tc>
          <w:tcPr>
            <w:tcW w:w="1699" w:type="pct"/>
            <w:vAlign w:val="center"/>
            <w:hideMark/>
          </w:tcPr>
          <w:p w14:paraId="0499EEAB" w14:textId="77777777" w:rsidR="002D5ECB" w:rsidRPr="00282575" w:rsidRDefault="002D5ECB" w:rsidP="006F7CD7">
            <w:pPr>
              <w:jc w:val="left"/>
              <w:rPr>
                <w:b/>
                <w:bCs/>
                <w:sz w:val="16"/>
                <w:szCs w:val="16"/>
              </w:rPr>
            </w:pPr>
            <w:r w:rsidRPr="00282575">
              <w:rPr>
                <w:b/>
                <w:bCs/>
                <w:sz w:val="16"/>
                <w:szCs w:val="16"/>
              </w:rPr>
              <w:t>Numer linii kolejowej</w:t>
            </w:r>
          </w:p>
        </w:tc>
        <w:tc>
          <w:tcPr>
            <w:tcW w:w="2928" w:type="pct"/>
            <w:noWrap/>
            <w:vAlign w:val="center"/>
            <w:hideMark/>
          </w:tcPr>
          <w:p w14:paraId="2065D60A" w14:textId="77777777" w:rsidR="002D5ECB" w:rsidRPr="00282575" w:rsidRDefault="002D5ECB" w:rsidP="006F7CD7">
            <w:pPr>
              <w:jc w:val="left"/>
              <w:rPr>
                <w:b/>
                <w:bCs/>
                <w:sz w:val="16"/>
                <w:szCs w:val="16"/>
              </w:rPr>
            </w:pPr>
            <w:r w:rsidRPr="00282575">
              <w:rPr>
                <w:b/>
                <w:bCs/>
                <w:sz w:val="16"/>
                <w:szCs w:val="16"/>
              </w:rPr>
              <w:t>Długość analizowanego odcinka [km]</w:t>
            </w:r>
          </w:p>
        </w:tc>
      </w:tr>
      <w:tr w:rsidR="002D5ECB" w:rsidRPr="00282575" w14:paraId="5B37C028" w14:textId="77777777" w:rsidTr="006F7CD7">
        <w:trPr>
          <w:trHeight w:val="284"/>
        </w:trPr>
        <w:tc>
          <w:tcPr>
            <w:tcW w:w="373" w:type="pct"/>
            <w:vAlign w:val="center"/>
          </w:tcPr>
          <w:p w14:paraId="536574DA" w14:textId="77777777" w:rsidR="002D5ECB" w:rsidRPr="00282575" w:rsidRDefault="002D5ECB" w:rsidP="00EC07E3">
            <w:pPr>
              <w:spacing w:before="0" w:after="0"/>
              <w:jc w:val="left"/>
              <w:rPr>
                <w:sz w:val="16"/>
                <w:szCs w:val="16"/>
              </w:rPr>
            </w:pPr>
            <w:r w:rsidRPr="00282575">
              <w:rPr>
                <w:sz w:val="16"/>
                <w:szCs w:val="16"/>
              </w:rPr>
              <w:t>1.</w:t>
            </w:r>
          </w:p>
        </w:tc>
        <w:tc>
          <w:tcPr>
            <w:tcW w:w="1699" w:type="pct"/>
            <w:vAlign w:val="center"/>
          </w:tcPr>
          <w:p w14:paraId="7640B552" w14:textId="77777777" w:rsidR="002D5ECB" w:rsidRPr="00282575" w:rsidRDefault="002D5ECB" w:rsidP="00EC07E3">
            <w:pPr>
              <w:spacing w:before="0" w:after="0"/>
              <w:jc w:val="right"/>
              <w:rPr>
                <w:sz w:val="16"/>
                <w:szCs w:val="16"/>
              </w:rPr>
            </w:pPr>
            <w:r w:rsidRPr="00282575">
              <w:rPr>
                <w:sz w:val="16"/>
                <w:szCs w:val="16"/>
              </w:rPr>
              <w:t>273</w:t>
            </w:r>
          </w:p>
        </w:tc>
        <w:tc>
          <w:tcPr>
            <w:tcW w:w="2928" w:type="pct"/>
            <w:tcBorders>
              <w:top w:val="nil"/>
              <w:left w:val="nil"/>
              <w:bottom w:val="single" w:sz="8" w:space="0" w:color="auto"/>
              <w:right w:val="single" w:sz="8" w:space="0" w:color="auto"/>
            </w:tcBorders>
            <w:shd w:val="clear" w:color="auto" w:fill="auto"/>
            <w:noWrap/>
            <w:vAlign w:val="center"/>
          </w:tcPr>
          <w:p w14:paraId="2B78FABC" w14:textId="77777777" w:rsidR="002D5ECB" w:rsidRPr="00282575" w:rsidRDefault="002D5ECB" w:rsidP="00EC07E3">
            <w:pPr>
              <w:spacing w:before="0" w:after="0"/>
              <w:jc w:val="right"/>
              <w:rPr>
                <w:sz w:val="16"/>
                <w:szCs w:val="16"/>
              </w:rPr>
            </w:pPr>
            <w:r w:rsidRPr="00282575">
              <w:rPr>
                <w:sz w:val="16"/>
                <w:szCs w:val="16"/>
              </w:rPr>
              <w:t>12,668</w:t>
            </w:r>
          </w:p>
        </w:tc>
      </w:tr>
      <w:tr w:rsidR="002D5ECB" w:rsidRPr="00282575" w14:paraId="25B4A232" w14:textId="77777777" w:rsidTr="006F7CD7">
        <w:trPr>
          <w:trHeight w:val="284"/>
        </w:trPr>
        <w:tc>
          <w:tcPr>
            <w:tcW w:w="373" w:type="pct"/>
            <w:vAlign w:val="center"/>
          </w:tcPr>
          <w:p w14:paraId="04D3B1C6" w14:textId="77777777" w:rsidR="002D5ECB" w:rsidRPr="00282575" w:rsidRDefault="002D5ECB" w:rsidP="00EC07E3">
            <w:pPr>
              <w:spacing w:before="0" w:after="0"/>
              <w:jc w:val="left"/>
              <w:rPr>
                <w:sz w:val="16"/>
                <w:szCs w:val="16"/>
              </w:rPr>
            </w:pPr>
            <w:r w:rsidRPr="00282575">
              <w:rPr>
                <w:sz w:val="16"/>
                <w:szCs w:val="16"/>
              </w:rPr>
              <w:t>2.</w:t>
            </w:r>
          </w:p>
        </w:tc>
        <w:tc>
          <w:tcPr>
            <w:tcW w:w="1699" w:type="pct"/>
            <w:vAlign w:val="center"/>
          </w:tcPr>
          <w:p w14:paraId="4857BA58" w14:textId="77777777" w:rsidR="002D5ECB" w:rsidRPr="00282575" w:rsidRDefault="002D5ECB" w:rsidP="00EC07E3">
            <w:pPr>
              <w:spacing w:before="0" w:after="0"/>
              <w:jc w:val="right"/>
              <w:rPr>
                <w:sz w:val="16"/>
                <w:szCs w:val="16"/>
              </w:rPr>
            </w:pPr>
            <w:r w:rsidRPr="00282575">
              <w:rPr>
                <w:sz w:val="16"/>
                <w:szCs w:val="16"/>
              </w:rPr>
              <w:t>351</w:t>
            </w:r>
          </w:p>
        </w:tc>
        <w:tc>
          <w:tcPr>
            <w:tcW w:w="2928" w:type="pct"/>
            <w:tcBorders>
              <w:top w:val="nil"/>
              <w:left w:val="nil"/>
              <w:bottom w:val="single" w:sz="8" w:space="0" w:color="auto"/>
              <w:right w:val="single" w:sz="8" w:space="0" w:color="auto"/>
            </w:tcBorders>
            <w:shd w:val="clear" w:color="auto" w:fill="auto"/>
            <w:noWrap/>
            <w:vAlign w:val="center"/>
          </w:tcPr>
          <w:p w14:paraId="68948B65" w14:textId="77777777" w:rsidR="002D5ECB" w:rsidRPr="00282575" w:rsidRDefault="002D5ECB" w:rsidP="00EC07E3">
            <w:pPr>
              <w:spacing w:before="0" w:after="0"/>
              <w:jc w:val="right"/>
              <w:rPr>
                <w:sz w:val="16"/>
                <w:szCs w:val="16"/>
              </w:rPr>
            </w:pPr>
            <w:r w:rsidRPr="00282575">
              <w:rPr>
                <w:sz w:val="16"/>
                <w:szCs w:val="16"/>
              </w:rPr>
              <w:t>22,792</w:t>
            </w:r>
          </w:p>
        </w:tc>
      </w:tr>
      <w:tr w:rsidR="002D5ECB" w:rsidRPr="00282575" w14:paraId="5792FB21" w14:textId="77777777" w:rsidTr="006F7CD7">
        <w:trPr>
          <w:trHeight w:val="284"/>
        </w:trPr>
        <w:tc>
          <w:tcPr>
            <w:tcW w:w="373" w:type="pct"/>
            <w:vAlign w:val="center"/>
          </w:tcPr>
          <w:p w14:paraId="1DBF1F59" w14:textId="77777777" w:rsidR="002D5ECB" w:rsidRPr="00282575" w:rsidRDefault="002D5ECB" w:rsidP="00EC07E3">
            <w:pPr>
              <w:spacing w:before="0" w:after="0"/>
              <w:jc w:val="left"/>
              <w:rPr>
                <w:sz w:val="16"/>
                <w:szCs w:val="16"/>
              </w:rPr>
            </w:pPr>
            <w:r w:rsidRPr="00282575">
              <w:rPr>
                <w:sz w:val="16"/>
                <w:szCs w:val="16"/>
              </w:rPr>
              <w:t>3.</w:t>
            </w:r>
          </w:p>
        </w:tc>
        <w:tc>
          <w:tcPr>
            <w:tcW w:w="1699" w:type="pct"/>
            <w:vAlign w:val="center"/>
          </w:tcPr>
          <w:p w14:paraId="4822623D" w14:textId="77777777" w:rsidR="002D5ECB" w:rsidRPr="00282575" w:rsidRDefault="002D5ECB" w:rsidP="00EC07E3">
            <w:pPr>
              <w:spacing w:before="0" w:after="0"/>
              <w:jc w:val="right"/>
              <w:rPr>
                <w:sz w:val="16"/>
                <w:szCs w:val="16"/>
              </w:rPr>
            </w:pPr>
            <w:r w:rsidRPr="00282575">
              <w:rPr>
                <w:sz w:val="16"/>
                <w:szCs w:val="16"/>
              </w:rPr>
              <w:t>401</w:t>
            </w:r>
          </w:p>
        </w:tc>
        <w:tc>
          <w:tcPr>
            <w:tcW w:w="2928" w:type="pct"/>
            <w:tcBorders>
              <w:top w:val="nil"/>
              <w:left w:val="nil"/>
              <w:bottom w:val="single" w:sz="8" w:space="0" w:color="auto"/>
              <w:right w:val="single" w:sz="8" w:space="0" w:color="auto"/>
            </w:tcBorders>
            <w:shd w:val="clear" w:color="auto" w:fill="auto"/>
            <w:noWrap/>
            <w:vAlign w:val="center"/>
          </w:tcPr>
          <w:p w14:paraId="6A1F8DE2" w14:textId="77777777" w:rsidR="002D5ECB" w:rsidRPr="00282575" w:rsidRDefault="002D5ECB" w:rsidP="00EC07E3">
            <w:pPr>
              <w:spacing w:before="0" w:after="0"/>
              <w:jc w:val="right"/>
              <w:rPr>
                <w:sz w:val="16"/>
                <w:szCs w:val="16"/>
              </w:rPr>
            </w:pPr>
            <w:r w:rsidRPr="00282575">
              <w:rPr>
                <w:sz w:val="16"/>
                <w:szCs w:val="16"/>
              </w:rPr>
              <w:t>7,670</w:t>
            </w:r>
          </w:p>
        </w:tc>
      </w:tr>
      <w:tr w:rsidR="002D5ECB" w:rsidRPr="00282575" w14:paraId="724E64A2" w14:textId="77777777" w:rsidTr="006F7CD7">
        <w:trPr>
          <w:trHeight w:val="284"/>
        </w:trPr>
        <w:tc>
          <w:tcPr>
            <w:tcW w:w="373" w:type="pct"/>
            <w:vAlign w:val="center"/>
          </w:tcPr>
          <w:p w14:paraId="3CB90DA3" w14:textId="77777777" w:rsidR="002D5ECB" w:rsidRPr="00282575" w:rsidRDefault="002D5ECB" w:rsidP="00EC07E3">
            <w:pPr>
              <w:spacing w:before="0" w:after="0"/>
              <w:jc w:val="left"/>
              <w:rPr>
                <w:sz w:val="16"/>
                <w:szCs w:val="16"/>
              </w:rPr>
            </w:pPr>
            <w:r w:rsidRPr="00282575">
              <w:rPr>
                <w:sz w:val="16"/>
                <w:szCs w:val="16"/>
              </w:rPr>
              <w:t>4.</w:t>
            </w:r>
          </w:p>
        </w:tc>
        <w:tc>
          <w:tcPr>
            <w:tcW w:w="1699" w:type="pct"/>
            <w:vAlign w:val="center"/>
          </w:tcPr>
          <w:p w14:paraId="224CE83B" w14:textId="77777777" w:rsidR="002D5ECB" w:rsidRPr="00282575" w:rsidRDefault="002D5ECB" w:rsidP="00EC07E3">
            <w:pPr>
              <w:spacing w:before="0" w:after="0"/>
              <w:jc w:val="right"/>
              <w:rPr>
                <w:sz w:val="16"/>
                <w:szCs w:val="16"/>
              </w:rPr>
            </w:pPr>
            <w:r w:rsidRPr="00282575">
              <w:rPr>
                <w:sz w:val="16"/>
                <w:szCs w:val="16"/>
              </w:rPr>
              <w:t>406</w:t>
            </w:r>
          </w:p>
        </w:tc>
        <w:tc>
          <w:tcPr>
            <w:tcW w:w="2928" w:type="pct"/>
            <w:tcBorders>
              <w:top w:val="nil"/>
              <w:left w:val="nil"/>
              <w:bottom w:val="single" w:sz="8" w:space="0" w:color="auto"/>
              <w:right w:val="single" w:sz="8" w:space="0" w:color="auto"/>
            </w:tcBorders>
            <w:shd w:val="clear" w:color="auto" w:fill="auto"/>
            <w:noWrap/>
            <w:vAlign w:val="center"/>
          </w:tcPr>
          <w:p w14:paraId="7B75D3E1" w14:textId="77777777" w:rsidR="002D5ECB" w:rsidRPr="00282575" w:rsidRDefault="002D5ECB" w:rsidP="00EC07E3">
            <w:pPr>
              <w:spacing w:before="0" w:after="0"/>
              <w:jc w:val="right"/>
              <w:rPr>
                <w:sz w:val="16"/>
                <w:szCs w:val="16"/>
              </w:rPr>
            </w:pPr>
            <w:r w:rsidRPr="00282575">
              <w:rPr>
                <w:sz w:val="16"/>
                <w:szCs w:val="16"/>
              </w:rPr>
              <w:t>21,433</w:t>
            </w:r>
          </w:p>
        </w:tc>
      </w:tr>
      <w:tr w:rsidR="002D5ECB" w:rsidRPr="00282575" w14:paraId="52757297" w14:textId="77777777" w:rsidTr="006F7CD7">
        <w:trPr>
          <w:trHeight w:val="284"/>
        </w:trPr>
        <w:tc>
          <w:tcPr>
            <w:tcW w:w="373" w:type="pct"/>
            <w:vAlign w:val="center"/>
          </w:tcPr>
          <w:p w14:paraId="44778B78" w14:textId="77777777" w:rsidR="002D5ECB" w:rsidRPr="00282575" w:rsidRDefault="002D5ECB" w:rsidP="00EC07E3">
            <w:pPr>
              <w:spacing w:before="0" w:after="0"/>
              <w:jc w:val="left"/>
              <w:rPr>
                <w:sz w:val="16"/>
                <w:szCs w:val="16"/>
              </w:rPr>
            </w:pPr>
            <w:r w:rsidRPr="00282575">
              <w:rPr>
                <w:sz w:val="16"/>
                <w:szCs w:val="16"/>
              </w:rPr>
              <w:t>5.</w:t>
            </w:r>
          </w:p>
        </w:tc>
        <w:tc>
          <w:tcPr>
            <w:tcW w:w="1699" w:type="pct"/>
            <w:vAlign w:val="center"/>
          </w:tcPr>
          <w:p w14:paraId="392E54BC" w14:textId="77777777" w:rsidR="002D5ECB" w:rsidRPr="00282575" w:rsidRDefault="002D5ECB" w:rsidP="00EC07E3">
            <w:pPr>
              <w:spacing w:before="0" w:after="0"/>
              <w:jc w:val="right"/>
              <w:rPr>
                <w:sz w:val="16"/>
                <w:szCs w:val="16"/>
              </w:rPr>
            </w:pPr>
            <w:r w:rsidRPr="00282575">
              <w:rPr>
                <w:sz w:val="16"/>
                <w:szCs w:val="16"/>
              </w:rPr>
              <w:t>408</w:t>
            </w:r>
          </w:p>
        </w:tc>
        <w:tc>
          <w:tcPr>
            <w:tcW w:w="2928" w:type="pct"/>
            <w:tcBorders>
              <w:top w:val="nil"/>
              <w:left w:val="nil"/>
              <w:bottom w:val="single" w:sz="8" w:space="0" w:color="auto"/>
              <w:right w:val="single" w:sz="8" w:space="0" w:color="auto"/>
            </w:tcBorders>
            <w:shd w:val="clear" w:color="auto" w:fill="auto"/>
            <w:noWrap/>
            <w:vAlign w:val="center"/>
          </w:tcPr>
          <w:p w14:paraId="4175777B" w14:textId="77777777" w:rsidR="002D5ECB" w:rsidRPr="00282575" w:rsidRDefault="002D5ECB" w:rsidP="00EC07E3">
            <w:pPr>
              <w:spacing w:before="0" w:after="0"/>
              <w:jc w:val="right"/>
              <w:rPr>
                <w:sz w:val="16"/>
                <w:szCs w:val="16"/>
              </w:rPr>
            </w:pPr>
            <w:r w:rsidRPr="00282575">
              <w:rPr>
                <w:sz w:val="16"/>
                <w:szCs w:val="16"/>
              </w:rPr>
              <w:t>6,616</w:t>
            </w:r>
          </w:p>
        </w:tc>
      </w:tr>
      <w:tr w:rsidR="002D5ECB" w:rsidRPr="00282575" w14:paraId="23F45793" w14:textId="77777777" w:rsidTr="006F7CD7">
        <w:trPr>
          <w:trHeight w:val="284"/>
        </w:trPr>
        <w:tc>
          <w:tcPr>
            <w:tcW w:w="373" w:type="pct"/>
            <w:vAlign w:val="center"/>
          </w:tcPr>
          <w:p w14:paraId="7EB9DA93" w14:textId="77777777" w:rsidR="002D5ECB" w:rsidRPr="00282575" w:rsidRDefault="002D5ECB" w:rsidP="00EC07E3">
            <w:pPr>
              <w:spacing w:before="0" w:after="0"/>
              <w:jc w:val="left"/>
              <w:rPr>
                <w:sz w:val="16"/>
                <w:szCs w:val="16"/>
              </w:rPr>
            </w:pPr>
            <w:r w:rsidRPr="00282575">
              <w:rPr>
                <w:sz w:val="16"/>
                <w:szCs w:val="16"/>
              </w:rPr>
              <w:t>6.</w:t>
            </w:r>
          </w:p>
        </w:tc>
        <w:tc>
          <w:tcPr>
            <w:tcW w:w="1699" w:type="pct"/>
            <w:vAlign w:val="center"/>
          </w:tcPr>
          <w:p w14:paraId="3B0343CC" w14:textId="77777777" w:rsidR="002D5ECB" w:rsidRPr="00282575" w:rsidRDefault="002D5ECB" w:rsidP="00EC07E3">
            <w:pPr>
              <w:spacing w:before="0" w:after="0"/>
              <w:jc w:val="right"/>
              <w:rPr>
                <w:sz w:val="16"/>
                <w:szCs w:val="16"/>
              </w:rPr>
            </w:pPr>
            <w:r w:rsidRPr="00282575">
              <w:rPr>
                <w:sz w:val="16"/>
                <w:szCs w:val="16"/>
              </w:rPr>
              <w:t>409</w:t>
            </w:r>
          </w:p>
        </w:tc>
        <w:tc>
          <w:tcPr>
            <w:tcW w:w="2928" w:type="pct"/>
            <w:tcBorders>
              <w:top w:val="nil"/>
              <w:left w:val="nil"/>
              <w:bottom w:val="single" w:sz="8" w:space="0" w:color="auto"/>
              <w:right w:val="single" w:sz="8" w:space="0" w:color="auto"/>
            </w:tcBorders>
            <w:shd w:val="clear" w:color="auto" w:fill="auto"/>
            <w:noWrap/>
            <w:vAlign w:val="center"/>
          </w:tcPr>
          <w:p w14:paraId="074CAF79" w14:textId="77777777" w:rsidR="002D5ECB" w:rsidRPr="00282575" w:rsidRDefault="002D5ECB" w:rsidP="00EC07E3">
            <w:pPr>
              <w:spacing w:before="0" w:after="0"/>
              <w:jc w:val="right"/>
              <w:rPr>
                <w:sz w:val="16"/>
                <w:szCs w:val="16"/>
              </w:rPr>
            </w:pPr>
            <w:r w:rsidRPr="00282575">
              <w:rPr>
                <w:sz w:val="16"/>
                <w:szCs w:val="16"/>
              </w:rPr>
              <w:t>1,222</w:t>
            </w:r>
          </w:p>
        </w:tc>
      </w:tr>
      <w:tr w:rsidR="002D5ECB" w:rsidRPr="00282575" w14:paraId="2AE4F04C" w14:textId="77777777" w:rsidTr="006F7CD7">
        <w:trPr>
          <w:trHeight w:val="284"/>
        </w:trPr>
        <w:tc>
          <w:tcPr>
            <w:tcW w:w="373" w:type="pct"/>
            <w:vAlign w:val="center"/>
          </w:tcPr>
          <w:p w14:paraId="6FD07917" w14:textId="77777777" w:rsidR="002D5ECB" w:rsidRPr="00282575" w:rsidRDefault="002D5ECB" w:rsidP="00EC07E3">
            <w:pPr>
              <w:spacing w:before="0" w:after="0"/>
              <w:jc w:val="left"/>
              <w:rPr>
                <w:sz w:val="16"/>
                <w:szCs w:val="16"/>
              </w:rPr>
            </w:pPr>
            <w:r w:rsidRPr="00282575">
              <w:rPr>
                <w:sz w:val="16"/>
                <w:szCs w:val="16"/>
              </w:rPr>
              <w:t>7.</w:t>
            </w:r>
          </w:p>
        </w:tc>
        <w:tc>
          <w:tcPr>
            <w:tcW w:w="1699" w:type="pct"/>
            <w:vAlign w:val="center"/>
          </w:tcPr>
          <w:p w14:paraId="2BC26DA1" w14:textId="77777777" w:rsidR="002D5ECB" w:rsidRPr="00282575" w:rsidRDefault="002D5ECB" w:rsidP="00EC07E3">
            <w:pPr>
              <w:spacing w:before="0" w:after="0"/>
              <w:jc w:val="right"/>
              <w:rPr>
                <w:sz w:val="16"/>
                <w:szCs w:val="16"/>
              </w:rPr>
            </w:pPr>
            <w:r w:rsidRPr="00282575">
              <w:rPr>
                <w:sz w:val="16"/>
                <w:szCs w:val="16"/>
              </w:rPr>
              <w:t>417</w:t>
            </w:r>
          </w:p>
        </w:tc>
        <w:tc>
          <w:tcPr>
            <w:tcW w:w="2928" w:type="pct"/>
            <w:tcBorders>
              <w:top w:val="nil"/>
              <w:left w:val="nil"/>
              <w:bottom w:val="single" w:sz="8" w:space="0" w:color="auto"/>
              <w:right w:val="single" w:sz="8" w:space="0" w:color="auto"/>
            </w:tcBorders>
            <w:shd w:val="clear" w:color="auto" w:fill="auto"/>
            <w:noWrap/>
            <w:vAlign w:val="center"/>
          </w:tcPr>
          <w:p w14:paraId="5CF48025" w14:textId="77777777" w:rsidR="002D5ECB" w:rsidRPr="00282575" w:rsidRDefault="002D5ECB" w:rsidP="00EC07E3">
            <w:pPr>
              <w:spacing w:before="0" w:after="0"/>
              <w:jc w:val="right"/>
              <w:rPr>
                <w:sz w:val="16"/>
                <w:szCs w:val="16"/>
              </w:rPr>
            </w:pPr>
            <w:r w:rsidRPr="00282575">
              <w:rPr>
                <w:sz w:val="16"/>
                <w:szCs w:val="16"/>
              </w:rPr>
              <w:t>3,101</w:t>
            </w:r>
          </w:p>
        </w:tc>
      </w:tr>
      <w:tr w:rsidR="002D5ECB" w:rsidRPr="00282575" w14:paraId="18CF21B9" w14:textId="77777777" w:rsidTr="006F7CD7">
        <w:trPr>
          <w:trHeight w:val="284"/>
        </w:trPr>
        <w:tc>
          <w:tcPr>
            <w:tcW w:w="373" w:type="pct"/>
            <w:vAlign w:val="center"/>
          </w:tcPr>
          <w:p w14:paraId="2BE359D2" w14:textId="77777777" w:rsidR="002D5ECB" w:rsidRPr="00282575" w:rsidRDefault="002D5ECB" w:rsidP="00EC07E3">
            <w:pPr>
              <w:spacing w:before="0" w:after="0"/>
              <w:jc w:val="left"/>
              <w:rPr>
                <w:sz w:val="16"/>
                <w:szCs w:val="16"/>
              </w:rPr>
            </w:pPr>
            <w:r w:rsidRPr="00282575">
              <w:rPr>
                <w:sz w:val="16"/>
                <w:szCs w:val="16"/>
              </w:rPr>
              <w:t>8.</w:t>
            </w:r>
          </w:p>
        </w:tc>
        <w:tc>
          <w:tcPr>
            <w:tcW w:w="1699" w:type="pct"/>
            <w:vAlign w:val="center"/>
          </w:tcPr>
          <w:p w14:paraId="4BF98855" w14:textId="77777777" w:rsidR="002D5ECB" w:rsidRPr="00282575" w:rsidRDefault="002D5ECB" w:rsidP="00EC07E3">
            <w:pPr>
              <w:spacing w:before="0" w:after="0"/>
              <w:jc w:val="right"/>
              <w:rPr>
                <w:sz w:val="16"/>
                <w:szCs w:val="16"/>
              </w:rPr>
            </w:pPr>
            <w:r w:rsidRPr="00282575">
              <w:rPr>
                <w:sz w:val="16"/>
                <w:szCs w:val="16"/>
              </w:rPr>
              <w:t>428</w:t>
            </w:r>
          </w:p>
        </w:tc>
        <w:tc>
          <w:tcPr>
            <w:tcW w:w="2928" w:type="pct"/>
            <w:tcBorders>
              <w:top w:val="nil"/>
              <w:left w:val="nil"/>
              <w:bottom w:val="single" w:sz="8" w:space="0" w:color="auto"/>
              <w:right w:val="single" w:sz="8" w:space="0" w:color="auto"/>
            </w:tcBorders>
            <w:shd w:val="clear" w:color="auto" w:fill="auto"/>
            <w:noWrap/>
            <w:vAlign w:val="center"/>
          </w:tcPr>
          <w:p w14:paraId="3EF003D0" w14:textId="77777777" w:rsidR="002D5ECB" w:rsidRPr="00282575" w:rsidRDefault="002D5ECB" w:rsidP="00EC07E3">
            <w:pPr>
              <w:spacing w:before="0" w:after="0"/>
              <w:jc w:val="right"/>
              <w:rPr>
                <w:sz w:val="16"/>
                <w:szCs w:val="16"/>
              </w:rPr>
            </w:pPr>
            <w:r w:rsidRPr="00282575">
              <w:rPr>
                <w:sz w:val="16"/>
                <w:szCs w:val="16"/>
              </w:rPr>
              <w:t>7,894</w:t>
            </w:r>
          </w:p>
        </w:tc>
      </w:tr>
      <w:tr w:rsidR="002D5ECB" w:rsidRPr="00282575" w14:paraId="74D3AAFC" w14:textId="77777777" w:rsidTr="006F7CD7">
        <w:trPr>
          <w:trHeight w:val="284"/>
        </w:trPr>
        <w:tc>
          <w:tcPr>
            <w:tcW w:w="373" w:type="pct"/>
            <w:vAlign w:val="center"/>
          </w:tcPr>
          <w:p w14:paraId="5D4D83E8" w14:textId="77777777" w:rsidR="002D5ECB" w:rsidRPr="00282575" w:rsidRDefault="002D5ECB" w:rsidP="00EC07E3">
            <w:pPr>
              <w:spacing w:before="0" w:after="0"/>
              <w:jc w:val="left"/>
              <w:rPr>
                <w:sz w:val="16"/>
                <w:szCs w:val="16"/>
              </w:rPr>
            </w:pPr>
            <w:r w:rsidRPr="00282575">
              <w:rPr>
                <w:sz w:val="16"/>
                <w:szCs w:val="16"/>
              </w:rPr>
              <w:t>9.</w:t>
            </w:r>
          </w:p>
        </w:tc>
        <w:tc>
          <w:tcPr>
            <w:tcW w:w="1699" w:type="pct"/>
            <w:vAlign w:val="center"/>
          </w:tcPr>
          <w:p w14:paraId="01CA42FC" w14:textId="77777777" w:rsidR="002D5ECB" w:rsidRPr="00282575" w:rsidRDefault="002D5ECB" w:rsidP="00EC07E3">
            <w:pPr>
              <w:spacing w:before="0" w:after="0"/>
              <w:jc w:val="right"/>
              <w:rPr>
                <w:sz w:val="16"/>
                <w:szCs w:val="16"/>
              </w:rPr>
            </w:pPr>
            <w:r w:rsidRPr="00282575">
              <w:rPr>
                <w:sz w:val="16"/>
                <w:szCs w:val="16"/>
              </w:rPr>
              <w:t>432</w:t>
            </w:r>
          </w:p>
        </w:tc>
        <w:tc>
          <w:tcPr>
            <w:tcW w:w="2928" w:type="pct"/>
            <w:tcBorders>
              <w:top w:val="nil"/>
              <w:left w:val="nil"/>
              <w:bottom w:val="single" w:sz="8" w:space="0" w:color="auto"/>
              <w:right w:val="single" w:sz="8" w:space="0" w:color="auto"/>
            </w:tcBorders>
            <w:shd w:val="clear" w:color="auto" w:fill="auto"/>
            <w:noWrap/>
            <w:vAlign w:val="center"/>
          </w:tcPr>
          <w:p w14:paraId="47788002" w14:textId="77777777" w:rsidR="002D5ECB" w:rsidRPr="00282575" w:rsidRDefault="002D5ECB" w:rsidP="00EC07E3">
            <w:pPr>
              <w:spacing w:before="0" w:after="0"/>
              <w:jc w:val="right"/>
              <w:rPr>
                <w:sz w:val="16"/>
                <w:szCs w:val="16"/>
              </w:rPr>
            </w:pPr>
            <w:r w:rsidRPr="00282575">
              <w:rPr>
                <w:sz w:val="16"/>
                <w:szCs w:val="16"/>
              </w:rPr>
              <w:t>4,053</w:t>
            </w:r>
          </w:p>
        </w:tc>
      </w:tr>
      <w:tr w:rsidR="002D5ECB" w:rsidRPr="00282575" w14:paraId="575C52F7" w14:textId="77777777" w:rsidTr="006F7CD7">
        <w:trPr>
          <w:trHeight w:val="284"/>
        </w:trPr>
        <w:tc>
          <w:tcPr>
            <w:tcW w:w="373" w:type="pct"/>
            <w:vAlign w:val="center"/>
          </w:tcPr>
          <w:p w14:paraId="775389B8" w14:textId="77777777" w:rsidR="002D5ECB" w:rsidRPr="00282575" w:rsidRDefault="002D5ECB" w:rsidP="00EC07E3">
            <w:pPr>
              <w:spacing w:before="0" w:after="0"/>
              <w:jc w:val="left"/>
              <w:rPr>
                <w:sz w:val="16"/>
                <w:szCs w:val="16"/>
              </w:rPr>
            </w:pPr>
            <w:r w:rsidRPr="00282575">
              <w:rPr>
                <w:sz w:val="16"/>
                <w:szCs w:val="16"/>
              </w:rPr>
              <w:t>10.</w:t>
            </w:r>
          </w:p>
        </w:tc>
        <w:tc>
          <w:tcPr>
            <w:tcW w:w="1699" w:type="pct"/>
            <w:vAlign w:val="center"/>
          </w:tcPr>
          <w:p w14:paraId="5AD74191" w14:textId="77777777" w:rsidR="002D5ECB" w:rsidRPr="00282575" w:rsidRDefault="002D5ECB" w:rsidP="00EC07E3">
            <w:pPr>
              <w:spacing w:before="0" w:after="0"/>
              <w:jc w:val="right"/>
              <w:rPr>
                <w:sz w:val="16"/>
                <w:szCs w:val="16"/>
              </w:rPr>
            </w:pPr>
            <w:r w:rsidRPr="00282575">
              <w:rPr>
                <w:sz w:val="16"/>
                <w:szCs w:val="16"/>
              </w:rPr>
              <w:t>433</w:t>
            </w:r>
          </w:p>
        </w:tc>
        <w:tc>
          <w:tcPr>
            <w:tcW w:w="2928" w:type="pct"/>
            <w:tcBorders>
              <w:top w:val="nil"/>
              <w:left w:val="nil"/>
              <w:bottom w:val="single" w:sz="8" w:space="0" w:color="auto"/>
              <w:right w:val="single" w:sz="8" w:space="0" w:color="auto"/>
            </w:tcBorders>
            <w:shd w:val="clear" w:color="auto" w:fill="auto"/>
            <w:noWrap/>
            <w:vAlign w:val="center"/>
          </w:tcPr>
          <w:p w14:paraId="0EFB3CE8" w14:textId="77777777" w:rsidR="002D5ECB" w:rsidRPr="00282575" w:rsidRDefault="002D5ECB" w:rsidP="00EC07E3">
            <w:pPr>
              <w:spacing w:before="0" w:after="0"/>
              <w:jc w:val="right"/>
              <w:rPr>
                <w:sz w:val="16"/>
                <w:szCs w:val="16"/>
              </w:rPr>
            </w:pPr>
            <w:r w:rsidRPr="00282575">
              <w:rPr>
                <w:sz w:val="16"/>
                <w:szCs w:val="16"/>
              </w:rPr>
              <w:t>3,095</w:t>
            </w:r>
          </w:p>
        </w:tc>
      </w:tr>
      <w:tr w:rsidR="002D5ECB" w:rsidRPr="00282575" w14:paraId="5CB575FC" w14:textId="77777777" w:rsidTr="006F7CD7">
        <w:trPr>
          <w:trHeight w:val="284"/>
        </w:trPr>
        <w:tc>
          <w:tcPr>
            <w:tcW w:w="373" w:type="pct"/>
            <w:vAlign w:val="center"/>
          </w:tcPr>
          <w:p w14:paraId="0BE7C0E6" w14:textId="77777777" w:rsidR="002D5ECB" w:rsidRPr="00282575" w:rsidRDefault="002D5ECB" w:rsidP="00EC07E3">
            <w:pPr>
              <w:spacing w:before="0" w:after="0"/>
              <w:jc w:val="left"/>
              <w:rPr>
                <w:sz w:val="16"/>
                <w:szCs w:val="16"/>
              </w:rPr>
            </w:pPr>
            <w:r w:rsidRPr="00282575">
              <w:rPr>
                <w:sz w:val="16"/>
                <w:szCs w:val="16"/>
              </w:rPr>
              <w:t>11.</w:t>
            </w:r>
          </w:p>
        </w:tc>
        <w:tc>
          <w:tcPr>
            <w:tcW w:w="1699" w:type="pct"/>
            <w:vAlign w:val="center"/>
          </w:tcPr>
          <w:p w14:paraId="54DFF1FF" w14:textId="77777777" w:rsidR="002D5ECB" w:rsidRPr="00282575" w:rsidRDefault="002D5ECB" w:rsidP="00EC07E3">
            <w:pPr>
              <w:spacing w:before="0" w:after="0"/>
              <w:jc w:val="right"/>
              <w:rPr>
                <w:sz w:val="16"/>
                <w:szCs w:val="16"/>
              </w:rPr>
            </w:pPr>
            <w:r w:rsidRPr="00282575">
              <w:rPr>
                <w:sz w:val="16"/>
                <w:szCs w:val="16"/>
              </w:rPr>
              <w:t>851</w:t>
            </w:r>
          </w:p>
        </w:tc>
        <w:tc>
          <w:tcPr>
            <w:tcW w:w="2928" w:type="pct"/>
            <w:tcBorders>
              <w:top w:val="nil"/>
              <w:left w:val="nil"/>
              <w:bottom w:val="single" w:sz="8" w:space="0" w:color="auto"/>
              <w:right w:val="single" w:sz="8" w:space="0" w:color="auto"/>
            </w:tcBorders>
            <w:shd w:val="clear" w:color="auto" w:fill="auto"/>
            <w:noWrap/>
            <w:vAlign w:val="center"/>
          </w:tcPr>
          <w:p w14:paraId="2E53B78D" w14:textId="77777777" w:rsidR="002D5ECB" w:rsidRPr="00282575" w:rsidRDefault="002D5ECB" w:rsidP="00EC07E3">
            <w:pPr>
              <w:spacing w:before="0" w:after="0"/>
              <w:jc w:val="right"/>
              <w:rPr>
                <w:sz w:val="16"/>
                <w:szCs w:val="16"/>
              </w:rPr>
            </w:pPr>
            <w:r w:rsidRPr="00282575">
              <w:rPr>
                <w:sz w:val="16"/>
                <w:szCs w:val="16"/>
              </w:rPr>
              <w:t>2,095</w:t>
            </w:r>
          </w:p>
        </w:tc>
      </w:tr>
      <w:tr w:rsidR="002D5ECB" w:rsidRPr="00282575" w14:paraId="16594A65" w14:textId="77777777" w:rsidTr="006F7CD7">
        <w:trPr>
          <w:trHeight w:val="284"/>
        </w:trPr>
        <w:tc>
          <w:tcPr>
            <w:tcW w:w="373" w:type="pct"/>
            <w:vAlign w:val="center"/>
          </w:tcPr>
          <w:p w14:paraId="387C359D" w14:textId="77777777" w:rsidR="002D5ECB" w:rsidRPr="00282575" w:rsidRDefault="002D5ECB" w:rsidP="00EC07E3">
            <w:pPr>
              <w:spacing w:before="0" w:after="0"/>
              <w:jc w:val="left"/>
              <w:rPr>
                <w:sz w:val="16"/>
                <w:szCs w:val="16"/>
              </w:rPr>
            </w:pPr>
            <w:r w:rsidRPr="00282575">
              <w:rPr>
                <w:sz w:val="16"/>
                <w:szCs w:val="16"/>
              </w:rPr>
              <w:t>12.</w:t>
            </w:r>
          </w:p>
        </w:tc>
        <w:tc>
          <w:tcPr>
            <w:tcW w:w="1699" w:type="pct"/>
            <w:vAlign w:val="center"/>
          </w:tcPr>
          <w:p w14:paraId="1021A58D" w14:textId="77777777" w:rsidR="002D5ECB" w:rsidRPr="00282575" w:rsidRDefault="002D5ECB" w:rsidP="00EC07E3">
            <w:pPr>
              <w:spacing w:before="0" w:after="0"/>
              <w:jc w:val="right"/>
              <w:rPr>
                <w:sz w:val="16"/>
                <w:szCs w:val="16"/>
              </w:rPr>
            </w:pPr>
            <w:r w:rsidRPr="00282575">
              <w:rPr>
                <w:sz w:val="16"/>
                <w:szCs w:val="16"/>
              </w:rPr>
              <w:t>854</w:t>
            </w:r>
          </w:p>
        </w:tc>
        <w:tc>
          <w:tcPr>
            <w:tcW w:w="2928" w:type="pct"/>
            <w:tcBorders>
              <w:top w:val="nil"/>
              <w:left w:val="nil"/>
              <w:bottom w:val="single" w:sz="8" w:space="0" w:color="auto"/>
              <w:right w:val="single" w:sz="8" w:space="0" w:color="auto"/>
            </w:tcBorders>
            <w:shd w:val="clear" w:color="auto" w:fill="auto"/>
            <w:noWrap/>
            <w:vAlign w:val="center"/>
          </w:tcPr>
          <w:p w14:paraId="75D8B9B5" w14:textId="77777777" w:rsidR="002D5ECB" w:rsidRPr="00282575" w:rsidRDefault="002D5ECB" w:rsidP="00EC07E3">
            <w:pPr>
              <w:spacing w:before="0" w:after="0"/>
              <w:jc w:val="right"/>
              <w:rPr>
                <w:sz w:val="16"/>
                <w:szCs w:val="16"/>
              </w:rPr>
            </w:pPr>
            <w:r w:rsidRPr="00282575">
              <w:rPr>
                <w:sz w:val="16"/>
                <w:szCs w:val="16"/>
              </w:rPr>
              <w:t>4,045</w:t>
            </w:r>
          </w:p>
        </w:tc>
      </w:tr>
      <w:tr w:rsidR="002D5ECB" w:rsidRPr="00282575" w14:paraId="4198FED6" w14:textId="77777777" w:rsidTr="006F7CD7">
        <w:trPr>
          <w:trHeight w:val="284"/>
        </w:trPr>
        <w:tc>
          <w:tcPr>
            <w:tcW w:w="373" w:type="pct"/>
            <w:vAlign w:val="center"/>
          </w:tcPr>
          <w:p w14:paraId="7A87BF0F" w14:textId="77777777" w:rsidR="002D5ECB" w:rsidRPr="00282575" w:rsidRDefault="002D5ECB" w:rsidP="00EC07E3">
            <w:pPr>
              <w:spacing w:before="0" w:after="0"/>
              <w:jc w:val="left"/>
              <w:rPr>
                <w:sz w:val="16"/>
                <w:szCs w:val="16"/>
              </w:rPr>
            </w:pPr>
            <w:r w:rsidRPr="00282575">
              <w:rPr>
                <w:sz w:val="16"/>
                <w:szCs w:val="16"/>
              </w:rPr>
              <w:t>13.</w:t>
            </w:r>
          </w:p>
        </w:tc>
        <w:tc>
          <w:tcPr>
            <w:tcW w:w="1699" w:type="pct"/>
            <w:vAlign w:val="center"/>
          </w:tcPr>
          <w:p w14:paraId="44B98F65" w14:textId="77777777" w:rsidR="002D5ECB" w:rsidRPr="00282575" w:rsidRDefault="002D5ECB" w:rsidP="00EC07E3">
            <w:pPr>
              <w:spacing w:before="0" w:after="0"/>
              <w:jc w:val="right"/>
              <w:rPr>
                <w:sz w:val="16"/>
                <w:szCs w:val="16"/>
              </w:rPr>
            </w:pPr>
            <w:r w:rsidRPr="00282575">
              <w:rPr>
                <w:sz w:val="16"/>
                <w:szCs w:val="16"/>
              </w:rPr>
              <w:t>855</w:t>
            </w:r>
          </w:p>
        </w:tc>
        <w:tc>
          <w:tcPr>
            <w:tcW w:w="2928" w:type="pct"/>
            <w:tcBorders>
              <w:top w:val="nil"/>
              <w:left w:val="nil"/>
              <w:bottom w:val="single" w:sz="8" w:space="0" w:color="auto"/>
              <w:right w:val="single" w:sz="8" w:space="0" w:color="auto"/>
            </w:tcBorders>
            <w:shd w:val="clear" w:color="auto" w:fill="auto"/>
            <w:noWrap/>
            <w:vAlign w:val="center"/>
          </w:tcPr>
          <w:p w14:paraId="1DBEF3BB" w14:textId="77777777" w:rsidR="002D5ECB" w:rsidRPr="00282575" w:rsidRDefault="002D5ECB" w:rsidP="00EC07E3">
            <w:pPr>
              <w:spacing w:before="0" w:after="0"/>
              <w:jc w:val="right"/>
              <w:rPr>
                <w:sz w:val="16"/>
                <w:szCs w:val="16"/>
              </w:rPr>
            </w:pPr>
            <w:r w:rsidRPr="00282575">
              <w:rPr>
                <w:sz w:val="16"/>
                <w:szCs w:val="16"/>
              </w:rPr>
              <w:t>0,799</w:t>
            </w:r>
          </w:p>
        </w:tc>
      </w:tr>
      <w:tr w:rsidR="002D5ECB" w:rsidRPr="00282575" w14:paraId="4BD638AC" w14:textId="77777777" w:rsidTr="006F7CD7">
        <w:trPr>
          <w:trHeight w:val="284"/>
        </w:trPr>
        <w:tc>
          <w:tcPr>
            <w:tcW w:w="373" w:type="pct"/>
            <w:vAlign w:val="center"/>
          </w:tcPr>
          <w:p w14:paraId="25753089" w14:textId="77777777" w:rsidR="002D5ECB" w:rsidRPr="00282575" w:rsidRDefault="002D5ECB" w:rsidP="00EC07E3">
            <w:pPr>
              <w:spacing w:before="0" w:after="0"/>
              <w:jc w:val="left"/>
              <w:rPr>
                <w:sz w:val="16"/>
                <w:szCs w:val="16"/>
              </w:rPr>
            </w:pPr>
            <w:r w:rsidRPr="00282575">
              <w:rPr>
                <w:sz w:val="16"/>
                <w:szCs w:val="16"/>
              </w:rPr>
              <w:t>14.</w:t>
            </w:r>
          </w:p>
        </w:tc>
        <w:tc>
          <w:tcPr>
            <w:tcW w:w="1699" w:type="pct"/>
            <w:vAlign w:val="center"/>
          </w:tcPr>
          <w:p w14:paraId="1BD3B49D" w14:textId="77777777" w:rsidR="002D5ECB" w:rsidRPr="00282575" w:rsidRDefault="002D5ECB" w:rsidP="00EC07E3">
            <w:pPr>
              <w:spacing w:before="0" w:after="0"/>
              <w:jc w:val="right"/>
              <w:rPr>
                <w:sz w:val="16"/>
                <w:szCs w:val="16"/>
              </w:rPr>
            </w:pPr>
            <w:r w:rsidRPr="00282575">
              <w:rPr>
                <w:sz w:val="16"/>
                <w:szCs w:val="16"/>
              </w:rPr>
              <w:t>857</w:t>
            </w:r>
          </w:p>
        </w:tc>
        <w:tc>
          <w:tcPr>
            <w:tcW w:w="2928" w:type="pct"/>
            <w:tcBorders>
              <w:top w:val="nil"/>
              <w:left w:val="nil"/>
              <w:bottom w:val="single" w:sz="8" w:space="0" w:color="auto"/>
              <w:right w:val="single" w:sz="8" w:space="0" w:color="auto"/>
            </w:tcBorders>
            <w:shd w:val="clear" w:color="auto" w:fill="auto"/>
            <w:noWrap/>
            <w:vAlign w:val="center"/>
          </w:tcPr>
          <w:p w14:paraId="23C4B165" w14:textId="77777777" w:rsidR="002D5ECB" w:rsidRPr="00282575" w:rsidRDefault="002D5ECB" w:rsidP="00EC07E3">
            <w:pPr>
              <w:spacing w:before="0" w:after="0"/>
              <w:jc w:val="right"/>
              <w:rPr>
                <w:sz w:val="16"/>
                <w:szCs w:val="16"/>
              </w:rPr>
            </w:pPr>
            <w:r w:rsidRPr="00282575">
              <w:rPr>
                <w:sz w:val="16"/>
                <w:szCs w:val="16"/>
              </w:rPr>
              <w:t>2,922</w:t>
            </w:r>
          </w:p>
        </w:tc>
      </w:tr>
      <w:tr w:rsidR="002D5ECB" w:rsidRPr="00282575" w14:paraId="237EC4B5" w14:textId="77777777" w:rsidTr="006F7CD7">
        <w:trPr>
          <w:trHeight w:val="284"/>
        </w:trPr>
        <w:tc>
          <w:tcPr>
            <w:tcW w:w="373" w:type="pct"/>
            <w:vAlign w:val="center"/>
          </w:tcPr>
          <w:p w14:paraId="7448F52C" w14:textId="77777777" w:rsidR="002D5ECB" w:rsidRPr="00282575" w:rsidRDefault="002D5ECB" w:rsidP="00EC07E3">
            <w:pPr>
              <w:spacing w:before="0" w:after="0"/>
              <w:jc w:val="left"/>
              <w:rPr>
                <w:sz w:val="16"/>
                <w:szCs w:val="16"/>
              </w:rPr>
            </w:pPr>
            <w:r w:rsidRPr="00282575">
              <w:rPr>
                <w:sz w:val="16"/>
                <w:szCs w:val="16"/>
              </w:rPr>
              <w:t>15.</w:t>
            </w:r>
          </w:p>
        </w:tc>
        <w:tc>
          <w:tcPr>
            <w:tcW w:w="1699" w:type="pct"/>
            <w:vAlign w:val="center"/>
          </w:tcPr>
          <w:p w14:paraId="2DF29F42" w14:textId="77777777" w:rsidR="002D5ECB" w:rsidRPr="00282575" w:rsidRDefault="002D5ECB" w:rsidP="00EC07E3">
            <w:pPr>
              <w:spacing w:before="0" w:after="0"/>
              <w:jc w:val="right"/>
              <w:rPr>
                <w:sz w:val="16"/>
                <w:szCs w:val="16"/>
              </w:rPr>
            </w:pPr>
            <w:r w:rsidRPr="00282575">
              <w:rPr>
                <w:sz w:val="16"/>
                <w:szCs w:val="16"/>
              </w:rPr>
              <w:t>990</w:t>
            </w:r>
          </w:p>
        </w:tc>
        <w:tc>
          <w:tcPr>
            <w:tcW w:w="2928" w:type="pct"/>
            <w:tcBorders>
              <w:top w:val="nil"/>
              <w:left w:val="nil"/>
              <w:bottom w:val="single" w:sz="8" w:space="0" w:color="auto"/>
              <w:right w:val="single" w:sz="8" w:space="0" w:color="auto"/>
            </w:tcBorders>
            <w:shd w:val="clear" w:color="auto" w:fill="auto"/>
            <w:noWrap/>
            <w:vAlign w:val="center"/>
          </w:tcPr>
          <w:p w14:paraId="4FD46DA2" w14:textId="77777777" w:rsidR="002D5ECB" w:rsidRPr="00282575" w:rsidRDefault="002D5ECB" w:rsidP="00EC07E3">
            <w:pPr>
              <w:spacing w:before="0" w:after="0"/>
              <w:jc w:val="right"/>
              <w:rPr>
                <w:sz w:val="16"/>
                <w:szCs w:val="16"/>
              </w:rPr>
            </w:pPr>
            <w:r w:rsidRPr="00282575">
              <w:rPr>
                <w:sz w:val="16"/>
                <w:szCs w:val="16"/>
              </w:rPr>
              <w:t>4,801</w:t>
            </w:r>
          </w:p>
        </w:tc>
      </w:tr>
      <w:tr w:rsidR="002D5ECB" w:rsidRPr="00282575" w14:paraId="0C7BCA73" w14:textId="77777777" w:rsidTr="006F7CD7">
        <w:trPr>
          <w:trHeight w:val="284"/>
        </w:trPr>
        <w:tc>
          <w:tcPr>
            <w:tcW w:w="373" w:type="pct"/>
            <w:vAlign w:val="center"/>
          </w:tcPr>
          <w:p w14:paraId="514D19F6" w14:textId="77777777" w:rsidR="002D5ECB" w:rsidRPr="00282575" w:rsidRDefault="002D5ECB" w:rsidP="00EC07E3">
            <w:pPr>
              <w:spacing w:before="0" w:after="0"/>
              <w:jc w:val="left"/>
              <w:rPr>
                <w:sz w:val="16"/>
                <w:szCs w:val="16"/>
              </w:rPr>
            </w:pPr>
            <w:r w:rsidRPr="00282575">
              <w:rPr>
                <w:sz w:val="16"/>
                <w:szCs w:val="16"/>
              </w:rPr>
              <w:t>16.</w:t>
            </w:r>
          </w:p>
        </w:tc>
        <w:tc>
          <w:tcPr>
            <w:tcW w:w="1699" w:type="pct"/>
            <w:vAlign w:val="center"/>
          </w:tcPr>
          <w:p w14:paraId="15E9D3C7" w14:textId="77777777" w:rsidR="002D5ECB" w:rsidRPr="00282575" w:rsidRDefault="002D5ECB" w:rsidP="00EC07E3">
            <w:pPr>
              <w:spacing w:before="0" w:after="0"/>
              <w:jc w:val="right"/>
              <w:rPr>
                <w:sz w:val="16"/>
                <w:szCs w:val="16"/>
              </w:rPr>
            </w:pPr>
            <w:r w:rsidRPr="00282575">
              <w:rPr>
                <w:sz w:val="16"/>
                <w:szCs w:val="16"/>
              </w:rPr>
              <w:t>991</w:t>
            </w:r>
          </w:p>
        </w:tc>
        <w:tc>
          <w:tcPr>
            <w:tcW w:w="2928" w:type="pct"/>
            <w:tcBorders>
              <w:top w:val="nil"/>
              <w:left w:val="nil"/>
              <w:bottom w:val="single" w:sz="8" w:space="0" w:color="auto"/>
              <w:right w:val="single" w:sz="8" w:space="0" w:color="auto"/>
            </w:tcBorders>
            <w:shd w:val="clear" w:color="auto" w:fill="auto"/>
            <w:noWrap/>
            <w:vAlign w:val="center"/>
          </w:tcPr>
          <w:p w14:paraId="466E31DD" w14:textId="77777777" w:rsidR="002D5ECB" w:rsidRPr="00282575" w:rsidRDefault="002D5ECB" w:rsidP="00EC07E3">
            <w:pPr>
              <w:spacing w:before="0" w:after="0"/>
              <w:jc w:val="right"/>
              <w:rPr>
                <w:sz w:val="16"/>
                <w:szCs w:val="16"/>
              </w:rPr>
            </w:pPr>
            <w:r w:rsidRPr="00282575">
              <w:rPr>
                <w:sz w:val="16"/>
                <w:szCs w:val="16"/>
              </w:rPr>
              <w:t>4,794</w:t>
            </w:r>
          </w:p>
        </w:tc>
      </w:tr>
      <w:tr w:rsidR="002D5ECB" w:rsidRPr="00282575" w14:paraId="284BD906" w14:textId="77777777" w:rsidTr="006F7CD7">
        <w:trPr>
          <w:trHeight w:val="284"/>
        </w:trPr>
        <w:tc>
          <w:tcPr>
            <w:tcW w:w="373" w:type="pct"/>
            <w:vAlign w:val="center"/>
          </w:tcPr>
          <w:p w14:paraId="0412451E" w14:textId="77777777" w:rsidR="002D5ECB" w:rsidRPr="00282575" w:rsidRDefault="002D5ECB" w:rsidP="00EC07E3">
            <w:pPr>
              <w:spacing w:before="0" w:after="0"/>
              <w:jc w:val="left"/>
              <w:rPr>
                <w:sz w:val="16"/>
                <w:szCs w:val="16"/>
              </w:rPr>
            </w:pPr>
            <w:r w:rsidRPr="00282575">
              <w:rPr>
                <w:sz w:val="16"/>
                <w:szCs w:val="16"/>
              </w:rPr>
              <w:t>17.</w:t>
            </w:r>
          </w:p>
        </w:tc>
        <w:tc>
          <w:tcPr>
            <w:tcW w:w="1699" w:type="pct"/>
            <w:vAlign w:val="center"/>
          </w:tcPr>
          <w:p w14:paraId="4BF2513C" w14:textId="77777777" w:rsidR="002D5ECB" w:rsidRPr="00282575" w:rsidRDefault="002D5ECB" w:rsidP="00EC07E3">
            <w:pPr>
              <w:spacing w:before="0" w:after="0"/>
              <w:jc w:val="right"/>
              <w:rPr>
                <w:sz w:val="16"/>
                <w:szCs w:val="16"/>
              </w:rPr>
            </w:pPr>
            <w:r w:rsidRPr="00282575">
              <w:rPr>
                <w:sz w:val="16"/>
                <w:szCs w:val="16"/>
              </w:rPr>
              <w:t>992</w:t>
            </w:r>
          </w:p>
        </w:tc>
        <w:tc>
          <w:tcPr>
            <w:tcW w:w="2928" w:type="pct"/>
            <w:tcBorders>
              <w:top w:val="nil"/>
              <w:left w:val="nil"/>
              <w:bottom w:val="single" w:sz="8" w:space="0" w:color="auto"/>
              <w:right w:val="single" w:sz="8" w:space="0" w:color="auto"/>
            </w:tcBorders>
            <w:shd w:val="clear" w:color="auto" w:fill="auto"/>
            <w:noWrap/>
            <w:vAlign w:val="center"/>
          </w:tcPr>
          <w:p w14:paraId="2A2353A0" w14:textId="77777777" w:rsidR="002D5ECB" w:rsidRPr="00282575" w:rsidRDefault="002D5ECB" w:rsidP="00EC07E3">
            <w:pPr>
              <w:spacing w:before="0" w:after="0"/>
              <w:jc w:val="right"/>
              <w:rPr>
                <w:sz w:val="16"/>
                <w:szCs w:val="16"/>
              </w:rPr>
            </w:pPr>
            <w:r w:rsidRPr="00282575">
              <w:rPr>
                <w:sz w:val="16"/>
                <w:szCs w:val="16"/>
              </w:rPr>
              <w:t>3,193</w:t>
            </w:r>
          </w:p>
        </w:tc>
      </w:tr>
      <w:tr w:rsidR="002D5ECB" w:rsidRPr="00282575" w14:paraId="601884B1" w14:textId="77777777" w:rsidTr="006F7CD7">
        <w:trPr>
          <w:trHeight w:val="284"/>
        </w:trPr>
        <w:tc>
          <w:tcPr>
            <w:tcW w:w="373" w:type="pct"/>
            <w:vAlign w:val="center"/>
          </w:tcPr>
          <w:p w14:paraId="00D181FE" w14:textId="77777777" w:rsidR="002D5ECB" w:rsidRPr="00282575" w:rsidRDefault="002D5ECB" w:rsidP="00EC07E3">
            <w:pPr>
              <w:spacing w:before="0" w:after="0"/>
              <w:jc w:val="left"/>
              <w:rPr>
                <w:sz w:val="16"/>
                <w:szCs w:val="16"/>
              </w:rPr>
            </w:pPr>
            <w:r w:rsidRPr="00282575">
              <w:rPr>
                <w:sz w:val="16"/>
                <w:szCs w:val="16"/>
              </w:rPr>
              <w:t>18.</w:t>
            </w:r>
          </w:p>
        </w:tc>
        <w:tc>
          <w:tcPr>
            <w:tcW w:w="1699" w:type="pct"/>
            <w:vAlign w:val="center"/>
          </w:tcPr>
          <w:p w14:paraId="00749357" w14:textId="77777777" w:rsidR="002D5ECB" w:rsidRPr="00282575" w:rsidRDefault="002D5ECB" w:rsidP="00EC07E3">
            <w:pPr>
              <w:spacing w:before="0" w:after="0"/>
              <w:jc w:val="right"/>
              <w:rPr>
                <w:sz w:val="16"/>
                <w:szCs w:val="16"/>
              </w:rPr>
            </w:pPr>
            <w:r w:rsidRPr="00282575">
              <w:rPr>
                <w:sz w:val="16"/>
                <w:szCs w:val="16"/>
              </w:rPr>
              <w:t>993</w:t>
            </w:r>
          </w:p>
        </w:tc>
        <w:tc>
          <w:tcPr>
            <w:tcW w:w="2928" w:type="pct"/>
            <w:tcBorders>
              <w:top w:val="nil"/>
              <w:left w:val="nil"/>
              <w:bottom w:val="single" w:sz="8" w:space="0" w:color="auto"/>
              <w:right w:val="single" w:sz="8" w:space="0" w:color="auto"/>
            </w:tcBorders>
            <w:shd w:val="clear" w:color="auto" w:fill="auto"/>
            <w:noWrap/>
            <w:vAlign w:val="center"/>
          </w:tcPr>
          <w:p w14:paraId="13452E93" w14:textId="77777777" w:rsidR="002D5ECB" w:rsidRPr="00282575" w:rsidRDefault="002D5ECB" w:rsidP="00EC07E3">
            <w:pPr>
              <w:spacing w:before="0" w:after="0"/>
              <w:jc w:val="right"/>
              <w:rPr>
                <w:sz w:val="16"/>
                <w:szCs w:val="16"/>
              </w:rPr>
            </w:pPr>
            <w:r w:rsidRPr="00282575">
              <w:rPr>
                <w:sz w:val="16"/>
                <w:szCs w:val="16"/>
              </w:rPr>
              <w:t>1,693</w:t>
            </w:r>
          </w:p>
        </w:tc>
      </w:tr>
      <w:tr w:rsidR="002D5ECB" w:rsidRPr="00282575" w14:paraId="3BDA1F4B" w14:textId="77777777" w:rsidTr="006F7CD7">
        <w:trPr>
          <w:trHeight w:val="284"/>
        </w:trPr>
        <w:tc>
          <w:tcPr>
            <w:tcW w:w="373" w:type="pct"/>
            <w:vAlign w:val="center"/>
          </w:tcPr>
          <w:p w14:paraId="27A77034" w14:textId="77777777" w:rsidR="002D5ECB" w:rsidRPr="00282575" w:rsidRDefault="002D5ECB" w:rsidP="00EC07E3">
            <w:pPr>
              <w:spacing w:before="0" w:after="0"/>
              <w:jc w:val="left"/>
              <w:rPr>
                <w:sz w:val="16"/>
                <w:szCs w:val="16"/>
              </w:rPr>
            </w:pPr>
            <w:r w:rsidRPr="00282575">
              <w:rPr>
                <w:sz w:val="16"/>
                <w:szCs w:val="16"/>
              </w:rPr>
              <w:t>19.</w:t>
            </w:r>
          </w:p>
        </w:tc>
        <w:tc>
          <w:tcPr>
            <w:tcW w:w="1699" w:type="pct"/>
            <w:vAlign w:val="center"/>
          </w:tcPr>
          <w:p w14:paraId="5D883A47" w14:textId="77777777" w:rsidR="002D5ECB" w:rsidRPr="00282575" w:rsidRDefault="002D5ECB" w:rsidP="00EC07E3">
            <w:pPr>
              <w:spacing w:before="0" w:after="0"/>
              <w:jc w:val="right"/>
              <w:rPr>
                <w:sz w:val="16"/>
                <w:szCs w:val="16"/>
              </w:rPr>
            </w:pPr>
            <w:r w:rsidRPr="00282575">
              <w:rPr>
                <w:sz w:val="16"/>
                <w:szCs w:val="16"/>
              </w:rPr>
              <w:t>994</w:t>
            </w:r>
          </w:p>
        </w:tc>
        <w:tc>
          <w:tcPr>
            <w:tcW w:w="2928" w:type="pct"/>
            <w:tcBorders>
              <w:top w:val="nil"/>
              <w:left w:val="nil"/>
              <w:bottom w:val="single" w:sz="8" w:space="0" w:color="auto"/>
              <w:right w:val="single" w:sz="8" w:space="0" w:color="auto"/>
            </w:tcBorders>
            <w:shd w:val="clear" w:color="auto" w:fill="auto"/>
            <w:noWrap/>
            <w:vAlign w:val="center"/>
          </w:tcPr>
          <w:p w14:paraId="4E30A942" w14:textId="77777777" w:rsidR="002D5ECB" w:rsidRPr="00282575" w:rsidRDefault="002D5ECB" w:rsidP="00EC07E3">
            <w:pPr>
              <w:spacing w:before="0" w:after="0"/>
              <w:jc w:val="right"/>
              <w:rPr>
                <w:sz w:val="16"/>
                <w:szCs w:val="16"/>
              </w:rPr>
            </w:pPr>
            <w:r w:rsidRPr="00282575">
              <w:rPr>
                <w:sz w:val="16"/>
                <w:szCs w:val="16"/>
              </w:rPr>
              <w:t>4,596</w:t>
            </w:r>
          </w:p>
        </w:tc>
      </w:tr>
      <w:tr w:rsidR="002D5ECB" w:rsidRPr="00282575" w14:paraId="648547FB" w14:textId="77777777" w:rsidTr="006F7CD7">
        <w:trPr>
          <w:trHeight w:val="284"/>
        </w:trPr>
        <w:tc>
          <w:tcPr>
            <w:tcW w:w="373" w:type="pct"/>
            <w:vAlign w:val="center"/>
          </w:tcPr>
          <w:p w14:paraId="39EF63AD" w14:textId="77777777" w:rsidR="002D5ECB" w:rsidRPr="00282575" w:rsidRDefault="002D5ECB" w:rsidP="00EC07E3">
            <w:pPr>
              <w:spacing w:before="0" w:after="0"/>
              <w:jc w:val="left"/>
              <w:rPr>
                <w:sz w:val="16"/>
                <w:szCs w:val="16"/>
              </w:rPr>
            </w:pPr>
            <w:r w:rsidRPr="00282575">
              <w:rPr>
                <w:sz w:val="16"/>
                <w:szCs w:val="16"/>
              </w:rPr>
              <w:t>20.</w:t>
            </w:r>
          </w:p>
        </w:tc>
        <w:tc>
          <w:tcPr>
            <w:tcW w:w="1699" w:type="pct"/>
            <w:vAlign w:val="center"/>
          </w:tcPr>
          <w:p w14:paraId="2FCFBF1D" w14:textId="77777777" w:rsidR="002D5ECB" w:rsidRPr="00282575" w:rsidRDefault="002D5ECB" w:rsidP="00EC07E3">
            <w:pPr>
              <w:spacing w:before="0" w:after="0"/>
              <w:jc w:val="right"/>
              <w:rPr>
                <w:sz w:val="16"/>
                <w:szCs w:val="16"/>
              </w:rPr>
            </w:pPr>
            <w:r w:rsidRPr="00282575">
              <w:rPr>
                <w:sz w:val="16"/>
                <w:szCs w:val="16"/>
              </w:rPr>
              <w:t>995</w:t>
            </w:r>
          </w:p>
        </w:tc>
        <w:tc>
          <w:tcPr>
            <w:tcW w:w="2928" w:type="pct"/>
            <w:tcBorders>
              <w:top w:val="nil"/>
              <w:left w:val="nil"/>
              <w:bottom w:val="single" w:sz="8" w:space="0" w:color="auto"/>
              <w:right w:val="single" w:sz="8" w:space="0" w:color="auto"/>
            </w:tcBorders>
            <w:shd w:val="clear" w:color="auto" w:fill="auto"/>
            <w:noWrap/>
            <w:vAlign w:val="center"/>
          </w:tcPr>
          <w:p w14:paraId="4FE37827" w14:textId="77777777" w:rsidR="002D5ECB" w:rsidRPr="00282575" w:rsidRDefault="002D5ECB" w:rsidP="00EC07E3">
            <w:pPr>
              <w:spacing w:before="0" w:after="0"/>
              <w:jc w:val="right"/>
              <w:rPr>
                <w:sz w:val="16"/>
                <w:szCs w:val="16"/>
              </w:rPr>
            </w:pPr>
            <w:r w:rsidRPr="00282575">
              <w:rPr>
                <w:sz w:val="16"/>
                <w:szCs w:val="16"/>
              </w:rPr>
              <w:t>4,596</w:t>
            </w:r>
          </w:p>
        </w:tc>
      </w:tr>
      <w:tr w:rsidR="002D5ECB" w:rsidRPr="00282575" w14:paraId="1035D15F" w14:textId="77777777" w:rsidTr="006F7CD7">
        <w:trPr>
          <w:trHeight w:val="284"/>
        </w:trPr>
        <w:tc>
          <w:tcPr>
            <w:tcW w:w="373" w:type="pct"/>
            <w:vAlign w:val="center"/>
          </w:tcPr>
          <w:p w14:paraId="682763E3" w14:textId="77777777" w:rsidR="002D5ECB" w:rsidRPr="00282575" w:rsidRDefault="002D5ECB" w:rsidP="00EC07E3">
            <w:pPr>
              <w:spacing w:before="0" w:after="0"/>
              <w:jc w:val="left"/>
              <w:rPr>
                <w:sz w:val="16"/>
                <w:szCs w:val="16"/>
              </w:rPr>
            </w:pPr>
            <w:r w:rsidRPr="00282575">
              <w:rPr>
                <w:sz w:val="16"/>
                <w:szCs w:val="16"/>
              </w:rPr>
              <w:t>21.</w:t>
            </w:r>
          </w:p>
        </w:tc>
        <w:tc>
          <w:tcPr>
            <w:tcW w:w="1699" w:type="pct"/>
            <w:vAlign w:val="center"/>
          </w:tcPr>
          <w:p w14:paraId="4A2FF765" w14:textId="77777777" w:rsidR="002D5ECB" w:rsidRPr="00282575" w:rsidRDefault="002D5ECB" w:rsidP="00EC07E3">
            <w:pPr>
              <w:spacing w:before="0" w:after="0"/>
              <w:jc w:val="right"/>
              <w:rPr>
                <w:sz w:val="16"/>
                <w:szCs w:val="16"/>
              </w:rPr>
            </w:pPr>
            <w:r w:rsidRPr="00282575">
              <w:rPr>
                <w:sz w:val="16"/>
                <w:szCs w:val="16"/>
              </w:rPr>
              <w:t>998</w:t>
            </w:r>
          </w:p>
        </w:tc>
        <w:tc>
          <w:tcPr>
            <w:tcW w:w="2928" w:type="pct"/>
            <w:tcBorders>
              <w:top w:val="nil"/>
              <w:left w:val="nil"/>
              <w:bottom w:val="single" w:sz="8" w:space="0" w:color="auto"/>
              <w:right w:val="single" w:sz="8" w:space="0" w:color="auto"/>
            </w:tcBorders>
            <w:shd w:val="clear" w:color="auto" w:fill="auto"/>
            <w:noWrap/>
            <w:vAlign w:val="center"/>
          </w:tcPr>
          <w:p w14:paraId="2D32C82A" w14:textId="77777777" w:rsidR="002D5ECB" w:rsidRPr="00282575" w:rsidRDefault="002D5ECB" w:rsidP="00EC07E3">
            <w:pPr>
              <w:spacing w:before="0" w:after="0"/>
              <w:jc w:val="right"/>
              <w:rPr>
                <w:sz w:val="16"/>
                <w:szCs w:val="16"/>
              </w:rPr>
            </w:pPr>
            <w:r w:rsidRPr="00282575">
              <w:rPr>
                <w:sz w:val="16"/>
                <w:szCs w:val="16"/>
              </w:rPr>
              <w:t>2,006</w:t>
            </w:r>
          </w:p>
        </w:tc>
      </w:tr>
    </w:tbl>
    <w:p w14:paraId="7BADE261" w14:textId="458B2590" w:rsidR="002D5ECB" w:rsidRPr="00282575" w:rsidRDefault="002D5ECB" w:rsidP="002D5ECB">
      <w:pPr>
        <w:rPr>
          <w:lang w:eastAsia="en-US"/>
        </w:rPr>
      </w:pPr>
      <w:r w:rsidRPr="00282575">
        <w:rPr>
          <w:lang w:eastAsia="en-US"/>
        </w:rPr>
        <w:t>Na poniższym rysunku (</w:t>
      </w:r>
      <w:r w:rsidRPr="00282575">
        <w:rPr>
          <w:lang w:eastAsia="en-US"/>
        </w:rPr>
        <w:fldChar w:fldCharType="begin"/>
      </w:r>
      <w:r w:rsidRPr="00282575">
        <w:rPr>
          <w:lang w:eastAsia="en-US"/>
        </w:rPr>
        <w:instrText xml:space="preserve"> REF _Ref157154248 \h </w:instrText>
      </w:r>
      <w:r w:rsidRPr="00282575">
        <w:rPr>
          <w:lang w:eastAsia="en-US"/>
        </w:rPr>
      </w:r>
      <w:r w:rsidRPr="00282575">
        <w:rPr>
          <w:lang w:eastAsia="en-US"/>
        </w:rPr>
        <w:fldChar w:fldCharType="separate"/>
      </w:r>
      <w:r w:rsidR="00DE4E70" w:rsidRPr="009B3F72">
        <w:t xml:space="preserve">Rysunek </w:t>
      </w:r>
      <w:r w:rsidR="00DE4E70">
        <w:rPr>
          <w:noProof/>
        </w:rPr>
        <w:t>75</w:t>
      </w:r>
      <w:r w:rsidRPr="00282575">
        <w:rPr>
          <w:lang w:eastAsia="en-US"/>
        </w:rPr>
        <w:fldChar w:fldCharType="end"/>
      </w:r>
      <w:r w:rsidRPr="00282575">
        <w:rPr>
          <w:lang w:eastAsia="en-US"/>
        </w:rPr>
        <w:t>), przedstawiono układ sieci kolejowej, ujętej w ramach SMH Szczecin 2022.</w:t>
      </w:r>
    </w:p>
    <w:p w14:paraId="58D29E45" w14:textId="77777777" w:rsidR="002D5ECB" w:rsidRPr="00282575" w:rsidRDefault="002D5ECB" w:rsidP="002D5ECB">
      <w:pPr>
        <w:spacing w:before="0" w:after="0"/>
        <w:jc w:val="center"/>
        <w:rPr>
          <w:lang w:eastAsia="en-US"/>
        </w:rPr>
      </w:pPr>
      <w:r w:rsidRPr="00282575">
        <w:rPr>
          <w:noProof/>
          <w:lang w:eastAsia="en-US"/>
        </w:rPr>
        <w:lastRenderedPageBreak/>
        <w:drawing>
          <wp:inline distT="0" distB="0" distL="0" distR="0" wp14:anchorId="368203CF" wp14:editId="4B12ABB8">
            <wp:extent cx="5760720" cy="5760720"/>
            <wp:effectExtent l="0" t="0" r="0" b="0"/>
            <wp:docPr id="640711241" name="Obraz 3" descr="Linie kolejowe, na terenie miasta Szczecina, ujęte w ramach SMH Szczecin 2022 oraz PO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11241" name="Obraz 3" descr="Linie kolejowe, na terenie miasta Szczecina, ujęte w ramach SMH Szczecin 2022 oraz POH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30EA0CC" w14:textId="5D639E64" w:rsidR="002D5ECB" w:rsidRPr="009B3F72" w:rsidRDefault="002D5ECB" w:rsidP="009B3F72">
      <w:pPr>
        <w:pStyle w:val="14rysunekpodpis"/>
      </w:pPr>
      <w:bookmarkStart w:id="658" w:name="_Ref157154248"/>
      <w:bookmarkStart w:id="659" w:name="_Toc163479777"/>
      <w:bookmarkStart w:id="660" w:name="_Toc163822275"/>
      <w:r w:rsidRPr="009B3F72">
        <w:t xml:space="preserve">Rysunek </w:t>
      </w:r>
      <w:r w:rsidRPr="009B3F72">
        <w:fldChar w:fldCharType="begin"/>
      </w:r>
      <w:r w:rsidRPr="009B3F72">
        <w:instrText xml:space="preserve"> SEQ Rysunek \* ARABIC </w:instrText>
      </w:r>
      <w:r w:rsidRPr="009B3F72">
        <w:fldChar w:fldCharType="separate"/>
      </w:r>
      <w:r w:rsidR="00DE4E70">
        <w:rPr>
          <w:noProof/>
        </w:rPr>
        <w:t>75</w:t>
      </w:r>
      <w:r w:rsidRPr="009B3F72">
        <w:fldChar w:fldCharType="end"/>
      </w:r>
      <w:bookmarkEnd w:id="658"/>
      <w:r w:rsidRPr="009B3F72">
        <w:t>. Linie kolejowe, na terenie miasta Szczecin, ujęte w ramach SMH Szczecin 2022 oraz POH [źródło: opracowanie własne]</w:t>
      </w:r>
      <w:bookmarkEnd w:id="659"/>
      <w:bookmarkEnd w:id="660"/>
    </w:p>
    <w:p w14:paraId="033B82E3" w14:textId="658EC529" w:rsidR="002D5ECB" w:rsidRPr="00282575" w:rsidRDefault="002D5ECB" w:rsidP="002D5ECB">
      <w:pPr>
        <w:rPr>
          <w:lang w:eastAsia="en-US"/>
        </w:rPr>
      </w:pPr>
      <w:r w:rsidRPr="00282575">
        <w:rPr>
          <w:lang w:eastAsia="en-US"/>
        </w:rPr>
        <w:t xml:space="preserve">Na terenie miasta </w:t>
      </w:r>
      <w:r w:rsidRPr="00282575">
        <w:rPr>
          <w:lang w:bidi="en-US"/>
        </w:rPr>
        <w:t xml:space="preserve">funkcjonuje 13 linii tramwajowych oraz 2 zajezdnie tramwajowe o łącznej długości 51,4 km. Za stan torowisk oraz trakcji tramwajowych odpowiada Zarząd Dróg i Transportu Miejskiego w Szczecinie. </w:t>
      </w:r>
      <w:r w:rsidRPr="00282575">
        <w:rPr>
          <w:lang w:eastAsia="en-US"/>
        </w:rPr>
        <w:t>Na poniższym rysunku (</w:t>
      </w:r>
      <w:r w:rsidRPr="00282575">
        <w:rPr>
          <w:lang w:eastAsia="en-US"/>
        </w:rPr>
        <w:fldChar w:fldCharType="begin"/>
      </w:r>
      <w:r w:rsidRPr="00282575">
        <w:rPr>
          <w:lang w:eastAsia="en-US"/>
        </w:rPr>
        <w:instrText xml:space="preserve"> REF _Ref157332634 \h </w:instrText>
      </w:r>
      <w:r w:rsidRPr="00282575">
        <w:rPr>
          <w:lang w:eastAsia="en-US"/>
        </w:rPr>
      </w:r>
      <w:r w:rsidRPr="00282575">
        <w:rPr>
          <w:lang w:eastAsia="en-US"/>
        </w:rPr>
        <w:fldChar w:fldCharType="separate"/>
      </w:r>
      <w:r w:rsidR="00DE4E70" w:rsidRPr="009B3F72">
        <w:t xml:space="preserve">Rysunek </w:t>
      </w:r>
      <w:r w:rsidR="00DE4E70">
        <w:rPr>
          <w:noProof/>
        </w:rPr>
        <w:t>76</w:t>
      </w:r>
      <w:r w:rsidRPr="00282575">
        <w:rPr>
          <w:lang w:eastAsia="en-US"/>
        </w:rPr>
        <w:fldChar w:fldCharType="end"/>
      </w:r>
      <w:r w:rsidRPr="00282575">
        <w:rPr>
          <w:lang w:eastAsia="en-US"/>
        </w:rPr>
        <w:t>), przedstawiono układ sieci tramwajowej ujętej w ramach SMH Szczecin 2022.</w:t>
      </w:r>
    </w:p>
    <w:p w14:paraId="1D18EA9A" w14:textId="77777777" w:rsidR="002D5ECB" w:rsidRPr="00282575" w:rsidRDefault="002D5ECB" w:rsidP="002D5ECB">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lastRenderedPageBreak/>
        <w:drawing>
          <wp:inline distT="0" distB="0" distL="0" distR="0" wp14:anchorId="02B42BB0" wp14:editId="2099B9FE">
            <wp:extent cx="5760720" cy="5760720"/>
            <wp:effectExtent l="0" t="0" r="0" b="0"/>
            <wp:docPr id="1719774339" name="Obraz 1" descr="Linie tramwajowe, na terenie miasta Szczecina, ujęte w ramach SMH Szczecin 2022 oraz P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74339" name="Obraz 1" descr="Linie tramwajowe, na terenie miasta Szczecina, ujęte w ramach SMH Szczecin 2022 oraz POH"/>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5FECC8E6" w14:textId="66EFD9DE" w:rsidR="002D5ECB" w:rsidRPr="009B3F72" w:rsidRDefault="002D5ECB" w:rsidP="009B3F72">
      <w:pPr>
        <w:pStyle w:val="14rysunekpodpis"/>
      </w:pPr>
      <w:bookmarkStart w:id="661" w:name="_Ref157332634"/>
      <w:bookmarkStart w:id="662" w:name="_Ref157332627"/>
      <w:bookmarkStart w:id="663" w:name="_Toc163479778"/>
      <w:bookmarkStart w:id="664" w:name="_Toc163822276"/>
      <w:r w:rsidRPr="009B3F72">
        <w:t xml:space="preserve">Rysunek </w:t>
      </w:r>
      <w:r w:rsidRPr="009B3F72">
        <w:fldChar w:fldCharType="begin"/>
      </w:r>
      <w:r w:rsidRPr="009B3F72">
        <w:instrText xml:space="preserve"> SEQ Rysunek \* ARABIC </w:instrText>
      </w:r>
      <w:r w:rsidRPr="009B3F72">
        <w:fldChar w:fldCharType="separate"/>
      </w:r>
      <w:r w:rsidR="00DE4E70">
        <w:rPr>
          <w:noProof/>
        </w:rPr>
        <w:t>76</w:t>
      </w:r>
      <w:r w:rsidRPr="009B3F72">
        <w:fldChar w:fldCharType="end"/>
      </w:r>
      <w:bookmarkEnd w:id="661"/>
      <w:r w:rsidRPr="009B3F72">
        <w:t>. Linie tramwajowe, na terenie miasta Szczecin, ujęte w ramach SMH Szczecin 2022 oraz POH</w:t>
      </w:r>
      <w:bookmarkEnd w:id="662"/>
      <w:r w:rsidRPr="009B3F72">
        <w:t xml:space="preserve"> [źródło: opracowanie własne]</w:t>
      </w:r>
      <w:bookmarkEnd w:id="663"/>
      <w:bookmarkEnd w:id="664"/>
    </w:p>
    <w:p w14:paraId="19E3FDD1" w14:textId="77777777" w:rsidR="002D5ECB" w:rsidRPr="00282575" w:rsidRDefault="002D5ECB" w:rsidP="00076E2A">
      <w:pPr>
        <w:pStyle w:val="Nagwek3"/>
      </w:pPr>
      <w:bookmarkStart w:id="665" w:name="_Toc163135313"/>
      <w:bookmarkStart w:id="666" w:name="_Toc163822138"/>
      <w:r w:rsidRPr="00282575">
        <w:t>Hałas przemysłowy</w:t>
      </w:r>
      <w:bookmarkEnd w:id="665"/>
      <w:bookmarkEnd w:id="666"/>
    </w:p>
    <w:p w14:paraId="5A8D01BB" w14:textId="520FDFB8" w:rsidR="002D5ECB" w:rsidRPr="00282575" w:rsidRDefault="002D5ECB" w:rsidP="002D5ECB">
      <w:pPr>
        <w:rPr>
          <w:lang w:eastAsia="en-US"/>
        </w:rPr>
      </w:pPr>
      <w:r w:rsidRPr="00282575">
        <w:rPr>
          <w:lang w:eastAsia="en-US"/>
        </w:rPr>
        <w:t>W SMH Szczecin 2022 uwzględniono oddziaływanie akustyczne 97 zakładów przemysłowych, 10 obszarów przemysłowych, 18 wielkopowierzchniowych obiektów handlowych oraz 4 parkingów wielkopowierzchniowych. Na poniższym rysunku (</w:t>
      </w:r>
      <w:r w:rsidRPr="00282575">
        <w:rPr>
          <w:lang w:eastAsia="en-US"/>
        </w:rPr>
        <w:fldChar w:fldCharType="begin"/>
      </w:r>
      <w:r w:rsidRPr="00282575">
        <w:rPr>
          <w:lang w:eastAsia="en-US"/>
        </w:rPr>
        <w:instrText xml:space="preserve"> REF _Ref156489869 \h </w:instrText>
      </w:r>
      <w:r w:rsidRPr="00282575">
        <w:rPr>
          <w:lang w:eastAsia="en-US"/>
        </w:rPr>
      </w:r>
      <w:r w:rsidRPr="00282575">
        <w:rPr>
          <w:lang w:eastAsia="en-US"/>
        </w:rPr>
        <w:fldChar w:fldCharType="separate"/>
      </w:r>
      <w:r w:rsidR="00DE4E70" w:rsidRPr="009B3F72">
        <w:t xml:space="preserve">Rysunek </w:t>
      </w:r>
      <w:r w:rsidR="00DE4E70">
        <w:rPr>
          <w:noProof/>
        </w:rPr>
        <w:t>77</w:t>
      </w:r>
      <w:r w:rsidRPr="00282575">
        <w:rPr>
          <w:lang w:eastAsia="en-US"/>
        </w:rPr>
        <w:fldChar w:fldCharType="end"/>
      </w:r>
      <w:r w:rsidRPr="00282575">
        <w:rPr>
          <w:lang w:eastAsia="en-US"/>
        </w:rPr>
        <w:t>), przedstawiono lokalizację źródeł hałasu przemysłowego, ujętych w ramach SMH Szczecin 2022.</w:t>
      </w:r>
    </w:p>
    <w:p w14:paraId="6E8855B9" w14:textId="77777777" w:rsidR="002D5ECB" w:rsidRPr="00282575" w:rsidRDefault="002D5ECB" w:rsidP="002D5ECB">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lastRenderedPageBreak/>
        <w:drawing>
          <wp:inline distT="0" distB="0" distL="0" distR="0" wp14:anchorId="7D389F79" wp14:editId="7C9E6A2B">
            <wp:extent cx="5760720" cy="5760720"/>
            <wp:effectExtent l="0" t="0" r="0" b="0"/>
            <wp:docPr id="735075369" name="Obraz 3" descr="Mapa przedstawia granice miasta Szczecina z wyróżnieniem lokalizacji źródeł hałasu przemysłowego, ujętych w ramach SMH Szczec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75369" name="Obraz 3" descr="Mapa przedstawia granice miasta Szczecina z wyróżnieniem lokalizacji źródeł hałasu przemysłowego, ujętych w ramach SMH Szczecin 20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7F4D7E88" w14:textId="1C88E49E" w:rsidR="002D5ECB" w:rsidRPr="009B3F72" w:rsidRDefault="002D5ECB" w:rsidP="009B3F72">
      <w:pPr>
        <w:pStyle w:val="14rysunekpodpis"/>
      </w:pPr>
      <w:bookmarkStart w:id="667" w:name="_Ref156489869"/>
      <w:bookmarkStart w:id="668" w:name="_Toc163479779"/>
      <w:bookmarkStart w:id="669" w:name="_Toc163822277"/>
      <w:r w:rsidRPr="009B3F72">
        <w:t xml:space="preserve">Rysunek </w:t>
      </w:r>
      <w:r w:rsidRPr="009B3F72">
        <w:fldChar w:fldCharType="begin"/>
      </w:r>
      <w:r w:rsidRPr="009B3F72">
        <w:instrText xml:space="preserve"> SEQ Rysunek \* ARABIC </w:instrText>
      </w:r>
      <w:r w:rsidRPr="009B3F72">
        <w:fldChar w:fldCharType="separate"/>
      </w:r>
      <w:r w:rsidR="00DE4E70">
        <w:rPr>
          <w:noProof/>
        </w:rPr>
        <w:t>77</w:t>
      </w:r>
      <w:r w:rsidRPr="009B3F72">
        <w:fldChar w:fldCharType="end"/>
      </w:r>
      <w:bookmarkEnd w:id="667"/>
      <w:r w:rsidRPr="009B3F72">
        <w:t>. Lokalizacja źródeł hałasu przemysłowego, ujętych w ramach SMH Szczecin 2022 [źródło: opracowanie własne]</w:t>
      </w:r>
      <w:bookmarkEnd w:id="668"/>
      <w:bookmarkEnd w:id="669"/>
    </w:p>
    <w:p w14:paraId="5AFC3000" w14:textId="77777777" w:rsidR="002D5ECB" w:rsidRPr="00282575" w:rsidRDefault="002D5ECB" w:rsidP="002D5ECB">
      <w:pPr>
        <w:ind w:firstLine="777"/>
      </w:pPr>
      <w:r w:rsidRPr="00282575">
        <w:br w:type="page"/>
      </w:r>
    </w:p>
    <w:p w14:paraId="17CA4EF0" w14:textId="77777777" w:rsidR="002D5ECB" w:rsidRPr="00282575" w:rsidRDefault="002D5ECB" w:rsidP="00076E2A">
      <w:pPr>
        <w:pStyle w:val="Nagwek2"/>
      </w:pPr>
      <w:bookmarkStart w:id="670" w:name="_Toc153543835"/>
      <w:bookmarkStart w:id="671" w:name="_Toc163135314"/>
      <w:bookmarkStart w:id="672" w:name="_Toc163822139"/>
      <w:r w:rsidRPr="00282575">
        <w:lastRenderedPageBreak/>
        <w:t>Identyfikacja ograniczeń na obszarze objętym zakresem Programu ochrony środowiska przed hałasem</w:t>
      </w:r>
      <w:bookmarkEnd w:id="670"/>
      <w:bookmarkEnd w:id="671"/>
      <w:bookmarkEnd w:id="672"/>
    </w:p>
    <w:p w14:paraId="474305FC" w14:textId="77777777" w:rsidR="002D5ECB" w:rsidRPr="00282575" w:rsidRDefault="002D5ECB" w:rsidP="00076E2A">
      <w:pPr>
        <w:pStyle w:val="Nagwek3"/>
      </w:pPr>
      <w:bookmarkStart w:id="673" w:name="_Toc153543836"/>
      <w:bookmarkStart w:id="674" w:name="_Toc163135315"/>
      <w:bookmarkStart w:id="675" w:name="_Toc163822140"/>
      <w:r w:rsidRPr="00282575">
        <w:t>Obszary ograniczonego użytkowania</w:t>
      </w:r>
      <w:bookmarkEnd w:id="673"/>
      <w:bookmarkEnd w:id="674"/>
      <w:bookmarkEnd w:id="675"/>
    </w:p>
    <w:p w14:paraId="7149623F" w14:textId="1FE391BC" w:rsidR="002D5ECB" w:rsidRPr="00282575" w:rsidRDefault="002D5ECB" w:rsidP="002D5ECB">
      <w:pPr>
        <w:rPr>
          <w:lang w:eastAsia="en-US"/>
        </w:rPr>
      </w:pPr>
      <w:r w:rsidRPr="00282575">
        <w:rPr>
          <w:lang w:eastAsia="en-US"/>
        </w:rPr>
        <w:t>Na terenie miasta Szczecin nie zostały wyznaczone obszary ograniczonego użytkowania.</w:t>
      </w:r>
    </w:p>
    <w:p w14:paraId="274AF297" w14:textId="77777777" w:rsidR="002D5ECB" w:rsidRPr="00282575" w:rsidRDefault="002D5ECB" w:rsidP="00076E2A">
      <w:pPr>
        <w:pStyle w:val="Nagwek3"/>
      </w:pPr>
      <w:bookmarkStart w:id="676" w:name="_Toc153543837"/>
      <w:bookmarkStart w:id="677" w:name="_Toc163135316"/>
      <w:bookmarkStart w:id="678" w:name="_Toc163822141"/>
      <w:r w:rsidRPr="00282575">
        <w:t>Strefy przemysłowe</w:t>
      </w:r>
      <w:bookmarkEnd w:id="676"/>
      <w:bookmarkEnd w:id="677"/>
      <w:bookmarkEnd w:id="678"/>
    </w:p>
    <w:p w14:paraId="01494D52" w14:textId="77777777" w:rsidR="002D5ECB" w:rsidRPr="00282575" w:rsidRDefault="002D5ECB" w:rsidP="002D5ECB">
      <w:pPr>
        <w:rPr>
          <w:lang w:eastAsia="en-US"/>
        </w:rPr>
      </w:pPr>
      <w:r w:rsidRPr="00282575">
        <w:rPr>
          <w:lang w:eastAsia="en-US"/>
        </w:rPr>
        <w:t xml:space="preserve">Na terenie Szczecina nie zostały utworzone strefy przemysłowe w rozumieniu art. 136a-136d ustawy POŚ. </w:t>
      </w:r>
    </w:p>
    <w:p w14:paraId="7427FAAF" w14:textId="0531188E" w:rsidR="002D5ECB" w:rsidRPr="00282575" w:rsidRDefault="002D5ECB" w:rsidP="002D5ECB">
      <w:pPr>
        <w:spacing w:after="0"/>
        <w:rPr>
          <w:lang w:eastAsia="en-US"/>
        </w:rPr>
      </w:pPr>
      <w:r w:rsidRPr="00282575">
        <w:rPr>
          <w:lang w:eastAsia="en-US"/>
        </w:rPr>
        <w:t xml:space="preserve">Na terenie miasta znajdują się obszary, które wchodzą w skład Kostrzyńsko-Słubickiej Specjalnej Strefy Ekonomicznej, ustanowionej rozporządzeniem Rady Ministrów z dnia 15 grudnia 2008 r. </w:t>
      </w:r>
      <w:r w:rsidRPr="00282575">
        <w:rPr>
          <w:i/>
          <w:iCs/>
          <w:lang w:eastAsia="en-US"/>
        </w:rPr>
        <w:t>w sprawie kostrzyńsko-słubickiej specjalnej strefy ekonomicznej</w:t>
      </w:r>
      <w:r w:rsidRPr="00282575">
        <w:rPr>
          <w:lang w:eastAsia="en-US"/>
        </w:rPr>
        <w:t xml:space="preserve"> (Dz. U. z 2020 r., poz. 162), zarządzanej przez spółkę Kostrzyńsko-Słubicka Specjalna Strefa Ekonomiczna S.A. z siedzibą w Kostrzynie nad Odrą oraz obszary, które wchodzą w skład Specjalnej Strefy Ekonomicznej Euro-Park Mielec, ustanowionej rozporządzeniem Rady Ministrów z dnia 15 grudnia 2008 r. </w:t>
      </w:r>
      <w:r w:rsidRPr="00282575">
        <w:rPr>
          <w:i/>
          <w:iCs/>
          <w:lang w:eastAsia="en-US"/>
        </w:rPr>
        <w:t>w sprawie mieleckiej specjalnej strefy ekonomicznej</w:t>
      </w:r>
      <w:r w:rsidRPr="00282575">
        <w:rPr>
          <w:lang w:eastAsia="en-US"/>
        </w:rPr>
        <w:t xml:space="preserve"> (Dz. U. z 2018 r., poz. 785), zarządzanej przez Agencję Rozwoju Przemysłu S.A. W granicach miasta wyznaczono podstrefę Szczecin wchodzącą w skład ww. strefy. Lokalizacja tych obszarów na terenie miasta Szczecin została przedstawiona na poniższym rysunku (</w:t>
      </w:r>
      <w:r w:rsidRPr="00282575">
        <w:rPr>
          <w:lang w:eastAsia="en-US"/>
        </w:rPr>
        <w:fldChar w:fldCharType="begin"/>
      </w:r>
      <w:r w:rsidRPr="00282575">
        <w:rPr>
          <w:lang w:eastAsia="en-US"/>
        </w:rPr>
        <w:instrText xml:space="preserve"> REF _Ref156563053 \h </w:instrText>
      </w:r>
      <w:r w:rsidRPr="00282575">
        <w:rPr>
          <w:lang w:eastAsia="en-US"/>
        </w:rPr>
      </w:r>
      <w:r w:rsidRPr="00282575">
        <w:rPr>
          <w:lang w:eastAsia="en-US"/>
        </w:rPr>
        <w:fldChar w:fldCharType="separate"/>
      </w:r>
      <w:r w:rsidR="00DE4E70" w:rsidRPr="009B3F72">
        <w:t xml:space="preserve">Rysunek </w:t>
      </w:r>
      <w:r w:rsidR="00DE4E70">
        <w:rPr>
          <w:noProof/>
        </w:rPr>
        <w:t>78</w:t>
      </w:r>
      <w:r w:rsidRPr="00282575">
        <w:rPr>
          <w:lang w:eastAsia="en-US"/>
        </w:rPr>
        <w:fldChar w:fldCharType="end"/>
      </w:r>
      <w:r w:rsidRPr="00282575">
        <w:rPr>
          <w:lang w:eastAsia="en-US"/>
        </w:rPr>
        <w:t>).</w:t>
      </w:r>
    </w:p>
    <w:p w14:paraId="3CC8F8BF" w14:textId="77777777" w:rsidR="002D5ECB" w:rsidRPr="00282575" w:rsidRDefault="002D5ECB" w:rsidP="002D5ECB">
      <w:pPr>
        <w:keepNext/>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lastRenderedPageBreak/>
        <w:drawing>
          <wp:inline distT="0" distB="0" distL="0" distR="0" wp14:anchorId="5254DE17" wp14:editId="391ADE3C">
            <wp:extent cx="5760720" cy="5760720"/>
            <wp:effectExtent l="0" t="0" r="0" b="0"/>
            <wp:docPr id="834843423" name="Obraz 1" descr="Lokalizacja obszarów Kostrzyńsko-Słubickiej Specjalnej Strefy Ekonomicznej oraz Specjalnej Strefy Ekonomicznej Euro-Park Mielec,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43423" name="Obraz 1" descr="Lokalizacja obszarów Kostrzyńsko-Słubickiej Specjalnej Strefy Ekonomicznej oraz Specjalnej Strefy Ekonomicznej Euro-Park Mielec, na terenie miasta Szczecina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4FB8F6E" w14:textId="3E212E51" w:rsidR="002D5ECB" w:rsidRPr="009B3F72" w:rsidRDefault="002D5ECB" w:rsidP="009B3F72">
      <w:pPr>
        <w:pStyle w:val="14rysunekpodpis"/>
      </w:pPr>
      <w:bookmarkStart w:id="679" w:name="_Ref156563053"/>
      <w:bookmarkStart w:id="680" w:name="_Toc163479780"/>
      <w:bookmarkStart w:id="681" w:name="_Toc163822278"/>
      <w:r w:rsidRPr="009B3F72">
        <w:t xml:space="preserve">Rysunek </w:t>
      </w:r>
      <w:r w:rsidRPr="009B3F72">
        <w:fldChar w:fldCharType="begin"/>
      </w:r>
      <w:r w:rsidRPr="009B3F72">
        <w:instrText xml:space="preserve"> SEQ Rysunek \* ARABIC </w:instrText>
      </w:r>
      <w:r w:rsidRPr="009B3F72">
        <w:fldChar w:fldCharType="separate"/>
      </w:r>
      <w:r w:rsidR="00DE4E70">
        <w:rPr>
          <w:noProof/>
        </w:rPr>
        <w:t>78</w:t>
      </w:r>
      <w:r w:rsidRPr="009B3F72">
        <w:fldChar w:fldCharType="end"/>
      </w:r>
      <w:bookmarkEnd w:id="679"/>
      <w:r w:rsidRPr="009B3F72">
        <w:t>. Lokalizacja obszarów Kostrzyńsko-Słubickiej Specjalnej Strefy Ekonomicznej oraz Specjalnej Strefy Ekonomicznej Euro-Park Mielec, na terenie miasta Szczecin [źródło: opracowanie własne]</w:t>
      </w:r>
      <w:bookmarkEnd w:id="680"/>
      <w:bookmarkEnd w:id="681"/>
    </w:p>
    <w:p w14:paraId="41BA32D9" w14:textId="77777777" w:rsidR="002D5ECB" w:rsidRPr="00282575" w:rsidRDefault="002D5ECB" w:rsidP="00076E2A">
      <w:pPr>
        <w:pStyle w:val="Nagwek3"/>
      </w:pPr>
      <w:bookmarkStart w:id="682" w:name="_Toc153543838"/>
      <w:bookmarkStart w:id="683" w:name="_Toc163135317"/>
      <w:bookmarkStart w:id="684" w:name="_Toc163822142"/>
      <w:r w:rsidRPr="00282575">
        <w:t>Obszary ciche</w:t>
      </w:r>
      <w:bookmarkEnd w:id="682"/>
      <w:bookmarkEnd w:id="683"/>
      <w:bookmarkEnd w:id="684"/>
    </w:p>
    <w:p w14:paraId="1F3D780A" w14:textId="57958265" w:rsidR="002D5ECB" w:rsidRPr="00282575" w:rsidRDefault="002D5ECB" w:rsidP="002D5ECB">
      <w:pPr>
        <w:rPr>
          <w:lang w:eastAsia="en-US"/>
        </w:rPr>
      </w:pPr>
      <w:r w:rsidRPr="00282575">
        <w:rPr>
          <w:lang w:eastAsia="en-US"/>
        </w:rPr>
        <w:t>Na terenie miasta Szczecin nie zostały wyznaczone obszary ciche.</w:t>
      </w:r>
    </w:p>
    <w:p w14:paraId="1432DCDF" w14:textId="77777777" w:rsidR="002D5ECB" w:rsidRPr="00282575" w:rsidRDefault="002D5ECB" w:rsidP="00076E2A">
      <w:pPr>
        <w:pStyle w:val="Nagwek3"/>
      </w:pPr>
      <w:bookmarkStart w:id="685" w:name="_Toc163135318"/>
      <w:bookmarkStart w:id="686" w:name="_Toc163822143"/>
      <w:r w:rsidRPr="00282575">
        <w:t>Strefy ochronne „A” uzdrowisk</w:t>
      </w:r>
      <w:bookmarkEnd w:id="685"/>
      <w:bookmarkEnd w:id="686"/>
    </w:p>
    <w:p w14:paraId="7E500431" w14:textId="06FAB628" w:rsidR="002D5ECB" w:rsidRPr="00282575" w:rsidRDefault="002D5ECB" w:rsidP="002D5ECB">
      <w:pPr>
        <w:rPr>
          <w:lang w:eastAsia="en-US"/>
        </w:rPr>
      </w:pPr>
      <w:r w:rsidRPr="00282575">
        <w:t xml:space="preserve">Na terenie miasta </w:t>
      </w:r>
      <w:r w:rsidRPr="00282575">
        <w:rPr>
          <w:lang w:eastAsia="en-US"/>
        </w:rPr>
        <w:t xml:space="preserve">Szczecin </w:t>
      </w:r>
      <w:r w:rsidRPr="00282575">
        <w:t>nie zostały ustanowione strefy ochrony uzdrowiskowej.</w:t>
      </w:r>
    </w:p>
    <w:p w14:paraId="5EBDB9F2" w14:textId="77777777" w:rsidR="002D5ECB" w:rsidRPr="00282575" w:rsidRDefault="002D5ECB" w:rsidP="002D5ECB">
      <w:pPr>
        <w:ind w:firstLine="777"/>
      </w:pPr>
      <w:r w:rsidRPr="00282575">
        <w:br w:type="page"/>
      </w:r>
    </w:p>
    <w:p w14:paraId="2F93535B" w14:textId="77777777" w:rsidR="002D5ECB" w:rsidRPr="00282575" w:rsidRDefault="002D5ECB" w:rsidP="00076E2A">
      <w:pPr>
        <w:pStyle w:val="Nagwek1"/>
      </w:pPr>
      <w:bookmarkStart w:id="687" w:name="_Toc163135319"/>
      <w:bookmarkStart w:id="688" w:name="_Toc163822144"/>
      <w:r w:rsidRPr="00282575">
        <w:lastRenderedPageBreak/>
        <w:t>Dane i wnioski wynikające ze strategicznej mapy hałasu – SMH Szczecin 2022</w:t>
      </w:r>
      <w:bookmarkEnd w:id="687"/>
      <w:bookmarkEnd w:id="688"/>
    </w:p>
    <w:p w14:paraId="41F186C0" w14:textId="77777777" w:rsidR="002D5ECB" w:rsidRPr="00282575" w:rsidRDefault="002D5ECB" w:rsidP="00076E2A">
      <w:pPr>
        <w:pStyle w:val="Nagwek2"/>
      </w:pPr>
      <w:bookmarkStart w:id="689" w:name="_Toc163135320"/>
      <w:bookmarkStart w:id="690" w:name="_Toc163822145"/>
      <w:r w:rsidRPr="00282575">
        <w:t>Wykaz terenów wymagających podjęcia działań ograniczających poziom hałasu w środowisku – SMH Szczecin 2022</w:t>
      </w:r>
      <w:bookmarkEnd w:id="689"/>
      <w:bookmarkEnd w:id="690"/>
    </w:p>
    <w:p w14:paraId="69CB5288" w14:textId="10D28311" w:rsidR="002D5ECB" w:rsidRPr="00282575" w:rsidRDefault="002D5ECB" w:rsidP="002D5ECB">
      <w:r w:rsidRPr="00282575">
        <w:t>Zgodnie z analizą sporządzaną w ramach SMH Szczecin 2022, na terenie miasta występują przekroczenia dopuszczalnych poziomów hałasu drogowego, szynowego oraz przemysłowego. Lokalizacja obszarów, na których w ramach SMH Szczecin 2022 stwierdzono występowanie przekroczeń dopuszczalnych poziomów hałasu przedstawiono na poniższym rysunku (</w:t>
      </w:r>
      <w:r w:rsidRPr="00282575">
        <w:fldChar w:fldCharType="begin"/>
      </w:r>
      <w:r w:rsidRPr="00282575">
        <w:instrText xml:space="preserve"> REF _Ref156491180 \h </w:instrText>
      </w:r>
      <w:r w:rsidRPr="00282575">
        <w:fldChar w:fldCharType="separate"/>
      </w:r>
      <w:r w:rsidR="00DE4E70" w:rsidRPr="009B3F72">
        <w:t xml:space="preserve">Rysunek </w:t>
      </w:r>
      <w:r w:rsidR="00DE4E70">
        <w:rPr>
          <w:noProof/>
        </w:rPr>
        <w:t>79</w:t>
      </w:r>
      <w:r w:rsidRPr="00282575">
        <w:fldChar w:fldCharType="end"/>
      </w:r>
      <w:r w:rsidRPr="00282575">
        <w:t>).</w:t>
      </w:r>
    </w:p>
    <w:p w14:paraId="382A22FE" w14:textId="77777777" w:rsidR="002D5ECB" w:rsidRPr="00282575" w:rsidRDefault="002D5ECB" w:rsidP="002D5ECB">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drawing>
          <wp:inline distT="0" distB="0" distL="0" distR="0" wp14:anchorId="49716C7D" wp14:editId="30FBD15B">
            <wp:extent cx="5760720" cy="5760720"/>
            <wp:effectExtent l="0" t="0" r="0" b="0"/>
            <wp:docPr id="493083146" name="Obraz 2" descr="Lokalizacja obszarów, na których w ramach SMH Szczecin 2022, stwierdzono przekroczenia dopuszczalnych poziomów hałas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83146" name="Obraz 2" descr="Lokalizacja obszarów, na których w ramach SMH Szczecin 2022, stwierdzono przekroczenia dopuszczalnych poziomów hałasu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438D4037" w14:textId="6EF4B063" w:rsidR="002D5ECB" w:rsidRPr="009B3F72" w:rsidRDefault="002D5ECB" w:rsidP="009B3F72">
      <w:pPr>
        <w:pStyle w:val="14rysunekpodpis"/>
      </w:pPr>
      <w:bookmarkStart w:id="691" w:name="_Ref156491180"/>
      <w:bookmarkStart w:id="692" w:name="_Toc163479781"/>
      <w:bookmarkStart w:id="693" w:name="_Toc163822279"/>
      <w:r w:rsidRPr="009B3F72">
        <w:t xml:space="preserve">Rysunek </w:t>
      </w:r>
      <w:r w:rsidRPr="009B3F72">
        <w:fldChar w:fldCharType="begin"/>
      </w:r>
      <w:r w:rsidRPr="009B3F72">
        <w:instrText xml:space="preserve"> SEQ Rysunek \* ARABIC </w:instrText>
      </w:r>
      <w:r w:rsidRPr="009B3F72">
        <w:fldChar w:fldCharType="separate"/>
      </w:r>
      <w:r w:rsidR="00DE4E70">
        <w:rPr>
          <w:noProof/>
        </w:rPr>
        <w:t>79</w:t>
      </w:r>
      <w:r w:rsidRPr="009B3F72">
        <w:fldChar w:fldCharType="end"/>
      </w:r>
      <w:bookmarkEnd w:id="691"/>
      <w:r w:rsidRPr="009B3F72">
        <w:t>. Lokalizacja obszarów, na których w ramach SMH Szczecin 2022, stwierdzono przekroczenia dopuszczalnych poziomów hałasu [źródło: opracowanie własne]</w:t>
      </w:r>
      <w:bookmarkEnd w:id="692"/>
      <w:bookmarkEnd w:id="693"/>
    </w:p>
    <w:p w14:paraId="1CE564EF" w14:textId="5C9A01C0" w:rsidR="002D5ECB" w:rsidRPr="00282575" w:rsidRDefault="002D5ECB" w:rsidP="002D5ECB">
      <w:r w:rsidRPr="00282575">
        <w:t>Powierzchnie przekroczeń dopuszczalnych poziomów hałasu, dla każdego ze źródeł, zostały zestawione w formie tabelarycznej (</w:t>
      </w:r>
      <w:r w:rsidRPr="00282575">
        <w:fldChar w:fldCharType="begin"/>
      </w:r>
      <w:r w:rsidRPr="00282575">
        <w:instrText xml:space="preserve"> REF _Ref157191356 \h </w:instrText>
      </w:r>
      <w:r w:rsidRPr="00282575">
        <w:fldChar w:fldCharType="separate"/>
      </w:r>
      <w:r w:rsidR="00DE4E70" w:rsidRPr="00282575">
        <w:t xml:space="preserve">Tabela </w:t>
      </w:r>
      <w:r w:rsidR="00DE4E70">
        <w:rPr>
          <w:noProof/>
          <w:lang w:eastAsia="en-US"/>
        </w:rPr>
        <w:t>48</w:t>
      </w:r>
      <w:r w:rsidRPr="00282575">
        <w:fldChar w:fldCharType="end"/>
      </w:r>
      <w:r w:rsidRPr="00282575">
        <w:t>) oraz na wykresie (</w:t>
      </w:r>
      <w:r w:rsidRPr="00282575">
        <w:fldChar w:fldCharType="begin"/>
      </w:r>
      <w:r w:rsidRPr="00282575">
        <w:instrText xml:space="preserve"> REF _Ref156495358 \h </w:instrText>
      </w:r>
      <w:r w:rsidRPr="00282575">
        <w:fldChar w:fldCharType="separate"/>
      </w:r>
      <w:r w:rsidR="00DE4E70" w:rsidRPr="009B3F72">
        <w:t xml:space="preserve">Rysunek </w:t>
      </w:r>
      <w:r w:rsidR="00DE4E70">
        <w:rPr>
          <w:noProof/>
        </w:rPr>
        <w:t>80</w:t>
      </w:r>
      <w:r w:rsidRPr="00282575">
        <w:fldChar w:fldCharType="end"/>
      </w:r>
      <w:r w:rsidRPr="00282575">
        <w:t>).</w:t>
      </w:r>
    </w:p>
    <w:p w14:paraId="275DEE55" w14:textId="285C714A" w:rsidR="002D5ECB" w:rsidRPr="00282575" w:rsidRDefault="002D5ECB" w:rsidP="009B3F72">
      <w:pPr>
        <w:pStyle w:val="10PodpisTabela"/>
      </w:pPr>
      <w:bookmarkStart w:id="694" w:name="_Ref157191356"/>
      <w:bookmarkStart w:id="695" w:name="_Ref157191331"/>
      <w:bookmarkStart w:id="696" w:name="_Toc163479842"/>
      <w:bookmarkStart w:id="697" w:name="_Toc163822378"/>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48</w:t>
      </w:r>
      <w:r>
        <w:rPr>
          <w:rFonts w:eastAsiaTheme="minorHAnsi"/>
          <w:noProof/>
          <w:lang w:eastAsia="pl-PL"/>
        </w:rPr>
        <w:fldChar w:fldCharType="end"/>
      </w:r>
      <w:bookmarkEnd w:id="694"/>
      <w:r w:rsidRPr="00282575">
        <w:t>. Zestawienie powierzchni przekroczeń dopuszczalnych poziomów hałasu ujętych w SMH Szczecin 2022</w:t>
      </w:r>
      <w:bookmarkEnd w:id="695"/>
      <w:r>
        <w:t xml:space="preserve"> </w:t>
      </w:r>
      <w:r w:rsidRPr="00282575">
        <w:t>[źródło danych: SMH Szczecin 2022]</w:t>
      </w:r>
      <w:bookmarkEnd w:id="696"/>
      <w:bookmarkEnd w:id="6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wierzchni przekroczeń dopuszczalnych poziomów hałasu ujętych w SMH Szczecin 2022 "/>
        <w:tblDescription w:val="Zestawienie powierzchni przekroczeń dopuszczalnych poziomów hałasu ujętych w SMH Szczecin 2022 "/>
      </w:tblPr>
      <w:tblGrid>
        <w:gridCol w:w="675"/>
        <w:gridCol w:w="2951"/>
        <w:gridCol w:w="2719"/>
        <w:gridCol w:w="2717"/>
      </w:tblGrid>
      <w:tr w:rsidR="002D5ECB" w:rsidRPr="00282575" w14:paraId="70DC96C8" w14:textId="77777777" w:rsidTr="006F7CD7">
        <w:trPr>
          <w:trHeight w:val="284"/>
          <w:tblHeader/>
        </w:trPr>
        <w:tc>
          <w:tcPr>
            <w:tcW w:w="372" w:type="pct"/>
            <w:vAlign w:val="center"/>
            <w:hideMark/>
          </w:tcPr>
          <w:p w14:paraId="598CED9F" w14:textId="77777777" w:rsidR="002D5ECB" w:rsidRPr="00282575" w:rsidRDefault="002D5ECB" w:rsidP="006F7CD7">
            <w:pPr>
              <w:spacing w:before="0" w:after="0"/>
              <w:jc w:val="left"/>
              <w:rPr>
                <w:b/>
                <w:bCs/>
                <w:sz w:val="16"/>
                <w:szCs w:val="16"/>
              </w:rPr>
            </w:pPr>
            <w:bookmarkStart w:id="698" w:name="OLE_LINK1"/>
            <w:r w:rsidRPr="00282575">
              <w:rPr>
                <w:b/>
                <w:bCs/>
                <w:sz w:val="16"/>
                <w:szCs w:val="16"/>
              </w:rPr>
              <w:t>Lp.</w:t>
            </w:r>
          </w:p>
        </w:tc>
        <w:tc>
          <w:tcPr>
            <w:tcW w:w="1628" w:type="pct"/>
            <w:vAlign w:val="center"/>
            <w:hideMark/>
          </w:tcPr>
          <w:p w14:paraId="0E84D630" w14:textId="77777777" w:rsidR="002D5ECB" w:rsidRPr="00282575" w:rsidRDefault="002D5ECB" w:rsidP="006F7CD7">
            <w:pPr>
              <w:spacing w:before="0" w:after="0"/>
              <w:jc w:val="left"/>
              <w:rPr>
                <w:b/>
                <w:bCs/>
                <w:sz w:val="16"/>
                <w:szCs w:val="16"/>
              </w:rPr>
            </w:pPr>
            <w:r w:rsidRPr="00282575">
              <w:rPr>
                <w:b/>
                <w:bCs/>
                <w:sz w:val="16"/>
                <w:szCs w:val="16"/>
              </w:rPr>
              <w:t>Rodzaj źródła</w:t>
            </w:r>
          </w:p>
        </w:tc>
        <w:tc>
          <w:tcPr>
            <w:tcW w:w="1500" w:type="pct"/>
            <w:vAlign w:val="center"/>
          </w:tcPr>
          <w:p w14:paraId="1919B8B8" w14:textId="77777777" w:rsidR="002D5ECB" w:rsidRPr="00282575" w:rsidRDefault="002D5ECB" w:rsidP="006F7CD7">
            <w:pPr>
              <w:spacing w:before="0" w:after="0"/>
              <w:jc w:val="left"/>
              <w:rPr>
                <w:b/>
                <w:bCs/>
                <w:sz w:val="16"/>
                <w:szCs w:val="16"/>
              </w:rPr>
            </w:pPr>
            <w:r w:rsidRPr="00282575">
              <w:rPr>
                <w:b/>
                <w:bCs/>
                <w:sz w:val="16"/>
                <w:szCs w:val="16"/>
              </w:rPr>
              <w:t xml:space="preserve">Powierzchnia przekroczeń wskaźnika </w:t>
            </w:r>
            <m:oMath>
              <m:sSub>
                <m:sSubPr>
                  <m:ctrlPr>
                    <w:rPr>
                      <w:rFonts w:ascii="Cambria Math" w:hAnsi="Cambria Math"/>
                      <w:b/>
                      <w:bCs/>
                      <w:sz w:val="16"/>
                      <w:szCs w:val="16"/>
                    </w:rPr>
                  </m:ctrlPr>
                </m:sSubPr>
                <m:e>
                  <m:r>
                    <m:rPr>
                      <m:sty m:val="b"/>
                    </m:rPr>
                    <w:rPr>
                      <w:rFonts w:ascii="Cambria Math" w:hAnsi="Cambria Math"/>
                      <w:sz w:val="16"/>
                      <w:szCs w:val="16"/>
                    </w:rPr>
                    <m:t>L</m:t>
                  </m:r>
                </m:e>
                <m:sub>
                  <m:r>
                    <m:rPr>
                      <m:sty m:val="b"/>
                    </m:rPr>
                    <w:rPr>
                      <w:rFonts w:ascii="Cambria Math" w:hAnsi="Cambria Math"/>
                      <w:sz w:val="16"/>
                      <w:szCs w:val="16"/>
                    </w:rPr>
                    <m:t>DWN</m:t>
                  </m:r>
                </m:sub>
              </m:sSub>
            </m:oMath>
            <w:r>
              <w:rPr>
                <w:rFonts w:eastAsiaTheme="minorEastAsia"/>
                <w:b/>
                <w:bCs/>
                <w:sz w:val="16"/>
                <w:szCs w:val="16"/>
              </w:rPr>
              <w:t xml:space="preserve"> [km</w:t>
            </w:r>
            <w:r w:rsidRPr="00FE005C">
              <w:rPr>
                <w:rFonts w:eastAsiaTheme="minorEastAsia"/>
                <w:b/>
                <w:bCs/>
                <w:sz w:val="16"/>
                <w:szCs w:val="16"/>
                <w:vertAlign w:val="superscript"/>
              </w:rPr>
              <w:t>2</w:t>
            </w:r>
            <w:r>
              <w:rPr>
                <w:rFonts w:eastAsiaTheme="minorEastAsia"/>
                <w:b/>
                <w:bCs/>
                <w:sz w:val="16"/>
                <w:szCs w:val="16"/>
              </w:rPr>
              <w:t>]</w:t>
            </w:r>
          </w:p>
        </w:tc>
        <w:tc>
          <w:tcPr>
            <w:tcW w:w="1499" w:type="pct"/>
            <w:vAlign w:val="center"/>
          </w:tcPr>
          <w:p w14:paraId="0AD0370D" w14:textId="77777777" w:rsidR="002D5ECB" w:rsidRPr="00282575" w:rsidRDefault="002D5ECB" w:rsidP="006F7CD7">
            <w:pPr>
              <w:spacing w:before="0" w:after="0"/>
              <w:jc w:val="left"/>
              <w:rPr>
                <w:b/>
                <w:bCs/>
                <w:sz w:val="16"/>
                <w:szCs w:val="16"/>
              </w:rPr>
            </w:pPr>
            <w:r w:rsidRPr="00282575">
              <w:rPr>
                <w:b/>
                <w:bCs/>
                <w:sz w:val="16"/>
                <w:szCs w:val="16"/>
              </w:rPr>
              <w:t xml:space="preserve">Powierzchnia przekroczeń wskaźnika </w:t>
            </w:r>
            <m:oMath>
              <m:sSub>
                <m:sSubPr>
                  <m:ctrlPr>
                    <w:rPr>
                      <w:rFonts w:ascii="Cambria Math" w:hAnsi="Cambria Math"/>
                      <w:b/>
                      <w:bCs/>
                      <w:sz w:val="16"/>
                      <w:szCs w:val="16"/>
                    </w:rPr>
                  </m:ctrlPr>
                </m:sSubPr>
                <m:e>
                  <m:r>
                    <m:rPr>
                      <m:sty m:val="b"/>
                    </m:rPr>
                    <w:rPr>
                      <w:rFonts w:ascii="Cambria Math" w:hAnsi="Cambria Math"/>
                      <w:sz w:val="16"/>
                      <w:szCs w:val="16"/>
                    </w:rPr>
                    <m:t>L</m:t>
                  </m:r>
                </m:e>
                <m:sub>
                  <m:r>
                    <m:rPr>
                      <m:sty m:val="b"/>
                    </m:rPr>
                    <w:rPr>
                      <w:rFonts w:ascii="Cambria Math" w:hAnsi="Cambria Math"/>
                      <w:sz w:val="16"/>
                      <w:szCs w:val="16"/>
                    </w:rPr>
                    <m:t>N</m:t>
                  </m:r>
                </m:sub>
              </m:sSub>
            </m:oMath>
            <w:r>
              <w:rPr>
                <w:rFonts w:eastAsiaTheme="minorEastAsia"/>
                <w:b/>
                <w:sz w:val="16"/>
                <w:szCs w:val="16"/>
              </w:rPr>
              <w:t xml:space="preserve"> [km</w:t>
            </w:r>
            <w:r w:rsidRPr="00FE005C">
              <w:rPr>
                <w:rFonts w:eastAsiaTheme="minorEastAsia"/>
                <w:b/>
                <w:sz w:val="16"/>
                <w:szCs w:val="16"/>
                <w:vertAlign w:val="superscript"/>
              </w:rPr>
              <w:t>2</w:t>
            </w:r>
            <w:r>
              <w:rPr>
                <w:rFonts w:eastAsiaTheme="minorEastAsia"/>
                <w:b/>
                <w:sz w:val="16"/>
                <w:szCs w:val="16"/>
              </w:rPr>
              <w:t>]</w:t>
            </w:r>
          </w:p>
        </w:tc>
      </w:tr>
      <w:tr w:rsidR="002D5ECB" w:rsidRPr="00282575" w14:paraId="176EA16E" w14:textId="77777777" w:rsidTr="006F7CD7">
        <w:trPr>
          <w:trHeight w:val="284"/>
        </w:trPr>
        <w:tc>
          <w:tcPr>
            <w:tcW w:w="372" w:type="pct"/>
            <w:vAlign w:val="center"/>
            <w:hideMark/>
          </w:tcPr>
          <w:p w14:paraId="5991652D" w14:textId="77777777" w:rsidR="002D5ECB" w:rsidRPr="00282575" w:rsidRDefault="002D5ECB" w:rsidP="00EC07E3">
            <w:pPr>
              <w:spacing w:before="0" w:after="0"/>
              <w:rPr>
                <w:sz w:val="16"/>
                <w:szCs w:val="16"/>
              </w:rPr>
            </w:pPr>
            <w:r w:rsidRPr="00282575">
              <w:rPr>
                <w:sz w:val="16"/>
                <w:szCs w:val="16"/>
              </w:rPr>
              <w:t>1.</w:t>
            </w:r>
          </w:p>
        </w:tc>
        <w:tc>
          <w:tcPr>
            <w:tcW w:w="1628" w:type="pct"/>
            <w:vAlign w:val="center"/>
            <w:hideMark/>
          </w:tcPr>
          <w:p w14:paraId="39E34631" w14:textId="77777777" w:rsidR="002D5ECB" w:rsidRPr="00282575" w:rsidRDefault="002D5ECB" w:rsidP="00EC07E3">
            <w:pPr>
              <w:spacing w:before="0" w:after="0"/>
              <w:rPr>
                <w:sz w:val="16"/>
                <w:szCs w:val="16"/>
              </w:rPr>
            </w:pPr>
            <w:r w:rsidRPr="00282575">
              <w:rPr>
                <w:sz w:val="16"/>
                <w:szCs w:val="16"/>
              </w:rPr>
              <w:t>Hałas drogowy</w:t>
            </w:r>
          </w:p>
        </w:tc>
        <w:tc>
          <w:tcPr>
            <w:tcW w:w="1500" w:type="pct"/>
            <w:tcBorders>
              <w:top w:val="single" w:sz="8" w:space="0" w:color="auto"/>
              <w:left w:val="single" w:sz="8" w:space="0" w:color="auto"/>
              <w:bottom w:val="single" w:sz="8" w:space="0" w:color="auto"/>
              <w:right w:val="single" w:sz="8" w:space="0" w:color="auto"/>
            </w:tcBorders>
            <w:shd w:val="clear" w:color="auto" w:fill="auto"/>
            <w:vAlign w:val="center"/>
          </w:tcPr>
          <w:p w14:paraId="5F088D48" w14:textId="77777777" w:rsidR="002D5ECB" w:rsidRPr="00282575" w:rsidRDefault="002D5ECB" w:rsidP="00EC07E3">
            <w:pPr>
              <w:spacing w:before="0" w:after="0"/>
              <w:jc w:val="right"/>
              <w:rPr>
                <w:sz w:val="16"/>
                <w:szCs w:val="16"/>
              </w:rPr>
            </w:pPr>
            <w:r w:rsidRPr="00282575">
              <w:rPr>
                <w:sz w:val="16"/>
                <w:szCs w:val="16"/>
              </w:rPr>
              <w:t>1,293</w:t>
            </w:r>
          </w:p>
        </w:tc>
        <w:tc>
          <w:tcPr>
            <w:tcW w:w="1499" w:type="pct"/>
            <w:tcBorders>
              <w:top w:val="single" w:sz="8" w:space="0" w:color="auto"/>
              <w:left w:val="nil"/>
              <w:bottom w:val="single" w:sz="8" w:space="0" w:color="auto"/>
              <w:right w:val="single" w:sz="8" w:space="0" w:color="auto"/>
            </w:tcBorders>
            <w:shd w:val="clear" w:color="auto" w:fill="auto"/>
            <w:vAlign w:val="center"/>
          </w:tcPr>
          <w:p w14:paraId="6620E7EF" w14:textId="77777777" w:rsidR="002D5ECB" w:rsidRPr="00282575" w:rsidRDefault="002D5ECB" w:rsidP="00EC07E3">
            <w:pPr>
              <w:spacing w:before="0" w:after="0"/>
              <w:jc w:val="right"/>
              <w:rPr>
                <w:sz w:val="16"/>
                <w:szCs w:val="16"/>
              </w:rPr>
            </w:pPr>
            <w:r w:rsidRPr="00282575">
              <w:rPr>
                <w:sz w:val="16"/>
                <w:szCs w:val="16"/>
              </w:rPr>
              <w:t>1,821</w:t>
            </w:r>
          </w:p>
        </w:tc>
      </w:tr>
      <w:tr w:rsidR="002D5ECB" w:rsidRPr="00282575" w14:paraId="0EEB4393" w14:textId="77777777" w:rsidTr="006F7CD7">
        <w:trPr>
          <w:trHeight w:val="284"/>
        </w:trPr>
        <w:tc>
          <w:tcPr>
            <w:tcW w:w="372" w:type="pct"/>
            <w:noWrap/>
            <w:vAlign w:val="center"/>
            <w:hideMark/>
          </w:tcPr>
          <w:p w14:paraId="0A33B821" w14:textId="77777777" w:rsidR="002D5ECB" w:rsidRPr="00282575" w:rsidRDefault="002D5ECB" w:rsidP="00EC07E3">
            <w:pPr>
              <w:spacing w:before="0" w:after="0"/>
              <w:rPr>
                <w:sz w:val="16"/>
                <w:szCs w:val="16"/>
              </w:rPr>
            </w:pPr>
            <w:r w:rsidRPr="00282575">
              <w:rPr>
                <w:sz w:val="16"/>
                <w:szCs w:val="16"/>
              </w:rPr>
              <w:t>2.</w:t>
            </w:r>
          </w:p>
        </w:tc>
        <w:tc>
          <w:tcPr>
            <w:tcW w:w="1628" w:type="pct"/>
            <w:vAlign w:val="center"/>
            <w:hideMark/>
          </w:tcPr>
          <w:p w14:paraId="7D2B822E" w14:textId="77777777" w:rsidR="002D5ECB" w:rsidRPr="00282575" w:rsidRDefault="002D5ECB" w:rsidP="00EC07E3">
            <w:pPr>
              <w:spacing w:before="0" w:after="0"/>
              <w:rPr>
                <w:sz w:val="16"/>
                <w:szCs w:val="16"/>
              </w:rPr>
            </w:pPr>
            <w:r w:rsidRPr="00282575">
              <w:rPr>
                <w:sz w:val="16"/>
                <w:szCs w:val="16"/>
              </w:rPr>
              <w:t>Hałas szynowy</w:t>
            </w:r>
          </w:p>
        </w:tc>
        <w:tc>
          <w:tcPr>
            <w:tcW w:w="1500" w:type="pct"/>
            <w:tcBorders>
              <w:top w:val="nil"/>
              <w:left w:val="single" w:sz="8" w:space="0" w:color="auto"/>
              <w:bottom w:val="single" w:sz="8" w:space="0" w:color="auto"/>
              <w:right w:val="single" w:sz="8" w:space="0" w:color="auto"/>
            </w:tcBorders>
            <w:shd w:val="clear" w:color="auto" w:fill="auto"/>
            <w:vAlign w:val="center"/>
          </w:tcPr>
          <w:p w14:paraId="092E27C2" w14:textId="77777777" w:rsidR="002D5ECB" w:rsidRPr="00282575" w:rsidRDefault="002D5ECB" w:rsidP="00EC07E3">
            <w:pPr>
              <w:spacing w:before="0" w:after="0"/>
              <w:jc w:val="right"/>
              <w:rPr>
                <w:sz w:val="16"/>
                <w:szCs w:val="16"/>
              </w:rPr>
            </w:pPr>
            <w:r w:rsidRPr="00282575">
              <w:rPr>
                <w:sz w:val="16"/>
                <w:szCs w:val="16"/>
              </w:rPr>
              <w:t>0,415</w:t>
            </w:r>
          </w:p>
        </w:tc>
        <w:tc>
          <w:tcPr>
            <w:tcW w:w="1499" w:type="pct"/>
            <w:tcBorders>
              <w:top w:val="nil"/>
              <w:left w:val="nil"/>
              <w:bottom w:val="single" w:sz="8" w:space="0" w:color="auto"/>
              <w:right w:val="single" w:sz="8" w:space="0" w:color="auto"/>
            </w:tcBorders>
            <w:shd w:val="clear" w:color="auto" w:fill="auto"/>
            <w:vAlign w:val="center"/>
          </w:tcPr>
          <w:p w14:paraId="4AB7F97E" w14:textId="77777777" w:rsidR="002D5ECB" w:rsidRPr="00282575" w:rsidRDefault="002D5ECB" w:rsidP="00EC07E3">
            <w:pPr>
              <w:spacing w:before="0" w:after="0"/>
              <w:jc w:val="right"/>
              <w:rPr>
                <w:sz w:val="16"/>
                <w:szCs w:val="16"/>
              </w:rPr>
            </w:pPr>
            <w:r w:rsidRPr="00282575">
              <w:rPr>
                <w:sz w:val="16"/>
                <w:szCs w:val="16"/>
              </w:rPr>
              <w:t>0,617</w:t>
            </w:r>
          </w:p>
        </w:tc>
      </w:tr>
      <w:tr w:rsidR="002D5ECB" w:rsidRPr="00282575" w14:paraId="361E40F7" w14:textId="77777777" w:rsidTr="006F7CD7">
        <w:trPr>
          <w:trHeight w:val="284"/>
        </w:trPr>
        <w:tc>
          <w:tcPr>
            <w:tcW w:w="372" w:type="pct"/>
            <w:noWrap/>
            <w:vAlign w:val="center"/>
            <w:hideMark/>
          </w:tcPr>
          <w:p w14:paraId="728C07FC" w14:textId="77777777" w:rsidR="002D5ECB" w:rsidRPr="00282575" w:rsidRDefault="002D5ECB" w:rsidP="00EC07E3">
            <w:pPr>
              <w:spacing w:before="0" w:after="0"/>
              <w:rPr>
                <w:sz w:val="16"/>
                <w:szCs w:val="16"/>
              </w:rPr>
            </w:pPr>
            <w:r w:rsidRPr="00282575">
              <w:rPr>
                <w:sz w:val="16"/>
                <w:szCs w:val="16"/>
              </w:rPr>
              <w:t>3.</w:t>
            </w:r>
          </w:p>
        </w:tc>
        <w:tc>
          <w:tcPr>
            <w:tcW w:w="1628" w:type="pct"/>
            <w:vAlign w:val="center"/>
            <w:hideMark/>
          </w:tcPr>
          <w:p w14:paraId="011B477C" w14:textId="77777777" w:rsidR="002D5ECB" w:rsidRPr="00282575" w:rsidRDefault="002D5ECB" w:rsidP="00EC07E3">
            <w:pPr>
              <w:spacing w:before="0" w:after="0"/>
              <w:rPr>
                <w:sz w:val="16"/>
                <w:szCs w:val="16"/>
              </w:rPr>
            </w:pPr>
            <w:r w:rsidRPr="00282575">
              <w:rPr>
                <w:sz w:val="16"/>
                <w:szCs w:val="16"/>
              </w:rPr>
              <w:t>Hałas przemysłowy</w:t>
            </w:r>
          </w:p>
        </w:tc>
        <w:tc>
          <w:tcPr>
            <w:tcW w:w="1500" w:type="pct"/>
            <w:tcBorders>
              <w:top w:val="nil"/>
              <w:left w:val="single" w:sz="8" w:space="0" w:color="auto"/>
              <w:bottom w:val="single" w:sz="8" w:space="0" w:color="auto"/>
              <w:right w:val="single" w:sz="8" w:space="0" w:color="auto"/>
            </w:tcBorders>
            <w:shd w:val="clear" w:color="auto" w:fill="auto"/>
            <w:vAlign w:val="center"/>
          </w:tcPr>
          <w:p w14:paraId="0E921A1F" w14:textId="77777777" w:rsidR="002D5ECB" w:rsidRPr="00282575" w:rsidRDefault="002D5ECB" w:rsidP="00EC07E3">
            <w:pPr>
              <w:spacing w:before="0" w:after="0"/>
              <w:jc w:val="right"/>
              <w:rPr>
                <w:sz w:val="16"/>
                <w:szCs w:val="16"/>
              </w:rPr>
            </w:pPr>
            <w:r w:rsidRPr="00282575">
              <w:rPr>
                <w:sz w:val="16"/>
                <w:szCs w:val="16"/>
              </w:rPr>
              <w:t>0,139</w:t>
            </w:r>
          </w:p>
        </w:tc>
        <w:tc>
          <w:tcPr>
            <w:tcW w:w="1499" w:type="pct"/>
            <w:tcBorders>
              <w:top w:val="nil"/>
              <w:left w:val="nil"/>
              <w:bottom w:val="single" w:sz="8" w:space="0" w:color="auto"/>
              <w:right w:val="single" w:sz="8" w:space="0" w:color="auto"/>
            </w:tcBorders>
            <w:shd w:val="clear" w:color="auto" w:fill="auto"/>
            <w:vAlign w:val="center"/>
          </w:tcPr>
          <w:p w14:paraId="1600C1FA" w14:textId="77777777" w:rsidR="002D5ECB" w:rsidRPr="00282575" w:rsidRDefault="002D5ECB" w:rsidP="00EC07E3">
            <w:pPr>
              <w:spacing w:before="0" w:after="0"/>
              <w:jc w:val="right"/>
              <w:rPr>
                <w:sz w:val="16"/>
                <w:szCs w:val="16"/>
              </w:rPr>
            </w:pPr>
            <w:r w:rsidRPr="00282575">
              <w:rPr>
                <w:sz w:val="16"/>
                <w:szCs w:val="16"/>
              </w:rPr>
              <w:t>0,351</w:t>
            </w:r>
          </w:p>
        </w:tc>
      </w:tr>
      <w:bookmarkEnd w:id="698"/>
    </w:tbl>
    <w:p w14:paraId="41AF1B36" w14:textId="77777777" w:rsidR="002D5ECB" w:rsidRPr="00282575" w:rsidRDefault="002D5ECB" w:rsidP="002D5ECB"/>
    <w:p w14:paraId="75B3AFBF" w14:textId="77777777" w:rsidR="002D5ECB" w:rsidRPr="00282575" w:rsidRDefault="002D5ECB" w:rsidP="002D5ECB">
      <w:pPr>
        <w:keepNext/>
        <w:spacing w:after="0"/>
      </w:pPr>
      <w:r w:rsidRPr="00282575">
        <w:rPr>
          <w:noProof/>
        </w:rPr>
        <w:drawing>
          <wp:inline distT="0" distB="0" distL="0" distR="0" wp14:anchorId="22D01AE5" wp14:editId="2AFC8AC4">
            <wp:extent cx="5767070" cy="3767455"/>
            <wp:effectExtent l="0" t="0" r="5080" b="4445"/>
            <wp:docPr id="2017339853" name="Obraz 1" descr="Powierzchnia przekroczeń dopuszczalnych poziomów hałasu ujętych w SMH Szczec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39853" name="Obraz 1" descr="Powierzchnia przekroczeń dopuszczalnych poziomów hałasu ujętych w SMH Szczecin 2022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7070" cy="3767455"/>
                    </a:xfrm>
                    <a:prstGeom prst="rect">
                      <a:avLst/>
                    </a:prstGeom>
                    <a:noFill/>
                  </pic:spPr>
                </pic:pic>
              </a:graphicData>
            </a:graphic>
          </wp:inline>
        </w:drawing>
      </w:r>
    </w:p>
    <w:p w14:paraId="096A1705" w14:textId="20EA9B70" w:rsidR="002D5ECB" w:rsidRPr="009B3F72" w:rsidRDefault="002D5ECB" w:rsidP="009B3F72">
      <w:pPr>
        <w:pStyle w:val="14rysunekpodpis"/>
      </w:pPr>
      <w:bookmarkStart w:id="699" w:name="_Ref156495358"/>
      <w:bookmarkStart w:id="700" w:name="_Toc163479782"/>
      <w:bookmarkStart w:id="701" w:name="_Toc163822280"/>
      <w:r w:rsidRPr="009B3F72">
        <w:t xml:space="preserve">Rysunek </w:t>
      </w:r>
      <w:r w:rsidRPr="009B3F72">
        <w:fldChar w:fldCharType="begin"/>
      </w:r>
      <w:r w:rsidRPr="009B3F72">
        <w:instrText xml:space="preserve"> SEQ Rysunek \* ARABIC </w:instrText>
      </w:r>
      <w:r w:rsidRPr="009B3F72">
        <w:fldChar w:fldCharType="separate"/>
      </w:r>
      <w:r w:rsidR="00DE4E70">
        <w:rPr>
          <w:noProof/>
        </w:rPr>
        <w:t>80</w:t>
      </w:r>
      <w:r w:rsidRPr="009B3F72">
        <w:fldChar w:fldCharType="end"/>
      </w:r>
      <w:bookmarkEnd w:id="699"/>
      <w:r w:rsidRPr="009B3F72">
        <w:t>. Powierzchnia przekroczeń dopuszczalnych poziomów hałasu ujętych w SMH Szczecin 2022 [źródło: opracowanie własne]</w:t>
      </w:r>
      <w:bookmarkEnd w:id="700"/>
      <w:bookmarkEnd w:id="701"/>
    </w:p>
    <w:p w14:paraId="4601CC32" w14:textId="77777777" w:rsidR="002D5ECB" w:rsidRPr="00282575" w:rsidRDefault="002D5ECB" w:rsidP="002D5ECB">
      <w:r w:rsidRPr="00282575">
        <w:t xml:space="preserve">W ramach SMH Szczecin 2022 wykonano analizy statystyczne, na podstawie których wyznaczono liczbę mieszkańców miasta narażonych na ponadnormatywne oddziaływanie poszczególnych źródeł hałasu. </w:t>
      </w:r>
    </w:p>
    <w:p w14:paraId="4E03688A" w14:textId="70F8375E" w:rsidR="002D5ECB" w:rsidRPr="00282575" w:rsidRDefault="002D5ECB" w:rsidP="002D5ECB">
      <w:r w:rsidRPr="00282575">
        <w:t>Liczba mieszkańców narażonych na przekroczenia dopuszczalnych poziomów hałasu, dla każdego ze źródeł, została zestawiona w formie tabelarycznej (</w:t>
      </w:r>
      <w:r w:rsidRPr="00282575">
        <w:fldChar w:fldCharType="begin"/>
      </w:r>
      <w:r w:rsidRPr="00282575">
        <w:instrText xml:space="preserve"> REF _Ref156495776 \h  \* MERGEFORMAT </w:instrText>
      </w:r>
      <w:r w:rsidRPr="00282575">
        <w:fldChar w:fldCharType="separate"/>
      </w:r>
      <w:r w:rsidR="00DE4E70" w:rsidRPr="00282575">
        <w:t xml:space="preserve">Tabela </w:t>
      </w:r>
      <w:r w:rsidR="00DE4E70">
        <w:rPr>
          <w:noProof/>
        </w:rPr>
        <w:t>49</w:t>
      </w:r>
      <w:r w:rsidRPr="00282575">
        <w:fldChar w:fldCharType="end"/>
      </w:r>
      <w:r w:rsidRPr="00282575">
        <w:t>) oraz na wykresie (</w:t>
      </w:r>
      <w:r w:rsidRPr="00282575">
        <w:fldChar w:fldCharType="begin"/>
      </w:r>
      <w:r w:rsidRPr="00282575">
        <w:instrText xml:space="preserve"> REF _Ref156496258 \h  \* MERGEFORMAT </w:instrText>
      </w:r>
      <w:r w:rsidRPr="00282575">
        <w:fldChar w:fldCharType="separate"/>
      </w:r>
      <w:r w:rsidR="00DE4E70" w:rsidRPr="009B3F72">
        <w:t xml:space="preserve">Rysunek </w:t>
      </w:r>
      <w:r w:rsidR="00DE4E70">
        <w:rPr>
          <w:noProof/>
        </w:rPr>
        <w:t>81</w:t>
      </w:r>
      <w:r w:rsidRPr="00282575">
        <w:fldChar w:fldCharType="end"/>
      </w:r>
      <w:r w:rsidRPr="00282575">
        <w:t>). W strategicznych mapach hałasu, dane odnoszące się do liczby mieszkańców narażonych na hałas wyrażony wskaźnikami L</w:t>
      </w:r>
      <w:r w:rsidRPr="00282575">
        <w:rPr>
          <w:vertAlign w:val="subscript"/>
        </w:rPr>
        <w:t>DWN</w:t>
      </w:r>
      <w:r w:rsidRPr="00282575">
        <w:t xml:space="preserve"> i L</w:t>
      </w:r>
      <w:r w:rsidRPr="00282575">
        <w:rPr>
          <w:vertAlign w:val="subscript"/>
        </w:rPr>
        <w:t>N</w:t>
      </w:r>
      <w:r w:rsidRPr="00282575">
        <w:t xml:space="preserve"> zaokrągla się do najbliższych stu (zgodnie z wytycznymi zawartymi w Załączniku 1 do rozporządzenia Ministra Klimatu i Środowiska z dnia 1 lipca 2021 r. </w:t>
      </w:r>
      <w:r w:rsidRPr="00282575">
        <w:rPr>
          <w:i/>
          <w:iCs/>
        </w:rPr>
        <w:t>w sprawie szczegółowego zakresu danych ujętych na strategicznych mapach hałasu, sposobu ich prezentacji i formy ich przekazywania</w:t>
      </w:r>
      <w:r w:rsidRPr="00282575">
        <w:t xml:space="preserve"> (Dz. U. z 2021 r., poz. 1325 z późn. zm.). </w:t>
      </w:r>
    </w:p>
    <w:p w14:paraId="73CE4FD2" w14:textId="77777777" w:rsidR="002D5ECB" w:rsidRPr="00282575" w:rsidRDefault="002D5ECB" w:rsidP="002D5ECB">
      <w:r w:rsidRPr="00282575">
        <w:br w:type="page"/>
      </w:r>
    </w:p>
    <w:p w14:paraId="4CD91563" w14:textId="0D3B2023" w:rsidR="002D5ECB" w:rsidRPr="00282575" w:rsidRDefault="002D5ECB" w:rsidP="009B3F72">
      <w:pPr>
        <w:pStyle w:val="10PodpisTabela"/>
      </w:pPr>
      <w:bookmarkStart w:id="702" w:name="_Ref156495776"/>
      <w:bookmarkStart w:id="703" w:name="_Toc163479843"/>
      <w:bookmarkStart w:id="704" w:name="_Toc163822379"/>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49</w:t>
      </w:r>
      <w:r>
        <w:rPr>
          <w:rFonts w:eastAsiaTheme="minorHAnsi"/>
          <w:noProof/>
          <w:lang w:eastAsia="pl-PL"/>
        </w:rPr>
        <w:fldChar w:fldCharType="end"/>
      </w:r>
      <w:bookmarkEnd w:id="702"/>
      <w:r w:rsidRPr="00282575">
        <w:rPr>
          <w:noProof/>
        </w:rPr>
        <w:t>. Liczba mieszkańców narażonych na przekroczenia dopuszczalnych poziomów hałasu w Szczecinie</w:t>
      </w:r>
      <w:r>
        <w:rPr>
          <w:noProof/>
        </w:rPr>
        <w:t xml:space="preserve"> </w:t>
      </w:r>
      <w:r w:rsidRPr="00282575">
        <w:rPr>
          <w:noProof/>
        </w:rPr>
        <w:t>[źródło danych: SMH Szczecin 2022]</w:t>
      </w:r>
      <w:bookmarkEnd w:id="703"/>
      <w:bookmarkEnd w:id="7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Liczba mieszkańców narażonych na przekroczenia dopuszczalnych poziomów hałasu w Szczecinie "/>
        <w:tblDescription w:val="Liczba mieszkańców narażonych na przekroczenia dopuszczalnych poziomów hałasu w Szczecinie "/>
      </w:tblPr>
      <w:tblGrid>
        <w:gridCol w:w="691"/>
        <w:gridCol w:w="2557"/>
        <w:gridCol w:w="3023"/>
        <w:gridCol w:w="2791"/>
      </w:tblGrid>
      <w:tr w:rsidR="002D5ECB" w:rsidRPr="00282575" w14:paraId="1E26A741" w14:textId="77777777" w:rsidTr="006F7CD7">
        <w:trPr>
          <w:trHeight w:val="284"/>
          <w:tblHeader/>
          <w:jc w:val="center"/>
        </w:trPr>
        <w:tc>
          <w:tcPr>
            <w:tcW w:w="381" w:type="pct"/>
            <w:vAlign w:val="center"/>
            <w:hideMark/>
          </w:tcPr>
          <w:p w14:paraId="3F165899" w14:textId="77777777" w:rsidR="002D5ECB" w:rsidRPr="00282575" w:rsidRDefault="002D5ECB" w:rsidP="006F7CD7">
            <w:pPr>
              <w:jc w:val="left"/>
              <w:rPr>
                <w:b/>
                <w:bCs/>
                <w:sz w:val="16"/>
                <w:szCs w:val="16"/>
              </w:rPr>
            </w:pPr>
            <w:r w:rsidRPr="00282575">
              <w:rPr>
                <w:b/>
                <w:bCs/>
                <w:sz w:val="16"/>
                <w:szCs w:val="16"/>
              </w:rPr>
              <w:t>Lp.</w:t>
            </w:r>
          </w:p>
        </w:tc>
        <w:tc>
          <w:tcPr>
            <w:tcW w:w="1411" w:type="pct"/>
            <w:vAlign w:val="center"/>
            <w:hideMark/>
          </w:tcPr>
          <w:p w14:paraId="5751B30F" w14:textId="77777777" w:rsidR="002D5ECB" w:rsidRPr="00282575" w:rsidRDefault="002D5ECB" w:rsidP="006F7CD7">
            <w:pPr>
              <w:jc w:val="left"/>
              <w:rPr>
                <w:b/>
                <w:bCs/>
                <w:sz w:val="16"/>
                <w:szCs w:val="16"/>
              </w:rPr>
            </w:pPr>
            <w:r w:rsidRPr="00282575">
              <w:rPr>
                <w:b/>
                <w:bCs/>
                <w:sz w:val="16"/>
                <w:szCs w:val="16"/>
              </w:rPr>
              <w:t>Rodzaj źródła</w:t>
            </w:r>
          </w:p>
        </w:tc>
        <w:tc>
          <w:tcPr>
            <w:tcW w:w="1668" w:type="pct"/>
            <w:vAlign w:val="center"/>
            <w:hideMark/>
          </w:tcPr>
          <w:p w14:paraId="744F193E" w14:textId="77777777" w:rsidR="002D5ECB" w:rsidRPr="00282575" w:rsidRDefault="002D5ECB" w:rsidP="006F7CD7">
            <w:pPr>
              <w:jc w:val="left"/>
              <w:rPr>
                <w:b/>
                <w:bCs/>
                <w:sz w:val="16"/>
                <w:szCs w:val="16"/>
              </w:rPr>
            </w:pPr>
            <w:r w:rsidRPr="00282575">
              <w:rPr>
                <w:b/>
                <w:bCs/>
                <w:sz w:val="16"/>
                <w:szCs w:val="16"/>
              </w:rPr>
              <w:t xml:space="preserve">Liczba mieszkańców narażonych na przekroczenia wskaźnika </w:t>
            </w:r>
            <m:oMath>
              <m:sSub>
                <m:sSubPr>
                  <m:ctrlPr>
                    <w:rPr>
                      <w:rFonts w:ascii="Cambria Math" w:hAnsi="Cambria Math"/>
                      <w:b/>
                      <w:bCs/>
                      <w:sz w:val="16"/>
                      <w:szCs w:val="16"/>
                    </w:rPr>
                  </m:ctrlPr>
                </m:sSubPr>
                <m:e>
                  <m:r>
                    <m:rPr>
                      <m:sty m:val="b"/>
                    </m:rPr>
                    <w:rPr>
                      <w:rFonts w:ascii="Cambria Math" w:hAnsi="Cambria Math"/>
                      <w:sz w:val="16"/>
                      <w:szCs w:val="16"/>
                    </w:rPr>
                    <m:t>L</m:t>
                  </m:r>
                </m:e>
                <m:sub>
                  <m:r>
                    <m:rPr>
                      <m:sty m:val="b"/>
                    </m:rPr>
                    <w:rPr>
                      <w:rFonts w:ascii="Cambria Math" w:hAnsi="Cambria Math"/>
                      <w:sz w:val="16"/>
                      <w:szCs w:val="16"/>
                    </w:rPr>
                    <m:t>DWN</m:t>
                  </m:r>
                </m:sub>
              </m:sSub>
            </m:oMath>
          </w:p>
        </w:tc>
        <w:tc>
          <w:tcPr>
            <w:tcW w:w="1540" w:type="pct"/>
            <w:vAlign w:val="center"/>
            <w:hideMark/>
          </w:tcPr>
          <w:p w14:paraId="198854B7" w14:textId="77777777" w:rsidR="002D5ECB" w:rsidRPr="00282575" w:rsidRDefault="002D5ECB" w:rsidP="006F7CD7">
            <w:pPr>
              <w:jc w:val="left"/>
              <w:rPr>
                <w:b/>
                <w:bCs/>
                <w:sz w:val="16"/>
                <w:szCs w:val="16"/>
              </w:rPr>
            </w:pPr>
            <w:r w:rsidRPr="00282575">
              <w:rPr>
                <w:b/>
                <w:bCs/>
                <w:sz w:val="16"/>
                <w:szCs w:val="16"/>
              </w:rPr>
              <w:t xml:space="preserve">Liczba mieszkańców narażonych na przekroczenia wskaźnika </w:t>
            </w:r>
            <m:oMath>
              <m:sSub>
                <m:sSubPr>
                  <m:ctrlPr>
                    <w:rPr>
                      <w:rFonts w:ascii="Cambria Math" w:hAnsi="Cambria Math"/>
                      <w:b/>
                      <w:bCs/>
                      <w:sz w:val="16"/>
                      <w:szCs w:val="16"/>
                    </w:rPr>
                  </m:ctrlPr>
                </m:sSubPr>
                <m:e>
                  <m:r>
                    <m:rPr>
                      <m:sty m:val="b"/>
                    </m:rPr>
                    <w:rPr>
                      <w:rFonts w:ascii="Cambria Math" w:hAnsi="Cambria Math"/>
                      <w:sz w:val="16"/>
                      <w:szCs w:val="16"/>
                    </w:rPr>
                    <m:t>L</m:t>
                  </m:r>
                </m:e>
                <m:sub>
                  <m:r>
                    <m:rPr>
                      <m:sty m:val="b"/>
                    </m:rPr>
                    <w:rPr>
                      <w:rFonts w:ascii="Cambria Math" w:hAnsi="Cambria Math"/>
                      <w:sz w:val="16"/>
                      <w:szCs w:val="16"/>
                    </w:rPr>
                    <m:t>N</m:t>
                  </m:r>
                </m:sub>
              </m:sSub>
            </m:oMath>
          </w:p>
        </w:tc>
      </w:tr>
      <w:tr w:rsidR="002D5ECB" w:rsidRPr="00282575" w14:paraId="3EA32AB4" w14:textId="77777777" w:rsidTr="006F7CD7">
        <w:trPr>
          <w:trHeight w:val="284"/>
          <w:jc w:val="center"/>
        </w:trPr>
        <w:tc>
          <w:tcPr>
            <w:tcW w:w="381" w:type="pct"/>
            <w:vAlign w:val="center"/>
            <w:hideMark/>
          </w:tcPr>
          <w:p w14:paraId="4BEB39FC" w14:textId="77777777" w:rsidR="002D5ECB" w:rsidRPr="00282575" w:rsidRDefault="002D5ECB" w:rsidP="006F7CD7">
            <w:pPr>
              <w:jc w:val="left"/>
              <w:rPr>
                <w:sz w:val="16"/>
                <w:szCs w:val="16"/>
              </w:rPr>
            </w:pPr>
            <w:r w:rsidRPr="00282575">
              <w:rPr>
                <w:sz w:val="16"/>
                <w:szCs w:val="16"/>
              </w:rPr>
              <w:t>1.</w:t>
            </w:r>
          </w:p>
        </w:tc>
        <w:tc>
          <w:tcPr>
            <w:tcW w:w="1411" w:type="pct"/>
            <w:vAlign w:val="center"/>
            <w:hideMark/>
          </w:tcPr>
          <w:p w14:paraId="1A1C5C6E" w14:textId="77777777" w:rsidR="002D5ECB" w:rsidRPr="00282575" w:rsidRDefault="002D5ECB" w:rsidP="006F7CD7">
            <w:pPr>
              <w:jc w:val="left"/>
              <w:rPr>
                <w:sz w:val="16"/>
                <w:szCs w:val="16"/>
              </w:rPr>
            </w:pPr>
            <w:r w:rsidRPr="00282575">
              <w:rPr>
                <w:sz w:val="16"/>
                <w:szCs w:val="16"/>
              </w:rPr>
              <w:t>Hałas drogowy</w:t>
            </w:r>
          </w:p>
        </w:tc>
        <w:tc>
          <w:tcPr>
            <w:tcW w:w="1668" w:type="pct"/>
            <w:shd w:val="clear" w:color="auto" w:fill="auto"/>
            <w:vAlign w:val="center"/>
          </w:tcPr>
          <w:p w14:paraId="4D12A04E" w14:textId="77777777" w:rsidR="002D5ECB" w:rsidRPr="00282575" w:rsidRDefault="002D5ECB" w:rsidP="006F7CD7">
            <w:pPr>
              <w:jc w:val="right"/>
              <w:rPr>
                <w:sz w:val="16"/>
                <w:szCs w:val="16"/>
              </w:rPr>
            </w:pPr>
            <w:r w:rsidRPr="00282575">
              <w:rPr>
                <w:sz w:val="16"/>
                <w:szCs w:val="16"/>
              </w:rPr>
              <w:t>6 500</w:t>
            </w:r>
          </w:p>
        </w:tc>
        <w:tc>
          <w:tcPr>
            <w:tcW w:w="1540" w:type="pct"/>
            <w:shd w:val="clear" w:color="auto" w:fill="auto"/>
            <w:vAlign w:val="center"/>
          </w:tcPr>
          <w:p w14:paraId="5E9CC0F4" w14:textId="77777777" w:rsidR="002D5ECB" w:rsidRPr="00282575" w:rsidRDefault="002D5ECB" w:rsidP="006F7CD7">
            <w:pPr>
              <w:jc w:val="right"/>
              <w:rPr>
                <w:sz w:val="16"/>
                <w:szCs w:val="16"/>
              </w:rPr>
            </w:pPr>
            <w:r w:rsidRPr="00282575">
              <w:rPr>
                <w:sz w:val="16"/>
                <w:szCs w:val="16"/>
              </w:rPr>
              <w:t>13 200</w:t>
            </w:r>
          </w:p>
        </w:tc>
      </w:tr>
      <w:tr w:rsidR="002D5ECB" w:rsidRPr="00282575" w14:paraId="21696599" w14:textId="77777777" w:rsidTr="006F7CD7">
        <w:trPr>
          <w:trHeight w:val="284"/>
          <w:jc w:val="center"/>
        </w:trPr>
        <w:tc>
          <w:tcPr>
            <w:tcW w:w="381" w:type="pct"/>
            <w:noWrap/>
            <w:vAlign w:val="center"/>
            <w:hideMark/>
          </w:tcPr>
          <w:p w14:paraId="14AA21F8" w14:textId="77777777" w:rsidR="002D5ECB" w:rsidRPr="00282575" w:rsidRDefault="002D5ECB" w:rsidP="006F7CD7">
            <w:pPr>
              <w:jc w:val="left"/>
              <w:rPr>
                <w:sz w:val="16"/>
                <w:szCs w:val="16"/>
              </w:rPr>
            </w:pPr>
            <w:r w:rsidRPr="00282575">
              <w:rPr>
                <w:sz w:val="16"/>
                <w:szCs w:val="16"/>
              </w:rPr>
              <w:t>2.</w:t>
            </w:r>
          </w:p>
        </w:tc>
        <w:tc>
          <w:tcPr>
            <w:tcW w:w="1411" w:type="pct"/>
            <w:vAlign w:val="center"/>
            <w:hideMark/>
          </w:tcPr>
          <w:p w14:paraId="5DE5F41E" w14:textId="77777777" w:rsidR="002D5ECB" w:rsidRPr="00282575" w:rsidRDefault="002D5ECB" w:rsidP="006F7CD7">
            <w:pPr>
              <w:jc w:val="left"/>
              <w:rPr>
                <w:sz w:val="16"/>
                <w:szCs w:val="16"/>
              </w:rPr>
            </w:pPr>
            <w:r w:rsidRPr="00282575">
              <w:rPr>
                <w:sz w:val="16"/>
                <w:szCs w:val="16"/>
              </w:rPr>
              <w:t>Hałas szynowy</w:t>
            </w:r>
          </w:p>
        </w:tc>
        <w:tc>
          <w:tcPr>
            <w:tcW w:w="1668" w:type="pct"/>
            <w:shd w:val="clear" w:color="auto" w:fill="auto"/>
            <w:vAlign w:val="center"/>
          </w:tcPr>
          <w:p w14:paraId="59D3189C" w14:textId="77777777" w:rsidR="002D5ECB" w:rsidRPr="00282575" w:rsidRDefault="002D5ECB" w:rsidP="006F7CD7">
            <w:pPr>
              <w:jc w:val="right"/>
              <w:rPr>
                <w:sz w:val="16"/>
                <w:szCs w:val="16"/>
              </w:rPr>
            </w:pPr>
            <w:r w:rsidRPr="00282575">
              <w:rPr>
                <w:sz w:val="16"/>
                <w:szCs w:val="16"/>
              </w:rPr>
              <w:t>0</w:t>
            </w:r>
          </w:p>
        </w:tc>
        <w:tc>
          <w:tcPr>
            <w:tcW w:w="1540" w:type="pct"/>
            <w:shd w:val="clear" w:color="auto" w:fill="auto"/>
            <w:vAlign w:val="center"/>
          </w:tcPr>
          <w:p w14:paraId="1264003A" w14:textId="77777777" w:rsidR="002D5ECB" w:rsidRPr="00282575" w:rsidRDefault="002D5ECB" w:rsidP="006F7CD7">
            <w:pPr>
              <w:jc w:val="right"/>
              <w:rPr>
                <w:sz w:val="16"/>
                <w:szCs w:val="16"/>
              </w:rPr>
            </w:pPr>
            <w:r w:rsidRPr="00282575">
              <w:rPr>
                <w:sz w:val="16"/>
                <w:szCs w:val="16"/>
              </w:rPr>
              <w:t>0</w:t>
            </w:r>
          </w:p>
        </w:tc>
      </w:tr>
      <w:tr w:rsidR="002D5ECB" w:rsidRPr="00282575" w14:paraId="0A848362" w14:textId="77777777" w:rsidTr="006F7CD7">
        <w:trPr>
          <w:trHeight w:val="284"/>
          <w:jc w:val="center"/>
        </w:trPr>
        <w:tc>
          <w:tcPr>
            <w:tcW w:w="381" w:type="pct"/>
            <w:noWrap/>
            <w:vAlign w:val="center"/>
            <w:hideMark/>
          </w:tcPr>
          <w:p w14:paraId="636B5EB8" w14:textId="77777777" w:rsidR="002D5ECB" w:rsidRPr="00282575" w:rsidRDefault="002D5ECB" w:rsidP="006F7CD7">
            <w:pPr>
              <w:jc w:val="left"/>
              <w:rPr>
                <w:sz w:val="16"/>
                <w:szCs w:val="16"/>
              </w:rPr>
            </w:pPr>
            <w:r w:rsidRPr="00282575">
              <w:rPr>
                <w:sz w:val="16"/>
                <w:szCs w:val="16"/>
              </w:rPr>
              <w:t>3.</w:t>
            </w:r>
          </w:p>
        </w:tc>
        <w:tc>
          <w:tcPr>
            <w:tcW w:w="1411" w:type="pct"/>
            <w:vAlign w:val="center"/>
            <w:hideMark/>
          </w:tcPr>
          <w:p w14:paraId="291DA544" w14:textId="77777777" w:rsidR="002D5ECB" w:rsidRPr="00282575" w:rsidRDefault="002D5ECB" w:rsidP="006F7CD7">
            <w:pPr>
              <w:jc w:val="left"/>
              <w:rPr>
                <w:sz w:val="16"/>
                <w:szCs w:val="16"/>
              </w:rPr>
            </w:pPr>
            <w:r w:rsidRPr="00282575">
              <w:rPr>
                <w:sz w:val="16"/>
                <w:szCs w:val="16"/>
              </w:rPr>
              <w:t>Hałas przemysłowy</w:t>
            </w:r>
          </w:p>
        </w:tc>
        <w:tc>
          <w:tcPr>
            <w:tcW w:w="1668" w:type="pct"/>
            <w:shd w:val="clear" w:color="auto" w:fill="auto"/>
            <w:vAlign w:val="center"/>
          </w:tcPr>
          <w:p w14:paraId="7159F52C" w14:textId="77777777" w:rsidR="002D5ECB" w:rsidRPr="00282575" w:rsidRDefault="002D5ECB" w:rsidP="006F7CD7">
            <w:pPr>
              <w:jc w:val="right"/>
              <w:rPr>
                <w:sz w:val="16"/>
                <w:szCs w:val="16"/>
              </w:rPr>
            </w:pPr>
            <w:r w:rsidRPr="00282575">
              <w:rPr>
                <w:sz w:val="16"/>
                <w:szCs w:val="16"/>
              </w:rPr>
              <w:t>2 000</w:t>
            </w:r>
          </w:p>
        </w:tc>
        <w:tc>
          <w:tcPr>
            <w:tcW w:w="1540" w:type="pct"/>
            <w:shd w:val="clear" w:color="auto" w:fill="auto"/>
            <w:vAlign w:val="center"/>
          </w:tcPr>
          <w:p w14:paraId="231F802A" w14:textId="77777777" w:rsidR="002D5ECB" w:rsidRPr="00282575" w:rsidRDefault="002D5ECB" w:rsidP="006F7CD7">
            <w:pPr>
              <w:jc w:val="right"/>
              <w:rPr>
                <w:sz w:val="16"/>
                <w:szCs w:val="16"/>
              </w:rPr>
            </w:pPr>
            <w:r w:rsidRPr="00282575">
              <w:rPr>
                <w:sz w:val="16"/>
                <w:szCs w:val="16"/>
              </w:rPr>
              <w:t>4 600</w:t>
            </w:r>
          </w:p>
        </w:tc>
      </w:tr>
    </w:tbl>
    <w:p w14:paraId="18B0FBF4" w14:textId="77777777" w:rsidR="002D5ECB" w:rsidRPr="00282575" w:rsidRDefault="002D5ECB" w:rsidP="002D5ECB"/>
    <w:p w14:paraId="58BE7FB4" w14:textId="77777777" w:rsidR="002D5ECB" w:rsidRPr="00282575" w:rsidRDefault="002D5ECB" w:rsidP="002D5ECB">
      <w:pPr>
        <w:keepNext/>
        <w:spacing w:after="0"/>
      </w:pPr>
      <w:r w:rsidRPr="00282575">
        <w:rPr>
          <w:noProof/>
        </w:rPr>
        <w:drawing>
          <wp:inline distT="0" distB="0" distL="0" distR="0" wp14:anchorId="577FCC3A" wp14:editId="13627130">
            <wp:extent cx="5773420" cy="3975100"/>
            <wp:effectExtent l="0" t="0" r="0" b="6350"/>
            <wp:docPr id="1951873619" name="Obraz 2" descr=". Liczba mieszkańców narażonych na przekroczenia dopuszczalnych poziomów hałasu ujętych w SMH Szczec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73619" name="Obraz 2" descr=". Liczba mieszkańców narażonych na przekroczenia dopuszczalnych poziomów hałasu ujętych w SMH Szczecin 2022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73420" cy="3975100"/>
                    </a:xfrm>
                    <a:prstGeom prst="rect">
                      <a:avLst/>
                    </a:prstGeom>
                    <a:noFill/>
                  </pic:spPr>
                </pic:pic>
              </a:graphicData>
            </a:graphic>
          </wp:inline>
        </w:drawing>
      </w:r>
    </w:p>
    <w:p w14:paraId="1F3601D9" w14:textId="293C1808" w:rsidR="002D5ECB" w:rsidRPr="009B3F72" w:rsidRDefault="002D5ECB" w:rsidP="009B3F72">
      <w:pPr>
        <w:pStyle w:val="14rysunekpodpis"/>
      </w:pPr>
      <w:bookmarkStart w:id="705" w:name="_Ref156496258"/>
      <w:bookmarkStart w:id="706" w:name="_Toc163479783"/>
      <w:bookmarkStart w:id="707" w:name="_Toc163822281"/>
      <w:r w:rsidRPr="009B3F72">
        <w:t xml:space="preserve">Rysunek </w:t>
      </w:r>
      <w:r w:rsidRPr="009B3F72">
        <w:fldChar w:fldCharType="begin"/>
      </w:r>
      <w:r w:rsidRPr="009B3F72">
        <w:instrText xml:space="preserve"> SEQ Rysunek \* ARABIC </w:instrText>
      </w:r>
      <w:r w:rsidRPr="009B3F72">
        <w:fldChar w:fldCharType="separate"/>
      </w:r>
      <w:r w:rsidR="00DE4E70">
        <w:rPr>
          <w:noProof/>
        </w:rPr>
        <w:t>81</w:t>
      </w:r>
      <w:r w:rsidRPr="009B3F72">
        <w:fldChar w:fldCharType="end"/>
      </w:r>
      <w:bookmarkEnd w:id="705"/>
      <w:r w:rsidRPr="009B3F72">
        <w:t>. Liczba mieszkańców narażonych na przekroczenia dopuszczalnych poziomów hałasu ujętych w SMH Szczecin 2022 [źródło: opracowanie własne]</w:t>
      </w:r>
      <w:bookmarkEnd w:id="706"/>
      <w:bookmarkEnd w:id="707"/>
    </w:p>
    <w:p w14:paraId="75F1930F" w14:textId="77777777" w:rsidR="002D5ECB" w:rsidRPr="00282575" w:rsidRDefault="002D5ECB" w:rsidP="002D5ECB">
      <w:pPr>
        <w:ind w:firstLine="777"/>
      </w:pPr>
      <w:bookmarkStart w:id="708" w:name="_Ref156495791"/>
      <w:r w:rsidRPr="00282575">
        <w:br w:type="page"/>
      </w:r>
    </w:p>
    <w:p w14:paraId="4FA38D40" w14:textId="77777777" w:rsidR="002D5ECB" w:rsidRPr="00282575" w:rsidRDefault="002D5ECB" w:rsidP="00076E2A">
      <w:pPr>
        <w:pStyle w:val="Nagwek2"/>
      </w:pPr>
      <w:bookmarkStart w:id="709" w:name="_Toc163135321"/>
      <w:bookmarkStart w:id="710" w:name="_Toc163822146"/>
      <w:bookmarkEnd w:id="708"/>
      <w:r w:rsidRPr="00282575">
        <w:lastRenderedPageBreak/>
        <w:t>Identyfikacja dominujących źródeł hałasu</w:t>
      </w:r>
      <w:bookmarkEnd w:id="709"/>
      <w:bookmarkEnd w:id="710"/>
      <w:r w:rsidRPr="00282575">
        <w:t xml:space="preserve"> </w:t>
      </w:r>
    </w:p>
    <w:p w14:paraId="506EB22E" w14:textId="68268D24" w:rsidR="002D5ECB" w:rsidRPr="00282575" w:rsidRDefault="002D5ECB" w:rsidP="002D5ECB">
      <w:r w:rsidRPr="00282575">
        <w:t>W celu zidentyfikowania dominujących źródeł hałasu na terenie miasta Szczecin wykorzystano statystyczne wskaźniki dotyczące wpływu hałasu na mieszkańców (wprowadzone w czwartej rundzie mapowania), tj.:</w:t>
      </w:r>
    </w:p>
    <w:p w14:paraId="41B6780F" w14:textId="77777777" w:rsidR="002D5ECB" w:rsidRPr="00282575" w:rsidRDefault="002D5ECB" w:rsidP="002D5ECB">
      <w:pPr>
        <w:pStyle w:val="08punktory"/>
        <w:ind w:left="641"/>
      </w:pPr>
      <w:r w:rsidRPr="00282575">
        <w:t>całkowita liczba osób dotkniętych znaczną dokuczliwością hałasu – N</w:t>
      </w:r>
      <w:r w:rsidRPr="00282575">
        <w:rPr>
          <w:vertAlign w:val="subscript"/>
        </w:rPr>
        <w:t>HA</w:t>
      </w:r>
      <w:r w:rsidRPr="00282575">
        <w:t xml:space="preserve">, </w:t>
      </w:r>
    </w:p>
    <w:p w14:paraId="1028C021" w14:textId="77777777" w:rsidR="002D5ECB" w:rsidRPr="00282575" w:rsidRDefault="002D5ECB" w:rsidP="002D5ECB">
      <w:pPr>
        <w:pStyle w:val="08punktory"/>
        <w:ind w:left="641"/>
      </w:pPr>
      <w:r w:rsidRPr="00282575">
        <w:t>całkowita liczba osób dotkniętych znacznymi zaburzeniami snu – N</w:t>
      </w:r>
      <w:r w:rsidRPr="00282575">
        <w:rPr>
          <w:vertAlign w:val="subscript"/>
        </w:rPr>
        <w:t>HSD</w:t>
      </w:r>
      <w:r w:rsidRPr="00282575">
        <w:t xml:space="preserve">, </w:t>
      </w:r>
    </w:p>
    <w:p w14:paraId="065F5BF4" w14:textId="77777777" w:rsidR="002D5ECB" w:rsidRPr="00282575" w:rsidRDefault="002D5ECB" w:rsidP="002D5ECB">
      <w:pPr>
        <w:pStyle w:val="08punktory"/>
        <w:ind w:left="641"/>
      </w:pPr>
      <w:r w:rsidRPr="00282575">
        <w:t>całkowita liczba osób dotkniętych chorobą niedokrwienną serca - N</w:t>
      </w:r>
      <w:r w:rsidRPr="00282575">
        <w:rPr>
          <w:vertAlign w:val="subscript"/>
        </w:rPr>
        <w:t>IHD</w:t>
      </w:r>
      <w:r w:rsidRPr="00282575">
        <w:t xml:space="preserve">. </w:t>
      </w:r>
    </w:p>
    <w:p w14:paraId="13574854" w14:textId="56CC06F1" w:rsidR="002D5ECB" w:rsidRPr="00282575" w:rsidRDefault="002D5ECB" w:rsidP="002D5ECB">
      <w:r w:rsidRPr="00282575">
        <w:t>Zgodnie z aktualnym stanem wiedzy i badań naukowych, wskaźniki N</w:t>
      </w:r>
      <w:r w:rsidRPr="00282575">
        <w:rPr>
          <w:vertAlign w:val="subscript"/>
        </w:rPr>
        <w:t>HA</w:t>
      </w:r>
      <w:r w:rsidRPr="00282575">
        <w:t xml:space="preserve"> i N</w:t>
      </w:r>
      <w:r w:rsidRPr="00282575">
        <w:rPr>
          <w:vertAlign w:val="subscript"/>
        </w:rPr>
        <w:t>HSD</w:t>
      </w:r>
      <w:r w:rsidRPr="00282575">
        <w:t xml:space="preserve"> mają zastosowanie do wszystkich źródeł hałasu komunikacyjnego (drogi, linie kolejowe i tramwajowe oraz lotniska), podczas gdy wskaźnik N</w:t>
      </w:r>
      <w:r w:rsidRPr="00282575">
        <w:rPr>
          <w:vertAlign w:val="subscript"/>
        </w:rPr>
        <w:t>IHD</w:t>
      </w:r>
      <w:r w:rsidRPr="00282575">
        <w:t xml:space="preserve"> dotyczy wyłącznie hałasu drogowego. W poniższej tabeli (</w:t>
      </w:r>
      <w:r w:rsidRPr="00282575">
        <w:fldChar w:fldCharType="begin"/>
      </w:r>
      <w:r w:rsidRPr="00282575">
        <w:instrText xml:space="preserve"> REF _Ref156499259 \h </w:instrText>
      </w:r>
      <w:r w:rsidRPr="00282575">
        <w:fldChar w:fldCharType="separate"/>
      </w:r>
      <w:r w:rsidR="00DE4E70" w:rsidRPr="00282575">
        <w:t xml:space="preserve">Tabela </w:t>
      </w:r>
      <w:r w:rsidR="00DE4E70">
        <w:rPr>
          <w:noProof/>
        </w:rPr>
        <w:t>50</w:t>
      </w:r>
      <w:r w:rsidRPr="00282575">
        <w:fldChar w:fldCharType="end"/>
      </w:r>
      <w:r w:rsidRPr="00282575">
        <w:t>) zestawiono całkowitą liczbę osób dotkniętych szkodliwymi skutkami hałasu w odniesieniu do wskaźników N</w:t>
      </w:r>
      <w:r w:rsidRPr="00282575">
        <w:rPr>
          <w:vertAlign w:val="subscript"/>
        </w:rPr>
        <w:t>HA</w:t>
      </w:r>
      <w:r w:rsidRPr="00282575">
        <w:t>, N</w:t>
      </w:r>
      <w:r w:rsidRPr="00282575">
        <w:rPr>
          <w:vertAlign w:val="subscript"/>
        </w:rPr>
        <w:t>HSD</w:t>
      </w:r>
      <w:r w:rsidRPr="00282575">
        <w:t xml:space="preserve"> i N</w:t>
      </w:r>
      <w:r w:rsidRPr="00282575">
        <w:rPr>
          <w:vertAlign w:val="subscript"/>
        </w:rPr>
        <w:t>IHD</w:t>
      </w:r>
      <w:r w:rsidRPr="00282575">
        <w:t xml:space="preserve"> na terenie miasta Szczecin. Dodatkowo dane przedstawiono </w:t>
      </w:r>
      <w:r w:rsidR="009F181D">
        <w:t xml:space="preserve">w podziale </w:t>
      </w:r>
      <w:r w:rsidRPr="00282575">
        <w:t>na jednostki pomocnicze (</w:t>
      </w:r>
      <w:r w:rsidRPr="00282575">
        <w:fldChar w:fldCharType="begin"/>
      </w:r>
      <w:r w:rsidRPr="00282575">
        <w:instrText xml:space="preserve"> REF _Ref161303645 \h </w:instrText>
      </w:r>
      <w:r w:rsidRPr="00282575">
        <w:fldChar w:fldCharType="separate"/>
      </w:r>
      <w:r w:rsidR="00DE4E70" w:rsidRPr="00282575">
        <w:t xml:space="preserve">Tabela </w:t>
      </w:r>
      <w:r w:rsidR="00DE4E70">
        <w:rPr>
          <w:noProof/>
        </w:rPr>
        <w:t>51</w:t>
      </w:r>
      <w:r w:rsidRPr="00282575">
        <w:fldChar w:fldCharType="end"/>
      </w:r>
      <w:r w:rsidRPr="00282575">
        <w:t xml:space="preserve"> - </w:t>
      </w:r>
      <w:r w:rsidRPr="00282575">
        <w:fldChar w:fldCharType="begin"/>
      </w:r>
      <w:r w:rsidRPr="00282575">
        <w:instrText xml:space="preserve"> REF _Ref156499269 \h </w:instrText>
      </w:r>
      <w:r w:rsidRPr="00282575">
        <w:fldChar w:fldCharType="separate"/>
      </w:r>
      <w:r w:rsidR="00DE4E70" w:rsidRPr="00282575">
        <w:t xml:space="preserve">Tabela </w:t>
      </w:r>
      <w:r w:rsidR="00DE4E70">
        <w:rPr>
          <w:noProof/>
        </w:rPr>
        <w:t>53</w:t>
      </w:r>
      <w:r w:rsidRPr="00282575">
        <w:fldChar w:fldCharType="end"/>
      </w:r>
      <w:r w:rsidRPr="00282575">
        <w:t xml:space="preserve">). </w:t>
      </w:r>
    </w:p>
    <w:p w14:paraId="167E8A32" w14:textId="3778D9A3" w:rsidR="002D5ECB" w:rsidRPr="00282575" w:rsidRDefault="002D5ECB" w:rsidP="009B3F72">
      <w:pPr>
        <w:pStyle w:val="10PodpisTabela"/>
      </w:pPr>
      <w:bookmarkStart w:id="711" w:name="_Ref156499259"/>
      <w:bookmarkStart w:id="712" w:name="_Toc163479844"/>
      <w:bookmarkStart w:id="713" w:name="_Toc163822380"/>
      <w:r w:rsidRPr="00282575">
        <w:t xml:space="preserve">Tabela </w:t>
      </w:r>
      <w:r>
        <w:fldChar w:fldCharType="begin"/>
      </w:r>
      <w:r>
        <w:instrText xml:space="preserve"> SEQ Tabela \* ARABIC </w:instrText>
      </w:r>
      <w:r>
        <w:fldChar w:fldCharType="separate"/>
      </w:r>
      <w:r w:rsidR="00DE4E70">
        <w:rPr>
          <w:noProof/>
        </w:rPr>
        <w:t>50</w:t>
      </w:r>
      <w:r>
        <w:rPr>
          <w:noProof/>
          <w:lang w:eastAsia="pl-PL"/>
        </w:rPr>
        <w:fldChar w:fldCharType="end"/>
      </w:r>
      <w:bookmarkEnd w:id="711"/>
      <w:r w:rsidRPr="00282575">
        <w:t>. Całkowita liczba osób dotkniętych szkodliwymi skutkami hałasu, obliczona na podstawie danych z SMH Szczecin 2022 – wskaźniki N</w:t>
      </w:r>
      <w:r w:rsidRPr="00282575">
        <w:rPr>
          <w:vertAlign w:val="subscript"/>
        </w:rPr>
        <w:t>HA</w:t>
      </w:r>
      <w:r w:rsidRPr="00282575">
        <w:t>, N</w:t>
      </w:r>
      <w:r w:rsidRPr="00282575">
        <w:rPr>
          <w:vertAlign w:val="subscript"/>
        </w:rPr>
        <w:t xml:space="preserve">HSD, </w:t>
      </w:r>
      <w:r w:rsidRPr="00282575">
        <w:t>N</w:t>
      </w:r>
      <w:r w:rsidRPr="00282575">
        <w:rPr>
          <w:vertAlign w:val="subscript"/>
        </w:rPr>
        <w:t>IHD</w:t>
      </w:r>
      <w:r>
        <w:rPr>
          <w:vertAlign w:val="subscript"/>
        </w:rPr>
        <w:t xml:space="preserve"> </w:t>
      </w:r>
      <w:r w:rsidRPr="00282575">
        <w:t>[źródło: opracowanie własne]</w:t>
      </w:r>
      <w:bookmarkEnd w:id="712"/>
      <w:bookmarkEnd w:id="713"/>
    </w:p>
    <w:tbl>
      <w:tblPr>
        <w:tblStyle w:val="Tabela-Siatka"/>
        <w:tblW w:w="0" w:type="auto"/>
        <w:tblLook w:val="04A0" w:firstRow="1" w:lastRow="0" w:firstColumn="1" w:lastColumn="0" w:noHBand="0" w:noVBand="1"/>
        <w:tblCaption w:val="Całkowita liczba osób dotkniętych szkodliwymi skutkami hałasu, obliczona na podstawie danych z SMH Szczecin 2022 – wskaźniki NHA, NHSD, NIHD"/>
        <w:tblDescription w:val="Całkowita liczba osób dotkniętych szkodliwymi skutkami hałasu, obliczona na podstawie danych z SMH Szczecin 2022 – wskaźniki NHA, NHSD, NIHD"/>
      </w:tblPr>
      <w:tblGrid>
        <w:gridCol w:w="1271"/>
        <w:gridCol w:w="4770"/>
        <w:gridCol w:w="3021"/>
      </w:tblGrid>
      <w:tr w:rsidR="002D5ECB" w:rsidRPr="00282575" w14:paraId="491C4D53" w14:textId="77777777" w:rsidTr="00EC07E3">
        <w:trPr>
          <w:trHeight w:val="397"/>
        </w:trPr>
        <w:tc>
          <w:tcPr>
            <w:tcW w:w="1271" w:type="dxa"/>
            <w:vAlign w:val="center"/>
          </w:tcPr>
          <w:p w14:paraId="0F88652D" w14:textId="77777777" w:rsidR="002D5ECB" w:rsidRPr="00282575" w:rsidRDefault="002D5ECB" w:rsidP="006F7CD7">
            <w:pPr>
              <w:spacing w:before="0"/>
              <w:jc w:val="left"/>
              <w:rPr>
                <w:b/>
                <w:bCs/>
                <w:sz w:val="16"/>
                <w:szCs w:val="16"/>
              </w:rPr>
            </w:pPr>
            <w:r w:rsidRPr="00282575">
              <w:rPr>
                <w:b/>
                <w:bCs/>
                <w:sz w:val="16"/>
                <w:szCs w:val="16"/>
              </w:rPr>
              <w:t>Lp.</w:t>
            </w:r>
          </w:p>
        </w:tc>
        <w:tc>
          <w:tcPr>
            <w:tcW w:w="4770" w:type="dxa"/>
            <w:vAlign w:val="center"/>
          </w:tcPr>
          <w:p w14:paraId="7E9E2DFC" w14:textId="77777777" w:rsidR="002D5ECB" w:rsidRPr="00282575" w:rsidRDefault="002D5ECB" w:rsidP="006F7CD7">
            <w:pPr>
              <w:spacing w:before="0"/>
              <w:jc w:val="left"/>
              <w:rPr>
                <w:b/>
                <w:bCs/>
                <w:sz w:val="16"/>
                <w:szCs w:val="16"/>
              </w:rPr>
            </w:pPr>
            <w:r w:rsidRPr="00282575">
              <w:rPr>
                <w:b/>
                <w:bCs/>
                <w:sz w:val="16"/>
                <w:szCs w:val="16"/>
              </w:rPr>
              <w:t>Wskaźnik</w:t>
            </w:r>
          </w:p>
        </w:tc>
        <w:tc>
          <w:tcPr>
            <w:tcW w:w="3021" w:type="dxa"/>
            <w:vAlign w:val="center"/>
          </w:tcPr>
          <w:p w14:paraId="1557170F" w14:textId="0281AC19" w:rsidR="002D5ECB" w:rsidRPr="00282575" w:rsidRDefault="002D5ECB" w:rsidP="006F7CD7">
            <w:pPr>
              <w:spacing w:before="0"/>
              <w:jc w:val="left"/>
              <w:rPr>
                <w:b/>
                <w:bCs/>
                <w:sz w:val="16"/>
                <w:szCs w:val="16"/>
              </w:rPr>
            </w:pPr>
            <w:r w:rsidRPr="00282575">
              <w:rPr>
                <w:b/>
                <w:bCs/>
                <w:sz w:val="16"/>
                <w:szCs w:val="16"/>
              </w:rPr>
              <w:t>Wartość wskaźnika dla miasta Szczecin</w:t>
            </w:r>
          </w:p>
        </w:tc>
      </w:tr>
      <w:tr w:rsidR="002D5ECB" w:rsidRPr="00282575" w14:paraId="6AE38D3B" w14:textId="77777777" w:rsidTr="00EC07E3">
        <w:trPr>
          <w:trHeight w:val="397"/>
        </w:trPr>
        <w:tc>
          <w:tcPr>
            <w:tcW w:w="1271" w:type="dxa"/>
            <w:tcBorders>
              <w:top w:val="nil"/>
              <w:left w:val="single" w:sz="4" w:space="0" w:color="auto"/>
              <w:bottom w:val="single" w:sz="4" w:space="0" w:color="auto"/>
              <w:right w:val="single" w:sz="4" w:space="0" w:color="auto"/>
            </w:tcBorders>
            <w:vAlign w:val="center"/>
          </w:tcPr>
          <w:p w14:paraId="5DCF4FCD" w14:textId="77777777" w:rsidR="002D5ECB" w:rsidRPr="00282575" w:rsidRDefault="002D5ECB" w:rsidP="00EC07E3">
            <w:pPr>
              <w:spacing w:before="0"/>
              <w:rPr>
                <w:sz w:val="16"/>
                <w:szCs w:val="16"/>
              </w:rPr>
            </w:pPr>
            <w:r w:rsidRPr="00282575">
              <w:rPr>
                <w:sz w:val="16"/>
                <w:szCs w:val="16"/>
              </w:rPr>
              <w:t>1.</w:t>
            </w:r>
          </w:p>
        </w:tc>
        <w:tc>
          <w:tcPr>
            <w:tcW w:w="4770" w:type="dxa"/>
            <w:vAlign w:val="center"/>
          </w:tcPr>
          <w:p w14:paraId="753565D4" w14:textId="77777777" w:rsidR="002D5ECB" w:rsidRPr="00282575" w:rsidRDefault="003C35BC" w:rsidP="00EC07E3">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1C90679C" w14:textId="77777777" w:rsidR="002D5ECB" w:rsidRPr="00282575" w:rsidRDefault="002D5ECB" w:rsidP="00EC07E3">
            <w:pPr>
              <w:spacing w:before="0"/>
              <w:jc w:val="right"/>
              <w:rPr>
                <w:sz w:val="16"/>
                <w:szCs w:val="16"/>
              </w:rPr>
            </w:pPr>
            <w:r w:rsidRPr="00282575">
              <w:rPr>
                <w:sz w:val="16"/>
                <w:szCs w:val="16"/>
              </w:rPr>
              <w:t>41042</w:t>
            </w:r>
          </w:p>
        </w:tc>
      </w:tr>
      <w:tr w:rsidR="002D5ECB" w:rsidRPr="00282575" w14:paraId="2EA263E0" w14:textId="77777777" w:rsidTr="00EC07E3">
        <w:trPr>
          <w:trHeight w:val="397"/>
        </w:trPr>
        <w:tc>
          <w:tcPr>
            <w:tcW w:w="1271" w:type="dxa"/>
            <w:tcBorders>
              <w:top w:val="nil"/>
              <w:left w:val="single" w:sz="4" w:space="0" w:color="auto"/>
              <w:bottom w:val="single" w:sz="4" w:space="0" w:color="auto"/>
              <w:right w:val="single" w:sz="4" w:space="0" w:color="auto"/>
            </w:tcBorders>
            <w:vAlign w:val="center"/>
          </w:tcPr>
          <w:p w14:paraId="36AE0E2A" w14:textId="77777777" w:rsidR="002D5ECB" w:rsidRPr="00282575" w:rsidRDefault="002D5ECB" w:rsidP="00EC07E3">
            <w:pPr>
              <w:spacing w:before="0"/>
              <w:rPr>
                <w:sz w:val="16"/>
                <w:szCs w:val="16"/>
              </w:rPr>
            </w:pPr>
            <w:r w:rsidRPr="00282575">
              <w:rPr>
                <w:sz w:val="16"/>
                <w:szCs w:val="16"/>
              </w:rPr>
              <w:t>2.</w:t>
            </w:r>
          </w:p>
        </w:tc>
        <w:tc>
          <w:tcPr>
            <w:tcW w:w="4770" w:type="dxa"/>
            <w:vAlign w:val="center"/>
          </w:tcPr>
          <w:p w14:paraId="4E62334E" w14:textId="77777777" w:rsidR="002D5ECB" w:rsidRPr="00282575" w:rsidRDefault="003C35BC" w:rsidP="00EC07E3">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28570D35" w14:textId="77777777" w:rsidR="002D5ECB" w:rsidRPr="00282575" w:rsidRDefault="002D5ECB" w:rsidP="00EC07E3">
            <w:pPr>
              <w:spacing w:before="0"/>
              <w:jc w:val="right"/>
              <w:rPr>
                <w:sz w:val="16"/>
                <w:szCs w:val="16"/>
              </w:rPr>
            </w:pPr>
            <w:r w:rsidRPr="00282575">
              <w:rPr>
                <w:sz w:val="16"/>
                <w:szCs w:val="16"/>
              </w:rPr>
              <w:t>2093</w:t>
            </w:r>
          </w:p>
        </w:tc>
      </w:tr>
      <w:tr w:rsidR="002D5ECB" w:rsidRPr="00282575" w14:paraId="42FE0DA0" w14:textId="77777777" w:rsidTr="00EC07E3">
        <w:trPr>
          <w:trHeight w:val="397"/>
        </w:trPr>
        <w:tc>
          <w:tcPr>
            <w:tcW w:w="1271" w:type="dxa"/>
            <w:tcBorders>
              <w:top w:val="nil"/>
              <w:left w:val="single" w:sz="4" w:space="0" w:color="auto"/>
              <w:bottom w:val="single" w:sz="4" w:space="0" w:color="auto"/>
              <w:right w:val="single" w:sz="4" w:space="0" w:color="auto"/>
            </w:tcBorders>
            <w:vAlign w:val="center"/>
          </w:tcPr>
          <w:p w14:paraId="26DE5601" w14:textId="77777777" w:rsidR="002D5ECB" w:rsidRPr="00282575" w:rsidRDefault="002D5ECB" w:rsidP="00EC07E3">
            <w:pPr>
              <w:spacing w:before="0"/>
              <w:rPr>
                <w:sz w:val="16"/>
                <w:szCs w:val="16"/>
              </w:rPr>
            </w:pPr>
            <w:r w:rsidRPr="00282575">
              <w:rPr>
                <w:sz w:val="16"/>
                <w:szCs w:val="16"/>
              </w:rPr>
              <w:t>3.</w:t>
            </w:r>
          </w:p>
        </w:tc>
        <w:tc>
          <w:tcPr>
            <w:tcW w:w="4770" w:type="dxa"/>
            <w:vAlign w:val="center"/>
          </w:tcPr>
          <w:p w14:paraId="3A961EBC" w14:textId="77777777" w:rsidR="002D5ECB" w:rsidRPr="00282575" w:rsidRDefault="003C35BC" w:rsidP="00EC07E3">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2C25D8E2" w14:textId="77777777" w:rsidR="002D5ECB" w:rsidRPr="00282575" w:rsidRDefault="002D5ECB" w:rsidP="00EC07E3">
            <w:pPr>
              <w:spacing w:before="0"/>
              <w:jc w:val="right"/>
              <w:rPr>
                <w:sz w:val="16"/>
                <w:szCs w:val="16"/>
              </w:rPr>
            </w:pPr>
            <w:r w:rsidRPr="00282575">
              <w:rPr>
                <w:sz w:val="16"/>
                <w:szCs w:val="16"/>
              </w:rPr>
              <w:t>11466</w:t>
            </w:r>
          </w:p>
        </w:tc>
      </w:tr>
      <w:tr w:rsidR="002D5ECB" w:rsidRPr="00282575" w14:paraId="4A021A74" w14:textId="77777777" w:rsidTr="00EC07E3">
        <w:trPr>
          <w:trHeight w:val="397"/>
        </w:trPr>
        <w:tc>
          <w:tcPr>
            <w:tcW w:w="1271" w:type="dxa"/>
            <w:tcBorders>
              <w:top w:val="nil"/>
              <w:left w:val="single" w:sz="4" w:space="0" w:color="auto"/>
              <w:bottom w:val="single" w:sz="4" w:space="0" w:color="auto"/>
              <w:right w:val="single" w:sz="4" w:space="0" w:color="auto"/>
            </w:tcBorders>
            <w:vAlign w:val="center"/>
          </w:tcPr>
          <w:p w14:paraId="275D7D75" w14:textId="77777777" w:rsidR="002D5ECB" w:rsidRPr="00282575" w:rsidRDefault="002D5ECB" w:rsidP="00EC07E3">
            <w:pPr>
              <w:spacing w:before="0"/>
              <w:rPr>
                <w:sz w:val="16"/>
                <w:szCs w:val="16"/>
              </w:rPr>
            </w:pPr>
            <w:r w:rsidRPr="00282575">
              <w:rPr>
                <w:sz w:val="16"/>
                <w:szCs w:val="16"/>
              </w:rPr>
              <w:t>4.</w:t>
            </w:r>
          </w:p>
        </w:tc>
        <w:tc>
          <w:tcPr>
            <w:tcW w:w="4770" w:type="dxa"/>
            <w:vAlign w:val="center"/>
          </w:tcPr>
          <w:p w14:paraId="48A2AC2C" w14:textId="77777777" w:rsidR="002D5ECB" w:rsidRPr="00282575" w:rsidRDefault="003C35BC" w:rsidP="00EC07E3">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23B3F671" w14:textId="77777777" w:rsidR="002D5ECB" w:rsidRPr="00282575" w:rsidRDefault="002D5ECB" w:rsidP="00EC07E3">
            <w:pPr>
              <w:spacing w:before="0"/>
              <w:jc w:val="right"/>
              <w:rPr>
                <w:sz w:val="16"/>
                <w:szCs w:val="16"/>
              </w:rPr>
            </w:pPr>
            <w:r w:rsidRPr="00282575">
              <w:rPr>
                <w:sz w:val="16"/>
                <w:szCs w:val="16"/>
              </w:rPr>
              <w:t>1315</w:t>
            </w:r>
          </w:p>
        </w:tc>
      </w:tr>
      <w:tr w:rsidR="002D5ECB" w:rsidRPr="00282575" w14:paraId="4BF023BC" w14:textId="77777777" w:rsidTr="00EC07E3">
        <w:trPr>
          <w:trHeight w:val="397"/>
        </w:trPr>
        <w:tc>
          <w:tcPr>
            <w:tcW w:w="1271" w:type="dxa"/>
            <w:tcBorders>
              <w:top w:val="nil"/>
              <w:left w:val="single" w:sz="4" w:space="0" w:color="auto"/>
              <w:bottom w:val="single" w:sz="4" w:space="0" w:color="auto"/>
              <w:right w:val="single" w:sz="4" w:space="0" w:color="auto"/>
            </w:tcBorders>
            <w:vAlign w:val="center"/>
          </w:tcPr>
          <w:p w14:paraId="4DBD9FF8" w14:textId="77777777" w:rsidR="002D5ECB" w:rsidRPr="00282575" w:rsidRDefault="002D5ECB" w:rsidP="00EC07E3">
            <w:pPr>
              <w:spacing w:before="0"/>
              <w:rPr>
                <w:sz w:val="16"/>
                <w:szCs w:val="16"/>
              </w:rPr>
            </w:pPr>
            <w:r w:rsidRPr="00282575">
              <w:rPr>
                <w:sz w:val="16"/>
                <w:szCs w:val="16"/>
              </w:rPr>
              <w:t>5.</w:t>
            </w:r>
          </w:p>
        </w:tc>
        <w:tc>
          <w:tcPr>
            <w:tcW w:w="4770" w:type="dxa"/>
            <w:vAlign w:val="center"/>
          </w:tcPr>
          <w:p w14:paraId="7EAEC009" w14:textId="77777777" w:rsidR="002D5ECB" w:rsidRPr="00282575" w:rsidRDefault="003C35BC" w:rsidP="00EC07E3">
            <w:pPr>
              <w:spacing w:before="0"/>
              <w:rPr>
                <w:sz w:val="16"/>
                <w:szCs w:val="16"/>
              </w:rPr>
            </w:pPr>
            <m:oMathPara>
              <m:oMath>
                <m:sSub>
                  <m:sSubPr>
                    <m:ctrlPr>
                      <w:rPr>
                        <w:rFonts w:ascii="Cambria Math" w:hAnsi="Cambria Math"/>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m:oMathPara>
          </w:p>
        </w:tc>
        <w:tc>
          <w:tcPr>
            <w:tcW w:w="3021" w:type="dxa"/>
            <w:vAlign w:val="center"/>
          </w:tcPr>
          <w:p w14:paraId="110A1C66" w14:textId="77777777" w:rsidR="002D5ECB" w:rsidRPr="00282575" w:rsidRDefault="002D5ECB" w:rsidP="00EC07E3">
            <w:pPr>
              <w:spacing w:before="0"/>
              <w:jc w:val="right"/>
              <w:rPr>
                <w:sz w:val="16"/>
                <w:szCs w:val="16"/>
              </w:rPr>
            </w:pPr>
            <w:r w:rsidRPr="00282575">
              <w:rPr>
                <w:sz w:val="16"/>
                <w:szCs w:val="16"/>
              </w:rPr>
              <w:t>26</w:t>
            </w:r>
          </w:p>
        </w:tc>
      </w:tr>
    </w:tbl>
    <w:p w14:paraId="668C3947" w14:textId="34F71C48" w:rsidR="002D5ECB" w:rsidRPr="00282575" w:rsidRDefault="002D5ECB" w:rsidP="009B3F72">
      <w:pPr>
        <w:pStyle w:val="10PodpisTabela"/>
        <w:rPr>
          <w:shd w:val="clear" w:color="auto" w:fill="auto"/>
        </w:rPr>
      </w:pPr>
      <w:bookmarkStart w:id="714" w:name="_Ref161303645"/>
      <w:bookmarkStart w:id="715" w:name="_Toc157327471"/>
      <w:bookmarkStart w:id="716" w:name="_Toc158971883"/>
      <w:bookmarkStart w:id="717" w:name="_Toc163479845"/>
      <w:bookmarkStart w:id="718" w:name="_Toc163822381"/>
      <w:r w:rsidRPr="00282575">
        <w:t xml:space="preserve">Tabela </w:t>
      </w:r>
      <w:r w:rsidR="00167D2C">
        <w:fldChar w:fldCharType="begin"/>
      </w:r>
      <w:r w:rsidR="00167D2C">
        <w:instrText xml:space="preserve"> SEQ Tabela \* ARABIC </w:instrText>
      </w:r>
      <w:r w:rsidR="00167D2C">
        <w:fldChar w:fldCharType="separate"/>
      </w:r>
      <w:r w:rsidR="00DE4E70">
        <w:rPr>
          <w:noProof/>
        </w:rPr>
        <w:t>51</w:t>
      </w:r>
      <w:r w:rsidR="00167D2C">
        <w:rPr>
          <w:noProof/>
        </w:rPr>
        <w:fldChar w:fldCharType="end"/>
      </w:r>
      <w:bookmarkEnd w:id="714"/>
      <w:r w:rsidRPr="00282575">
        <w:t>. Całkowita liczba osób dotkniętych znaczną uciążliwością hałasu, obliczona na podstawie danych z SMH Szczecin 2022 – wskaźnik N</w:t>
      </w:r>
      <w:r w:rsidRPr="00282575">
        <w:rPr>
          <w:vertAlign w:val="subscript"/>
        </w:rPr>
        <w:t>HA</w:t>
      </w:r>
      <w:r w:rsidRPr="00282575">
        <w:t xml:space="preserve"> – w podziale na jednostki pomocnicze miasta </w:t>
      </w:r>
      <w:bookmarkEnd w:id="715"/>
      <w:bookmarkEnd w:id="716"/>
      <w:r w:rsidRPr="00282575">
        <w:t>Szczecin</w:t>
      </w:r>
      <w:bookmarkEnd w:id="717"/>
      <w:r w:rsidR="00F554C2">
        <w:t xml:space="preserve"> </w:t>
      </w:r>
      <w:r w:rsidRPr="00282575">
        <w:t>[źródło: opracowanie własne]</w:t>
      </w:r>
      <w:bookmarkEnd w:id="718"/>
    </w:p>
    <w:tbl>
      <w:tblPr>
        <w:tblW w:w="5000" w:type="pct"/>
        <w:tblCellMar>
          <w:left w:w="70" w:type="dxa"/>
          <w:right w:w="70" w:type="dxa"/>
        </w:tblCellMar>
        <w:tblLook w:val="04A0" w:firstRow="1" w:lastRow="0" w:firstColumn="1" w:lastColumn="0" w:noHBand="0" w:noVBand="1"/>
        <w:tblCaption w:val="Całkowita liczba osób dotkniętych znaczną uciążliwością hałasu, obliczona na podstawie danych z SMH Szczecin 2022 – wskaźnik NHA – w podziale na jednostki pomocnicze miasta Szczecina "/>
        <w:tblDescription w:val="Całkowita liczba osób dotkniętych znaczną uciążliwością hałasu, obliczona na podstawie danych z SMH Szczecin 2022 – wskaźnik NHA – w podziale na jednostki pomocnicze miasta Szczecina "/>
      </w:tblPr>
      <w:tblGrid>
        <w:gridCol w:w="1171"/>
        <w:gridCol w:w="3041"/>
        <w:gridCol w:w="2425"/>
        <w:gridCol w:w="2425"/>
      </w:tblGrid>
      <w:tr w:rsidR="002D5ECB" w:rsidRPr="00282575" w14:paraId="4A55A5E6" w14:textId="77777777" w:rsidTr="00EC07E3">
        <w:trPr>
          <w:trHeight w:val="397"/>
          <w:tblHeader/>
        </w:trPr>
        <w:tc>
          <w:tcPr>
            <w:tcW w:w="646" w:type="pct"/>
            <w:tcBorders>
              <w:top w:val="single" w:sz="4" w:space="0" w:color="auto"/>
              <w:left w:val="single" w:sz="4" w:space="0" w:color="auto"/>
              <w:bottom w:val="single" w:sz="4" w:space="0" w:color="auto"/>
              <w:right w:val="single" w:sz="4" w:space="0" w:color="auto"/>
            </w:tcBorders>
            <w:noWrap/>
            <w:vAlign w:val="center"/>
            <w:hideMark/>
          </w:tcPr>
          <w:p w14:paraId="2C7E461D" w14:textId="77777777" w:rsidR="002D5ECB" w:rsidRPr="00282575" w:rsidRDefault="002D5ECB" w:rsidP="006F7CD7">
            <w:pPr>
              <w:spacing w:before="0" w:after="0"/>
              <w:jc w:val="left"/>
              <w:rPr>
                <w:b/>
                <w:bCs/>
                <w:sz w:val="16"/>
                <w:szCs w:val="16"/>
              </w:rPr>
            </w:pPr>
            <w:r w:rsidRPr="00282575">
              <w:rPr>
                <w:b/>
                <w:bCs/>
                <w:sz w:val="16"/>
                <w:szCs w:val="16"/>
              </w:rPr>
              <w:t>Lp.</w:t>
            </w:r>
          </w:p>
        </w:tc>
        <w:tc>
          <w:tcPr>
            <w:tcW w:w="1678" w:type="pct"/>
            <w:tcBorders>
              <w:top w:val="single" w:sz="4" w:space="0" w:color="auto"/>
              <w:left w:val="nil"/>
              <w:bottom w:val="single" w:sz="4" w:space="0" w:color="auto"/>
              <w:right w:val="single" w:sz="4" w:space="0" w:color="auto"/>
            </w:tcBorders>
            <w:noWrap/>
            <w:vAlign w:val="center"/>
            <w:hideMark/>
          </w:tcPr>
          <w:p w14:paraId="0354A0E7" w14:textId="77777777" w:rsidR="002D5ECB" w:rsidRPr="00282575" w:rsidRDefault="002D5ECB" w:rsidP="006F7CD7">
            <w:pPr>
              <w:spacing w:before="0" w:after="0"/>
              <w:jc w:val="left"/>
              <w:rPr>
                <w:b/>
                <w:bCs/>
                <w:sz w:val="16"/>
                <w:szCs w:val="16"/>
              </w:rPr>
            </w:pPr>
            <w:r w:rsidRPr="00282575">
              <w:rPr>
                <w:b/>
                <w:bCs/>
                <w:sz w:val="16"/>
                <w:szCs w:val="16"/>
              </w:rPr>
              <w:t>Jednostka pomocnicza</w:t>
            </w:r>
          </w:p>
        </w:tc>
        <w:tc>
          <w:tcPr>
            <w:tcW w:w="1338" w:type="pct"/>
            <w:tcBorders>
              <w:top w:val="single" w:sz="4" w:space="0" w:color="auto"/>
              <w:left w:val="nil"/>
              <w:bottom w:val="single" w:sz="4" w:space="0" w:color="auto"/>
              <w:right w:val="single" w:sz="4" w:space="0" w:color="auto"/>
            </w:tcBorders>
            <w:vAlign w:val="center"/>
            <w:hideMark/>
          </w:tcPr>
          <w:p w14:paraId="60AD73A4" w14:textId="77777777" w:rsidR="002D5ECB" w:rsidRPr="00282575" w:rsidRDefault="002D5ECB" w:rsidP="006F7CD7">
            <w:pPr>
              <w:spacing w:before="0" w:after="0"/>
              <w:jc w:val="left"/>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38" w:type="pct"/>
            <w:tcBorders>
              <w:top w:val="single" w:sz="4" w:space="0" w:color="auto"/>
              <w:left w:val="nil"/>
              <w:bottom w:val="single" w:sz="4" w:space="0" w:color="auto"/>
              <w:right w:val="single" w:sz="4" w:space="0" w:color="auto"/>
            </w:tcBorders>
            <w:vAlign w:val="center"/>
            <w:hideMark/>
          </w:tcPr>
          <w:p w14:paraId="793A3D7C" w14:textId="77777777" w:rsidR="002D5ECB" w:rsidRPr="00282575" w:rsidRDefault="002D5ECB" w:rsidP="006F7CD7">
            <w:pPr>
              <w:spacing w:before="0" w:after="0"/>
              <w:jc w:val="left"/>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2D5ECB" w:rsidRPr="00282575" w14:paraId="5962D466" w14:textId="77777777" w:rsidTr="00EC07E3">
        <w:trPr>
          <w:trHeight w:val="397"/>
        </w:trPr>
        <w:tc>
          <w:tcPr>
            <w:tcW w:w="646" w:type="pct"/>
            <w:tcBorders>
              <w:top w:val="nil"/>
              <w:left w:val="single" w:sz="4" w:space="0" w:color="auto"/>
              <w:bottom w:val="single" w:sz="4" w:space="0" w:color="auto"/>
              <w:right w:val="single" w:sz="4" w:space="0" w:color="auto"/>
            </w:tcBorders>
            <w:noWrap/>
            <w:vAlign w:val="center"/>
            <w:hideMark/>
          </w:tcPr>
          <w:p w14:paraId="52CA391A" w14:textId="77777777" w:rsidR="002D5ECB" w:rsidRPr="00282575" w:rsidRDefault="002D5ECB" w:rsidP="00EC07E3">
            <w:pPr>
              <w:spacing w:before="0" w:after="0"/>
              <w:rPr>
                <w:sz w:val="16"/>
                <w:szCs w:val="16"/>
              </w:rPr>
            </w:pPr>
            <w:r w:rsidRPr="00282575">
              <w:rPr>
                <w:sz w:val="16"/>
                <w:szCs w:val="16"/>
              </w:rPr>
              <w:t>1.</w:t>
            </w:r>
          </w:p>
        </w:tc>
        <w:tc>
          <w:tcPr>
            <w:tcW w:w="1678" w:type="pct"/>
            <w:tcBorders>
              <w:top w:val="single" w:sz="4" w:space="0" w:color="auto"/>
              <w:left w:val="single" w:sz="4" w:space="0" w:color="auto"/>
              <w:bottom w:val="single" w:sz="4" w:space="0" w:color="auto"/>
              <w:right w:val="single" w:sz="4" w:space="0" w:color="auto"/>
            </w:tcBorders>
            <w:noWrap/>
            <w:vAlign w:val="center"/>
            <w:hideMark/>
          </w:tcPr>
          <w:p w14:paraId="32FD7E67" w14:textId="77777777" w:rsidR="002D5ECB" w:rsidRPr="00282575" w:rsidRDefault="002D5ECB" w:rsidP="00EC07E3">
            <w:pPr>
              <w:spacing w:before="0" w:after="0"/>
              <w:rPr>
                <w:sz w:val="16"/>
                <w:szCs w:val="16"/>
              </w:rPr>
            </w:pPr>
            <w:r w:rsidRPr="00282575">
              <w:rPr>
                <w:sz w:val="16"/>
                <w:szCs w:val="16"/>
              </w:rPr>
              <w:t>Zachód</w:t>
            </w:r>
          </w:p>
        </w:tc>
        <w:tc>
          <w:tcPr>
            <w:tcW w:w="1338" w:type="pct"/>
            <w:tcBorders>
              <w:top w:val="nil"/>
              <w:left w:val="nil"/>
              <w:bottom w:val="single" w:sz="4" w:space="0" w:color="auto"/>
              <w:right w:val="single" w:sz="4" w:space="0" w:color="auto"/>
            </w:tcBorders>
            <w:noWrap/>
            <w:vAlign w:val="center"/>
          </w:tcPr>
          <w:p w14:paraId="41E6F4BC" w14:textId="77777777" w:rsidR="002D5ECB" w:rsidRPr="00282575" w:rsidRDefault="002D5ECB" w:rsidP="00EC07E3">
            <w:pPr>
              <w:spacing w:before="0" w:after="0" w:line="240" w:lineRule="auto"/>
              <w:jc w:val="right"/>
              <w:rPr>
                <w:sz w:val="16"/>
                <w:szCs w:val="16"/>
              </w:rPr>
            </w:pPr>
            <w:r w:rsidRPr="00282575">
              <w:rPr>
                <w:sz w:val="16"/>
                <w:szCs w:val="16"/>
              </w:rPr>
              <w:t>12866</w:t>
            </w:r>
          </w:p>
        </w:tc>
        <w:tc>
          <w:tcPr>
            <w:tcW w:w="1338" w:type="pct"/>
            <w:tcBorders>
              <w:top w:val="nil"/>
              <w:left w:val="nil"/>
              <w:bottom w:val="single" w:sz="4" w:space="0" w:color="auto"/>
              <w:right w:val="single" w:sz="4" w:space="0" w:color="auto"/>
            </w:tcBorders>
            <w:vAlign w:val="center"/>
          </w:tcPr>
          <w:p w14:paraId="5447966E" w14:textId="77777777" w:rsidR="002D5ECB" w:rsidRPr="00282575" w:rsidRDefault="002D5ECB" w:rsidP="00EC07E3">
            <w:pPr>
              <w:spacing w:before="0" w:after="0" w:line="240" w:lineRule="auto"/>
              <w:jc w:val="right"/>
              <w:rPr>
                <w:sz w:val="16"/>
                <w:szCs w:val="16"/>
              </w:rPr>
            </w:pPr>
            <w:r w:rsidRPr="00282575">
              <w:rPr>
                <w:sz w:val="16"/>
                <w:szCs w:val="16"/>
              </w:rPr>
              <w:t>560</w:t>
            </w:r>
          </w:p>
        </w:tc>
      </w:tr>
      <w:tr w:rsidR="002D5ECB" w:rsidRPr="00282575" w14:paraId="76ECAD0A" w14:textId="77777777" w:rsidTr="00EC07E3">
        <w:trPr>
          <w:trHeight w:val="397"/>
        </w:trPr>
        <w:tc>
          <w:tcPr>
            <w:tcW w:w="646" w:type="pct"/>
            <w:tcBorders>
              <w:top w:val="nil"/>
              <w:left w:val="single" w:sz="4" w:space="0" w:color="auto"/>
              <w:bottom w:val="single" w:sz="4" w:space="0" w:color="auto"/>
              <w:right w:val="single" w:sz="4" w:space="0" w:color="auto"/>
            </w:tcBorders>
            <w:noWrap/>
            <w:vAlign w:val="center"/>
            <w:hideMark/>
          </w:tcPr>
          <w:p w14:paraId="3F7B301C" w14:textId="77777777" w:rsidR="002D5ECB" w:rsidRPr="00282575" w:rsidRDefault="002D5ECB" w:rsidP="00EC07E3">
            <w:pPr>
              <w:spacing w:before="0" w:after="0"/>
              <w:rPr>
                <w:sz w:val="16"/>
                <w:szCs w:val="16"/>
              </w:rPr>
            </w:pPr>
            <w:r w:rsidRPr="00282575">
              <w:rPr>
                <w:sz w:val="16"/>
                <w:szCs w:val="16"/>
              </w:rPr>
              <w:t>2.</w:t>
            </w:r>
          </w:p>
        </w:tc>
        <w:tc>
          <w:tcPr>
            <w:tcW w:w="1678" w:type="pct"/>
            <w:tcBorders>
              <w:top w:val="nil"/>
              <w:left w:val="single" w:sz="4" w:space="0" w:color="auto"/>
              <w:bottom w:val="single" w:sz="4" w:space="0" w:color="auto"/>
              <w:right w:val="single" w:sz="4" w:space="0" w:color="auto"/>
            </w:tcBorders>
            <w:noWrap/>
            <w:vAlign w:val="center"/>
            <w:hideMark/>
          </w:tcPr>
          <w:p w14:paraId="73F180F4" w14:textId="77777777" w:rsidR="002D5ECB" w:rsidRPr="00282575" w:rsidRDefault="002D5ECB" w:rsidP="00EC07E3">
            <w:pPr>
              <w:spacing w:before="0" w:after="0"/>
              <w:rPr>
                <w:sz w:val="16"/>
                <w:szCs w:val="16"/>
              </w:rPr>
            </w:pPr>
            <w:r w:rsidRPr="00282575">
              <w:rPr>
                <w:sz w:val="16"/>
                <w:szCs w:val="16"/>
              </w:rPr>
              <w:t>Północ</w:t>
            </w:r>
          </w:p>
        </w:tc>
        <w:tc>
          <w:tcPr>
            <w:tcW w:w="1338" w:type="pct"/>
            <w:tcBorders>
              <w:top w:val="nil"/>
              <w:left w:val="nil"/>
              <w:bottom w:val="single" w:sz="4" w:space="0" w:color="auto"/>
              <w:right w:val="single" w:sz="4" w:space="0" w:color="auto"/>
            </w:tcBorders>
            <w:noWrap/>
            <w:vAlign w:val="center"/>
          </w:tcPr>
          <w:p w14:paraId="12ED083B" w14:textId="77777777" w:rsidR="002D5ECB" w:rsidRPr="00282575" w:rsidRDefault="002D5ECB" w:rsidP="00EC07E3">
            <w:pPr>
              <w:spacing w:before="0" w:after="0" w:line="240" w:lineRule="auto"/>
              <w:jc w:val="right"/>
              <w:rPr>
                <w:sz w:val="16"/>
                <w:szCs w:val="16"/>
              </w:rPr>
            </w:pPr>
            <w:r w:rsidRPr="00282575">
              <w:rPr>
                <w:sz w:val="16"/>
                <w:szCs w:val="16"/>
              </w:rPr>
              <w:t>5956</w:t>
            </w:r>
          </w:p>
        </w:tc>
        <w:tc>
          <w:tcPr>
            <w:tcW w:w="1338" w:type="pct"/>
            <w:tcBorders>
              <w:top w:val="nil"/>
              <w:left w:val="nil"/>
              <w:bottom w:val="single" w:sz="4" w:space="0" w:color="auto"/>
              <w:right w:val="single" w:sz="4" w:space="0" w:color="auto"/>
            </w:tcBorders>
            <w:vAlign w:val="center"/>
          </w:tcPr>
          <w:p w14:paraId="2A616F04" w14:textId="77777777" w:rsidR="002D5ECB" w:rsidRPr="00282575" w:rsidRDefault="002D5ECB" w:rsidP="00EC07E3">
            <w:pPr>
              <w:spacing w:before="0" w:after="0" w:line="240" w:lineRule="auto"/>
              <w:jc w:val="right"/>
              <w:rPr>
                <w:sz w:val="16"/>
                <w:szCs w:val="16"/>
              </w:rPr>
            </w:pPr>
            <w:r w:rsidRPr="00282575">
              <w:rPr>
                <w:sz w:val="16"/>
                <w:szCs w:val="16"/>
              </w:rPr>
              <w:t>1037</w:t>
            </w:r>
          </w:p>
        </w:tc>
      </w:tr>
      <w:tr w:rsidR="002D5ECB" w:rsidRPr="00282575" w14:paraId="4D1D4310" w14:textId="77777777" w:rsidTr="00EC07E3">
        <w:trPr>
          <w:trHeight w:val="397"/>
        </w:trPr>
        <w:tc>
          <w:tcPr>
            <w:tcW w:w="646" w:type="pct"/>
            <w:tcBorders>
              <w:top w:val="nil"/>
              <w:left w:val="single" w:sz="4" w:space="0" w:color="auto"/>
              <w:bottom w:val="single" w:sz="4" w:space="0" w:color="auto"/>
              <w:right w:val="single" w:sz="4" w:space="0" w:color="auto"/>
            </w:tcBorders>
            <w:noWrap/>
            <w:vAlign w:val="center"/>
            <w:hideMark/>
          </w:tcPr>
          <w:p w14:paraId="70B74880" w14:textId="77777777" w:rsidR="002D5ECB" w:rsidRPr="00282575" w:rsidRDefault="002D5ECB" w:rsidP="00EC07E3">
            <w:pPr>
              <w:spacing w:before="0" w:after="0"/>
              <w:rPr>
                <w:sz w:val="16"/>
                <w:szCs w:val="16"/>
              </w:rPr>
            </w:pPr>
            <w:r w:rsidRPr="00282575">
              <w:rPr>
                <w:sz w:val="16"/>
                <w:szCs w:val="16"/>
              </w:rPr>
              <w:t>3.</w:t>
            </w:r>
          </w:p>
        </w:tc>
        <w:tc>
          <w:tcPr>
            <w:tcW w:w="1678" w:type="pct"/>
            <w:tcBorders>
              <w:top w:val="nil"/>
              <w:left w:val="single" w:sz="4" w:space="0" w:color="auto"/>
              <w:bottom w:val="single" w:sz="4" w:space="0" w:color="auto"/>
              <w:right w:val="single" w:sz="4" w:space="0" w:color="auto"/>
            </w:tcBorders>
            <w:noWrap/>
            <w:vAlign w:val="center"/>
            <w:hideMark/>
          </w:tcPr>
          <w:p w14:paraId="426537AF" w14:textId="77777777" w:rsidR="002D5ECB" w:rsidRPr="00282575" w:rsidRDefault="002D5ECB" w:rsidP="00EC07E3">
            <w:pPr>
              <w:spacing w:before="0" w:after="0"/>
              <w:rPr>
                <w:sz w:val="16"/>
                <w:szCs w:val="16"/>
              </w:rPr>
            </w:pPr>
            <w:r w:rsidRPr="00282575">
              <w:rPr>
                <w:sz w:val="16"/>
                <w:szCs w:val="16"/>
              </w:rPr>
              <w:t>Śródmieście</w:t>
            </w:r>
          </w:p>
        </w:tc>
        <w:tc>
          <w:tcPr>
            <w:tcW w:w="1338" w:type="pct"/>
            <w:tcBorders>
              <w:top w:val="nil"/>
              <w:left w:val="nil"/>
              <w:bottom w:val="single" w:sz="4" w:space="0" w:color="auto"/>
              <w:right w:val="single" w:sz="4" w:space="0" w:color="auto"/>
            </w:tcBorders>
            <w:noWrap/>
            <w:vAlign w:val="center"/>
          </w:tcPr>
          <w:p w14:paraId="4015FEAE" w14:textId="77777777" w:rsidR="002D5ECB" w:rsidRPr="00282575" w:rsidRDefault="002D5ECB" w:rsidP="00EC07E3">
            <w:pPr>
              <w:spacing w:before="0" w:after="0" w:line="240" w:lineRule="auto"/>
              <w:jc w:val="right"/>
              <w:rPr>
                <w:sz w:val="16"/>
                <w:szCs w:val="16"/>
              </w:rPr>
            </w:pPr>
            <w:r w:rsidRPr="00282575">
              <w:rPr>
                <w:sz w:val="16"/>
                <w:szCs w:val="16"/>
              </w:rPr>
              <w:t>15242</w:t>
            </w:r>
          </w:p>
        </w:tc>
        <w:tc>
          <w:tcPr>
            <w:tcW w:w="1338" w:type="pct"/>
            <w:tcBorders>
              <w:top w:val="nil"/>
              <w:left w:val="nil"/>
              <w:bottom w:val="single" w:sz="4" w:space="0" w:color="auto"/>
              <w:right w:val="single" w:sz="4" w:space="0" w:color="auto"/>
            </w:tcBorders>
            <w:vAlign w:val="center"/>
          </w:tcPr>
          <w:p w14:paraId="26D82557" w14:textId="77777777" w:rsidR="002D5ECB" w:rsidRPr="00282575" w:rsidRDefault="002D5ECB" w:rsidP="00EC07E3">
            <w:pPr>
              <w:spacing w:before="0" w:after="0" w:line="240" w:lineRule="auto"/>
              <w:jc w:val="right"/>
              <w:rPr>
                <w:sz w:val="16"/>
                <w:szCs w:val="16"/>
              </w:rPr>
            </w:pPr>
            <w:r w:rsidRPr="00282575">
              <w:rPr>
                <w:sz w:val="16"/>
                <w:szCs w:val="16"/>
              </w:rPr>
              <w:t>83</w:t>
            </w:r>
          </w:p>
        </w:tc>
      </w:tr>
      <w:tr w:rsidR="002D5ECB" w:rsidRPr="00282575" w14:paraId="749CA223" w14:textId="77777777" w:rsidTr="00EC07E3">
        <w:trPr>
          <w:trHeight w:val="397"/>
        </w:trPr>
        <w:tc>
          <w:tcPr>
            <w:tcW w:w="646" w:type="pct"/>
            <w:tcBorders>
              <w:top w:val="nil"/>
              <w:left w:val="single" w:sz="4" w:space="0" w:color="auto"/>
              <w:bottom w:val="single" w:sz="4" w:space="0" w:color="auto"/>
              <w:right w:val="single" w:sz="4" w:space="0" w:color="auto"/>
            </w:tcBorders>
            <w:noWrap/>
            <w:vAlign w:val="center"/>
            <w:hideMark/>
          </w:tcPr>
          <w:p w14:paraId="76A28916" w14:textId="77777777" w:rsidR="002D5ECB" w:rsidRPr="00282575" w:rsidRDefault="002D5ECB" w:rsidP="00EC07E3">
            <w:pPr>
              <w:spacing w:before="0" w:after="0"/>
              <w:rPr>
                <w:sz w:val="16"/>
                <w:szCs w:val="16"/>
              </w:rPr>
            </w:pPr>
            <w:r w:rsidRPr="00282575">
              <w:rPr>
                <w:sz w:val="16"/>
                <w:szCs w:val="16"/>
              </w:rPr>
              <w:t>4.</w:t>
            </w:r>
          </w:p>
        </w:tc>
        <w:tc>
          <w:tcPr>
            <w:tcW w:w="1678" w:type="pct"/>
            <w:tcBorders>
              <w:top w:val="nil"/>
              <w:left w:val="single" w:sz="4" w:space="0" w:color="auto"/>
              <w:bottom w:val="single" w:sz="4" w:space="0" w:color="auto"/>
              <w:right w:val="single" w:sz="4" w:space="0" w:color="auto"/>
            </w:tcBorders>
            <w:noWrap/>
            <w:vAlign w:val="center"/>
            <w:hideMark/>
          </w:tcPr>
          <w:p w14:paraId="54720DBF" w14:textId="77777777" w:rsidR="002D5ECB" w:rsidRPr="00282575" w:rsidRDefault="002D5ECB" w:rsidP="00EC07E3">
            <w:pPr>
              <w:spacing w:before="0" w:after="0"/>
              <w:rPr>
                <w:sz w:val="16"/>
                <w:szCs w:val="16"/>
              </w:rPr>
            </w:pPr>
            <w:r w:rsidRPr="00282575">
              <w:rPr>
                <w:sz w:val="16"/>
                <w:szCs w:val="16"/>
              </w:rPr>
              <w:t>Prawobrzeże</w:t>
            </w:r>
          </w:p>
        </w:tc>
        <w:tc>
          <w:tcPr>
            <w:tcW w:w="1338" w:type="pct"/>
            <w:tcBorders>
              <w:top w:val="nil"/>
              <w:left w:val="nil"/>
              <w:bottom w:val="single" w:sz="4" w:space="0" w:color="auto"/>
              <w:right w:val="single" w:sz="4" w:space="0" w:color="auto"/>
            </w:tcBorders>
            <w:noWrap/>
            <w:vAlign w:val="center"/>
          </w:tcPr>
          <w:p w14:paraId="368642DC" w14:textId="77777777" w:rsidR="002D5ECB" w:rsidRPr="00282575" w:rsidRDefault="002D5ECB" w:rsidP="00EC07E3">
            <w:pPr>
              <w:spacing w:before="0" w:after="0" w:line="240" w:lineRule="auto"/>
              <w:jc w:val="right"/>
              <w:rPr>
                <w:sz w:val="16"/>
                <w:szCs w:val="16"/>
              </w:rPr>
            </w:pPr>
            <w:r w:rsidRPr="00282575">
              <w:rPr>
                <w:sz w:val="16"/>
                <w:szCs w:val="16"/>
              </w:rPr>
              <w:t>6977</w:t>
            </w:r>
          </w:p>
        </w:tc>
        <w:tc>
          <w:tcPr>
            <w:tcW w:w="1338" w:type="pct"/>
            <w:tcBorders>
              <w:top w:val="nil"/>
              <w:left w:val="nil"/>
              <w:bottom w:val="single" w:sz="4" w:space="0" w:color="auto"/>
              <w:right w:val="single" w:sz="4" w:space="0" w:color="auto"/>
            </w:tcBorders>
            <w:vAlign w:val="center"/>
          </w:tcPr>
          <w:p w14:paraId="57BFD008" w14:textId="77777777" w:rsidR="002D5ECB" w:rsidRPr="00282575" w:rsidRDefault="002D5ECB" w:rsidP="00EC07E3">
            <w:pPr>
              <w:spacing w:before="0" w:after="0" w:line="240" w:lineRule="auto"/>
              <w:jc w:val="right"/>
              <w:rPr>
                <w:sz w:val="16"/>
                <w:szCs w:val="16"/>
              </w:rPr>
            </w:pPr>
            <w:r w:rsidRPr="00282575">
              <w:rPr>
                <w:sz w:val="16"/>
                <w:szCs w:val="16"/>
              </w:rPr>
              <w:t>413</w:t>
            </w:r>
          </w:p>
        </w:tc>
      </w:tr>
    </w:tbl>
    <w:p w14:paraId="0A9AD1AD" w14:textId="204C68BB" w:rsidR="002D5ECB" w:rsidRPr="00282575" w:rsidRDefault="002D5ECB" w:rsidP="009B3F72">
      <w:pPr>
        <w:pStyle w:val="10PodpisTabela"/>
        <w:rPr>
          <w:shd w:val="clear" w:color="auto" w:fill="auto"/>
        </w:rPr>
      </w:pPr>
      <w:bookmarkStart w:id="719" w:name="_Toc157327472"/>
      <w:bookmarkStart w:id="720" w:name="_Toc158971884"/>
      <w:bookmarkStart w:id="721" w:name="_Toc163479846"/>
      <w:bookmarkStart w:id="722" w:name="_Toc163822382"/>
      <w:r w:rsidRPr="00282575">
        <w:t xml:space="preserve">Tabela </w:t>
      </w:r>
      <w:r w:rsidR="00167D2C">
        <w:fldChar w:fldCharType="begin"/>
      </w:r>
      <w:r w:rsidR="00167D2C">
        <w:instrText xml:space="preserve"> SEQ Tabela \* ARABIC </w:instrText>
      </w:r>
      <w:r w:rsidR="00167D2C">
        <w:fldChar w:fldCharType="separate"/>
      </w:r>
      <w:r w:rsidR="00DE4E70">
        <w:rPr>
          <w:noProof/>
        </w:rPr>
        <w:t>52</w:t>
      </w:r>
      <w:r w:rsidR="00167D2C">
        <w:rPr>
          <w:noProof/>
        </w:rPr>
        <w:fldChar w:fldCharType="end"/>
      </w:r>
      <w:r w:rsidRPr="00282575">
        <w:t>. Całkowita liczba osób dotkniętych znacznymi zaburzeniami snu, obliczona na podstawie danych z SMH Szczecin 2022 – wskaźnik N</w:t>
      </w:r>
      <w:r w:rsidRPr="00282575">
        <w:rPr>
          <w:vertAlign w:val="subscript"/>
        </w:rPr>
        <w:t>HSD</w:t>
      </w:r>
      <w:r w:rsidRPr="00282575">
        <w:t xml:space="preserve"> – w podziale na jednostki pomocnicze miasta </w:t>
      </w:r>
      <w:bookmarkEnd w:id="719"/>
      <w:bookmarkEnd w:id="720"/>
      <w:r w:rsidRPr="00282575">
        <w:t>Szczecin</w:t>
      </w:r>
      <w:bookmarkEnd w:id="721"/>
      <w:r w:rsidR="00AA4871">
        <w:t xml:space="preserve"> </w:t>
      </w:r>
      <w:r w:rsidRPr="00282575">
        <w:t>[źródło: opracowanie własne]</w:t>
      </w:r>
      <w:bookmarkEnd w:id="722"/>
    </w:p>
    <w:tbl>
      <w:tblPr>
        <w:tblW w:w="5000" w:type="pct"/>
        <w:tblCellMar>
          <w:left w:w="70" w:type="dxa"/>
          <w:right w:w="70" w:type="dxa"/>
        </w:tblCellMar>
        <w:tblLook w:val="04A0" w:firstRow="1" w:lastRow="0" w:firstColumn="1" w:lastColumn="0" w:noHBand="0" w:noVBand="1"/>
        <w:tblCaption w:val="Całkowita liczba osób dotkniętych znacznymi zaburzeniami snu, obliczona na podstawie danych z SMH Szczecin 2022 – wskaźnik NHSD – w podziale na jednostki pomocnicze miasta Szczecina "/>
        <w:tblDescription w:val="Całkowita liczba osób dotkniętych znacznymi zaburzeniami snu, obliczona na podstawie danych z SMH Szczecin 2022 – wskaźnik NHSD – w podziale na jednostki pomocnicze miasta Szczecina "/>
      </w:tblPr>
      <w:tblGrid>
        <w:gridCol w:w="1213"/>
        <w:gridCol w:w="2909"/>
        <w:gridCol w:w="2470"/>
        <w:gridCol w:w="2470"/>
      </w:tblGrid>
      <w:tr w:rsidR="002D5ECB" w:rsidRPr="00282575" w14:paraId="587BA24C" w14:textId="77777777" w:rsidTr="00AA4871">
        <w:trPr>
          <w:trHeight w:val="397"/>
          <w:tblHeader/>
        </w:trPr>
        <w:tc>
          <w:tcPr>
            <w:tcW w:w="669" w:type="pct"/>
            <w:tcBorders>
              <w:top w:val="single" w:sz="4" w:space="0" w:color="auto"/>
              <w:left w:val="single" w:sz="4" w:space="0" w:color="auto"/>
              <w:bottom w:val="single" w:sz="4" w:space="0" w:color="auto"/>
              <w:right w:val="single" w:sz="4" w:space="0" w:color="auto"/>
            </w:tcBorders>
            <w:noWrap/>
            <w:vAlign w:val="center"/>
            <w:hideMark/>
          </w:tcPr>
          <w:p w14:paraId="706A85FA" w14:textId="77777777" w:rsidR="002D5ECB" w:rsidRPr="00282575" w:rsidRDefault="002D5ECB" w:rsidP="006F7CD7">
            <w:pPr>
              <w:spacing w:before="0" w:after="0"/>
              <w:jc w:val="left"/>
              <w:rPr>
                <w:b/>
                <w:bCs/>
                <w:sz w:val="16"/>
                <w:szCs w:val="16"/>
              </w:rPr>
            </w:pPr>
            <w:r w:rsidRPr="00282575">
              <w:rPr>
                <w:b/>
                <w:bCs/>
                <w:sz w:val="16"/>
                <w:szCs w:val="16"/>
              </w:rPr>
              <w:t>Lp.</w:t>
            </w:r>
          </w:p>
        </w:tc>
        <w:tc>
          <w:tcPr>
            <w:tcW w:w="1605" w:type="pct"/>
            <w:tcBorders>
              <w:top w:val="single" w:sz="4" w:space="0" w:color="auto"/>
              <w:left w:val="nil"/>
              <w:bottom w:val="single" w:sz="4" w:space="0" w:color="auto"/>
              <w:right w:val="single" w:sz="4" w:space="0" w:color="auto"/>
            </w:tcBorders>
            <w:noWrap/>
            <w:vAlign w:val="center"/>
            <w:hideMark/>
          </w:tcPr>
          <w:p w14:paraId="41A2C780" w14:textId="77777777" w:rsidR="002D5ECB" w:rsidRPr="00282575" w:rsidRDefault="002D5ECB" w:rsidP="006F7CD7">
            <w:pPr>
              <w:spacing w:before="0" w:after="0"/>
              <w:jc w:val="left"/>
              <w:rPr>
                <w:b/>
                <w:bCs/>
                <w:sz w:val="16"/>
                <w:szCs w:val="16"/>
              </w:rPr>
            </w:pPr>
            <w:r w:rsidRPr="00282575">
              <w:rPr>
                <w:b/>
                <w:bCs/>
                <w:sz w:val="16"/>
                <w:szCs w:val="16"/>
              </w:rPr>
              <w:t>Jednostka pomocnicza</w:t>
            </w:r>
          </w:p>
        </w:tc>
        <w:tc>
          <w:tcPr>
            <w:tcW w:w="1363" w:type="pct"/>
            <w:tcBorders>
              <w:top w:val="single" w:sz="4" w:space="0" w:color="auto"/>
              <w:left w:val="nil"/>
              <w:bottom w:val="single" w:sz="4" w:space="0" w:color="auto"/>
              <w:right w:val="single" w:sz="4" w:space="0" w:color="auto"/>
            </w:tcBorders>
            <w:vAlign w:val="center"/>
            <w:hideMark/>
          </w:tcPr>
          <w:p w14:paraId="1CCC40C2" w14:textId="77777777" w:rsidR="002D5ECB" w:rsidRPr="00282575" w:rsidRDefault="002D5ECB" w:rsidP="006F7CD7">
            <w:pPr>
              <w:spacing w:before="0" w:after="0"/>
              <w:jc w:val="left"/>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63" w:type="pct"/>
            <w:tcBorders>
              <w:top w:val="single" w:sz="4" w:space="0" w:color="auto"/>
              <w:left w:val="nil"/>
              <w:bottom w:val="single" w:sz="4" w:space="0" w:color="auto"/>
              <w:right w:val="single" w:sz="4" w:space="0" w:color="auto"/>
            </w:tcBorders>
            <w:vAlign w:val="center"/>
            <w:hideMark/>
          </w:tcPr>
          <w:p w14:paraId="62DD2259" w14:textId="77777777" w:rsidR="002D5ECB" w:rsidRPr="00282575" w:rsidRDefault="002D5ECB" w:rsidP="006F7CD7">
            <w:pPr>
              <w:spacing w:before="0" w:after="0"/>
              <w:jc w:val="left"/>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2D5ECB" w:rsidRPr="00282575" w14:paraId="27BB579D" w14:textId="77777777" w:rsidTr="00AA4871">
        <w:trPr>
          <w:trHeight w:val="397"/>
        </w:trPr>
        <w:tc>
          <w:tcPr>
            <w:tcW w:w="669" w:type="pct"/>
            <w:tcBorders>
              <w:top w:val="nil"/>
              <w:left w:val="single" w:sz="4" w:space="0" w:color="auto"/>
              <w:bottom w:val="single" w:sz="4" w:space="0" w:color="auto"/>
              <w:right w:val="single" w:sz="4" w:space="0" w:color="auto"/>
            </w:tcBorders>
            <w:noWrap/>
            <w:vAlign w:val="center"/>
            <w:hideMark/>
          </w:tcPr>
          <w:p w14:paraId="1A0E2204" w14:textId="77777777" w:rsidR="002D5ECB" w:rsidRPr="00282575" w:rsidRDefault="002D5ECB" w:rsidP="00EC07E3">
            <w:pPr>
              <w:spacing w:before="0" w:after="0"/>
              <w:rPr>
                <w:sz w:val="16"/>
                <w:szCs w:val="16"/>
              </w:rPr>
            </w:pPr>
            <w:r w:rsidRPr="00282575">
              <w:rPr>
                <w:sz w:val="16"/>
                <w:szCs w:val="16"/>
              </w:rPr>
              <w:t>1.</w:t>
            </w:r>
          </w:p>
        </w:tc>
        <w:tc>
          <w:tcPr>
            <w:tcW w:w="1605" w:type="pct"/>
            <w:tcBorders>
              <w:top w:val="single" w:sz="4" w:space="0" w:color="auto"/>
              <w:left w:val="single" w:sz="4" w:space="0" w:color="auto"/>
              <w:bottom w:val="single" w:sz="4" w:space="0" w:color="auto"/>
              <w:right w:val="single" w:sz="4" w:space="0" w:color="auto"/>
            </w:tcBorders>
            <w:noWrap/>
            <w:vAlign w:val="center"/>
            <w:hideMark/>
          </w:tcPr>
          <w:p w14:paraId="2B3BB637" w14:textId="77777777" w:rsidR="002D5ECB" w:rsidRPr="00282575" w:rsidRDefault="002D5ECB" w:rsidP="00EC07E3">
            <w:pPr>
              <w:spacing w:before="0" w:after="0"/>
              <w:rPr>
                <w:sz w:val="16"/>
                <w:szCs w:val="16"/>
              </w:rPr>
            </w:pPr>
            <w:r w:rsidRPr="00282575">
              <w:rPr>
                <w:sz w:val="16"/>
                <w:szCs w:val="16"/>
              </w:rPr>
              <w:t>Zachód</w:t>
            </w:r>
          </w:p>
        </w:tc>
        <w:tc>
          <w:tcPr>
            <w:tcW w:w="1363" w:type="pct"/>
            <w:tcBorders>
              <w:top w:val="nil"/>
              <w:left w:val="nil"/>
              <w:bottom w:val="single" w:sz="4" w:space="0" w:color="auto"/>
              <w:right w:val="single" w:sz="4" w:space="0" w:color="auto"/>
            </w:tcBorders>
            <w:noWrap/>
            <w:vAlign w:val="center"/>
          </w:tcPr>
          <w:p w14:paraId="2CCA2FC0" w14:textId="77777777" w:rsidR="002D5ECB" w:rsidRPr="00282575" w:rsidRDefault="002D5ECB" w:rsidP="00EC07E3">
            <w:pPr>
              <w:spacing w:before="0" w:after="0" w:line="240" w:lineRule="auto"/>
              <w:jc w:val="right"/>
              <w:rPr>
                <w:sz w:val="16"/>
                <w:szCs w:val="16"/>
              </w:rPr>
            </w:pPr>
            <w:r w:rsidRPr="00282575">
              <w:rPr>
                <w:sz w:val="16"/>
                <w:szCs w:val="16"/>
              </w:rPr>
              <w:t>3745</w:t>
            </w:r>
          </w:p>
        </w:tc>
        <w:tc>
          <w:tcPr>
            <w:tcW w:w="1363" w:type="pct"/>
            <w:tcBorders>
              <w:top w:val="nil"/>
              <w:left w:val="nil"/>
              <w:bottom w:val="single" w:sz="4" w:space="0" w:color="auto"/>
              <w:right w:val="single" w:sz="4" w:space="0" w:color="auto"/>
            </w:tcBorders>
            <w:vAlign w:val="center"/>
          </w:tcPr>
          <w:p w14:paraId="6396B56F" w14:textId="77777777" w:rsidR="002D5ECB" w:rsidRPr="00282575" w:rsidRDefault="002D5ECB" w:rsidP="00EC07E3">
            <w:pPr>
              <w:spacing w:before="0" w:after="0" w:line="240" w:lineRule="auto"/>
              <w:jc w:val="right"/>
              <w:rPr>
                <w:sz w:val="16"/>
                <w:szCs w:val="16"/>
              </w:rPr>
            </w:pPr>
            <w:r w:rsidRPr="00282575">
              <w:rPr>
                <w:sz w:val="16"/>
                <w:szCs w:val="16"/>
              </w:rPr>
              <w:t>356</w:t>
            </w:r>
          </w:p>
        </w:tc>
      </w:tr>
      <w:tr w:rsidR="002D5ECB" w:rsidRPr="00282575" w14:paraId="382CAEDD" w14:textId="77777777" w:rsidTr="00AA4871">
        <w:trPr>
          <w:trHeight w:val="397"/>
        </w:trPr>
        <w:tc>
          <w:tcPr>
            <w:tcW w:w="669" w:type="pct"/>
            <w:tcBorders>
              <w:top w:val="nil"/>
              <w:left w:val="single" w:sz="4" w:space="0" w:color="auto"/>
              <w:bottom w:val="single" w:sz="4" w:space="0" w:color="auto"/>
              <w:right w:val="single" w:sz="4" w:space="0" w:color="auto"/>
            </w:tcBorders>
            <w:noWrap/>
            <w:vAlign w:val="center"/>
            <w:hideMark/>
          </w:tcPr>
          <w:p w14:paraId="591CF847" w14:textId="77777777" w:rsidR="002D5ECB" w:rsidRPr="00282575" w:rsidRDefault="002D5ECB" w:rsidP="00EC07E3">
            <w:pPr>
              <w:spacing w:before="0" w:after="0"/>
              <w:rPr>
                <w:sz w:val="16"/>
                <w:szCs w:val="16"/>
              </w:rPr>
            </w:pPr>
            <w:r w:rsidRPr="00282575">
              <w:rPr>
                <w:sz w:val="16"/>
                <w:szCs w:val="16"/>
              </w:rPr>
              <w:t>2.</w:t>
            </w:r>
          </w:p>
        </w:tc>
        <w:tc>
          <w:tcPr>
            <w:tcW w:w="1605" w:type="pct"/>
            <w:tcBorders>
              <w:top w:val="nil"/>
              <w:left w:val="single" w:sz="4" w:space="0" w:color="auto"/>
              <w:bottom w:val="single" w:sz="4" w:space="0" w:color="auto"/>
              <w:right w:val="single" w:sz="4" w:space="0" w:color="auto"/>
            </w:tcBorders>
            <w:noWrap/>
            <w:vAlign w:val="center"/>
            <w:hideMark/>
          </w:tcPr>
          <w:p w14:paraId="476D9841" w14:textId="77777777" w:rsidR="002D5ECB" w:rsidRPr="00282575" w:rsidRDefault="002D5ECB" w:rsidP="00EC07E3">
            <w:pPr>
              <w:spacing w:before="0" w:after="0"/>
              <w:rPr>
                <w:sz w:val="16"/>
                <w:szCs w:val="16"/>
              </w:rPr>
            </w:pPr>
            <w:r w:rsidRPr="00282575">
              <w:rPr>
                <w:sz w:val="16"/>
                <w:szCs w:val="16"/>
              </w:rPr>
              <w:t>Północ</w:t>
            </w:r>
          </w:p>
        </w:tc>
        <w:tc>
          <w:tcPr>
            <w:tcW w:w="1363" w:type="pct"/>
            <w:tcBorders>
              <w:top w:val="nil"/>
              <w:left w:val="nil"/>
              <w:bottom w:val="single" w:sz="4" w:space="0" w:color="auto"/>
              <w:right w:val="single" w:sz="4" w:space="0" w:color="auto"/>
            </w:tcBorders>
            <w:noWrap/>
            <w:vAlign w:val="center"/>
          </w:tcPr>
          <w:p w14:paraId="5276D4FF" w14:textId="77777777" w:rsidR="002D5ECB" w:rsidRPr="00282575" w:rsidRDefault="002D5ECB" w:rsidP="00EC07E3">
            <w:pPr>
              <w:spacing w:before="0" w:after="0" w:line="240" w:lineRule="auto"/>
              <w:jc w:val="right"/>
              <w:rPr>
                <w:sz w:val="16"/>
                <w:szCs w:val="16"/>
              </w:rPr>
            </w:pPr>
            <w:r w:rsidRPr="00282575">
              <w:rPr>
                <w:sz w:val="16"/>
                <w:szCs w:val="16"/>
              </w:rPr>
              <w:t>1536</w:t>
            </w:r>
          </w:p>
        </w:tc>
        <w:tc>
          <w:tcPr>
            <w:tcW w:w="1363" w:type="pct"/>
            <w:tcBorders>
              <w:top w:val="nil"/>
              <w:left w:val="nil"/>
              <w:bottom w:val="single" w:sz="4" w:space="0" w:color="auto"/>
              <w:right w:val="single" w:sz="4" w:space="0" w:color="auto"/>
            </w:tcBorders>
            <w:vAlign w:val="center"/>
          </w:tcPr>
          <w:p w14:paraId="33D61D3E" w14:textId="77777777" w:rsidR="002D5ECB" w:rsidRPr="00282575" w:rsidRDefault="002D5ECB" w:rsidP="00EC07E3">
            <w:pPr>
              <w:spacing w:before="0" w:after="0" w:line="240" w:lineRule="auto"/>
              <w:jc w:val="right"/>
              <w:rPr>
                <w:sz w:val="16"/>
                <w:szCs w:val="16"/>
              </w:rPr>
            </w:pPr>
            <w:r w:rsidRPr="00282575">
              <w:rPr>
                <w:sz w:val="16"/>
                <w:szCs w:val="16"/>
              </w:rPr>
              <w:t>718</w:t>
            </w:r>
          </w:p>
        </w:tc>
      </w:tr>
      <w:tr w:rsidR="002D5ECB" w:rsidRPr="00282575" w14:paraId="483BFA3B" w14:textId="77777777" w:rsidTr="00AA4871">
        <w:trPr>
          <w:trHeight w:val="397"/>
        </w:trPr>
        <w:tc>
          <w:tcPr>
            <w:tcW w:w="669" w:type="pct"/>
            <w:tcBorders>
              <w:top w:val="nil"/>
              <w:left w:val="single" w:sz="4" w:space="0" w:color="auto"/>
              <w:bottom w:val="single" w:sz="4" w:space="0" w:color="auto"/>
              <w:right w:val="single" w:sz="4" w:space="0" w:color="auto"/>
            </w:tcBorders>
            <w:noWrap/>
            <w:vAlign w:val="center"/>
            <w:hideMark/>
          </w:tcPr>
          <w:p w14:paraId="253D17DF" w14:textId="77777777" w:rsidR="002D5ECB" w:rsidRPr="00282575" w:rsidRDefault="002D5ECB" w:rsidP="00EC07E3">
            <w:pPr>
              <w:spacing w:before="0" w:after="0"/>
              <w:rPr>
                <w:sz w:val="16"/>
                <w:szCs w:val="16"/>
              </w:rPr>
            </w:pPr>
            <w:r w:rsidRPr="00282575">
              <w:rPr>
                <w:sz w:val="16"/>
                <w:szCs w:val="16"/>
              </w:rPr>
              <w:t>3.</w:t>
            </w:r>
          </w:p>
        </w:tc>
        <w:tc>
          <w:tcPr>
            <w:tcW w:w="1605" w:type="pct"/>
            <w:tcBorders>
              <w:top w:val="nil"/>
              <w:left w:val="single" w:sz="4" w:space="0" w:color="auto"/>
              <w:bottom w:val="single" w:sz="4" w:space="0" w:color="auto"/>
              <w:right w:val="single" w:sz="4" w:space="0" w:color="auto"/>
            </w:tcBorders>
            <w:noWrap/>
            <w:vAlign w:val="center"/>
            <w:hideMark/>
          </w:tcPr>
          <w:p w14:paraId="33C999B5" w14:textId="77777777" w:rsidR="002D5ECB" w:rsidRPr="00282575" w:rsidRDefault="002D5ECB" w:rsidP="00EC07E3">
            <w:pPr>
              <w:spacing w:before="0" w:after="0"/>
              <w:rPr>
                <w:sz w:val="16"/>
                <w:szCs w:val="16"/>
              </w:rPr>
            </w:pPr>
            <w:r w:rsidRPr="00282575">
              <w:rPr>
                <w:sz w:val="16"/>
                <w:szCs w:val="16"/>
              </w:rPr>
              <w:t>Śródmieście</w:t>
            </w:r>
          </w:p>
        </w:tc>
        <w:tc>
          <w:tcPr>
            <w:tcW w:w="1363" w:type="pct"/>
            <w:tcBorders>
              <w:top w:val="nil"/>
              <w:left w:val="nil"/>
              <w:bottom w:val="single" w:sz="4" w:space="0" w:color="auto"/>
              <w:right w:val="single" w:sz="4" w:space="0" w:color="auto"/>
            </w:tcBorders>
            <w:noWrap/>
            <w:vAlign w:val="center"/>
          </w:tcPr>
          <w:p w14:paraId="581A8A79" w14:textId="77777777" w:rsidR="002D5ECB" w:rsidRPr="00282575" w:rsidRDefault="002D5ECB" w:rsidP="00EC07E3">
            <w:pPr>
              <w:spacing w:before="0" w:after="0" w:line="240" w:lineRule="auto"/>
              <w:jc w:val="right"/>
              <w:rPr>
                <w:sz w:val="16"/>
                <w:szCs w:val="16"/>
              </w:rPr>
            </w:pPr>
            <w:r w:rsidRPr="00282575">
              <w:rPr>
                <w:sz w:val="16"/>
                <w:szCs w:val="16"/>
              </w:rPr>
              <w:t>4141</w:t>
            </w:r>
          </w:p>
        </w:tc>
        <w:tc>
          <w:tcPr>
            <w:tcW w:w="1363" w:type="pct"/>
            <w:tcBorders>
              <w:top w:val="nil"/>
              <w:left w:val="nil"/>
              <w:bottom w:val="single" w:sz="4" w:space="0" w:color="auto"/>
              <w:right w:val="single" w:sz="4" w:space="0" w:color="auto"/>
            </w:tcBorders>
            <w:vAlign w:val="center"/>
          </w:tcPr>
          <w:p w14:paraId="0D3F1602" w14:textId="77777777" w:rsidR="002D5ECB" w:rsidRPr="00282575" w:rsidRDefault="002D5ECB" w:rsidP="00EC07E3">
            <w:pPr>
              <w:spacing w:before="0" w:after="0" w:line="240" w:lineRule="auto"/>
              <w:jc w:val="right"/>
              <w:rPr>
                <w:sz w:val="16"/>
                <w:szCs w:val="16"/>
              </w:rPr>
            </w:pPr>
            <w:r w:rsidRPr="00282575">
              <w:rPr>
                <w:sz w:val="16"/>
                <w:szCs w:val="16"/>
              </w:rPr>
              <w:t>84</w:t>
            </w:r>
          </w:p>
        </w:tc>
      </w:tr>
      <w:tr w:rsidR="002D5ECB" w:rsidRPr="00282575" w14:paraId="49C0A11B" w14:textId="77777777" w:rsidTr="00AA4871">
        <w:trPr>
          <w:trHeight w:val="397"/>
        </w:trPr>
        <w:tc>
          <w:tcPr>
            <w:tcW w:w="669" w:type="pct"/>
            <w:tcBorders>
              <w:top w:val="nil"/>
              <w:left w:val="single" w:sz="4" w:space="0" w:color="auto"/>
              <w:bottom w:val="single" w:sz="4" w:space="0" w:color="auto"/>
              <w:right w:val="single" w:sz="4" w:space="0" w:color="auto"/>
            </w:tcBorders>
            <w:noWrap/>
            <w:vAlign w:val="center"/>
            <w:hideMark/>
          </w:tcPr>
          <w:p w14:paraId="3FFB896B" w14:textId="77777777" w:rsidR="002D5ECB" w:rsidRPr="00282575" w:rsidRDefault="002D5ECB" w:rsidP="00EC07E3">
            <w:pPr>
              <w:spacing w:before="0" w:after="0"/>
              <w:rPr>
                <w:sz w:val="16"/>
                <w:szCs w:val="16"/>
              </w:rPr>
            </w:pPr>
            <w:r w:rsidRPr="00282575">
              <w:rPr>
                <w:sz w:val="16"/>
                <w:szCs w:val="16"/>
              </w:rPr>
              <w:t>4.</w:t>
            </w:r>
          </w:p>
        </w:tc>
        <w:tc>
          <w:tcPr>
            <w:tcW w:w="1605" w:type="pct"/>
            <w:tcBorders>
              <w:top w:val="nil"/>
              <w:left w:val="single" w:sz="4" w:space="0" w:color="auto"/>
              <w:bottom w:val="single" w:sz="4" w:space="0" w:color="auto"/>
              <w:right w:val="single" w:sz="4" w:space="0" w:color="auto"/>
            </w:tcBorders>
            <w:noWrap/>
            <w:vAlign w:val="center"/>
            <w:hideMark/>
          </w:tcPr>
          <w:p w14:paraId="2FD39B80" w14:textId="77777777" w:rsidR="002D5ECB" w:rsidRPr="00282575" w:rsidRDefault="002D5ECB" w:rsidP="00EC07E3">
            <w:pPr>
              <w:spacing w:before="0" w:after="0"/>
              <w:rPr>
                <w:sz w:val="16"/>
                <w:szCs w:val="16"/>
              </w:rPr>
            </w:pPr>
            <w:r w:rsidRPr="00282575">
              <w:rPr>
                <w:sz w:val="16"/>
                <w:szCs w:val="16"/>
              </w:rPr>
              <w:t>Prawobrzeże</w:t>
            </w:r>
          </w:p>
        </w:tc>
        <w:tc>
          <w:tcPr>
            <w:tcW w:w="1363" w:type="pct"/>
            <w:tcBorders>
              <w:top w:val="nil"/>
              <w:left w:val="nil"/>
              <w:bottom w:val="single" w:sz="4" w:space="0" w:color="auto"/>
              <w:right w:val="single" w:sz="4" w:space="0" w:color="auto"/>
            </w:tcBorders>
            <w:noWrap/>
            <w:vAlign w:val="center"/>
          </w:tcPr>
          <w:p w14:paraId="640137DE" w14:textId="77777777" w:rsidR="002D5ECB" w:rsidRPr="00282575" w:rsidRDefault="002D5ECB" w:rsidP="00EC07E3">
            <w:pPr>
              <w:spacing w:before="0" w:after="0" w:line="240" w:lineRule="auto"/>
              <w:jc w:val="right"/>
              <w:rPr>
                <w:sz w:val="16"/>
                <w:szCs w:val="16"/>
              </w:rPr>
            </w:pPr>
            <w:r w:rsidRPr="00282575">
              <w:rPr>
                <w:sz w:val="16"/>
                <w:szCs w:val="16"/>
              </w:rPr>
              <w:t>2045</w:t>
            </w:r>
          </w:p>
        </w:tc>
        <w:tc>
          <w:tcPr>
            <w:tcW w:w="1363" w:type="pct"/>
            <w:tcBorders>
              <w:top w:val="nil"/>
              <w:left w:val="nil"/>
              <w:bottom w:val="single" w:sz="4" w:space="0" w:color="auto"/>
              <w:right w:val="single" w:sz="4" w:space="0" w:color="auto"/>
            </w:tcBorders>
            <w:vAlign w:val="center"/>
          </w:tcPr>
          <w:p w14:paraId="1DC92C99" w14:textId="77777777" w:rsidR="002D5ECB" w:rsidRPr="00282575" w:rsidRDefault="002D5ECB" w:rsidP="00EC07E3">
            <w:pPr>
              <w:spacing w:before="0" w:after="0" w:line="240" w:lineRule="auto"/>
              <w:jc w:val="right"/>
              <w:rPr>
                <w:sz w:val="16"/>
                <w:szCs w:val="16"/>
              </w:rPr>
            </w:pPr>
            <w:r w:rsidRPr="00282575">
              <w:rPr>
                <w:sz w:val="16"/>
                <w:szCs w:val="16"/>
              </w:rPr>
              <w:t>158</w:t>
            </w:r>
          </w:p>
        </w:tc>
      </w:tr>
    </w:tbl>
    <w:p w14:paraId="7DF15322" w14:textId="77777777" w:rsidR="002D5ECB" w:rsidRPr="00282575" w:rsidRDefault="002D5ECB" w:rsidP="002D5ECB">
      <w:pPr>
        <w:pStyle w:val="10PodpisTabela"/>
      </w:pPr>
    </w:p>
    <w:p w14:paraId="1B19EFEC" w14:textId="590702B7" w:rsidR="002D5ECB" w:rsidRPr="00282575" w:rsidRDefault="002D5ECB" w:rsidP="009B3F72">
      <w:pPr>
        <w:pStyle w:val="10PodpisTabela"/>
        <w:rPr>
          <w:shd w:val="clear" w:color="auto" w:fill="auto"/>
        </w:rPr>
      </w:pPr>
      <w:bookmarkStart w:id="723" w:name="_Ref156499269"/>
      <w:bookmarkStart w:id="724" w:name="_Toc157327473"/>
      <w:bookmarkStart w:id="725" w:name="_Toc158971885"/>
      <w:bookmarkStart w:id="726" w:name="_Toc163479847"/>
      <w:bookmarkStart w:id="727" w:name="_Toc163822383"/>
      <w:r w:rsidRPr="00282575">
        <w:t xml:space="preserve">Tabela </w:t>
      </w:r>
      <w:r w:rsidR="00167D2C">
        <w:fldChar w:fldCharType="begin"/>
      </w:r>
      <w:r w:rsidR="00167D2C">
        <w:instrText xml:space="preserve"> SEQ Tabela \* ARABIC </w:instrText>
      </w:r>
      <w:r w:rsidR="00167D2C">
        <w:fldChar w:fldCharType="separate"/>
      </w:r>
      <w:r w:rsidR="00DE4E70">
        <w:rPr>
          <w:noProof/>
        </w:rPr>
        <w:t>53</w:t>
      </w:r>
      <w:r w:rsidR="00167D2C">
        <w:rPr>
          <w:noProof/>
        </w:rPr>
        <w:fldChar w:fldCharType="end"/>
      </w:r>
      <w:bookmarkEnd w:id="723"/>
      <w:r w:rsidRPr="00282575">
        <w:t>. Całkowita liczba osób dotkniętych chorobą niedokrwienną serca, obliczona na podstawie danych z SMH Szczecin 2022 – wskaźnik N</w:t>
      </w:r>
      <w:r w:rsidRPr="00282575">
        <w:rPr>
          <w:vertAlign w:val="subscript"/>
        </w:rPr>
        <w:t>IHD</w:t>
      </w:r>
      <w:r w:rsidRPr="00282575">
        <w:t xml:space="preserve"> – w podziale na jednostki pomocnicze miasta </w:t>
      </w:r>
      <w:bookmarkEnd w:id="724"/>
      <w:bookmarkEnd w:id="725"/>
      <w:r w:rsidRPr="00282575">
        <w:t>Szczecin</w:t>
      </w:r>
      <w:bookmarkEnd w:id="726"/>
      <w:r w:rsidR="00AA4871">
        <w:t xml:space="preserve"> </w:t>
      </w:r>
      <w:r w:rsidRPr="00282575">
        <w:t>[źródło: opracowanie własne]</w:t>
      </w:r>
      <w:bookmarkEnd w:id="727"/>
    </w:p>
    <w:tbl>
      <w:tblPr>
        <w:tblW w:w="5000" w:type="pct"/>
        <w:tblCellMar>
          <w:left w:w="70" w:type="dxa"/>
          <w:right w:w="70" w:type="dxa"/>
        </w:tblCellMar>
        <w:tblLook w:val="04A0" w:firstRow="1" w:lastRow="0" w:firstColumn="1" w:lastColumn="0" w:noHBand="0" w:noVBand="1"/>
        <w:tblCaption w:val="Całkowita liczba osób dotkniętych chorobą niedokrwienną serca, obliczona na podstawie danych z SMH Szczecin 2022 – wskaźnik NIHD – w podziale na jednostki pomocnicze miasta Szczecina "/>
        <w:tblDescription w:val="Całkowita liczba osób dotkniętych chorobą niedokrwienną serca, obliczona na podstawie danych z SMH Szczecin 2022 – wskaźnik NIHD – w podziale na jednostki pomocnicze miasta Szczecina "/>
      </w:tblPr>
      <w:tblGrid>
        <w:gridCol w:w="988"/>
        <w:gridCol w:w="4678"/>
        <w:gridCol w:w="3396"/>
      </w:tblGrid>
      <w:tr w:rsidR="002D5ECB" w:rsidRPr="00282575" w14:paraId="21A401DB" w14:textId="77777777" w:rsidTr="00EC07E3">
        <w:trPr>
          <w:trHeight w:val="397"/>
          <w:tblHeader/>
        </w:trPr>
        <w:tc>
          <w:tcPr>
            <w:tcW w:w="545" w:type="pct"/>
            <w:tcBorders>
              <w:top w:val="single" w:sz="4" w:space="0" w:color="auto"/>
              <w:left w:val="single" w:sz="4" w:space="0" w:color="auto"/>
              <w:bottom w:val="single" w:sz="4" w:space="0" w:color="auto"/>
              <w:right w:val="single" w:sz="4" w:space="0" w:color="auto"/>
            </w:tcBorders>
            <w:noWrap/>
            <w:vAlign w:val="center"/>
            <w:hideMark/>
          </w:tcPr>
          <w:p w14:paraId="4D15DEBD" w14:textId="77777777" w:rsidR="002D5ECB" w:rsidRPr="00282575" w:rsidRDefault="002D5ECB" w:rsidP="00EC07E3">
            <w:pPr>
              <w:spacing w:before="0" w:after="0"/>
              <w:rPr>
                <w:b/>
                <w:bCs/>
                <w:sz w:val="16"/>
                <w:szCs w:val="16"/>
              </w:rPr>
            </w:pPr>
            <w:r w:rsidRPr="00282575">
              <w:rPr>
                <w:b/>
                <w:bCs/>
                <w:sz w:val="16"/>
                <w:szCs w:val="16"/>
              </w:rPr>
              <w:t>Lp.</w:t>
            </w:r>
          </w:p>
        </w:tc>
        <w:tc>
          <w:tcPr>
            <w:tcW w:w="2581" w:type="pct"/>
            <w:tcBorders>
              <w:top w:val="single" w:sz="4" w:space="0" w:color="auto"/>
              <w:left w:val="nil"/>
              <w:bottom w:val="single" w:sz="4" w:space="0" w:color="auto"/>
              <w:right w:val="single" w:sz="4" w:space="0" w:color="auto"/>
            </w:tcBorders>
            <w:noWrap/>
            <w:vAlign w:val="center"/>
            <w:hideMark/>
          </w:tcPr>
          <w:p w14:paraId="5B0EE6BA" w14:textId="77777777" w:rsidR="002D5ECB" w:rsidRPr="00282575" w:rsidRDefault="002D5ECB" w:rsidP="00EC07E3">
            <w:pPr>
              <w:spacing w:before="0" w:after="0"/>
              <w:rPr>
                <w:b/>
                <w:bCs/>
                <w:sz w:val="16"/>
                <w:szCs w:val="16"/>
              </w:rPr>
            </w:pPr>
            <w:r w:rsidRPr="00282575">
              <w:rPr>
                <w:b/>
                <w:bCs/>
                <w:sz w:val="16"/>
                <w:szCs w:val="16"/>
              </w:rPr>
              <w:t>Jednostka pomocnicza</w:t>
            </w:r>
          </w:p>
        </w:tc>
        <w:tc>
          <w:tcPr>
            <w:tcW w:w="1874" w:type="pct"/>
            <w:tcBorders>
              <w:top w:val="single" w:sz="4" w:space="0" w:color="auto"/>
              <w:left w:val="nil"/>
              <w:bottom w:val="single" w:sz="4" w:space="0" w:color="auto"/>
              <w:right w:val="single" w:sz="4" w:space="0" w:color="auto"/>
            </w:tcBorders>
            <w:vAlign w:val="center"/>
            <w:hideMark/>
          </w:tcPr>
          <w:p w14:paraId="65B66740" w14:textId="77777777" w:rsidR="002D5ECB" w:rsidRPr="00282575" w:rsidRDefault="002D5ECB" w:rsidP="00EC07E3">
            <w:pPr>
              <w:spacing w:before="0" w:after="0"/>
              <w:rPr>
                <w:b/>
                <w:bCs/>
                <w:sz w:val="16"/>
                <w:szCs w:val="16"/>
              </w:rPr>
            </w:pPr>
            <w:r w:rsidRPr="00282575">
              <w:rPr>
                <w:b/>
                <w:bCs/>
                <w:sz w:val="16"/>
                <w:szCs w:val="16"/>
              </w:rPr>
              <w:t xml:space="preserve">Wartość wskaźnika </w:t>
            </w:r>
            <m:oMath>
              <m:sSub>
                <m:sSubPr>
                  <m:ctrlPr>
                    <w:rPr>
                      <w:rFonts w:ascii="Cambria Math" w:hAnsi="Cambria Math"/>
                      <w:b/>
                      <w:bCs/>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w:p>
        </w:tc>
      </w:tr>
      <w:tr w:rsidR="002D5ECB" w:rsidRPr="00282575" w14:paraId="47B04073" w14:textId="77777777" w:rsidTr="00EC07E3">
        <w:trPr>
          <w:trHeight w:val="397"/>
        </w:trPr>
        <w:tc>
          <w:tcPr>
            <w:tcW w:w="545" w:type="pct"/>
            <w:tcBorders>
              <w:top w:val="nil"/>
              <w:left w:val="single" w:sz="4" w:space="0" w:color="auto"/>
              <w:bottom w:val="single" w:sz="4" w:space="0" w:color="auto"/>
              <w:right w:val="single" w:sz="4" w:space="0" w:color="auto"/>
            </w:tcBorders>
            <w:noWrap/>
            <w:vAlign w:val="center"/>
            <w:hideMark/>
          </w:tcPr>
          <w:p w14:paraId="2BE7EED9" w14:textId="77777777" w:rsidR="002D5ECB" w:rsidRPr="00282575" w:rsidRDefault="002D5ECB" w:rsidP="00EC07E3">
            <w:pPr>
              <w:spacing w:before="0" w:after="0"/>
              <w:rPr>
                <w:sz w:val="16"/>
                <w:szCs w:val="16"/>
              </w:rPr>
            </w:pPr>
            <w:r w:rsidRPr="00282575">
              <w:rPr>
                <w:sz w:val="16"/>
                <w:szCs w:val="16"/>
              </w:rPr>
              <w:t>1.</w:t>
            </w:r>
          </w:p>
        </w:tc>
        <w:tc>
          <w:tcPr>
            <w:tcW w:w="2581" w:type="pct"/>
            <w:tcBorders>
              <w:top w:val="single" w:sz="4" w:space="0" w:color="auto"/>
              <w:left w:val="single" w:sz="4" w:space="0" w:color="auto"/>
              <w:bottom w:val="single" w:sz="4" w:space="0" w:color="auto"/>
              <w:right w:val="single" w:sz="4" w:space="0" w:color="auto"/>
            </w:tcBorders>
            <w:noWrap/>
            <w:vAlign w:val="center"/>
          </w:tcPr>
          <w:p w14:paraId="7BC2CED3" w14:textId="77777777" w:rsidR="002D5ECB" w:rsidRPr="00282575" w:rsidRDefault="002D5ECB" w:rsidP="00EC07E3">
            <w:pPr>
              <w:spacing w:before="0" w:after="0"/>
              <w:rPr>
                <w:sz w:val="16"/>
                <w:szCs w:val="16"/>
              </w:rPr>
            </w:pPr>
            <w:r w:rsidRPr="00282575">
              <w:rPr>
                <w:sz w:val="16"/>
                <w:szCs w:val="16"/>
              </w:rPr>
              <w:t>Zachód</w:t>
            </w:r>
          </w:p>
        </w:tc>
        <w:tc>
          <w:tcPr>
            <w:tcW w:w="1874" w:type="pct"/>
            <w:tcBorders>
              <w:top w:val="nil"/>
              <w:left w:val="nil"/>
              <w:bottom w:val="single" w:sz="4" w:space="0" w:color="auto"/>
              <w:right w:val="single" w:sz="4" w:space="0" w:color="auto"/>
            </w:tcBorders>
            <w:noWrap/>
            <w:vAlign w:val="center"/>
          </w:tcPr>
          <w:p w14:paraId="7B85663E" w14:textId="77777777" w:rsidR="002D5ECB" w:rsidRPr="00282575" w:rsidRDefault="002D5ECB" w:rsidP="00EC07E3">
            <w:pPr>
              <w:spacing w:before="0" w:after="0" w:line="240" w:lineRule="auto"/>
              <w:jc w:val="right"/>
              <w:rPr>
                <w:sz w:val="16"/>
                <w:szCs w:val="16"/>
              </w:rPr>
            </w:pPr>
            <w:r w:rsidRPr="00282575">
              <w:rPr>
                <w:sz w:val="16"/>
                <w:szCs w:val="16"/>
              </w:rPr>
              <w:t>7</w:t>
            </w:r>
          </w:p>
        </w:tc>
      </w:tr>
      <w:tr w:rsidR="002D5ECB" w:rsidRPr="00282575" w14:paraId="1EFB5133" w14:textId="77777777" w:rsidTr="00EC07E3">
        <w:trPr>
          <w:trHeight w:val="397"/>
        </w:trPr>
        <w:tc>
          <w:tcPr>
            <w:tcW w:w="545" w:type="pct"/>
            <w:tcBorders>
              <w:top w:val="nil"/>
              <w:left w:val="single" w:sz="4" w:space="0" w:color="auto"/>
              <w:bottom w:val="single" w:sz="4" w:space="0" w:color="auto"/>
              <w:right w:val="single" w:sz="4" w:space="0" w:color="auto"/>
            </w:tcBorders>
            <w:noWrap/>
            <w:vAlign w:val="center"/>
            <w:hideMark/>
          </w:tcPr>
          <w:p w14:paraId="4FA55338" w14:textId="77777777" w:rsidR="002D5ECB" w:rsidRPr="00282575" w:rsidRDefault="002D5ECB" w:rsidP="00EC07E3">
            <w:pPr>
              <w:spacing w:before="0" w:after="0"/>
              <w:rPr>
                <w:sz w:val="16"/>
                <w:szCs w:val="16"/>
              </w:rPr>
            </w:pPr>
            <w:r w:rsidRPr="00282575">
              <w:rPr>
                <w:sz w:val="16"/>
                <w:szCs w:val="16"/>
              </w:rPr>
              <w:t>2.</w:t>
            </w:r>
          </w:p>
        </w:tc>
        <w:tc>
          <w:tcPr>
            <w:tcW w:w="2581" w:type="pct"/>
            <w:tcBorders>
              <w:top w:val="nil"/>
              <w:left w:val="single" w:sz="4" w:space="0" w:color="auto"/>
              <w:bottom w:val="single" w:sz="4" w:space="0" w:color="auto"/>
              <w:right w:val="single" w:sz="4" w:space="0" w:color="auto"/>
            </w:tcBorders>
            <w:noWrap/>
            <w:vAlign w:val="center"/>
          </w:tcPr>
          <w:p w14:paraId="14766436" w14:textId="77777777" w:rsidR="002D5ECB" w:rsidRPr="00282575" w:rsidRDefault="002D5ECB" w:rsidP="00EC07E3">
            <w:pPr>
              <w:spacing w:before="0" w:after="0"/>
              <w:rPr>
                <w:sz w:val="16"/>
                <w:szCs w:val="16"/>
              </w:rPr>
            </w:pPr>
            <w:r w:rsidRPr="00282575">
              <w:rPr>
                <w:sz w:val="16"/>
                <w:szCs w:val="16"/>
              </w:rPr>
              <w:t>Północ</w:t>
            </w:r>
          </w:p>
        </w:tc>
        <w:tc>
          <w:tcPr>
            <w:tcW w:w="1874" w:type="pct"/>
            <w:tcBorders>
              <w:top w:val="nil"/>
              <w:left w:val="nil"/>
              <w:bottom w:val="single" w:sz="4" w:space="0" w:color="auto"/>
              <w:right w:val="single" w:sz="4" w:space="0" w:color="auto"/>
            </w:tcBorders>
            <w:noWrap/>
            <w:vAlign w:val="center"/>
          </w:tcPr>
          <w:p w14:paraId="1CEF2F6E" w14:textId="77777777" w:rsidR="002D5ECB" w:rsidRPr="00282575" w:rsidRDefault="002D5ECB" w:rsidP="00EC07E3">
            <w:pPr>
              <w:spacing w:before="0" w:after="0" w:line="240" w:lineRule="auto"/>
              <w:jc w:val="right"/>
              <w:rPr>
                <w:sz w:val="16"/>
                <w:szCs w:val="16"/>
              </w:rPr>
            </w:pPr>
            <w:r w:rsidRPr="00282575">
              <w:rPr>
                <w:sz w:val="16"/>
                <w:szCs w:val="16"/>
              </w:rPr>
              <w:t>3</w:t>
            </w:r>
          </w:p>
        </w:tc>
      </w:tr>
      <w:tr w:rsidR="002D5ECB" w:rsidRPr="00282575" w14:paraId="22F657D4" w14:textId="77777777" w:rsidTr="00EC07E3">
        <w:trPr>
          <w:trHeight w:val="397"/>
        </w:trPr>
        <w:tc>
          <w:tcPr>
            <w:tcW w:w="545" w:type="pct"/>
            <w:tcBorders>
              <w:top w:val="nil"/>
              <w:left w:val="single" w:sz="4" w:space="0" w:color="auto"/>
              <w:bottom w:val="single" w:sz="4" w:space="0" w:color="auto"/>
              <w:right w:val="single" w:sz="4" w:space="0" w:color="auto"/>
            </w:tcBorders>
            <w:noWrap/>
            <w:vAlign w:val="center"/>
            <w:hideMark/>
          </w:tcPr>
          <w:p w14:paraId="2A66DAE2" w14:textId="77777777" w:rsidR="002D5ECB" w:rsidRPr="00282575" w:rsidRDefault="002D5ECB" w:rsidP="00EC07E3">
            <w:pPr>
              <w:spacing w:before="0" w:after="0"/>
              <w:rPr>
                <w:sz w:val="16"/>
                <w:szCs w:val="16"/>
              </w:rPr>
            </w:pPr>
            <w:r w:rsidRPr="00282575">
              <w:rPr>
                <w:sz w:val="16"/>
                <w:szCs w:val="16"/>
              </w:rPr>
              <w:t>3.</w:t>
            </w:r>
          </w:p>
        </w:tc>
        <w:tc>
          <w:tcPr>
            <w:tcW w:w="2581" w:type="pct"/>
            <w:tcBorders>
              <w:top w:val="nil"/>
              <w:left w:val="single" w:sz="4" w:space="0" w:color="auto"/>
              <w:bottom w:val="single" w:sz="4" w:space="0" w:color="auto"/>
              <w:right w:val="single" w:sz="4" w:space="0" w:color="auto"/>
            </w:tcBorders>
            <w:noWrap/>
            <w:vAlign w:val="center"/>
          </w:tcPr>
          <w:p w14:paraId="46E7E346" w14:textId="77777777" w:rsidR="002D5ECB" w:rsidRPr="00282575" w:rsidRDefault="002D5ECB" w:rsidP="00EC07E3">
            <w:pPr>
              <w:spacing w:before="0" w:after="0"/>
              <w:rPr>
                <w:sz w:val="16"/>
                <w:szCs w:val="16"/>
              </w:rPr>
            </w:pPr>
            <w:r w:rsidRPr="00282575">
              <w:rPr>
                <w:sz w:val="16"/>
                <w:szCs w:val="16"/>
              </w:rPr>
              <w:t>Śródmieście</w:t>
            </w:r>
          </w:p>
        </w:tc>
        <w:tc>
          <w:tcPr>
            <w:tcW w:w="1874" w:type="pct"/>
            <w:tcBorders>
              <w:top w:val="nil"/>
              <w:left w:val="nil"/>
              <w:bottom w:val="single" w:sz="4" w:space="0" w:color="auto"/>
              <w:right w:val="single" w:sz="4" w:space="0" w:color="auto"/>
            </w:tcBorders>
            <w:noWrap/>
            <w:vAlign w:val="center"/>
          </w:tcPr>
          <w:p w14:paraId="4906BFBB" w14:textId="77777777" w:rsidR="002D5ECB" w:rsidRPr="00282575" w:rsidRDefault="002D5ECB" w:rsidP="00EC07E3">
            <w:pPr>
              <w:spacing w:before="0" w:after="0" w:line="240" w:lineRule="auto"/>
              <w:jc w:val="right"/>
              <w:rPr>
                <w:sz w:val="16"/>
                <w:szCs w:val="16"/>
              </w:rPr>
            </w:pPr>
            <w:r w:rsidRPr="00282575">
              <w:rPr>
                <w:sz w:val="16"/>
                <w:szCs w:val="16"/>
              </w:rPr>
              <w:t>11</w:t>
            </w:r>
          </w:p>
        </w:tc>
      </w:tr>
      <w:tr w:rsidR="002D5ECB" w:rsidRPr="00282575" w14:paraId="528AE309" w14:textId="77777777" w:rsidTr="00EC07E3">
        <w:trPr>
          <w:trHeight w:val="397"/>
        </w:trPr>
        <w:tc>
          <w:tcPr>
            <w:tcW w:w="545" w:type="pct"/>
            <w:tcBorders>
              <w:top w:val="nil"/>
              <w:left w:val="single" w:sz="4" w:space="0" w:color="auto"/>
              <w:bottom w:val="single" w:sz="4" w:space="0" w:color="auto"/>
              <w:right w:val="single" w:sz="4" w:space="0" w:color="auto"/>
            </w:tcBorders>
            <w:noWrap/>
            <w:vAlign w:val="center"/>
            <w:hideMark/>
          </w:tcPr>
          <w:p w14:paraId="5F943342" w14:textId="77777777" w:rsidR="002D5ECB" w:rsidRPr="00282575" w:rsidRDefault="002D5ECB" w:rsidP="00EC07E3">
            <w:pPr>
              <w:spacing w:before="0" w:after="0"/>
              <w:rPr>
                <w:sz w:val="16"/>
                <w:szCs w:val="16"/>
              </w:rPr>
            </w:pPr>
            <w:r w:rsidRPr="00282575">
              <w:rPr>
                <w:sz w:val="16"/>
                <w:szCs w:val="16"/>
              </w:rPr>
              <w:t>4.</w:t>
            </w:r>
          </w:p>
        </w:tc>
        <w:tc>
          <w:tcPr>
            <w:tcW w:w="2581" w:type="pct"/>
            <w:tcBorders>
              <w:top w:val="nil"/>
              <w:left w:val="single" w:sz="4" w:space="0" w:color="auto"/>
              <w:bottom w:val="single" w:sz="4" w:space="0" w:color="auto"/>
              <w:right w:val="single" w:sz="4" w:space="0" w:color="auto"/>
            </w:tcBorders>
            <w:noWrap/>
            <w:vAlign w:val="center"/>
          </w:tcPr>
          <w:p w14:paraId="537F639C" w14:textId="77777777" w:rsidR="002D5ECB" w:rsidRPr="00282575" w:rsidRDefault="002D5ECB" w:rsidP="00EC07E3">
            <w:pPr>
              <w:spacing w:before="0" w:after="0"/>
              <w:rPr>
                <w:sz w:val="16"/>
                <w:szCs w:val="16"/>
              </w:rPr>
            </w:pPr>
            <w:r w:rsidRPr="00282575">
              <w:rPr>
                <w:sz w:val="16"/>
                <w:szCs w:val="16"/>
              </w:rPr>
              <w:t>Prawobrzeże</w:t>
            </w:r>
          </w:p>
        </w:tc>
        <w:tc>
          <w:tcPr>
            <w:tcW w:w="1874" w:type="pct"/>
            <w:tcBorders>
              <w:top w:val="nil"/>
              <w:left w:val="nil"/>
              <w:bottom w:val="single" w:sz="4" w:space="0" w:color="auto"/>
              <w:right w:val="single" w:sz="4" w:space="0" w:color="auto"/>
            </w:tcBorders>
            <w:noWrap/>
            <w:vAlign w:val="center"/>
          </w:tcPr>
          <w:p w14:paraId="591D4272" w14:textId="77777777" w:rsidR="002D5ECB" w:rsidRPr="00282575" w:rsidRDefault="002D5ECB" w:rsidP="00EC07E3">
            <w:pPr>
              <w:spacing w:before="0" w:after="0" w:line="240" w:lineRule="auto"/>
              <w:jc w:val="right"/>
              <w:rPr>
                <w:sz w:val="16"/>
                <w:szCs w:val="16"/>
              </w:rPr>
            </w:pPr>
            <w:r w:rsidRPr="00282575">
              <w:rPr>
                <w:sz w:val="16"/>
                <w:szCs w:val="16"/>
              </w:rPr>
              <w:t>4</w:t>
            </w:r>
          </w:p>
        </w:tc>
      </w:tr>
    </w:tbl>
    <w:p w14:paraId="3EC558FC" w14:textId="740CC475" w:rsidR="002D5ECB" w:rsidRPr="00282575" w:rsidRDefault="002D5ECB" w:rsidP="002D5ECB">
      <w:r w:rsidRPr="00282575">
        <w:t>Na terenie miasta Szczecin, w odniesieniu do wskaźników L</w:t>
      </w:r>
      <w:r w:rsidRPr="00282575">
        <w:rPr>
          <w:vertAlign w:val="subscript"/>
        </w:rPr>
        <w:t>DWN</w:t>
      </w:r>
      <w:r w:rsidRPr="00282575">
        <w:t xml:space="preserve"> i L</w:t>
      </w:r>
      <w:r w:rsidRPr="00282575">
        <w:rPr>
          <w:vertAlign w:val="subscript"/>
        </w:rPr>
        <w:t>N</w:t>
      </w:r>
      <w:r w:rsidRPr="00282575">
        <w:t>, dominującym źródłem hałasu jest hałas drogowy. Hałas ten wyróżnia się na tle innych źródeł, zarówno pod względem powierzchni obszarów, jak i liczby mieszkańców znajdujących się w strefie przekroczeń dopuszczalnych wartości wskaźników oceny hałasu.</w:t>
      </w:r>
    </w:p>
    <w:p w14:paraId="33F3910B" w14:textId="77777777" w:rsidR="002D5ECB" w:rsidRPr="00282575" w:rsidRDefault="002D5ECB" w:rsidP="002D5ECB">
      <w:r w:rsidRPr="00282575">
        <w:t>W celu zidentyfikowania dominujących źródeł hałasu na terenie miasta wykorzystano wskaźnik N</w:t>
      </w:r>
      <w:r w:rsidRPr="00282575">
        <w:rPr>
          <w:vertAlign w:val="subscript"/>
        </w:rPr>
        <w:t>HA</w:t>
      </w:r>
      <w:r w:rsidRPr="00282575">
        <w:t xml:space="preserve">, który obrazuje liczbę osób dotkniętych znaczną dokuczliwością hałasu. </w:t>
      </w:r>
    </w:p>
    <w:p w14:paraId="22101024" w14:textId="63FE5D33" w:rsidR="002D5ECB" w:rsidRPr="00282575" w:rsidRDefault="002D5ECB" w:rsidP="002D5ECB">
      <w:r w:rsidRPr="00282575">
        <w:t>Mapy przedstawione poniżej (</w:t>
      </w:r>
      <w:r w:rsidRPr="00282575">
        <w:fldChar w:fldCharType="begin"/>
      </w:r>
      <w:r w:rsidRPr="00282575">
        <w:instrText xml:space="preserve"> REF _Ref156553196 \h </w:instrText>
      </w:r>
      <w:r w:rsidRPr="00282575">
        <w:fldChar w:fldCharType="separate"/>
      </w:r>
      <w:r w:rsidR="00DE4E70" w:rsidRPr="009B3F72">
        <w:t xml:space="preserve">Rysunek </w:t>
      </w:r>
      <w:r w:rsidR="00DE4E70">
        <w:rPr>
          <w:noProof/>
        </w:rPr>
        <w:t>82</w:t>
      </w:r>
      <w:r w:rsidRPr="00282575">
        <w:fldChar w:fldCharType="end"/>
      </w:r>
      <w:r w:rsidRPr="00282575">
        <w:t xml:space="preserve"> oraz </w:t>
      </w:r>
      <w:r w:rsidRPr="00282575">
        <w:fldChar w:fldCharType="begin"/>
      </w:r>
      <w:r w:rsidRPr="00282575">
        <w:instrText xml:space="preserve"> REF _Ref156553221 \h </w:instrText>
      </w:r>
      <w:r w:rsidRPr="00282575">
        <w:fldChar w:fldCharType="separate"/>
      </w:r>
      <w:r w:rsidR="00DE4E70" w:rsidRPr="009B3F72">
        <w:t xml:space="preserve">Rysunek </w:t>
      </w:r>
      <w:r w:rsidR="00DE4E70">
        <w:rPr>
          <w:noProof/>
        </w:rPr>
        <w:t>83</w:t>
      </w:r>
      <w:r w:rsidRPr="00282575">
        <w:fldChar w:fldCharType="end"/>
      </w:r>
      <w:r w:rsidRPr="00282575">
        <w:t>) prezentują wartości wskaźnika N</w:t>
      </w:r>
      <w:r w:rsidRPr="00282575">
        <w:rPr>
          <w:vertAlign w:val="subscript"/>
        </w:rPr>
        <w:t xml:space="preserve">HA </w:t>
      </w:r>
      <w:r w:rsidRPr="00282575">
        <w:t>na obszarach w postaci kwadratów o boku 500 m x 500 m na terenie miasta Szczecin.</w:t>
      </w:r>
    </w:p>
    <w:p w14:paraId="5D47F0F2" w14:textId="77777777" w:rsidR="002D5ECB" w:rsidRPr="00282575" w:rsidRDefault="002D5ECB" w:rsidP="002D5ECB">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lastRenderedPageBreak/>
        <w:drawing>
          <wp:inline distT="0" distB="0" distL="0" distR="0" wp14:anchorId="68044CB3" wp14:editId="1CA9DC8F">
            <wp:extent cx="5760720" cy="6480175"/>
            <wp:effectExtent l="0" t="0" r="0" b="0"/>
            <wp:docPr id="436477567" name="Obraz 6" descr="Wartości wskaźnika NHA, w odniesieniu do hałasu drog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77567" name="Obraz 6" descr="Wartości wskaźnika NHA, w odniesieniu do hałasu drogowego na terenie miasta Szczecin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30BB4E1F" w14:textId="62183F5E" w:rsidR="002D5ECB" w:rsidRPr="009B3F72" w:rsidRDefault="002D5ECB" w:rsidP="009B3F72">
      <w:pPr>
        <w:pStyle w:val="14rysunekpodpis"/>
      </w:pPr>
      <w:bookmarkStart w:id="728" w:name="_Ref156553196"/>
      <w:bookmarkStart w:id="729" w:name="_Ref156553187"/>
      <w:bookmarkStart w:id="730" w:name="_Toc163479784"/>
      <w:bookmarkStart w:id="731" w:name="_Toc163822282"/>
      <w:r w:rsidRPr="009B3F72">
        <w:t xml:space="preserve">Rysunek </w:t>
      </w:r>
      <w:r w:rsidR="00167D2C" w:rsidRPr="009B3F72">
        <w:fldChar w:fldCharType="begin"/>
      </w:r>
      <w:r w:rsidR="00167D2C" w:rsidRPr="009B3F72">
        <w:instrText xml:space="preserve"> SEQ Rysunek \* ARABIC </w:instrText>
      </w:r>
      <w:r w:rsidR="00167D2C" w:rsidRPr="009B3F72">
        <w:fldChar w:fldCharType="separate"/>
      </w:r>
      <w:r w:rsidR="00DE4E70">
        <w:rPr>
          <w:noProof/>
        </w:rPr>
        <w:t>82</w:t>
      </w:r>
      <w:r w:rsidR="00167D2C" w:rsidRPr="009B3F72">
        <w:fldChar w:fldCharType="end"/>
      </w:r>
      <w:bookmarkEnd w:id="728"/>
      <w:r w:rsidRPr="009B3F72">
        <w:t xml:space="preserve">. Wartości wskaźnika NHA, w odniesieniu do hałasu drogowego na terenie miasta </w:t>
      </w:r>
      <w:bookmarkEnd w:id="729"/>
      <w:r w:rsidRPr="009B3F72">
        <w:t>Szczecin</w:t>
      </w:r>
      <w:bookmarkEnd w:id="730"/>
      <w:r w:rsidR="009F181D" w:rsidRPr="009B3F72">
        <w:t xml:space="preserve"> </w:t>
      </w:r>
      <w:r w:rsidRPr="009B3F72">
        <w:t>[źródło: opracowanie własne]</w:t>
      </w:r>
      <w:bookmarkEnd w:id="731"/>
    </w:p>
    <w:p w14:paraId="1CB0CD16"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69D74495" wp14:editId="4599CBC9">
            <wp:extent cx="5760720" cy="6480175"/>
            <wp:effectExtent l="0" t="0" r="0" b="0"/>
            <wp:docPr id="1487537951" name="Obraz 1" descr="Wartości wskaźnika NHA, w odniesieniu do hałasu szyn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37951" name="Obraz 1" descr="Wartości wskaźnika NHA, w odniesieniu do hałasu szynowego na terenie miasta Szczecin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52F7CDFC" w14:textId="09FBF656" w:rsidR="002D5ECB" w:rsidRPr="009B3F72" w:rsidRDefault="002D5ECB" w:rsidP="009B3F72">
      <w:pPr>
        <w:pStyle w:val="14rysunekpodpis"/>
      </w:pPr>
      <w:bookmarkStart w:id="732" w:name="_Ref156553221"/>
      <w:bookmarkStart w:id="733" w:name="_Toc163479785"/>
      <w:bookmarkStart w:id="734" w:name="_Toc163822283"/>
      <w:r w:rsidRPr="009B3F72">
        <w:t xml:space="preserve">Rysunek </w:t>
      </w:r>
      <w:r w:rsidR="00167D2C" w:rsidRPr="009B3F72">
        <w:fldChar w:fldCharType="begin"/>
      </w:r>
      <w:r w:rsidR="00167D2C" w:rsidRPr="009B3F72">
        <w:instrText xml:space="preserve"> SEQ Rysunek \* ARABIC </w:instrText>
      </w:r>
      <w:r w:rsidR="00167D2C" w:rsidRPr="009B3F72">
        <w:fldChar w:fldCharType="separate"/>
      </w:r>
      <w:r w:rsidR="00DE4E70">
        <w:rPr>
          <w:noProof/>
        </w:rPr>
        <w:t>83</w:t>
      </w:r>
      <w:r w:rsidR="00167D2C" w:rsidRPr="009B3F72">
        <w:fldChar w:fldCharType="end"/>
      </w:r>
      <w:bookmarkEnd w:id="732"/>
      <w:r w:rsidRPr="009B3F72">
        <w:t>. Wartości wskaźnika NHA, w odniesieniu do hałasu szynowego na terenie miasta Szczecin</w:t>
      </w:r>
      <w:bookmarkEnd w:id="733"/>
      <w:r w:rsidR="00616AD1">
        <w:t xml:space="preserve"> [źródło: opracowanie własne]</w:t>
      </w:r>
      <w:bookmarkEnd w:id="734"/>
    </w:p>
    <w:p w14:paraId="07A62F6A" w14:textId="0D12A13E" w:rsidR="002D5ECB" w:rsidRPr="00282575" w:rsidRDefault="002D5ECB" w:rsidP="002D5ECB">
      <w:r w:rsidRPr="00282575">
        <w:t>Mapy przedstawione poniżej (</w:t>
      </w:r>
      <w:r w:rsidRPr="00282575">
        <w:fldChar w:fldCharType="begin"/>
      </w:r>
      <w:r w:rsidRPr="00282575">
        <w:instrText xml:space="preserve"> REF _Ref159306024 \h </w:instrText>
      </w:r>
      <w:r w:rsidRPr="00282575">
        <w:fldChar w:fldCharType="separate"/>
      </w:r>
      <w:r w:rsidR="00DE4E70" w:rsidRPr="009B3F72">
        <w:t xml:space="preserve">Rysunek </w:t>
      </w:r>
      <w:r w:rsidR="00DE4E70">
        <w:rPr>
          <w:noProof/>
        </w:rPr>
        <w:t>84</w:t>
      </w:r>
      <w:r w:rsidRPr="00282575">
        <w:fldChar w:fldCharType="end"/>
      </w:r>
      <w:r w:rsidRPr="00282575">
        <w:t xml:space="preserve"> oraz </w:t>
      </w:r>
      <w:r w:rsidRPr="00282575">
        <w:fldChar w:fldCharType="begin"/>
      </w:r>
      <w:r w:rsidRPr="00282575">
        <w:instrText xml:space="preserve"> REF _Ref159244446 \h </w:instrText>
      </w:r>
      <w:r w:rsidRPr="00282575">
        <w:fldChar w:fldCharType="separate"/>
      </w:r>
      <w:r w:rsidR="00DE4E70" w:rsidRPr="009B3F72">
        <w:t xml:space="preserve">Rysunek </w:t>
      </w:r>
      <w:r w:rsidR="00DE4E70">
        <w:rPr>
          <w:noProof/>
        </w:rPr>
        <w:t>85</w:t>
      </w:r>
      <w:r w:rsidRPr="00282575">
        <w:fldChar w:fldCharType="end"/>
      </w:r>
      <w:r w:rsidRPr="00282575">
        <w:t>) prezentują obszary w postaci kwadratów o boku 500 m x 500 m na terenie miasta Szczecin, na których wystąpiło 10% najwyższych wartości wskaźnika N</w:t>
      </w:r>
      <w:r w:rsidRPr="00282575">
        <w:rPr>
          <w:vertAlign w:val="subscript"/>
        </w:rPr>
        <w:t>HA</w:t>
      </w:r>
      <w:r w:rsidRPr="00282575">
        <w:t>.</w:t>
      </w:r>
    </w:p>
    <w:p w14:paraId="0D75BA72" w14:textId="77777777" w:rsidR="002D5ECB" w:rsidRPr="00282575" w:rsidRDefault="002D5ECB" w:rsidP="002D5ECB">
      <w:pPr>
        <w:spacing w:after="0"/>
      </w:pPr>
      <w:bookmarkStart w:id="735" w:name="_Ref159244439"/>
      <w:r w:rsidRPr="00282575">
        <w:rPr>
          <w:noProof/>
        </w:rPr>
        <w:lastRenderedPageBreak/>
        <w:drawing>
          <wp:inline distT="0" distB="0" distL="0" distR="0" wp14:anchorId="76637049" wp14:editId="5FB6B150">
            <wp:extent cx="5760720" cy="6480175"/>
            <wp:effectExtent l="0" t="0" r="0" b="0"/>
            <wp:docPr id="1046099319" name="Obraz 5" descr="Rozkład 10% najwyższych wartości wskaźnika NHA, w odniesieniu do hałasu drog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99319" name="Obraz 5" descr="Rozkład 10% najwyższych wartości wskaźnika NHA, w odniesieniu do hałasu drogowego na terenie miasta Szczecina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787E5F15" w14:textId="3AFE5227" w:rsidR="002D5ECB" w:rsidRPr="009B3F72" w:rsidRDefault="002D5ECB" w:rsidP="009B3F72">
      <w:pPr>
        <w:pStyle w:val="14rysunekpodpis"/>
      </w:pPr>
      <w:bookmarkStart w:id="736" w:name="_Ref159306024"/>
      <w:bookmarkStart w:id="737" w:name="_Toc163479786"/>
      <w:bookmarkStart w:id="738" w:name="_Toc163822284"/>
      <w:r w:rsidRPr="009B3F72">
        <w:t xml:space="preserve">Rysunek </w:t>
      </w:r>
      <w:r w:rsidRPr="009B3F72">
        <w:fldChar w:fldCharType="begin"/>
      </w:r>
      <w:r w:rsidRPr="009B3F72">
        <w:instrText xml:space="preserve"> SEQ Rysunek \* ARABIC </w:instrText>
      </w:r>
      <w:r w:rsidRPr="009B3F72">
        <w:fldChar w:fldCharType="separate"/>
      </w:r>
      <w:r w:rsidR="00DE4E70">
        <w:rPr>
          <w:noProof/>
        </w:rPr>
        <w:t>84</w:t>
      </w:r>
      <w:r w:rsidRPr="009B3F72">
        <w:fldChar w:fldCharType="end"/>
      </w:r>
      <w:bookmarkEnd w:id="735"/>
      <w:bookmarkEnd w:id="736"/>
      <w:r w:rsidRPr="009B3F72">
        <w:t>. Rozkład 10% najwyższych wartości wskaźnika NHA, w odniesieniu do hałasu drogowego na terenie miasta Szczecin [źródło: opracowanie własne]</w:t>
      </w:r>
      <w:bookmarkEnd w:id="737"/>
      <w:bookmarkEnd w:id="738"/>
    </w:p>
    <w:p w14:paraId="2312A743"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6A978BFC" wp14:editId="0CF9870B">
            <wp:extent cx="5760720" cy="6480175"/>
            <wp:effectExtent l="0" t="0" r="0" b="0"/>
            <wp:docPr id="747193022" name="Obraz 2" descr="Rozkład 10% najwyższych wartości wskaźnika NHA, w odniesieniu do hałasu szyn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3022" name="Obraz 2" descr="Rozkład 10% najwyższych wartości wskaźnika NHA, w odniesieniu do hałasu szynowego na terenie miasta Szczecina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1DA767EB" w14:textId="423B909C" w:rsidR="002D5ECB" w:rsidRPr="009B3F72" w:rsidRDefault="002D5ECB" w:rsidP="009B3F72">
      <w:pPr>
        <w:pStyle w:val="14rysunekpodpis"/>
      </w:pPr>
      <w:bookmarkStart w:id="739" w:name="_Ref159244446"/>
      <w:bookmarkStart w:id="740" w:name="_Toc163479787"/>
      <w:bookmarkStart w:id="741" w:name="_Toc163822285"/>
      <w:r w:rsidRPr="009B3F72">
        <w:t xml:space="preserve">Rysunek </w:t>
      </w:r>
      <w:r w:rsidRPr="009B3F72">
        <w:fldChar w:fldCharType="begin"/>
      </w:r>
      <w:r w:rsidRPr="009B3F72">
        <w:instrText xml:space="preserve"> SEQ Rysunek \* ARABIC </w:instrText>
      </w:r>
      <w:r w:rsidRPr="009B3F72">
        <w:fldChar w:fldCharType="separate"/>
      </w:r>
      <w:r w:rsidR="00DE4E70">
        <w:rPr>
          <w:noProof/>
        </w:rPr>
        <w:t>85</w:t>
      </w:r>
      <w:r w:rsidRPr="009B3F72">
        <w:fldChar w:fldCharType="end"/>
      </w:r>
      <w:bookmarkEnd w:id="739"/>
      <w:r w:rsidRPr="009B3F72">
        <w:t>. Rozkład 10% najwyższych wartości wskaźnika NHA, w odniesieniu do hałasu szynowego na terenie miasta Szczecin [źródło: opracowanie własne]</w:t>
      </w:r>
      <w:bookmarkEnd w:id="740"/>
      <w:bookmarkEnd w:id="741"/>
    </w:p>
    <w:p w14:paraId="3A4A6D26" w14:textId="77777777" w:rsidR="002D5ECB" w:rsidRPr="00282575" w:rsidRDefault="002D5ECB" w:rsidP="00076E2A">
      <w:pPr>
        <w:pStyle w:val="Nagwek2"/>
      </w:pPr>
      <w:bookmarkStart w:id="742" w:name="_Toc163135322"/>
      <w:bookmarkStart w:id="743" w:name="_Toc163822147"/>
      <w:r w:rsidRPr="00282575">
        <w:t>Identyfikacja obszarów, które spełniają kryteria obszarów cichych – SMH Szczecin 2022</w:t>
      </w:r>
      <w:bookmarkEnd w:id="742"/>
      <w:bookmarkEnd w:id="743"/>
    </w:p>
    <w:p w14:paraId="544A2F48" w14:textId="77777777" w:rsidR="002D5ECB" w:rsidRPr="00282575" w:rsidRDefault="002D5ECB" w:rsidP="002D5ECB">
      <w:r w:rsidRPr="00282575">
        <w:t>W SMH Szczecin 2022 nie wskazano obszarów, które spełniają kryteria obszarów cichych.</w:t>
      </w:r>
    </w:p>
    <w:p w14:paraId="3D04CD40" w14:textId="77777777" w:rsidR="002D5ECB" w:rsidRPr="00282575" w:rsidRDefault="002D5ECB" w:rsidP="00076E2A">
      <w:pPr>
        <w:pStyle w:val="Nagwek2"/>
      </w:pPr>
      <w:bookmarkStart w:id="744" w:name="_Toc163135323"/>
      <w:bookmarkStart w:id="745" w:name="_Toc163822148"/>
      <w:r w:rsidRPr="00282575">
        <w:lastRenderedPageBreak/>
        <w:t>Propozycje działań w zakresie ochrony środowiska przed hałasem zawarte w SMH Szczecin 2022</w:t>
      </w:r>
      <w:bookmarkEnd w:id="744"/>
      <w:bookmarkEnd w:id="745"/>
    </w:p>
    <w:p w14:paraId="7C42DFE5" w14:textId="77777777" w:rsidR="002D5ECB" w:rsidRPr="00282575" w:rsidRDefault="002D5ECB" w:rsidP="00076E2A">
      <w:pPr>
        <w:pStyle w:val="Nagwek3"/>
      </w:pPr>
      <w:bookmarkStart w:id="746" w:name="_Toc163135324"/>
      <w:bookmarkStart w:id="747" w:name="_Toc163822149"/>
      <w:r w:rsidRPr="00282575">
        <w:t>Działania planowane do realizacji w ciągu 5 lat, licząc od roku następującego po roku sporządzenia SMH Szczecin 2022</w:t>
      </w:r>
      <w:bookmarkEnd w:id="746"/>
      <w:bookmarkEnd w:id="747"/>
    </w:p>
    <w:p w14:paraId="2C94579E" w14:textId="5AF174B5" w:rsidR="002D5ECB" w:rsidRPr="00282575" w:rsidRDefault="002D5ECB" w:rsidP="002D5ECB">
      <w:r w:rsidRPr="00282575">
        <w:t>W poniższej tabeli (</w:t>
      </w:r>
      <w:r w:rsidRPr="00282575">
        <w:fldChar w:fldCharType="begin"/>
      </w:r>
      <w:r w:rsidRPr="00282575">
        <w:instrText xml:space="preserve"> REF _Ref156504551 \h </w:instrText>
      </w:r>
      <w:r w:rsidRPr="00282575">
        <w:fldChar w:fldCharType="separate"/>
      </w:r>
      <w:r w:rsidR="00DE4E70" w:rsidRPr="00282575">
        <w:t xml:space="preserve">Tabela </w:t>
      </w:r>
      <w:r w:rsidR="00DE4E70">
        <w:rPr>
          <w:noProof/>
          <w:lang w:eastAsia="en-US"/>
        </w:rPr>
        <w:t>54</w:t>
      </w:r>
      <w:r w:rsidRPr="00282575">
        <w:fldChar w:fldCharType="end"/>
      </w:r>
      <w:r w:rsidRPr="00282575">
        <w:t>) zestawiono działania zaproponowane w SMH Szczecin 2022, mające przyczynić się do redukcji oddziaływania akustycznego. Działania planowane są do realizacji w ciągu 5 lat, licząc od roku następującego po roku sporządzenia strategicznej mapy hałasu. W tabeli zestawiono również informacje o jednostce odpowiedzialnej za realizację działań, planowanej dacie ich zakończenia oraz szacunkowych kosztach związanych z ich realizacją.</w:t>
      </w:r>
    </w:p>
    <w:p w14:paraId="51F212F4" w14:textId="146E07EE" w:rsidR="002D5ECB" w:rsidRPr="00282575" w:rsidRDefault="002D5ECB" w:rsidP="009B3F72">
      <w:pPr>
        <w:pStyle w:val="10PodpisTabela"/>
      </w:pPr>
      <w:bookmarkStart w:id="748" w:name="_Ref156504551"/>
      <w:bookmarkStart w:id="749" w:name="_Toc163479848"/>
      <w:bookmarkStart w:id="750" w:name="_Toc163822384"/>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54</w:t>
      </w:r>
      <w:r>
        <w:rPr>
          <w:rFonts w:eastAsiaTheme="minorHAnsi"/>
          <w:noProof/>
          <w:lang w:eastAsia="pl-PL"/>
        </w:rPr>
        <w:fldChar w:fldCharType="end"/>
      </w:r>
      <w:bookmarkEnd w:id="748"/>
      <w:r w:rsidRPr="00282575">
        <w:t>. Proponowane działania inwestycyjne w zakresie ograniczenia hałasu drogowego oraz szynowego planowane do realizacji w ciągu 5 lat, ujęte w SMH Szczecin 2022</w:t>
      </w:r>
      <w:r>
        <w:t xml:space="preserve"> </w:t>
      </w:r>
      <w:r w:rsidRPr="00282575">
        <w:t>[źródło danych: SMH Szczecin 2022]</w:t>
      </w:r>
      <w:bookmarkEnd w:id="749"/>
      <w:bookmarkEnd w:id="750"/>
    </w:p>
    <w:tbl>
      <w:tblPr>
        <w:tblStyle w:val="Tabela-Siatka"/>
        <w:tblW w:w="0" w:type="auto"/>
        <w:tblLook w:val="04A0" w:firstRow="1" w:lastRow="0" w:firstColumn="1" w:lastColumn="0" w:noHBand="0" w:noVBand="1"/>
        <w:tblCaption w:val="Proponowane działania inwestycyjne w zakresie ograniczenia hałasu drogowego oraz szynowego planowane do realizacji w ciągu 5 lat, ujęte w SMH Szczecin 2022"/>
        <w:tblDescription w:val="Proponowane działania inwestycyjne w zakresie ograniczenia hałasu drogowego oraz szynowego planowane do realizacji w ciągu 5 lat, ujęte w SMH Szczecin 2022"/>
      </w:tblPr>
      <w:tblGrid>
        <w:gridCol w:w="456"/>
        <w:gridCol w:w="3811"/>
        <w:gridCol w:w="1639"/>
        <w:gridCol w:w="1556"/>
        <w:gridCol w:w="1600"/>
      </w:tblGrid>
      <w:tr w:rsidR="002D5ECB" w:rsidRPr="00282575" w14:paraId="3971D0B2" w14:textId="77777777" w:rsidTr="00EC07E3">
        <w:trPr>
          <w:cantSplit/>
          <w:tblHeader/>
        </w:trPr>
        <w:tc>
          <w:tcPr>
            <w:tcW w:w="0" w:type="auto"/>
            <w:vAlign w:val="center"/>
            <w:hideMark/>
          </w:tcPr>
          <w:p w14:paraId="4ECDEA37" w14:textId="77777777" w:rsidR="002D5ECB" w:rsidRPr="00282575" w:rsidRDefault="002D5ECB" w:rsidP="00C70F4F">
            <w:pPr>
              <w:spacing w:before="0"/>
              <w:jc w:val="left"/>
              <w:rPr>
                <w:b/>
                <w:bCs/>
                <w:sz w:val="16"/>
                <w:szCs w:val="16"/>
              </w:rPr>
            </w:pPr>
            <w:r w:rsidRPr="00282575">
              <w:rPr>
                <w:b/>
                <w:bCs/>
                <w:sz w:val="16"/>
                <w:szCs w:val="16"/>
              </w:rPr>
              <w:t>Lp.</w:t>
            </w:r>
          </w:p>
        </w:tc>
        <w:tc>
          <w:tcPr>
            <w:tcW w:w="0" w:type="auto"/>
            <w:vAlign w:val="center"/>
          </w:tcPr>
          <w:p w14:paraId="4C9F1613" w14:textId="77777777" w:rsidR="002D5ECB" w:rsidRPr="00282575" w:rsidRDefault="002D5ECB" w:rsidP="00C70F4F">
            <w:pPr>
              <w:spacing w:before="0"/>
              <w:jc w:val="left"/>
              <w:rPr>
                <w:b/>
                <w:bCs/>
                <w:sz w:val="16"/>
                <w:szCs w:val="16"/>
              </w:rPr>
            </w:pPr>
            <w:r w:rsidRPr="00282575">
              <w:rPr>
                <w:b/>
                <w:bCs/>
                <w:sz w:val="16"/>
                <w:szCs w:val="16"/>
              </w:rPr>
              <w:t>Nazwa zadania (działanie)</w:t>
            </w:r>
          </w:p>
        </w:tc>
        <w:tc>
          <w:tcPr>
            <w:tcW w:w="0" w:type="auto"/>
            <w:vAlign w:val="center"/>
          </w:tcPr>
          <w:p w14:paraId="0E1EA56E" w14:textId="77777777" w:rsidR="002D5ECB" w:rsidRPr="00282575" w:rsidRDefault="002D5ECB" w:rsidP="00C70F4F">
            <w:pPr>
              <w:spacing w:before="0"/>
              <w:jc w:val="left"/>
              <w:rPr>
                <w:b/>
                <w:bCs/>
                <w:sz w:val="16"/>
                <w:szCs w:val="16"/>
              </w:rPr>
            </w:pPr>
            <w:r w:rsidRPr="00282575">
              <w:rPr>
                <w:b/>
                <w:bCs/>
                <w:sz w:val="16"/>
                <w:szCs w:val="16"/>
              </w:rPr>
              <w:t>Jednostka odpowiedzialna</w:t>
            </w:r>
          </w:p>
        </w:tc>
        <w:tc>
          <w:tcPr>
            <w:tcW w:w="0" w:type="auto"/>
            <w:vAlign w:val="center"/>
          </w:tcPr>
          <w:p w14:paraId="48BD2E39" w14:textId="77777777" w:rsidR="002D5ECB" w:rsidRPr="00282575" w:rsidRDefault="002D5ECB" w:rsidP="00C70F4F">
            <w:pPr>
              <w:spacing w:before="0"/>
              <w:jc w:val="left"/>
              <w:rPr>
                <w:b/>
                <w:bCs/>
                <w:sz w:val="16"/>
                <w:szCs w:val="16"/>
              </w:rPr>
            </w:pPr>
            <w:r w:rsidRPr="00282575">
              <w:rPr>
                <w:b/>
                <w:bCs/>
                <w:sz w:val="16"/>
                <w:szCs w:val="16"/>
              </w:rPr>
              <w:t>Planowana data zakończenia inwestycji</w:t>
            </w:r>
          </w:p>
        </w:tc>
        <w:tc>
          <w:tcPr>
            <w:tcW w:w="0" w:type="auto"/>
            <w:vAlign w:val="center"/>
          </w:tcPr>
          <w:p w14:paraId="1CA32291" w14:textId="77777777" w:rsidR="002D5ECB" w:rsidRPr="00282575" w:rsidRDefault="002D5ECB" w:rsidP="00C70F4F">
            <w:pPr>
              <w:spacing w:before="0"/>
              <w:jc w:val="left"/>
              <w:rPr>
                <w:b/>
                <w:bCs/>
                <w:sz w:val="16"/>
                <w:szCs w:val="16"/>
              </w:rPr>
            </w:pPr>
            <w:r w:rsidRPr="00282575">
              <w:rPr>
                <w:b/>
                <w:bCs/>
                <w:sz w:val="16"/>
                <w:szCs w:val="16"/>
              </w:rPr>
              <w:t xml:space="preserve">Prognozowane koszty związane </w:t>
            </w:r>
            <w:r w:rsidRPr="00282575">
              <w:rPr>
                <w:b/>
                <w:bCs/>
                <w:sz w:val="16"/>
                <w:szCs w:val="16"/>
              </w:rPr>
              <w:br/>
              <w:t xml:space="preserve">z realizacją zadania </w:t>
            </w:r>
            <w:r w:rsidRPr="00282575">
              <w:rPr>
                <w:b/>
                <w:bCs/>
                <w:sz w:val="16"/>
                <w:szCs w:val="16"/>
              </w:rPr>
              <w:br/>
              <w:t>[PLN]</w:t>
            </w:r>
          </w:p>
        </w:tc>
      </w:tr>
      <w:tr w:rsidR="002D5ECB" w:rsidRPr="00282575" w14:paraId="1A0FD5AB" w14:textId="77777777" w:rsidTr="00EC07E3">
        <w:trPr>
          <w:cantSplit/>
          <w:trHeight w:val="794"/>
        </w:trPr>
        <w:tc>
          <w:tcPr>
            <w:tcW w:w="0" w:type="auto"/>
            <w:vAlign w:val="center"/>
          </w:tcPr>
          <w:p w14:paraId="5E600318" w14:textId="77777777" w:rsidR="002D5ECB" w:rsidRPr="00282575" w:rsidRDefault="002D5ECB" w:rsidP="00EC07E3">
            <w:pPr>
              <w:spacing w:before="0"/>
              <w:rPr>
                <w:sz w:val="16"/>
                <w:szCs w:val="16"/>
              </w:rPr>
            </w:pPr>
            <w:r w:rsidRPr="00282575">
              <w:rPr>
                <w:sz w:val="16"/>
                <w:szCs w:val="16"/>
              </w:rPr>
              <w:t>1.</w:t>
            </w:r>
          </w:p>
        </w:tc>
        <w:tc>
          <w:tcPr>
            <w:tcW w:w="0" w:type="auto"/>
            <w:shd w:val="clear" w:color="auto" w:fill="auto"/>
            <w:vAlign w:val="center"/>
          </w:tcPr>
          <w:p w14:paraId="2463A608" w14:textId="77777777" w:rsidR="002D5ECB" w:rsidRPr="00282575" w:rsidRDefault="002D5ECB" w:rsidP="00EC07E3">
            <w:pPr>
              <w:spacing w:before="0"/>
              <w:jc w:val="left"/>
              <w:rPr>
                <w:sz w:val="16"/>
                <w:szCs w:val="16"/>
              </w:rPr>
            </w:pPr>
            <w:r w:rsidRPr="00282575">
              <w:rPr>
                <w:sz w:val="16"/>
                <w:szCs w:val="16"/>
              </w:rPr>
              <w:t>Osiedle Dąbie – przebudowa ulic – Poprawa dostępności transportowej i układu komunikacyjnego Miasta</w:t>
            </w:r>
          </w:p>
        </w:tc>
        <w:tc>
          <w:tcPr>
            <w:tcW w:w="0" w:type="auto"/>
            <w:shd w:val="clear" w:color="auto" w:fill="auto"/>
            <w:vAlign w:val="center"/>
          </w:tcPr>
          <w:p w14:paraId="1DE5537B" w14:textId="77777777" w:rsidR="002D5ECB" w:rsidRPr="00282575" w:rsidRDefault="002D5ECB" w:rsidP="00EC07E3">
            <w:pPr>
              <w:spacing w:before="0"/>
              <w:jc w:val="left"/>
              <w:rPr>
                <w:sz w:val="16"/>
                <w:szCs w:val="16"/>
              </w:rPr>
            </w:pPr>
            <w:r w:rsidRPr="00282575">
              <w:rPr>
                <w:sz w:val="16"/>
                <w:szCs w:val="16"/>
              </w:rPr>
              <w:t>ZDiTM</w:t>
            </w:r>
          </w:p>
        </w:tc>
        <w:tc>
          <w:tcPr>
            <w:tcW w:w="0" w:type="auto"/>
            <w:shd w:val="clear" w:color="000000" w:fill="FFFFFF"/>
            <w:vAlign w:val="center"/>
          </w:tcPr>
          <w:p w14:paraId="01C04F9B"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49BAB072" w14:textId="77777777" w:rsidR="002D5ECB" w:rsidRPr="00282575" w:rsidRDefault="002D5ECB" w:rsidP="00EC07E3">
            <w:pPr>
              <w:spacing w:before="0"/>
              <w:jc w:val="right"/>
              <w:rPr>
                <w:sz w:val="16"/>
                <w:szCs w:val="16"/>
              </w:rPr>
            </w:pPr>
            <w:r w:rsidRPr="00282575">
              <w:rPr>
                <w:sz w:val="16"/>
                <w:szCs w:val="16"/>
              </w:rPr>
              <w:t>9 784 404,00</w:t>
            </w:r>
          </w:p>
        </w:tc>
      </w:tr>
      <w:tr w:rsidR="002D5ECB" w:rsidRPr="00282575" w14:paraId="2DCBCE1A" w14:textId="77777777" w:rsidTr="00EC07E3">
        <w:trPr>
          <w:cantSplit/>
          <w:trHeight w:val="794"/>
        </w:trPr>
        <w:tc>
          <w:tcPr>
            <w:tcW w:w="0" w:type="auto"/>
            <w:vAlign w:val="center"/>
          </w:tcPr>
          <w:p w14:paraId="6C84B9D7" w14:textId="77777777" w:rsidR="002D5ECB" w:rsidRPr="00282575" w:rsidRDefault="002D5ECB" w:rsidP="00EC07E3">
            <w:pPr>
              <w:spacing w:before="0"/>
              <w:rPr>
                <w:sz w:val="16"/>
                <w:szCs w:val="16"/>
              </w:rPr>
            </w:pPr>
            <w:r w:rsidRPr="00282575">
              <w:rPr>
                <w:sz w:val="16"/>
                <w:szCs w:val="16"/>
              </w:rPr>
              <w:t>2.</w:t>
            </w:r>
          </w:p>
        </w:tc>
        <w:tc>
          <w:tcPr>
            <w:tcW w:w="0" w:type="auto"/>
            <w:shd w:val="clear" w:color="auto" w:fill="auto"/>
            <w:vAlign w:val="center"/>
          </w:tcPr>
          <w:p w14:paraId="3ADA5A34" w14:textId="77777777" w:rsidR="002D5ECB" w:rsidRPr="00282575" w:rsidRDefault="002D5ECB" w:rsidP="00EC07E3">
            <w:pPr>
              <w:spacing w:before="0"/>
              <w:jc w:val="left"/>
              <w:rPr>
                <w:sz w:val="16"/>
                <w:szCs w:val="16"/>
              </w:rPr>
            </w:pPr>
            <w:r w:rsidRPr="00282575">
              <w:rPr>
                <w:sz w:val="16"/>
                <w:szCs w:val="16"/>
              </w:rPr>
              <w:t>Budowa drogi publicznej łączącej ul. Cyfrową z</w:t>
            </w:r>
            <w:r>
              <w:rPr>
                <w:sz w:val="16"/>
                <w:szCs w:val="16"/>
              </w:rPr>
              <w:t> </w:t>
            </w:r>
            <w:r w:rsidRPr="00282575">
              <w:rPr>
                <w:sz w:val="16"/>
                <w:szCs w:val="16"/>
              </w:rPr>
              <w:t>ul.</w:t>
            </w:r>
            <w:r>
              <w:rPr>
                <w:sz w:val="16"/>
                <w:szCs w:val="16"/>
              </w:rPr>
              <w:t> </w:t>
            </w:r>
            <w:r w:rsidRPr="00282575">
              <w:rPr>
                <w:sz w:val="16"/>
                <w:szCs w:val="16"/>
              </w:rPr>
              <w:t>Krasińskiego – kontynuacja budowy ul.</w:t>
            </w:r>
            <w:r>
              <w:rPr>
                <w:sz w:val="16"/>
                <w:szCs w:val="16"/>
              </w:rPr>
              <w:t> </w:t>
            </w:r>
            <w:r w:rsidRPr="00282575">
              <w:rPr>
                <w:sz w:val="16"/>
                <w:szCs w:val="16"/>
              </w:rPr>
              <w:t>Cyfrową z</w:t>
            </w:r>
            <w:r>
              <w:rPr>
                <w:sz w:val="16"/>
                <w:szCs w:val="16"/>
              </w:rPr>
              <w:t> </w:t>
            </w:r>
            <w:r w:rsidRPr="00282575">
              <w:rPr>
                <w:sz w:val="16"/>
                <w:szCs w:val="16"/>
              </w:rPr>
              <w:t>ul. Krasińskiego – kontynuacja budowy ul.</w:t>
            </w:r>
            <w:r>
              <w:rPr>
                <w:sz w:val="16"/>
                <w:szCs w:val="16"/>
              </w:rPr>
              <w:t> </w:t>
            </w:r>
            <w:r w:rsidRPr="00282575">
              <w:rPr>
                <w:sz w:val="16"/>
                <w:szCs w:val="16"/>
              </w:rPr>
              <w:t>Cyfrowej</w:t>
            </w:r>
          </w:p>
        </w:tc>
        <w:tc>
          <w:tcPr>
            <w:tcW w:w="0" w:type="auto"/>
            <w:shd w:val="clear" w:color="auto" w:fill="auto"/>
            <w:vAlign w:val="center"/>
          </w:tcPr>
          <w:p w14:paraId="65C34259" w14:textId="77777777" w:rsidR="002D5ECB" w:rsidRPr="00282575" w:rsidRDefault="002D5ECB" w:rsidP="00EC07E3">
            <w:pPr>
              <w:spacing w:before="0"/>
              <w:jc w:val="left"/>
              <w:rPr>
                <w:sz w:val="16"/>
                <w:szCs w:val="16"/>
              </w:rPr>
            </w:pPr>
            <w:r w:rsidRPr="00282575">
              <w:rPr>
                <w:sz w:val="16"/>
                <w:szCs w:val="16"/>
              </w:rPr>
              <w:t>ZDiTM</w:t>
            </w:r>
          </w:p>
        </w:tc>
        <w:tc>
          <w:tcPr>
            <w:tcW w:w="0" w:type="auto"/>
            <w:shd w:val="clear" w:color="000000" w:fill="FFFFFF"/>
            <w:vAlign w:val="center"/>
          </w:tcPr>
          <w:p w14:paraId="0ED538C9"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24F03271" w14:textId="77777777" w:rsidR="002D5ECB" w:rsidRPr="00282575" w:rsidRDefault="002D5ECB" w:rsidP="00EC07E3">
            <w:pPr>
              <w:spacing w:before="0"/>
              <w:jc w:val="right"/>
              <w:rPr>
                <w:sz w:val="16"/>
                <w:szCs w:val="16"/>
              </w:rPr>
            </w:pPr>
            <w:r w:rsidRPr="00282575">
              <w:rPr>
                <w:sz w:val="16"/>
                <w:szCs w:val="16"/>
              </w:rPr>
              <w:t>306 450,00</w:t>
            </w:r>
          </w:p>
        </w:tc>
      </w:tr>
      <w:tr w:rsidR="002D5ECB" w:rsidRPr="00282575" w14:paraId="30571514" w14:textId="77777777" w:rsidTr="00EC07E3">
        <w:trPr>
          <w:cantSplit/>
          <w:trHeight w:val="794"/>
        </w:trPr>
        <w:tc>
          <w:tcPr>
            <w:tcW w:w="0" w:type="auto"/>
            <w:vAlign w:val="center"/>
          </w:tcPr>
          <w:p w14:paraId="7EAE85FF" w14:textId="77777777" w:rsidR="002D5ECB" w:rsidRPr="00282575" w:rsidRDefault="002D5ECB" w:rsidP="00EC07E3">
            <w:pPr>
              <w:spacing w:before="0"/>
              <w:rPr>
                <w:sz w:val="16"/>
                <w:szCs w:val="16"/>
              </w:rPr>
            </w:pPr>
            <w:r w:rsidRPr="00282575">
              <w:rPr>
                <w:sz w:val="16"/>
                <w:szCs w:val="16"/>
              </w:rPr>
              <w:t>3.</w:t>
            </w:r>
          </w:p>
        </w:tc>
        <w:tc>
          <w:tcPr>
            <w:tcW w:w="0" w:type="auto"/>
            <w:shd w:val="clear" w:color="auto" w:fill="auto"/>
            <w:vAlign w:val="center"/>
          </w:tcPr>
          <w:p w14:paraId="08577D94" w14:textId="77777777" w:rsidR="002D5ECB" w:rsidRPr="00282575" w:rsidRDefault="002D5ECB" w:rsidP="00EC07E3">
            <w:pPr>
              <w:spacing w:before="0"/>
              <w:jc w:val="left"/>
              <w:rPr>
                <w:sz w:val="16"/>
                <w:szCs w:val="16"/>
              </w:rPr>
            </w:pPr>
            <w:r w:rsidRPr="00282575">
              <w:rPr>
                <w:sz w:val="16"/>
                <w:szCs w:val="16"/>
              </w:rPr>
              <w:t>Modernizacja ul. Brodzińskiego</w:t>
            </w:r>
          </w:p>
        </w:tc>
        <w:tc>
          <w:tcPr>
            <w:tcW w:w="0" w:type="auto"/>
            <w:shd w:val="clear" w:color="auto" w:fill="auto"/>
            <w:vAlign w:val="center"/>
          </w:tcPr>
          <w:p w14:paraId="1F7946A6" w14:textId="77777777" w:rsidR="002D5ECB" w:rsidRPr="00282575" w:rsidRDefault="002D5ECB" w:rsidP="00EC07E3">
            <w:pPr>
              <w:spacing w:before="0"/>
              <w:jc w:val="left"/>
              <w:rPr>
                <w:sz w:val="16"/>
                <w:szCs w:val="16"/>
              </w:rPr>
            </w:pPr>
            <w:r w:rsidRPr="00282575">
              <w:rPr>
                <w:sz w:val="16"/>
                <w:szCs w:val="16"/>
              </w:rPr>
              <w:t>ZDiTM</w:t>
            </w:r>
          </w:p>
        </w:tc>
        <w:tc>
          <w:tcPr>
            <w:tcW w:w="0" w:type="auto"/>
            <w:shd w:val="clear" w:color="000000" w:fill="FFFFFF"/>
            <w:vAlign w:val="center"/>
          </w:tcPr>
          <w:p w14:paraId="0A980468"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04EDC2CE" w14:textId="77777777" w:rsidR="002D5ECB" w:rsidRPr="00282575" w:rsidRDefault="002D5ECB" w:rsidP="00EC07E3">
            <w:pPr>
              <w:spacing w:before="0"/>
              <w:jc w:val="right"/>
              <w:rPr>
                <w:sz w:val="16"/>
                <w:szCs w:val="16"/>
              </w:rPr>
            </w:pPr>
            <w:r w:rsidRPr="00282575">
              <w:rPr>
                <w:sz w:val="16"/>
                <w:szCs w:val="16"/>
              </w:rPr>
              <w:t>56 000,00</w:t>
            </w:r>
          </w:p>
        </w:tc>
      </w:tr>
      <w:tr w:rsidR="002D5ECB" w:rsidRPr="00282575" w14:paraId="04600E22" w14:textId="77777777" w:rsidTr="00EC07E3">
        <w:trPr>
          <w:cantSplit/>
          <w:trHeight w:val="794"/>
        </w:trPr>
        <w:tc>
          <w:tcPr>
            <w:tcW w:w="0" w:type="auto"/>
            <w:vAlign w:val="center"/>
          </w:tcPr>
          <w:p w14:paraId="17D07B9B" w14:textId="77777777" w:rsidR="002D5ECB" w:rsidRPr="00282575" w:rsidRDefault="002D5ECB" w:rsidP="00EC07E3">
            <w:pPr>
              <w:spacing w:before="0"/>
              <w:rPr>
                <w:sz w:val="16"/>
                <w:szCs w:val="16"/>
              </w:rPr>
            </w:pPr>
            <w:r w:rsidRPr="00282575">
              <w:rPr>
                <w:sz w:val="16"/>
                <w:szCs w:val="16"/>
              </w:rPr>
              <w:t>4.</w:t>
            </w:r>
          </w:p>
        </w:tc>
        <w:tc>
          <w:tcPr>
            <w:tcW w:w="0" w:type="auto"/>
            <w:shd w:val="clear" w:color="auto" w:fill="auto"/>
            <w:vAlign w:val="center"/>
          </w:tcPr>
          <w:p w14:paraId="3422ACE5" w14:textId="77777777" w:rsidR="002D5ECB" w:rsidRPr="00282575" w:rsidRDefault="002D5ECB" w:rsidP="00EC07E3">
            <w:pPr>
              <w:spacing w:before="0"/>
              <w:jc w:val="left"/>
              <w:rPr>
                <w:sz w:val="16"/>
                <w:szCs w:val="16"/>
              </w:rPr>
            </w:pPr>
            <w:r w:rsidRPr="00282575">
              <w:rPr>
                <w:sz w:val="16"/>
                <w:szCs w:val="16"/>
              </w:rPr>
              <w:t>Przebudowa ulicy Andersena, Północnej</w:t>
            </w:r>
            <w:r>
              <w:rPr>
                <w:sz w:val="16"/>
                <w:szCs w:val="16"/>
              </w:rPr>
              <w:t xml:space="preserve"> </w:t>
            </w:r>
            <w:r w:rsidRPr="00282575">
              <w:rPr>
                <w:sz w:val="16"/>
                <w:szCs w:val="16"/>
              </w:rPr>
              <w:t>i</w:t>
            </w:r>
            <w:r>
              <w:rPr>
                <w:sz w:val="16"/>
                <w:szCs w:val="16"/>
              </w:rPr>
              <w:t> </w:t>
            </w:r>
            <w:r w:rsidRPr="00282575">
              <w:rPr>
                <w:sz w:val="16"/>
                <w:szCs w:val="16"/>
              </w:rPr>
              <w:t>Wapiennej – etap II</w:t>
            </w:r>
          </w:p>
        </w:tc>
        <w:tc>
          <w:tcPr>
            <w:tcW w:w="0" w:type="auto"/>
            <w:shd w:val="clear" w:color="auto" w:fill="auto"/>
            <w:vAlign w:val="center"/>
          </w:tcPr>
          <w:p w14:paraId="314FA0E3" w14:textId="77777777" w:rsidR="002D5ECB" w:rsidRPr="00282575" w:rsidRDefault="002D5ECB" w:rsidP="00EC07E3">
            <w:pPr>
              <w:spacing w:before="0"/>
              <w:jc w:val="left"/>
              <w:rPr>
                <w:sz w:val="16"/>
                <w:szCs w:val="16"/>
              </w:rPr>
            </w:pPr>
            <w:r w:rsidRPr="00282575">
              <w:rPr>
                <w:sz w:val="16"/>
                <w:szCs w:val="16"/>
              </w:rPr>
              <w:t>ZDiTM</w:t>
            </w:r>
          </w:p>
        </w:tc>
        <w:tc>
          <w:tcPr>
            <w:tcW w:w="0" w:type="auto"/>
            <w:shd w:val="clear" w:color="000000" w:fill="FFFFFF"/>
            <w:vAlign w:val="center"/>
          </w:tcPr>
          <w:p w14:paraId="56DBFA2F"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5019AF1F" w14:textId="77777777" w:rsidR="002D5ECB" w:rsidRPr="00282575" w:rsidRDefault="002D5ECB" w:rsidP="00EC07E3">
            <w:pPr>
              <w:spacing w:before="0"/>
              <w:jc w:val="right"/>
              <w:rPr>
                <w:sz w:val="16"/>
                <w:szCs w:val="16"/>
              </w:rPr>
            </w:pPr>
            <w:r w:rsidRPr="00282575">
              <w:rPr>
                <w:sz w:val="16"/>
                <w:szCs w:val="16"/>
              </w:rPr>
              <w:t>22 970 072,00</w:t>
            </w:r>
          </w:p>
        </w:tc>
      </w:tr>
      <w:tr w:rsidR="002D5ECB" w:rsidRPr="00282575" w14:paraId="4C25E457" w14:textId="77777777" w:rsidTr="00EC07E3">
        <w:trPr>
          <w:cantSplit/>
          <w:trHeight w:val="794"/>
        </w:trPr>
        <w:tc>
          <w:tcPr>
            <w:tcW w:w="0" w:type="auto"/>
            <w:vAlign w:val="center"/>
          </w:tcPr>
          <w:p w14:paraId="740AE7F8" w14:textId="77777777" w:rsidR="002D5ECB" w:rsidRPr="00282575" w:rsidRDefault="002D5ECB" w:rsidP="00EC07E3">
            <w:pPr>
              <w:spacing w:before="0"/>
              <w:rPr>
                <w:sz w:val="16"/>
                <w:szCs w:val="16"/>
              </w:rPr>
            </w:pPr>
            <w:r w:rsidRPr="00282575">
              <w:rPr>
                <w:sz w:val="16"/>
                <w:szCs w:val="16"/>
              </w:rPr>
              <w:t>5.</w:t>
            </w:r>
          </w:p>
        </w:tc>
        <w:tc>
          <w:tcPr>
            <w:tcW w:w="0" w:type="auto"/>
            <w:shd w:val="clear" w:color="auto" w:fill="auto"/>
            <w:vAlign w:val="center"/>
          </w:tcPr>
          <w:p w14:paraId="61720915" w14:textId="77777777" w:rsidR="002D5ECB" w:rsidRPr="00282575" w:rsidRDefault="002D5ECB" w:rsidP="00EC07E3">
            <w:pPr>
              <w:spacing w:before="0"/>
              <w:jc w:val="left"/>
              <w:rPr>
                <w:sz w:val="16"/>
                <w:szCs w:val="16"/>
              </w:rPr>
            </w:pPr>
            <w:r w:rsidRPr="00282575">
              <w:rPr>
                <w:sz w:val="16"/>
                <w:szCs w:val="16"/>
              </w:rPr>
              <w:t>Przebudowa/modernizacja Zajezdni Tramwajowej Golęcin wraz z układem drogowym przed zajezdnią</w:t>
            </w:r>
          </w:p>
        </w:tc>
        <w:tc>
          <w:tcPr>
            <w:tcW w:w="0" w:type="auto"/>
            <w:shd w:val="clear" w:color="auto" w:fill="auto"/>
            <w:vAlign w:val="center"/>
          </w:tcPr>
          <w:p w14:paraId="6ED34B5C" w14:textId="77777777" w:rsidR="002D5ECB" w:rsidRPr="00282575" w:rsidRDefault="002D5ECB" w:rsidP="00EC07E3">
            <w:pPr>
              <w:spacing w:before="0"/>
              <w:jc w:val="left"/>
              <w:rPr>
                <w:sz w:val="16"/>
                <w:szCs w:val="16"/>
              </w:rPr>
            </w:pPr>
            <w:r w:rsidRPr="00282575">
              <w:rPr>
                <w:sz w:val="16"/>
                <w:szCs w:val="16"/>
              </w:rPr>
              <w:t>Tramwaje Szczecińskie Sp. z o.o.</w:t>
            </w:r>
          </w:p>
        </w:tc>
        <w:tc>
          <w:tcPr>
            <w:tcW w:w="0" w:type="auto"/>
            <w:shd w:val="clear" w:color="000000" w:fill="FFFFFF"/>
            <w:vAlign w:val="center"/>
          </w:tcPr>
          <w:p w14:paraId="3AFEF55E"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6217F52F" w14:textId="77777777" w:rsidR="002D5ECB" w:rsidRPr="00282575" w:rsidRDefault="002D5ECB" w:rsidP="00EC07E3">
            <w:pPr>
              <w:spacing w:before="0"/>
              <w:jc w:val="right"/>
              <w:rPr>
                <w:sz w:val="16"/>
                <w:szCs w:val="16"/>
              </w:rPr>
            </w:pPr>
            <w:r w:rsidRPr="00282575">
              <w:rPr>
                <w:sz w:val="16"/>
                <w:szCs w:val="16"/>
              </w:rPr>
              <w:t>305 105,00</w:t>
            </w:r>
          </w:p>
        </w:tc>
      </w:tr>
      <w:tr w:rsidR="002D5ECB" w:rsidRPr="00282575" w14:paraId="3832D8DB" w14:textId="77777777" w:rsidTr="00EC07E3">
        <w:trPr>
          <w:cantSplit/>
          <w:trHeight w:val="794"/>
        </w:trPr>
        <w:tc>
          <w:tcPr>
            <w:tcW w:w="0" w:type="auto"/>
            <w:vAlign w:val="center"/>
          </w:tcPr>
          <w:p w14:paraId="64B5B665" w14:textId="77777777" w:rsidR="002D5ECB" w:rsidRPr="00282575" w:rsidRDefault="002D5ECB" w:rsidP="00EC07E3">
            <w:pPr>
              <w:spacing w:before="0"/>
              <w:rPr>
                <w:sz w:val="16"/>
                <w:szCs w:val="16"/>
              </w:rPr>
            </w:pPr>
            <w:r w:rsidRPr="00282575">
              <w:rPr>
                <w:sz w:val="16"/>
                <w:szCs w:val="16"/>
              </w:rPr>
              <w:t>6.</w:t>
            </w:r>
          </w:p>
        </w:tc>
        <w:tc>
          <w:tcPr>
            <w:tcW w:w="0" w:type="auto"/>
            <w:shd w:val="clear" w:color="auto" w:fill="auto"/>
            <w:vAlign w:val="center"/>
          </w:tcPr>
          <w:p w14:paraId="2A2323E6" w14:textId="77777777" w:rsidR="002D5ECB" w:rsidRPr="00282575" w:rsidRDefault="002D5ECB" w:rsidP="00EC07E3">
            <w:pPr>
              <w:spacing w:before="0"/>
              <w:jc w:val="left"/>
              <w:rPr>
                <w:sz w:val="16"/>
                <w:szCs w:val="16"/>
              </w:rPr>
            </w:pPr>
            <w:r w:rsidRPr="00282575">
              <w:rPr>
                <w:sz w:val="16"/>
                <w:szCs w:val="16"/>
              </w:rPr>
              <w:t>Budowa i przebudowa torowisk w Szczecinie – etap II – Poprawa bezpieczeństwa tramwajowej komunikacji zbiorowej</w:t>
            </w:r>
          </w:p>
        </w:tc>
        <w:tc>
          <w:tcPr>
            <w:tcW w:w="0" w:type="auto"/>
            <w:shd w:val="clear" w:color="auto" w:fill="auto"/>
            <w:vAlign w:val="center"/>
          </w:tcPr>
          <w:p w14:paraId="2124F4EA" w14:textId="77777777" w:rsidR="002D5ECB" w:rsidRPr="00282575" w:rsidRDefault="002D5ECB" w:rsidP="00EC07E3">
            <w:pPr>
              <w:spacing w:before="0"/>
              <w:jc w:val="left"/>
              <w:rPr>
                <w:sz w:val="16"/>
                <w:szCs w:val="16"/>
              </w:rPr>
            </w:pPr>
            <w:r w:rsidRPr="00282575">
              <w:rPr>
                <w:sz w:val="16"/>
                <w:szCs w:val="16"/>
              </w:rPr>
              <w:t>Tramwaje Szczecińskie Sp. z o.o.</w:t>
            </w:r>
          </w:p>
        </w:tc>
        <w:tc>
          <w:tcPr>
            <w:tcW w:w="0" w:type="auto"/>
            <w:shd w:val="clear" w:color="000000" w:fill="FFFFFF"/>
            <w:vAlign w:val="center"/>
          </w:tcPr>
          <w:p w14:paraId="21D47DFD"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6FF22999" w14:textId="77777777" w:rsidR="002D5ECB" w:rsidRPr="00282575" w:rsidRDefault="002D5ECB" w:rsidP="00EC07E3">
            <w:pPr>
              <w:spacing w:before="0"/>
              <w:jc w:val="right"/>
              <w:rPr>
                <w:sz w:val="16"/>
                <w:szCs w:val="16"/>
              </w:rPr>
            </w:pPr>
            <w:r w:rsidRPr="00282575">
              <w:rPr>
                <w:sz w:val="16"/>
                <w:szCs w:val="16"/>
              </w:rPr>
              <w:t>545 948 609,00</w:t>
            </w:r>
          </w:p>
        </w:tc>
      </w:tr>
      <w:tr w:rsidR="002D5ECB" w:rsidRPr="00282575" w14:paraId="140ABA63" w14:textId="77777777" w:rsidTr="00EC07E3">
        <w:trPr>
          <w:cantSplit/>
          <w:trHeight w:val="794"/>
        </w:trPr>
        <w:tc>
          <w:tcPr>
            <w:tcW w:w="0" w:type="auto"/>
            <w:vAlign w:val="center"/>
          </w:tcPr>
          <w:p w14:paraId="11B61038" w14:textId="77777777" w:rsidR="002D5ECB" w:rsidRPr="00282575" w:rsidRDefault="002D5ECB" w:rsidP="00EC07E3">
            <w:pPr>
              <w:spacing w:before="0"/>
              <w:rPr>
                <w:sz w:val="16"/>
                <w:szCs w:val="16"/>
              </w:rPr>
            </w:pPr>
            <w:r w:rsidRPr="00282575">
              <w:rPr>
                <w:sz w:val="16"/>
                <w:szCs w:val="16"/>
              </w:rPr>
              <w:t>7.</w:t>
            </w:r>
          </w:p>
        </w:tc>
        <w:tc>
          <w:tcPr>
            <w:tcW w:w="0" w:type="auto"/>
            <w:shd w:val="clear" w:color="auto" w:fill="auto"/>
            <w:vAlign w:val="center"/>
          </w:tcPr>
          <w:p w14:paraId="1098F2D6" w14:textId="77777777" w:rsidR="002D5ECB" w:rsidRPr="00282575" w:rsidRDefault="002D5ECB" w:rsidP="00EC07E3">
            <w:pPr>
              <w:spacing w:before="0"/>
              <w:jc w:val="left"/>
              <w:rPr>
                <w:sz w:val="16"/>
                <w:szCs w:val="16"/>
              </w:rPr>
            </w:pPr>
            <w:r w:rsidRPr="00282575">
              <w:rPr>
                <w:sz w:val="16"/>
                <w:szCs w:val="16"/>
              </w:rPr>
              <w:t>Kontynuacja zadania pn.: „Przebudowa ul. Szafera (od Wojska Polskiego do ul. Sosabowskiego) – etap realizacyjny II</w:t>
            </w:r>
          </w:p>
        </w:tc>
        <w:tc>
          <w:tcPr>
            <w:tcW w:w="0" w:type="auto"/>
            <w:shd w:val="clear" w:color="auto" w:fill="auto"/>
            <w:vAlign w:val="center"/>
          </w:tcPr>
          <w:p w14:paraId="56A8C1F3" w14:textId="77777777" w:rsidR="002D5ECB" w:rsidRPr="00282575" w:rsidRDefault="002D5ECB" w:rsidP="00EC07E3">
            <w:pPr>
              <w:spacing w:before="0"/>
              <w:jc w:val="left"/>
              <w:rPr>
                <w:sz w:val="16"/>
                <w:szCs w:val="16"/>
              </w:rPr>
            </w:pPr>
            <w:r w:rsidRPr="00282575">
              <w:rPr>
                <w:sz w:val="16"/>
                <w:szCs w:val="16"/>
              </w:rPr>
              <w:t>ZDiTM</w:t>
            </w:r>
          </w:p>
        </w:tc>
        <w:tc>
          <w:tcPr>
            <w:tcW w:w="0" w:type="auto"/>
            <w:shd w:val="clear" w:color="000000" w:fill="FFFFFF"/>
            <w:vAlign w:val="center"/>
          </w:tcPr>
          <w:p w14:paraId="232568B0"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6D2DE082" w14:textId="77777777" w:rsidR="002D5ECB" w:rsidRPr="00282575" w:rsidRDefault="002D5ECB" w:rsidP="00EC07E3">
            <w:pPr>
              <w:spacing w:before="0"/>
              <w:jc w:val="right"/>
              <w:rPr>
                <w:sz w:val="16"/>
                <w:szCs w:val="16"/>
              </w:rPr>
            </w:pPr>
            <w:r w:rsidRPr="00282575">
              <w:rPr>
                <w:sz w:val="16"/>
                <w:szCs w:val="16"/>
              </w:rPr>
              <w:t>148 729 818,00</w:t>
            </w:r>
          </w:p>
        </w:tc>
      </w:tr>
      <w:tr w:rsidR="002D5ECB" w:rsidRPr="00282575" w14:paraId="1A3E6222" w14:textId="77777777" w:rsidTr="00EC07E3">
        <w:trPr>
          <w:cantSplit/>
          <w:trHeight w:val="794"/>
        </w:trPr>
        <w:tc>
          <w:tcPr>
            <w:tcW w:w="0" w:type="auto"/>
            <w:vAlign w:val="center"/>
          </w:tcPr>
          <w:p w14:paraId="7A9D35D0" w14:textId="77777777" w:rsidR="002D5ECB" w:rsidRPr="00282575" w:rsidRDefault="002D5ECB" w:rsidP="00EC07E3">
            <w:pPr>
              <w:spacing w:before="0"/>
              <w:rPr>
                <w:sz w:val="16"/>
                <w:szCs w:val="16"/>
              </w:rPr>
            </w:pPr>
            <w:r w:rsidRPr="00282575">
              <w:rPr>
                <w:sz w:val="16"/>
                <w:szCs w:val="16"/>
              </w:rPr>
              <w:t>8.</w:t>
            </w:r>
          </w:p>
        </w:tc>
        <w:tc>
          <w:tcPr>
            <w:tcW w:w="0" w:type="auto"/>
            <w:shd w:val="clear" w:color="auto" w:fill="auto"/>
            <w:vAlign w:val="center"/>
          </w:tcPr>
          <w:p w14:paraId="7C266232" w14:textId="77777777" w:rsidR="002D5ECB" w:rsidRPr="00282575" w:rsidRDefault="002D5ECB" w:rsidP="00EC07E3">
            <w:pPr>
              <w:spacing w:before="0"/>
              <w:jc w:val="left"/>
              <w:rPr>
                <w:sz w:val="16"/>
                <w:szCs w:val="16"/>
              </w:rPr>
            </w:pPr>
            <w:r w:rsidRPr="00282575">
              <w:rPr>
                <w:sz w:val="16"/>
                <w:szCs w:val="16"/>
              </w:rPr>
              <w:t>Budowa torowiska wraz z siecią trakcyjną do nowej pętli tramwajowej Mierzyn (CH Ster)</w:t>
            </w:r>
          </w:p>
        </w:tc>
        <w:tc>
          <w:tcPr>
            <w:tcW w:w="0" w:type="auto"/>
            <w:shd w:val="clear" w:color="auto" w:fill="auto"/>
            <w:vAlign w:val="center"/>
          </w:tcPr>
          <w:p w14:paraId="67921F42" w14:textId="77777777" w:rsidR="002D5ECB" w:rsidRPr="00282575" w:rsidRDefault="002D5ECB" w:rsidP="00EC07E3">
            <w:pPr>
              <w:spacing w:before="0"/>
              <w:jc w:val="left"/>
              <w:rPr>
                <w:sz w:val="16"/>
                <w:szCs w:val="16"/>
              </w:rPr>
            </w:pPr>
            <w:r w:rsidRPr="00282575">
              <w:rPr>
                <w:sz w:val="16"/>
                <w:szCs w:val="16"/>
              </w:rPr>
              <w:t>Tramwaje Szczecińskie Sp. z o.o.</w:t>
            </w:r>
          </w:p>
        </w:tc>
        <w:tc>
          <w:tcPr>
            <w:tcW w:w="0" w:type="auto"/>
            <w:shd w:val="clear" w:color="000000" w:fill="FFFFFF"/>
            <w:vAlign w:val="center"/>
          </w:tcPr>
          <w:p w14:paraId="6BC613FF"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28FA027E" w14:textId="77777777" w:rsidR="002D5ECB" w:rsidRPr="00282575" w:rsidRDefault="002D5ECB" w:rsidP="00EC07E3">
            <w:pPr>
              <w:spacing w:before="0"/>
              <w:jc w:val="right"/>
              <w:rPr>
                <w:sz w:val="16"/>
                <w:szCs w:val="16"/>
              </w:rPr>
            </w:pPr>
            <w:r w:rsidRPr="00282575">
              <w:rPr>
                <w:sz w:val="16"/>
                <w:szCs w:val="16"/>
              </w:rPr>
              <w:t>65 500 000,00</w:t>
            </w:r>
          </w:p>
        </w:tc>
      </w:tr>
      <w:tr w:rsidR="002D5ECB" w:rsidRPr="00282575" w14:paraId="30F9EC6C" w14:textId="77777777" w:rsidTr="00EC07E3">
        <w:trPr>
          <w:cantSplit/>
          <w:trHeight w:val="794"/>
        </w:trPr>
        <w:tc>
          <w:tcPr>
            <w:tcW w:w="0" w:type="auto"/>
            <w:vAlign w:val="center"/>
          </w:tcPr>
          <w:p w14:paraId="66477B54" w14:textId="77777777" w:rsidR="002D5ECB" w:rsidRPr="00282575" w:rsidRDefault="002D5ECB" w:rsidP="00EC07E3">
            <w:pPr>
              <w:spacing w:before="0"/>
              <w:rPr>
                <w:sz w:val="16"/>
                <w:szCs w:val="16"/>
              </w:rPr>
            </w:pPr>
            <w:r w:rsidRPr="00282575">
              <w:rPr>
                <w:sz w:val="16"/>
                <w:szCs w:val="16"/>
              </w:rPr>
              <w:t>9.</w:t>
            </w:r>
          </w:p>
        </w:tc>
        <w:tc>
          <w:tcPr>
            <w:tcW w:w="0" w:type="auto"/>
            <w:shd w:val="clear" w:color="auto" w:fill="auto"/>
            <w:vAlign w:val="center"/>
          </w:tcPr>
          <w:p w14:paraId="5F534292" w14:textId="77777777" w:rsidR="002D5ECB" w:rsidRPr="00282575" w:rsidRDefault="002D5ECB" w:rsidP="00EC07E3">
            <w:pPr>
              <w:spacing w:before="0"/>
              <w:jc w:val="left"/>
              <w:rPr>
                <w:sz w:val="16"/>
                <w:szCs w:val="16"/>
              </w:rPr>
            </w:pPr>
            <w:r w:rsidRPr="00282575">
              <w:rPr>
                <w:sz w:val="16"/>
                <w:szCs w:val="16"/>
              </w:rPr>
              <w:t>Budowa Szczecińskiego Szybkiego Tramwaju – SST – etap I</w:t>
            </w:r>
          </w:p>
        </w:tc>
        <w:tc>
          <w:tcPr>
            <w:tcW w:w="0" w:type="auto"/>
            <w:shd w:val="clear" w:color="auto" w:fill="auto"/>
            <w:vAlign w:val="center"/>
          </w:tcPr>
          <w:p w14:paraId="182DBAF3" w14:textId="77777777" w:rsidR="002D5ECB" w:rsidRPr="00282575" w:rsidRDefault="002D5ECB" w:rsidP="00EC07E3">
            <w:pPr>
              <w:spacing w:before="0"/>
              <w:jc w:val="left"/>
              <w:rPr>
                <w:sz w:val="16"/>
                <w:szCs w:val="16"/>
              </w:rPr>
            </w:pPr>
            <w:r w:rsidRPr="00282575">
              <w:rPr>
                <w:sz w:val="16"/>
                <w:szCs w:val="16"/>
              </w:rPr>
              <w:t>Tramwaje Szczecińskie Sp. z o.o.</w:t>
            </w:r>
          </w:p>
        </w:tc>
        <w:tc>
          <w:tcPr>
            <w:tcW w:w="0" w:type="auto"/>
            <w:shd w:val="clear" w:color="000000" w:fill="FFFFFF"/>
            <w:vAlign w:val="center"/>
          </w:tcPr>
          <w:p w14:paraId="2D69C2F0"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4D682FAD" w14:textId="77777777" w:rsidR="002D5ECB" w:rsidRPr="00282575" w:rsidRDefault="002D5ECB" w:rsidP="00EC07E3">
            <w:pPr>
              <w:spacing w:before="0"/>
              <w:jc w:val="right"/>
              <w:rPr>
                <w:sz w:val="16"/>
                <w:szCs w:val="16"/>
              </w:rPr>
            </w:pPr>
            <w:r w:rsidRPr="00282575">
              <w:rPr>
                <w:sz w:val="16"/>
                <w:szCs w:val="16"/>
              </w:rPr>
              <w:t>1 306 830,00</w:t>
            </w:r>
          </w:p>
        </w:tc>
      </w:tr>
      <w:tr w:rsidR="002D5ECB" w:rsidRPr="00282575" w14:paraId="03184141" w14:textId="77777777" w:rsidTr="00EC07E3">
        <w:trPr>
          <w:cantSplit/>
          <w:trHeight w:val="794"/>
        </w:trPr>
        <w:tc>
          <w:tcPr>
            <w:tcW w:w="0" w:type="auto"/>
            <w:vAlign w:val="center"/>
          </w:tcPr>
          <w:p w14:paraId="7EEFA646" w14:textId="77777777" w:rsidR="002D5ECB" w:rsidRPr="00282575" w:rsidRDefault="002D5ECB" w:rsidP="00EC07E3">
            <w:pPr>
              <w:spacing w:before="0"/>
              <w:rPr>
                <w:sz w:val="16"/>
                <w:szCs w:val="16"/>
              </w:rPr>
            </w:pPr>
            <w:r w:rsidRPr="00282575">
              <w:rPr>
                <w:sz w:val="16"/>
                <w:szCs w:val="16"/>
              </w:rPr>
              <w:t>10.</w:t>
            </w:r>
          </w:p>
        </w:tc>
        <w:tc>
          <w:tcPr>
            <w:tcW w:w="0" w:type="auto"/>
            <w:shd w:val="clear" w:color="auto" w:fill="auto"/>
            <w:vAlign w:val="center"/>
          </w:tcPr>
          <w:p w14:paraId="4ACAD0BA" w14:textId="77777777" w:rsidR="002D5ECB" w:rsidRPr="00282575" w:rsidRDefault="002D5ECB" w:rsidP="00EC07E3">
            <w:pPr>
              <w:spacing w:before="0"/>
              <w:jc w:val="left"/>
              <w:rPr>
                <w:sz w:val="16"/>
                <w:szCs w:val="16"/>
              </w:rPr>
            </w:pPr>
            <w:r w:rsidRPr="00282575">
              <w:rPr>
                <w:sz w:val="16"/>
                <w:szCs w:val="16"/>
              </w:rPr>
              <w:t>III etap budowy Trasy Północnej od ul. Łącznej do ul. Szosa Polska</w:t>
            </w:r>
          </w:p>
        </w:tc>
        <w:tc>
          <w:tcPr>
            <w:tcW w:w="0" w:type="auto"/>
            <w:shd w:val="clear" w:color="auto" w:fill="auto"/>
            <w:vAlign w:val="center"/>
          </w:tcPr>
          <w:p w14:paraId="61B64ECD" w14:textId="77777777" w:rsidR="002D5ECB" w:rsidRPr="00282575" w:rsidRDefault="002D5ECB" w:rsidP="00EC07E3">
            <w:pPr>
              <w:spacing w:before="0"/>
              <w:jc w:val="left"/>
              <w:rPr>
                <w:sz w:val="16"/>
                <w:szCs w:val="16"/>
              </w:rPr>
            </w:pPr>
            <w:r w:rsidRPr="00282575">
              <w:rPr>
                <w:sz w:val="16"/>
                <w:szCs w:val="16"/>
              </w:rPr>
              <w:t>Tramwaje Szczecińskie Sp. z o.o.</w:t>
            </w:r>
          </w:p>
        </w:tc>
        <w:tc>
          <w:tcPr>
            <w:tcW w:w="0" w:type="auto"/>
            <w:shd w:val="clear" w:color="000000" w:fill="FFFFFF"/>
            <w:vAlign w:val="center"/>
          </w:tcPr>
          <w:p w14:paraId="29FA0982"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784B7D71" w14:textId="77777777" w:rsidR="002D5ECB" w:rsidRPr="00282575" w:rsidRDefault="002D5ECB" w:rsidP="00EC07E3">
            <w:pPr>
              <w:spacing w:before="0"/>
              <w:jc w:val="right"/>
              <w:rPr>
                <w:sz w:val="16"/>
                <w:szCs w:val="16"/>
              </w:rPr>
            </w:pPr>
            <w:r w:rsidRPr="00282575">
              <w:rPr>
                <w:sz w:val="16"/>
                <w:szCs w:val="16"/>
              </w:rPr>
              <w:t>2 944 598,00</w:t>
            </w:r>
          </w:p>
        </w:tc>
      </w:tr>
      <w:tr w:rsidR="002D5ECB" w:rsidRPr="00282575" w14:paraId="414F356D" w14:textId="77777777" w:rsidTr="00EC07E3">
        <w:trPr>
          <w:cantSplit/>
          <w:trHeight w:val="794"/>
        </w:trPr>
        <w:tc>
          <w:tcPr>
            <w:tcW w:w="0" w:type="auto"/>
            <w:vAlign w:val="center"/>
          </w:tcPr>
          <w:p w14:paraId="548C0EFD" w14:textId="77777777" w:rsidR="002D5ECB" w:rsidRPr="00282575" w:rsidRDefault="002D5ECB" w:rsidP="00EC07E3">
            <w:pPr>
              <w:spacing w:before="0"/>
              <w:rPr>
                <w:sz w:val="16"/>
                <w:szCs w:val="16"/>
              </w:rPr>
            </w:pPr>
            <w:r w:rsidRPr="00282575">
              <w:rPr>
                <w:sz w:val="16"/>
                <w:szCs w:val="16"/>
              </w:rPr>
              <w:t>11.</w:t>
            </w:r>
          </w:p>
        </w:tc>
        <w:tc>
          <w:tcPr>
            <w:tcW w:w="0" w:type="auto"/>
            <w:shd w:val="clear" w:color="auto" w:fill="auto"/>
            <w:vAlign w:val="center"/>
          </w:tcPr>
          <w:p w14:paraId="1C27D87B" w14:textId="77777777" w:rsidR="002D5ECB" w:rsidRPr="00282575" w:rsidRDefault="002D5ECB" w:rsidP="00EC07E3">
            <w:pPr>
              <w:spacing w:before="0"/>
              <w:jc w:val="left"/>
              <w:rPr>
                <w:sz w:val="16"/>
                <w:szCs w:val="16"/>
              </w:rPr>
            </w:pPr>
            <w:r w:rsidRPr="00282575">
              <w:rPr>
                <w:sz w:val="16"/>
                <w:szCs w:val="16"/>
              </w:rPr>
              <w:t>Budowa Szczecińskiej Kolei Metropolitalnej</w:t>
            </w:r>
          </w:p>
        </w:tc>
        <w:tc>
          <w:tcPr>
            <w:tcW w:w="0" w:type="auto"/>
            <w:shd w:val="clear" w:color="auto" w:fill="auto"/>
            <w:vAlign w:val="center"/>
          </w:tcPr>
          <w:p w14:paraId="3FA8A5A0" w14:textId="77777777" w:rsidR="002D5ECB" w:rsidRPr="00282575" w:rsidRDefault="002D5ECB" w:rsidP="00EC07E3">
            <w:pPr>
              <w:spacing w:before="0"/>
              <w:jc w:val="left"/>
              <w:rPr>
                <w:sz w:val="16"/>
                <w:szCs w:val="16"/>
              </w:rPr>
            </w:pPr>
            <w:r w:rsidRPr="00282575">
              <w:rPr>
                <w:sz w:val="16"/>
                <w:szCs w:val="16"/>
              </w:rPr>
              <w:t>PKP PLK S.A.</w:t>
            </w:r>
          </w:p>
        </w:tc>
        <w:tc>
          <w:tcPr>
            <w:tcW w:w="0" w:type="auto"/>
            <w:shd w:val="clear" w:color="000000" w:fill="FFFFFF"/>
            <w:vAlign w:val="center"/>
          </w:tcPr>
          <w:p w14:paraId="43E6B4C8" w14:textId="77777777" w:rsidR="002D5ECB" w:rsidRPr="00282575" w:rsidRDefault="002D5ECB" w:rsidP="00EC07E3">
            <w:pPr>
              <w:spacing w:before="0"/>
              <w:jc w:val="right"/>
              <w:rPr>
                <w:sz w:val="16"/>
                <w:szCs w:val="16"/>
              </w:rPr>
            </w:pPr>
            <w:r w:rsidRPr="00282575">
              <w:rPr>
                <w:sz w:val="16"/>
                <w:szCs w:val="16"/>
              </w:rPr>
              <w:t>2027</w:t>
            </w:r>
          </w:p>
        </w:tc>
        <w:tc>
          <w:tcPr>
            <w:tcW w:w="0" w:type="auto"/>
            <w:shd w:val="clear" w:color="000000" w:fill="FFFFFF"/>
            <w:vAlign w:val="center"/>
          </w:tcPr>
          <w:p w14:paraId="04B22557" w14:textId="77777777" w:rsidR="002D5ECB" w:rsidRPr="00282575" w:rsidRDefault="002D5ECB" w:rsidP="00EC07E3">
            <w:pPr>
              <w:spacing w:before="0"/>
              <w:jc w:val="right"/>
              <w:rPr>
                <w:sz w:val="16"/>
                <w:szCs w:val="16"/>
              </w:rPr>
            </w:pPr>
            <w:r w:rsidRPr="00282575">
              <w:rPr>
                <w:sz w:val="16"/>
                <w:szCs w:val="16"/>
              </w:rPr>
              <w:t>98 616 207,00</w:t>
            </w:r>
          </w:p>
        </w:tc>
      </w:tr>
    </w:tbl>
    <w:p w14:paraId="16C160A1" w14:textId="77777777" w:rsidR="002D5ECB" w:rsidRPr="00282575" w:rsidRDefault="002D5ECB" w:rsidP="002D5ECB">
      <w:pPr>
        <w:rPr>
          <w:lang w:eastAsia="en-US"/>
        </w:rPr>
      </w:pPr>
      <w:r w:rsidRPr="00282575">
        <w:rPr>
          <w:lang w:eastAsia="en-US"/>
        </w:rPr>
        <w:lastRenderedPageBreak/>
        <w:t>Zadanie o liczbie porządkowej 9 zostało zrealizowane. Zadania o liczbie porządkowej 5, 8 oraz 10, ujęte w powyższej tabeli nie uzyskały zapewnienia finansowego w ciągu najbliższych 5 lat, w związku z czym zostały ujęte w POH w strategii długofalowej. Zadanie o liczbie porządkowej 3 ujęte w powyższej tabeli nie podlegały mapowaniu w ramach SMH Szczecin 2022, w związku z czym nie zostały ujęte w POH.</w:t>
      </w:r>
    </w:p>
    <w:p w14:paraId="13A4C5A6" w14:textId="77777777" w:rsidR="002D5ECB" w:rsidRPr="00282575" w:rsidRDefault="002D5ECB" w:rsidP="002D5ECB">
      <w:r w:rsidRPr="00282575">
        <w:t>W SMH Szczecin 2022 nie wskazano działań do realizacji w ciągu 5 lat, licząc od roku następującego po roku sporządzenia strategicznej mapy hałasu, minimalizujących oddziaływanie hałasu przemysłowego.</w:t>
      </w:r>
    </w:p>
    <w:p w14:paraId="333F3DE2" w14:textId="77777777" w:rsidR="002D5ECB" w:rsidRPr="00282575" w:rsidRDefault="002D5ECB" w:rsidP="00076E2A">
      <w:pPr>
        <w:pStyle w:val="Nagwek3"/>
      </w:pPr>
      <w:bookmarkStart w:id="751" w:name="_Toc163135325"/>
      <w:bookmarkStart w:id="752" w:name="_Toc163822150"/>
      <w:r w:rsidRPr="00282575">
        <w:t>Działania do realizacji w ciągu 6-10 lat, licząc od roku następującego po roku sporządzenia SMH Szczecin 2022</w:t>
      </w:r>
      <w:bookmarkEnd w:id="751"/>
      <w:bookmarkEnd w:id="752"/>
    </w:p>
    <w:p w14:paraId="1C35D302" w14:textId="77777777" w:rsidR="002D5ECB" w:rsidRPr="00282575" w:rsidRDefault="002D5ECB" w:rsidP="002D5ECB">
      <w:bookmarkStart w:id="753" w:name="_Hlk159414244"/>
      <w:r w:rsidRPr="00282575">
        <w:t>W SMH Szczecin 2022 nie wskazano konkretnych działań do realizacji w ciągu 6-10 lat, licząc od roku następującego po roku sporządzenia strategicznej mapy hałasu, minimalizujących oddziaływanie hałasu drogowego, szynowego oraz przemysłowego.</w:t>
      </w:r>
    </w:p>
    <w:p w14:paraId="2CDA276F" w14:textId="77777777" w:rsidR="002D5ECB" w:rsidRPr="00282575" w:rsidRDefault="002D5ECB" w:rsidP="00076E2A">
      <w:pPr>
        <w:pStyle w:val="Nagwek1"/>
        <w:rPr>
          <w:rFonts w:eastAsia="Times New Roman"/>
        </w:rPr>
      </w:pPr>
      <w:bookmarkStart w:id="754" w:name="_Toc156907158"/>
      <w:bookmarkStart w:id="755" w:name="_Toc163135326"/>
      <w:bookmarkStart w:id="756" w:name="_Toc163822151"/>
      <w:bookmarkEnd w:id="753"/>
      <w:r w:rsidRPr="00282575">
        <w:rPr>
          <w:rFonts w:eastAsia="Times New Roman"/>
        </w:rPr>
        <w:t xml:space="preserve">Ocena realizacji poprzedniego Programu – Programu ochrony środowiska przed hałasem dla miasta </w:t>
      </w:r>
      <w:r w:rsidRPr="00282575">
        <w:t>Szczecin</w:t>
      </w:r>
      <w:r w:rsidRPr="00282575">
        <w:rPr>
          <w:rFonts w:eastAsia="Times New Roman"/>
        </w:rPr>
        <w:t xml:space="preserve"> na lata 2020 – </w:t>
      </w:r>
      <w:bookmarkEnd w:id="754"/>
      <w:r w:rsidRPr="00282575">
        <w:rPr>
          <w:rFonts w:eastAsia="Times New Roman"/>
        </w:rPr>
        <w:t>2025</w:t>
      </w:r>
      <w:bookmarkEnd w:id="755"/>
      <w:bookmarkEnd w:id="756"/>
    </w:p>
    <w:p w14:paraId="4827A298" w14:textId="77777777" w:rsidR="002D5ECB" w:rsidRPr="00282575" w:rsidRDefault="002D5ECB" w:rsidP="002D5ECB">
      <w:pPr>
        <w:rPr>
          <w:shd w:val="clear" w:color="auto" w:fill="auto"/>
          <w:lang w:eastAsia="en-US"/>
        </w:rPr>
      </w:pPr>
      <w:r w:rsidRPr="00282575">
        <w:rPr>
          <w:shd w:val="clear" w:color="auto" w:fill="auto"/>
          <w:lang w:eastAsia="en-US"/>
        </w:rPr>
        <w:t xml:space="preserve">Poprzedni Program ochrony środowiska przed hałasem dla miasta </w:t>
      </w:r>
      <w:r w:rsidRPr="00282575">
        <w:t>Szczecin</w:t>
      </w:r>
      <w:r w:rsidRPr="00282575">
        <w:rPr>
          <w:rFonts w:eastAsia="Times New Roman"/>
        </w:rPr>
        <w:t xml:space="preserve"> </w:t>
      </w:r>
      <w:r w:rsidRPr="00282575">
        <w:rPr>
          <w:shd w:val="clear" w:color="auto" w:fill="auto"/>
          <w:lang w:eastAsia="en-US"/>
        </w:rPr>
        <w:t xml:space="preserve">na lata 2020 – 2025 (dalej POH </w:t>
      </w:r>
      <w:r w:rsidRPr="00282575">
        <w:t xml:space="preserve">Szczecin </w:t>
      </w:r>
      <w:r w:rsidRPr="00282575">
        <w:rPr>
          <w:shd w:val="clear" w:color="auto" w:fill="auto"/>
          <w:lang w:eastAsia="en-US"/>
        </w:rPr>
        <w:t xml:space="preserve">2020 - 2025) został przyjęty przez Radę Miasta </w:t>
      </w:r>
      <w:r w:rsidRPr="00282575">
        <w:t>Szczecin</w:t>
      </w:r>
      <w:r w:rsidRPr="00282575">
        <w:rPr>
          <w:rFonts w:eastAsia="Times New Roman"/>
        </w:rPr>
        <w:t xml:space="preserve"> </w:t>
      </w:r>
      <w:r w:rsidRPr="00282575">
        <w:rPr>
          <w:shd w:val="clear" w:color="auto" w:fill="auto"/>
          <w:lang w:eastAsia="en-US"/>
        </w:rPr>
        <w:t xml:space="preserve">uchwałą </w:t>
      </w:r>
      <w:r w:rsidRPr="00282575">
        <w:t>nr XXIII/697/20 z dnia 24 listopada 2020 r.</w:t>
      </w:r>
    </w:p>
    <w:p w14:paraId="33956FD2" w14:textId="77777777" w:rsidR="002D5ECB" w:rsidRPr="00282575" w:rsidRDefault="002D5ECB" w:rsidP="00076E2A">
      <w:pPr>
        <w:pStyle w:val="Nagwek2"/>
      </w:pPr>
      <w:bookmarkStart w:id="757" w:name="_Toc156907159"/>
      <w:bookmarkStart w:id="758" w:name="_Toc163135327"/>
      <w:bookmarkStart w:id="759" w:name="_Toc163822152"/>
      <w:r w:rsidRPr="00282575">
        <w:t>Ocena realizacji POH Szczecin 2020 – 2025 w zakresie hałasu drogowego</w:t>
      </w:r>
      <w:bookmarkEnd w:id="757"/>
      <w:bookmarkEnd w:id="758"/>
      <w:bookmarkEnd w:id="759"/>
    </w:p>
    <w:p w14:paraId="06EF9386" w14:textId="77777777" w:rsidR="002D5ECB" w:rsidRPr="00282575" w:rsidRDefault="002D5ECB" w:rsidP="00076E2A">
      <w:pPr>
        <w:pStyle w:val="Nagwek3"/>
      </w:pPr>
      <w:bookmarkStart w:id="760" w:name="_Toc156907160"/>
      <w:bookmarkStart w:id="761" w:name="_Toc163135328"/>
      <w:bookmarkStart w:id="762" w:name="_Toc163822153"/>
      <w:r w:rsidRPr="00282575">
        <w:t>Działania zrealizowane</w:t>
      </w:r>
      <w:bookmarkEnd w:id="760"/>
      <w:bookmarkEnd w:id="761"/>
      <w:bookmarkEnd w:id="762"/>
    </w:p>
    <w:p w14:paraId="2FFB330E" w14:textId="768C8B56" w:rsidR="002D5ECB" w:rsidRDefault="002D5ECB" w:rsidP="002D5ECB">
      <w:pPr>
        <w:rPr>
          <w:lang w:eastAsia="en-US"/>
        </w:rPr>
      </w:pPr>
      <w:r w:rsidRPr="00282575">
        <w:rPr>
          <w:lang w:eastAsia="en-US"/>
        </w:rPr>
        <w:t xml:space="preserve">W </w:t>
      </w:r>
      <w:r w:rsidRPr="00282575">
        <w:t>poniższej tabeli (</w:t>
      </w:r>
      <w:r w:rsidRPr="00282575">
        <w:fldChar w:fldCharType="begin"/>
      </w:r>
      <w:r w:rsidRPr="00282575">
        <w:instrText xml:space="preserve"> REF _Ref156803671 \h  \* MERGEFORMAT </w:instrText>
      </w:r>
      <w:r w:rsidRPr="00282575">
        <w:fldChar w:fldCharType="separate"/>
      </w:r>
      <w:r w:rsidR="00DE4E70" w:rsidRPr="00DE4E70">
        <w:t>Tabela 55</w:t>
      </w:r>
      <w:r w:rsidRPr="00282575">
        <w:fldChar w:fldCharType="end"/>
      </w:r>
      <w:r w:rsidRPr="00282575">
        <w:t>) zestawiono</w:t>
      </w:r>
      <w:r w:rsidRPr="00282575">
        <w:rPr>
          <w:lang w:eastAsia="en-US"/>
        </w:rPr>
        <w:t xml:space="preserve"> działania zrealizowane w zakresie ochrony przed hałasem drogowym, wskazane w POH </w:t>
      </w:r>
      <w:r w:rsidRPr="00282575">
        <w:t>Szczecin 2020 – 2025</w:t>
      </w:r>
      <w:r w:rsidRPr="00282575">
        <w:rPr>
          <w:lang w:eastAsia="en-US"/>
        </w:rPr>
        <w:t>.</w:t>
      </w:r>
    </w:p>
    <w:p w14:paraId="36ADBF18" w14:textId="2D0ECF1E" w:rsidR="00AA4871" w:rsidRDefault="00AA4871">
      <w:pPr>
        <w:ind w:firstLine="777"/>
        <w:rPr>
          <w:lang w:eastAsia="en-US"/>
        </w:rPr>
      </w:pPr>
      <w:r>
        <w:rPr>
          <w:lang w:eastAsia="en-US"/>
        </w:rPr>
        <w:br w:type="page"/>
      </w:r>
    </w:p>
    <w:p w14:paraId="52E25C7A" w14:textId="3F665D65" w:rsidR="002D5ECB" w:rsidRPr="00282575" w:rsidRDefault="002D5ECB" w:rsidP="009B3F72">
      <w:pPr>
        <w:pStyle w:val="10PodpisTabela"/>
        <w:rPr>
          <w:shd w:val="clear" w:color="auto" w:fill="auto"/>
        </w:rPr>
      </w:pPr>
      <w:bookmarkStart w:id="763" w:name="_Ref156803671"/>
      <w:bookmarkStart w:id="764" w:name="_Toc156907204"/>
      <w:bookmarkStart w:id="765" w:name="_Toc163479849"/>
      <w:bookmarkStart w:id="766" w:name="_Toc163822385"/>
      <w:bookmarkStart w:id="767" w:name="_Hlk157167065"/>
      <w:r w:rsidRPr="00282575">
        <w:rPr>
          <w:shd w:val="clear" w:color="auto" w:fill="auto"/>
        </w:rPr>
        <w:lastRenderedPageBreak/>
        <w:t xml:space="preserve">Tabela </w:t>
      </w:r>
      <w:r w:rsidRPr="00282575">
        <w:rPr>
          <w:shd w:val="clear" w:color="auto" w:fill="auto"/>
        </w:rPr>
        <w:fldChar w:fldCharType="begin"/>
      </w:r>
      <w:r w:rsidRPr="00282575">
        <w:rPr>
          <w:shd w:val="clear" w:color="auto" w:fill="auto"/>
        </w:rPr>
        <w:instrText xml:space="preserve"> SEQ Tabela \* ARABIC </w:instrText>
      </w:r>
      <w:r w:rsidRPr="00282575">
        <w:rPr>
          <w:shd w:val="clear" w:color="auto" w:fill="auto"/>
        </w:rPr>
        <w:fldChar w:fldCharType="separate"/>
      </w:r>
      <w:r w:rsidR="00DE4E70">
        <w:rPr>
          <w:noProof/>
          <w:shd w:val="clear" w:color="auto" w:fill="auto"/>
        </w:rPr>
        <w:t>55</w:t>
      </w:r>
      <w:r w:rsidRPr="00282575">
        <w:rPr>
          <w:shd w:val="clear" w:color="auto" w:fill="auto"/>
        </w:rPr>
        <w:fldChar w:fldCharType="end"/>
      </w:r>
      <w:bookmarkEnd w:id="763"/>
      <w:r w:rsidRPr="00282575">
        <w:rPr>
          <w:shd w:val="clear" w:color="auto" w:fill="auto"/>
        </w:rPr>
        <w:t xml:space="preserve">. Wykaz zrealizowanych działań w zakresie ochrony przed hałasem drogowym, wskazanych w poprzednim Programie (POH </w:t>
      </w:r>
      <w:r w:rsidRPr="00282575">
        <w:t>Szczecin 2020 – 2025</w:t>
      </w:r>
      <w:r w:rsidRPr="00282575">
        <w:rPr>
          <w:shd w:val="clear" w:color="auto" w:fill="auto"/>
        </w:rPr>
        <w:t>)</w:t>
      </w:r>
      <w:bookmarkEnd w:id="764"/>
      <w:r>
        <w:rPr>
          <w:shd w:val="clear" w:color="auto" w:fill="auto"/>
        </w:rPr>
        <w:t xml:space="preserve"> </w:t>
      </w:r>
      <w:bookmarkStart w:id="768" w:name="_Hlk159414475"/>
      <w:r w:rsidRPr="00282575">
        <w:rPr>
          <w:shd w:val="clear" w:color="auto" w:fill="auto"/>
        </w:rPr>
        <w:t>[źródło danych: Raporty z realizacji Programu ochrony środowiska przed hałasem dla miasta Szczecin na lata 2020-2023]</w:t>
      </w:r>
      <w:bookmarkEnd w:id="765"/>
      <w:bookmarkEnd w:id="766"/>
    </w:p>
    <w:tbl>
      <w:tblPr>
        <w:tblStyle w:val="Tabela-Siatka"/>
        <w:tblW w:w="0" w:type="auto"/>
        <w:tblLook w:val="04A0" w:firstRow="1" w:lastRow="0" w:firstColumn="1" w:lastColumn="0" w:noHBand="0" w:noVBand="1"/>
        <w:tblCaption w:val="Wykaz zrealizowanych działań w zakresie ochrony przed hałasem drogowym, wskazanych w poprzednim Programie (POH Szczecin 2020 – 2025) "/>
        <w:tblDescription w:val="Wykaz zrealizowanych działań w zakresie ochrony przed hałasem drogowym, wskazanych w poprzednim Programie (POH Szczecin 2020 – 2025) "/>
      </w:tblPr>
      <w:tblGrid>
        <w:gridCol w:w="456"/>
        <w:gridCol w:w="3044"/>
        <w:gridCol w:w="3684"/>
        <w:gridCol w:w="1878"/>
      </w:tblGrid>
      <w:tr w:rsidR="002D5ECB" w:rsidRPr="00282575" w14:paraId="51AD0B21" w14:textId="77777777" w:rsidTr="00EC07E3">
        <w:trPr>
          <w:trHeight w:val="567"/>
          <w:tblHeader/>
        </w:trPr>
        <w:tc>
          <w:tcPr>
            <w:tcW w:w="456" w:type="dxa"/>
            <w:vAlign w:val="center"/>
            <w:hideMark/>
          </w:tcPr>
          <w:bookmarkEnd w:id="767"/>
          <w:bookmarkEnd w:id="768"/>
          <w:p w14:paraId="51029D98" w14:textId="77777777" w:rsidR="002D5ECB" w:rsidRPr="00282575" w:rsidRDefault="002D5ECB" w:rsidP="00C70F4F">
            <w:pPr>
              <w:pStyle w:val="Tytu"/>
              <w:spacing w:line="276" w:lineRule="auto"/>
              <w:rPr>
                <w:bCs/>
              </w:rPr>
            </w:pPr>
            <w:r w:rsidRPr="00282575">
              <w:t>Lp.</w:t>
            </w:r>
          </w:p>
        </w:tc>
        <w:tc>
          <w:tcPr>
            <w:tcW w:w="3044" w:type="dxa"/>
            <w:tcBorders>
              <w:top w:val="single" w:sz="4" w:space="0" w:color="auto"/>
              <w:left w:val="single" w:sz="4" w:space="0" w:color="auto"/>
              <w:bottom w:val="single" w:sz="4" w:space="0" w:color="auto"/>
              <w:right w:val="single" w:sz="4" w:space="0" w:color="auto"/>
            </w:tcBorders>
            <w:shd w:val="clear" w:color="auto" w:fill="auto"/>
            <w:vAlign w:val="center"/>
          </w:tcPr>
          <w:p w14:paraId="6C64B1EC" w14:textId="77777777" w:rsidR="002D5ECB" w:rsidRPr="00282575" w:rsidRDefault="002D5ECB" w:rsidP="00C70F4F">
            <w:pPr>
              <w:pStyle w:val="Tytu"/>
              <w:spacing w:line="276" w:lineRule="auto"/>
              <w:rPr>
                <w:bCs/>
              </w:rPr>
            </w:pPr>
            <w:r w:rsidRPr="00282575">
              <w:t>Nazwa ulicy lub obszaru</w:t>
            </w:r>
          </w:p>
        </w:tc>
        <w:tc>
          <w:tcPr>
            <w:tcW w:w="3684" w:type="dxa"/>
            <w:tcBorders>
              <w:top w:val="single" w:sz="4" w:space="0" w:color="auto"/>
              <w:left w:val="nil"/>
              <w:bottom w:val="single" w:sz="4" w:space="0" w:color="auto"/>
              <w:right w:val="single" w:sz="4" w:space="0" w:color="auto"/>
            </w:tcBorders>
            <w:shd w:val="clear" w:color="auto" w:fill="auto"/>
            <w:vAlign w:val="center"/>
            <w:hideMark/>
          </w:tcPr>
          <w:p w14:paraId="6E0AA58A" w14:textId="77777777" w:rsidR="002D5ECB" w:rsidRPr="00282575" w:rsidRDefault="002D5ECB" w:rsidP="00C70F4F">
            <w:pPr>
              <w:pStyle w:val="Tytu"/>
              <w:spacing w:line="276" w:lineRule="auto"/>
              <w:rPr>
                <w:bCs/>
              </w:rPr>
            </w:pPr>
            <w:r w:rsidRPr="00282575">
              <w:t>Działania naprawcze</w:t>
            </w:r>
          </w:p>
        </w:tc>
        <w:tc>
          <w:tcPr>
            <w:tcW w:w="1878" w:type="dxa"/>
            <w:tcBorders>
              <w:top w:val="single" w:sz="4" w:space="0" w:color="auto"/>
              <w:left w:val="nil"/>
              <w:bottom w:val="single" w:sz="4" w:space="0" w:color="auto"/>
              <w:right w:val="single" w:sz="4" w:space="0" w:color="auto"/>
            </w:tcBorders>
            <w:shd w:val="clear" w:color="auto" w:fill="auto"/>
            <w:vAlign w:val="center"/>
            <w:hideMark/>
          </w:tcPr>
          <w:p w14:paraId="297D943F" w14:textId="77777777" w:rsidR="002D5ECB" w:rsidRPr="00282575" w:rsidRDefault="002D5ECB" w:rsidP="00C70F4F">
            <w:pPr>
              <w:pStyle w:val="Tytu"/>
              <w:spacing w:line="276" w:lineRule="auto"/>
              <w:rPr>
                <w:bCs/>
              </w:rPr>
            </w:pPr>
            <w:r w:rsidRPr="00282575">
              <w:t>Jednostka odpowiedzialna</w:t>
            </w:r>
          </w:p>
        </w:tc>
      </w:tr>
      <w:tr w:rsidR="002D5ECB" w:rsidRPr="00282575" w14:paraId="28E90D95" w14:textId="77777777" w:rsidTr="00EC07E3">
        <w:trPr>
          <w:trHeight w:val="567"/>
        </w:trPr>
        <w:tc>
          <w:tcPr>
            <w:tcW w:w="456" w:type="dxa"/>
            <w:vAlign w:val="center"/>
            <w:hideMark/>
          </w:tcPr>
          <w:p w14:paraId="7690CD72" w14:textId="77777777" w:rsidR="002D5ECB" w:rsidRPr="00282575" w:rsidRDefault="002D5ECB" w:rsidP="00C70F4F">
            <w:pPr>
              <w:pStyle w:val="Tytu"/>
              <w:spacing w:line="276" w:lineRule="auto"/>
            </w:pPr>
            <w:r w:rsidRPr="00282575">
              <w:t>1.</w:t>
            </w:r>
          </w:p>
        </w:tc>
        <w:tc>
          <w:tcPr>
            <w:tcW w:w="3044" w:type="dxa"/>
            <w:tcBorders>
              <w:top w:val="single" w:sz="4" w:space="0" w:color="auto"/>
              <w:left w:val="single" w:sz="4" w:space="0" w:color="auto"/>
              <w:bottom w:val="single" w:sz="4" w:space="0" w:color="auto"/>
              <w:right w:val="single" w:sz="4" w:space="0" w:color="auto"/>
            </w:tcBorders>
            <w:shd w:val="clear" w:color="000000" w:fill="FFFFFF"/>
            <w:vAlign w:val="center"/>
          </w:tcPr>
          <w:p w14:paraId="2C26942A" w14:textId="77777777" w:rsidR="002D5ECB" w:rsidRPr="00282575" w:rsidRDefault="002D5ECB" w:rsidP="00C70F4F">
            <w:pPr>
              <w:spacing w:before="0" w:line="276" w:lineRule="auto"/>
              <w:jc w:val="left"/>
              <w:rPr>
                <w:sz w:val="16"/>
                <w:szCs w:val="16"/>
              </w:rPr>
            </w:pPr>
            <w:r w:rsidRPr="00282575">
              <w:rPr>
                <w:sz w:val="16"/>
                <w:szCs w:val="16"/>
              </w:rPr>
              <w:t>Aleja Wojska Polskiego na odcinku od ul. Henryka Rodakowskiego do ul. Traugutta</w:t>
            </w:r>
          </w:p>
        </w:tc>
        <w:tc>
          <w:tcPr>
            <w:tcW w:w="3684" w:type="dxa"/>
            <w:tcBorders>
              <w:top w:val="single" w:sz="4" w:space="0" w:color="auto"/>
              <w:left w:val="nil"/>
              <w:bottom w:val="single" w:sz="4" w:space="0" w:color="auto"/>
              <w:right w:val="single" w:sz="4" w:space="0" w:color="auto"/>
            </w:tcBorders>
            <w:shd w:val="clear" w:color="000000" w:fill="FFFFFF"/>
            <w:vAlign w:val="center"/>
            <w:hideMark/>
          </w:tcPr>
          <w:p w14:paraId="5F0ECB93" w14:textId="77777777" w:rsidR="002D5ECB" w:rsidRPr="00282575" w:rsidRDefault="002D5ECB" w:rsidP="00C70F4F">
            <w:pPr>
              <w:spacing w:before="0" w:line="276" w:lineRule="auto"/>
              <w:jc w:val="left"/>
              <w:rPr>
                <w:sz w:val="16"/>
                <w:szCs w:val="16"/>
              </w:rPr>
            </w:pPr>
            <w:r w:rsidRPr="00282575">
              <w:rPr>
                <w:sz w:val="16"/>
                <w:szCs w:val="16"/>
              </w:rPr>
              <w:t>Wymiana nawierzchni jezdni (nakładki bitumicznej). Koordynacja sygnalizacji świetlnej umożliwiająca przejazd na tzw. "zielonej fali"</w:t>
            </w:r>
          </w:p>
        </w:tc>
        <w:tc>
          <w:tcPr>
            <w:tcW w:w="1878" w:type="dxa"/>
            <w:tcBorders>
              <w:top w:val="single" w:sz="4" w:space="0" w:color="auto"/>
              <w:left w:val="nil"/>
              <w:bottom w:val="single" w:sz="4" w:space="0" w:color="auto"/>
              <w:right w:val="single" w:sz="4" w:space="0" w:color="auto"/>
            </w:tcBorders>
            <w:shd w:val="clear" w:color="000000" w:fill="FFFFFF"/>
            <w:vAlign w:val="center"/>
            <w:hideMark/>
          </w:tcPr>
          <w:p w14:paraId="55A4A8B5"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4777DFC1" w14:textId="77777777" w:rsidTr="00EC07E3">
        <w:trPr>
          <w:trHeight w:val="567"/>
        </w:trPr>
        <w:tc>
          <w:tcPr>
            <w:tcW w:w="456" w:type="dxa"/>
            <w:vAlign w:val="center"/>
            <w:hideMark/>
          </w:tcPr>
          <w:p w14:paraId="0FBAE134" w14:textId="77777777" w:rsidR="002D5ECB" w:rsidRPr="00282575" w:rsidRDefault="002D5ECB" w:rsidP="00C70F4F">
            <w:pPr>
              <w:pStyle w:val="Tytu"/>
              <w:spacing w:line="276" w:lineRule="auto"/>
            </w:pPr>
            <w:r w:rsidRPr="00282575">
              <w:t>2.</w:t>
            </w:r>
          </w:p>
        </w:tc>
        <w:tc>
          <w:tcPr>
            <w:tcW w:w="3044" w:type="dxa"/>
            <w:tcBorders>
              <w:top w:val="nil"/>
              <w:left w:val="single" w:sz="4" w:space="0" w:color="auto"/>
              <w:bottom w:val="single" w:sz="4" w:space="0" w:color="auto"/>
              <w:right w:val="single" w:sz="4" w:space="0" w:color="auto"/>
            </w:tcBorders>
            <w:shd w:val="clear" w:color="auto" w:fill="auto"/>
            <w:vAlign w:val="center"/>
          </w:tcPr>
          <w:p w14:paraId="0F5E33BA" w14:textId="77777777" w:rsidR="002D5ECB" w:rsidRPr="00282575" w:rsidRDefault="002D5ECB" w:rsidP="00C70F4F">
            <w:pPr>
              <w:spacing w:before="0" w:line="276" w:lineRule="auto"/>
              <w:jc w:val="left"/>
              <w:rPr>
                <w:sz w:val="16"/>
                <w:szCs w:val="16"/>
              </w:rPr>
            </w:pPr>
            <w:r w:rsidRPr="00282575">
              <w:rPr>
                <w:sz w:val="16"/>
                <w:szCs w:val="16"/>
              </w:rPr>
              <w:t>ul. Ku Słońcu (DK10) na odcinku od ul. Kwiatowej do Ronda Gierosa</w:t>
            </w:r>
          </w:p>
        </w:tc>
        <w:tc>
          <w:tcPr>
            <w:tcW w:w="3684" w:type="dxa"/>
            <w:tcBorders>
              <w:top w:val="nil"/>
              <w:left w:val="nil"/>
              <w:bottom w:val="single" w:sz="4" w:space="0" w:color="auto"/>
              <w:right w:val="single" w:sz="4" w:space="0" w:color="auto"/>
            </w:tcBorders>
            <w:shd w:val="clear" w:color="auto" w:fill="auto"/>
            <w:vAlign w:val="center"/>
            <w:hideMark/>
          </w:tcPr>
          <w:p w14:paraId="2BF32403"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hideMark/>
          </w:tcPr>
          <w:p w14:paraId="29B95ED5"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6B0FDB4F" w14:textId="77777777" w:rsidTr="00EC07E3">
        <w:trPr>
          <w:trHeight w:val="567"/>
        </w:trPr>
        <w:tc>
          <w:tcPr>
            <w:tcW w:w="456" w:type="dxa"/>
            <w:vAlign w:val="center"/>
            <w:hideMark/>
          </w:tcPr>
          <w:p w14:paraId="5CCFC8CD" w14:textId="77777777" w:rsidR="002D5ECB" w:rsidRPr="00282575" w:rsidRDefault="002D5ECB" w:rsidP="00C70F4F">
            <w:pPr>
              <w:pStyle w:val="Tytu"/>
              <w:spacing w:line="276" w:lineRule="auto"/>
            </w:pPr>
            <w:r w:rsidRPr="00282575">
              <w:t>3.</w:t>
            </w:r>
          </w:p>
        </w:tc>
        <w:tc>
          <w:tcPr>
            <w:tcW w:w="3044" w:type="dxa"/>
            <w:tcBorders>
              <w:top w:val="nil"/>
              <w:left w:val="single" w:sz="4" w:space="0" w:color="auto"/>
              <w:bottom w:val="single" w:sz="4" w:space="0" w:color="auto"/>
              <w:right w:val="single" w:sz="4" w:space="0" w:color="auto"/>
            </w:tcBorders>
            <w:shd w:val="clear" w:color="auto" w:fill="auto"/>
            <w:vAlign w:val="center"/>
          </w:tcPr>
          <w:p w14:paraId="2A574A93" w14:textId="77777777" w:rsidR="002D5ECB" w:rsidRPr="00282575" w:rsidRDefault="002D5ECB" w:rsidP="00C70F4F">
            <w:pPr>
              <w:spacing w:before="0" w:line="276" w:lineRule="auto"/>
              <w:jc w:val="left"/>
              <w:rPr>
                <w:sz w:val="16"/>
                <w:szCs w:val="16"/>
              </w:rPr>
            </w:pPr>
            <w:r w:rsidRPr="00282575">
              <w:rPr>
                <w:sz w:val="16"/>
                <w:szCs w:val="16"/>
              </w:rPr>
              <w:t>ul. Jagiellońska na odcinku od Alei Bohaterów Warszawy do ul. Stanisława Noakowskiego</w:t>
            </w:r>
          </w:p>
        </w:tc>
        <w:tc>
          <w:tcPr>
            <w:tcW w:w="3684" w:type="dxa"/>
            <w:tcBorders>
              <w:top w:val="nil"/>
              <w:left w:val="nil"/>
              <w:bottom w:val="single" w:sz="4" w:space="0" w:color="auto"/>
              <w:right w:val="single" w:sz="4" w:space="0" w:color="auto"/>
            </w:tcBorders>
            <w:shd w:val="clear" w:color="auto" w:fill="auto"/>
            <w:vAlign w:val="center"/>
            <w:hideMark/>
          </w:tcPr>
          <w:p w14:paraId="71D4A4AB"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 Zastosowanie trwałych środków uspokojenia ruchu</w:t>
            </w:r>
          </w:p>
        </w:tc>
        <w:tc>
          <w:tcPr>
            <w:tcW w:w="1878" w:type="dxa"/>
            <w:tcBorders>
              <w:top w:val="nil"/>
              <w:left w:val="nil"/>
              <w:bottom w:val="single" w:sz="4" w:space="0" w:color="auto"/>
              <w:right w:val="single" w:sz="4" w:space="0" w:color="auto"/>
            </w:tcBorders>
            <w:shd w:val="clear" w:color="auto" w:fill="auto"/>
            <w:vAlign w:val="center"/>
            <w:hideMark/>
          </w:tcPr>
          <w:p w14:paraId="05BE27F7"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5C0DE115" w14:textId="77777777" w:rsidTr="00EC07E3">
        <w:trPr>
          <w:trHeight w:val="567"/>
        </w:trPr>
        <w:tc>
          <w:tcPr>
            <w:tcW w:w="456" w:type="dxa"/>
            <w:vAlign w:val="center"/>
            <w:hideMark/>
          </w:tcPr>
          <w:p w14:paraId="5A5D68D3" w14:textId="77777777" w:rsidR="002D5ECB" w:rsidRPr="00282575" w:rsidRDefault="002D5ECB" w:rsidP="00C70F4F">
            <w:pPr>
              <w:pStyle w:val="Tytu"/>
              <w:spacing w:line="276" w:lineRule="auto"/>
            </w:pPr>
            <w:r w:rsidRPr="00282575">
              <w:t>4.</w:t>
            </w:r>
          </w:p>
        </w:tc>
        <w:tc>
          <w:tcPr>
            <w:tcW w:w="3044" w:type="dxa"/>
            <w:tcBorders>
              <w:top w:val="nil"/>
              <w:left w:val="single" w:sz="4" w:space="0" w:color="auto"/>
              <w:bottom w:val="single" w:sz="4" w:space="0" w:color="auto"/>
              <w:right w:val="single" w:sz="4" w:space="0" w:color="auto"/>
            </w:tcBorders>
            <w:shd w:val="clear" w:color="auto" w:fill="auto"/>
            <w:vAlign w:val="center"/>
          </w:tcPr>
          <w:p w14:paraId="4C8B3BB2" w14:textId="77777777" w:rsidR="002D5ECB" w:rsidRPr="00282575" w:rsidRDefault="002D5ECB" w:rsidP="00C70F4F">
            <w:pPr>
              <w:spacing w:before="0" w:line="276" w:lineRule="auto"/>
              <w:jc w:val="left"/>
              <w:rPr>
                <w:sz w:val="16"/>
                <w:szCs w:val="16"/>
              </w:rPr>
            </w:pPr>
            <w:r w:rsidRPr="00282575">
              <w:rPr>
                <w:sz w:val="16"/>
                <w:szCs w:val="16"/>
              </w:rPr>
              <w:t>Aleja Piastów na odcinku od ul. Bolesława Krzywoustego do ul. Jagiellońskiej</w:t>
            </w:r>
          </w:p>
        </w:tc>
        <w:tc>
          <w:tcPr>
            <w:tcW w:w="3684" w:type="dxa"/>
            <w:tcBorders>
              <w:top w:val="nil"/>
              <w:left w:val="nil"/>
              <w:bottom w:val="single" w:sz="4" w:space="0" w:color="auto"/>
              <w:right w:val="single" w:sz="4" w:space="0" w:color="auto"/>
            </w:tcBorders>
            <w:shd w:val="clear" w:color="auto" w:fill="auto"/>
            <w:vAlign w:val="center"/>
            <w:hideMark/>
          </w:tcPr>
          <w:p w14:paraId="147DFBBA"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hideMark/>
          </w:tcPr>
          <w:p w14:paraId="402EBCCD"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269D309B" w14:textId="77777777" w:rsidTr="00EC07E3">
        <w:trPr>
          <w:trHeight w:val="567"/>
        </w:trPr>
        <w:tc>
          <w:tcPr>
            <w:tcW w:w="456" w:type="dxa"/>
            <w:vAlign w:val="center"/>
          </w:tcPr>
          <w:p w14:paraId="1B80CFF4" w14:textId="77777777" w:rsidR="002D5ECB" w:rsidRPr="00282575" w:rsidRDefault="002D5ECB" w:rsidP="00C70F4F">
            <w:pPr>
              <w:pStyle w:val="Tytu"/>
              <w:spacing w:line="276" w:lineRule="auto"/>
            </w:pPr>
            <w:r w:rsidRPr="00282575">
              <w:t>5.</w:t>
            </w:r>
          </w:p>
        </w:tc>
        <w:tc>
          <w:tcPr>
            <w:tcW w:w="3044" w:type="dxa"/>
            <w:tcBorders>
              <w:top w:val="nil"/>
              <w:left w:val="single" w:sz="4" w:space="0" w:color="auto"/>
              <w:bottom w:val="single" w:sz="4" w:space="0" w:color="auto"/>
              <w:right w:val="single" w:sz="4" w:space="0" w:color="auto"/>
            </w:tcBorders>
            <w:shd w:val="clear" w:color="auto" w:fill="auto"/>
            <w:vAlign w:val="center"/>
          </w:tcPr>
          <w:p w14:paraId="37B677A4" w14:textId="77777777" w:rsidR="002D5ECB" w:rsidRPr="00282575" w:rsidRDefault="002D5ECB" w:rsidP="00C70F4F">
            <w:pPr>
              <w:spacing w:before="0" w:line="276" w:lineRule="auto"/>
              <w:jc w:val="left"/>
              <w:rPr>
                <w:sz w:val="16"/>
                <w:szCs w:val="16"/>
              </w:rPr>
            </w:pPr>
            <w:r w:rsidRPr="00282575">
              <w:rPr>
                <w:sz w:val="16"/>
                <w:szCs w:val="16"/>
              </w:rPr>
              <w:t>Aleja Wojska Polskiego na odcinku od ul. Traugutta do ul. Księdza Piotra Skargi</w:t>
            </w:r>
          </w:p>
        </w:tc>
        <w:tc>
          <w:tcPr>
            <w:tcW w:w="3684" w:type="dxa"/>
            <w:tcBorders>
              <w:top w:val="nil"/>
              <w:left w:val="nil"/>
              <w:bottom w:val="single" w:sz="4" w:space="0" w:color="auto"/>
              <w:right w:val="single" w:sz="4" w:space="0" w:color="auto"/>
            </w:tcBorders>
            <w:shd w:val="clear" w:color="auto" w:fill="auto"/>
            <w:vAlign w:val="center"/>
          </w:tcPr>
          <w:p w14:paraId="6E18AAAA" w14:textId="77777777" w:rsidR="002D5ECB" w:rsidRPr="00282575" w:rsidRDefault="002D5ECB" w:rsidP="00C70F4F">
            <w:pPr>
              <w:spacing w:before="0" w:line="276" w:lineRule="auto"/>
              <w:jc w:val="left"/>
              <w:rPr>
                <w:sz w:val="16"/>
                <w:szCs w:val="16"/>
              </w:rPr>
            </w:pPr>
            <w:r w:rsidRPr="00282575">
              <w:rPr>
                <w:sz w:val="16"/>
                <w:szCs w:val="16"/>
              </w:rPr>
              <w:t>Budowa zintegrowanego węzła komunikacyjnego Łękno wraz z infrastrukturą na przebiegu Trasy Średnicowej dla obsługi wewnątrz aglomeracji ruchu pasażerskiego w Szczecinie – Usprawnienie komunikacji zbiorowej Wymiana nawierzchni jezdni (nakładki bitumicznej) Koordynacja sygnalizacji świetlnej umożliwiająca przejazd na tzw. "zielonej fali".</w:t>
            </w:r>
          </w:p>
        </w:tc>
        <w:tc>
          <w:tcPr>
            <w:tcW w:w="1878" w:type="dxa"/>
            <w:tcBorders>
              <w:top w:val="nil"/>
              <w:left w:val="nil"/>
              <w:bottom w:val="single" w:sz="4" w:space="0" w:color="auto"/>
              <w:right w:val="single" w:sz="4" w:space="0" w:color="auto"/>
            </w:tcBorders>
            <w:shd w:val="clear" w:color="auto" w:fill="auto"/>
            <w:vAlign w:val="center"/>
          </w:tcPr>
          <w:p w14:paraId="43581EAA" w14:textId="77777777" w:rsidR="002D5ECB" w:rsidRPr="00282575" w:rsidRDefault="002D5ECB" w:rsidP="00C70F4F">
            <w:pPr>
              <w:spacing w:before="0" w:line="276" w:lineRule="auto"/>
              <w:jc w:val="left"/>
              <w:rPr>
                <w:sz w:val="16"/>
                <w:szCs w:val="16"/>
              </w:rPr>
            </w:pPr>
            <w:r w:rsidRPr="00282575">
              <w:rPr>
                <w:sz w:val="16"/>
                <w:szCs w:val="16"/>
              </w:rPr>
              <w:t>ZDiTM, UM Szczecin</w:t>
            </w:r>
          </w:p>
        </w:tc>
      </w:tr>
      <w:tr w:rsidR="002D5ECB" w:rsidRPr="00282575" w14:paraId="108E90A4" w14:textId="77777777" w:rsidTr="00EC07E3">
        <w:trPr>
          <w:trHeight w:val="567"/>
        </w:trPr>
        <w:tc>
          <w:tcPr>
            <w:tcW w:w="456" w:type="dxa"/>
            <w:vAlign w:val="center"/>
          </w:tcPr>
          <w:p w14:paraId="775E83C5" w14:textId="77777777" w:rsidR="002D5ECB" w:rsidRPr="00282575" w:rsidRDefault="002D5ECB" w:rsidP="00C70F4F">
            <w:pPr>
              <w:pStyle w:val="Tytu"/>
              <w:spacing w:line="276" w:lineRule="auto"/>
            </w:pPr>
            <w:r w:rsidRPr="00282575">
              <w:t>6.</w:t>
            </w:r>
          </w:p>
        </w:tc>
        <w:tc>
          <w:tcPr>
            <w:tcW w:w="3044" w:type="dxa"/>
            <w:tcBorders>
              <w:top w:val="nil"/>
              <w:left w:val="single" w:sz="4" w:space="0" w:color="auto"/>
              <w:bottom w:val="single" w:sz="4" w:space="0" w:color="auto"/>
              <w:right w:val="single" w:sz="4" w:space="0" w:color="auto"/>
            </w:tcBorders>
            <w:shd w:val="clear" w:color="auto" w:fill="auto"/>
            <w:vAlign w:val="center"/>
          </w:tcPr>
          <w:p w14:paraId="7FF2181F" w14:textId="77777777" w:rsidR="002D5ECB" w:rsidRPr="00282575" w:rsidRDefault="002D5ECB" w:rsidP="00C70F4F">
            <w:pPr>
              <w:spacing w:before="0" w:line="276" w:lineRule="auto"/>
              <w:jc w:val="left"/>
              <w:rPr>
                <w:sz w:val="16"/>
                <w:szCs w:val="16"/>
              </w:rPr>
            </w:pPr>
            <w:r w:rsidRPr="00282575">
              <w:rPr>
                <w:sz w:val="16"/>
                <w:szCs w:val="16"/>
              </w:rPr>
              <w:t>Aleja Wyzwolenia i ul. Zygmunta Krasińskiego na odcinku od Ronda Giedroycia do ul. Elizy Orzeszkowej</w:t>
            </w:r>
          </w:p>
        </w:tc>
        <w:tc>
          <w:tcPr>
            <w:tcW w:w="3684" w:type="dxa"/>
            <w:tcBorders>
              <w:top w:val="nil"/>
              <w:left w:val="nil"/>
              <w:bottom w:val="single" w:sz="4" w:space="0" w:color="auto"/>
              <w:right w:val="single" w:sz="4" w:space="0" w:color="auto"/>
            </w:tcBorders>
            <w:shd w:val="clear" w:color="auto" w:fill="auto"/>
            <w:vAlign w:val="center"/>
          </w:tcPr>
          <w:p w14:paraId="05944B56"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tcPr>
          <w:p w14:paraId="251ACF47"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68B6D9EE" w14:textId="77777777" w:rsidTr="00EC07E3">
        <w:trPr>
          <w:trHeight w:val="567"/>
        </w:trPr>
        <w:tc>
          <w:tcPr>
            <w:tcW w:w="456" w:type="dxa"/>
            <w:vAlign w:val="center"/>
          </w:tcPr>
          <w:p w14:paraId="484F9FBF" w14:textId="77777777" w:rsidR="002D5ECB" w:rsidRPr="00282575" w:rsidRDefault="002D5ECB" w:rsidP="00C70F4F">
            <w:pPr>
              <w:pStyle w:val="Tytu"/>
              <w:spacing w:line="276" w:lineRule="auto"/>
            </w:pPr>
            <w:r w:rsidRPr="00282575">
              <w:t>7.</w:t>
            </w:r>
          </w:p>
        </w:tc>
        <w:tc>
          <w:tcPr>
            <w:tcW w:w="3044" w:type="dxa"/>
            <w:tcBorders>
              <w:top w:val="nil"/>
              <w:left w:val="single" w:sz="4" w:space="0" w:color="auto"/>
              <w:bottom w:val="single" w:sz="4" w:space="0" w:color="auto"/>
              <w:right w:val="single" w:sz="4" w:space="0" w:color="auto"/>
            </w:tcBorders>
            <w:shd w:val="clear" w:color="auto" w:fill="auto"/>
            <w:vAlign w:val="center"/>
          </w:tcPr>
          <w:p w14:paraId="31B036C2" w14:textId="77777777" w:rsidR="002D5ECB" w:rsidRPr="00282575" w:rsidRDefault="002D5ECB" w:rsidP="00C70F4F">
            <w:pPr>
              <w:spacing w:before="0" w:line="276" w:lineRule="auto"/>
              <w:jc w:val="left"/>
              <w:rPr>
                <w:sz w:val="16"/>
                <w:szCs w:val="16"/>
              </w:rPr>
            </w:pPr>
            <w:r w:rsidRPr="00282575">
              <w:rPr>
                <w:sz w:val="16"/>
                <w:szCs w:val="16"/>
              </w:rPr>
              <w:t>ul. Św. Cyryla i Metodego na odcinku od ul. Królewicza Kazimierza do ul. Juliana Niemcewicza oraz ul. Boguchwały na odcinku od ul. Juliana Niemcewicza do ul. Adama Asnyka</w:t>
            </w:r>
          </w:p>
        </w:tc>
        <w:tc>
          <w:tcPr>
            <w:tcW w:w="3684" w:type="dxa"/>
            <w:tcBorders>
              <w:top w:val="nil"/>
              <w:left w:val="nil"/>
              <w:bottom w:val="single" w:sz="4" w:space="0" w:color="auto"/>
              <w:right w:val="single" w:sz="4" w:space="0" w:color="auto"/>
            </w:tcBorders>
            <w:shd w:val="clear" w:color="auto" w:fill="auto"/>
            <w:vAlign w:val="center"/>
          </w:tcPr>
          <w:p w14:paraId="5031782F"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tcPr>
          <w:p w14:paraId="14DC7666"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645E0DA8" w14:textId="77777777" w:rsidTr="00EC07E3">
        <w:trPr>
          <w:trHeight w:val="567"/>
        </w:trPr>
        <w:tc>
          <w:tcPr>
            <w:tcW w:w="456" w:type="dxa"/>
            <w:vAlign w:val="center"/>
          </w:tcPr>
          <w:p w14:paraId="49D3661D" w14:textId="77777777" w:rsidR="002D5ECB" w:rsidRPr="00282575" w:rsidRDefault="002D5ECB" w:rsidP="00C70F4F">
            <w:pPr>
              <w:pStyle w:val="Tytu"/>
              <w:spacing w:line="276" w:lineRule="auto"/>
            </w:pPr>
            <w:r w:rsidRPr="00282575">
              <w:t>8.</w:t>
            </w:r>
          </w:p>
        </w:tc>
        <w:tc>
          <w:tcPr>
            <w:tcW w:w="3044" w:type="dxa"/>
            <w:tcBorders>
              <w:top w:val="nil"/>
              <w:left w:val="single" w:sz="4" w:space="0" w:color="auto"/>
              <w:bottom w:val="single" w:sz="4" w:space="0" w:color="auto"/>
              <w:right w:val="single" w:sz="4" w:space="0" w:color="auto"/>
            </w:tcBorders>
            <w:shd w:val="clear" w:color="auto" w:fill="auto"/>
            <w:vAlign w:val="center"/>
          </w:tcPr>
          <w:p w14:paraId="4E013A87" w14:textId="77777777" w:rsidR="002D5ECB" w:rsidRPr="00282575" w:rsidRDefault="002D5ECB" w:rsidP="00C70F4F">
            <w:pPr>
              <w:spacing w:before="0" w:line="276" w:lineRule="auto"/>
              <w:jc w:val="left"/>
              <w:rPr>
                <w:sz w:val="16"/>
                <w:szCs w:val="16"/>
              </w:rPr>
            </w:pPr>
            <w:r w:rsidRPr="00282575">
              <w:rPr>
                <w:sz w:val="16"/>
                <w:szCs w:val="16"/>
              </w:rPr>
              <w:t>Aleja Wojska Polskiego na odcinku od ul. Księdza Piotra Skargi do ul. Wacława Felczaka</w:t>
            </w:r>
          </w:p>
        </w:tc>
        <w:tc>
          <w:tcPr>
            <w:tcW w:w="3684" w:type="dxa"/>
            <w:tcBorders>
              <w:top w:val="nil"/>
              <w:left w:val="nil"/>
              <w:bottom w:val="single" w:sz="4" w:space="0" w:color="auto"/>
              <w:right w:val="single" w:sz="4" w:space="0" w:color="auto"/>
            </w:tcBorders>
            <w:shd w:val="clear" w:color="auto" w:fill="auto"/>
            <w:vAlign w:val="center"/>
          </w:tcPr>
          <w:p w14:paraId="202F3EA3" w14:textId="77777777" w:rsidR="002D5ECB" w:rsidRPr="00282575" w:rsidRDefault="002D5ECB" w:rsidP="00C70F4F">
            <w:pPr>
              <w:spacing w:before="0" w:line="276" w:lineRule="auto"/>
              <w:jc w:val="left"/>
              <w:rPr>
                <w:sz w:val="16"/>
                <w:szCs w:val="16"/>
              </w:rPr>
            </w:pPr>
            <w:r w:rsidRPr="00282575">
              <w:rPr>
                <w:sz w:val="16"/>
                <w:szCs w:val="16"/>
              </w:rPr>
              <w:t>Wymiana nawierzchni jezdni (nakładki</w:t>
            </w:r>
            <w:r w:rsidRPr="00282575">
              <w:rPr>
                <w:sz w:val="16"/>
                <w:szCs w:val="16"/>
              </w:rPr>
              <w:br/>
              <w:t>bitumicznej) Koordynacja sygnalizacji świetlnej umożliwiająca przejazd na tzw. "zielonej fali"</w:t>
            </w:r>
          </w:p>
        </w:tc>
        <w:tc>
          <w:tcPr>
            <w:tcW w:w="1878" w:type="dxa"/>
            <w:tcBorders>
              <w:top w:val="nil"/>
              <w:left w:val="nil"/>
              <w:bottom w:val="single" w:sz="4" w:space="0" w:color="auto"/>
              <w:right w:val="single" w:sz="4" w:space="0" w:color="auto"/>
            </w:tcBorders>
            <w:shd w:val="clear" w:color="auto" w:fill="auto"/>
            <w:vAlign w:val="center"/>
          </w:tcPr>
          <w:p w14:paraId="4F82B4C7"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20373C92" w14:textId="77777777" w:rsidTr="00EC07E3">
        <w:trPr>
          <w:trHeight w:val="567"/>
        </w:trPr>
        <w:tc>
          <w:tcPr>
            <w:tcW w:w="456" w:type="dxa"/>
            <w:vAlign w:val="center"/>
          </w:tcPr>
          <w:p w14:paraId="073EDE4C" w14:textId="77777777" w:rsidR="002D5ECB" w:rsidRPr="00282575" w:rsidRDefault="002D5ECB" w:rsidP="00C70F4F">
            <w:pPr>
              <w:pStyle w:val="Tytu"/>
              <w:spacing w:line="276" w:lineRule="auto"/>
            </w:pPr>
            <w:r w:rsidRPr="00282575">
              <w:t>9.</w:t>
            </w:r>
          </w:p>
        </w:tc>
        <w:tc>
          <w:tcPr>
            <w:tcW w:w="3044" w:type="dxa"/>
            <w:tcBorders>
              <w:top w:val="nil"/>
              <w:left w:val="single" w:sz="4" w:space="0" w:color="auto"/>
              <w:bottom w:val="single" w:sz="4" w:space="0" w:color="auto"/>
              <w:right w:val="single" w:sz="4" w:space="0" w:color="auto"/>
            </w:tcBorders>
            <w:shd w:val="clear" w:color="auto" w:fill="auto"/>
            <w:vAlign w:val="center"/>
          </w:tcPr>
          <w:p w14:paraId="11E2AB2E" w14:textId="77777777" w:rsidR="002D5ECB" w:rsidRPr="00282575" w:rsidRDefault="002D5ECB" w:rsidP="00C70F4F">
            <w:pPr>
              <w:spacing w:before="0" w:line="276" w:lineRule="auto"/>
              <w:jc w:val="left"/>
              <w:rPr>
                <w:sz w:val="16"/>
                <w:szCs w:val="16"/>
              </w:rPr>
            </w:pPr>
            <w:r w:rsidRPr="00282575">
              <w:rPr>
                <w:sz w:val="16"/>
                <w:szCs w:val="16"/>
              </w:rPr>
              <w:t>ul. Małopolska i ul. Jagiellońska na odcinku od ul. Jana Matejki do Alei Wojska Polskiego</w:t>
            </w:r>
          </w:p>
        </w:tc>
        <w:tc>
          <w:tcPr>
            <w:tcW w:w="3684" w:type="dxa"/>
            <w:tcBorders>
              <w:top w:val="nil"/>
              <w:left w:val="nil"/>
              <w:bottom w:val="single" w:sz="4" w:space="0" w:color="auto"/>
              <w:right w:val="single" w:sz="4" w:space="0" w:color="auto"/>
            </w:tcBorders>
            <w:shd w:val="clear" w:color="auto" w:fill="auto"/>
            <w:vAlign w:val="center"/>
          </w:tcPr>
          <w:p w14:paraId="3FCDC593"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tcPr>
          <w:p w14:paraId="54216547"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288F0DC0" w14:textId="77777777" w:rsidTr="00EC07E3">
        <w:trPr>
          <w:trHeight w:val="567"/>
        </w:trPr>
        <w:tc>
          <w:tcPr>
            <w:tcW w:w="456" w:type="dxa"/>
            <w:vAlign w:val="center"/>
          </w:tcPr>
          <w:p w14:paraId="021B7679" w14:textId="77777777" w:rsidR="002D5ECB" w:rsidRPr="00282575" w:rsidRDefault="002D5ECB" w:rsidP="00C70F4F">
            <w:pPr>
              <w:pStyle w:val="Tytu"/>
              <w:spacing w:line="276" w:lineRule="auto"/>
            </w:pPr>
            <w:r w:rsidRPr="00282575">
              <w:t>10.</w:t>
            </w:r>
          </w:p>
        </w:tc>
        <w:tc>
          <w:tcPr>
            <w:tcW w:w="3044" w:type="dxa"/>
            <w:tcBorders>
              <w:top w:val="nil"/>
              <w:left w:val="single" w:sz="4" w:space="0" w:color="auto"/>
              <w:bottom w:val="single" w:sz="4" w:space="0" w:color="auto"/>
              <w:right w:val="single" w:sz="4" w:space="0" w:color="auto"/>
            </w:tcBorders>
            <w:shd w:val="clear" w:color="auto" w:fill="auto"/>
            <w:vAlign w:val="center"/>
          </w:tcPr>
          <w:p w14:paraId="729CB3BB" w14:textId="77777777" w:rsidR="002D5ECB" w:rsidRPr="00282575" w:rsidRDefault="002D5ECB" w:rsidP="00C70F4F">
            <w:pPr>
              <w:spacing w:before="0" w:line="276" w:lineRule="auto"/>
              <w:jc w:val="left"/>
              <w:rPr>
                <w:sz w:val="16"/>
                <w:szCs w:val="16"/>
              </w:rPr>
            </w:pPr>
            <w:r w:rsidRPr="00282575">
              <w:rPr>
                <w:sz w:val="16"/>
                <w:szCs w:val="16"/>
              </w:rPr>
              <w:t>ul. Bolesława Krzywoustego na odcinku od Alei Wojska Polskiego do Alei Piastów</w:t>
            </w:r>
          </w:p>
        </w:tc>
        <w:tc>
          <w:tcPr>
            <w:tcW w:w="3684" w:type="dxa"/>
            <w:tcBorders>
              <w:top w:val="nil"/>
              <w:left w:val="nil"/>
              <w:bottom w:val="single" w:sz="4" w:space="0" w:color="auto"/>
              <w:right w:val="single" w:sz="4" w:space="0" w:color="auto"/>
            </w:tcBorders>
            <w:shd w:val="clear" w:color="auto" w:fill="auto"/>
            <w:vAlign w:val="center"/>
          </w:tcPr>
          <w:p w14:paraId="00A7FA7C"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 Koordynacja sygnalizacji świetlnej umożliwiająca przejazd na tzw. "zielonej fali"</w:t>
            </w:r>
          </w:p>
        </w:tc>
        <w:tc>
          <w:tcPr>
            <w:tcW w:w="1878" w:type="dxa"/>
            <w:tcBorders>
              <w:top w:val="nil"/>
              <w:left w:val="nil"/>
              <w:bottom w:val="single" w:sz="4" w:space="0" w:color="auto"/>
              <w:right w:val="single" w:sz="4" w:space="0" w:color="auto"/>
            </w:tcBorders>
            <w:shd w:val="clear" w:color="auto" w:fill="auto"/>
            <w:vAlign w:val="center"/>
          </w:tcPr>
          <w:p w14:paraId="474120AB"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791FC373" w14:textId="77777777" w:rsidTr="00EC07E3">
        <w:trPr>
          <w:trHeight w:val="567"/>
        </w:trPr>
        <w:tc>
          <w:tcPr>
            <w:tcW w:w="456" w:type="dxa"/>
            <w:vAlign w:val="center"/>
          </w:tcPr>
          <w:p w14:paraId="130F4496" w14:textId="77777777" w:rsidR="002D5ECB" w:rsidRPr="00282575" w:rsidRDefault="002D5ECB" w:rsidP="00C70F4F">
            <w:pPr>
              <w:pStyle w:val="Tytu"/>
              <w:spacing w:line="276" w:lineRule="auto"/>
            </w:pPr>
            <w:r w:rsidRPr="00282575">
              <w:t>11.</w:t>
            </w:r>
          </w:p>
        </w:tc>
        <w:tc>
          <w:tcPr>
            <w:tcW w:w="3044" w:type="dxa"/>
            <w:tcBorders>
              <w:top w:val="nil"/>
              <w:left w:val="single" w:sz="4" w:space="0" w:color="auto"/>
              <w:bottom w:val="single" w:sz="4" w:space="0" w:color="auto"/>
              <w:right w:val="single" w:sz="4" w:space="0" w:color="auto"/>
            </w:tcBorders>
            <w:shd w:val="clear" w:color="auto" w:fill="auto"/>
            <w:vAlign w:val="center"/>
          </w:tcPr>
          <w:p w14:paraId="4BC6ED0F" w14:textId="77777777" w:rsidR="002D5ECB" w:rsidRPr="00282575" w:rsidRDefault="002D5ECB" w:rsidP="00C70F4F">
            <w:pPr>
              <w:spacing w:before="0" w:line="276" w:lineRule="auto"/>
              <w:jc w:val="left"/>
              <w:rPr>
                <w:sz w:val="16"/>
                <w:szCs w:val="16"/>
              </w:rPr>
            </w:pPr>
            <w:r w:rsidRPr="00282575">
              <w:rPr>
                <w:sz w:val="16"/>
                <w:szCs w:val="16"/>
              </w:rPr>
              <w:t>ul. Emilii Plater na odcinku od ul. Teofila Firlika do ul. Grażyny</w:t>
            </w:r>
          </w:p>
        </w:tc>
        <w:tc>
          <w:tcPr>
            <w:tcW w:w="3684" w:type="dxa"/>
            <w:tcBorders>
              <w:top w:val="nil"/>
              <w:left w:val="nil"/>
              <w:bottom w:val="single" w:sz="4" w:space="0" w:color="auto"/>
              <w:right w:val="single" w:sz="4" w:space="0" w:color="auto"/>
            </w:tcBorders>
            <w:shd w:val="clear" w:color="auto" w:fill="auto"/>
            <w:vAlign w:val="center"/>
          </w:tcPr>
          <w:p w14:paraId="298125A1" w14:textId="77777777" w:rsidR="002D5ECB" w:rsidRPr="00282575" w:rsidRDefault="002D5ECB" w:rsidP="00C70F4F">
            <w:pPr>
              <w:spacing w:before="0" w:line="276" w:lineRule="auto"/>
              <w:jc w:val="left"/>
              <w:rPr>
                <w:sz w:val="16"/>
                <w:szCs w:val="16"/>
              </w:rPr>
            </w:pPr>
            <w:r w:rsidRPr="00282575">
              <w:rPr>
                <w:sz w:val="16"/>
                <w:szCs w:val="16"/>
              </w:rPr>
              <w:t>Wymiana nawierzchni jezdni (nakładki bitumicznej) Zastosowanie trwałych środków uspokojenia ruchu</w:t>
            </w:r>
          </w:p>
        </w:tc>
        <w:tc>
          <w:tcPr>
            <w:tcW w:w="1878" w:type="dxa"/>
            <w:tcBorders>
              <w:top w:val="nil"/>
              <w:left w:val="nil"/>
              <w:bottom w:val="single" w:sz="4" w:space="0" w:color="auto"/>
              <w:right w:val="single" w:sz="4" w:space="0" w:color="auto"/>
            </w:tcBorders>
            <w:shd w:val="clear" w:color="auto" w:fill="auto"/>
            <w:vAlign w:val="center"/>
          </w:tcPr>
          <w:p w14:paraId="5A8D4869"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15070B6B" w14:textId="77777777" w:rsidTr="00EC07E3">
        <w:trPr>
          <w:trHeight w:val="567"/>
        </w:trPr>
        <w:tc>
          <w:tcPr>
            <w:tcW w:w="456" w:type="dxa"/>
            <w:vAlign w:val="center"/>
          </w:tcPr>
          <w:p w14:paraId="529A14C7" w14:textId="77777777" w:rsidR="002D5ECB" w:rsidRPr="00282575" w:rsidRDefault="002D5ECB" w:rsidP="00C70F4F">
            <w:pPr>
              <w:pStyle w:val="Tytu"/>
              <w:spacing w:line="276" w:lineRule="auto"/>
            </w:pPr>
            <w:r w:rsidRPr="00282575">
              <w:t>12.</w:t>
            </w:r>
          </w:p>
        </w:tc>
        <w:tc>
          <w:tcPr>
            <w:tcW w:w="3044" w:type="dxa"/>
            <w:tcBorders>
              <w:top w:val="nil"/>
              <w:left w:val="single" w:sz="4" w:space="0" w:color="auto"/>
              <w:bottom w:val="single" w:sz="4" w:space="0" w:color="auto"/>
              <w:right w:val="single" w:sz="4" w:space="0" w:color="auto"/>
            </w:tcBorders>
            <w:shd w:val="clear" w:color="auto" w:fill="auto"/>
            <w:vAlign w:val="center"/>
          </w:tcPr>
          <w:p w14:paraId="7C1BF5D3" w14:textId="77777777" w:rsidR="002D5ECB" w:rsidRPr="00282575" w:rsidRDefault="002D5ECB" w:rsidP="00C70F4F">
            <w:pPr>
              <w:spacing w:before="0" w:line="276" w:lineRule="auto"/>
              <w:jc w:val="left"/>
              <w:rPr>
                <w:sz w:val="16"/>
                <w:szCs w:val="16"/>
              </w:rPr>
            </w:pPr>
            <w:r w:rsidRPr="00282575">
              <w:rPr>
                <w:sz w:val="16"/>
                <w:szCs w:val="16"/>
              </w:rPr>
              <w:t>ul. Księdza Kardynała Stefana Wyszyńskiego na odcinku od Alei Niepodległości do ul. Nabrzeże Wieleckie</w:t>
            </w:r>
          </w:p>
        </w:tc>
        <w:tc>
          <w:tcPr>
            <w:tcW w:w="3684" w:type="dxa"/>
            <w:tcBorders>
              <w:top w:val="nil"/>
              <w:left w:val="nil"/>
              <w:bottom w:val="single" w:sz="4" w:space="0" w:color="auto"/>
              <w:right w:val="single" w:sz="4" w:space="0" w:color="auto"/>
            </w:tcBorders>
            <w:shd w:val="clear" w:color="auto" w:fill="auto"/>
            <w:vAlign w:val="center"/>
          </w:tcPr>
          <w:p w14:paraId="57B29032" w14:textId="77777777" w:rsidR="002D5ECB" w:rsidRPr="00282575" w:rsidRDefault="002D5ECB" w:rsidP="00C70F4F">
            <w:pPr>
              <w:spacing w:before="0" w:line="276" w:lineRule="auto"/>
              <w:jc w:val="left"/>
              <w:rPr>
                <w:sz w:val="16"/>
                <w:szCs w:val="16"/>
              </w:rPr>
            </w:pPr>
            <w:r w:rsidRPr="00282575">
              <w:rPr>
                <w:sz w:val="16"/>
                <w:szCs w:val="16"/>
              </w:rPr>
              <w:t>Utrzymywanie nawierzchni jezdni w dobrym stanie technicznym (bieżące remonty)</w:t>
            </w:r>
          </w:p>
        </w:tc>
        <w:tc>
          <w:tcPr>
            <w:tcW w:w="1878" w:type="dxa"/>
            <w:tcBorders>
              <w:top w:val="nil"/>
              <w:left w:val="nil"/>
              <w:bottom w:val="single" w:sz="4" w:space="0" w:color="auto"/>
              <w:right w:val="single" w:sz="4" w:space="0" w:color="auto"/>
            </w:tcBorders>
            <w:shd w:val="clear" w:color="auto" w:fill="auto"/>
            <w:vAlign w:val="center"/>
          </w:tcPr>
          <w:p w14:paraId="7852A168" w14:textId="77777777" w:rsidR="002D5ECB" w:rsidRPr="00282575" w:rsidRDefault="002D5ECB" w:rsidP="00C70F4F">
            <w:pPr>
              <w:spacing w:before="0" w:line="276" w:lineRule="auto"/>
              <w:jc w:val="left"/>
              <w:rPr>
                <w:sz w:val="16"/>
                <w:szCs w:val="16"/>
              </w:rPr>
            </w:pPr>
            <w:r w:rsidRPr="00282575">
              <w:rPr>
                <w:sz w:val="16"/>
                <w:szCs w:val="16"/>
              </w:rPr>
              <w:t>ZDiTM</w:t>
            </w:r>
          </w:p>
        </w:tc>
      </w:tr>
      <w:tr w:rsidR="002D5ECB" w:rsidRPr="00282575" w14:paraId="670AE17D" w14:textId="77777777" w:rsidTr="00EC07E3">
        <w:trPr>
          <w:trHeight w:val="567"/>
        </w:trPr>
        <w:tc>
          <w:tcPr>
            <w:tcW w:w="456" w:type="dxa"/>
            <w:vAlign w:val="center"/>
          </w:tcPr>
          <w:p w14:paraId="4A4DCC6E" w14:textId="77777777" w:rsidR="002D5ECB" w:rsidRPr="00282575" w:rsidRDefault="002D5ECB" w:rsidP="00C70F4F">
            <w:pPr>
              <w:pStyle w:val="Tytu"/>
              <w:spacing w:line="276" w:lineRule="auto"/>
            </w:pPr>
            <w:r w:rsidRPr="00282575">
              <w:t>13.</w:t>
            </w:r>
          </w:p>
        </w:tc>
        <w:tc>
          <w:tcPr>
            <w:tcW w:w="3044" w:type="dxa"/>
            <w:tcBorders>
              <w:top w:val="nil"/>
              <w:left w:val="single" w:sz="4" w:space="0" w:color="auto"/>
              <w:bottom w:val="single" w:sz="4" w:space="0" w:color="auto"/>
              <w:right w:val="single" w:sz="4" w:space="0" w:color="auto"/>
            </w:tcBorders>
            <w:shd w:val="clear" w:color="auto" w:fill="auto"/>
            <w:vAlign w:val="center"/>
          </w:tcPr>
          <w:p w14:paraId="25A87985" w14:textId="77777777" w:rsidR="002D5ECB" w:rsidRPr="00282575" w:rsidRDefault="002D5ECB" w:rsidP="00C70F4F">
            <w:pPr>
              <w:spacing w:before="0" w:line="276" w:lineRule="auto"/>
              <w:jc w:val="left"/>
              <w:rPr>
                <w:sz w:val="16"/>
                <w:szCs w:val="16"/>
              </w:rPr>
            </w:pPr>
            <w:r w:rsidRPr="00282575">
              <w:rPr>
                <w:sz w:val="16"/>
                <w:szCs w:val="16"/>
              </w:rPr>
              <w:t>ul. Batalionów Chłopskich na odcinku od ul. Granitowej do Ronda Ułanów Podolskich</w:t>
            </w:r>
          </w:p>
        </w:tc>
        <w:tc>
          <w:tcPr>
            <w:tcW w:w="3684" w:type="dxa"/>
            <w:tcBorders>
              <w:top w:val="nil"/>
              <w:left w:val="nil"/>
              <w:bottom w:val="single" w:sz="4" w:space="0" w:color="auto"/>
              <w:right w:val="single" w:sz="4" w:space="0" w:color="auto"/>
            </w:tcBorders>
            <w:shd w:val="clear" w:color="auto" w:fill="auto"/>
            <w:vAlign w:val="center"/>
          </w:tcPr>
          <w:p w14:paraId="4B4AA9D3" w14:textId="77777777" w:rsidR="002D5ECB" w:rsidRPr="00282575" w:rsidRDefault="002D5ECB" w:rsidP="00C70F4F">
            <w:pPr>
              <w:spacing w:before="0" w:line="276" w:lineRule="auto"/>
              <w:jc w:val="left"/>
              <w:rPr>
                <w:sz w:val="16"/>
                <w:szCs w:val="16"/>
              </w:rPr>
            </w:pPr>
            <w:r w:rsidRPr="00282575">
              <w:rPr>
                <w:sz w:val="16"/>
                <w:szCs w:val="16"/>
              </w:rPr>
              <w:t>Przebudowa ciągów komunikacyjnych DK 31 – rozbudowa skrzyżowania ul. Floriana Krygiera z ul. Granitową z odcinkiem drogi w kierunku autostrady A6 - Zmodernizowanie i usprawnienie systemu miejskich ciągów komunikacyjnych</w:t>
            </w:r>
          </w:p>
        </w:tc>
        <w:tc>
          <w:tcPr>
            <w:tcW w:w="1878" w:type="dxa"/>
            <w:tcBorders>
              <w:top w:val="nil"/>
              <w:left w:val="nil"/>
              <w:bottom w:val="single" w:sz="4" w:space="0" w:color="auto"/>
              <w:right w:val="single" w:sz="4" w:space="0" w:color="auto"/>
            </w:tcBorders>
            <w:shd w:val="clear" w:color="auto" w:fill="auto"/>
            <w:vAlign w:val="center"/>
          </w:tcPr>
          <w:p w14:paraId="0A61DA93" w14:textId="77777777" w:rsidR="002D5ECB" w:rsidRPr="00282575" w:rsidRDefault="002D5ECB" w:rsidP="00C70F4F">
            <w:pPr>
              <w:spacing w:before="0" w:line="276" w:lineRule="auto"/>
              <w:jc w:val="left"/>
              <w:rPr>
                <w:sz w:val="16"/>
                <w:szCs w:val="16"/>
              </w:rPr>
            </w:pPr>
            <w:r w:rsidRPr="00282575">
              <w:rPr>
                <w:sz w:val="16"/>
                <w:szCs w:val="16"/>
              </w:rPr>
              <w:t>UM Szczecin</w:t>
            </w:r>
          </w:p>
        </w:tc>
      </w:tr>
      <w:tr w:rsidR="002D5ECB" w:rsidRPr="00282575" w14:paraId="6DA4C386" w14:textId="77777777" w:rsidTr="00EC07E3">
        <w:trPr>
          <w:trHeight w:val="567"/>
        </w:trPr>
        <w:tc>
          <w:tcPr>
            <w:tcW w:w="456" w:type="dxa"/>
            <w:vAlign w:val="center"/>
          </w:tcPr>
          <w:p w14:paraId="27795912" w14:textId="77777777" w:rsidR="002D5ECB" w:rsidRPr="00282575" w:rsidRDefault="002D5ECB" w:rsidP="00C70F4F">
            <w:pPr>
              <w:pStyle w:val="Tytu"/>
              <w:spacing w:line="276" w:lineRule="auto"/>
            </w:pPr>
            <w:r w:rsidRPr="00282575">
              <w:t>14.</w:t>
            </w:r>
          </w:p>
        </w:tc>
        <w:tc>
          <w:tcPr>
            <w:tcW w:w="3044" w:type="dxa"/>
            <w:tcBorders>
              <w:top w:val="nil"/>
              <w:left w:val="single" w:sz="4" w:space="0" w:color="auto"/>
              <w:bottom w:val="single" w:sz="4" w:space="0" w:color="auto"/>
              <w:right w:val="single" w:sz="4" w:space="0" w:color="auto"/>
            </w:tcBorders>
            <w:shd w:val="clear" w:color="auto" w:fill="auto"/>
            <w:vAlign w:val="center"/>
          </w:tcPr>
          <w:p w14:paraId="755AC726" w14:textId="77777777" w:rsidR="002D5ECB" w:rsidRPr="00282575" w:rsidRDefault="002D5ECB" w:rsidP="00C70F4F">
            <w:pPr>
              <w:spacing w:before="0" w:line="276" w:lineRule="auto"/>
              <w:jc w:val="left"/>
              <w:rPr>
                <w:sz w:val="16"/>
                <w:szCs w:val="16"/>
              </w:rPr>
            </w:pPr>
            <w:r w:rsidRPr="00282575">
              <w:rPr>
                <w:sz w:val="16"/>
                <w:szCs w:val="16"/>
              </w:rPr>
              <w:t>ul. Goleniowska na odcinku od ul. Pomorskiej do ul. Noteckiej</w:t>
            </w:r>
          </w:p>
        </w:tc>
        <w:tc>
          <w:tcPr>
            <w:tcW w:w="3684" w:type="dxa"/>
            <w:tcBorders>
              <w:top w:val="nil"/>
              <w:left w:val="nil"/>
              <w:bottom w:val="single" w:sz="4" w:space="0" w:color="auto"/>
              <w:right w:val="single" w:sz="4" w:space="0" w:color="auto"/>
            </w:tcBorders>
            <w:shd w:val="clear" w:color="auto" w:fill="auto"/>
            <w:vAlign w:val="center"/>
          </w:tcPr>
          <w:p w14:paraId="3697052D" w14:textId="77777777" w:rsidR="002D5ECB" w:rsidRPr="00282575" w:rsidRDefault="002D5ECB" w:rsidP="00C70F4F">
            <w:pPr>
              <w:spacing w:before="0" w:line="276" w:lineRule="auto"/>
              <w:jc w:val="left"/>
              <w:rPr>
                <w:sz w:val="16"/>
                <w:szCs w:val="16"/>
              </w:rPr>
            </w:pPr>
            <w:r w:rsidRPr="00282575">
              <w:rPr>
                <w:sz w:val="16"/>
                <w:szCs w:val="16"/>
              </w:rPr>
              <w:t>Zastosowanie nawierzchni o obniżonej hałaśliwości Osiedle Dąbie - przebudowa ulic - Poprawa dostępności transportowej i układu komunikacyjnego Miasta</w:t>
            </w:r>
          </w:p>
        </w:tc>
        <w:tc>
          <w:tcPr>
            <w:tcW w:w="1878" w:type="dxa"/>
            <w:tcBorders>
              <w:top w:val="nil"/>
              <w:left w:val="nil"/>
              <w:bottom w:val="single" w:sz="4" w:space="0" w:color="auto"/>
              <w:right w:val="single" w:sz="4" w:space="0" w:color="auto"/>
            </w:tcBorders>
            <w:shd w:val="clear" w:color="auto" w:fill="auto"/>
            <w:vAlign w:val="center"/>
          </w:tcPr>
          <w:p w14:paraId="5AAE594D" w14:textId="77777777" w:rsidR="002D5ECB" w:rsidRPr="00282575" w:rsidRDefault="002D5ECB" w:rsidP="00C70F4F">
            <w:pPr>
              <w:spacing w:before="0" w:line="276" w:lineRule="auto"/>
              <w:jc w:val="left"/>
              <w:rPr>
                <w:sz w:val="16"/>
                <w:szCs w:val="16"/>
              </w:rPr>
            </w:pPr>
            <w:r w:rsidRPr="00282575">
              <w:rPr>
                <w:sz w:val="16"/>
                <w:szCs w:val="16"/>
              </w:rPr>
              <w:t>ZDiTM, UM Szczecin</w:t>
            </w:r>
          </w:p>
        </w:tc>
      </w:tr>
      <w:tr w:rsidR="002D5ECB" w:rsidRPr="00282575" w14:paraId="385F7D64" w14:textId="77777777" w:rsidTr="00EC07E3">
        <w:trPr>
          <w:trHeight w:val="567"/>
        </w:trPr>
        <w:tc>
          <w:tcPr>
            <w:tcW w:w="456" w:type="dxa"/>
            <w:vAlign w:val="center"/>
          </w:tcPr>
          <w:p w14:paraId="64EDE2BD" w14:textId="77777777" w:rsidR="002D5ECB" w:rsidRPr="00282575" w:rsidRDefault="002D5ECB" w:rsidP="00C70F4F">
            <w:pPr>
              <w:pStyle w:val="Tytu"/>
              <w:spacing w:line="276" w:lineRule="auto"/>
            </w:pPr>
            <w:r w:rsidRPr="00282575">
              <w:t>15.</w:t>
            </w:r>
          </w:p>
        </w:tc>
        <w:tc>
          <w:tcPr>
            <w:tcW w:w="3044" w:type="dxa"/>
            <w:tcBorders>
              <w:top w:val="nil"/>
              <w:left w:val="single" w:sz="4" w:space="0" w:color="auto"/>
              <w:bottom w:val="single" w:sz="4" w:space="0" w:color="auto"/>
              <w:right w:val="single" w:sz="4" w:space="0" w:color="auto"/>
            </w:tcBorders>
            <w:shd w:val="clear" w:color="auto" w:fill="auto"/>
            <w:vAlign w:val="center"/>
          </w:tcPr>
          <w:p w14:paraId="15205EA1" w14:textId="77777777" w:rsidR="002D5ECB" w:rsidRPr="00282575" w:rsidRDefault="002D5ECB" w:rsidP="00C70F4F">
            <w:pPr>
              <w:spacing w:before="0" w:line="276" w:lineRule="auto"/>
              <w:jc w:val="left"/>
              <w:rPr>
                <w:sz w:val="16"/>
                <w:szCs w:val="16"/>
              </w:rPr>
            </w:pPr>
            <w:r w:rsidRPr="00282575">
              <w:rPr>
                <w:sz w:val="16"/>
                <w:szCs w:val="16"/>
              </w:rPr>
              <w:t>ul. Przyszłości i ul. Pyrzycka na odcinku od ul. Szosa Stargardzka do granicy miasta</w:t>
            </w:r>
          </w:p>
        </w:tc>
        <w:tc>
          <w:tcPr>
            <w:tcW w:w="3684" w:type="dxa"/>
            <w:tcBorders>
              <w:top w:val="nil"/>
              <w:left w:val="nil"/>
              <w:bottom w:val="single" w:sz="4" w:space="0" w:color="auto"/>
              <w:right w:val="single" w:sz="4" w:space="0" w:color="auto"/>
            </w:tcBorders>
            <w:shd w:val="clear" w:color="auto" w:fill="auto"/>
            <w:vAlign w:val="center"/>
          </w:tcPr>
          <w:p w14:paraId="15DB0488" w14:textId="77777777" w:rsidR="002D5ECB" w:rsidRPr="00282575" w:rsidRDefault="002D5ECB" w:rsidP="00C70F4F">
            <w:pPr>
              <w:spacing w:before="0" w:line="276" w:lineRule="auto"/>
              <w:jc w:val="left"/>
              <w:rPr>
                <w:sz w:val="16"/>
                <w:szCs w:val="16"/>
              </w:rPr>
            </w:pPr>
            <w:r w:rsidRPr="00282575">
              <w:rPr>
                <w:sz w:val="16"/>
                <w:szCs w:val="16"/>
              </w:rPr>
              <w:t>Zastosowanie nawierzchni o obniżonej hałaśliwości</w:t>
            </w:r>
          </w:p>
        </w:tc>
        <w:tc>
          <w:tcPr>
            <w:tcW w:w="1878" w:type="dxa"/>
            <w:tcBorders>
              <w:top w:val="nil"/>
              <w:left w:val="nil"/>
              <w:bottom w:val="single" w:sz="4" w:space="0" w:color="auto"/>
              <w:right w:val="single" w:sz="4" w:space="0" w:color="auto"/>
            </w:tcBorders>
            <w:shd w:val="clear" w:color="auto" w:fill="auto"/>
            <w:vAlign w:val="center"/>
          </w:tcPr>
          <w:p w14:paraId="0E49982C" w14:textId="77777777" w:rsidR="002D5ECB" w:rsidRPr="00282575" w:rsidRDefault="002D5ECB" w:rsidP="00C70F4F">
            <w:pPr>
              <w:spacing w:before="0" w:line="276" w:lineRule="auto"/>
              <w:jc w:val="left"/>
              <w:rPr>
                <w:sz w:val="16"/>
                <w:szCs w:val="16"/>
              </w:rPr>
            </w:pPr>
            <w:r w:rsidRPr="00282575">
              <w:rPr>
                <w:sz w:val="16"/>
                <w:szCs w:val="16"/>
              </w:rPr>
              <w:t>ZDiTM</w:t>
            </w:r>
          </w:p>
        </w:tc>
      </w:tr>
    </w:tbl>
    <w:p w14:paraId="425A4204" w14:textId="77777777" w:rsidR="002D5ECB" w:rsidRPr="00282575" w:rsidRDefault="002D5ECB" w:rsidP="00076E2A">
      <w:pPr>
        <w:pStyle w:val="Nagwek3"/>
      </w:pPr>
      <w:bookmarkStart w:id="769" w:name="_Toc156907161"/>
      <w:bookmarkStart w:id="770" w:name="_Toc163135329"/>
      <w:bookmarkStart w:id="771" w:name="_Toc163822154"/>
      <w:r w:rsidRPr="00282575">
        <w:lastRenderedPageBreak/>
        <w:t>Działania niezrealizowane</w:t>
      </w:r>
      <w:bookmarkEnd w:id="769"/>
      <w:bookmarkEnd w:id="770"/>
      <w:bookmarkEnd w:id="771"/>
    </w:p>
    <w:p w14:paraId="1BA36162" w14:textId="77777777" w:rsidR="002D5ECB" w:rsidRPr="00282575" w:rsidRDefault="002D5ECB" w:rsidP="002D5ECB">
      <w:pPr>
        <w:rPr>
          <w:lang w:eastAsia="en-US"/>
        </w:rPr>
      </w:pPr>
      <w:bookmarkStart w:id="772" w:name="_Toc156907162"/>
      <w:r w:rsidRPr="00282575">
        <w:rPr>
          <w:lang w:eastAsia="en-US"/>
        </w:rPr>
        <w:t>Wszystkie działania wskazane w POH Szczecin 2020 - 2025 redukujące emisję hałasu drogowego zostały zrealizowane.</w:t>
      </w:r>
    </w:p>
    <w:p w14:paraId="65DB9C7B" w14:textId="77777777" w:rsidR="002D5ECB" w:rsidRPr="00282575" w:rsidRDefault="002D5ECB" w:rsidP="00076E2A">
      <w:pPr>
        <w:pStyle w:val="Nagwek2"/>
      </w:pPr>
      <w:bookmarkStart w:id="773" w:name="_Toc163135330"/>
      <w:bookmarkStart w:id="774" w:name="_Toc163822155"/>
      <w:r w:rsidRPr="00282575">
        <w:t>Ocena realizacji POH Szczecin 2020 – 2025 w zakresie hałasu szynowego</w:t>
      </w:r>
      <w:bookmarkEnd w:id="772"/>
      <w:bookmarkEnd w:id="773"/>
      <w:bookmarkEnd w:id="774"/>
    </w:p>
    <w:p w14:paraId="350EF725" w14:textId="77777777" w:rsidR="002D5ECB" w:rsidRPr="00282575" w:rsidRDefault="002D5ECB" w:rsidP="00076E2A">
      <w:pPr>
        <w:pStyle w:val="Nagwek3"/>
      </w:pPr>
      <w:bookmarkStart w:id="775" w:name="_Toc156907163"/>
      <w:bookmarkStart w:id="776" w:name="_Toc163135331"/>
      <w:bookmarkStart w:id="777" w:name="_Toc163822156"/>
      <w:r w:rsidRPr="00282575">
        <w:t>Działania zrealizowane</w:t>
      </w:r>
      <w:bookmarkEnd w:id="775"/>
      <w:bookmarkEnd w:id="776"/>
      <w:bookmarkEnd w:id="777"/>
    </w:p>
    <w:p w14:paraId="1A2C25D4" w14:textId="2D19CE4E" w:rsidR="002D5ECB" w:rsidRPr="00282575" w:rsidRDefault="002D5ECB" w:rsidP="002D5ECB">
      <w:pPr>
        <w:rPr>
          <w:lang w:eastAsia="en-US"/>
        </w:rPr>
      </w:pPr>
      <w:r w:rsidRPr="00282575">
        <w:rPr>
          <w:lang w:eastAsia="en-US"/>
        </w:rPr>
        <w:t>W poniższej tabeli (</w:t>
      </w:r>
      <w:r w:rsidRPr="00282575">
        <w:rPr>
          <w:lang w:eastAsia="en-US"/>
        </w:rPr>
        <w:fldChar w:fldCharType="begin"/>
      </w:r>
      <w:r w:rsidRPr="00282575">
        <w:rPr>
          <w:lang w:eastAsia="en-US"/>
        </w:rPr>
        <w:instrText xml:space="preserve"> REF _Ref156803713 \h </w:instrText>
      </w:r>
      <w:r w:rsidRPr="00282575">
        <w:rPr>
          <w:lang w:eastAsia="en-US"/>
        </w:rPr>
      </w:r>
      <w:r w:rsidRPr="00282575">
        <w:rPr>
          <w:lang w:eastAsia="en-US"/>
        </w:rPr>
        <w:fldChar w:fldCharType="separate"/>
      </w:r>
      <w:r w:rsidR="00DE4E70" w:rsidRPr="00282575">
        <w:t xml:space="preserve">Tabela </w:t>
      </w:r>
      <w:r w:rsidR="00DE4E70">
        <w:rPr>
          <w:noProof/>
          <w:lang w:eastAsia="en-US"/>
        </w:rPr>
        <w:t>56</w:t>
      </w:r>
      <w:r w:rsidRPr="00282575">
        <w:rPr>
          <w:lang w:eastAsia="en-US"/>
        </w:rPr>
        <w:fldChar w:fldCharType="end"/>
      </w:r>
      <w:r w:rsidRPr="00282575">
        <w:rPr>
          <w:lang w:eastAsia="en-US"/>
        </w:rPr>
        <w:t xml:space="preserve">) zestawiono działania zrealizowane w zakresie ochrony przed hałasem szynowym, wskazane w POH </w:t>
      </w:r>
      <w:r w:rsidRPr="00282575">
        <w:t>Szczecin 2020 – 2025</w:t>
      </w:r>
      <w:r w:rsidRPr="00282575">
        <w:rPr>
          <w:lang w:eastAsia="en-US"/>
        </w:rPr>
        <w:t>.</w:t>
      </w:r>
    </w:p>
    <w:p w14:paraId="2AB3F242" w14:textId="424E9E66" w:rsidR="002D5ECB" w:rsidRPr="00282575" w:rsidRDefault="002D5ECB" w:rsidP="009B3F72">
      <w:pPr>
        <w:pStyle w:val="10PodpisTabela"/>
        <w:rPr>
          <w:shd w:val="clear" w:color="auto" w:fill="auto"/>
        </w:rPr>
      </w:pPr>
      <w:bookmarkStart w:id="778" w:name="_Ref156803713"/>
      <w:bookmarkStart w:id="779" w:name="_Toc156907206"/>
      <w:bookmarkStart w:id="780" w:name="_Toc163479850"/>
      <w:bookmarkStart w:id="781" w:name="_Toc163822386"/>
      <w:bookmarkStart w:id="782" w:name="_Hlk157167394"/>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56</w:t>
      </w:r>
      <w:r>
        <w:rPr>
          <w:rFonts w:eastAsiaTheme="minorHAnsi"/>
          <w:noProof/>
          <w:lang w:eastAsia="pl-PL"/>
        </w:rPr>
        <w:fldChar w:fldCharType="end"/>
      </w:r>
      <w:bookmarkEnd w:id="778"/>
      <w:r w:rsidRPr="00282575">
        <w:t>. Wykaz zrealizowanych działań w zakresie ochrony przed hałasem szynowym, wskazanych w poprzednim Programie (POH Szczecin 2020 – 2025)</w:t>
      </w:r>
      <w:bookmarkEnd w:id="779"/>
      <w:r>
        <w:t xml:space="preserve"> </w:t>
      </w:r>
      <w:r w:rsidRPr="00282575">
        <w:rPr>
          <w:shd w:val="clear" w:color="auto" w:fill="auto"/>
        </w:rPr>
        <w:t>[źródło danych: Raporty z realizacji Programu ochrony środowiska przed hałasem dla miasta Szczecin na lata 2020-2023]</w:t>
      </w:r>
      <w:bookmarkEnd w:id="780"/>
      <w:bookmarkEnd w:id="7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kaz zrealizowanych działań w zakresie ochrony przed hałasem szynowym, wskazanych w poprzednim Programie (POH Szczecin 2020 – 2025) "/>
        <w:tblDescription w:val="Wykaz zrealizowanych działań w zakresie ochrony przed hałasem szynowym, wskazanych w poprzednim Programie (POH Szczecin 2020 – 2025) "/>
      </w:tblPr>
      <w:tblGrid>
        <w:gridCol w:w="381"/>
        <w:gridCol w:w="2074"/>
        <w:gridCol w:w="5168"/>
        <w:gridCol w:w="1439"/>
      </w:tblGrid>
      <w:tr w:rsidR="002D5ECB" w:rsidRPr="00282575" w14:paraId="4DC43AB5" w14:textId="77777777" w:rsidTr="00EC07E3">
        <w:trPr>
          <w:cantSplit/>
          <w:trHeight w:val="567"/>
          <w:tblHeader/>
        </w:trPr>
        <w:tc>
          <w:tcPr>
            <w:tcW w:w="0" w:type="auto"/>
            <w:shd w:val="clear" w:color="000000" w:fill="FFFFFF"/>
            <w:vAlign w:val="center"/>
            <w:hideMark/>
          </w:tcPr>
          <w:bookmarkEnd w:id="782"/>
          <w:p w14:paraId="5461A950" w14:textId="77777777" w:rsidR="002D5ECB" w:rsidRPr="00282575" w:rsidRDefault="002D5ECB" w:rsidP="00792D2F">
            <w:pPr>
              <w:spacing w:before="0" w:after="0"/>
              <w:jc w:val="left"/>
              <w:rPr>
                <w:b/>
                <w:bCs/>
                <w:sz w:val="16"/>
                <w:szCs w:val="16"/>
              </w:rPr>
            </w:pPr>
            <w:r w:rsidRPr="00282575">
              <w:rPr>
                <w:b/>
                <w:bCs/>
                <w:sz w:val="16"/>
                <w:szCs w:val="16"/>
              </w:rPr>
              <w:t>Lp.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A94C03" w14:textId="77777777" w:rsidR="002D5ECB" w:rsidRPr="00282575" w:rsidRDefault="002D5ECB" w:rsidP="00792D2F">
            <w:pPr>
              <w:spacing w:before="0" w:after="0"/>
              <w:jc w:val="left"/>
              <w:rPr>
                <w:b/>
                <w:bCs/>
                <w:sz w:val="16"/>
                <w:szCs w:val="16"/>
              </w:rPr>
            </w:pPr>
            <w:r w:rsidRPr="00282575">
              <w:rPr>
                <w:b/>
                <w:bCs/>
                <w:sz w:val="16"/>
                <w:szCs w:val="16"/>
              </w:rPr>
              <w:t>Nazwa ulicy, linii kolejowej lub obszaru</w:t>
            </w:r>
          </w:p>
        </w:tc>
        <w:tc>
          <w:tcPr>
            <w:tcW w:w="0" w:type="auto"/>
            <w:tcBorders>
              <w:top w:val="single" w:sz="4" w:space="0" w:color="auto"/>
              <w:left w:val="nil"/>
              <w:bottom w:val="single" w:sz="4" w:space="0" w:color="auto"/>
              <w:right w:val="single" w:sz="4" w:space="0" w:color="auto"/>
            </w:tcBorders>
            <w:shd w:val="clear" w:color="auto" w:fill="auto"/>
            <w:vAlign w:val="center"/>
          </w:tcPr>
          <w:p w14:paraId="16D5E2CA" w14:textId="77777777" w:rsidR="002D5ECB" w:rsidRPr="00282575" w:rsidRDefault="002D5ECB" w:rsidP="00792D2F">
            <w:pPr>
              <w:spacing w:before="0" w:after="0"/>
              <w:jc w:val="left"/>
              <w:rPr>
                <w:b/>
                <w:bCs/>
                <w:sz w:val="16"/>
                <w:szCs w:val="16"/>
              </w:rPr>
            </w:pPr>
            <w:r w:rsidRPr="00282575">
              <w:rPr>
                <w:b/>
                <w:bCs/>
                <w:sz w:val="16"/>
                <w:szCs w:val="16"/>
              </w:rPr>
              <w:t>Działania naprawcze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6A0EBD" w14:textId="77777777" w:rsidR="002D5ECB" w:rsidRPr="00282575" w:rsidRDefault="002D5ECB" w:rsidP="00792D2F">
            <w:pPr>
              <w:spacing w:before="0" w:after="0"/>
              <w:jc w:val="left"/>
              <w:rPr>
                <w:b/>
                <w:bCs/>
                <w:sz w:val="16"/>
                <w:szCs w:val="16"/>
              </w:rPr>
            </w:pPr>
            <w:r w:rsidRPr="00282575">
              <w:rPr>
                <w:b/>
                <w:bCs/>
                <w:sz w:val="16"/>
                <w:szCs w:val="16"/>
              </w:rPr>
              <w:t>Jednostka odpowiedzialna</w:t>
            </w:r>
          </w:p>
        </w:tc>
      </w:tr>
      <w:tr w:rsidR="002D5ECB" w:rsidRPr="00282575" w14:paraId="349EC120" w14:textId="77777777" w:rsidTr="00EC07E3">
        <w:trPr>
          <w:cantSplit/>
          <w:trHeight w:val="567"/>
        </w:trPr>
        <w:tc>
          <w:tcPr>
            <w:tcW w:w="0" w:type="auto"/>
            <w:shd w:val="clear" w:color="auto" w:fill="auto"/>
            <w:vAlign w:val="center"/>
            <w:hideMark/>
          </w:tcPr>
          <w:p w14:paraId="7C0D079E" w14:textId="77777777" w:rsidR="002D5ECB" w:rsidRPr="00282575" w:rsidRDefault="002D5ECB" w:rsidP="00792D2F">
            <w:pPr>
              <w:spacing w:before="0" w:after="0"/>
              <w:jc w:val="left"/>
              <w:rPr>
                <w:sz w:val="16"/>
                <w:szCs w:val="16"/>
              </w:rPr>
            </w:pPr>
            <w:r w:rsidRPr="00282575">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EA3EBF" w14:textId="77777777" w:rsidR="002D5ECB" w:rsidRPr="00282575" w:rsidRDefault="002D5ECB" w:rsidP="00792D2F">
            <w:pPr>
              <w:spacing w:before="0" w:after="0"/>
              <w:jc w:val="left"/>
              <w:rPr>
                <w:sz w:val="16"/>
                <w:szCs w:val="16"/>
              </w:rPr>
            </w:pPr>
            <w:r w:rsidRPr="00282575">
              <w:rPr>
                <w:sz w:val="16"/>
                <w:szCs w:val="16"/>
              </w:rPr>
              <w:t>Torowisko w ciągu ul. Wojska Polskiego na odcinku od Placu Szarych Szeregów do ul. Księdza Piotra Skargi</w:t>
            </w:r>
          </w:p>
        </w:tc>
        <w:tc>
          <w:tcPr>
            <w:tcW w:w="0" w:type="auto"/>
            <w:tcBorders>
              <w:top w:val="single" w:sz="4" w:space="0" w:color="auto"/>
              <w:left w:val="nil"/>
              <w:bottom w:val="single" w:sz="4" w:space="0" w:color="auto"/>
              <w:right w:val="single" w:sz="4" w:space="0" w:color="auto"/>
            </w:tcBorders>
            <w:shd w:val="clear" w:color="auto" w:fill="auto"/>
            <w:vAlign w:val="center"/>
          </w:tcPr>
          <w:p w14:paraId="2775F317" w14:textId="77777777" w:rsidR="002D5ECB" w:rsidRPr="00282575" w:rsidRDefault="002D5ECB" w:rsidP="00792D2F">
            <w:pPr>
              <w:spacing w:before="0" w:after="0"/>
              <w:jc w:val="left"/>
              <w:rPr>
                <w:sz w:val="16"/>
                <w:szCs w:val="16"/>
              </w:rPr>
            </w:pPr>
            <w:r w:rsidRPr="00282575">
              <w:rPr>
                <w:sz w:val="16"/>
                <w:szCs w:val="16"/>
              </w:rPr>
              <w:t xml:space="preserve">Remont torowiska (szlifowanie szyn)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FB7AB1" w14:textId="77777777" w:rsidR="002D5ECB" w:rsidRPr="00282575" w:rsidRDefault="002D5ECB" w:rsidP="00792D2F">
            <w:pPr>
              <w:spacing w:before="0" w:after="0"/>
              <w:jc w:val="left"/>
              <w:rPr>
                <w:sz w:val="16"/>
                <w:szCs w:val="16"/>
              </w:rPr>
            </w:pPr>
            <w:r w:rsidRPr="00282575">
              <w:rPr>
                <w:sz w:val="16"/>
                <w:szCs w:val="16"/>
              </w:rPr>
              <w:t>Gmina Miasto Szczecin</w:t>
            </w:r>
          </w:p>
        </w:tc>
      </w:tr>
      <w:tr w:rsidR="002D5ECB" w:rsidRPr="00282575" w14:paraId="6E166CFD" w14:textId="77777777" w:rsidTr="00EC07E3">
        <w:trPr>
          <w:cantSplit/>
          <w:trHeight w:val="567"/>
        </w:trPr>
        <w:tc>
          <w:tcPr>
            <w:tcW w:w="0" w:type="auto"/>
            <w:shd w:val="clear" w:color="auto" w:fill="auto"/>
            <w:vAlign w:val="center"/>
            <w:hideMark/>
          </w:tcPr>
          <w:p w14:paraId="4963C6F6" w14:textId="77777777" w:rsidR="002D5ECB" w:rsidRPr="00282575" w:rsidRDefault="002D5ECB" w:rsidP="00792D2F">
            <w:pPr>
              <w:spacing w:before="0" w:after="0"/>
              <w:jc w:val="left"/>
              <w:rPr>
                <w:sz w:val="16"/>
                <w:szCs w:val="16"/>
              </w:rPr>
            </w:pPr>
            <w:r w:rsidRPr="00282575">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3D49925" w14:textId="77777777" w:rsidR="002D5ECB" w:rsidRPr="00282575" w:rsidRDefault="002D5ECB" w:rsidP="00792D2F">
            <w:pPr>
              <w:spacing w:before="0" w:after="0"/>
              <w:jc w:val="left"/>
              <w:rPr>
                <w:sz w:val="16"/>
                <w:szCs w:val="16"/>
              </w:rPr>
            </w:pPr>
            <w:r w:rsidRPr="00282575">
              <w:rPr>
                <w:sz w:val="16"/>
                <w:szCs w:val="16"/>
              </w:rPr>
              <w:t xml:space="preserve">Torowisko w ciągu Alei Wyzwolenia na odcinku od ul. Jacka Malczewskiego do Ronda Giedroycia </w:t>
            </w:r>
          </w:p>
        </w:tc>
        <w:tc>
          <w:tcPr>
            <w:tcW w:w="0" w:type="auto"/>
            <w:tcBorders>
              <w:top w:val="nil"/>
              <w:left w:val="nil"/>
              <w:bottom w:val="single" w:sz="4" w:space="0" w:color="auto"/>
              <w:right w:val="single" w:sz="4" w:space="0" w:color="auto"/>
            </w:tcBorders>
            <w:shd w:val="clear" w:color="auto" w:fill="auto"/>
            <w:vAlign w:val="center"/>
          </w:tcPr>
          <w:p w14:paraId="5E03E8BF" w14:textId="77777777" w:rsidR="002D5ECB" w:rsidRPr="00282575" w:rsidRDefault="002D5ECB" w:rsidP="00792D2F">
            <w:pPr>
              <w:spacing w:before="0" w:after="0"/>
              <w:jc w:val="left"/>
              <w:rPr>
                <w:sz w:val="16"/>
                <w:szCs w:val="16"/>
              </w:rPr>
            </w:pPr>
            <w:r w:rsidRPr="00282575">
              <w:rPr>
                <w:sz w:val="16"/>
                <w:szCs w:val="16"/>
              </w:rPr>
              <w:t>Modernizacja torowiska w ramach planowanej inwestycji: "Przebudowa torowiska wraz z siecią trakcyjną w ciągu al. Niepodległości - pl. Żołnierza Polskiego - al. Wyzwolenia - pl. Rodła (wraz z placem Rodła) do Ronda Giedroycia)".</w:t>
            </w:r>
          </w:p>
        </w:tc>
        <w:tc>
          <w:tcPr>
            <w:tcW w:w="0" w:type="auto"/>
            <w:tcBorders>
              <w:top w:val="nil"/>
              <w:left w:val="nil"/>
              <w:bottom w:val="single" w:sz="4" w:space="0" w:color="auto"/>
              <w:right w:val="single" w:sz="4" w:space="0" w:color="auto"/>
            </w:tcBorders>
            <w:shd w:val="clear" w:color="auto" w:fill="auto"/>
            <w:vAlign w:val="center"/>
            <w:hideMark/>
          </w:tcPr>
          <w:p w14:paraId="5704CC17" w14:textId="77777777" w:rsidR="002D5ECB" w:rsidRPr="00282575" w:rsidRDefault="002D5ECB" w:rsidP="00792D2F">
            <w:pPr>
              <w:spacing w:before="0" w:after="0"/>
              <w:jc w:val="left"/>
              <w:rPr>
                <w:sz w:val="16"/>
                <w:szCs w:val="16"/>
              </w:rPr>
            </w:pPr>
            <w:r w:rsidRPr="00282575">
              <w:rPr>
                <w:sz w:val="16"/>
                <w:szCs w:val="16"/>
              </w:rPr>
              <w:t>Gmina Miasto Szczecin</w:t>
            </w:r>
          </w:p>
        </w:tc>
      </w:tr>
      <w:tr w:rsidR="002D5ECB" w:rsidRPr="00282575" w14:paraId="4F0AE79A" w14:textId="77777777" w:rsidTr="00EC07E3">
        <w:trPr>
          <w:cantSplit/>
          <w:trHeight w:val="567"/>
        </w:trPr>
        <w:tc>
          <w:tcPr>
            <w:tcW w:w="0" w:type="auto"/>
            <w:shd w:val="clear" w:color="auto" w:fill="auto"/>
            <w:vAlign w:val="center"/>
            <w:hideMark/>
          </w:tcPr>
          <w:p w14:paraId="6D600F8E" w14:textId="77777777" w:rsidR="002D5ECB" w:rsidRPr="00282575" w:rsidRDefault="002D5ECB" w:rsidP="00792D2F">
            <w:pPr>
              <w:spacing w:before="0" w:after="0"/>
              <w:jc w:val="left"/>
              <w:rPr>
                <w:sz w:val="16"/>
                <w:szCs w:val="16"/>
              </w:rPr>
            </w:pPr>
            <w:r w:rsidRPr="00282575">
              <w:rPr>
                <w:sz w:val="16"/>
                <w:szCs w:val="16"/>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941BF49" w14:textId="77777777" w:rsidR="002D5ECB" w:rsidRPr="00282575" w:rsidRDefault="002D5ECB" w:rsidP="00792D2F">
            <w:pPr>
              <w:spacing w:before="0" w:after="0"/>
              <w:jc w:val="left"/>
              <w:rPr>
                <w:sz w:val="16"/>
                <w:szCs w:val="16"/>
              </w:rPr>
            </w:pPr>
            <w:r w:rsidRPr="00282575">
              <w:rPr>
                <w:sz w:val="16"/>
                <w:szCs w:val="16"/>
              </w:rPr>
              <w:t xml:space="preserve">LK 351 od km 209+600 do km 210+200 </w:t>
            </w:r>
          </w:p>
        </w:tc>
        <w:tc>
          <w:tcPr>
            <w:tcW w:w="0" w:type="auto"/>
            <w:tcBorders>
              <w:top w:val="nil"/>
              <w:left w:val="nil"/>
              <w:bottom w:val="single" w:sz="4" w:space="0" w:color="auto"/>
              <w:right w:val="single" w:sz="4" w:space="0" w:color="auto"/>
            </w:tcBorders>
            <w:shd w:val="clear" w:color="auto" w:fill="auto"/>
            <w:vAlign w:val="center"/>
          </w:tcPr>
          <w:p w14:paraId="0A542160" w14:textId="77777777" w:rsidR="002D5ECB" w:rsidRPr="00282575" w:rsidRDefault="002D5ECB" w:rsidP="00792D2F">
            <w:pPr>
              <w:spacing w:before="0" w:after="0"/>
              <w:jc w:val="left"/>
              <w:rPr>
                <w:sz w:val="16"/>
                <w:szCs w:val="16"/>
              </w:rPr>
            </w:pPr>
            <w:r w:rsidRPr="00282575">
              <w:rPr>
                <w:sz w:val="16"/>
                <w:szCs w:val="16"/>
              </w:rPr>
              <w:t>Remont torowiska (szlifowanie szyn) w przypadku osiągnięcia złego stanu technicznego nawierzchni szynowej.</w:t>
            </w:r>
          </w:p>
        </w:tc>
        <w:tc>
          <w:tcPr>
            <w:tcW w:w="0" w:type="auto"/>
            <w:tcBorders>
              <w:top w:val="nil"/>
              <w:left w:val="nil"/>
              <w:bottom w:val="single" w:sz="4" w:space="0" w:color="auto"/>
              <w:right w:val="single" w:sz="4" w:space="0" w:color="auto"/>
            </w:tcBorders>
            <w:shd w:val="clear" w:color="auto" w:fill="auto"/>
            <w:vAlign w:val="center"/>
            <w:hideMark/>
          </w:tcPr>
          <w:p w14:paraId="589108C9"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1B51A026" w14:textId="77777777" w:rsidTr="00EC07E3">
        <w:trPr>
          <w:cantSplit/>
          <w:trHeight w:val="567"/>
        </w:trPr>
        <w:tc>
          <w:tcPr>
            <w:tcW w:w="0" w:type="auto"/>
            <w:shd w:val="clear" w:color="auto" w:fill="auto"/>
            <w:vAlign w:val="center"/>
            <w:hideMark/>
          </w:tcPr>
          <w:p w14:paraId="7063DDF4" w14:textId="77777777" w:rsidR="002D5ECB" w:rsidRPr="00282575" w:rsidRDefault="002D5ECB" w:rsidP="00792D2F">
            <w:pPr>
              <w:spacing w:before="0" w:after="0"/>
              <w:jc w:val="left"/>
              <w:rPr>
                <w:sz w:val="16"/>
                <w:szCs w:val="16"/>
              </w:rPr>
            </w:pPr>
            <w:r w:rsidRPr="00282575">
              <w:rPr>
                <w:sz w:val="16"/>
                <w:szCs w:val="16"/>
              </w:rPr>
              <w:t>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246BFC5" w14:textId="77777777" w:rsidR="002D5ECB" w:rsidRPr="00282575" w:rsidRDefault="002D5ECB" w:rsidP="00792D2F">
            <w:pPr>
              <w:spacing w:before="0" w:after="0"/>
              <w:jc w:val="left"/>
              <w:rPr>
                <w:sz w:val="16"/>
                <w:szCs w:val="16"/>
              </w:rPr>
            </w:pPr>
            <w:r w:rsidRPr="00282575">
              <w:rPr>
                <w:sz w:val="16"/>
                <w:szCs w:val="16"/>
              </w:rPr>
              <w:t>LK 408 od km 1+400 do km 2+000</w:t>
            </w:r>
          </w:p>
        </w:tc>
        <w:tc>
          <w:tcPr>
            <w:tcW w:w="0" w:type="auto"/>
            <w:tcBorders>
              <w:top w:val="nil"/>
              <w:left w:val="nil"/>
              <w:bottom w:val="single" w:sz="4" w:space="0" w:color="auto"/>
              <w:right w:val="single" w:sz="4" w:space="0" w:color="auto"/>
            </w:tcBorders>
            <w:shd w:val="clear" w:color="auto" w:fill="auto"/>
            <w:vAlign w:val="center"/>
          </w:tcPr>
          <w:p w14:paraId="2F37B239" w14:textId="77777777" w:rsidR="002D5ECB" w:rsidRPr="00282575" w:rsidRDefault="002D5ECB" w:rsidP="00792D2F">
            <w:pPr>
              <w:spacing w:before="0" w:after="0"/>
              <w:jc w:val="left"/>
              <w:rPr>
                <w:sz w:val="16"/>
                <w:szCs w:val="16"/>
              </w:rPr>
            </w:pPr>
            <w:r w:rsidRPr="00282575">
              <w:rPr>
                <w:sz w:val="16"/>
                <w:szCs w:val="16"/>
              </w:rPr>
              <w:t>Opracowanie Studium Wykonalności dla planowanej inwestycji: „Prace na linii kolejowej nr 408 i 409 na odcinku Szczecin Główny – Szczecin Gumieńce – Granica państwa" obejmującej m.in. modernizację linii kolejowej nr 408 od km 0+062 do km 6+580.  Zadanie zrealizowane – Realizacja inwestycji pn.: „Prace na linii kolejowej nr 408 i 409 Szczecin Główny – Granica państwa (Tantow)" obejmującej m. in. linię kolejową nr 408 od km 1+046 do km 4+779</w:t>
            </w:r>
          </w:p>
        </w:tc>
        <w:tc>
          <w:tcPr>
            <w:tcW w:w="0" w:type="auto"/>
            <w:tcBorders>
              <w:top w:val="nil"/>
              <w:left w:val="nil"/>
              <w:bottom w:val="single" w:sz="4" w:space="0" w:color="auto"/>
              <w:right w:val="single" w:sz="4" w:space="0" w:color="auto"/>
            </w:tcBorders>
            <w:shd w:val="clear" w:color="auto" w:fill="auto"/>
            <w:vAlign w:val="center"/>
            <w:hideMark/>
          </w:tcPr>
          <w:p w14:paraId="06BCFD64"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7547509E" w14:textId="77777777" w:rsidTr="00EC07E3">
        <w:trPr>
          <w:cantSplit/>
          <w:trHeight w:val="567"/>
        </w:trPr>
        <w:tc>
          <w:tcPr>
            <w:tcW w:w="0" w:type="auto"/>
            <w:shd w:val="clear" w:color="auto" w:fill="auto"/>
            <w:vAlign w:val="center"/>
            <w:hideMark/>
          </w:tcPr>
          <w:p w14:paraId="25799BD6" w14:textId="77777777" w:rsidR="002D5ECB" w:rsidRPr="00282575" w:rsidRDefault="002D5ECB" w:rsidP="00792D2F">
            <w:pPr>
              <w:spacing w:before="0" w:after="0"/>
              <w:rPr>
                <w:sz w:val="16"/>
                <w:szCs w:val="16"/>
              </w:rPr>
            </w:pPr>
            <w:r w:rsidRPr="00282575">
              <w:rPr>
                <w:sz w:val="16"/>
                <w:szCs w:val="16"/>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55C25E7" w14:textId="77777777" w:rsidR="002D5ECB" w:rsidRPr="00282575" w:rsidRDefault="002D5ECB" w:rsidP="00792D2F">
            <w:pPr>
              <w:spacing w:before="0" w:after="0"/>
              <w:jc w:val="left"/>
              <w:rPr>
                <w:sz w:val="16"/>
                <w:szCs w:val="16"/>
              </w:rPr>
            </w:pPr>
            <w:r w:rsidRPr="00282575">
              <w:rPr>
                <w:sz w:val="16"/>
                <w:szCs w:val="16"/>
              </w:rPr>
              <w:t>LK 351 od km 211+500 do km 212+100</w:t>
            </w:r>
          </w:p>
        </w:tc>
        <w:tc>
          <w:tcPr>
            <w:tcW w:w="0" w:type="auto"/>
            <w:tcBorders>
              <w:top w:val="nil"/>
              <w:left w:val="nil"/>
              <w:bottom w:val="single" w:sz="4" w:space="0" w:color="auto"/>
              <w:right w:val="single" w:sz="4" w:space="0" w:color="auto"/>
            </w:tcBorders>
            <w:shd w:val="clear" w:color="auto" w:fill="auto"/>
            <w:vAlign w:val="center"/>
          </w:tcPr>
          <w:p w14:paraId="7B26DB7E" w14:textId="77777777" w:rsidR="002D5ECB" w:rsidRPr="00282575" w:rsidRDefault="002D5ECB" w:rsidP="00792D2F">
            <w:pPr>
              <w:spacing w:before="0" w:after="0"/>
              <w:jc w:val="left"/>
              <w:rPr>
                <w:sz w:val="16"/>
                <w:szCs w:val="16"/>
              </w:rPr>
            </w:pPr>
            <w:r w:rsidRPr="00282575">
              <w:rPr>
                <w:sz w:val="16"/>
                <w:szCs w:val="16"/>
              </w:rPr>
              <w:t>Remont torowiska (szlifowanie szyn) w przypadku osiągnięcia złego stanu technicznego nawierzchni szynowej.</w:t>
            </w:r>
          </w:p>
        </w:tc>
        <w:tc>
          <w:tcPr>
            <w:tcW w:w="0" w:type="auto"/>
            <w:tcBorders>
              <w:top w:val="nil"/>
              <w:left w:val="nil"/>
              <w:bottom w:val="single" w:sz="4" w:space="0" w:color="auto"/>
              <w:right w:val="single" w:sz="4" w:space="0" w:color="auto"/>
            </w:tcBorders>
            <w:shd w:val="clear" w:color="auto" w:fill="auto"/>
            <w:vAlign w:val="center"/>
            <w:hideMark/>
          </w:tcPr>
          <w:p w14:paraId="1CBF630B"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4B84D6D6" w14:textId="77777777" w:rsidTr="00EC07E3">
        <w:trPr>
          <w:cantSplit/>
          <w:trHeight w:val="567"/>
        </w:trPr>
        <w:tc>
          <w:tcPr>
            <w:tcW w:w="0" w:type="auto"/>
            <w:shd w:val="clear" w:color="auto" w:fill="auto"/>
            <w:vAlign w:val="center"/>
          </w:tcPr>
          <w:p w14:paraId="4BECC35F" w14:textId="77777777" w:rsidR="002D5ECB" w:rsidRPr="00282575" w:rsidRDefault="002D5ECB" w:rsidP="00792D2F">
            <w:pPr>
              <w:spacing w:before="0" w:after="0"/>
              <w:rPr>
                <w:sz w:val="16"/>
                <w:szCs w:val="16"/>
              </w:rPr>
            </w:pPr>
            <w:r w:rsidRPr="00282575">
              <w:rPr>
                <w:sz w:val="16"/>
                <w:szCs w:val="16"/>
              </w:rPr>
              <w:t>6.</w:t>
            </w:r>
          </w:p>
        </w:tc>
        <w:tc>
          <w:tcPr>
            <w:tcW w:w="0" w:type="auto"/>
            <w:tcBorders>
              <w:top w:val="nil"/>
              <w:left w:val="single" w:sz="4" w:space="0" w:color="auto"/>
              <w:bottom w:val="single" w:sz="4" w:space="0" w:color="auto"/>
              <w:right w:val="single" w:sz="4" w:space="0" w:color="auto"/>
            </w:tcBorders>
            <w:shd w:val="clear" w:color="auto" w:fill="auto"/>
            <w:vAlign w:val="center"/>
          </w:tcPr>
          <w:p w14:paraId="550FE4A8" w14:textId="77777777" w:rsidR="002D5ECB" w:rsidRPr="00282575" w:rsidRDefault="002D5ECB" w:rsidP="00792D2F">
            <w:pPr>
              <w:spacing w:before="0" w:after="0"/>
              <w:jc w:val="left"/>
              <w:rPr>
                <w:sz w:val="16"/>
                <w:szCs w:val="16"/>
              </w:rPr>
            </w:pPr>
            <w:r w:rsidRPr="00282575">
              <w:rPr>
                <w:sz w:val="16"/>
                <w:szCs w:val="16"/>
              </w:rPr>
              <w:t>LK 432 od km 0+000 do km 0+600</w:t>
            </w:r>
          </w:p>
        </w:tc>
        <w:tc>
          <w:tcPr>
            <w:tcW w:w="0" w:type="auto"/>
            <w:tcBorders>
              <w:top w:val="nil"/>
              <w:left w:val="nil"/>
              <w:bottom w:val="single" w:sz="4" w:space="0" w:color="auto"/>
              <w:right w:val="single" w:sz="4" w:space="0" w:color="auto"/>
            </w:tcBorders>
            <w:shd w:val="clear" w:color="auto" w:fill="auto"/>
            <w:vAlign w:val="center"/>
          </w:tcPr>
          <w:p w14:paraId="5DC3F65E" w14:textId="77777777" w:rsidR="002D5ECB" w:rsidRPr="00282575" w:rsidRDefault="002D5ECB" w:rsidP="00792D2F">
            <w:pPr>
              <w:spacing w:before="0" w:after="0"/>
              <w:jc w:val="left"/>
              <w:rPr>
                <w:sz w:val="16"/>
                <w:szCs w:val="16"/>
              </w:rPr>
            </w:pPr>
            <w:r w:rsidRPr="00282575">
              <w:rPr>
                <w:sz w:val="16"/>
                <w:szCs w:val="16"/>
              </w:rPr>
              <w:t>Opracowanie Studium Wykonalności dla planowanej inwestycji: „Prace na linii kolejowej nr 408 i 409 na odcinku Szczecin Główny – Szczecin Gumieńce – Granica państwa" obejmującej m.in. modernizację linii kolejowej nr 432 od km</w:t>
            </w:r>
            <w:r>
              <w:rPr>
                <w:sz w:val="16"/>
                <w:szCs w:val="16"/>
              </w:rPr>
              <w:t xml:space="preserve"> </w:t>
            </w:r>
            <w:r w:rsidRPr="00282575">
              <w:rPr>
                <w:sz w:val="16"/>
                <w:szCs w:val="16"/>
              </w:rPr>
              <w:t>0+000 do km 3+400</w:t>
            </w:r>
          </w:p>
        </w:tc>
        <w:tc>
          <w:tcPr>
            <w:tcW w:w="0" w:type="auto"/>
            <w:tcBorders>
              <w:top w:val="nil"/>
              <w:left w:val="nil"/>
              <w:bottom w:val="single" w:sz="4" w:space="0" w:color="auto"/>
              <w:right w:val="single" w:sz="4" w:space="0" w:color="auto"/>
            </w:tcBorders>
            <w:shd w:val="clear" w:color="auto" w:fill="auto"/>
            <w:vAlign w:val="center"/>
          </w:tcPr>
          <w:p w14:paraId="41CF5F39"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3D84D97A" w14:textId="77777777" w:rsidTr="00EC07E3">
        <w:trPr>
          <w:cantSplit/>
          <w:trHeight w:val="567"/>
        </w:trPr>
        <w:tc>
          <w:tcPr>
            <w:tcW w:w="0" w:type="auto"/>
            <w:shd w:val="clear" w:color="auto" w:fill="auto"/>
            <w:vAlign w:val="center"/>
          </w:tcPr>
          <w:p w14:paraId="4232B45F" w14:textId="77777777" w:rsidR="002D5ECB" w:rsidRPr="00282575" w:rsidRDefault="002D5ECB" w:rsidP="00792D2F">
            <w:pPr>
              <w:spacing w:before="0" w:after="0"/>
              <w:rPr>
                <w:sz w:val="16"/>
                <w:szCs w:val="16"/>
              </w:rPr>
            </w:pPr>
            <w:r w:rsidRPr="00282575">
              <w:rPr>
                <w:sz w:val="16"/>
                <w:szCs w:val="16"/>
              </w:rPr>
              <w:t>7.</w:t>
            </w:r>
          </w:p>
        </w:tc>
        <w:tc>
          <w:tcPr>
            <w:tcW w:w="0" w:type="auto"/>
            <w:tcBorders>
              <w:top w:val="nil"/>
              <w:left w:val="single" w:sz="4" w:space="0" w:color="auto"/>
              <w:bottom w:val="single" w:sz="4" w:space="0" w:color="auto"/>
              <w:right w:val="single" w:sz="4" w:space="0" w:color="auto"/>
            </w:tcBorders>
            <w:shd w:val="clear" w:color="auto" w:fill="auto"/>
            <w:vAlign w:val="center"/>
          </w:tcPr>
          <w:p w14:paraId="2E3E782E" w14:textId="77777777" w:rsidR="002D5ECB" w:rsidRPr="00282575" w:rsidRDefault="002D5ECB" w:rsidP="00792D2F">
            <w:pPr>
              <w:spacing w:before="0" w:after="0"/>
              <w:jc w:val="left"/>
              <w:rPr>
                <w:sz w:val="16"/>
                <w:szCs w:val="16"/>
              </w:rPr>
            </w:pPr>
            <w:r w:rsidRPr="00282575">
              <w:rPr>
                <w:sz w:val="16"/>
                <w:szCs w:val="16"/>
              </w:rPr>
              <w:t xml:space="preserve">LK 273 od km 354+900 do km 355+500 </w:t>
            </w:r>
          </w:p>
        </w:tc>
        <w:tc>
          <w:tcPr>
            <w:tcW w:w="0" w:type="auto"/>
            <w:tcBorders>
              <w:top w:val="nil"/>
              <w:left w:val="nil"/>
              <w:bottom w:val="single" w:sz="4" w:space="0" w:color="auto"/>
              <w:right w:val="single" w:sz="4" w:space="0" w:color="auto"/>
            </w:tcBorders>
            <w:shd w:val="clear" w:color="auto" w:fill="auto"/>
            <w:vAlign w:val="center"/>
          </w:tcPr>
          <w:p w14:paraId="2D95441E" w14:textId="77777777" w:rsidR="002D5ECB" w:rsidRPr="00282575" w:rsidRDefault="002D5ECB" w:rsidP="00792D2F">
            <w:pPr>
              <w:spacing w:before="0" w:after="0"/>
              <w:jc w:val="left"/>
              <w:rPr>
                <w:sz w:val="16"/>
                <w:szCs w:val="16"/>
              </w:rPr>
            </w:pPr>
            <w:r w:rsidRPr="00282575">
              <w:rPr>
                <w:sz w:val="16"/>
                <w:szCs w:val="16"/>
              </w:rPr>
              <w:t>Realizacja przedsięwzięcia pn.: „Poprawa dostępu kolejowego do portów morskich w Szczecinie i Świnoujściu”, w ramach którego prowadzona jest m. in. modernizacja linii kolejowej nr 273 od km 354+730 do km 355+051.</w:t>
            </w:r>
          </w:p>
        </w:tc>
        <w:tc>
          <w:tcPr>
            <w:tcW w:w="0" w:type="auto"/>
            <w:tcBorders>
              <w:top w:val="nil"/>
              <w:left w:val="nil"/>
              <w:bottom w:val="single" w:sz="4" w:space="0" w:color="auto"/>
              <w:right w:val="single" w:sz="4" w:space="0" w:color="auto"/>
            </w:tcBorders>
            <w:shd w:val="clear" w:color="auto" w:fill="auto"/>
            <w:vAlign w:val="center"/>
          </w:tcPr>
          <w:p w14:paraId="526310B5"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67559EE3" w14:textId="77777777" w:rsidTr="00EC07E3">
        <w:trPr>
          <w:cantSplit/>
          <w:trHeight w:val="567"/>
        </w:trPr>
        <w:tc>
          <w:tcPr>
            <w:tcW w:w="0" w:type="auto"/>
            <w:shd w:val="clear" w:color="auto" w:fill="auto"/>
            <w:vAlign w:val="center"/>
          </w:tcPr>
          <w:p w14:paraId="2C98027A" w14:textId="77777777" w:rsidR="002D5ECB" w:rsidRPr="00282575" w:rsidRDefault="002D5ECB" w:rsidP="00792D2F">
            <w:pPr>
              <w:spacing w:before="0" w:after="0"/>
              <w:rPr>
                <w:sz w:val="16"/>
                <w:szCs w:val="16"/>
              </w:rPr>
            </w:pPr>
            <w:r w:rsidRPr="00282575">
              <w:rPr>
                <w:sz w:val="16"/>
                <w:szCs w:val="16"/>
              </w:rPr>
              <w:t>8.</w:t>
            </w:r>
          </w:p>
        </w:tc>
        <w:tc>
          <w:tcPr>
            <w:tcW w:w="0" w:type="auto"/>
            <w:tcBorders>
              <w:top w:val="nil"/>
              <w:left w:val="single" w:sz="4" w:space="0" w:color="auto"/>
              <w:bottom w:val="single" w:sz="4" w:space="0" w:color="auto"/>
              <w:right w:val="single" w:sz="4" w:space="0" w:color="auto"/>
            </w:tcBorders>
            <w:shd w:val="clear" w:color="auto" w:fill="auto"/>
            <w:vAlign w:val="center"/>
          </w:tcPr>
          <w:p w14:paraId="5EA3BE09" w14:textId="77777777" w:rsidR="002D5ECB" w:rsidRPr="00282575" w:rsidRDefault="002D5ECB" w:rsidP="00792D2F">
            <w:pPr>
              <w:spacing w:before="0" w:after="0"/>
              <w:jc w:val="left"/>
              <w:rPr>
                <w:sz w:val="16"/>
                <w:szCs w:val="16"/>
              </w:rPr>
            </w:pPr>
            <w:r w:rsidRPr="00282575">
              <w:rPr>
                <w:sz w:val="16"/>
                <w:szCs w:val="16"/>
              </w:rPr>
              <w:t xml:space="preserve">LK 351 od km 199+500 do km 203+900 </w:t>
            </w:r>
          </w:p>
        </w:tc>
        <w:tc>
          <w:tcPr>
            <w:tcW w:w="0" w:type="auto"/>
            <w:tcBorders>
              <w:top w:val="nil"/>
              <w:left w:val="nil"/>
              <w:bottom w:val="single" w:sz="4" w:space="0" w:color="auto"/>
              <w:right w:val="single" w:sz="4" w:space="0" w:color="auto"/>
            </w:tcBorders>
            <w:shd w:val="clear" w:color="auto" w:fill="auto"/>
            <w:vAlign w:val="center"/>
          </w:tcPr>
          <w:p w14:paraId="4ABE568E" w14:textId="77777777" w:rsidR="002D5ECB" w:rsidRPr="00282575" w:rsidRDefault="002D5ECB" w:rsidP="00792D2F">
            <w:pPr>
              <w:spacing w:before="0" w:after="0"/>
              <w:jc w:val="left"/>
              <w:rPr>
                <w:sz w:val="16"/>
                <w:szCs w:val="16"/>
              </w:rPr>
            </w:pPr>
            <w:r w:rsidRPr="00282575">
              <w:rPr>
                <w:sz w:val="16"/>
                <w:szCs w:val="16"/>
              </w:rPr>
              <w:t>Opracowanie Studium Wykonalności dla planowanej inwestycji: „Prace na ciągu C-E 59 – odcinek Świnoujście – Szczecin Dąbie – Szczecin Podjuchy" obejmującej m.in. modernizację linii kolejowej nr 351 Poznań Główny – Szczecin Główny od km 195+170 do km 209+627</w:t>
            </w:r>
          </w:p>
        </w:tc>
        <w:tc>
          <w:tcPr>
            <w:tcW w:w="0" w:type="auto"/>
            <w:tcBorders>
              <w:top w:val="nil"/>
              <w:left w:val="nil"/>
              <w:bottom w:val="single" w:sz="4" w:space="0" w:color="auto"/>
              <w:right w:val="single" w:sz="4" w:space="0" w:color="auto"/>
            </w:tcBorders>
            <w:shd w:val="clear" w:color="auto" w:fill="auto"/>
            <w:vAlign w:val="center"/>
          </w:tcPr>
          <w:p w14:paraId="030B6606" w14:textId="77777777" w:rsidR="002D5ECB" w:rsidRPr="00282575" w:rsidRDefault="002D5ECB" w:rsidP="00792D2F">
            <w:pPr>
              <w:spacing w:before="0" w:after="0"/>
              <w:jc w:val="left"/>
              <w:rPr>
                <w:sz w:val="16"/>
                <w:szCs w:val="16"/>
              </w:rPr>
            </w:pPr>
            <w:r w:rsidRPr="00282575">
              <w:rPr>
                <w:sz w:val="16"/>
                <w:szCs w:val="16"/>
              </w:rPr>
              <w:t xml:space="preserve">PKP PLK S.A. </w:t>
            </w:r>
          </w:p>
        </w:tc>
      </w:tr>
      <w:tr w:rsidR="002D5ECB" w:rsidRPr="00282575" w14:paraId="68BF25BB" w14:textId="77777777" w:rsidTr="00EC07E3">
        <w:trPr>
          <w:cantSplit/>
          <w:trHeight w:val="567"/>
        </w:trPr>
        <w:tc>
          <w:tcPr>
            <w:tcW w:w="0" w:type="auto"/>
            <w:shd w:val="clear" w:color="auto" w:fill="auto"/>
            <w:vAlign w:val="center"/>
          </w:tcPr>
          <w:p w14:paraId="5ABD58D6" w14:textId="77777777" w:rsidR="002D5ECB" w:rsidRPr="00282575" w:rsidRDefault="002D5ECB" w:rsidP="00792D2F">
            <w:pPr>
              <w:spacing w:before="0" w:after="0"/>
              <w:rPr>
                <w:sz w:val="16"/>
                <w:szCs w:val="16"/>
              </w:rPr>
            </w:pPr>
            <w:r w:rsidRPr="00282575">
              <w:rPr>
                <w:sz w:val="16"/>
                <w:szCs w:val="16"/>
              </w:rPr>
              <w:t>9.</w:t>
            </w:r>
          </w:p>
        </w:tc>
        <w:tc>
          <w:tcPr>
            <w:tcW w:w="0" w:type="auto"/>
            <w:tcBorders>
              <w:top w:val="nil"/>
              <w:left w:val="single" w:sz="4" w:space="0" w:color="auto"/>
              <w:bottom w:val="single" w:sz="4" w:space="0" w:color="auto"/>
              <w:right w:val="single" w:sz="4" w:space="0" w:color="auto"/>
            </w:tcBorders>
            <w:shd w:val="clear" w:color="auto" w:fill="auto"/>
            <w:vAlign w:val="center"/>
          </w:tcPr>
          <w:p w14:paraId="2D05E994" w14:textId="77777777" w:rsidR="002D5ECB" w:rsidRPr="00282575" w:rsidRDefault="002D5ECB" w:rsidP="00792D2F">
            <w:pPr>
              <w:spacing w:before="0" w:after="0"/>
              <w:jc w:val="left"/>
              <w:rPr>
                <w:sz w:val="16"/>
                <w:szCs w:val="16"/>
              </w:rPr>
            </w:pPr>
            <w:r w:rsidRPr="00282575">
              <w:rPr>
                <w:sz w:val="16"/>
                <w:szCs w:val="16"/>
              </w:rPr>
              <w:t>LK 351 od km 195+200 do km 199+500 LK 401 od km -0+636 do km 7+063</w:t>
            </w:r>
          </w:p>
        </w:tc>
        <w:tc>
          <w:tcPr>
            <w:tcW w:w="0" w:type="auto"/>
            <w:tcBorders>
              <w:top w:val="nil"/>
              <w:left w:val="nil"/>
              <w:bottom w:val="single" w:sz="4" w:space="0" w:color="auto"/>
              <w:right w:val="single" w:sz="4" w:space="0" w:color="auto"/>
            </w:tcBorders>
            <w:shd w:val="clear" w:color="auto" w:fill="auto"/>
            <w:vAlign w:val="center"/>
          </w:tcPr>
          <w:p w14:paraId="56DE9274" w14:textId="77777777" w:rsidR="002D5ECB" w:rsidRPr="00282575" w:rsidRDefault="002D5ECB" w:rsidP="00792D2F">
            <w:pPr>
              <w:spacing w:before="0" w:after="0"/>
              <w:jc w:val="left"/>
              <w:rPr>
                <w:sz w:val="16"/>
                <w:szCs w:val="16"/>
              </w:rPr>
            </w:pPr>
            <w:r w:rsidRPr="00282575">
              <w:rPr>
                <w:sz w:val="16"/>
                <w:szCs w:val="16"/>
              </w:rPr>
              <w:t>Opracowanie Studium Wykonalności dla planowanej inwestycji: „Prace na ciągu C-E 59 – odcinek Świnoujście – Szczecin Dąbie – Szczecin Podjuchy" obejmującej m.in. modernizację linii kolejowej nr 351 Poznań Główny – Szczecin Główny od km 195+170 do km 209+627 oraz linii kolejowej nr 401 Szczecin Dąbie – Świnoujście Port od km -0+636 do km 7+063</w:t>
            </w:r>
          </w:p>
        </w:tc>
        <w:tc>
          <w:tcPr>
            <w:tcW w:w="0" w:type="auto"/>
            <w:tcBorders>
              <w:top w:val="nil"/>
              <w:left w:val="nil"/>
              <w:bottom w:val="single" w:sz="4" w:space="0" w:color="auto"/>
              <w:right w:val="single" w:sz="4" w:space="0" w:color="auto"/>
            </w:tcBorders>
            <w:shd w:val="clear" w:color="auto" w:fill="auto"/>
            <w:vAlign w:val="center"/>
          </w:tcPr>
          <w:p w14:paraId="33A5551E" w14:textId="77777777" w:rsidR="002D5ECB" w:rsidRPr="00282575" w:rsidRDefault="002D5ECB" w:rsidP="00792D2F">
            <w:pPr>
              <w:spacing w:before="0" w:after="0"/>
              <w:jc w:val="left"/>
              <w:rPr>
                <w:sz w:val="16"/>
                <w:szCs w:val="16"/>
              </w:rPr>
            </w:pPr>
            <w:r w:rsidRPr="00282575">
              <w:rPr>
                <w:sz w:val="16"/>
                <w:szCs w:val="16"/>
              </w:rPr>
              <w:t xml:space="preserve">PKP PLK S.A. </w:t>
            </w:r>
          </w:p>
        </w:tc>
      </w:tr>
    </w:tbl>
    <w:p w14:paraId="08175BDE" w14:textId="77777777" w:rsidR="002D5ECB" w:rsidRPr="00282575" w:rsidRDefault="002D5ECB" w:rsidP="00076E2A">
      <w:pPr>
        <w:pStyle w:val="Nagwek3"/>
      </w:pPr>
      <w:bookmarkStart w:id="783" w:name="_Toc156907164"/>
      <w:bookmarkStart w:id="784" w:name="_Toc163135332"/>
      <w:bookmarkStart w:id="785" w:name="_Toc163822157"/>
      <w:r w:rsidRPr="00282575">
        <w:lastRenderedPageBreak/>
        <w:t>Działania niezrealizowane</w:t>
      </w:r>
      <w:bookmarkEnd w:id="783"/>
      <w:bookmarkEnd w:id="784"/>
      <w:bookmarkEnd w:id="785"/>
    </w:p>
    <w:p w14:paraId="032BFA77" w14:textId="7319FE8A" w:rsidR="002D5ECB" w:rsidRPr="00282575" w:rsidRDefault="002D5ECB" w:rsidP="002D5ECB">
      <w:pPr>
        <w:rPr>
          <w:lang w:eastAsia="en-US"/>
        </w:rPr>
      </w:pPr>
      <w:bookmarkStart w:id="786" w:name="_Toc156907165"/>
      <w:r w:rsidRPr="00282575">
        <w:rPr>
          <w:lang w:eastAsia="en-US"/>
        </w:rPr>
        <w:t>W poniższej tabeli (</w:t>
      </w:r>
      <w:r w:rsidRPr="00282575">
        <w:rPr>
          <w:lang w:eastAsia="en-US"/>
        </w:rPr>
        <w:fldChar w:fldCharType="begin"/>
      </w:r>
      <w:r w:rsidRPr="00282575">
        <w:rPr>
          <w:lang w:eastAsia="en-US"/>
        </w:rPr>
        <w:instrText xml:space="preserve"> REF _Ref161403318 \h </w:instrText>
      </w:r>
      <w:r w:rsidRPr="00282575">
        <w:rPr>
          <w:lang w:eastAsia="en-US"/>
        </w:rPr>
      </w:r>
      <w:r w:rsidRPr="00282575">
        <w:rPr>
          <w:lang w:eastAsia="en-US"/>
        </w:rPr>
        <w:fldChar w:fldCharType="separate"/>
      </w:r>
      <w:r w:rsidR="00DE4E70" w:rsidRPr="00282575">
        <w:t xml:space="preserve">Tabela </w:t>
      </w:r>
      <w:r w:rsidR="00DE4E70">
        <w:rPr>
          <w:noProof/>
          <w:lang w:eastAsia="en-US"/>
        </w:rPr>
        <w:t>57</w:t>
      </w:r>
      <w:r w:rsidRPr="00282575">
        <w:rPr>
          <w:lang w:eastAsia="en-US"/>
        </w:rPr>
        <w:fldChar w:fldCharType="end"/>
      </w:r>
      <w:r w:rsidRPr="00282575">
        <w:rPr>
          <w:lang w:eastAsia="en-US"/>
        </w:rPr>
        <w:t xml:space="preserve">) zestawiono działania niezrealizowane w zakresie ochrony przed hałasem szynowym, wskazane w POH Szczecin 2020 - 2025, wraz z przyczynami braku realizacji oraz oceną, czy powinny być ujęte do realizacji w obecnym Programie. </w:t>
      </w:r>
    </w:p>
    <w:p w14:paraId="49345E27" w14:textId="790F2DB1" w:rsidR="002D5ECB" w:rsidRPr="00282575" w:rsidRDefault="002D5ECB" w:rsidP="009B3F72">
      <w:pPr>
        <w:pStyle w:val="10PodpisTabela"/>
        <w:rPr>
          <w:shd w:val="clear" w:color="auto" w:fill="auto"/>
        </w:rPr>
      </w:pPr>
      <w:bookmarkStart w:id="787" w:name="_Ref161403318"/>
      <w:bookmarkStart w:id="788" w:name="_Toc163479851"/>
      <w:bookmarkStart w:id="789" w:name="_Toc163822387"/>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57</w:t>
      </w:r>
      <w:r>
        <w:rPr>
          <w:rFonts w:eastAsiaTheme="minorHAnsi"/>
          <w:noProof/>
          <w:lang w:eastAsia="pl-PL"/>
        </w:rPr>
        <w:fldChar w:fldCharType="end"/>
      </w:r>
      <w:bookmarkEnd w:id="787"/>
      <w:r w:rsidRPr="00282575">
        <w:t>. Wykaz niezrealizowanych działań w zakresie ochrony przed hałasem drogowym, wskazanych w poprzednim Programie (POH Szczecin 2020 - 2025)</w:t>
      </w:r>
      <w:r>
        <w:t xml:space="preserve"> </w:t>
      </w:r>
      <w:r w:rsidRPr="00282575">
        <w:rPr>
          <w:shd w:val="clear" w:color="auto" w:fill="auto"/>
        </w:rPr>
        <w:t>[źródło danych: Raporty z realizacji Programu ochrony środowiska przed hałasem dla miasta Szczecin na lata 2020 - 2025]</w:t>
      </w:r>
      <w:bookmarkEnd w:id="788"/>
      <w:bookmarkEnd w:id="7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Wykaz niezrealizowanych działań w zakresie ochrony przed hałasem drogowym, wskazanych w poprzednim Programie (POH Szczecin 2020 - 2025) "/>
        <w:tblDescription w:val="Wykaz niezrealizowanych działań w zakresie ochrony przed hałasem drogowym, wskazanych w poprzednim Programie (POH Szczecin 2020 - 2025) "/>
      </w:tblPr>
      <w:tblGrid>
        <w:gridCol w:w="456"/>
        <w:gridCol w:w="1617"/>
        <w:gridCol w:w="2091"/>
        <w:gridCol w:w="1441"/>
        <w:gridCol w:w="2054"/>
        <w:gridCol w:w="1403"/>
      </w:tblGrid>
      <w:tr w:rsidR="002D5ECB" w:rsidRPr="00282575" w14:paraId="3ABAC6EF" w14:textId="77777777" w:rsidTr="00EC07E3">
        <w:trPr>
          <w:cantSplit/>
          <w:trHeight w:val="907"/>
          <w:tblHeader/>
        </w:trPr>
        <w:tc>
          <w:tcPr>
            <w:tcW w:w="0" w:type="auto"/>
            <w:vAlign w:val="center"/>
            <w:hideMark/>
          </w:tcPr>
          <w:p w14:paraId="790CDD7A" w14:textId="77777777" w:rsidR="002D5ECB" w:rsidRPr="00282575" w:rsidRDefault="002D5ECB" w:rsidP="00C70F4F">
            <w:pPr>
              <w:jc w:val="left"/>
              <w:rPr>
                <w:b/>
                <w:bCs/>
                <w:sz w:val="16"/>
                <w:szCs w:val="16"/>
              </w:rPr>
            </w:pPr>
            <w:r w:rsidRPr="00282575">
              <w:rPr>
                <w:b/>
                <w:bCs/>
                <w:sz w:val="16"/>
                <w:szCs w:val="16"/>
              </w:rPr>
              <w:t>Lp.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9983F5" w14:textId="77777777" w:rsidR="002D5ECB" w:rsidRPr="00282575" w:rsidRDefault="002D5ECB" w:rsidP="00C70F4F">
            <w:pPr>
              <w:jc w:val="left"/>
              <w:rPr>
                <w:b/>
                <w:bCs/>
                <w:sz w:val="16"/>
                <w:szCs w:val="16"/>
              </w:rPr>
            </w:pPr>
            <w:r w:rsidRPr="00282575">
              <w:rPr>
                <w:b/>
                <w:bCs/>
                <w:sz w:val="16"/>
                <w:szCs w:val="16"/>
              </w:rPr>
              <w:t>Nazwa ulicy, linii kolejowej lub obszaru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684AEA" w14:textId="77777777" w:rsidR="002D5ECB" w:rsidRPr="00282575" w:rsidRDefault="002D5ECB" w:rsidP="00C70F4F">
            <w:pPr>
              <w:jc w:val="left"/>
              <w:rPr>
                <w:b/>
                <w:bCs/>
                <w:sz w:val="16"/>
                <w:szCs w:val="16"/>
              </w:rPr>
            </w:pPr>
            <w:r w:rsidRPr="00282575">
              <w:rPr>
                <w:b/>
                <w:bCs/>
                <w:sz w:val="16"/>
                <w:szCs w:val="16"/>
              </w:rPr>
              <w:t>Działania naprawcze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0E9EB2" w14:textId="77777777" w:rsidR="002D5ECB" w:rsidRPr="00282575" w:rsidRDefault="002D5ECB" w:rsidP="00C70F4F">
            <w:pPr>
              <w:jc w:val="left"/>
              <w:rPr>
                <w:b/>
                <w:bCs/>
                <w:sz w:val="16"/>
                <w:szCs w:val="16"/>
              </w:rPr>
            </w:pPr>
            <w:r w:rsidRPr="00282575">
              <w:rPr>
                <w:b/>
                <w:bCs/>
                <w:sz w:val="16"/>
                <w:szCs w:val="16"/>
              </w:rPr>
              <w:t>Jednostka odpowiedzialna</w:t>
            </w:r>
          </w:p>
        </w:tc>
        <w:tc>
          <w:tcPr>
            <w:tcW w:w="0" w:type="auto"/>
            <w:vAlign w:val="center"/>
            <w:hideMark/>
          </w:tcPr>
          <w:p w14:paraId="04EAC22C" w14:textId="77777777" w:rsidR="002D5ECB" w:rsidRPr="00282575" w:rsidRDefault="002D5ECB" w:rsidP="00C70F4F">
            <w:pPr>
              <w:jc w:val="left"/>
              <w:rPr>
                <w:b/>
                <w:bCs/>
                <w:sz w:val="16"/>
                <w:szCs w:val="16"/>
              </w:rPr>
            </w:pPr>
            <w:r w:rsidRPr="00282575">
              <w:rPr>
                <w:b/>
                <w:bCs/>
                <w:sz w:val="16"/>
                <w:szCs w:val="16"/>
              </w:rPr>
              <w:t>Przyczyna braku realizacji</w:t>
            </w:r>
          </w:p>
        </w:tc>
        <w:tc>
          <w:tcPr>
            <w:tcW w:w="0" w:type="auto"/>
            <w:vAlign w:val="center"/>
            <w:hideMark/>
          </w:tcPr>
          <w:p w14:paraId="3D27CB9B" w14:textId="77777777" w:rsidR="002D5ECB" w:rsidRPr="00282575" w:rsidRDefault="002D5ECB" w:rsidP="00C70F4F">
            <w:pPr>
              <w:jc w:val="left"/>
              <w:rPr>
                <w:b/>
                <w:bCs/>
                <w:sz w:val="16"/>
                <w:szCs w:val="16"/>
              </w:rPr>
            </w:pPr>
            <w:r w:rsidRPr="00282575">
              <w:rPr>
                <w:b/>
                <w:bCs/>
                <w:sz w:val="16"/>
                <w:szCs w:val="16"/>
              </w:rPr>
              <w:t>Konieczność uwzględnienia w obecnym POH</w:t>
            </w:r>
          </w:p>
        </w:tc>
      </w:tr>
      <w:tr w:rsidR="002D5ECB" w:rsidRPr="00282575" w14:paraId="33BD6F43" w14:textId="77777777" w:rsidTr="00EC07E3">
        <w:trPr>
          <w:cantSplit/>
          <w:trHeight w:val="567"/>
        </w:trPr>
        <w:tc>
          <w:tcPr>
            <w:tcW w:w="0" w:type="auto"/>
            <w:vAlign w:val="center"/>
            <w:hideMark/>
          </w:tcPr>
          <w:p w14:paraId="2A6E9F8F" w14:textId="77777777" w:rsidR="002D5ECB" w:rsidRPr="00282575" w:rsidRDefault="002D5ECB" w:rsidP="00EC07E3">
            <w:pPr>
              <w:jc w:val="left"/>
              <w:rPr>
                <w:sz w:val="16"/>
                <w:szCs w:val="16"/>
              </w:rPr>
            </w:pPr>
            <w:r w:rsidRPr="00282575">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EBF787" w14:textId="77777777" w:rsidR="002D5ECB" w:rsidRPr="00282575" w:rsidRDefault="002D5ECB" w:rsidP="00EC07E3">
            <w:pPr>
              <w:jc w:val="left"/>
              <w:rPr>
                <w:sz w:val="16"/>
                <w:szCs w:val="16"/>
              </w:rPr>
            </w:pPr>
            <w:r w:rsidRPr="00282575">
              <w:rPr>
                <w:sz w:val="16"/>
                <w:szCs w:val="16"/>
              </w:rPr>
              <w:t>Aleja Powstańców Wielkopolskich na odcinku od ul. Szpitalnej do ul. Starkiewicza</w:t>
            </w:r>
          </w:p>
        </w:tc>
        <w:tc>
          <w:tcPr>
            <w:tcW w:w="0" w:type="auto"/>
            <w:tcBorders>
              <w:top w:val="single" w:sz="4" w:space="0" w:color="auto"/>
              <w:left w:val="nil"/>
              <w:bottom w:val="single" w:sz="4" w:space="0" w:color="auto"/>
              <w:right w:val="single" w:sz="4" w:space="0" w:color="auto"/>
            </w:tcBorders>
            <w:shd w:val="clear" w:color="auto" w:fill="auto"/>
            <w:vAlign w:val="center"/>
          </w:tcPr>
          <w:p w14:paraId="2783FA4B" w14:textId="77777777" w:rsidR="002D5ECB" w:rsidRPr="00282575" w:rsidRDefault="002D5ECB" w:rsidP="00EC07E3">
            <w:pPr>
              <w:jc w:val="left"/>
              <w:rPr>
                <w:sz w:val="16"/>
                <w:szCs w:val="16"/>
              </w:rPr>
            </w:pPr>
            <w:r w:rsidRPr="00282575">
              <w:rPr>
                <w:sz w:val="16"/>
                <w:szCs w:val="16"/>
              </w:rPr>
              <w:t>Modernizacja torowiska w ramach planowanej inwestycji: "Przebudowa torowiska wraz z siecią trakcyjną w ciągu al. Powstańców</w:t>
            </w:r>
            <w:r w:rsidRPr="00282575">
              <w:rPr>
                <w:sz w:val="16"/>
                <w:szCs w:val="16"/>
              </w:rPr>
              <w:br/>
              <w:t>Wielkopolskich do pętli Pomorzany wraz z rozbudową pętli".</w:t>
            </w:r>
          </w:p>
        </w:tc>
        <w:tc>
          <w:tcPr>
            <w:tcW w:w="0" w:type="auto"/>
            <w:tcBorders>
              <w:top w:val="single" w:sz="4" w:space="0" w:color="auto"/>
              <w:left w:val="nil"/>
              <w:bottom w:val="single" w:sz="4" w:space="0" w:color="auto"/>
              <w:right w:val="single" w:sz="4" w:space="0" w:color="auto"/>
            </w:tcBorders>
            <w:shd w:val="clear" w:color="auto" w:fill="auto"/>
            <w:vAlign w:val="center"/>
          </w:tcPr>
          <w:p w14:paraId="0D25D9A7" w14:textId="77777777" w:rsidR="002D5ECB" w:rsidRPr="00282575" w:rsidRDefault="002D5ECB" w:rsidP="00EC07E3">
            <w:pPr>
              <w:jc w:val="left"/>
              <w:rPr>
                <w:sz w:val="16"/>
                <w:szCs w:val="16"/>
              </w:rPr>
            </w:pPr>
            <w:r w:rsidRPr="00282575">
              <w:rPr>
                <w:sz w:val="16"/>
                <w:szCs w:val="16"/>
              </w:rPr>
              <w:t>ZDiTM</w:t>
            </w:r>
          </w:p>
        </w:tc>
        <w:tc>
          <w:tcPr>
            <w:tcW w:w="0" w:type="auto"/>
            <w:vAlign w:val="center"/>
          </w:tcPr>
          <w:p w14:paraId="001B9D4F" w14:textId="77777777" w:rsidR="002D5ECB" w:rsidRPr="00282575" w:rsidRDefault="002D5ECB" w:rsidP="00EC07E3">
            <w:pPr>
              <w:jc w:val="left"/>
              <w:rPr>
                <w:sz w:val="16"/>
                <w:szCs w:val="16"/>
              </w:rPr>
            </w:pPr>
            <w:r w:rsidRPr="00282575">
              <w:rPr>
                <w:sz w:val="16"/>
                <w:szCs w:val="16"/>
              </w:rPr>
              <w:t>Działanie niezrealizowane, bez wskazania przyczyny braku realizacji. W obecnym POH zadnie ujęte w ramach inwestycji pn.: "Budowa i przebudowa torowisk w Szczecinie – etap II – Poprawa bezpieczeństwa tramwajowej komunikacji zbiorowej"</w:t>
            </w:r>
          </w:p>
        </w:tc>
        <w:tc>
          <w:tcPr>
            <w:tcW w:w="0" w:type="auto"/>
            <w:vAlign w:val="center"/>
          </w:tcPr>
          <w:p w14:paraId="3E6E97AC" w14:textId="77777777" w:rsidR="002D5ECB" w:rsidRPr="00282575" w:rsidRDefault="002D5ECB" w:rsidP="00EC07E3">
            <w:pPr>
              <w:jc w:val="left"/>
              <w:rPr>
                <w:sz w:val="16"/>
                <w:szCs w:val="16"/>
              </w:rPr>
            </w:pPr>
            <w:r w:rsidRPr="00282575">
              <w:rPr>
                <w:sz w:val="16"/>
                <w:szCs w:val="16"/>
              </w:rPr>
              <w:t>NIE</w:t>
            </w:r>
          </w:p>
        </w:tc>
      </w:tr>
      <w:tr w:rsidR="002D5ECB" w:rsidRPr="00282575" w14:paraId="20BE4541" w14:textId="77777777" w:rsidTr="00EC07E3">
        <w:trPr>
          <w:cantSplit/>
          <w:trHeight w:val="567"/>
        </w:trPr>
        <w:tc>
          <w:tcPr>
            <w:tcW w:w="0" w:type="auto"/>
            <w:vAlign w:val="center"/>
          </w:tcPr>
          <w:p w14:paraId="05623409" w14:textId="77777777" w:rsidR="002D5ECB" w:rsidRPr="00282575" w:rsidRDefault="002D5ECB" w:rsidP="00EC07E3">
            <w:pPr>
              <w:rPr>
                <w:sz w:val="16"/>
                <w:szCs w:val="16"/>
              </w:rPr>
            </w:pPr>
            <w:r w:rsidRPr="00282575">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tcPr>
          <w:p w14:paraId="2372F6D1" w14:textId="77777777" w:rsidR="002D5ECB" w:rsidRPr="00282575" w:rsidRDefault="002D5ECB" w:rsidP="00EC07E3">
            <w:pPr>
              <w:jc w:val="left"/>
              <w:rPr>
                <w:sz w:val="16"/>
                <w:szCs w:val="16"/>
              </w:rPr>
            </w:pPr>
            <w:r w:rsidRPr="00282575">
              <w:rPr>
                <w:sz w:val="16"/>
                <w:szCs w:val="16"/>
              </w:rPr>
              <w:t>Torowisko w ciągu Alei Powstańców Wielkopolskich na odcinku od ul. Mieszka I do pętli Pomorzany</w:t>
            </w:r>
          </w:p>
        </w:tc>
        <w:tc>
          <w:tcPr>
            <w:tcW w:w="0" w:type="auto"/>
            <w:tcBorders>
              <w:top w:val="nil"/>
              <w:left w:val="nil"/>
              <w:bottom w:val="single" w:sz="4" w:space="0" w:color="auto"/>
              <w:right w:val="single" w:sz="4" w:space="0" w:color="auto"/>
            </w:tcBorders>
            <w:shd w:val="clear" w:color="auto" w:fill="auto"/>
            <w:vAlign w:val="center"/>
          </w:tcPr>
          <w:p w14:paraId="0C737696" w14:textId="77777777" w:rsidR="002D5ECB" w:rsidRPr="00282575" w:rsidRDefault="002D5ECB" w:rsidP="00EC07E3">
            <w:pPr>
              <w:jc w:val="left"/>
              <w:rPr>
                <w:sz w:val="16"/>
                <w:szCs w:val="16"/>
              </w:rPr>
            </w:pPr>
            <w:r w:rsidRPr="00282575">
              <w:rPr>
                <w:sz w:val="16"/>
                <w:szCs w:val="16"/>
              </w:rPr>
              <w:t>Modernizacja torowiska w ramach planowanej inwestycji: "Przebudowa torowiska wraz z siecią trakcyjną w ciągu al. Powstańców Wielkopolskich do pętli Pomorzany wraz z rozbudową pętli".</w:t>
            </w:r>
          </w:p>
        </w:tc>
        <w:tc>
          <w:tcPr>
            <w:tcW w:w="0" w:type="auto"/>
            <w:tcBorders>
              <w:top w:val="nil"/>
              <w:left w:val="nil"/>
              <w:bottom w:val="single" w:sz="4" w:space="0" w:color="auto"/>
              <w:right w:val="single" w:sz="4" w:space="0" w:color="auto"/>
            </w:tcBorders>
            <w:shd w:val="clear" w:color="auto" w:fill="auto"/>
            <w:vAlign w:val="center"/>
          </w:tcPr>
          <w:p w14:paraId="449916FC" w14:textId="77777777" w:rsidR="002D5ECB" w:rsidRPr="00282575" w:rsidRDefault="002D5ECB" w:rsidP="00EC07E3">
            <w:pPr>
              <w:jc w:val="left"/>
              <w:rPr>
                <w:sz w:val="16"/>
                <w:szCs w:val="16"/>
              </w:rPr>
            </w:pPr>
            <w:r w:rsidRPr="00282575">
              <w:rPr>
                <w:sz w:val="16"/>
                <w:szCs w:val="16"/>
              </w:rPr>
              <w:t>Gmina Miasto Szczecin</w:t>
            </w:r>
          </w:p>
        </w:tc>
        <w:tc>
          <w:tcPr>
            <w:tcW w:w="0" w:type="auto"/>
            <w:vAlign w:val="center"/>
          </w:tcPr>
          <w:p w14:paraId="401387C1" w14:textId="77777777" w:rsidR="002D5ECB" w:rsidRPr="00282575" w:rsidRDefault="002D5ECB" w:rsidP="00EC07E3">
            <w:pPr>
              <w:jc w:val="left"/>
              <w:rPr>
                <w:sz w:val="16"/>
                <w:szCs w:val="16"/>
              </w:rPr>
            </w:pPr>
            <w:r w:rsidRPr="00282575">
              <w:rPr>
                <w:sz w:val="16"/>
                <w:szCs w:val="16"/>
              </w:rPr>
              <w:t>Działanie niezrealizowane, bez wskazania przyczyny braku realizacji. W obecnym POH zadnie ujęte w ramach inwestycji pn.: "Budowa i przebudowa torowisk w Szczecinie – etap II – Poprawa bezpieczeństwa tramwajowej komunikacji zbiorowej"</w:t>
            </w:r>
          </w:p>
        </w:tc>
        <w:tc>
          <w:tcPr>
            <w:tcW w:w="0" w:type="auto"/>
            <w:vAlign w:val="center"/>
          </w:tcPr>
          <w:p w14:paraId="484BD885" w14:textId="77777777" w:rsidR="002D5ECB" w:rsidRPr="00282575" w:rsidRDefault="002D5ECB" w:rsidP="00EC07E3">
            <w:pPr>
              <w:jc w:val="left"/>
              <w:rPr>
                <w:sz w:val="16"/>
                <w:szCs w:val="16"/>
              </w:rPr>
            </w:pPr>
            <w:r w:rsidRPr="00282575">
              <w:rPr>
                <w:sz w:val="16"/>
                <w:szCs w:val="16"/>
              </w:rPr>
              <w:t>NIE</w:t>
            </w:r>
          </w:p>
        </w:tc>
      </w:tr>
      <w:tr w:rsidR="002D5ECB" w:rsidRPr="00282575" w14:paraId="2B81CE76" w14:textId="77777777" w:rsidTr="00EC07E3">
        <w:trPr>
          <w:cantSplit/>
          <w:trHeight w:val="567"/>
        </w:trPr>
        <w:tc>
          <w:tcPr>
            <w:tcW w:w="0" w:type="auto"/>
            <w:vAlign w:val="center"/>
          </w:tcPr>
          <w:p w14:paraId="3E738769" w14:textId="77777777" w:rsidR="002D5ECB" w:rsidRPr="00282575" w:rsidRDefault="002D5ECB" w:rsidP="00EC07E3">
            <w:pPr>
              <w:rPr>
                <w:sz w:val="16"/>
                <w:szCs w:val="16"/>
              </w:rPr>
            </w:pPr>
            <w:r w:rsidRPr="00282575">
              <w:rPr>
                <w:sz w:val="16"/>
                <w:szCs w:val="16"/>
              </w:rPr>
              <w:t>3.</w:t>
            </w:r>
          </w:p>
        </w:tc>
        <w:tc>
          <w:tcPr>
            <w:tcW w:w="0" w:type="auto"/>
            <w:tcBorders>
              <w:top w:val="nil"/>
              <w:left w:val="single" w:sz="4" w:space="0" w:color="auto"/>
              <w:bottom w:val="single" w:sz="4" w:space="0" w:color="auto"/>
              <w:right w:val="single" w:sz="4" w:space="0" w:color="auto"/>
            </w:tcBorders>
            <w:shd w:val="clear" w:color="auto" w:fill="auto"/>
            <w:vAlign w:val="center"/>
          </w:tcPr>
          <w:p w14:paraId="711E94D8" w14:textId="77777777" w:rsidR="002D5ECB" w:rsidRPr="00282575" w:rsidRDefault="002D5ECB" w:rsidP="00EC07E3">
            <w:pPr>
              <w:jc w:val="left"/>
              <w:rPr>
                <w:sz w:val="16"/>
                <w:szCs w:val="16"/>
              </w:rPr>
            </w:pPr>
            <w:r w:rsidRPr="00282575">
              <w:rPr>
                <w:sz w:val="16"/>
                <w:szCs w:val="16"/>
              </w:rPr>
              <w:t>Torowisko w ciągu ulic: Nadbrzeże Wieleckie - Kolumba – Zygmunta Chmielewskiego Smolańska</w:t>
            </w:r>
          </w:p>
        </w:tc>
        <w:tc>
          <w:tcPr>
            <w:tcW w:w="0" w:type="auto"/>
            <w:tcBorders>
              <w:top w:val="nil"/>
              <w:left w:val="nil"/>
              <w:bottom w:val="single" w:sz="4" w:space="0" w:color="auto"/>
              <w:right w:val="single" w:sz="4" w:space="0" w:color="auto"/>
            </w:tcBorders>
            <w:shd w:val="clear" w:color="auto" w:fill="auto"/>
            <w:vAlign w:val="center"/>
          </w:tcPr>
          <w:p w14:paraId="3D410A2C" w14:textId="77777777" w:rsidR="002D5ECB" w:rsidRPr="00282575" w:rsidRDefault="002D5ECB" w:rsidP="00EC07E3">
            <w:pPr>
              <w:jc w:val="left"/>
              <w:rPr>
                <w:sz w:val="16"/>
                <w:szCs w:val="16"/>
              </w:rPr>
            </w:pPr>
            <w:r w:rsidRPr="00282575">
              <w:rPr>
                <w:sz w:val="16"/>
                <w:szCs w:val="16"/>
              </w:rPr>
              <w:t>Modernizacja torowiska w ramach planowanej inwestycji: "Przebudowa torowiska wraz z siecią trakcyjną w ciągu ul. Nabrzeże Wieleckie na wysokości ul. Podwale – ul. Kolumba – Chmielewskiego – Smolańska – Budziszyńska – do rozjazdów przed pętlą Pomorzany".</w:t>
            </w:r>
          </w:p>
        </w:tc>
        <w:tc>
          <w:tcPr>
            <w:tcW w:w="0" w:type="auto"/>
            <w:tcBorders>
              <w:top w:val="nil"/>
              <w:left w:val="nil"/>
              <w:bottom w:val="single" w:sz="4" w:space="0" w:color="auto"/>
              <w:right w:val="single" w:sz="4" w:space="0" w:color="auto"/>
            </w:tcBorders>
            <w:shd w:val="clear" w:color="auto" w:fill="auto"/>
            <w:vAlign w:val="center"/>
          </w:tcPr>
          <w:p w14:paraId="032FFC73" w14:textId="77777777" w:rsidR="002D5ECB" w:rsidRPr="00282575" w:rsidRDefault="002D5ECB" w:rsidP="00EC07E3">
            <w:pPr>
              <w:jc w:val="left"/>
              <w:rPr>
                <w:sz w:val="16"/>
                <w:szCs w:val="16"/>
              </w:rPr>
            </w:pPr>
            <w:r w:rsidRPr="00282575">
              <w:rPr>
                <w:sz w:val="16"/>
                <w:szCs w:val="16"/>
              </w:rPr>
              <w:t>Gmina Miasto Szczecin</w:t>
            </w:r>
          </w:p>
        </w:tc>
        <w:tc>
          <w:tcPr>
            <w:tcW w:w="0" w:type="auto"/>
            <w:tcBorders>
              <w:bottom w:val="single" w:sz="4" w:space="0" w:color="auto"/>
            </w:tcBorders>
            <w:vAlign w:val="center"/>
          </w:tcPr>
          <w:p w14:paraId="62F47FAC" w14:textId="77777777" w:rsidR="002D5ECB" w:rsidRPr="00282575" w:rsidRDefault="002D5ECB" w:rsidP="00EC07E3">
            <w:pPr>
              <w:jc w:val="left"/>
              <w:rPr>
                <w:sz w:val="16"/>
                <w:szCs w:val="16"/>
              </w:rPr>
            </w:pPr>
            <w:r w:rsidRPr="00282575">
              <w:rPr>
                <w:sz w:val="16"/>
                <w:szCs w:val="16"/>
              </w:rPr>
              <w:t>Działanie niezrealizowane, bez wskazania przyczyny braku realizacji. W obecnym POH zadnie ujęte w ramach inwestycji pn.: "Budowa i przebudowa torowisk w Szczecinie – etap II – Poprawa bezpieczeństwa tramwajowej komunikacji zbiorowej"</w:t>
            </w:r>
          </w:p>
        </w:tc>
        <w:tc>
          <w:tcPr>
            <w:tcW w:w="0" w:type="auto"/>
            <w:tcBorders>
              <w:bottom w:val="single" w:sz="4" w:space="0" w:color="auto"/>
            </w:tcBorders>
            <w:vAlign w:val="center"/>
          </w:tcPr>
          <w:p w14:paraId="58D2D6A8" w14:textId="77777777" w:rsidR="002D5ECB" w:rsidRPr="00282575" w:rsidRDefault="002D5ECB" w:rsidP="00EC07E3">
            <w:pPr>
              <w:jc w:val="left"/>
              <w:rPr>
                <w:sz w:val="16"/>
                <w:szCs w:val="16"/>
              </w:rPr>
            </w:pPr>
            <w:r w:rsidRPr="00282575">
              <w:rPr>
                <w:sz w:val="16"/>
                <w:szCs w:val="16"/>
              </w:rPr>
              <w:t>NIE</w:t>
            </w:r>
          </w:p>
        </w:tc>
      </w:tr>
      <w:tr w:rsidR="002D5ECB" w:rsidRPr="00282575" w14:paraId="13F304C0" w14:textId="77777777" w:rsidTr="00EC07E3">
        <w:trPr>
          <w:cantSplit/>
          <w:trHeight w:val="567"/>
        </w:trPr>
        <w:tc>
          <w:tcPr>
            <w:tcW w:w="0" w:type="auto"/>
            <w:vAlign w:val="center"/>
          </w:tcPr>
          <w:p w14:paraId="2DDA6022" w14:textId="77777777" w:rsidR="002D5ECB" w:rsidRPr="00282575" w:rsidRDefault="002D5ECB" w:rsidP="00EC07E3">
            <w:pPr>
              <w:rPr>
                <w:sz w:val="16"/>
                <w:szCs w:val="16"/>
              </w:rPr>
            </w:pPr>
            <w:r>
              <w:rPr>
                <w:sz w:val="16"/>
                <w:szCs w:val="16"/>
              </w:rPr>
              <w:lastRenderedPageBreak/>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A6B4F8" w14:textId="77777777" w:rsidR="002D5ECB" w:rsidRPr="00282575" w:rsidRDefault="002D5ECB" w:rsidP="00EC07E3">
            <w:pPr>
              <w:jc w:val="left"/>
              <w:rPr>
                <w:sz w:val="16"/>
                <w:szCs w:val="16"/>
              </w:rPr>
            </w:pPr>
            <w:r w:rsidRPr="00282575">
              <w:rPr>
                <w:sz w:val="16"/>
                <w:szCs w:val="16"/>
              </w:rPr>
              <w:t>LK 351 od km 192+500 do km 192+900</w:t>
            </w:r>
          </w:p>
        </w:tc>
        <w:tc>
          <w:tcPr>
            <w:tcW w:w="0" w:type="auto"/>
            <w:tcBorders>
              <w:top w:val="single" w:sz="4" w:space="0" w:color="auto"/>
              <w:left w:val="nil"/>
              <w:bottom w:val="single" w:sz="4" w:space="0" w:color="auto"/>
              <w:right w:val="single" w:sz="4" w:space="0" w:color="auto"/>
            </w:tcBorders>
            <w:shd w:val="clear" w:color="auto" w:fill="auto"/>
            <w:vAlign w:val="center"/>
          </w:tcPr>
          <w:p w14:paraId="6F7965E8" w14:textId="77777777" w:rsidR="002D5ECB" w:rsidRPr="00282575" w:rsidRDefault="002D5ECB" w:rsidP="00EC07E3">
            <w:pPr>
              <w:jc w:val="left"/>
              <w:rPr>
                <w:sz w:val="16"/>
                <w:szCs w:val="16"/>
              </w:rPr>
            </w:pPr>
            <w:r w:rsidRPr="00282575">
              <w:rPr>
                <w:sz w:val="16"/>
                <w:szCs w:val="16"/>
              </w:rPr>
              <w:t>Realizacja przedsięwzięcia pn.: „Prace na linii kolejowej E59 na odcinku Poznań Główny – Szczecin Dąbie”, w ramach którego planowana jest modernizacja linii kolejowej nr 351 w km 191+440 – 197+540.</w:t>
            </w:r>
          </w:p>
        </w:tc>
        <w:tc>
          <w:tcPr>
            <w:tcW w:w="0" w:type="auto"/>
            <w:tcBorders>
              <w:top w:val="single" w:sz="4" w:space="0" w:color="auto"/>
              <w:left w:val="nil"/>
              <w:bottom w:val="single" w:sz="4" w:space="0" w:color="auto"/>
              <w:right w:val="single" w:sz="4" w:space="0" w:color="auto"/>
            </w:tcBorders>
            <w:shd w:val="clear" w:color="auto" w:fill="auto"/>
            <w:vAlign w:val="center"/>
          </w:tcPr>
          <w:p w14:paraId="1F4770FD" w14:textId="77777777" w:rsidR="002D5ECB" w:rsidRPr="00282575" w:rsidRDefault="002D5ECB" w:rsidP="00EC07E3">
            <w:pPr>
              <w:jc w:val="left"/>
              <w:rPr>
                <w:sz w:val="16"/>
                <w:szCs w:val="16"/>
              </w:rPr>
            </w:pPr>
            <w:r w:rsidRPr="00282575">
              <w:rPr>
                <w:sz w:val="16"/>
                <w:szCs w:val="16"/>
              </w:rPr>
              <w:t xml:space="preserve">PKP PLK S.A. </w:t>
            </w:r>
          </w:p>
        </w:tc>
        <w:tc>
          <w:tcPr>
            <w:tcW w:w="0" w:type="auto"/>
            <w:tcBorders>
              <w:top w:val="single" w:sz="4" w:space="0" w:color="auto"/>
            </w:tcBorders>
            <w:vAlign w:val="center"/>
          </w:tcPr>
          <w:p w14:paraId="12C66F8E" w14:textId="77777777" w:rsidR="002D5ECB" w:rsidRPr="00282575" w:rsidRDefault="002D5ECB" w:rsidP="00EC07E3">
            <w:pPr>
              <w:jc w:val="left"/>
              <w:rPr>
                <w:sz w:val="16"/>
                <w:szCs w:val="16"/>
              </w:rPr>
            </w:pPr>
            <w:r w:rsidRPr="00282575">
              <w:rPr>
                <w:sz w:val="16"/>
                <w:szCs w:val="16"/>
              </w:rPr>
              <w:t>Działanie niezrealizowane, bez wskazania przyczyny braku realizacji.</w:t>
            </w:r>
          </w:p>
        </w:tc>
        <w:tc>
          <w:tcPr>
            <w:tcW w:w="0" w:type="auto"/>
            <w:tcBorders>
              <w:top w:val="single" w:sz="4" w:space="0" w:color="auto"/>
            </w:tcBorders>
            <w:vAlign w:val="center"/>
          </w:tcPr>
          <w:p w14:paraId="61B265AA" w14:textId="77777777" w:rsidR="002D5ECB" w:rsidRPr="00282575" w:rsidRDefault="002D5ECB" w:rsidP="00EC07E3">
            <w:pPr>
              <w:jc w:val="left"/>
              <w:rPr>
                <w:sz w:val="16"/>
                <w:szCs w:val="16"/>
              </w:rPr>
            </w:pPr>
            <w:r>
              <w:rPr>
                <w:sz w:val="16"/>
                <w:szCs w:val="16"/>
              </w:rPr>
              <w:t>TAK</w:t>
            </w:r>
          </w:p>
        </w:tc>
      </w:tr>
    </w:tbl>
    <w:p w14:paraId="6D09F2FE" w14:textId="77777777" w:rsidR="002D5ECB" w:rsidRPr="00282575" w:rsidRDefault="002D5ECB" w:rsidP="002D5ECB">
      <w:pPr>
        <w:spacing w:before="0" w:after="0"/>
        <w:rPr>
          <w:lang w:eastAsia="en-US"/>
        </w:rPr>
      </w:pPr>
    </w:p>
    <w:p w14:paraId="31BBF1C9" w14:textId="77777777" w:rsidR="002D5ECB" w:rsidRPr="00282575" w:rsidRDefault="002D5ECB" w:rsidP="00076E2A">
      <w:pPr>
        <w:pStyle w:val="Nagwek2"/>
      </w:pPr>
      <w:bookmarkStart w:id="790" w:name="_Toc156907166"/>
      <w:bookmarkStart w:id="791" w:name="_Toc163135333"/>
      <w:bookmarkStart w:id="792" w:name="_Toc163822158"/>
      <w:bookmarkEnd w:id="786"/>
      <w:r w:rsidRPr="00282575">
        <w:t xml:space="preserve">Zrealizowane działania w zakresie ochrony przed hałasem inne niż wskazane w POH </w:t>
      </w:r>
      <w:bookmarkEnd w:id="790"/>
      <w:r w:rsidRPr="00282575">
        <w:t>Szczecin 2020 – 2025</w:t>
      </w:r>
      <w:bookmarkEnd w:id="791"/>
      <w:bookmarkEnd w:id="792"/>
    </w:p>
    <w:p w14:paraId="12377B12" w14:textId="77777777" w:rsidR="002D5ECB" w:rsidRPr="00282575" w:rsidRDefault="002D5ECB" w:rsidP="002D5ECB">
      <w:pPr>
        <w:rPr>
          <w:lang w:eastAsia="en-US"/>
        </w:rPr>
      </w:pPr>
      <w:r w:rsidRPr="00282575">
        <w:rPr>
          <w:lang w:eastAsia="en-US"/>
        </w:rPr>
        <w:t xml:space="preserve">Na terenie miasta zrealizowano działania o charakterze modernizacyjnym/remontowym w zakresie hałasu drogowego, które miały wpływ w sposób bezpośredni lub pośredni na poprawę stanu klimatu akustycznego miasta. </w:t>
      </w:r>
    </w:p>
    <w:p w14:paraId="75792D37" w14:textId="77777777" w:rsidR="002D5ECB" w:rsidRPr="00282575" w:rsidRDefault="002D5ECB" w:rsidP="00076E2A">
      <w:pPr>
        <w:pStyle w:val="Nagwek1"/>
        <w:rPr>
          <w:rFonts w:eastAsia="Times New Roman"/>
        </w:rPr>
      </w:pPr>
      <w:bookmarkStart w:id="793" w:name="_Toc163135334"/>
      <w:bookmarkStart w:id="794" w:name="_Toc163822159"/>
      <w:r w:rsidRPr="00282575">
        <w:rPr>
          <w:rFonts w:eastAsia="Times New Roman"/>
        </w:rPr>
        <w:t>Analiza materiałów, dokumentów i publikacji wykorzystanych do opracowania Programu</w:t>
      </w:r>
      <w:bookmarkEnd w:id="793"/>
      <w:bookmarkEnd w:id="794"/>
    </w:p>
    <w:p w14:paraId="44C8825A" w14:textId="77777777" w:rsidR="002D5ECB" w:rsidRPr="00282575" w:rsidRDefault="002D5ECB" w:rsidP="00076E2A">
      <w:pPr>
        <w:pStyle w:val="Nagwek2"/>
      </w:pPr>
      <w:bookmarkStart w:id="795" w:name="_Toc156907169"/>
      <w:bookmarkStart w:id="796" w:name="_Ref156818785"/>
      <w:bookmarkStart w:id="797" w:name="_Ref156818326"/>
      <w:bookmarkStart w:id="798" w:name="_Ref157171390"/>
      <w:bookmarkStart w:id="799" w:name="_Toc163135335"/>
      <w:bookmarkStart w:id="800" w:name="_Toc163822160"/>
      <w:r w:rsidRPr="00282575">
        <w:t>Polityki, strategie, plany i programy</w:t>
      </w:r>
      <w:bookmarkEnd w:id="795"/>
      <w:bookmarkEnd w:id="796"/>
      <w:bookmarkEnd w:id="797"/>
      <w:bookmarkEnd w:id="798"/>
      <w:bookmarkEnd w:id="799"/>
      <w:bookmarkEnd w:id="800"/>
    </w:p>
    <w:p w14:paraId="5B3D9BC6" w14:textId="77777777" w:rsidR="002D5ECB" w:rsidRPr="00282575" w:rsidRDefault="002D5ECB" w:rsidP="00AA4871">
      <w:pPr>
        <w:pStyle w:val="07numery"/>
        <w:numPr>
          <w:ilvl w:val="0"/>
          <w:numId w:val="48"/>
        </w:numPr>
      </w:pPr>
      <w:r w:rsidRPr="00282575">
        <w:t>Strategia Rozwoju Szczecina 2025</w:t>
      </w:r>
    </w:p>
    <w:p w14:paraId="658DD60A" w14:textId="77777777" w:rsidR="002D5ECB" w:rsidRPr="00282575" w:rsidRDefault="002D5ECB" w:rsidP="002D5ECB">
      <w:pPr>
        <w:rPr>
          <w:shd w:val="clear" w:color="auto" w:fill="auto"/>
        </w:rPr>
      </w:pPr>
      <w:r w:rsidRPr="00282575">
        <w:t xml:space="preserve">Strategia Rozwoju Szczecina przyjęta została uchwałą Rady Miasta Szczecin nr XIV/320/11 z dnia 19 grudnia 2011 r. w sprawie przyjęcia </w:t>
      </w:r>
      <w:r w:rsidRPr="00282575">
        <w:rPr>
          <w:i/>
          <w:iCs/>
        </w:rPr>
        <w:t>Strategii Rozwoju Szczecina 2025</w:t>
      </w:r>
      <w:r w:rsidRPr="00282575">
        <w:t>.</w:t>
      </w:r>
      <w:r w:rsidRPr="00282575">
        <w:rPr>
          <w:b/>
          <w:bCs/>
        </w:rPr>
        <w:t xml:space="preserve"> </w:t>
      </w:r>
      <w:r w:rsidRPr="00282575">
        <w:t>Dokument wskazuje główne kierunki rozwoju miasta w najbliższych latach. Jednym z nich jest zredukowanie uciążliwości klimatu akustycznego w określonych strefach miasta w odniesieniu do hałasu kolejowego, drogowego oraz przemysłowego. Kierunek ten ma być realizowany przez:</w:t>
      </w:r>
    </w:p>
    <w:p w14:paraId="0D59390B" w14:textId="77777777" w:rsidR="002D5ECB" w:rsidRPr="00282575" w:rsidRDefault="002D5ECB" w:rsidP="00246BBE">
      <w:pPr>
        <w:pStyle w:val="07numery"/>
        <w:numPr>
          <w:ilvl w:val="0"/>
          <w:numId w:val="33"/>
        </w:numPr>
        <w:spacing w:before="0" w:after="0"/>
        <w:rPr>
          <w:b w:val="0"/>
          <w:bCs/>
        </w:rPr>
      </w:pPr>
      <w:r w:rsidRPr="00282575">
        <w:rPr>
          <w:b w:val="0"/>
          <w:bCs/>
        </w:rPr>
        <w:t>realizację spójnego, multimodalnego systemu transportowego (wzmacniającego także system powiązań transportowych w obszarze metropolitalnym),</w:t>
      </w:r>
    </w:p>
    <w:p w14:paraId="32EE14B1" w14:textId="77777777" w:rsidR="002D5ECB" w:rsidRDefault="002D5ECB" w:rsidP="00246BBE">
      <w:pPr>
        <w:pStyle w:val="07numery"/>
        <w:numPr>
          <w:ilvl w:val="0"/>
          <w:numId w:val="33"/>
        </w:numPr>
        <w:spacing w:before="0" w:after="0"/>
        <w:rPr>
          <w:b w:val="0"/>
          <w:bCs/>
        </w:rPr>
      </w:pPr>
      <w:r w:rsidRPr="00282575">
        <w:rPr>
          <w:b w:val="0"/>
          <w:bCs/>
        </w:rPr>
        <w:t>kształtowanie funkcjonalności układu komunikacyjnego miasta i rozwój zintegrowanego transportu publicznego.</w:t>
      </w:r>
    </w:p>
    <w:p w14:paraId="7D8893CD" w14:textId="77777777" w:rsidR="002D5ECB" w:rsidRPr="00282575" w:rsidRDefault="002D5ECB" w:rsidP="002D5ECB">
      <w:pPr>
        <w:pStyle w:val="07numery"/>
        <w:numPr>
          <w:ilvl w:val="0"/>
          <w:numId w:val="22"/>
        </w:numPr>
        <w:ind w:left="924" w:hanging="357"/>
      </w:pPr>
      <w:r w:rsidRPr="00282575">
        <w:t>Plan Zrównoważonej Mobilności Miejskiej Szczecińskiego Obszaru Metropolitalnego do roku 2030 (z perspektywa 2040)</w:t>
      </w:r>
    </w:p>
    <w:p w14:paraId="7B9B0CCA" w14:textId="77777777" w:rsidR="002D5ECB" w:rsidRPr="00282575" w:rsidRDefault="002D5ECB" w:rsidP="002D5ECB">
      <w:r w:rsidRPr="00282575">
        <w:t xml:space="preserve">Plan został przyjęty uchwałą Rady Miasta Szczecina nr LV/1561/23 z dnia 12 grudnia 2023 r. w sprawie przyjęcia </w:t>
      </w:r>
      <w:r w:rsidRPr="00282575">
        <w:rPr>
          <w:i/>
          <w:iCs/>
        </w:rPr>
        <w:t>Planu Zrównoważonej Mobilności Miejskiej Szczecińskiego Obszaru Metropolitalnego do 2030 roku (z perspektywą do 2040 roku)</w:t>
      </w:r>
      <w:r w:rsidRPr="00282575">
        <w:t xml:space="preserve">. </w:t>
      </w:r>
    </w:p>
    <w:p w14:paraId="0646A230" w14:textId="77777777" w:rsidR="002D5ECB" w:rsidRPr="00282575" w:rsidRDefault="002D5ECB" w:rsidP="002D5ECB">
      <w:r w:rsidRPr="00282575">
        <w:t>Jako główny cel dokument wskazuje zintegrowany system transportowy z wysokim poziomem dostępności, zapewniającym bezpieczną i zrównoważona mobilność oraz wysoką jakość środowiska naturalnego. Pożądany kierunek zmian w systemie transportowym w dążeniu do osiągnięcia zrównoważonej mobilności zdefiniowano w Planie poprzez dwa cele horyzontalne:</w:t>
      </w:r>
    </w:p>
    <w:p w14:paraId="5EC8C834" w14:textId="77777777" w:rsidR="002D5ECB" w:rsidRPr="00282575" w:rsidRDefault="002D5ECB" w:rsidP="00246BBE">
      <w:pPr>
        <w:pStyle w:val="Akapitzlist"/>
        <w:numPr>
          <w:ilvl w:val="0"/>
          <w:numId w:val="35"/>
        </w:numPr>
      </w:pPr>
      <w:r w:rsidRPr="00282575">
        <w:t>poprawa dostępności transportu publicznego oraz bezpieczeństwa,</w:t>
      </w:r>
    </w:p>
    <w:p w14:paraId="57B558A4" w14:textId="77777777" w:rsidR="002D5ECB" w:rsidRPr="00282575" w:rsidRDefault="002D5ECB" w:rsidP="00246BBE">
      <w:pPr>
        <w:pStyle w:val="Akapitzlist"/>
        <w:numPr>
          <w:ilvl w:val="0"/>
          <w:numId w:val="35"/>
        </w:numPr>
      </w:pPr>
      <w:r w:rsidRPr="00282575">
        <w:t>ograniczenie wpływu transportu na środowisko.</w:t>
      </w:r>
    </w:p>
    <w:p w14:paraId="63167F0A" w14:textId="77777777" w:rsidR="002D5ECB" w:rsidRPr="00282575" w:rsidRDefault="002D5ECB" w:rsidP="002D5ECB">
      <w:pPr>
        <w:rPr>
          <w:shd w:val="clear" w:color="auto" w:fill="auto"/>
        </w:rPr>
      </w:pPr>
      <w:r w:rsidRPr="00282575">
        <w:t>W ramach planu wyznaczono 4 cele operacyjne:</w:t>
      </w:r>
    </w:p>
    <w:p w14:paraId="71149F50" w14:textId="77777777" w:rsidR="002D5ECB" w:rsidRPr="00282575" w:rsidRDefault="002D5ECB" w:rsidP="00246BBE">
      <w:pPr>
        <w:pStyle w:val="Akapitzlist"/>
        <w:numPr>
          <w:ilvl w:val="0"/>
          <w:numId w:val="34"/>
        </w:numPr>
      </w:pPr>
      <w:r w:rsidRPr="00282575">
        <w:lastRenderedPageBreak/>
        <w:t>budowa sprawnego i odpornego metropolitalnego systemu transportowego,</w:t>
      </w:r>
    </w:p>
    <w:p w14:paraId="3F30A37E" w14:textId="77777777" w:rsidR="002D5ECB" w:rsidRPr="00282575" w:rsidRDefault="002D5ECB" w:rsidP="00246BBE">
      <w:pPr>
        <w:pStyle w:val="Akapitzlist"/>
        <w:numPr>
          <w:ilvl w:val="0"/>
          <w:numId w:val="34"/>
        </w:numPr>
      </w:pPr>
      <w:r w:rsidRPr="00282575">
        <w:t>zapewnienie dostępności do wysokiej jakości usług transportu publicznego i bezpieczeństwa,</w:t>
      </w:r>
    </w:p>
    <w:p w14:paraId="47FCF41C" w14:textId="77777777" w:rsidR="002D5ECB" w:rsidRPr="00282575" w:rsidRDefault="002D5ECB" w:rsidP="00246BBE">
      <w:pPr>
        <w:pStyle w:val="Akapitzlist"/>
        <w:numPr>
          <w:ilvl w:val="0"/>
          <w:numId w:val="34"/>
        </w:numPr>
      </w:pPr>
      <w:r w:rsidRPr="00282575">
        <w:t>wzmacnianie turystycznej specjalizacji SOM poprzez poprawę mobilności,</w:t>
      </w:r>
    </w:p>
    <w:p w14:paraId="4E2DC01F" w14:textId="77777777" w:rsidR="002D5ECB" w:rsidRPr="00282575" w:rsidRDefault="002D5ECB" w:rsidP="00246BBE">
      <w:pPr>
        <w:pStyle w:val="Akapitzlist"/>
        <w:numPr>
          <w:ilvl w:val="0"/>
          <w:numId w:val="34"/>
        </w:numPr>
      </w:pPr>
      <w:r w:rsidRPr="00282575">
        <w:t>efektywne i skuteczne zarządzanie mobilnością.</w:t>
      </w:r>
    </w:p>
    <w:p w14:paraId="4C3038F5" w14:textId="77777777" w:rsidR="002D5ECB" w:rsidRPr="00282575" w:rsidRDefault="002D5ECB" w:rsidP="002D5ECB">
      <w:pPr>
        <w:pStyle w:val="07numery"/>
        <w:numPr>
          <w:ilvl w:val="0"/>
          <w:numId w:val="22"/>
        </w:numPr>
        <w:ind w:left="924" w:hanging="357"/>
      </w:pPr>
      <w:r w:rsidRPr="00282575">
        <w:t>Strategia Rozwoju Elektromobilności Miasta Szczecina 2035</w:t>
      </w:r>
    </w:p>
    <w:p w14:paraId="7105E4B8" w14:textId="77777777" w:rsidR="002D5ECB" w:rsidRPr="00282575" w:rsidRDefault="002D5ECB" w:rsidP="002D5ECB">
      <w:pPr>
        <w:pStyle w:val="07numery"/>
        <w:numPr>
          <w:ilvl w:val="0"/>
          <w:numId w:val="0"/>
        </w:numPr>
        <w:rPr>
          <w:b w:val="0"/>
          <w:bCs/>
        </w:rPr>
      </w:pPr>
      <w:r w:rsidRPr="00282575">
        <w:rPr>
          <w:b w:val="0"/>
          <w:bCs/>
        </w:rPr>
        <w:t xml:space="preserve">Strategia została przyjęta uchwałą Rady Miasta Szczecina nr XXII/682/20 z dnia 20 października 2020 r. w sprawie przyjęcia </w:t>
      </w:r>
      <w:r w:rsidRPr="00282575">
        <w:rPr>
          <w:b w:val="0"/>
          <w:bCs/>
          <w:i/>
          <w:iCs/>
        </w:rPr>
        <w:t>Strategii Rozwoju Elektromobilności Miasta Szczecina 2035</w:t>
      </w:r>
      <w:r w:rsidRPr="00282575">
        <w:rPr>
          <w:b w:val="0"/>
          <w:bCs/>
        </w:rPr>
        <w:t>.</w:t>
      </w:r>
    </w:p>
    <w:p w14:paraId="0A245F42" w14:textId="77777777" w:rsidR="002D5ECB" w:rsidRPr="00282575" w:rsidRDefault="002D5ECB" w:rsidP="002D5ECB">
      <w:r w:rsidRPr="00282575">
        <w:t>Głównym celem Strategii jest rozwój całego obszaru elektromobilności wraz ze smart city w Szczecinie. Realizacja dokumentu będzie realizowana za pomocą celów strategicznych, dzięki którym będzie kreowana i wdrażana elektromobilność na terenie Szczecina. W opracowaniu wyznaczono 6 celów strategicznych, które realizowane będą za pomocą celów operacyjnych doprecyzowujących kierunki rozwoju elektromobilności w Szczecinie w określonej perspektywie. Wyznaczonymi zadaniami do realizacji, które mogą przyczynić się do poprawy klimatu akustycznego w mieście są m.in.:</w:t>
      </w:r>
    </w:p>
    <w:p w14:paraId="3067168F" w14:textId="77777777" w:rsidR="002D5ECB" w:rsidRPr="00282575" w:rsidRDefault="002D5ECB" w:rsidP="00246BBE">
      <w:pPr>
        <w:pStyle w:val="Akapitzlist"/>
        <w:numPr>
          <w:ilvl w:val="0"/>
          <w:numId w:val="36"/>
        </w:numPr>
      </w:pPr>
      <w:r w:rsidRPr="00282575">
        <w:t>stworzenie spójnej sieci tras rowerowych,</w:t>
      </w:r>
    </w:p>
    <w:p w14:paraId="7DD92C89" w14:textId="77777777" w:rsidR="002D5ECB" w:rsidRPr="00282575" w:rsidRDefault="002D5ECB" w:rsidP="00246BBE">
      <w:pPr>
        <w:pStyle w:val="Akapitzlist"/>
        <w:numPr>
          <w:ilvl w:val="0"/>
          <w:numId w:val="36"/>
        </w:numPr>
      </w:pPr>
      <w:r w:rsidRPr="00282575">
        <w:t>zwiększenie udziału pojazdów zeroemisyjnych we flocie pojazdów służbowych GMS,</w:t>
      </w:r>
    </w:p>
    <w:p w14:paraId="0F8E73A4" w14:textId="77777777" w:rsidR="002D5ECB" w:rsidRPr="00282575" w:rsidRDefault="002D5ECB" w:rsidP="00246BBE">
      <w:pPr>
        <w:pStyle w:val="Akapitzlist"/>
        <w:numPr>
          <w:ilvl w:val="0"/>
          <w:numId w:val="36"/>
        </w:numPr>
      </w:pPr>
      <w:r w:rsidRPr="00282575">
        <w:t>zwiększenie udziału pojazdów zeroemisyjnych i/lub napędzanych CNG przeznaczonych do realizacji zadań komunalnych,</w:t>
      </w:r>
    </w:p>
    <w:p w14:paraId="66F71565" w14:textId="77777777" w:rsidR="002D5ECB" w:rsidRPr="00282575" w:rsidRDefault="002D5ECB" w:rsidP="00246BBE">
      <w:pPr>
        <w:pStyle w:val="Akapitzlist"/>
        <w:numPr>
          <w:ilvl w:val="0"/>
          <w:numId w:val="36"/>
        </w:numPr>
      </w:pPr>
      <w:r w:rsidRPr="00282575">
        <w:t>poprawa chodników i dróg rowerowych na bardziej przyjazne dla mieszkańców,</w:t>
      </w:r>
    </w:p>
    <w:p w14:paraId="2FFCB416" w14:textId="77777777" w:rsidR="002D5ECB" w:rsidRPr="00282575" w:rsidRDefault="002D5ECB" w:rsidP="00246BBE">
      <w:pPr>
        <w:pStyle w:val="Akapitzlist"/>
        <w:numPr>
          <w:ilvl w:val="0"/>
          <w:numId w:val="36"/>
        </w:numPr>
      </w:pPr>
      <w:r w:rsidRPr="00282575">
        <w:t>zielone przebudowy dróg,</w:t>
      </w:r>
    </w:p>
    <w:p w14:paraId="0C957528" w14:textId="77777777" w:rsidR="002D5ECB" w:rsidRPr="00282575" w:rsidRDefault="002D5ECB" w:rsidP="00246BBE">
      <w:pPr>
        <w:pStyle w:val="Akapitzlist"/>
        <w:numPr>
          <w:ilvl w:val="0"/>
          <w:numId w:val="36"/>
        </w:numPr>
      </w:pPr>
      <w:r w:rsidRPr="00282575">
        <w:t>zmniejszenie ruchu ciężarowego w mieście.</w:t>
      </w:r>
    </w:p>
    <w:p w14:paraId="5CBC25BE" w14:textId="77777777" w:rsidR="002D5ECB" w:rsidRPr="00282575" w:rsidRDefault="002D5ECB" w:rsidP="002D5ECB">
      <w:pPr>
        <w:pStyle w:val="07numery"/>
        <w:numPr>
          <w:ilvl w:val="0"/>
          <w:numId w:val="22"/>
        </w:numPr>
        <w:ind w:left="924" w:hanging="357"/>
      </w:pPr>
      <w:r w:rsidRPr="00282575">
        <w:t>Plan Zrównoważonego Rozwoju Publicznego Transportu Zbiorowego dla miasta Szczecin na lata 2014-2025</w:t>
      </w:r>
    </w:p>
    <w:p w14:paraId="3900DC4A" w14:textId="77777777" w:rsidR="002D5ECB" w:rsidRPr="00282575" w:rsidRDefault="002D5ECB" w:rsidP="002D5ECB">
      <w:pPr>
        <w:rPr>
          <w:i/>
          <w:iCs/>
        </w:rPr>
      </w:pPr>
      <w:r w:rsidRPr="00282575">
        <w:t xml:space="preserve">Plan przyjęty został uchwała Rady Miasta Szczecin nr XLI/1209/14 z dnia 26 maja 2014 r. w sprawie przyjęcia </w:t>
      </w:r>
      <w:r w:rsidRPr="00282575">
        <w:rPr>
          <w:i/>
          <w:iCs/>
        </w:rPr>
        <w:t>Planu zrównoważonego rozwoju publicznego transportu zbiorowego dla miasta Szczecin na lata 2014-2025.</w:t>
      </w:r>
    </w:p>
    <w:p w14:paraId="710FDCCB" w14:textId="77777777" w:rsidR="002D5ECB" w:rsidRPr="00282575" w:rsidRDefault="002D5ECB" w:rsidP="002D5ECB">
      <w:r w:rsidRPr="00282575">
        <w:t>Celem Planu jest koncentracja na rozwoju innowacyjności miejskiego systemu komunikacji, który realizowany będzie poprzez:</w:t>
      </w:r>
    </w:p>
    <w:p w14:paraId="089656C1" w14:textId="77777777" w:rsidR="002D5ECB" w:rsidRPr="00282575" w:rsidRDefault="002D5ECB" w:rsidP="00246BBE">
      <w:pPr>
        <w:pStyle w:val="Akapitzlist"/>
        <w:numPr>
          <w:ilvl w:val="0"/>
          <w:numId w:val="37"/>
        </w:numPr>
      </w:pPr>
      <w:r w:rsidRPr="00282575">
        <w:t>wymianę taboru autobusowego na niskoemisyjny,</w:t>
      </w:r>
    </w:p>
    <w:p w14:paraId="0A8AD919" w14:textId="77777777" w:rsidR="002D5ECB" w:rsidRPr="00282575" w:rsidRDefault="002D5ECB" w:rsidP="00246BBE">
      <w:pPr>
        <w:pStyle w:val="Akapitzlist"/>
        <w:numPr>
          <w:ilvl w:val="0"/>
          <w:numId w:val="37"/>
        </w:numPr>
      </w:pPr>
      <w:r w:rsidRPr="00282575">
        <w:t>modernizację infrastruktury transportowej,</w:t>
      </w:r>
    </w:p>
    <w:p w14:paraId="0BB7434A" w14:textId="77777777" w:rsidR="002D5ECB" w:rsidRPr="00282575" w:rsidRDefault="002D5ECB" w:rsidP="00246BBE">
      <w:pPr>
        <w:pStyle w:val="Akapitzlist"/>
        <w:numPr>
          <w:ilvl w:val="0"/>
          <w:numId w:val="37"/>
        </w:numPr>
      </w:pPr>
      <w:r w:rsidRPr="00282575">
        <w:t>ograniczenie ruchu w centrum miasta,</w:t>
      </w:r>
    </w:p>
    <w:p w14:paraId="109D31FF" w14:textId="77777777" w:rsidR="002D5ECB" w:rsidRPr="00282575" w:rsidRDefault="002D5ECB" w:rsidP="00246BBE">
      <w:pPr>
        <w:pStyle w:val="Akapitzlist"/>
        <w:numPr>
          <w:ilvl w:val="0"/>
          <w:numId w:val="37"/>
        </w:numPr>
      </w:pPr>
      <w:r w:rsidRPr="00282575">
        <w:t>możliwie pełne skomunikowanie sieci transportowej,</w:t>
      </w:r>
    </w:p>
    <w:p w14:paraId="7993BB61" w14:textId="77777777" w:rsidR="002D5ECB" w:rsidRPr="00282575" w:rsidRDefault="002D5ECB" w:rsidP="00246BBE">
      <w:pPr>
        <w:pStyle w:val="Akapitzlist"/>
        <w:numPr>
          <w:ilvl w:val="0"/>
          <w:numId w:val="37"/>
        </w:numPr>
      </w:pPr>
      <w:r w:rsidRPr="00282575">
        <w:t>wkomponowanie infrastruktury transportowej (liniowej i punktowej) w krajobraz miasta,</w:t>
      </w:r>
    </w:p>
    <w:p w14:paraId="33887DD6" w14:textId="77777777" w:rsidR="002D5ECB" w:rsidRPr="00282575" w:rsidRDefault="002D5ECB" w:rsidP="00246BBE">
      <w:pPr>
        <w:pStyle w:val="Akapitzlist"/>
        <w:numPr>
          <w:ilvl w:val="0"/>
          <w:numId w:val="37"/>
        </w:numPr>
      </w:pPr>
      <w:r w:rsidRPr="00282575">
        <w:t>zintegrowanie punktów przesiadkowych celem ograniczenia zapotrzebowania na przestrzeń,</w:t>
      </w:r>
    </w:p>
    <w:p w14:paraId="16504F7D" w14:textId="77777777" w:rsidR="002D5ECB" w:rsidRPr="00282575" w:rsidRDefault="002D5ECB" w:rsidP="00246BBE">
      <w:pPr>
        <w:pStyle w:val="Akapitzlist"/>
        <w:numPr>
          <w:ilvl w:val="0"/>
          <w:numId w:val="37"/>
        </w:numPr>
      </w:pPr>
      <w:r w:rsidRPr="00282575">
        <w:t>współpraca z interesariuszami systemu, w tym: systematyczne badanie potrzeb transportowych oraz partycypacja interesariuszy w kosztach rozwoju komunikacji,</w:t>
      </w:r>
    </w:p>
    <w:p w14:paraId="22063299" w14:textId="77777777" w:rsidR="002D5ECB" w:rsidRPr="00282575" w:rsidRDefault="002D5ECB" w:rsidP="00246BBE">
      <w:pPr>
        <w:pStyle w:val="Akapitzlist"/>
        <w:numPr>
          <w:ilvl w:val="0"/>
          <w:numId w:val="37"/>
        </w:numPr>
      </w:pPr>
      <w:r w:rsidRPr="00282575">
        <w:t>zacieśnienie współpracy z sektorem badawczo-rozwojowym,</w:t>
      </w:r>
    </w:p>
    <w:p w14:paraId="62CFD64C" w14:textId="77777777" w:rsidR="002D5ECB" w:rsidRPr="00282575" w:rsidRDefault="002D5ECB" w:rsidP="00246BBE">
      <w:pPr>
        <w:pStyle w:val="Akapitzlist"/>
        <w:numPr>
          <w:ilvl w:val="0"/>
          <w:numId w:val="37"/>
        </w:numPr>
      </w:pPr>
      <w:r w:rsidRPr="00282575">
        <w:t>wdrażanie innowacyjnych rozwiązań w zakresie zarządzania systemem (w zakresie reagowania na potrzeby rynku),</w:t>
      </w:r>
    </w:p>
    <w:p w14:paraId="5A5CFCB9" w14:textId="77777777" w:rsidR="002D5ECB" w:rsidRPr="00282575" w:rsidRDefault="002D5ECB" w:rsidP="00246BBE">
      <w:pPr>
        <w:pStyle w:val="Akapitzlist"/>
        <w:numPr>
          <w:ilvl w:val="0"/>
          <w:numId w:val="37"/>
        </w:numPr>
      </w:pPr>
      <w:r w:rsidRPr="00282575">
        <w:t>zwiększenie świadomości mieszkańców w zakresie atutów komunikacji zbiorowej oraz jej przewagi nad transportem indywidualnym,</w:t>
      </w:r>
    </w:p>
    <w:p w14:paraId="3C581A40" w14:textId="77777777" w:rsidR="002D5ECB" w:rsidRPr="00282575" w:rsidRDefault="002D5ECB" w:rsidP="00246BBE">
      <w:pPr>
        <w:pStyle w:val="Akapitzlist"/>
        <w:numPr>
          <w:ilvl w:val="0"/>
          <w:numId w:val="37"/>
        </w:numPr>
      </w:pPr>
      <w:r w:rsidRPr="00282575">
        <w:t>opracowanie strategii promocji i PR (realizacja zadań w sposób systemowy i systematyczny).</w:t>
      </w:r>
    </w:p>
    <w:p w14:paraId="1AF3E950" w14:textId="77777777" w:rsidR="002D5ECB" w:rsidRPr="00282575" w:rsidRDefault="002D5ECB" w:rsidP="002D5ECB">
      <w:pPr>
        <w:pStyle w:val="07numery"/>
        <w:numPr>
          <w:ilvl w:val="0"/>
          <w:numId w:val="22"/>
        </w:numPr>
        <w:ind w:left="924" w:hanging="357"/>
      </w:pPr>
      <w:r w:rsidRPr="00282575">
        <w:t>Wieloletni Program Rozwoju Szczecina na lata 2024-2028</w:t>
      </w:r>
    </w:p>
    <w:p w14:paraId="1A4A504C" w14:textId="77777777" w:rsidR="002D5ECB" w:rsidRPr="00282575" w:rsidRDefault="002D5ECB" w:rsidP="002D5ECB">
      <w:pPr>
        <w:rPr>
          <w:lang w:eastAsia="en-US"/>
        </w:rPr>
      </w:pPr>
      <w:r w:rsidRPr="00282575">
        <w:rPr>
          <w:lang w:eastAsia="en-US"/>
        </w:rPr>
        <w:t xml:space="preserve">Wieloletni Program Rozwoju Szczecina przyjęty został uchwałą Rady Miasta Szczecin nr LV1529/23 z dnia 12 grudnia 2023 r. w sprawie przyjęcia </w:t>
      </w:r>
      <w:r w:rsidRPr="00282575">
        <w:rPr>
          <w:i/>
          <w:iCs/>
          <w:lang w:eastAsia="en-US"/>
        </w:rPr>
        <w:t>Wieloletniego Programu Rozwoju Szczecina na lata 2024-2028.</w:t>
      </w:r>
    </w:p>
    <w:p w14:paraId="2FF729DC" w14:textId="77777777" w:rsidR="002D5ECB" w:rsidRPr="00282575" w:rsidRDefault="002D5ECB" w:rsidP="002D5ECB">
      <w:pPr>
        <w:rPr>
          <w:lang w:eastAsia="en-US"/>
        </w:rPr>
      </w:pPr>
      <w:r w:rsidRPr="00282575">
        <w:rPr>
          <w:lang w:eastAsia="en-US"/>
        </w:rPr>
        <w:lastRenderedPageBreak/>
        <w:t>W dokumencie wskazano 147 zadań, z których 13 zadań w sposób pośredni lub bezpośredni mogą przyczyniać się do poprawy klimatu akustycznego:</w:t>
      </w:r>
    </w:p>
    <w:p w14:paraId="380DA3E1" w14:textId="77777777" w:rsidR="002D5ECB" w:rsidRPr="00282575" w:rsidRDefault="002D5ECB" w:rsidP="00246BBE">
      <w:pPr>
        <w:pStyle w:val="Akapitzlist"/>
        <w:numPr>
          <w:ilvl w:val="0"/>
          <w:numId w:val="32"/>
        </w:numPr>
        <w:rPr>
          <w:lang w:eastAsia="en-US"/>
        </w:rPr>
      </w:pPr>
      <w:r w:rsidRPr="00282575">
        <w:rPr>
          <w:lang w:eastAsia="en-US"/>
        </w:rPr>
        <w:t>poprawa dostępności transportowej i układu komunikacyjnego miast,</w:t>
      </w:r>
    </w:p>
    <w:p w14:paraId="7E54C919" w14:textId="77777777" w:rsidR="002D5ECB" w:rsidRPr="00282575" w:rsidRDefault="002D5ECB" w:rsidP="00246BBE">
      <w:pPr>
        <w:pStyle w:val="Akapitzlist"/>
        <w:numPr>
          <w:ilvl w:val="0"/>
          <w:numId w:val="32"/>
        </w:numPr>
        <w:rPr>
          <w:lang w:eastAsia="en-US"/>
        </w:rPr>
      </w:pPr>
      <w:r w:rsidRPr="00282575">
        <w:rPr>
          <w:lang w:eastAsia="en-US"/>
        </w:rPr>
        <w:t>dworzec Górny (kolejowo - autobusowy) - Centrum przesiadkowe wraz z Infrastrukturą w Szczecinie,</w:t>
      </w:r>
    </w:p>
    <w:p w14:paraId="15B3C689" w14:textId="77777777" w:rsidR="002D5ECB" w:rsidRPr="00282575" w:rsidRDefault="002D5ECB" w:rsidP="00246BBE">
      <w:pPr>
        <w:pStyle w:val="Akapitzlist"/>
        <w:numPr>
          <w:ilvl w:val="0"/>
          <w:numId w:val="32"/>
        </w:numPr>
        <w:rPr>
          <w:lang w:eastAsia="en-US"/>
        </w:rPr>
      </w:pPr>
      <w:r w:rsidRPr="00282575">
        <w:rPr>
          <w:lang w:eastAsia="en-US"/>
        </w:rPr>
        <w:t>budowa ciągu pieszo – rowerowego pomiędzy Jeziorem Goplana, a Węzłem Głębokie,</w:t>
      </w:r>
    </w:p>
    <w:p w14:paraId="2CD43263" w14:textId="77777777" w:rsidR="002D5ECB" w:rsidRPr="00282575" w:rsidRDefault="002D5ECB" w:rsidP="00246BBE">
      <w:pPr>
        <w:pStyle w:val="Akapitzlist"/>
        <w:numPr>
          <w:ilvl w:val="0"/>
          <w:numId w:val="32"/>
        </w:numPr>
        <w:rPr>
          <w:lang w:eastAsia="en-US"/>
        </w:rPr>
      </w:pPr>
      <w:r w:rsidRPr="00282575">
        <w:rPr>
          <w:lang w:eastAsia="en-US"/>
        </w:rPr>
        <w:t>budowa i przebudowa torowisk w Szczecinie - ETAP II,</w:t>
      </w:r>
    </w:p>
    <w:p w14:paraId="639DD7C7" w14:textId="77777777" w:rsidR="002D5ECB" w:rsidRPr="00282575" w:rsidRDefault="002D5ECB" w:rsidP="00246BBE">
      <w:pPr>
        <w:pStyle w:val="Akapitzlist"/>
        <w:numPr>
          <w:ilvl w:val="0"/>
          <w:numId w:val="32"/>
        </w:numPr>
        <w:rPr>
          <w:lang w:eastAsia="en-US"/>
        </w:rPr>
      </w:pPr>
      <w:r w:rsidRPr="00282575">
        <w:rPr>
          <w:lang w:eastAsia="en-US"/>
        </w:rPr>
        <w:t>inwestycje związane z funkcjonowaniem ZDiTM,</w:t>
      </w:r>
    </w:p>
    <w:p w14:paraId="396BE900" w14:textId="77777777" w:rsidR="002D5ECB" w:rsidRPr="00282575" w:rsidRDefault="002D5ECB" w:rsidP="00246BBE">
      <w:pPr>
        <w:pStyle w:val="Akapitzlist"/>
        <w:numPr>
          <w:ilvl w:val="0"/>
          <w:numId w:val="32"/>
        </w:numPr>
        <w:rPr>
          <w:lang w:eastAsia="en-US"/>
        </w:rPr>
      </w:pPr>
      <w:r w:rsidRPr="00282575">
        <w:rPr>
          <w:lang w:eastAsia="en-US"/>
        </w:rPr>
        <w:t>modernizacja infrastruktury torowej Miasta,</w:t>
      </w:r>
    </w:p>
    <w:p w14:paraId="7BD67A91" w14:textId="77777777" w:rsidR="002D5ECB" w:rsidRPr="00282575" w:rsidRDefault="002D5ECB" w:rsidP="00246BBE">
      <w:pPr>
        <w:pStyle w:val="Akapitzlist"/>
        <w:numPr>
          <w:ilvl w:val="0"/>
          <w:numId w:val="32"/>
        </w:numPr>
        <w:rPr>
          <w:lang w:eastAsia="en-US"/>
        </w:rPr>
      </w:pPr>
      <w:r w:rsidRPr="00282575">
        <w:rPr>
          <w:lang w:eastAsia="en-US"/>
        </w:rPr>
        <w:t>program modernizacji ulic,</w:t>
      </w:r>
    </w:p>
    <w:p w14:paraId="6E28F725" w14:textId="77777777" w:rsidR="002D5ECB" w:rsidRPr="00282575" w:rsidRDefault="002D5ECB" w:rsidP="00246BBE">
      <w:pPr>
        <w:pStyle w:val="Akapitzlist"/>
        <w:numPr>
          <w:ilvl w:val="0"/>
          <w:numId w:val="32"/>
        </w:numPr>
        <w:rPr>
          <w:lang w:eastAsia="en-US"/>
        </w:rPr>
      </w:pPr>
      <w:r w:rsidRPr="00282575">
        <w:rPr>
          <w:lang w:eastAsia="en-US"/>
        </w:rPr>
        <w:t>program remontów nawierzchni ulic,</w:t>
      </w:r>
    </w:p>
    <w:p w14:paraId="349E4AFE" w14:textId="77777777" w:rsidR="002D5ECB" w:rsidRPr="00282575" w:rsidRDefault="002D5ECB" w:rsidP="00246BBE">
      <w:pPr>
        <w:pStyle w:val="Akapitzlist"/>
        <w:numPr>
          <w:ilvl w:val="0"/>
          <w:numId w:val="32"/>
        </w:numPr>
        <w:rPr>
          <w:lang w:eastAsia="en-US"/>
        </w:rPr>
      </w:pPr>
      <w:r w:rsidRPr="00282575">
        <w:rPr>
          <w:lang w:eastAsia="en-US"/>
        </w:rPr>
        <w:t>spójne trasy rowerowe dla Szczecina,</w:t>
      </w:r>
    </w:p>
    <w:p w14:paraId="37AFB230" w14:textId="77777777" w:rsidR="002D5ECB" w:rsidRPr="00282575" w:rsidRDefault="002D5ECB" w:rsidP="00246BBE">
      <w:pPr>
        <w:pStyle w:val="Akapitzlist"/>
        <w:numPr>
          <w:ilvl w:val="0"/>
          <w:numId w:val="32"/>
        </w:numPr>
        <w:rPr>
          <w:lang w:eastAsia="en-US"/>
        </w:rPr>
      </w:pPr>
      <w:r w:rsidRPr="00282575">
        <w:rPr>
          <w:lang w:eastAsia="en-US"/>
        </w:rPr>
        <w:t>zielony transport publiczny w Gminie Miasto Szczecin,</w:t>
      </w:r>
    </w:p>
    <w:p w14:paraId="6A53B2F4" w14:textId="77777777" w:rsidR="002D5ECB" w:rsidRPr="00282575" w:rsidRDefault="002D5ECB" w:rsidP="00246BBE">
      <w:pPr>
        <w:pStyle w:val="Akapitzlist"/>
        <w:numPr>
          <w:ilvl w:val="0"/>
          <w:numId w:val="32"/>
        </w:numPr>
        <w:rPr>
          <w:lang w:eastAsia="en-US"/>
        </w:rPr>
      </w:pPr>
      <w:r w:rsidRPr="00282575">
        <w:rPr>
          <w:lang w:eastAsia="en-US"/>
        </w:rPr>
        <w:t>modernizacja układu drogowego dzielnicy Północ w Szczecinie - dostosowanie do nowych uwarunkowań społeczno-gospodarczych,</w:t>
      </w:r>
    </w:p>
    <w:p w14:paraId="28051A7A" w14:textId="77777777" w:rsidR="002D5ECB" w:rsidRPr="00282575" w:rsidRDefault="002D5ECB" w:rsidP="00246BBE">
      <w:pPr>
        <w:pStyle w:val="Akapitzlist"/>
        <w:numPr>
          <w:ilvl w:val="0"/>
          <w:numId w:val="32"/>
        </w:numPr>
        <w:rPr>
          <w:lang w:eastAsia="en-US"/>
        </w:rPr>
      </w:pPr>
      <w:r w:rsidRPr="00282575">
        <w:rPr>
          <w:lang w:eastAsia="en-US"/>
        </w:rPr>
        <w:t>modernizacja dostępu drogowego do Portu w Szczecinie: przebudowa układu drogowego w rejonie Międzyodrza – część mostowa,</w:t>
      </w:r>
    </w:p>
    <w:p w14:paraId="66D57A02" w14:textId="77777777" w:rsidR="002D5ECB" w:rsidRPr="00282575" w:rsidRDefault="002D5ECB" w:rsidP="00246BBE">
      <w:pPr>
        <w:pStyle w:val="Akapitzlist"/>
        <w:numPr>
          <w:ilvl w:val="0"/>
          <w:numId w:val="32"/>
        </w:numPr>
        <w:rPr>
          <w:lang w:eastAsia="en-US"/>
        </w:rPr>
      </w:pPr>
      <w:r w:rsidRPr="00282575">
        <w:rPr>
          <w:lang w:eastAsia="en-US"/>
        </w:rPr>
        <w:t>modernizacja Akustycznego Systemu Alarmowego Miasta.</w:t>
      </w:r>
    </w:p>
    <w:p w14:paraId="26B687B4" w14:textId="77777777" w:rsidR="002D5ECB" w:rsidRPr="00282575" w:rsidRDefault="002D5ECB" w:rsidP="00076E2A">
      <w:pPr>
        <w:pStyle w:val="Nagwek3"/>
      </w:pPr>
      <w:bookmarkStart w:id="801" w:name="_Toc156907170"/>
      <w:bookmarkStart w:id="802" w:name="_Toc163135336"/>
      <w:bookmarkStart w:id="803" w:name="_Toc163822161"/>
      <w:r w:rsidRPr="00282575">
        <w:t>Inwestycje ograniczające emisję hałasu oraz rozprzestrzenianie się hałasu wskazane w przeanalizowanych politykach, strategiach, planach oraz programach</w:t>
      </w:r>
      <w:bookmarkEnd w:id="801"/>
      <w:bookmarkEnd w:id="802"/>
      <w:bookmarkEnd w:id="803"/>
    </w:p>
    <w:p w14:paraId="4380CA39" w14:textId="0F64283C" w:rsidR="002D5ECB" w:rsidRPr="00282575" w:rsidRDefault="002D5ECB" w:rsidP="002D5ECB">
      <w:pPr>
        <w:rPr>
          <w:lang w:eastAsia="en-US"/>
        </w:rPr>
      </w:pPr>
      <w:r w:rsidRPr="00282575">
        <w:t>Dokumenty wskazane w rozdziale 5.1 zostały przeanalizowane w celu wyznaczenia opisanych w nich inwestycji oraz kierunków działań, w rezultacie których ograniczona zostanie emisja oraz rozprzestrzenianie się hałasu na terenie miasta Szczecin. Poniżej wymieniono wyznaczone działania, które zostały również uwzględnione do realizacji w ramach niniejszego POH (zadanie oznaczone kodem HD13):</w:t>
      </w:r>
    </w:p>
    <w:p w14:paraId="3EDAD1A3" w14:textId="77777777" w:rsidR="002D5ECB" w:rsidRPr="00282575" w:rsidRDefault="002D5ECB" w:rsidP="00246BBE">
      <w:pPr>
        <w:pStyle w:val="07numery"/>
        <w:numPr>
          <w:ilvl w:val="0"/>
          <w:numId w:val="28"/>
        </w:numPr>
        <w:spacing w:before="0" w:after="0"/>
        <w:rPr>
          <w:b w:val="0"/>
          <w:bCs/>
        </w:rPr>
      </w:pPr>
      <w:r w:rsidRPr="00282575">
        <w:rPr>
          <w:b w:val="0"/>
          <w:bCs/>
        </w:rPr>
        <w:t>realizację spójnego, multimodalnego systemu transportowego (wzmacniającego także system powiązań transportowych w obszarze metropolitalnym),</w:t>
      </w:r>
    </w:p>
    <w:p w14:paraId="6BA92763" w14:textId="77777777" w:rsidR="002D5ECB" w:rsidRPr="00282575" w:rsidRDefault="002D5ECB" w:rsidP="00246BBE">
      <w:pPr>
        <w:pStyle w:val="Akapitzlist"/>
        <w:numPr>
          <w:ilvl w:val="0"/>
          <w:numId w:val="28"/>
        </w:numPr>
        <w:rPr>
          <w:lang w:eastAsia="en-US"/>
        </w:rPr>
      </w:pPr>
      <w:r w:rsidRPr="00282575">
        <w:rPr>
          <w:bCs/>
        </w:rPr>
        <w:t>kształtowanie</w:t>
      </w:r>
      <w:r w:rsidRPr="00282575">
        <w:rPr>
          <w:b/>
          <w:bCs/>
        </w:rPr>
        <w:t xml:space="preserve"> </w:t>
      </w:r>
      <w:r w:rsidRPr="00282575">
        <w:rPr>
          <w:bCs/>
        </w:rPr>
        <w:t>funkcjonalności układu komunikacyjnego miasta i rozwój zintegrowanego transportu publicznego,</w:t>
      </w:r>
    </w:p>
    <w:p w14:paraId="5359049D" w14:textId="77777777" w:rsidR="002D5ECB" w:rsidRPr="00282575" w:rsidRDefault="002D5ECB" w:rsidP="00246BBE">
      <w:pPr>
        <w:pStyle w:val="Akapitzlist"/>
        <w:numPr>
          <w:ilvl w:val="0"/>
          <w:numId w:val="28"/>
        </w:numPr>
      </w:pPr>
      <w:r w:rsidRPr="00282575">
        <w:t>budowa sprawnego i odpornego metropolitalnego systemu transportowego,</w:t>
      </w:r>
    </w:p>
    <w:p w14:paraId="1912DA6C" w14:textId="77777777" w:rsidR="002D5ECB" w:rsidRPr="00282575" w:rsidRDefault="002D5ECB" w:rsidP="00246BBE">
      <w:pPr>
        <w:pStyle w:val="Akapitzlist"/>
        <w:numPr>
          <w:ilvl w:val="0"/>
          <w:numId w:val="28"/>
        </w:numPr>
      </w:pPr>
      <w:r w:rsidRPr="00282575">
        <w:t>zapewnienie dostępności do wysokiej jakości usług transportu publicznego i bezpieczeństwa,</w:t>
      </w:r>
    </w:p>
    <w:p w14:paraId="03521D7B" w14:textId="77777777" w:rsidR="002D5ECB" w:rsidRPr="00282575" w:rsidRDefault="002D5ECB" w:rsidP="00246BBE">
      <w:pPr>
        <w:pStyle w:val="Akapitzlist"/>
        <w:numPr>
          <w:ilvl w:val="0"/>
          <w:numId w:val="28"/>
        </w:numPr>
      </w:pPr>
      <w:r w:rsidRPr="00282575">
        <w:t>wzmacnianie turystycznej specjalizacji SOM poprzez poprawę mobilności,</w:t>
      </w:r>
    </w:p>
    <w:p w14:paraId="0041ACAA" w14:textId="77777777" w:rsidR="002D5ECB" w:rsidRPr="00282575" w:rsidRDefault="002D5ECB" w:rsidP="00246BBE">
      <w:pPr>
        <w:pStyle w:val="Akapitzlist"/>
        <w:numPr>
          <w:ilvl w:val="0"/>
          <w:numId w:val="28"/>
        </w:numPr>
      </w:pPr>
      <w:r w:rsidRPr="00282575">
        <w:t>efektywne i skuteczne zarządzanie mobilnością,</w:t>
      </w:r>
    </w:p>
    <w:p w14:paraId="728992FB" w14:textId="77777777" w:rsidR="002D5ECB" w:rsidRPr="00282575" w:rsidRDefault="002D5ECB" w:rsidP="00246BBE">
      <w:pPr>
        <w:pStyle w:val="Akapitzlist"/>
        <w:numPr>
          <w:ilvl w:val="0"/>
          <w:numId w:val="28"/>
        </w:numPr>
      </w:pPr>
      <w:r w:rsidRPr="00282575">
        <w:t>stworzenie spójnej sieci tras rowerowych,</w:t>
      </w:r>
    </w:p>
    <w:p w14:paraId="22D891E1" w14:textId="77777777" w:rsidR="002D5ECB" w:rsidRPr="00282575" w:rsidRDefault="002D5ECB" w:rsidP="00246BBE">
      <w:pPr>
        <w:pStyle w:val="Akapitzlist"/>
        <w:numPr>
          <w:ilvl w:val="0"/>
          <w:numId w:val="28"/>
        </w:numPr>
      </w:pPr>
      <w:r w:rsidRPr="00282575">
        <w:t>zwiększenie udziału pojazdów zeroemisyjnych we flocie pojazdów służbowych GMS,</w:t>
      </w:r>
    </w:p>
    <w:p w14:paraId="69612134" w14:textId="77777777" w:rsidR="002D5ECB" w:rsidRPr="00282575" w:rsidRDefault="002D5ECB" w:rsidP="00246BBE">
      <w:pPr>
        <w:pStyle w:val="Akapitzlist"/>
        <w:numPr>
          <w:ilvl w:val="0"/>
          <w:numId w:val="28"/>
        </w:numPr>
      </w:pPr>
      <w:r w:rsidRPr="00282575">
        <w:t>zwiększenie udziału pojazdów zeroemisyjnych i/lub napędzanych CNG przeznaczonych do realizacji zadań komunalnych,</w:t>
      </w:r>
    </w:p>
    <w:p w14:paraId="4E43B822" w14:textId="77777777" w:rsidR="002D5ECB" w:rsidRPr="00282575" w:rsidRDefault="002D5ECB" w:rsidP="00246BBE">
      <w:pPr>
        <w:pStyle w:val="Akapitzlist"/>
        <w:numPr>
          <w:ilvl w:val="0"/>
          <w:numId w:val="28"/>
        </w:numPr>
      </w:pPr>
      <w:r w:rsidRPr="00282575">
        <w:t>poprawa chodników i dróg rowerowych na bardziej przyjazne dla mieszkańców,</w:t>
      </w:r>
    </w:p>
    <w:p w14:paraId="16FBCDF1" w14:textId="77777777" w:rsidR="002D5ECB" w:rsidRPr="00282575" w:rsidRDefault="002D5ECB" w:rsidP="00246BBE">
      <w:pPr>
        <w:pStyle w:val="Akapitzlist"/>
        <w:numPr>
          <w:ilvl w:val="0"/>
          <w:numId w:val="28"/>
        </w:numPr>
      </w:pPr>
      <w:r w:rsidRPr="00282575">
        <w:t>zielone przebudowy dróg,</w:t>
      </w:r>
    </w:p>
    <w:p w14:paraId="55184501" w14:textId="77777777" w:rsidR="002D5ECB" w:rsidRPr="00282575" w:rsidRDefault="002D5ECB" w:rsidP="00246BBE">
      <w:pPr>
        <w:pStyle w:val="Akapitzlist"/>
        <w:numPr>
          <w:ilvl w:val="0"/>
          <w:numId w:val="28"/>
        </w:numPr>
      </w:pPr>
      <w:r w:rsidRPr="00282575">
        <w:t>zmniejszenie ruchu ciężarowego w mieście,</w:t>
      </w:r>
    </w:p>
    <w:p w14:paraId="1F1C28E2" w14:textId="77777777" w:rsidR="002D5ECB" w:rsidRPr="00282575" w:rsidRDefault="002D5ECB" w:rsidP="00246BBE">
      <w:pPr>
        <w:pStyle w:val="Akapitzlist"/>
        <w:numPr>
          <w:ilvl w:val="0"/>
          <w:numId w:val="28"/>
        </w:numPr>
        <w:shd w:val="clear" w:color="auto" w:fill="FFFFFF"/>
      </w:pPr>
      <w:r w:rsidRPr="00282575">
        <w:t>wymiana taboru autobusowego na niskoemisyjny,</w:t>
      </w:r>
    </w:p>
    <w:p w14:paraId="165920B3" w14:textId="77777777" w:rsidR="002D5ECB" w:rsidRPr="00282575" w:rsidRDefault="002D5ECB" w:rsidP="00246BBE">
      <w:pPr>
        <w:pStyle w:val="Akapitzlist"/>
        <w:numPr>
          <w:ilvl w:val="0"/>
          <w:numId w:val="28"/>
        </w:numPr>
        <w:shd w:val="clear" w:color="auto" w:fill="FFFFFF"/>
      </w:pPr>
      <w:r w:rsidRPr="00282575">
        <w:t>modernizacja infrastruktury transportowej,</w:t>
      </w:r>
    </w:p>
    <w:p w14:paraId="74482826" w14:textId="77777777" w:rsidR="002D5ECB" w:rsidRPr="00282575" w:rsidRDefault="002D5ECB" w:rsidP="00246BBE">
      <w:pPr>
        <w:pStyle w:val="Akapitzlist"/>
        <w:numPr>
          <w:ilvl w:val="0"/>
          <w:numId w:val="28"/>
        </w:numPr>
        <w:shd w:val="clear" w:color="auto" w:fill="FFFFFF"/>
      </w:pPr>
      <w:r w:rsidRPr="00282575">
        <w:t>ograniczenie ruchu w centrum miasta,</w:t>
      </w:r>
    </w:p>
    <w:p w14:paraId="0F3931B1" w14:textId="77777777" w:rsidR="002D5ECB" w:rsidRPr="00282575" w:rsidRDefault="002D5ECB" w:rsidP="00246BBE">
      <w:pPr>
        <w:pStyle w:val="Akapitzlist"/>
        <w:numPr>
          <w:ilvl w:val="0"/>
          <w:numId w:val="28"/>
        </w:numPr>
        <w:shd w:val="clear" w:color="auto" w:fill="FFFFFF"/>
      </w:pPr>
      <w:r w:rsidRPr="00282575">
        <w:t>możliwie pełne skomunikowanie sieci transportowej,</w:t>
      </w:r>
    </w:p>
    <w:p w14:paraId="20341EC1" w14:textId="77777777" w:rsidR="002D5ECB" w:rsidRPr="00282575" w:rsidRDefault="002D5ECB" w:rsidP="00246BBE">
      <w:pPr>
        <w:pStyle w:val="Akapitzlist"/>
        <w:numPr>
          <w:ilvl w:val="0"/>
          <w:numId w:val="28"/>
        </w:numPr>
        <w:shd w:val="clear" w:color="auto" w:fill="FFFFFF"/>
      </w:pPr>
      <w:r w:rsidRPr="00282575">
        <w:t>wkomponowanie infrastruktury transportowej (liniowej i punktowej) w krajobraz miasta,</w:t>
      </w:r>
    </w:p>
    <w:p w14:paraId="0A8CA896" w14:textId="77777777" w:rsidR="002D5ECB" w:rsidRPr="00282575" w:rsidRDefault="002D5ECB" w:rsidP="00246BBE">
      <w:pPr>
        <w:pStyle w:val="Akapitzlist"/>
        <w:numPr>
          <w:ilvl w:val="0"/>
          <w:numId w:val="28"/>
        </w:numPr>
        <w:shd w:val="clear" w:color="auto" w:fill="FFFFFF"/>
      </w:pPr>
      <w:r w:rsidRPr="00282575">
        <w:t>zintegrowanie punktów przesiadkowych celem ograniczenia zapotrzebowania na przestrzeń,</w:t>
      </w:r>
    </w:p>
    <w:p w14:paraId="512C2722" w14:textId="77777777" w:rsidR="002D5ECB" w:rsidRPr="00282575" w:rsidRDefault="002D5ECB" w:rsidP="00246BBE">
      <w:pPr>
        <w:pStyle w:val="Akapitzlist"/>
        <w:numPr>
          <w:ilvl w:val="0"/>
          <w:numId w:val="28"/>
        </w:numPr>
        <w:shd w:val="clear" w:color="auto" w:fill="FFFFFF"/>
      </w:pPr>
      <w:r w:rsidRPr="00282575">
        <w:lastRenderedPageBreak/>
        <w:t>współpraca z interesariuszami systemu, w tym: systematyczne badanie potrzeb transportowych oraz partycypacja interesariuszy w kosztach rozwoju komunikacji,</w:t>
      </w:r>
    </w:p>
    <w:p w14:paraId="25E61660" w14:textId="77777777" w:rsidR="002D5ECB" w:rsidRPr="00282575" w:rsidRDefault="002D5ECB" w:rsidP="00246BBE">
      <w:pPr>
        <w:pStyle w:val="Akapitzlist"/>
        <w:numPr>
          <w:ilvl w:val="0"/>
          <w:numId w:val="28"/>
        </w:numPr>
        <w:shd w:val="clear" w:color="auto" w:fill="FFFFFF"/>
      </w:pPr>
      <w:r w:rsidRPr="00282575">
        <w:t>zacieśnienie współpracy z sektorem badawczo-rozwojowym,</w:t>
      </w:r>
    </w:p>
    <w:p w14:paraId="06F51E3F" w14:textId="77777777" w:rsidR="002D5ECB" w:rsidRPr="00282575" w:rsidRDefault="002D5ECB" w:rsidP="00246BBE">
      <w:pPr>
        <w:pStyle w:val="Akapitzlist"/>
        <w:numPr>
          <w:ilvl w:val="0"/>
          <w:numId w:val="28"/>
        </w:numPr>
        <w:shd w:val="clear" w:color="auto" w:fill="FFFFFF"/>
      </w:pPr>
      <w:r w:rsidRPr="00282575">
        <w:t>wdrażanie innowacyjnych rozwiązań w zakresie zarządzania systemem (w zakresie reagowania na potrzeby rynku),</w:t>
      </w:r>
    </w:p>
    <w:p w14:paraId="0496014D" w14:textId="77777777" w:rsidR="002D5ECB" w:rsidRPr="00282575" w:rsidRDefault="002D5ECB" w:rsidP="00246BBE">
      <w:pPr>
        <w:pStyle w:val="Akapitzlist"/>
        <w:numPr>
          <w:ilvl w:val="0"/>
          <w:numId w:val="28"/>
        </w:numPr>
        <w:shd w:val="clear" w:color="auto" w:fill="FFFFFF"/>
      </w:pPr>
      <w:r w:rsidRPr="00282575">
        <w:t>zwiększenie świadomości mieszkańców w zakresie atutów komunikacji zbiorowej oraz jej przewagi nad transportem indywidualnym,</w:t>
      </w:r>
    </w:p>
    <w:p w14:paraId="09BC931C" w14:textId="77777777" w:rsidR="002D5ECB" w:rsidRPr="00282575" w:rsidRDefault="002D5ECB" w:rsidP="00246BBE">
      <w:pPr>
        <w:pStyle w:val="Akapitzlist"/>
        <w:numPr>
          <w:ilvl w:val="0"/>
          <w:numId w:val="28"/>
        </w:numPr>
        <w:shd w:val="clear" w:color="auto" w:fill="FFFFFF"/>
      </w:pPr>
      <w:r w:rsidRPr="00282575">
        <w:t>opracowanie strategii promocji i PR (realizacja zadań w sposób systemowy i systematyczny).</w:t>
      </w:r>
    </w:p>
    <w:p w14:paraId="22644C20" w14:textId="77777777" w:rsidR="002D5ECB" w:rsidRPr="00282575" w:rsidRDefault="002D5ECB" w:rsidP="00076E2A">
      <w:pPr>
        <w:pStyle w:val="Nagwek2"/>
      </w:pPr>
      <w:bookmarkStart w:id="804" w:name="_Toc153528285"/>
      <w:bookmarkStart w:id="805" w:name="_Toc163135337"/>
      <w:bookmarkStart w:id="806" w:name="_Toc163822162"/>
      <w:bookmarkStart w:id="807" w:name="_Toc156907171"/>
      <w:r w:rsidRPr="00282575">
        <w:t>Inne planowane inwestycje ograniczające emisję hałasu oraz ograniczające rozprzestrzenianie się hałasu</w:t>
      </w:r>
      <w:bookmarkEnd w:id="804"/>
      <w:bookmarkEnd w:id="805"/>
      <w:bookmarkEnd w:id="806"/>
    </w:p>
    <w:p w14:paraId="7CC92EE1" w14:textId="35F617A0" w:rsidR="002D5ECB" w:rsidRPr="00282575" w:rsidRDefault="002D5ECB" w:rsidP="002D5ECB">
      <w:pPr>
        <w:rPr>
          <w:shd w:val="clear" w:color="auto" w:fill="auto"/>
        </w:rPr>
      </w:pPr>
      <w:r w:rsidRPr="00282575">
        <w:t xml:space="preserve">Poza działaniami wskazanymi w rozdziale 2 i 3 na terenie miasta </w:t>
      </w:r>
      <w:r w:rsidRPr="00282575">
        <w:rPr>
          <w:lang w:eastAsia="en-US"/>
        </w:rPr>
        <w:t xml:space="preserve">zaplanowano szereg innych działań inwestycyjnych, których realizacja może przyczynić się do ograniczenia rozprzestrzeniania się hałasu. Działania te zestawiono w poniższej tabeli </w:t>
      </w:r>
      <w:r w:rsidRPr="00282575">
        <w:t>(</w:t>
      </w:r>
      <w:r w:rsidRPr="00282575">
        <w:fldChar w:fldCharType="begin"/>
      </w:r>
      <w:r w:rsidRPr="00282575">
        <w:instrText xml:space="preserve"> REF _Ref157329694 \h </w:instrText>
      </w:r>
      <w:r w:rsidRPr="00282575">
        <w:fldChar w:fldCharType="separate"/>
      </w:r>
      <w:r w:rsidR="00DE4E70" w:rsidRPr="00282575">
        <w:t xml:space="preserve">Tabela </w:t>
      </w:r>
      <w:r w:rsidR="00DE4E70">
        <w:rPr>
          <w:noProof/>
          <w:lang w:eastAsia="en-US"/>
        </w:rPr>
        <w:t>58</w:t>
      </w:r>
      <w:r w:rsidRPr="00282575">
        <w:fldChar w:fldCharType="end"/>
      </w:r>
      <w:r w:rsidRPr="00282575">
        <w:t>).</w:t>
      </w:r>
    </w:p>
    <w:p w14:paraId="4D1863FA" w14:textId="6B14D539" w:rsidR="002D5ECB" w:rsidRPr="00282575" w:rsidRDefault="002D5ECB" w:rsidP="009B3F72">
      <w:pPr>
        <w:pStyle w:val="10PodpisTabela"/>
      </w:pPr>
      <w:bookmarkStart w:id="808" w:name="_Ref157329694"/>
      <w:bookmarkStart w:id="809" w:name="_Toc161293733"/>
      <w:bookmarkStart w:id="810" w:name="_Toc163479852"/>
      <w:bookmarkStart w:id="811" w:name="_Toc163822388"/>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58</w:t>
      </w:r>
      <w:r>
        <w:rPr>
          <w:rFonts w:eastAsiaTheme="minorHAnsi"/>
          <w:noProof/>
          <w:lang w:eastAsia="pl-PL"/>
        </w:rPr>
        <w:fldChar w:fldCharType="end"/>
      </w:r>
      <w:bookmarkEnd w:id="808"/>
      <w:r w:rsidRPr="00282575">
        <w:t>. Inne planowane inwestycje ograniczające emisję hałasu na terenie miasta Szczecin</w:t>
      </w:r>
      <w:bookmarkEnd w:id="809"/>
      <w:r>
        <w:t xml:space="preserve"> </w:t>
      </w:r>
      <w:r w:rsidRPr="00282575">
        <w:t>[źródło danych: Urząd Miasta w Szczecinie]</w:t>
      </w:r>
      <w:bookmarkEnd w:id="810"/>
      <w:bookmarkEnd w:id="8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Inne planowane inwestycje ograniczające emisję hałasu na terenie miasta Bielsko-Biała"/>
        <w:tblDescription w:val="Tabela prezentuje wykaz inwestycji, innych niż wskazane w dokumentach strategicznych, które są planowane na terenie miasta Bielska-Białej, a których realizacja może przyczynić się do poprawy klimatu akustycznego na terenie miasta. Do każdej z inwestycji przypisano jednostkę odpowiedzialną za realizację, szacunkowy koszt realizacji, wyrażony w PLN oraz planowany rok realizacji."/>
      </w:tblPr>
      <w:tblGrid>
        <w:gridCol w:w="380"/>
        <w:gridCol w:w="2316"/>
        <w:gridCol w:w="1412"/>
        <w:gridCol w:w="1830"/>
        <w:gridCol w:w="1163"/>
        <w:gridCol w:w="1961"/>
      </w:tblGrid>
      <w:tr w:rsidR="002D5ECB" w:rsidRPr="00282575" w14:paraId="3F633AB6" w14:textId="77777777" w:rsidTr="00EC07E3">
        <w:trPr>
          <w:cantSplit/>
          <w:trHeight w:val="510"/>
          <w:tblHeader/>
        </w:trPr>
        <w:tc>
          <w:tcPr>
            <w:tcW w:w="0" w:type="auto"/>
            <w:noWrap/>
            <w:vAlign w:val="center"/>
            <w:hideMark/>
          </w:tcPr>
          <w:p w14:paraId="3BC03993" w14:textId="77777777" w:rsidR="002D5ECB" w:rsidRPr="00282575" w:rsidRDefault="002D5ECB" w:rsidP="00C70F4F">
            <w:pPr>
              <w:spacing w:before="0" w:after="0"/>
              <w:jc w:val="left"/>
              <w:rPr>
                <w:b/>
                <w:bCs/>
                <w:sz w:val="16"/>
                <w:szCs w:val="16"/>
              </w:rPr>
            </w:pPr>
            <w:r w:rsidRPr="00282575">
              <w:rPr>
                <w:b/>
                <w:bCs/>
                <w:sz w:val="16"/>
                <w:szCs w:val="16"/>
              </w:rPr>
              <w:t>Lp.</w:t>
            </w:r>
          </w:p>
        </w:tc>
        <w:tc>
          <w:tcPr>
            <w:tcW w:w="0" w:type="auto"/>
            <w:noWrap/>
            <w:vAlign w:val="center"/>
            <w:hideMark/>
          </w:tcPr>
          <w:p w14:paraId="586D8861" w14:textId="77777777" w:rsidR="002D5ECB" w:rsidRPr="00282575" w:rsidRDefault="002D5ECB" w:rsidP="00C70F4F">
            <w:pPr>
              <w:spacing w:before="0" w:after="0"/>
              <w:jc w:val="left"/>
              <w:rPr>
                <w:b/>
                <w:bCs/>
                <w:sz w:val="16"/>
                <w:szCs w:val="16"/>
              </w:rPr>
            </w:pPr>
            <w:r w:rsidRPr="00282575">
              <w:rPr>
                <w:b/>
                <w:bCs/>
                <w:sz w:val="16"/>
                <w:szCs w:val="16"/>
              </w:rPr>
              <w:t>Nazwa inwestycji</w:t>
            </w:r>
          </w:p>
        </w:tc>
        <w:tc>
          <w:tcPr>
            <w:tcW w:w="0" w:type="auto"/>
            <w:vAlign w:val="center"/>
          </w:tcPr>
          <w:p w14:paraId="7D15D21E" w14:textId="77777777" w:rsidR="002D5ECB" w:rsidRPr="00282575" w:rsidRDefault="002D5ECB" w:rsidP="00C70F4F">
            <w:pPr>
              <w:spacing w:before="0" w:after="0"/>
              <w:jc w:val="left"/>
              <w:rPr>
                <w:b/>
                <w:bCs/>
                <w:sz w:val="16"/>
                <w:szCs w:val="16"/>
              </w:rPr>
            </w:pPr>
            <w:r w:rsidRPr="00282575">
              <w:rPr>
                <w:b/>
                <w:bCs/>
                <w:sz w:val="16"/>
                <w:szCs w:val="16"/>
              </w:rPr>
              <w:t>Jednostka odpowiedzialna</w:t>
            </w:r>
          </w:p>
        </w:tc>
        <w:tc>
          <w:tcPr>
            <w:tcW w:w="0" w:type="auto"/>
            <w:noWrap/>
            <w:vAlign w:val="center"/>
            <w:hideMark/>
          </w:tcPr>
          <w:p w14:paraId="492AC3C8" w14:textId="77777777" w:rsidR="002D5ECB" w:rsidRPr="00282575" w:rsidRDefault="002D5ECB" w:rsidP="00C70F4F">
            <w:pPr>
              <w:spacing w:before="0" w:after="0"/>
              <w:jc w:val="left"/>
              <w:rPr>
                <w:b/>
                <w:bCs/>
                <w:sz w:val="16"/>
                <w:szCs w:val="16"/>
              </w:rPr>
            </w:pPr>
            <w:r w:rsidRPr="00282575">
              <w:rPr>
                <w:b/>
                <w:bCs/>
                <w:sz w:val="16"/>
                <w:szCs w:val="16"/>
              </w:rPr>
              <w:t>Szacunkowy koszt [zł]</w:t>
            </w:r>
          </w:p>
        </w:tc>
        <w:tc>
          <w:tcPr>
            <w:tcW w:w="0" w:type="auto"/>
            <w:noWrap/>
            <w:vAlign w:val="center"/>
            <w:hideMark/>
          </w:tcPr>
          <w:p w14:paraId="08A5A54E" w14:textId="77777777" w:rsidR="002D5ECB" w:rsidRPr="00282575" w:rsidRDefault="002D5ECB" w:rsidP="00C70F4F">
            <w:pPr>
              <w:spacing w:before="0" w:after="0"/>
              <w:jc w:val="left"/>
              <w:rPr>
                <w:b/>
                <w:bCs/>
                <w:sz w:val="16"/>
                <w:szCs w:val="16"/>
              </w:rPr>
            </w:pPr>
            <w:r w:rsidRPr="00282575">
              <w:rPr>
                <w:b/>
                <w:bCs/>
                <w:sz w:val="16"/>
                <w:szCs w:val="16"/>
              </w:rPr>
              <w:t>Rok realizacji</w:t>
            </w:r>
          </w:p>
        </w:tc>
        <w:tc>
          <w:tcPr>
            <w:tcW w:w="0" w:type="auto"/>
            <w:vAlign w:val="center"/>
          </w:tcPr>
          <w:p w14:paraId="55C3460D" w14:textId="77777777" w:rsidR="002D5ECB" w:rsidRPr="00282575" w:rsidRDefault="002D5ECB" w:rsidP="00C70F4F">
            <w:pPr>
              <w:spacing w:before="0" w:after="0"/>
              <w:jc w:val="left"/>
              <w:rPr>
                <w:b/>
                <w:bCs/>
                <w:sz w:val="16"/>
                <w:szCs w:val="16"/>
              </w:rPr>
            </w:pPr>
            <w:r w:rsidRPr="00282575">
              <w:rPr>
                <w:b/>
                <w:bCs/>
                <w:sz w:val="16"/>
                <w:szCs w:val="16"/>
              </w:rPr>
              <w:t>Uwagi</w:t>
            </w:r>
          </w:p>
        </w:tc>
      </w:tr>
      <w:tr w:rsidR="002D5ECB" w:rsidRPr="00282575" w14:paraId="1A45C511" w14:textId="77777777" w:rsidTr="00EC07E3">
        <w:trPr>
          <w:cantSplit/>
          <w:trHeight w:val="510"/>
        </w:trPr>
        <w:tc>
          <w:tcPr>
            <w:tcW w:w="0" w:type="auto"/>
            <w:vAlign w:val="center"/>
            <w:hideMark/>
          </w:tcPr>
          <w:p w14:paraId="5CD037B9" w14:textId="77777777" w:rsidR="002D5ECB" w:rsidRPr="00282575" w:rsidRDefault="002D5ECB" w:rsidP="00C70F4F">
            <w:pPr>
              <w:spacing w:before="0" w:after="0"/>
              <w:jc w:val="left"/>
              <w:rPr>
                <w:sz w:val="16"/>
                <w:szCs w:val="16"/>
              </w:rPr>
            </w:pPr>
            <w:r w:rsidRPr="00282575">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F6ABB8" w14:textId="77777777" w:rsidR="002D5ECB" w:rsidRPr="00282575" w:rsidRDefault="002D5ECB" w:rsidP="00C70F4F">
            <w:pPr>
              <w:spacing w:before="0" w:after="0"/>
              <w:jc w:val="left"/>
              <w:rPr>
                <w:sz w:val="16"/>
                <w:szCs w:val="16"/>
              </w:rPr>
            </w:pPr>
            <w:r w:rsidRPr="00282575">
              <w:rPr>
                <w:sz w:val="16"/>
                <w:szCs w:val="16"/>
              </w:rPr>
              <w:t>Modernizacja dostępu drogowego do Portu w Szczecinie: przebudowa układu drogowego w</w:t>
            </w:r>
            <w:r w:rsidRPr="00282575">
              <w:rPr>
                <w:sz w:val="16"/>
                <w:szCs w:val="16"/>
              </w:rPr>
              <w:br/>
              <w:t>rejonie Międzyodrza – część mostowa</w:t>
            </w:r>
          </w:p>
        </w:tc>
        <w:tc>
          <w:tcPr>
            <w:tcW w:w="0" w:type="auto"/>
            <w:vAlign w:val="center"/>
          </w:tcPr>
          <w:p w14:paraId="242680D2"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8BCFF" w14:textId="77777777" w:rsidR="002D5ECB" w:rsidRPr="00282575" w:rsidRDefault="002D5ECB" w:rsidP="00C70F4F">
            <w:pPr>
              <w:spacing w:before="0" w:after="0"/>
              <w:jc w:val="right"/>
              <w:rPr>
                <w:sz w:val="16"/>
                <w:szCs w:val="16"/>
              </w:rPr>
            </w:pPr>
            <w:r w:rsidRPr="00282575">
              <w:rPr>
                <w:sz w:val="16"/>
                <w:szCs w:val="16"/>
              </w:rPr>
              <w:t>194 349 703,00</w:t>
            </w:r>
          </w:p>
        </w:tc>
        <w:tc>
          <w:tcPr>
            <w:tcW w:w="0" w:type="auto"/>
            <w:noWrap/>
            <w:vAlign w:val="center"/>
            <w:hideMark/>
          </w:tcPr>
          <w:p w14:paraId="59E77221"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1F12409F"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657AB0A9" w14:textId="77777777" w:rsidTr="00EC07E3">
        <w:trPr>
          <w:cantSplit/>
          <w:trHeight w:val="510"/>
        </w:trPr>
        <w:tc>
          <w:tcPr>
            <w:tcW w:w="0" w:type="auto"/>
            <w:vAlign w:val="center"/>
            <w:hideMark/>
          </w:tcPr>
          <w:p w14:paraId="01A5E496" w14:textId="77777777" w:rsidR="002D5ECB" w:rsidRPr="00282575" w:rsidRDefault="002D5ECB" w:rsidP="00C70F4F">
            <w:pPr>
              <w:spacing w:before="0" w:after="0"/>
              <w:jc w:val="left"/>
              <w:rPr>
                <w:sz w:val="16"/>
                <w:szCs w:val="16"/>
              </w:rPr>
            </w:pPr>
            <w:r w:rsidRPr="00282575">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43F05F0" w14:textId="77777777" w:rsidR="002D5ECB" w:rsidRPr="00282575" w:rsidRDefault="002D5ECB" w:rsidP="00C70F4F">
            <w:pPr>
              <w:spacing w:before="0" w:after="0"/>
              <w:jc w:val="left"/>
              <w:rPr>
                <w:sz w:val="16"/>
                <w:szCs w:val="16"/>
              </w:rPr>
            </w:pPr>
            <w:r w:rsidRPr="00282575">
              <w:rPr>
                <w:sz w:val="16"/>
                <w:szCs w:val="16"/>
              </w:rPr>
              <w:t xml:space="preserve">Budowa drogi do obsługi terenów inwestycyjnych w rejonie ulic Stołczyńskiej i Skwarnej </w:t>
            </w:r>
          </w:p>
        </w:tc>
        <w:tc>
          <w:tcPr>
            <w:tcW w:w="0" w:type="auto"/>
            <w:vAlign w:val="center"/>
          </w:tcPr>
          <w:p w14:paraId="10D3B1EA"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5D2844" w14:textId="77777777" w:rsidR="002D5ECB" w:rsidRPr="00282575" w:rsidRDefault="002D5ECB" w:rsidP="00C70F4F">
            <w:pPr>
              <w:spacing w:before="0" w:after="0"/>
              <w:jc w:val="right"/>
              <w:rPr>
                <w:sz w:val="16"/>
                <w:szCs w:val="16"/>
              </w:rPr>
            </w:pPr>
            <w:r w:rsidRPr="00282575">
              <w:rPr>
                <w:sz w:val="16"/>
                <w:szCs w:val="16"/>
              </w:rPr>
              <w:t>292 000,00</w:t>
            </w:r>
          </w:p>
        </w:tc>
        <w:tc>
          <w:tcPr>
            <w:tcW w:w="0" w:type="auto"/>
            <w:noWrap/>
            <w:vAlign w:val="center"/>
            <w:hideMark/>
          </w:tcPr>
          <w:p w14:paraId="24DE6C68"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03F19200"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3101DC90" w14:textId="77777777" w:rsidTr="00EC07E3">
        <w:trPr>
          <w:cantSplit/>
          <w:trHeight w:val="510"/>
        </w:trPr>
        <w:tc>
          <w:tcPr>
            <w:tcW w:w="0" w:type="auto"/>
            <w:vAlign w:val="center"/>
          </w:tcPr>
          <w:p w14:paraId="2ED8391C" w14:textId="77777777" w:rsidR="002D5ECB" w:rsidRPr="00282575" w:rsidRDefault="002D5ECB" w:rsidP="00C70F4F">
            <w:pPr>
              <w:spacing w:before="0" w:after="0"/>
              <w:jc w:val="left"/>
              <w:rPr>
                <w:sz w:val="16"/>
                <w:szCs w:val="16"/>
              </w:rPr>
            </w:pPr>
            <w:r w:rsidRPr="00282575">
              <w:rPr>
                <w:sz w:val="16"/>
                <w:szCs w:val="16"/>
              </w:rPr>
              <w:t>3.</w:t>
            </w:r>
          </w:p>
        </w:tc>
        <w:tc>
          <w:tcPr>
            <w:tcW w:w="0" w:type="auto"/>
            <w:tcBorders>
              <w:top w:val="nil"/>
              <w:left w:val="single" w:sz="4" w:space="0" w:color="auto"/>
              <w:bottom w:val="single" w:sz="4" w:space="0" w:color="auto"/>
              <w:right w:val="single" w:sz="4" w:space="0" w:color="auto"/>
            </w:tcBorders>
            <w:shd w:val="clear" w:color="auto" w:fill="auto"/>
            <w:vAlign w:val="center"/>
          </w:tcPr>
          <w:p w14:paraId="3813A85C" w14:textId="77777777" w:rsidR="002D5ECB" w:rsidRPr="00282575" w:rsidRDefault="002D5ECB" w:rsidP="00C70F4F">
            <w:pPr>
              <w:spacing w:before="0" w:after="0"/>
              <w:jc w:val="left"/>
              <w:rPr>
                <w:sz w:val="16"/>
                <w:szCs w:val="16"/>
              </w:rPr>
            </w:pPr>
            <w:r w:rsidRPr="00282575">
              <w:rPr>
                <w:sz w:val="16"/>
                <w:szCs w:val="16"/>
              </w:rPr>
              <w:t>Budowa mostu nad Odrą Zachodnią wraz z układem drogowym</w:t>
            </w:r>
          </w:p>
        </w:tc>
        <w:tc>
          <w:tcPr>
            <w:tcW w:w="0" w:type="auto"/>
            <w:vAlign w:val="center"/>
          </w:tcPr>
          <w:p w14:paraId="652EAC4F"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953933" w14:textId="77777777" w:rsidR="002D5ECB" w:rsidRPr="00282575" w:rsidRDefault="002D5ECB" w:rsidP="00C70F4F">
            <w:pPr>
              <w:spacing w:before="0" w:after="0"/>
              <w:jc w:val="right"/>
              <w:rPr>
                <w:sz w:val="16"/>
                <w:szCs w:val="16"/>
              </w:rPr>
            </w:pPr>
            <w:r w:rsidRPr="00282575">
              <w:rPr>
                <w:sz w:val="16"/>
                <w:szCs w:val="16"/>
              </w:rPr>
              <w:t>10 500 000,00</w:t>
            </w:r>
          </w:p>
        </w:tc>
        <w:tc>
          <w:tcPr>
            <w:tcW w:w="0" w:type="auto"/>
            <w:noWrap/>
            <w:vAlign w:val="center"/>
          </w:tcPr>
          <w:p w14:paraId="59C045F3"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40484EBF"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05EF4F8E" w14:textId="77777777" w:rsidTr="00EC07E3">
        <w:trPr>
          <w:cantSplit/>
          <w:trHeight w:val="510"/>
        </w:trPr>
        <w:tc>
          <w:tcPr>
            <w:tcW w:w="0" w:type="auto"/>
            <w:vAlign w:val="center"/>
          </w:tcPr>
          <w:p w14:paraId="2F775EB9" w14:textId="77777777" w:rsidR="002D5ECB" w:rsidRPr="00282575" w:rsidRDefault="002D5ECB" w:rsidP="00C70F4F">
            <w:pPr>
              <w:spacing w:before="0" w:after="0"/>
              <w:jc w:val="left"/>
              <w:rPr>
                <w:sz w:val="16"/>
                <w:szCs w:val="16"/>
              </w:rPr>
            </w:pPr>
            <w:r w:rsidRPr="00282575">
              <w:rPr>
                <w:sz w:val="16"/>
                <w:szCs w:val="16"/>
              </w:rPr>
              <w:t>4.</w:t>
            </w:r>
          </w:p>
        </w:tc>
        <w:tc>
          <w:tcPr>
            <w:tcW w:w="0" w:type="auto"/>
            <w:tcBorders>
              <w:top w:val="nil"/>
              <w:left w:val="single" w:sz="4" w:space="0" w:color="auto"/>
              <w:bottom w:val="single" w:sz="4" w:space="0" w:color="auto"/>
              <w:right w:val="single" w:sz="4" w:space="0" w:color="auto"/>
            </w:tcBorders>
            <w:shd w:val="clear" w:color="auto" w:fill="auto"/>
            <w:vAlign w:val="center"/>
          </w:tcPr>
          <w:p w14:paraId="1179B3F4" w14:textId="77777777" w:rsidR="002D5ECB" w:rsidRPr="00282575" w:rsidRDefault="002D5ECB" w:rsidP="00C70F4F">
            <w:pPr>
              <w:spacing w:before="0" w:after="0"/>
              <w:jc w:val="left"/>
              <w:rPr>
                <w:sz w:val="16"/>
                <w:szCs w:val="16"/>
              </w:rPr>
            </w:pPr>
            <w:r w:rsidRPr="00282575">
              <w:rPr>
                <w:sz w:val="16"/>
                <w:szCs w:val="16"/>
              </w:rPr>
              <w:t>Budowa obiektu mostowego w ciągu ul. Lubczyńskiej</w:t>
            </w:r>
          </w:p>
        </w:tc>
        <w:tc>
          <w:tcPr>
            <w:tcW w:w="0" w:type="auto"/>
            <w:vAlign w:val="center"/>
          </w:tcPr>
          <w:p w14:paraId="04F95BD4"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D4492BA" w14:textId="77777777" w:rsidR="002D5ECB" w:rsidRPr="00282575" w:rsidRDefault="002D5ECB" w:rsidP="00C70F4F">
            <w:pPr>
              <w:spacing w:before="0" w:after="0"/>
              <w:jc w:val="right"/>
              <w:rPr>
                <w:sz w:val="16"/>
                <w:szCs w:val="16"/>
              </w:rPr>
            </w:pPr>
            <w:r w:rsidRPr="00282575">
              <w:rPr>
                <w:sz w:val="16"/>
                <w:szCs w:val="16"/>
              </w:rPr>
              <w:t>2 600 000,00</w:t>
            </w:r>
          </w:p>
        </w:tc>
        <w:tc>
          <w:tcPr>
            <w:tcW w:w="0" w:type="auto"/>
            <w:noWrap/>
            <w:vAlign w:val="center"/>
          </w:tcPr>
          <w:p w14:paraId="7ABDEB0B"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62EF0067"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7097B540" w14:textId="77777777" w:rsidTr="00EC07E3">
        <w:trPr>
          <w:cantSplit/>
          <w:trHeight w:val="510"/>
        </w:trPr>
        <w:tc>
          <w:tcPr>
            <w:tcW w:w="0" w:type="auto"/>
            <w:vAlign w:val="center"/>
          </w:tcPr>
          <w:p w14:paraId="48CBAFC9" w14:textId="77777777" w:rsidR="002D5ECB" w:rsidRPr="00282575" w:rsidRDefault="002D5ECB" w:rsidP="00C70F4F">
            <w:pPr>
              <w:spacing w:before="0" w:after="0"/>
              <w:jc w:val="left"/>
              <w:rPr>
                <w:sz w:val="16"/>
                <w:szCs w:val="16"/>
              </w:rPr>
            </w:pPr>
            <w:r w:rsidRPr="00282575">
              <w:rPr>
                <w:sz w:val="16"/>
                <w:szCs w:val="16"/>
              </w:rPr>
              <w:t>5.</w:t>
            </w:r>
          </w:p>
        </w:tc>
        <w:tc>
          <w:tcPr>
            <w:tcW w:w="0" w:type="auto"/>
            <w:tcBorders>
              <w:top w:val="nil"/>
              <w:left w:val="single" w:sz="4" w:space="0" w:color="auto"/>
              <w:bottom w:val="single" w:sz="4" w:space="0" w:color="auto"/>
              <w:right w:val="single" w:sz="4" w:space="0" w:color="auto"/>
            </w:tcBorders>
            <w:shd w:val="clear" w:color="auto" w:fill="auto"/>
            <w:vAlign w:val="center"/>
          </w:tcPr>
          <w:p w14:paraId="49238A82" w14:textId="77777777" w:rsidR="002D5ECB" w:rsidRPr="00282575" w:rsidRDefault="002D5ECB" w:rsidP="00C70F4F">
            <w:pPr>
              <w:spacing w:before="0" w:after="0"/>
              <w:jc w:val="left"/>
              <w:rPr>
                <w:sz w:val="16"/>
                <w:szCs w:val="16"/>
              </w:rPr>
            </w:pPr>
            <w:r w:rsidRPr="00282575">
              <w:rPr>
                <w:sz w:val="16"/>
                <w:szCs w:val="16"/>
              </w:rPr>
              <w:t>Budowa obwodnicy Mierzyna w ciągu DK 10 w granicach administracyjnych Miasta Szczecin</w:t>
            </w:r>
          </w:p>
        </w:tc>
        <w:tc>
          <w:tcPr>
            <w:tcW w:w="0" w:type="auto"/>
            <w:vAlign w:val="center"/>
          </w:tcPr>
          <w:p w14:paraId="73858AEB"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2F5693" w14:textId="77777777" w:rsidR="002D5ECB" w:rsidRPr="00282575" w:rsidRDefault="002D5ECB" w:rsidP="00C70F4F">
            <w:pPr>
              <w:spacing w:before="0" w:after="0"/>
              <w:jc w:val="right"/>
              <w:rPr>
                <w:sz w:val="16"/>
                <w:szCs w:val="16"/>
              </w:rPr>
            </w:pPr>
            <w:r w:rsidRPr="00282575">
              <w:rPr>
                <w:sz w:val="16"/>
                <w:szCs w:val="16"/>
              </w:rPr>
              <w:t>884 765,00</w:t>
            </w:r>
          </w:p>
        </w:tc>
        <w:tc>
          <w:tcPr>
            <w:tcW w:w="0" w:type="auto"/>
            <w:noWrap/>
            <w:vAlign w:val="center"/>
          </w:tcPr>
          <w:p w14:paraId="64193352"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35D2BC89"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17337570" w14:textId="77777777" w:rsidTr="00EC07E3">
        <w:trPr>
          <w:cantSplit/>
          <w:trHeight w:val="510"/>
        </w:trPr>
        <w:tc>
          <w:tcPr>
            <w:tcW w:w="0" w:type="auto"/>
            <w:vAlign w:val="center"/>
          </w:tcPr>
          <w:p w14:paraId="07113E28" w14:textId="77777777" w:rsidR="002D5ECB" w:rsidRPr="00282575" w:rsidRDefault="002D5ECB" w:rsidP="00C70F4F">
            <w:pPr>
              <w:spacing w:before="0" w:after="0"/>
              <w:jc w:val="left"/>
              <w:rPr>
                <w:sz w:val="16"/>
                <w:szCs w:val="16"/>
              </w:rPr>
            </w:pPr>
            <w:r w:rsidRPr="00282575">
              <w:rPr>
                <w:sz w:val="16"/>
                <w:szCs w:val="16"/>
              </w:rPr>
              <w:t>6.</w:t>
            </w:r>
          </w:p>
        </w:tc>
        <w:tc>
          <w:tcPr>
            <w:tcW w:w="0" w:type="auto"/>
            <w:tcBorders>
              <w:top w:val="nil"/>
              <w:left w:val="single" w:sz="4" w:space="0" w:color="auto"/>
              <w:bottom w:val="single" w:sz="4" w:space="0" w:color="auto"/>
              <w:right w:val="single" w:sz="4" w:space="0" w:color="auto"/>
            </w:tcBorders>
            <w:shd w:val="clear" w:color="auto" w:fill="auto"/>
            <w:vAlign w:val="center"/>
          </w:tcPr>
          <w:p w14:paraId="3B8A3935" w14:textId="77777777" w:rsidR="002D5ECB" w:rsidRPr="00282575" w:rsidRDefault="002D5ECB" w:rsidP="00C70F4F">
            <w:pPr>
              <w:spacing w:before="0" w:after="0"/>
              <w:jc w:val="left"/>
              <w:rPr>
                <w:sz w:val="16"/>
                <w:szCs w:val="16"/>
              </w:rPr>
            </w:pPr>
            <w:r w:rsidRPr="00282575">
              <w:rPr>
                <w:sz w:val="16"/>
                <w:szCs w:val="16"/>
              </w:rPr>
              <w:t>Budowa ulic: Kredowej, Urlopowej i Ostoi Zagórskiego</w:t>
            </w:r>
          </w:p>
        </w:tc>
        <w:tc>
          <w:tcPr>
            <w:tcW w:w="0" w:type="auto"/>
            <w:vAlign w:val="center"/>
          </w:tcPr>
          <w:p w14:paraId="40C17454"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8989EB2" w14:textId="77777777" w:rsidR="002D5ECB" w:rsidRPr="00282575" w:rsidRDefault="002D5ECB" w:rsidP="00C70F4F">
            <w:pPr>
              <w:spacing w:before="0" w:after="0"/>
              <w:jc w:val="right"/>
              <w:rPr>
                <w:sz w:val="16"/>
                <w:szCs w:val="16"/>
              </w:rPr>
            </w:pPr>
            <w:r w:rsidRPr="00282575">
              <w:rPr>
                <w:sz w:val="16"/>
                <w:szCs w:val="16"/>
              </w:rPr>
              <w:t>8 781 719,00</w:t>
            </w:r>
          </w:p>
        </w:tc>
        <w:tc>
          <w:tcPr>
            <w:tcW w:w="0" w:type="auto"/>
            <w:noWrap/>
            <w:vAlign w:val="center"/>
          </w:tcPr>
          <w:p w14:paraId="720CE6E1"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74024C3B"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12E7CD09" w14:textId="77777777" w:rsidTr="00EC07E3">
        <w:trPr>
          <w:cantSplit/>
          <w:trHeight w:val="510"/>
        </w:trPr>
        <w:tc>
          <w:tcPr>
            <w:tcW w:w="0" w:type="auto"/>
            <w:vAlign w:val="center"/>
          </w:tcPr>
          <w:p w14:paraId="2C2D02DC" w14:textId="77777777" w:rsidR="002D5ECB" w:rsidRPr="00282575" w:rsidRDefault="002D5ECB" w:rsidP="00C70F4F">
            <w:pPr>
              <w:spacing w:before="0" w:after="0"/>
              <w:jc w:val="left"/>
              <w:rPr>
                <w:sz w:val="16"/>
                <w:szCs w:val="16"/>
              </w:rPr>
            </w:pPr>
            <w:r w:rsidRPr="00282575">
              <w:rPr>
                <w:sz w:val="16"/>
                <w:szCs w:val="16"/>
              </w:rPr>
              <w:t>7.</w:t>
            </w:r>
          </w:p>
        </w:tc>
        <w:tc>
          <w:tcPr>
            <w:tcW w:w="0" w:type="auto"/>
            <w:tcBorders>
              <w:top w:val="nil"/>
              <w:left w:val="single" w:sz="4" w:space="0" w:color="auto"/>
              <w:bottom w:val="single" w:sz="4" w:space="0" w:color="auto"/>
              <w:right w:val="single" w:sz="4" w:space="0" w:color="auto"/>
            </w:tcBorders>
            <w:shd w:val="clear" w:color="auto" w:fill="auto"/>
            <w:vAlign w:val="center"/>
          </w:tcPr>
          <w:p w14:paraId="55D37C1A" w14:textId="77777777" w:rsidR="002D5ECB" w:rsidRPr="00282575" w:rsidRDefault="002D5ECB" w:rsidP="00C70F4F">
            <w:pPr>
              <w:spacing w:before="0" w:after="0"/>
              <w:jc w:val="left"/>
              <w:rPr>
                <w:sz w:val="16"/>
                <w:szCs w:val="16"/>
              </w:rPr>
            </w:pPr>
            <w:r w:rsidRPr="00282575">
              <w:rPr>
                <w:sz w:val="16"/>
                <w:szCs w:val="16"/>
              </w:rPr>
              <w:t>Dworzec Górny (kolejowo - autobusowy) - Centrum przesiadkowe wraz z Infrastrukturą w Szczecinie</w:t>
            </w:r>
          </w:p>
        </w:tc>
        <w:tc>
          <w:tcPr>
            <w:tcW w:w="0" w:type="auto"/>
            <w:vAlign w:val="center"/>
          </w:tcPr>
          <w:p w14:paraId="2D4CC48B"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1CCCD4" w14:textId="77777777" w:rsidR="002D5ECB" w:rsidRPr="00282575" w:rsidRDefault="002D5ECB" w:rsidP="00C70F4F">
            <w:pPr>
              <w:spacing w:before="0" w:after="0"/>
              <w:jc w:val="right"/>
              <w:rPr>
                <w:sz w:val="16"/>
                <w:szCs w:val="16"/>
              </w:rPr>
            </w:pPr>
            <w:r w:rsidRPr="00282575">
              <w:rPr>
                <w:sz w:val="16"/>
                <w:szCs w:val="16"/>
              </w:rPr>
              <w:t>900 000,00</w:t>
            </w:r>
          </w:p>
        </w:tc>
        <w:tc>
          <w:tcPr>
            <w:tcW w:w="0" w:type="auto"/>
            <w:noWrap/>
            <w:vAlign w:val="center"/>
          </w:tcPr>
          <w:p w14:paraId="6CEAD407"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07D509DB"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1E454BD0" w14:textId="77777777" w:rsidTr="00EC07E3">
        <w:trPr>
          <w:cantSplit/>
          <w:trHeight w:val="510"/>
        </w:trPr>
        <w:tc>
          <w:tcPr>
            <w:tcW w:w="0" w:type="auto"/>
            <w:vAlign w:val="center"/>
          </w:tcPr>
          <w:p w14:paraId="61B187C4" w14:textId="77777777" w:rsidR="002D5ECB" w:rsidRPr="00282575" w:rsidRDefault="002D5ECB" w:rsidP="00C70F4F">
            <w:pPr>
              <w:spacing w:before="0" w:after="0"/>
              <w:jc w:val="left"/>
              <w:rPr>
                <w:sz w:val="16"/>
                <w:szCs w:val="16"/>
              </w:rPr>
            </w:pPr>
            <w:r w:rsidRPr="00282575">
              <w:rPr>
                <w:sz w:val="16"/>
                <w:szCs w:val="16"/>
              </w:rPr>
              <w:t>8.</w:t>
            </w:r>
          </w:p>
        </w:tc>
        <w:tc>
          <w:tcPr>
            <w:tcW w:w="0" w:type="auto"/>
            <w:tcBorders>
              <w:top w:val="nil"/>
              <w:left w:val="single" w:sz="4" w:space="0" w:color="auto"/>
              <w:bottom w:val="single" w:sz="4" w:space="0" w:color="auto"/>
              <w:right w:val="single" w:sz="4" w:space="0" w:color="auto"/>
            </w:tcBorders>
            <w:shd w:val="clear" w:color="auto" w:fill="auto"/>
            <w:vAlign w:val="center"/>
          </w:tcPr>
          <w:p w14:paraId="72B25E90" w14:textId="77777777" w:rsidR="002D5ECB" w:rsidRPr="00282575" w:rsidRDefault="002D5ECB" w:rsidP="00C70F4F">
            <w:pPr>
              <w:spacing w:before="0" w:after="0"/>
              <w:jc w:val="left"/>
              <w:rPr>
                <w:sz w:val="16"/>
                <w:szCs w:val="16"/>
              </w:rPr>
            </w:pPr>
            <w:r w:rsidRPr="00282575">
              <w:rPr>
                <w:sz w:val="16"/>
                <w:szCs w:val="16"/>
              </w:rPr>
              <w:t>Modernizacja Trasy Zamkowej</w:t>
            </w:r>
          </w:p>
        </w:tc>
        <w:tc>
          <w:tcPr>
            <w:tcW w:w="0" w:type="auto"/>
            <w:vAlign w:val="center"/>
          </w:tcPr>
          <w:p w14:paraId="3FE2BDE3"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9B85CD" w14:textId="77777777" w:rsidR="002D5ECB" w:rsidRPr="00282575" w:rsidRDefault="002D5ECB" w:rsidP="00C70F4F">
            <w:pPr>
              <w:spacing w:before="0" w:after="0"/>
              <w:jc w:val="right"/>
              <w:rPr>
                <w:sz w:val="16"/>
                <w:szCs w:val="16"/>
              </w:rPr>
            </w:pPr>
            <w:r w:rsidRPr="00282575">
              <w:rPr>
                <w:sz w:val="16"/>
                <w:szCs w:val="16"/>
              </w:rPr>
              <w:t>250 000,00</w:t>
            </w:r>
          </w:p>
        </w:tc>
        <w:tc>
          <w:tcPr>
            <w:tcW w:w="0" w:type="auto"/>
            <w:noWrap/>
            <w:vAlign w:val="center"/>
          </w:tcPr>
          <w:p w14:paraId="01690F99"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36881974"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3E4A82F0" w14:textId="77777777" w:rsidTr="00EC07E3">
        <w:trPr>
          <w:cantSplit/>
          <w:trHeight w:val="510"/>
        </w:trPr>
        <w:tc>
          <w:tcPr>
            <w:tcW w:w="0" w:type="auto"/>
            <w:vAlign w:val="center"/>
          </w:tcPr>
          <w:p w14:paraId="637A333E" w14:textId="77777777" w:rsidR="002D5ECB" w:rsidRPr="00282575" w:rsidRDefault="002D5ECB" w:rsidP="00C70F4F">
            <w:pPr>
              <w:spacing w:before="0" w:after="0"/>
              <w:jc w:val="left"/>
              <w:rPr>
                <w:sz w:val="16"/>
                <w:szCs w:val="16"/>
              </w:rPr>
            </w:pPr>
            <w:r w:rsidRPr="00282575">
              <w:rPr>
                <w:sz w:val="16"/>
                <w:szCs w:val="16"/>
              </w:rPr>
              <w:lastRenderedPageBreak/>
              <w:t>9.</w:t>
            </w:r>
          </w:p>
        </w:tc>
        <w:tc>
          <w:tcPr>
            <w:tcW w:w="0" w:type="auto"/>
            <w:tcBorders>
              <w:top w:val="nil"/>
              <w:left w:val="single" w:sz="4" w:space="0" w:color="auto"/>
              <w:bottom w:val="single" w:sz="4" w:space="0" w:color="auto"/>
              <w:right w:val="single" w:sz="4" w:space="0" w:color="auto"/>
            </w:tcBorders>
            <w:shd w:val="clear" w:color="auto" w:fill="auto"/>
            <w:vAlign w:val="center"/>
          </w:tcPr>
          <w:p w14:paraId="620CB2B4" w14:textId="77777777" w:rsidR="002D5ECB" w:rsidRPr="00282575" w:rsidRDefault="002D5ECB" w:rsidP="00C70F4F">
            <w:pPr>
              <w:spacing w:before="0" w:after="0"/>
              <w:jc w:val="left"/>
              <w:rPr>
                <w:sz w:val="16"/>
                <w:szCs w:val="16"/>
              </w:rPr>
            </w:pPr>
            <w:r w:rsidRPr="00282575">
              <w:rPr>
                <w:sz w:val="16"/>
                <w:szCs w:val="16"/>
              </w:rPr>
              <w:t>Modernizacja układu drogowego dzielnicy Północ w Szczecinie - dostosowanie do nowych uwarunkowań społeczno-gospodarczych</w:t>
            </w:r>
          </w:p>
        </w:tc>
        <w:tc>
          <w:tcPr>
            <w:tcW w:w="0" w:type="auto"/>
            <w:vAlign w:val="center"/>
          </w:tcPr>
          <w:p w14:paraId="1C3093C9"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EA24B2F" w14:textId="77777777" w:rsidR="002D5ECB" w:rsidRPr="00282575" w:rsidRDefault="002D5ECB" w:rsidP="00C70F4F">
            <w:pPr>
              <w:spacing w:before="0" w:after="0"/>
              <w:jc w:val="right"/>
              <w:rPr>
                <w:sz w:val="16"/>
                <w:szCs w:val="16"/>
              </w:rPr>
            </w:pPr>
            <w:r w:rsidRPr="00282575">
              <w:rPr>
                <w:sz w:val="16"/>
                <w:szCs w:val="16"/>
              </w:rPr>
              <w:t>37 440 000,00</w:t>
            </w:r>
          </w:p>
        </w:tc>
        <w:tc>
          <w:tcPr>
            <w:tcW w:w="0" w:type="auto"/>
            <w:noWrap/>
            <w:vAlign w:val="center"/>
          </w:tcPr>
          <w:p w14:paraId="032AF04B"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215112CA"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0360E9CC" w14:textId="77777777" w:rsidTr="00EC07E3">
        <w:trPr>
          <w:cantSplit/>
          <w:trHeight w:val="510"/>
        </w:trPr>
        <w:tc>
          <w:tcPr>
            <w:tcW w:w="0" w:type="auto"/>
            <w:vAlign w:val="center"/>
          </w:tcPr>
          <w:p w14:paraId="4B8DFA78" w14:textId="77777777" w:rsidR="002D5ECB" w:rsidRPr="00282575" w:rsidRDefault="002D5ECB" w:rsidP="00C70F4F">
            <w:pPr>
              <w:spacing w:before="0" w:after="0"/>
              <w:jc w:val="left"/>
              <w:rPr>
                <w:sz w:val="16"/>
                <w:szCs w:val="16"/>
              </w:rPr>
            </w:pPr>
            <w:r w:rsidRPr="00282575">
              <w:rPr>
                <w:sz w:val="16"/>
                <w:szCs w:val="16"/>
              </w:rPr>
              <w:t>10.</w:t>
            </w:r>
          </w:p>
        </w:tc>
        <w:tc>
          <w:tcPr>
            <w:tcW w:w="0" w:type="auto"/>
            <w:tcBorders>
              <w:top w:val="nil"/>
              <w:left w:val="single" w:sz="4" w:space="0" w:color="auto"/>
              <w:bottom w:val="single" w:sz="4" w:space="0" w:color="auto"/>
              <w:right w:val="single" w:sz="4" w:space="0" w:color="auto"/>
            </w:tcBorders>
            <w:shd w:val="clear" w:color="auto" w:fill="auto"/>
            <w:vAlign w:val="center"/>
          </w:tcPr>
          <w:p w14:paraId="20CE99CC" w14:textId="77777777" w:rsidR="002D5ECB" w:rsidRPr="00282575" w:rsidRDefault="002D5ECB" w:rsidP="00C70F4F">
            <w:pPr>
              <w:spacing w:before="0" w:after="0"/>
              <w:jc w:val="left"/>
              <w:rPr>
                <w:sz w:val="16"/>
                <w:szCs w:val="16"/>
              </w:rPr>
            </w:pPr>
            <w:r w:rsidRPr="00282575">
              <w:rPr>
                <w:sz w:val="16"/>
                <w:szCs w:val="16"/>
              </w:rPr>
              <w:t>Poprawa warunków obsługi obszarów przemysłowych Gminy Miasto Szczecin poprzez wypełnienie luk w infrastrukturze drogowej dzielnicy Północ</w:t>
            </w:r>
          </w:p>
        </w:tc>
        <w:tc>
          <w:tcPr>
            <w:tcW w:w="0" w:type="auto"/>
            <w:vAlign w:val="center"/>
          </w:tcPr>
          <w:p w14:paraId="30EEF689"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74ADED" w14:textId="77777777" w:rsidR="002D5ECB" w:rsidRPr="00282575" w:rsidRDefault="002D5ECB" w:rsidP="00C70F4F">
            <w:pPr>
              <w:spacing w:before="0" w:after="0"/>
              <w:jc w:val="right"/>
              <w:rPr>
                <w:sz w:val="16"/>
                <w:szCs w:val="16"/>
              </w:rPr>
            </w:pPr>
            <w:r w:rsidRPr="00282575">
              <w:rPr>
                <w:sz w:val="16"/>
                <w:szCs w:val="16"/>
              </w:rPr>
              <w:t>1 680 387</w:t>
            </w:r>
          </w:p>
        </w:tc>
        <w:tc>
          <w:tcPr>
            <w:tcW w:w="0" w:type="auto"/>
            <w:noWrap/>
            <w:vAlign w:val="center"/>
          </w:tcPr>
          <w:p w14:paraId="494133DD"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656F8C29"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70FD3892" w14:textId="77777777" w:rsidTr="00EC07E3">
        <w:trPr>
          <w:cantSplit/>
          <w:trHeight w:val="510"/>
        </w:trPr>
        <w:tc>
          <w:tcPr>
            <w:tcW w:w="0" w:type="auto"/>
            <w:vAlign w:val="center"/>
          </w:tcPr>
          <w:p w14:paraId="37F5F5FA" w14:textId="77777777" w:rsidR="002D5ECB" w:rsidRPr="00282575" w:rsidRDefault="002D5ECB" w:rsidP="00C70F4F">
            <w:pPr>
              <w:spacing w:before="0" w:after="0"/>
              <w:jc w:val="left"/>
              <w:rPr>
                <w:sz w:val="16"/>
                <w:szCs w:val="16"/>
              </w:rPr>
            </w:pPr>
            <w:r w:rsidRPr="00282575">
              <w:rPr>
                <w:sz w:val="16"/>
                <w:szCs w:val="16"/>
              </w:rPr>
              <w:t>11.</w:t>
            </w:r>
          </w:p>
        </w:tc>
        <w:tc>
          <w:tcPr>
            <w:tcW w:w="0" w:type="auto"/>
            <w:tcBorders>
              <w:top w:val="nil"/>
              <w:left w:val="single" w:sz="4" w:space="0" w:color="auto"/>
              <w:bottom w:val="single" w:sz="4" w:space="0" w:color="auto"/>
              <w:right w:val="single" w:sz="4" w:space="0" w:color="auto"/>
            </w:tcBorders>
            <w:shd w:val="clear" w:color="auto" w:fill="auto"/>
            <w:vAlign w:val="center"/>
          </w:tcPr>
          <w:p w14:paraId="71EA3A81" w14:textId="77777777" w:rsidR="002D5ECB" w:rsidRPr="00282575" w:rsidRDefault="002D5ECB" w:rsidP="00C70F4F">
            <w:pPr>
              <w:spacing w:before="0" w:after="0"/>
              <w:jc w:val="left"/>
              <w:rPr>
                <w:sz w:val="16"/>
                <w:szCs w:val="16"/>
              </w:rPr>
            </w:pPr>
            <w:r w:rsidRPr="00282575">
              <w:rPr>
                <w:sz w:val="16"/>
                <w:szCs w:val="16"/>
              </w:rPr>
              <w:t>Program modernizacji ulic</w:t>
            </w:r>
          </w:p>
        </w:tc>
        <w:tc>
          <w:tcPr>
            <w:tcW w:w="0" w:type="auto"/>
            <w:vAlign w:val="center"/>
          </w:tcPr>
          <w:p w14:paraId="41D35A07"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4319F6C" w14:textId="77777777" w:rsidR="002D5ECB" w:rsidRPr="00282575" w:rsidRDefault="002D5ECB" w:rsidP="00C70F4F">
            <w:pPr>
              <w:spacing w:before="0" w:after="0"/>
              <w:jc w:val="right"/>
              <w:rPr>
                <w:sz w:val="16"/>
                <w:szCs w:val="16"/>
              </w:rPr>
            </w:pPr>
            <w:r w:rsidRPr="00282575">
              <w:rPr>
                <w:sz w:val="16"/>
                <w:szCs w:val="16"/>
              </w:rPr>
              <w:t>1 235 000,00</w:t>
            </w:r>
          </w:p>
        </w:tc>
        <w:tc>
          <w:tcPr>
            <w:tcW w:w="0" w:type="auto"/>
            <w:noWrap/>
            <w:vAlign w:val="center"/>
          </w:tcPr>
          <w:p w14:paraId="5EBDED1D"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373E6D8B"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3E10C284" w14:textId="77777777" w:rsidTr="00EC07E3">
        <w:trPr>
          <w:cantSplit/>
          <w:trHeight w:val="510"/>
        </w:trPr>
        <w:tc>
          <w:tcPr>
            <w:tcW w:w="0" w:type="auto"/>
            <w:vAlign w:val="center"/>
          </w:tcPr>
          <w:p w14:paraId="3D703964" w14:textId="77777777" w:rsidR="002D5ECB" w:rsidRPr="00282575" w:rsidRDefault="002D5ECB" w:rsidP="00C70F4F">
            <w:pPr>
              <w:spacing w:before="0" w:after="0"/>
              <w:jc w:val="left"/>
              <w:rPr>
                <w:sz w:val="16"/>
                <w:szCs w:val="16"/>
              </w:rPr>
            </w:pPr>
            <w:r w:rsidRPr="00282575">
              <w:rPr>
                <w:sz w:val="16"/>
                <w:szCs w:val="16"/>
              </w:rPr>
              <w:t>12.</w:t>
            </w:r>
          </w:p>
        </w:tc>
        <w:tc>
          <w:tcPr>
            <w:tcW w:w="0" w:type="auto"/>
            <w:tcBorders>
              <w:top w:val="nil"/>
              <w:left w:val="single" w:sz="4" w:space="0" w:color="auto"/>
              <w:bottom w:val="single" w:sz="4" w:space="0" w:color="auto"/>
              <w:right w:val="single" w:sz="4" w:space="0" w:color="auto"/>
            </w:tcBorders>
            <w:shd w:val="clear" w:color="auto" w:fill="auto"/>
            <w:vAlign w:val="center"/>
          </w:tcPr>
          <w:p w14:paraId="15569104" w14:textId="77777777" w:rsidR="002D5ECB" w:rsidRPr="00282575" w:rsidRDefault="002D5ECB" w:rsidP="00C70F4F">
            <w:pPr>
              <w:spacing w:before="0" w:after="0"/>
              <w:jc w:val="left"/>
              <w:rPr>
                <w:sz w:val="16"/>
                <w:szCs w:val="16"/>
              </w:rPr>
            </w:pPr>
            <w:r w:rsidRPr="00282575">
              <w:rPr>
                <w:sz w:val="16"/>
                <w:szCs w:val="16"/>
              </w:rPr>
              <w:t>Program remontów nawierzchni ulic</w:t>
            </w:r>
          </w:p>
        </w:tc>
        <w:tc>
          <w:tcPr>
            <w:tcW w:w="0" w:type="auto"/>
            <w:vAlign w:val="center"/>
          </w:tcPr>
          <w:p w14:paraId="3505F835"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0FD41C" w14:textId="77777777" w:rsidR="002D5ECB" w:rsidRPr="00282575" w:rsidRDefault="002D5ECB" w:rsidP="00C70F4F">
            <w:pPr>
              <w:spacing w:before="0" w:after="0"/>
              <w:jc w:val="right"/>
              <w:rPr>
                <w:sz w:val="16"/>
                <w:szCs w:val="16"/>
              </w:rPr>
            </w:pPr>
            <w:r w:rsidRPr="00282575">
              <w:rPr>
                <w:sz w:val="16"/>
                <w:szCs w:val="16"/>
              </w:rPr>
              <w:t>6 805 000,00</w:t>
            </w:r>
          </w:p>
        </w:tc>
        <w:tc>
          <w:tcPr>
            <w:tcW w:w="0" w:type="auto"/>
            <w:noWrap/>
            <w:vAlign w:val="center"/>
          </w:tcPr>
          <w:p w14:paraId="1748FB42"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65DBD895"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7ED9AE73" w14:textId="77777777" w:rsidTr="00EC07E3">
        <w:trPr>
          <w:cantSplit/>
          <w:trHeight w:val="510"/>
        </w:trPr>
        <w:tc>
          <w:tcPr>
            <w:tcW w:w="0" w:type="auto"/>
            <w:vAlign w:val="center"/>
          </w:tcPr>
          <w:p w14:paraId="24031B7F" w14:textId="77777777" w:rsidR="002D5ECB" w:rsidRPr="00282575" w:rsidRDefault="002D5ECB" w:rsidP="00C70F4F">
            <w:pPr>
              <w:spacing w:before="0" w:after="0"/>
              <w:jc w:val="left"/>
              <w:rPr>
                <w:sz w:val="16"/>
                <w:szCs w:val="16"/>
              </w:rPr>
            </w:pPr>
            <w:r w:rsidRPr="00282575">
              <w:rPr>
                <w:sz w:val="16"/>
                <w:szCs w:val="16"/>
              </w:rPr>
              <w:t>13.</w:t>
            </w:r>
          </w:p>
        </w:tc>
        <w:tc>
          <w:tcPr>
            <w:tcW w:w="0" w:type="auto"/>
            <w:tcBorders>
              <w:top w:val="nil"/>
              <w:left w:val="single" w:sz="4" w:space="0" w:color="auto"/>
              <w:bottom w:val="single" w:sz="4" w:space="0" w:color="auto"/>
              <w:right w:val="single" w:sz="4" w:space="0" w:color="auto"/>
            </w:tcBorders>
            <w:shd w:val="clear" w:color="auto" w:fill="auto"/>
            <w:vAlign w:val="center"/>
          </w:tcPr>
          <w:p w14:paraId="26428CF0" w14:textId="77777777" w:rsidR="002D5ECB" w:rsidRPr="00282575" w:rsidRDefault="002D5ECB" w:rsidP="00C70F4F">
            <w:pPr>
              <w:spacing w:before="0" w:after="0"/>
              <w:jc w:val="left"/>
              <w:rPr>
                <w:sz w:val="16"/>
                <w:szCs w:val="16"/>
              </w:rPr>
            </w:pPr>
            <w:r w:rsidRPr="00282575">
              <w:rPr>
                <w:sz w:val="16"/>
                <w:szCs w:val="16"/>
              </w:rPr>
              <w:t>Przebudowa ul. Emilii Plater</w:t>
            </w:r>
          </w:p>
        </w:tc>
        <w:tc>
          <w:tcPr>
            <w:tcW w:w="0" w:type="auto"/>
            <w:vAlign w:val="center"/>
          </w:tcPr>
          <w:p w14:paraId="622596B2"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131DC1" w14:textId="77777777" w:rsidR="002D5ECB" w:rsidRPr="00282575" w:rsidRDefault="002D5ECB" w:rsidP="00C70F4F">
            <w:pPr>
              <w:spacing w:before="0" w:after="0"/>
              <w:jc w:val="right"/>
              <w:rPr>
                <w:sz w:val="16"/>
                <w:szCs w:val="16"/>
              </w:rPr>
            </w:pPr>
            <w:r w:rsidRPr="00282575">
              <w:rPr>
                <w:sz w:val="16"/>
                <w:szCs w:val="16"/>
              </w:rPr>
              <w:t>4 200 000,00</w:t>
            </w:r>
          </w:p>
        </w:tc>
        <w:tc>
          <w:tcPr>
            <w:tcW w:w="0" w:type="auto"/>
            <w:noWrap/>
            <w:vAlign w:val="center"/>
          </w:tcPr>
          <w:p w14:paraId="13694EF5"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4A06B850"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7C69404C" w14:textId="77777777" w:rsidTr="00EC07E3">
        <w:trPr>
          <w:cantSplit/>
          <w:trHeight w:val="510"/>
        </w:trPr>
        <w:tc>
          <w:tcPr>
            <w:tcW w:w="0" w:type="auto"/>
            <w:vAlign w:val="center"/>
          </w:tcPr>
          <w:p w14:paraId="0006665F" w14:textId="77777777" w:rsidR="002D5ECB" w:rsidRPr="00282575" w:rsidRDefault="002D5ECB" w:rsidP="00C70F4F">
            <w:pPr>
              <w:spacing w:before="0" w:after="0"/>
              <w:jc w:val="left"/>
              <w:rPr>
                <w:sz w:val="16"/>
                <w:szCs w:val="16"/>
              </w:rPr>
            </w:pPr>
            <w:r w:rsidRPr="00282575">
              <w:rPr>
                <w:sz w:val="16"/>
                <w:szCs w:val="16"/>
              </w:rPr>
              <w:t>14.</w:t>
            </w:r>
          </w:p>
        </w:tc>
        <w:tc>
          <w:tcPr>
            <w:tcW w:w="0" w:type="auto"/>
            <w:tcBorders>
              <w:top w:val="nil"/>
              <w:left w:val="single" w:sz="4" w:space="0" w:color="auto"/>
              <w:bottom w:val="single" w:sz="4" w:space="0" w:color="auto"/>
              <w:right w:val="single" w:sz="4" w:space="0" w:color="auto"/>
            </w:tcBorders>
            <w:shd w:val="clear" w:color="auto" w:fill="auto"/>
            <w:vAlign w:val="center"/>
          </w:tcPr>
          <w:p w14:paraId="1091EFE7" w14:textId="77777777" w:rsidR="002D5ECB" w:rsidRPr="00282575" w:rsidRDefault="002D5ECB" w:rsidP="00C70F4F">
            <w:pPr>
              <w:spacing w:before="0" w:after="0"/>
              <w:jc w:val="left"/>
              <w:rPr>
                <w:sz w:val="16"/>
                <w:szCs w:val="16"/>
              </w:rPr>
            </w:pPr>
            <w:r w:rsidRPr="00282575">
              <w:rPr>
                <w:sz w:val="16"/>
                <w:szCs w:val="16"/>
              </w:rPr>
              <w:t>Przebudowa ul. Smoczej i Krzemiennej</w:t>
            </w:r>
          </w:p>
        </w:tc>
        <w:tc>
          <w:tcPr>
            <w:tcW w:w="0" w:type="auto"/>
            <w:vAlign w:val="center"/>
          </w:tcPr>
          <w:p w14:paraId="49AD3CE5"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060BBB" w14:textId="77777777" w:rsidR="002D5ECB" w:rsidRPr="00282575" w:rsidRDefault="002D5ECB" w:rsidP="00C70F4F">
            <w:pPr>
              <w:spacing w:before="0" w:after="0"/>
              <w:jc w:val="right"/>
              <w:rPr>
                <w:sz w:val="16"/>
                <w:szCs w:val="16"/>
              </w:rPr>
            </w:pPr>
            <w:r w:rsidRPr="00282575">
              <w:rPr>
                <w:sz w:val="16"/>
                <w:szCs w:val="16"/>
              </w:rPr>
              <w:t>50 000,00</w:t>
            </w:r>
          </w:p>
        </w:tc>
        <w:tc>
          <w:tcPr>
            <w:tcW w:w="0" w:type="auto"/>
            <w:noWrap/>
            <w:vAlign w:val="center"/>
          </w:tcPr>
          <w:p w14:paraId="00FCD3D6"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7E57767B"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6C1E6008" w14:textId="77777777" w:rsidTr="00EC07E3">
        <w:trPr>
          <w:cantSplit/>
          <w:trHeight w:val="510"/>
        </w:trPr>
        <w:tc>
          <w:tcPr>
            <w:tcW w:w="0" w:type="auto"/>
            <w:vAlign w:val="center"/>
          </w:tcPr>
          <w:p w14:paraId="6CD4937A" w14:textId="77777777" w:rsidR="002D5ECB" w:rsidRPr="00282575" w:rsidRDefault="002D5ECB" w:rsidP="00C70F4F">
            <w:pPr>
              <w:spacing w:before="0" w:after="0"/>
              <w:jc w:val="left"/>
              <w:rPr>
                <w:sz w:val="16"/>
                <w:szCs w:val="16"/>
              </w:rPr>
            </w:pPr>
            <w:r w:rsidRPr="00282575">
              <w:rPr>
                <w:sz w:val="16"/>
                <w:szCs w:val="16"/>
              </w:rPr>
              <w:t>15.</w:t>
            </w:r>
          </w:p>
        </w:tc>
        <w:tc>
          <w:tcPr>
            <w:tcW w:w="0" w:type="auto"/>
            <w:tcBorders>
              <w:top w:val="nil"/>
              <w:left w:val="single" w:sz="4" w:space="0" w:color="auto"/>
              <w:bottom w:val="single" w:sz="4" w:space="0" w:color="auto"/>
              <w:right w:val="single" w:sz="4" w:space="0" w:color="auto"/>
            </w:tcBorders>
            <w:shd w:val="clear" w:color="auto" w:fill="auto"/>
            <w:vAlign w:val="center"/>
          </w:tcPr>
          <w:p w14:paraId="322A9081" w14:textId="77777777" w:rsidR="002D5ECB" w:rsidRPr="00282575" w:rsidRDefault="002D5ECB" w:rsidP="00C70F4F">
            <w:pPr>
              <w:spacing w:before="0" w:after="0"/>
              <w:jc w:val="left"/>
              <w:rPr>
                <w:sz w:val="16"/>
                <w:szCs w:val="16"/>
              </w:rPr>
            </w:pPr>
            <w:r w:rsidRPr="00282575">
              <w:rPr>
                <w:sz w:val="16"/>
                <w:szCs w:val="16"/>
              </w:rPr>
              <w:t>Remont ul. Orzechowej, Kokosowej wraz z dokończeniem ul. Pogodnej</w:t>
            </w:r>
          </w:p>
        </w:tc>
        <w:tc>
          <w:tcPr>
            <w:tcW w:w="0" w:type="auto"/>
            <w:vAlign w:val="center"/>
          </w:tcPr>
          <w:p w14:paraId="25F66EF8"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A0BEC38" w14:textId="77777777" w:rsidR="002D5ECB" w:rsidRPr="00282575" w:rsidRDefault="002D5ECB" w:rsidP="00C70F4F">
            <w:pPr>
              <w:spacing w:before="0" w:after="0"/>
              <w:jc w:val="right"/>
              <w:rPr>
                <w:sz w:val="16"/>
                <w:szCs w:val="16"/>
              </w:rPr>
            </w:pPr>
            <w:r w:rsidRPr="00282575">
              <w:rPr>
                <w:sz w:val="16"/>
                <w:szCs w:val="16"/>
              </w:rPr>
              <w:t>6 024 600,00</w:t>
            </w:r>
          </w:p>
        </w:tc>
        <w:tc>
          <w:tcPr>
            <w:tcW w:w="0" w:type="auto"/>
            <w:noWrap/>
            <w:vAlign w:val="center"/>
          </w:tcPr>
          <w:p w14:paraId="36720F2A"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50BC8A9C"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63C13371" w14:textId="77777777" w:rsidTr="00EC07E3">
        <w:trPr>
          <w:cantSplit/>
          <w:trHeight w:val="510"/>
        </w:trPr>
        <w:tc>
          <w:tcPr>
            <w:tcW w:w="0" w:type="auto"/>
            <w:vAlign w:val="center"/>
          </w:tcPr>
          <w:p w14:paraId="6456F92E" w14:textId="77777777" w:rsidR="002D5ECB" w:rsidRPr="00282575" w:rsidRDefault="002D5ECB" w:rsidP="00C70F4F">
            <w:pPr>
              <w:spacing w:before="0" w:after="0"/>
              <w:jc w:val="left"/>
              <w:rPr>
                <w:sz w:val="16"/>
                <w:szCs w:val="16"/>
              </w:rPr>
            </w:pPr>
            <w:r w:rsidRPr="00282575">
              <w:rPr>
                <w:sz w:val="16"/>
                <w:szCs w:val="16"/>
              </w:rPr>
              <w:t>16.</w:t>
            </w:r>
          </w:p>
        </w:tc>
        <w:tc>
          <w:tcPr>
            <w:tcW w:w="0" w:type="auto"/>
            <w:tcBorders>
              <w:top w:val="nil"/>
              <w:left w:val="single" w:sz="4" w:space="0" w:color="auto"/>
              <w:bottom w:val="single" w:sz="4" w:space="0" w:color="auto"/>
              <w:right w:val="single" w:sz="4" w:space="0" w:color="auto"/>
            </w:tcBorders>
            <w:shd w:val="clear" w:color="auto" w:fill="auto"/>
            <w:vAlign w:val="center"/>
          </w:tcPr>
          <w:p w14:paraId="77A257AA" w14:textId="77777777" w:rsidR="002D5ECB" w:rsidRPr="00282575" w:rsidRDefault="002D5ECB" w:rsidP="00C70F4F">
            <w:pPr>
              <w:spacing w:before="0" w:after="0"/>
              <w:jc w:val="left"/>
              <w:rPr>
                <w:sz w:val="16"/>
                <w:szCs w:val="16"/>
              </w:rPr>
            </w:pPr>
            <w:r w:rsidRPr="00282575">
              <w:rPr>
                <w:sz w:val="16"/>
                <w:szCs w:val="16"/>
              </w:rPr>
              <w:t>Spójne trasy rowerowe dla Szczecina</w:t>
            </w:r>
          </w:p>
        </w:tc>
        <w:tc>
          <w:tcPr>
            <w:tcW w:w="0" w:type="auto"/>
            <w:vAlign w:val="center"/>
          </w:tcPr>
          <w:p w14:paraId="2A09FB90"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C047EE1" w14:textId="77777777" w:rsidR="002D5ECB" w:rsidRPr="00282575" w:rsidRDefault="002D5ECB" w:rsidP="00C70F4F">
            <w:pPr>
              <w:spacing w:before="0" w:after="0"/>
              <w:jc w:val="right"/>
              <w:rPr>
                <w:sz w:val="16"/>
                <w:szCs w:val="16"/>
              </w:rPr>
            </w:pPr>
            <w:r w:rsidRPr="00282575">
              <w:rPr>
                <w:sz w:val="16"/>
                <w:szCs w:val="16"/>
              </w:rPr>
              <w:t>3 669 000,00</w:t>
            </w:r>
          </w:p>
        </w:tc>
        <w:tc>
          <w:tcPr>
            <w:tcW w:w="0" w:type="auto"/>
            <w:noWrap/>
            <w:vAlign w:val="center"/>
          </w:tcPr>
          <w:p w14:paraId="33846717"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79739FAA"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4ED34E5A" w14:textId="77777777" w:rsidTr="00EC07E3">
        <w:trPr>
          <w:cantSplit/>
          <w:trHeight w:val="510"/>
        </w:trPr>
        <w:tc>
          <w:tcPr>
            <w:tcW w:w="0" w:type="auto"/>
            <w:vAlign w:val="center"/>
          </w:tcPr>
          <w:p w14:paraId="05DF6B78" w14:textId="77777777" w:rsidR="002D5ECB" w:rsidRPr="00282575" w:rsidRDefault="002D5ECB" w:rsidP="00C70F4F">
            <w:pPr>
              <w:spacing w:before="0" w:after="0"/>
              <w:jc w:val="left"/>
              <w:rPr>
                <w:sz w:val="16"/>
                <w:szCs w:val="16"/>
              </w:rPr>
            </w:pPr>
            <w:r w:rsidRPr="00282575">
              <w:rPr>
                <w:sz w:val="16"/>
                <w:szCs w:val="16"/>
              </w:rPr>
              <w:t>17.</w:t>
            </w:r>
          </w:p>
        </w:tc>
        <w:tc>
          <w:tcPr>
            <w:tcW w:w="0" w:type="auto"/>
            <w:tcBorders>
              <w:top w:val="nil"/>
              <w:left w:val="single" w:sz="4" w:space="0" w:color="auto"/>
              <w:bottom w:val="single" w:sz="4" w:space="0" w:color="auto"/>
              <w:right w:val="single" w:sz="4" w:space="0" w:color="auto"/>
            </w:tcBorders>
            <w:shd w:val="clear" w:color="auto" w:fill="auto"/>
            <w:vAlign w:val="center"/>
          </w:tcPr>
          <w:p w14:paraId="672A7FE8" w14:textId="77777777" w:rsidR="002D5ECB" w:rsidRPr="00282575" w:rsidRDefault="002D5ECB" w:rsidP="00C70F4F">
            <w:pPr>
              <w:spacing w:before="0" w:after="0"/>
              <w:jc w:val="left"/>
              <w:rPr>
                <w:sz w:val="16"/>
                <w:szCs w:val="16"/>
              </w:rPr>
            </w:pPr>
            <w:r w:rsidRPr="00282575">
              <w:rPr>
                <w:sz w:val="16"/>
                <w:szCs w:val="16"/>
              </w:rPr>
              <w:t>Zielony transport publiczny w Gminie Miasto Szczecin – faza I i faza II</w:t>
            </w:r>
          </w:p>
        </w:tc>
        <w:tc>
          <w:tcPr>
            <w:tcW w:w="0" w:type="auto"/>
            <w:vAlign w:val="center"/>
          </w:tcPr>
          <w:p w14:paraId="6479D2A7"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9335AC" w14:textId="77777777" w:rsidR="002D5ECB" w:rsidRPr="00282575" w:rsidRDefault="002D5ECB" w:rsidP="00C70F4F">
            <w:pPr>
              <w:spacing w:before="0" w:after="0"/>
              <w:jc w:val="right"/>
              <w:rPr>
                <w:sz w:val="16"/>
                <w:szCs w:val="16"/>
              </w:rPr>
            </w:pPr>
            <w:r w:rsidRPr="00282575">
              <w:rPr>
                <w:sz w:val="16"/>
                <w:szCs w:val="16"/>
              </w:rPr>
              <w:t>9 187 501,00</w:t>
            </w:r>
          </w:p>
        </w:tc>
        <w:tc>
          <w:tcPr>
            <w:tcW w:w="0" w:type="auto"/>
            <w:noWrap/>
            <w:vAlign w:val="center"/>
          </w:tcPr>
          <w:p w14:paraId="1A7EDBA2"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0FBC88A8" w14:textId="77777777" w:rsidR="002D5ECB" w:rsidRPr="00282575" w:rsidRDefault="002D5ECB" w:rsidP="00C70F4F">
            <w:pPr>
              <w:spacing w:before="0" w:after="0"/>
              <w:jc w:val="left"/>
              <w:rPr>
                <w:sz w:val="16"/>
                <w:szCs w:val="16"/>
              </w:rPr>
            </w:pPr>
            <w:r w:rsidRPr="00282575">
              <w:rPr>
                <w:sz w:val="16"/>
                <w:szCs w:val="16"/>
              </w:rPr>
              <w:t>-</w:t>
            </w:r>
          </w:p>
        </w:tc>
      </w:tr>
      <w:tr w:rsidR="002D5ECB" w:rsidRPr="00282575" w14:paraId="7D04A57A" w14:textId="77777777" w:rsidTr="00EC07E3">
        <w:trPr>
          <w:cantSplit/>
          <w:trHeight w:val="510"/>
        </w:trPr>
        <w:tc>
          <w:tcPr>
            <w:tcW w:w="0" w:type="auto"/>
            <w:vAlign w:val="center"/>
          </w:tcPr>
          <w:p w14:paraId="1B71AAD0" w14:textId="77777777" w:rsidR="002D5ECB" w:rsidRPr="00282575" w:rsidRDefault="002D5ECB" w:rsidP="00C70F4F">
            <w:pPr>
              <w:spacing w:before="0" w:after="0"/>
              <w:jc w:val="left"/>
              <w:rPr>
                <w:sz w:val="16"/>
                <w:szCs w:val="16"/>
              </w:rPr>
            </w:pPr>
            <w:r w:rsidRPr="00282575">
              <w:rPr>
                <w:sz w:val="16"/>
                <w:szCs w:val="16"/>
              </w:rPr>
              <w:t>18.</w:t>
            </w:r>
          </w:p>
        </w:tc>
        <w:tc>
          <w:tcPr>
            <w:tcW w:w="0" w:type="auto"/>
            <w:tcBorders>
              <w:top w:val="nil"/>
              <w:left w:val="single" w:sz="4" w:space="0" w:color="auto"/>
              <w:bottom w:val="single" w:sz="4" w:space="0" w:color="auto"/>
              <w:right w:val="single" w:sz="4" w:space="0" w:color="auto"/>
            </w:tcBorders>
            <w:shd w:val="clear" w:color="auto" w:fill="auto"/>
            <w:vAlign w:val="center"/>
          </w:tcPr>
          <w:p w14:paraId="72B2B86A" w14:textId="77777777" w:rsidR="002D5ECB" w:rsidRPr="00282575" w:rsidRDefault="002D5ECB" w:rsidP="00C70F4F">
            <w:pPr>
              <w:spacing w:before="0" w:after="0"/>
              <w:jc w:val="left"/>
              <w:rPr>
                <w:sz w:val="16"/>
                <w:szCs w:val="16"/>
              </w:rPr>
            </w:pPr>
            <w:r w:rsidRPr="00282575">
              <w:rPr>
                <w:sz w:val="16"/>
                <w:szCs w:val="16"/>
              </w:rPr>
              <w:t>Rewaloryzacja placu Orła Białego i fragmentu ulicy Koński Kierat pomiędzy ulicami Staromłyńską i Mariacką</w:t>
            </w:r>
          </w:p>
        </w:tc>
        <w:tc>
          <w:tcPr>
            <w:tcW w:w="0" w:type="auto"/>
            <w:vAlign w:val="center"/>
          </w:tcPr>
          <w:p w14:paraId="4D59A5F4"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406DC4" w14:textId="77777777" w:rsidR="002D5ECB" w:rsidRPr="00282575" w:rsidRDefault="002D5ECB" w:rsidP="00C70F4F">
            <w:pPr>
              <w:spacing w:before="0" w:after="0"/>
              <w:jc w:val="right"/>
              <w:rPr>
                <w:sz w:val="16"/>
                <w:szCs w:val="16"/>
              </w:rPr>
            </w:pPr>
            <w:r w:rsidRPr="00282575">
              <w:rPr>
                <w:sz w:val="16"/>
                <w:szCs w:val="16"/>
              </w:rPr>
              <w:t>31 120 000,00</w:t>
            </w:r>
          </w:p>
        </w:tc>
        <w:tc>
          <w:tcPr>
            <w:tcW w:w="0" w:type="auto"/>
            <w:noWrap/>
            <w:vAlign w:val="center"/>
          </w:tcPr>
          <w:p w14:paraId="59BFAFCC"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29C81CC6" w14:textId="77777777" w:rsidR="002D5ECB" w:rsidRPr="00282575" w:rsidRDefault="002D5ECB" w:rsidP="00C70F4F">
            <w:pPr>
              <w:spacing w:before="0" w:after="0"/>
              <w:jc w:val="left"/>
              <w:rPr>
                <w:sz w:val="16"/>
                <w:szCs w:val="16"/>
              </w:rPr>
            </w:pPr>
            <w:r w:rsidRPr="00282575">
              <w:rPr>
                <w:sz w:val="16"/>
                <w:szCs w:val="16"/>
              </w:rPr>
              <w:t>Z uwagi na niskie natężenie ruchu drogowego – drogi nie są objęte mapowaniem w ramach SMH – brak istotnego wpływu na stan akustyczny</w:t>
            </w:r>
          </w:p>
        </w:tc>
      </w:tr>
      <w:tr w:rsidR="002D5ECB" w:rsidRPr="00282575" w14:paraId="78704BFD" w14:textId="77777777" w:rsidTr="00EC07E3">
        <w:trPr>
          <w:cantSplit/>
          <w:trHeight w:val="510"/>
        </w:trPr>
        <w:tc>
          <w:tcPr>
            <w:tcW w:w="0" w:type="auto"/>
            <w:vAlign w:val="center"/>
          </w:tcPr>
          <w:p w14:paraId="364D3973" w14:textId="77777777" w:rsidR="002D5ECB" w:rsidRPr="00282575" w:rsidRDefault="002D5ECB" w:rsidP="00C70F4F">
            <w:pPr>
              <w:spacing w:before="0" w:after="0"/>
              <w:jc w:val="left"/>
              <w:rPr>
                <w:sz w:val="16"/>
                <w:szCs w:val="16"/>
              </w:rPr>
            </w:pPr>
            <w:r w:rsidRPr="00282575">
              <w:rPr>
                <w:sz w:val="16"/>
                <w:szCs w:val="16"/>
              </w:rPr>
              <w:t>19.</w:t>
            </w:r>
          </w:p>
        </w:tc>
        <w:tc>
          <w:tcPr>
            <w:tcW w:w="0" w:type="auto"/>
            <w:tcBorders>
              <w:top w:val="nil"/>
              <w:left w:val="single" w:sz="4" w:space="0" w:color="auto"/>
              <w:bottom w:val="single" w:sz="4" w:space="0" w:color="auto"/>
              <w:right w:val="single" w:sz="4" w:space="0" w:color="auto"/>
            </w:tcBorders>
            <w:shd w:val="clear" w:color="auto" w:fill="auto"/>
            <w:vAlign w:val="center"/>
          </w:tcPr>
          <w:p w14:paraId="4BA1BBA1" w14:textId="77777777" w:rsidR="002D5ECB" w:rsidRPr="00282575" w:rsidRDefault="002D5ECB" w:rsidP="00C70F4F">
            <w:pPr>
              <w:spacing w:before="0" w:after="0"/>
              <w:jc w:val="left"/>
              <w:rPr>
                <w:sz w:val="16"/>
                <w:szCs w:val="16"/>
              </w:rPr>
            </w:pPr>
            <w:r w:rsidRPr="00282575">
              <w:rPr>
                <w:sz w:val="16"/>
                <w:szCs w:val="16"/>
              </w:rPr>
              <w:t>Rewitalizacja obszaru przestrzeni publicznej i zabudowy śródmiejskiego odcinka Alei Wojska Polskiego</w:t>
            </w:r>
          </w:p>
        </w:tc>
        <w:tc>
          <w:tcPr>
            <w:tcW w:w="0" w:type="auto"/>
            <w:vAlign w:val="center"/>
          </w:tcPr>
          <w:p w14:paraId="16A7FAF0" w14:textId="77777777" w:rsidR="002D5ECB" w:rsidRPr="00282575" w:rsidRDefault="002D5ECB" w:rsidP="00C70F4F">
            <w:pPr>
              <w:spacing w:before="0" w:after="0"/>
              <w:jc w:val="left"/>
              <w:rPr>
                <w:sz w:val="16"/>
                <w:szCs w:val="16"/>
              </w:rPr>
            </w:pPr>
            <w:r w:rsidRPr="00282575">
              <w:rPr>
                <w:sz w:val="16"/>
                <w:szCs w:val="16"/>
              </w:rPr>
              <w:t>UM Szczecin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528ECC" w14:textId="77777777" w:rsidR="002D5ECB" w:rsidRPr="00282575" w:rsidRDefault="002D5ECB" w:rsidP="00C70F4F">
            <w:pPr>
              <w:spacing w:before="0" w:after="0"/>
              <w:jc w:val="right"/>
              <w:rPr>
                <w:sz w:val="16"/>
                <w:szCs w:val="16"/>
              </w:rPr>
            </w:pPr>
            <w:r w:rsidRPr="00282575">
              <w:rPr>
                <w:sz w:val="16"/>
                <w:szCs w:val="16"/>
              </w:rPr>
              <w:t>1 980 000,00</w:t>
            </w:r>
          </w:p>
        </w:tc>
        <w:tc>
          <w:tcPr>
            <w:tcW w:w="0" w:type="auto"/>
            <w:noWrap/>
            <w:vAlign w:val="center"/>
          </w:tcPr>
          <w:p w14:paraId="0B3CF823" w14:textId="77777777" w:rsidR="002D5ECB" w:rsidRPr="00282575" w:rsidRDefault="002D5ECB" w:rsidP="00C70F4F">
            <w:pPr>
              <w:spacing w:before="0" w:after="0"/>
              <w:jc w:val="right"/>
              <w:rPr>
                <w:sz w:val="16"/>
                <w:szCs w:val="16"/>
              </w:rPr>
            </w:pPr>
            <w:r w:rsidRPr="00282575">
              <w:rPr>
                <w:sz w:val="16"/>
                <w:szCs w:val="16"/>
              </w:rPr>
              <w:t>2025</w:t>
            </w:r>
          </w:p>
        </w:tc>
        <w:tc>
          <w:tcPr>
            <w:tcW w:w="0" w:type="auto"/>
            <w:vAlign w:val="center"/>
          </w:tcPr>
          <w:p w14:paraId="3D0809E4" w14:textId="77777777" w:rsidR="002D5ECB" w:rsidRPr="00282575" w:rsidRDefault="002D5ECB" w:rsidP="00C70F4F">
            <w:pPr>
              <w:spacing w:before="0" w:after="0"/>
              <w:jc w:val="left"/>
              <w:rPr>
                <w:sz w:val="16"/>
                <w:szCs w:val="16"/>
              </w:rPr>
            </w:pPr>
            <w:r w:rsidRPr="00282575">
              <w:rPr>
                <w:sz w:val="16"/>
                <w:szCs w:val="16"/>
              </w:rPr>
              <w:t>-</w:t>
            </w:r>
          </w:p>
        </w:tc>
      </w:tr>
    </w:tbl>
    <w:p w14:paraId="747D75D1" w14:textId="77777777" w:rsidR="002D5ECB" w:rsidRPr="00282575" w:rsidRDefault="002D5ECB" w:rsidP="00076E2A">
      <w:pPr>
        <w:pStyle w:val="Nagwek2"/>
      </w:pPr>
      <w:bookmarkStart w:id="812" w:name="_Toc163135338"/>
      <w:bookmarkStart w:id="813" w:name="_Toc163822163"/>
      <w:r w:rsidRPr="00282575">
        <w:t>Obowiązujące programy ochrony środowiska, przepisy prawa, w tym prawa miejscowego, mające wpływ na stan akustyczny środowiska</w:t>
      </w:r>
      <w:bookmarkEnd w:id="807"/>
      <w:bookmarkEnd w:id="812"/>
      <w:bookmarkEnd w:id="813"/>
    </w:p>
    <w:p w14:paraId="0C1DDA1A" w14:textId="77777777" w:rsidR="002D5ECB" w:rsidRPr="00282575" w:rsidRDefault="002D5ECB" w:rsidP="00076E2A">
      <w:pPr>
        <w:pStyle w:val="Nagwek3"/>
      </w:pPr>
      <w:bookmarkStart w:id="814" w:name="_Toc156907172"/>
      <w:bookmarkStart w:id="815" w:name="_Toc163135339"/>
      <w:bookmarkStart w:id="816" w:name="_Toc163822164"/>
      <w:r w:rsidRPr="00282575">
        <w:t>Programy ochrony środowiska</w:t>
      </w:r>
      <w:bookmarkEnd w:id="814"/>
      <w:bookmarkEnd w:id="815"/>
      <w:bookmarkEnd w:id="816"/>
    </w:p>
    <w:p w14:paraId="7044BEA1" w14:textId="77777777" w:rsidR="002D5ECB" w:rsidRPr="00282575" w:rsidRDefault="002D5ECB" w:rsidP="00246BBE">
      <w:pPr>
        <w:pStyle w:val="07numery"/>
        <w:numPr>
          <w:ilvl w:val="0"/>
          <w:numId w:val="27"/>
        </w:numPr>
        <w:shd w:val="clear" w:color="auto" w:fill="FFFFFF"/>
      </w:pPr>
      <w:r w:rsidRPr="00282575">
        <w:t>Program Ochrony Środowiska Miasta Szczecin na lata 2021-2024 z uwzględnieniem perspektywy na lata 2025-2028</w:t>
      </w:r>
      <w:bookmarkStart w:id="817" w:name="_Toc156907173"/>
    </w:p>
    <w:p w14:paraId="1852269E" w14:textId="43B3E318" w:rsidR="002D5ECB" w:rsidRPr="00282575" w:rsidRDefault="002D5ECB" w:rsidP="002D5ECB">
      <w:pPr>
        <w:rPr>
          <w:lang w:eastAsia="en-US"/>
        </w:rPr>
      </w:pPr>
      <w:r w:rsidRPr="00282575">
        <w:rPr>
          <w:lang w:eastAsia="en-US"/>
        </w:rPr>
        <w:t>Program ochrony środowiska przyjęty został uchwałą Rady Miasta Szczecin nr XXXII/920/21 z dnia 19 października 2021 r. w sprawie przyjęcia „</w:t>
      </w:r>
      <w:r w:rsidRPr="00282575">
        <w:rPr>
          <w:i/>
          <w:iCs/>
          <w:lang w:eastAsia="en-US"/>
        </w:rPr>
        <w:t>Programu</w:t>
      </w:r>
      <w:r w:rsidRPr="00282575">
        <w:rPr>
          <w:lang w:eastAsia="en-US"/>
        </w:rPr>
        <w:t xml:space="preserve"> </w:t>
      </w:r>
      <w:r w:rsidRPr="00282575">
        <w:rPr>
          <w:i/>
          <w:iCs/>
          <w:lang w:eastAsia="en-US"/>
        </w:rPr>
        <w:t>Ochrony Środowiska Miasta Szczecin na lata 2021-2024 z uwzględnieniem perspektywy na lata 2025-2028</w:t>
      </w:r>
      <w:r w:rsidRPr="00282575">
        <w:rPr>
          <w:lang w:eastAsia="en-US"/>
        </w:rPr>
        <w:t xml:space="preserve">”. Program swoim zakresem obejmuje analizę i ocenę stanu środowiska na terenie miasta Szczecin. W ramach niniejszego POH przeanalizowano jego zgodność z komponentem „Hałas”, którego głównym celem jest Poprawa klimatu </w:t>
      </w:r>
      <w:r w:rsidRPr="00282575">
        <w:rPr>
          <w:lang w:eastAsia="en-US"/>
        </w:rPr>
        <w:lastRenderedPageBreak/>
        <w:t>akustycznego poprzez dążenie do obniżenia hałasu do poziomu obowiązujących standardów. Dokument wskazuje cele i kierunki interwencji, które mają przyczynić się do osiągnięcia założeń Programu:</w:t>
      </w:r>
    </w:p>
    <w:p w14:paraId="22A04641" w14:textId="77777777" w:rsidR="002D5ECB" w:rsidRPr="00282575" w:rsidRDefault="002D5ECB" w:rsidP="00246BBE">
      <w:pPr>
        <w:pStyle w:val="Akapitzlist"/>
        <w:numPr>
          <w:ilvl w:val="0"/>
          <w:numId w:val="29"/>
        </w:numPr>
        <w:rPr>
          <w:lang w:eastAsia="en-US"/>
        </w:rPr>
      </w:pPr>
      <w:r w:rsidRPr="00282575">
        <w:rPr>
          <w:lang w:eastAsia="en-US"/>
        </w:rPr>
        <w:t>Obszar środowiskowy - Hałas:</w:t>
      </w:r>
    </w:p>
    <w:p w14:paraId="79B3F0B2" w14:textId="77777777" w:rsidR="002D5ECB" w:rsidRPr="00282575" w:rsidRDefault="002D5ECB" w:rsidP="00246BBE">
      <w:pPr>
        <w:pStyle w:val="Akapitzlist"/>
        <w:numPr>
          <w:ilvl w:val="0"/>
          <w:numId w:val="30"/>
        </w:numPr>
        <w:rPr>
          <w:lang w:eastAsia="en-US"/>
        </w:rPr>
      </w:pPr>
      <w:r w:rsidRPr="00282575">
        <w:rPr>
          <w:lang w:eastAsia="en-US"/>
        </w:rPr>
        <w:t>Cel strategiczny: poprawa klimatu akustycznego poprzez dążenie do obniżenia hałasu co najmniej do poziomu obowiązujących standardów:</w:t>
      </w:r>
    </w:p>
    <w:p w14:paraId="0725C8A4" w14:textId="77777777" w:rsidR="002D5ECB" w:rsidRPr="00282575" w:rsidRDefault="002D5ECB" w:rsidP="00246BBE">
      <w:pPr>
        <w:pStyle w:val="Akapitzlist"/>
        <w:numPr>
          <w:ilvl w:val="0"/>
          <w:numId w:val="31"/>
        </w:numPr>
        <w:rPr>
          <w:lang w:eastAsia="en-US"/>
        </w:rPr>
      </w:pPr>
      <w:r w:rsidRPr="00282575">
        <w:rPr>
          <w:lang w:eastAsia="en-US"/>
        </w:rPr>
        <w:t>zarządzanie jakością klimatu akustycznego,</w:t>
      </w:r>
    </w:p>
    <w:p w14:paraId="4F8EE550" w14:textId="77777777" w:rsidR="002D5ECB" w:rsidRPr="00282575" w:rsidRDefault="002D5ECB" w:rsidP="00246BBE">
      <w:pPr>
        <w:pStyle w:val="Akapitzlist"/>
        <w:numPr>
          <w:ilvl w:val="0"/>
          <w:numId w:val="31"/>
        </w:numPr>
        <w:rPr>
          <w:lang w:eastAsia="en-US"/>
        </w:rPr>
      </w:pPr>
      <w:r w:rsidRPr="00282575">
        <w:rPr>
          <w:lang w:eastAsia="en-US"/>
        </w:rPr>
        <w:t>zmniejszenie liczby ludności narażonej na ponadnormatywny hałas,</w:t>
      </w:r>
    </w:p>
    <w:p w14:paraId="38000E92" w14:textId="77777777" w:rsidR="002D5ECB" w:rsidRPr="00282575" w:rsidRDefault="002D5ECB" w:rsidP="00246BBE">
      <w:pPr>
        <w:pStyle w:val="Akapitzlist"/>
        <w:numPr>
          <w:ilvl w:val="0"/>
          <w:numId w:val="31"/>
        </w:numPr>
        <w:rPr>
          <w:lang w:eastAsia="en-US"/>
        </w:rPr>
      </w:pPr>
      <w:r w:rsidRPr="00282575">
        <w:rPr>
          <w:lang w:eastAsia="en-US"/>
        </w:rPr>
        <w:t>rozwój transportu o obniżonej emisji hałasu,</w:t>
      </w:r>
    </w:p>
    <w:p w14:paraId="753BCF14" w14:textId="77777777" w:rsidR="002D5ECB" w:rsidRPr="00282575" w:rsidRDefault="002D5ECB" w:rsidP="00246BBE">
      <w:pPr>
        <w:pStyle w:val="Akapitzlist"/>
        <w:numPr>
          <w:ilvl w:val="0"/>
          <w:numId w:val="31"/>
        </w:numPr>
        <w:rPr>
          <w:lang w:eastAsia="en-US"/>
        </w:rPr>
      </w:pPr>
      <w:r w:rsidRPr="00282575">
        <w:rPr>
          <w:lang w:eastAsia="en-US"/>
        </w:rPr>
        <w:t>ograniczenie hałasu przemysłowego,</w:t>
      </w:r>
    </w:p>
    <w:p w14:paraId="12841C84" w14:textId="77777777" w:rsidR="002D5ECB" w:rsidRPr="00282575" w:rsidRDefault="002D5ECB" w:rsidP="00246BBE">
      <w:pPr>
        <w:pStyle w:val="Akapitzlist"/>
        <w:numPr>
          <w:ilvl w:val="0"/>
          <w:numId w:val="31"/>
        </w:numPr>
        <w:rPr>
          <w:lang w:eastAsia="en-US"/>
        </w:rPr>
      </w:pPr>
      <w:r w:rsidRPr="00282575">
        <w:rPr>
          <w:lang w:eastAsia="en-US"/>
        </w:rPr>
        <w:t>rozwój i ciągłe zwiększanie atrakcyjności komunikacji alternatywnej,</w:t>
      </w:r>
    </w:p>
    <w:p w14:paraId="7146BD4E" w14:textId="77777777" w:rsidR="002D5ECB" w:rsidRPr="00282575" w:rsidRDefault="002D5ECB" w:rsidP="00246BBE">
      <w:pPr>
        <w:pStyle w:val="Akapitzlist"/>
        <w:numPr>
          <w:ilvl w:val="0"/>
          <w:numId w:val="31"/>
        </w:numPr>
        <w:rPr>
          <w:lang w:eastAsia="en-US"/>
        </w:rPr>
      </w:pPr>
      <w:r w:rsidRPr="00282575">
        <w:rPr>
          <w:lang w:eastAsia="en-US"/>
        </w:rPr>
        <w:t>zwiększanie świadomości społecznej poprzez edukacje ekologiczną.</w:t>
      </w:r>
    </w:p>
    <w:p w14:paraId="41D952DF" w14:textId="77777777" w:rsidR="002D5ECB" w:rsidRPr="00282575" w:rsidRDefault="002D5ECB" w:rsidP="002D5ECB">
      <w:pPr>
        <w:pStyle w:val="08punktory"/>
        <w:numPr>
          <w:ilvl w:val="0"/>
          <w:numId w:val="0"/>
        </w:numPr>
        <w:rPr>
          <w:rFonts w:ascii="Times New Roman" w:hAnsi="Times New Roman" w:cs="Times New Roman"/>
          <w:sz w:val="24"/>
          <w:szCs w:val="24"/>
          <w:shd w:val="clear" w:color="auto" w:fill="auto"/>
        </w:rPr>
      </w:pPr>
      <w:r w:rsidRPr="00282575">
        <w:rPr>
          <w:lang w:eastAsia="en-US"/>
        </w:rPr>
        <w:t>Wszystkie wymienione powyżej zadania zostały ujęte w ramach niniejszego POH</w:t>
      </w:r>
      <w:r w:rsidRPr="00282575">
        <w:rPr>
          <w:shd w:val="clear" w:color="auto" w:fill="auto"/>
        </w:rPr>
        <w:t>.</w:t>
      </w:r>
    </w:p>
    <w:p w14:paraId="494D0077" w14:textId="77777777" w:rsidR="002D5ECB" w:rsidRPr="00282575" w:rsidRDefault="002D5ECB" w:rsidP="00076E2A">
      <w:pPr>
        <w:pStyle w:val="Nagwek3"/>
      </w:pPr>
      <w:bookmarkStart w:id="818" w:name="_Toc163135340"/>
      <w:bookmarkStart w:id="819" w:name="_Toc163822165"/>
      <w:r w:rsidRPr="00282575">
        <w:t>Przepisy prawa miejscowego</w:t>
      </w:r>
      <w:bookmarkEnd w:id="817"/>
      <w:bookmarkEnd w:id="818"/>
      <w:bookmarkEnd w:id="819"/>
    </w:p>
    <w:p w14:paraId="2A17ABB3" w14:textId="70785076" w:rsidR="002D5ECB" w:rsidRPr="00282575" w:rsidRDefault="002D5ECB" w:rsidP="002D5ECB">
      <w:pPr>
        <w:rPr>
          <w:lang w:eastAsia="en-US"/>
        </w:rPr>
      </w:pPr>
      <w:r w:rsidRPr="00282575">
        <w:rPr>
          <w:lang w:eastAsia="en-US"/>
        </w:rPr>
        <w:t>Na etapie opracowywania SMH Szczecin 2022 wykonano klasyfikację akustyczną całego obszaru miasta Szczecin. Klasyfikacja akustyczna została wykonana na podstawie analizy zapisów obowiązujących miejscowych planów zagospodarowania przestrzennego. Dla terenów faktycznie zagospodarowanych, na których nie obowiązują miejscowe plany zagospodarowania przestrzennego, klasyfikacja terenów została wykonana przez właściwe organy administracyjne. Informacje o miejscowych planach zagospodarowania przestrzennego oraz pismach właściwych organów administracji zestawiono w części opisowej SMH Szczecin 2022.</w:t>
      </w:r>
    </w:p>
    <w:p w14:paraId="6922BD07" w14:textId="77777777" w:rsidR="002D5ECB" w:rsidRPr="00282575" w:rsidRDefault="002D5ECB" w:rsidP="00076E2A">
      <w:pPr>
        <w:pStyle w:val="Nagwek3"/>
      </w:pPr>
      <w:bookmarkStart w:id="820" w:name="_Toc156907174"/>
      <w:bookmarkStart w:id="821" w:name="_Toc163135341"/>
      <w:bookmarkStart w:id="822" w:name="_Toc163822166"/>
      <w:r w:rsidRPr="00282575">
        <w:t>Prawomocne decyzje określające warunki korzystania ze środowiska</w:t>
      </w:r>
      <w:bookmarkEnd w:id="820"/>
      <w:bookmarkEnd w:id="821"/>
      <w:bookmarkEnd w:id="822"/>
    </w:p>
    <w:p w14:paraId="74BAAEED" w14:textId="42DDC0B2" w:rsidR="002D5ECB" w:rsidRPr="00282575" w:rsidRDefault="002D5ECB" w:rsidP="002D5ECB">
      <w:pPr>
        <w:rPr>
          <w:lang w:eastAsia="en-US"/>
        </w:rPr>
      </w:pPr>
      <w:r w:rsidRPr="00282575">
        <w:rPr>
          <w:lang w:eastAsia="en-US"/>
        </w:rPr>
        <w:t xml:space="preserve">W ramach opracowywania Programu przeanalizowano prawomocne decyzje określające warunki korzystania ze środowiska, w których określono dopuszczalne poziomy hałasu, oraz inne dokumenty i materiały sporządzone dla potrzeb postępowań administracyjnych prowadzonych w stosunku do podmiotów korzystających ze środowiska, których działalność ma negatywny wpływ na stan akustyczny środowiska. </w:t>
      </w:r>
      <w:r w:rsidRPr="00282575">
        <w:rPr>
          <w:rStyle w:val="ui-provider"/>
        </w:rPr>
        <w:t>Dla terenu miasta Szczecin nie ma działań wskazanych przez organy wydające decyzje, których termin realizacji wpisuje się w lata obowiązywania niniejszego Programu.</w:t>
      </w:r>
    </w:p>
    <w:p w14:paraId="76149EDC" w14:textId="77777777" w:rsidR="002D5ECB" w:rsidRPr="00282575" w:rsidRDefault="002D5ECB" w:rsidP="00076E2A">
      <w:pPr>
        <w:pStyle w:val="Nagwek1"/>
      </w:pPr>
      <w:bookmarkStart w:id="823" w:name="_Ref156820760"/>
      <w:bookmarkStart w:id="824" w:name="_Toc157150467"/>
      <w:bookmarkStart w:id="825" w:name="_Toc157168948"/>
      <w:bookmarkStart w:id="826" w:name="_Toc157429295"/>
      <w:bookmarkStart w:id="827" w:name="_Toc163135342"/>
      <w:bookmarkStart w:id="828" w:name="_Toc163822167"/>
      <w:bookmarkStart w:id="829" w:name="_Hlk157428581"/>
      <w:r w:rsidRPr="00282575">
        <w:t xml:space="preserve">Działania w zakresie ochrony środowiska przed hałasem – Program ochrony środowiska przed hałasem dla województwa </w:t>
      </w:r>
      <w:bookmarkEnd w:id="823"/>
      <w:bookmarkEnd w:id="824"/>
      <w:bookmarkEnd w:id="825"/>
      <w:bookmarkEnd w:id="826"/>
      <w:r w:rsidRPr="00282575">
        <w:t>zachodniopomorskiego</w:t>
      </w:r>
      <w:bookmarkEnd w:id="827"/>
      <w:bookmarkEnd w:id="828"/>
    </w:p>
    <w:p w14:paraId="1E5C6419" w14:textId="7E367F31" w:rsidR="002D5ECB" w:rsidRPr="00FE005C" w:rsidRDefault="00AA4871" w:rsidP="002D5ECB">
      <w:r w:rsidRPr="00FE005C">
        <w:t>W POH wskazano działania dla miasta Szczecin w zakresie ochrony przed hałasem drogowym oraz szynowym. Na poniższych mapach przedstawiono przybliżoną lokalizację planowanych działań na terenie miasta, na tle 10% największych wartości wskaźnika NHA, w zakresie hałasu drogowego (</w:t>
      </w:r>
      <w:r>
        <w:fldChar w:fldCharType="begin"/>
      </w:r>
      <w:r>
        <w:instrText xml:space="preserve"> REF _Ref157413273 \h </w:instrText>
      </w:r>
      <w:r>
        <w:fldChar w:fldCharType="separate"/>
      </w:r>
      <w:r w:rsidR="00DE4E70" w:rsidRPr="009B3F72">
        <w:t xml:space="preserve">Rysunek </w:t>
      </w:r>
      <w:r w:rsidR="00DE4E70">
        <w:rPr>
          <w:noProof/>
        </w:rPr>
        <w:t>86</w:t>
      </w:r>
      <w:r>
        <w:fldChar w:fldCharType="end"/>
      </w:r>
      <w:r w:rsidRPr="00FE005C">
        <w:t xml:space="preserve">) oraz hałasu szynowego </w:t>
      </w:r>
      <w:r>
        <w:t>(</w:t>
      </w:r>
      <w:r>
        <w:fldChar w:fldCharType="begin"/>
      </w:r>
      <w:r>
        <w:instrText xml:space="preserve"> REF _Ref163120873 \h </w:instrText>
      </w:r>
      <w:r>
        <w:fldChar w:fldCharType="separate"/>
      </w:r>
      <w:r w:rsidR="00DE4E70" w:rsidRPr="009B3F72">
        <w:t xml:space="preserve">Rysunek </w:t>
      </w:r>
      <w:r w:rsidR="00DE4E70">
        <w:rPr>
          <w:noProof/>
        </w:rPr>
        <w:t>87</w:t>
      </w:r>
      <w:r>
        <w:fldChar w:fldCharType="end"/>
      </w:r>
      <w:r>
        <w:t xml:space="preserve">). </w:t>
      </w:r>
      <w:r w:rsidR="002D5ECB" w:rsidRPr="00FE005C">
        <w:t xml:space="preserve">Szczegółowe dane na temat planowanych działań zawarto w rozdziałach </w:t>
      </w:r>
      <w:r w:rsidR="002D5ECB" w:rsidRPr="00FE005C">
        <w:fldChar w:fldCharType="begin"/>
      </w:r>
      <w:r w:rsidR="002D5ECB" w:rsidRPr="00FE005C">
        <w:instrText xml:space="preserve"> REF _Ref156983383 \r \h </w:instrText>
      </w:r>
      <w:r w:rsidR="002D5ECB" w:rsidRPr="00FE005C">
        <w:fldChar w:fldCharType="separate"/>
      </w:r>
      <w:r w:rsidR="00DE4E70">
        <w:t>5.1</w:t>
      </w:r>
      <w:r w:rsidR="002D5ECB" w:rsidRPr="00FE005C">
        <w:fldChar w:fldCharType="end"/>
      </w:r>
      <w:r w:rsidR="002D5ECB" w:rsidRPr="00FE005C">
        <w:t xml:space="preserve"> oraz </w:t>
      </w:r>
      <w:r w:rsidR="002D5ECB" w:rsidRPr="00FE005C">
        <w:fldChar w:fldCharType="begin"/>
      </w:r>
      <w:r w:rsidR="002D5ECB" w:rsidRPr="00FE005C">
        <w:instrText xml:space="preserve"> REF _Ref156983395 \r \h </w:instrText>
      </w:r>
      <w:r w:rsidR="002D5ECB" w:rsidRPr="00FE005C">
        <w:fldChar w:fldCharType="separate"/>
      </w:r>
      <w:r w:rsidR="00DE4E70">
        <w:t>5.2</w:t>
      </w:r>
      <w:r w:rsidR="002D5ECB" w:rsidRPr="00FE005C">
        <w:fldChar w:fldCharType="end"/>
      </w:r>
      <w:r w:rsidR="002D5ECB" w:rsidRPr="00FE005C">
        <w:t>.</w:t>
      </w:r>
    </w:p>
    <w:p w14:paraId="5978C249"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3871C955" wp14:editId="6F31C325">
            <wp:extent cx="5705475" cy="6418030"/>
            <wp:effectExtent l="0" t="0" r="0" b="1905"/>
            <wp:docPr id="358668240" name="Obraz 2" descr="Mapa przedstawia granice miasta Szczecina z wyróżnieniem przybliżonych lokalizacji planowanych w zakresie hałasu drogowego działań do podjęcia na tle 10% największych wartości wskaźnika N_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8240" name="Obraz 2" descr="Mapa przedstawia granice miasta Szczecina z wyróżnieniem przybliżonych lokalizacji planowanych w zakresie hałasu drogowego działań do podjęcia na tle 10% największych wartości wskaźnika N_HA."/>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09297" cy="6422329"/>
                    </a:xfrm>
                    <a:prstGeom prst="rect">
                      <a:avLst/>
                    </a:prstGeom>
                    <a:noFill/>
                    <a:ln>
                      <a:noFill/>
                    </a:ln>
                  </pic:spPr>
                </pic:pic>
              </a:graphicData>
            </a:graphic>
          </wp:inline>
        </w:drawing>
      </w:r>
    </w:p>
    <w:p w14:paraId="08C254FF" w14:textId="02F03923" w:rsidR="002D5ECB" w:rsidRPr="009B3F72" w:rsidRDefault="002D5ECB" w:rsidP="009B3F72">
      <w:pPr>
        <w:pStyle w:val="14rysunekpodpis"/>
      </w:pPr>
      <w:bookmarkStart w:id="830" w:name="_Ref157413273"/>
      <w:bookmarkStart w:id="831" w:name="_Toc157150499"/>
      <w:bookmarkStart w:id="832" w:name="_Toc157168979"/>
      <w:bookmarkStart w:id="833" w:name="_Ref157413267"/>
      <w:bookmarkStart w:id="834" w:name="_Toc157429222"/>
      <w:bookmarkStart w:id="835" w:name="_Toc163479788"/>
      <w:bookmarkStart w:id="836" w:name="_Toc163822286"/>
      <w:r w:rsidRPr="009B3F72">
        <w:t xml:space="preserve">Rysunek </w:t>
      </w:r>
      <w:r w:rsidRPr="009B3F72">
        <w:fldChar w:fldCharType="begin"/>
      </w:r>
      <w:r w:rsidRPr="009B3F72">
        <w:instrText xml:space="preserve"> SEQ Rysunek \* ARABIC </w:instrText>
      </w:r>
      <w:r w:rsidRPr="009B3F72">
        <w:fldChar w:fldCharType="separate"/>
      </w:r>
      <w:r w:rsidR="00DE4E70">
        <w:rPr>
          <w:noProof/>
        </w:rPr>
        <w:t>86</w:t>
      </w:r>
      <w:r w:rsidRPr="009B3F72">
        <w:fldChar w:fldCharType="end"/>
      </w:r>
      <w:bookmarkEnd w:id="830"/>
      <w:r w:rsidRPr="009B3F72">
        <w:t xml:space="preserve">. Przybliżona lokalizacja planowanych działań w zakresie ograniczania hałasu drogowego na terenie miasta </w:t>
      </w:r>
      <w:bookmarkEnd w:id="831"/>
      <w:bookmarkEnd w:id="832"/>
      <w:bookmarkEnd w:id="833"/>
      <w:bookmarkEnd w:id="834"/>
      <w:r w:rsidRPr="009B3F72">
        <w:t>Szczecin [źródło: opracowanie własne]</w:t>
      </w:r>
      <w:bookmarkEnd w:id="835"/>
      <w:bookmarkEnd w:id="836"/>
    </w:p>
    <w:p w14:paraId="22437263"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bookmarkStart w:id="837" w:name="_Ref161750728"/>
      <w:bookmarkStart w:id="838" w:name="_Toc157150500"/>
      <w:bookmarkStart w:id="839" w:name="_Toc157168980"/>
      <w:bookmarkStart w:id="840" w:name="_Toc157429223"/>
    </w:p>
    <w:p w14:paraId="1087F8D7" w14:textId="77777777" w:rsidR="002D5ECB" w:rsidRPr="000537C7" w:rsidRDefault="002D5ECB" w:rsidP="002D5ECB">
      <w:pPr>
        <w:pStyle w:val="14rysunekpodpis"/>
        <w:spacing w:after="0"/>
      </w:pPr>
      <w:bookmarkStart w:id="841" w:name="_Ref161751530"/>
      <w:r w:rsidRPr="000537C7">
        <w:rPr>
          <w:noProof/>
        </w:rPr>
        <w:lastRenderedPageBreak/>
        <w:drawing>
          <wp:inline distT="0" distB="0" distL="0" distR="0" wp14:anchorId="08CCFB05" wp14:editId="255C8A2D">
            <wp:extent cx="5760720" cy="6480175"/>
            <wp:effectExtent l="0" t="0" r="0" b="0"/>
            <wp:docPr id="1267302184" name="Obraz 1" descr="Mapa przedstawia granice miasta Szczecina z wyróżnieniem przybliżonych lokalizacji planowanych w zakresie hałasu szynowego działań do podjęcia na tle 10% największych wartości wskaźnika N_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02184" name="Obraz 1" descr="Mapa przedstawia granice miasta Szczecina z wyróżnieniem przybliżonych lokalizacji planowanych w zakresie hałasu szynowego działań do podjęcia na tle 10% największych wartości wskaźnika N_H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4B61FE69" w14:textId="15C5CD52" w:rsidR="002D5ECB" w:rsidRPr="009B3F72" w:rsidRDefault="002D5ECB" w:rsidP="009B3F72">
      <w:pPr>
        <w:pStyle w:val="14rysunekpodpis"/>
      </w:pPr>
      <w:bookmarkStart w:id="842" w:name="_Ref163120873"/>
      <w:bookmarkStart w:id="843" w:name="_Toc163479789"/>
      <w:bookmarkStart w:id="844" w:name="_Toc163822287"/>
      <w:r w:rsidRPr="009B3F72">
        <w:t xml:space="preserve">Rysunek </w:t>
      </w:r>
      <w:r w:rsidRPr="009B3F72">
        <w:fldChar w:fldCharType="begin"/>
      </w:r>
      <w:r w:rsidRPr="009B3F72">
        <w:instrText xml:space="preserve"> SEQ Rysunek \* ARABIC </w:instrText>
      </w:r>
      <w:r w:rsidRPr="009B3F72">
        <w:fldChar w:fldCharType="separate"/>
      </w:r>
      <w:r w:rsidR="00DE4E70">
        <w:rPr>
          <w:noProof/>
        </w:rPr>
        <w:t>87</w:t>
      </w:r>
      <w:r w:rsidRPr="009B3F72">
        <w:fldChar w:fldCharType="end"/>
      </w:r>
      <w:bookmarkEnd w:id="837"/>
      <w:bookmarkEnd w:id="841"/>
      <w:bookmarkEnd w:id="842"/>
      <w:r w:rsidRPr="009B3F72">
        <w:t xml:space="preserve">. Przybliżona lokalizacja planowanych działań w zakresie ograniczania hałasu szynowego na terenie miasta </w:t>
      </w:r>
      <w:bookmarkEnd w:id="838"/>
      <w:bookmarkEnd w:id="839"/>
      <w:bookmarkEnd w:id="840"/>
      <w:r w:rsidRPr="009B3F72">
        <w:t>Szczecin [źródło: opracowanie własne]</w:t>
      </w:r>
      <w:bookmarkEnd w:id="843"/>
      <w:bookmarkEnd w:id="844"/>
    </w:p>
    <w:p w14:paraId="0969E5BA" w14:textId="77777777" w:rsidR="002D5ECB" w:rsidRPr="00282575" w:rsidRDefault="002D5ECB" w:rsidP="002D5ECB">
      <w:pPr>
        <w:ind w:firstLine="777"/>
        <w:rPr>
          <w:lang w:eastAsia="en-US"/>
        </w:rPr>
      </w:pPr>
      <w:r w:rsidRPr="00282575">
        <w:rPr>
          <w:lang w:eastAsia="en-US"/>
        </w:rPr>
        <w:br w:type="page"/>
      </w:r>
    </w:p>
    <w:p w14:paraId="3E9ED368" w14:textId="77777777" w:rsidR="002D5ECB" w:rsidRPr="00282575" w:rsidRDefault="002D5ECB" w:rsidP="00076E2A">
      <w:pPr>
        <w:pStyle w:val="Nagwek2"/>
      </w:pPr>
      <w:bookmarkStart w:id="845" w:name="_Ref156983383"/>
      <w:bookmarkStart w:id="846" w:name="_Toc157150468"/>
      <w:bookmarkStart w:id="847" w:name="_Toc157168949"/>
      <w:bookmarkStart w:id="848" w:name="_Toc157429296"/>
      <w:bookmarkStart w:id="849" w:name="_Toc163135343"/>
      <w:bookmarkStart w:id="850" w:name="_Toc163822168"/>
      <w:r w:rsidRPr="00282575">
        <w:lastRenderedPageBreak/>
        <w:t>Działania planowane do podjęcia w ciągu 5 lat od roku uchwalenia POH – hałas drogowy</w:t>
      </w:r>
      <w:bookmarkEnd w:id="845"/>
      <w:bookmarkEnd w:id="846"/>
      <w:bookmarkEnd w:id="847"/>
      <w:bookmarkEnd w:id="848"/>
      <w:bookmarkEnd w:id="849"/>
      <w:bookmarkEnd w:id="850"/>
    </w:p>
    <w:p w14:paraId="6E211784" w14:textId="2E97A61C" w:rsidR="002D5ECB" w:rsidRPr="00282575" w:rsidRDefault="002D5ECB" w:rsidP="002D5ECB">
      <w:r w:rsidRPr="00282575">
        <w:t>W poniższej tabeli (</w:t>
      </w:r>
      <w:r w:rsidRPr="00282575">
        <w:fldChar w:fldCharType="begin"/>
      </w:r>
      <w:r w:rsidRPr="00282575">
        <w:instrText xml:space="preserve"> REF _Ref157675434 \h  \* MERGEFORMAT </w:instrText>
      </w:r>
      <w:r w:rsidRPr="00282575">
        <w:fldChar w:fldCharType="separate"/>
      </w:r>
      <w:r w:rsidR="00DE4E70" w:rsidRPr="00282575">
        <w:t xml:space="preserve">Tabela </w:t>
      </w:r>
      <w:r w:rsidR="00DE4E70">
        <w:rPr>
          <w:noProof/>
        </w:rPr>
        <w:t>59</w:t>
      </w:r>
      <w:r w:rsidRPr="00282575">
        <w:fldChar w:fldCharType="end"/>
      </w:r>
      <w:r w:rsidRPr="00282575">
        <w:t>) zestawiono działania, w zakresie hałasu drogowego, planowane do podjęcia w ciągu 5 lat, licząc od roku uchwalenia POH, tj. do roku 2029. Przybliżona lokalizacja działań została przedstawiona na mapie (</w:t>
      </w:r>
      <w:r w:rsidRPr="00282575">
        <w:fldChar w:fldCharType="begin"/>
      </w:r>
      <w:r w:rsidRPr="00282575">
        <w:instrText xml:space="preserve"> REF _Ref156984199 \h  \* MERGEFORMAT </w:instrText>
      </w:r>
      <w:r w:rsidRPr="00282575">
        <w:fldChar w:fldCharType="separate"/>
      </w:r>
      <w:r w:rsidR="00DE4E70" w:rsidRPr="00282575">
        <w:t xml:space="preserve">Rysunek </w:t>
      </w:r>
      <w:r w:rsidR="00DE4E70" w:rsidRPr="00DE4E70">
        <w:rPr>
          <w:noProof/>
        </w:rPr>
        <w:t>88</w:t>
      </w:r>
      <w:r w:rsidRPr="00282575">
        <w:fldChar w:fldCharType="end"/>
      </w:r>
      <w:r w:rsidRPr="00282575">
        <w:t>). Działania określono na podstawie zapisów SMH Szczecin 2022, Strategii Rozwoju Szczecina 2025, Planu Zrównoważonej Mobilności Miejskiej Szczecińskiego Obszaru Metropolitalnego do roku 2030, Strategii Rozwoju Elektromobilności Miasta Szczecina 2035, Planu Zrównoważonego Rozwoju Publicznego Transportu Zbiorowego dla miasta Szczecin na lata 2014-2025 oraz Wieloletniego Program Rozwoju Szczecina na lata 2024-2028.</w:t>
      </w:r>
    </w:p>
    <w:p w14:paraId="069021E3" w14:textId="449796F2" w:rsidR="002D5ECB" w:rsidRPr="00282575" w:rsidRDefault="002D5ECB" w:rsidP="009B3F72">
      <w:pPr>
        <w:pStyle w:val="10PodpisTabela"/>
      </w:pPr>
      <w:bookmarkStart w:id="851" w:name="_Ref157675434"/>
      <w:bookmarkStart w:id="852" w:name="_Toc157429238"/>
      <w:bookmarkStart w:id="853" w:name="_Toc163479853"/>
      <w:bookmarkStart w:id="854" w:name="_Toc163822389"/>
      <w:bookmarkStart w:id="855" w:name="_Ref156981471"/>
      <w:bookmarkStart w:id="856" w:name="_Toc153366611"/>
      <w:bookmarkStart w:id="857" w:name="_Toc157150521"/>
      <w:bookmarkStart w:id="858" w:name="_Toc157169003"/>
      <w:r w:rsidRPr="00282575">
        <w:t xml:space="preserve">Tabela </w:t>
      </w:r>
      <w:r>
        <w:fldChar w:fldCharType="begin"/>
      </w:r>
      <w:r>
        <w:instrText xml:space="preserve"> SEQ Tabela \* ARABIC </w:instrText>
      </w:r>
      <w:r>
        <w:fldChar w:fldCharType="separate"/>
      </w:r>
      <w:r w:rsidR="00DE4E70">
        <w:rPr>
          <w:noProof/>
        </w:rPr>
        <w:t>59</w:t>
      </w:r>
      <w:r>
        <w:rPr>
          <w:noProof/>
        </w:rPr>
        <w:fldChar w:fldCharType="end"/>
      </w:r>
      <w:bookmarkEnd w:id="851"/>
      <w:r w:rsidRPr="00282575">
        <w:t>. Działania planowane do podjęcia w ciągu 5 lat od roku uchwalenia POH – hałas drogowy</w:t>
      </w:r>
      <w:bookmarkEnd w:id="852"/>
      <w:r>
        <w:t xml:space="preserve"> </w:t>
      </w:r>
      <w:r w:rsidRPr="00282575">
        <w:t>[źródło: opracowanie własne]</w:t>
      </w:r>
      <w:bookmarkEnd w:id="853"/>
      <w:bookmarkEnd w:id="8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380"/>
        <w:gridCol w:w="1170"/>
        <w:gridCol w:w="3787"/>
        <w:gridCol w:w="2025"/>
        <w:gridCol w:w="1700"/>
      </w:tblGrid>
      <w:tr w:rsidR="002D5ECB" w:rsidRPr="00282575" w14:paraId="74AABA56" w14:textId="77777777" w:rsidTr="00EC07E3">
        <w:trPr>
          <w:trHeight w:val="567"/>
          <w:tblHeader/>
        </w:trPr>
        <w:tc>
          <w:tcPr>
            <w:tcW w:w="0" w:type="auto"/>
            <w:tcBorders>
              <w:bottom w:val="single" w:sz="4" w:space="0" w:color="auto"/>
            </w:tcBorders>
            <w:shd w:val="clear" w:color="auto" w:fill="auto"/>
            <w:vAlign w:val="center"/>
            <w:hideMark/>
          </w:tcPr>
          <w:p w14:paraId="6270A98D" w14:textId="77777777" w:rsidR="002D5ECB" w:rsidRPr="00A96C53" w:rsidRDefault="002D5ECB" w:rsidP="00C70F4F">
            <w:pPr>
              <w:spacing w:before="0" w:after="0"/>
              <w:jc w:val="left"/>
              <w:rPr>
                <w:b/>
                <w:bCs/>
                <w:sz w:val="16"/>
                <w:szCs w:val="16"/>
              </w:rPr>
            </w:pPr>
            <w:r w:rsidRPr="00A96C53">
              <w:rPr>
                <w:b/>
                <w:bCs/>
                <w:sz w:val="16"/>
                <w:szCs w:val="16"/>
              </w:rPr>
              <w:t>Lp.</w:t>
            </w:r>
          </w:p>
        </w:tc>
        <w:tc>
          <w:tcPr>
            <w:tcW w:w="0" w:type="auto"/>
            <w:tcBorders>
              <w:bottom w:val="single" w:sz="4" w:space="0" w:color="auto"/>
            </w:tcBorders>
            <w:shd w:val="clear" w:color="auto" w:fill="auto"/>
            <w:vAlign w:val="center"/>
            <w:hideMark/>
          </w:tcPr>
          <w:p w14:paraId="172566E2" w14:textId="77777777" w:rsidR="002D5ECB" w:rsidRPr="00A96C53" w:rsidRDefault="002D5ECB" w:rsidP="00C70F4F">
            <w:pPr>
              <w:spacing w:before="0" w:after="0"/>
              <w:jc w:val="left"/>
              <w:rPr>
                <w:b/>
                <w:bCs/>
                <w:sz w:val="16"/>
                <w:szCs w:val="16"/>
              </w:rPr>
            </w:pPr>
            <w:r w:rsidRPr="00A96C53">
              <w:rPr>
                <w:b/>
                <w:bCs/>
                <w:sz w:val="16"/>
                <w:szCs w:val="16"/>
              </w:rPr>
              <w:t xml:space="preserve">KOD </w:t>
            </w:r>
            <w:r w:rsidRPr="00A96C53">
              <w:rPr>
                <w:b/>
                <w:bCs/>
                <w:sz w:val="16"/>
                <w:szCs w:val="16"/>
              </w:rPr>
              <w:br/>
              <w:t>w opracowaniu</w:t>
            </w:r>
          </w:p>
        </w:tc>
        <w:tc>
          <w:tcPr>
            <w:tcW w:w="0" w:type="auto"/>
            <w:tcBorders>
              <w:bottom w:val="single" w:sz="4" w:space="0" w:color="auto"/>
            </w:tcBorders>
            <w:shd w:val="clear" w:color="auto" w:fill="auto"/>
            <w:vAlign w:val="center"/>
            <w:hideMark/>
          </w:tcPr>
          <w:p w14:paraId="10E8ABB8" w14:textId="77777777" w:rsidR="002D5ECB" w:rsidRPr="00A96C53" w:rsidRDefault="002D5ECB" w:rsidP="00C70F4F">
            <w:pPr>
              <w:spacing w:before="0" w:after="0"/>
              <w:jc w:val="left"/>
              <w:rPr>
                <w:b/>
                <w:bCs/>
                <w:sz w:val="16"/>
                <w:szCs w:val="16"/>
              </w:rPr>
            </w:pPr>
            <w:r w:rsidRPr="00A96C53">
              <w:rPr>
                <w:b/>
                <w:bCs/>
                <w:sz w:val="16"/>
                <w:szCs w:val="16"/>
              </w:rPr>
              <w:t>Działania</w:t>
            </w:r>
          </w:p>
        </w:tc>
        <w:tc>
          <w:tcPr>
            <w:tcW w:w="0" w:type="auto"/>
            <w:tcBorders>
              <w:bottom w:val="single" w:sz="4" w:space="0" w:color="auto"/>
            </w:tcBorders>
            <w:shd w:val="clear" w:color="auto" w:fill="auto"/>
            <w:vAlign w:val="center"/>
            <w:hideMark/>
          </w:tcPr>
          <w:p w14:paraId="49106D7D" w14:textId="77777777" w:rsidR="002D5ECB" w:rsidRPr="00A96C53" w:rsidRDefault="002D5ECB" w:rsidP="00C70F4F">
            <w:pPr>
              <w:spacing w:before="0" w:after="0"/>
              <w:jc w:val="left"/>
              <w:rPr>
                <w:b/>
                <w:bCs/>
                <w:sz w:val="16"/>
                <w:szCs w:val="16"/>
              </w:rPr>
            </w:pPr>
            <w:r w:rsidRPr="00A96C53">
              <w:rPr>
                <w:b/>
                <w:bCs/>
                <w:sz w:val="16"/>
                <w:szCs w:val="16"/>
              </w:rPr>
              <w:t xml:space="preserve">Oznaczenie działania z katalogu </w:t>
            </w:r>
            <w:r w:rsidRPr="00A96C53">
              <w:rPr>
                <w:b/>
                <w:bCs/>
                <w:sz w:val="16"/>
                <w:szCs w:val="16"/>
              </w:rPr>
              <w:br/>
              <w:t>(TOM I, pkt 5)</w:t>
            </w:r>
          </w:p>
        </w:tc>
        <w:tc>
          <w:tcPr>
            <w:tcW w:w="0" w:type="auto"/>
            <w:tcBorders>
              <w:bottom w:val="single" w:sz="4" w:space="0" w:color="auto"/>
            </w:tcBorders>
            <w:shd w:val="clear" w:color="auto" w:fill="auto"/>
            <w:vAlign w:val="center"/>
            <w:hideMark/>
          </w:tcPr>
          <w:p w14:paraId="16451E5E" w14:textId="77777777" w:rsidR="002D5ECB" w:rsidRPr="00A96C53" w:rsidRDefault="002D5ECB" w:rsidP="00C70F4F">
            <w:pPr>
              <w:spacing w:before="0" w:after="0"/>
              <w:jc w:val="left"/>
              <w:rPr>
                <w:b/>
                <w:bCs/>
                <w:sz w:val="16"/>
                <w:szCs w:val="16"/>
              </w:rPr>
            </w:pPr>
            <w:r w:rsidRPr="00A96C53">
              <w:rPr>
                <w:b/>
                <w:bCs/>
                <w:sz w:val="16"/>
                <w:szCs w:val="16"/>
              </w:rPr>
              <w:t xml:space="preserve">Podmiot lub organ odpowiedzialny </w:t>
            </w:r>
            <w:r w:rsidRPr="00A96C53">
              <w:rPr>
                <w:b/>
                <w:bCs/>
                <w:sz w:val="16"/>
                <w:szCs w:val="16"/>
              </w:rPr>
              <w:br/>
              <w:t>za realizację</w:t>
            </w:r>
          </w:p>
        </w:tc>
      </w:tr>
      <w:tr w:rsidR="002D5ECB" w:rsidRPr="00282575" w14:paraId="44885C7A" w14:textId="77777777" w:rsidTr="00EC07E3">
        <w:trPr>
          <w:trHeight w:val="567"/>
        </w:trPr>
        <w:tc>
          <w:tcPr>
            <w:tcW w:w="0" w:type="auto"/>
            <w:shd w:val="clear" w:color="auto" w:fill="auto"/>
            <w:vAlign w:val="center"/>
            <w:hideMark/>
          </w:tcPr>
          <w:p w14:paraId="54BB6C4D" w14:textId="77777777" w:rsidR="002D5ECB" w:rsidRPr="00A96C53" w:rsidRDefault="002D5ECB" w:rsidP="00C70F4F">
            <w:pPr>
              <w:spacing w:before="0" w:after="0"/>
              <w:rPr>
                <w:sz w:val="16"/>
                <w:szCs w:val="16"/>
              </w:rPr>
            </w:pPr>
            <w:r w:rsidRPr="00A96C53">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36B7F1" w14:textId="77777777" w:rsidR="002D5ECB" w:rsidRPr="00A96C53" w:rsidRDefault="002D5ECB" w:rsidP="00C70F4F">
            <w:pPr>
              <w:spacing w:before="0" w:after="0"/>
              <w:rPr>
                <w:sz w:val="16"/>
                <w:szCs w:val="16"/>
              </w:rPr>
            </w:pPr>
            <w:r w:rsidRPr="00A96C53">
              <w:rPr>
                <w:sz w:val="16"/>
                <w:szCs w:val="16"/>
              </w:rPr>
              <w:t>HD01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3B5698" w14:textId="77777777" w:rsidR="002D5ECB" w:rsidRPr="00A96C53" w:rsidRDefault="002D5ECB" w:rsidP="00C70F4F">
            <w:pPr>
              <w:spacing w:before="0" w:after="0"/>
              <w:rPr>
                <w:sz w:val="16"/>
                <w:szCs w:val="16"/>
              </w:rPr>
            </w:pPr>
            <w:r w:rsidRPr="00A96C53">
              <w:rPr>
                <w:sz w:val="16"/>
                <w:szCs w:val="16"/>
              </w:rPr>
              <w:t>Osiedle Dąbie – przebudowa ulic – Poprawa dostępności transportowej i układu komunikacyjnego Miasta</w:t>
            </w:r>
          </w:p>
        </w:tc>
        <w:tc>
          <w:tcPr>
            <w:tcW w:w="0" w:type="auto"/>
            <w:shd w:val="clear" w:color="auto" w:fill="auto"/>
            <w:vAlign w:val="center"/>
            <w:hideMark/>
          </w:tcPr>
          <w:p w14:paraId="7275C7FA" w14:textId="77777777" w:rsidR="002D5ECB" w:rsidRPr="00A96C53" w:rsidRDefault="002D5ECB" w:rsidP="00C70F4F">
            <w:pPr>
              <w:spacing w:before="0" w:after="0"/>
              <w:rPr>
                <w:sz w:val="16"/>
                <w:szCs w:val="16"/>
              </w:rPr>
            </w:pPr>
            <w:r w:rsidRPr="00A96C53">
              <w:rPr>
                <w:sz w:val="16"/>
                <w:szCs w:val="16"/>
              </w:rPr>
              <w:t>D.1, D.20</w:t>
            </w:r>
          </w:p>
        </w:tc>
        <w:tc>
          <w:tcPr>
            <w:tcW w:w="0" w:type="auto"/>
            <w:shd w:val="clear" w:color="auto" w:fill="auto"/>
            <w:vAlign w:val="center"/>
            <w:hideMark/>
          </w:tcPr>
          <w:p w14:paraId="2B85BBF4"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61FCBB95" w14:textId="77777777" w:rsidTr="00EC07E3">
        <w:trPr>
          <w:trHeight w:val="567"/>
        </w:trPr>
        <w:tc>
          <w:tcPr>
            <w:tcW w:w="0" w:type="auto"/>
            <w:tcBorders>
              <w:top w:val="single" w:sz="4" w:space="0" w:color="auto"/>
            </w:tcBorders>
            <w:shd w:val="clear" w:color="auto" w:fill="auto"/>
            <w:vAlign w:val="center"/>
            <w:hideMark/>
          </w:tcPr>
          <w:p w14:paraId="3E50902F" w14:textId="77777777" w:rsidR="002D5ECB" w:rsidRPr="00A96C53" w:rsidRDefault="002D5ECB" w:rsidP="00C70F4F">
            <w:pPr>
              <w:spacing w:before="0" w:after="0"/>
              <w:rPr>
                <w:sz w:val="16"/>
                <w:szCs w:val="16"/>
              </w:rPr>
            </w:pPr>
            <w:r w:rsidRPr="00A96C53">
              <w:rPr>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B82913" w14:textId="77777777" w:rsidR="002D5ECB" w:rsidRPr="00A96C53" w:rsidRDefault="002D5ECB" w:rsidP="00C70F4F">
            <w:pPr>
              <w:spacing w:before="0" w:after="0"/>
              <w:rPr>
                <w:sz w:val="16"/>
                <w:szCs w:val="16"/>
              </w:rPr>
            </w:pPr>
            <w:r w:rsidRPr="00A96C53">
              <w:rPr>
                <w:sz w:val="16"/>
                <w:szCs w:val="16"/>
              </w:rPr>
              <w:t>HD02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0C9B1D" w14:textId="77777777" w:rsidR="002D5ECB" w:rsidRPr="00A96C53" w:rsidRDefault="002D5ECB" w:rsidP="00C70F4F">
            <w:pPr>
              <w:spacing w:before="0" w:after="0"/>
              <w:rPr>
                <w:sz w:val="16"/>
                <w:szCs w:val="16"/>
              </w:rPr>
            </w:pPr>
            <w:r w:rsidRPr="00A96C53">
              <w:rPr>
                <w:sz w:val="16"/>
                <w:szCs w:val="16"/>
              </w:rPr>
              <w:t>Budowa drogi publicznej łączącej ul. Cyfrową z ul. Krasińskiego – kontynuacja budowy ul. Cyfrową z ul. Krasińskiego – kontynuacja budowy ul. Cyfrowej</w:t>
            </w:r>
          </w:p>
        </w:tc>
        <w:tc>
          <w:tcPr>
            <w:tcW w:w="0" w:type="auto"/>
            <w:tcBorders>
              <w:top w:val="single" w:sz="4" w:space="0" w:color="auto"/>
            </w:tcBorders>
            <w:shd w:val="clear" w:color="auto" w:fill="auto"/>
            <w:vAlign w:val="center"/>
            <w:hideMark/>
          </w:tcPr>
          <w:p w14:paraId="6DA77FE0"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4DE19422"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62D3AE26" w14:textId="77777777" w:rsidTr="00EC07E3">
        <w:trPr>
          <w:trHeight w:val="567"/>
        </w:trPr>
        <w:tc>
          <w:tcPr>
            <w:tcW w:w="0" w:type="auto"/>
            <w:tcBorders>
              <w:top w:val="single" w:sz="4" w:space="0" w:color="auto"/>
            </w:tcBorders>
            <w:shd w:val="clear" w:color="auto" w:fill="auto"/>
            <w:vAlign w:val="center"/>
            <w:hideMark/>
          </w:tcPr>
          <w:p w14:paraId="37B53E29" w14:textId="77777777" w:rsidR="002D5ECB" w:rsidRPr="00A96C53" w:rsidRDefault="002D5ECB" w:rsidP="00C70F4F">
            <w:pPr>
              <w:spacing w:before="0" w:after="0"/>
              <w:rPr>
                <w:sz w:val="16"/>
                <w:szCs w:val="16"/>
              </w:rPr>
            </w:pPr>
            <w:r w:rsidRPr="00A96C53">
              <w:rPr>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1E8E7A" w14:textId="77777777" w:rsidR="002D5ECB" w:rsidRPr="00A96C53" w:rsidRDefault="002D5ECB" w:rsidP="00C70F4F">
            <w:pPr>
              <w:spacing w:before="0" w:after="0"/>
              <w:rPr>
                <w:sz w:val="16"/>
                <w:szCs w:val="16"/>
              </w:rPr>
            </w:pPr>
            <w:r w:rsidRPr="00A96C53">
              <w:rPr>
                <w:sz w:val="16"/>
                <w:szCs w:val="16"/>
              </w:rPr>
              <w:t>HD03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4CA129" w14:textId="77777777" w:rsidR="002D5ECB" w:rsidRPr="00A96C53" w:rsidRDefault="002D5ECB" w:rsidP="00C70F4F">
            <w:pPr>
              <w:spacing w:before="0" w:after="0"/>
              <w:rPr>
                <w:sz w:val="16"/>
                <w:szCs w:val="16"/>
              </w:rPr>
            </w:pPr>
            <w:r w:rsidRPr="00A96C53">
              <w:rPr>
                <w:sz w:val="16"/>
                <w:szCs w:val="16"/>
              </w:rPr>
              <w:t>Przebudowa ulicy Andersena, Północnej i Wapiennej – etap II</w:t>
            </w:r>
          </w:p>
        </w:tc>
        <w:tc>
          <w:tcPr>
            <w:tcW w:w="0" w:type="auto"/>
            <w:tcBorders>
              <w:top w:val="single" w:sz="4" w:space="0" w:color="auto"/>
            </w:tcBorders>
            <w:shd w:val="clear" w:color="auto" w:fill="auto"/>
            <w:vAlign w:val="center"/>
            <w:hideMark/>
          </w:tcPr>
          <w:p w14:paraId="20CF5646"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4D2D6DA2"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5725B2F2" w14:textId="77777777" w:rsidTr="00EC07E3">
        <w:trPr>
          <w:trHeight w:val="567"/>
        </w:trPr>
        <w:tc>
          <w:tcPr>
            <w:tcW w:w="0" w:type="auto"/>
            <w:tcBorders>
              <w:top w:val="single" w:sz="4" w:space="0" w:color="auto"/>
            </w:tcBorders>
            <w:shd w:val="clear" w:color="auto" w:fill="auto"/>
            <w:vAlign w:val="center"/>
            <w:hideMark/>
          </w:tcPr>
          <w:p w14:paraId="6DCCE0E3" w14:textId="77777777" w:rsidR="002D5ECB" w:rsidRPr="00A96C53" w:rsidRDefault="002D5ECB" w:rsidP="00C70F4F">
            <w:pPr>
              <w:spacing w:before="0" w:after="0"/>
              <w:rPr>
                <w:sz w:val="16"/>
                <w:szCs w:val="16"/>
              </w:rPr>
            </w:pPr>
            <w:r w:rsidRPr="00A96C53">
              <w:rPr>
                <w:sz w:val="16"/>
                <w:szCs w:val="16"/>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DC52AF" w14:textId="77777777" w:rsidR="002D5ECB" w:rsidRPr="00A96C53" w:rsidRDefault="002D5ECB" w:rsidP="00C70F4F">
            <w:pPr>
              <w:spacing w:before="0" w:after="0"/>
              <w:rPr>
                <w:sz w:val="16"/>
                <w:szCs w:val="16"/>
              </w:rPr>
            </w:pPr>
            <w:r w:rsidRPr="00A96C53">
              <w:rPr>
                <w:sz w:val="16"/>
                <w:szCs w:val="16"/>
              </w:rPr>
              <w:t>HD04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5CE4E9" w14:textId="77777777" w:rsidR="002D5ECB" w:rsidRPr="00A96C53" w:rsidRDefault="002D5ECB" w:rsidP="00C70F4F">
            <w:pPr>
              <w:spacing w:before="0" w:after="0"/>
              <w:rPr>
                <w:sz w:val="16"/>
                <w:szCs w:val="16"/>
              </w:rPr>
            </w:pPr>
            <w:r w:rsidRPr="00A96C53">
              <w:rPr>
                <w:sz w:val="16"/>
                <w:szCs w:val="16"/>
              </w:rPr>
              <w:t>Kontynuacja zadania pn.: „Przebudowa ul. Szafera (od Wojska Polskiego do ul. Sosabowskiego) – etap realizacyjny II</w:t>
            </w:r>
          </w:p>
        </w:tc>
        <w:tc>
          <w:tcPr>
            <w:tcW w:w="0" w:type="auto"/>
            <w:tcBorders>
              <w:top w:val="single" w:sz="4" w:space="0" w:color="auto"/>
            </w:tcBorders>
            <w:shd w:val="clear" w:color="auto" w:fill="auto"/>
            <w:vAlign w:val="center"/>
            <w:hideMark/>
          </w:tcPr>
          <w:p w14:paraId="28C67040"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5FCD042A"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0FD740FA" w14:textId="77777777" w:rsidTr="00EC07E3">
        <w:trPr>
          <w:trHeight w:val="567"/>
        </w:trPr>
        <w:tc>
          <w:tcPr>
            <w:tcW w:w="0" w:type="auto"/>
            <w:tcBorders>
              <w:top w:val="single" w:sz="4" w:space="0" w:color="auto"/>
            </w:tcBorders>
            <w:shd w:val="clear" w:color="auto" w:fill="auto"/>
            <w:vAlign w:val="center"/>
            <w:hideMark/>
          </w:tcPr>
          <w:p w14:paraId="5C4ED923" w14:textId="77777777" w:rsidR="002D5ECB" w:rsidRPr="00A96C53" w:rsidRDefault="002D5ECB" w:rsidP="00C70F4F">
            <w:pPr>
              <w:spacing w:before="0" w:after="0"/>
              <w:rPr>
                <w:sz w:val="16"/>
                <w:szCs w:val="16"/>
              </w:rPr>
            </w:pPr>
            <w:r w:rsidRPr="00A96C53">
              <w:rPr>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ECEAC8" w14:textId="77777777" w:rsidR="002D5ECB" w:rsidRPr="00A96C53" w:rsidRDefault="002D5ECB" w:rsidP="00C70F4F">
            <w:pPr>
              <w:spacing w:before="0" w:after="0"/>
              <w:rPr>
                <w:sz w:val="16"/>
                <w:szCs w:val="16"/>
              </w:rPr>
            </w:pPr>
            <w:r w:rsidRPr="00A96C53">
              <w:rPr>
                <w:sz w:val="16"/>
                <w:szCs w:val="16"/>
              </w:rPr>
              <w:t>HD05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F7D70B" w14:textId="77777777" w:rsidR="002D5ECB" w:rsidRPr="00A96C53" w:rsidRDefault="002D5ECB" w:rsidP="00C70F4F">
            <w:pPr>
              <w:spacing w:before="0" w:after="0"/>
              <w:rPr>
                <w:sz w:val="16"/>
                <w:szCs w:val="16"/>
              </w:rPr>
            </w:pPr>
            <w:r w:rsidRPr="00A96C53">
              <w:rPr>
                <w:sz w:val="16"/>
                <w:szCs w:val="16"/>
              </w:rPr>
              <w:t>Modernizacja dostępu drogowego do Portu w Szczecinie: przebudowa układu drogowego w rejonie Międzyodrza – część mostowa</w:t>
            </w:r>
          </w:p>
        </w:tc>
        <w:tc>
          <w:tcPr>
            <w:tcW w:w="0" w:type="auto"/>
            <w:tcBorders>
              <w:top w:val="single" w:sz="4" w:space="0" w:color="auto"/>
            </w:tcBorders>
            <w:shd w:val="clear" w:color="auto" w:fill="auto"/>
            <w:vAlign w:val="center"/>
            <w:hideMark/>
          </w:tcPr>
          <w:p w14:paraId="5D019969"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216737E0"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3632A6DA" w14:textId="77777777" w:rsidTr="00EC07E3">
        <w:trPr>
          <w:trHeight w:val="567"/>
        </w:trPr>
        <w:tc>
          <w:tcPr>
            <w:tcW w:w="0" w:type="auto"/>
            <w:tcBorders>
              <w:top w:val="single" w:sz="4" w:space="0" w:color="auto"/>
            </w:tcBorders>
            <w:shd w:val="clear" w:color="auto" w:fill="auto"/>
            <w:vAlign w:val="center"/>
            <w:hideMark/>
          </w:tcPr>
          <w:p w14:paraId="4FE47DED" w14:textId="77777777" w:rsidR="002D5ECB" w:rsidRPr="00A96C53" w:rsidRDefault="002D5ECB" w:rsidP="00C70F4F">
            <w:pPr>
              <w:spacing w:before="0" w:after="0"/>
              <w:rPr>
                <w:sz w:val="16"/>
                <w:szCs w:val="16"/>
              </w:rPr>
            </w:pPr>
            <w:r w:rsidRPr="00A96C53">
              <w:rPr>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BFD567" w14:textId="77777777" w:rsidR="002D5ECB" w:rsidRPr="00A96C53" w:rsidRDefault="002D5ECB" w:rsidP="00C70F4F">
            <w:pPr>
              <w:spacing w:before="0" w:after="0"/>
              <w:rPr>
                <w:sz w:val="16"/>
                <w:szCs w:val="16"/>
              </w:rPr>
            </w:pPr>
            <w:r w:rsidRPr="00A96C53">
              <w:rPr>
                <w:sz w:val="16"/>
                <w:szCs w:val="16"/>
              </w:rPr>
              <w:t>HD06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6A7DE6" w14:textId="77777777" w:rsidR="002D5ECB" w:rsidRPr="00A96C53" w:rsidRDefault="002D5ECB" w:rsidP="00C70F4F">
            <w:pPr>
              <w:spacing w:before="0" w:after="0"/>
              <w:rPr>
                <w:sz w:val="16"/>
                <w:szCs w:val="16"/>
              </w:rPr>
            </w:pPr>
            <w:r w:rsidRPr="00A96C53">
              <w:rPr>
                <w:sz w:val="16"/>
                <w:szCs w:val="16"/>
              </w:rPr>
              <w:t xml:space="preserve">Budowa drogi do obsługi terenów inwestycyjnych w rejonie ulic Stołczyńskiej i Skwarnej </w:t>
            </w:r>
          </w:p>
        </w:tc>
        <w:tc>
          <w:tcPr>
            <w:tcW w:w="0" w:type="auto"/>
            <w:tcBorders>
              <w:top w:val="single" w:sz="4" w:space="0" w:color="auto"/>
            </w:tcBorders>
            <w:shd w:val="clear" w:color="auto" w:fill="auto"/>
            <w:vAlign w:val="center"/>
            <w:hideMark/>
          </w:tcPr>
          <w:p w14:paraId="656CC435"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18B0156D"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7457CD75" w14:textId="77777777" w:rsidTr="00EC07E3">
        <w:trPr>
          <w:trHeight w:val="567"/>
        </w:trPr>
        <w:tc>
          <w:tcPr>
            <w:tcW w:w="0" w:type="auto"/>
            <w:tcBorders>
              <w:top w:val="single" w:sz="4" w:space="0" w:color="auto"/>
            </w:tcBorders>
            <w:shd w:val="clear" w:color="auto" w:fill="auto"/>
            <w:vAlign w:val="center"/>
            <w:hideMark/>
          </w:tcPr>
          <w:p w14:paraId="5037D222" w14:textId="77777777" w:rsidR="002D5ECB" w:rsidRPr="00A96C53" w:rsidRDefault="002D5ECB" w:rsidP="00C70F4F">
            <w:pPr>
              <w:spacing w:before="0" w:after="0"/>
              <w:rPr>
                <w:sz w:val="16"/>
                <w:szCs w:val="16"/>
              </w:rPr>
            </w:pPr>
            <w:r w:rsidRPr="00A96C53">
              <w:rPr>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85537F" w14:textId="77777777" w:rsidR="002D5ECB" w:rsidRPr="00A96C53" w:rsidRDefault="002D5ECB" w:rsidP="00C70F4F">
            <w:pPr>
              <w:spacing w:before="0" w:after="0"/>
              <w:rPr>
                <w:sz w:val="16"/>
                <w:szCs w:val="16"/>
              </w:rPr>
            </w:pPr>
            <w:r w:rsidRPr="00A96C53">
              <w:rPr>
                <w:sz w:val="16"/>
                <w:szCs w:val="16"/>
              </w:rPr>
              <w:t>HD07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E0ED40" w14:textId="77777777" w:rsidR="002D5ECB" w:rsidRPr="00A96C53" w:rsidRDefault="002D5ECB" w:rsidP="00C70F4F">
            <w:pPr>
              <w:spacing w:before="0" w:after="0"/>
              <w:rPr>
                <w:sz w:val="16"/>
                <w:szCs w:val="16"/>
              </w:rPr>
            </w:pPr>
            <w:r w:rsidRPr="00A96C53">
              <w:rPr>
                <w:sz w:val="16"/>
                <w:szCs w:val="16"/>
              </w:rPr>
              <w:t>Budowa obiektu mostowego w ciągu ul. Lubczyńskiej</w:t>
            </w:r>
          </w:p>
        </w:tc>
        <w:tc>
          <w:tcPr>
            <w:tcW w:w="0" w:type="auto"/>
            <w:tcBorders>
              <w:top w:val="single" w:sz="4" w:space="0" w:color="auto"/>
            </w:tcBorders>
            <w:shd w:val="clear" w:color="auto" w:fill="auto"/>
            <w:vAlign w:val="center"/>
            <w:hideMark/>
          </w:tcPr>
          <w:p w14:paraId="38FAA058"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01E61F9F"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29C6E521" w14:textId="77777777" w:rsidTr="00EC07E3">
        <w:trPr>
          <w:trHeight w:val="567"/>
        </w:trPr>
        <w:tc>
          <w:tcPr>
            <w:tcW w:w="0" w:type="auto"/>
            <w:tcBorders>
              <w:top w:val="single" w:sz="4" w:space="0" w:color="auto"/>
            </w:tcBorders>
            <w:shd w:val="clear" w:color="auto" w:fill="auto"/>
            <w:vAlign w:val="center"/>
            <w:hideMark/>
          </w:tcPr>
          <w:p w14:paraId="6771F245" w14:textId="77777777" w:rsidR="002D5ECB" w:rsidRPr="00A96C53" w:rsidRDefault="002D5ECB" w:rsidP="00C70F4F">
            <w:pPr>
              <w:spacing w:before="0" w:after="0"/>
              <w:rPr>
                <w:sz w:val="16"/>
                <w:szCs w:val="16"/>
              </w:rPr>
            </w:pPr>
            <w:r w:rsidRPr="00A96C53">
              <w:rPr>
                <w:sz w:val="16"/>
                <w:szCs w:val="16"/>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684013" w14:textId="77777777" w:rsidR="002D5ECB" w:rsidRPr="00A96C53" w:rsidRDefault="002D5ECB" w:rsidP="00C70F4F">
            <w:pPr>
              <w:spacing w:before="0" w:after="0"/>
              <w:rPr>
                <w:sz w:val="16"/>
                <w:szCs w:val="16"/>
              </w:rPr>
            </w:pPr>
            <w:r w:rsidRPr="00A96C53">
              <w:rPr>
                <w:sz w:val="16"/>
                <w:szCs w:val="16"/>
              </w:rPr>
              <w:t>HD08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6EC7CF" w14:textId="77777777" w:rsidR="002D5ECB" w:rsidRPr="00A96C53" w:rsidRDefault="002D5ECB" w:rsidP="00C70F4F">
            <w:pPr>
              <w:spacing w:before="0" w:after="0"/>
              <w:rPr>
                <w:sz w:val="16"/>
                <w:szCs w:val="16"/>
              </w:rPr>
            </w:pPr>
            <w:r w:rsidRPr="00A96C53">
              <w:rPr>
                <w:sz w:val="16"/>
                <w:szCs w:val="16"/>
              </w:rPr>
              <w:t>Modernizacja Trasy Zamkowej</w:t>
            </w:r>
          </w:p>
        </w:tc>
        <w:tc>
          <w:tcPr>
            <w:tcW w:w="0" w:type="auto"/>
            <w:tcBorders>
              <w:top w:val="single" w:sz="4" w:space="0" w:color="auto"/>
            </w:tcBorders>
            <w:shd w:val="clear" w:color="auto" w:fill="auto"/>
            <w:vAlign w:val="center"/>
            <w:hideMark/>
          </w:tcPr>
          <w:p w14:paraId="67F41ECC"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1B4E66B5"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5F1CFF0A" w14:textId="77777777" w:rsidTr="00EC07E3">
        <w:trPr>
          <w:trHeight w:val="567"/>
        </w:trPr>
        <w:tc>
          <w:tcPr>
            <w:tcW w:w="0" w:type="auto"/>
            <w:tcBorders>
              <w:top w:val="single" w:sz="4" w:space="0" w:color="auto"/>
            </w:tcBorders>
            <w:shd w:val="clear" w:color="auto" w:fill="auto"/>
            <w:vAlign w:val="center"/>
            <w:hideMark/>
          </w:tcPr>
          <w:p w14:paraId="4E50DF61" w14:textId="77777777" w:rsidR="002D5ECB" w:rsidRPr="00A96C53" w:rsidRDefault="002D5ECB" w:rsidP="00C70F4F">
            <w:pPr>
              <w:spacing w:before="0" w:after="0"/>
              <w:rPr>
                <w:sz w:val="16"/>
                <w:szCs w:val="16"/>
              </w:rPr>
            </w:pPr>
            <w:r w:rsidRPr="00A96C53">
              <w:rPr>
                <w:sz w:val="16"/>
                <w:szCs w:val="16"/>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967584" w14:textId="77777777" w:rsidR="002D5ECB" w:rsidRPr="00A96C53" w:rsidRDefault="002D5ECB" w:rsidP="00C70F4F">
            <w:pPr>
              <w:spacing w:before="0" w:after="0"/>
              <w:rPr>
                <w:sz w:val="16"/>
                <w:szCs w:val="16"/>
              </w:rPr>
            </w:pPr>
            <w:r w:rsidRPr="00A96C53">
              <w:rPr>
                <w:sz w:val="16"/>
                <w:szCs w:val="16"/>
              </w:rPr>
              <w:t>HD09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27044D" w14:textId="77777777" w:rsidR="002D5ECB" w:rsidRPr="00A96C53" w:rsidRDefault="002D5ECB" w:rsidP="00C70F4F">
            <w:pPr>
              <w:spacing w:before="0" w:after="0"/>
              <w:rPr>
                <w:sz w:val="16"/>
                <w:szCs w:val="16"/>
              </w:rPr>
            </w:pPr>
            <w:r w:rsidRPr="00A96C53">
              <w:rPr>
                <w:sz w:val="16"/>
                <w:szCs w:val="16"/>
              </w:rPr>
              <w:t>Poprawa warunków obsługi obszarów przemysłowych Gminy Miasto Szczecin poprzez wypełnienie luk w infrastrukturze drogowej dzielnicy Północ</w:t>
            </w:r>
          </w:p>
        </w:tc>
        <w:tc>
          <w:tcPr>
            <w:tcW w:w="0" w:type="auto"/>
            <w:tcBorders>
              <w:top w:val="single" w:sz="4" w:space="0" w:color="auto"/>
            </w:tcBorders>
            <w:shd w:val="clear" w:color="auto" w:fill="auto"/>
            <w:vAlign w:val="center"/>
            <w:hideMark/>
          </w:tcPr>
          <w:p w14:paraId="65DCAC0D"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tcBorders>
            <w:shd w:val="clear" w:color="auto" w:fill="auto"/>
            <w:vAlign w:val="center"/>
            <w:hideMark/>
          </w:tcPr>
          <w:p w14:paraId="5DC163C2"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7AB61481" w14:textId="77777777" w:rsidTr="00EC07E3">
        <w:trPr>
          <w:trHeight w:val="567"/>
        </w:trPr>
        <w:tc>
          <w:tcPr>
            <w:tcW w:w="0" w:type="auto"/>
            <w:tcBorders>
              <w:top w:val="single" w:sz="4" w:space="0" w:color="auto"/>
              <w:bottom w:val="single" w:sz="4" w:space="0" w:color="auto"/>
            </w:tcBorders>
            <w:shd w:val="clear" w:color="auto" w:fill="auto"/>
            <w:vAlign w:val="center"/>
            <w:hideMark/>
          </w:tcPr>
          <w:p w14:paraId="7670FC3E" w14:textId="77777777" w:rsidR="002D5ECB" w:rsidRPr="00A96C53" w:rsidRDefault="002D5ECB" w:rsidP="00C70F4F">
            <w:pPr>
              <w:spacing w:before="0" w:after="0"/>
              <w:rPr>
                <w:sz w:val="16"/>
                <w:szCs w:val="16"/>
              </w:rPr>
            </w:pPr>
            <w:r w:rsidRPr="00A96C53">
              <w:rPr>
                <w:sz w:val="16"/>
                <w:szCs w:val="16"/>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89E004" w14:textId="77777777" w:rsidR="002D5ECB" w:rsidRPr="00A96C53" w:rsidRDefault="002D5ECB" w:rsidP="00C70F4F">
            <w:pPr>
              <w:spacing w:before="0" w:after="0"/>
              <w:rPr>
                <w:sz w:val="16"/>
                <w:szCs w:val="16"/>
              </w:rPr>
            </w:pPr>
            <w:r w:rsidRPr="00A96C53">
              <w:rPr>
                <w:sz w:val="16"/>
                <w:szCs w:val="16"/>
              </w:rPr>
              <w:t>HD10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63DF48" w14:textId="77777777" w:rsidR="002D5ECB" w:rsidRPr="00A96C53" w:rsidRDefault="002D5ECB" w:rsidP="00C70F4F">
            <w:pPr>
              <w:spacing w:before="0" w:after="0"/>
              <w:rPr>
                <w:sz w:val="16"/>
                <w:szCs w:val="16"/>
              </w:rPr>
            </w:pPr>
            <w:r w:rsidRPr="00A96C53">
              <w:rPr>
                <w:sz w:val="16"/>
                <w:szCs w:val="16"/>
              </w:rPr>
              <w:t>Przebudowa ul. Emilii Plater</w:t>
            </w:r>
          </w:p>
        </w:tc>
        <w:tc>
          <w:tcPr>
            <w:tcW w:w="0" w:type="auto"/>
            <w:tcBorders>
              <w:top w:val="single" w:sz="4" w:space="0" w:color="auto"/>
              <w:bottom w:val="single" w:sz="4" w:space="0" w:color="auto"/>
            </w:tcBorders>
            <w:shd w:val="clear" w:color="auto" w:fill="auto"/>
            <w:vAlign w:val="center"/>
            <w:hideMark/>
          </w:tcPr>
          <w:p w14:paraId="2579A13A"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bottom w:val="single" w:sz="4" w:space="0" w:color="auto"/>
            </w:tcBorders>
            <w:shd w:val="clear" w:color="auto" w:fill="auto"/>
            <w:vAlign w:val="center"/>
            <w:hideMark/>
          </w:tcPr>
          <w:p w14:paraId="462B0044"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23577F84" w14:textId="77777777" w:rsidTr="00EC07E3">
        <w:trPr>
          <w:trHeight w:val="567"/>
        </w:trPr>
        <w:tc>
          <w:tcPr>
            <w:tcW w:w="0" w:type="auto"/>
            <w:shd w:val="clear" w:color="auto" w:fill="auto"/>
            <w:vAlign w:val="center"/>
          </w:tcPr>
          <w:p w14:paraId="363D96F8" w14:textId="77777777" w:rsidR="002D5ECB" w:rsidRPr="00A96C53" w:rsidRDefault="002D5ECB" w:rsidP="00C70F4F">
            <w:pPr>
              <w:spacing w:before="0" w:after="0"/>
              <w:rPr>
                <w:sz w:val="16"/>
                <w:szCs w:val="16"/>
              </w:rPr>
            </w:pPr>
            <w:r w:rsidRPr="00A96C53">
              <w:rPr>
                <w:sz w:val="16"/>
                <w:szCs w:val="16"/>
              </w:rPr>
              <w: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D5768A" w14:textId="77777777" w:rsidR="002D5ECB" w:rsidRPr="00A96C53" w:rsidRDefault="002D5ECB" w:rsidP="00C70F4F">
            <w:pPr>
              <w:spacing w:before="0" w:after="0"/>
              <w:rPr>
                <w:sz w:val="16"/>
                <w:szCs w:val="16"/>
              </w:rPr>
            </w:pPr>
            <w:r w:rsidRPr="00A96C53">
              <w:rPr>
                <w:sz w:val="16"/>
                <w:szCs w:val="16"/>
              </w:rPr>
              <w:t>HD11</w:t>
            </w:r>
          </w:p>
        </w:tc>
        <w:tc>
          <w:tcPr>
            <w:tcW w:w="0" w:type="auto"/>
            <w:tcBorders>
              <w:top w:val="single" w:sz="4" w:space="0" w:color="auto"/>
              <w:left w:val="nil"/>
              <w:bottom w:val="single" w:sz="4" w:space="0" w:color="auto"/>
              <w:right w:val="single" w:sz="4" w:space="0" w:color="auto"/>
            </w:tcBorders>
            <w:shd w:val="clear" w:color="auto" w:fill="auto"/>
            <w:vAlign w:val="center"/>
          </w:tcPr>
          <w:p w14:paraId="5F319327" w14:textId="77777777" w:rsidR="002D5ECB" w:rsidRPr="00A96C53" w:rsidRDefault="002D5ECB" w:rsidP="00C70F4F">
            <w:pPr>
              <w:spacing w:before="0" w:after="0"/>
              <w:rPr>
                <w:sz w:val="16"/>
                <w:szCs w:val="16"/>
              </w:rPr>
            </w:pPr>
            <w:r w:rsidRPr="00A96C53">
              <w:rPr>
                <w:sz w:val="16"/>
                <w:szCs w:val="16"/>
              </w:rPr>
              <w:t>Rewitalizacja obszaru przestrzeni publicznej i zabudowy śródmiejskiego odcinka Alei Wojska Polskiego</w:t>
            </w:r>
          </w:p>
        </w:tc>
        <w:tc>
          <w:tcPr>
            <w:tcW w:w="0" w:type="auto"/>
            <w:shd w:val="clear" w:color="auto" w:fill="auto"/>
            <w:vAlign w:val="center"/>
          </w:tcPr>
          <w:p w14:paraId="0BE7254C" w14:textId="77777777" w:rsidR="002D5ECB" w:rsidRPr="00A96C53" w:rsidRDefault="002D5ECB" w:rsidP="00C70F4F">
            <w:pPr>
              <w:spacing w:before="0" w:after="0"/>
              <w:rPr>
                <w:sz w:val="16"/>
                <w:szCs w:val="16"/>
              </w:rPr>
            </w:pPr>
            <w:r w:rsidRPr="00A96C53">
              <w:rPr>
                <w:sz w:val="16"/>
                <w:szCs w:val="16"/>
              </w:rPr>
              <w:t>D.1, D.20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8E9E30"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3A564704" w14:textId="77777777" w:rsidTr="00EC07E3">
        <w:trPr>
          <w:trHeight w:val="567"/>
        </w:trPr>
        <w:tc>
          <w:tcPr>
            <w:tcW w:w="0" w:type="auto"/>
            <w:tcBorders>
              <w:top w:val="single" w:sz="4" w:space="0" w:color="auto"/>
              <w:bottom w:val="single" w:sz="4" w:space="0" w:color="auto"/>
            </w:tcBorders>
            <w:shd w:val="clear" w:color="auto" w:fill="auto"/>
            <w:vAlign w:val="center"/>
          </w:tcPr>
          <w:p w14:paraId="6EC3A9E4" w14:textId="77777777" w:rsidR="002D5ECB" w:rsidRPr="00A96C53" w:rsidRDefault="002D5ECB" w:rsidP="00C70F4F">
            <w:pPr>
              <w:spacing w:before="0" w:after="0"/>
              <w:rPr>
                <w:sz w:val="16"/>
                <w:szCs w:val="16"/>
              </w:rPr>
            </w:pPr>
            <w:r w:rsidRPr="00A96C53">
              <w:rPr>
                <w:sz w:val="16"/>
                <w:szCs w:val="16"/>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597FD8" w14:textId="77777777" w:rsidR="002D5ECB" w:rsidRPr="00A96C53" w:rsidRDefault="002D5ECB" w:rsidP="00C70F4F">
            <w:pPr>
              <w:spacing w:before="0" w:after="0"/>
              <w:rPr>
                <w:sz w:val="16"/>
                <w:szCs w:val="16"/>
              </w:rPr>
            </w:pPr>
            <w:r w:rsidRPr="00A96C53">
              <w:rPr>
                <w:sz w:val="16"/>
                <w:szCs w:val="16"/>
              </w:rPr>
              <w:t>HD12</w:t>
            </w:r>
          </w:p>
        </w:tc>
        <w:tc>
          <w:tcPr>
            <w:tcW w:w="0" w:type="auto"/>
            <w:tcBorders>
              <w:top w:val="single" w:sz="4" w:space="0" w:color="auto"/>
              <w:left w:val="nil"/>
              <w:bottom w:val="single" w:sz="4" w:space="0" w:color="auto"/>
              <w:right w:val="single" w:sz="4" w:space="0" w:color="auto"/>
            </w:tcBorders>
            <w:shd w:val="clear" w:color="auto" w:fill="auto"/>
            <w:vAlign w:val="center"/>
          </w:tcPr>
          <w:p w14:paraId="7B8A7096" w14:textId="77777777" w:rsidR="002D5ECB" w:rsidRPr="00A96C53" w:rsidRDefault="002D5ECB" w:rsidP="00C70F4F">
            <w:pPr>
              <w:spacing w:before="0" w:after="0"/>
              <w:rPr>
                <w:sz w:val="16"/>
                <w:szCs w:val="16"/>
              </w:rPr>
            </w:pPr>
            <w:r w:rsidRPr="00A96C53">
              <w:rPr>
                <w:sz w:val="16"/>
                <w:szCs w:val="16"/>
              </w:rPr>
              <w:t>Inne działania ogólne:</w:t>
            </w:r>
          </w:p>
          <w:p w14:paraId="090E12A5" w14:textId="77777777" w:rsidR="002D5ECB" w:rsidRPr="00A96C53" w:rsidRDefault="002D5ECB" w:rsidP="00C70F4F">
            <w:pPr>
              <w:spacing w:before="0" w:after="0"/>
              <w:rPr>
                <w:sz w:val="16"/>
                <w:szCs w:val="16"/>
              </w:rPr>
            </w:pPr>
            <w:r w:rsidRPr="00A96C53">
              <w:rPr>
                <w:sz w:val="16"/>
                <w:szCs w:val="16"/>
              </w:rPr>
              <w:t>Dworzec Górny (kolejowo - autobusowy) - Centrum przesiadkowe wraz z Infrastrukturą w Szczecinie</w:t>
            </w:r>
          </w:p>
          <w:p w14:paraId="7BEE09FF" w14:textId="77777777" w:rsidR="002D5ECB" w:rsidRPr="00A96C53" w:rsidRDefault="002D5ECB" w:rsidP="00C70F4F">
            <w:pPr>
              <w:spacing w:before="0" w:after="0"/>
              <w:rPr>
                <w:sz w:val="16"/>
                <w:szCs w:val="16"/>
              </w:rPr>
            </w:pPr>
            <w:r w:rsidRPr="00A96C53">
              <w:rPr>
                <w:sz w:val="16"/>
                <w:szCs w:val="16"/>
              </w:rPr>
              <w:t>Program modernizacji ulic</w:t>
            </w:r>
          </w:p>
          <w:p w14:paraId="76027578" w14:textId="77777777" w:rsidR="002D5ECB" w:rsidRPr="00A96C53" w:rsidRDefault="002D5ECB" w:rsidP="00C70F4F">
            <w:pPr>
              <w:spacing w:before="0" w:after="0"/>
              <w:rPr>
                <w:sz w:val="16"/>
                <w:szCs w:val="16"/>
              </w:rPr>
            </w:pPr>
            <w:r w:rsidRPr="00A96C53">
              <w:rPr>
                <w:sz w:val="16"/>
                <w:szCs w:val="16"/>
              </w:rPr>
              <w:t>Program remontów nawierzchni ulic</w:t>
            </w:r>
          </w:p>
          <w:p w14:paraId="576163EB" w14:textId="77777777" w:rsidR="002D5ECB" w:rsidRPr="00A96C53" w:rsidRDefault="002D5ECB" w:rsidP="00C70F4F">
            <w:pPr>
              <w:spacing w:before="0" w:after="0"/>
              <w:rPr>
                <w:sz w:val="16"/>
                <w:szCs w:val="16"/>
              </w:rPr>
            </w:pPr>
            <w:r w:rsidRPr="00A96C53">
              <w:rPr>
                <w:sz w:val="16"/>
                <w:szCs w:val="16"/>
              </w:rPr>
              <w:t>Spójne trasy rowerowe dla Szczecina</w:t>
            </w:r>
          </w:p>
          <w:p w14:paraId="4E431ACB" w14:textId="77777777" w:rsidR="002D5ECB" w:rsidRPr="00A96C53" w:rsidRDefault="002D5ECB" w:rsidP="00C70F4F">
            <w:pPr>
              <w:spacing w:before="0" w:after="0"/>
              <w:rPr>
                <w:sz w:val="16"/>
                <w:szCs w:val="16"/>
              </w:rPr>
            </w:pPr>
            <w:r w:rsidRPr="00A96C53">
              <w:rPr>
                <w:sz w:val="16"/>
                <w:szCs w:val="16"/>
              </w:rPr>
              <w:t>Zielony transport publiczny w Gminie Miasto Szczecin – faza I i faza II</w:t>
            </w:r>
          </w:p>
        </w:tc>
        <w:tc>
          <w:tcPr>
            <w:tcW w:w="0" w:type="auto"/>
            <w:tcBorders>
              <w:top w:val="single" w:sz="4" w:space="0" w:color="auto"/>
              <w:bottom w:val="single" w:sz="4" w:space="0" w:color="auto"/>
            </w:tcBorders>
            <w:shd w:val="clear" w:color="auto" w:fill="auto"/>
            <w:vAlign w:val="center"/>
          </w:tcPr>
          <w:p w14:paraId="7F67B136" w14:textId="77777777" w:rsidR="002D5ECB" w:rsidRPr="00A96C53" w:rsidRDefault="002D5ECB" w:rsidP="00C70F4F">
            <w:pPr>
              <w:spacing w:before="0" w:after="0"/>
              <w:rPr>
                <w:sz w:val="16"/>
                <w:szCs w:val="16"/>
              </w:rPr>
            </w:pPr>
            <w:r w:rsidRPr="00A96C53">
              <w:rPr>
                <w:sz w:val="16"/>
                <w:szCs w:val="16"/>
              </w:rPr>
              <w:t>D.1, D.5, D.6, D.12, D.13, D.20, D.36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067228" w14:textId="77777777" w:rsidR="002D5ECB" w:rsidRPr="00A96C53" w:rsidRDefault="002D5ECB" w:rsidP="00C70F4F">
            <w:pPr>
              <w:spacing w:before="0" w:after="0"/>
              <w:rPr>
                <w:sz w:val="16"/>
                <w:szCs w:val="16"/>
              </w:rPr>
            </w:pPr>
            <w:r w:rsidRPr="00A96C53">
              <w:rPr>
                <w:sz w:val="16"/>
                <w:szCs w:val="16"/>
              </w:rPr>
              <w:t>UM Szczecin</w:t>
            </w:r>
          </w:p>
        </w:tc>
      </w:tr>
      <w:tr w:rsidR="002D5ECB" w:rsidRPr="00282575" w14:paraId="728E3D19" w14:textId="77777777" w:rsidTr="00EC07E3">
        <w:trPr>
          <w:trHeight w:val="567"/>
        </w:trPr>
        <w:tc>
          <w:tcPr>
            <w:tcW w:w="0" w:type="auto"/>
            <w:tcBorders>
              <w:top w:val="single" w:sz="4" w:space="0" w:color="auto"/>
            </w:tcBorders>
            <w:shd w:val="clear" w:color="auto" w:fill="auto"/>
            <w:vAlign w:val="center"/>
          </w:tcPr>
          <w:p w14:paraId="1AEF402B" w14:textId="77777777" w:rsidR="002D5ECB" w:rsidRPr="00A96C53" w:rsidRDefault="002D5ECB" w:rsidP="00C70F4F">
            <w:pPr>
              <w:spacing w:before="0" w:after="0"/>
              <w:rPr>
                <w:sz w:val="16"/>
                <w:szCs w:val="16"/>
              </w:rPr>
            </w:pPr>
            <w:r w:rsidRPr="00A96C53">
              <w:rPr>
                <w:sz w:val="16"/>
                <w:szCs w:val="16"/>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7D71AF" w14:textId="77777777" w:rsidR="002D5ECB" w:rsidRPr="00A96C53" w:rsidRDefault="002D5ECB" w:rsidP="00C70F4F">
            <w:pPr>
              <w:spacing w:before="0" w:after="0"/>
              <w:rPr>
                <w:sz w:val="16"/>
                <w:szCs w:val="16"/>
              </w:rPr>
            </w:pPr>
            <w:r w:rsidRPr="00A96C53">
              <w:rPr>
                <w:sz w:val="16"/>
                <w:szCs w:val="16"/>
              </w:rPr>
              <w:t>HD13</w:t>
            </w:r>
          </w:p>
        </w:tc>
        <w:tc>
          <w:tcPr>
            <w:tcW w:w="0" w:type="auto"/>
            <w:tcBorders>
              <w:top w:val="single" w:sz="4" w:space="0" w:color="auto"/>
              <w:left w:val="nil"/>
              <w:bottom w:val="single" w:sz="4" w:space="0" w:color="auto"/>
              <w:right w:val="single" w:sz="4" w:space="0" w:color="auto"/>
            </w:tcBorders>
            <w:shd w:val="clear" w:color="auto" w:fill="auto"/>
            <w:vAlign w:val="center"/>
          </w:tcPr>
          <w:p w14:paraId="527F2C07" w14:textId="77777777" w:rsidR="002D5ECB" w:rsidRPr="00A96C53" w:rsidRDefault="002D5ECB" w:rsidP="00C70F4F">
            <w:pPr>
              <w:spacing w:before="0" w:after="0"/>
              <w:rPr>
                <w:sz w:val="16"/>
                <w:szCs w:val="16"/>
              </w:rPr>
            </w:pPr>
            <w:r w:rsidRPr="00A96C53">
              <w:rPr>
                <w:sz w:val="16"/>
                <w:szCs w:val="16"/>
              </w:rPr>
              <w:t>Działania wynikające z dokumentów strategicznych</w:t>
            </w:r>
          </w:p>
        </w:tc>
        <w:tc>
          <w:tcPr>
            <w:tcW w:w="0" w:type="auto"/>
            <w:tcBorders>
              <w:top w:val="single" w:sz="4" w:space="0" w:color="auto"/>
            </w:tcBorders>
            <w:shd w:val="clear" w:color="auto" w:fill="auto"/>
            <w:vAlign w:val="center"/>
          </w:tcPr>
          <w:p w14:paraId="73C8E022" w14:textId="77777777" w:rsidR="002D5ECB" w:rsidRPr="00A96C53" w:rsidRDefault="002D5ECB" w:rsidP="00C70F4F">
            <w:pPr>
              <w:spacing w:before="0" w:after="0"/>
              <w:rPr>
                <w:sz w:val="16"/>
                <w:szCs w:val="16"/>
              </w:rPr>
            </w:pPr>
            <w:r w:rsidRPr="00A96C53">
              <w:rPr>
                <w:sz w:val="16"/>
                <w:szCs w:val="16"/>
              </w:rPr>
              <w:t>D.5, D.6, D.10, D.11, D.12, D.13, D.16, D.18, D.24, D.26, D.36, D.37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4B5F26" w14:textId="77777777" w:rsidR="002D5ECB" w:rsidRPr="00A96C53" w:rsidRDefault="002D5ECB" w:rsidP="00C70F4F">
            <w:pPr>
              <w:spacing w:before="0" w:after="0"/>
              <w:rPr>
                <w:sz w:val="16"/>
                <w:szCs w:val="16"/>
              </w:rPr>
            </w:pPr>
            <w:r w:rsidRPr="00A96C53">
              <w:rPr>
                <w:sz w:val="16"/>
                <w:szCs w:val="16"/>
              </w:rPr>
              <w:t>UM Szczecin</w:t>
            </w:r>
          </w:p>
        </w:tc>
      </w:tr>
    </w:tbl>
    <w:bookmarkEnd w:id="855"/>
    <w:bookmarkEnd w:id="856"/>
    <w:bookmarkEnd w:id="857"/>
    <w:bookmarkEnd w:id="858"/>
    <w:p w14:paraId="55CAD181" w14:textId="77777777" w:rsidR="002D5ECB" w:rsidRPr="00282575" w:rsidRDefault="002D5ECB" w:rsidP="002D5ECB">
      <w:r w:rsidRPr="00282575">
        <w:t>Działania oznaczone kodem HD01 – HD04 są spójne z zapisami SMH Szczecin 2022.</w:t>
      </w:r>
    </w:p>
    <w:p w14:paraId="60D43194" w14:textId="6C2ECB13" w:rsidR="002D5ECB" w:rsidRPr="00282575" w:rsidRDefault="002D5ECB" w:rsidP="002D5ECB">
      <w:r w:rsidRPr="00282575">
        <w:lastRenderedPageBreak/>
        <w:t>Działania oznaczone kodem HD05- HD12 są zgodne z dodatkowo przekazaną informacją przez Zarządzających (Urząd Miasta Szczecin).</w:t>
      </w:r>
    </w:p>
    <w:p w14:paraId="477EF44D" w14:textId="77777777" w:rsidR="002D5ECB" w:rsidRPr="00282575" w:rsidRDefault="002D5ECB" w:rsidP="002D5ECB">
      <w:r w:rsidRPr="00282575">
        <w:t>Działania oznaczone kodem HD13 są spójne z zapisami następujących dokumentów strategicznych: Strategia Rozwoju Szczecina 2025, Plan Zrównoważonej Mobilności Miejskiej Szczecińskiego Obszaru Metropolitalnego do roku 2030, Strategia Rozwoju Elektromobilności Miasta Szczecina 2035, Plan Zrównoważonego Rozwoju Publicznego Transportu Zbiorowego dla miasta Szczecin na lata 2014-2025 oraz Wieloletni Program Rozwoju Szczecina na lata 2024-2028.</w:t>
      </w:r>
    </w:p>
    <w:p w14:paraId="6C6EF946" w14:textId="77777777" w:rsidR="002D5ECB" w:rsidRPr="00282575" w:rsidRDefault="002D5ECB" w:rsidP="002D5ECB">
      <w:pPr>
        <w:spacing w:before="0" w:after="0"/>
        <w:rPr>
          <w:rFonts w:ascii="Times New Roman" w:eastAsia="Times New Roman" w:hAnsi="Times New Roman" w:cs="Times New Roman"/>
          <w:sz w:val="24"/>
          <w:szCs w:val="24"/>
          <w:shd w:val="clear" w:color="auto" w:fill="auto"/>
        </w:rPr>
      </w:pPr>
      <w:r w:rsidRPr="00282575">
        <w:rPr>
          <w:noProof/>
        </w:rPr>
        <w:drawing>
          <wp:inline distT="0" distB="0" distL="0" distR="0" wp14:anchorId="728EE8CF" wp14:editId="65B8C00F">
            <wp:extent cx="5760720" cy="6480175"/>
            <wp:effectExtent l="0" t="0" r="0" b="0"/>
            <wp:docPr id="402808558" name="Obraz 3" descr="Przybliżona lokalizacja działań planowanych do podjęcia w ciągu 5 lat, od roku uchwalenia POH – hałas drog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08558" name="Obraz 3" descr="Przybliżona lokalizacja działań planowanych do podjęcia w ciągu 5 lat, od roku uchwalenia POH – hałas drogowy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785DE152" w14:textId="540F16B4" w:rsidR="002D5ECB" w:rsidRPr="00282575" w:rsidRDefault="002D5ECB" w:rsidP="009B3F72">
      <w:pPr>
        <w:pStyle w:val="14rysunekpodpis"/>
      </w:pPr>
      <w:bookmarkStart w:id="859" w:name="_Ref156984199"/>
      <w:bookmarkStart w:id="860" w:name="_Toc157150501"/>
      <w:bookmarkStart w:id="861" w:name="_Toc157168981"/>
      <w:bookmarkStart w:id="862" w:name="_Toc157429224"/>
      <w:bookmarkStart w:id="863" w:name="_Toc163479790"/>
      <w:bookmarkStart w:id="864" w:name="_Toc163822288"/>
      <w:r w:rsidRPr="00282575">
        <w:t xml:space="preserve">Rysunek </w:t>
      </w:r>
      <w:r>
        <w:rPr>
          <w:bCs/>
        </w:rPr>
        <w:fldChar w:fldCharType="begin"/>
      </w:r>
      <w:r>
        <w:rPr>
          <w:bCs/>
        </w:rPr>
        <w:instrText xml:space="preserve"> SEQ Rysunek \* ARABIC </w:instrText>
      </w:r>
      <w:r>
        <w:rPr>
          <w:bCs/>
        </w:rPr>
        <w:fldChar w:fldCharType="separate"/>
      </w:r>
      <w:r w:rsidR="00DE4E70">
        <w:rPr>
          <w:bCs/>
          <w:noProof/>
        </w:rPr>
        <w:t>88</w:t>
      </w:r>
      <w:r>
        <w:rPr>
          <w:noProof/>
        </w:rPr>
        <w:fldChar w:fldCharType="end"/>
      </w:r>
      <w:bookmarkEnd w:id="859"/>
      <w:r w:rsidRPr="00282575">
        <w:t>. Przybliżona lokalizacja działań planowanych do podjęcia w ciągu 5 lat, od roku uchwalenia POH – hałas drogowy</w:t>
      </w:r>
      <w:bookmarkEnd w:id="860"/>
      <w:bookmarkEnd w:id="861"/>
      <w:bookmarkEnd w:id="862"/>
      <w:r>
        <w:t xml:space="preserve"> </w:t>
      </w:r>
      <w:r w:rsidRPr="00282575">
        <w:t>[źródło: opracowanie własne]</w:t>
      </w:r>
      <w:bookmarkEnd w:id="863"/>
      <w:bookmarkEnd w:id="864"/>
    </w:p>
    <w:p w14:paraId="449A0066" w14:textId="77777777" w:rsidR="002D5ECB" w:rsidRPr="00282575" w:rsidRDefault="002D5ECB" w:rsidP="002D5ECB">
      <w:pPr>
        <w:ind w:firstLine="777"/>
      </w:pPr>
      <w:r w:rsidRPr="00282575">
        <w:br w:type="page"/>
      </w:r>
    </w:p>
    <w:p w14:paraId="630E1B66" w14:textId="77777777" w:rsidR="002D5ECB" w:rsidRPr="00282575" w:rsidRDefault="002D5ECB" w:rsidP="00076E2A">
      <w:pPr>
        <w:pStyle w:val="Nagwek2"/>
      </w:pPr>
      <w:bookmarkStart w:id="865" w:name="_Toc153543869"/>
      <w:bookmarkStart w:id="866" w:name="_Ref156983395"/>
      <w:bookmarkStart w:id="867" w:name="_Toc157150469"/>
      <w:bookmarkStart w:id="868" w:name="_Toc157168950"/>
      <w:bookmarkStart w:id="869" w:name="_Toc157429297"/>
      <w:bookmarkStart w:id="870" w:name="_Toc163135344"/>
      <w:bookmarkStart w:id="871" w:name="_Toc163822169"/>
      <w:r w:rsidRPr="00282575">
        <w:lastRenderedPageBreak/>
        <w:t>Działania planowane do podjęcia w ciągu 5 lat od roku uchwalenia POH – hałas szynowy POH</w:t>
      </w:r>
      <w:bookmarkEnd w:id="865"/>
      <w:bookmarkEnd w:id="866"/>
      <w:bookmarkEnd w:id="867"/>
      <w:bookmarkEnd w:id="868"/>
      <w:bookmarkEnd w:id="869"/>
      <w:bookmarkEnd w:id="870"/>
      <w:bookmarkEnd w:id="871"/>
      <w:r w:rsidRPr="00282575">
        <w:t xml:space="preserve"> </w:t>
      </w:r>
    </w:p>
    <w:p w14:paraId="2F3E09CC" w14:textId="77BCAC38" w:rsidR="002D5ECB" w:rsidRPr="00282575" w:rsidRDefault="002D5ECB" w:rsidP="002D5ECB">
      <w:pPr>
        <w:rPr>
          <w:lang w:eastAsia="en-US"/>
        </w:rPr>
      </w:pPr>
      <w:r w:rsidRPr="00282575">
        <w:rPr>
          <w:lang w:eastAsia="en-US"/>
        </w:rPr>
        <w:t>W poniższej tabeli (</w:t>
      </w:r>
      <w:r w:rsidRPr="00282575">
        <w:rPr>
          <w:lang w:eastAsia="en-US"/>
        </w:rPr>
        <w:fldChar w:fldCharType="begin"/>
      </w:r>
      <w:r w:rsidRPr="00282575">
        <w:rPr>
          <w:lang w:eastAsia="en-US"/>
        </w:rPr>
        <w:instrText xml:space="preserve"> REF _Ref156984417 \h </w:instrText>
      </w:r>
      <w:r w:rsidRPr="00282575">
        <w:rPr>
          <w:lang w:eastAsia="en-US"/>
        </w:rPr>
      </w:r>
      <w:r w:rsidRPr="00282575">
        <w:rPr>
          <w:lang w:eastAsia="en-US"/>
        </w:rPr>
        <w:fldChar w:fldCharType="separate"/>
      </w:r>
      <w:r w:rsidR="00DE4E70" w:rsidRPr="00282575">
        <w:t xml:space="preserve">Tabela </w:t>
      </w:r>
      <w:r w:rsidR="00DE4E70">
        <w:rPr>
          <w:noProof/>
        </w:rPr>
        <w:t>60</w:t>
      </w:r>
      <w:r w:rsidRPr="00282575">
        <w:rPr>
          <w:lang w:eastAsia="en-US"/>
        </w:rPr>
        <w:fldChar w:fldCharType="end"/>
      </w:r>
      <w:r w:rsidRPr="00282575">
        <w:rPr>
          <w:lang w:eastAsia="en-US"/>
        </w:rPr>
        <w:t>) przedstawiono działania, w zakresie hałasu szynowego, planowane do podjęcia w ciągu 5 lat, licząc od roku uchwalenia POH, tj. do roku 2029. Przybliżona lokalizacja działań została przedstawiona na mapie (</w:t>
      </w:r>
      <w:r w:rsidRPr="00282575">
        <w:rPr>
          <w:lang w:eastAsia="en-US"/>
        </w:rPr>
        <w:fldChar w:fldCharType="begin"/>
      </w:r>
      <w:r w:rsidRPr="00282575">
        <w:rPr>
          <w:lang w:eastAsia="en-US"/>
        </w:rPr>
        <w:instrText xml:space="preserve"> REF _Ref156984460 \h </w:instrText>
      </w:r>
      <w:r w:rsidRPr="00282575">
        <w:rPr>
          <w:lang w:eastAsia="en-US"/>
        </w:rPr>
      </w:r>
      <w:r w:rsidRPr="00282575">
        <w:rPr>
          <w:lang w:eastAsia="en-US"/>
        </w:rPr>
        <w:fldChar w:fldCharType="separate"/>
      </w:r>
      <w:r w:rsidR="00DE4E70" w:rsidRPr="009B3F72">
        <w:t xml:space="preserve">Rysunek </w:t>
      </w:r>
      <w:r w:rsidR="00DE4E70">
        <w:rPr>
          <w:noProof/>
        </w:rPr>
        <w:t>89</w:t>
      </w:r>
      <w:r w:rsidRPr="00282575">
        <w:rPr>
          <w:lang w:eastAsia="en-US"/>
        </w:rPr>
        <w:fldChar w:fldCharType="end"/>
      </w:r>
      <w:r w:rsidRPr="00282575">
        <w:rPr>
          <w:lang w:eastAsia="en-US"/>
        </w:rPr>
        <w:t>).</w:t>
      </w:r>
      <w:r w:rsidRPr="00282575">
        <w:t xml:space="preserve"> </w:t>
      </w:r>
      <w:r w:rsidRPr="00282575">
        <w:rPr>
          <w:lang w:eastAsia="en-US"/>
        </w:rPr>
        <w:t>Działania określono na podstawie zapisów SMH Szczecin 2022.</w:t>
      </w:r>
    </w:p>
    <w:p w14:paraId="7A0AA69B" w14:textId="222447DB" w:rsidR="002D5ECB" w:rsidRPr="00282575" w:rsidRDefault="002D5ECB" w:rsidP="009B3F72">
      <w:pPr>
        <w:pStyle w:val="10PodpisTabela"/>
        <w:rPr>
          <w:b/>
        </w:rPr>
      </w:pPr>
      <w:bookmarkStart w:id="872" w:name="_Ref156984417"/>
      <w:bookmarkStart w:id="873" w:name="_Toc157150522"/>
      <w:bookmarkStart w:id="874" w:name="_Toc157169004"/>
      <w:bookmarkStart w:id="875" w:name="_Toc157429239"/>
      <w:bookmarkStart w:id="876" w:name="_Toc163479854"/>
      <w:bookmarkStart w:id="877" w:name="_Toc163822390"/>
      <w:r w:rsidRPr="00282575">
        <w:t xml:space="preserve">Tabela </w:t>
      </w:r>
      <w:r>
        <w:fldChar w:fldCharType="begin"/>
      </w:r>
      <w:r>
        <w:instrText xml:space="preserve"> SEQ Tabela \* ARABIC </w:instrText>
      </w:r>
      <w:r>
        <w:fldChar w:fldCharType="separate"/>
      </w:r>
      <w:r w:rsidR="00DE4E70">
        <w:rPr>
          <w:noProof/>
        </w:rPr>
        <w:t>60</w:t>
      </w:r>
      <w:r>
        <w:rPr>
          <w:noProof/>
        </w:rPr>
        <w:fldChar w:fldCharType="end"/>
      </w:r>
      <w:bookmarkEnd w:id="872"/>
      <w:r w:rsidRPr="00282575">
        <w:t xml:space="preserve">. Działania planowane do podjęcia w ciągu 5 lat od roku uchwalenia POH – hałas </w:t>
      </w:r>
      <w:bookmarkEnd w:id="873"/>
      <w:bookmarkEnd w:id="874"/>
      <w:bookmarkEnd w:id="875"/>
      <w:r w:rsidRPr="00282575">
        <w:t>szynowy</w:t>
      </w:r>
      <w:r>
        <w:t xml:space="preserve"> </w:t>
      </w:r>
      <w:r w:rsidRPr="00282575">
        <w:t>[źródło: opracowanie własne]</w:t>
      </w:r>
      <w:bookmarkEnd w:id="876"/>
      <w:bookmarkEnd w:id="877"/>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243"/>
        <w:gridCol w:w="3898"/>
        <w:gridCol w:w="1713"/>
        <w:gridCol w:w="1752"/>
      </w:tblGrid>
      <w:tr w:rsidR="002D5ECB" w:rsidRPr="00282575" w14:paraId="7FB32AA8" w14:textId="77777777" w:rsidTr="00EC07E3">
        <w:trPr>
          <w:trHeight w:val="567"/>
          <w:tblHeader/>
        </w:trPr>
        <w:tc>
          <w:tcPr>
            <w:tcW w:w="0" w:type="auto"/>
            <w:vAlign w:val="center"/>
            <w:hideMark/>
          </w:tcPr>
          <w:p w14:paraId="05A67DCD" w14:textId="77777777" w:rsidR="002D5ECB" w:rsidRPr="00282575" w:rsidRDefault="002D5ECB" w:rsidP="00C70F4F">
            <w:pPr>
              <w:spacing w:before="0" w:line="276" w:lineRule="auto"/>
              <w:jc w:val="left"/>
              <w:rPr>
                <w:b/>
                <w:bCs/>
                <w:sz w:val="16"/>
                <w:szCs w:val="16"/>
              </w:rPr>
            </w:pPr>
            <w:r w:rsidRPr="00282575">
              <w:rPr>
                <w:b/>
                <w:bCs/>
                <w:sz w:val="16"/>
                <w:szCs w:val="16"/>
              </w:rPr>
              <w:t>Lp.</w:t>
            </w:r>
          </w:p>
        </w:tc>
        <w:tc>
          <w:tcPr>
            <w:tcW w:w="0" w:type="auto"/>
            <w:vAlign w:val="center"/>
          </w:tcPr>
          <w:p w14:paraId="5F34CDC1" w14:textId="77777777" w:rsidR="002D5ECB" w:rsidRPr="00282575" w:rsidRDefault="002D5ECB" w:rsidP="00C70F4F">
            <w:pPr>
              <w:spacing w:before="0" w:line="276" w:lineRule="auto"/>
              <w:jc w:val="left"/>
              <w:rPr>
                <w:b/>
                <w:bCs/>
                <w:sz w:val="16"/>
                <w:szCs w:val="16"/>
              </w:rPr>
            </w:pPr>
            <w:r w:rsidRPr="00282575">
              <w:rPr>
                <w:b/>
                <w:bCs/>
                <w:sz w:val="16"/>
                <w:szCs w:val="16"/>
              </w:rPr>
              <w:t xml:space="preserve">KOD </w:t>
            </w:r>
            <w:r w:rsidRPr="00282575">
              <w:rPr>
                <w:b/>
                <w:bCs/>
                <w:sz w:val="16"/>
                <w:szCs w:val="16"/>
              </w:rPr>
              <w:br/>
              <w:t>w opracowaniu</w:t>
            </w:r>
          </w:p>
        </w:tc>
        <w:tc>
          <w:tcPr>
            <w:tcW w:w="0" w:type="auto"/>
            <w:vAlign w:val="center"/>
            <w:hideMark/>
          </w:tcPr>
          <w:p w14:paraId="07C64C5E" w14:textId="77777777" w:rsidR="002D5ECB" w:rsidRPr="00282575" w:rsidRDefault="002D5ECB" w:rsidP="00C70F4F">
            <w:pPr>
              <w:spacing w:before="0" w:line="276" w:lineRule="auto"/>
              <w:jc w:val="left"/>
              <w:rPr>
                <w:b/>
                <w:bCs/>
                <w:sz w:val="16"/>
                <w:szCs w:val="16"/>
              </w:rPr>
            </w:pPr>
            <w:r w:rsidRPr="00282575">
              <w:rPr>
                <w:b/>
                <w:bCs/>
                <w:sz w:val="16"/>
                <w:szCs w:val="16"/>
              </w:rPr>
              <w:t>Działania</w:t>
            </w:r>
          </w:p>
        </w:tc>
        <w:tc>
          <w:tcPr>
            <w:tcW w:w="0" w:type="auto"/>
            <w:vAlign w:val="center"/>
          </w:tcPr>
          <w:p w14:paraId="5D6C7129" w14:textId="77777777" w:rsidR="002D5ECB" w:rsidRPr="00282575" w:rsidRDefault="002D5ECB" w:rsidP="00C70F4F">
            <w:pPr>
              <w:spacing w:before="0" w:line="276" w:lineRule="auto"/>
              <w:jc w:val="left"/>
              <w:rPr>
                <w:b/>
                <w:bCs/>
                <w:sz w:val="16"/>
                <w:szCs w:val="16"/>
              </w:rPr>
            </w:pPr>
            <w:r w:rsidRPr="00282575">
              <w:rPr>
                <w:b/>
                <w:bCs/>
                <w:sz w:val="16"/>
                <w:szCs w:val="16"/>
              </w:rPr>
              <w:t>Oznaczenie działania z katalogu (TOM I, pkt 5)</w:t>
            </w:r>
          </w:p>
        </w:tc>
        <w:tc>
          <w:tcPr>
            <w:tcW w:w="0" w:type="auto"/>
            <w:vAlign w:val="center"/>
          </w:tcPr>
          <w:p w14:paraId="243E28E2" w14:textId="77777777" w:rsidR="002D5ECB" w:rsidRPr="00282575" w:rsidRDefault="002D5ECB" w:rsidP="00C70F4F">
            <w:pPr>
              <w:spacing w:before="0" w:line="276" w:lineRule="auto"/>
              <w:jc w:val="left"/>
              <w:rPr>
                <w:b/>
                <w:bCs/>
                <w:sz w:val="16"/>
                <w:szCs w:val="16"/>
              </w:rPr>
            </w:pPr>
            <w:r w:rsidRPr="00282575">
              <w:rPr>
                <w:b/>
                <w:bCs/>
                <w:sz w:val="16"/>
                <w:szCs w:val="16"/>
              </w:rPr>
              <w:t xml:space="preserve">Podmiot lub organ odpowiedzialny </w:t>
            </w:r>
            <w:r w:rsidRPr="00282575">
              <w:rPr>
                <w:b/>
                <w:bCs/>
                <w:sz w:val="16"/>
                <w:szCs w:val="16"/>
              </w:rPr>
              <w:br/>
              <w:t>za realizację</w:t>
            </w:r>
          </w:p>
        </w:tc>
      </w:tr>
      <w:tr w:rsidR="002D5ECB" w:rsidRPr="00282575" w14:paraId="0EB999A8" w14:textId="77777777" w:rsidTr="00EC07E3">
        <w:trPr>
          <w:trHeight w:val="567"/>
          <w:tblHeader/>
        </w:trPr>
        <w:tc>
          <w:tcPr>
            <w:tcW w:w="0" w:type="auto"/>
            <w:vAlign w:val="center"/>
          </w:tcPr>
          <w:p w14:paraId="177876F4" w14:textId="77777777" w:rsidR="002D5ECB" w:rsidRPr="00282575" w:rsidRDefault="002D5ECB" w:rsidP="00C70F4F">
            <w:pPr>
              <w:spacing w:before="0" w:line="276" w:lineRule="auto"/>
              <w:rPr>
                <w:sz w:val="16"/>
                <w:szCs w:val="16"/>
              </w:rPr>
            </w:pPr>
            <w:r w:rsidRPr="00282575">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78354D" w14:textId="77777777" w:rsidR="002D5ECB" w:rsidRPr="00282575" w:rsidRDefault="002D5ECB" w:rsidP="00C70F4F">
            <w:pPr>
              <w:spacing w:before="0" w:line="276" w:lineRule="auto"/>
              <w:jc w:val="left"/>
              <w:rPr>
                <w:sz w:val="16"/>
                <w:szCs w:val="16"/>
              </w:rPr>
            </w:pPr>
            <w:r w:rsidRPr="00282575">
              <w:rPr>
                <w:sz w:val="16"/>
                <w:szCs w:val="16"/>
              </w:rPr>
              <w:t>HS01</w:t>
            </w:r>
          </w:p>
        </w:tc>
        <w:tc>
          <w:tcPr>
            <w:tcW w:w="0" w:type="auto"/>
            <w:tcBorders>
              <w:top w:val="single" w:sz="4" w:space="0" w:color="auto"/>
              <w:left w:val="nil"/>
              <w:bottom w:val="single" w:sz="4" w:space="0" w:color="auto"/>
              <w:right w:val="single" w:sz="4" w:space="0" w:color="auto"/>
            </w:tcBorders>
            <w:shd w:val="clear" w:color="auto" w:fill="auto"/>
            <w:vAlign w:val="center"/>
          </w:tcPr>
          <w:p w14:paraId="35A18977" w14:textId="77777777" w:rsidR="002D5ECB" w:rsidRPr="00282575" w:rsidRDefault="002D5ECB" w:rsidP="00C70F4F">
            <w:pPr>
              <w:spacing w:before="0" w:line="276" w:lineRule="auto"/>
              <w:jc w:val="left"/>
              <w:rPr>
                <w:sz w:val="16"/>
                <w:szCs w:val="16"/>
              </w:rPr>
            </w:pPr>
            <w:r w:rsidRPr="00282575">
              <w:rPr>
                <w:sz w:val="16"/>
                <w:szCs w:val="16"/>
              </w:rPr>
              <w:t>Budowa i przebudowa torowisk w Szczecinie – etap II – Poprawa bezpieczeństwa tramwajowej komunikacji zbiorowej</w:t>
            </w:r>
          </w:p>
        </w:tc>
        <w:tc>
          <w:tcPr>
            <w:tcW w:w="0" w:type="auto"/>
            <w:vAlign w:val="center"/>
          </w:tcPr>
          <w:p w14:paraId="11236071" w14:textId="77777777" w:rsidR="002D5ECB" w:rsidRPr="00282575" w:rsidRDefault="002D5ECB" w:rsidP="00C70F4F">
            <w:pPr>
              <w:spacing w:before="0" w:line="276" w:lineRule="auto"/>
              <w:jc w:val="left"/>
              <w:rPr>
                <w:sz w:val="16"/>
                <w:szCs w:val="16"/>
              </w:rPr>
            </w:pPr>
            <w:r w:rsidRPr="00282575">
              <w:rPr>
                <w:sz w:val="16"/>
                <w:szCs w:val="16"/>
              </w:rPr>
              <w:t>S.1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378A19" w14:textId="77777777" w:rsidR="002D5ECB" w:rsidRPr="00282575" w:rsidRDefault="002D5ECB" w:rsidP="00C70F4F">
            <w:pPr>
              <w:spacing w:before="0" w:line="276" w:lineRule="auto"/>
              <w:jc w:val="left"/>
              <w:rPr>
                <w:sz w:val="16"/>
                <w:szCs w:val="16"/>
              </w:rPr>
            </w:pPr>
            <w:r w:rsidRPr="00282575">
              <w:rPr>
                <w:sz w:val="16"/>
                <w:szCs w:val="16"/>
              </w:rPr>
              <w:t>UM Szczecin</w:t>
            </w:r>
          </w:p>
        </w:tc>
      </w:tr>
      <w:tr w:rsidR="002D5ECB" w:rsidRPr="00282575" w14:paraId="208A0DFD" w14:textId="77777777" w:rsidTr="00EC07E3">
        <w:trPr>
          <w:trHeight w:val="567"/>
          <w:tblHeader/>
        </w:trPr>
        <w:tc>
          <w:tcPr>
            <w:tcW w:w="0" w:type="auto"/>
            <w:vAlign w:val="center"/>
          </w:tcPr>
          <w:p w14:paraId="01487AD5" w14:textId="77777777" w:rsidR="002D5ECB" w:rsidRPr="00282575" w:rsidRDefault="002D5ECB" w:rsidP="00C70F4F">
            <w:pPr>
              <w:spacing w:before="0" w:line="276" w:lineRule="auto"/>
              <w:rPr>
                <w:sz w:val="16"/>
                <w:szCs w:val="16"/>
              </w:rPr>
            </w:pPr>
            <w:r w:rsidRPr="00282575">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tcPr>
          <w:p w14:paraId="549CE4B7" w14:textId="77777777" w:rsidR="002D5ECB" w:rsidRPr="00282575" w:rsidRDefault="002D5ECB" w:rsidP="00C70F4F">
            <w:pPr>
              <w:spacing w:before="0" w:line="276" w:lineRule="auto"/>
              <w:jc w:val="left"/>
              <w:rPr>
                <w:sz w:val="16"/>
                <w:szCs w:val="16"/>
              </w:rPr>
            </w:pPr>
            <w:r w:rsidRPr="00282575">
              <w:rPr>
                <w:sz w:val="16"/>
                <w:szCs w:val="16"/>
              </w:rPr>
              <w:t>HS02</w:t>
            </w:r>
          </w:p>
        </w:tc>
        <w:tc>
          <w:tcPr>
            <w:tcW w:w="0" w:type="auto"/>
            <w:tcBorders>
              <w:top w:val="nil"/>
              <w:left w:val="nil"/>
              <w:bottom w:val="single" w:sz="4" w:space="0" w:color="auto"/>
              <w:right w:val="single" w:sz="4" w:space="0" w:color="auto"/>
            </w:tcBorders>
            <w:shd w:val="clear" w:color="auto" w:fill="auto"/>
            <w:vAlign w:val="center"/>
          </w:tcPr>
          <w:p w14:paraId="21FF282F" w14:textId="77777777" w:rsidR="002D5ECB" w:rsidRPr="00282575" w:rsidRDefault="002D5ECB" w:rsidP="00C70F4F">
            <w:pPr>
              <w:spacing w:before="0" w:line="276" w:lineRule="auto"/>
              <w:jc w:val="left"/>
              <w:rPr>
                <w:sz w:val="16"/>
                <w:szCs w:val="16"/>
              </w:rPr>
            </w:pPr>
            <w:r w:rsidRPr="00282575">
              <w:rPr>
                <w:sz w:val="16"/>
                <w:szCs w:val="16"/>
              </w:rPr>
              <w:t>Budowa Szczecińskiej Kolei Metropolitalnej</w:t>
            </w:r>
          </w:p>
        </w:tc>
        <w:tc>
          <w:tcPr>
            <w:tcW w:w="0" w:type="auto"/>
            <w:vAlign w:val="center"/>
          </w:tcPr>
          <w:p w14:paraId="54B56100" w14:textId="77777777" w:rsidR="002D5ECB" w:rsidRPr="00282575" w:rsidRDefault="002D5ECB" w:rsidP="00C70F4F">
            <w:pPr>
              <w:spacing w:before="0" w:line="276" w:lineRule="auto"/>
              <w:jc w:val="left"/>
              <w:rPr>
                <w:sz w:val="16"/>
                <w:szCs w:val="16"/>
              </w:rPr>
            </w:pPr>
            <w:r w:rsidRPr="00282575">
              <w:rPr>
                <w:sz w:val="16"/>
                <w:szCs w:val="16"/>
              </w:rPr>
              <w:t>S.1</w:t>
            </w:r>
          </w:p>
        </w:tc>
        <w:tc>
          <w:tcPr>
            <w:tcW w:w="0" w:type="auto"/>
            <w:tcBorders>
              <w:top w:val="nil"/>
              <w:left w:val="single" w:sz="4" w:space="0" w:color="auto"/>
              <w:bottom w:val="single" w:sz="4" w:space="0" w:color="auto"/>
              <w:right w:val="single" w:sz="4" w:space="0" w:color="auto"/>
            </w:tcBorders>
            <w:shd w:val="clear" w:color="auto" w:fill="auto"/>
            <w:vAlign w:val="center"/>
          </w:tcPr>
          <w:p w14:paraId="4D57133E" w14:textId="77777777" w:rsidR="002D5ECB" w:rsidRPr="00282575" w:rsidRDefault="002D5ECB" w:rsidP="00C70F4F">
            <w:pPr>
              <w:spacing w:before="0" w:line="276" w:lineRule="auto"/>
              <w:jc w:val="left"/>
              <w:rPr>
                <w:sz w:val="16"/>
                <w:szCs w:val="16"/>
              </w:rPr>
            </w:pPr>
            <w:r w:rsidRPr="00282575">
              <w:rPr>
                <w:sz w:val="16"/>
                <w:szCs w:val="16"/>
              </w:rPr>
              <w:t>MZDiT</w:t>
            </w:r>
          </w:p>
        </w:tc>
      </w:tr>
      <w:tr w:rsidR="002D5ECB" w:rsidRPr="00282575" w14:paraId="59B6B98C" w14:textId="77777777" w:rsidTr="00EC07E3">
        <w:trPr>
          <w:trHeight w:val="567"/>
        </w:trPr>
        <w:tc>
          <w:tcPr>
            <w:tcW w:w="0" w:type="auto"/>
            <w:vAlign w:val="center"/>
          </w:tcPr>
          <w:p w14:paraId="6B475BEE" w14:textId="77777777" w:rsidR="002D5ECB" w:rsidRPr="00282575" w:rsidRDefault="002D5ECB" w:rsidP="00C70F4F">
            <w:pPr>
              <w:spacing w:before="0" w:line="276" w:lineRule="auto"/>
              <w:rPr>
                <w:sz w:val="16"/>
                <w:szCs w:val="16"/>
              </w:rPr>
            </w:pPr>
            <w:r w:rsidRPr="00282575">
              <w:rPr>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B9E9C11" w14:textId="77777777" w:rsidR="002D5ECB" w:rsidRPr="00282575" w:rsidRDefault="002D5ECB" w:rsidP="00C70F4F">
            <w:pPr>
              <w:spacing w:before="0" w:line="276" w:lineRule="auto"/>
              <w:jc w:val="left"/>
              <w:rPr>
                <w:sz w:val="16"/>
                <w:szCs w:val="16"/>
              </w:rPr>
            </w:pPr>
            <w:r w:rsidRPr="00282575">
              <w:rPr>
                <w:sz w:val="16"/>
                <w:szCs w:val="16"/>
              </w:rPr>
              <w:t>HS03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D61383" w14:textId="77777777" w:rsidR="002D5ECB" w:rsidRPr="00282575" w:rsidRDefault="002D5ECB" w:rsidP="00C70F4F">
            <w:pPr>
              <w:spacing w:before="0" w:line="276" w:lineRule="auto"/>
              <w:jc w:val="left"/>
              <w:rPr>
                <w:sz w:val="16"/>
                <w:szCs w:val="16"/>
              </w:rPr>
            </w:pPr>
            <w:r w:rsidRPr="00282575">
              <w:rPr>
                <w:sz w:val="16"/>
                <w:szCs w:val="16"/>
              </w:rPr>
              <w:t>Szlifowanie regeneracyjne szyn - korekcja geometrii kół tramwajowych</w:t>
            </w:r>
          </w:p>
        </w:tc>
        <w:tc>
          <w:tcPr>
            <w:tcW w:w="0" w:type="auto"/>
            <w:vAlign w:val="center"/>
          </w:tcPr>
          <w:p w14:paraId="75B77289" w14:textId="77777777" w:rsidR="002D5ECB" w:rsidRPr="00282575" w:rsidRDefault="002D5ECB" w:rsidP="00C70F4F">
            <w:pPr>
              <w:spacing w:before="0" w:line="276" w:lineRule="auto"/>
              <w:jc w:val="left"/>
              <w:rPr>
                <w:sz w:val="16"/>
                <w:szCs w:val="16"/>
              </w:rPr>
            </w:pPr>
            <w:r w:rsidRPr="00282575">
              <w:rPr>
                <w:sz w:val="16"/>
                <w:szCs w:val="16"/>
              </w:rPr>
              <w:t>S.1, S.2, S.3, S.5</w:t>
            </w:r>
          </w:p>
        </w:tc>
        <w:tc>
          <w:tcPr>
            <w:tcW w:w="0" w:type="auto"/>
            <w:tcBorders>
              <w:top w:val="nil"/>
              <w:left w:val="single" w:sz="4" w:space="0" w:color="auto"/>
              <w:bottom w:val="single" w:sz="4" w:space="0" w:color="auto"/>
              <w:right w:val="single" w:sz="4" w:space="0" w:color="auto"/>
            </w:tcBorders>
            <w:shd w:val="clear" w:color="auto" w:fill="auto"/>
            <w:vAlign w:val="center"/>
          </w:tcPr>
          <w:p w14:paraId="19B1EBFB" w14:textId="77777777" w:rsidR="002D5ECB" w:rsidRPr="00282575" w:rsidRDefault="002D5ECB" w:rsidP="00C70F4F">
            <w:pPr>
              <w:spacing w:before="0" w:line="276" w:lineRule="auto"/>
              <w:jc w:val="left"/>
              <w:rPr>
                <w:sz w:val="16"/>
                <w:szCs w:val="16"/>
              </w:rPr>
            </w:pPr>
            <w:r w:rsidRPr="00282575">
              <w:rPr>
                <w:sz w:val="16"/>
                <w:szCs w:val="16"/>
              </w:rPr>
              <w:t>MZDiT</w:t>
            </w:r>
          </w:p>
        </w:tc>
      </w:tr>
      <w:tr w:rsidR="002D5ECB" w:rsidRPr="00282575" w14:paraId="42E3944A" w14:textId="77777777" w:rsidTr="00EC07E3">
        <w:trPr>
          <w:trHeight w:val="567"/>
        </w:trPr>
        <w:tc>
          <w:tcPr>
            <w:tcW w:w="0" w:type="auto"/>
            <w:vAlign w:val="center"/>
          </w:tcPr>
          <w:p w14:paraId="51F926FF" w14:textId="77777777" w:rsidR="002D5ECB" w:rsidRPr="00282575" w:rsidRDefault="002D5ECB" w:rsidP="00C70F4F">
            <w:pPr>
              <w:spacing w:before="0" w:line="276" w:lineRule="auto"/>
              <w:rPr>
                <w:sz w:val="16"/>
                <w:szCs w:val="16"/>
              </w:rPr>
            </w:pPr>
            <w:r w:rsidRPr="00282575">
              <w:rPr>
                <w:sz w:val="16"/>
                <w:szCs w:val="16"/>
              </w:rPr>
              <w:t>4.</w:t>
            </w:r>
          </w:p>
        </w:tc>
        <w:tc>
          <w:tcPr>
            <w:tcW w:w="0" w:type="auto"/>
            <w:tcBorders>
              <w:top w:val="nil"/>
              <w:left w:val="single" w:sz="4" w:space="0" w:color="auto"/>
              <w:bottom w:val="single" w:sz="4" w:space="0" w:color="auto"/>
              <w:right w:val="single" w:sz="4" w:space="0" w:color="auto"/>
            </w:tcBorders>
            <w:shd w:val="clear" w:color="auto" w:fill="auto"/>
            <w:vAlign w:val="center"/>
          </w:tcPr>
          <w:p w14:paraId="5E59D722" w14:textId="77777777" w:rsidR="002D5ECB" w:rsidRPr="00282575" w:rsidRDefault="002D5ECB" w:rsidP="00C70F4F">
            <w:pPr>
              <w:spacing w:before="0" w:line="276" w:lineRule="auto"/>
              <w:jc w:val="left"/>
              <w:rPr>
                <w:sz w:val="16"/>
                <w:szCs w:val="16"/>
              </w:rPr>
            </w:pPr>
            <w:r w:rsidRPr="00282575">
              <w:rPr>
                <w:sz w:val="16"/>
                <w:szCs w:val="16"/>
              </w:rPr>
              <w:t>HS04</w:t>
            </w:r>
          </w:p>
        </w:tc>
        <w:tc>
          <w:tcPr>
            <w:tcW w:w="0" w:type="auto"/>
            <w:tcBorders>
              <w:top w:val="nil"/>
              <w:left w:val="single" w:sz="4" w:space="0" w:color="auto"/>
              <w:bottom w:val="single" w:sz="4" w:space="0" w:color="auto"/>
              <w:right w:val="single" w:sz="4" w:space="0" w:color="auto"/>
            </w:tcBorders>
            <w:shd w:val="clear" w:color="auto" w:fill="auto"/>
            <w:vAlign w:val="center"/>
          </w:tcPr>
          <w:p w14:paraId="379F0CAB" w14:textId="77777777" w:rsidR="002D5ECB" w:rsidRPr="00282575" w:rsidRDefault="002D5ECB" w:rsidP="00C70F4F">
            <w:pPr>
              <w:spacing w:before="0" w:line="276" w:lineRule="auto"/>
              <w:jc w:val="left"/>
              <w:rPr>
                <w:sz w:val="16"/>
                <w:szCs w:val="16"/>
              </w:rPr>
            </w:pPr>
            <w:r w:rsidRPr="00282575">
              <w:rPr>
                <w:sz w:val="16"/>
                <w:szCs w:val="16"/>
              </w:rPr>
              <w:t>Modernizacja eksploatowanego taboru kolejowego. Okresowa kontrola stanu technicznego nawierzchni szynowej i utrzymanie jej we właściwej kondycji - główne</w:t>
            </w:r>
          </w:p>
        </w:tc>
        <w:tc>
          <w:tcPr>
            <w:tcW w:w="0" w:type="auto"/>
            <w:vAlign w:val="center"/>
          </w:tcPr>
          <w:p w14:paraId="6BB5C360" w14:textId="77777777" w:rsidR="002D5ECB" w:rsidRPr="00282575" w:rsidRDefault="002D5ECB" w:rsidP="00C70F4F">
            <w:pPr>
              <w:spacing w:before="0" w:line="276" w:lineRule="auto"/>
              <w:jc w:val="left"/>
              <w:rPr>
                <w:sz w:val="16"/>
                <w:szCs w:val="16"/>
              </w:rPr>
            </w:pPr>
            <w:r w:rsidRPr="00282575">
              <w:rPr>
                <w:sz w:val="16"/>
                <w:szCs w:val="16"/>
              </w:rPr>
              <w:t>S.1, S.2, S.3, S.5</w:t>
            </w:r>
          </w:p>
        </w:tc>
        <w:tc>
          <w:tcPr>
            <w:tcW w:w="0" w:type="auto"/>
            <w:vAlign w:val="center"/>
          </w:tcPr>
          <w:p w14:paraId="3715301D" w14:textId="77777777" w:rsidR="002D5ECB" w:rsidRPr="00282575" w:rsidRDefault="002D5ECB" w:rsidP="00C70F4F">
            <w:pPr>
              <w:spacing w:before="0" w:line="276" w:lineRule="auto"/>
              <w:jc w:val="left"/>
              <w:rPr>
                <w:sz w:val="16"/>
                <w:szCs w:val="16"/>
              </w:rPr>
            </w:pPr>
            <w:r w:rsidRPr="00282575">
              <w:rPr>
                <w:sz w:val="16"/>
                <w:szCs w:val="16"/>
              </w:rPr>
              <w:t>PKP PLK S.A.</w:t>
            </w:r>
          </w:p>
        </w:tc>
      </w:tr>
      <w:tr w:rsidR="002D5ECB" w:rsidRPr="00282575" w14:paraId="209EC6BC" w14:textId="77777777" w:rsidTr="00EC07E3">
        <w:trPr>
          <w:trHeight w:val="567"/>
        </w:trPr>
        <w:tc>
          <w:tcPr>
            <w:tcW w:w="0" w:type="auto"/>
            <w:tcBorders>
              <w:bottom w:val="single" w:sz="4" w:space="0" w:color="auto"/>
            </w:tcBorders>
            <w:vAlign w:val="center"/>
          </w:tcPr>
          <w:p w14:paraId="2FBCA6DD" w14:textId="77777777" w:rsidR="002D5ECB" w:rsidRPr="00282575" w:rsidRDefault="002D5ECB" w:rsidP="00C70F4F">
            <w:pPr>
              <w:spacing w:before="0" w:line="276" w:lineRule="auto"/>
              <w:rPr>
                <w:sz w:val="16"/>
                <w:szCs w:val="16"/>
              </w:rPr>
            </w:pPr>
            <w:r w:rsidRPr="00282575">
              <w:rPr>
                <w:sz w:val="16"/>
                <w:szCs w:val="16"/>
              </w:rPr>
              <w:t xml:space="preserve">5. </w:t>
            </w:r>
          </w:p>
        </w:tc>
        <w:tc>
          <w:tcPr>
            <w:tcW w:w="0" w:type="auto"/>
            <w:tcBorders>
              <w:top w:val="nil"/>
              <w:left w:val="single" w:sz="4" w:space="0" w:color="auto"/>
              <w:bottom w:val="single" w:sz="4" w:space="0" w:color="auto"/>
              <w:right w:val="single" w:sz="4" w:space="0" w:color="auto"/>
            </w:tcBorders>
            <w:shd w:val="clear" w:color="auto" w:fill="auto"/>
            <w:vAlign w:val="center"/>
          </w:tcPr>
          <w:p w14:paraId="735A26CD" w14:textId="77777777" w:rsidR="002D5ECB" w:rsidRPr="00282575" w:rsidRDefault="002D5ECB" w:rsidP="00C70F4F">
            <w:pPr>
              <w:spacing w:before="0" w:line="276" w:lineRule="auto"/>
              <w:jc w:val="left"/>
              <w:rPr>
                <w:sz w:val="16"/>
                <w:szCs w:val="16"/>
              </w:rPr>
            </w:pPr>
            <w:r w:rsidRPr="00282575">
              <w:rPr>
                <w:sz w:val="16"/>
                <w:szCs w:val="16"/>
              </w:rPr>
              <w:t>HS05</w:t>
            </w:r>
          </w:p>
        </w:tc>
        <w:tc>
          <w:tcPr>
            <w:tcW w:w="0" w:type="auto"/>
            <w:tcBorders>
              <w:top w:val="nil"/>
              <w:left w:val="single" w:sz="4" w:space="0" w:color="auto"/>
              <w:bottom w:val="single" w:sz="4" w:space="0" w:color="auto"/>
              <w:right w:val="single" w:sz="4" w:space="0" w:color="auto"/>
            </w:tcBorders>
            <w:shd w:val="clear" w:color="auto" w:fill="auto"/>
            <w:vAlign w:val="center"/>
          </w:tcPr>
          <w:p w14:paraId="648F815A" w14:textId="77777777" w:rsidR="002D5ECB" w:rsidRPr="00282575" w:rsidRDefault="002D5ECB" w:rsidP="00C70F4F">
            <w:pPr>
              <w:spacing w:before="0" w:line="276" w:lineRule="auto"/>
              <w:jc w:val="left"/>
              <w:rPr>
                <w:sz w:val="16"/>
                <w:szCs w:val="16"/>
              </w:rPr>
            </w:pPr>
            <w:r w:rsidRPr="00282575">
              <w:rPr>
                <w:sz w:val="16"/>
                <w:szCs w:val="16"/>
              </w:rPr>
              <w:t>Modernizacja eksploatowanego taboru kolejowego. Okresowa kontrola stanu technicznego nawierzchni szynowej i utrzymanie jej we właściwej kondycji - pozostałe</w:t>
            </w:r>
          </w:p>
        </w:tc>
        <w:tc>
          <w:tcPr>
            <w:tcW w:w="0" w:type="auto"/>
            <w:tcBorders>
              <w:bottom w:val="single" w:sz="4" w:space="0" w:color="auto"/>
            </w:tcBorders>
            <w:vAlign w:val="center"/>
          </w:tcPr>
          <w:p w14:paraId="706255B3" w14:textId="77777777" w:rsidR="002D5ECB" w:rsidRPr="00282575" w:rsidRDefault="002D5ECB" w:rsidP="00C70F4F">
            <w:pPr>
              <w:spacing w:before="0" w:line="276" w:lineRule="auto"/>
              <w:jc w:val="left"/>
              <w:rPr>
                <w:sz w:val="16"/>
                <w:szCs w:val="16"/>
              </w:rPr>
            </w:pPr>
            <w:r w:rsidRPr="00282575">
              <w:rPr>
                <w:sz w:val="16"/>
                <w:szCs w:val="16"/>
              </w:rPr>
              <w:t>S.1, S.2, S.3, S.5</w:t>
            </w:r>
          </w:p>
        </w:tc>
        <w:tc>
          <w:tcPr>
            <w:tcW w:w="0" w:type="auto"/>
            <w:tcBorders>
              <w:bottom w:val="single" w:sz="4" w:space="0" w:color="auto"/>
            </w:tcBorders>
            <w:vAlign w:val="center"/>
          </w:tcPr>
          <w:p w14:paraId="077EA579" w14:textId="77777777" w:rsidR="002D5ECB" w:rsidRPr="00282575" w:rsidRDefault="002D5ECB" w:rsidP="00C70F4F">
            <w:pPr>
              <w:spacing w:before="0" w:line="276" w:lineRule="auto"/>
              <w:jc w:val="left"/>
              <w:rPr>
                <w:sz w:val="16"/>
                <w:szCs w:val="16"/>
              </w:rPr>
            </w:pPr>
            <w:r w:rsidRPr="00282575">
              <w:rPr>
                <w:sz w:val="16"/>
                <w:szCs w:val="16"/>
              </w:rPr>
              <w:t>PKP PLK S.A.</w:t>
            </w:r>
          </w:p>
        </w:tc>
      </w:tr>
      <w:tr w:rsidR="002D5ECB" w:rsidRPr="00282575" w14:paraId="548C99B4" w14:textId="77777777" w:rsidTr="00EC07E3">
        <w:trPr>
          <w:trHeight w:val="567"/>
        </w:trPr>
        <w:tc>
          <w:tcPr>
            <w:tcW w:w="0" w:type="auto"/>
            <w:tcBorders>
              <w:top w:val="single" w:sz="4" w:space="0" w:color="auto"/>
            </w:tcBorders>
            <w:vAlign w:val="center"/>
          </w:tcPr>
          <w:p w14:paraId="063AE17C" w14:textId="77777777" w:rsidR="002D5ECB" w:rsidRPr="000E424C" w:rsidRDefault="002D5ECB" w:rsidP="00C70F4F">
            <w:pPr>
              <w:spacing w:before="0" w:line="276" w:lineRule="auto"/>
              <w:jc w:val="left"/>
              <w:rPr>
                <w:sz w:val="16"/>
                <w:szCs w:val="16"/>
              </w:rPr>
            </w:pPr>
            <w:r w:rsidRPr="000E424C">
              <w:rPr>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E8F497" w14:textId="77777777" w:rsidR="002D5ECB" w:rsidRPr="000E424C" w:rsidRDefault="002D5ECB" w:rsidP="00C70F4F">
            <w:pPr>
              <w:spacing w:before="0" w:line="276" w:lineRule="auto"/>
              <w:jc w:val="left"/>
              <w:rPr>
                <w:sz w:val="16"/>
                <w:szCs w:val="16"/>
              </w:rPr>
            </w:pPr>
            <w:r w:rsidRPr="000E424C">
              <w:rPr>
                <w:sz w:val="16"/>
                <w:szCs w:val="16"/>
              </w:rPr>
              <w:t>HS06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FC1494" w14:textId="77777777" w:rsidR="002D5ECB" w:rsidRPr="000E424C" w:rsidRDefault="002D5ECB" w:rsidP="00C70F4F">
            <w:pPr>
              <w:spacing w:before="0" w:line="276" w:lineRule="auto"/>
              <w:jc w:val="left"/>
              <w:rPr>
                <w:sz w:val="16"/>
                <w:szCs w:val="16"/>
              </w:rPr>
            </w:pPr>
            <w:r w:rsidRPr="000E424C">
              <w:rPr>
                <w:color w:val="000000"/>
                <w:sz w:val="16"/>
                <w:szCs w:val="16"/>
              </w:rPr>
              <w:t>Poprawa dostępu kolejowego do portów morskich w Szczecinie i Świnoujściu</w:t>
            </w:r>
          </w:p>
        </w:tc>
        <w:tc>
          <w:tcPr>
            <w:tcW w:w="0" w:type="auto"/>
            <w:tcBorders>
              <w:top w:val="single" w:sz="4" w:space="0" w:color="auto"/>
            </w:tcBorders>
            <w:vAlign w:val="center"/>
          </w:tcPr>
          <w:p w14:paraId="2BAE55CC" w14:textId="77777777" w:rsidR="002D5ECB" w:rsidRPr="000E424C" w:rsidRDefault="002D5ECB" w:rsidP="00C70F4F">
            <w:pPr>
              <w:spacing w:before="0" w:line="276" w:lineRule="auto"/>
              <w:jc w:val="left"/>
              <w:rPr>
                <w:sz w:val="16"/>
                <w:szCs w:val="16"/>
              </w:rPr>
            </w:pPr>
            <w:r w:rsidRPr="000E424C">
              <w:rPr>
                <w:sz w:val="16"/>
                <w:szCs w:val="16"/>
              </w:rPr>
              <w:t>S.1</w:t>
            </w:r>
          </w:p>
        </w:tc>
        <w:tc>
          <w:tcPr>
            <w:tcW w:w="0" w:type="auto"/>
            <w:tcBorders>
              <w:top w:val="single" w:sz="4" w:space="0" w:color="auto"/>
            </w:tcBorders>
            <w:vAlign w:val="center"/>
          </w:tcPr>
          <w:p w14:paraId="5A1E3964" w14:textId="77777777" w:rsidR="002D5ECB" w:rsidRPr="000E424C" w:rsidRDefault="002D5ECB" w:rsidP="00C70F4F">
            <w:pPr>
              <w:spacing w:before="0" w:line="276" w:lineRule="auto"/>
              <w:jc w:val="left"/>
              <w:rPr>
                <w:sz w:val="16"/>
                <w:szCs w:val="16"/>
              </w:rPr>
            </w:pPr>
            <w:r w:rsidRPr="000E424C">
              <w:rPr>
                <w:sz w:val="16"/>
                <w:szCs w:val="16"/>
              </w:rPr>
              <w:t>PKP PLK S.A.</w:t>
            </w:r>
          </w:p>
        </w:tc>
      </w:tr>
      <w:tr w:rsidR="002D5ECB" w:rsidRPr="00282575" w14:paraId="75B04469" w14:textId="77777777" w:rsidTr="00EC07E3">
        <w:trPr>
          <w:trHeight w:val="567"/>
        </w:trPr>
        <w:tc>
          <w:tcPr>
            <w:tcW w:w="0" w:type="auto"/>
            <w:tcBorders>
              <w:top w:val="single" w:sz="4" w:space="0" w:color="auto"/>
            </w:tcBorders>
            <w:vAlign w:val="center"/>
          </w:tcPr>
          <w:p w14:paraId="30F16934" w14:textId="77777777" w:rsidR="002D5ECB" w:rsidRPr="000E424C" w:rsidRDefault="002D5ECB" w:rsidP="00C70F4F">
            <w:pPr>
              <w:spacing w:before="0" w:line="276" w:lineRule="auto"/>
              <w:jc w:val="left"/>
              <w:rPr>
                <w:sz w:val="16"/>
                <w:szCs w:val="16"/>
              </w:rPr>
            </w:pPr>
            <w:r w:rsidRPr="000E424C">
              <w:rPr>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5DCF6D" w14:textId="77777777" w:rsidR="002D5ECB" w:rsidRPr="000E424C" w:rsidRDefault="002D5ECB" w:rsidP="00C70F4F">
            <w:pPr>
              <w:spacing w:before="0" w:line="276" w:lineRule="auto"/>
              <w:jc w:val="left"/>
              <w:rPr>
                <w:sz w:val="16"/>
                <w:szCs w:val="16"/>
              </w:rPr>
            </w:pPr>
            <w:r w:rsidRPr="000E424C">
              <w:rPr>
                <w:sz w:val="16"/>
                <w:szCs w:val="16"/>
              </w:rPr>
              <w:t>HS07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EB52C8" w14:textId="77777777" w:rsidR="002D5ECB" w:rsidRPr="000E424C" w:rsidRDefault="002D5ECB" w:rsidP="00C70F4F">
            <w:pPr>
              <w:spacing w:before="0" w:line="276" w:lineRule="auto"/>
              <w:jc w:val="left"/>
              <w:rPr>
                <w:sz w:val="16"/>
                <w:szCs w:val="16"/>
              </w:rPr>
            </w:pPr>
            <w:r w:rsidRPr="000E424C">
              <w:rPr>
                <w:color w:val="000000"/>
                <w:sz w:val="16"/>
                <w:szCs w:val="16"/>
              </w:rPr>
              <w:t>Prace na linii kolejowej E59 Poznań Główny – Szczecin Dąbie</w:t>
            </w:r>
          </w:p>
        </w:tc>
        <w:tc>
          <w:tcPr>
            <w:tcW w:w="0" w:type="auto"/>
            <w:tcBorders>
              <w:top w:val="single" w:sz="4" w:space="0" w:color="auto"/>
            </w:tcBorders>
            <w:vAlign w:val="center"/>
          </w:tcPr>
          <w:p w14:paraId="3BD36F64" w14:textId="77777777" w:rsidR="002D5ECB" w:rsidRPr="000E424C" w:rsidRDefault="002D5ECB" w:rsidP="00C70F4F">
            <w:pPr>
              <w:spacing w:before="0" w:line="276" w:lineRule="auto"/>
              <w:jc w:val="left"/>
              <w:rPr>
                <w:sz w:val="16"/>
                <w:szCs w:val="16"/>
              </w:rPr>
            </w:pPr>
            <w:r w:rsidRPr="000E424C">
              <w:rPr>
                <w:sz w:val="16"/>
                <w:szCs w:val="16"/>
              </w:rPr>
              <w:t>S.1</w:t>
            </w:r>
          </w:p>
        </w:tc>
        <w:tc>
          <w:tcPr>
            <w:tcW w:w="0" w:type="auto"/>
            <w:tcBorders>
              <w:top w:val="single" w:sz="4" w:space="0" w:color="auto"/>
            </w:tcBorders>
            <w:vAlign w:val="center"/>
          </w:tcPr>
          <w:p w14:paraId="396513AA" w14:textId="77777777" w:rsidR="002D5ECB" w:rsidRPr="000E424C" w:rsidRDefault="002D5ECB" w:rsidP="00C70F4F">
            <w:pPr>
              <w:spacing w:before="0" w:line="276" w:lineRule="auto"/>
              <w:jc w:val="left"/>
              <w:rPr>
                <w:sz w:val="16"/>
                <w:szCs w:val="16"/>
              </w:rPr>
            </w:pPr>
            <w:r w:rsidRPr="000E424C">
              <w:rPr>
                <w:sz w:val="16"/>
                <w:szCs w:val="16"/>
              </w:rPr>
              <w:t>PKP PLK S.A.</w:t>
            </w:r>
          </w:p>
        </w:tc>
      </w:tr>
    </w:tbl>
    <w:p w14:paraId="063D6051" w14:textId="77777777" w:rsidR="002D5ECB" w:rsidRPr="00282575" w:rsidRDefault="002D5ECB" w:rsidP="002D5ECB">
      <w:r w:rsidRPr="00282575">
        <w:t>Działania oznaczone kodem HS01 – HS02 są spójne z zapisami SMH Szczecin 2022.</w:t>
      </w:r>
    </w:p>
    <w:p w14:paraId="7BA4B3C0" w14:textId="77777777" w:rsidR="002D5ECB" w:rsidRPr="00282575" w:rsidRDefault="002D5ECB" w:rsidP="002D5ECB">
      <w:r w:rsidRPr="00282575">
        <w:t>Działania oznaczone kodem HS03 – HS0</w:t>
      </w:r>
      <w:r>
        <w:t>7</w:t>
      </w:r>
      <w:r w:rsidRPr="00282575">
        <w:t xml:space="preserve"> wynikają z zadań ciągłych realizowanych przez Zarządzających liniami kolejowymi i tramwajowymi.</w:t>
      </w:r>
    </w:p>
    <w:p w14:paraId="7890D305" w14:textId="77777777" w:rsidR="002D5ECB" w:rsidRPr="000537C7" w:rsidRDefault="002D5ECB" w:rsidP="002D5ECB">
      <w:pPr>
        <w:spacing w:after="0"/>
        <w:rPr>
          <w:rFonts w:ascii="Times New Roman" w:eastAsia="Times New Roman" w:hAnsi="Times New Roman" w:cs="Times New Roman"/>
          <w:sz w:val="24"/>
          <w:szCs w:val="24"/>
          <w:shd w:val="clear" w:color="auto" w:fill="auto"/>
        </w:rPr>
      </w:pPr>
      <w:r w:rsidRPr="000537C7">
        <w:rPr>
          <w:rFonts w:ascii="Times New Roman" w:eastAsia="Times New Roman" w:hAnsi="Times New Roman" w:cs="Times New Roman"/>
          <w:noProof/>
          <w:sz w:val="24"/>
          <w:szCs w:val="24"/>
          <w:shd w:val="clear" w:color="auto" w:fill="auto"/>
        </w:rPr>
        <w:lastRenderedPageBreak/>
        <w:drawing>
          <wp:inline distT="0" distB="0" distL="0" distR="0" wp14:anchorId="0B129FAC" wp14:editId="29F23527">
            <wp:extent cx="5760720" cy="6480175"/>
            <wp:effectExtent l="0" t="0" r="0" b="0"/>
            <wp:docPr id="983095967" name="Obraz 2" descr="Przybliżona lokalizacja działań planowanych do podjęcia w ciągu 5 lat, od roku uchwalenia POH – hałas szyn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95967" name="Obraz 2" descr="Przybliżona lokalizacja działań planowanych do podjęcia w ciągu 5 lat, od roku uchwalenia POH – hałas szynowy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66FC53D6" w14:textId="2C8DABF9" w:rsidR="002D5ECB" w:rsidRPr="009B3F72" w:rsidRDefault="002D5ECB" w:rsidP="009B3F72">
      <w:pPr>
        <w:pStyle w:val="14rysunekpodpis"/>
      </w:pPr>
      <w:bookmarkStart w:id="878" w:name="_Ref156984460"/>
      <w:bookmarkStart w:id="879" w:name="_Toc157150502"/>
      <w:bookmarkStart w:id="880" w:name="_Toc157168982"/>
      <w:bookmarkStart w:id="881" w:name="_Toc157429225"/>
      <w:bookmarkStart w:id="882" w:name="_Toc163479791"/>
      <w:bookmarkStart w:id="883" w:name="_Toc163822289"/>
      <w:bookmarkStart w:id="884" w:name="_Ref156984457"/>
      <w:r w:rsidRPr="009B3F72">
        <w:t xml:space="preserve">Rysunek </w:t>
      </w:r>
      <w:r w:rsidRPr="009B3F72">
        <w:fldChar w:fldCharType="begin"/>
      </w:r>
      <w:r w:rsidRPr="009B3F72">
        <w:instrText xml:space="preserve"> SEQ Rysunek \* ARABIC </w:instrText>
      </w:r>
      <w:r w:rsidRPr="009B3F72">
        <w:fldChar w:fldCharType="separate"/>
      </w:r>
      <w:r w:rsidR="00DE4E70">
        <w:rPr>
          <w:noProof/>
        </w:rPr>
        <w:t>89</w:t>
      </w:r>
      <w:r w:rsidRPr="009B3F72">
        <w:fldChar w:fldCharType="end"/>
      </w:r>
      <w:bookmarkEnd w:id="878"/>
      <w:r w:rsidRPr="009B3F72">
        <w:t xml:space="preserve">. Przybliżona lokalizacja działań planowanych do podjęcia w ciągu 5 lat, od roku uchwalenia POH – hałas </w:t>
      </w:r>
      <w:bookmarkEnd w:id="879"/>
      <w:bookmarkEnd w:id="880"/>
      <w:bookmarkEnd w:id="881"/>
      <w:r w:rsidRPr="009B3F72">
        <w:t>szynowy [źródło: opracowanie własne]</w:t>
      </w:r>
      <w:bookmarkEnd w:id="882"/>
      <w:bookmarkEnd w:id="883"/>
    </w:p>
    <w:bookmarkEnd w:id="884"/>
    <w:p w14:paraId="79291DAB" w14:textId="77777777" w:rsidR="002D5ECB" w:rsidRPr="00282575" w:rsidRDefault="002D5ECB" w:rsidP="002D5ECB">
      <w:pPr>
        <w:ind w:firstLine="777"/>
        <w:rPr>
          <w:i/>
          <w:iCs/>
        </w:rPr>
      </w:pPr>
      <w:r w:rsidRPr="00282575">
        <w:br w:type="page"/>
      </w:r>
    </w:p>
    <w:p w14:paraId="39641CA9" w14:textId="77777777" w:rsidR="002D5ECB" w:rsidRPr="00282575" w:rsidRDefault="002D5ECB" w:rsidP="00076E2A">
      <w:pPr>
        <w:pStyle w:val="Nagwek2"/>
      </w:pPr>
      <w:bookmarkStart w:id="885" w:name="_Toc153543875"/>
      <w:bookmarkStart w:id="886" w:name="_Toc157150470"/>
      <w:bookmarkStart w:id="887" w:name="_Toc157168951"/>
      <w:bookmarkStart w:id="888" w:name="_Toc157429298"/>
      <w:bookmarkStart w:id="889" w:name="_Toc163135345"/>
      <w:bookmarkStart w:id="890" w:name="_Toc163822170"/>
      <w:bookmarkStart w:id="891" w:name="_Toc153543871"/>
      <w:r w:rsidRPr="00282575">
        <w:lastRenderedPageBreak/>
        <w:t>Zakładane efekty działań wskazanych w POH</w:t>
      </w:r>
      <w:bookmarkEnd w:id="885"/>
      <w:bookmarkEnd w:id="886"/>
      <w:bookmarkEnd w:id="887"/>
      <w:bookmarkEnd w:id="888"/>
      <w:bookmarkEnd w:id="889"/>
      <w:bookmarkEnd w:id="890"/>
    </w:p>
    <w:p w14:paraId="50AC5CD4" w14:textId="77777777" w:rsidR="002D5ECB" w:rsidRPr="00282575" w:rsidRDefault="002D5ECB" w:rsidP="00076E2A">
      <w:pPr>
        <w:pStyle w:val="Nagwek3"/>
      </w:pPr>
      <w:bookmarkStart w:id="892" w:name="_Toc153543876"/>
      <w:bookmarkStart w:id="893" w:name="_Toc157150471"/>
      <w:bookmarkStart w:id="894" w:name="_Toc157168952"/>
      <w:bookmarkStart w:id="895" w:name="_Toc157429299"/>
      <w:bookmarkStart w:id="896" w:name="_Toc163135346"/>
      <w:bookmarkStart w:id="897" w:name="_Toc163822171"/>
      <w:r w:rsidRPr="00282575">
        <w:t>Zakładane efekty działań wskazanych w POH – hałas drogowy</w:t>
      </w:r>
      <w:bookmarkEnd w:id="892"/>
      <w:bookmarkEnd w:id="893"/>
      <w:bookmarkEnd w:id="894"/>
      <w:bookmarkEnd w:id="895"/>
      <w:bookmarkEnd w:id="896"/>
      <w:bookmarkEnd w:id="897"/>
    </w:p>
    <w:p w14:paraId="7F721E42" w14:textId="5948BBDE" w:rsidR="002D5ECB" w:rsidRPr="00282575" w:rsidRDefault="002D5ECB" w:rsidP="002D5ECB">
      <w:pPr>
        <w:rPr>
          <w:lang w:eastAsia="en-US"/>
        </w:rPr>
      </w:pPr>
      <w:r w:rsidRPr="00282575">
        <w:rPr>
          <w:lang w:eastAsia="en-US"/>
        </w:rPr>
        <w:t>W poniższych tabelach (</w:t>
      </w:r>
      <w:r w:rsidRPr="00282575">
        <w:rPr>
          <w:lang w:eastAsia="en-US"/>
        </w:rPr>
        <w:fldChar w:fldCharType="begin"/>
      </w:r>
      <w:r w:rsidRPr="00282575">
        <w:rPr>
          <w:lang w:eastAsia="en-US"/>
        </w:rPr>
        <w:instrText xml:space="preserve"> REF _Ref157422608 \h </w:instrText>
      </w:r>
      <w:r w:rsidRPr="00282575">
        <w:rPr>
          <w:lang w:eastAsia="en-US"/>
        </w:rPr>
      </w:r>
      <w:r w:rsidRPr="00282575">
        <w:rPr>
          <w:lang w:eastAsia="en-US"/>
        </w:rPr>
        <w:fldChar w:fldCharType="separate"/>
      </w:r>
      <w:r w:rsidR="00DE4E70" w:rsidRPr="00282575">
        <w:t xml:space="preserve">Tabela </w:t>
      </w:r>
      <w:r w:rsidR="00DE4E70">
        <w:rPr>
          <w:noProof/>
          <w:lang w:eastAsia="en-US"/>
        </w:rPr>
        <w:t>61</w:t>
      </w:r>
      <w:r w:rsidRPr="00282575">
        <w:rPr>
          <w:lang w:eastAsia="en-US"/>
        </w:rPr>
        <w:fldChar w:fldCharType="end"/>
      </w:r>
      <w:r w:rsidRPr="00282575">
        <w:rPr>
          <w:lang w:eastAsia="en-US"/>
        </w:rPr>
        <w:t xml:space="preserve"> - </w:t>
      </w:r>
      <w:r w:rsidRPr="00282575">
        <w:rPr>
          <w:lang w:eastAsia="en-US"/>
        </w:rPr>
        <w:fldChar w:fldCharType="begin"/>
      </w:r>
      <w:r w:rsidRPr="00282575">
        <w:rPr>
          <w:lang w:eastAsia="en-US"/>
        </w:rPr>
        <w:instrText xml:space="preserve"> REF _Ref156990406 \h </w:instrText>
      </w:r>
      <w:r w:rsidRPr="00282575">
        <w:rPr>
          <w:lang w:eastAsia="en-US"/>
        </w:rPr>
      </w:r>
      <w:r w:rsidRPr="00282575">
        <w:rPr>
          <w:lang w:eastAsia="en-US"/>
        </w:rPr>
        <w:fldChar w:fldCharType="separate"/>
      </w:r>
      <w:r w:rsidR="00DE4E70" w:rsidRPr="00282575">
        <w:t xml:space="preserve">Tabela </w:t>
      </w:r>
      <w:r w:rsidR="00DE4E70">
        <w:rPr>
          <w:noProof/>
          <w:lang w:eastAsia="en-US"/>
        </w:rPr>
        <w:t>67</w:t>
      </w:r>
      <w:r w:rsidRPr="00282575">
        <w:rPr>
          <w:lang w:eastAsia="en-US"/>
        </w:rPr>
        <w:fldChar w:fldCharType="end"/>
      </w:r>
      <w:r w:rsidRPr="00282575">
        <w:rPr>
          <w:lang w:eastAsia="en-US"/>
        </w:rPr>
        <w:t>) zestawiono zakładane efekty działań wskazanych w POH w zakresie ograniczania hałasu drogowego.</w:t>
      </w:r>
    </w:p>
    <w:p w14:paraId="57FFC3BC" w14:textId="269190BE" w:rsidR="002D5ECB" w:rsidRPr="00282575" w:rsidRDefault="002D5ECB" w:rsidP="009B3F72">
      <w:pPr>
        <w:pStyle w:val="10PodpisTabela"/>
      </w:pPr>
      <w:bookmarkStart w:id="898" w:name="_Ref157422608"/>
      <w:bookmarkStart w:id="899" w:name="_Toc153366612"/>
      <w:bookmarkStart w:id="900" w:name="_Toc157150523"/>
      <w:bookmarkStart w:id="901" w:name="_Toc157169005"/>
      <w:bookmarkStart w:id="902" w:name="_Toc157429240"/>
      <w:bookmarkStart w:id="903" w:name="_Toc163479855"/>
      <w:bookmarkStart w:id="904" w:name="_Toc163822391"/>
      <w:bookmarkStart w:id="905" w:name="_Toc153543877"/>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61</w:t>
      </w:r>
      <w:r>
        <w:rPr>
          <w:rFonts w:eastAsiaTheme="minorHAnsi"/>
          <w:noProof/>
          <w:lang w:eastAsia="pl-PL"/>
        </w:rPr>
        <w:fldChar w:fldCharType="end"/>
      </w:r>
      <w:bookmarkEnd w:id="898"/>
      <w:r w:rsidRPr="00282575">
        <w:t>. Zakładane efekty planowanych działań</w:t>
      </w:r>
      <w:bookmarkEnd w:id="899"/>
      <w:r w:rsidRPr="00282575">
        <w:t xml:space="preserve"> w otoczeniu dróg głównych – liczba osób dotkniętych znaczną uciążliwością hałasu (wskaźnik N</w:t>
      </w:r>
      <w:r w:rsidRPr="00282575">
        <w:rPr>
          <w:vertAlign w:val="subscript"/>
        </w:rPr>
        <w:t>HA</w:t>
      </w:r>
      <w:r w:rsidRPr="00282575">
        <w:t>)</w:t>
      </w:r>
      <w:bookmarkEnd w:id="900"/>
      <w:bookmarkEnd w:id="901"/>
      <w:bookmarkEnd w:id="902"/>
      <w:r>
        <w:t xml:space="preserve"> </w:t>
      </w:r>
      <w:r w:rsidRPr="00282575">
        <w:t>[źródło: opracowanie własne]</w:t>
      </w:r>
      <w:bookmarkEnd w:id="903"/>
      <w:bookmarkEnd w:id="904"/>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17"/>
        <w:gridCol w:w="1986"/>
        <w:gridCol w:w="1986"/>
        <w:gridCol w:w="1988"/>
        <w:gridCol w:w="1985"/>
      </w:tblGrid>
      <w:tr w:rsidR="002D5ECB" w:rsidRPr="00282575" w14:paraId="27AD5D42" w14:textId="77777777" w:rsidTr="00C70F4F">
        <w:trPr>
          <w:trHeight w:val="284"/>
          <w:tblHeader/>
        </w:trPr>
        <w:tc>
          <w:tcPr>
            <w:tcW w:w="616" w:type="pct"/>
            <w:vAlign w:val="center"/>
            <w:hideMark/>
          </w:tcPr>
          <w:p w14:paraId="0A04E395" w14:textId="77777777" w:rsidR="002D5ECB" w:rsidRPr="00282575" w:rsidRDefault="002D5ECB" w:rsidP="00C70F4F">
            <w:pPr>
              <w:pStyle w:val="Tytu"/>
              <w:spacing w:line="276" w:lineRule="auto"/>
              <w:rPr>
                <w:bCs/>
              </w:rPr>
            </w:pPr>
            <w:r w:rsidRPr="00282575">
              <w:t>Lp.</w:t>
            </w:r>
          </w:p>
        </w:tc>
        <w:tc>
          <w:tcPr>
            <w:tcW w:w="1096" w:type="pct"/>
            <w:vAlign w:val="center"/>
            <w:hideMark/>
          </w:tcPr>
          <w:p w14:paraId="789B8E43" w14:textId="77777777" w:rsidR="002D5ECB" w:rsidRPr="00282575" w:rsidRDefault="002D5ECB" w:rsidP="00C70F4F">
            <w:pPr>
              <w:pStyle w:val="Tytu"/>
              <w:spacing w:line="276" w:lineRule="auto"/>
              <w:rPr>
                <w:bCs/>
              </w:rPr>
            </w:pPr>
            <w:r w:rsidRPr="00282575">
              <w:t>KOD w opracowaniu</w:t>
            </w:r>
          </w:p>
        </w:tc>
        <w:tc>
          <w:tcPr>
            <w:tcW w:w="1096" w:type="pct"/>
            <w:vAlign w:val="center"/>
            <w:hideMark/>
          </w:tcPr>
          <w:p w14:paraId="02AD96F5" w14:textId="77777777" w:rsidR="002D5ECB" w:rsidRPr="00282575" w:rsidRDefault="002D5ECB" w:rsidP="00C70F4F">
            <w:pPr>
              <w:pStyle w:val="Tytu"/>
              <w:spacing w:line="276" w:lineRule="auto"/>
              <w:rPr>
                <w:bCs/>
              </w:rPr>
            </w:pPr>
            <w:r w:rsidRPr="00282575">
              <w:t xml:space="preserve">Liczba osób dotkniętych znaczną uciążliwością hałasu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w:p>
        </w:tc>
        <w:tc>
          <w:tcPr>
            <w:tcW w:w="1097" w:type="pct"/>
            <w:vAlign w:val="center"/>
            <w:hideMark/>
          </w:tcPr>
          <w:p w14:paraId="5884D6CC" w14:textId="77777777" w:rsidR="002D5ECB" w:rsidRPr="00282575" w:rsidRDefault="002D5ECB" w:rsidP="00C70F4F">
            <w:pPr>
              <w:pStyle w:val="Tytu"/>
              <w:spacing w:line="276" w:lineRule="auto"/>
              <w:rPr>
                <w:bCs/>
              </w:rPr>
            </w:pPr>
            <w:r w:rsidRPr="00282575">
              <w:t xml:space="preserve">Liczba osób dotkniętych znaczną uciążliwością hałasu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w:p>
        </w:tc>
        <w:tc>
          <w:tcPr>
            <w:tcW w:w="1095" w:type="pct"/>
            <w:vAlign w:val="center"/>
            <w:hideMark/>
          </w:tcPr>
          <w:p w14:paraId="7B3126E0" w14:textId="77777777" w:rsidR="002D5ECB" w:rsidRPr="00282575" w:rsidRDefault="002D5ECB" w:rsidP="00C70F4F">
            <w:pPr>
              <w:pStyle w:val="Tytu"/>
              <w:spacing w:line="276" w:lineRule="auto"/>
              <w:rPr>
                <w:bCs/>
              </w:rPr>
            </w:pPr>
            <w:r w:rsidRPr="00282575">
              <w:t xml:space="preserve">Liczba osób dotkniętych znaczną uciążliwością hałasu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Sub>
            </m:oMath>
          </w:p>
        </w:tc>
      </w:tr>
      <w:tr w:rsidR="002D5ECB" w:rsidRPr="00282575" w14:paraId="19CA58EA" w14:textId="77777777" w:rsidTr="00C70F4F">
        <w:trPr>
          <w:trHeight w:val="284"/>
        </w:trPr>
        <w:tc>
          <w:tcPr>
            <w:tcW w:w="616" w:type="pct"/>
            <w:vAlign w:val="center"/>
            <w:hideMark/>
          </w:tcPr>
          <w:p w14:paraId="40DF6672" w14:textId="77777777" w:rsidR="002D5ECB" w:rsidRPr="00282575" w:rsidRDefault="002D5ECB" w:rsidP="00C70F4F">
            <w:pPr>
              <w:pStyle w:val="12Tabelatekst"/>
              <w:spacing w:line="276" w:lineRule="auto"/>
              <w:rPr>
                <w:b/>
              </w:rPr>
            </w:pPr>
            <w:r w:rsidRPr="00282575">
              <w:t>1.</w:t>
            </w:r>
          </w:p>
        </w:tc>
        <w:tc>
          <w:tcPr>
            <w:tcW w:w="1096" w:type="pct"/>
            <w:shd w:val="clear" w:color="auto" w:fill="auto"/>
            <w:vAlign w:val="center"/>
          </w:tcPr>
          <w:p w14:paraId="556A0977" w14:textId="77777777" w:rsidR="002D5ECB" w:rsidRPr="00282575" w:rsidRDefault="002D5ECB" w:rsidP="00C70F4F">
            <w:pPr>
              <w:pStyle w:val="12Tabelatekst"/>
              <w:spacing w:line="276" w:lineRule="auto"/>
              <w:rPr>
                <w:b/>
              </w:rPr>
            </w:pPr>
            <w:r w:rsidRPr="00282575">
              <w:t>HD02</w:t>
            </w:r>
          </w:p>
        </w:tc>
        <w:tc>
          <w:tcPr>
            <w:tcW w:w="1096" w:type="pct"/>
            <w:shd w:val="clear" w:color="auto" w:fill="auto"/>
            <w:vAlign w:val="center"/>
          </w:tcPr>
          <w:p w14:paraId="5FFA0334" w14:textId="77777777" w:rsidR="002D5ECB" w:rsidRPr="00282575" w:rsidRDefault="002D5ECB" w:rsidP="00C70F4F">
            <w:pPr>
              <w:pStyle w:val="13tabelaliczby"/>
              <w:spacing w:line="276" w:lineRule="auto"/>
              <w:rPr>
                <w:b/>
              </w:rPr>
            </w:pPr>
            <w:r w:rsidRPr="00282575">
              <w:t>485</w:t>
            </w:r>
          </w:p>
        </w:tc>
        <w:tc>
          <w:tcPr>
            <w:tcW w:w="1097" w:type="pct"/>
            <w:shd w:val="clear" w:color="auto" w:fill="auto"/>
            <w:vAlign w:val="center"/>
          </w:tcPr>
          <w:p w14:paraId="1559CE17" w14:textId="77777777" w:rsidR="002D5ECB" w:rsidRPr="00282575" w:rsidRDefault="002D5ECB" w:rsidP="00C70F4F">
            <w:pPr>
              <w:pStyle w:val="13tabelaliczby"/>
              <w:spacing w:line="276" w:lineRule="auto"/>
              <w:rPr>
                <w:b/>
              </w:rPr>
            </w:pPr>
            <w:r w:rsidRPr="00282575">
              <w:t>458</w:t>
            </w:r>
          </w:p>
        </w:tc>
        <w:tc>
          <w:tcPr>
            <w:tcW w:w="1095" w:type="pct"/>
            <w:shd w:val="clear" w:color="auto" w:fill="auto"/>
            <w:vAlign w:val="center"/>
          </w:tcPr>
          <w:p w14:paraId="314406EC" w14:textId="77777777" w:rsidR="002D5ECB" w:rsidRPr="00282575" w:rsidRDefault="002D5ECB" w:rsidP="00C70F4F">
            <w:pPr>
              <w:pStyle w:val="13tabelaliczby"/>
              <w:spacing w:line="276" w:lineRule="auto"/>
              <w:rPr>
                <w:b/>
              </w:rPr>
            </w:pPr>
            <w:r w:rsidRPr="00282575">
              <w:t>26</w:t>
            </w:r>
          </w:p>
        </w:tc>
      </w:tr>
      <w:tr w:rsidR="002D5ECB" w:rsidRPr="00282575" w14:paraId="0A3B85F0" w14:textId="77777777" w:rsidTr="00C70F4F">
        <w:trPr>
          <w:trHeight w:val="284"/>
        </w:trPr>
        <w:tc>
          <w:tcPr>
            <w:tcW w:w="616" w:type="pct"/>
            <w:vAlign w:val="center"/>
            <w:hideMark/>
          </w:tcPr>
          <w:p w14:paraId="02C1BFEF" w14:textId="77777777" w:rsidR="002D5ECB" w:rsidRPr="00282575" w:rsidRDefault="002D5ECB" w:rsidP="00C70F4F">
            <w:pPr>
              <w:pStyle w:val="12Tabelatekst"/>
              <w:spacing w:line="276" w:lineRule="auto"/>
              <w:rPr>
                <w:b/>
              </w:rPr>
            </w:pPr>
            <w:r w:rsidRPr="00282575">
              <w:t>2.</w:t>
            </w:r>
          </w:p>
        </w:tc>
        <w:tc>
          <w:tcPr>
            <w:tcW w:w="1096" w:type="pct"/>
            <w:shd w:val="clear" w:color="auto" w:fill="auto"/>
            <w:vAlign w:val="center"/>
          </w:tcPr>
          <w:p w14:paraId="5DECECC5" w14:textId="77777777" w:rsidR="002D5ECB" w:rsidRPr="00282575" w:rsidRDefault="002D5ECB" w:rsidP="00C70F4F">
            <w:pPr>
              <w:pStyle w:val="12Tabelatekst"/>
              <w:spacing w:line="276" w:lineRule="auto"/>
              <w:rPr>
                <w:b/>
              </w:rPr>
            </w:pPr>
            <w:r w:rsidRPr="00282575">
              <w:t>HD04</w:t>
            </w:r>
          </w:p>
        </w:tc>
        <w:tc>
          <w:tcPr>
            <w:tcW w:w="1096" w:type="pct"/>
            <w:shd w:val="clear" w:color="auto" w:fill="auto"/>
            <w:vAlign w:val="center"/>
          </w:tcPr>
          <w:p w14:paraId="65441D34" w14:textId="77777777" w:rsidR="002D5ECB" w:rsidRPr="00282575" w:rsidRDefault="002D5ECB" w:rsidP="00C70F4F">
            <w:pPr>
              <w:pStyle w:val="13tabelaliczby"/>
              <w:spacing w:line="276" w:lineRule="auto"/>
              <w:rPr>
                <w:b/>
              </w:rPr>
            </w:pPr>
            <w:r w:rsidRPr="00282575">
              <w:t>178</w:t>
            </w:r>
          </w:p>
        </w:tc>
        <w:tc>
          <w:tcPr>
            <w:tcW w:w="1097" w:type="pct"/>
            <w:shd w:val="clear" w:color="auto" w:fill="auto"/>
            <w:vAlign w:val="center"/>
          </w:tcPr>
          <w:p w14:paraId="01214A5B" w14:textId="77777777" w:rsidR="002D5ECB" w:rsidRPr="00282575" w:rsidRDefault="002D5ECB" w:rsidP="00C70F4F">
            <w:pPr>
              <w:pStyle w:val="13tabelaliczby"/>
              <w:spacing w:line="276" w:lineRule="auto"/>
              <w:rPr>
                <w:b/>
              </w:rPr>
            </w:pPr>
            <w:r w:rsidRPr="00282575">
              <w:t>163</w:t>
            </w:r>
          </w:p>
        </w:tc>
        <w:tc>
          <w:tcPr>
            <w:tcW w:w="1095" w:type="pct"/>
            <w:shd w:val="clear" w:color="auto" w:fill="auto"/>
            <w:vAlign w:val="center"/>
          </w:tcPr>
          <w:p w14:paraId="752E3F33" w14:textId="77777777" w:rsidR="002D5ECB" w:rsidRPr="00282575" w:rsidRDefault="002D5ECB" w:rsidP="00C70F4F">
            <w:pPr>
              <w:pStyle w:val="13tabelaliczby"/>
              <w:spacing w:line="276" w:lineRule="auto"/>
              <w:rPr>
                <w:b/>
              </w:rPr>
            </w:pPr>
            <w:r w:rsidRPr="00282575">
              <w:t>15</w:t>
            </w:r>
          </w:p>
        </w:tc>
      </w:tr>
      <w:tr w:rsidR="002D5ECB" w:rsidRPr="00282575" w14:paraId="5E0AB84C" w14:textId="77777777" w:rsidTr="00C70F4F">
        <w:trPr>
          <w:trHeight w:val="284"/>
        </w:trPr>
        <w:tc>
          <w:tcPr>
            <w:tcW w:w="616" w:type="pct"/>
            <w:vAlign w:val="center"/>
            <w:hideMark/>
          </w:tcPr>
          <w:p w14:paraId="288DF153" w14:textId="77777777" w:rsidR="002D5ECB" w:rsidRPr="00282575" w:rsidRDefault="002D5ECB" w:rsidP="00C70F4F">
            <w:pPr>
              <w:pStyle w:val="12Tabelatekst"/>
              <w:spacing w:line="276" w:lineRule="auto"/>
              <w:rPr>
                <w:b/>
              </w:rPr>
            </w:pPr>
            <w:r w:rsidRPr="00282575">
              <w:t>3.</w:t>
            </w:r>
          </w:p>
        </w:tc>
        <w:tc>
          <w:tcPr>
            <w:tcW w:w="1096" w:type="pct"/>
            <w:shd w:val="clear" w:color="auto" w:fill="auto"/>
            <w:vAlign w:val="center"/>
          </w:tcPr>
          <w:p w14:paraId="686FCC46" w14:textId="77777777" w:rsidR="002D5ECB" w:rsidRPr="00282575" w:rsidRDefault="002D5ECB" w:rsidP="00C70F4F">
            <w:pPr>
              <w:pStyle w:val="12Tabelatekst"/>
              <w:spacing w:line="276" w:lineRule="auto"/>
              <w:rPr>
                <w:b/>
              </w:rPr>
            </w:pPr>
            <w:r w:rsidRPr="00282575">
              <w:t>HD07</w:t>
            </w:r>
          </w:p>
        </w:tc>
        <w:tc>
          <w:tcPr>
            <w:tcW w:w="1096" w:type="pct"/>
            <w:shd w:val="clear" w:color="auto" w:fill="auto"/>
            <w:vAlign w:val="center"/>
          </w:tcPr>
          <w:p w14:paraId="23FC9271" w14:textId="77777777" w:rsidR="002D5ECB" w:rsidRPr="00282575" w:rsidRDefault="002D5ECB" w:rsidP="00C70F4F">
            <w:pPr>
              <w:pStyle w:val="13tabelaliczby"/>
              <w:spacing w:line="276" w:lineRule="auto"/>
            </w:pPr>
            <w:r w:rsidRPr="00282575">
              <w:t>0</w:t>
            </w:r>
          </w:p>
        </w:tc>
        <w:tc>
          <w:tcPr>
            <w:tcW w:w="1097" w:type="pct"/>
            <w:shd w:val="clear" w:color="auto" w:fill="auto"/>
            <w:vAlign w:val="center"/>
          </w:tcPr>
          <w:p w14:paraId="2B8AB9F1" w14:textId="77777777" w:rsidR="002D5ECB" w:rsidRPr="00282575" w:rsidRDefault="002D5ECB" w:rsidP="00C70F4F">
            <w:pPr>
              <w:pStyle w:val="13tabelaliczby"/>
              <w:spacing w:line="276" w:lineRule="auto"/>
            </w:pPr>
            <w:r w:rsidRPr="00282575">
              <w:t>0</w:t>
            </w:r>
          </w:p>
        </w:tc>
        <w:tc>
          <w:tcPr>
            <w:tcW w:w="1095" w:type="pct"/>
            <w:shd w:val="clear" w:color="auto" w:fill="auto"/>
            <w:vAlign w:val="center"/>
          </w:tcPr>
          <w:p w14:paraId="040C1192" w14:textId="77777777" w:rsidR="002D5ECB" w:rsidRPr="00282575" w:rsidRDefault="002D5ECB" w:rsidP="00C70F4F">
            <w:pPr>
              <w:pStyle w:val="13tabelaliczby"/>
              <w:spacing w:line="276" w:lineRule="auto"/>
            </w:pPr>
            <w:r w:rsidRPr="00282575">
              <w:t>0</w:t>
            </w:r>
          </w:p>
        </w:tc>
      </w:tr>
      <w:tr w:rsidR="002D5ECB" w:rsidRPr="00282575" w14:paraId="2EB6DB24" w14:textId="77777777" w:rsidTr="00C70F4F">
        <w:trPr>
          <w:trHeight w:val="284"/>
        </w:trPr>
        <w:tc>
          <w:tcPr>
            <w:tcW w:w="616" w:type="pct"/>
            <w:vAlign w:val="center"/>
          </w:tcPr>
          <w:p w14:paraId="5C4D2688" w14:textId="77777777" w:rsidR="002D5ECB" w:rsidRPr="00282575" w:rsidRDefault="002D5ECB" w:rsidP="00C70F4F">
            <w:pPr>
              <w:pStyle w:val="12Tabelatekst"/>
              <w:spacing w:line="276" w:lineRule="auto"/>
              <w:rPr>
                <w:b/>
              </w:rPr>
            </w:pPr>
            <w:r w:rsidRPr="00282575">
              <w:t>4.</w:t>
            </w:r>
          </w:p>
        </w:tc>
        <w:tc>
          <w:tcPr>
            <w:tcW w:w="1096" w:type="pct"/>
            <w:shd w:val="clear" w:color="auto" w:fill="auto"/>
            <w:vAlign w:val="center"/>
          </w:tcPr>
          <w:p w14:paraId="16CC10F7" w14:textId="77777777" w:rsidR="002D5ECB" w:rsidRPr="00282575" w:rsidRDefault="002D5ECB" w:rsidP="00C70F4F">
            <w:pPr>
              <w:pStyle w:val="12Tabelatekst"/>
              <w:spacing w:line="276" w:lineRule="auto"/>
              <w:rPr>
                <w:b/>
              </w:rPr>
            </w:pPr>
            <w:r w:rsidRPr="00282575">
              <w:t>HD11</w:t>
            </w:r>
          </w:p>
        </w:tc>
        <w:tc>
          <w:tcPr>
            <w:tcW w:w="1096" w:type="pct"/>
            <w:shd w:val="clear" w:color="auto" w:fill="auto"/>
            <w:vAlign w:val="center"/>
          </w:tcPr>
          <w:p w14:paraId="2DB39A3D" w14:textId="77777777" w:rsidR="002D5ECB" w:rsidRPr="00282575" w:rsidRDefault="002D5ECB" w:rsidP="00C70F4F">
            <w:pPr>
              <w:pStyle w:val="13tabelaliczby"/>
              <w:spacing w:line="276" w:lineRule="auto"/>
              <w:rPr>
                <w:b/>
              </w:rPr>
            </w:pPr>
            <w:r w:rsidRPr="00282575">
              <w:t>386</w:t>
            </w:r>
          </w:p>
        </w:tc>
        <w:tc>
          <w:tcPr>
            <w:tcW w:w="1097" w:type="pct"/>
            <w:shd w:val="clear" w:color="auto" w:fill="auto"/>
            <w:vAlign w:val="center"/>
          </w:tcPr>
          <w:p w14:paraId="5E30ED13" w14:textId="77777777" w:rsidR="002D5ECB" w:rsidRPr="00282575" w:rsidRDefault="002D5ECB" w:rsidP="00C70F4F">
            <w:pPr>
              <w:pStyle w:val="13tabelaliczby"/>
              <w:spacing w:line="276" w:lineRule="auto"/>
              <w:rPr>
                <w:b/>
              </w:rPr>
            </w:pPr>
            <w:r w:rsidRPr="00282575">
              <w:t>374</w:t>
            </w:r>
          </w:p>
        </w:tc>
        <w:tc>
          <w:tcPr>
            <w:tcW w:w="1095" w:type="pct"/>
            <w:shd w:val="clear" w:color="auto" w:fill="auto"/>
            <w:vAlign w:val="center"/>
          </w:tcPr>
          <w:p w14:paraId="1603E6B8" w14:textId="77777777" w:rsidR="002D5ECB" w:rsidRPr="00282575" w:rsidRDefault="002D5ECB" w:rsidP="00C70F4F">
            <w:pPr>
              <w:pStyle w:val="13tabelaliczby"/>
              <w:spacing w:line="276" w:lineRule="auto"/>
              <w:rPr>
                <w:b/>
              </w:rPr>
            </w:pPr>
            <w:r w:rsidRPr="00282575">
              <w:t>12</w:t>
            </w:r>
          </w:p>
        </w:tc>
      </w:tr>
    </w:tbl>
    <w:p w14:paraId="34576F4F" w14:textId="498F0503" w:rsidR="002D5ECB" w:rsidRPr="00282575" w:rsidRDefault="002D5ECB" w:rsidP="009B3F72">
      <w:pPr>
        <w:pStyle w:val="10PodpisTabela"/>
      </w:pPr>
      <w:bookmarkStart w:id="906" w:name="_Toc153366613"/>
      <w:bookmarkStart w:id="907" w:name="_Toc157150524"/>
      <w:bookmarkStart w:id="908" w:name="_Toc157169006"/>
      <w:bookmarkStart w:id="909" w:name="_Toc157429241"/>
      <w:bookmarkStart w:id="910" w:name="_Toc163479856"/>
      <w:bookmarkStart w:id="911" w:name="_Toc163822392"/>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62</w:t>
      </w:r>
      <w:r>
        <w:rPr>
          <w:rFonts w:eastAsiaTheme="minorHAnsi"/>
          <w:noProof/>
          <w:lang w:eastAsia="pl-PL"/>
        </w:rPr>
        <w:fldChar w:fldCharType="end"/>
      </w:r>
      <w:r w:rsidRPr="00282575">
        <w:t xml:space="preserve">. </w:t>
      </w:r>
      <w:bookmarkEnd w:id="906"/>
      <w:r w:rsidRPr="00282575">
        <w:t>Zakładane efekty planowanych działań, w otoczeniu dróg głównych – liczba osób dotkniętych znacznymi zaburzeniami snu (wskaźnik N</w:t>
      </w:r>
      <w:r w:rsidRPr="00282575">
        <w:rPr>
          <w:vertAlign w:val="subscript"/>
        </w:rPr>
        <w:t>HSD</w:t>
      </w:r>
      <w:r w:rsidRPr="00282575">
        <w:t>)</w:t>
      </w:r>
      <w:bookmarkEnd w:id="907"/>
      <w:bookmarkEnd w:id="908"/>
      <w:bookmarkEnd w:id="909"/>
      <w:r>
        <w:t xml:space="preserve"> </w:t>
      </w:r>
      <w:r w:rsidRPr="00282575">
        <w:t>[źródło: opracowanie własne]</w:t>
      </w:r>
      <w:bookmarkEnd w:id="910"/>
      <w:bookmarkEnd w:id="911"/>
    </w:p>
    <w:tbl>
      <w:tblPr>
        <w:tblStyle w:val="Tabela-Siatka"/>
        <w:tblW w:w="4999" w:type="pct"/>
        <w:tblInd w:w="2" w:type="dxa"/>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20"/>
        <w:gridCol w:w="1984"/>
        <w:gridCol w:w="1984"/>
        <w:gridCol w:w="1988"/>
        <w:gridCol w:w="1984"/>
      </w:tblGrid>
      <w:tr w:rsidR="002D5ECB" w:rsidRPr="00282575" w14:paraId="79B32B98" w14:textId="77777777" w:rsidTr="00C70F4F">
        <w:trPr>
          <w:trHeight w:val="284"/>
          <w:tblHeader/>
        </w:trPr>
        <w:tc>
          <w:tcPr>
            <w:tcW w:w="618" w:type="pct"/>
            <w:vAlign w:val="center"/>
            <w:hideMark/>
          </w:tcPr>
          <w:p w14:paraId="1955F3A8" w14:textId="77777777" w:rsidR="002D5ECB" w:rsidRPr="00282575" w:rsidRDefault="002D5ECB" w:rsidP="00C70F4F">
            <w:pPr>
              <w:pStyle w:val="Tytu"/>
              <w:spacing w:line="276" w:lineRule="auto"/>
              <w:rPr>
                <w:bCs/>
              </w:rPr>
            </w:pPr>
            <w:r w:rsidRPr="00282575">
              <w:t>Lp.</w:t>
            </w:r>
          </w:p>
        </w:tc>
        <w:tc>
          <w:tcPr>
            <w:tcW w:w="1095" w:type="pct"/>
            <w:vAlign w:val="center"/>
            <w:hideMark/>
          </w:tcPr>
          <w:p w14:paraId="1171323A" w14:textId="77777777" w:rsidR="002D5ECB" w:rsidRPr="00282575" w:rsidRDefault="002D5ECB" w:rsidP="00C70F4F">
            <w:pPr>
              <w:pStyle w:val="Tytu"/>
              <w:spacing w:line="276" w:lineRule="auto"/>
              <w:rPr>
                <w:bCs/>
              </w:rPr>
            </w:pPr>
            <w:r w:rsidRPr="00282575">
              <w:t>KOD w opracowaniu</w:t>
            </w:r>
          </w:p>
        </w:tc>
        <w:tc>
          <w:tcPr>
            <w:tcW w:w="1095" w:type="pct"/>
            <w:vAlign w:val="center"/>
            <w:hideMark/>
          </w:tcPr>
          <w:p w14:paraId="3EA08568" w14:textId="77777777" w:rsidR="002D5ECB" w:rsidRPr="00282575" w:rsidRDefault="002D5ECB" w:rsidP="00C70F4F">
            <w:pPr>
              <w:pStyle w:val="Tytu"/>
              <w:spacing w:line="276" w:lineRule="auto"/>
              <w:rPr>
                <w:bCs/>
              </w:rPr>
            </w:pPr>
            <w:r w:rsidRPr="00282575">
              <w:t xml:space="preserve">Liczba osób dotkniętych znacznymi zaburzeniami snu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SMH</m:t>
                  </m:r>
                </m:sup>
              </m:sSubSup>
            </m:oMath>
          </w:p>
        </w:tc>
        <w:tc>
          <w:tcPr>
            <w:tcW w:w="1097" w:type="pct"/>
            <w:vAlign w:val="center"/>
            <w:hideMark/>
          </w:tcPr>
          <w:p w14:paraId="2F2AB24F" w14:textId="77777777" w:rsidR="002D5ECB" w:rsidRPr="00282575" w:rsidRDefault="002D5ECB" w:rsidP="00C70F4F">
            <w:pPr>
              <w:pStyle w:val="Tytu"/>
              <w:spacing w:line="276" w:lineRule="auto"/>
              <w:rPr>
                <w:bCs/>
              </w:rPr>
            </w:pPr>
            <w:r w:rsidRPr="00282575">
              <w:t xml:space="preserve">Liczba osób dotkniętych znacznymi zaburzeniami snu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POH</m:t>
                  </m:r>
                </m:sup>
              </m:sSubSup>
            </m:oMath>
          </w:p>
        </w:tc>
        <w:tc>
          <w:tcPr>
            <w:tcW w:w="1095" w:type="pct"/>
            <w:vAlign w:val="center"/>
            <w:hideMark/>
          </w:tcPr>
          <w:p w14:paraId="14075E23" w14:textId="77777777" w:rsidR="002D5ECB" w:rsidRPr="00282575" w:rsidRDefault="002D5ECB" w:rsidP="00C70F4F">
            <w:pPr>
              <w:pStyle w:val="Tytu"/>
              <w:spacing w:line="276" w:lineRule="auto"/>
              <w:rPr>
                <w:bCs/>
              </w:rPr>
            </w:pPr>
            <w:r w:rsidRPr="00282575">
              <w:t xml:space="preserve">Liczba osób dotkniętych znacznymi zaburzeniami snu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,drogowy</m:t>
                  </m:r>
                </m:sub>
              </m:sSub>
            </m:oMath>
          </w:p>
        </w:tc>
      </w:tr>
      <w:tr w:rsidR="002D5ECB" w:rsidRPr="00282575" w14:paraId="3C0C7468" w14:textId="77777777" w:rsidTr="00C70F4F">
        <w:trPr>
          <w:trHeight w:val="284"/>
        </w:trPr>
        <w:tc>
          <w:tcPr>
            <w:tcW w:w="618" w:type="pct"/>
            <w:vAlign w:val="center"/>
            <w:hideMark/>
          </w:tcPr>
          <w:p w14:paraId="699C5FFA" w14:textId="77777777" w:rsidR="002D5ECB" w:rsidRPr="00282575" w:rsidRDefault="002D5ECB" w:rsidP="00C70F4F">
            <w:pPr>
              <w:pStyle w:val="12Tabelatekst"/>
              <w:spacing w:line="276" w:lineRule="auto"/>
            </w:pPr>
            <w:r w:rsidRPr="00282575">
              <w:t>1.</w:t>
            </w:r>
          </w:p>
        </w:tc>
        <w:tc>
          <w:tcPr>
            <w:tcW w:w="1095" w:type="pct"/>
            <w:shd w:val="clear" w:color="auto" w:fill="auto"/>
            <w:vAlign w:val="center"/>
          </w:tcPr>
          <w:p w14:paraId="2F1ADA1B" w14:textId="77777777" w:rsidR="002D5ECB" w:rsidRPr="00282575" w:rsidRDefault="002D5ECB" w:rsidP="00C70F4F">
            <w:pPr>
              <w:pStyle w:val="12Tabelatekst"/>
              <w:spacing w:line="276" w:lineRule="auto"/>
              <w:rPr>
                <w:b/>
              </w:rPr>
            </w:pPr>
            <w:r w:rsidRPr="00282575">
              <w:t>HD02</w:t>
            </w:r>
          </w:p>
        </w:tc>
        <w:tc>
          <w:tcPr>
            <w:tcW w:w="1095" w:type="pct"/>
            <w:shd w:val="clear" w:color="auto" w:fill="auto"/>
            <w:vAlign w:val="center"/>
          </w:tcPr>
          <w:p w14:paraId="342E00F2" w14:textId="77777777" w:rsidR="002D5ECB" w:rsidRPr="00282575" w:rsidRDefault="002D5ECB" w:rsidP="00C70F4F">
            <w:pPr>
              <w:pStyle w:val="13tabelaliczby"/>
              <w:spacing w:line="276" w:lineRule="auto"/>
              <w:rPr>
                <w:b/>
              </w:rPr>
            </w:pPr>
            <w:r w:rsidRPr="00282575">
              <w:t>122</w:t>
            </w:r>
          </w:p>
        </w:tc>
        <w:tc>
          <w:tcPr>
            <w:tcW w:w="1097" w:type="pct"/>
            <w:shd w:val="clear" w:color="auto" w:fill="auto"/>
            <w:vAlign w:val="center"/>
          </w:tcPr>
          <w:p w14:paraId="63E71429" w14:textId="77777777" w:rsidR="002D5ECB" w:rsidRPr="00282575" w:rsidRDefault="002D5ECB" w:rsidP="00C70F4F">
            <w:pPr>
              <w:pStyle w:val="13tabelaliczby"/>
              <w:spacing w:line="276" w:lineRule="auto"/>
              <w:rPr>
                <w:b/>
              </w:rPr>
            </w:pPr>
            <w:r w:rsidRPr="00282575">
              <w:t>110</w:t>
            </w:r>
          </w:p>
        </w:tc>
        <w:tc>
          <w:tcPr>
            <w:tcW w:w="1095" w:type="pct"/>
            <w:shd w:val="clear" w:color="auto" w:fill="auto"/>
            <w:vAlign w:val="center"/>
          </w:tcPr>
          <w:p w14:paraId="32FD5757" w14:textId="77777777" w:rsidR="002D5ECB" w:rsidRPr="00282575" w:rsidRDefault="002D5ECB" w:rsidP="00C70F4F">
            <w:pPr>
              <w:pStyle w:val="13tabelaliczby"/>
              <w:spacing w:line="276" w:lineRule="auto"/>
              <w:rPr>
                <w:b/>
              </w:rPr>
            </w:pPr>
            <w:r w:rsidRPr="00282575">
              <w:t>12</w:t>
            </w:r>
          </w:p>
        </w:tc>
      </w:tr>
      <w:tr w:rsidR="002D5ECB" w:rsidRPr="00282575" w14:paraId="4C256CAE" w14:textId="77777777" w:rsidTr="00C70F4F">
        <w:trPr>
          <w:trHeight w:val="284"/>
        </w:trPr>
        <w:tc>
          <w:tcPr>
            <w:tcW w:w="618" w:type="pct"/>
            <w:vAlign w:val="center"/>
            <w:hideMark/>
          </w:tcPr>
          <w:p w14:paraId="44DA7E6A" w14:textId="77777777" w:rsidR="002D5ECB" w:rsidRPr="00282575" w:rsidRDefault="002D5ECB" w:rsidP="00C70F4F">
            <w:pPr>
              <w:pStyle w:val="12Tabelatekst"/>
              <w:spacing w:line="276" w:lineRule="auto"/>
            </w:pPr>
            <w:r w:rsidRPr="00282575">
              <w:t>2.</w:t>
            </w:r>
          </w:p>
        </w:tc>
        <w:tc>
          <w:tcPr>
            <w:tcW w:w="1095" w:type="pct"/>
            <w:shd w:val="clear" w:color="auto" w:fill="auto"/>
            <w:vAlign w:val="center"/>
          </w:tcPr>
          <w:p w14:paraId="0D309109" w14:textId="77777777" w:rsidR="002D5ECB" w:rsidRPr="00282575" w:rsidRDefault="002D5ECB" w:rsidP="00C70F4F">
            <w:pPr>
              <w:pStyle w:val="12Tabelatekst"/>
              <w:spacing w:line="276" w:lineRule="auto"/>
              <w:rPr>
                <w:b/>
              </w:rPr>
            </w:pPr>
            <w:r w:rsidRPr="00282575">
              <w:t>HD04</w:t>
            </w:r>
          </w:p>
        </w:tc>
        <w:tc>
          <w:tcPr>
            <w:tcW w:w="1095" w:type="pct"/>
            <w:shd w:val="clear" w:color="auto" w:fill="auto"/>
            <w:vAlign w:val="center"/>
          </w:tcPr>
          <w:p w14:paraId="1B38C8A9" w14:textId="77777777" w:rsidR="002D5ECB" w:rsidRPr="00282575" w:rsidRDefault="002D5ECB" w:rsidP="00C70F4F">
            <w:pPr>
              <w:pStyle w:val="13tabelaliczby"/>
              <w:spacing w:line="276" w:lineRule="auto"/>
              <w:rPr>
                <w:b/>
              </w:rPr>
            </w:pPr>
            <w:r w:rsidRPr="00282575">
              <w:t>63</w:t>
            </w:r>
          </w:p>
        </w:tc>
        <w:tc>
          <w:tcPr>
            <w:tcW w:w="1097" w:type="pct"/>
            <w:shd w:val="clear" w:color="auto" w:fill="auto"/>
            <w:vAlign w:val="center"/>
          </w:tcPr>
          <w:p w14:paraId="6C76AC52" w14:textId="77777777" w:rsidR="002D5ECB" w:rsidRPr="00282575" w:rsidRDefault="002D5ECB" w:rsidP="00C70F4F">
            <w:pPr>
              <w:pStyle w:val="13tabelaliczby"/>
              <w:spacing w:line="276" w:lineRule="auto"/>
              <w:rPr>
                <w:b/>
              </w:rPr>
            </w:pPr>
            <w:r w:rsidRPr="00282575">
              <w:t>52</w:t>
            </w:r>
          </w:p>
        </w:tc>
        <w:tc>
          <w:tcPr>
            <w:tcW w:w="1095" w:type="pct"/>
            <w:shd w:val="clear" w:color="auto" w:fill="auto"/>
            <w:vAlign w:val="center"/>
          </w:tcPr>
          <w:p w14:paraId="1FBDB715" w14:textId="77777777" w:rsidR="002D5ECB" w:rsidRPr="00282575" w:rsidRDefault="002D5ECB" w:rsidP="00C70F4F">
            <w:pPr>
              <w:pStyle w:val="13tabelaliczby"/>
              <w:spacing w:line="276" w:lineRule="auto"/>
              <w:rPr>
                <w:b/>
              </w:rPr>
            </w:pPr>
            <w:r w:rsidRPr="00282575">
              <w:t>11</w:t>
            </w:r>
          </w:p>
        </w:tc>
      </w:tr>
      <w:tr w:rsidR="002D5ECB" w:rsidRPr="00282575" w14:paraId="586B618B" w14:textId="77777777" w:rsidTr="00C70F4F">
        <w:trPr>
          <w:trHeight w:val="284"/>
        </w:trPr>
        <w:tc>
          <w:tcPr>
            <w:tcW w:w="618" w:type="pct"/>
            <w:vAlign w:val="center"/>
            <w:hideMark/>
          </w:tcPr>
          <w:p w14:paraId="52C73710" w14:textId="77777777" w:rsidR="002D5ECB" w:rsidRPr="00282575" w:rsidRDefault="002D5ECB" w:rsidP="00C70F4F">
            <w:pPr>
              <w:pStyle w:val="12Tabelatekst"/>
              <w:spacing w:line="276" w:lineRule="auto"/>
            </w:pPr>
            <w:r w:rsidRPr="00282575">
              <w:t>3.</w:t>
            </w:r>
          </w:p>
        </w:tc>
        <w:tc>
          <w:tcPr>
            <w:tcW w:w="1095" w:type="pct"/>
            <w:shd w:val="clear" w:color="auto" w:fill="auto"/>
            <w:vAlign w:val="center"/>
          </w:tcPr>
          <w:p w14:paraId="3F983136" w14:textId="77777777" w:rsidR="002D5ECB" w:rsidRPr="00282575" w:rsidRDefault="002D5ECB" w:rsidP="00C70F4F">
            <w:pPr>
              <w:pStyle w:val="12Tabelatekst"/>
              <w:spacing w:line="276" w:lineRule="auto"/>
              <w:rPr>
                <w:b/>
              </w:rPr>
            </w:pPr>
            <w:r w:rsidRPr="00282575">
              <w:t>HD07</w:t>
            </w:r>
          </w:p>
        </w:tc>
        <w:tc>
          <w:tcPr>
            <w:tcW w:w="1095" w:type="pct"/>
            <w:shd w:val="clear" w:color="auto" w:fill="auto"/>
            <w:vAlign w:val="center"/>
          </w:tcPr>
          <w:p w14:paraId="4CA4BAA2" w14:textId="77777777" w:rsidR="002D5ECB" w:rsidRPr="00282575" w:rsidRDefault="002D5ECB" w:rsidP="00C70F4F">
            <w:pPr>
              <w:pStyle w:val="13tabelaliczby"/>
              <w:spacing w:line="276" w:lineRule="auto"/>
            </w:pPr>
            <w:r w:rsidRPr="00282575">
              <w:t>0</w:t>
            </w:r>
          </w:p>
        </w:tc>
        <w:tc>
          <w:tcPr>
            <w:tcW w:w="1097" w:type="pct"/>
            <w:shd w:val="clear" w:color="auto" w:fill="auto"/>
            <w:vAlign w:val="center"/>
          </w:tcPr>
          <w:p w14:paraId="6698C6C5" w14:textId="77777777" w:rsidR="002D5ECB" w:rsidRPr="00282575" w:rsidRDefault="002D5ECB" w:rsidP="00C70F4F">
            <w:pPr>
              <w:pStyle w:val="13tabelaliczby"/>
              <w:spacing w:line="276" w:lineRule="auto"/>
            </w:pPr>
            <w:r w:rsidRPr="00282575">
              <w:t>0</w:t>
            </w:r>
          </w:p>
        </w:tc>
        <w:tc>
          <w:tcPr>
            <w:tcW w:w="1095" w:type="pct"/>
            <w:shd w:val="clear" w:color="auto" w:fill="auto"/>
            <w:vAlign w:val="center"/>
          </w:tcPr>
          <w:p w14:paraId="0E0E5F51" w14:textId="77777777" w:rsidR="002D5ECB" w:rsidRPr="00282575" w:rsidRDefault="002D5ECB" w:rsidP="00C70F4F">
            <w:pPr>
              <w:pStyle w:val="13tabelaliczby"/>
              <w:spacing w:line="276" w:lineRule="auto"/>
            </w:pPr>
            <w:r w:rsidRPr="00282575">
              <w:t>0</w:t>
            </w:r>
          </w:p>
        </w:tc>
      </w:tr>
      <w:tr w:rsidR="002D5ECB" w:rsidRPr="00282575" w14:paraId="5AA20F8F" w14:textId="77777777" w:rsidTr="00C70F4F">
        <w:trPr>
          <w:trHeight w:val="284"/>
        </w:trPr>
        <w:tc>
          <w:tcPr>
            <w:tcW w:w="618" w:type="pct"/>
            <w:vAlign w:val="center"/>
          </w:tcPr>
          <w:p w14:paraId="2A89F766" w14:textId="77777777" w:rsidR="002D5ECB" w:rsidRPr="00282575" w:rsidRDefault="002D5ECB" w:rsidP="00C70F4F">
            <w:pPr>
              <w:pStyle w:val="12Tabelatekst"/>
              <w:spacing w:line="276" w:lineRule="auto"/>
            </w:pPr>
            <w:r w:rsidRPr="00282575">
              <w:t>4.</w:t>
            </w:r>
          </w:p>
        </w:tc>
        <w:tc>
          <w:tcPr>
            <w:tcW w:w="1095" w:type="pct"/>
            <w:shd w:val="clear" w:color="auto" w:fill="auto"/>
            <w:vAlign w:val="center"/>
          </w:tcPr>
          <w:p w14:paraId="09E4DF19" w14:textId="77777777" w:rsidR="002D5ECB" w:rsidRPr="00282575" w:rsidRDefault="002D5ECB" w:rsidP="00C70F4F">
            <w:pPr>
              <w:pStyle w:val="12Tabelatekst"/>
              <w:spacing w:line="276" w:lineRule="auto"/>
              <w:rPr>
                <w:b/>
              </w:rPr>
            </w:pPr>
            <w:r w:rsidRPr="00282575">
              <w:t>HD11</w:t>
            </w:r>
          </w:p>
        </w:tc>
        <w:tc>
          <w:tcPr>
            <w:tcW w:w="1095" w:type="pct"/>
            <w:shd w:val="clear" w:color="auto" w:fill="auto"/>
            <w:vAlign w:val="center"/>
          </w:tcPr>
          <w:p w14:paraId="2C4F69CC" w14:textId="77777777" w:rsidR="002D5ECB" w:rsidRPr="00282575" w:rsidRDefault="002D5ECB" w:rsidP="00C70F4F">
            <w:pPr>
              <w:pStyle w:val="13tabelaliczby"/>
              <w:spacing w:line="276" w:lineRule="auto"/>
              <w:rPr>
                <w:b/>
              </w:rPr>
            </w:pPr>
            <w:r w:rsidRPr="00282575">
              <w:t>122</w:t>
            </w:r>
          </w:p>
        </w:tc>
        <w:tc>
          <w:tcPr>
            <w:tcW w:w="1097" w:type="pct"/>
            <w:shd w:val="clear" w:color="auto" w:fill="auto"/>
            <w:vAlign w:val="center"/>
          </w:tcPr>
          <w:p w14:paraId="7D9A74EC" w14:textId="77777777" w:rsidR="002D5ECB" w:rsidRPr="00282575" w:rsidRDefault="002D5ECB" w:rsidP="00C70F4F">
            <w:pPr>
              <w:pStyle w:val="13tabelaliczby"/>
              <w:spacing w:line="276" w:lineRule="auto"/>
              <w:rPr>
                <w:b/>
              </w:rPr>
            </w:pPr>
            <w:r w:rsidRPr="00282575">
              <w:t>107</w:t>
            </w:r>
          </w:p>
        </w:tc>
        <w:tc>
          <w:tcPr>
            <w:tcW w:w="1095" w:type="pct"/>
            <w:shd w:val="clear" w:color="auto" w:fill="auto"/>
            <w:vAlign w:val="center"/>
          </w:tcPr>
          <w:p w14:paraId="29847C52" w14:textId="77777777" w:rsidR="002D5ECB" w:rsidRPr="00282575" w:rsidRDefault="002D5ECB" w:rsidP="00C70F4F">
            <w:pPr>
              <w:pStyle w:val="13tabelaliczby"/>
              <w:spacing w:line="276" w:lineRule="auto"/>
              <w:rPr>
                <w:b/>
              </w:rPr>
            </w:pPr>
            <w:r w:rsidRPr="00282575">
              <w:t>15</w:t>
            </w:r>
          </w:p>
        </w:tc>
      </w:tr>
    </w:tbl>
    <w:p w14:paraId="0CBBC615" w14:textId="77777777" w:rsidR="002D5ECB" w:rsidRPr="00282575" w:rsidRDefault="002D5ECB" w:rsidP="002D5ECB">
      <w:pPr>
        <w:rPr>
          <w:lang w:eastAsia="en-US"/>
        </w:rPr>
      </w:pPr>
      <w:r w:rsidRPr="00282575">
        <w:rPr>
          <w:lang w:eastAsia="en-US"/>
        </w:rPr>
        <w:t>Liczba osób dotkniętych chorobą niedokrwienną serca na obszarze działań HD02, HD04, HD07, HD11 wynosi 0 dla stanu obecnego, dlatego nie wyznaczano efektu po realizacji działań dla tego wskaźnika.</w:t>
      </w:r>
    </w:p>
    <w:p w14:paraId="279EE636" w14:textId="2C8A1A81" w:rsidR="002D5ECB" w:rsidRPr="00282575" w:rsidRDefault="002D5ECB" w:rsidP="009B3F72">
      <w:pPr>
        <w:pStyle w:val="10PodpisTabela"/>
      </w:pPr>
      <w:bookmarkStart w:id="912" w:name="_Toc157150526"/>
      <w:bookmarkStart w:id="913" w:name="_Toc157169008"/>
      <w:bookmarkStart w:id="914" w:name="_Toc157429243"/>
      <w:bookmarkStart w:id="915" w:name="_Toc163479857"/>
      <w:bookmarkStart w:id="916" w:name="_Toc163822393"/>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63</w:t>
      </w:r>
      <w:r>
        <w:rPr>
          <w:rFonts w:eastAsiaTheme="minorHAnsi"/>
          <w:noProof/>
          <w:lang w:eastAsia="pl-PL"/>
        </w:rPr>
        <w:fldChar w:fldCharType="end"/>
      </w:r>
      <w:r w:rsidRPr="00282575">
        <w:t>. Zakładane efekty planowanych działań, w otoczeniu dróg innych niż drogi główne – liczba osób dotkniętych znaczną uciążliwością hałasu (wskaźnik N</w:t>
      </w:r>
      <w:r w:rsidRPr="00282575">
        <w:rPr>
          <w:vertAlign w:val="subscript"/>
        </w:rPr>
        <w:t>HA</w:t>
      </w:r>
      <w:r w:rsidRPr="00282575">
        <w:t>)</w:t>
      </w:r>
      <w:bookmarkEnd w:id="912"/>
      <w:bookmarkEnd w:id="913"/>
      <w:bookmarkEnd w:id="914"/>
      <w:r>
        <w:t xml:space="preserve"> </w:t>
      </w:r>
      <w:r w:rsidRPr="00282575">
        <w:t>[źródło: opracowanie własne]</w:t>
      </w:r>
      <w:bookmarkEnd w:id="915"/>
      <w:bookmarkEnd w:id="916"/>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17"/>
        <w:gridCol w:w="1986"/>
        <w:gridCol w:w="1986"/>
        <w:gridCol w:w="1988"/>
        <w:gridCol w:w="1985"/>
      </w:tblGrid>
      <w:tr w:rsidR="002D5ECB" w:rsidRPr="00282575" w14:paraId="5120B81D" w14:textId="77777777" w:rsidTr="00EC07E3">
        <w:trPr>
          <w:trHeight w:val="964"/>
          <w:tblHeader/>
        </w:trPr>
        <w:tc>
          <w:tcPr>
            <w:tcW w:w="616" w:type="pct"/>
            <w:vAlign w:val="center"/>
            <w:hideMark/>
          </w:tcPr>
          <w:p w14:paraId="15F26D1A" w14:textId="77777777" w:rsidR="002D5ECB" w:rsidRPr="00282575" w:rsidRDefault="002D5ECB" w:rsidP="00C70F4F">
            <w:pPr>
              <w:pStyle w:val="Tytu"/>
              <w:spacing w:line="276" w:lineRule="auto"/>
              <w:rPr>
                <w:bCs/>
              </w:rPr>
            </w:pPr>
            <w:r w:rsidRPr="00282575">
              <w:t>Lp.</w:t>
            </w:r>
          </w:p>
        </w:tc>
        <w:tc>
          <w:tcPr>
            <w:tcW w:w="1096" w:type="pct"/>
            <w:vAlign w:val="center"/>
            <w:hideMark/>
          </w:tcPr>
          <w:p w14:paraId="10503CDD" w14:textId="77777777" w:rsidR="002D5ECB" w:rsidRPr="00282575" w:rsidRDefault="002D5ECB" w:rsidP="00C70F4F">
            <w:pPr>
              <w:pStyle w:val="Tytu"/>
              <w:spacing w:line="276" w:lineRule="auto"/>
              <w:rPr>
                <w:bCs/>
              </w:rPr>
            </w:pPr>
            <w:r w:rsidRPr="00282575">
              <w:t>KOD w opracowaniu</w:t>
            </w:r>
          </w:p>
        </w:tc>
        <w:tc>
          <w:tcPr>
            <w:tcW w:w="1096" w:type="pct"/>
            <w:vAlign w:val="center"/>
            <w:hideMark/>
          </w:tcPr>
          <w:p w14:paraId="713BA986" w14:textId="77777777" w:rsidR="002D5ECB" w:rsidRPr="00282575" w:rsidRDefault="002D5ECB" w:rsidP="00C70F4F">
            <w:pPr>
              <w:pStyle w:val="Tytu"/>
              <w:spacing w:line="276" w:lineRule="auto"/>
              <w:rPr>
                <w:bCs/>
              </w:rPr>
            </w:pPr>
            <w:r w:rsidRPr="00282575">
              <w:t xml:space="preserve">Liczba osób dotkniętych znaczną uciążliwością hałasu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w:p>
        </w:tc>
        <w:tc>
          <w:tcPr>
            <w:tcW w:w="1097" w:type="pct"/>
            <w:vAlign w:val="center"/>
            <w:hideMark/>
          </w:tcPr>
          <w:p w14:paraId="18E35F36" w14:textId="77777777" w:rsidR="002D5ECB" w:rsidRPr="00282575" w:rsidRDefault="002D5ECB" w:rsidP="00C70F4F">
            <w:pPr>
              <w:pStyle w:val="Tytu"/>
              <w:spacing w:line="276" w:lineRule="auto"/>
              <w:rPr>
                <w:bCs/>
              </w:rPr>
            </w:pPr>
            <w:r w:rsidRPr="00282575">
              <w:t xml:space="preserve">Liczba osób dotkniętych znaczną uciążliwością hałasu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w:p>
        </w:tc>
        <w:tc>
          <w:tcPr>
            <w:tcW w:w="1095" w:type="pct"/>
            <w:vAlign w:val="center"/>
            <w:hideMark/>
          </w:tcPr>
          <w:p w14:paraId="65C852E3" w14:textId="77777777" w:rsidR="002D5ECB" w:rsidRPr="00282575" w:rsidRDefault="002D5ECB" w:rsidP="00C70F4F">
            <w:pPr>
              <w:pStyle w:val="Tytu"/>
              <w:spacing w:line="276" w:lineRule="auto"/>
              <w:rPr>
                <w:bCs/>
              </w:rPr>
            </w:pPr>
            <w:r w:rsidRPr="00282575">
              <w:t xml:space="preserve">Liczba osób dotkniętych znaczną uciążliwością hałasu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Sub>
            </m:oMath>
          </w:p>
        </w:tc>
      </w:tr>
      <w:tr w:rsidR="002D5ECB" w:rsidRPr="00282575" w14:paraId="2B633888" w14:textId="77777777" w:rsidTr="00EC07E3">
        <w:trPr>
          <w:trHeight w:val="283"/>
        </w:trPr>
        <w:tc>
          <w:tcPr>
            <w:tcW w:w="616" w:type="pct"/>
            <w:vAlign w:val="center"/>
            <w:hideMark/>
          </w:tcPr>
          <w:p w14:paraId="6F440EB8" w14:textId="77777777" w:rsidR="002D5ECB" w:rsidRPr="00282575" w:rsidRDefault="002D5ECB" w:rsidP="00C70F4F">
            <w:pPr>
              <w:pStyle w:val="12Tabelatekst"/>
              <w:spacing w:line="276" w:lineRule="auto"/>
              <w:rPr>
                <w:b/>
              </w:rPr>
            </w:pPr>
            <w:r w:rsidRPr="00282575">
              <w:t>1.</w:t>
            </w:r>
          </w:p>
        </w:tc>
        <w:tc>
          <w:tcPr>
            <w:tcW w:w="1096" w:type="pct"/>
            <w:shd w:val="clear" w:color="auto" w:fill="auto"/>
            <w:vAlign w:val="center"/>
          </w:tcPr>
          <w:p w14:paraId="20F58F0C" w14:textId="77777777" w:rsidR="002D5ECB" w:rsidRPr="00282575" w:rsidRDefault="002D5ECB" w:rsidP="00C70F4F">
            <w:pPr>
              <w:pStyle w:val="12Tabelatekst"/>
              <w:spacing w:line="276" w:lineRule="auto"/>
              <w:rPr>
                <w:b/>
              </w:rPr>
            </w:pPr>
            <w:r w:rsidRPr="00282575">
              <w:t>HD01</w:t>
            </w:r>
          </w:p>
        </w:tc>
        <w:tc>
          <w:tcPr>
            <w:tcW w:w="1096" w:type="pct"/>
            <w:shd w:val="clear" w:color="auto" w:fill="auto"/>
            <w:vAlign w:val="center"/>
          </w:tcPr>
          <w:p w14:paraId="077D8FE9" w14:textId="77777777" w:rsidR="002D5ECB" w:rsidRPr="00282575" w:rsidRDefault="002D5ECB" w:rsidP="00C70F4F">
            <w:pPr>
              <w:pStyle w:val="13tabelaliczby"/>
              <w:spacing w:line="276" w:lineRule="auto"/>
              <w:rPr>
                <w:b/>
              </w:rPr>
            </w:pPr>
            <w:r w:rsidRPr="00282575">
              <w:t>70</w:t>
            </w:r>
          </w:p>
        </w:tc>
        <w:tc>
          <w:tcPr>
            <w:tcW w:w="1097" w:type="pct"/>
            <w:shd w:val="clear" w:color="auto" w:fill="auto"/>
            <w:vAlign w:val="center"/>
          </w:tcPr>
          <w:p w14:paraId="77069B3C" w14:textId="77777777" w:rsidR="002D5ECB" w:rsidRPr="00282575" w:rsidRDefault="002D5ECB" w:rsidP="00C70F4F">
            <w:pPr>
              <w:pStyle w:val="13tabelaliczby"/>
              <w:spacing w:line="276" w:lineRule="auto"/>
              <w:rPr>
                <w:b/>
              </w:rPr>
            </w:pPr>
            <w:r w:rsidRPr="00282575">
              <w:t>66</w:t>
            </w:r>
          </w:p>
        </w:tc>
        <w:tc>
          <w:tcPr>
            <w:tcW w:w="1095" w:type="pct"/>
            <w:shd w:val="clear" w:color="auto" w:fill="auto"/>
            <w:vAlign w:val="center"/>
          </w:tcPr>
          <w:p w14:paraId="537E3279" w14:textId="77777777" w:rsidR="002D5ECB" w:rsidRPr="00282575" w:rsidRDefault="002D5ECB" w:rsidP="00C70F4F">
            <w:pPr>
              <w:pStyle w:val="13tabelaliczby"/>
              <w:spacing w:line="276" w:lineRule="auto"/>
            </w:pPr>
            <w:r w:rsidRPr="00282575">
              <w:t>5</w:t>
            </w:r>
          </w:p>
        </w:tc>
      </w:tr>
      <w:tr w:rsidR="002D5ECB" w:rsidRPr="00282575" w14:paraId="3903F390" w14:textId="77777777" w:rsidTr="00EC07E3">
        <w:trPr>
          <w:trHeight w:val="283"/>
        </w:trPr>
        <w:tc>
          <w:tcPr>
            <w:tcW w:w="616" w:type="pct"/>
            <w:vAlign w:val="center"/>
            <w:hideMark/>
          </w:tcPr>
          <w:p w14:paraId="187C7474" w14:textId="77777777" w:rsidR="002D5ECB" w:rsidRPr="00282575" w:rsidRDefault="002D5ECB" w:rsidP="00C70F4F">
            <w:pPr>
              <w:pStyle w:val="12Tabelatekst"/>
              <w:spacing w:line="276" w:lineRule="auto"/>
              <w:rPr>
                <w:b/>
              </w:rPr>
            </w:pPr>
            <w:r w:rsidRPr="00282575">
              <w:t>2.</w:t>
            </w:r>
          </w:p>
        </w:tc>
        <w:tc>
          <w:tcPr>
            <w:tcW w:w="1096" w:type="pct"/>
            <w:shd w:val="clear" w:color="auto" w:fill="auto"/>
            <w:vAlign w:val="center"/>
          </w:tcPr>
          <w:p w14:paraId="798C3EB5" w14:textId="77777777" w:rsidR="002D5ECB" w:rsidRPr="00282575" w:rsidRDefault="002D5ECB" w:rsidP="00C70F4F">
            <w:pPr>
              <w:pStyle w:val="12Tabelatekst"/>
              <w:spacing w:line="276" w:lineRule="auto"/>
              <w:rPr>
                <w:b/>
              </w:rPr>
            </w:pPr>
            <w:r w:rsidRPr="00282575">
              <w:t>HD03</w:t>
            </w:r>
          </w:p>
        </w:tc>
        <w:tc>
          <w:tcPr>
            <w:tcW w:w="1096" w:type="pct"/>
            <w:shd w:val="clear" w:color="auto" w:fill="auto"/>
            <w:vAlign w:val="center"/>
          </w:tcPr>
          <w:p w14:paraId="144EAB47" w14:textId="77777777" w:rsidR="002D5ECB" w:rsidRPr="00282575" w:rsidRDefault="002D5ECB" w:rsidP="00C70F4F">
            <w:pPr>
              <w:pStyle w:val="13tabelaliczby"/>
              <w:spacing w:line="276" w:lineRule="auto"/>
              <w:rPr>
                <w:b/>
              </w:rPr>
            </w:pPr>
            <w:r w:rsidRPr="00282575">
              <w:t>35</w:t>
            </w:r>
          </w:p>
        </w:tc>
        <w:tc>
          <w:tcPr>
            <w:tcW w:w="1097" w:type="pct"/>
            <w:shd w:val="clear" w:color="auto" w:fill="auto"/>
            <w:vAlign w:val="center"/>
          </w:tcPr>
          <w:p w14:paraId="290D90A5" w14:textId="77777777" w:rsidR="002D5ECB" w:rsidRPr="00282575" w:rsidRDefault="002D5ECB" w:rsidP="00C70F4F">
            <w:pPr>
              <w:pStyle w:val="13tabelaliczby"/>
              <w:spacing w:line="276" w:lineRule="auto"/>
              <w:rPr>
                <w:b/>
              </w:rPr>
            </w:pPr>
            <w:r w:rsidRPr="00282575">
              <w:t>33</w:t>
            </w:r>
          </w:p>
        </w:tc>
        <w:tc>
          <w:tcPr>
            <w:tcW w:w="1095" w:type="pct"/>
            <w:shd w:val="clear" w:color="auto" w:fill="auto"/>
            <w:vAlign w:val="center"/>
          </w:tcPr>
          <w:p w14:paraId="0872D938" w14:textId="77777777" w:rsidR="002D5ECB" w:rsidRPr="00282575" w:rsidRDefault="002D5ECB" w:rsidP="00C70F4F">
            <w:pPr>
              <w:pStyle w:val="13tabelaliczby"/>
              <w:spacing w:line="276" w:lineRule="auto"/>
            </w:pPr>
            <w:r w:rsidRPr="00282575">
              <w:t>2</w:t>
            </w:r>
          </w:p>
        </w:tc>
      </w:tr>
      <w:tr w:rsidR="002D5ECB" w:rsidRPr="00282575" w14:paraId="140556A8" w14:textId="77777777" w:rsidTr="00EC07E3">
        <w:trPr>
          <w:trHeight w:val="283"/>
        </w:trPr>
        <w:tc>
          <w:tcPr>
            <w:tcW w:w="616" w:type="pct"/>
            <w:vAlign w:val="center"/>
          </w:tcPr>
          <w:p w14:paraId="67A3BA52" w14:textId="77777777" w:rsidR="002D5ECB" w:rsidRPr="00282575" w:rsidRDefault="002D5ECB" w:rsidP="00C70F4F">
            <w:pPr>
              <w:pStyle w:val="12Tabelatekst"/>
              <w:spacing w:line="276" w:lineRule="auto"/>
              <w:rPr>
                <w:b/>
              </w:rPr>
            </w:pPr>
            <w:r w:rsidRPr="00282575">
              <w:t>3.</w:t>
            </w:r>
          </w:p>
        </w:tc>
        <w:tc>
          <w:tcPr>
            <w:tcW w:w="1096" w:type="pct"/>
            <w:shd w:val="clear" w:color="auto" w:fill="auto"/>
            <w:vAlign w:val="center"/>
          </w:tcPr>
          <w:p w14:paraId="0F2FC1EB" w14:textId="77777777" w:rsidR="002D5ECB" w:rsidRPr="00282575" w:rsidRDefault="002D5ECB" w:rsidP="00C70F4F">
            <w:pPr>
              <w:pStyle w:val="12Tabelatekst"/>
              <w:spacing w:line="276" w:lineRule="auto"/>
              <w:rPr>
                <w:b/>
              </w:rPr>
            </w:pPr>
            <w:r w:rsidRPr="00282575">
              <w:t>HD05</w:t>
            </w:r>
          </w:p>
        </w:tc>
        <w:tc>
          <w:tcPr>
            <w:tcW w:w="1096" w:type="pct"/>
            <w:shd w:val="clear" w:color="auto" w:fill="auto"/>
            <w:vAlign w:val="center"/>
          </w:tcPr>
          <w:p w14:paraId="362F1DF4" w14:textId="77777777" w:rsidR="002D5ECB" w:rsidRPr="00282575" w:rsidRDefault="002D5ECB" w:rsidP="00C70F4F">
            <w:pPr>
              <w:pStyle w:val="13tabelaliczby"/>
              <w:spacing w:line="276" w:lineRule="auto"/>
              <w:rPr>
                <w:b/>
              </w:rPr>
            </w:pPr>
            <w:r w:rsidRPr="00282575">
              <w:t>45</w:t>
            </w:r>
          </w:p>
        </w:tc>
        <w:tc>
          <w:tcPr>
            <w:tcW w:w="1097" w:type="pct"/>
            <w:shd w:val="clear" w:color="auto" w:fill="auto"/>
            <w:vAlign w:val="center"/>
          </w:tcPr>
          <w:p w14:paraId="489CDB5A" w14:textId="77777777" w:rsidR="002D5ECB" w:rsidRPr="00282575" w:rsidRDefault="002D5ECB" w:rsidP="00C70F4F">
            <w:pPr>
              <w:pStyle w:val="13tabelaliczby"/>
              <w:spacing w:line="276" w:lineRule="auto"/>
              <w:rPr>
                <w:b/>
              </w:rPr>
            </w:pPr>
            <w:r w:rsidRPr="00282575">
              <w:t>42</w:t>
            </w:r>
          </w:p>
        </w:tc>
        <w:tc>
          <w:tcPr>
            <w:tcW w:w="1095" w:type="pct"/>
            <w:shd w:val="clear" w:color="auto" w:fill="auto"/>
            <w:vAlign w:val="center"/>
          </w:tcPr>
          <w:p w14:paraId="4497F100" w14:textId="77777777" w:rsidR="002D5ECB" w:rsidRPr="00282575" w:rsidRDefault="002D5ECB" w:rsidP="00C70F4F">
            <w:pPr>
              <w:pStyle w:val="13tabelaliczby"/>
              <w:spacing w:line="276" w:lineRule="auto"/>
            </w:pPr>
            <w:r w:rsidRPr="00282575">
              <w:t>3</w:t>
            </w:r>
          </w:p>
        </w:tc>
      </w:tr>
      <w:tr w:rsidR="002D5ECB" w:rsidRPr="00282575" w14:paraId="6C19AD6A" w14:textId="77777777" w:rsidTr="00EC07E3">
        <w:trPr>
          <w:trHeight w:val="283"/>
        </w:trPr>
        <w:tc>
          <w:tcPr>
            <w:tcW w:w="616" w:type="pct"/>
            <w:vAlign w:val="center"/>
          </w:tcPr>
          <w:p w14:paraId="2BDA33B7" w14:textId="77777777" w:rsidR="002D5ECB" w:rsidRPr="00282575" w:rsidRDefault="002D5ECB" w:rsidP="00C70F4F">
            <w:pPr>
              <w:pStyle w:val="12Tabelatekst"/>
              <w:spacing w:line="276" w:lineRule="auto"/>
              <w:rPr>
                <w:b/>
              </w:rPr>
            </w:pPr>
            <w:r w:rsidRPr="00282575">
              <w:t>4.</w:t>
            </w:r>
          </w:p>
        </w:tc>
        <w:tc>
          <w:tcPr>
            <w:tcW w:w="1096" w:type="pct"/>
            <w:shd w:val="clear" w:color="auto" w:fill="auto"/>
            <w:vAlign w:val="center"/>
          </w:tcPr>
          <w:p w14:paraId="6CFEAE4C" w14:textId="77777777" w:rsidR="002D5ECB" w:rsidRPr="00282575" w:rsidRDefault="002D5ECB" w:rsidP="00C70F4F">
            <w:pPr>
              <w:pStyle w:val="12Tabelatekst"/>
              <w:spacing w:line="276" w:lineRule="auto"/>
              <w:rPr>
                <w:b/>
              </w:rPr>
            </w:pPr>
            <w:r w:rsidRPr="00282575">
              <w:t>HD06</w:t>
            </w:r>
          </w:p>
        </w:tc>
        <w:tc>
          <w:tcPr>
            <w:tcW w:w="1096" w:type="pct"/>
            <w:shd w:val="clear" w:color="auto" w:fill="auto"/>
            <w:vAlign w:val="center"/>
          </w:tcPr>
          <w:p w14:paraId="01718A02" w14:textId="77777777" w:rsidR="002D5ECB" w:rsidRPr="00282575" w:rsidRDefault="002D5ECB" w:rsidP="00C70F4F">
            <w:pPr>
              <w:pStyle w:val="13tabelaliczby"/>
              <w:spacing w:line="276" w:lineRule="auto"/>
              <w:rPr>
                <w:b/>
              </w:rPr>
            </w:pPr>
            <w:r w:rsidRPr="00282575">
              <w:t>84</w:t>
            </w:r>
          </w:p>
        </w:tc>
        <w:tc>
          <w:tcPr>
            <w:tcW w:w="1097" w:type="pct"/>
            <w:shd w:val="clear" w:color="auto" w:fill="auto"/>
            <w:vAlign w:val="center"/>
          </w:tcPr>
          <w:p w14:paraId="7BC80D85" w14:textId="77777777" w:rsidR="002D5ECB" w:rsidRPr="00282575" w:rsidRDefault="002D5ECB" w:rsidP="00C70F4F">
            <w:pPr>
              <w:pStyle w:val="13tabelaliczby"/>
              <w:spacing w:line="276" w:lineRule="auto"/>
              <w:rPr>
                <w:b/>
              </w:rPr>
            </w:pPr>
            <w:r w:rsidRPr="00282575">
              <w:t>79</w:t>
            </w:r>
          </w:p>
        </w:tc>
        <w:tc>
          <w:tcPr>
            <w:tcW w:w="1095" w:type="pct"/>
            <w:shd w:val="clear" w:color="auto" w:fill="auto"/>
            <w:vAlign w:val="center"/>
          </w:tcPr>
          <w:p w14:paraId="44BB9A42" w14:textId="77777777" w:rsidR="002D5ECB" w:rsidRPr="00282575" w:rsidRDefault="002D5ECB" w:rsidP="00C70F4F">
            <w:pPr>
              <w:pStyle w:val="13tabelaliczby"/>
              <w:spacing w:line="276" w:lineRule="auto"/>
            </w:pPr>
            <w:r w:rsidRPr="00282575">
              <w:t>5</w:t>
            </w:r>
          </w:p>
        </w:tc>
      </w:tr>
      <w:tr w:rsidR="002D5ECB" w:rsidRPr="00282575" w14:paraId="276DAD74" w14:textId="77777777" w:rsidTr="00EC07E3">
        <w:trPr>
          <w:trHeight w:val="283"/>
        </w:trPr>
        <w:tc>
          <w:tcPr>
            <w:tcW w:w="616" w:type="pct"/>
            <w:vAlign w:val="center"/>
          </w:tcPr>
          <w:p w14:paraId="301EBABD" w14:textId="77777777" w:rsidR="002D5ECB" w:rsidRPr="00282575" w:rsidRDefault="002D5ECB" w:rsidP="00C70F4F">
            <w:pPr>
              <w:pStyle w:val="12Tabelatekst"/>
              <w:spacing w:line="276" w:lineRule="auto"/>
              <w:rPr>
                <w:b/>
              </w:rPr>
            </w:pPr>
            <w:r w:rsidRPr="00282575">
              <w:t>5.</w:t>
            </w:r>
          </w:p>
        </w:tc>
        <w:tc>
          <w:tcPr>
            <w:tcW w:w="1096" w:type="pct"/>
            <w:shd w:val="clear" w:color="auto" w:fill="auto"/>
            <w:vAlign w:val="center"/>
          </w:tcPr>
          <w:p w14:paraId="25EEA89F" w14:textId="77777777" w:rsidR="002D5ECB" w:rsidRPr="00282575" w:rsidRDefault="002D5ECB" w:rsidP="00C70F4F">
            <w:pPr>
              <w:pStyle w:val="12Tabelatekst"/>
              <w:spacing w:line="276" w:lineRule="auto"/>
              <w:rPr>
                <w:b/>
              </w:rPr>
            </w:pPr>
            <w:r w:rsidRPr="00282575">
              <w:t>HD08</w:t>
            </w:r>
          </w:p>
        </w:tc>
        <w:tc>
          <w:tcPr>
            <w:tcW w:w="1096" w:type="pct"/>
            <w:shd w:val="clear" w:color="auto" w:fill="auto"/>
            <w:vAlign w:val="center"/>
          </w:tcPr>
          <w:p w14:paraId="4FC7ABEF" w14:textId="77777777" w:rsidR="002D5ECB" w:rsidRPr="00282575" w:rsidRDefault="002D5ECB" w:rsidP="00C70F4F">
            <w:pPr>
              <w:pStyle w:val="13tabelaliczby"/>
              <w:spacing w:line="276" w:lineRule="auto"/>
            </w:pPr>
            <w:r w:rsidRPr="00282575">
              <w:t>0</w:t>
            </w:r>
          </w:p>
        </w:tc>
        <w:tc>
          <w:tcPr>
            <w:tcW w:w="1097" w:type="pct"/>
            <w:shd w:val="clear" w:color="auto" w:fill="auto"/>
            <w:vAlign w:val="center"/>
          </w:tcPr>
          <w:p w14:paraId="3A1BD74D" w14:textId="77777777" w:rsidR="002D5ECB" w:rsidRPr="00282575" w:rsidRDefault="002D5ECB" w:rsidP="00C70F4F">
            <w:pPr>
              <w:pStyle w:val="13tabelaliczby"/>
              <w:spacing w:line="276" w:lineRule="auto"/>
            </w:pPr>
            <w:r w:rsidRPr="00282575">
              <w:t>0</w:t>
            </w:r>
          </w:p>
        </w:tc>
        <w:tc>
          <w:tcPr>
            <w:tcW w:w="1095" w:type="pct"/>
            <w:shd w:val="clear" w:color="auto" w:fill="auto"/>
            <w:vAlign w:val="center"/>
          </w:tcPr>
          <w:p w14:paraId="591F78E4" w14:textId="77777777" w:rsidR="002D5ECB" w:rsidRPr="00282575" w:rsidRDefault="002D5ECB" w:rsidP="00C70F4F">
            <w:pPr>
              <w:pStyle w:val="13tabelaliczby"/>
              <w:spacing w:line="276" w:lineRule="auto"/>
            </w:pPr>
            <w:r w:rsidRPr="00282575">
              <w:t>0</w:t>
            </w:r>
          </w:p>
        </w:tc>
      </w:tr>
      <w:tr w:rsidR="002D5ECB" w:rsidRPr="00282575" w14:paraId="6FD1678A" w14:textId="77777777" w:rsidTr="00EC07E3">
        <w:trPr>
          <w:trHeight w:val="283"/>
        </w:trPr>
        <w:tc>
          <w:tcPr>
            <w:tcW w:w="616" w:type="pct"/>
            <w:vAlign w:val="center"/>
          </w:tcPr>
          <w:p w14:paraId="35A400D3" w14:textId="77777777" w:rsidR="002D5ECB" w:rsidRPr="00282575" w:rsidRDefault="002D5ECB" w:rsidP="00C70F4F">
            <w:pPr>
              <w:pStyle w:val="12Tabelatekst"/>
              <w:spacing w:line="276" w:lineRule="auto"/>
              <w:rPr>
                <w:b/>
              </w:rPr>
            </w:pPr>
            <w:r w:rsidRPr="00282575">
              <w:t>6.</w:t>
            </w:r>
          </w:p>
        </w:tc>
        <w:tc>
          <w:tcPr>
            <w:tcW w:w="1096" w:type="pct"/>
            <w:shd w:val="clear" w:color="auto" w:fill="auto"/>
            <w:vAlign w:val="center"/>
          </w:tcPr>
          <w:p w14:paraId="6FC075A4" w14:textId="77777777" w:rsidR="002D5ECB" w:rsidRPr="00282575" w:rsidRDefault="002D5ECB" w:rsidP="00C70F4F">
            <w:pPr>
              <w:pStyle w:val="12Tabelatekst"/>
              <w:spacing w:line="276" w:lineRule="auto"/>
              <w:rPr>
                <w:b/>
              </w:rPr>
            </w:pPr>
            <w:r w:rsidRPr="00282575">
              <w:t>HD10</w:t>
            </w:r>
          </w:p>
        </w:tc>
        <w:tc>
          <w:tcPr>
            <w:tcW w:w="1096" w:type="pct"/>
            <w:shd w:val="clear" w:color="auto" w:fill="auto"/>
            <w:vAlign w:val="center"/>
          </w:tcPr>
          <w:p w14:paraId="456E105C" w14:textId="77777777" w:rsidR="002D5ECB" w:rsidRPr="00282575" w:rsidRDefault="002D5ECB" w:rsidP="00C70F4F">
            <w:pPr>
              <w:pStyle w:val="13tabelaliczby"/>
              <w:spacing w:line="276" w:lineRule="auto"/>
              <w:rPr>
                <w:b/>
              </w:rPr>
            </w:pPr>
            <w:r w:rsidRPr="00282575">
              <w:t>490</w:t>
            </w:r>
          </w:p>
        </w:tc>
        <w:tc>
          <w:tcPr>
            <w:tcW w:w="1097" w:type="pct"/>
            <w:shd w:val="clear" w:color="auto" w:fill="auto"/>
            <w:vAlign w:val="center"/>
          </w:tcPr>
          <w:p w14:paraId="2A7675F6" w14:textId="77777777" w:rsidR="002D5ECB" w:rsidRPr="00282575" w:rsidRDefault="002D5ECB" w:rsidP="00C70F4F">
            <w:pPr>
              <w:pStyle w:val="13tabelaliczby"/>
              <w:spacing w:line="276" w:lineRule="auto"/>
              <w:rPr>
                <w:b/>
              </w:rPr>
            </w:pPr>
            <w:r w:rsidRPr="00282575">
              <w:t>459</w:t>
            </w:r>
          </w:p>
        </w:tc>
        <w:tc>
          <w:tcPr>
            <w:tcW w:w="1095" w:type="pct"/>
            <w:shd w:val="clear" w:color="auto" w:fill="auto"/>
            <w:vAlign w:val="center"/>
          </w:tcPr>
          <w:p w14:paraId="1D981E5C" w14:textId="77777777" w:rsidR="002D5ECB" w:rsidRPr="00282575" w:rsidRDefault="002D5ECB" w:rsidP="00C70F4F">
            <w:pPr>
              <w:pStyle w:val="13tabelaliczby"/>
              <w:spacing w:line="276" w:lineRule="auto"/>
              <w:rPr>
                <w:b/>
              </w:rPr>
            </w:pPr>
            <w:r w:rsidRPr="00282575">
              <w:t>31</w:t>
            </w:r>
          </w:p>
        </w:tc>
      </w:tr>
    </w:tbl>
    <w:p w14:paraId="33E6A6AF" w14:textId="23D4679E" w:rsidR="002D5ECB" w:rsidRPr="00282575" w:rsidRDefault="002D5ECB" w:rsidP="009B3F72">
      <w:pPr>
        <w:pStyle w:val="10PodpisTabela"/>
      </w:pPr>
      <w:bookmarkStart w:id="917" w:name="_Toc157150527"/>
      <w:bookmarkStart w:id="918" w:name="_Toc157169009"/>
      <w:bookmarkStart w:id="919" w:name="_Toc157429244"/>
      <w:bookmarkStart w:id="920" w:name="_Toc163479858"/>
      <w:bookmarkStart w:id="921" w:name="_Toc163822394"/>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64</w:t>
      </w:r>
      <w:r>
        <w:rPr>
          <w:rFonts w:eastAsiaTheme="minorHAnsi"/>
          <w:noProof/>
          <w:lang w:eastAsia="pl-PL"/>
        </w:rPr>
        <w:fldChar w:fldCharType="end"/>
      </w:r>
      <w:r w:rsidRPr="00282575">
        <w:t>. Zakładane efekty planowanych działań, w otoczeniu dróg innych niż drogi główne – liczba osób dotkniętych znacznymi zaburzeniami snu (wskaźnik N</w:t>
      </w:r>
      <w:r w:rsidRPr="00282575">
        <w:rPr>
          <w:vertAlign w:val="subscript"/>
        </w:rPr>
        <w:t>HSD</w:t>
      </w:r>
      <w:r w:rsidRPr="00282575">
        <w:t>)</w:t>
      </w:r>
      <w:bookmarkEnd w:id="917"/>
      <w:bookmarkEnd w:id="918"/>
      <w:bookmarkEnd w:id="919"/>
      <w:r>
        <w:t xml:space="preserve"> </w:t>
      </w:r>
      <w:r w:rsidRPr="00282575">
        <w:t>[źródło: opracowanie własne]</w:t>
      </w:r>
      <w:bookmarkEnd w:id="920"/>
      <w:bookmarkEnd w:id="921"/>
    </w:p>
    <w:tbl>
      <w:tblPr>
        <w:tblStyle w:val="Tabela-Siatka"/>
        <w:tblW w:w="4999" w:type="pct"/>
        <w:tblInd w:w="2" w:type="dxa"/>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20"/>
        <w:gridCol w:w="1984"/>
        <w:gridCol w:w="1984"/>
        <w:gridCol w:w="1988"/>
        <w:gridCol w:w="1984"/>
      </w:tblGrid>
      <w:tr w:rsidR="002D5ECB" w:rsidRPr="00282575" w14:paraId="0EA1AE8B" w14:textId="77777777" w:rsidTr="00EC07E3">
        <w:trPr>
          <w:trHeight w:val="964"/>
          <w:tblHeader/>
        </w:trPr>
        <w:tc>
          <w:tcPr>
            <w:tcW w:w="618" w:type="pct"/>
            <w:vAlign w:val="center"/>
            <w:hideMark/>
          </w:tcPr>
          <w:p w14:paraId="329546AA" w14:textId="77777777" w:rsidR="002D5ECB" w:rsidRPr="00282575" w:rsidRDefault="002D5ECB" w:rsidP="00C70F4F">
            <w:pPr>
              <w:pStyle w:val="Tytu"/>
              <w:spacing w:line="276" w:lineRule="auto"/>
              <w:rPr>
                <w:bCs/>
              </w:rPr>
            </w:pPr>
            <w:r w:rsidRPr="00282575">
              <w:t>Lp.</w:t>
            </w:r>
          </w:p>
        </w:tc>
        <w:tc>
          <w:tcPr>
            <w:tcW w:w="1095" w:type="pct"/>
            <w:vAlign w:val="center"/>
            <w:hideMark/>
          </w:tcPr>
          <w:p w14:paraId="23C4BF5A" w14:textId="77777777" w:rsidR="002D5ECB" w:rsidRPr="00282575" w:rsidRDefault="002D5ECB" w:rsidP="00C70F4F">
            <w:pPr>
              <w:pStyle w:val="Tytu"/>
              <w:spacing w:line="276" w:lineRule="auto"/>
              <w:rPr>
                <w:bCs/>
              </w:rPr>
            </w:pPr>
            <w:r w:rsidRPr="00282575">
              <w:t>KOD w opracowaniu</w:t>
            </w:r>
          </w:p>
        </w:tc>
        <w:tc>
          <w:tcPr>
            <w:tcW w:w="1095" w:type="pct"/>
            <w:vAlign w:val="center"/>
            <w:hideMark/>
          </w:tcPr>
          <w:p w14:paraId="4DEDA022" w14:textId="77777777" w:rsidR="002D5ECB" w:rsidRPr="00282575" w:rsidRDefault="002D5ECB" w:rsidP="00C70F4F">
            <w:pPr>
              <w:pStyle w:val="Tytu"/>
              <w:spacing w:line="276" w:lineRule="auto"/>
              <w:rPr>
                <w:bCs/>
              </w:rPr>
            </w:pPr>
            <w:r w:rsidRPr="00282575">
              <w:t xml:space="preserve">Liczba osób dotkniętych znacznymi zaburzeniami snu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SMH</m:t>
                  </m:r>
                </m:sup>
              </m:sSubSup>
            </m:oMath>
          </w:p>
        </w:tc>
        <w:tc>
          <w:tcPr>
            <w:tcW w:w="1097" w:type="pct"/>
            <w:vAlign w:val="center"/>
            <w:hideMark/>
          </w:tcPr>
          <w:p w14:paraId="30251A49" w14:textId="77777777" w:rsidR="002D5ECB" w:rsidRPr="00282575" w:rsidRDefault="002D5ECB" w:rsidP="00C70F4F">
            <w:pPr>
              <w:pStyle w:val="Tytu"/>
              <w:spacing w:line="276" w:lineRule="auto"/>
              <w:rPr>
                <w:bCs/>
              </w:rPr>
            </w:pPr>
            <w:r w:rsidRPr="00282575">
              <w:t xml:space="preserve">Liczba osób dotkniętych znacznymi zaburzeniami snu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POH</m:t>
                  </m:r>
                </m:sup>
              </m:sSubSup>
            </m:oMath>
          </w:p>
        </w:tc>
        <w:tc>
          <w:tcPr>
            <w:tcW w:w="1095" w:type="pct"/>
            <w:vAlign w:val="center"/>
            <w:hideMark/>
          </w:tcPr>
          <w:p w14:paraId="1A6E2582" w14:textId="77777777" w:rsidR="002D5ECB" w:rsidRPr="00282575" w:rsidRDefault="002D5ECB" w:rsidP="00C70F4F">
            <w:pPr>
              <w:pStyle w:val="Tytu"/>
              <w:spacing w:line="276" w:lineRule="auto"/>
              <w:rPr>
                <w:bCs/>
              </w:rPr>
            </w:pPr>
            <w:r w:rsidRPr="00282575">
              <w:t xml:space="preserve">Liczba osób dotkniętych znacznymi zaburzeniami snu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,drogowy</m:t>
                  </m:r>
                </m:sub>
              </m:sSub>
            </m:oMath>
          </w:p>
        </w:tc>
      </w:tr>
      <w:tr w:rsidR="002D5ECB" w:rsidRPr="00282575" w14:paraId="093AE69E" w14:textId="77777777" w:rsidTr="00EC07E3">
        <w:trPr>
          <w:trHeight w:val="283"/>
        </w:trPr>
        <w:tc>
          <w:tcPr>
            <w:tcW w:w="618" w:type="pct"/>
            <w:vAlign w:val="center"/>
            <w:hideMark/>
          </w:tcPr>
          <w:p w14:paraId="6BB1B474" w14:textId="77777777" w:rsidR="002D5ECB" w:rsidRPr="00282575" w:rsidRDefault="002D5ECB" w:rsidP="00C70F4F">
            <w:pPr>
              <w:pStyle w:val="12Tabelatekst"/>
              <w:spacing w:line="276" w:lineRule="auto"/>
              <w:rPr>
                <w:b/>
              </w:rPr>
            </w:pPr>
            <w:r w:rsidRPr="00282575">
              <w:t>1.</w:t>
            </w:r>
          </w:p>
        </w:tc>
        <w:tc>
          <w:tcPr>
            <w:tcW w:w="1095" w:type="pct"/>
            <w:shd w:val="clear" w:color="auto" w:fill="auto"/>
            <w:vAlign w:val="center"/>
          </w:tcPr>
          <w:p w14:paraId="1B64BB8E" w14:textId="77777777" w:rsidR="002D5ECB" w:rsidRPr="00282575" w:rsidRDefault="002D5ECB" w:rsidP="00C70F4F">
            <w:pPr>
              <w:pStyle w:val="12Tabelatekst"/>
              <w:spacing w:line="276" w:lineRule="auto"/>
              <w:rPr>
                <w:b/>
              </w:rPr>
            </w:pPr>
            <w:r w:rsidRPr="00282575">
              <w:t>HD01</w:t>
            </w:r>
          </w:p>
        </w:tc>
        <w:tc>
          <w:tcPr>
            <w:tcW w:w="1095" w:type="pct"/>
            <w:shd w:val="clear" w:color="auto" w:fill="auto"/>
            <w:vAlign w:val="center"/>
          </w:tcPr>
          <w:p w14:paraId="027C0258" w14:textId="77777777" w:rsidR="002D5ECB" w:rsidRPr="00282575" w:rsidRDefault="002D5ECB" w:rsidP="00C70F4F">
            <w:pPr>
              <w:pStyle w:val="13tabelaliczby"/>
              <w:spacing w:line="276" w:lineRule="auto"/>
              <w:rPr>
                <w:b/>
              </w:rPr>
            </w:pPr>
            <w:r w:rsidRPr="00282575">
              <w:t>18</w:t>
            </w:r>
          </w:p>
        </w:tc>
        <w:tc>
          <w:tcPr>
            <w:tcW w:w="1097" w:type="pct"/>
            <w:shd w:val="clear" w:color="auto" w:fill="auto"/>
            <w:vAlign w:val="center"/>
          </w:tcPr>
          <w:p w14:paraId="6A728F95" w14:textId="77777777" w:rsidR="002D5ECB" w:rsidRPr="00282575" w:rsidRDefault="002D5ECB" w:rsidP="00C70F4F">
            <w:pPr>
              <w:pStyle w:val="13tabelaliczby"/>
              <w:spacing w:line="276" w:lineRule="auto"/>
              <w:rPr>
                <w:b/>
              </w:rPr>
            </w:pPr>
            <w:r w:rsidRPr="00282575">
              <w:t>17</w:t>
            </w:r>
          </w:p>
        </w:tc>
        <w:tc>
          <w:tcPr>
            <w:tcW w:w="1095" w:type="pct"/>
            <w:shd w:val="clear" w:color="auto" w:fill="auto"/>
            <w:vAlign w:val="center"/>
          </w:tcPr>
          <w:p w14:paraId="47FB2803" w14:textId="77777777" w:rsidR="002D5ECB" w:rsidRPr="00282575" w:rsidRDefault="002D5ECB" w:rsidP="00C70F4F">
            <w:pPr>
              <w:pStyle w:val="13tabelaliczby"/>
              <w:spacing w:line="276" w:lineRule="auto"/>
            </w:pPr>
            <w:r w:rsidRPr="00282575">
              <w:t>1</w:t>
            </w:r>
          </w:p>
        </w:tc>
      </w:tr>
      <w:tr w:rsidR="002D5ECB" w:rsidRPr="00282575" w14:paraId="1E5A57F1" w14:textId="77777777" w:rsidTr="00EC07E3">
        <w:trPr>
          <w:trHeight w:val="283"/>
        </w:trPr>
        <w:tc>
          <w:tcPr>
            <w:tcW w:w="618" w:type="pct"/>
            <w:vAlign w:val="center"/>
            <w:hideMark/>
          </w:tcPr>
          <w:p w14:paraId="33ADE19D" w14:textId="77777777" w:rsidR="002D5ECB" w:rsidRPr="00282575" w:rsidRDefault="002D5ECB" w:rsidP="00C70F4F">
            <w:pPr>
              <w:pStyle w:val="12Tabelatekst"/>
              <w:spacing w:line="276" w:lineRule="auto"/>
              <w:rPr>
                <w:b/>
              </w:rPr>
            </w:pPr>
            <w:r w:rsidRPr="00282575">
              <w:t>2.</w:t>
            </w:r>
          </w:p>
        </w:tc>
        <w:tc>
          <w:tcPr>
            <w:tcW w:w="1095" w:type="pct"/>
            <w:shd w:val="clear" w:color="auto" w:fill="auto"/>
            <w:vAlign w:val="center"/>
          </w:tcPr>
          <w:p w14:paraId="30B50FF0" w14:textId="77777777" w:rsidR="002D5ECB" w:rsidRPr="00282575" w:rsidRDefault="002D5ECB" w:rsidP="00C70F4F">
            <w:pPr>
              <w:pStyle w:val="12Tabelatekst"/>
              <w:spacing w:line="276" w:lineRule="auto"/>
              <w:rPr>
                <w:b/>
              </w:rPr>
            </w:pPr>
            <w:r w:rsidRPr="00282575">
              <w:t>HD03</w:t>
            </w:r>
          </w:p>
        </w:tc>
        <w:tc>
          <w:tcPr>
            <w:tcW w:w="1095" w:type="pct"/>
            <w:shd w:val="clear" w:color="auto" w:fill="auto"/>
            <w:vAlign w:val="center"/>
          </w:tcPr>
          <w:p w14:paraId="2D31441A" w14:textId="77777777" w:rsidR="002D5ECB" w:rsidRPr="00282575" w:rsidRDefault="002D5ECB" w:rsidP="00C70F4F">
            <w:pPr>
              <w:pStyle w:val="13tabelaliczby"/>
              <w:spacing w:line="276" w:lineRule="auto"/>
            </w:pPr>
            <w:r w:rsidRPr="00282575">
              <w:t>5</w:t>
            </w:r>
          </w:p>
        </w:tc>
        <w:tc>
          <w:tcPr>
            <w:tcW w:w="1097" w:type="pct"/>
            <w:shd w:val="clear" w:color="auto" w:fill="auto"/>
            <w:vAlign w:val="center"/>
          </w:tcPr>
          <w:p w14:paraId="560E7216" w14:textId="77777777" w:rsidR="002D5ECB" w:rsidRPr="00282575" w:rsidRDefault="002D5ECB" w:rsidP="00C70F4F">
            <w:pPr>
              <w:pStyle w:val="13tabelaliczby"/>
              <w:spacing w:line="276" w:lineRule="auto"/>
            </w:pPr>
            <w:r w:rsidRPr="00282575">
              <w:t>4</w:t>
            </w:r>
          </w:p>
        </w:tc>
        <w:tc>
          <w:tcPr>
            <w:tcW w:w="1095" w:type="pct"/>
            <w:shd w:val="clear" w:color="auto" w:fill="auto"/>
            <w:vAlign w:val="center"/>
          </w:tcPr>
          <w:p w14:paraId="033B8B44" w14:textId="77777777" w:rsidR="002D5ECB" w:rsidRPr="00282575" w:rsidRDefault="002D5ECB" w:rsidP="00C70F4F">
            <w:pPr>
              <w:pStyle w:val="13tabelaliczby"/>
              <w:spacing w:line="276" w:lineRule="auto"/>
            </w:pPr>
            <w:r w:rsidRPr="00282575">
              <w:t>1</w:t>
            </w:r>
          </w:p>
        </w:tc>
      </w:tr>
      <w:tr w:rsidR="002D5ECB" w:rsidRPr="00282575" w14:paraId="16DBC6EE" w14:textId="77777777" w:rsidTr="00EC07E3">
        <w:trPr>
          <w:trHeight w:val="283"/>
        </w:trPr>
        <w:tc>
          <w:tcPr>
            <w:tcW w:w="618" w:type="pct"/>
            <w:vAlign w:val="center"/>
          </w:tcPr>
          <w:p w14:paraId="0AEC80CA" w14:textId="77777777" w:rsidR="002D5ECB" w:rsidRPr="00282575" w:rsidRDefault="002D5ECB" w:rsidP="00C70F4F">
            <w:pPr>
              <w:pStyle w:val="12Tabelatekst"/>
              <w:spacing w:line="276" w:lineRule="auto"/>
              <w:rPr>
                <w:b/>
              </w:rPr>
            </w:pPr>
            <w:r w:rsidRPr="00282575">
              <w:t>3.</w:t>
            </w:r>
          </w:p>
        </w:tc>
        <w:tc>
          <w:tcPr>
            <w:tcW w:w="1095" w:type="pct"/>
            <w:shd w:val="clear" w:color="auto" w:fill="auto"/>
            <w:vAlign w:val="center"/>
          </w:tcPr>
          <w:p w14:paraId="2E156D65" w14:textId="77777777" w:rsidR="002D5ECB" w:rsidRPr="00282575" w:rsidRDefault="002D5ECB" w:rsidP="00C70F4F">
            <w:pPr>
              <w:pStyle w:val="12Tabelatekst"/>
              <w:spacing w:line="276" w:lineRule="auto"/>
              <w:rPr>
                <w:b/>
              </w:rPr>
            </w:pPr>
            <w:r w:rsidRPr="00282575">
              <w:t>HD05</w:t>
            </w:r>
          </w:p>
        </w:tc>
        <w:tc>
          <w:tcPr>
            <w:tcW w:w="1095" w:type="pct"/>
            <w:shd w:val="clear" w:color="auto" w:fill="auto"/>
            <w:vAlign w:val="center"/>
          </w:tcPr>
          <w:p w14:paraId="07129562" w14:textId="77777777" w:rsidR="002D5ECB" w:rsidRPr="00282575" w:rsidRDefault="002D5ECB" w:rsidP="00C70F4F">
            <w:pPr>
              <w:pStyle w:val="13tabelaliczby"/>
              <w:spacing w:line="276" w:lineRule="auto"/>
              <w:rPr>
                <w:b/>
              </w:rPr>
            </w:pPr>
            <w:r w:rsidRPr="00282575">
              <w:t>15</w:t>
            </w:r>
          </w:p>
        </w:tc>
        <w:tc>
          <w:tcPr>
            <w:tcW w:w="1097" w:type="pct"/>
            <w:shd w:val="clear" w:color="auto" w:fill="auto"/>
            <w:vAlign w:val="center"/>
          </w:tcPr>
          <w:p w14:paraId="6EF99456" w14:textId="77777777" w:rsidR="002D5ECB" w:rsidRPr="00282575" w:rsidRDefault="002D5ECB" w:rsidP="00C70F4F">
            <w:pPr>
              <w:pStyle w:val="13tabelaliczby"/>
              <w:spacing w:line="276" w:lineRule="auto"/>
              <w:rPr>
                <w:b/>
              </w:rPr>
            </w:pPr>
            <w:r w:rsidRPr="00282575">
              <w:t>14</w:t>
            </w:r>
          </w:p>
        </w:tc>
        <w:tc>
          <w:tcPr>
            <w:tcW w:w="1095" w:type="pct"/>
            <w:shd w:val="clear" w:color="auto" w:fill="auto"/>
            <w:vAlign w:val="center"/>
          </w:tcPr>
          <w:p w14:paraId="77BC88DF" w14:textId="77777777" w:rsidR="002D5ECB" w:rsidRPr="00282575" w:rsidRDefault="002D5ECB" w:rsidP="00C70F4F">
            <w:pPr>
              <w:pStyle w:val="13tabelaliczby"/>
              <w:spacing w:line="276" w:lineRule="auto"/>
            </w:pPr>
            <w:r w:rsidRPr="00282575">
              <w:t>1</w:t>
            </w:r>
          </w:p>
        </w:tc>
      </w:tr>
      <w:tr w:rsidR="002D5ECB" w:rsidRPr="00282575" w14:paraId="01958DB3" w14:textId="77777777" w:rsidTr="00EC07E3">
        <w:trPr>
          <w:trHeight w:val="283"/>
        </w:trPr>
        <w:tc>
          <w:tcPr>
            <w:tcW w:w="618" w:type="pct"/>
            <w:vAlign w:val="center"/>
          </w:tcPr>
          <w:p w14:paraId="086B4BF1" w14:textId="77777777" w:rsidR="002D5ECB" w:rsidRPr="00282575" w:rsidRDefault="002D5ECB" w:rsidP="00C70F4F">
            <w:pPr>
              <w:pStyle w:val="12Tabelatekst"/>
              <w:spacing w:line="276" w:lineRule="auto"/>
              <w:rPr>
                <w:b/>
              </w:rPr>
            </w:pPr>
            <w:r w:rsidRPr="00282575">
              <w:lastRenderedPageBreak/>
              <w:t>4.</w:t>
            </w:r>
          </w:p>
        </w:tc>
        <w:tc>
          <w:tcPr>
            <w:tcW w:w="1095" w:type="pct"/>
            <w:shd w:val="clear" w:color="auto" w:fill="auto"/>
            <w:vAlign w:val="center"/>
          </w:tcPr>
          <w:p w14:paraId="174D07DD" w14:textId="77777777" w:rsidR="002D5ECB" w:rsidRPr="00282575" w:rsidRDefault="002D5ECB" w:rsidP="00C70F4F">
            <w:pPr>
              <w:pStyle w:val="12Tabelatekst"/>
              <w:spacing w:line="276" w:lineRule="auto"/>
              <w:rPr>
                <w:b/>
              </w:rPr>
            </w:pPr>
            <w:r w:rsidRPr="00282575">
              <w:t>HD06</w:t>
            </w:r>
          </w:p>
        </w:tc>
        <w:tc>
          <w:tcPr>
            <w:tcW w:w="1095" w:type="pct"/>
            <w:shd w:val="clear" w:color="auto" w:fill="auto"/>
            <w:vAlign w:val="center"/>
          </w:tcPr>
          <w:p w14:paraId="01335C51" w14:textId="77777777" w:rsidR="002D5ECB" w:rsidRPr="00282575" w:rsidRDefault="002D5ECB" w:rsidP="00C70F4F">
            <w:pPr>
              <w:pStyle w:val="13tabelaliczby"/>
              <w:spacing w:line="276" w:lineRule="auto"/>
              <w:rPr>
                <w:b/>
              </w:rPr>
            </w:pPr>
            <w:r w:rsidRPr="00282575">
              <w:t>20</w:t>
            </w:r>
          </w:p>
        </w:tc>
        <w:tc>
          <w:tcPr>
            <w:tcW w:w="1097" w:type="pct"/>
            <w:shd w:val="clear" w:color="auto" w:fill="auto"/>
            <w:vAlign w:val="center"/>
          </w:tcPr>
          <w:p w14:paraId="2A69374A" w14:textId="77777777" w:rsidR="002D5ECB" w:rsidRPr="00282575" w:rsidRDefault="002D5ECB" w:rsidP="00C70F4F">
            <w:pPr>
              <w:pStyle w:val="13tabelaliczby"/>
              <w:spacing w:line="276" w:lineRule="auto"/>
              <w:rPr>
                <w:b/>
              </w:rPr>
            </w:pPr>
            <w:r w:rsidRPr="00282575">
              <w:t>18</w:t>
            </w:r>
          </w:p>
        </w:tc>
        <w:tc>
          <w:tcPr>
            <w:tcW w:w="1095" w:type="pct"/>
            <w:shd w:val="clear" w:color="auto" w:fill="auto"/>
            <w:vAlign w:val="center"/>
          </w:tcPr>
          <w:p w14:paraId="217ADDA4" w14:textId="77777777" w:rsidR="002D5ECB" w:rsidRPr="00282575" w:rsidRDefault="002D5ECB" w:rsidP="00C70F4F">
            <w:pPr>
              <w:pStyle w:val="13tabelaliczby"/>
              <w:spacing w:line="276" w:lineRule="auto"/>
            </w:pPr>
            <w:r w:rsidRPr="00282575">
              <w:t>1</w:t>
            </w:r>
          </w:p>
        </w:tc>
      </w:tr>
      <w:tr w:rsidR="002D5ECB" w:rsidRPr="00282575" w14:paraId="6CF6CBBE" w14:textId="77777777" w:rsidTr="00EC07E3">
        <w:trPr>
          <w:trHeight w:val="283"/>
        </w:trPr>
        <w:tc>
          <w:tcPr>
            <w:tcW w:w="618" w:type="pct"/>
            <w:vAlign w:val="center"/>
          </w:tcPr>
          <w:p w14:paraId="6169AED4" w14:textId="77777777" w:rsidR="002D5ECB" w:rsidRPr="00282575" w:rsidRDefault="002D5ECB" w:rsidP="00C70F4F">
            <w:pPr>
              <w:pStyle w:val="12Tabelatekst"/>
              <w:spacing w:line="276" w:lineRule="auto"/>
              <w:rPr>
                <w:b/>
              </w:rPr>
            </w:pPr>
            <w:r w:rsidRPr="00282575">
              <w:t>5.</w:t>
            </w:r>
          </w:p>
        </w:tc>
        <w:tc>
          <w:tcPr>
            <w:tcW w:w="1095" w:type="pct"/>
            <w:shd w:val="clear" w:color="auto" w:fill="auto"/>
            <w:vAlign w:val="center"/>
          </w:tcPr>
          <w:p w14:paraId="2E64F650" w14:textId="77777777" w:rsidR="002D5ECB" w:rsidRPr="00282575" w:rsidRDefault="002D5ECB" w:rsidP="00C70F4F">
            <w:pPr>
              <w:pStyle w:val="12Tabelatekst"/>
              <w:spacing w:line="276" w:lineRule="auto"/>
              <w:rPr>
                <w:b/>
              </w:rPr>
            </w:pPr>
            <w:r w:rsidRPr="00282575">
              <w:t>HD08</w:t>
            </w:r>
          </w:p>
        </w:tc>
        <w:tc>
          <w:tcPr>
            <w:tcW w:w="1095" w:type="pct"/>
            <w:shd w:val="clear" w:color="auto" w:fill="auto"/>
            <w:vAlign w:val="center"/>
          </w:tcPr>
          <w:p w14:paraId="724A28FC" w14:textId="77777777" w:rsidR="002D5ECB" w:rsidRPr="00282575" w:rsidRDefault="002D5ECB" w:rsidP="00C70F4F">
            <w:pPr>
              <w:pStyle w:val="13tabelaliczby"/>
              <w:spacing w:line="276" w:lineRule="auto"/>
            </w:pPr>
            <w:r w:rsidRPr="00282575">
              <w:t>0</w:t>
            </w:r>
          </w:p>
        </w:tc>
        <w:tc>
          <w:tcPr>
            <w:tcW w:w="1097" w:type="pct"/>
            <w:shd w:val="clear" w:color="auto" w:fill="auto"/>
            <w:vAlign w:val="center"/>
          </w:tcPr>
          <w:p w14:paraId="22134828" w14:textId="77777777" w:rsidR="002D5ECB" w:rsidRPr="00282575" w:rsidRDefault="002D5ECB" w:rsidP="00C70F4F">
            <w:pPr>
              <w:pStyle w:val="13tabelaliczby"/>
              <w:spacing w:line="276" w:lineRule="auto"/>
            </w:pPr>
            <w:r w:rsidRPr="00282575">
              <w:t>0</w:t>
            </w:r>
          </w:p>
        </w:tc>
        <w:tc>
          <w:tcPr>
            <w:tcW w:w="1095" w:type="pct"/>
            <w:shd w:val="clear" w:color="auto" w:fill="auto"/>
            <w:vAlign w:val="center"/>
          </w:tcPr>
          <w:p w14:paraId="58C3DCB4" w14:textId="77777777" w:rsidR="002D5ECB" w:rsidRPr="00282575" w:rsidRDefault="002D5ECB" w:rsidP="00C70F4F">
            <w:pPr>
              <w:pStyle w:val="13tabelaliczby"/>
              <w:spacing w:line="276" w:lineRule="auto"/>
            </w:pPr>
            <w:r w:rsidRPr="00282575">
              <w:t>0</w:t>
            </w:r>
          </w:p>
        </w:tc>
      </w:tr>
      <w:tr w:rsidR="002D5ECB" w:rsidRPr="00282575" w14:paraId="7A1CD62B" w14:textId="77777777" w:rsidTr="00EC07E3">
        <w:trPr>
          <w:trHeight w:val="283"/>
        </w:trPr>
        <w:tc>
          <w:tcPr>
            <w:tcW w:w="618" w:type="pct"/>
            <w:vAlign w:val="center"/>
          </w:tcPr>
          <w:p w14:paraId="52F31682" w14:textId="77777777" w:rsidR="002D5ECB" w:rsidRPr="00282575" w:rsidRDefault="002D5ECB" w:rsidP="00C70F4F">
            <w:pPr>
              <w:pStyle w:val="12Tabelatekst"/>
              <w:spacing w:line="276" w:lineRule="auto"/>
              <w:rPr>
                <w:b/>
              </w:rPr>
            </w:pPr>
            <w:r w:rsidRPr="00282575">
              <w:t>6.</w:t>
            </w:r>
          </w:p>
        </w:tc>
        <w:tc>
          <w:tcPr>
            <w:tcW w:w="1095" w:type="pct"/>
            <w:shd w:val="clear" w:color="auto" w:fill="auto"/>
            <w:vAlign w:val="center"/>
          </w:tcPr>
          <w:p w14:paraId="52B35503" w14:textId="77777777" w:rsidR="002D5ECB" w:rsidRPr="00282575" w:rsidRDefault="002D5ECB" w:rsidP="00C70F4F">
            <w:pPr>
              <w:pStyle w:val="12Tabelatekst"/>
              <w:spacing w:line="276" w:lineRule="auto"/>
              <w:rPr>
                <w:b/>
              </w:rPr>
            </w:pPr>
            <w:r w:rsidRPr="00282575">
              <w:t>HD10</w:t>
            </w:r>
          </w:p>
        </w:tc>
        <w:tc>
          <w:tcPr>
            <w:tcW w:w="1095" w:type="pct"/>
            <w:shd w:val="clear" w:color="auto" w:fill="auto"/>
            <w:vAlign w:val="center"/>
          </w:tcPr>
          <w:p w14:paraId="44D1417C" w14:textId="77777777" w:rsidR="002D5ECB" w:rsidRPr="00282575" w:rsidRDefault="002D5ECB" w:rsidP="00C70F4F">
            <w:pPr>
              <w:pStyle w:val="13tabelaliczby"/>
              <w:spacing w:line="276" w:lineRule="auto"/>
              <w:rPr>
                <w:b/>
              </w:rPr>
            </w:pPr>
            <w:r w:rsidRPr="00282575">
              <w:t>120</w:t>
            </w:r>
          </w:p>
        </w:tc>
        <w:tc>
          <w:tcPr>
            <w:tcW w:w="1097" w:type="pct"/>
            <w:shd w:val="clear" w:color="auto" w:fill="auto"/>
            <w:vAlign w:val="center"/>
          </w:tcPr>
          <w:p w14:paraId="2ACA1361" w14:textId="77777777" w:rsidR="002D5ECB" w:rsidRPr="00282575" w:rsidRDefault="002D5ECB" w:rsidP="00C70F4F">
            <w:pPr>
              <w:pStyle w:val="13tabelaliczby"/>
              <w:spacing w:line="276" w:lineRule="auto"/>
              <w:rPr>
                <w:b/>
              </w:rPr>
            </w:pPr>
            <w:r w:rsidRPr="00282575">
              <w:t>108</w:t>
            </w:r>
          </w:p>
        </w:tc>
        <w:tc>
          <w:tcPr>
            <w:tcW w:w="1095" w:type="pct"/>
            <w:shd w:val="clear" w:color="auto" w:fill="auto"/>
            <w:vAlign w:val="center"/>
          </w:tcPr>
          <w:p w14:paraId="25564835" w14:textId="77777777" w:rsidR="002D5ECB" w:rsidRPr="00282575" w:rsidRDefault="002D5ECB" w:rsidP="00C70F4F">
            <w:pPr>
              <w:pStyle w:val="13tabelaliczby"/>
              <w:spacing w:line="276" w:lineRule="auto"/>
              <w:rPr>
                <w:b/>
              </w:rPr>
            </w:pPr>
            <w:r w:rsidRPr="00282575">
              <w:t>12</w:t>
            </w:r>
          </w:p>
        </w:tc>
      </w:tr>
    </w:tbl>
    <w:p w14:paraId="26C478EC" w14:textId="77777777" w:rsidR="002D5ECB" w:rsidRPr="00282575" w:rsidRDefault="002D5ECB" w:rsidP="002D5ECB">
      <w:pPr>
        <w:rPr>
          <w:lang w:eastAsia="en-US"/>
        </w:rPr>
      </w:pPr>
      <w:r w:rsidRPr="00282575">
        <w:rPr>
          <w:lang w:eastAsia="en-US"/>
        </w:rPr>
        <w:t>Liczba osób dotkniętych chorobą niedokrwienną serca na obszarze działań HD01, HD03, HD05, HD06, HD08, HD10 wynosi 0 dla stanu obecnego, dlatego nie wyznaczano efektu po realizacji działań dla tego wskaźnika.</w:t>
      </w:r>
    </w:p>
    <w:p w14:paraId="2840B0DC" w14:textId="27F4E674" w:rsidR="002D5ECB" w:rsidRPr="00282575" w:rsidRDefault="002D5ECB" w:rsidP="009B3F72">
      <w:pPr>
        <w:pStyle w:val="10PodpisTabela"/>
      </w:pPr>
      <w:bookmarkStart w:id="922" w:name="_Toc157150529"/>
      <w:bookmarkStart w:id="923" w:name="_Toc157169011"/>
      <w:bookmarkStart w:id="924" w:name="_Toc157429246"/>
      <w:bookmarkStart w:id="925" w:name="_Toc163479859"/>
      <w:bookmarkStart w:id="926" w:name="_Toc163822395"/>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65</w:t>
      </w:r>
      <w:r>
        <w:rPr>
          <w:rFonts w:eastAsiaTheme="minorHAnsi"/>
          <w:noProof/>
          <w:lang w:eastAsia="pl-PL"/>
        </w:rPr>
        <w:fldChar w:fldCharType="end"/>
      </w:r>
      <w:r w:rsidRPr="00282575">
        <w:t>. Zakładane efekty planowanych działań w otoczeniu całej analizowanej sieci drogowej – liczba osób dotkniętych znaczną uciążliwością hałasu (wskaźnik N</w:t>
      </w:r>
      <w:r w:rsidRPr="00282575">
        <w:rPr>
          <w:vertAlign w:val="subscript"/>
        </w:rPr>
        <w:t>HA</w:t>
      </w:r>
      <w:r w:rsidRPr="00282575">
        <w:t>)</w:t>
      </w:r>
      <w:bookmarkEnd w:id="922"/>
      <w:bookmarkEnd w:id="923"/>
      <w:bookmarkEnd w:id="924"/>
      <w:r w:rsidRPr="00282575">
        <w:t xml:space="preserve"> [źródło: opracowanie własne]</w:t>
      </w:r>
      <w:bookmarkEnd w:id="925"/>
      <w:bookmarkEnd w:id="926"/>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17"/>
        <w:gridCol w:w="1986"/>
        <w:gridCol w:w="1986"/>
        <w:gridCol w:w="1988"/>
        <w:gridCol w:w="1985"/>
      </w:tblGrid>
      <w:tr w:rsidR="002D5ECB" w:rsidRPr="00282575" w14:paraId="2CA36718" w14:textId="77777777" w:rsidTr="00EC07E3">
        <w:trPr>
          <w:trHeight w:val="964"/>
          <w:tblHeader/>
        </w:trPr>
        <w:tc>
          <w:tcPr>
            <w:tcW w:w="616" w:type="pct"/>
            <w:tcBorders>
              <w:top w:val="single" w:sz="4" w:space="0" w:color="auto"/>
              <w:left w:val="single" w:sz="4" w:space="0" w:color="auto"/>
              <w:bottom w:val="single" w:sz="4" w:space="0" w:color="auto"/>
              <w:right w:val="single" w:sz="4" w:space="0" w:color="auto"/>
            </w:tcBorders>
            <w:vAlign w:val="center"/>
            <w:hideMark/>
          </w:tcPr>
          <w:p w14:paraId="54CDC056" w14:textId="77777777" w:rsidR="002D5ECB" w:rsidRPr="00282575" w:rsidRDefault="002D5ECB" w:rsidP="007C1899">
            <w:pPr>
              <w:pStyle w:val="Tytu"/>
              <w:rPr>
                <w:bCs/>
              </w:rPr>
            </w:pPr>
            <w:r w:rsidRPr="00282575">
              <w:t>Lp.</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45889F7" w14:textId="77777777" w:rsidR="002D5ECB" w:rsidRPr="00282575" w:rsidRDefault="002D5ECB" w:rsidP="007C1899">
            <w:pPr>
              <w:pStyle w:val="Tytu"/>
              <w:rPr>
                <w:bCs/>
              </w:rPr>
            </w:pPr>
            <w:r w:rsidRPr="00282575">
              <w:t>KOD w opracowaniu</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3B1CA10" w14:textId="77777777" w:rsidR="002D5ECB" w:rsidRPr="00282575" w:rsidRDefault="002D5ECB" w:rsidP="007C1899">
            <w:pPr>
              <w:pStyle w:val="Tytu"/>
              <w:rPr>
                <w:bCs/>
              </w:rPr>
            </w:pPr>
            <w:r w:rsidRPr="00282575">
              <w:t xml:space="preserve">Liczba osób dotkniętych znaczną uciążliwością hałasu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w:p>
        </w:tc>
        <w:tc>
          <w:tcPr>
            <w:tcW w:w="1097" w:type="pct"/>
            <w:tcBorders>
              <w:top w:val="single" w:sz="4" w:space="0" w:color="auto"/>
              <w:left w:val="single" w:sz="4" w:space="0" w:color="auto"/>
              <w:bottom w:val="single" w:sz="4" w:space="0" w:color="auto"/>
              <w:right w:val="single" w:sz="4" w:space="0" w:color="auto"/>
            </w:tcBorders>
            <w:vAlign w:val="center"/>
            <w:hideMark/>
          </w:tcPr>
          <w:p w14:paraId="56A168B4" w14:textId="77777777" w:rsidR="002D5ECB" w:rsidRPr="00282575" w:rsidRDefault="002D5ECB" w:rsidP="007C1899">
            <w:pPr>
              <w:pStyle w:val="Tytu"/>
              <w:rPr>
                <w:bCs/>
              </w:rPr>
            </w:pPr>
            <w:r w:rsidRPr="00282575">
              <w:t xml:space="preserve">Liczba osób dotkniętych znaczną uciążliwością hałasu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POH</m:t>
                  </m:r>
                </m:sup>
              </m:sSubSup>
            </m:oMath>
          </w:p>
        </w:tc>
        <w:tc>
          <w:tcPr>
            <w:tcW w:w="1095" w:type="pct"/>
            <w:tcBorders>
              <w:top w:val="single" w:sz="4" w:space="0" w:color="auto"/>
              <w:left w:val="single" w:sz="4" w:space="0" w:color="auto"/>
              <w:bottom w:val="single" w:sz="4" w:space="0" w:color="auto"/>
              <w:right w:val="single" w:sz="4" w:space="0" w:color="auto"/>
            </w:tcBorders>
            <w:vAlign w:val="center"/>
            <w:hideMark/>
          </w:tcPr>
          <w:p w14:paraId="093AB7A2" w14:textId="77777777" w:rsidR="002D5ECB" w:rsidRPr="00282575" w:rsidRDefault="002D5ECB" w:rsidP="007C1899">
            <w:pPr>
              <w:pStyle w:val="Tytu"/>
              <w:rPr>
                <w:bCs/>
              </w:rPr>
            </w:pPr>
            <w:r w:rsidRPr="00282575">
              <w:t xml:space="preserve">Liczba osób dotkniętych znaczną uciążliwością hałasu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Sub>
            </m:oMath>
          </w:p>
        </w:tc>
      </w:tr>
      <w:tr w:rsidR="002D5ECB" w:rsidRPr="00282575" w14:paraId="625B201A" w14:textId="77777777" w:rsidTr="00EC07E3">
        <w:trPr>
          <w:trHeight w:val="283"/>
        </w:trPr>
        <w:tc>
          <w:tcPr>
            <w:tcW w:w="616" w:type="pct"/>
            <w:tcBorders>
              <w:top w:val="single" w:sz="4" w:space="0" w:color="auto"/>
              <w:left w:val="single" w:sz="4" w:space="0" w:color="auto"/>
              <w:bottom w:val="single" w:sz="4" w:space="0" w:color="auto"/>
              <w:right w:val="single" w:sz="4" w:space="0" w:color="auto"/>
            </w:tcBorders>
            <w:vAlign w:val="center"/>
            <w:hideMark/>
          </w:tcPr>
          <w:p w14:paraId="13B6C1C3" w14:textId="77777777" w:rsidR="002D5ECB" w:rsidRPr="00282575" w:rsidRDefault="002D5ECB" w:rsidP="007C1899">
            <w:pPr>
              <w:pStyle w:val="12Tabelatekst"/>
              <w:rPr>
                <w:b/>
              </w:rPr>
            </w:pPr>
            <w:r w:rsidRPr="00282575">
              <w:t>1.</w:t>
            </w:r>
          </w:p>
        </w:tc>
        <w:tc>
          <w:tcPr>
            <w:tcW w:w="1096" w:type="pct"/>
            <w:tcBorders>
              <w:top w:val="single" w:sz="4" w:space="0" w:color="auto"/>
              <w:left w:val="single" w:sz="4" w:space="0" w:color="auto"/>
              <w:bottom w:val="single" w:sz="4" w:space="0" w:color="auto"/>
              <w:right w:val="single" w:sz="4" w:space="0" w:color="auto"/>
            </w:tcBorders>
            <w:vAlign w:val="center"/>
          </w:tcPr>
          <w:p w14:paraId="65341899" w14:textId="77777777" w:rsidR="002D5ECB" w:rsidRPr="00282575" w:rsidRDefault="002D5ECB" w:rsidP="007C1899">
            <w:pPr>
              <w:pStyle w:val="12Tabelatekst"/>
              <w:rPr>
                <w:b/>
              </w:rPr>
            </w:pPr>
            <w:r w:rsidRPr="00282575">
              <w:t>HD09*</w:t>
            </w:r>
          </w:p>
        </w:tc>
        <w:tc>
          <w:tcPr>
            <w:tcW w:w="1096" w:type="pct"/>
            <w:tcBorders>
              <w:top w:val="single" w:sz="4" w:space="0" w:color="auto"/>
              <w:left w:val="single" w:sz="4" w:space="0" w:color="auto"/>
              <w:bottom w:val="single" w:sz="4" w:space="0" w:color="auto"/>
              <w:right w:val="single" w:sz="4" w:space="0" w:color="auto"/>
            </w:tcBorders>
            <w:vAlign w:val="center"/>
          </w:tcPr>
          <w:p w14:paraId="1AA09FB8" w14:textId="77777777" w:rsidR="002D5ECB" w:rsidRPr="00282575" w:rsidRDefault="002D5ECB" w:rsidP="007C1899">
            <w:pPr>
              <w:pStyle w:val="13tabelaliczby"/>
              <w:rPr>
                <w:b/>
              </w:rPr>
            </w:pPr>
            <w:r w:rsidRPr="00282575">
              <w:t>5961</w:t>
            </w:r>
          </w:p>
        </w:tc>
        <w:tc>
          <w:tcPr>
            <w:tcW w:w="1097" w:type="pct"/>
            <w:tcBorders>
              <w:top w:val="single" w:sz="4" w:space="0" w:color="auto"/>
              <w:left w:val="single" w:sz="4" w:space="0" w:color="auto"/>
              <w:bottom w:val="single" w:sz="4" w:space="0" w:color="auto"/>
              <w:right w:val="single" w:sz="4" w:space="0" w:color="auto"/>
            </w:tcBorders>
            <w:vAlign w:val="center"/>
          </w:tcPr>
          <w:p w14:paraId="1F1C0C2B" w14:textId="77777777" w:rsidR="002D5ECB" w:rsidRPr="00282575" w:rsidRDefault="002D5ECB" w:rsidP="007C1899">
            <w:pPr>
              <w:pStyle w:val="13tabelaliczby"/>
              <w:rPr>
                <w:b/>
              </w:rPr>
            </w:pPr>
            <w:r w:rsidRPr="00282575">
              <w:t>5535</w:t>
            </w:r>
          </w:p>
        </w:tc>
        <w:tc>
          <w:tcPr>
            <w:tcW w:w="1095" w:type="pct"/>
            <w:tcBorders>
              <w:top w:val="single" w:sz="4" w:space="0" w:color="auto"/>
              <w:left w:val="single" w:sz="4" w:space="0" w:color="auto"/>
              <w:bottom w:val="single" w:sz="4" w:space="0" w:color="auto"/>
              <w:right w:val="single" w:sz="4" w:space="0" w:color="auto"/>
            </w:tcBorders>
            <w:vAlign w:val="center"/>
          </w:tcPr>
          <w:p w14:paraId="120B9B8D" w14:textId="77777777" w:rsidR="002D5ECB" w:rsidRPr="00282575" w:rsidRDefault="002D5ECB" w:rsidP="007C1899">
            <w:pPr>
              <w:pStyle w:val="13tabelaliczby"/>
              <w:rPr>
                <w:b/>
              </w:rPr>
            </w:pPr>
            <w:r w:rsidRPr="00282575">
              <w:t>426</w:t>
            </w:r>
          </w:p>
        </w:tc>
      </w:tr>
      <w:tr w:rsidR="002D5ECB" w:rsidRPr="00282575" w14:paraId="6FD5ED76" w14:textId="77777777" w:rsidTr="00EC07E3">
        <w:trPr>
          <w:trHeight w:val="283"/>
        </w:trPr>
        <w:tc>
          <w:tcPr>
            <w:tcW w:w="616" w:type="pct"/>
            <w:tcBorders>
              <w:top w:val="single" w:sz="4" w:space="0" w:color="auto"/>
              <w:left w:val="single" w:sz="4" w:space="0" w:color="auto"/>
              <w:bottom w:val="single" w:sz="4" w:space="0" w:color="auto"/>
              <w:right w:val="single" w:sz="4" w:space="0" w:color="auto"/>
            </w:tcBorders>
            <w:vAlign w:val="center"/>
          </w:tcPr>
          <w:p w14:paraId="5CEB61E8" w14:textId="77777777" w:rsidR="002D5ECB" w:rsidRPr="00282575" w:rsidRDefault="002D5ECB" w:rsidP="007C1899">
            <w:pPr>
              <w:pStyle w:val="12Tabelatekst"/>
              <w:rPr>
                <w:b/>
              </w:rPr>
            </w:pPr>
            <w:r w:rsidRPr="00282575">
              <w:t>2.</w:t>
            </w:r>
          </w:p>
        </w:tc>
        <w:tc>
          <w:tcPr>
            <w:tcW w:w="1096" w:type="pct"/>
            <w:tcBorders>
              <w:top w:val="single" w:sz="4" w:space="0" w:color="auto"/>
              <w:left w:val="single" w:sz="4" w:space="0" w:color="auto"/>
              <w:bottom w:val="single" w:sz="4" w:space="0" w:color="auto"/>
              <w:right w:val="single" w:sz="4" w:space="0" w:color="auto"/>
            </w:tcBorders>
            <w:vAlign w:val="center"/>
          </w:tcPr>
          <w:p w14:paraId="4D17E0AA" w14:textId="77777777" w:rsidR="002D5ECB" w:rsidRPr="00282575" w:rsidRDefault="002D5ECB" w:rsidP="007C1899">
            <w:pPr>
              <w:pStyle w:val="12Tabelatekst"/>
              <w:rPr>
                <w:b/>
              </w:rPr>
            </w:pPr>
            <w:r w:rsidRPr="00282575">
              <w:t>HD12</w:t>
            </w:r>
          </w:p>
        </w:tc>
        <w:tc>
          <w:tcPr>
            <w:tcW w:w="1096" w:type="pct"/>
            <w:tcBorders>
              <w:top w:val="single" w:sz="4" w:space="0" w:color="auto"/>
              <w:left w:val="single" w:sz="4" w:space="0" w:color="auto"/>
              <w:bottom w:val="single" w:sz="4" w:space="0" w:color="auto"/>
              <w:right w:val="single" w:sz="4" w:space="0" w:color="auto"/>
            </w:tcBorders>
            <w:vAlign w:val="center"/>
          </w:tcPr>
          <w:p w14:paraId="2812BC5D" w14:textId="77777777" w:rsidR="002D5ECB" w:rsidRPr="00282575" w:rsidRDefault="002D5ECB" w:rsidP="007C1899">
            <w:pPr>
              <w:pStyle w:val="13tabelaliczby"/>
              <w:rPr>
                <w:b/>
              </w:rPr>
            </w:pPr>
            <w:r w:rsidRPr="00282575">
              <w:t>41042</w:t>
            </w:r>
          </w:p>
        </w:tc>
        <w:tc>
          <w:tcPr>
            <w:tcW w:w="1097" w:type="pct"/>
            <w:tcBorders>
              <w:top w:val="single" w:sz="4" w:space="0" w:color="auto"/>
              <w:left w:val="single" w:sz="4" w:space="0" w:color="auto"/>
              <w:bottom w:val="single" w:sz="4" w:space="0" w:color="auto"/>
              <w:right w:val="single" w:sz="4" w:space="0" w:color="auto"/>
            </w:tcBorders>
            <w:vAlign w:val="center"/>
          </w:tcPr>
          <w:p w14:paraId="71D1171F" w14:textId="77777777" w:rsidR="002D5ECB" w:rsidRPr="00282575" w:rsidRDefault="002D5ECB" w:rsidP="007C1899">
            <w:pPr>
              <w:pStyle w:val="13tabelaliczby"/>
              <w:rPr>
                <w:b/>
              </w:rPr>
            </w:pPr>
            <w:r w:rsidRPr="00282575">
              <w:t>38607</w:t>
            </w:r>
          </w:p>
        </w:tc>
        <w:tc>
          <w:tcPr>
            <w:tcW w:w="1095" w:type="pct"/>
            <w:tcBorders>
              <w:top w:val="single" w:sz="4" w:space="0" w:color="auto"/>
              <w:left w:val="single" w:sz="4" w:space="0" w:color="auto"/>
              <w:bottom w:val="single" w:sz="4" w:space="0" w:color="auto"/>
              <w:right w:val="single" w:sz="4" w:space="0" w:color="auto"/>
            </w:tcBorders>
            <w:vAlign w:val="center"/>
          </w:tcPr>
          <w:p w14:paraId="7D70EA35" w14:textId="77777777" w:rsidR="002D5ECB" w:rsidRPr="00282575" w:rsidRDefault="002D5ECB" w:rsidP="007C1899">
            <w:pPr>
              <w:pStyle w:val="13tabelaliczby"/>
              <w:rPr>
                <w:b/>
              </w:rPr>
            </w:pPr>
            <w:r w:rsidRPr="00282575">
              <w:t>2435</w:t>
            </w:r>
          </w:p>
        </w:tc>
      </w:tr>
      <w:tr w:rsidR="002D5ECB" w:rsidRPr="00282575" w14:paraId="01273CCC" w14:textId="77777777" w:rsidTr="00EC07E3">
        <w:trPr>
          <w:trHeight w:val="283"/>
        </w:trPr>
        <w:tc>
          <w:tcPr>
            <w:tcW w:w="616" w:type="pct"/>
            <w:tcBorders>
              <w:top w:val="single" w:sz="4" w:space="0" w:color="auto"/>
              <w:left w:val="single" w:sz="4" w:space="0" w:color="auto"/>
              <w:bottom w:val="single" w:sz="4" w:space="0" w:color="auto"/>
              <w:right w:val="single" w:sz="4" w:space="0" w:color="auto"/>
            </w:tcBorders>
            <w:vAlign w:val="center"/>
          </w:tcPr>
          <w:p w14:paraId="7D03AB98" w14:textId="77777777" w:rsidR="002D5ECB" w:rsidRPr="00282575" w:rsidRDefault="002D5ECB" w:rsidP="007C1899">
            <w:pPr>
              <w:pStyle w:val="12Tabelatekst"/>
              <w:rPr>
                <w:b/>
              </w:rPr>
            </w:pPr>
            <w:r w:rsidRPr="00282575">
              <w:t>3.</w:t>
            </w:r>
          </w:p>
        </w:tc>
        <w:tc>
          <w:tcPr>
            <w:tcW w:w="1096" w:type="pct"/>
            <w:tcBorders>
              <w:top w:val="single" w:sz="4" w:space="0" w:color="auto"/>
              <w:left w:val="single" w:sz="4" w:space="0" w:color="auto"/>
              <w:bottom w:val="single" w:sz="4" w:space="0" w:color="auto"/>
              <w:right w:val="single" w:sz="4" w:space="0" w:color="auto"/>
            </w:tcBorders>
            <w:vAlign w:val="center"/>
          </w:tcPr>
          <w:p w14:paraId="10DADD6F" w14:textId="77777777" w:rsidR="002D5ECB" w:rsidRPr="00282575" w:rsidRDefault="002D5ECB" w:rsidP="007C1899">
            <w:pPr>
              <w:pStyle w:val="12Tabelatekst"/>
              <w:rPr>
                <w:b/>
              </w:rPr>
            </w:pPr>
            <w:r w:rsidRPr="00282575">
              <w:t>HD13</w:t>
            </w:r>
          </w:p>
        </w:tc>
        <w:tc>
          <w:tcPr>
            <w:tcW w:w="1096" w:type="pct"/>
            <w:tcBorders>
              <w:top w:val="single" w:sz="4" w:space="0" w:color="auto"/>
              <w:left w:val="single" w:sz="4" w:space="0" w:color="auto"/>
              <w:bottom w:val="single" w:sz="4" w:space="0" w:color="auto"/>
              <w:right w:val="single" w:sz="4" w:space="0" w:color="auto"/>
            </w:tcBorders>
            <w:vAlign w:val="center"/>
          </w:tcPr>
          <w:p w14:paraId="376D9E80" w14:textId="77777777" w:rsidR="002D5ECB" w:rsidRPr="00282575" w:rsidRDefault="002D5ECB" w:rsidP="007C1899">
            <w:pPr>
              <w:pStyle w:val="13tabelaliczby"/>
              <w:rPr>
                <w:b/>
              </w:rPr>
            </w:pPr>
            <w:r w:rsidRPr="00282575">
              <w:t>41042</w:t>
            </w:r>
          </w:p>
        </w:tc>
        <w:tc>
          <w:tcPr>
            <w:tcW w:w="1097" w:type="pct"/>
            <w:tcBorders>
              <w:top w:val="single" w:sz="4" w:space="0" w:color="auto"/>
              <w:left w:val="single" w:sz="4" w:space="0" w:color="auto"/>
              <w:bottom w:val="single" w:sz="4" w:space="0" w:color="auto"/>
              <w:right w:val="single" w:sz="4" w:space="0" w:color="auto"/>
            </w:tcBorders>
            <w:vAlign w:val="center"/>
          </w:tcPr>
          <w:p w14:paraId="036670AA" w14:textId="77777777" w:rsidR="002D5ECB" w:rsidRPr="00282575" w:rsidRDefault="002D5ECB" w:rsidP="007C1899">
            <w:pPr>
              <w:pStyle w:val="13tabelaliczby"/>
              <w:rPr>
                <w:b/>
              </w:rPr>
            </w:pPr>
            <w:r w:rsidRPr="00282575">
              <w:t>38607</w:t>
            </w:r>
          </w:p>
        </w:tc>
        <w:tc>
          <w:tcPr>
            <w:tcW w:w="1095" w:type="pct"/>
            <w:tcBorders>
              <w:top w:val="single" w:sz="4" w:space="0" w:color="auto"/>
              <w:left w:val="single" w:sz="4" w:space="0" w:color="auto"/>
              <w:bottom w:val="single" w:sz="4" w:space="0" w:color="auto"/>
              <w:right w:val="single" w:sz="4" w:space="0" w:color="auto"/>
            </w:tcBorders>
            <w:vAlign w:val="center"/>
          </w:tcPr>
          <w:p w14:paraId="0BFCED46" w14:textId="77777777" w:rsidR="002D5ECB" w:rsidRPr="00282575" w:rsidRDefault="002D5ECB" w:rsidP="007C1899">
            <w:pPr>
              <w:pStyle w:val="13tabelaliczby"/>
              <w:rPr>
                <w:b/>
              </w:rPr>
            </w:pPr>
            <w:r w:rsidRPr="00282575">
              <w:t>2435</w:t>
            </w:r>
          </w:p>
        </w:tc>
      </w:tr>
    </w:tbl>
    <w:p w14:paraId="0933792B" w14:textId="2C1B980C" w:rsidR="002D5ECB" w:rsidRPr="00282575" w:rsidRDefault="002D5ECB" w:rsidP="009B3F72">
      <w:pPr>
        <w:pStyle w:val="10PodpisTabela"/>
      </w:pPr>
      <w:bookmarkStart w:id="927" w:name="_Toc157150530"/>
      <w:bookmarkStart w:id="928" w:name="_Toc157169012"/>
      <w:bookmarkStart w:id="929" w:name="_Toc157429247"/>
      <w:bookmarkStart w:id="930" w:name="_Toc163479860"/>
      <w:bookmarkStart w:id="931" w:name="_Toc163822396"/>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66</w:t>
      </w:r>
      <w:r>
        <w:rPr>
          <w:rFonts w:eastAsiaTheme="minorHAnsi"/>
          <w:noProof/>
          <w:lang w:eastAsia="pl-PL"/>
        </w:rPr>
        <w:fldChar w:fldCharType="end"/>
      </w:r>
      <w:r w:rsidRPr="00282575">
        <w:t>. Zakładane efekty planowanych działań w otoczeniu całej analizowanej sieci drogowej – liczba osób dotkniętych znacznymi zaburzeniami snu (wskaźnik N</w:t>
      </w:r>
      <w:r w:rsidRPr="00282575">
        <w:rPr>
          <w:vertAlign w:val="subscript"/>
        </w:rPr>
        <w:t>HSD</w:t>
      </w:r>
      <w:r w:rsidRPr="00282575">
        <w:t>)</w:t>
      </w:r>
      <w:bookmarkEnd w:id="927"/>
      <w:bookmarkEnd w:id="928"/>
      <w:bookmarkEnd w:id="929"/>
      <w:r w:rsidRPr="00282575">
        <w:t xml:space="preserve"> [źródło: opracowanie własne]</w:t>
      </w:r>
      <w:bookmarkEnd w:id="930"/>
      <w:bookmarkEnd w:id="931"/>
    </w:p>
    <w:tbl>
      <w:tblPr>
        <w:tblStyle w:val="Tabela-Siatka"/>
        <w:tblW w:w="4999" w:type="pct"/>
        <w:tblInd w:w="2" w:type="dxa"/>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20"/>
        <w:gridCol w:w="1984"/>
        <w:gridCol w:w="1984"/>
        <w:gridCol w:w="1988"/>
        <w:gridCol w:w="1984"/>
      </w:tblGrid>
      <w:tr w:rsidR="002D5ECB" w:rsidRPr="00282575" w14:paraId="3560E566" w14:textId="77777777" w:rsidTr="00EC07E3">
        <w:trPr>
          <w:trHeight w:val="964"/>
          <w:tblHeader/>
        </w:trPr>
        <w:tc>
          <w:tcPr>
            <w:tcW w:w="618" w:type="pct"/>
            <w:tcBorders>
              <w:top w:val="single" w:sz="4" w:space="0" w:color="auto"/>
              <w:left w:val="single" w:sz="4" w:space="0" w:color="auto"/>
              <w:bottom w:val="single" w:sz="4" w:space="0" w:color="auto"/>
              <w:right w:val="single" w:sz="4" w:space="0" w:color="auto"/>
            </w:tcBorders>
            <w:vAlign w:val="center"/>
            <w:hideMark/>
          </w:tcPr>
          <w:p w14:paraId="16BC251D" w14:textId="77777777" w:rsidR="002D5ECB" w:rsidRPr="00282575" w:rsidRDefault="002D5ECB" w:rsidP="007C1899">
            <w:pPr>
              <w:pStyle w:val="Tytu"/>
              <w:rPr>
                <w:bCs/>
              </w:rPr>
            </w:pPr>
            <w:r w:rsidRPr="00282575">
              <w:t>Lp.</w:t>
            </w:r>
          </w:p>
        </w:tc>
        <w:tc>
          <w:tcPr>
            <w:tcW w:w="1095" w:type="pct"/>
            <w:tcBorders>
              <w:top w:val="single" w:sz="4" w:space="0" w:color="auto"/>
              <w:left w:val="single" w:sz="4" w:space="0" w:color="auto"/>
              <w:bottom w:val="single" w:sz="4" w:space="0" w:color="auto"/>
              <w:right w:val="single" w:sz="4" w:space="0" w:color="auto"/>
            </w:tcBorders>
            <w:vAlign w:val="center"/>
            <w:hideMark/>
          </w:tcPr>
          <w:p w14:paraId="4AE88FBE" w14:textId="77777777" w:rsidR="002D5ECB" w:rsidRPr="00282575" w:rsidRDefault="002D5ECB" w:rsidP="007C1899">
            <w:pPr>
              <w:pStyle w:val="Tytu"/>
              <w:rPr>
                <w:bCs/>
              </w:rPr>
            </w:pPr>
            <w:r w:rsidRPr="00282575">
              <w:t>KOD w opracowaniu</w:t>
            </w:r>
          </w:p>
        </w:tc>
        <w:tc>
          <w:tcPr>
            <w:tcW w:w="1095" w:type="pct"/>
            <w:tcBorders>
              <w:top w:val="single" w:sz="4" w:space="0" w:color="auto"/>
              <w:left w:val="single" w:sz="4" w:space="0" w:color="auto"/>
              <w:bottom w:val="single" w:sz="4" w:space="0" w:color="auto"/>
              <w:right w:val="single" w:sz="4" w:space="0" w:color="auto"/>
            </w:tcBorders>
            <w:vAlign w:val="center"/>
            <w:hideMark/>
          </w:tcPr>
          <w:p w14:paraId="56DF4D6E" w14:textId="77777777" w:rsidR="002D5ECB" w:rsidRPr="00282575" w:rsidRDefault="002D5ECB" w:rsidP="007C1899">
            <w:pPr>
              <w:pStyle w:val="Tytu"/>
              <w:rPr>
                <w:bCs/>
              </w:rPr>
            </w:pPr>
            <w:r w:rsidRPr="00282575">
              <w:t xml:space="preserve">Liczba osób dotkniętych znacznymi zaburzeniami snu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SMH</m:t>
                  </m:r>
                </m:sup>
              </m:sSubSup>
            </m:oMath>
          </w:p>
        </w:tc>
        <w:tc>
          <w:tcPr>
            <w:tcW w:w="1097" w:type="pct"/>
            <w:tcBorders>
              <w:top w:val="single" w:sz="4" w:space="0" w:color="auto"/>
              <w:left w:val="single" w:sz="4" w:space="0" w:color="auto"/>
              <w:bottom w:val="single" w:sz="4" w:space="0" w:color="auto"/>
              <w:right w:val="single" w:sz="4" w:space="0" w:color="auto"/>
            </w:tcBorders>
            <w:vAlign w:val="center"/>
            <w:hideMark/>
          </w:tcPr>
          <w:p w14:paraId="4FAA53E5" w14:textId="77777777" w:rsidR="002D5ECB" w:rsidRPr="00282575" w:rsidRDefault="002D5ECB" w:rsidP="007C1899">
            <w:pPr>
              <w:pStyle w:val="Tytu"/>
              <w:rPr>
                <w:bCs/>
              </w:rPr>
            </w:pPr>
            <w:r w:rsidRPr="00282575">
              <w:t xml:space="preserve">Liczba osób dotkniętych znacznymi zaburzeniami snu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,drogowy</m:t>
                  </m:r>
                </m:sub>
                <m:sup>
                  <m:r>
                    <m:rPr>
                      <m:sty m:val="bi"/>
                    </m:rPr>
                    <w:rPr>
                      <w:rFonts w:ascii="Cambria Math" w:hAnsi="Cambria Math"/>
                    </w:rPr>
                    <m:t>POH</m:t>
                  </m:r>
                </m:sup>
              </m:sSubSup>
            </m:oMath>
          </w:p>
        </w:tc>
        <w:tc>
          <w:tcPr>
            <w:tcW w:w="1095" w:type="pct"/>
            <w:tcBorders>
              <w:top w:val="single" w:sz="4" w:space="0" w:color="auto"/>
              <w:left w:val="single" w:sz="4" w:space="0" w:color="auto"/>
              <w:bottom w:val="single" w:sz="4" w:space="0" w:color="auto"/>
              <w:right w:val="single" w:sz="4" w:space="0" w:color="auto"/>
            </w:tcBorders>
            <w:vAlign w:val="center"/>
            <w:hideMark/>
          </w:tcPr>
          <w:p w14:paraId="54615759" w14:textId="77777777" w:rsidR="002D5ECB" w:rsidRPr="00282575" w:rsidRDefault="002D5ECB" w:rsidP="007C1899">
            <w:pPr>
              <w:pStyle w:val="Tytu"/>
              <w:rPr>
                <w:bCs/>
              </w:rPr>
            </w:pPr>
            <w:r w:rsidRPr="00282575">
              <w:t xml:space="preserve">Liczba osób dotkniętych znacznymi zaburzeniami snu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,drogowy</m:t>
                  </m:r>
                </m:sub>
              </m:sSub>
            </m:oMath>
          </w:p>
        </w:tc>
      </w:tr>
      <w:tr w:rsidR="002D5ECB" w:rsidRPr="00282575" w14:paraId="48222962" w14:textId="77777777" w:rsidTr="00EC07E3">
        <w:trPr>
          <w:trHeight w:val="283"/>
        </w:trPr>
        <w:tc>
          <w:tcPr>
            <w:tcW w:w="618" w:type="pct"/>
            <w:tcBorders>
              <w:top w:val="single" w:sz="4" w:space="0" w:color="auto"/>
              <w:left w:val="single" w:sz="4" w:space="0" w:color="auto"/>
              <w:bottom w:val="single" w:sz="4" w:space="0" w:color="auto"/>
              <w:right w:val="single" w:sz="4" w:space="0" w:color="auto"/>
            </w:tcBorders>
            <w:vAlign w:val="center"/>
            <w:hideMark/>
          </w:tcPr>
          <w:p w14:paraId="614D3B64" w14:textId="77777777" w:rsidR="002D5ECB" w:rsidRPr="00282575" w:rsidRDefault="002D5ECB" w:rsidP="007C1899">
            <w:pPr>
              <w:pStyle w:val="12Tabelatekst"/>
              <w:rPr>
                <w:b/>
              </w:rPr>
            </w:pPr>
            <w:r w:rsidRPr="00282575">
              <w:t>1.</w:t>
            </w:r>
          </w:p>
        </w:tc>
        <w:tc>
          <w:tcPr>
            <w:tcW w:w="1095" w:type="pct"/>
            <w:tcBorders>
              <w:top w:val="single" w:sz="4" w:space="0" w:color="auto"/>
              <w:left w:val="single" w:sz="4" w:space="0" w:color="auto"/>
              <w:bottom w:val="single" w:sz="4" w:space="0" w:color="auto"/>
              <w:right w:val="single" w:sz="4" w:space="0" w:color="auto"/>
            </w:tcBorders>
            <w:vAlign w:val="center"/>
          </w:tcPr>
          <w:p w14:paraId="6AEC5427" w14:textId="77777777" w:rsidR="002D5ECB" w:rsidRPr="00282575" w:rsidRDefault="002D5ECB" w:rsidP="007C1899">
            <w:pPr>
              <w:pStyle w:val="12Tabelatekst"/>
              <w:rPr>
                <w:b/>
              </w:rPr>
            </w:pPr>
            <w:r w:rsidRPr="00282575">
              <w:t>HD09</w:t>
            </w:r>
          </w:p>
        </w:tc>
        <w:tc>
          <w:tcPr>
            <w:tcW w:w="1095" w:type="pct"/>
            <w:tcBorders>
              <w:top w:val="single" w:sz="4" w:space="0" w:color="auto"/>
              <w:left w:val="single" w:sz="4" w:space="0" w:color="auto"/>
              <w:bottom w:val="single" w:sz="4" w:space="0" w:color="auto"/>
              <w:right w:val="single" w:sz="4" w:space="0" w:color="auto"/>
            </w:tcBorders>
            <w:vAlign w:val="center"/>
          </w:tcPr>
          <w:p w14:paraId="07653A6E" w14:textId="77777777" w:rsidR="002D5ECB" w:rsidRPr="00282575" w:rsidRDefault="002D5ECB" w:rsidP="007C1899">
            <w:pPr>
              <w:pStyle w:val="13tabelaliczby"/>
              <w:rPr>
                <w:b/>
              </w:rPr>
            </w:pPr>
            <w:r w:rsidRPr="00282575">
              <w:t>1537</w:t>
            </w:r>
          </w:p>
        </w:tc>
        <w:tc>
          <w:tcPr>
            <w:tcW w:w="1097" w:type="pct"/>
            <w:tcBorders>
              <w:top w:val="single" w:sz="4" w:space="0" w:color="auto"/>
              <w:left w:val="single" w:sz="4" w:space="0" w:color="auto"/>
              <w:bottom w:val="single" w:sz="4" w:space="0" w:color="auto"/>
              <w:right w:val="single" w:sz="4" w:space="0" w:color="auto"/>
            </w:tcBorders>
            <w:vAlign w:val="center"/>
          </w:tcPr>
          <w:p w14:paraId="517F54EB" w14:textId="77777777" w:rsidR="002D5ECB" w:rsidRPr="00282575" w:rsidRDefault="002D5ECB" w:rsidP="007C1899">
            <w:pPr>
              <w:pStyle w:val="13tabelaliczby"/>
              <w:rPr>
                <w:b/>
              </w:rPr>
            </w:pPr>
            <w:r w:rsidRPr="00282575">
              <w:t>1377</w:t>
            </w:r>
          </w:p>
        </w:tc>
        <w:tc>
          <w:tcPr>
            <w:tcW w:w="1095" w:type="pct"/>
            <w:tcBorders>
              <w:top w:val="single" w:sz="4" w:space="0" w:color="auto"/>
              <w:left w:val="single" w:sz="4" w:space="0" w:color="auto"/>
              <w:bottom w:val="single" w:sz="4" w:space="0" w:color="auto"/>
              <w:right w:val="single" w:sz="4" w:space="0" w:color="auto"/>
            </w:tcBorders>
            <w:vAlign w:val="center"/>
          </w:tcPr>
          <w:p w14:paraId="1CE995BD" w14:textId="77777777" w:rsidR="002D5ECB" w:rsidRPr="00282575" w:rsidRDefault="002D5ECB" w:rsidP="007C1899">
            <w:pPr>
              <w:pStyle w:val="13tabelaliczby"/>
              <w:rPr>
                <w:b/>
              </w:rPr>
            </w:pPr>
            <w:r w:rsidRPr="00282575">
              <w:t>161</w:t>
            </w:r>
          </w:p>
        </w:tc>
      </w:tr>
      <w:tr w:rsidR="002D5ECB" w:rsidRPr="00282575" w14:paraId="791FA313" w14:textId="77777777" w:rsidTr="00EC07E3">
        <w:trPr>
          <w:trHeight w:val="283"/>
        </w:trPr>
        <w:tc>
          <w:tcPr>
            <w:tcW w:w="618" w:type="pct"/>
            <w:tcBorders>
              <w:top w:val="single" w:sz="4" w:space="0" w:color="auto"/>
              <w:left w:val="single" w:sz="4" w:space="0" w:color="auto"/>
              <w:bottom w:val="single" w:sz="4" w:space="0" w:color="auto"/>
              <w:right w:val="single" w:sz="4" w:space="0" w:color="auto"/>
            </w:tcBorders>
            <w:vAlign w:val="center"/>
          </w:tcPr>
          <w:p w14:paraId="619A7781" w14:textId="77777777" w:rsidR="002D5ECB" w:rsidRPr="00282575" w:rsidRDefault="002D5ECB" w:rsidP="007C1899">
            <w:pPr>
              <w:pStyle w:val="12Tabelatekst"/>
              <w:rPr>
                <w:b/>
              </w:rPr>
            </w:pPr>
            <w:r w:rsidRPr="00282575">
              <w:t>2.</w:t>
            </w:r>
          </w:p>
        </w:tc>
        <w:tc>
          <w:tcPr>
            <w:tcW w:w="1095" w:type="pct"/>
            <w:tcBorders>
              <w:top w:val="single" w:sz="4" w:space="0" w:color="auto"/>
              <w:left w:val="single" w:sz="4" w:space="0" w:color="auto"/>
              <w:bottom w:val="single" w:sz="4" w:space="0" w:color="auto"/>
              <w:right w:val="single" w:sz="4" w:space="0" w:color="auto"/>
            </w:tcBorders>
            <w:vAlign w:val="center"/>
          </w:tcPr>
          <w:p w14:paraId="7DE78712" w14:textId="77777777" w:rsidR="002D5ECB" w:rsidRPr="00282575" w:rsidRDefault="002D5ECB" w:rsidP="007C1899">
            <w:pPr>
              <w:pStyle w:val="12Tabelatekst"/>
              <w:rPr>
                <w:b/>
              </w:rPr>
            </w:pPr>
            <w:r w:rsidRPr="00282575">
              <w:t>HD12</w:t>
            </w:r>
          </w:p>
        </w:tc>
        <w:tc>
          <w:tcPr>
            <w:tcW w:w="1095" w:type="pct"/>
            <w:tcBorders>
              <w:top w:val="single" w:sz="4" w:space="0" w:color="auto"/>
              <w:left w:val="single" w:sz="4" w:space="0" w:color="auto"/>
              <w:bottom w:val="single" w:sz="4" w:space="0" w:color="auto"/>
              <w:right w:val="single" w:sz="4" w:space="0" w:color="auto"/>
            </w:tcBorders>
            <w:vAlign w:val="center"/>
          </w:tcPr>
          <w:p w14:paraId="3635BD5E" w14:textId="77777777" w:rsidR="002D5ECB" w:rsidRPr="00282575" w:rsidRDefault="002D5ECB" w:rsidP="007C1899">
            <w:pPr>
              <w:pStyle w:val="13tabelaliczby"/>
              <w:rPr>
                <w:b/>
              </w:rPr>
            </w:pPr>
            <w:r w:rsidRPr="00282575">
              <w:t>11466</w:t>
            </w:r>
          </w:p>
        </w:tc>
        <w:tc>
          <w:tcPr>
            <w:tcW w:w="1097" w:type="pct"/>
            <w:tcBorders>
              <w:top w:val="single" w:sz="4" w:space="0" w:color="auto"/>
              <w:left w:val="single" w:sz="4" w:space="0" w:color="auto"/>
              <w:bottom w:val="single" w:sz="4" w:space="0" w:color="auto"/>
              <w:right w:val="single" w:sz="4" w:space="0" w:color="auto"/>
            </w:tcBorders>
            <w:vAlign w:val="center"/>
          </w:tcPr>
          <w:p w14:paraId="46AE947E" w14:textId="77777777" w:rsidR="002D5ECB" w:rsidRPr="00282575" w:rsidRDefault="002D5ECB" w:rsidP="007C1899">
            <w:pPr>
              <w:pStyle w:val="13tabelaliczby"/>
              <w:rPr>
                <w:b/>
              </w:rPr>
            </w:pPr>
            <w:r w:rsidRPr="00282575">
              <w:t>10287</w:t>
            </w:r>
          </w:p>
        </w:tc>
        <w:tc>
          <w:tcPr>
            <w:tcW w:w="1095" w:type="pct"/>
            <w:tcBorders>
              <w:top w:val="single" w:sz="4" w:space="0" w:color="auto"/>
              <w:left w:val="single" w:sz="4" w:space="0" w:color="auto"/>
              <w:bottom w:val="single" w:sz="4" w:space="0" w:color="auto"/>
              <w:right w:val="single" w:sz="4" w:space="0" w:color="auto"/>
            </w:tcBorders>
            <w:vAlign w:val="center"/>
          </w:tcPr>
          <w:p w14:paraId="32837B58" w14:textId="77777777" w:rsidR="002D5ECB" w:rsidRPr="00282575" w:rsidRDefault="002D5ECB" w:rsidP="007C1899">
            <w:pPr>
              <w:pStyle w:val="13tabelaliczby"/>
              <w:rPr>
                <w:b/>
              </w:rPr>
            </w:pPr>
            <w:r w:rsidRPr="00282575">
              <w:t>1179</w:t>
            </w:r>
          </w:p>
        </w:tc>
      </w:tr>
      <w:tr w:rsidR="002D5ECB" w:rsidRPr="00282575" w14:paraId="501D97AB" w14:textId="77777777" w:rsidTr="00EC07E3">
        <w:trPr>
          <w:trHeight w:val="283"/>
        </w:trPr>
        <w:tc>
          <w:tcPr>
            <w:tcW w:w="618" w:type="pct"/>
            <w:tcBorders>
              <w:top w:val="single" w:sz="4" w:space="0" w:color="auto"/>
              <w:left w:val="single" w:sz="4" w:space="0" w:color="auto"/>
              <w:bottom w:val="single" w:sz="4" w:space="0" w:color="auto"/>
              <w:right w:val="single" w:sz="4" w:space="0" w:color="auto"/>
            </w:tcBorders>
            <w:vAlign w:val="center"/>
          </w:tcPr>
          <w:p w14:paraId="4DC01460" w14:textId="77777777" w:rsidR="002D5ECB" w:rsidRPr="00282575" w:rsidRDefault="002D5ECB" w:rsidP="007C1899">
            <w:pPr>
              <w:pStyle w:val="12Tabelatekst"/>
              <w:rPr>
                <w:b/>
              </w:rPr>
            </w:pPr>
            <w:r w:rsidRPr="00282575">
              <w:t>3.</w:t>
            </w:r>
          </w:p>
        </w:tc>
        <w:tc>
          <w:tcPr>
            <w:tcW w:w="1095" w:type="pct"/>
            <w:tcBorders>
              <w:top w:val="single" w:sz="4" w:space="0" w:color="auto"/>
              <w:left w:val="single" w:sz="4" w:space="0" w:color="auto"/>
              <w:bottom w:val="single" w:sz="4" w:space="0" w:color="auto"/>
              <w:right w:val="single" w:sz="4" w:space="0" w:color="auto"/>
            </w:tcBorders>
            <w:vAlign w:val="center"/>
          </w:tcPr>
          <w:p w14:paraId="5CDA861C" w14:textId="77777777" w:rsidR="002D5ECB" w:rsidRPr="00282575" w:rsidRDefault="002D5ECB" w:rsidP="007C1899">
            <w:pPr>
              <w:pStyle w:val="12Tabelatekst"/>
              <w:rPr>
                <w:b/>
              </w:rPr>
            </w:pPr>
            <w:r w:rsidRPr="00282575">
              <w:t>HD13</w:t>
            </w:r>
          </w:p>
        </w:tc>
        <w:tc>
          <w:tcPr>
            <w:tcW w:w="1095" w:type="pct"/>
            <w:tcBorders>
              <w:top w:val="single" w:sz="4" w:space="0" w:color="auto"/>
              <w:left w:val="single" w:sz="4" w:space="0" w:color="auto"/>
              <w:bottom w:val="single" w:sz="4" w:space="0" w:color="auto"/>
              <w:right w:val="single" w:sz="4" w:space="0" w:color="auto"/>
            </w:tcBorders>
            <w:vAlign w:val="center"/>
          </w:tcPr>
          <w:p w14:paraId="4657B4D7" w14:textId="77777777" w:rsidR="002D5ECB" w:rsidRPr="00282575" w:rsidRDefault="002D5ECB" w:rsidP="007C1899">
            <w:pPr>
              <w:pStyle w:val="13tabelaliczby"/>
              <w:rPr>
                <w:b/>
              </w:rPr>
            </w:pPr>
            <w:r w:rsidRPr="00282575">
              <w:t>11466</w:t>
            </w:r>
          </w:p>
        </w:tc>
        <w:tc>
          <w:tcPr>
            <w:tcW w:w="1097" w:type="pct"/>
            <w:tcBorders>
              <w:top w:val="single" w:sz="4" w:space="0" w:color="auto"/>
              <w:left w:val="single" w:sz="4" w:space="0" w:color="auto"/>
              <w:bottom w:val="single" w:sz="4" w:space="0" w:color="auto"/>
              <w:right w:val="single" w:sz="4" w:space="0" w:color="auto"/>
            </w:tcBorders>
            <w:vAlign w:val="center"/>
          </w:tcPr>
          <w:p w14:paraId="2DC17FB0" w14:textId="77777777" w:rsidR="002D5ECB" w:rsidRPr="00282575" w:rsidRDefault="002D5ECB" w:rsidP="007C1899">
            <w:pPr>
              <w:pStyle w:val="13tabelaliczby"/>
              <w:rPr>
                <w:b/>
              </w:rPr>
            </w:pPr>
            <w:r w:rsidRPr="00282575">
              <w:t>10287</w:t>
            </w:r>
          </w:p>
        </w:tc>
        <w:tc>
          <w:tcPr>
            <w:tcW w:w="1095" w:type="pct"/>
            <w:tcBorders>
              <w:top w:val="single" w:sz="4" w:space="0" w:color="auto"/>
              <w:left w:val="single" w:sz="4" w:space="0" w:color="auto"/>
              <w:bottom w:val="single" w:sz="4" w:space="0" w:color="auto"/>
              <w:right w:val="single" w:sz="4" w:space="0" w:color="auto"/>
            </w:tcBorders>
            <w:vAlign w:val="center"/>
          </w:tcPr>
          <w:p w14:paraId="734C45C5" w14:textId="77777777" w:rsidR="002D5ECB" w:rsidRPr="00282575" w:rsidRDefault="002D5ECB" w:rsidP="007C1899">
            <w:pPr>
              <w:pStyle w:val="13tabelaliczby"/>
              <w:rPr>
                <w:b/>
              </w:rPr>
            </w:pPr>
            <w:r w:rsidRPr="00282575">
              <w:t>1179</w:t>
            </w:r>
          </w:p>
        </w:tc>
      </w:tr>
    </w:tbl>
    <w:p w14:paraId="1A5053C4" w14:textId="77777777" w:rsidR="002D5ECB" w:rsidRDefault="002D5ECB" w:rsidP="002D5ECB">
      <w:pPr>
        <w:rPr>
          <w:lang w:eastAsia="en-US"/>
        </w:rPr>
      </w:pPr>
      <w:r>
        <w:rPr>
          <w:lang w:eastAsia="en-US"/>
        </w:rPr>
        <w:br w:type="page"/>
      </w:r>
    </w:p>
    <w:p w14:paraId="16AA351C" w14:textId="2ACDB181" w:rsidR="002D5ECB" w:rsidRPr="00282575" w:rsidRDefault="002D5ECB" w:rsidP="009B3F72">
      <w:pPr>
        <w:pStyle w:val="10PodpisTabela"/>
      </w:pPr>
      <w:bookmarkStart w:id="932" w:name="_Ref156990406"/>
      <w:bookmarkStart w:id="933" w:name="_Toc157150531"/>
      <w:bookmarkStart w:id="934" w:name="_Toc157169013"/>
      <w:bookmarkStart w:id="935" w:name="_Toc157429248"/>
      <w:bookmarkStart w:id="936" w:name="_Toc163479861"/>
      <w:bookmarkStart w:id="937" w:name="_Toc163822397"/>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67</w:t>
      </w:r>
      <w:r>
        <w:rPr>
          <w:rFonts w:eastAsiaTheme="minorHAnsi"/>
          <w:noProof/>
          <w:lang w:eastAsia="pl-PL"/>
        </w:rPr>
        <w:fldChar w:fldCharType="end"/>
      </w:r>
      <w:bookmarkEnd w:id="932"/>
      <w:r w:rsidRPr="00282575">
        <w:t>. Zakładane efekty planowanych działań w otoczeniu całej analizowanej sieci drogowej – liczba osób dotkniętych chorobą niedokrwienną serca (N</w:t>
      </w:r>
      <w:r w:rsidRPr="00282575">
        <w:rPr>
          <w:vertAlign w:val="subscript"/>
        </w:rPr>
        <w:t>IHD</w:t>
      </w:r>
      <w:r w:rsidRPr="00282575">
        <w:t>)</w:t>
      </w:r>
      <w:bookmarkEnd w:id="933"/>
      <w:bookmarkEnd w:id="934"/>
      <w:bookmarkEnd w:id="935"/>
      <w:r>
        <w:t xml:space="preserve"> </w:t>
      </w:r>
      <w:r w:rsidRPr="00282575">
        <w:t>[źródło: opracowanie własne]</w:t>
      </w:r>
      <w:bookmarkEnd w:id="936"/>
      <w:bookmarkEnd w:id="937"/>
    </w:p>
    <w:tbl>
      <w:tblPr>
        <w:tblStyle w:val="Tabela-Siatka"/>
        <w:tblW w:w="5000" w:type="pct"/>
        <w:tblCellMar>
          <w:left w:w="57" w:type="dxa"/>
          <w:right w:w="57" w:type="dxa"/>
        </w:tblCellMar>
        <w:tblLook w:val="04A0" w:firstRow="1" w:lastRow="0" w:firstColumn="1" w:lastColumn="0" w:noHBand="0" w:noVBand="1"/>
      </w:tblPr>
      <w:tblGrid>
        <w:gridCol w:w="1119"/>
        <w:gridCol w:w="1986"/>
        <w:gridCol w:w="1986"/>
        <w:gridCol w:w="1988"/>
        <w:gridCol w:w="1983"/>
      </w:tblGrid>
      <w:tr w:rsidR="002D5ECB" w:rsidRPr="00282575" w14:paraId="6B0AAAB4" w14:textId="77777777" w:rsidTr="00EC07E3">
        <w:trPr>
          <w:trHeight w:val="964"/>
          <w:tblHeader/>
        </w:trPr>
        <w:tc>
          <w:tcPr>
            <w:tcW w:w="617" w:type="pct"/>
            <w:tcBorders>
              <w:top w:val="single" w:sz="4" w:space="0" w:color="auto"/>
              <w:left w:val="single" w:sz="4" w:space="0" w:color="auto"/>
              <w:bottom w:val="single" w:sz="4" w:space="0" w:color="auto"/>
              <w:right w:val="single" w:sz="4" w:space="0" w:color="auto"/>
            </w:tcBorders>
            <w:vAlign w:val="center"/>
            <w:hideMark/>
          </w:tcPr>
          <w:p w14:paraId="1AC441C6" w14:textId="77777777" w:rsidR="002D5ECB" w:rsidRPr="00282575" w:rsidRDefault="002D5ECB" w:rsidP="007C1899">
            <w:pPr>
              <w:pStyle w:val="Tytu"/>
              <w:rPr>
                <w:bCs/>
              </w:rPr>
            </w:pPr>
            <w:r w:rsidRPr="00282575">
              <w:t>Lp.</w:t>
            </w:r>
          </w:p>
        </w:tc>
        <w:tc>
          <w:tcPr>
            <w:tcW w:w="1096" w:type="pct"/>
            <w:tcBorders>
              <w:top w:val="single" w:sz="4" w:space="0" w:color="auto"/>
              <w:left w:val="single" w:sz="4" w:space="0" w:color="auto"/>
              <w:bottom w:val="single" w:sz="4" w:space="0" w:color="auto"/>
              <w:right w:val="single" w:sz="4" w:space="0" w:color="auto"/>
            </w:tcBorders>
            <w:vAlign w:val="center"/>
          </w:tcPr>
          <w:p w14:paraId="761C1128" w14:textId="77777777" w:rsidR="002D5ECB" w:rsidRPr="00282575" w:rsidRDefault="002D5ECB" w:rsidP="007C1899">
            <w:pPr>
              <w:pStyle w:val="Tytu"/>
              <w:rPr>
                <w:bCs/>
              </w:rPr>
            </w:pPr>
            <w:r w:rsidRPr="00282575">
              <w:t>KOD w opracowaniu</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DCB2FA2" w14:textId="77777777" w:rsidR="002D5ECB" w:rsidRPr="00282575" w:rsidRDefault="002D5ECB" w:rsidP="007C1899">
            <w:pPr>
              <w:pStyle w:val="Tytu"/>
              <w:rPr>
                <w:bCs/>
              </w:rPr>
            </w:pPr>
            <w:r w:rsidRPr="00282575">
              <w:t xml:space="preserve">Liczba osób dotkniętych chorobą niedokrwienną serca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IHD</m:t>
                  </m:r>
                  <m:r>
                    <m:rPr>
                      <m:sty m:val="b"/>
                    </m:rPr>
                    <w:rPr>
                      <w:rFonts w:ascii="Cambria Math" w:hAnsi="Cambria Math"/>
                    </w:rPr>
                    <m:t>drogowy</m:t>
                  </m:r>
                </m:sub>
                <m:sup>
                  <m:r>
                    <m:rPr>
                      <m:sty m:val="bi"/>
                    </m:rPr>
                    <w:rPr>
                      <w:rFonts w:ascii="Cambria Math" w:hAnsi="Cambria Math"/>
                    </w:rPr>
                    <m:t>SMH</m:t>
                  </m:r>
                </m:sup>
              </m:sSubSup>
            </m:oMath>
          </w:p>
        </w:tc>
        <w:tc>
          <w:tcPr>
            <w:tcW w:w="1097" w:type="pct"/>
            <w:tcBorders>
              <w:top w:val="single" w:sz="4" w:space="0" w:color="auto"/>
              <w:left w:val="single" w:sz="4" w:space="0" w:color="auto"/>
              <w:bottom w:val="single" w:sz="4" w:space="0" w:color="auto"/>
              <w:right w:val="single" w:sz="4" w:space="0" w:color="auto"/>
            </w:tcBorders>
            <w:vAlign w:val="center"/>
            <w:hideMark/>
          </w:tcPr>
          <w:p w14:paraId="66EF1651" w14:textId="77777777" w:rsidR="002D5ECB" w:rsidRPr="00282575" w:rsidRDefault="002D5ECB" w:rsidP="007C1899">
            <w:pPr>
              <w:pStyle w:val="Tytu"/>
              <w:rPr>
                <w:bCs/>
              </w:rPr>
            </w:pPr>
            <w:r w:rsidRPr="00282575">
              <w:t xml:space="preserve">Liczba osób dotkniętych chorobą niedokrwienną serca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IHD</m:t>
                  </m:r>
                  <m:r>
                    <m:rPr>
                      <m:sty m:val="b"/>
                    </m:rPr>
                    <w:rPr>
                      <w:rFonts w:ascii="Cambria Math" w:hAnsi="Cambria Math"/>
                    </w:rPr>
                    <m:t>,drogowy</m:t>
                  </m:r>
                </m:sub>
                <m:sup>
                  <m:r>
                    <m:rPr>
                      <m:sty m:val="bi"/>
                    </m:rPr>
                    <w:rPr>
                      <w:rFonts w:ascii="Cambria Math" w:hAnsi="Cambria Math"/>
                    </w:rPr>
                    <m:t>POH</m:t>
                  </m:r>
                </m:sup>
              </m:sSubSup>
            </m:oMath>
          </w:p>
        </w:tc>
        <w:tc>
          <w:tcPr>
            <w:tcW w:w="1094" w:type="pct"/>
            <w:tcBorders>
              <w:top w:val="single" w:sz="4" w:space="0" w:color="auto"/>
              <w:left w:val="single" w:sz="4" w:space="0" w:color="auto"/>
              <w:bottom w:val="single" w:sz="4" w:space="0" w:color="auto"/>
              <w:right w:val="single" w:sz="4" w:space="0" w:color="auto"/>
            </w:tcBorders>
            <w:vAlign w:val="center"/>
            <w:hideMark/>
          </w:tcPr>
          <w:p w14:paraId="7D3811AA" w14:textId="77777777" w:rsidR="002D5ECB" w:rsidRPr="00282575" w:rsidRDefault="002D5ECB" w:rsidP="007C1899">
            <w:pPr>
              <w:pStyle w:val="Tytu"/>
              <w:rPr>
                <w:bCs/>
              </w:rPr>
            </w:pPr>
            <w:r w:rsidRPr="00282575">
              <w:t xml:space="preserve">Liczba osób dotkniętych chorobą niedokrwienną serca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IHD</m:t>
                  </m:r>
                  <m:r>
                    <m:rPr>
                      <m:sty m:val="b"/>
                    </m:rPr>
                    <w:rPr>
                      <w:rFonts w:ascii="Cambria Math" w:hAnsi="Cambria Math"/>
                    </w:rPr>
                    <m:t>,drogowy</m:t>
                  </m:r>
                </m:sub>
              </m:sSub>
            </m:oMath>
          </w:p>
        </w:tc>
      </w:tr>
      <w:tr w:rsidR="002D5ECB" w:rsidRPr="00282575" w14:paraId="666AB836" w14:textId="77777777" w:rsidTr="00EC07E3">
        <w:trPr>
          <w:trHeight w:val="283"/>
        </w:trPr>
        <w:tc>
          <w:tcPr>
            <w:tcW w:w="617" w:type="pct"/>
            <w:tcBorders>
              <w:top w:val="single" w:sz="4" w:space="0" w:color="auto"/>
              <w:left w:val="single" w:sz="4" w:space="0" w:color="auto"/>
              <w:bottom w:val="single" w:sz="4" w:space="0" w:color="auto"/>
              <w:right w:val="single" w:sz="4" w:space="0" w:color="auto"/>
            </w:tcBorders>
            <w:vAlign w:val="center"/>
            <w:hideMark/>
          </w:tcPr>
          <w:p w14:paraId="1343B6A7" w14:textId="77777777" w:rsidR="002D5ECB" w:rsidRPr="00282575" w:rsidRDefault="002D5ECB" w:rsidP="007C1899">
            <w:pPr>
              <w:pStyle w:val="12Tabelatekst"/>
              <w:rPr>
                <w:b/>
              </w:rPr>
            </w:pPr>
            <w:r w:rsidRPr="00282575">
              <w:t>1.</w:t>
            </w:r>
          </w:p>
        </w:tc>
        <w:tc>
          <w:tcPr>
            <w:tcW w:w="1096" w:type="pct"/>
            <w:tcBorders>
              <w:top w:val="single" w:sz="4" w:space="0" w:color="auto"/>
              <w:left w:val="single" w:sz="4" w:space="0" w:color="auto"/>
              <w:bottom w:val="single" w:sz="4" w:space="0" w:color="auto"/>
              <w:right w:val="single" w:sz="4" w:space="0" w:color="auto"/>
            </w:tcBorders>
            <w:vAlign w:val="center"/>
          </w:tcPr>
          <w:p w14:paraId="27C2D081" w14:textId="77777777" w:rsidR="002D5ECB" w:rsidRPr="00282575" w:rsidRDefault="002D5ECB" w:rsidP="007C1899">
            <w:pPr>
              <w:pStyle w:val="12Tabelatekst"/>
              <w:rPr>
                <w:b/>
              </w:rPr>
            </w:pPr>
            <w:r w:rsidRPr="00282575">
              <w:t>HD09</w:t>
            </w:r>
          </w:p>
        </w:tc>
        <w:tc>
          <w:tcPr>
            <w:tcW w:w="1096" w:type="pct"/>
            <w:tcBorders>
              <w:top w:val="single" w:sz="4" w:space="0" w:color="auto"/>
              <w:left w:val="single" w:sz="4" w:space="0" w:color="auto"/>
              <w:bottom w:val="single" w:sz="4" w:space="0" w:color="auto"/>
              <w:right w:val="single" w:sz="4" w:space="0" w:color="auto"/>
            </w:tcBorders>
            <w:vAlign w:val="center"/>
          </w:tcPr>
          <w:p w14:paraId="77C5A24D" w14:textId="77777777" w:rsidR="002D5ECB" w:rsidRPr="00282575" w:rsidRDefault="002D5ECB" w:rsidP="007C1899">
            <w:pPr>
              <w:pStyle w:val="12Tabelatekst"/>
            </w:pPr>
            <w:r w:rsidRPr="00282575">
              <w:t>3</w:t>
            </w:r>
          </w:p>
        </w:tc>
        <w:tc>
          <w:tcPr>
            <w:tcW w:w="1097" w:type="pct"/>
            <w:tcBorders>
              <w:top w:val="single" w:sz="4" w:space="0" w:color="auto"/>
              <w:left w:val="single" w:sz="4" w:space="0" w:color="auto"/>
              <w:bottom w:val="single" w:sz="4" w:space="0" w:color="auto"/>
              <w:right w:val="single" w:sz="4" w:space="0" w:color="auto"/>
            </w:tcBorders>
            <w:vAlign w:val="center"/>
          </w:tcPr>
          <w:p w14:paraId="73F06213" w14:textId="77777777" w:rsidR="002D5ECB" w:rsidRPr="00282575" w:rsidRDefault="002D5ECB" w:rsidP="007C1899">
            <w:pPr>
              <w:pStyle w:val="12Tabelatekst"/>
            </w:pPr>
            <w:r w:rsidRPr="00282575">
              <w:t>3</w:t>
            </w:r>
          </w:p>
        </w:tc>
        <w:tc>
          <w:tcPr>
            <w:tcW w:w="1094" w:type="pct"/>
            <w:tcBorders>
              <w:top w:val="single" w:sz="4" w:space="0" w:color="auto"/>
              <w:left w:val="single" w:sz="4" w:space="0" w:color="auto"/>
              <w:bottom w:val="single" w:sz="4" w:space="0" w:color="auto"/>
              <w:right w:val="single" w:sz="4" w:space="0" w:color="auto"/>
            </w:tcBorders>
            <w:vAlign w:val="center"/>
          </w:tcPr>
          <w:p w14:paraId="67EF67B7" w14:textId="77777777" w:rsidR="002D5ECB" w:rsidRPr="00282575" w:rsidRDefault="002D5ECB" w:rsidP="007C1899">
            <w:pPr>
              <w:pStyle w:val="12Tabelatekst"/>
            </w:pPr>
            <w:r w:rsidRPr="00282575">
              <w:t>0</w:t>
            </w:r>
          </w:p>
        </w:tc>
      </w:tr>
      <w:tr w:rsidR="002D5ECB" w:rsidRPr="00282575" w14:paraId="0F600777" w14:textId="77777777" w:rsidTr="00EC07E3">
        <w:trPr>
          <w:trHeight w:val="283"/>
        </w:trPr>
        <w:tc>
          <w:tcPr>
            <w:tcW w:w="617" w:type="pct"/>
            <w:tcBorders>
              <w:top w:val="single" w:sz="4" w:space="0" w:color="auto"/>
              <w:left w:val="single" w:sz="4" w:space="0" w:color="auto"/>
              <w:bottom w:val="single" w:sz="4" w:space="0" w:color="auto"/>
              <w:right w:val="single" w:sz="4" w:space="0" w:color="auto"/>
            </w:tcBorders>
            <w:vAlign w:val="center"/>
          </w:tcPr>
          <w:p w14:paraId="2729DC91" w14:textId="77777777" w:rsidR="002D5ECB" w:rsidRPr="00282575" w:rsidRDefault="002D5ECB" w:rsidP="007C1899">
            <w:pPr>
              <w:pStyle w:val="12Tabelatekst"/>
              <w:rPr>
                <w:b/>
              </w:rPr>
            </w:pPr>
            <w:r w:rsidRPr="00282575">
              <w:t>2.</w:t>
            </w:r>
          </w:p>
        </w:tc>
        <w:tc>
          <w:tcPr>
            <w:tcW w:w="1096" w:type="pct"/>
            <w:tcBorders>
              <w:top w:val="single" w:sz="4" w:space="0" w:color="auto"/>
              <w:left w:val="single" w:sz="4" w:space="0" w:color="auto"/>
              <w:bottom w:val="single" w:sz="4" w:space="0" w:color="auto"/>
              <w:right w:val="single" w:sz="4" w:space="0" w:color="auto"/>
            </w:tcBorders>
            <w:vAlign w:val="center"/>
          </w:tcPr>
          <w:p w14:paraId="0BFF5E33" w14:textId="77777777" w:rsidR="002D5ECB" w:rsidRPr="00282575" w:rsidRDefault="002D5ECB" w:rsidP="007C1899">
            <w:pPr>
              <w:pStyle w:val="12Tabelatekst"/>
              <w:rPr>
                <w:b/>
              </w:rPr>
            </w:pPr>
            <w:r w:rsidRPr="00282575">
              <w:t>HD12</w:t>
            </w:r>
          </w:p>
        </w:tc>
        <w:tc>
          <w:tcPr>
            <w:tcW w:w="1096" w:type="pct"/>
            <w:tcBorders>
              <w:top w:val="single" w:sz="4" w:space="0" w:color="auto"/>
              <w:left w:val="single" w:sz="4" w:space="0" w:color="auto"/>
              <w:bottom w:val="single" w:sz="4" w:space="0" w:color="auto"/>
              <w:right w:val="single" w:sz="4" w:space="0" w:color="auto"/>
            </w:tcBorders>
            <w:vAlign w:val="center"/>
          </w:tcPr>
          <w:p w14:paraId="5ECD94DB" w14:textId="77777777" w:rsidR="002D5ECB" w:rsidRPr="00282575" w:rsidRDefault="002D5ECB" w:rsidP="007C1899">
            <w:pPr>
              <w:pStyle w:val="12Tabelatekst"/>
              <w:rPr>
                <w:b/>
              </w:rPr>
            </w:pPr>
            <w:r w:rsidRPr="00282575">
              <w:t>26</w:t>
            </w:r>
          </w:p>
        </w:tc>
        <w:tc>
          <w:tcPr>
            <w:tcW w:w="1097" w:type="pct"/>
            <w:tcBorders>
              <w:top w:val="single" w:sz="4" w:space="0" w:color="auto"/>
              <w:left w:val="single" w:sz="4" w:space="0" w:color="auto"/>
              <w:bottom w:val="single" w:sz="4" w:space="0" w:color="auto"/>
              <w:right w:val="single" w:sz="4" w:space="0" w:color="auto"/>
            </w:tcBorders>
            <w:vAlign w:val="center"/>
          </w:tcPr>
          <w:p w14:paraId="0FD47698" w14:textId="77777777" w:rsidR="002D5ECB" w:rsidRPr="00282575" w:rsidRDefault="002D5ECB" w:rsidP="007C1899">
            <w:pPr>
              <w:pStyle w:val="12Tabelatekst"/>
              <w:rPr>
                <w:b/>
              </w:rPr>
            </w:pPr>
            <w:r w:rsidRPr="00282575">
              <w:t>23</w:t>
            </w:r>
          </w:p>
        </w:tc>
        <w:tc>
          <w:tcPr>
            <w:tcW w:w="1094" w:type="pct"/>
            <w:tcBorders>
              <w:top w:val="single" w:sz="4" w:space="0" w:color="auto"/>
              <w:left w:val="single" w:sz="4" w:space="0" w:color="auto"/>
              <w:bottom w:val="single" w:sz="4" w:space="0" w:color="auto"/>
              <w:right w:val="single" w:sz="4" w:space="0" w:color="auto"/>
            </w:tcBorders>
            <w:vAlign w:val="center"/>
          </w:tcPr>
          <w:p w14:paraId="64D6614F" w14:textId="77777777" w:rsidR="002D5ECB" w:rsidRPr="00282575" w:rsidRDefault="002D5ECB" w:rsidP="007C1899">
            <w:pPr>
              <w:pStyle w:val="12Tabelatekst"/>
            </w:pPr>
            <w:r w:rsidRPr="00282575">
              <w:t>3</w:t>
            </w:r>
          </w:p>
        </w:tc>
      </w:tr>
      <w:tr w:rsidR="002D5ECB" w:rsidRPr="00282575" w14:paraId="5B3B605E" w14:textId="77777777" w:rsidTr="00EC07E3">
        <w:trPr>
          <w:trHeight w:val="283"/>
        </w:trPr>
        <w:tc>
          <w:tcPr>
            <w:tcW w:w="617" w:type="pct"/>
            <w:tcBorders>
              <w:top w:val="single" w:sz="4" w:space="0" w:color="auto"/>
              <w:left w:val="single" w:sz="4" w:space="0" w:color="auto"/>
              <w:bottom w:val="single" w:sz="4" w:space="0" w:color="auto"/>
              <w:right w:val="single" w:sz="4" w:space="0" w:color="auto"/>
            </w:tcBorders>
            <w:vAlign w:val="center"/>
          </w:tcPr>
          <w:p w14:paraId="720B2C0E" w14:textId="77777777" w:rsidR="002D5ECB" w:rsidRPr="00282575" w:rsidRDefault="002D5ECB" w:rsidP="007C1899">
            <w:pPr>
              <w:pStyle w:val="12Tabelatekst"/>
              <w:rPr>
                <w:b/>
              </w:rPr>
            </w:pPr>
            <w:r w:rsidRPr="00282575">
              <w:t>3.</w:t>
            </w:r>
          </w:p>
        </w:tc>
        <w:tc>
          <w:tcPr>
            <w:tcW w:w="1096" w:type="pct"/>
            <w:tcBorders>
              <w:top w:val="single" w:sz="4" w:space="0" w:color="auto"/>
              <w:left w:val="single" w:sz="4" w:space="0" w:color="auto"/>
              <w:bottom w:val="single" w:sz="4" w:space="0" w:color="auto"/>
              <w:right w:val="single" w:sz="4" w:space="0" w:color="auto"/>
            </w:tcBorders>
            <w:vAlign w:val="center"/>
          </w:tcPr>
          <w:p w14:paraId="31A60E65" w14:textId="77777777" w:rsidR="002D5ECB" w:rsidRPr="00282575" w:rsidRDefault="002D5ECB" w:rsidP="007C1899">
            <w:pPr>
              <w:pStyle w:val="12Tabelatekst"/>
              <w:rPr>
                <w:b/>
              </w:rPr>
            </w:pPr>
            <w:r w:rsidRPr="00282575">
              <w:t>HD13</w:t>
            </w:r>
          </w:p>
        </w:tc>
        <w:tc>
          <w:tcPr>
            <w:tcW w:w="1096" w:type="pct"/>
            <w:tcBorders>
              <w:top w:val="single" w:sz="4" w:space="0" w:color="auto"/>
              <w:left w:val="single" w:sz="4" w:space="0" w:color="auto"/>
              <w:bottom w:val="single" w:sz="4" w:space="0" w:color="auto"/>
              <w:right w:val="single" w:sz="4" w:space="0" w:color="auto"/>
            </w:tcBorders>
            <w:vAlign w:val="center"/>
          </w:tcPr>
          <w:p w14:paraId="4A831587" w14:textId="77777777" w:rsidR="002D5ECB" w:rsidRPr="00282575" w:rsidRDefault="002D5ECB" w:rsidP="007C1899">
            <w:pPr>
              <w:pStyle w:val="12Tabelatekst"/>
              <w:rPr>
                <w:b/>
              </w:rPr>
            </w:pPr>
            <w:r w:rsidRPr="00282575">
              <w:t>26</w:t>
            </w:r>
          </w:p>
        </w:tc>
        <w:tc>
          <w:tcPr>
            <w:tcW w:w="1097" w:type="pct"/>
            <w:tcBorders>
              <w:top w:val="single" w:sz="4" w:space="0" w:color="auto"/>
              <w:left w:val="single" w:sz="4" w:space="0" w:color="auto"/>
              <w:bottom w:val="single" w:sz="4" w:space="0" w:color="auto"/>
              <w:right w:val="single" w:sz="4" w:space="0" w:color="auto"/>
            </w:tcBorders>
            <w:vAlign w:val="center"/>
          </w:tcPr>
          <w:p w14:paraId="21DDB7E8" w14:textId="77777777" w:rsidR="002D5ECB" w:rsidRPr="00282575" w:rsidRDefault="002D5ECB" w:rsidP="007C1899">
            <w:pPr>
              <w:pStyle w:val="12Tabelatekst"/>
              <w:rPr>
                <w:b/>
              </w:rPr>
            </w:pPr>
            <w:r w:rsidRPr="00282575">
              <w:t>23</w:t>
            </w:r>
          </w:p>
        </w:tc>
        <w:tc>
          <w:tcPr>
            <w:tcW w:w="1094" w:type="pct"/>
            <w:tcBorders>
              <w:top w:val="single" w:sz="4" w:space="0" w:color="auto"/>
              <w:left w:val="single" w:sz="4" w:space="0" w:color="auto"/>
              <w:bottom w:val="single" w:sz="4" w:space="0" w:color="auto"/>
              <w:right w:val="single" w:sz="4" w:space="0" w:color="auto"/>
            </w:tcBorders>
            <w:vAlign w:val="center"/>
          </w:tcPr>
          <w:p w14:paraId="51E50D48" w14:textId="77777777" w:rsidR="002D5ECB" w:rsidRPr="00282575" w:rsidRDefault="002D5ECB" w:rsidP="007C1899">
            <w:pPr>
              <w:pStyle w:val="12Tabelatekst"/>
            </w:pPr>
            <w:r w:rsidRPr="00282575">
              <w:t>3</w:t>
            </w:r>
          </w:p>
        </w:tc>
      </w:tr>
    </w:tbl>
    <w:p w14:paraId="0FECCE7E" w14:textId="77777777" w:rsidR="002D5ECB" w:rsidRPr="00282575" w:rsidRDefault="002D5ECB" w:rsidP="002D5ECB">
      <w:pPr>
        <w:rPr>
          <w:lang w:eastAsia="en-US"/>
        </w:rPr>
      </w:pPr>
      <w:r w:rsidRPr="00282575">
        <w:rPr>
          <w:lang w:eastAsia="en-US"/>
        </w:rPr>
        <w:t>Działanie oznaczone kodem HD09 dotyczy całej sieci drogowej w granicach dzielnicy Północ.</w:t>
      </w:r>
    </w:p>
    <w:p w14:paraId="0ABA712C" w14:textId="77777777" w:rsidR="002D5ECB" w:rsidRPr="00282575" w:rsidRDefault="002D5ECB" w:rsidP="00076E2A">
      <w:pPr>
        <w:pStyle w:val="Nagwek3"/>
      </w:pPr>
      <w:bookmarkStart w:id="938" w:name="_Toc157150472"/>
      <w:bookmarkStart w:id="939" w:name="_Toc157168953"/>
      <w:bookmarkStart w:id="940" w:name="_Toc157429300"/>
      <w:bookmarkStart w:id="941" w:name="_Toc163135347"/>
      <w:bookmarkStart w:id="942" w:name="_Toc163822172"/>
      <w:r w:rsidRPr="00282575">
        <w:t>Zakładane efekty działań wskazanych w POH – hałas szynowy</w:t>
      </w:r>
      <w:bookmarkEnd w:id="905"/>
      <w:bookmarkEnd w:id="938"/>
      <w:bookmarkEnd w:id="939"/>
      <w:bookmarkEnd w:id="940"/>
      <w:bookmarkEnd w:id="941"/>
      <w:bookmarkEnd w:id="942"/>
    </w:p>
    <w:p w14:paraId="2D945DB5" w14:textId="5A3A05F7" w:rsidR="002D5ECB" w:rsidRPr="00282575" w:rsidRDefault="002D5ECB" w:rsidP="002D5ECB">
      <w:pPr>
        <w:rPr>
          <w:lang w:eastAsia="en-US"/>
        </w:rPr>
      </w:pPr>
      <w:r w:rsidRPr="00282575">
        <w:rPr>
          <w:lang w:eastAsia="en-US"/>
        </w:rPr>
        <w:t>W poniższych tabelach (</w:t>
      </w:r>
      <w:r w:rsidRPr="00282575">
        <w:rPr>
          <w:lang w:eastAsia="en-US"/>
        </w:rPr>
        <w:fldChar w:fldCharType="begin"/>
      </w:r>
      <w:r w:rsidRPr="00282575">
        <w:rPr>
          <w:lang w:eastAsia="en-US"/>
        </w:rPr>
        <w:instrText xml:space="preserve"> REF _Ref156989757 \h  \* MERGEFORMAT </w:instrText>
      </w:r>
      <w:r w:rsidRPr="00282575">
        <w:rPr>
          <w:lang w:eastAsia="en-US"/>
        </w:rPr>
      </w:r>
      <w:r w:rsidRPr="00282575">
        <w:rPr>
          <w:lang w:eastAsia="en-US"/>
        </w:rPr>
        <w:fldChar w:fldCharType="separate"/>
      </w:r>
      <w:r w:rsidR="00DE4E70" w:rsidRPr="00282575">
        <w:t xml:space="preserve">Tabela </w:t>
      </w:r>
      <w:r w:rsidR="00DE4E70">
        <w:rPr>
          <w:noProof/>
        </w:rPr>
        <w:t>68</w:t>
      </w:r>
      <w:r w:rsidRPr="00282575">
        <w:rPr>
          <w:lang w:eastAsia="en-US"/>
        </w:rPr>
        <w:fldChar w:fldCharType="end"/>
      </w:r>
      <w:r w:rsidRPr="00282575">
        <w:rPr>
          <w:lang w:eastAsia="en-US"/>
        </w:rPr>
        <w:t xml:space="preserve"> - </w:t>
      </w:r>
      <w:r w:rsidRPr="00282575">
        <w:rPr>
          <w:lang w:eastAsia="en-US"/>
        </w:rPr>
        <w:fldChar w:fldCharType="begin"/>
      </w:r>
      <w:r w:rsidRPr="00282575">
        <w:rPr>
          <w:lang w:eastAsia="en-US"/>
        </w:rPr>
        <w:instrText xml:space="preserve"> REF _Ref156989769 \h  \* MERGEFORMAT </w:instrText>
      </w:r>
      <w:r w:rsidRPr="00282575">
        <w:rPr>
          <w:lang w:eastAsia="en-US"/>
        </w:rPr>
      </w:r>
      <w:r w:rsidRPr="00282575">
        <w:rPr>
          <w:lang w:eastAsia="en-US"/>
        </w:rPr>
        <w:fldChar w:fldCharType="separate"/>
      </w:r>
      <w:r w:rsidR="00DE4E70" w:rsidRPr="00282575">
        <w:t xml:space="preserve">Tabela </w:t>
      </w:r>
      <w:r w:rsidR="00DE4E70">
        <w:rPr>
          <w:noProof/>
        </w:rPr>
        <w:t>71</w:t>
      </w:r>
      <w:r w:rsidRPr="00282575">
        <w:rPr>
          <w:lang w:eastAsia="en-US"/>
        </w:rPr>
        <w:fldChar w:fldCharType="end"/>
      </w:r>
      <w:r w:rsidRPr="00282575">
        <w:rPr>
          <w:lang w:eastAsia="en-US"/>
        </w:rPr>
        <w:t>) zestawiono zakładane efekty działań wskazanych w POH w zakresie ograniczania hałasu szynowego.</w:t>
      </w:r>
    </w:p>
    <w:p w14:paraId="2FDBAF7D" w14:textId="501E2B5F" w:rsidR="002D5ECB" w:rsidRPr="00282575" w:rsidRDefault="002D5ECB" w:rsidP="009B3F72">
      <w:pPr>
        <w:pStyle w:val="10PodpisTabela"/>
      </w:pPr>
      <w:bookmarkStart w:id="943" w:name="_Ref156989757"/>
      <w:bookmarkStart w:id="944" w:name="_Toc157150532"/>
      <w:bookmarkStart w:id="945" w:name="_Toc157169014"/>
      <w:bookmarkStart w:id="946" w:name="_Toc157429249"/>
      <w:bookmarkStart w:id="947" w:name="_Toc163479862"/>
      <w:bookmarkStart w:id="948" w:name="_Toc163822398"/>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68</w:t>
      </w:r>
      <w:r>
        <w:rPr>
          <w:rFonts w:eastAsiaTheme="minorHAnsi"/>
          <w:noProof/>
          <w:lang w:eastAsia="pl-PL"/>
        </w:rPr>
        <w:fldChar w:fldCharType="end"/>
      </w:r>
      <w:bookmarkEnd w:id="943"/>
      <w:r w:rsidRPr="00282575">
        <w:t>. Zakładane efekty planowanych działań w otoczeniu głównych linii kolejowych i tramwajowych – liczba osób dotkniętych znaczną uciążliwością hałasu (wskaźnik N</w:t>
      </w:r>
      <w:r w:rsidRPr="00282575">
        <w:rPr>
          <w:vertAlign w:val="subscript"/>
        </w:rPr>
        <w:t>HA</w:t>
      </w:r>
      <w:r w:rsidRPr="00282575">
        <w:t>)</w:t>
      </w:r>
      <w:bookmarkEnd w:id="944"/>
      <w:bookmarkEnd w:id="945"/>
      <w:bookmarkEnd w:id="946"/>
      <w:r w:rsidRPr="00282575">
        <w:t xml:space="preserve"> [źródło: opracowanie własne]</w:t>
      </w:r>
      <w:bookmarkEnd w:id="947"/>
      <w:bookmarkEnd w:id="948"/>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19"/>
        <w:gridCol w:w="1986"/>
        <w:gridCol w:w="1986"/>
        <w:gridCol w:w="1988"/>
        <w:gridCol w:w="1983"/>
      </w:tblGrid>
      <w:tr w:rsidR="002D5ECB" w:rsidRPr="00282575" w14:paraId="73F78B97" w14:textId="77777777" w:rsidTr="00EC07E3">
        <w:trPr>
          <w:trHeight w:val="964"/>
          <w:tblHeader/>
        </w:trPr>
        <w:tc>
          <w:tcPr>
            <w:tcW w:w="617" w:type="pct"/>
            <w:vAlign w:val="center"/>
            <w:hideMark/>
          </w:tcPr>
          <w:p w14:paraId="19E813DF" w14:textId="77777777" w:rsidR="002D5ECB" w:rsidRPr="00282575" w:rsidRDefault="002D5ECB" w:rsidP="00C70F4F">
            <w:pPr>
              <w:pStyle w:val="Tytu"/>
              <w:spacing w:line="276" w:lineRule="auto"/>
              <w:rPr>
                <w:bCs/>
              </w:rPr>
            </w:pPr>
            <w:r w:rsidRPr="00282575">
              <w:t>Lp.</w:t>
            </w:r>
          </w:p>
        </w:tc>
        <w:tc>
          <w:tcPr>
            <w:tcW w:w="1096" w:type="pct"/>
            <w:vAlign w:val="center"/>
          </w:tcPr>
          <w:p w14:paraId="774F1418" w14:textId="77777777" w:rsidR="002D5ECB" w:rsidRPr="00282575" w:rsidRDefault="002D5ECB" w:rsidP="00C70F4F">
            <w:pPr>
              <w:pStyle w:val="Tytu"/>
              <w:spacing w:line="276" w:lineRule="auto"/>
              <w:rPr>
                <w:bCs/>
              </w:rPr>
            </w:pPr>
            <w:r w:rsidRPr="00282575">
              <w:t>KOD w opracowaniu</w:t>
            </w:r>
          </w:p>
        </w:tc>
        <w:tc>
          <w:tcPr>
            <w:tcW w:w="1096" w:type="pct"/>
            <w:vAlign w:val="center"/>
            <w:hideMark/>
          </w:tcPr>
          <w:p w14:paraId="2FC2E4DD" w14:textId="77777777" w:rsidR="002D5ECB" w:rsidRPr="00282575" w:rsidRDefault="002D5ECB" w:rsidP="00C70F4F">
            <w:pPr>
              <w:pStyle w:val="Tytu"/>
              <w:spacing w:line="276" w:lineRule="auto"/>
              <w:rPr>
                <w:bCs/>
              </w:rPr>
            </w:pPr>
            <w:r w:rsidRPr="00282575">
              <w:t xml:space="preserve">Liczba osób dotkniętych znaczną uciążliwością hałasu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SMH</m:t>
                  </m:r>
                </m:sup>
              </m:sSubSup>
            </m:oMath>
          </w:p>
        </w:tc>
        <w:tc>
          <w:tcPr>
            <w:tcW w:w="1097" w:type="pct"/>
            <w:vAlign w:val="center"/>
            <w:hideMark/>
          </w:tcPr>
          <w:p w14:paraId="62D2CDC5" w14:textId="77777777" w:rsidR="002D5ECB" w:rsidRPr="00282575" w:rsidRDefault="002D5ECB" w:rsidP="00C70F4F">
            <w:pPr>
              <w:pStyle w:val="Tytu"/>
              <w:spacing w:line="276" w:lineRule="auto"/>
              <w:rPr>
                <w:bCs/>
              </w:rPr>
            </w:pPr>
            <w:r w:rsidRPr="00282575">
              <w:t xml:space="preserve">Liczba osób dotkniętych znaczną uciążliwością hałasu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POH</m:t>
                  </m:r>
                </m:sup>
              </m:sSubSup>
            </m:oMath>
          </w:p>
        </w:tc>
        <w:tc>
          <w:tcPr>
            <w:tcW w:w="1094" w:type="pct"/>
            <w:vAlign w:val="center"/>
            <w:hideMark/>
          </w:tcPr>
          <w:p w14:paraId="4C2CF674" w14:textId="77777777" w:rsidR="002D5ECB" w:rsidRPr="00282575" w:rsidRDefault="002D5ECB" w:rsidP="00C70F4F">
            <w:pPr>
              <w:pStyle w:val="Tytu"/>
              <w:spacing w:line="276" w:lineRule="auto"/>
              <w:rPr>
                <w:bCs/>
              </w:rPr>
            </w:pPr>
            <w:r w:rsidRPr="00282575">
              <w:t xml:space="preserve">Liczba osób dotkniętych znaczną uciążliwością hałasu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Sub>
            </m:oMath>
          </w:p>
        </w:tc>
      </w:tr>
      <w:tr w:rsidR="002D5ECB" w:rsidRPr="00282575" w14:paraId="7081E30A" w14:textId="77777777" w:rsidTr="00EC07E3">
        <w:trPr>
          <w:trHeight w:val="283"/>
        </w:trPr>
        <w:tc>
          <w:tcPr>
            <w:tcW w:w="617" w:type="pct"/>
            <w:vAlign w:val="center"/>
            <w:hideMark/>
          </w:tcPr>
          <w:p w14:paraId="7AB31CAF" w14:textId="77777777" w:rsidR="002D5ECB" w:rsidRPr="00282575" w:rsidRDefault="002D5ECB" w:rsidP="00C70F4F">
            <w:pPr>
              <w:pStyle w:val="12Tabelatekst"/>
              <w:spacing w:line="276" w:lineRule="auto"/>
              <w:rPr>
                <w:b/>
              </w:rPr>
            </w:pPr>
            <w:r w:rsidRPr="00282575">
              <w:t>1.</w:t>
            </w:r>
          </w:p>
        </w:tc>
        <w:tc>
          <w:tcPr>
            <w:tcW w:w="1096" w:type="pct"/>
            <w:vAlign w:val="center"/>
          </w:tcPr>
          <w:p w14:paraId="44605717" w14:textId="77777777" w:rsidR="002D5ECB" w:rsidRPr="00282575" w:rsidRDefault="002D5ECB" w:rsidP="00C70F4F">
            <w:pPr>
              <w:pStyle w:val="12Tabelatekst"/>
              <w:spacing w:line="276" w:lineRule="auto"/>
              <w:rPr>
                <w:b/>
              </w:rPr>
            </w:pPr>
            <w:r w:rsidRPr="00282575">
              <w:t>HS01</w:t>
            </w:r>
          </w:p>
        </w:tc>
        <w:tc>
          <w:tcPr>
            <w:tcW w:w="1096" w:type="pct"/>
            <w:vAlign w:val="center"/>
          </w:tcPr>
          <w:p w14:paraId="3EF9EE63" w14:textId="77777777" w:rsidR="002D5ECB" w:rsidRPr="00282575" w:rsidRDefault="002D5ECB" w:rsidP="00C70F4F">
            <w:pPr>
              <w:pStyle w:val="12Tabelatekst"/>
              <w:spacing w:line="276" w:lineRule="auto"/>
              <w:rPr>
                <w:b/>
              </w:rPr>
            </w:pPr>
            <w:r w:rsidRPr="00282575">
              <w:t>260</w:t>
            </w:r>
          </w:p>
        </w:tc>
        <w:tc>
          <w:tcPr>
            <w:tcW w:w="1097" w:type="pct"/>
            <w:vAlign w:val="center"/>
          </w:tcPr>
          <w:p w14:paraId="153B2E6C" w14:textId="77777777" w:rsidR="002D5ECB" w:rsidRPr="00282575" w:rsidRDefault="002D5ECB" w:rsidP="00C70F4F">
            <w:pPr>
              <w:pStyle w:val="12Tabelatekst"/>
              <w:spacing w:line="276" w:lineRule="auto"/>
              <w:rPr>
                <w:b/>
              </w:rPr>
            </w:pPr>
            <w:r w:rsidRPr="00282575">
              <w:t>226</w:t>
            </w:r>
          </w:p>
        </w:tc>
        <w:tc>
          <w:tcPr>
            <w:tcW w:w="1094" w:type="pct"/>
            <w:shd w:val="clear" w:color="auto" w:fill="auto"/>
            <w:vAlign w:val="center"/>
          </w:tcPr>
          <w:p w14:paraId="1A70B2A3" w14:textId="77777777" w:rsidR="002D5ECB" w:rsidRPr="00282575" w:rsidRDefault="002D5ECB" w:rsidP="00C70F4F">
            <w:pPr>
              <w:pStyle w:val="12Tabelatekst"/>
              <w:spacing w:line="276" w:lineRule="auto"/>
              <w:rPr>
                <w:b/>
              </w:rPr>
            </w:pPr>
            <w:r w:rsidRPr="00282575">
              <w:t>34</w:t>
            </w:r>
          </w:p>
        </w:tc>
      </w:tr>
      <w:tr w:rsidR="002D5ECB" w:rsidRPr="00282575" w14:paraId="3F204CF8" w14:textId="77777777" w:rsidTr="00EC07E3">
        <w:trPr>
          <w:trHeight w:val="283"/>
        </w:trPr>
        <w:tc>
          <w:tcPr>
            <w:tcW w:w="617" w:type="pct"/>
            <w:vAlign w:val="center"/>
            <w:hideMark/>
          </w:tcPr>
          <w:p w14:paraId="41EFEFF1" w14:textId="77777777" w:rsidR="002D5ECB" w:rsidRPr="00282575" w:rsidRDefault="002D5ECB" w:rsidP="00C70F4F">
            <w:pPr>
              <w:pStyle w:val="12Tabelatekst"/>
              <w:spacing w:line="276" w:lineRule="auto"/>
              <w:rPr>
                <w:b/>
              </w:rPr>
            </w:pPr>
            <w:r w:rsidRPr="00282575">
              <w:t>2.</w:t>
            </w:r>
          </w:p>
        </w:tc>
        <w:tc>
          <w:tcPr>
            <w:tcW w:w="1096" w:type="pct"/>
            <w:vAlign w:val="center"/>
          </w:tcPr>
          <w:p w14:paraId="2CD4CD63" w14:textId="77777777" w:rsidR="002D5ECB" w:rsidRPr="00282575" w:rsidRDefault="002D5ECB" w:rsidP="00C70F4F">
            <w:pPr>
              <w:pStyle w:val="12Tabelatekst"/>
              <w:spacing w:line="276" w:lineRule="auto"/>
              <w:rPr>
                <w:b/>
              </w:rPr>
            </w:pPr>
            <w:r w:rsidRPr="00282575">
              <w:t>HS03</w:t>
            </w:r>
          </w:p>
        </w:tc>
        <w:tc>
          <w:tcPr>
            <w:tcW w:w="1096" w:type="pct"/>
            <w:vAlign w:val="center"/>
          </w:tcPr>
          <w:p w14:paraId="7AD82AD3" w14:textId="77777777" w:rsidR="002D5ECB" w:rsidRPr="00282575" w:rsidRDefault="002D5ECB" w:rsidP="00C70F4F">
            <w:pPr>
              <w:pStyle w:val="12Tabelatekst"/>
              <w:spacing w:line="276" w:lineRule="auto"/>
              <w:rPr>
                <w:b/>
              </w:rPr>
            </w:pPr>
            <w:r w:rsidRPr="00282575">
              <w:t>1396</w:t>
            </w:r>
          </w:p>
        </w:tc>
        <w:tc>
          <w:tcPr>
            <w:tcW w:w="1097" w:type="pct"/>
            <w:vAlign w:val="center"/>
          </w:tcPr>
          <w:p w14:paraId="51EFD504" w14:textId="77777777" w:rsidR="002D5ECB" w:rsidRPr="00282575" w:rsidRDefault="002D5ECB" w:rsidP="00C70F4F">
            <w:pPr>
              <w:pStyle w:val="12Tabelatekst"/>
              <w:spacing w:line="276" w:lineRule="auto"/>
              <w:rPr>
                <w:b/>
              </w:rPr>
            </w:pPr>
            <w:r w:rsidRPr="00282575">
              <w:t>1212</w:t>
            </w:r>
          </w:p>
        </w:tc>
        <w:tc>
          <w:tcPr>
            <w:tcW w:w="1094" w:type="pct"/>
            <w:shd w:val="clear" w:color="auto" w:fill="auto"/>
            <w:vAlign w:val="center"/>
          </w:tcPr>
          <w:p w14:paraId="78CBD7BC" w14:textId="77777777" w:rsidR="002D5ECB" w:rsidRPr="00282575" w:rsidRDefault="002D5ECB" w:rsidP="00C70F4F">
            <w:pPr>
              <w:pStyle w:val="12Tabelatekst"/>
              <w:spacing w:line="276" w:lineRule="auto"/>
              <w:rPr>
                <w:b/>
              </w:rPr>
            </w:pPr>
            <w:r w:rsidRPr="00282575">
              <w:t>183</w:t>
            </w:r>
          </w:p>
        </w:tc>
      </w:tr>
      <w:tr w:rsidR="002D5ECB" w:rsidRPr="00282575" w14:paraId="4E7CCF05" w14:textId="77777777" w:rsidTr="00EC07E3">
        <w:trPr>
          <w:trHeight w:val="283"/>
        </w:trPr>
        <w:tc>
          <w:tcPr>
            <w:tcW w:w="617" w:type="pct"/>
            <w:vAlign w:val="center"/>
          </w:tcPr>
          <w:p w14:paraId="5535A1BB" w14:textId="77777777" w:rsidR="002D5ECB" w:rsidRPr="00282575" w:rsidRDefault="002D5ECB" w:rsidP="00C70F4F">
            <w:pPr>
              <w:pStyle w:val="12Tabelatekst"/>
              <w:spacing w:line="276" w:lineRule="auto"/>
              <w:rPr>
                <w:b/>
              </w:rPr>
            </w:pPr>
            <w:r w:rsidRPr="00282575">
              <w:t>3.</w:t>
            </w:r>
          </w:p>
        </w:tc>
        <w:tc>
          <w:tcPr>
            <w:tcW w:w="1096" w:type="pct"/>
            <w:vAlign w:val="center"/>
          </w:tcPr>
          <w:p w14:paraId="058A6265" w14:textId="77777777" w:rsidR="002D5ECB" w:rsidRPr="00282575" w:rsidRDefault="002D5ECB" w:rsidP="00C70F4F">
            <w:pPr>
              <w:pStyle w:val="12Tabelatekst"/>
              <w:spacing w:line="276" w:lineRule="auto"/>
              <w:rPr>
                <w:b/>
              </w:rPr>
            </w:pPr>
            <w:r w:rsidRPr="00282575">
              <w:t>HS04</w:t>
            </w:r>
          </w:p>
        </w:tc>
        <w:tc>
          <w:tcPr>
            <w:tcW w:w="1096" w:type="pct"/>
            <w:vAlign w:val="center"/>
          </w:tcPr>
          <w:p w14:paraId="28ED7FE7" w14:textId="77777777" w:rsidR="002D5ECB" w:rsidRPr="00282575" w:rsidRDefault="002D5ECB" w:rsidP="00C70F4F">
            <w:pPr>
              <w:pStyle w:val="12Tabelatekst"/>
              <w:spacing w:line="276" w:lineRule="auto"/>
              <w:rPr>
                <w:b/>
              </w:rPr>
            </w:pPr>
            <w:r w:rsidRPr="00282575">
              <w:t>183</w:t>
            </w:r>
          </w:p>
        </w:tc>
        <w:tc>
          <w:tcPr>
            <w:tcW w:w="1097" w:type="pct"/>
            <w:vAlign w:val="center"/>
          </w:tcPr>
          <w:p w14:paraId="3A509823" w14:textId="77777777" w:rsidR="002D5ECB" w:rsidRPr="00282575" w:rsidRDefault="002D5ECB" w:rsidP="00C70F4F">
            <w:pPr>
              <w:pStyle w:val="12Tabelatekst"/>
              <w:spacing w:line="276" w:lineRule="auto"/>
              <w:rPr>
                <w:b/>
              </w:rPr>
            </w:pPr>
            <w:r w:rsidRPr="00282575">
              <w:t>162</w:t>
            </w:r>
          </w:p>
        </w:tc>
        <w:tc>
          <w:tcPr>
            <w:tcW w:w="1094" w:type="pct"/>
            <w:shd w:val="clear" w:color="auto" w:fill="auto"/>
            <w:vAlign w:val="center"/>
          </w:tcPr>
          <w:p w14:paraId="40E93AAD" w14:textId="77777777" w:rsidR="002D5ECB" w:rsidRPr="00282575" w:rsidRDefault="002D5ECB" w:rsidP="00C70F4F">
            <w:pPr>
              <w:pStyle w:val="12Tabelatekst"/>
              <w:spacing w:line="276" w:lineRule="auto"/>
              <w:rPr>
                <w:b/>
              </w:rPr>
            </w:pPr>
            <w:r w:rsidRPr="00282575">
              <w:t>20</w:t>
            </w:r>
          </w:p>
        </w:tc>
      </w:tr>
      <w:tr w:rsidR="002D5ECB" w:rsidRPr="00282575" w14:paraId="140E5D83" w14:textId="77777777" w:rsidTr="00EC07E3">
        <w:trPr>
          <w:trHeight w:val="283"/>
        </w:trPr>
        <w:tc>
          <w:tcPr>
            <w:tcW w:w="617" w:type="pct"/>
            <w:vAlign w:val="center"/>
          </w:tcPr>
          <w:p w14:paraId="251EDA4B" w14:textId="77777777" w:rsidR="002D5ECB" w:rsidRPr="004B011A" w:rsidRDefault="002D5ECB" w:rsidP="00C70F4F">
            <w:pPr>
              <w:pStyle w:val="12Tabelatekst"/>
              <w:spacing w:line="276" w:lineRule="auto"/>
              <w:rPr>
                <w:b/>
              </w:rPr>
            </w:pPr>
            <w:r w:rsidRPr="004B011A">
              <w:t>4.</w:t>
            </w:r>
          </w:p>
        </w:tc>
        <w:tc>
          <w:tcPr>
            <w:tcW w:w="1096" w:type="pct"/>
            <w:tcBorders>
              <w:top w:val="single" w:sz="4" w:space="0" w:color="auto"/>
              <w:left w:val="single" w:sz="4" w:space="0" w:color="auto"/>
              <w:bottom w:val="single" w:sz="4" w:space="0" w:color="auto"/>
              <w:right w:val="single" w:sz="4" w:space="0" w:color="auto"/>
            </w:tcBorders>
            <w:shd w:val="clear" w:color="auto" w:fill="auto"/>
            <w:vAlign w:val="center"/>
          </w:tcPr>
          <w:p w14:paraId="2BA9432B" w14:textId="77777777" w:rsidR="002D5ECB" w:rsidRPr="004B011A" w:rsidRDefault="002D5ECB" w:rsidP="00C70F4F">
            <w:pPr>
              <w:pStyle w:val="12Tabelatekst"/>
              <w:spacing w:line="276" w:lineRule="auto"/>
              <w:rPr>
                <w:b/>
              </w:rPr>
            </w:pPr>
            <w:r w:rsidRPr="004B011A">
              <w:t>HS06</w:t>
            </w:r>
          </w:p>
        </w:tc>
        <w:tc>
          <w:tcPr>
            <w:tcW w:w="1096" w:type="pct"/>
            <w:tcBorders>
              <w:top w:val="single" w:sz="4" w:space="0" w:color="auto"/>
              <w:left w:val="single" w:sz="4" w:space="0" w:color="auto"/>
              <w:bottom w:val="single" w:sz="4" w:space="0" w:color="auto"/>
              <w:right w:val="single" w:sz="4" w:space="0" w:color="auto"/>
            </w:tcBorders>
            <w:shd w:val="clear" w:color="auto" w:fill="auto"/>
            <w:vAlign w:val="center"/>
          </w:tcPr>
          <w:p w14:paraId="17828CE2" w14:textId="77777777" w:rsidR="002D5ECB" w:rsidRPr="004B011A" w:rsidRDefault="002D5ECB" w:rsidP="00C70F4F">
            <w:pPr>
              <w:pStyle w:val="12Tabelatekst"/>
              <w:spacing w:line="276" w:lineRule="auto"/>
            </w:pPr>
            <w:r w:rsidRPr="004B011A">
              <w:t>9</w:t>
            </w:r>
          </w:p>
        </w:tc>
        <w:tc>
          <w:tcPr>
            <w:tcW w:w="1097" w:type="pct"/>
            <w:tcBorders>
              <w:top w:val="single" w:sz="4" w:space="0" w:color="auto"/>
              <w:left w:val="single" w:sz="4" w:space="0" w:color="auto"/>
              <w:bottom w:val="single" w:sz="4" w:space="0" w:color="auto"/>
              <w:right w:val="single" w:sz="4" w:space="0" w:color="auto"/>
            </w:tcBorders>
            <w:shd w:val="clear" w:color="auto" w:fill="auto"/>
            <w:vAlign w:val="center"/>
          </w:tcPr>
          <w:p w14:paraId="06637FCA" w14:textId="77777777" w:rsidR="002D5ECB" w:rsidRPr="004B011A" w:rsidRDefault="002D5ECB" w:rsidP="00C70F4F">
            <w:pPr>
              <w:pStyle w:val="12Tabelatekst"/>
              <w:spacing w:line="276" w:lineRule="auto"/>
            </w:pPr>
            <w:r w:rsidRPr="004B011A">
              <w:t>8</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center"/>
          </w:tcPr>
          <w:p w14:paraId="322A1903" w14:textId="77777777" w:rsidR="002D5ECB" w:rsidRPr="004B011A" w:rsidRDefault="002D5ECB" w:rsidP="00C70F4F">
            <w:pPr>
              <w:pStyle w:val="12Tabelatekst"/>
              <w:spacing w:line="276" w:lineRule="auto"/>
            </w:pPr>
            <w:r w:rsidRPr="004B011A">
              <w:t>1</w:t>
            </w:r>
          </w:p>
        </w:tc>
      </w:tr>
      <w:tr w:rsidR="002D5ECB" w:rsidRPr="00282575" w14:paraId="69F01943" w14:textId="77777777" w:rsidTr="00EC07E3">
        <w:trPr>
          <w:trHeight w:val="283"/>
        </w:trPr>
        <w:tc>
          <w:tcPr>
            <w:tcW w:w="617" w:type="pct"/>
            <w:vAlign w:val="center"/>
          </w:tcPr>
          <w:p w14:paraId="062620C4" w14:textId="77777777" w:rsidR="002D5ECB" w:rsidRPr="004B011A" w:rsidRDefault="002D5ECB" w:rsidP="00C70F4F">
            <w:pPr>
              <w:pStyle w:val="12Tabelatekst"/>
              <w:spacing w:line="276" w:lineRule="auto"/>
              <w:rPr>
                <w:b/>
              </w:rPr>
            </w:pPr>
            <w:r w:rsidRPr="004B011A">
              <w:t>5.</w:t>
            </w:r>
          </w:p>
        </w:tc>
        <w:tc>
          <w:tcPr>
            <w:tcW w:w="1096" w:type="pct"/>
            <w:tcBorders>
              <w:top w:val="nil"/>
              <w:left w:val="single" w:sz="4" w:space="0" w:color="auto"/>
              <w:bottom w:val="single" w:sz="4" w:space="0" w:color="auto"/>
              <w:right w:val="single" w:sz="4" w:space="0" w:color="auto"/>
            </w:tcBorders>
            <w:shd w:val="clear" w:color="auto" w:fill="auto"/>
            <w:vAlign w:val="center"/>
          </w:tcPr>
          <w:p w14:paraId="7FC3BF30" w14:textId="77777777" w:rsidR="002D5ECB" w:rsidRPr="004B011A" w:rsidRDefault="002D5ECB" w:rsidP="00C70F4F">
            <w:pPr>
              <w:pStyle w:val="12Tabelatekst"/>
              <w:spacing w:line="276" w:lineRule="auto"/>
              <w:rPr>
                <w:b/>
              </w:rPr>
            </w:pPr>
            <w:r w:rsidRPr="004B011A">
              <w:t>HS07</w:t>
            </w:r>
          </w:p>
        </w:tc>
        <w:tc>
          <w:tcPr>
            <w:tcW w:w="1096" w:type="pct"/>
            <w:tcBorders>
              <w:top w:val="nil"/>
              <w:left w:val="single" w:sz="4" w:space="0" w:color="auto"/>
              <w:bottom w:val="single" w:sz="4" w:space="0" w:color="auto"/>
              <w:right w:val="single" w:sz="4" w:space="0" w:color="auto"/>
            </w:tcBorders>
            <w:shd w:val="clear" w:color="auto" w:fill="auto"/>
            <w:vAlign w:val="center"/>
          </w:tcPr>
          <w:p w14:paraId="138A994A" w14:textId="77777777" w:rsidR="002D5ECB" w:rsidRPr="004B011A" w:rsidRDefault="002D5ECB" w:rsidP="00C70F4F">
            <w:pPr>
              <w:pStyle w:val="12Tabelatekst"/>
              <w:spacing w:line="276" w:lineRule="auto"/>
              <w:rPr>
                <w:b/>
              </w:rPr>
            </w:pPr>
            <w:r w:rsidRPr="004B011A">
              <w:t>197</w:t>
            </w:r>
          </w:p>
        </w:tc>
        <w:tc>
          <w:tcPr>
            <w:tcW w:w="1097" w:type="pct"/>
            <w:tcBorders>
              <w:top w:val="nil"/>
              <w:left w:val="single" w:sz="4" w:space="0" w:color="auto"/>
              <w:bottom w:val="single" w:sz="4" w:space="0" w:color="auto"/>
              <w:right w:val="single" w:sz="4" w:space="0" w:color="auto"/>
            </w:tcBorders>
            <w:shd w:val="clear" w:color="auto" w:fill="auto"/>
            <w:vAlign w:val="center"/>
          </w:tcPr>
          <w:p w14:paraId="4727614E" w14:textId="77777777" w:rsidR="002D5ECB" w:rsidRPr="004B011A" w:rsidRDefault="002D5ECB" w:rsidP="00C70F4F">
            <w:pPr>
              <w:pStyle w:val="12Tabelatekst"/>
              <w:spacing w:line="276" w:lineRule="auto"/>
              <w:rPr>
                <w:b/>
              </w:rPr>
            </w:pPr>
            <w:r w:rsidRPr="004B011A">
              <w:t>174</w:t>
            </w:r>
          </w:p>
        </w:tc>
        <w:tc>
          <w:tcPr>
            <w:tcW w:w="1094" w:type="pct"/>
            <w:tcBorders>
              <w:top w:val="nil"/>
              <w:left w:val="single" w:sz="4" w:space="0" w:color="auto"/>
              <w:bottom w:val="single" w:sz="4" w:space="0" w:color="auto"/>
              <w:right w:val="single" w:sz="4" w:space="0" w:color="auto"/>
            </w:tcBorders>
            <w:shd w:val="clear" w:color="auto" w:fill="auto"/>
            <w:vAlign w:val="center"/>
          </w:tcPr>
          <w:p w14:paraId="4CCCDABB" w14:textId="77777777" w:rsidR="002D5ECB" w:rsidRPr="004B011A" w:rsidRDefault="002D5ECB" w:rsidP="00C70F4F">
            <w:pPr>
              <w:pStyle w:val="12Tabelatekst"/>
              <w:spacing w:line="276" w:lineRule="auto"/>
              <w:rPr>
                <w:b/>
              </w:rPr>
            </w:pPr>
            <w:r w:rsidRPr="004B011A">
              <w:t>23</w:t>
            </w:r>
          </w:p>
        </w:tc>
      </w:tr>
    </w:tbl>
    <w:p w14:paraId="74AD0C66" w14:textId="348698EA" w:rsidR="002D5ECB" w:rsidRPr="00282575" w:rsidRDefault="002D5ECB" w:rsidP="009B3F72">
      <w:pPr>
        <w:pStyle w:val="10PodpisTabela"/>
      </w:pPr>
      <w:bookmarkStart w:id="949" w:name="_Toc157150533"/>
      <w:bookmarkStart w:id="950" w:name="_Toc157169015"/>
      <w:bookmarkStart w:id="951" w:name="_Toc157429250"/>
      <w:bookmarkStart w:id="952" w:name="_Toc163479863"/>
      <w:bookmarkStart w:id="953" w:name="_Toc163822399"/>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69</w:t>
      </w:r>
      <w:r>
        <w:rPr>
          <w:rFonts w:eastAsiaTheme="minorHAnsi"/>
          <w:noProof/>
          <w:lang w:eastAsia="pl-PL"/>
        </w:rPr>
        <w:fldChar w:fldCharType="end"/>
      </w:r>
      <w:r w:rsidRPr="00282575">
        <w:t>. Zakładane efekty planowanych działań w otoczeniu głównych linii kolejowych i tramwajowych - liczba osób dotkniętych znacznymi zaburzeniami snu (wskaźnik N</w:t>
      </w:r>
      <w:r w:rsidRPr="00282575">
        <w:rPr>
          <w:vertAlign w:val="subscript"/>
        </w:rPr>
        <w:t>HSD</w:t>
      </w:r>
      <w:r w:rsidRPr="00282575">
        <w:t>)</w:t>
      </w:r>
      <w:bookmarkEnd w:id="949"/>
      <w:bookmarkEnd w:id="950"/>
      <w:bookmarkEnd w:id="951"/>
      <w:r>
        <w:t xml:space="preserve"> </w:t>
      </w:r>
      <w:r w:rsidRPr="00282575">
        <w:t>[źródło: opracowanie własne]</w:t>
      </w:r>
      <w:bookmarkEnd w:id="952"/>
      <w:bookmarkEnd w:id="953"/>
    </w:p>
    <w:tbl>
      <w:tblPr>
        <w:tblStyle w:val="Tabela-Siatka"/>
        <w:tblW w:w="5000" w:type="pct"/>
        <w:tblInd w:w="2" w:type="dxa"/>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001"/>
        <w:gridCol w:w="2014"/>
        <w:gridCol w:w="2014"/>
        <w:gridCol w:w="2019"/>
        <w:gridCol w:w="2014"/>
      </w:tblGrid>
      <w:tr w:rsidR="002D5ECB" w:rsidRPr="00282575" w14:paraId="25B19984" w14:textId="77777777" w:rsidTr="00EC07E3">
        <w:trPr>
          <w:trHeight w:val="964"/>
          <w:tblHeader/>
        </w:trPr>
        <w:tc>
          <w:tcPr>
            <w:tcW w:w="552" w:type="pct"/>
            <w:vAlign w:val="center"/>
            <w:hideMark/>
          </w:tcPr>
          <w:p w14:paraId="2DC198BF" w14:textId="77777777" w:rsidR="002D5ECB" w:rsidRPr="00282575" w:rsidRDefault="002D5ECB" w:rsidP="00C70F4F">
            <w:pPr>
              <w:pStyle w:val="Tytu"/>
              <w:spacing w:line="276" w:lineRule="auto"/>
              <w:rPr>
                <w:bCs/>
              </w:rPr>
            </w:pPr>
            <w:r w:rsidRPr="00282575">
              <w:t>Lp.</w:t>
            </w:r>
          </w:p>
        </w:tc>
        <w:tc>
          <w:tcPr>
            <w:tcW w:w="1111" w:type="pct"/>
            <w:vAlign w:val="center"/>
            <w:hideMark/>
          </w:tcPr>
          <w:p w14:paraId="770D9C3E" w14:textId="77777777" w:rsidR="002D5ECB" w:rsidRPr="00282575" w:rsidRDefault="002D5ECB" w:rsidP="00C70F4F">
            <w:pPr>
              <w:pStyle w:val="Tytu"/>
              <w:spacing w:line="276" w:lineRule="auto"/>
              <w:rPr>
                <w:bCs/>
              </w:rPr>
            </w:pPr>
            <w:r w:rsidRPr="00282575">
              <w:t>KOD w opracowaniu</w:t>
            </w:r>
          </w:p>
        </w:tc>
        <w:tc>
          <w:tcPr>
            <w:tcW w:w="1111" w:type="pct"/>
            <w:vAlign w:val="center"/>
            <w:hideMark/>
          </w:tcPr>
          <w:p w14:paraId="602FF3F4" w14:textId="77777777" w:rsidR="002D5ECB" w:rsidRPr="00282575" w:rsidRDefault="002D5ECB" w:rsidP="00C70F4F">
            <w:pPr>
              <w:pStyle w:val="Tytu"/>
              <w:spacing w:line="276" w:lineRule="auto"/>
              <w:rPr>
                <w:bCs/>
              </w:rPr>
            </w:pPr>
            <w:r w:rsidRPr="00282575">
              <w:t xml:space="preserve">Liczba osób dotkniętych znacznymi zaburzeniami snu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SMH</m:t>
                  </m:r>
                </m:sup>
              </m:sSubSup>
            </m:oMath>
          </w:p>
        </w:tc>
        <w:tc>
          <w:tcPr>
            <w:tcW w:w="1114" w:type="pct"/>
            <w:vAlign w:val="center"/>
            <w:hideMark/>
          </w:tcPr>
          <w:p w14:paraId="2AAEB42E" w14:textId="77777777" w:rsidR="002D5ECB" w:rsidRPr="00282575" w:rsidRDefault="002D5ECB" w:rsidP="00C70F4F">
            <w:pPr>
              <w:pStyle w:val="Tytu"/>
              <w:spacing w:line="276" w:lineRule="auto"/>
              <w:rPr>
                <w:bCs/>
              </w:rPr>
            </w:pPr>
            <w:r w:rsidRPr="00282575">
              <w:t xml:space="preserve">Liczba osób dotkniętych znacznymi zaburzeniami snu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POH</m:t>
                  </m:r>
                </m:sup>
              </m:sSubSup>
            </m:oMath>
          </w:p>
        </w:tc>
        <w:tc>
          <w:tcPr>
            <w:tcW w:w="1111" w:type="pct"/>
            <w:vAlign w:val="center"/>
            <w:hideMark/>
          </w:tcPr>
          <w:p w14:paraId="0B4308B4" w14:textId="77777777" w:rsidR="002D5ECB" w:rsidRPr="00282575" w:rsidRDefault="002D5ECB" w:rsidP="00C70F4F">
            <w:pPr>
              <w:pStyle w:val="Tytu"/>
              <w:spacing w:line="276" w:lineRule="auto"/>
              <w:rPr>
                <w:bCs/>
              </w:rPr>
            </w:pPr>
            <w:r w:rsidRPr="00282575">
              <w:t xml:space="preserve">Liczba osób dotkniętych znacznymi zaburzeniami snu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Sub>
            </m:oMath>
          </w:p>
        </w:tc>
      </w:tr>
      <w:tr w:rsidR="002D5ECB" w:rsidRPr="00282575" w14:paraId="317B7B81" w14:textId="77777777" w:rsidTr="00EC07E3">
        <w:trPr>
          <w:trHeight w:val="283"/>
        </w:trPr>
        <w:tc>
          <w:tcPr>
            <w:tcW w:w="552" w:type="pct"/>
            <w:vAlign w:val="center"/>
            <w:hideMark/>
          </w:tcPr>
          <w:p w14:paraId="295B124E" w14:textId="77777777" w:rsidR="002D5ECB" w:rsidRPr="00282575" w:rsidRDefault="002D5ECB" w:rsidP="00C70F4F">
            <w:pPr>
              <w:pStyle w:val="12Tabelatekst"/>
              <w:spacing w:line="276" w:lineRule="auto"/>
              <w:rPr>
                <w:b/>
              </w:rPr>
            </w:pPr>
            <w:r w:rsidRPr="00282575">
              <w:t>1.</w:t>
            </w:r>
          </w:p>
        </w:tc>
        <w:tc>
          <w:tcPr>
            <w:tcW w:w="1111" w:type="pct"/>
            <w:vAlign w:val="center"/>
          </w:tcPr>
          <w:p w14:paraId="25D9FA67" w14:textId="77777777" w:rsidR="002D5ECB" w:rsidRPr="00282575" w:rsidRDefault="002D5ECB" w:rsidP="00C70F4F">
            <w:pPr>
              <w:pStyle w:val="12Tabelatekst"/>
              <w:spacing w:line="276" w:lineRule="auto"/>
              <w:rPr>
                <w:b/>
              </w:rPr>
            </w:pPr>
            <w:r w:rsidRPr="00282575">
              <w:t>HS01</w:t>
            </w:r>
          </w:p>
        </w:tc>
        <w:tc>
          <w:tcPr>
            <w:tcW w:w="1111" w:type="pct"/>
            <w:vAlign w:val="center"/>
          </w:tcPr>
          <w:p w14:paraId="36680082" w14:textId="77777777" w:rsidR="002D5ECB" w:rsidRPr="00282575" w:rsidRDefault="002D5ECB" w:rsidP="00C70F4F">
            <w:pPr>
              <w:pStyle w:val="12Tabelatekst"/>
              <w:spacing w:line="276" w:lineRule="auto"/>
              <w:rPr>
                <w:b/>
              </w:rPr>
            </w:pPr>
            <w:r w:rsidRPr="00282575">
              <w:t>169</w:t>
            </w:r>
          </w:p>
        </w:tc>
        <w:tc>
          <w:tcPr>
            <w:tcW w:w="1114" w:type="pct"/>
            <w:vAlign w:val="center"/>
          </w:tcPr>
          <w:p w14:paraId="4EE852D1" w14:textId="77777777" w:rsidR="002D5ECB" w:rsidRPr="00282575" w:rsidRDefault="002D5ECB" w:rsidP="00C70F4F">
            <w:pPr>
              <w:pStyle w:val="12Tabelatekst"/>
              <w:spacing w:line="276" w:lineRule="auto"/>
              <w:rPr>
                <w:b/>
              </w:rPr>
            </w:pPr>
            <w:r w:rsidRPr="00282575">
              <w:t>144</w:t>
            </w:r>
          </w:p>
        </w:tc>
        <w:tc>
          <w:tcPr>
            <w:tcW w:w="1111" w:type="pct"/>
            <w:shd w:val="clear" w:color="auto" w:fill="auto"/>
            <w:vAlign w:val="center"/>
          </w:tcPr>
          <w:p w14:paraId="41BE02BA" w14:textId="77777777" w:rsidR="002D5ECB" w:rsidRPr="00282575" w:rsidRDefault="002D5ECB" w:rsidP="00C70F4F">
            <w:pPr>
              <w:pStyle w:val="12Tabelatekst"/>
              <w:spacing w:line="276" w:lineRule="auto"/>
              <w:rPr>
                <w:b/>
              </w:rPr>
            </w:pPr>
            <w:r w:rsidRPr="00282575">
              <w:t>25</w:t>
            </w:r>
          </w:p>
        </w:tc>
      </w:tr>
      <w:tr w:rsidR="002D5ECB" w:rsidRPr="00282575" w14:paraId="6067268D" w14:textId="77777777" w:rsidTr="00EC07E3">
        <w:trPr>
          <w:trHeight w:val="283"/>
        </w:trPr>
        <w:tc>
          <w:tcPr>
            <w:tcW w:w="552" w:type="pct"/>
            <w:vAlign w:val="center"/>
            <w:hideMark/>
          </w:tcPr>
          <w:p w14:paraId="693DC6D9" w14:textId="77777777" w:rsidR="002D5ECB" w:rsidRPr="00282575" w:rsidRDefault="002D5ECB" w:rsidP="00C70F4F">
            <w:pPr>
              <w:pStyle w:val="12Tabelatekst"/>
              <w:spacing w:line="276" w:lineRule="auto"/>
              <w:rPr>
                <w:b/>
              </w:rPr>
            </w:pPr>
            <w:r w:rsidRPr="00282575">
              <w:t>2.</w:t>
            </w:r>
          </w:p>
        </w:tc>
        <w:tc>
          <w:tcPr>
            <w:tcW w:w="1111" w:type="pct"/>
            <w:vAlign w:val="center"/>
          </w:tcPr>
          <w:p w14:paraId="02025B83" w14:textId="77777777" w:rsidR="002D5ECB" w:rsidRPr="00282575" w:rsidRDefault="002D5ECB" w:rsidP="00C70F4F">
            <w:pPr>
              <w:pStyle w:val="12Tabelatekst"/>
              <w:spacing w:line="276" w:lineRule="auto"/>
              <w:rPr>
                <w:b/>
              </w:rPr>
            </w:pPr>
            <w:r w:rsidRPr="00282575">
              <w:t>HS03</w:t>
            </w:r>
          </w:p>
        </w:tc>
        <w:tc>
          <w:tcPr>
            <w:tcW w:w="1111" w:type="pct"/>
            <w:vAlign w:val="center"/>
          </w:tcPr>
          <w:p w14:paraId="2F7D5A8D" w14:textId="77777777" w:rsidR="002D5ECB" w:rsidRPr="00282575" w:rsidRDefault="002D5ECB" w:rsidP="00C70F4F">
            <w:pPr>
              <w:pStyle w:val="12Tabelatekst"/>
              <w:spacing w:line="276" w:lineRule="auto"/>
              <w:rPr>
                <w:b/>
              </w:rPr>
            </w:pPr>
            <w:r w:rsidRPr="00282575">
              <w:t>993</w:t>
            </w:r>
          </w:p>
        </w:tc>
        <w:tc>
          <w:tcPr>
            <w:tcW w:w="1114" w:type="pct"/>
            <w:vAlign w:val="center"/>
          </w:tcPr>
          <w:p w14:paraId="7707A245" w14:textId="77777777" w:rsidR="002D5ECB" w:rsidRPr="00282575" w:rsidRDefault="002D5ECB" w:rsidP="00C70F4F">
            <w:pPr>
              <w:pStyle w:val="12Tabelatekst"/>
              <w:spacing w:line="276" w:lineRule="auto"/>
              <w:rPr>
                <w:b/>
              </w:rPr>
            </w:pPr>
            <w:r w:rsidRPr="00282575">
              <w:t>855</w:t>
            </w:r>
          </w:p>
        </w:tc>
        <w:tc>
          <w:tcPr>
            <w:tcW w:w="1111" w:type="pct"/>
            <w:shd w:val="clear" w:color="auto" w:fill="auto"/>
            <w:vAlign w:val="center"/>
          </w:tcPr>
          <w:p w14:paraId="7AE93A1B" w14:textId="77777777" w:rsidR="002D5ECB" w:rsidRPr="00282575" w:rsidRDefault="002D5ECB" w:rsidP="00C70F4F">
            <w:pPr>
              <w:pStyle w:val="12Tabelatekst"/>
              <w:spacing w:line="276" w:lineRule="auto"/>
              <w:rPr>
                <w:b/>
              </w:rPr>
            </w:pPr>
            <w:r w:rsidRPr="00282575">
              <w:t>137</w:t>
            </w:r>
          </w:p>
        </w:tc>
      </w:tr>
      <w:tr w:rsidR="002D5ECB" w:rsidRPr="00282575" w14:paraId="717A3B0D" w14:textId="77777777" w:rsidTr="00EC07E3">
        <w:trPr>
          <w:trHeight w:val="283"/>
        </w:trPr>
        <w:tc>
          <w:tcPr>
            <w:tcW w:w="552" w:type="pct"/>
            <w:vAlign w:val="center"/>
          </w:tcPr>
          <w:p w14:paraId="703EDC17" w14:textId="77777777" w:rsidR="002D5ECB" w:rsidRPr="00282575" w:rsidRDefault="002D5ECB" w:rsidP="00C70F4F">
            <w:pPr>
              <w:pStyle w:val="12Tabelatekst"/>
              <w:spacing w:line="276" w:lineRule="auto"/>
              <w:rPr>
                <w:b/>
              </w:rPr>
            </w:pPr>
            <w:r w:rsidRPr="00282575">
              <w:t>3.</w:t>
            </w:r>
          </w:p>
        </w:tc>
        <w:tc>
          <w:tcPr>
            <w:tcW w:w="1111" w:type="pct"/>
            <w:vAlign w:val="center"/>
          </w:tcPr>
          <w:p w14:paraId="368E5BA3" w14:textId="77777777" w:rsidR="002D5ECB" w:rsidRPr="00282575" w:rsidRDefault="002D5ECB" w:rsidP="00C70F4F">
            <w:pPr>
              <w:pStyle w:val="12Tabelatekst"/>
              <w:spacing w:line="276" w:lineRule="auto"/>
              <w:rPr>
                <w:b/>
              </w:rPr>
            </w:pPr>
            <w:r w:rsidRPr="00282575">
              <w:t>HS04</w:t>
            </w:r>
          </w:p>
        </w:tc>
        <w:tc>
          <w:tcPr>
            <w:tcW w:w="1111" w:type="pct"/>
            <w:vAlign w:val="center"/>
          </w:tcPr>
          <w:p w14:paraId="0E5E4AAB" w14:textId="77777777" w:rsidR="002D5ECB" w:rsidRPr="00282575" w:rsidRDefault="002D5ECB" w:rsidP="00C70F4F">
            <w:pPr>
              <w:pStyle w:val="12Tabelatekst"/>
              <w:spacing w:line="276" w:lineRule="auto"/>
              <w:rPr>
                <w:b/>
              </w:rPr>
            </w:pPr>
            <w:r w:rsidRPr="00282575">
              <w:t>99</w:t>
            </w:r>
          </w:p>
        </w:tc>
        <w:tc>
          <w:tcPr>
            <w:tcW w:w="1114" w:type="pct"/>
            <w:vAlign w:val="center"/>
          </w:tcPr>
          <w:p w14:paraId="52633C6A" w14:textId="77777777" w:rsidR="002D5ECB" w:rsidRPr="00282575" w:rsidRDefault="002D5ECB" w:rsidP="00C70F4F">
            <w:pPr>
              <w:pStyle w:val="12Tabelatekst"/>
              <w:spacing w:line="276" w:lineRule="auto"/>
              <w:rPr>
                <w:b/>
              </w:rPr>
            </w:pPr>
            <w:r w:rsidRPr="00282575">
              <w:t>86</w:t>
            </w:r>
          </w:p>
        </w:tc>
        <w:tc>
          <w:tcPr>
            <w:tcW w:w="1111" w:type="pct"/>
            <w:shd w:val="clear" w:color="auto" w:fill="auto"/>
            <w:vAlign w:val="center"/>
          </w:tcPr>
          <w:p w14:paraId="4411947C" w14:textId="77777777" w:rsidR="002D5ECB" w:rsidRPr="00282575" w:rsidRDefault="002D5ECB" w:rsidP="00C70F4F">
            <w:pPr>
              <w:pStyle w:val="12Tabelatekst"/>
              <w:spacing w:line="276" w:lineRule="auto"/>
              <w:rPr>
                <w:b/>
              </w:rPr>
            </w:pPr>
            <w:r w:rsidRPr="00282575">
              <w:t>13</w:t>
            </w:r>
          </w:p>
        </w:tc>
      </w:tr>
      <w:tr w:rsidR="002D5ECB" w:rsidRPr="00282575" w14:paraId="51858E01" w14:textId="77777777" w:rsidTr="00EC07E3">
        <w:trPr>
          <w:trHeight w:val="283"/>
        </w:trPr>
        <w:tc>
          <w:tcPr>
            <w:tcW w:w="552" w:type="pct"/>
            <w:vAlign w:val="center"/>
          </w:tcPr>
          <w:p w14:paraId="79385209" w14:textId="77777777" w:rsidR="002D5ECB" w:rsidRPr="004B011A" w:rsidRDefault="002D5ECB" w:rsidP="00C70F4F">
            <w:pPr>
              <w:pStyle w:val="12Tabelatekst"/>
              <w:spacing w:line="276" w:lineRule="auto"/>
              <w:rPr>
                <w:b/>
              </w:rPr>
            </w:pPr>
            <w:r w:rsidRPr="004B011A">
              <w:t>4.</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14:paraId="00B02E44" w14:textId="77777777" w:rsidR="002D5ECB" w:rsidRPr="004B011A" w:rsidRDefault="002D5ECB" w:rsidP="00C70F4F">
            <w:pPr>
              <w:pStyle w:val="12Tabelatekst"/>
              <w:spacing w:line="276" w:lineRule="auto"/>
              <w:rPr>
                <w:b/>
              </w:rPr>
            </w:pPr>
            <w:r w:rsidRPr="004B011A">
              <w:t>HS06</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14:paraId="01EB9816" w14:textId="77777777" w:rsidR="002D5ECB" w:rsidRPr="004B011A" w:rsidRDefault="002D5ECB" w:rsidP="00C70F4F">
            <w:pPr>
              <w:pStyle w:val="12Tabelatekst"/>
              <w:spacing w:line="276" w:lineRule="auto"/>
            </w:pPr>
            <w:r w:rsidRPr="004B011A">
              <w:t>5</w:t>
            </w:r>
          </w:p>
        </w:tc>
        <w:tc>
          <w:tcPr>
            <w:tcW w:w="1114" w:type="pct"/>
            <w:tcBorders>
              <w:top w:val="single" w:sz="4" w:space="0" w:color="auto"/>
              <w:left w:val="single" w:sz="4" w:space="0" w:color="auto"/>
              <w:bottom w:val="single" w:sz="4" w:space="0" w:color="auto"/>
              <w:right w:val="single" w:sz="4" w:space="0" w:color="auto"/>
            </w:tcBorders>
            <w:shd w:val="clear" w:color="auto" w:fill="auto"/>
            <w:vAlign w:val="center"/>
          </w:tcPr>
          <w:p w14:paraId="46362C01" w14:textId="77777777" w:rsidR="002D5ECB" w:rsidRPr="004B011A" w:rsidRDefault="002D5ECB" w:rsidP="00C70F4F">
            <w:pPr>
              <w:pStyle w:val="12Tabelatekst"/>
              <w:spacing w:line="276" w:lineRule="auto"/>
            </w:pPr>
            <w:r w:rsidRPr="004B011A">
              <w:t>5</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14:paraId="2743078E" w14:textId="77777777" w:rsidR="002D5ECB" w:rsidRPr="004B011A" w:rsidRDefault="002D5ECB" w:rsidP="00C70F4F">
            <w:pPr>
              <w:pStyle w:val="12Tabelatekst"/>
              <w:spacing w:line="276" w:lineRule="auto"/>
            </w:pPr>
            <w:r w:rsidRPr="004B011A">
              <w:t>0</w:t>
            </w:r>
          </w:p>
        </w:tc>
      </w:tr>
      <w:tr w:rsidR="002D5ECB" w:rsidRPr="00282575" w14:paraId="7BB1B02D" w14:textId="77777777" w:rsidTr="00EC07E3">
        <w:trPr>
          <w:trHeight w:val="283"/>
        </w:trPr>
        <w:tc>
          <w:tcPr>
            <w:tcW w:w="552" w:type="pct"/>
            <w:vAlign w:val="center"/>
          </w:tcPr>
          <w:p w14:paraId="0BA597C8" w14:textId="77777777" w:rsidR="002D5ECB" w:rsidRPr="004B011A" w:rsidRDefault="002D5ECB" w:rsidP="00C70F4F">
            <w:pPr>
              <w:pStyle w:val="12Tabelatekst"/>
              <w:spacing w:line="276" w:lineRule="auto"/>
              <w:rPr>
                <w:b/>
              </w:rPr>
            </w:pPr>
            <w:r w:rsidRPr="004B011A">
              <w:t>5.</w:t>
            </w:r>
          </w:p>
        </w:tc>
        <w:tc>
          <w:tcPr>
            <w:tcW w:w="1111" w:type="pct"/>
            <w:tcBorders>
              <w:top w:val="nil"/>
              <w:left w:val="single" w:sz="4" w:space="0" w:color="auto"/>
              <w:bottom w:val="single" w:sz="4" w:space="0" w:color="auto"/>
              <w:right w:val="single" w:sz="4" w:space="0" w:color="auto"/>
            </w:tcBorders>
            <w:shd w:val="clear" w:color="auto" w:fill="auto"/>
            <w:vAlign w:val="center"/>
          </w:tcPr>
          <w:p w14:paraId="6ABC77D8" w14:textId="77777777" w:rsidR="002D5ECB" w:rsidRPr="004B011A" w:rsidRDefault="002D5ECB" w:rsidP="00C70F4F">
            <w:pPr>
              <w:pStyle w:val="12Tabelatekst"/>
              <w:spacing w:line="276" w:lineRule="auto"/>
              <w:rPr>
                <w:b/>
              </w:rPr>
            </w:pPr>
            <w:r w:rsidRPr="004B011A">
              <w:t>HS07</w:t>
            </w:r>
          </w:p>
        </w:tc>
        <w:tc>
          <w:tcPr>
            <w:tcW w:w="1111" w:type="pct"/>
            <w:tcBorders>
              <w:top w:val="nil"/>
              <w:left w:val="single" w:sz="4" w:space="0" w:color="auto"/>
              <w:bottom w:val="single" w:sz="4" w:space="0" w:color="auto"/>
              <w:right w:val="single" w:sz="4" w:space="0" w:color="auto"/>
            </w:tcBorders>
            <w:shd w:val="clear" w:color="auto" w:fill="auto"/>
            <w:vAlign w:val="center"/>
          </w:tcPr>
          <w:p w14:paraId="5B4E8F68" w14:textId="77777777" w:rsidR="002D5ECB" w:rsidRPr="004B011A" w:rsidRDefault="002D5ECB" w:rsidP="00C70F4F">
            <w:pPr>
              <w:pStyle w:val="12Tabelatekst"/>
              <w:spacing w:line="276" w:lineRule="auto"/>
              <w:rPr>
                <w:b/>
              </w:rPr>
            </w:pPr>
            <w:r w:rsidRPr="004B011A">
              <w:t>102</w:t>
            </w:r>
          </w:p>
        </w:tc>
        <w:tc>
          <w:tcPr>
            <w:tcW w:w="1114" w:type="pct"/>
            <w:tcBorders>
              <w:top w:val="nil"/>
              <w:left w:val="single" w:sz="4" w:space="0" w:color="auto"/>
              <w:bottom w:val="single" w:sz="4" w:space="0" w:color="auto"/>
              <w:right w:val="single" w:sz="4" w:space="0" w:color="auto"/>
            </w:tcBorders>
            <w:shd w:val="clear" w:color="auto" w:fill="auto"/>
            <w:vAlign w:val="center"/>
          </w:tcPr>
          <w:p w14:paraId="6FE05EDF" w14:textId="77777777" w:rsidR="002D5ECB" w:rsidRPr="004B011A" w:rsidRDefault="002D5ECB" w:rsidP="00C70F4F">
            <w:pPr>
              <w:pStyle w:val="12Tabelatekst"/>
              <w:spacing w:line="276" w:lineRule="auto"/>
              <w:rPr>
                <w:b/>
              </w:rPr>
            </w:pPr>
            <w:r w:rsidRPr="004B011A">
              <w:t>87</w:t>
            </w:r>
          </w:p>
        </w:tc>
        <w:tc>
          <w:tcPr>
            <w:tcW w:w="1111" w:type="pct"/>
            <w:tcBorders>
              <w:top w:val="nil"/>
              <w:left w:val="single" w:sz="4" w:space="0" w:color="auto"/>
              <w:bottom w:val="single" w:sz="4" w:space="0" w:color="auto"/>
              <w:right w:val="single" w:sz="4" w:space="0" w:color="auto"/>
            </w:tcBorders>
            <w:shd w:val="clear" w:color="auto" w:fill="auto"/>
            <w:vAlign w:val="center"/>
          </w:tcPr>
          <w:p w14:paraId="0DA485E7" w14:textId="77777777" w:rsidR="002D5ECB" w:rsidRPr="004B011A" w:rsidRDefault="002D5ECB" w:rsidP="00C70F4F">
            <w:pPr>
              <w:pStyle w:val="12Tabelatekst"/>
              <w:spacing w:line="276" w:lineRule="auto"/>
              <w:rPr>
                <w:b/>
              </w:rPr>
            </w:pPr>
            <w:r w:rsidRPr="004B011A">
              <w:t>15</w:t>
            </w:r>
          </w:p>
        </w:tc>
      </w:tr>
    </w:tbl>
    <w:p w14:paraId="7E28BB34" w14:textId="067569B2" w:rsidR="002D5ECB" w:rsidRPr="00282575" w:rsidRDefault="002D5ECB" w:rsidP="009B3F72">
      <w:pPr>
        <w:pStyle w:val="10PodpisTabela"/>
      </w:pPr>
      <w:bookmarkStart w:id="954" w:name="_Toc157150534"/>
      <w:bookmarkStart w:id="955" w:name="_Toc157169016"/>
      <w:bookmarkStart w:id="956" w:name="_Toc157429251"/>
      <w:bookmarkStart w:id="957" w:name="_Toc163479864"/>
      <w:bookmarkStart w:id="958" w:name="_Toc163822400"/>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70</w:t>
      </w:r>
      <w:r>
        <w:rPr>
          <w:rFonts w:eastAsiaTheme="minorHAnsi"/>
          <w:noProof/>
          <w:lang w:eastAsia="pl-PL"/>
        </w:rPr>
        <w:fldChar w:fldCharType="end"/>
      </w:r>
      <w:r w:rsidRPr="00282575">
        <w:t>. Zakładane efekty planowanych działań w otoczeniu linii kolejowych innych niż główne linie kolejowe – liczba osób dotkniętych znaczną uciążliwością hałasu (wskaźnik N</w:t>
      </w:r>
      <w:r w:rsidRPr="00282575">
        <w:rPr>
          <w:vertAlign w:val="subscript"/>
        </w:rPr>
        <w:t>HA</w:t>
      </w:r>
      <w:r w:rsidRPr="00282575">
        <w:t>)</w:t>
      </w:r>
      <w:bookmarkEnd w:id="954"/>
      <w:bookmarkEnd w:id="955"/>
      <w:bookmarkEnd w:id="956"/>
      <w:r w:rsidRPr="00282575">
        <w:t xml:space="preserve"> [źródło: opracowanie własne]</w:t>
      </w:r>
      <w:bookmarkEnd w:id="957"/>
      <w:bookmarkEnd w:id="958"/>
    </w:p>
    <w:tbl>
      <w:tblPr>
        <w:tblStyle w:val="Tabela-Siatka"/>
        <w:tblW w:w="5000" w:type="pct"/>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19"/>
        <w:gridCol w:w="1986"/>
        <w:gridCol w:w="1986"/>
        <w:gridCol w:w="1988"/>
        <w:gridCol w:w="1983"/>
      </w:tblGrid>
      <w:tr w:rsidR="002D5ECB" w:rsidRPr="00282575" w14:paraId="5360C7FE" w14:textId="77777777" w:rsidTr="00EC07E3">
        <w:trPr>
          <w:trHeight w:val="964"/>
          <w:tblHeader/>
        </w:trPr>
        <w:tc>
          <w:tcPr>
            <w:tcW w:w="617" w:type="pct"/>
            <w:tcBorders>
              <w:top w:val="single" w:sz="4" w:space="0" w:color="auto"/>
              <w:left w:val="single" w:sz="4" w:space="0" w:color="auto"/>
              <w:bottom w:val="single" w:sz="4" w:space="0" w:color="auto"/>
              <w:right w:val="single" w:sz="4" w:space="0" w:color="auto"/>
            </w:tcBorders>
            <w:vAlign w:val="center"/>
            <w:hideMark/>
          </w:tcPr>
          <w:p w14:paraId="7BA2B49F" w14:textId="77777777" w:rsidR="002D5ECB" w:rsidRPr="00282575" w:rsidRDefault="002D5ECB" w:rsidP="00C70F4F">
            <w:pPr>
              <w:pStyle w:val="Tytu"/>
              <w:spacing w:line="276" w:lineRule="auto"/>
              <w:rPr>
                <w:bCs/>
              </w:rPr>
            </w:pPr>
            <w:r w:rsidRPr="00282575">
              <w:t>Lp.</w:t>
            </w:r>
          </w:p>
        </w:tc>
        <w:tc>
          <w:tcPr>
            <w:tcW w:w="1096" w:type="pct"/>
            <w:tcBorders>
              <w:top w:val="single" w:sz="4" w:space="0" w:color="auto"/>
              <w:left w:val="single" w:sz="4" w:space="0" w:color="auto"/>
              <w:bottom w:val="single" w:sz="4" w:space="0" w:color="auto"/>
              <w:right w:val="single" w:sz="4" w:space="0" w:color="auto"/>
            </w:tcBorders>
            <w:vAlign w:val="center"/>
          </w:tcPr>
          <w:p w14:paraId="2BF825FC" w14:textId="77777777" w:rsidR="002D5ECB" w:rsidRPr="00282575" w:rsidRDefault="002D5ECB" w:rsidP="00C70F4F">
            <w:pPr>
              <w:pStyle w:val="Tytu"/>
              <w:spacing w:line="276" w:lineRule="auto"/>
              <w:rPr>
                <w:bCs/>
              </w:rPr>
            </w:pPr>
            <w:r w:rsidRPr="00282575">
              <w:t>KOD w opracowaniu</w:t>
            </w:r>
          </w:p>
        </w:tc>
        <w:tc>
          <w:tcPr>
            <w:tcW w:w="1096" w:type="pct"/>
            <w:tcBorders>
              <w:top w:val="single" w:sz="4" w:space="0" w:color="auto"/>
              <w:left w:val="single" w:sz="4" w:space="0" w:color="auto"/>
              <w:bottom w:val="single" w:sz="4" w:space="0" w:color="auto"/>
              <w:right w:val="single" w:sz="4" w:space="0" w:color="auto"/>
            </w:tcBorders>
            <w:vAlign w:val="center"/>
            <w:hideMark/>
          </w:tcPr>
          <w:p w14:paraId="69D5EF83" w14:textId="77777777" w:rsidR="002D5ECB" w:rsidRPr="00282575" w:rsidRDefault="002D5ECB" w:rsidP="00C70F4F">
            <w:pPr>
              <w:pStyle w:val="Tytu"/>
              <w:spacing w:line="276" w:lineRule="auto"/>
              <w:rPr>
                <w:bCs/>
              </w:rPr>
            </w:pPr>
            <w:r w:rsidRPr="00282575">
              <w:t xml:space="preserve">Liczba osób dotkniętych znaczną uciążliwością hałasu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SMH</m:t>
                  </m:r>
                </m:sup>
              </m:sSubSup>
            </m:oMath>
          </w:p>
        </w:tc>
        <w:tc>
          <w:tcPr>
            <w:tcW w:w="1097" w:type="pct"/>
            <w:tcBorders>
              <w:top w:val="single" w:sz="4" w:space="0" w:color="auto"/>
              <w:left w:val="single" w:sz="4" w:space="0" w:color="auto"/>
              <w:bottom w:val="single" w:sz="4" w:space="0" w:color="auto"/>
              <w:right w:val="single" w:sz="4" w:space="0" w:color="auto"/>
            </w:tcBorders>
            <w:vAlign w:val="center"/>
            <w:hideMark/>
          </w:tcPr>
          <w:p w14:paraId="4F5272EB" w14:textId="77777777" w:rsidR="002D5ECB" w:rsidRPr="00282575" w:rsidRDefault="002D5ECB" w:rsidP="00C70F4F">
            <w:pPr>
              <w:pStyle w:val="Tytu"/>
              <w:spacing w:line="276" w:lineRule="auto"/>
              <w:rPr>
                <w:bCs/>
              </w:rPr>
            </w:pPr>
            <w:r w:rsidRPr="00282575">
              <w:t xml:space="preserve">Liczba osób dotkniętych znaczną uciążliwością hałasu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POH</m:t>
                  </m:r>
                </m:sup>
              </m:sSubSup>
            </m:oMath>
          </w:p>
        </w:tc>
        <w:tc>
          <w:tcPr>
            <w:tcW w:w="1094" w:type="pct"/>
            <w:tcBorders>
              <w:top w:val="single" w:sz="4" w:space="0" w:color="auto"/>
              <w:left w:val="single" w:sz="4" w:space="0" w:color="auto"/>
              <w:bottom w:val="single" w:sz="4" w:space="0" w:color="auto"/>
              <w:right w:val="single" w:sz="4" w:space="0" w:color="auto"/>
            </w:tcBorders>
            <w:vAlign w:val="center"/>
            <w:hideMark/>
          </w:tcPr>
          <w:p w14:paraId="290F84A7" w14:textId="77777777" w:rsidR="002D5ECB" w:rsidRPr="00282575" w:rsidRDefault="002D5ECB" w:rsidP="00C70F4F">
            <w:pPr>
              <w:pStyle w:val="Tytu"/>
              <w:spacing w:line="276" w:lineRule="auto"/>
              <w:rPr>
                <w:bCs/>
              </w:rPr>
            </w:pPr>
            <w:r w:rsidRPr="00282575">
              <w:t xml:space="preserve">Liczba osób dotkniętych znaczną uciążliwością hałasu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HA</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Sub>
            </m:oMath>
          </w:p>
        </w:tc>
      </w:tr>
      <w:tr w:rsidR="002D5ECB" w:rsidRPr="00282575" w14:paraId="2038790A" w14:textId="77777777" w:rsidTr="00EC07E3">
        <w:trPr>
          <w:trHeight w:val="283"/>
        </w:trPr>
        <w:tc>
          <w:tcPr>
            <w:tcW w:w="617" w:type="pct"/>
            <w:tcBorders>
              <w:top w:val="single" w:sz="4" w:space="0" w:color="auto"/>
              <w:left w:val="single" w:sz="4" w:space="0" w:color="auto"/>
              <w:bottom w:val="single" w:sz="4" w:space="0" w:color="auto"/>
              <w:right w:val="single" w:sz="4" w:space="0" w:color="auto"/>
            </w:tcBorders>
            <w:vAlign w:val="center"/>
            <w:hideMark/>
          </w:tcPr>
          <w:p w14:paraId="42E5467F" w14:textId="77777777" w:rsidR="002D5ECB" w:rsidRPr="00282575" w:rsidRDefault="002D5ECB" w:rsidP="00C70F4F">
            <w:pPr>
              <w:pStyle w:val="12Tabelatekst"/>
              <w:spacing w:line="276" w:lineRule="auto"/>
              <w:rPr>
                <w:b/>
              </w:rPr>
            </w:pPr>
            <w:r w:rsidRPr="00282575">
              <w:t>1.</w:t>
            </w:r>
          </w:p>
        </w:tc>
        <w:tc>
          <w:tcPr>
            <w:tcW w:w="1096" w:type="pct"/>
            <w:tcBorders>
              <w:top w:val="single" w:sz="4" w:space="0" w:color="auto"/>
              <w:left w:val="single" w:sz="4" w:space="0" w:color="auto"/>
              <w:bottom w:val="single" w:sz="4" w:space="0" w:color="auto"/>
              <w:right w:val="single" w:sz="4" w:space="0" w:color="auto"/>
            </w:tcBorders>
            <w:vAlign w:val="center"/>
          </w:tcPr>
          <w:p w14:paraId="70CE4D33" w14:textId="77777777" w:rsidR="002D5ECB" w:rsidRPr="00282575" w:rsidRDefault="002D5ECB" w:rsidP="00C70F4F">
            <w:pPr>
              <w:pStyle w:val="12Tabelatekst"/>
              <w:spacing w:line="276" w:lineRule="auto"/>
              <w:rPr>
                <w:b/>
              </w:rPr>
            </w:pPr>
            <w:r w:rsidRPr="00282575">
              <w:t>HS02</w:t>
            </w:r>
          </w:p>
        </w:tc>
        <w:tc>
          <w:tcPr>
            <w:tcW w:w="1096" w:type="pct"/>
            <w:tcBorders>
              <w:top w:val="single" w:sz="4" w:space="0" w:color="auto"/>
              <w:left w:val="single" w:sz="4" w:space="0" w:color="auto"/>
              <w:bottom w:val="single" w:sz="4" w:space="0" w:color="auto"/>
              <w:right w:val="single" w:sz="4" w:space="0" w:color="auto"/>
            </w:tcBorders>
            <w:vAlign w:val="center"/>
          </w:tcPr>
          <w:p w14:paraId="3574A047" w14:textId="77777777" w:rsidR="002D5ECB" w:rsidRPr="00282575" w:rsidRDefault="002D5ECB" w:rsidP="00C70F4F">
            <w:pPr>
              <w:pStyle w:val="12Tabelatekst"/>
              <w:spacing w:line="276" w:lineRule="auto"/>
              <w:rPr>
                <w:b/>
              </w:rPr>
            </w:pPr>
            <w:r w:rsidRPr="00282575">
              <w:t>391</w:t>
            </w:r>
          </w:p>
        </w:tc>
        <w:tc>
          <w:tcPr>
            <w:tcW w:w="1097" w:type="pct"/>
            <w:tcBorders>
              <w:top w:val="single" w:sz="4" w:space="0" w:color="auto"/>
              <w:left w:val="single" w:sz="4" w:space="0" w:color="auto"/>
              <w:bottom w:val="single" w:sz="4" w:space="0" w:color="auto"/>
              <w:right w:val="single" w:sz="4" w:space="0" w:color="auto"/>
            </w:tcBorders>
            <w:vAlign w:val="center"/>
          </w:tcPr>
          <w:p w14:paraId="56359C48" w14:textId="77777777" w:rsidR="002D5ECB" w:rsidRPr="00282575" w:rsidRDefault="002D5ECB" w:rsidP="00C70F4F">
            <w:pPr>
              <w:pStyle w:val="12Tabelatekst"/>
              <w:spacing w:line="276" w:lineRule="auto"/>
              <w:rPr>
                <w:b/>
              </w:rPr>
            </w:pPr>
            <w:r w:rsidRPr="00282575">
              <w:t>293</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center"/>
          </w:tcPr>
          <w:p w14:paraId="61B963D9" w14:textId="77777777" w:rsidR="002D5ECB" w:rsidRPr="00282575" w:rsidRDefault="002D5ECB" w:rsidP="00C70F4F">
            <w:pPr>
              <w:pStyle w:val="12Tabelatekst"/>
              <w:spacing w:line="276" w:lineRule="auto"/>
              <w:rPr>
                <w:b/>
              </w:rPr>
            </w:pPr>
            <w:r w:rsidRPr="00282575">
              <w:t>98</w:t>
            </w:r>
          </w:p>
        </w:tc>
      </w:tr>
      <w:tr w:rsidR="002D5ECB" w:rsidRPr="00282575" w14:paraId="178D6F19" w14:textId="77777777" w:rsidTr="00EC07E3">
        <w:trPr>
          <w:trHeight w:val="283"/>
        </w:trPr>
        <w:tc>
          <w:tcPr>
            <w:tcW w:w="617" w:type="pct"/>
            <w:tcBorders>
              <w:top w:val="single" w:sz="4" w:space="0" w:color="auto"/>
              <w:left w:val="single" w:sz="4" w:space="0" w:color="auto"/>
              <w:bottom w:val="single" w:sz="4" w:space="0" w:color="auto"/>
              <w:right w:val="single" w:sz="4" w:space="0" w:color="auto"/>
            </w:tcBorders>
            <w:vAlign w:val="center"/>
          </w:tcPr>
          <w:p w14:paraId="31883C1E" w14:textId="77777777" w:rsidR="002D5ECB" w:rsidRPr="00282575" w:rsidRDefault="002D5ECB" w:rsidP="00C70F4F">
            <w:pPr>
              <w:pStyle w:val="12Tabelatekst"/>
              <w:spacing w:line="276" w:lineRule="auto"/>
              <w:rPr>
                <w:b/>
              </w:rPr>
            </w:pPr>
            <w:r w:rsidRPr="00282575">
              <w:t>2.</w:t>
            </w:r>
          </w:p>
        </w:tc>
        <w:tc>
          <w:tcPr>
            <w:tcW w:w="1096" w:type="pct"/>
            <w:tcBorders>
              <w:top w:val="single" w:sz="4" w:space="0" w:color="auto"/>
              <w:left w:val="single" w:sz="4" w:space="0" w:color="auto"/>
              <w:bottom w:val="single" w:sz="4" w:space="0" w:color="auto"/>
              <w:right w:val="single" w:sz="4" w:space="0" w:color="auto"/>
            </w:tcBorders>
            <w:vAlign w:val="center"/>
          </w:tcPr>
          <w:p w14:paraId="52770950" w14:textId="77777777" w:rsidR="002D5ECB" w:rsidRPr="00282575" w:rsidRDefault="002D5ECB" w:rsidP="00C70F4F">
            <w:pPr>
              <w:pStyle w:val="12Tabelatekst"/>
              <w:spacing w:line="276" w:lineRule="auto"/>
              <w:rPr>
                <w:b/>
              </w:rPr>
            </w:pPr>
            <w:r w:rsidRPr="00282575">
              <w:t>HS05</w:t>
            </w:r>
          </w:p>
        </w:tc>
        <w:tc>
          <w:tcPr>
            <w:tcW w:w="1096" w:type="pct"/>
            <w:tcBorders>
              <w:top w:val="single" w:sz="4" w:space="0" w:color="auto"/>
              <w:left w:val="single" w:sz="4" w:space="0" w:color="auto"/>
              <w:bottom w:val="single" w:sz="4" w:space="0" w:color="auto"/>
              <w:right w:val="single" w:sz="4" w:space="0" w:color="auto"/>
            </w:tcBorders>
            <w:vAlign w:val="center"/>
          </w:tcPr>
          <w:p w14:paraId="3BAD27AA" w14:textId="77777777" w:rsidR="002D5ECB" w:rsidRPr="00282575" w:rsidRDefault="002D5ECB" w:rsidP="00C70F4F">
            <w:pPr>
              <w:pStyle w:val="12Tabelatekst"/>
              <w:spacing w:line="276" w:lineRule="auto"/>
              <w:rPr>
                <w:b/>
              </w:rPr>
            </w:pPr>
            <w:r w:rsidRPr="00282575">
              <w:t>497</w:t>
            </w:r>
          </w:p>
        </w:tc>
        <w:tc>
          <w:tcPr>
            <w:tcW w:w="1097" w:type="pct"/>
            <w:tcBorders>
              <w:top w:val="single" w:sz="4" w:space="0" w:color="auto"/>
              <w:left w:val="single" w:sz="4" w:space="0" w:color="auto"/>
              <w:bottom w:val="single" w:sz="4" w:space="0" w:color="auto"/>
              <w:right w:val="single" w:sz="4" w:space="0" w:color="auto"/>
            </w:tcBorders>
            <w:vAlign w:val="center"/>
          </w:tcPr>
          <w:p w14:paraId="7CD78A48" w14:textId="77777777" w:rsidR="002D5ECB" w:rsidRPr="00282575" w:rsidRDefault="002D5ECB" w:rsidP="00C70F4F">
            <w:pPr>
              <w:pStyle w:val="12Tabelatekst"/>
              <w:spacing w:line="276" w:lineRule="auto"/>
              <w:rPr>
                <w:b/>
              </w:rPr>
            </w:pPr>
            <w:r w:rsidRPr="00282575">
              <w:t>430</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center"/>
          </w:tcPr>
          <w:p w14:paraId="73E0F114" w14:textId="77777777" w:rsidR="002D5ECB" w:rsidRPr="00282575" w:rsidRDefault="002D5ECB" w:rsidP="00C70F4F">
            <w:pPr>
              <w:pStyle w:val="12Tabelatekst"/>
              <w:spacing w:line="276" w:lineRule="auto"/>
              <w:rPr>
                <w:b/>
              </w:rPr>
            </w:pPr>
            <w:r w:rsidRPr="00282575">
              <w:t>67</w:t>
            </w:r>
          </w:p>
        </w:tc>
      </w:tr>
    </w:tbl>
    <w:p w14:paraId="27EBDC0A" w14:textId="77777777" w:rsidR="002D5ECB" w:rsidRPr="00282575" w:rsidRDefault="002D5ECB" w:rsidP="002D5ECB">
      <w:pPr>
        <w:rPr>
          <w:lang w:eastAsia="en-US"/>
        </w:rPr>
      </w:pPr>
    </w:p>
    <w:p w14:paraId="1E6529D3" w14:textId="741962B7" w:rsidR="002D5ECB" w:rsidRPr="00282575" w:rsidRDefault="002D5ECB" w:rsidP="009B3F72">
      <w:pPr>
        <w:pStyle w:val="10PodpisTabela"/>
      </w:pPr>
      <w:bookmarkStart w:id="959" w:name="_Ref156989769"/>
      <w:bookmarkStart w:id="960" w:name="_Toc157150535"/>
      <w:bookmarkStart w:id="961" w:name="_Toc157169017"/>
      <w:bookmarkStart w:id="962" w:name="_Toc157429252"/>
      <w:bookmarkStart w:id="963" w:name="_Toc163479865"/>
      <w:bookmarkStart w:id="964" w:name="_Toc163822401"/>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71</w:t>
      </w:r>
      <w:r>
        <w:rPr>
          <w:rFonts w:eastAsiaTheme="minorHAnsi"/>
          <w:noProof/>
          <w:lang w:eastAsia="pl-PL"/>
        </w:rPr>
        <w:fldChar w:fldCharType="end"/>
      </w:r>
      <w:bookmarkEnd w:id="959"/>
      <w:r w:rsidRPr="00282575">
        <w:t>. Zakładane efekty planowanych działań w otoczeniu linii kolejowych innych niż główne linie kolejowe – liczba osób dotkniętych znacznymi zaburzeniami snu (wskaźnik N</w:t>
      </w:r>
      <w:r w:rsidRPr="00282575">
        <w:rPr>
          <w:vertAlign w:val="subscript"/>
        </w:rPr>
        <w:t>HSD</w:t>
      </w:r>
      <w:r w:rsidRPr="00282575">
        <w:t>)</w:t>
      </w:r>
      <w:bookmarkEnd w:id="960"/>
      <w:bookmarkEnd w:id="961"/>
      <w:bookmarkEnd w:id="962"/>
      <w:r>
        <w:t xml:space="preserve"> </w:t>
      </w:r>
      <w:r w:rsidRPr="00282575">
        <w:t>[źródło: opracowanie własne]</w:t>
      </w:r>
      <w:bookmarkEnd w:id="963"/>
      <w:bookmarkEnd w:id="964"/>
    </w:p>
    <w:tbl>
      <w:tblPr>
        <w:tblStyle w:val="Tabela-Siatka"/>
        <w:tblW w:w="4999" w:type="pct"/>
        <w:tblInd w:w="2" w:type="dxa"/>
        <w:tblCellMar>
          <w:left w:w="57" w:type="dxa"/>
          <w:right w:w="57" w:type="dxa"/>
        </w:tblCellMar>
        <w:tblLook w:val="04A0" w:firstRow="1" w:lastRow="0" w:firstColumn="1" w:lastColumn="0" w:noHBand="0" w:noVBand="1"/>
        <w:tblCaption w:val="Efekt planowanych działąń z zakresu ograniczania hałasu drogowego"/>
        <w:tblDescription w:val="Szacunkowa wartość zmiany liczby osób narażonych na znaczną uciążliwość hałasu"/>
      </w:tblPr>
      <w:tblGrid>
        <w:gridCol w:w="1120"/>
        <w:gridCol w:w="1984"/>
        <w:gridCol w:w="1984"/>
        <w:gridCol w:w="1988"/>
        <w:gridCol w:w="1984"/>
      </w:tblGrid>
      <w:tr w:rsidR="002D5ECB" w:rsidRPr="00282575" w14:paraId="071D2812" w14:textId="77777777" w:rsidTr="00EC07E3">
        <w:trPr>
          <w:trHeight w:val="964"/>
          <w:tblHeader/>
        </w:trPr>
        <w:tc>
          <w:tcPr>
            <w:tcW w:w="618" w:type="pct"/>
            <w:tcBorders>
              <w:top w:val="single" w:sz="4" w:space="0" w:color="auto"/>
              <w:left w:val="single" w:sz="4" w:space="0" w:color="auto"/>
              <w:bottom w:val="single" w:sz="4" w:space="0" w:color="auto"/>
              <w:right w:val="single" w:sz="4" w:space="0" w:color="auto"/>
            </w:tcBorders>
            <w:vAlign w:val="center"/>
            <w:hideMark/>
          </w:tcPr>
          <w:p w14:paraId="2A02545A" w14:textId="77777777" w:rsidR="002D5ECB" w:rsidRPr="00282575" w:rsidRDefault="002D5ECB" w:rsidP="00C70F4F">
            <w:pPr>
              <w:pStyle w:val="Tytu"/>
              <w:spacing w:line="276" w:lineRule="auto"/>
              <w:rPr>
                <w:bCs/>
              </w:rPr>
            </w:pPr>
            <w:r w:rsidRPr="00282575">
              <w:t>Lp.</w:t>
            </w:r>
          </w:p>
        </w:tc>
        <w:tc>
          <w:tcPr>
            <w:tcW w:w="1095" w:type="pct"/>
            <w:tcBorders>
              <w:top w:val="single" w:sz="4" w:space="0" w:color="auto"/>
              <w:left w:val="single" w:sz="4" w:space="0" w:color="auto"/>
              <w:bottom w:val="single" w:sz="4" w:space="0" w:color="auto"/>
              <w:right w:val="single" w:sz="4" w:space="0" w:color="auto"/>
            </w:tcBorders>
            <w:vAlign w:val="center"/>
            <w:hideMark/>
          </w:tcPr>
          <w:p w14:paraId="366ACC39" w14:textId="77777777" w:rsidR="002D5ECB" w:rsidRPr="00282575" w:rsidRDefault="002D5ECB" w:rsidP="00C70F4F">
            <w:pPr>
              <w:pStyle w:val="Tytu"/>
              <w:spacing w:line="276" w:lineRule="auto"/>
              <w:rPr>
                <w:bCs/>
              </w:rPr>
            </w:pPr>
            <w:r w:rsidRPr="00282575">
              <w:t>KOD w opracowaniu</w:t>
            </w:r>
          </w:p>
        </w:tc>
        <w:tc>
          <w:tcPr>
            <w:tcW w:w="1095" w:type="pct"/>
            <w:tcBorders>
              <w:top w:val="single" w:sz="4" w:space="0" w:color="auto"/>
              <w:left w:val="single" w:sz="4" w:space="0" w:color="auto"/>
              <w:bottom w:val="single" w:sz="4" w:space="0" w:color="auto"/>
              <w:right w:val="single" w:sz="4" w:space="0" w:color="auto"/>
            </w:tcBorders>
            <w:vAlign w:val="center"/>
            <w:hideMark/>
          </w:tcPr>
          <w:p w14:paraId="3A298425" w14:textId="77777777" w:rsidR="002D5ECB" w:rsidRPr="00282575" w:rsidRDefault="002D5ECB" w:rsidP="00C70F4F">
            <w:pPr>
              <w:pStyle w:val="Tytu"/>
              <w:spacing w:line="276" w:lineRule="auto"/>
              <w:rPr>
                <w:bCs/>
              </w:rPr>
            </w:pPr>
            <w:r w:rsidRPr="00282575">
              <w:t xml:space="preserve">Liczba osób dotkniętych znacznymi zaburzeniami snu stan obecny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SMH</m:t>
                  </m:r>
                </m:sup>
              </m:sSubSup>
            </m:oMath>
          </w:p>
        </w:tc>
        <w:tc>
          <w:tcPr>
            <w:tcW w:w="1097" w:type="pct"/>
            <w:tcBorders>
              <w:top w:val="single" w:sz="4" w:space="0" w:color="auto"/>
              <w:left w:val="single" w:sz="4" w:space="0" w:color="auto"/>
              <w:bottom w:val="single" w:sz="4" w:space="0" w:color="auto"/>
              <w:right w:val="single" w:sz="4" w:space="0" w:color="auto"/>
            </w:tcBorders>
            <w:vAlign w:val="center"/>
            <w:hideMark/>
          </w:tcPr>
          <w:p w14:paraId="65BF4652" w14:textId="77777777" w:rsidR="002D5ECB" w:rsidRPr="00282575" w:rsidRDefault="002D5ECB" w:rsidP="00C70F4F">
            <w:pPr>
              <w:pStyle w:val="Tytu"/>
              <w:spacing w:line="276" w:lineRule="auto"/>
              <w:rPr>
                <w:bCs/>
              </w:rPr>
            </w:pPr>
            <w:r w:rsidRPr="00282575">
              <w:t xml:space="preserve">Liczba osób dotkniętych znacznymi zaburzeniami snu po realizacji działania </w:t>
            </w:r>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up>
                  <m:r>
                    <m:rPr>
                      <m:sty m:val="bi"/>
                    </m:rPr>
                    <w:rPr>
                      <w:rFonts w:ascii="Cambria Math" w:hAnsi="Cambria Math"/>
                    </w:rPr>
                    <m:t>POH</m:t>
                  </m:r>
                </m:sup>
              </m:sSubSup>
            </m:oMath>
          </w:p>
        </w:tc>
        <w:tc>
          <w:tcPr>
            <w:tcW w:w="1095" w:type="pct"/>
            <w:tcBorders>
              <w:top w:val="single" w:sz="4" w:space="0" w:color="auto"/>
              <w:left w:val="single" w:sz="4" w:space="0" w:color="auto"/>
              <w:bottom w:val="single" w:sz="4" w:space="0" w:color="auto"/>
              <w:right w:val="single" w:sz="4" w:space="0" w:color="auto"/>
            </w:tcBorders>
            <w:vAlign w:val="center"/>
            <w:hideMark/>
          </w:tcPr>
          <w:p w14:paraId="75F9B18B" w14:textId="77777777" w:rsidR="002D5ECB" w:rsidRPr="00282575" w:rsidRDefault="002D5ECB" w:rsidP="00C70F4F">
            <w:pPr>
              <w:pStyle w:val="Tytu"/>
              <w:spacing w:line="276" w:lineRule="auto"/>
              <w:rPr>
                <w:bCs/>
              </w:rPr>
            </w:pPr>
            <w:r w:rsidRPr="00282575">
              <w:t xml:space="preserve">Liczba osób dotkniętych znacznymi zaburzeniami snu różnica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HSD</m:t>
                  </m:r>
                  <m:r>
                    <m:rPr>
                      <m:sty m:val="b"/>
                    </m:rPr>
                    <w:rPr>
                      <w:rFonts w:ascii="Cambria Math" w:hAnsi="Cambria Math"/>
                    </w:rPr>
                    <m:t>,</m:t>
                  </m:r>
                  <m:r>
                    <m:rPr>
                      <m:sty m:val="bi"/>
                    </m:rPr>
                    <w:rPr>
                      <w:rFonts w:ascii="Cambria Math" w:hAnsi="Cambria Math"/>
                    </w:rPr>
                    <m:t>kolejo</m:t>
                  </m:r>
                  <m:r>
                    <m:rPr>
                      <m:sty m:val="b"/>
                    </m:rPr>
                    <w:rPr>
                      <w:rFonts w:ascii="Cambria Math" w:hAnsi="Cambria Math"/>
                    </w:rPr>
                    <m:t>wy</m:t>
                  </m:r>
                </m:sub>
              </m:sSub>
            </m:oMath>
          </w:p>
        </w:tc>
      </w:tr>
      <w:tr w:rsidR="002D5ECB" w:rsidRPr="00282575" w14:paraId="0CEF8FDC" w14:textId="77777777" w:rsidTr="00EC07E3">
        <w:trPr>
          <w:trHeight w:val="283"/>
        </w:trPr>
        <w:tc>
          <w:tcPr>
            <w:tcW w:w="618" w:type="pct"/>
            <w:tcBorders>
              <w:top w:val="single" w:sz="4" w:space="0" w:color="auto"/>
              <w:left w:val="single" w:sz="4" w:space="0" w:color="auto"/>
              <w:bottom w:val="single" w:sz="4" w:space="0" w:color="auto"/>
              <w:right w:val="single" w:sz="4" w:space="0" w:color="auto"/>
            </w:tcBorders>
            <w:vAlign w:val="center"/>
            <w:hideMark/>
          </w:tcPr>
          <w:p w14:paraId="0496F6B6" w14:textId="77777777" w:rsidR="002D5ECB" w:rsidRPr="00282575" w:rsidRDefault="002D5ECB" w:rsidP="00C70F4F">
            <w:pPr>
              <w:pStyle w:val="12Tabelatekst"/>
              <w:spacing w:line="276" w:lineRule="auto"/>
              <w:rPr>
                <w:b/>
              </w:rPr>
            </w:pPr>
            <w:r w:rsidRPr="00282575">
              <w:t>1.</w:t>
            </w:r>
          </w:p>
        </w:tc>
        <w:tc>
          <w:tcPr>
            <w:tcW w:w="1095" w:type="pct"/>
            <w:tcBorders>
              <w:top w:val="single" w:sz="4" w:space="0" w:color="auto"/>
              <w:left w:val="single" w:sz="4" w:space="0" w:color="auto"/>
              <w:bottom w:val="single" w:sz="4" w:space="0" w:color="auto"/>
              <w:right w:val="single" w:sz="4" w:space="0" w:color="auto"/>
            </w:tcBorders>
            <w:vAlign w:val="center"/>
          </w:tcPr>
          <w:p w14:paraId="2E835220" w14:textId="77777777" w:rsidR="002D5ECB" w:rsidRPr="00282575" w:rsidRDefault="002D5ECB" w:rsidP="00C70F4F">
            <w:pPr>
              <w:pStyle w:val="12Tabelatekst"/>
              <w:spacing w:line="276" w:lineRule="auto"/>
              <w:rPr>
                <w:b/>
              </w:rPr>
            </w:pPr>
            <w:r w:rsidRPr="00282575">
              <w:t>HS02</w:t>
            </w:r>
          </w:p>
        </w:tc>
        <w:tc>
          <w:tcPr>
            <w:tcW w:w="1095" w:type="pct"/>
            <w:tcBorders>
              <w:top w:val="single" w:sz="4" w:space="0" w:color="auto"/>
              <w:left w:val="single" w:sz="4" w:space="0" w:color="auto"/>
              <w:bottom w:val="single" w:sz="4" w:space="0" w:color="auto"/>
              <w:right w:val="single" w:sz="4" w:space="0" w:color="auto"/>
            </w:tcBorders>
            <w:vAlign w:val="center"/>
          </w:tcPr>
          <w:p w14:paraId="7EF25D54" w14:textId="77777777" w:rsidR="002D5ECB" w:rsidRPr="00282575" w:rsidRDefault="002D5ECB" w:rsidP="00C70F4F">
            <w:pPr>
              <w:pStyle w:val="12Tabelatekst"/>
              <w:spacing w:line="276" w:lineRule="auto"/>
              <w:rPr>
                <w:b/>
              </w:rPr>
            </w:pPr>
            <w:r w:rsidRPr="00282575">
              <w:t>261</w:t>
            </w:r>
          </w:p>
        </w:tc>
        <w:tc>
          <w:tcPr>
            <w:tcW w:w="1097" w:type="pct"/>
            <w:tcBorders>
              <w:top w:val="single" w:sz="4" w:space="0" w:color="auto"/>
              <w:left w:val="single" w:sz="4" w:space="0" w:color="auto"/>
              <w:bottom w:val="single" w:sz="4" w:space="0" w:color="auto"/>
              <w:right w:val="single" w:sz="4" w:space="0" w:color="auto"/>
            </w:tcBorders>
            <w:vAlign w:val="center"/>
          </w:tcPr>
          <w:p w14:paraId="32F35933" w14:textId="77777777" w:rsidR="002D5ECB" w:rsidRPr="00282575" w:rsidRDefault="002D5ECB" w:rsidP="00C70F4F">
            <w:pPr>
              <w:pStyle w:val="12Tabelatekst"/>
              <w:spacing w:line="276" w:lineRule="auto"/>
              <w:rPr>
                <w:b/>
              </w:rPr>
            </w:pPr>
            <w:r w:rsidRPr="00282575">
              <w:t>187</w:t>
            </w:r>
          </w:p>
        </w:tc>
        <w:tc>
          <w:tcPr>
            <w:tcW w:w="1095" w:type="pct"/>
            <w:tcBorders>
              <w:top w:val="single" w:sz="4" w:space="0" w:color="auto"/>
              <w:left w:val="single" w:sz="4" w:space="0" w:color="auto"/>
              <w:bottom w:val="single" w:sz="4" w:space="0" w:color="auto"/>
              <w:right w:val="single" w:sz="4" w:space="0" w:color="auto"/>
            </w:tcBorders>
            <w:shd w:val="clear" w:color="auto" w:fill="auto"/>
            <w:vAlign w:val="center"/>
          </w:tcPr>
          <w:p w14:paraId="3CB1D2C4" w14:textId="77777777" w:rsidR="002D5ECB" w:rsidRPr="00282575" w:rsidRDefault="002D5ECB" w:rsidP="00C70F4F">
            <w:pPr>
              <w:pStyle w:val="12Tabelatekst"/>
              <w:spacing w:line="276" w:lineRule="auto"/>
              <w:rPr>
                <w:b/>
              </w:rPr>
            </w:pPr>
            <w:r w:rsidRPr="00282575">
              <w:t>74</w:t>
            </w:r>
          </w:p>
        </w:tc>
      </w:tr>
      <w:tr w:rsidR="002D5ECB" w:rsidRPr="00282575" w14:paraId="078C687F" w14:textId="77777777" w:rsidTr="00EC07E3">
        <w:trPr>
          <w:trHeight w:val="283"/>
        </w:trPr>
        <w:tc>
          <w:tcPr>
            <w:tcW w:w="618" w:type="pct"/>
            <w:tcBorders>
              <w:top w:val="single" w:sz="4" w:space="0" w:color="auto"/>
              <w:left w:val="single" w:sz="4" w:space="0" w:color="auto"/>
              <w:bottom w:val="single" w:sz="4" w:space="0" w:color="auto"/>
              <w:right w:val="single" w:sz="4" w:space="0" w:color="auto"/>
            </w:tcBorders>
            <w:vAlign w:val="center"/>
          </w:tcPr>
          <w:p w14:paraId="5D6E988D" w14:textId="77777777" w:rsidR="002D5ECB" w:rsidRPr="00282575" w:rsidRDefault="002D5ECB" w:rsidP="00C70F4F">
            <w:pPr>
              <w:pStyle w:val="12Tabelatekst"/>
              <w:spacing w:line="276" w:lineRule="auto"/>
              <w:rPr>
                <w:b/>
              </w:rPr>
            </w:pPr>
            <w:r w:rsidRPr="00282575">
              <w:t>2.</w:t>
            </w:r>
          </w:p>
        </w:tc>
        <w:tc>
          <w:tcPr>
            <w:tcW w:w="1095" w:type="pct"/>
            <w:tcBorders>
              <w:top w:val="single" w:sz="4" w:space="0" w:color="auto"/>
              <w:left w:val="single" w:sz="4" w:space="0" w:color="auto"/>
              <w:bottom w:val="single" w:sz="4" w:space="0" w:color="auto"/>
              <w:right w:val="single" w:sz="4" w:space="0" w:color="auto"/>
            </w:tcBorders>
            <w:vAlign w:val="center"/>
          </w:tcPr>
          <w:p w14:paraId="76DF4AD0" w14:textId="77777777" w:rsidR="002D5ECB" w:rsidRPr="00282575" w:rsidRDefault="002D5ECB" w:rsidP="00C70F4F">
            <w:pPr>
              <w:pStyle w:val="12Tabelatekst"/>
              <w:spacing w:line="276" w:lineRule="auto"/>
              <w:rPr>
                <w:b/>
              </w:rPr>
            </w:pPr>
            <w:r w:rsidRPr="00282575">
              <w:t>HS05</w:t>
            </w:r>
          </w:p>
        </w:tc>
        <w:tc>
          <w:tcPr>
            <w:tcW w:w="1095" w:type="pct"/>
            <w:tcBorders>
              <w:top w:val="single" w:sz="4" w:space="0" w:color="auto"/>
              <w:left w:val="single" w:sz="4" w:space="0" w:color="auto"/>
              <w:bottom w:val="single" w:sz="4" w:space="0" w:color="auto"/>
              <w:right w:val="single" w:sz="4" w:space="0" w:color="auto"/>
            </w:tcBorders>
            <w:vAlign w:val="center"/>
          </w:tcPr>
          <w:p w14:paraId="6F45F57C" w14:textId="77777777" w:rsidR="002D5ECB" w:rsidRPr="00282575" w:rsidRDefault="002D5ECB" w:rsidP="00C70F4F">
            <w:pPr>
              <w:pStyle w:val="12Tabelatekst"/>
              <w:spacing w:line="276" w:lineRule="auto"/>
              <w:rPr>
                <w:b/>
              </w:rPr>
            </w:pPr>
            <w:r w:rsidRPr="00282575">
              <w:t>312</w:t>
            </w:r>
          </w:p>
        </w:tc>
        <w:tc>
          <w:tcPr>
            <w:tcW w:w="1097" w:type="pct"/>
            <w:tcBorders>
              <w:top w:val="single" w:sz="4" w:space="0" w:color="auto"/>
              <w:left w:val="single" w:sz="4" w:space="0" w:color="auto"/>
              <w:bottom w:val="single" w:sz="4" w:space="0" w:color="auto"/>
              <w:right w:val="single" w:sz="4" w:space="0" w:color="auto"/>
            </w:tcBorders>
            <w:vAlign w:val="center"/>
          </w:tcPr>
          <w:p w14:paraId="69E793D9" w14:textId="77777777" w:rsidR="002D5ECB" w:rsidRPr="00282575" w:rsidRDefault="002D5ECB" w:rsidP="00C70F4F">
            <w:pPr>
              <w:pStyle w:val="12Tabelatekst"/>
              <w:spacing w:line="276" w:lineRule="auto"/>
              <w:rPr>
                <w:b/>
              </w:rPr>
            </w:pPr>
            <w:r w:rsidRPr="00282575">
              <w:t>262</w:t>
            </w:r>
          </w:p>
        </w:tc>
        <w:tc>
          <w:tcPr>
            <w:tcW w:w="1095" w:type="pct"/>
            <w:tcBorders>
              <w:top w:val="single" w:sz="4" w:space="0" w:color="auto"/>
              <w:left w:val="single" w:sz="4" w:space="0" w:color="auto"/>
              <w:bottom w:val="single" w:sz="4" w:space="0" w:color="auto"/>
              <w:right w:val="single" w:sz="4" w:space="0" w:color="auto"/>
            </w:tcBorders>
            <w:shd w:val="clear" w:color="auto" w:fill="auto"/>
            <w:vAlign w:val="center"/>
          </w:tcPr>
          <w:p w14:paraId="741FEB22" w14:textId="77777777" w:rsidR="002D5ECB" w:rsidRPr="00282575" w:rsidRDefault="002D5ECB" w:rsidP="00C70F4F">
            <w:pPr>
              <w:pStyle w:val="12Tabelatekst"/>
              <w:spacing w:line="276" w:lineRule="auto"/>
              <w:rPr>
                <w:b/>
              </w:rPr>
            </w:pPr>
            <w:r w:rsidRPr="00282575">
              <w:t>50</w:t>
            </w:r>
          </w:p>
        </w:tc>
      </w:tr>
    </w:tbl>
    <w:p w14:paraId="5B10DD15" w14:textId="77777777" w:rsidR="002D5ECB" w:rsidRPr="00282575" w:rsidRDefault="002D5ECB" w:rsidP="00076E2A">
      <w:pPr>
        <w:pStyle w:val="Nagwek2"/>
      </w:pPr>
      <w:bookmarkStart w:id="965" w:name="_Toc157150473"/>
      <w:bookmarkStart w:id="966" w:name="_Toc157168954"/>
      <w:bookmarkStart w:id="967" w:name="_Toc157429301"/>
      <w:bookmarkStart w:id="968" w:name="_Toc163135348"/>
      <w:bookmarkStart w:id="969" w:name="_Toc163822173"/>
      <w:r w:rsidRPr="00282575">
        <w:t>Strategia długofalowa POH</w:t>
      </w:r>
      <w:bookmarkEnd w:id="891"/>
      <w:bookmarkEnd w:id="965"/>
      <w:bookmarkEnd w:id="966"/>
      <w:bookmarkEnd w:id="967"/>
      <w:bookmarkEnd w:id="968"/>
      <w:bookmarkEnd w:id="969"/>
    </w:p>
    <w:p w14:paraId="30FE5C66" w14:textId="77777777" w:rsidR="002D5ECB" w:rsidRPr="00282575" w:rsidRDefault="002D5ECB" w:rsidP="00076E2A">
      <w:pPr>
        <w:pStyle w:val="Nagwek3"/>
      </w:pPr>
      <w:bookmarkStart w:id="970" w:name="_Toc157150474"/>
      <w:bookmarkStart w:id="971" w:name="_Toc157168955"/>
      <w:bookmarkStart w:id="972" w:name="_Toc157429302"/>
      <w:bookmarkStart w:id="973" w:name="_Toc163135349"/>
      <w:bookmarkStart w:id="974" w:name="_Toc163822174"/>
      <w:r w:rsidRPr="00282575">
        <w:t>Strategia długofalowa – hałas drogowy POH</w:t>
      </w:r>
      <w:bookmarkEnd w:id="970"/>
      <w:bookmarkEnd w:id="971"/>
      <w:bookmarkEnd w:id="972"/>
      <w:bookmarkEnd w:id="973"/>
      <w:bookmarkEnd w:id="974"/>
    </w:p>
    <w:p w14:paraId="292B92DE" w14:textId="2BAD73CB" w:rsidR="002D5ECB" w:rsidRPr="00282575" w:rsidRDefault="002D5ECB" w:rsidP="002D5ECB">
      <w:pPr>
        <w:rPr>
          <w:lang w:eastAsia="en-US"/>
        </w:rPr>
      </w:pPr>
      <w:r w:rsidRPr="00282575">
        <w:rPr>
          <w:lang w:eastAsia="en-US"/>
        </w:rPr>
        <w:t>W poniższej tabeli (</w:t>
      </w:r>
      <w:r w:rsidRPr="00282575">
        <w:rPr>
          <w:lang w:eastAsia="en-US"/>
        </w:rPr>
        <w:fldChar w:fldCharType="begin"/>
      </w:r>
      <w:r w:rsidRPr="00282575">
        <w:rPr>
          <w:lang w:eastAsia="en-US"/>
        </w:rPr>
        <w:instrText xml:space="preserve"> REF _Ref157424127 \h  \* MERGEFORMAT </w:instrText>
      </w:r>
      <w:r w:rsidRPr="00282575">
        <w:rPr>
          <w:lang w:eastAsia="en-US"/>
        </w:rPr>
      </w:r>
      <w:r w:rsidRPr="00282575">
        <w:rPr>
          <w:lang w:eastAsia="en-US"/>
        </w:rPr>
        <w:fldChar w:fldCharType="separate"/>
      </w:r>
      <w:r w:rsidR="00DE4E70" w:rsidRPr="00282575">
        <w:t xml:space="preserve">Tabela </w:t>
      </w:r>
      <w:r w:rsidR="00DE4E70">
        <w:rPr>
          <w:noProof/>
        </w:rPr>
        <w:t>72</w:t>
      </w:r>
      <w:r w:rsidRPr="00282575">
        <w:rPr>
          <w:lang w:eastAsia="en-US"/>
        </w:rPr>
        <w:fldChar w:fldCharType="end"/>
      </w:r>
      <w:r w:rsidRPr="00282575">
        <w:rPr>
          <w:lang w:eastAsia="en-US"/>
        </w:rPr>
        <w:t>) przedstawiono działania mające przyczynić się do redukcji oddziaływania akustycznego pochodzącego od dróg, planowanych do podjęcia w ujęciu długofalowym wraz z informacją o jednostce odpowiedzialnej za realizację zadania oraz planowanej dacie jego wykonania.</w:t>
      </w:r>
      <w:r w:rsidRPr="00282575">
        <w:t xml:space="preserve"> Na poniższej mapie (</w:t>
      </w:r>
      <w:r w:rsidRPr="00282575">
        <w:fldChar w:fldCharType="begin"/>
      </w:r>
      <w:r w:rsidRPr="00282575">
        <w:instrText xml:space="preserve"> REF _Ref159320225 \h </w:instrText>
      </w:r>
      <w:r w:rsidRPr="00282575">
        <w:fldChar w:fldCharType="separate"/>
      </w:r>
      <w:r w:rsidR="00DE4E70" w:rsidRPr="009B3F72">
        <w:t xml:space="preserve">Rysunek </w:t>
      </w:r>
      <w:r w:rsidR="00DE4E70">
        <w:rPr>
          <w:noProof/>
        </w:rPr>
        <w:t>90</w:t>
      </w:r>
      <w:r w:rsidRPr="00282575">
        <w:fldChar w:fldCharType="end"/>
      </w:r>
      <w:r w:rsidRPr="00282575">
        <w:t>) przedstawiono przybliżoną lokalizację planowanych działań na terenie miasta Szczecin w zakresie hałasu drogowego.</w:t>
      </w:r>
    </w:p>
    <w:p w14:paraId="07AE1203" w14:textId="6E9D416E" w:rsidR="002D5ECB" w:rsidRPr="00282575" w:rsidRDefault="002D5ECB" w:rsidP="009B3F72">
      <w:pPr>
        <w:pStyle w:val="10PodpisTabela"/>
      </w:pPr>
      <w:bookmarkStart w:id="975" w:name="_Ref157424127"/>
      <w:bookmarkStart w:id="976" w:name="_Toc157429253"/>
      <w:bookmarkStart w:id="977" w:name="_Toc163479866"/>
      <w:bookmarkStart w:id="978" w:name="_Toc163822402"/>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72</w:t>
      </w:r>
      <w:r>
        <w:rPr>
          <w:rFonts w:eastAsiaTheme="minorHAnsi"/>
          <w:noProof/>
          <w:lang w:eastAsia="pl-PL"/>
        </w:rPr>
        <w:fldChar w:fldCharType="end"/>
      </w:r>
      <w:bookmarkEnd w:id="975"/>
      <w:r w:rsidRPr="00282575">
        <w:rPr>
          <w:noProof/>
        </w:rPr>
        <w:t>.</w:t>
      </w:r>
      <w:r w:rsidRPr="00282575">
        <w:t xml:space="preserve"> Działania do podjęcia w ujęciu długofalowym POH – hałas </w:t>
      </w:r>
      <w:bookmarkEnd w:id="976"/>
      <w:r w:rsidRPr="00282575">
        <w:t>drogowy</w:t>
      </w:r>
      <w:r>
        <w:t xml:space="preserve"> </w:t>
      </w:r>
      <w:r w:rsidRPr="00282575">
        <w:t>[źródło: opracowanie własne]</w:t>
      </w:r>
      <w:bookmarkEnd w:id="977"/>
      <w:bookmarkEnd w:id="978"/>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449"/>
        <w:gridCol w:w="2878"/>
        <w:gridCol w:w="2226"/>
        <w:gridCol w:w="910"/>
        <w:gridCol w:w="1143"/>
      </w:tblGrid>
      <w:tr w:rsidR="002D5ECB" w:rsidRPr="00282575" w14:paraId="06D96DBC" w14:textId="77777777" w:rsidTr="00EC07E3">
        <w:trPr>
          <w:cantSplit/>
          <w:trHeight w:val="567"/>
          <w:tblHeader/>
        </w:trPr>
        <w:tc>
          <w:tcPr>
            <w:tcW w:w="0" w:type="auto"/>
            <w:vAlign w:val="center"/>
            <w:hideMark/>
          </w:tcPr>
          <w:p w14:paraId="3BF5BBE1" w14:textId="77777777" w:rsidR="002D5ECB" w:rsidRPr="00282575" w:rsidRDefault="002D5ECB" w:rsidP="006B1B20">
            <w:pPr>
              <w:keepNext/>
              <w:spacing w:before="0" w:line="276" w:lineRule="auto"/>
              <w:jc w:val="left"/>
              <w:rPr>
                <w:b/>
                <w:bCs/>
                <w:sz w:val="16"/>
                <w:szCs w:val="16"/>
              </w:rPr>
            </w:pPr>
            <w:r w:rsidRPr="00282575">
              <w:rPr>
                <w:b/>
                <w:bCs/>
                <w:sz w:val="16"/>
                <w:szCs w:val="16"/>
              </w:rPr>
              <w:t>Lp.</w:t>
            </w:r>
          </w:p>
        </w:tc>
        <w:tc>
          <w:tcPr>
            <w:tcW w:w="0" w:type="auto"/>
            <w:vAlign w:val="center"/>
          </w:tcPr>
          <w:p w14:paraId="5D3588D1" w14:textId="77777777" w:rsidR="002D5ECB" w:rsidRPr="00282575" w:rsidRDefault="002D5ECB" w:rsidP="006B1B20">
            <w:pPr>
              <w:keepNext/>
              <w:spacing w:before="0" w:line="276" w:lineRule="auto"/>
              <w:jc w:val="left"/>
              <w:rPr>
                <w:b/>
                <w:bCs/>
                <w:sz w:val="16"/>
                <w:szCs w:val="16"/>
              </w:rPr>
            </w:pPr>
            <w:r w:rsidRPr="00282575">
              <w:rPr>
                <w:b/>
                <w:bCs/>
                <w:sz w:val="16"/>
                <w:szCs w:val="16"/>
              </w:rPr>
              <w:t>KOD w opracowaniu</w:t>
            </w:r>
          </w:p>
        </w:tc>
        <w:tc>
          <w:tcPr>
            <w:tcW w:w="0" w:type="auto"/>
            <w:vAlign w:val="center"/>
          </w:tcPr>
          <w:p w14:paraId="69CEB136" w14:textId="77777777" w:rsidR="002D5ECB" w:rsidRPr="00282575" w:rsidRDefault="002D5ECB" w:rsidP="006B1B20">
            <w:pPr>
              <w:keepNext/>
              <w:spacing w:before="0" w:line="276" w:lineRule="auto"/>
              <w:jc w:val="left"/>
              <w:rPr>
                <w:b/>
                <w:bCs/>
                <w:sz w:val="16"/>
                <w:szCs w:val="16"/>
              </w:rPr>
            </w:pPr>
            <w:r w:rsidRPr="00282575">
              <w:rPr>
                <w:b/>
                <w:bCs/>
                <w:sz w:val="16"/>
                <w:szCs w:val="16"/>
              </w:rPr>
              <w:t>Proponowane działanie</w:t>
            </w:r>
          </w:p>
        </w:tc>
        <w:tc>
          <w:tcPr>
            <w:tcW w:w="0" w:type="auto"/>
            <w:shd w:val="clear" w:color="auto" w:fill="auto"/>
            <w:vAlign w:val="center"/>
          </w:tcPr>
          <w:p w14:paraId="3971450D" w14:textId="77777777" w:rsidR="002D5ECB" w:rsidRPr="00282575" w:rsidRDefault="002D5ECB" w:rsidP="006B1B20">
            <w:pPr>
              <w:keepNext/>
              <w:spacing w:before="0" w:line="276" w:lineRule="auto"/>
              <w:jc w:val="left"/>
              <w:rPr>
                <w:b/>
                <w:bCs/>
                <w:sz w:val="16"/>
                <w:szCs w:val="16"/>
              </w:rPr>
            </w:pPr>
            <w:r w:rsidRPr="00282575">
              <w:rPr>
                <w:rFonts w:eastAsia="Times New Roman"/>
                <w:b/>
                <w:bCs/>
                <w:sz w:val="16"/>
                <w:szCs w:val="16"/>
                <w:shd w:val="clear" w:color="auto" w:fill="auto"/>
              </w:rPr>
              <w:t>Oznaczenie działania z katalogu (TOM I, pkt 5)</w:t>
            </w:r>
          </w:p>
        </w:tc>
        <w:tc>
          <w:tcPr>
            <w:tcW w:w="0" w:type="auto"/>
            <w:vAlign w:val="center"/>
          </w:tcPr>
          <w:p w14:paraId="4972D4CB" w14:textId="77777777" w:rsidR="002D5ECB" w:rsidRPr="00282575" w:rsidRDefault="002D5ECB" w:rsidP="006B1B20">
            <w:pPr>
              <w:keepNext/>
              <w:spacing w:before="0" w:line="276" w:lineRule="auto"/>
              <w:jc w:val="left"/>
              <w:rPr>
                <w:b/>
                <w:bCs/>
                <w:sz w:val="16"/>
                <w:szCs w:val="16"/>
              </w:rPr>
            </w:pPr>
            <w:r w:rsidRPr="00282575">
              <w:rPr>
                <w:b/>
                <w:bCs/>
                <w:sz w:val="16"/>
                <w:szCs w:val="16"/>
              </w:rPr>
              <w:t>Zarządca</w:t>
            </w:r>
          </w:p>
        </w:tc>
        <w:tc>
          <w:tcPr>
            <w:tcW w:w="0" w:type="auto"/>
            <w:vAlign w:val="center"/>
          </w:tcPr>
          <w:p w14:paraId="555A5E1D" w14:textId="77777777" w:rsidR="002D5ECB" w:rsidRPr="00282575" w:rsidRDefault="002D5ECB" w:rsidP="006B1B20">
            <w:pPr>
              <w:keepNext/>
              <w:spacing w:before="0" w:line="276" w:lineRule="auto"/>
              <w:jc w:val="left"/>
              <w:rPr>
                <w:b/>
                <w:bCs/>
                <w:sz w:val="16"/>
                <w:szCs w:val="16"/>
              </w:rPr>
            </w:pPr>
            <w:r w:rsidRPr="00282575">
              <w:rPr>
                <w:b/>
                <w:bCs/>
                <w:sz w:val="16"/>
                <w:szCs w:val="16"/>
              </w:rPr>
              <w:t>Termin realizacji</w:t>
            </w:r>
          </w:p>
        </w:tc>
      </w:tr>
      <w:tr w:rsidR="002D5ECB" w:rsidRPr="00282575" w14:paraId="1C7D905E" w14:textId="77777777" w:rsidTr="00EC07E3">
        <w:trPr>
          <w:cantSplit/>
          <w:trHeight w:val="567"/>
        </w:trPr>
        <w:tc>
          <w:tcPr>
            <w:tcW w:w="0" w:type="auto"/>
            <w:vAlign w:val="center"/>
          </w:tcPr>
          <w:p w14:paraId="5E5367B0" w14:textId="77777777" w:rsidR="002D5ECB" w:rsidRPr="00282575" w:rsidRDefault="002D5ECB" w:rsidP="00C70F4F">
            <w:pPr>
              <w:spacing w:before="0" w:line="276" w:lineRule="auto"/>
              <w:jc w:val="left"/>
              <w:rPr>
                <w:sz w:val="16"/>
                <w:szCs w:val="16"/>
              </w:rPr>
            </w:pPr>
            <w:r w:rsidRPr="00282575">
              <w:rPr>
                <w:sz w:val="16"/>
                <w:szCs w:val="16"/>
              </w:rPr>
              <w:t>1.</w:t>
            </w:r>
          </w:p>
        </w:tc>
        <w:tc>
          <w:tcPr>
            <w:tcW w:w="0" w:type="auto"/>
            <w:vAlign w:val="center"/>
          </w:tcPr>
          <w:p w14:paraId="40BDB317" w14:textId="77777777" w:rsidR="002D5ECB" w:rsidRPr="00282575" w:rsidRDefault="002D5ECB" w:rsidP="00C70F4F">
            <w:pPr>
              <w:spacing w:before="0" w:line="276" w:lineRule="auto"/>
              <w:jc w:val="left"/>
              <w:rPr>
                <w:sz w:val="16"/>
                <w:szCs w:val="16"/>
              </w:rPr>
            </w:pPr>
            <w:r w:rsidRPr="00282575">
              <w:rPr>
                <w:sz w:val="16"/>
                <w:szCs w:val="16"/>
              </w:rPr>
              <w:t>HD14</w:t>
            </w:r>
          </w:p>
        </w:tc>
        <w:tc>
          <w:tcPr>
            <w:tcW w:w="0" w:type="auto"/>
            <w:shd w:val="clear" w:color="auto" w:fill="auto"/>
            <w:vAlign w:val="center"/>
          </w:tcPr>
          <w:p w14:paraId="488C3F43" w14:textId="77777777" w:rsidR="002D5ECB" w:rsidRPr="00282575" w:rsidRDefault="002D5ECB" w:rsidP="00C70F4F">
            <w:pPr>
              <w:spacing w:before="0" w:line="276" w:lineRule="auto"/>
              <w:jc w:val="left"/>
              <w:rPr>
                <w:sz w:val="16"/>
                <w:szCs w:val="16"/>
              </w:rPr>
            </w:pPr>
            <w:r w:rsidRPr="00282575">
              <w:rPr>
                <w:sz w:val="16"/>
                <w:szCs w:val="16"/>
              </w:rPr>
              <w:t>III etap budowy Trasy Północnej od ul. Łącznej do ul. Szosa Polska</w:t>
            </w:r>
          </w:p>
        </w:tc>
        <w:tc>
          <w:tcPr>
            <w:tcW w:w="0" w:type="auto"/>
            <w:shd w:val="clear" w:color="auto" w:fill="auto"/>
            <w:vAlign w:val="center"/>
          </w:tcPr>
          <w:p w14:paraId="4763D93D" w14:textId="77777777" w:rsidR="002D5ECB" w:rsidRPr="00282575" w:rsidRDefault="002D5ECB" w:rsidP="00C70F4F">
            <w:pPr>
              <w:spacing w:before="0" w:line="276" w:lineRule="auto"/>
              <w:jc w:val="left"/>
              <w:rPr>
                <w:sz w:val="16"/>
                <w:szCs w:val="16"/>
              </w:rPr>
            </w:pPr>
            <w:r w:rsidRPr="00282575">
              <w:rPr>
                <w:rFonts w:eastAsia="Times New Roman"/>
                <w:sz w:val="16"/>
                <w:szCs w:val="16"/>
                <w:shd w:val="clear" w:color="auto" w:fill="auto"/>
              </w:rPr>
              <w:t>D.1, D.20</w:t>
            </w:r>
          </w:p>
        </w:tc>
        <w:tc>
          <w:tcPr>
            <w:tcW w:w="0" w:type="auto"/>
            <w:shd w:val="clear" w:color="auto" w:fill="auto"/>
            <w:vAlign w:val="center"/>
          </w:tcPr>
          <w:p w14:paraId="5C91C237" w14:textId="77777777" w:rsidR="002D5ECB" w:rsidRPr="00282575" w:rsidRDefault="002D5ECB" w:rsidP="00C70F4F">
            <w:pPr>
              <w:spacing w:before="0" w:line="276" w:lineRule="auto"/>
              <w:jc w:val="left"/>
              <w:rPr>
                <w:sz w:val="16"/>
                <w:szCs w:val="16"/>
              </w:rPr>
            </w:pPr>
            <w:r w:rsidRPr="00282575">
              <w:rPr>
                <w:sz w:val="16"/>
                <w:szCs w:val="16"/>
              </w:rPr>
              <w:t>MZDiT</w:t>
            </w:r>
          </w:p>
        </w:tc>
        <w:tc>
          <w:tcPr>
            <w:tcW w:w="0" w:type="auto"/>
            <w:vAlign w:val="center"/>
          </w:tcPr>
          <w:p w14:paraId="5ED495A4" w14:textId="77777777" w:rsidR="002D5ECB" w:rsidRPr="00282575" w:rsidRDefault="002D5ECB" w:rsidP="00C70F4F">
            <w:pPr>
              <w:spacing w:before="0" w:line="276" w:lineRule="auto"/>
              <w:jc w:val="right"/>
              <w:rPr>
                <w:sz w:val="16"/>
                <w:szCs w:val="16"/>
              </w:rPr>
            </w:pPr>
            <w:r w:rsidRPr="00282575">
              <w:rPr>
                <w:sz w:val="16"/>
                <w:szCs w:val="16"/>
              </w:rPr>
              <w:t>2032</w:t>
            </w:r>
          </w:p>
        </w:tc>
      </w:tr>
    </w:tbl>
    <w:p w14:paraId="18182D2F" w14:textId="77777777" w:rsidR="002D5ECB" w:rsidRPr="00282575" w:rsidRDefault="002D5ECB" w:rsidP="002D5ECB">
      <w:bookmarkStart w:id="979" w:name="_Toc157150475"/>
      <w:bookmarkStart w:id="980" w:name="_Toc157168956"/>
      <w:bookmarkStart w:id="981" w:name="_Toc157429303"/>
    </w:p>
    <w:p w14:paraId="728A1F0A"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4200A592" wp14:editId="07520B72">
            <wp:extent cx="5760720" cy="6480175"/>
            <wp:effectExtent l="0" t="0" r="0" b="0"/>
            <wp:docPr id="320181336" name="Obraz 1" descr="Mapa przedstawia granice miasta Szczecina z wyróżnieniem przybliżonej lokalizacji działań w zakresie hałasu drogowego w ujęciu długofalowym POH na terenie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81336" name="Obraz 1" descr="Mapa przedstawia granice miasta Szczecina z wyróżnieniem przybliżonej lokalizacji działań w zakresie hałasu drogowego w ujęciu długofalowym POH na terenie miast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37D5C0F6" w14:textId="72F8B1A7" w:rsidR="002D5ECB" w:rsidRPr="009B3F72" w:rsidRDefault="002D5ECB" w:rsidP="009B3F72">
      <w:pPr>
        <w:pStyle w:val="14rysunekpodpis"/>
      </w:pPr>
      <w:bookmarkStart w:id="982" w:name="_Ref159320225"/>
      <w:bookmarkStart w:id="983" w:name="_Toc163479792"/>
      <w:bookmarkStart w:id="984" w:name="_Toc163822290"/>
      <w:r w:rsidRPr="009B3F72">
        <w:t xml:space="preserve">Rysunek </w:t>
      </w:r>
      <w:r w:rsidRPr="009B3F72">
        <w:fldChar w:fldCharType="begin"/>
      </w:r>
      <w:r w:rsidRPr="009B3F72">
        <w:instrText xml:space="preserve"> SEQ Rysunek \* ARABIC </w:instrText>
      </w:r>
      <w:r w:rsidRPr="009B3F72">
        <w:fldChar w:fldCharType="separate"/>
      </w:r>
      <w:r w:rsidR="00DE4E70">
        <w:rPr>
          <w:noProof/>
        </w:rPr>
        <w:t>90</w:t>
      </w:r>
      <w:r w:rsidRPr="009B3F72">
        <w:fldChar w:fldCharType="end"/>
      </w:r>
      <w:bookmarkEnd w:id="982"/>
      <w:r w:rsidRPr="009B3F72">
        <w:t>. Przybliżona lokalizacja działań w ujęciu długofalowym POH na terenie miasta Szczecin – hałas drogowy [źródło: opracowanie własne]</w:t>
      </w:r>
      <w:bookmarkEnd w:id="983"/>
      <w:bookmarkEnd w:id="984"/>
    </w:p>
    <w:p w14:paraId="1E5880CD" w14:textId="77777777" w:rsidR="002D5ECB" w:rsidRDefault="002D5ECB" w:rsidP="002D5ECB">
      <w:pPr>
        <w:pStyle w:val="14rysunekpodpis"/>
      </w:pPr>
      <w:r>
        <w:br w:type="page"/>
      </w:r>
    </w:p>
    <w:p w14:paraId="4451ED5F" w14:textId="77777777" w:rsidR="002D5ECB" w:rsidRPr="00282575" w:rsidRDefault="002D5ECB" w:rsidP="00076E2A">
      <w:pPr>
        <w:pStyle w:val="Nagwek3"/>
      </w:pPr>
      <w:bookmarkStart w:id="985" w:name="_Toc163135350"/>
      <w:bookmarkStart w:id="986" w:name="_Toc163822175"/>
      <w:r w:rsidRPr="00282575">
        <w:lastRenderedPageBreak/>
        <w:t>Strategia długofalowa – hałas szynowy POH</w:t>
      </w:r>
      <w:bookmarkEnd w:id="979"/>
      <w:bookmarkEnd w:id="980"/>
      <w:bookmarkEnd w:id="981"/>
      <w:bookmarkEnd w:id="985"/>
      <w:bookmarkEnd w:id="986"/>
    </w:p>
    <w:p w14:paraId="160C387F" w14:textId="580BC9D8" w:rsidR="002D5ECB" w:rsidRPr="00282575" w:rsidRDefault="002D5ECB" w:rsidP="002D5ECB">
      <w:pPr>
        <w:rPr>
          <w:lang w:eastAsia="en-US"/>
        </w:rPr>
      </w:pPr>
      <w:r w:rsidRPr="00282575">
        <w:rPr>
          <w:lang w:eastAsia="en-US"/>
        </w:rPr>
        <w:t>W poniższej tabeli (</w:t>
      </w:r>
      <w:r w:rsidR="00982461">
        <w:rPr>
          <w:lang w:eastAsia="en-US"/>
        </w:rPr>
        <w:fldChar w:fldCharType="begin"/>
      </w:r>
      <w:r w:rsidR="00982461">
        <w:rPr>
          <w:lang w:eastAsia="en-US"/>
        </w:rPr>
        <w:instrText xml:space="preserve"> REF _Ref163481620 \h </w:instrText>
      </w:r>
      <w:r w:rsidR="00982461">
        <w:rPr>
          <w:lang w:eastAsia="en-US"/>
        </w:rPr>
      </w:r>
      <w:r w:rsidR="00982461">
        <w:rPr>
          <w:lang w:eastAsia="en-US"/>
        </w:rPr>
        <w:fldChar w:fldCharType="separate"/>
      </w:r>
      <w:r w:rsidR="00DE4E70" w:rsidRPr="00282575">
        <w:t xml:space="preserve">Tabela </w:t>
      </w:r>
      <w:r w:rsidR="00DE4E70">
        <w:rPr>
          <w:noProof/>
          <w:lang w:eastAsia="en-US"/>
        </w:rPr>
        <w:t>73</w:t>
      </w:r>
      <w:r w:rsidR="00982461">
        <w:rPr>
          <w:lang w:eastAsia="en-US"/>
        </w:rPr>
        <w:fldChar w:fldCharType="end"/>
      </w:r>
      <w:r w:rsidRPr="00282575">
        <w:rPr>
          <w:lang w:eastAsia="en-US"/>
        </w:rPr>
        <w:t>) przedstawiono działania mające przyczynić się do redukcji oddziaływania akustycznego pochodzącego od transportu szynowego, planowanych do podjęcia w ujęciu długofalowym wraz z informacją o jednostce odpowiedzialnej za realizację zadania oraz planowanej dacie jego wykonania.</w:t>
      </w:r>
      <w:r w:rsidRPr="00282575">
        <w:t xml:space="preserve"> Na poniższej mapie (</w:t>
      </w:r>
      <w:r w:rsidR="00982461">
        <w:fldChar w:fldCharType="begin"/>
      </w:r>
      <w:r w:rsidR="00982461">
        <w:instrText xml:space="preserve"> REF _Ref163481606 \h </w:instrText>
      </w:r>
      <w:r w:rsidR="00982461">
        <w:fldChar w:fldCharType="separate"/>
      </w:r>
      <w:r w:rsidR="00DE4E70" w:rsidRPr="009B3F72">
        <w:t xml:space="preserve">Rysunek </w:t>
      </w:r>
      <w:r w:rsidR="00DE4E70">
        <w:rPr>
          <w:noProof/>
        </w:rPr>
        <w:t>91</w:t>
      </w:r>
      <w:r w:rsidR="00982461">
        <w:fldChar w:fldCharType="end"/>
      </w:r>
      <w:r w:rsidRPr="00282575">
        <w:t>) przedstawiono przybliżoną lokalizację planowanych działań na terenie miasta Szczecin w zakresie hałasu szynowego.</w:t>
      </w:r>
    </w:p>
    <w:p w14:paraId="6DE01196" w14:textId="7A06BC55" w:rsidR="002D5ECB" w:rsidRPr="00282575" w:rsidRDefault="002D5ECB" w:rsidP="009B3F72">
      <w:pPr>
        <w:pStyle w:val="10PodpisTabela"/>
      </w:pPr>
      <w:bookmarkStart w:id="987" w:name="_Ref163481620"/>
      <w:bookmarkStart w:id="988" w:name="_Toc163479867"/>
      <w:bookmarkStart w:id="989" w:name="_Toc163822403"/>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73</w:t>
      </w:r>
      <w:r>
        <w:rPr>
          <w:rFonts w:eastAsiaTheme="minorHAnsi"/>
          <w:noProof/>
          <w:lang w:eastAsia="pl-PL"/>
        </w:rPr>
        <w:fldChar w:fldCharType="end"/>
      </w:r>
      <w:bookmarkEnd w:id="987"/>
      <w:r w:rsidRPr="00282575">
        <w:rPr>
          <w:noProof/>
        </w:rPr>
        <w:t>.</w:t>
      </w:r>
      <w:r w:rsidRPr="00282575">
        <w:t xml:space="preserve"> Działania do podjęcia w ujęciu długofalowym POH – hałas szynowy</w:t>
      </w:r>
      <w:r>
        <w:t xml:space="preserve"> </w:t>
      </w:r>
      <w:r w:rsidRPr="00282575">
        <w:t>[źródło: opracowanie własne]</w:t>
      </w:r>
      <w:bookmarkEnd w:id="988"/>
      <w:bookmarkEnd w:id="989"/>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299"/>
        <w:gridCol w:w="3819"/>
        <w:gridCol w:w="1534"/>
        <w:gridCol w:w="964"/>
        <w:gridCol w:w="990"/>
      </w:tblGrid>
      <w:tr w:rsidR="002D5ECB" w:rsidRPr="004B011A" w14:paraId="549E4244" w14:textId="77777777" w:rsidTr="00EC07E3">
        <w:trPr>
          <w:cantSplit/>
          <w:trHeight w:val="567"/>
          <w:tblHeader/>
        </w:trPr>
        <w:tc>
          <w:tcPr>
            <w:tcW w:w="0" w:type="auto"/>
            <w:tcBorders>
              <w:bottom w:val="single" w:sz="4" w:space="0" w:color="auto"/>
            </w:tcBorders>
            <w:vAlign w:val="center"/>
            <w:hideMark/>
          </w:tcPr>
          <w:p w14:paraId="480FA333" w14:textId="77777777" w:rsidR="002D5ECB" w:rsidRPr="004B011A" w:rsidRDefault="002D5ECB" w:rsidP="00C70F4F">
            <w:pPr>
              <w:keepNext/>
              <w:spacing w:before="0" w:line="276" w:lineRule="auto"/>
              <w:jc w:val="left"/>
              <w:rPr>
                <w:b/>
                <w:bCs/>
                <w:sz w:val="16"/>
                <w:szCs w:val="16"/>
              </w:rPr>
            </w:pPr>
            <w:r w:rsidRPr="004B011A">
              <w:rPr>
                <w:b/>
                <w:bCs/>
                <w:sz w:val="16"/>
                <w:szCs w:val="16"/>
              </w:rPr>
              <w:t>Lp.</w:t>
            </w:r>
          </w:p>
        </w:tc>
        <w:tc>
          <w:tcPr>
            <w:tcW w:w="0" w:type="auto"/>
            <w:tcBorders>
              <w:bottom w:val="single" w:sz="4" w:space="0" w:color="auto"/>
            </w:tcBorders>
            <w:vAlign w:val="center"/>
          </w:tcPr>
          <w:p w14:paraId="1AF4B12C" w14:textId="77777777" w:rsidR="002D5ECB" w:rsidRPr="004B011A" w:rsidRDefault="002D5ECB" w:rsidP="00C70F4F">
            <w:pPr>
              <w:keepNext/>
              <w:spacing w:before="0" w:line="276" w:lineRule="auto"/>
              <w:jc w:val="left"/>
              <w:rPr>
                <w:b/>
                <w:bCs/>
                <w:sz w:val="16"/>
                <w:szCs w:val="16"/>
              </w:rPr>
            </w:pPr>
            <w:r w:rsidRPr="004B011A">
              <w:rPr>
                <w:b/>
                <w:bCs/>
                <w:sz w:val="16"/>
                <w:szCs w:val="16"/>
              </w:rPr>
              <w:t>KOD w opracowaniu</w:t>
            </w:r>
          </w:p>
        </w:tc>
        <w:tc>
          <w:tcPr>
            <w:tcW w:w="0" w:type="auto"/>
            <w:tcBorders>
              <w:bottom w:val="single" w:sz="4" w:space="0" w:color="auto"/>
            </w:tcBorders>
            <w:vAlign w:val="center"/>
          </w:tcPr>
          <w:p w14:paraId="383DB010" w14:textId="77777777" w:rsidR="002D5ECB" w:rsidRPr="004B011A" w:rsidRDefault="002D5ECB" w:rsidP="00C70F4F">
            <w:pPr>
              <w:keepNext/>
              <w:spacing w:before="0" w:line="276" w:lineRule="auto"/>
              <w:jc w:val="left"/>
              <w:rPr>
                <w:b/>
                <w:bCs/>
                <w:sz w:val="16"/>
                <w:szCs w:val="16"/>
              </w:rPr>
            </w:pPr>
            <w:r w:rsidRPr="004B011A">
              <w:rPr>
                <w:b/>
                <w:bCs/>
                <w:sz w:val="16"/>
                <w:szCs w:val="16"/>
              </w:rPr>
              <w:t>Proponowane działanie</w:t>
            </w:r>
          </w:p>
        </w:tc>
        <w:tc>
          <w:tcPr>
            <w:tcW w:w="0" w:type="auto"/>
            <w:tcBorders>
              <w:bottom w:val="single" w:sz="4" w:space="0" w:color="auto"/>
            </w:tcBorders>
            <w:shd w:val="clear" w:color="auto" w:fill="auto"/>
            <w:vAlign w:val="center"/>
          </w:tcPr>
          <w:p w14:paraId="31982FCD" w14:textId="77777777" w:rsidR="002D5ECB" w:rsidRPr="004B011A" w:rsidRDefault="002D5ECB" w:rsidP="00C70F4F">
            <w:pPr>
              <w:keepNext/>
              <w:spacing w:before="0" w:line="276" w:lineRule="auto"/>
              <w:jc w:val="left"/>
              <w:rPr>
                <w:b/>
                <w:bCs/>
                <w:sz w:val="16"/>
                <w:szCs w:val="16"/>
              </w:rPr>
            </w:pPr>
            <w:r w:rsidRPr="004B011A">
              <w:rPr>
                <w:rFonts w:eastAsia="Times New Roman"/>
                <w:b/>
                <w:bCs/>
                <w:sz w:val="16"/>
                <w:szCs w:val="16"/>
                <w:shd w:val="clear" w:color="auto" w:fill="auto"/>
              </w:rPr>
              <w:t>Oznaczenie działania z katalogu (TOM I, pkt 5)</w:t>
            </w:r>
          </w:p>
        </w:tc>
        <w:tc>
          <w:tcPr>
            <w:tcW w:w="0" w:type="auto"/>
            <w:tcBorders>
              <w:bottom w:val="single" w:sz="4" w:space="0" w:color="auto"/>
            </w:tcBorders>
            <w:vAlign w:val="center"/>
          </w:tcPr>
          <w:p w14:paraId="366EAB15" w14:textId="77777777" w:rsidR="002D5ECB" w:rsidRPr="004B011A" w:rsidRDefault="002D5ECB" w:rsidP="00C70F4F">
            <w:pPr>
              <w:keepNext/>
              <w:spacing w:before="0" w:line="276" w:lineRule="auto"/>
              <w:jc w:val="left"/>
              <w:rPr>
                <w:b/>
                <w:bCs/>
                <w:sz w:val="16"/>
                <w:szCs w:val="16"/>
              </w:rPr>
            </w:pPr>
            <w:r w:rsidRPr="004B011A">
              <w:rPr>
                <w:b/>
                <w:bCs/>
                <w:sz w:val="16"/>
                <w:szCs w:val="16"/>
              </w:rPr>
              <w:t>Zarządca</w:t>
            </w:r>
          </w:p>
        </w:tc>
        <w:tc>
          <w:tcPr>
            <w:tcW w:w="0" w:type="auto"/>
            <w:tcBorders>
              <w:bottom w:val="single" w:sz="4" w:space="0" w:color="auto"/>
            </w:tcBorders>
            <w:vAlign w:val="center"/>
          </w:tcPr>
          <w:p w14:paraId="4EA615C7" w14:textId="77777777" w:rsidR="002D5ECB" w:rsidRPr="004B011A" w:rsidRDefault="002D5ECB" w:rsidP="00C70F4F">
            <w:pPr>
              <w:keepNext/>
              <w:spacing w:before="0" w:line="276" w:lineRule="auto"/>
              <w:jc w:val="left"/>
              <w:rPr>
                <w:b/>
                <w:bCs/>
                <w:sz w:val="16"/>
                <w:szCs w:val="16"/>
              </w:rPr>
            </w:pPr>
            <w:r w:rsidRPr="004B011A">
              <w:rPr>
                <w:b/>
                <w:bCs/>
                <w:sz w:val="16"/>
                <w:szCs w:val="16"/>
              </w:rPr>
              <w:t>Termin realizacji</w:t>
            </w:r>
          </w:p>
        </w:tc>
      </w:tr>
      <w:tr w:rsidR="002D5ECB" w:rsidRPr="004B011A" w14:paraId="0065E122" w14:textId="77777777" w:rsidTr="00EC07E3">
        <w:trPr>
          <w:cantSplit/>
          <w:trHeight w:val="567"/>
        </w:trPr>
        <w:tc>
          <w:tcPr>
            <w:tcW w:w="0" w:type="auto"/>
            <w:vAlign w:val="center"/>
          </w:tcPr>
          <w:p w14:paraId="566115C6" w14:textId="77777777" w:rsidR="002D5ECB" w:rsidRPr="004B011A" w:rsidRDefault="002D5ECB" w:rsidP="00C70F4F">
            <w:pPr>
              <w:spacing w:before="0" w:line="276" w:lineRule="auto"/>
              <w:jc w:val="left"/>
              <w:rPr>
                <w:sz w:val="16"/>
                <w:szCs w:val="16"/>
              </w:rPr>
            </w:pPr>
            <w:r w:rsidRPr="004B011A">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8D3C6C" w14:textId="77777777" w:rsidR="002D5ECB" w:rsidRPr="004B011A" w:rsidRDefault="002D5ECB" w:rsidP="00C70F4F">
            <w:pPr>
              <w:spacing w:before="0" w:line="276" w:lineRule="auto"/>
              <w:jc w:val="left"/>
              <w:rPr>
                <w:sz w:val="16"/>
                <w:szCs w:val="16"/>
              </w:rPr>
            </w:pPr>
            <w:r w:rsidRPr="004B011A">
              <w:rPr>
                <w:color w:val="000000"/>
                <w:sz w:val="16"/>
                <w:szCs w:val="16"/>
              </w:rPr>
              <w:t>HS08</w:t>
            </w:r>
          </w:p>
        </w:tc>
        <w:tc>
          <w:tcPr>
            <w:tcW w:w="0" w:type="auto"/>
            <w:tcBorders>
              <w:top w:val="single" w:sz="4" w:space="0" w:color="auto"/>
              <w:left w:val="nil"/>
              <w:bottom w:val="single" w:sz="4" w:space="0" w:color="auto"/>
              <w:right w:val="single" w:sz="4" w:space="0" w:color="auto"/>
            </w:tcBorders>
            <w:shd w:val="clear" w:color="auto" w:fill="auto"/>
            <w:vAlign w:val="center"/>
          </w:tcPr>
          <w:p w14:paraId="7653DFDC" w14:textId="77777777" w:rsidR="002D5ECB" w:rsidRPr="004B011A" w:rsidRDefault="002D5ECB" w:rsidP="00C70F4F">
            <w:pPr>
              <w:spacing w:before="0" w:line="276" w:lineRule="auto"/>
              <w:jc w:val="left"/>
              <w:rPr>
                <w:sz w:val="16"/>
                <w:szCs w:val="16"/>
              </w:rPr>
            </w:pPr>
            <w:r w:rsidRPr="004B011A">
              <w:rPr>
                <w:sz w:val="16"/>
                <w:szCs w:val="16"/>
              </w:rPr>
              <w:t>Przebudowa/modernizacja Zajezdni Tramwajowej Golęcin wraz z układem drogowym przed zajezdnią</w:t>
            </w:r>
          </w:p>
        </w:tc>
        <w:tc>
          <w:tcPr>
            <w:tcW w:w="0" w:type="auto"/>
            <w:shd w:val="clear" w:color="auto" w:fill="auto"/>
            <w:vAlign w:val="center"/>
          </w:tcPr>
          <w:p w14:paraId="0ABFF8F4" w14:textId="77777777" w:rsidR="002D5ECB" w:rsidRPr="004B011A" w:rsidRDefault="002D5ECB" w:rsidP="00C70F4F">
            <w:pPr>
              <w:spacing w:before="0" w:line="276" w:lineRule="auto"/>
              <w:jc w:val="left"/>
              <w:rPr>
                <w:sz w:val="16"/>
                <w:szCs w:val="16"/>
              </w:rPr>
            </w:pPr>
            <w:r w:rsidRPr="004B011A">
              <w:rPr>
                <w:rFonts w:eastAsia="Times New Roman"/>
                <w:sz w:val="16"/>
                <w:szCs w:val="16"/>
                <w:shd w:val="clear" w:color="auto" w:fill="auto"/>
              </w:rPr>
              <w:t>S.1</w:t>
            </w:r>
          </w:p>
        </w:tc>
        <w:tc>
          <w:tcPr>
            <w:tcW w:w="0" w:type="auto"/>
            <w:shd w:val="clear" w:color="auto" w:fill="auto"/>
            <w:vAlign w:val="center"/>
          </w:tcPr>
          <w:p w14:paraId="01BE7034" w14:textId="77777777" w:rsidR="002D5ECB" w:rsidRPr="004B011A" w:rsidRDefault="002D5ECB" w:rsidP="00C70F4F">
            <w:pPr>
              <w:spacing w:before="0" w:line="276" w:lineRule="auto"/>
              <w:jc w:val="left"/>
              <w:rPr>
                <w:sz w:val="16"/>
                <w:szCs w:val="16"/>
              </w:rPr>
            </w:pPr>
            <w:r w:rsidRPr="004B011A">
              <w:rPr>
                <w:sz w:val="16"/>
                <w:szCs w:val="16"/>
              </w:rPr>
              <w:t>MZDiT</w:t>
            </w:r>
          </w:p>
        </w:tc>
        <w:tc>
          <w:tcPr>
            <w:tcW w:w="0" w:type="auto"/>
            <w:vAlign w:val="center"/>
          </w:tcPr>
          <w:p w14:paraId="01E319EA" w14:textId="77777777" w:rsidR="002D5ECB" w:rsidRPr="004B011A" w:rsidRDefault="002D5ECB" w:rsidP="00C70F4F">
            <w:pPr>
              <w:spacing w:before="0" w:line="276" w:lineRule="auto"/>
              <w:jc w:val="left"/>
              <w:rPr>
                <w:sz w:val="16"/>
                <w:szCs w:val="16"/>
              </w:rPr>
            </w:pPr>
            <w:r w:rsidRPr="004B011A">
              <w:rPr>
                <w:sz w:val="16"/>
                <w:szCs w:val="16"/>
              </w:rPr>
              <w:t>2032</w:t>
            </w:r>
          </w:p>
        </w:tc>
      </w:tr>
      <w:tr w:rsidR="002D5ECB" w:rsidRPr="004B011A" w14:paraId="6E05F310" w14:textId="77777777" w:rsidTr="00EC07E3">
        <w:trPr>
          <w:cantSplit/>
          <w:trHeight w:val="567"/>
        </w:trPr>
        <w:tc>
          <w:tcPr>
            <w:tcW w:w="0" w:type="auto"/>
            <w:tcBorders>
              <w:top w:val="single" w:sz="4" w:space="0" w:color="auto"/>
              <w:bottom w:val="single" w:sz="4" w:space="0" w:color="auto"/>
            </w:tcBorders>
            <w:vAlign w:val="center"/>
          </w:tcPr>
          <w:p w14:paraId="5F7A8586" w14:textId="77777777" w:rsidR="002D5ECB" w:rsidRPr="004B011A" w:rsidRDefault="002D5ECB" w:rsidP="00C70F4F">
            <w:pPr>
              <w:spacing w:before="0" w:line="276" w:lineRule="auto"/>
              <w:jc w:val="left"/>
              <w:rPr>
                <w:sz w:val="16"/>
                <w:szCs w:val="16"/>
              </w:rPr>
            </w:pPr>
            <w:r w:rsidRPr="004B011A">
              <w:rPr>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15662" w14:textId="77777777" w:rsidR="002D5ECB" w:rsidRPr="004B011A" w:rsidRDefault="002D5ECB" w:rsidP="00C70F4F">
            <w:pPr>
              <w:spacing w:before="0" w:line="276" w:lineRule="auto"/>
              <w:jc w:val="left"/>
              <w:rPr>
                <w:sz w:val="16"/>
                <w:szCs w:val="16"/>
              </w:rPr>
            </w:pPr>
            <w:r w:rsidRPr="004B011A">
              <w:rPr>
                <w:color w:val="000000"/>
                <w:sz w:val="16"/>
                <w:szCs w:val="16"/>
              </w:rPr>
              <w:t>HS09</w:t>
            </w:r>
          </w:p>
        </w:tc>
        <w:tc>
          <w:tcPr>
            <w:tcW w:w="0" w:type="auto"/>
            <w:tcBorders>
              <w:top w:val="single" w:sz="4" w:space="0" w:color="auto"/>
              <w:left w:val="nil"/>
              <w:bottom w:val="single" w:sz="4" w:space="0" w:color="auto"/>
              <w:right w:val="single" w:sz="4" w:space="0" w:color="auto"/>
            </w:tcBorders>
            <w:shd w:val="clear" w:color="auto" w:fill="auto"/>
            <w:vAlign w:val="center"/>
          </w:tcPr>
          <w:p w14:paraId="033BF3E1" w14:textId="77777777" w:rsidR="002D5ECB" w:rsidRPr="004B011A" w:rsidRDefault="002D5ECB" w:rsidP="00C70F4F">
            <w:pPr>
              <w:spacing w:before="0" w:line="276" w:lineRule="auto"/>
              <w:jc w:val="left"/>
              <w:rPr>
                <w:sz w:val="16"/>
                <w:szCs w:val="16"/>
              </w:rPr>
            </w:pPr>
            <w:r w:rsidRPr="004B011A">
              <w:rPr>
                <w:sz w:val="16"/>
                <w:szCs w:val="16"/>
              </w:rPr>
              <w:t>Budowa torowiska wraz z siecią trakcyjną do nowej pętli tramwajowej Mierzyn (CH Ster)</w:t>
            </w:r>
          </w:p>
        </w:tc>
        <w:tc>
          <w:tcPr>
            <w:tcW w:w="0" w:type="auto"/>
            <w:tcBorders>
              <w:top w:val="single" w:sz="4" w:space="0" w:color="auto"/>
              <w:bottom w:val="single" w:sz="4" w:space="0" w:color="auto"/>
            </w:tcBorders>
            <w:shd w:val="clear" w:color="auto" w:fill="auto"/>
            <w:vAlign w:val="center"/>
          </w:tcPr>
          <w:p w14:paraId="2E079F09" w14:textId="77777777" w:rsidR="002D5ECB" w:rsidRPr="004B011A" w:rsidRDefault="002D5ECB" w:rsidP="00C70F4F">
            <w:pPr>
              <w:spacing w:before="0" w:line="276" w:lineRule="auto"/>
              <w:jc w:val="left"/>
              <w:rPr>
                <w:rFonts w:eastAsia="Times New Roman"/>
                <w:sz w:val="16"/>
                <w:szCs w:val="16"/>
                <w:shd w:val="clear" w:color="auto" w:fill="auto"/>
              </w:rPr>
            </w:pPr>
            <w:r w:rsidRPr="004B011A">
              <w:rPr>
                <w:rFonts w:eastAsia="Times New Roman"/>
                <w:sz w:val="16"/>
                <w:szCs w:val="16"/>
                <w:shd w:val="clear" w:color="auto" w:fill="auto"/>
              </w:rPr>
              <w:t>S.1</w:t>
            </w:r>
          </w:p>
        </w:tc>
        <w:tc>
          <w:tcPr>
            <w:tcW w:w="0" w:type="auto"/>
            <w:tcBorders>
              <w:top w:val="single" w:sz="4" w:space="0" w:color="auto"/>
              <w:bottom w:val="single" w:sz="4" w:space="0" w:color="auto"/>
            </w:tcBorders>
            <w:shd w:val="clear" w:color="auto" w:fill="auto"/>
            <w:vAlign w:val="center"/>
          </w:tcPr>
          <w:p w14:paraId="756CDAC2" w14:textId="77777777" w:rsidR="002D5ECB" w:rsidRPr="004B011A" w:rsidRDefault="002D5ECB" w:rsidP="00C70F4F">
            <w:pPr>
              <w:spacing w:before="0" w:line="276" w:lineRule="auto"/>
              <w:jc w:val="left"/>
              <w:rPr>
                <w:sz w:val="16"/>
                <w:szCs w:val="16"/>
              </w:rPr>
            </w:pPr>
            <w:r w:rsidRPr="004B011A">
              <w:rPr>
                <w:sz w:val="16"/>
                <w:szCs w:val="16"/>
              </w:rPr>
              <w:t>MZDiT</w:t>
            </w:r>
          </w:p>
        </w:tc>
        <w:tc>
          <w:tcPr>
            <w:tcW w:w="0" w:type="auto"/>
            <w:tcBorders>
              <w:top w:val="single" w:sz="4" w:space="0" w:color="auto"/>
              <w:bottom w:val="single" w:sz="4" w:space="0" w:color="auto"/>
            </w:tcBorders>
            <w:vAlign w:val="center"/>
          </w:tcPr>
          <w:p w14:paraId="6C11480C" w14:textId="77777777" w:rsidR="002D5ECB" w:rsidRPr="004B011A" w:rsidRDefault="002D5ECB" w:rsidP="00C70F4F">
            <w:pPr>
              <w:spacing w:before="0" w:line="276" w:lineRule="auto"/>
              <w:jc w:val="left"/>
              <w:rPr>
                <w:sz w:val="16"/>
                <w:szCs w:val="16"/>
              </w:rPr>
            </w:pPr>
            <w:r w:rsidRPr="004B011A">
              <w:rPr>
                <w:sz w:val="16"/>
                <w:szCs w:val="16"/>
              </w:rPr>
              <w:t>2032</w:t>
            </w:r>
          </w:p>
        </w:tc>
      </w:tr>
      <w:tr w:rsidR="002D5ECB" w:rsidRPr="004B011A" w14:paraId="7BC8052F" w14:textId="77777777" w:rsidTr="00EC07E3">
        <w:trPr>
          <w:cantSplit/>
          <w:trHeight w:val="567"/>
        </w:trPr>
        <w:tc>
          <w:tcPr>
            <w:tcW w:w="0" w:type="auto"/>
            <w:tcBorders>
              <w:top w:val="single" w:sz="4" w:space="0" w:color="auto"/>
            </w:tcBorders>
            <w:vAlign w:val="center"/>
          </w:tcPr>
          <w:p w14:paraId="754A8CA5" w14:textId="77777777" w:rsidR="002D5ECB" w:rsidRPr="004B011A" w:rsidRDefault="002D5ECB" w:rsidP="00C70F4F">
            <w:pPr>
              <w:spacing w:before="0" w:line="276" w:lineRule="auto"/>
              <w:jc w:val="left"/>
              <w:rPr>
                <w:sz w:val="16"/>
                <w:szCs w:val="16"/>
              </w:rPr>
            </w:pPr>
            <w:r w:rsidRPr="004B011A">
              <w:rPr>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027C12" w14:textId="77777777" w:rsidR="002D5ECB" w:rsidRPr="004B011A" w:rsidRDefault="002D5ECB" w:rsidP="00C70F4F">
            <w:pPr>
              <w:spacing w:before="0" w:line="276" w:lineRule="auto"/>
              <w:jc w:val="left"/>
              <w:rPr>
                <w:sz w:val="16"/>
                <w:szCs w:val="16"/>
              </w:rPr>
            </w:pPr>
            <w:r w:rsidRPr="004B011A">
              <w:rPr>
                <w:color w:val="000000"/>
                <w:sz w:val="16"/>
                <w:szCs w:val="16"/>
              </w:rPr>
              <w:t>HS10</w:t>
            </w:r>
          </w:p>
        </w:tc>
        <w:tc>
          <w:tcPr>
            <w:tcW w:w="0" w:type="auto"/>
            <w:tcBorders>
              <w:top w:val="single" w:sz="4" w:space="0" w:color="auto"/>
              <w:left w:val="nil"/>
              <w:bottom w:val="single" w:sz="4" w:space="0" w:color="auto"/>
              <w:right w:val="single" w:sz="4" w:space="0" w:color="auto"/>
            </w:tcBorders>
            <w:shd w:val="clear" w:color="auto" w:fill="auto"/>
            <w:vAlign w:val="center"/>
          </w:tcPr>
          <w:p w14:paraId="225E8832" w14:textId="77777777" w:rsidR="002D5ECB" w:rsidRPr="004B011A" w:rsidRDefault="002D5ECB" w:rsidP="00C70F4F">
            <w:pPr>
              <w:spacing w:before="0" w:line="276" w:lineRule="auto"/>
              <w:jc w:val="left"/>
              <w:rPr>
                <w:sz w:val="16"/>
                <w:szCs w:val="16"/>
              </w:rPr>
            </w:pPr>
            <w:r w:rsidRPr="004B011A">
              <w:rPr>
                <w:sz w:val="16"/>
                <w:szCs w:val="16"/>
              </w:rPr>
              <w:t>Prace na linii kolejowej nr 408 na odcinku Szczecin Główny - Szczecin Gumieńce i linii kolejowej 409 na odcinku Szczecin Gumieńce - granica państwa - roboty budowlane</w:t>
            </w:r>
          </w:p>
        </w:tc>
        <w:tc>
          <w:tcPr>
            <w:tcW w:w="0" w:type="auto"/>
            <w:tcBorders>
              <w:top w:val="single" w:sz="4" w:space="0" w:color="auto"/>
            </w:tcBorders>
            <w:shd w:val="clear" w:color="auto" w:fill="auto"/>
            <w:vAlign w:val="center"/>
          </w:tcPr>
          <w:p w14:paraId="1F9BAED9" w14:textId="77777777" w:rsidR="002D5ECB" w:rsidRPr="004B011A" w:rsidRDefault="002D5ECB" w:rsidP="00C70F4F">
            <w:pPr>
              <w:spacing w:before="0" w:line="276" w:lineRule="auto"/>
              <w:jc w:val="left"/>
              <w:rPr>
                <w:rFonts w:eastAsia="Times New Roman"/>
                <w:b/>
                <w:bCs/>
                <w:sz w:val="16"/>
                <w:szCs w:val="16"/>
                <w:shd w:val="clear" w:color="auto" w:fill="auto"/>
              </w:rPr>
            </w:pPr>
            <w:r w:rsidRPr="004B011A">
              <w:rPr>
                <w:rFonts w:eastAsia="Times New Roman"/>
                <w:sz w:val="16"/>
                <w:szCs w:val="16"/>
                <w:shd w:val="clear" w:color="auto" w:fill="auto"/>
              </w:rPr>
              <w:t>S.1</w:t>
            </w:r>
          </w:p>
        </w:tc>
        <w:tc>
          <w:tcPr>
            <w:tcW w:w="0" w:type="auto"/>
            <w:tcBorders>
              <w:top w:val="single" w:sz="4" w:space="0" w:color="auto"/>
            </w:tcBorders>
            <w:shd w:val="clear" w:color="auto" w:fill="auto"/>
            <w:vAlign w:val="center"/>
          </w:tcPr>
          <w:p w14:paraId="328F75A7" w14:textId="77777777" w:rsidR="002D5ECB" w:rsidRPr="004B011A" w:rsidRDefault="002D5ECB" w:rsidP="00C70F4F">
            <w:pPr>
              <w:spacing w:before="0" w:line="276" w:lineRule="auto"/>
              <w:jc w:val="left"/>
              <w:rPr>
                <w:sz w:val="16"/>
                <w:szCs w:val="16"/>
              </w:rPr>
            </w:pPr>
            <w:r w:rsidRPr="004B011A">
              <w:rPr>
                <w:sz w:val="16"/>
                <w:szCs w:val="16"/>
              </w:rPr>
              <w:t>PKP PLK S.A.</w:t>
            </w:r>
          </w:p>
        </w:tc>
        <w:tc>
          <w:tcPr>
            <w:tcW w:w="0" w:type="auto"/>
            <w:tcBorders>
              <w:top w:val="single" w:sz="4" w:space="0" w:color="auto"/>
            </w:tcBorders>
            <w:vAlign w:val="center"/>
          </w:tcPr>
          <w:p w14:paraId="44A151B2" w14:textId="77777777" w:rsidR="002D5ECB" w:rsidRPr="004B011A" w:rsidRDefault="002D5ECB" w:rsidP="00C70F4F">
            <w:pPr>
              <w:spacing w:before="0" w:line="276" w:lineRule="auto"/>
              <w:jc w:val="left"/>
              <w:rPr>
                <w:sz w:val="16"/>
                <w:szCs w:val="16"/>
              </w:rPr>
            </w:pPr>
            <w:r w:rsidRPr="004B011A">
              <w:rPr>
                <w:sz w:val="16"/>
                <w:szCs w:val="16"/>
              </w:rPr>
              <w:t>2032</w:t>
            </w:r>
          </w:p>
        </w:tc>
      </w:tr>
    </w:tbl>
    <w:p w14:paraId="437BCF04" w14:textId="77777777" w:rsidR="002D5ECB" w:rsidRPr="000537C7" w:rsidRDefault="002D5ECB" w:rsidP="002D5ECB">
      <w:pPr>
        <w:spacing w:after="0"/>
        <w:rPr>
          <w:rFonts w:ascii="Times New Roman" w:eastAsia="Times New Roman" w:hAnsi="Times New Roman" w:cs="Times New Roman"/>
          <w:sz w:val="24"/>
          <w:szCs w:val="24"/>
          <w:shd w:val="clear" w:color="auto" w:fill="auto"/>
        </w:rPr>
      </w:pPr>
      <w:bookmarkStart w:id="990" w:name="_Toc157150476"/>
      <w:bookmarkStart w:id="991" w:name="_Toc157168957"/>
      <w:bookmarkStart w:id="992" w:name="_Toc157429304"/>
      <w:r w:rsidRPr="000537C7">
        <w:rPr>
          <w:rFonts w:ascii="Times New Roman" w:eastAsia="Times New Roman" w:hAnsi="Times New Roman" w:cs="Times New Roman"/>
          <w:noProof/>
          <w:sz w:val="24"/>
          <w:szCs w:val="24"/>
          <w:shd w:val="clear" w:color="auto" w:fill="auto"/>
        </w:rPr>
        <w:lastRenderedPageBreak/>
        <w:drawing>
          <wp:inline distT="0" distB="0" distL="0" distR="0" wp14:anchorId="06A09E11" wp14:editId="08C6F67F">
            <wp:extent cx="5760720" cy="6480175"/>
            <wp:effectExtent l="0" t="0" r="0" b="0"/>
            <wp:docPr id="1752142785" name="Obraz 4" descr="Przybliżona lokalizacja działań w ujęciu długofalowym POH na terenie miasta Szczecina – hałas szyn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2785" name="Obraz 4" descr="Przybliżona lokalizacja działań w ujęciu długofalowym POH na terenie miasta Szczecina – hałas szynowy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7FC19880" w14:textId="5625BB0B" w:rsidR="002D5ECB" w:rsidRPr="009B3F72" w:rsidRDefault="002D5ECB" w:rsidP="009B3F72">
      <w:pPr>
        <w:pStyle w:val="14rysunekpodpis"/>
      </w:pPr>
      <w:bookmarkStart w:id="993" w:name="_Ref163481606"/>
      <w:bookmarkStart w:id="994" w:name="_Toc163479793"/>
      <w:bookmarkStart w:id="995" w:name="_Toc163822291"/>
      <w:r w:rsidRPr="009B3F72">
        <w:t xml:space="preserve">Rysunek </w:t>
      </w:r>
      <w:r w:rsidRPr="009B3F72">
        <w:fldChar w:fldCharType="begin"/>
      </w:r>
      <w:r w:rsidRPr="009B3F72">
        <w:instrText xml:space="preserve"> SEQ Rysunek \* ARABIC </w:instrText>
      </w:r>
      <w:r w:rsidRPr="009B3F72">
        <w:fldChar w:fldCharType="separate"/>
      </w:r>
      <w:r w:rsidR="00DE4E70">
        <w:rPr>
          <w:noProof/>
        </w:rPr>
        <w:t>91</w:t>
      </w:r>
      <w:r w:rsidRPr="009B3F72">
        <w:fldChar w:fldCharType="end"/>
      </w:r>
      <w:bookmarkEnd w:id="993"/>
      <w:r w:rsidRPr="009B3F72">
        <w:t>. Przybliżona lokalizacja działań w ujęciu długofalowym POH na terenie miasta Szczecin – hałas szynowy [źródło: opracowanie własne]</w:t>
      </w:r>
      <w:bookmarkEnd w:id="994"/>
      <w:bookmarkEnd w:id="995"/>
    </w:p>
    <w:p w14:paraId="410474B7" w14:textId="77777777" w:rsidR="002D5ECB" w:rsidRPr="00282575" w:rsidRDefault="002D5ECB" w:rsidP="00076E2A">
      <w:pPr>
        <w:pStyle w:val="Nagwek3"/>
      </w:pPr>
      <w:bookmarkStart w:id="996" w:name="_Toc163135351"/>
      <w:bookmarkStart w:id="997" w:name="_Toc163822176"/>
      <w:r w:rsidRPr="00282575">
        <w:t>Strategia długofalowa – identyfikacja obszarów, które powinny zostać wyznaczone jako obszary ciche</w:t>
      </w:r>
      <w:bookmarkEnd w:id="990"/>
      <w:bookmarkEnd w:id="991"/>
      <w:bookmarkEnd w:id="992"/>
      <w:bookmarkEnd w:id="996"/>
      <w:bookmarkEnd w:id="997"/>
    </w:p>
    <w:p w14:paraId="62FE6107" w14:textId="47F975D3" w:rsidR="002D5ECB" w:rsidRPr="00282575" w:rsidRDefault="002D5ECB" w:rsidP="002D5ECB">
      <w:pPr>
        <w:rPr>
          <w:lang w:eastAsia="en-US"/>
        </w:rPr>
      </w:pPr>
      <w:r w:rsidRPr="00282575">
        <w:rPr>
          <w:lang w:eastAsia="en-US"/>
        </w:rPr>
        <w:t>W ramach POH zidentyfikowano obszary, które spełniają kryteria obszarów cichych. Obszary te przestawiono na poniższym rysunku (</w:t>
      </w:r>
      <w:r w:rsidRPr="00282575">
        <w:rPr>
          <w:lang w:eastAsia="en-US"/>
        </w:rPr>
        <w:fldChar w:fldCharType="begin"/>
      </w:r>
      <w:r w:rsidRPr="00282575">
        <w:rPr>
          <w:lang w:eastAsia="en-US"/>
        </w:rPr>
        <w:instrText xml:space="preserve"> REF _Ref157093238 \h </w:instrText>
      </w:r>
      <w:r w:rsidRPr="00282575">
        <w:rPr>
          <w:lang w:eastAsia="en-US"/>
        </w:rPr>
      </w:r>
      <w:r w:rsidRPr="00282575">
        <w:rPr>
          <w:lang w:eastAsia="en-US"/>
        </w:rPr>
        <w:fldChar w:fldCharType="separate"/>
      </w:r>
      <w:r w:rsidR="00DE4E70" w:rsidRPr="00282575">
        <w:t xml:space="preserve">Rysunek </w:t>
      </w:r>
      <w:r w:rsidR="00DE4E70">
        <w:rPr>
          <w:noProof/>
        </w:rPr>
        <w:t>92</w:t>
      </w:r>
      <w:r w:rsidRPr="00282575">
        <w:rPr>
          <w:lang w:eastAsia="en-US"/>
        </w:rPr>
        <w:fldChar w:fldCharType="end"/>
      </w:r>
      <w:r w:rsidRPr="00282575">
        <w:rPr>
          <w:lang w:eastAsia="en-US"/>
        </w:rPr>
        <w:t>).</w:t>
      </w:r>
    </w:p>
    <w:p w14:paraId="53DD2D7F" w14:textId="77777777" w:rsidR="002D5ECB" w:rsidRPr="00282575" w:rsidRDefault="002D5ECB" w:rsidP="002D5ECB">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60106F37" wp14:editId="33D8EC9C">
            <wp:extent cx="5760720" cy="5760720"/>
            <wp:effectExtent l="0" t="0" r="0" b="0"/>
            <wp:docPr id="610447370" name="Obraz 1" descr="Lokalizacja obszarów, które spełniają kryteria obszarów cichych, wyznaczonych w oparciu o wyniki SMH Szczecin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47370" name="Obraz 1" descr="Lokalizacja obszarów, które spełniają kryteria obszarów cichych, wyznaczonych w oparciu o wyniki SMH Szczecin 2022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72746D0" w14:textId="3D49883A" w:rsidR="002D5ECB" w:rsidRPr="00282575" w:rsidRDefault="002D5ECB" w:rsidP="009B3F72">
      <w:pPr>
        <w:pStyle w:val="14rysunekpodpis"/>
      </w:pPr>
      <w:bookmarkStart w:id="998" w:name="_Ref157093238"/>
      <w:bookmarkStart w:id="999" w:name="_Toc157150503"/>
      <w:bookmarkStart w:id="1000" w:name="_Toc157168983"/>
      <w:bookmarkStart w:id="1001" w:name="_Toc157429226"/>
      <w:bookmarkStart w:id="1002" w:name="_Toc163479794"/>
      <w:bookmarkStart w:id="1003" w:name="_Toc163822292"/>
      <w:r w:rsidRPr="00282575">
        <w:t xml:space="preserve">Rysunek </w:t>
      </w:r>
      <w:r>
        <w:rPr>
          <w:bCs/>
        </w:rPr>
        <w:fldChar w:fldCharType="begin"/>
      </w:r>
      <w:r>
        <w:instrText xml:space="preserve"> SEQ Rysunek \* ARABIC </w:instrText>
      </w:r>
      <w:r>
        <w:rPr>
          <w:bCs/>
        </w:rPr>
        <w:fldChar w:fldCharType="separate"/>
      </w:r>
      <w:r w:rsidR="00DE4E70">
        <w:rPr>
          <w:noProof/>
        </w:rPr>
        <w:t>92</w:t>
      </w:r>
      <w:r>
        <w:rPr>
          <w:bCs/>
          <w:noProof/>
        </w:rPr>
        <w:fldChar w:fldCharType="end"/>
      </w:r>
      <w:bookmarkEnd w:id="998"/>
      <w:r w:rsidRPr="00282575">
        <w:t>. Lokalizacja obszarów, które spełniają kryteria obszarów cichych, wyznaczonych w oparciu o wyniki SMH Szczecin 2022</w:t>
      </w:r>
      <w:bookmarkEnd w:id="999"/>
      <w:bookmarkEnd w:id="1000"/>
      <w:bookmarkEnd w:id="1001"/>
      <w:r>
        <w:t xml:space="preserve"> </w:t>
      </w:r>
      <w:r w:rsidRPr="00282575">
        <w:t>[źródło: opracowanie własne]</w:t>
      </w:r>
      <w:bookmarkEnd w:id="1002"/>
      <w:bookmarkEnd w:id="1003"/>
    </w:p>
    <w:p w14:paraId="68D4860E" w14:textId="77777777" w:rsidR="002D5ECB" w:rsidRPr="00282575" w:rsidRDefault="002D5ECB" w:rsidP="00076E2A">
      <w:pPr>
        <w:pStyle w:val="Nagwek1"/>
      </w:pPr>
      <w:bookmarkStart w:id="1004" w:name="_Toc153543883"/>
      <w:bookmarkStart w:id="1005" w:name="_Toc157150477"/>
      <w:bookmarkStart w:id="1006" w:name="_Toc157168958"/>
      <w:bookmarkStart w:id="1007" w:name="_Toc157429305"/>
      <w:bookmarkStart w:id="1008" w:name="_Toc163135352"/>
      <w:bookmarkStart w:id="1009" w:name="_Toc163822177"/>
      <w:r w:rsidRPr="00282575">
        <w:t>Harmonogram realizacji działań wskazanych w POH</w:t>
      </w:r>
      <w:bookmarkEnd w:id="1004"/>
      <w:bookmarkEnd w:id="1005"/>
      <w:bookmarkEnd w:id="1006"/>
      <w:bookmarkEnd w:id="1007"/>
      <w:bookmarkEnd w:id="1008"/>
      <w:bookmarkEnd w:id="1009"/>
    </w:p>
    <w:p w14:paraId="3C27C7E3" w14:textId="77777777" w:rsidR="002D5ECB" w:rsidRPr="00282575" w:rsidRDefault="002D5ECB" w:rsidP="002D5ECB">
      <w:pPr>
        <w:rPr>
          <w:lang w:eastAsia="en-US"/>
        </w:rPr>
      </w:pPr>
      <w:r w:rsidRPr="00282575">
        <w:rPr>
          <w:lang w:eastAsia="en-US"/>
        </w:rPr>
        <w:t xml:space="preserve">Kolejność realizacji działań ustalona została oddzielnie dla każdego źródła hałasu. Podstawą do jej ustalenia była wartość wskaźnika </w:t>
      </w:r>
      <m:oMath>
        <m:sSubSup>
          <m:sSubSupPr>
            <m:ctrlPr>
              <w:rPr>
                <w:rFonts w:ascii="Cambria Math" w:hAnsi="Cambria Math"/>
                <w:lang w:eastAsia="en-US"/>
              </w:rPr>
            </m:ctrlPr>
          </m:sSubSupPr>
          <m:e>
            <m:r>
              <w:rPr>
                <w:rFonts w:ascii="Cambria Math" w:hAnsi="Cambria Math"/>
                <w:lang w:eastAsia="en-US"/>
              </w:rPr>
              <m:t>N</m:t>
            </m:r>
          </m:e>
          <m:sub>
            <m:r>
              <w:rPr>
                <w:rFonts w:ascii="Cambria Math" w:hAnsi="Cambria Math"/>
                <w:lang w:eastAsia="en-US"/>
              </w:rPr>
              <m:t>HA</m:t>
            </m:r>
          </m:sub>
          <m:sup>
            <m:r>
              <w:rPr>
                <w:rFonts w:ascii="Cambria Math" w:hAnsi="Cambria Math"/>
                <w:lang w:eastAsia="en-US"/>
              </w:rPr>
              <m:t>SMH</m:t>
            </m:r>
          </m:sup>
        </m:sSubSup>
      </m:oMath>
      <w:r w:rsidRPr="00282575">
        <w:rPr>
          <w:rFonts w:eastAsiaTheme="minorEastAsia"/>
          <w:lang w:eastAsia="en-US"/>
        </w:rPr>
        <w:t xml:space="preserve"> na analizowanych terenach jednostkowych. W pierwszej kolejności wskazano do realizacji działania, które wpłyną na poprawę klimatu akustycznego na terenach jednostkowych o najwyższej wartości wskaźnika </w:t>
      </w:r>
      <m:oMath>
        <m:sSubSup>
          <m:sSubSupPr>
            <m:ctrlPr>
              <w:rPr>
                <w:rFonts w:ascii="Cambria Math" w:hAnsi="Cambria Math"/>
                <w:lang w:eastAsia="en-US"/>
              </w:rPr>
            </m:ctrlPr>
          </m:sSubSupPr>
          <m:e>
            <m:r>
              <w:rPr>
                <w:rFonts w:ascii="Cambria Math" w:hAnsi="Cambria Math"/>
                <w:lang w:eastAsia="en-US"/>
              </w:rPr>
              <m:t>N</m:t>
            </m:r>
          </m:e>
          <m:sub>
            <m:r>
              <w:rPr>
                <w:rFonts w:ascii="Cambria Math" w:hAnsi="Cambria Math"/>
                <w:lang w:eastAsia="en-US"/>
              </w:rPr>
              <m:t>HA</m:t>
            </m:r>
          </m:sub>
          <m:sup>
            <m:r>
              <w:rPr>
                <w:rFonts w:ascii="Cambria Math" w:hAnsi="Cambria Math"/>
                <w:lang w:eastAsia="en-US"/>
              </w:rPr>
              <m:t>SMH</m:t>
            </m:r>
          </m:sup>
        </m:sSubSup>
      </m:oMath>
      <w:r w:rsidRPr="00282575">
        <w:rPr>
          <w:rFonts w:eastAsiaTheme="minorEastAsia"/>
          <w:lang w:eastAsia="en-US"/>
        </w:rPr>
        <w:t>.</w:t>
      </w:r>
    </w:p>
    <w:p w14:paraId="5D2C3285" w14:textId="77777777" w:rsidR="002D5ECB" w:rsidRPr="00282575" w:rsidRDefault="002D5ECB" w:rsidP="00076E2A">
      <w:pPr>
        <w:pStyle w:val="Nagwek2"/>
      </w:pPr>
      <w:bookmarkStart w:id="1010" w:name="_Toc153543884"/>
      <w:bookmarkStart w:id="1011" w:name="_Toc157150478"/>
      <w:bookmarkStart w:id="1012" w:name="_Toc157168959"/>
      <w:bookmarkStart w:id="1013" w:name="_Toc157429306"/>
      <w:bookmarkStart w:id="1014" w:name="_Toc163135353"/>
      <w:bookmarkStart w:id="1015" w:name="_Toc163822178"/>
      <w:r w:rsidRPr="00282575">
        <w:t>Harmonogram realizacji działań wskazanych w POH – hałas drogowy</w:t>
      </w:r>
      <w:bookmarkEnd w:id="1010"/>
      <w:bookmarkEnd w:id="1011"/>
      <w:bookmarkEnd w:id="1012"/>
      <w:bookmarkEnd w:id="1013"/>
      <w:bookmarkEnd w:id="1014"/>
      <w:bookmarkEnd w:id="1015"/>
    </w:p>
    <w:p w14:paraId="039AF71B" w14:textId="21E83A49" w:rsidR="002D5ECB" w:rsidRPr="00282575" w:rsidRDefault="002D5ECB" w:rsidP="002D5ECB">
      <w:r w:rsidRPr="00282575">
        <w:t>W poniższej tabeli (</w:t>
      </w:r>
      <w:r w:rsidRPr="00282575">
        <w:fldChar w:fldCharType="begin"/>
      </w:r>
      <w:r w:rsidRPr="00282575">
        <w:instrText xml:space="preserve"> REF _Ref156993401 \h  \* MERGEFORMAT </w:instrText>
      </w:r>
      <w:r w:rsidRPr="00282575">
        <w:fldChar w:fldCharType="separate"/>
      </w:r>
      <w:r w:rsidR="00DE4E70" w:rsidRPr="00282575">
        <w:t xml:space="preserve">Tabela </w:t>
      </w:r>
      <w:r w:rsidR="00DE4E70">
        <w:rPr>
          <w:noProof/>
        </w:rPr>
        <w:t>74</w:t>
      </w:r>
      <w:r w:rsidRPr="00282575">
        <w:fldChar w:fldCharType="end"/>
      </w:r>
      <w:r w:rsidRPr="00282575">
        <w:t xml:space="preserve">) przedstawiono harmonogram realizacji działań, w zakresie ograniczania hałasu drogowego, planowanych do podjęcia w ciągu 5 lat, licząc od roku uchwalenia POH. </w:t>
      </w:r>
    </w:p>
    <w:p w14:paraId="6B0671AA" w14:textId="055B3134" w:rsidR="002D5ECB" w:rsidRPr="00282575" w:rsidRDefault="002D5ECB" w:rsidP="009B3F72">
      <w:pPr>
        <w:pStyle w:val="10PodpisTabela"/>
      </w:pPr>
      <w:bookmarkStart w:id="1016" w:name="_Ref156993401"/>
      <w:bookmarkStart w:id="1017" w:name="_Toc157150536"/>
      <w:bookmarkStart w:id="1018" w:name="_Toc157169018"/>
      <w:bookmarkStart w:id="1019" w:name="_Toc157429254"/>
      <w:bookmarkStart w:id="1020" w:name="_Toc163479868"/>
      <w:bookmarkStart w:id="1021" w:name="_Toc163822404"/>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74</w:t>
      </w:r>
      <w:r>
        <w:rPr>
          <w:rFonts w:eastAsiaTheme="minorHAnsi"/>
          <w:noProof/>
          <w:lang w:eastAsia="pl-PL"/>
        </w:rPr>
        <w:fldChar w:fldCharType="end"/>
      </w:r>
      <w:bookmarkEnd w:id="1016"/>
      <w:r w:rsidRPr="00282575">
        <w:t>. Harmonogram realizacji działań, planowanych do podjęcia w ciągu 5 lat, wskazanych w POH – hałas drogowy</w:t>
      </w:r>
      <w:bookmarkEnd w:id="1017"/>
      <w:bookmarkEnd w:id="1018"/>
      <w:bookmarkEnd w:id="1019"/>
      <w:r>
        <w:t xml:space="preserve"> </w:t>
      </w:r>
      <w:r w:rsidRPr="00282575">
        <w:t>[źródło: opracowanie własne]</w:t>
      </w:r>
      <w:bookmarkEnd w:id="1020"/>
      <w:bookmarkEnd w:id="1021"/>
    </w:p>
    <w:tbl>
      <w:tblPr>
        <w:tblStyle w:val="Tabela-Siatka"/>
        <w:tblW w:w="0" w:type="auto"/>
        <w:tblCellMar>
          <w:left w:w="142" w:type="dxa"/>
          <w:right w:w="198" w:type="dxa"/>
        </w:tblCellMar>
        <w:tblLook w:val="04A0" w:firstRow="1" w:lastRow="0" w:firstColumn="1" w:lastColumn="0" w:noHBand="0" w:noVBand="1"/>
      </w:tblPr>
      <w:tblGrid>
        <w:gridCol w:w="586"/>
        <w:gridCol w:w="1468"/>
        <w:gridCol w:w="3974"/>
        <w:gridCol w:w="1702"/>
        <w:gridCol w:w="1332"/>
      </w:tblGrid>
      <w:tr w:rsidR="002D5ECB" w:rsidRPr="00282575" w14:paraId="56581F2F" w14:textId="77777777" w:rsidTr="00EC07E3">
        <w:trPr>
          <w:cantSplit/>
          <w:trHeight w:val="567"/>
          <w:tblHeader/>
        </w:trPr>
        <w:tc>
          <w:tcPr>
            <w:tcW w:w="0" w:type="auto"/>
            <w:vAlign w:val="center"/>
            <w:hideMark/>
          </w:tcPr>
          <w:p w14:paraId="71438310" w14:textId="77777777" w:rsidR="002D5ECB" w:rsidRPr="00282575" w:rsidRDefault="002D5ECB" w:rsidP="00C70F4F">
            <w:pPr>
              <w:keepNext/>
              <w:spacing w:line="276" w:lineRule="auto"/>
              <w:jc w:val="left"/>
              <w:rPr>
                <w:b/>
                <w:bCs/>
                <w:sz w:val="16"/>
                <w:szCs w:val="16"/>
              </w:rPr>
            </w:pPr>
            <w:r w:rsidRPr="00282575">
              <w:rPr>
                <w:b/>
                <w:bCs/>
                <w:sz w:val="16"/>
                <w:szCs w:val="16"/>
              </w:rPr>
              <w:t>Lp.</w:t>
            </w:r>
          </w:p>
        </w:tc>
        <w:tc>
          <w:tcPr>
            <w:tcW w:w="0" w:type="auto"/>
            <w:vAlign w:val="center"/>
            <w:hideMark/>
          </w:tcPr>
          <w:p w14:paraId="4607E3D7" w14:textId="77777777" w:rsidR="002D5ECB" w:rsidRPr="00282575" w:rsidRDefault="002D5ECB" w:rsidP="00C70F4F">
            <w:pPr>
              <w:keepNext/>
              <w:spacing w:line="276" w:lineRule="auto"/>
              <w:jc w:val="left"/>
              <w:rPr>
                <w:b/>
                <w:bCs/>
                <w:sz w:val="16"/>
                <w:szCs w:val="16"/>
              </w:rPr>
            </w:pPr>
            <w:r w:rsidRPr="00282575">
              <w:rPr>
                <w:b/>
                <w:bCs/>
                <w:sz w:val="16"/>
                <w:szCs w:val="16"/>
              </w:rPr>
              <w:t>KOD w opracowaniu</w:t>
            </w:r>
          </w:p>
        </w:tc>
        <w:tc>
          <w:tcPr>
            <w:tcW w:w="0" w:type="auto"/>
            <w:vAlign w:val="center"/>
          </w:tcPr>
          <w:p w14:paraId="37BC7FA7" w14:textId="77777777" w:rsidR="002D5ECB" w:rsidRPr="00282575" w:rsidRDefault="002D5ECB" w:rsidP="00C70F4F">
            <w:pPr>
              <w:keepNext/>
              <w:spacing w:line="276" w:lineRule="auto"/>
              <w:jc w:val="left"/>
              <w:rPr>
                <w:b/>
                <w:bCs/>
                <w:sz w:val="16"/>
                <w:szCs w:val="16"/>
              </w:rPr>
            </w:pPr>
            <w:r w:rsidRPr="00282575">
              <w:rPr>
                <w:b/>
                <w:bCs/>
                <w:sz w:val="16"/>
                <w:szCs w:val="16"/>
              </w:rPr>
              <w:t>Działania</w:t>
            </w:r>
          </w:p>
        </w:tc>
        <w:tc>
          <w:tcPr>
            <w:tcW w:w="0" w:type="auto"/>
            <w:vAlign w:val="center"/>
          </w:tcPr>
          <w:p w14:paraId="557A0D9F" w14:textId="77777777" w:rsidR="002D5ECB" w:rsidRPr="00282575" w:rsidRDefault="002D5ECB" w:rsidP="00C70F4F">
            <w:pPr>
              <w:keepNext/>
              <w:spacing w:line="276" w:lineRule="auto"/>
              <w:jc w:val="left"/>
              <w:rPr>
                <w:b/>
                <w:bCs/>
                <w:sz w:val="16"/>
                <w:szCs w:val="16"/>
              </w:rPr>
            </w:pPr>
            <w:r w:rsidRPr="00282575">
              <w:rPr>
                <w:b/>
                <w:bCs/>
                <w:sz w:val="16"/>
                <w:szCs w:val="16"/>
              </w:rPr>
              <w:t>Podmiot odpowiedzialny</w:t>
            </w:r>
          </w:p>
        </w:tc>
        <w:tc>
          <w:tcPr>
            <w:tcW w:w="0" w:type="auto"/>
            <w:vAlign w:val="center"/>
          </w:tcPr>
          <w:p w14:paraId="46697270" w14:textId="77777777" w:rsidR="002D5ECB" w:rsidRPr="00282575" w:rsidRDefault="002D5ECB" w:rsidP="00C70F4F">
            <w:pPr>
              <w:keepNext/>
              <w:spacing w:line="276" w:lineRule="auto"/>
              <w:jc w:val="left"/>
              <w:rPr>
                <w:b/>
                <w:bCs/>
                <w:sz w:val="16"/>
                <w:szCs w:val="16"/>
              </w:rPr>
            </w:pPr>
            <w:r w:rsidRPr="00282575">
              <w:rPr>
                <w:b/>
                <w:bCs/>
                <w:sz w:val="16"/>
                <w:szCs w:val="16"/>
              </w:rPr>
              <w:t>Termin podjęcia działania</w:t>
            </w:r>
          </w:p>
        </w:tc>
      </w:tr>
      <w:tr w:rsidR="002D5ECB" w:rsidRPr="00282575" w14:paraId="12FFDD12" w14:textId="77777777" w:rsidTr="00EC07E3">
        <w:trPr>
          <w:cantSplit/>
          <w:trHeight w:val="567"/>
        </w:trPr>
        <w:tc>
          <w:tcPr>
            <w:tcW w:w="0" w:type="auto"/>
            <w:vAlign w:val="center"/>
          </w:tcPr>
          <w:p w14:paraId="0DB12884" w14:textId="77777777" w:rsidR="002D5ECB" w:rsidRPr="00282575" w:rsidRDefault="002D5ECB" w:rsidP="00C70F4F">
            <w:pPr>
              <w:spacing w:before="0" w:line="276" w:lineRule="auto"/>
              <w:ind w:left="22" w:right="-236" w:firstLine="60"/>
              <w:jc w:val="left"/>
              <w:rPr>
                <w:sz w:val="16"/>
                <w:szCs w:val="16"/>
              </w:rPr>
            </w:pPr>
            <w:r w:rsidRPr="00282575">
              <w:rPr>
                <w:sz w:val="16"/>
                <w:szCs w:val="16"/>
              </w:rPr>
              <w:t>1.</w:t>
            </w:r>
          </w:p>
        </w:tc>
        <w:tc>
          <w:tcPr>
            <w:tcW w:w="0" w:type="auto"/>
            <w:shd w:val="clear" w:color="auto" w:fill="auto"/>
            <w:vAlign w:val="center"/>
          </w:tcPr>
          <w:p w14:paraId="606C0CA5" w14:textId="77777777" w:rsidR="002D5ECB" w:rsidRPr="00282575" w:rsidRDefault="002D5ECB" w:rsidP="00C70F4F">
            <w:pPr>
              <w:spacing w:before="0" w:line="276" w:lineRule="auto"/>
              <w:ind w:left="55" w:right="-236"/>
              <w:jc w:val="left"/>
              <w:rPr>
                <w:sz w:val="16"/>
                <w:szCs w:val="16"/>
              </w:rPr>
            </w:pPr>
            <w:r w:rsidRPr="00282575">
              <w:rPr>
                <w:sz w:val="16"/>
                <w:szCs w:val="16"/>
              </w:rPr>
              <w:t>HD12</w:t>
            </w:r>
          </w:p>
        </w:tc>
        <w:tc>
          <w:tcPr>
            <w:tcW w:w="0" w:type="auto"/>
            <w:shd w:val="clear" w:color="auto" w:fill="auto"/>
            <w:vAlign w:val="center"/>
          </w:tcPr>
          <w:p w14:paraId="2C2DF4BA" w14:textId="77777777" w:rsidR="002D5ECB" w:rsidRPr="00282575" w:rsidRDefault="002D5ECB" w:rsidP="00C70F4F">
            <w:pPr>
              <w:spacing w:before="0" w:line="276" w:lineRule="auto"/>
              <w:jc w:val="left"/>
              <w:rPr>
                <w:sz w:val="16"/>
                <w:szCs w:val="16"/>
              </w:rPr>
            </w:pPr>
            <w:r w:rsidRPr="00282575">
              <w:rPr>
                <w:sz w:val="16"/>
                <w:szCs w:val="16"/>
              </w:rPr>
              <w:t>Inne działania ogólne:</w:t>
            </w:r>
          </w:p>
          <w:p w14:paraId="7A1254CA" w14:textId="77777777" w:rsidR="002D5ECB" w:rsidRPr="00282575" w:rsidRDefault="002D5ECB" w:rsidP="00C70F4F">
            <w:pPr>
              <w:spacing w:before="0" w:line="276" w:lineRule="auto"/>
              <w:jc w:val="left"/>
              <w:rPr>
                <w:sz w:val="16"/>
                <w:szCs w:val="16"/>
              </w:rPr>
            </w:pPr>
            <w:r w:rsidRPr="00282575">
              <w:rPr>
                <w:sz w:val="16"/>
                <w:szCs w:val="16"/>
              </w:rPr>
              <w:t xml:space="preserve">Dworzec Górny (kolejowo - autobusowy) - Centrum przesiadkowe wraz z Infrastrukturą w Szczecinie </w:t>
            </w:r>
          </w:p>
          <w:p w14:paraId="2C4BC5B1" w14:textId="77777777" w:rsidR="002D5ECB" w:rsidRPr="00282575" w:rsidRDefault="002D5ECB" w:rsidP="00C70F4F">
            <w:pPr>
              <w:spacing w:before="0" w:line="276" w:lineRule="auto"/>
              <w:jc w:val="left"/>
              <w:rPr>
                <w:sz w:val="16"/>
                <w:szCs w:val="16"/>
              </w:rPr>
            </w:pPr>
            <w:r w:rsidRPr="00282575">
              <w:rPr>
                <w:sz w:val="16"/>
                <w:szCs w:val="16"/>
              </w:rPr>
              <w:t>Program modernizacji ulic</w:t>
            </w:r>
          </w:p>
          <w:p w14:paraId="71EBD7F6" w14:textId="77777777" w:rsidR="002D5ECB" w:rsidRPr="00282575" w:rsidRDefault="002D5ECB" w:rsidP="00C70F4F">
            <w:pPr>
              <w:spacing w:before="0" w:line="276" w:lineRule="auto"/>
              <w:jc w:val="left"/>
              <w:rPr>
                <w:sz w:val="16"/>
                <w:szCs w:val="16"/>
              </w:rPr>
            </w:pPr>
            <w:r w:rsidRPr="00282575">
              <w:rPr>
                <w:sz w:val="16"/>
                <w:szCs w:val="16"/>
              </w:rPr>
              <w:t>Program remontów nawierzchni ulic</w:t>
            </w:r>
          </w:p>
          <w:p w14:paraId="7FC8EF33" w14:textId="77777777" w:rsidR="002D5ECB" w:rsidRPr="00282575" w:rsidRDefault="002D5ECB" w:rsidP="00C70F4F">
            <w:pPr>
              <w:spacing w:before="0" w:line="276" w:lineRule="auto"/>
              <w:jc w:val="left"/>
              <w:rPr>
                <w:sz w:val="16"/>
                <w:szCs w:val="16"/>
              </w:rPr>
            </w:pPr>
            <w:r w:rsidRPr="00282575">
              <w:rPr>
                <w:sz w:val="16"/>
                <w:szCs w:val="16"/>
              </w:rPr>
              <w:t>Spójne trasy rowerowe dla Szczecina</w:t>
            </w:r>
          </w:p>
          <w:p w14:paraId="5A8D7B06" w14:textId="77777777" w:rsidR="002D5ECB" w:rsidRPr="00282575" w:rsidRDefault="002D5ECB" w:rsidP="00C70F4F">
            <w:pPr>
              <w:spacing w:before="0" w:line="276" w:lineRule="auto"/>
              <w:ind w:left="-9" w:right="-236" w:firstLine="9"/>
              <w:jc w:val="left"/>
              <w:rPr>
                <w:sz w:val="16"/>
                <w:szCs w:val="16"/>
              </w:rPr>
            </w:pPr>
            <w:r w:rsidRPr="00282575">
              <w:rPr>
                <w:sz w:val="16"/>
                <w:szCs w:val="16"/>
              </w:rPr>
              <w:t>Zielony transport publiczny w Gminie Miasto Szczecin – faza I i faza II</w:t>
            </w:r>
          </w:p>
        </w:tc>
        <w:tc>
          <w:tcPr>
            <w:tcW w:w="0" w:type="auto"/>
            <w:vAlign w:val="center"/>
          </w:tcPr>
          <w:p w14:paraId="00B58CFF"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4FEEB0C2" w14:textId="77777777" w:rsidR="002D5ECB" w:rsidRPr="00282575" w:rsidRDefault="002D5ECB" w:rsidP="00C70F4F">
            <w:pPr>
              <w:spacing w:before="0" w:line="276" w:lineRule="auto"/>
              <w:ind w:left="100" w:right="-236"/>
              <w:jc w:val="left"/>
              <w:rPr>
                <w:sz w:val="16"/>
                <w:szCs w:val="16"/>
              </w:rPr>
            </w:pPr>
            <w:r w:rsidRPr="00282575">
              <w:rPr>
                <w:sz w:val="16"/>
                <w:szCs w:val="16"/>
              </w:rPr>
              <w:t>2024-2029</w:t>
            </w:r>
          </w:p>
        </w:tc>
      </w:tr>
      <w:tr w:rsidR="002D5ECB" w:rsidRPr="00282575" w14:paraId="6E1A4446" w14:textId="77777777" w:rsidTr="00EC07E3">
        <w:trPr>
          <w:cantSplit/>
          <w:trHeight w:val="567"/>
        </w:trPr>
        <w:tc>
          <w:tcPr>
            <w:tcW w:w="0" w:type="auto"/>
            <w:vAlign w:val="center"/>
          </w:tcPr>
          <w:p w14:paraId="7CD0AB44" w14:textId="77777777" w:rsidR="002D5ECB" w:rsidRPr="00282575" w:rsidRDefault="002D5ECB" w:rsidP="00C70F4F">
            <w:pPr>
              <w:spacing w:before="0" w:line="276" w:lineRule="auto"/>
              <w:ind w:left="22" w:right="-236" w:firstLine="60"/>
              <w:jc w:val="left"/>
              <w:rPr>
                <w:sz w:val="16"/>
                <w:szCs w:val="16"/>
              </w:rPr>
            </w:pPr>
            <w:r w:rsidRPr="00282575">
              <w:rPr>
                <w:sz w:val="16"/>
                <w:szCs w:val="16"/>
              </w:rPr>
              <w:t>2.</w:t>
            </w:r>
          </w:p>
        </w:tc>
        <w:tc>
          <w:tcPr>
            <w:tcW w:w="0" w:type="auto"/>
            <w:shd w:val="clear" w:color="auto" w:fill="auto"/>
            <w:vAlign w:val="center"/>
          </w:tcPr>
          <w:p w14:paraId="6C474497" w14:textId="77777777" w:rsidR="002D5ECB" w:rsidRPr="00282575" w:rsidRDefault="002D5ECB" w:rsidP="00C70F4F">
            <w:pPr>
              <w:spacing w:before="0" w:line="276" w:lineRule="auto"/>
              <w:ind w:left="55" w:right="-236"/>
              <w:jc w:val="left"/>
              <w:rPr>
                <w:sz w:val="16"/>
                <w:szCs w:val="16"/>
              </w:rPr>
            </w:pPr>
            <w:r w:rsidRPr="00282575">
              <w:rPr>
                <w:sz w:val="16"/>
                <w:szCs w:val="16"/>
              </w:rPr>
              <w:t>HD13</w:t>
            </w:r>
          </w:p>
        </w:tc>
        <w:tc>
          <w:tcPr>
            <w:tcW w:w="0" w:type="auto"/>
            <w:shd w:val="clear" w:color="auto" w:fill="auto"/>
            <w:vAlign w:val="center"/>
          </w:tcPr>
          <w:p w14:paraId="051F3C7C" w14:textId="77777777" w:rsidR="002D5ECB" w:rsidRPr="00282575" w:rsidRDefault="002D5ECB" w:rsidP="00C70F4F">
            <w:pPr>
              <w:spacing w:before="0" w:line="276" w:lineRule="auto"/>
              <w:ind w:left="-9" w:right="-236"/>
              <w:jc w:val="left"/>
              <w:rPr>
                <w:sz w:val="16"/>
                <w:szCs w:val="16"/>
              </w:rPr>
            </w:pPr>
            <w:r w:rsidRPr="00282575">
              <w:rPr>
                <w:sz w:val="16"/>
                <w:szCs w:val="16"/>
              </w:rPr>
              <w:t>Działania wynikające z dokumentów strategicznych</w:t>
            </w:r>
          </w:p>
        </w:tc>
        <w:tc>
          <w:tcPr>
            <w:tcW w:w="0" w:type="auto"/>
            <w:vAlign w:val="center"/>
          </w:tcPr>
          <w:p w14:paraId="1A601C9E"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74369C62" w14:textId="77777777" w:rsidR="002D5ECB" w:rsidRPr="00282575" w:rsidRDefault="002D5ECB" w:rsidP="00C70F4F">
            <w:pPr>
              <w:spacing w:before="0" w:line="276" w:lineRule="auto"/>
              <w:ind w:left="100" w:right="-236"/>
              <w:jc w:val="left"/>
              <w:rPr>
                <w:sz w:val="16"/>
                <w:szCs w:val="16"/>
              </w:rPr>
            </w:pPr>
            <w:r w:rsidRPr="00282575">
              <w:rPr>
                <w:sz w:val="16"/>
                <w:szCs w:val="16"/>
              </w:rPr>
              <w:t>2024-2029</w:t>
            </w:r>
          </w:p>
        </w:tc>
      </w:tr>
      <w:tr w:rsidR="002D5ECB" w:rsidRPr="00282575" w14:paraId="245E3EFF" w14:textId="77777777" w:rsidTr="00EC07E3">
        <w:trPr>
          <w:cantSplit/>
          <w:trHeight w:val="567"/>
        </w:trPr>
        <w:tc>
          <w:tcPr>
            <w:tcW w:w="0" w:type="auto"/>
            <w:vAlign w:val="center"/>
          </w:tcPr>
          <w:p w14:paraId="00BA2832" w14:textId="77777777" w:rsidR="002D5ECB" w:rsidRPr="00282575" w:rsidRDefault="002D5ECB" w:rsidP="00C70F4F">
            <w:pPr>
              <w:spacing w:before="0" w:line="276" w:lineRule="auto"/>
              <w:ind w:left="22" w:right="-236" w:firstLine="60"/>
              <w:jc w:val="left"/>
              <w:rPr>
                <w:sz w:val="16"/>
                <w:szCs w:val="16"/>
              </w:rPr>
            </w:pPr>
            <w:r w:rsidRPr="00282575">
              <w:rPr>
                <w:sz w:val="16"/>
                <w:szCs w:val="16"/>
              </w:rPr>
              <w:t>3.</w:t>
            </w:r>
          </w:p>
        </w:tc>
        <w:tc>
          <w:tcPr>
            <w:tcW w:w="0" w:type="auto"/>
            <w:shd w:val="clear" w:color="auto" w:fill="auto"/>
            <w:vAlign w:val="center"/>
          </w:tcPr>
          <w:p w14:paraId="00A4B5E6" w14:textId="77777777" w:rsidR="002D5ECB" w:rsidRPr="00282575" w:rsidRDefault="002D5ECB" w:rsidP="00C70F4F">
            <w:pPr>
              <w:spacing w:before="0" w:line="276" w:lineRule="auto"/>
              <w:ind w:left="55" w:right="-236"/>
              <w:jc w:val="left"/>
              <w:rPr>
                <w:sz w:val="16"/>
                <w:szCs w:val="16"/>
              </w:rPr>
            </w:pPr>
            <w:r w:rsidRPr="00282575">
              <w:rPr>
                <w:sz w:val="16"/>
                <w:szCs w:val="16"/>
              </w:rPr>
              <w:t>HD09</w:t>
            </w:r>
          </w:p>
        </w:tc>
        <w:tc>
          <w:tcPr>
            <w:tcW w:w="0" w:type="auto"/>
            <w:shd w:val="clear" w:color="auto" w:fill="auto"/>
            <w:vAlign w:val="center"/>
          </w:tcPr>
          <w:p w14:paraId="49E2E0B8" w14:textId="77777777" w:rsidR="002D5ECB" w:rsidRPr="00282575" w:rsidRDefault="002D5ECB" w:rsidP="00C70F4F">
            <w:pPr>
              <w:spacing w:before="0" w:line="276" w:lineRule="auto"/>
              <w:ind w:left="-9" w:right="-236"/>
              <w:jc w:val="left"/>
              <w:rPr>
                <w:sz w:val="16"/>
                <w:szCs w:val="16"/>
              </w:rPr>
            </w:pPr>
            <w:r w:rsidRPr="00282575">
              <w:rPr>
                <w:sz w:val="16"/>
                <w:szCs w:val="16"/>
              </w:rPr>
              <w:t>Poprawa warunków obsługi obszarów przemysłowych Gminy Miasto Szczecin poprzez wypełnienie luk w infrastrukturze drogowej dzielnicy Północ</w:t>
            </w:r>
          </w:p>
        </w:tc>
        <w:tc>
          <w:tcPr>
            <w:tcW w:w="0" w:type="auto"/>
            <w:vAlign w:val="center"/>
          </w:tcPr>
          <w:p w14:paraId="1FD3BF9C"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196A76DA" w14:textId="77777777" w:rsidR="002D5ECB" w:rsidRPr="00282575" w:rsidRDefault="002D5ECB" w:rsidP="00C70F4F">
            <w:pPr>
              <w:spacing w:before="0" w:line="276" w:lineRule="auto"/>
              <w:ind w:left="100" w:right="-236"/>
              <w:jc w:val="left"/>
              <w:rPr>
                <w:sz w:val="16"/>
                <w:szCs w:val="16"/>
              </w:rPr>
            </w:pPr>
            <w:r w:rsidRPr="00282575">
              <w:rPr>
                <w:sz w:val="16"/>
                <w:szCs w:val="16"/>
              </w:rPr>
              <w:t>2024-2029</w:t>
            </w:r>
          </w:p>
        </w:tc>
      </w:tr>
      <w:tr w:rsidR="002D5ECB" w:rsidRPr="00282575" w14:paraId="357863B9" w14:textId="77777777" w:rsidTr="00EC07E3">
        <w:trPr>
          <w:trHeight w:val="567"/>
        </w:trPr>
        <w:tc>
          <w:tcPr>
            <w:tcW w:w="0" w:type="auto"/>
            <w:vAlign w:val="center"/>
          </w:tcPr>
          <w:p w14:paraId="4EA38026" w14:textId="77777777" w:rsidR="002D5ECB" w:rsidRPr="00282575" w:rsidRDefault="002D5ECB" w:rsidP="00C70F4F">
            <w:pPr>
              <w:spacing w:before="0" w:line="276" w:lineRule="auto"/>
              <w:ind w:left="22" w:right="-236"/>
              <w:jc w:val="left"/>
              <w:rPr>
                <w:sz w:val="16"/>
                <w:szCs w:val="16"/>
              </w:rPr>
            </w:pPr>
            <w:r w:rsidRPr="00282575">
              <w:rPr>
                <w:sz w:val="16"/>
                <w:szCs w:val="16"/>
              </w:rPr>
              <w:t>4.</w:t>
            </w:r>
          </w:p>
        </w:tc>
        <w:tc>
          <w:tcPr>
            <w:tcW w:w="0" w:type="auto"/>
            <w:shd w:val="clear" w:color="auto" w:fill="auto"/>
            <w:vAlign w:val="center"/>
          </w:tcPr>
          <w:p w14:paraId="7177FE87" w14:textId="77777777" w:rsidR="002D5ECB" w:rsidRPr="00282575" w:rsidRDefault="002D5ECB" w:rsidP="00C70F4F">
            <w:pPr>
              <w:spacing w:before="0" w:line="276" w:lineRule="auto"/>
              <w:ind w:left="55" w:right="-236"/>
              <w:jc w:val="left"/>
              <w:rPr>
                <w:sz w:val="16"/>
                <w:szCs w:val="16"/>
              </w:rPr>
            </w:pPr>
            <w:r w:rsidRPr="00282575">
              <w:rPr>
                <w:sz w:val="16"/>
                <w:szCs w:val="16"/>
              </w:rPr>
              <w:t>HD10</w:t>
            </w:r>
          </w:p>
        </w:tc>
        <w:tc>
          <w:tcPr>
            <w:tcW w:w="0" w:type="auto"/>
            <w:shd w:val="clear" w:color="auto" w:fill="auto"/>
            <w:vAlign w:val="center"/>
          </w:tcPr>
          <w:p w14:paraId="236C813F" w14:textId="77777777" w:rsidR="002D5ECB" w:rsidRPr="00282575" w:rsidRDefault="002D5ECB" w:rsidP="00C70F4F">
            <w:pPr>
              <w:spacing w:before="0" w:line="276" w:lineRule="auto"/>
              <w:ind w:left="-9" w:right="-236"/>
              <w:jc w:val="left"/>
              <w:rPr>
                <w:sz w:val="16"/>
                <w:szCs w:val="16"/>
              </w:rPr>
            </w:pPr>
            <w:r w:rsidRPr="00282575">
              <w:rPr>
                <w:sz w:val="16"/>
                <w:szCs w:val="16"/>
              </w:rPr>
              <w:t>Przebudowa ul. Emilii Plater</w:t>
            </w:r>
          </w:p>
        </w:tc>
        <w:tc>
          <w:tcPr>
            <w:tcW w:w="0" w:type="auto"/>
            <w:vAlign w:val="center"/>
          </w:tcPr>
          <w:p w14:paraId="14A71FA3"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6A756A35"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032B9E2F" w14:textId="77777777" w:rsidTr="00EC07E3">
        <w:trPr>
          <w:trHeight w:val="567"/>
        </w:trPr>
        <w:tc>
          <w:tcPr>
            <w:tcW w:w="0" w:type="auto"/>
            <w:vAlign w:val="center"/>
          </w:tcPr>
          <w:p w14:paraId="66967C55" w14:textId="77777777" w:rsidR="002D5ECB" w:rsidRPr="00282575" w:rsidRDefault="002D5ECB" w:rsidP="00C70F4F">
            <w:pPr>
              <w:spacing w:before="0" w:line="276" w:lineRule="auto"/>
              <w:ind w:left="22" w:right="-236"/>
              <w:jc w:val="left"/>
              <w:rPr>
                <w:sz w:val="16"/>
                <w:szCs w:val="16"/>
              </w:rPr>
            </w:pPr>
            <w:r w:rsidRPr="00282575">
              <w:rPr>
                <w:sz w:val="16"/>
                <w:szCs w:val="16"/>
              </w:rPr>
              <w:t>5.</w:t>
            </w:r>
          </w:p>
        </w:tc>
        <w:tc>
          <w:tcPr>
            <w:tcW w:w="0" w:type="auto"/>
            <w:shd w:val="clear" w:color="auto" w:fill="auto"/>
            <w:vAlign w:val="center"/>
          </w:tcPr>
          <w:p w14:paraId="362CB7B3" w14:textId="77777777" w:rsidR="002D5ECB" w:rsidRPr="00282575" w:rsidRDefault="002D5ECB" w:rsidP="00C70F4F">
            <w:pPr>
              <w:spacing w:before="0" w:line="276" w:lineRule="auto"/>
              <w:ind w:left="55" w:right="-236"/>
              <w:jc w:val="left"/>
              <w:rPr>
                <w:sz w:val="16"/>
                <w:szCs w:val="16"/>
              </w:rPr>
            </w:pPr>
            <w:r w:rsidRPr="00282575">
              <w:rPr>
                <w:sz w:val="16"/>
                <w:szCs w:val="16"/>
              </w:rPr>
              <w:t>HD02</w:t>
            </w:r>
          </w:p>
        </w:tc>
        <w:tc>
          <w:tcPr>
            <w:tcW w:w="0" w:type="auto"/>
            <w:shd w:val="clear" w:color="auto" w:fill="auto"/>
            <w:vAlign w:val="center"/>
          </w:tcPr>
          <w:p w14:paraId="6C901A4D" w14:textId="77777777" w:rsidR="002D5ECB" w:rsidRPr="00282575" w:rsidRDefault="002D5ECB" w:rsidP="00C70F4F">
            <w:pPr>
              <w:spacing w:before="0" w:line="276" w:lineRule="auto"/>
              <w:ind w:left="-9" w:right="-236"/>
              <w:jc w:val="left"/>
              <w:rPr>
                <w:sz w:val="16"/>
                <w:szCs w:val="16"/>
              </w:rPr>
            </w:pPr>
            <w:r w:rsidRPr="00282575">
              <w:rPr>
                <w:sz w:val="16"/>
                <w:szCs w:val="16"/>
              </w:rPr>
              <w:t>Budowa drogi publicznej łączącej ul. Cyfrową z ul. Krasińskiego – kontynuacja budowy ul. Cyfrową z ul. Krasińskiego – kontynuacja budowy ul. Cyfrowej</w:t>
            </w:r>
          </w:p>
        </w:tc>
        <w:tc>
          <w:tcPr>
            <w:tcW w:w="0" w:type="auto"/>
            <w:vAlign w:val="center"/>
          </w:tcPr>
          <w:p w14:paraId="6F4DF8BA"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1D4BE20C"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21BF0F3F" w14:textId="77777777" w:rsidTr="00EC07E3">
        <w:trPr>
          <w:trHeight w:val="567"/>
        </w:trPr>
        <w:tc>
          <w:tcPr>
            <w:tcW w:w="0" w:type="auto"/>
            <w:vAlign w:val="center"/>
          </w:tcPr>
          <w:p w14:paraId="3B6030EA" w14:textId="77777777" w:rsidR="002D5ECB" w:rsidRPr="00282575" w:rsidRDefault="002D5ECB" w:rsidP="00C70F4F">
            <w:pPr>
              <w:spacing w:before="0" w:line="276" w:lineRule="auto"/>
              <w:ind w:left="22" w:right="-236"/>
              <w:jc w:val="left"/>
              <w:rPr>
                <w:sz w:val="16"/>
                <w:szCs w:val="16"/>
              </w:rPr>
            </w:pPr>
            <w:r w:rsidRPr="00282575">
              <w:rPr>
                <w:sz w:val="16"/>
                <w:szCs w:val="16"/>
              </w:rPr>
              <w:t>6.</w:t>
            </w:r>
          </w:p>
        </w:tc>
        <w:tc>
          <w:tcPr>
            <w:tcW w:w="0" w:type="auto"/>
            <w:shd w:val="clear" w:color="auto" w:fill="auto"/>
            <w:vAlign w:val="center"/>
          </w:tcPr>
          <w:p w14:paraId="7441518E" w14:textId="77777777" w:rsidR="002D5ECB" w:rsidRPr="00282575" w:rsidRDefault="002D5ECB" w:rsidP="00C70F4F">
            <w:pPr>
              <w:spacing w:before="0" w:line="276" w:lineRule="auto"/>
              <w:ind w:left="55" w:right="-236"/>
              <w:jc w:val="left"/>
              <w:rPr>
                <w:sz w:val="16"/>
                <w:szCs w:val="16"/>
              </w:rPr>
            </w:pPr>
            <w:r w:rsidRPr="00282575">
              <w:rPr>
                <w:sz w:val="16"/>
                <w:szCs w:val="16"/>
              </w:rPr>
              <w:t>HD11</w:t>
            </w:r>
          </w:p>
        </w:tc>
        <w:tc>
          <w:tcPr>
            <w:tcW w:w="0" w:type="auto"/>
            <w:shd w:val="clear" w:color="auto" w:fill="auto"/>
            <w:vAlign w:val="center"/>
          </w:tcPr>
          <w:p w14:paraId="08E2AF8C" w14:textId="77777777" w:rsidR="002D5ECB" w:rsidRPr="00282575" w:rsidRDefault="002D5ECB" w:rsidP="00C70F4F">
            <w:pPr>
              <w:spacing w:before="0" w:line="276" w:lineRule="auto"/>
              <w:ind w:left="-9" w:right="-236"/>
              <w:jc w:val="left"/>
              <w:rPr>
                <w:sz w:val="16"/>
                <w:szCs w:val="16"/>
              </w:rPr>
            </w:pPr>
            <w:r w:rsidRPr="00282575">
              <w:rPr>
                <w:sz w:val="16"/>
                <w:szCs w:val="16"/>
              </w:rPr>
              <w:t>Rewitalizacja obszaru przestrzeni publicznej i zabudowy śródmiejskiego odcinka Alei Wojska Polskiego</w:t>
            </w:r>
          </w:p>
        </w:tc>
        <w:tc>
          <w:tcPr>
            <w:tcW w:w="0" w:type="auto"/>
            <w:vAlign w:val="center"/>
          </w:tcPr>
          <w:p w14:paraId="7B75442E"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5CC58D00"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409987D4" w14:textId="77777777" w:rsidTr="00EC07E3">
        <w:trPr>
          <w:trHeight w:val="567"/>
        </w:trPr>
        <w:tc>
          <w:tcPr>
            <w:tcW w:w="0" w:type="auto"/>
            <w:vAlign w:val="center"/>
          </w:tcPr>
          <w:p w14:paraId="39B899FC" w14:textId="77777777" w:rsidR="002D5ECB" w:rsidRPr="00282575" w:rsidRDefault="002D5ECB" w:rsidP="00C70F4F">
            <w:pPr>
              <w:spacing w:before="0" w:line="276" w:lineRule="auto"/>
              <w:ind w:left="22" w:right="-236"/>
              <w:jc w:val="left"/>
              <w:rPr>
                <w:sz w:val="16"/>
                <w:szCs w:val="16"/>
              </w:rPr>
            </w:pPr>
            <w:r w:rsidRPr="00282575">
              <w:rPr>
                <w:sz w:val="16"/>
                <w:szCs w:val="16"/>
              </w:rPr>
              <w:t>7.</w:t>
            </w:r>
          </w:p>
        </w:tc>
        <w:tc>
          <w:tcPr>
            <w:tcW w:w="0" w:type="auto"/>
            <w:shd w:val="clear" w:color="auto" w:fill="auto"/>
            <w:vAlign w:val="center"/>
          </w:tcPr>
          <w:p w14:paraId="79F837ED" w14:textId="77777777" w:rsidR="002D5ECB" w:rsidRPr="00282575" w:rsidRDefault="002D5ECB" w:rsidP="00C70F4F">
            <w:pPr>
              <w:spacing w:before="0" w:line="276" w:lineRule="auto"/>
              <w:ind w:left="55" w:right="-236"/>
              <w:jc w:val="left"/>
              <w:rPr>
                <w:sz w:val="16"/>
                <w:szCs w:val="16"/>
              </w:rPr>
            </w:pPr>
            <w:r w:rsidRPr="00282575">
              <w:rPr>
                <w:sz w:val="16"/>
                <w:szCs w:val="16"/>
              </w:rPr>
              <w:t>HD04</w:t>
            </w:r>
          </w:p>
        </w:tc>
        <w:tc>
          <w:tcPr>
            <w:tcW w:w="0" w:type="auto"/>
            <w:shd w:val="clear" w:color="auto" w:fill="auto"/>
            <w:vAlign w:val="center"/>
          </w:tcPr>
          <w:p w14:paraId="42868811" w14:textId="77777777" w:rsidR="002D5ECB" w:rsidRPr="00282575" w:rsidRDefault="002D5ECB" w:rsidP="00C70F4F">
            <w:pPr>
              <w:spacing w:before="0" w:line="276" w:lineRule="auto"/>
              <w:ind w:left="-9" w:right="-236"/>
              <w:jc w:val="left"/>
              <w:rPr>
                <w:sz w:val="16"/>
                <w:szCs w:val="16"/>
              </w:rPr>
            </w:pPr>
            <w:r w:rsidRPr="00282575">
              <w:rPr>
                <w:sz w:val="16"/>
                <w:szCs w:val="16"/>
              </w:rPr>
              <w:t>Kontynuacja zadania pn.: „Przebudowa ul. Szafera (od Wojska Polskiego do ul. Sosabowskiego) – etap realizacyjny II</w:t>
            </w:r>
          </w:p>
        </w:tc>
        <w:tc>
          <w:tcPr>
            <w:tcW w:w="0" w:type="auto"/>
            <w:vAlign w:val="center"/>
          </w:tcPr>
          <w:p w14:paraId="3E1ECF84"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3F0BBE8A"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7FE3A8E5" w14:textId="77777777" w:rsidTr="00EC07E3">
        <w:trPr>
          <w:trHeight w:val="567"/>
        </w:trPr>
        <w:tc>
          <w:tcPr>
            <w:tcW w:w="0" w:type="auto"/>
            <w:vAlign w:val="center"/>
          </w:tcPr>
          <w:p w14:paraId="5CFCA5BB" w14:textId="77777777" w:rsidR="002D5ECB" w:rsidRPr="00282575" w:rsidRDefault="002D5ECB" w:rsidP="00C70F4F">
            <w:pPr>
              <w:spacing w:before="0" w:line="276" w:lineRule="auto"/>
              <w:ind w:left="22" w:right="-236"/>
              <w:jc w:val="left"/>
              <w:rPr>
                <w:sz w:val="16"/>
                <w:szCs w:val="16"/>
              </w:rPr>
            </w:pPr>
            <w:r w:rsidRPr="00282575">
              <w:rPr>
                <w:sz w:val="16"/>
                <w:szCs w:val="16"/>
              </w:rPr>
              <w:t>8.</w:t>
            </w:r>
          </w:p>
        </w:tc>
        <w:tc>
          <w:tcPr>
            <w:tcW w:w="0" w:type="auto"/>
            <w:shd w:val="clear" w:color="auto" w:fill="auto"/>
            <w:vAlign w:val="center"/>
          </w:tcPr>
          <w:p w14:paraId="636EEF57" w14:textId="77777777" w:rsidR="002D5ECB" w:rsidRPr="00282575" w:rsidRDefault="002D5ECB" w:rsidP="00C70F4F">
            <w:pPr>
              <w:spacing w:before="0" w:line="276" w:lineRule="auto"/>
              <w:ind w:left="55" w:right="-236"/>
              <w:jc w:val="left"/>
              <w:rPr>
                <w:sz w:val="16"/>
                <w:szCs w:val="16"/>
              </w:rPr>
            </w:pPr>
            <w:r w:rsidRPr="00282575">
              <w:rPr>
                <w:sz w:val="16"/>
                <w:szCs w:val="16"/>
              </w:rPr>
              <w:t>HD06</w:t>
            </w:r>
          </w:p>
        </w:tc>
        <w:tc>
          <w:tcPr>
            <w:tcW w:w="0" w:type="auto"/>
            <w:shd w:val="clear" w:color="auto" w:fill="auto"/>
            <w:vAlign w:val="center"/>
          </w:tcPr>
          <w:p w14:paraId="31E0D8D6" w14:textId="77777777" w:rsidR="002D5ECB" w:rsidRPr="00282575" w:rsidRDefault="002D5ECB" w:rsidP="00C70F4F">
            <w:pPr>
              <w:spacing w:before="0" w:line="276" w:lineRule="auto"/>
              <w:ind w:left="-9" w:right="-236"/>
              <w:jc w:val="left"/>
              <w:rPr>
                <w:sz w:val="16"/>
                <w:szCs w:val="16"/>
              </w:rPr>
            </w:pPr>
            <w:r w:rsidRPr="00282575">
              <w:rPr>
                <w:sz w:val="16"/>
                <w:szCs w:val="16"/>
              </w:rPr>
              <w:t xml:space="preserve">Budowa drogi do obsługi terenów inwestycyjnych w rejonie ulic Stołczyńskiej i Skwarnej </w:t>
            </w:r>
          </w:p>
        </w:tc>
        <w:tc>
          <w:tcPr>
            <w:tcW w:w="0" w:type="auto"/>
            <w:vAlign w:val="center"/>
          </w:tcPr>
          <w:p w14:paraId="19EB69BA"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7743D231"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1DAFD2D5" w14:textId="77777777" w:rsidTr="00EC07E3">
        <w:trPr>
          <w:trHeight w:val="567"/>
        </w:trPr>
        <w:tc>
          <w:tcPr>
            <w:tcW w:w="0" w:type="auto"/>
            <w:vAlign w:val="center"/>
          </w:tcPr>
          <w:p w14:paraId="5BD34636" w14:textId="77777777" w:rsidR="002D5ECB" w:rsidRPr="00282575" w:rsidRDefault="002D5ECB" w:rsidP="00C70F4F">
            <w:pPr>
              <w:spacing w:before="0" w:line="276" w:lineRule="auto"/>
              <w:ind w:left="22" w:right="-236"/>
              <w:jc w:val="left"/>
              <w:rPr>
                <w:sz w:val="16"/>
                <w:szCs w:val="16"/>
              </w:rPr>
            </w:pPr>
            <w:r w:rsidRPr="00282575">
              <w:rPr>
                <w:sz w:val="16"/>
                <w:szCs w:val="16"/>
              </w:rPr>
              <w:t>9.</w:t>
            </w:r>
          </w:p>
        </w:tc>
        <w:tc>
          <w:tcPr>
            <w:tcW w:w="0" w:type="auto"/>
            <w:shd w:val="clear" w:color="auto" w:fill="auto"/>
            <w:vAlign w:val="center"/>
          </w:tcPr>
          <w:p w14:paraId="53396A8B" w14:textId="77777777" w:rsidR="002D5ECB" w:rsidRPr="00282575" w:rsidRDefault="002D5ECB" w:rsidP="00C70F4F">
            <w:pPr>
              <w:spacing w:before="0" w:line="276" w:lineRule="auto"/>
              <w:ind w:left="55" w:right="-236"/>
              <w:jc w:val="left"/>
              <w:rPr>
                <w:sz w:val="16"/>
                <w:szCs w:val="16"/>
              </w:rPr>
            </w:pPr>
            <w:r w:rsidRPr="00282575">
              <w:rPr>
                <w:sz w:val="16"/>
                <w:szCs w:val="16"/>
              </w:rPr>
              <w:t>HD01</w:t>
            </w:r>
          </w:p>
        </w:tc>
        <w:tc>
          <w:tcPr>
            <w:tcW w:w="0" w:type="auto"/>
            <w:shd w:val="clear" w:color="auto" w:fill="auto"/>
            <w:vAlign w:val="center"/>
          </w:tcPr>
          <w:p w14:paraId="5CB94A09" w14:textId="77777777" w:rsidR="002D5ECB" w:rsidRPr="00282575" w:rsidRDefault="002D5ECB" w:rsidP="00C70F4F">
            <w:pPr>
              <w:spacing w:before="0" w:line="276" w:lineRule="auto"/>
              <w:ind w:left="-9" w:right="-236"/>
              <w:jc w:val="left"/>
              <w:rPr>
                <w:sz w:val="16"/>
                <w:szCs w:val="16"/>
              </w:rPr>
            </w:pPr>
            <w:r w:rsidRPr="00282575">
              <w:rPr>
                <w:sz w:val="16"/>
                <w:szCs w:val="16"/>
              </w:rPr>
              <w:t>Osiedle Dąbie – przebudowa ulic – Poprawa dostępności transportowej i układu komunikacyjnego Miasta</w:t>
            </w:r>
          </w:p>
        </w:tc>
        <w:tc>
          <w:tcPr>
            <w:tcW w:w="0" w:type="auto"/>
            <w:vAlign w:val="center"/>
          </w:tcPr>
          <w:p w14:paraId="4B5A188E"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5A6CDEE5"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723B45EF" w14:textId="77777777" w:rsidTr="00EC07E3">
        <w:trPr>
          <w:trHeight w:val="567"/>
        </w:trPr>
        <w:tc>
          <w:tcPr>
            <w:tcW w:w="0" w:type="auto"/>
            <w:vAlign w:val="center"/>
          </w:tcPr>
          <w:p w14:paraId="7D37EE79" w14:textId="77777777" w:rsidR="002D5ECB" w:rsidRPr="00282575" w:rsidRDefault="002D5ECB" w:rsidP="00C70F4F">
            <w:pPr>
              <w:spacing w:before="0" w:line="276" w:lineRule="auto"/>
              <w:ind w:left="22" w:right="-236"/>
              <w:jc w:val="left"/>
              <w:rPr>
                <w:sz w:val="16"/>
                <w:szCs w:val="16"/>
              </w:rPr>
            </w:pPr>
            <w:r w:rsidRPr="00282575">
              <w:rPr>
                <w:sz w:val="16"/>
                <w:szCs w:val="16"/>
              </w:rPr>
              <w:t>10.</w:t>
            </w:r>
          </w:p>
        </w:tc>
        <w:tc>
          <w:tcPr>
            <w:tcW w:w="0" w:type="auto"/>
            <w:shd w:val="clear" w:color="auto" w:fill="auto"/>
            <w:vAlign w:val="center"/>
          </w:tcPr>
          <w:p w14:paraId="65C48187" w14:textId="77777777" w:rsidR="002D5ECB" w:rsidRPr="00282575" w:rsidRDefault="002D5ECB" w:rsidP="00C70F4F">
            <w:pPr>
              <w:spacing w:before="0" w:line="276" w:lineRule="auto"/>
              <w:ind w:left="55" w:right="-236"/>
              <w:jc w:val="left"/>
              <w:rPr>
                <w:sz w:val="16"/>
                <w:szCs w:val="16"/>
              </w:rPr>
            </w:pPr>
            <w:r w:rsidRPr="00282575">
              <w:rPr>
                <w:sz w:val="16"/>
                <w:szCs w:val="16"/>
              </w:rPr>
              <w:t>HD05</w:t>
            </w:r>
          </w:p>
        </w:tc>
        <w:tc>
          <w:tcPr>
            <w:tcW w:w="0" w:type="auto"/>
            <w:shd w:val="clear" w:color="auto" w:fill="auto"/>
            <w:vAlign w:val="center"/>
          </w:tcPr>
          <w:p w14:paraId="3EAA15B3" w14:textId="77777777" w:rsidR="002D5ECB" w:rsidRPr="00282575" w:rsidRDefault="002D5ECB" w:rsidP="00C70F4F">
            <w:pPr>
              <w:spacing w:before="0" w:line="276" w:lineRule="auto"/>
              <w:ind w:left="-9" w:right="-236"/>
              <w:jc w:val="left"/>
              <w:rPr>
                <w:sz w:val="16"/>
                <w:szCs w:val="16"/>
              </w:rPr>
            </w:pPr>
            <w:r w:rsidRPr="00282575">
              <w:rPr>
                <w:sz w:val="16"/>
                <w:szCs w:val="16"/>
              </w:rPr>
              <w:t>Modernizacja dostępu drogowego do Portu w Szczecinie: przebudowa układu drogowego w rejonie Międzyodrza – część mostowa</w:t>
            </w:r>
          </w:p>
        </w:tc>
        <w:tc>
          <w:tcPr>
            <w:tcW w:w="0" w:type="auto"/>
            <w:vAlign w:val="center"/>
          </w:tcPr>
          <w:p w14:paraId="1E0F3EF5"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49EF090E"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49F92283" w14:textId="77777777" w:rsidTr="00EC07E3">
        <w:trPr>
          <w:trHeight w:val="567"/>
        </w:trPr>
        <w:tc>
          <w:tcPr>
            <w:tcW w:w="0" w:type="auto"/>
            <w:vAlign w:val="center"/>
          </w:tcPr>
          <w:p w14:paraId="66F6D895" w14:textId="77777777" w:rsidR="002D5ECB" w:rsidRPr="00282575" w:rsidRDefault="002D5ECB" w:rsidP="00C70F4F">
            <w:pPr>
              <w:spacing w:before="0" w:line="276" w:lineRule="auto"/>
              <w:ind w:left="22" w:right="-236"/>
              <w:jc w:val="left"/>
              <w:rPr>
                <w:sz w:val="16"/>
                <w:szCs w:val="16"/>
              </w:rPr>
            </w:pPr>
            <w:r w:rsidRPr="00282575">
              <w:rPr>
                <w:sz w:val="16"/>
                <w:szCs w:val="16"/>
              </w:rPr>
              <w:t>11.</w:t>
            </w:r>
          </w:p>
        </w:tc>
        <w:tc>
          <w:tcPr>
            <w:tcW w:w="0" w:type="auto"/>
            <w:shd w:val="clear" w:color="auto" w:fill="auto"/>
            <w:vAlign w:val="center"/>
          </w:tcPr>
          <w:p w14:paraId="26DFC896" w14:textId="77777777" w:rsidR="002D5ECB" w:rsidRPr="00282575" w:rsidRDefault="002D5ECB" w:rsidP="00C70F4F">
            <w:pPr>
              <w:spacing w:before="0" w:line="276" w:lineRule="auto"/>
              <w:ind w:left="55" w:right="-236"/>
              <w:jc w:val="left"/>
              <w:rPr>
                <w:sz w:val="16"/>
                <w:szCs w:val="16"/>
              </w:rPr>
            </w:pPr>
            <w:r w:rsidRPr="00282575">
              <w:rPr>
                <w:sz w:val="16"/>
                <w:szCs w:val="16"/>
              </w:rPr>
              <w:t>HD03</w:t>
            </w:r>
          </w:p>
        </w:tc>
        <w:tc>
          <w:tcPr>
            <w:tcW w:w="0" w:type="auto"/>
            <w:shd w:val="clear" w:color="auto" w:fill="auto"/>
            <w:vAlign w:val="center"/>
          </w:tcPr>
          <w:p w14:paraId="721EF104" w14:textId="77777777" w:rsidR="002D5ECB" w:rsidRPr="00282575" w:rsidRDefault="002D5ECB" w:rsidP="00C70F4F">
            <w:pPr>
              <w:spacing w:before="0" w:line="276" w:lineRule="auto"/>
              <w:ind w:left="-9" w:right="-236"/>
              <w:jc w:val="left"/>
              <w:rPr>
                <w:sz w:val="16"/>
                <w:szCs w:val="16"/>
              </w:rPr>
            </w:pPr>
            <w:r w:rsidRPr="00282575">
              <w:rPr>
                <w:sz w:val="16"/>
                <w:szCs w:val="16"/>
              </w:rPr>
              <w:t>Przebudowa ulicy Andersena, Północnej i Wapiennej – etap II</w:t>
            </w:r>
          </w:p>
        </w:tc>
        <w:tc>
          <w:tcPr>
            <w:tcW w:w="0" w:type="auto"/>
            <w:vAlign w:val="center"/>
          </w:tcPr>
          <w:p w14:paraId="28110E15"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3155F733"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75E31350" w14:textId="77777777" w:rsidTr="00EC07E3">
        <w:trPr>
          <w:trHeight w:val="567"/>
        </w:trPr>
        <w:tc>
          <w:tcPr>
            <w:tcW w:w="0" w:type="auto"/>
            <w:vAlign w:val="center"/>
          </w:tcPr>
          <w:p w14:paraId="75ADE443" w14:textId="77777777" w:rsidR="002D5ECB" w:rsidRPr="00282575" w:rsidRDefault="002D5ECB" w:rsidP="00C70F4F">
            <w:pPr>
              <w:spacing w:before="0" w:line="276" w:lineRule="auto"/>
              <w:ind w:left="22" w:right="-236"/>
              <w:jc w:val="left"/>
              <w:rPr>
                <w:sz w:val="16"/>
                <w:szCs w:val="16"/>
              </w:rPr>
            </w:pPr>
            <w:r w:rsidRPr="00282575">
              <w:rPr>
                <w:sz w:val="16"/>
                <w:szCs w:val="16"/>
              </w:rPr>
              <w:t>12.</w:t>
            </w:r>
          </w:p>
        </w:tc>
        <w:tc>
          <w:tcPr>
            <w:tcW w:w="0" w:type="auto"/>
            <w:shd w:val="clear" w:color="auto" w:fill="auto"/>
            <w:vAlign w:val="center"/>
          </w:tcPr>
          <w:p w14:paraId="2B1AD507" w14:textId="77777777" w:rsidR="002D5ECB" w:rsidRPr="00282575" w:rsidRDefault="002D5ECB" w:rsidP="00C70F4F">
            <w:pPr>
              <w:spacing w:before="0" w:line="276" w:lineRule="auto"/>
              <w:ind w:left="55" w:right="-236"/>
              <w:jc w:val="left"/>
              <w:rPr>
                <w:sz w:val="16"/>
                <w:szCs w:val="16"/>
              </w:rPr>
            </w:pPr>
            <w:r w:rsidRPr="00282575">
              <w:rPr>
                <w:sz w:val="16"/>
                <w:szCs w:val="16"/>
              </w:rPr>
              <w:t>HD07</w:t>
            </w:r>
          </w:p>
        </w:tc>
        <w:tc>
          <w:tcPr>
            <w:tcW w:w="0" w:type="auto"/>
            <w:shd w:val="clear" w:color="auto" w:fill="auto"/>
            <w:vAlign w:val="center"/>
          </w:tcPr>
          <w:p w14:paraId="3F6B3C98" w14:textId="77777777" w:rsidR="002D5ECB" w:rsidRPr="00282575" w:rsidRDefault="002D5ECB" w:rsidP="00C70F4F">
            <w:pPr>
              <w:spacing w:before="0" w:line="276" w:lineRule="auto"/>
              <w:ind w:left="-9" w:right="-236"/>
              <w:jc w:val="left"/>
              <w:rPr>
                <w:sz w:val="16"/>
                <w:szCs w:val="16"/>
              </w:rPr>
            </w:pPr>
            <w:r w:rsidRPr="00282575">
              <w:rPr>
                <w:sz w:val="16"/>
                <w:szCs w:val="16"/>
              </w:rPr>
              <w:t>Budowa obiektu mostowego w ciągu ul. Lubczyńskiej</w:t>
            </w:r>
          </w:p>
        </w:tc>
        <w:tc>
          <w:tcPr>
            <w:tcW w:w="0" w:type="auto"/>
            <w:vAlign w:val="center"/>
          </w:tcPr>
          <w:p w14:paraId="10005EE6"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7945628F"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r w:rsidR="002D5ECB" w:rsidRPr="00282575" w14:paraId="1F99124F" w14:textId="77777777" w:rsidTr="00EC07E3">
        <w:trPr>
          <w:trHeight w:val="567"/>
        </w:trPr>
        <w:tc>
          <w:tcPr>
            <w:tcW w:w="0" w:type="auto"/>
            <w:vAlign w:val="center"/>
          </w:tcPr>
          <w:p w14:paraId="2368DE93" w14:textId="77777777" w:rsidR="002D5ECB" w:rsidRPr="00282575" w:rsidRDefault="002D5ECB" w:rsidP="00C70F4F">
            <w:pPr>
              <w:spacing w:before="0" w:line="276" w:lineRule="auto"/>
              <w:ind w:left="22" w:right="-236"/>
              <w:jc w:val="left"/>
              <w:rPr>
                <w:sz w:val="16"/>
                <w:szCs w:val="16"/>
              </w:rPr>
            </w:pPr>
            <w:r w:rsidRPr="00282575">
              <w:rPr>
                <w:sz w:val="16"/>
                <w:szCs w:val="16"/>
              </w:rPr>
              <w:t>13.</w:t>
            </w:r>
          </w:p>
        </w:tc>
        <w:tc>
          <w:tcPr>
            <w:tcW w:w="0" w:type="auto"/>
            <w:shd w:val="clear" w:color="auto" w:fill="auto"/>
            <w:vAlign w:val="center"/>
          </w:tcPr>
          <w:p w14:paraId="092F6048" w14:textId="77777777" w:rsidR="002D5ECB" w:rsidRPr="00282575" w:rsidRDefault="002D5ECB" w:rsidP="00C70F4F">
            <w:pPr>
              <w:spacing w:before="0" w:line="276" w:lineRule="auto"/>
              <w:ind w:left="55" w:right="-236"/>
              <w:jc w:val="left"/>
              <w:rPr>
                <w:sz w:val="16"/>
                <w:szCs w:val="16"/>
              </w:rPr>
            </w:pPr>
            <w:r w:rsidRPr="00282575">
              <w:rPr>
                <w:sz w:val="16"/>
                <w:szCs w:val="16"/>
              </w:rPr>
              <w:t>HD08</w:t>
            </w:r>
          </w:p>
        </w:tc>
        <w:tc>
          <w:tcPr>
            <w:tcW w:w="0" w:type="auto"/>
            <w:shd w:val="clear" w:color="auto" w:fill="auto"/>
            <w:vAlign w:val="center"/>
          </w:tcPr>
          <w:p w14:paraId="798D6A71" w14:textId="77777777" w:rsidR="002D5ECB" w:rsidRPr="00282575" w:rsidRDefault="002D5ECB" w:rsidP="00C70F4F">
            <w:pPr>
              <w:spacing w:before="0" w:line="276" w:lineRule="auto"/>
              <w:ind w:left="-9" w:right="-236"/>
              <w:jc w:val="left"/>
              <w:rPr>
                <w:sz w:val="16"/>
                <w:szCs w:val="16"/>
              </w:rPr>
            </w:pPr>
            <w:r w:rsidRPr="00282575">
              <w:rPr>
                <w:sz w:val="16"/>
                <w:szCs w:val="16"/>
              </w:rPr>
              <w:t>Modernizacja Trasy Zamkowej</w:t>
            </w:r>
          </w:p>
        </w:tc>
        <w:tc>
          <w:tcPr>
            <w:tcW w:w="0" w:type="auto"/>
            <w:vAlign w:val="center"/>
          </w:tcPr>
          <w:p w14:paraId="41396B69" w14:textId="77777777" w:rsidR="002D5ECB" w:rsidRPr="00282575" w:rsidRDefault="002D5ECB" w:rsidP="00C70F4F">
            <w:pPr>
              <w:spacing w:before="0" w:line="276" w:lineRule="auto"/>
              <w:ind w:left="55" w:right="-236"/>
              <w:jc w:val="left"/>
              <w:rPr>
                <w:sz w:val="16"/>
                <w:szCs w:val="16"/>
              </w:rPr>
            </w:pPr>
            <w:r w:rsidRPr="00282575">
              <w:rPr>
                <w:sz w:val="16"/>
                <w:szCs w:val="16"/>
              </w:rPr>
              <w:t>UM Szczecin</w:t>
            </w:r>
          </w:p>
        </w:tc>
        <w:tc>
          <w:tcPr>
            <w:tcW w:w="0" w:type="auto"/>
            <w:vAlign w:val="center"/>
          </w:tcPr>
          <w:p w14:paraId="52DA6672" w14:textId="77777777" w:rsidR="002D5ECB" w:rsidRPr="00282575" w:rsidRDefault="002D5ECB" w:rsidP="00C70F4F">
            <w:pPr>
              <w:spacing w:before="0" w:line="276" w:lineRule="auto"/>
              <w:ind w:left="55" w:right="-236"/>
              <w:jc w:val="left"/>
              <w:rPr>
                <w:sz w:val="16"/>
                <w:szCs w:val="16"/>
              </w:rPr>
            </w:pPr>
            <w:r w:rsidRPr="00282575">
              <w:rPr>
                <w:sz w:val="16"/>
                <w:szCs w:val="16"/>
              </w:rPr>
              <w:t>2024-2029</w:t>
            </w:r>
          </w:p>
        </w:tc>
      </w:tr>
    </w:tbl>
    <w:p w14:paraId="4E6033F2" w14:textId="47B11495" w:rsidR="002D5ECB" w:rsidRPr="00282575" w:rsidRDefault="002D5ECB" w:rsidP="002D5ECB">
      <w:bookmarkStart w:id="1022" w:name="_Toc153543885"/>
      <w:bookmarkStart w:id="1023" w:name="_Toc157150479"/>
      <w:bookmarkStart w:id="1024" w:name="_Toc157168960"/>
      <w:bookmarkStart w:id="1025" w:name="_Toc157429307"/>
      <w:bookmarkStart w:id="1026" w:name="_Ref156993553"/>
      <w:r w:rsidRPr="00282575">
        <w:t>W poniższej tabeli (</w:t>
      </w:r>
      <w:r w:rsidRPr="00282575">
        <w:fldChar w:fldCharType="begin"/>
      </w:r>
      <w:r w:rsidRPr="00282575">
        <w:instrText xml:space="preserve"> REF _Ref159326272 \h </w:instrText>
      </w:r>
      <w:r w:rsidRPr="00282575">
        <w:fldChar w:fldCharType="separate"/>
      </w:r>
      <w:r w:rsidR="00DE4E70" w:rsidRPr="00282575">
        <w:t xml:space="preserve">Tabela </w:t>
      </w:r>
      <w:r w:rsidR="00DE4E70">
        <w:rPr>
          <w:noProof/>
          <w:lang w:eastAsia="en-US"/>
        </w:rPr>
        <w:t>75</w:t>
      </w:r>
      <w:r w:rsidRPr="00282575">
        <w:fldChar w:fldCharType="end"/>
      </w:r>
      <w:r w:rsidRPr="00282575">
        <w:t>) przedstawiono harmonogram realizacji działań, w zakresie ograniczania hałasu drogowego, wskazanych w ramach strategii długofalowej.</w:t>
      </w:r>
    </w:p>
    <w:p w14:paraId="5BB59D2F" w14:textId="6EF4F243" w:rsidR="002D5ECB" w:rsidRPr="00282575" w:rsidRDefault="002D5ECB" w:rsidP="009B3F72">
      <w:pPr>
        <w:pStyle w:val="10PodpisTabela"/>
      </w:pPr>
      <w:bookmarkStart w:id="1027" w:name="_Ref159326272"/>
      <w:bookmarkStart w:id="1028" w:name="_Toc163479869"/>
      <w:bookmarkStart w:id="1029" w:name="_Toc163822405"/>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75</w:t>
      </w:r>
      <w:r>
        <w:rPr>
          <w:rFonts w:eastAsiaTheme="minorHAnsi"/>
          <w:noProof/>
          <w:lang w:eastAsia="pl-PL"/>
        </w:rPr>
        <w:fldChar w:fldCharType="end"/>
      </w:r>
      <w:bookmarkEnd w:id="1027"/>
      <w:r w:rsidRPr="00282575">
        <w:t>. Harmonogram realizacji działań, planowanych do podjęcia w ramach strategii długofalowej wskazanych w POH – hałas drogowy</w:t>
      </w:r>
      <w:r>
        <w:t xml:space="preserve"> </w:t>
      </w:r>
      <w:r w:rsidRPr="00282575">
        <w:t>[źródło: opracowanie własne]</w:t>
      </w:r>
      <w:bookmarkEnd w:id="1028"/>
      <w:bookmarkEnd w:id="1029"/>
    </w:p>
    <w:tbl>
      <w:tblPr>
        <w:tblStyle w:val="Tabela-Siatka"/>
        <w:tblW w:w="5000" w:type="pct"/>
        <w:tblCellMar>
          <w:left w:w="57" w:type="dxa"/>
          <w:right w:w="57" w:type="dxa"/>
        </w:tblCellMar>
        <w:tblLook w:val="04A0" w:firstRow="1" w:lastRow="0" w:firstColumn="1" w:lastColumn="0" w:noHBand="0" w:noVBand="1"/>
      </w:tblPr>
      <w:tblGrid>
        <w:gridCol w:w="356"/>
        <w:gridCol w:w="1684"/>
        <w:gridCol w:w="5015"/>
        <w:gridCol w:w="2007"/>
      </w:tblGrid>
      <w:tr w:rsidR="002D5ECB" w:rsidRPr="00282575" w14:paraId="1558D222" w14:textId="77777777" w:rsidTr="00EC07E3">
        <w:trPr>
          <w:cantSplit/>
          <w:trHeight w:val="680"/>
          <w:tblHeader/>
        </w:trPr>
        <w:tc>
          <w:tcPr>
            <w:tcW w:w="0" w:type="auto"/>
            <w:vAlign w:val="center"/>
            <w:hideMark/>
          </w:tcPr>
          <w:p w14:paraId="615BFED8" w14:textId="77777777" w:rsidR="002D5ECB" w:rsidRPr="00282575" w:rsidRDefault="002D5ECB" w:rsidP="00C70F4F">
            <w:pPr>
              <w:jc w:val="left"/>
              <w:rPr>
                <w:b/>
                <w:bCs/>
                <w:sz w:val="16"/>
                <w:szCs w:val="16"/>
              </w:rPr>
            </w:pPr>
            <w:r w:rsidRPr="00282575">
              <w:rPr>
                <w:b/>
                <w:bCs/>
                <w:sz w:val="16"/>
                <w:szCs w:val="16"/>
              </w:rPr>
              <w:t>Lp.</w:t>
            </w:r>
          </w:p>
        </w:tc>
        <w:tc>
          <w:tcPr>
            <w:tcW w:w="0" w:type="auto"/>
            <w:vAlign w:val="center"/>
            <w:hideMark/>
          </w:tcPr>
          <w:p w14:paraId="214C9E74" w14:textId="77777777" w:rsidR="002D5ECB" w:rsidRPr="00282575" w:rsidRDefault="002D5ECB" w:rsidP="00C70F4F">
            <w:pPr>
              <w:jc w:val="left"/>
              <w:rPr>
                <w:b/>
                <w:bCs/>
                <w:sz w:val="16"/>
                <w:szCs w:val="16"/>
              </w:rPr>
            </w:pPr>
            <w:r w:rsidRPr="00282575">
              <w:rPr>
                <w:b/>
                <w:bCs/>
                <w:sz w:val="16"/>
                <w:szCs w:val="16"/>
              </w:rPr>
              <w:t>KOD w opracowaniu</w:t>
            </w:r>
          </w:p>
        </w:tc>
        <w:tc>
          <w:tcPr>
            <w:tcW w:w="0" w:type="auto"/>
            <w:vAlign w:val="center"/>
          </w:tcPr>
          <w:p w14:paraId="136796E5" w14:textId="77777777" w:rsidR="002D5ECB" w:rsidRPr="00282575" w:rsidRDefault="002D5ECB" w:rsidP="00C70F4F">
            <w:pPr>
              <w:jc w:val="left"/>
              <w:rPr>
                <w:b/>
                <w:bCs/>
                <w:sz w:val="16"/>
                <w:szCs w:val="16"/>
              </w:rPr>
            </w:pPr>
            <w:r w:rsidRPr="00282575">
              <w:rPr>
                <w:b/>
                <w:bCs/>
                <w:sz w:val="16"/>
                <w:szCs w:val="16"/>
              </w:rPr>
              <w:t>Działania</w:t>
            </w:r>
          </w:p>
        </w:tc>
        <w:tc>
          <w:tcPr>
            <w:tcW w:w="0" w:type="auto"/>
            <w:vAlign w:val="center"/>
          </w:tcPr>
          <w:p w14:paraId="08147F00" w14:textId="77777777" w:rsidR="002D5ECB" w:rsidRPr="00282575" w:rsidRDefault="002D5ECB" w:rsidP="00C70F4F">
            <w:pPr>
              <w:jc w:val="left"/>
              <w:rPr>
                <w:b/>
                <w:bCs/>
                <w:sz w:val="16"/>
                <w:szCs w:val="16"/>
              </w:rPr>
            </w:pPr>
            <w:r w:rsidRPr="00282575">
              <w:rPr>
                <w:b/>
                <w:bCs/>
                <w:sz w:val="16"/>
                <w:szCs w:val="16"/>
              </w:rPr>
              <w:t>Podmiot odpowiedzialny</w:t>
            </w:r>
          </w:p>
        </w:tc>
      </w:tr>
      <w:tr w:rsidR="002D5ECB" w:rsidRPr="00282575" w14:paraId="37DCF361" w14:textId="77777777" w:rsidTr="00EC07E3">
        <w:trPr>
          <w:cantSplit/>
          <w:trHeight w:val="454"/>
        </w:trPr>
        <w:tc>
          <w:tcPr>
            <w:tcW w:w="0" w:type="auto"/>
            <w:vAlign w:val="center"/>
          </w:tcPr>
          <w:p w14:paraId="0B821F7F" w14:textId="77777777" w:rsidR="002D5ECB" w:rsidRPr="00282575" w:rsidRDefault="002D5ECB" w:rsidP="00EC07E3">
            <w:pPr>
              <w:spacing w:before="0"/>
              <w:ind w:left="22" w:right="-236" w:firstLine="60"/>
              <w:jc w:val="left"/>
              <w:rPr>
                <w:sz w:val="16"/>
                <w:szCs w:val="16"/>
              </w:rPr>
            </w:pPr>
            <w:r w:rsidRPr="00282575">
              <w:rPr>
                <w:sz w:val="16"/>
                <w:szCs w:val="16"/>
              </w:rPr>
              <w:t>1.</w:t>
            </w:r>
          </w:p>
        </w:tc>
        <w:tc>
          <w:tcPr>
            <w:tcW w:w="0" w:type="auto"/>
            <w:vAlign w:val="center"/>
          </w:tcPr>
          <w:p w14:paraId="19FF0702" w14:textId="77777777" w:rsidR="002D5ECB" w:rsidRPr="00282575" w:rsidRDefault="002D5ECB" w:rsidP="00EC07E3">
            <w:pPr>
              <w:spacing w:before="0"/>
              <w:ind w:left="22" w:right="-236" w:firstLine="57"/>
              <w:jc w:val="left"/>
              <w:rPr>
                <w:sz w:val="16"/>
                <w:szCs w:val="16"/>
              </w:rPr>
            </w:pPr>
            <w:r w:rsidRPr="00282575">
              <w:rPr>
                <w:sz w:val="16"/>
                <w:szCs w:val="16"/>
              </w:rPr>
              <w:t>HD14</w:t>
            </w:r>
          </w:p>
        </w:tc>
        <w:tc>
          <w:tcPr>
            <w:tcW w:w="0" w:type="auto"/>
            <w:shd w:val="clear" w:color="auto" w:fill="auto"/>
            <w:vAlign w:val="center"/>
          </w:tcPr>
          <w:p w14:paraId="67BC9038" w14:textId="77777777" w:rsidR="002D5ECB" w:rsidRPr="00282575" w:rsidRDefault="002D5ECB" w:rsidP="00EC07E3">
            <w:pPr>
              <w:spacing w:before="0"/>
              <w:ind w:left="100" w:right="-236"/>
              <w:jc w:val="left"/>
              <w:rPr>
                <w:sz w:val="16"/>
                <w:szCs w:val="16"/>
              </w:rPr>
            </w:pPr>
            <w:r w:rsidRPr="00282575">
              <w:rPr>
                <w:sz w:val="16"/>
                <w:szCs w:val="16"/>
              </w:rPr>
              <w:t>III etap budowy Trasy Północnej od ul. Łącznej do ul. Szosa Polska</w:t>
            </w:r>
          </w:p>
        </w:tc>
        <w:tc>
          <w:tcPr>
            <w:tcW w:w="0" w:type="auto"/>
            <w:shd w:val="clear" w:color="auto" w:fill="auto"/>
            <w:vAlign w:val="center"/>
          </w:tcPr>
          <w:p w14:paraId="47F5B2E6" w14:textId="77777777" w:rsidR="002D5ECB" w:rsidRPr="00282575" w:rsidRDefault="002D5ECB" w:rsidP="00EC07E3">
            <w:pPr>
              <w:spacing w:before="0"/>
              <w:ind w:left="100" w:right="-236"/>
              <w:jc w:val="left"/>
              <w:rPr>
                <w:sz w:val="16"/>
                <w:szCs w:val="16"/>
              </w:rPr>
            </w:pPr>
            <w:r w:rsidRPr="00282575">
              <w:rPr>
                <w:sz w:val="16"/>
                <w:szCs w:val="16"/>
              </w:rPr>
              <w:t>MZDiT</w:t>
            </w:r>
          </w:p>
        </w:tc>
      </w:tr>
    </w:tbl>
    <w:p w14:paraId="32719134" w14:textId="77777777" w:rsidR="002D5ECB" w:rsidRPr="00282575" w:rsidRDefault="002D5ECB" w:rsidP="00076E2A">
      <w:pPr>
        <w:pStyle w:val="Nagwek2"/>
      </w:pPr>
      <w:bookmarkStart w:id="1030" w:name="_Toc163135354"/>
      <w:bookmarkStart w:id="1031" w:name="_Toc163822179"/>
      <w:r w:rsidRPr="00282575">
        <w:lastRenderedPageBreak/>
        <w:t>Harmonogram realizacji działań wskazanych w POH – hałas szynowy</w:t>
      </w:r>
      <w:bookmarkEnd w:id="1022"/>
      <w:bookmarkEnd w:id="1023"/>
      <w:bookmarkEnd w:id="1024"/>
      <w:bookmarkEnd w:id="1025"/>
      <w:bookmarkEnd w:id="1030"/>
      <w:bookmarkEnd w:id="1031"/>
    </w:p>
    <w:p w14:paraId="49DC3DE0" w14:textId="5CCF6716" w:rsidR="002D5ECB" w:rsidRPr="00282575" w:rsidRDefault="002D5ECB" w:rsidP="002D5ECB">
      <w:r w:rsidRPr="00282575">
        <w:t>W poniższej tabeli (</w:t>
      </w:r>
      <w:r w:rsidRPr="00282575">
        <w:fldChar w:fldCharType="begin"/>
      </w:r>
      <w:r w:rsidRPr="00282575">
        <w:instrText xml:space="preserve"> REF _Ref156993962 \h  \* MERGEFORMAT </w:instrText>
      </w:r>
      <w:r w:rsidRPr="00282575">
        <w:fldChar w:fldCharType="separate"/>
      </w:r>
      <w:r w:rsidR="00DE4E70" w:rsidRPr="00282575">
        <w:t xml:space="preserve">Tabela </w:t>
      </w:r>
      <w:r w:rsidR="00DE4E70">
        <w:rPr>
          <w:noProof/>
        </w:rPr>
        <w:t>76</w:t>
      </w:r>
      <w:r w:rsidRPr="00282575">
        <w:fldChar w:fldCharType="end"/>
      </w:r>
      <w:r w:rsidRPr="00282575">
        <w:t xml:space="preserve">) przedstawiono harmonogram realizacji działań, w zakresie ograniczania hałasu szynowego, planowanych do podjęcia w ciągu 5 lat, licząc od roku uchwalenia POH. </w:t>
      </w:r>
    </w:p>
    <w:p w14:paraId="213E86E1" w14:textId="25DAF5B4" w:rsidR="002D5ECB" w:rsidRPr="00282575" w:rsidRDefault="002D5ECB" w:rsidP="009B3F72">
      <w:pPr>
        <w:pStyle w:val="10PodpisTabela"/>
      </w:pPr>
      <w:bookmarkStart w:id="1032" w:name="_Ref156993962"/>
      <w:bookmarkStart w:id="1033" w:name="_Toc157150537"/>
      <w:bookmarkStart w:id="1034" w:name="_Toc157169019"/>
      <w:bookmarkStart w:id="1035" w:name="_Toc157429255"/>
      <w:bookmarkStart w:id="1036" w:name="_Toc163479870"/>
      <w:bookmarkStart w:id="1037" w:name="_Toc163822406"/>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76</w:t>
      </w:r>
      <w:r>
        <w:rPr>
          <w:rFonts w:eastAsiaTheme="minorHAnsi"/>
          <w:noProof/>
          <w:lang w:eastAsia="pl-PL"/>
        </w:rPr>
        <w:fldChar w:fldCharType="end"/>
      </w:r>
      <w:bookmarkEnd w:id="1026"/>
      <w:bookmarkEnd w:id="1032"/>
      <w:r w:rsidRPr="00282575">
        <w:t xml:space="preserve">. Harmonogram realizacji działań planowanych do podjęcia od w ciągu 5 lat, licząc od roku uchwalenia POH – hałas </w:t>
      </w:r>
      <w:bookmarkEnd w:id="1033"/>
      <w:bookmarkEnd w:id="1034"/>
      <w:bookmarkEnd w:id="1035"/>
      <w:r w:rsidRPr="00282575">
        <w:t>szynowy</w:t>
      </w:r>
      <w:r>
        <w:t xml:space="preserve"> </w:t>
      </w:r>
      <w:r w:rsidRPr="00282575">
        <w:t>[źródło: opracowanie własne]</w:t>
      </w:r>
      <w:bookmarkEnd w:id="1036"/>
      <w:bookmarkEnd w:id="1037"/>
    </w:p>
    <w:tbl>
      <w:tblPr>
        <w:tblStyle w:val="Tabela-Siatka"/>
        <w:tblW w:w="0" w:type="auto"/>
        <w:tblCellMar>
          <w:left w:w="57" w:type="dxa"/>
          <w:right w:w="57" w:type="dxa"/>
        </w:tblCellMar>
        <w:tblLook w:val="04A0" w:firstRow="1" w:lastRow="0" w:firstColumn="1" w:lastColumn="0" w:noHBand="0" w:noVBand="1"/>
      </w:tblPr>
      <w:tblGrid>
        <w:gridCol w:w="355"/>
        <w:gridCol w:w="1285"/>
        <w:gridCol w:w="4694"/>
        <w:gridCol w:w="1527"/>
        <w:gridCol w:w="1201"/>
      </w:tblGrid>
      <w:tr w:rsidR="002D5ECB" w:rsidRPr="00282575" w14:paraId="06CDE654" w14:textId="77777777" w:rsidTr="00EC07E3">
        <w:trPr>
          <w:cantSplit/>
          <w:trHeight w:val="567"/>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76C92AAB" w14:textId="77777777" w:rsidR="002D5ECB" w:rsidRPr="00282575" w:rsidRDefault="002D5ECB" w:rsidP="00C70F4F">
            <w:pPr>
              <w:spacing w:line="276" w:lineRule="auto"/>
              <w:jc w:val="left"/>
              <w:rPr>
                <w:b/>
                <w:bCs/>
                <w:sz w:val="16"/>
                <w:szCs w:val="16"/>
              </w:rPr>
            </w:pPr>
            <w:r w:rsidRPr="00282575">
              <w:rPr>
                <w:b/>
                <w:bCs/>
                <w:sz w:val="16"/>
                <w:szCs w:val="16"/>
              </w:rPr>
              <w:t>Lp.</w:t>
            </w:r>
          </w:p>
        </w:tc>
        <w:tc>
          <w:tcPr>
            <w:tcW w:w="0" w:type="auto"/>
            <w:tcBorders>
              <w:top w:val="single" w:sz="4" w:space="0" w:color="auto"/>
              <w:left w:val="single" w:sz="4" w:space="0" w:color="auto"/>
              <w:bottom w:val="single" w:sz="4" w:space="0" w:color="auto"/>
              <w:right w:val="single" w:sz="4" w:space="0" w:color="auto"/>
            </w:tcBorders>
            <w:vAlign w:val="center"/>
            <w:hideMark/>
          </w:tcPr>
          <w:p w14:paraId="1E76E686" w14:textId="77777777" w:rsidR="002D5ECB" w:rsidRPr="00282575" w:rsidRDefault="002D5ECB" w:rsidP="00C70F4F">
            <w:pPr>
              <w:spacing w:line="276" w:lineRule="auto"/>
              <w:jc w:val="left"/>
              <w:rPr>
                <w:b/>
                <w:bCs/>
                <w:sz w:val="16"/>
                <w:szCs w:val="16"/>
              </w:rPr>
            </w:pPr>
            <w:r w:rsidRPr="00282575">
              <w:rPr>
                <w:b/>
                <w:bCs/>
                <w:sz w:val="16"/>
                <w:szCs w:val="16"/>
              </w:rPr>
              <w:t>KOD w opracowaniu</w:t>
            </w:r>
          </w:p>
        </w:tc>
        <w:tc>
          <w:tcPr>
            <w:tcW w:w="0" w:type="auto"/>
            <w:tcBorders>
              <w:top w:val="single" w:sz="4" w:space="0" w:color="auto"/>
              <w:left w:val="single" w:sz="4" w:space="0" w:color="auto"/>
              <w:bottom w:val="single" w:sz="4" w:space="0" w:color="auto"/>
              <w:right w:val="single" w:sz="4" w:space="0" w:color="auto"/>
            </w:tcBorders>
            <w:vAlign w:val="center"/>
          </w:tcPr>
          <w:p w14:paraId="527654A8" w14:textId="77777777" w:rsidR="002D5ECB" w:rsidRPr="00282575" w:rsidRDefault="002D5ECB" w:rsidP="00C70F4F">
            <w:pPr>
              <w:spacing w:line="276" w:lineRule="auto"/>
              <w:jc w:val="left"/>
              <w:rPr>
                <w:b/>
                <w:bCs/>
                <w:sz w:val="16"/>
                <w:szCs w:val="16"/>
              </w:rPr>
            </w:pPr>
            <w:r w:rsidRPr="00282575">
              <w:rPr>
                <w:b/>
                <w:bCs/>
                <w:sz w:val="16"/>
                <w:szCs w:val="16"/>
              </w:rPr>
              <w:t>Działania</w:t>
            </w:r>
          </w:p>
        </w:tc>
        <w:tc>
          <w:tcPr>
            <w:tcW w:w="0" w:type="auto"/>
            <w:vAlign w:val="center"/>
          </w:tcPr>
          <w:p w14:paraId="209A90CB" w14:textId="77777777" w:rsidR="002D5ECB" w:rsidRPr="00282575" w:rsidRDefault="002D5ECB" w:rsidP="00C70F4F">
            <w:pPr>
              <w:spacing w:line="276" w:lineRule="auto"/>
              <w:jc w:val="left"/>
              <w:rPr>
                <w:b/>
                <w:bCs/>
                <w:sz w:val="16"/>
                <w:szCs w:val="16"/>
              </w:rPr>
            </w:pPr>
            <w:r w:rsidRPr="00282575">
              <w:rPr>
                <w:b/>
                <w:bCs/>
                <w:sz w:val="16"/>
                <w:szCs w:val="16"/>
              </w:rPr>
              <w:t>Podmiot odpowiedzialny</w:t>
            </w:r>
          </w:p>
        </w:tc>
        <w:tc>
          <w:tcPr>
            <w:tcW w:w="0" w:type="auto"/>
            <w:vAlign w:val="center"/>
          </w:tcPr>
          <w:p w14:paraId="64B17477" w14:textId="77777777" w:rsidR="002D5ECB" w:rsidRPr="00282575" w:rsidRDefault="002D5ECB" w:rsidP="00C70F4F">
            <w:pPr>
              <w:spacing w:line="276" w:lineRule="auto"/>
              <w:jc w:val="left"/>
              <w:rPr>
                <w:b/>
                <w:bCs/>
                <w:sz w:val="16"/>
                <w:szCs w:val="16"/>
              </w:rPr>
            </w:pPr>
            <w:r w:rsidRPr="00282575">
              <w:rPr>
                <w:b/>
                <w:bCs/>
                <w:sz w:val="16"/>
                <w:szCs w:val="16"/>
              </w:rPr>
              <w:t>Termin podjęcia działania</w:t>
            </w:r>
          </w:p>
        </w:tc>
      </w:tr>
      <w:tr w:rsidR="002D5ECB" w:rsidRPr="00282575" w14:paraId="219A2CB3" w14:textId="77777777" w:rsidTr="00EC07E3">
        <w:trPr>
          <w:cantSplit/>
          <w:trHeight w:val="567"/>
          <w:tblHeader/>
        </w:trPr>
        <w:tc>
          <w:tcPr>
            <w:tcW w:w="0" w:type="auto"/>
            <w:tcBorders>
              <w:top w:val="single" w:sz="4" w:space="0" w:color="auto"/>
              <w:left w:val="single" w:sz="4" w:space="0" w:color="auto"/>
              <w:bottom w:val="single" w:sz="4" w:space="0" w:color="auto"/>
              <w:right w:val="single" w:sz="4" w:space="0" w:color="auto"/>
            </w:tcBorders>
            <w:vAlign w:val="center"/>
          </w:tcPr>
          <w:p w14:paraId="2409E9FA" w14:textId="77777777" w:rsidR="002D5ECB" w:rsidRPr="004B011A" w:rsidRDefault="002D5ECB" w:rsidP="00C70F4F">
            <w:pPr>
              <w:spacing w:before="0" w:line="276" w:lineRule="auto"/>
              <w:jc w:val="left"/>
              <w:rPr>
                <w:sz w:val="16"/>
                <w:szCs w:val="16"/>
              </w:rPr>
            </w:pPr>
            <w:r w:rsidRPr="004B011A">
              <w:rPr>
                <w:sz w:val="16"/>
                <w:szCs w:val="16"/>
              </w:rPr>
              <w:t>1.</w:t>
            </w:r>
          </w:p>
        </w:tc>
        <w:tc>
          <w:tcPr>
            <w:tcW w:w="0" w:type="auto"/>
            <w:tcBorders>
              <w:top w:val="single" w:sz="4" w:space="0" w:color="auto"/>
              <w:left w:val="single" w:sz="4" w:space="0" w:color="auto"/>
              <w:bottom w:val="single" w:sz="4" w:space="0" w:color="auto"/>
              <w:right w:val="single" w:sz="4" w:space="0" w:color="auto"/>
            </w:tcBorders>
            <w:vAlign w:val="center"/>
          </w:tcPr>
          <w:p w14:paraId="2B61DDE9" w14:textId="77777777" w:rsidR="002D5ECB" w:rsidRPr="004B011A" w:rsidRDefault="002D5ECB" w:rsidP="00C70F4F">
            <w:pPr>
              <w:spacing w:before="0" w:line="276" w:lineRule="auto"/>
              <w:jc w:val="left"/>
              <w:rPr>
                <w:sz w:val="16"/>
                <w:szCs w:val="16"/>
              </w:rPr>
            </w:pPr>
            <w:r w:rsidRPr="004B011A">
              <w:rPr>
                <w:sz w:val="16"/>
                <w:szCs w:val="16"/>
              </w:rPr>
              <w:t>HS03</w:t>
            </w:r>
          </w:p>
        </w:tc>
        <w:tc>
          <w:tcPr>
            <w:tcW w:w="0" w:type="auto"/>
            <w:tcBorders>
              <w:top w:val="single" w:sz="4" w:space="0" w:color="auto"/>
              <w:left w:val="single" w:sz="4" w:space="0" w:color="auto"/>
              <w:bottom w:val="single" w:sz="4" w:space="0" w:color="auto"/>
              <w:right w:val="single" w:sz="4" w:space="0" w:color="auto"/>
            </w:tcBorders>
            <w:vAlign w:val="center"/>
          </w:tcPr>
          <w:p w14:paraId="648AEF10" w14:textId="77777777" w:rsidR="002D5ECB" w:rsidRPr="004B011A" w:rsidRDefault="002D5ECB" w:rsidP="00C70F4F">
            <w:pPr>
              <w:spacing w:before="0" w:line="276" w:lineRule="auto"/>
              <w:jc w:val="left"/>
              <w:rPr>
                <w:sz w:val="16"/>
                <w:szCs w:val="16"/>
              </w:rPr>
            </w:pPr>
            <w:r w:rsidRPr="004B011A">
              <w:rPr>
                <w:sz w:val="16"/>
                <w:szCs w:val="16"/>
              </w:rPr>
              <w:t>Szlifowanie regeneracyjne szyn - korekcja geometrii kół tramwajowych</w:t>
            </w:r>
          </w:p>
        </w:tc>
        <w:tc>
          <w:tcPr>
            <w:tcW w:w="0" w:type="auto"/>
            <w:tcBorders>
              <w:top w:val="single" w:sz="4" w:space="0" w:color="auto"/>
              <w:left w:val="single" w:sz="4" w:space="0" w:color="auto"/>
              <w:bottom w:val="single" w:sz="4" w:space="0" w:color="auto"/>
              <w:right w:val="single" w:sz="4" w:space="0" w:color="auto"/>
            </w:tcBorders>
            <w:vAlign w:val="center"/>
          </w:tcPr>
          <w:p w14:paraId="4102143A" w14:textId="77777777" w:rsidR="002D5ECB" w:rsidRPr="004B011A" w:rsidRDefault="002D5ECB" w:rsidP="00C70F4F">
            <w:pPr>
              <w:spacing w:before="0" w:line="276" w:lineRule="auto"/>
              <w:jc w:val="left"/>
              <w:rPr>
                <w:sz w:val="16"/>
                <w:szCs w:val="16"/>
              </w:rPr>
            </w:pPr>
            <w:r w:rsidRPr="004B011A">
              <w:rPr>
                <w:sz w:val="16"/>
                <w:szCs w:val="16"/>
              </w:rPr>
              <w:t>MZDiT</w:t>
            </w:r>
          </w:p>
        </w:tc>
        <w:tc>
          <w:tcPr>
            <w:tcW w:w="0" w:type="auto"/>
            <w:vAlign w:val="center"/>
          </w:tcPr>
          <w:p w14:paraId="07CEBFA1"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44C34135"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32B1A51F" w14:textId="77777777" w:rsidR="002D5ECB" w:rsidRPr="004B011A" w:rsidRDefault="002D5ECB" w:rsidP="00C70F4F">
            <w:pPr>
              <w:spacing w:before="0" w:line="276" w:lineRule="auto"/>
              <w:jc w:val="left"/>
              <w:rPr>
                <w:sz w:val="16"/>
                <w:szCs w:val="16"/>
              </w:rPr>
            </w:pPr>
            <w:r w:rsidRPr="004B011A">
              <w:rPr>
                <w:sz w:val="16"/>
                <w:szCs w:val="16"/>
              </w:rPr>
              <w:t>2.</w:t>
            </w:r>
          </w:p>
        </w:tc>
        <w:tc>
          <w:tcPr>
            <w:tcW w:w="0" w:type="auto"/>
            <w:tcBorders>
              <w:top w:val="single" w:sz="4" w:space="0" w:color="auto"/>
              <w:left w:val="single" w:sz="4" w:space="0" w:color="auto"/>
              <w:bottom w:val="single" w:sz="4" w:space="0" w:color="auto"/>
              <w:right w:val="single" w:sz="4" w:space="0" w:color="auto"/>
            </w:tcBorders>
            <w:vAlign w:val="center"/>
          </w:tcPr>
          <w:p w14:paraId="641864C9" w14:textId="77777777" w:rsidR="002D5ECB" w:rsidRPr="004B011A" w:rsidRDefault="002D5ECB" w:rsidP="00C70F4F">
            <w:pPr>
              <w:spacing w:before="0" w:line="276" w:lineRule="auto"/>
              <w:jc w:val="left"/>
              <w:rPr>
                <w:sz w:val="16"/>
                <w:szCs w:val="16"/>
              </w:rPr>
            </w:pPr>
            <w:r w:rsidRPr="004B011A">
              <w:rPr>
                <w:sz w:val="16"/>
                <w:szCs w:val="16"/>
              </w:rPr>
              <w:t>HS05</w:t>
            </w:r>
          </w:p>
        </w:tc>
        <w:tc>
          <w:tcPr>
            <w:tcW w:w="0" w:type="auto"/>
            <w:tcBorders>
              <w:top w:val="single" w:sz="4" w:space="0" w:color="auto"/>
              <w:left w:val="single" w:sz="4" w:space="0" w:color="auto"/>
              <w:bottom w:val="single" w:sz="4" w:space="0" w:color="auto"/>
              <w:right w:val="single" w:sz="4" w:space="0" w:color="auto"/>
            </w:tcBorders>
            <w:vAlign w:val="center"/>
          </w:tcPr>
          <w:p w14:paraId="16DF5AA6" w14:textId="77777777" w:rsidR="002D5ECB" w:rsidRPr="004B011A" w:rsidRDefault="002D5ECB" w:rsidP="00C70F4F">
            <w:pPr>
              <w:spacing w:before="0" w:line="276" w:lineRule="auto"/>
              <w:jc w:val="left"/>
              <w:rPr>
                <w:sz w:val="16"/>
                <w:szCs w:val="16"/>
              </w:rPr>
            </w:pPr>
            <w:r w:rsidRPr="004B011A">
              <w:rPr>
                <w:sz w:val="16"/>
                <w:szCs w:val="16"/>
              </w:rPr>
              <w:t>Modernizacja eksploatowanego taboru kolejowego. Okresowa kontrola stanu technicznego nawierzchni szynowej i utrzymanie jej we właściwej kondycji - pozostałe</w:t>
            </w:r>
          </w:p>
        </w:tc>
        <w:tc>
          <w:tcPr>
            <w:tcW w:w="0" w:type="auto"/>
            <w:tcBorders>
              <w:top w:val="single" w:sz="4" w:space="0" w:color="auto"/>
              <w:left w:val="single" w:sz="4" w:space="0" w:color="auto"/>
              <w:bottom w:val="single" w:sz="4" w:space="0" w:color="auto"/>
              <w:right w:val="single" w:sz="4" w:space="0" w:color="auto"/>
            </w:tcBorders>
            <w:vAlign w:val="center"/>
          </w:tcPr>
          <w:p w14:paraId="11A54DCD" w14:textId="77777777" w:rsidR="002D5ECB" w:rsidRPr="004B011A" w:rsidRDefault="002D5ECB" w:rsidP="00C70F4F">
            <w:pPr>
              <w:spacing w:before="0" w:line="276" w:lineRule="auto"/>
              <w:jc w:val="left"/>
              <w:rPr>
                <w:sz w:val="16"/>
                <w:szCs w:val="16"/>
              </w:rPr>
            </w:pPr>
            <w:r w:rsidRPr="004B011A">
              <w:rPr>
                <w:sz w:val="16"/>
                <w:szCs w:val="16"/>
              </w:rPr>
              <w:t>PKP PLK S.A.</w:t>
            </w:r>
          </w:p>
        </w:tc>
        <w:tc>
          <w:tcPr>
            <w:tcW w:w="0" w:type="auto"/>
            <w:vAlign w:val="center"/>
          </w:tcPr>
          <w:p w14:paraId="0DA66D7E"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23387393"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11A95E35" w14:textId="77777777" w:rsidR="002D5ECB" w:rsidRPr="004B011A" w:rsidRDefault="002D5ECB" w:rsidP="00C70F4F">
            <w:pPr>
              <w:spacing w:before="0" w:line="276" w:lineRule="auto"/>
              <w:jc w:val="left"/>
              <w:rPr>
                <w:sz w:val="16"/>
                <w:szCs w:val="16"/>
              </w:rPr>
            </w:pPr>
            <w:r w:rsidRPr="004B011A">
              <w:rPr>
                <w:sz w:val="16"/>
                <w:szCs w:val="16"/>
              </w:rPr>
              <w:t>3.</w:t>
            </w:r>
          </w:p>
        </w:tc>
        <w:tc>
          <w:tcPr>
            <w:tcW w:w="0" w:type="auto"/>
            <w:tcBorders>
              <w:top w:val="single" w:sz="4" w:space="0" w:color="auto"/>
              <w:left w:val="single" w:sz="4" w:space="0" w:color="auto"/>
              <w:bottom w:val="single" w:sz="4" w:space="0" w:color="auto"/>
              <w:right w:val="single" w:sz="4" w:space="0" w:color="auto"/>
            </w:tcBorders>
            <w:vAlign w:val="center"/>
          </w:tcPr>
          <w:p w14:paraId="298FC377" w14:textId="77777777" w:rsidR="002D5ECB" w:rsidRPr="004B011A" w:rsidRDefault="002D5ECB" w:rsidP="00C70F4F">
            <w:pPr>
              <w:spacing w:before="0" w:line="276" w:lineRule="auto"/>
              <w:jc w:val="left"/>
              <w:rPr>
                <w:sz w:val="16"/>
                <w:szCs w:val="16"/>
              </w:rPr>
            </w:pPr>
            <w:r w:rsidRPr="004B011A">
              <w:rPr>
                <w:sz w:val="16"/>
                <w:szCs w:val="16"/>
              </w:rPr>
              <w:t>HS02</w:t>
            </w:r>
          </w:p>
        </w:tc>
        <w:tc>
          <w:tcPr>
            <w:tcW w:w="0" w:type="auto"/>
            <w:tcBorders>
              <w:top w:val="single" w:sz="4" w:space="0" w:color="auto"/>
              <w:left w:val="single" w:sz="4" w:space="0" w:color="auto"/>
              <w:bottom w:val="single" w:sz="4" w:space="0" w:color="auto"/>
              <w:right w:val="single" w:sz="4" w:space="0" w:color="auto"/>
            </w:tcBorders>
            <w:vAlign w:val="center"/>
          </w:tcPr>
          <w:p w14:paraId="0B4A6627" w14:textId="77777777" w:rsidR="002D5ECB" w:rsidRPr="004B011A" w:rsidRDefault="002D5ECB" w:rsidP="00C70F4F">
            <w:pPr>
              <w:spacing w:before="0" w:line="276" w:lineRule="auto"/>
              <w:jc w:val="left"/>
              <w:rPr>
                <w:sz w:val="16"/>
                <w:szCs w:val="16"/>
              </w:rPr>
            </w:pPr>
            <w:r w:rsidRPr="004B011A">
              <w:rPr>
                <w:sz w:val="16"/>
                <w:szCs w:val="16"/>
              </w:rPr>
              <w:t>Budowa Szczecińskiej Kolei Metropolitalnej</w:t>
            </w:r>
          </w:p>
        </w:tc>
        <w:tc>
          <w:tcPr>
            <w:tcW w:w="0" w:type="auto"/>
            <w:tcBorders>
              <w:top w:val="single" w:sz="4" w:space="0" w:color="auto"/>
              <w:left w:val="single" w:sz="4" w:space="0" w:color="auto"/>
              <w:bottom w:val="single" w:sz="4" w:space="0" w:color="auto"/>
              <w:right w:val="single" w:sz="4" w:space="0" w:color="auto"/>
            </w:tcBorders>
            <w:vAlign w:val="center"/>
          </w:tcPr>
          <w:p w14:paraId="403DA94E" w14:textId="77777777" w:rsidR="002D5ECB" w:rsidRPr="004B011A" w:rsidRDefault="002D5ECB" w:rsidP="00C70F4F">
            <w:pPr>
              <w:spacing w:before="0" w:line="276" w:lineRule="auto"/>
              <w:jc w:val="left"/>
              <w:rPr>
                <w:sz w:val="16"/>
                <w:szCs w:val="16"/>
              </w:rPr>
            </w:pPr>
            <w:r w:rsidRPr="004B011A">
              <w:rPr>
                <w:sz w:val="16"/>
                <w:szCs w:val="16"/>
              </w:rPr>
              <w:t>MZDiT</w:t>
            </w:r>
          </w:p>
        </w:tc>
        <w:tc>
          <w:tcPr>
            <w:tcW w:w="0" w:type="auto"/>
            <w:vAlign w:val="center"/>
          </w:tcPr>
          <w:p w14:paraId="1894E596"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17A04FF2"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47B69E33" w14:textId="77777777" w:rsidR="002D5ECB" w:rsidRPr="004B011A" w:rsidRDefault="002D5ECB" w:rsidP="00C70F4F">
            <w:pPr>
              <w:spacing w:before="0" w:line="276" w:lineRule="auto"/>
              <w:jc w:val="left"/>
              <w:rPr>
                <w:sz w:val="16"/>
                <w:szCs w:val="16"/>
              </w:rPr>
            </w:pPr>
            <w:r w:rsidRPr="004B011A">
              <w:rPr>
                <w:sz w:val="16"/>
                <w:szCs w:val="16"/>
              </w:rPr>
              <w:t>4.</w:t>
            </w:r>
          </w:p>
        </w:tc>
        <w:tc>
          <w:tcPr>
            <w:tcW w:w="0" w:type="auto"/>
            <w:tcBorders>
              <w:top w:val="single" w:sz="4" w:space="0" w:color="auto"/>
              <w:left w:val="single" w:sz="4" w:space="0" w:color="auto"/>
              <w:bottom w:val="single" w:sz="4" w:space="0" w:color="auto"/>
              <w:right w:val="single" w:sz="4" w:space="0" w:color="auto"/>
            </w:tcBorders>
            <w:vAlign w:val="center"/>
          </w:tcPr>
          <w:p w14:paraId="43DFF586" w14:textId="77777777" w:rsidR="002D5ECB" w:rsidRPr="004B011A" w:rsidRDefault="002D5ECB" w:rsidP="00C70F4F">
            <w:pPr>
              <w:spacing w:before="0" w:line="276" w:lineRule="auto"/>
              <w:jc w:val="left"/>
              <w:rPr>
                <w:sz w:val="16"/>
                <w:szCs w:val="16"/>
              </w:rPr>
            </w:pPr>
            <w:r w:rsidRPr="004B011A">
              <w:rPr>
                <w:sz w:val="16"/>
                <w:szCs w:val="16"/>
              </w:rPr>
              <w:t>HS01</w:t>
            </w:r>
          </w:p>
        </w:tc>
        <w:tc>
          <w:tcPr>
            <w:tcW w:w="0" w:type="auto"/>
            <w:tcBorders>
              <w:top w:val="single" w:sz="4" w:space="0" w:color="auto"/>
              <w:left w:val="single" w:sz="4" w:space="0" w:color="auto"/>
              <w:bottom w:val="single" w:sz="4" w:space="0" w:color="auto"/>
              <w:right w:val="single" w:sz="4" w:space="0" w:color="auto"/>
            </w:tcBorders>
            <w:vAlign w:val="center"/>
          </w:tcPr>
          <w:p w14:paraId="01DAFE35" w14:textId="77777777" w:rsidR="002D5ECB" w:rsidRPr="004B011A" w:rsidRDefault="002D5ECB" w:rsidP="00C70F4F">
            <w:pPr>
              <w:spacing w:before="0" w:line="276" w:lineRule="auto"/>
              <w:jc w:val="left"/>
              <w:rPr>
                <w:sz w:val="16"/>
                <w:szCs w:val="16"/>
              </w:rPr>
            </w:pPr>
            <w:r w:rsidRPr="004B011A">
              <w:rPr>
                <w:sz w:val="16"/>
                <w:szCs w:val="16"/>
              </w:rPr>
              <w:t>Budowa i przebudowa torowisk w Szczecinie – etap II – Poprawa bezpieczeństwa tramwajowej komunikacji zbiorowej</w:t>
            </w:r>
          </w:p>
        </w:tc>
        <w:tc>
          <w:tcPr>
            <w:tcW w:w="0" w:type="auto"/>
            <w:tcBorders>
              <w:top w:val="single" w:sz="4" w:space="0" w:color="auto"/>
              <w:left w:val="single" w:sz="4" w:space="0" w:color="auto"/>
              <w:bottom w:val="single" w:sz="4" w:space="0" w:color="auto"/>
              <w:right w:val="single" w:sz="4" w:space="0" w:color="auto"/>
            </w:tcBorders>
            <w:vAlign w:val="center"/>
          </w:tcPr>
          <w:p w14:paraId="4956F9A4" w14:textId="77777777" w:rsidR="002D5ECB" w:rsidRPr="004B011A" w:rsidRDefault="002D5ECB" w:rsidP="00C70F4F">
            <w:pPr>
              <w:spacing w:before="0" w:line="276" w:lineRule="auto"/>
              <w:jc w:val="left"/>
              <w:rPr>
                <w:sz w:val="16"/>
                <w:szCs w:val="16"/>
              </w:rPr>
            </w:pPr>
            <w:r w:rsidRPr="004B011A">
              <w:rPr>
                <w:sz w:val="16"/>
                <w:szCs w:val="16"/>
              </w:rPr>
              <w:t>UM Szczecin</w:t>
            </w:r>
          </w:p>
        </w:tc>
        <w:tc>
          <w:tcPr>
            <w:tcW w:w="0" w:type="auto"/>
            <w:tcBorders>
              <w:bottom w:val="single" w:sz="4" w:space="0" w:color="auto"/>
            </w:tcBorders>
            <w:vAlign w:val="center"/>
          </w:tcPr>
          <w:p w14:paraId="28B3DFE0"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312A8D6C"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7C27B9E6" w14:textId="77777777" w:rsidR="002D5ECB" w:rsidRPr="004B011A" w:rsidRDefault="002D5ECB" w:rsidP="00C70F4F">
            <w:pPr>
              <w:spacing w:before="0" w:line="276" w:lineRule="auto"/>
              <w:jc w:val="left"/>
              <w:rPr>
                <w:sz w:val="16"/>
                <w:szCs w:val="16"/>
              </w:rPr>
            </w:pPr>
            <w:r w:rsidRPr="004B011A">
              <w:rPr>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13953B" w14:textId="77777777" w:rsidR="002D5ECB" w:rsidRPr="004B011A" w:rsidRDefault="002D5ECB" w:rsidP="00C70F4F">
            <w:pPr>
              <w:spacing w:before="0" w:line="276" w:lineRule="auto"/>
              <w:jc w:val="left"/>
              <w:rPr>
                <w:sz w:val="16"/>
                <w:szCs w:val="16"/>
              </w:rPr>
            </w:pPr>
            <w:r w:rsidRPr="004B011A">
              <w:rPr>
                <w:sz w:val="16"/>
                <w:szCs w:val="16"/>
              </w:rPr>
              <w:t>HS07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50C8D5" w14:textId="77777777" w:rsidR="002D5ECB" w:rsidRPr="004B011A" w:rsidRDefault="002D5ECB" w:rsidP="00C70F4F">
            <w:pPr>
              <w:spacing w:before="0" w:line="276" w:lineRule="auto"/>
              <w:jc w:val="left"/>
              <w:rPr>
                <w:sz w:val="16"/>
                <w:szCs w:val="16"/>
              </w:rPr>
            </w:pPr>
            <w:r w:rsidRPr="004B011A">
              <w:rPr>
                <w:sz w:val="16"/>
                <w:szCs w:val="16"/>
              </w:rPr>
              <w:t>Prace na linii kolejowej E59 Poznań Główny – Szczecin Dąbie</w:t>
            </w:r>
          </w:p>
        </w:tc>
        <w:tc>
          <w:tcPr>
            <w:tcW w:w="0" w:type="auto"/>
            <w:tcBorders>
              <w:top w:val="single" w:sz="4" w:space="0" w:color="auto"/>
              <w:left w:val="single" w:sz="4" w:space="0" w:color="auto"/>
              <w:bottom w:val="single" w:sz="4" w:space="0" w:color="auto"/>
              <w:right w:val="single" w:sz="4" w:space="0" w:color="auto"/>
            </w:tcBorders>
            <w:vAlign w:val="center"/>
          </w:tcPr>
          <w:p w14:paraId="0B356966" w14:textId="77777777" w:rsidR="002D5ECB" w:rsidRPr="004B011A" w:rsidRDefault="002D5ECB" w:rsidP="00C70F4F">
            <w:pPr>
              <w:spacing w:before="0" w:line="276" w:lineRule="auto"/>
              <w:jc w:val="left"/>
              <w:rPr>
                <w:sz w:val="16"/>
                <w:szCs w:val="16"/>
              </w:rPr>
            </w:pPr>
            <w:r w:rsidRPr="004B011A">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1B19359D"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63086DD6"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4880235A" w14:textId="77777777" w:rsidR="002D5ECB" w:rsidRPr="004B011A" w:rsidRDefault="002D5ECB" w:rsidP="00C70F4F">
            <w:pPr>
              <w:spacing w:before="0" w:line="276" w:lineRule="auto"/>
              <w:jc w:val="left"/>
              <w:rPr>
                <w:sz w:val="16"/>
                <w:szCs w:val="16"/>
              </w:rPr>
            </w:pPr>
            <w:r w:rsidRPr="004B011A">
              <w:rPr>
                <w:sz w:val="16"/>
                <w:szCs w:val="16"/>
              </w:rPr>
              <w:t>6.</w:t>
            </w:r>
          </w:p>
        </w:tc>
        <w:tc>
          <w:tcPr>
            <w:tcW w:w="0" w:type="auto"/>
            <w:tcBorders>
              <w:top w:val="nil"/>
              <w:left w:val="single" w:sz="4" w:space="0" w:color="auto"/>
              <w:bottom w:val="single" w:sz="4" w:space="0" w:color="auto"/>
              <w:right w:val="single" w:sz="4" w:space="0" w:color="auto"/>
            </w:tcBorders>
            <w:shd w:val="clear" w:color="auto" w:fill="auto"/>
            <w:vAlign w:val="center"/>
          </w:tcPr>
          <w:p w14:paraId="76D91998" w14:textId="77777777" w:rsidR="002D5ECB" w:rsidRPr="004B011A" w:rsidRDefault="002D5ECB" w:rsidP="00C70F4F">
            <w:pPr>
              <w:spacing w:before="0" w:line="276" w:lineRule="auto"/>
              <w:jc w:val="left"/>
              <w:rPr>
                <w:sz w:val="16"/>
                <w:szCs w:val="16"/>
              </w:rPr>
            </w:pPr>
            <w:r w:rsidRPr="004B011A">
              <w:rPr>
                <w:sz w:val="16"/>
                <w:szCs w:val="16"/>
              </w:rPr>
              <w:t>HS04</w:t>
            </w:r>
          </w:p>
        </w:tc>
        <w:tc>
          <w:tcPr>
            <w:tcW w:w="0" w:type="auto"/>
            <w:tcBorders>
              <w:top w:val="nil"/>
              <w:left w:val="single" w:sz="4" w:space="0" w:color="auto"/>
              <w:bottom w:val="single" w:sz="4" w:space="0" w:color="auto"/>
              <w:right w:val="single" w:sz="4" w:space="0" w:color="auto"/>
            </w:tcBorders>
            <w:shd w:val="clear" w:color="auto" w:fill="auto"/>
            <w:vAlign w:val="center"/>
          </w:tcPr>
          <w:p w14:paraId="01B7DDA0" w14:textId="77777777" w:rsidR="002D5ECB" w:rsidRPr="004B011A" w:rsidRDefault="002D5ECB" w:rsidP="00C70F4F">
            <w:pPr>
              <w:spacing w:before="0" w:line="276" w:lineRule="auto"/>
              <w:jc w:val="left"/>
              <w:rPr>
                <w:sz w:val="16"/>
                <w:szCs w:val="16"/>
              </w:rPr>
            </w:pPr>
            <w:r w:rsidRPr="004B011A">
              <w:rPr>
                <w:sz w:val="16"/>
                <w:szCs w:val="16"/>
              </w:rPr>
              <w:t>Modernizacja eksploatowanego taboru kolejowego. Okresowa kontrola stanu technicznego nawierzchni szynowej i utrzymanie jej we właściwej kondycji - główne</w:t>
            </w:r>
          </w:p>
        </w:tc>
        <w:tc>
          <w:tcPr>
            <w:tcW w:w="0" w:type="auto"/>
            <w:tcBorders>
              <w:top w:val="single" w:sz="4" w:space="0" w:color="auto"/>
              <w:left w:val="single" w:sz="4" w:space="0" w:color="auto"/>
              <w:bottom w:val="single" w:sz="4" w:space="0" w:color="auto"/>
              <w:right w:val="single" w:sz="4" w:space="0" w:color="auto"/>
            </w:tcBorders>
            <w:vAlign w:val="center"/>
          </w:tcPr>
          <w:p w14:paraId="05BDEAEA" w14:textId="77777777" w:rsidR="002D5ECB" w:rsidRPr="004B011A" w:rsidRDefault="002D5ECB" w:rsidP="00C70F4F">
            <w:pPr>
              <w:spacing w:before="0" w:line="276" w:lineRule="auto"/>
              <w:jc w:val="left"/>
              <w:rPr>
                <w:sz w:val="16"/>
                <w:szCs w:val="16"/>
              </w:rPr>
            </w:pPr>
            <w:r w:rsidRPr="004B011A">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61E9D7CB" w14:textId="77777777" w:rsidR="002D5ECB" w:rsidRPr="004B011A" w:rsidRDefault="002D5ECB" w:rsidP="00C70F4F">
            <w:pPr>
              <w:spacing w:before="0" w:line="276" w:lineRule="auto"/>
              <w:jc w:val="left"/>
              <w:rPr>
                <w:sz w:val="16"/>
                <w:szCs w:val="16"/>
              </w:rPr>
            </w:pPr>
            <w:r w:rsidRPr="004B011A">
              <w:rPr>
                <w:sz w:val="16"/>
                <w:szCs w:val="16"/>
              </w:rPr>
              <w:t>2024-2029</w:t>
            </w:r>
          </w:p>
        </w:tc>
      </w:tr>
      <w:tr w:rsidR="002D5ECB" w:rsidRPr="00282575" w14:paraId="1922AB04" w14:textId="77777777" w:rsidTr="00EC07E3">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556A9943" w14:textId="77777777" w:rsidR="002D5ECB" w:rsidRPr="004B011A" w:rsidRDefault="002D5ECB" w:rsidP="00C70F4F">
            <w:pPr>
              <w:spacing w:before="0" w:line="276" w:lineRule="auto"/>
              <w:jc w:val="left"/>
              <w:rPr>
                <w:sz w:val="16"/>
                <w:szCs w:val="16"/>
              </w:rPr>
            </w:pPr>
            <w:r w:rsidRPr="004B011A">
              <w:rPr>
                <w:sz w:val="16"/>
                <w:szCs w:val="16"/>
              </w:rPr>
              <w:t>7.</w:t>
            </w:r>
          </w:p>
        </w:tc>
        <w:tc>
          <w:tcPr>
            <w:tcW w:w="0" w:type="auto"/>
            <w:tcBorders>
              <w:top w:val="nil"/>
              <w:left w:val="single" w:sz="4" w:space="0" w:color="auto"/>
              <w:bottom w:val="single" w:sz="4" w:space="0" w:color="auto"/>
              <w:right w:val="single" w:sz="4" w:space="0" w:color="auto"/>
            </w:tcBorders>
            <w:shd w:val="clear" w:color="auto" w:fill="auto"/>
            <w:vAlign w:val="center"/>
          </w:tcPr>
          <w:p w14:paraId="7586761B" w14:textId="77777777" w:rsidR="002D5ECB" w:rsidRPr="004B011A" w:rsidRDefault="002D5ECB" w:rsidP="00C70F4F">
            <w:pPr>
              <w:spacing w:before="0" w:line="276" w:lineRule="auto"/>
              <w:jc w:val="left"/>
              <w:rPr>
                <w:sz w:val="16"/>
                <w:szCs w:val="16"/>
              </w:rPr>
            </w:pPr>
            <w:r w:rsidRPr="004B011A">
              <w:rPr>
                <w:sz w:val="16"/>
                <w:szCs w:val="16"/>
              </w:rPr>
              <w:t>HS06</w:t>
            </w:r>
          </w:p>
        </w:tc>
        <w:tc>
          <w:tcPr>
            <w:tcW w:w="0" w:type="auto"/>
            <w:tcBorders>
              <w:top w:val="nil"/>
              <w:left w:val="single" w:sz="4" w:space="0" w:color="auto"/>
              <w:bottom w:val="single" w:sz="4" w:space="0" w:color="auto"/>
              <w:right w:val="single" w:sz="4" w:space="0" w:color="auto"/>
            </w:tcBorders>
            <w:shd w:val="clear" w:color="auto" w:fill="auto"/>
            <w:vAlign w:val="center"/>
          </w:tcPr>
          <w:p w14:paraId="426DD0AF" w14:textId="77777777" w:rsidR="002D5ECB" w:rsidRPr="004B011A" w:rsidRDefault="002D5ECB" w:rsidP="00C70F4F">
            <w:pPr>
              <w:spacing w:before="0" w:line="276" w:lineRule="auto"/>
              <w:jc w:val="left"/>
              <w:rPr>
                <w:sz w:val="16"/>
                <w:szCs w:val="16"/>
              </w:rPr>
            </w:pPr>
            <w:r w:rsidRPr="004B011A">
              <w:rPr>
                <w:sz w:val="16"/>
                <w:szCs w:val="16"/>
              </w:rPr>
              <w:t>Poprawa dostępu kolejowego do portów morskich w Szczecinie i Świnoujściu</w:t>
            </w:r>
          </w:p>
        </w:tc>
        <w:tc>
          <w:tcPr>
            <w:tcW w:w="0" w:type="auto"/>
            <w:tcBorders>
              <w:top w:val="single" w:sz="4" w:space="0" w:color="auto"/>
              <w:left w:val="single" w:sz="4" w:space="0" w:color="auto"/>
              <w:bottom w:val="single" w:sz="4" w:space="0" w:color="auto"/>
              <w:right w:val="single" w:sz="4" w:space="0" w:color="auto"/>
            </w:tcBorders>
            <w:vAlign w:val="center"/>
          </w:tcPr>
          <w:p w14:paraId="09EBB28D" w14:textId="77777777" w:rsidR="002D5ECB" w:rsidRPr="004B011A" w:rsidRDefault="002D5ECB" w:rsidP="00C70F4F">
            <w:pPr>
              <w:spacing w:before="0" w:line="276" w:lineRule="auto"/>
              <w:jc w:val="left"/>
              <w:rPr>
                <w:sz w:val="16"/>
                <w:szCs w:val="16"/>
              </w:rPr>
            </w:pPr>
            <w:r w:rsidRPr="004B011A">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322D910F" w14:textId="77777777" w:rsidR="002D5ECB" w:rsidRPr="004B011A" w:rsidRDefault="002D5ECB" w:rsidP="00C70F4F">
            <w:pPr>
              <w:spacing w:before="0" w:line="276" w:lineRule="auto"/>
              <w:jc w:val="left"/>
              <w:rPr>
                <w:sz w:val="16"/>
                <w:szCs w:val="16"/>
              </w:rPr>
            </w:pPr>
            <w:r w:rsidRPr="004B011A">
              <w:rPr>
                <w:sz w:val="16"/>
                <w:szCs w:val="16"/>
              </w:rPr>
              <w:t>2024-2029</w:t>
            </w:r>
          </w:p>
        </w:tc>
      </w:tr>
    </w:tbl>
    <w:p w14:paraId="620785A1" w14:textId="0026DAE9" w:rsidR="002D5ECB" w:rsidRPr="00282575" w:rsidRDefault="002D5ECB" w:rsidP="002D5ECB">
      <w:bookmarkStart w:id="1038" w:name="_Toc153543879"/>
      <w:bookmarkStart w:id="1039" w:name="_Toc157150480"/>
      <w:bookmarkStart w:id="1040" w:name="_Toc157168961"/>
      <w:bookmarkStart w:id="1041" w:name="_Toc157429308"/>
      <w:r w:rsidRPr="00282575">
        <w:t>W poniższej tabeli (</w:t>
      </w:r>
      <w:r w:rsidRPr="00282575">
        <w:fldChar w:fldCharType="begin"/>
      </w:r>
      <w:r w:rsidRPr="00282575">
        <w:instrText xml:space="preserve"> REF _Ref161750968 \h </w:instrText>
      </w:r>
      <w:r w:rsidRPr="00282575">
        <w:fldChar w:fldCharType="separate"/>
      </w:r>
      <w:r w:rsidR="00DE4E70" w:rsidRPr="00282575">
        <w:t xml:space="preserve">Tabela </w:t>
      </w:r>
      <w:r w:rsidR="00DE4E70">
        <w:rPr>
          <w:noProof/>
          <w:lang w:eastAsia="en-US"/>
        </w:rPr>
        <w:t>77</w:t>
      </w:r>
      <w:r w:rsidRPr="00282575">
        <w:fldChar w:fldCharType="end"/>
      </w:r>
      <w:r w:rsidRPr="00282575">
        <w:t>) przedstawiono harmonogram realizacji działań, w zakresie ograniczania hałasu szynowego, wskazanych w ramach strategii długofalowej.</w:t>
      </w:r>
    </w:p>
    <w:p w14:paraId="559E4EC6" w14:textId="6B8BDA99" w:rsidR="002D5ECB" w:rsidRPr="00282575" w:rsidRDefault="002D5ECB" w:rsidP="009B3F72">
      <w:pPr>
        <w:pStyle w:val="10PodpisTabela"/>
      </w:pPr>
      <w:bookmarkStart w:id="1042" w:name="_Ref161750968"/>
      <w:bookmarkStart w:id="1043" w:name="_Toc163479871"/>
      <w:bookmarkStart w:id="1044" w:name="_Toc163822407"/>
      <w:r w:rsidRPr="00282575">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77</w:t>
      </w:r>
      <w:r>
        <w:rPr>
          <w:rFonts w:eastAsiaTheme="minorHAnsi"/>
          <w:noProof/>
          <w:lang w:eastAsia="pl-PL"/>
        </w:rPr>
        <w:fldChar w:fldCharType="end"/>
      </w:r>
      <w:bookmarkEnd w:id="1042"/>
      <w:r w:rsidRPr="00282575">
        <w:t>. Harmonogram realizacji działań, planowanych do podjęcia w ramach strategii długofalowej wskazanych w POH – hałas szynowy</w:t>
      </w:r>
      <w:r>
        <w:t xml:space="preserve"> </w:t>
      </w:r>
      <w:r w:rsidRPr="00282575">
        <w:t>[źródło: opracowanie własne]</w:t>
      </w:r>
      <w:bookmarkEnd w:id="1043"/>
      <w:bookmarkEnd w:id="1044"/>
    </w:p>
    <w:tbl>
      <w:tblPr>
        <w:tblStyle w:val="Tabela-Siatka"/>
        <w:tblW w:w="5000" w:type="pct"/>
        <w:tblCellMar>
          <w:left w:w="142" w:type="dxa"/>
          <w:right w:w="142" w:type="dxa"/>
        </w:tblCellMar>
        <w:tblLook w:val="04A0" w:firstRow="1" w:lastRow="0" w:firstColumn="1" w:lastColumn="0" w:noHBand="0" w:noVBand="1"/>
      </w:tblPr>
      <w:tblGrid>
        <w:gridCol w:w="524"/>
        <w:gridCol w:w="1445"/>
        <w:gridCol w:w="5407"/>
        <w:gridCol w:w="1686"/>
      </w:tblGrid>
      <w:tr w:rsidR="002D5ECB" w:rsidRPr="00282575" w14:paraId="69B16777" w14:textId="77777777" w:rsidTr="00EC07E3">
        <w:trPr>
          <w:cantSplit/>
          <w:trHeight w:val="680"/>
          <w:tblHeader/>
        </w:trPr>
        <w:tc>
          <w:tcPr>
            <w:tcW w:w="0" w:type="auto"/>
            <w:vAlign w:val="center"/>
            <w:hideMark/>
          </w:tcPr>
          <w:p w14:paraId="3540E13D" w14:textId="77777777" w:rsidR="002D5ECB" w:rsidRPr="00282575" w:rsidRDefault="002D5ECB" w:rsidP="00C70F4F">
            <w:pPr>
              <w:spacing w:line="276" w:lineRule="auto"/>
              <w:jc w:val="left"/>
              <w:rPr>
                <w:b/>
                <w:bCs/>
                <w:sz w:val="16"/>
                <w:szCs w:val="16"/>
              </w:rPr>
            </w:pPr>
            <w:r w:rsidRPr="00282575">
              <w:rPr>
                <w:b/>
                <w:bCs/>
                <w:sz w:val="16"/>
                <w:szCs w:val="16"/>
              </w:rPr>
              <w:t>Lp.</w:t>
            </w:r>
          </w:p>
        </w:tc>
        <w:tc>
          <w:tcPr>
            <w:tcW w:w="0" w:type="auto"/>
            <w:vAlign w:val="center"/>
            <w:hideMark/>
          </w:tcPr>
          <w:p w14:paraId="150DBCCD" w14:textId="77777777" w:rsidR="002D5ECB" w:rsidRPr="00282575" w:rsidRDefault="002D5ECB" w:rsidP="00C70F4F">
            <w:pPr>
              <w:spacing w:line="276" w:lineRule="auto"/>
              <w:jc w:val="left"/>
              <w:rPr>
                <w:b/>
                <w:bCs/>
                <w:sz w:val="16"/>
                <w:szCs w:val="16"/>
              </w:rPr>
            </w:pPr>
            <w:r w:rsidRPr="00282575">
              <w:rPr>
                <w:b/>
                <w:bCs/>
                <w:sz w:val="16"/>
                <w:szCs w:val="16"/>
              </w:rPr>
              <w:t>KOD w opracowaniu</w:t>
            </w:r>
          </w:p>
        </w:tc>
        <w:tc>
          <w:tcPr>
            <w:tcW w:w="0" w:type="auto"/>
            <w:vAlign w:val="center"/>
          </w:tcPr>
          <w:p w14:paraId="4B10BD91" w14:textId="77777777" w:rsidR="002D5ECB" w:rsidRPr="00282575" w:rsidRDefault="002D5ECB" w:rsidP="00C70F4F">
            <w:pPr>
              <w:spacing w:line="276" w:lineRule="auto"/>
              <w:jc w:val="left"/>
              <w:rPr>
                <w:b/>
                <w:bCs/>
                <w:sz w:val="16"/>
                <w:szCs w:val="16"/>
              </w:rPr>
            </w:pPr>
            <w:r w:rsidRPr="00282575">
              <w:rPr>
                <w:b/>
                <w:bCs/>
                <w:sz w:val="16"/>
                <w:szCs w:val="16"/>
              </w:rPr>
              <w:t>Działania</w:t>
            </w:r>
          </w:p>
        </w:tc>
        <w:tc>
          <w:tcPr>
            <w:tcW w:w="0" w:type="auto"/>
            <w:vAlign w:val="center"/>
          </w:tcPr>
          <w:p w14:paraId="5C454D40" w14:textId="77777777" w:rsidR="002D5ECB" w:rsidRPr="00282575" w:rsidRDefault="002D5ECB" w:rsidP="00C70F4F">
            <w:pPr>
              <w:spacing w:line="276" w:lineRule="auto"/>
              <w:jc w:val="left"/>
              <w:rPr>
                <w:b/>
                <w:bCs/>
                <w:sz w:val="16"/>
                <w:szCs w:val="16"/>
              </w:rPr>
            </w:pPr>
            <w:r w:rsidRPr="00282575">
              <w:rPr>
                <w:b/>
                <w:bCs/>
                <w:sz w:val="16"/>
                <w:szCs w:val="16"/>
              </w:rPr>
              <w:t>Podmiot odpowiedzialny</w:t>
            </w:r>
          </w:p>
        </w:tc>
      </w:tr>
      <w:tr w:rsidR="002D5ECB" w:rsidRPr="00282575" w14:paraId="0D2AEA93" w14:textId="77777777" w:rsidTr="00EC07E3">
        <w:trPr>
          <w:cantSplit/>
          <w:trHeight w:val="454"/>
        </w:trPr>
        <w:tc>
          <w:tcPr>
            <w:tcW w:w="0" w:type="auto"/>
            <w:vAlign w:val="center"/>
          </w:tcPr>
          <w:p w14:paraId="55DB2A8D" w14:textId="77777777" w:rsidR="002D5ECB" w:rsidRPr="004B011A" w:rsidRDefault="002D5ECB" w:rsidP="00C70F4F">
            <w:pPr>
              <w:spacing w:before="0" w:line="276" w:lineRule="auto"/>
              <w:ind w:left="22" w:right="-236" w:firstLine="60"/>
              <w:jc w:val="left"/>
              <w:rPr>
                <w:sz w:val="16"/>
                <w:szCs w:val="16"/>
              </w:rPr>
            </w:pPr>
            <w:r w:rsidRPr="004B011A">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FC59C2" w14:textId="77777777" w:rsidR="002D5ECB" w:rsidRPr="004B011A" w:rsidRDefault="002D5ECB" w:rsidP="00C70F4F">
            <w:pPr>
              <w:spacing w:before="0" w:line="276" w:lineRule="auto"/>
              <w:ind w:left="22" w:right="-236" w:firstLine="57"/>
              <w:jc w:val="left"/>
              <w:rPr>
                <w:sz w:val="16"/>
                <w:szCs w:val="16"/>
              </w:rPr>
            </w:pPr>
            <w:r w:rsidRPr="004B011A">
              <w:rPr>
                <w:color w:val="000000"/>
                <w:sz w:val="16"/>
                <w:szCs w:val="16"/>
              </w:rPr>
              <w:t>HS10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0C4EF5" w14:textId="77777777" w:rsidR="002D5ECB" w:rsidRPr="004B011A" w:rsidRDefault="002D5ECB" w:rsidP="00C70F4F">
            <w:pPr>
              <w:spacing w:before="0" w:line="276" w:lineRule="auto"/>
              <w:ind w:left="100" w:right="-236"/>
              <w:jc w:val="left"/>
              <w:rPr>
                <w:sz w:val="16"/>
                <w:szCs w:val="16"/>
              </w:rPr>
            </w:pPr>
            <w:r w:rsidRPr="004B011A">
              <w:rPr>
                <w:color w:val="000000"/>
                <w:sz w:val="16"/>
                <w:szCs w:val="16"/>
              </w:rPr>
              <w:t>Prace na linii kolejowej nr 408 na odcinku Szczecin Główny - Szczecin Gumieńce i linii kolejowej 409 na odcinku Szczecin Gumieńce - granica państwa - roboty budowlane</w:t>
            </w:r>
          </w:p>
        </w:tc>
        <w:tc>
          <w:tcPr>
            <w:tcW w:w="0" w:type="auto"/>
            <w:shd w:val="clear" w:color="auto" w:fill="auto"/>
            <w:vAlign w:val="center"/>
          </w:tcPr>
          <w:p w14:paraId="5A3DBA8F" w14:textId="77777777" w:rsidR="002D5ECB" w:rsidRPr="004B011A" w:rsidRDefault="002D5ECB" w:rsidP="00C70F4F">
            <w:pPr>
              <w:spacing w:before="0" w:line="276" w:lineRule="auto"/>
              <w:ind w:left="100" w:right="-236"/>
              <w:jc w:val="left"/>
              <w:rPr>
                <w:sz w:val="16"/>
                <w:szCs w:val="16"/>
              </w:rPr>
            </w:pPr>
            <w:r w:rsidRPr="004B011A">
              <w:rPr>
                <w:sz w:val="16"/>
                <w:szCs w:val="16"/>
              </w:rPr>
              <w:t>PKP PLK S.A.</w:t>
            </w:r>
          </w:p>
        </w:tc>
      </w:tr>
      <w:tr w:rsidR="002D5ECB" w:rsidRPr="00282575" w14:paraId="30BE7822" w14:textId="77777777" w:rsidTr="00EC07E3">
        <w:trPr>
          <w:cantSplit/>
          <w:trHeight w:val="454"/>
        </w:trPr>
        <w:tc>
          <w:tcPr>
            <w:tcW w:w="0" w:type="auto"/>
            <w:vAlign w:val="center"/>
          </w:tcPr>
          <w:p w14:paraId="4275CF16" w14:textId="77777777" w:rsidR="002D5ECB" w:rsidRPr="004B011A" w:rsidRDefault="002D5ECB" w:rsidP="00C70F4F">
            <w:pPr>
              <w:spacing w:before="0" w:line="276" w:lineRule="auto"/>
              <w:ind w:left="22" w:right="-236" w:firstLine="60"/>
              <w:jc w:val="left"/>
              <w:rPr>
                <w:sz w:val="16"/>
                <w:szCs w:val="16"/>
              </w:rPr>
            </w:pPr>
            <w:r w:rsidRPr="004B011A">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tcPr>
          <w:p w14:paraId="3C9655FC" w14:textId="77777777" w:rsidR="002D5ECB" w:rsidRPr="004B011A" w:rsidRDefault="002D5ECB" w:rsidP="00C70F4F">
            <w:pPr>
              <w:spacing w:before="0" w:line="276" w:lineRule="auto"/>
              <w:ind w:left="22" w:right="-236" w:firstLine="57"/>
              <w:jc w:val="left"/>
              <w:rPr>
                <w:sz w:val="16"/>
                <w:szCs w:val="16"/>
              </w:rPr>
            </w:pPr>
            <w:r w:rsidRPr="004B011A">
              <w:rPr>
                <w:color w:val="000000"/>
                <w:sz w:val="16"/>
                <w:szCs w:val="16"/>
              </w:rPr>
              <w:t>HS09</w:t>
            </w:r>
          </w:p>
        </w:tc>
        <w:tc>
          <w:tcPr>
            <w:tcW w:w="0" w:type="auto"/>
            <w:tcBorders>
              <w:top w:val="nil"/>
              <w:left w:val="single" w:sz="4" w:space="0" w:color="auto"/>
              <w:bottom w:val="single" w:sz="4" w:space="0" w:color="auto"/>
              <w:right w:val="single" w:sz="4" w:space="0" w:color="auto"/>
            </w:tcBorders>
            <w:shd w:val="clear" w:color="auto" w:fill="auto"/>
            <w:vAlign w:val="center"/>
          </w:tcPr>
          <w:p w14:paraId="6E6D79F6" w14:textId="77777777" w:rsidR="002D5ECB" w:rsidRPr="004B011A" w:rsidRDefault="002D5ECB" w:rsidP="00C70F4F">
            <w:pPr>
              <w:spacing w:before="0" w:line="276" w:lineRule="auto"/>
              <w:ind w:left="100" w:right="-236"/>
              <w:jc w:val="left"/>
              <w:rPr>
                <w:sz w:val="16"/>
                <w:szCs w:val="16"/>
              </w:rPr>
            </w:pPr>
            <w:r w:rsidRPr="004B011A">
              <w:rPr>
                <w:color w:val="000000"/>
                <w:sz w:val="16"/>
                <w:szCs w:val="16"/>
              </w:rPr>
              <w:t>Budowa torowiska wraz z siecią trakcyjną do nowej pętli tramwajowej Mierzyn (CH Ster)</w:t>
            </w:r>
          </w:p>
        </w:tc>
        <w:tc>
          <w:tcPr>
            <w:tcW w:w="0" w:type="auto"/>
            <w:shd w:val="clear" w:color="auto" w:fill="auto"/>
            <w:vAlign w:val="center"/>
          </w:tcPr>
          <w:p w14:paraId="78ECD544" w14:textId="77777777" w:rsidR="002D5ECB" w:rsidRPr="004B011A" w:rsidRDefault="002D5ECB" w:rsidP="00C70F4F">
            <w:pPr>
              <w:spacing w:before="0" w:line="276" w:lineRule="auto"/>
              <w:ind w:left="100" w:right="-236"/>
              <w:jc w:val="left"/>
              <w:rPr>
                <w:sz w:val="16"/>
                <w:szCs w:val="16"/>
              </w:rPr>
            </w:pPr>
            <w:r w:rsidRPr="004B011A">
              <w:rPr>
                <w:sz w:val="16"/>
                <w:szCs w:val="16"/>
              </w:rPr>
              <w:t>MZDiT</w:t>
            </w:r>
          </w:p>
        </w:tc>
      </w:tr>
      <w:tr w:rsidR="002D5ECB" w:rsidRPr="00282575" w14:paraId="41D66F58" w14:textId="77777777" w:rsidTr="00EC07E3">
        <w:trPr>
          <w:cantSplit/>
          <w:trHeight w:val="454"/>
        </w:trPr>
        <w:tc>
          <w:tcPr>
            <w:tcW w:w="0" w:type="auto"/>
            <w:vAlign w:val="center"/>
          </w:tcPr>
          <w:p w14:paraId="16136F85" w14:textId="77777777" w:rsidR="002D5ECB" w:rsidRPr="004B011A" w:rsidRDefault="002D5ECB" w:rsidP="00C70F4F">
            <w:pPr>
              <w:spacing w:before="0" w:line="276" w:lineRule="auto"/>
              <w:ind w:left="22" w:right="-236" w:firstLine="60"/>
              <w:jc w:val="left"/>
              <w:rPr>
                <w:sz w:val="16"/>
                <w:szCs w:val="16"/>
              </w:rPr>
            </w:pPr>
            <w:r w:rsidRPr="004B011A">
              <w:rPr>
                <w:sz w:val="16"/>
                <w:szCs w:val="16"/>
              </w:rPr>
              <w:t>3.</w:t>
            </w:r>
          </w:p>
        </w:tc>
        <w:tc>
          <w:tcPr>
            <w:tcW w:w="0" w:type="auto"/>
            <w:tcBorders>
              <w:top w:val="nil"/>
              <w:left w:val="single" w:sz="4" w:space="0" w:color="auto"/>
              <w:bottom w:val="single" w:sz="4" w:space="0" w:color="auto"/>
              <w:right w:val="single" w:sz="4" w:space="0" w:color="auto"/>
            </w:tcBorders>
            <w:shd w:val="clear" w:color="auto" w:fill="auto"/>
            <w:vAlign w:val="center"/>
          </w:tcPr>
          <w:p w14:paraId="02A9F984" w14:textId="77777777" w:rsidR="002D5ECB" w:rsidRPr="004B011A" w:rsidRDefault="002D5ECB" w:rsidP="00C70F4F">
            <w:pPr>
              <w:spacing w:before="0" w:line="276" w:lineRule="auto"/>
              <w:ind w:left="22" w:right="-236" w:firstLine="57"/>
              <w:jc w:val="left"/>
              <w:rPr>
                <w:sz w:val="16"/>
                <w:szCs w:val="16"/>
              </w:rPr>
            </w:pPr>
            <w:r w:rsidRPr="004B011A">
              <w:rPr>
                <w:color w:val="000000"/>
                <w:sz w:val="16"/>
                <w:szCs w:val="16"/>
              </w:rPr>
              <w:t>HS08</w:t>
            </w:r>
          </w:p>
        </w:tc>
        <w:tc>
          <w:tcPr>
            <w:tcW w:w="0" w:type="auto"/>
            <w:tcBorders>
              <w:top w:val="nil"/>
              <w:left w:val="single" w:sz="4" w:space="0" w:color="auto"/>
              <w:bottom w:val="single" w:sz="4" w:space="0" w:color="auto"/>
              <w:right w:val="single" w:sz="4" w:space="0" w:color="auto"/>
            </w:tcBorders>
            <w:shd w:val="clear" w:color="auto" w:fill="auto"/>
            <w:vAlign w:val="center"/>
          </w:tcPr>
          <w:p w14:paraId="4DD5F945" w14:textId="77777777" w:rsidR="002D5ECB" w:rsidRPr="004B011A" w:rsidRDefault="002D5ECB" w:rsidP="00C70F4F">
            <w:pPr>
              <w:spacing w:before="0" w:line="276" w:lineRule="auto"/>
              <w:ind w:left="100" w:right="-236"/>
              <w:jc w:val="left"/>
              <w:rPr>
                <w:sz w:val="16"/>
                <w:szCs w:val="16"/>
              </w:rPr>
            </w:pPr>
            <w:r w:rsidRPr="004B011A">
              <w:rPr>
                <w:color w:val="000000"/>
                <w:sz w:val="16"/>
                <w:szCs w:val="16"/>
              </w:rPr>
              <w:t>Przebudowa/modernizacja Zajezdni Tramwajowej Golęcin wraz z układem drogowym przed zajezdnią</w:t>
            </w:r>
          </w:p>
        </w:tc>
        <w:tc>
          <w:tcPr>
            <w:tcW w:w="0" w:type="auto"/>
            <w:shd w:val="clear" w:color="auto" w:fill="auto"/>
            <w:vAlign w:val="center"/>
          </w:tcPr>
          <w:p w14:paraId="24C8AE60" w14:textId="77777777" w:rsidR="002D5ECB" w:rsidRPr="004B011A" w:rsidRDefault="002D5ECB" w:rsidP="00C70F4F">
            <w:pPr>
              <w:spacing w:before="0" w:line="276" w:lineRule="auto"/>
              <w:ind w:left="100" w:right="-236"/>
              <w:jc w:val="left"/>
              <w:rPr>
                <w:sz w:val="16"/>
                <w:szCs w:val="16"/>
              </w:rPr>
            </w:pPr>
            <w:r w:rsidRPr="004B011A">
              <w:rPr>
                <w:sz w:val="16"/>
                <w:szCs w:val="16"/>
              </w:rPr>
              <w:t>MZDiT</w:t>
            </w:r>
          </w:p>
        </w:tc>
      </w:tr>
    </w:tbl>
    <w:p w14:paraId="5A7A4DF8" w14:textId="77777777" w:rsidR="002D5ECB" w:rsidRPr="00282575" w:rsidRDefault="002D5ECB" w:rsidP="00076E2A">
      <w:pPr>
        <w:pStyle w:val="Nagwek2"/>
      </w:pPr>
      <w:bookmarkStart w:id="1045" w:name="_Toc163135355"/>
      <w:bookmarkStart w:id="1046" w:name="_Toc163822180"/>
      <w:r w:rsidRPr="00282575">
        <w:t>Koszty realizacji działań wskazanych w POH</w:t>
      </w:r>
      <w:bookmarkEnd w:id="1038"/>
      <w:bookmarkEnd w:id="1039"/>
      <w:bookmarkEnd w:id="1040"/>
      <w:bookmarkEnd w:id="1041"/>
      <w:bookmarkEnd w:id="1045"/>
      <w:bookmarkEnd w:id="1046"/>
    </w:p>
    <w:p w14:paraId="210E1C7B" w14:textId="77777777" w:rsidR="002D5ECB" w:rsidRPr="00282575" w:rsidRDefault="002D5ECB" w:rsidP="00076E2A">
      <w:pPr>
        <w:pStyle w:val="Nagwek3"/>
      </w:pPr>
      <w:bookmarkStart w:id="1047" w:name="_Toc153543880"/>
      <w:bookmarkStart w:id="1048" w:name="_Toc157150481"/>
      <w:bookmarkStart w:id="1049" w:name="_Toc157168962"/>
      <w:bookmarkStart w:id="1050" w:name="_Toc157429309"/>
      <w:bookmarkStart w:id="1051" w:name="_Toc163135356"/>
      <w:bookmarkStart w:id="1052" w:name="_Toc163822181"/>
      <w:r w:rsidRPr="00282575">
        <w:t>Koszty realizacji działań wskazanych w POH – hałas drogowy</w:t>
      </w:r>
      <w:bookmarkEnd w:id="1047"/>
      <w:bookmarkEnd w:id="1048"/>
      <w:bookmarkEnd w:id="1049"/>
      <w:bookmarkEnd w:id="1050"/>
      <w:bookmarkEnd w:id="1051"/>
      <w:bookmarkEnd w:id="1052"/>
    </w:p>
    <w:p w14:paraId="3567580D" w14:textId="6581B46D" w:rsidR="002D5ECB" w:rsidRPr="00282575" w:rsidRDefault="002D5ECB" w:rsidP="002D5ECB">
      <w:pPr>
        <w:rPr>
          <w:lang w:eastAsia="en-US"/>
        </w:rPr>
      </w:pPr>
      <w:r w:rsidRPr="00282575">
        <w:rPr>
          <w:lang w:eastAsia="en-US"/>
        </w:rPr>
        <w:t>W poniższej tabeli (</w:t>
      </w:r>
      <w:r w:rsidRPr="00282575">
        <w:rPr>
          <w:lang w:eastAsia="en-US"/>
        </w:rPr>
        <w:fldChar w:fldCharType="begin"/>
      </w:r>
      <w:r w:rsidRPr="00282575">
        <w:rPr>
          <w:lang w:eastAsia="en-US"/>
        </w:rPr>
        <w:instrText xml:space="preserve"> REF _Ref156994005 \h  \* MERGEFORMAT </w:instrText>
      </w:r>
      <w:r w:rsidRPr="00282575">
        <w:rPr>
          <w:lang w:eastAsia="en-US"/>
        </w:rPr>
      </w:r>
      <w:r w:rsidRPr="00282575">
        <w:rPr>
          <w:lang w:eastAsia="en-US"/>
        </w:rPr>
        <w:fldChar w:fldCharType="separate"/>
      </w:r>
      <w:r w:rsidR="00DE4E70" w:rsidRPr="00282575">
        <w:t xml:space="preserve">Tabela </w:t>
      </w:r>
      <w:r w:rsidR="00DE4E70">
        <w:rPr>
          <w:noProof/>
        </w:rPr>
        <w:t>78</w:t>
      </w:r>
      <w:r w:rsidRPr="00282575">
        <w:rPr>
          <w:lang w:eastAsia="en-US"/>
        </w:rPr>
        <w:fldChar w:fldCharType="end"/>
      </w:r>
      <w:r w:rsidRPr="00282575">
        <w:rPr>
          <w:lang w:eastAsia="en-US"/>
        </w:rPr>
        <w:t>) zestawiono szacunkowe koszty realizacji działań wskazanych w POH do podjęcia w ciągu 5 lat od roku uchwalenia POH w celu ograniczenia hałasu drogowego. Na etapie opracowania Programu nie ma możliwości oszacowania efektywności kosztowej oraz relacji kosztów do korzyści.</w:t>
      </w:r>
    </w:p>
    <w:p w14:paraId="58A9BB7F" w14:textId="02EE8556" w:rsidR="002D5ECB" w:rsidRPr="00282575" w:rsidRDefault="002D5ECB" w:rsidP="009B3F72">
      <w:pPr>
        <w:pStyle w:val="10PodpisTabela"/>
      </w:pPr>
      <w:bookmarkStart w:id="1053" w:name="_Ref156994005"/>
      <w:bookmarkStart w:id="1054" w:name="_Toc157150538"/>
      <w:bookmarkStart w:id="1055" w:name="_Toc157169020"/>
      <w:bookmarkStart w:id="1056" w:name="_Toc157429256"/>
      <w:bookmarkStart w:id="1057" w:name="_Toc163479872"/>
      <w:bookmarkStart w:id="1058" w:name="_Toc163822408"/>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78</w:t>
      </w:r>
      <w:r>
        <w:rPr>
          <w:rFonts w:eastAsiaTheme="minorHAnsi"/>
          <w:noProof/>
          <w:lang w:eastAsia="pl-PL"/>
        </w:rPr>
        <w:fldChar w:fldCharType="end"/>
      </w:r>
      <w:bookmarkEnd w:id="1053"/>
      <w:r w:rsidRPr="00282575">
        <w:t>. Koszty działań z zakresu ograniczania hałasu drogowego na terenie miasta Szczecin planowane do podjęcia w latach 2024-2029</w:t>
      </w:r>
      <w:bookmarkEnd w:id="1054"/>
      <w:bookmarkEnd w:id="1055"/>
      <w:bookmarkEnd w:id="1056"/>
      <w:r>
        <w:t xml:space="preserve"> </w:t>
      </w:r>
      <w:r w:rsidRPr="00282575">
        <w:t>[źródło: opracowanie własne]</w:t>
      </w:r>
      <w:bookmarkEnd w:id="1057"/>
      <w:bookmarkEnd w:id="10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380"/>
        <w:gridCol w:w="5128"/>
        <w:gridCol w:w="1253"/>
        <w:gridCol w:w="2301"/>
      </w:tblGrid>
      <w:tr w:rsidR="002D5ECB" w:rsidRPr="00282575" w14:paraId="13DD86F0" w14:textId="77777777" w:rsidTr="00EC07E3">
        <w:trPr>
          <w:trHeight w:val="567"/>
          <w:tblHeader/>
        </w:trPr>
        <w:tc>
          <w:tcPr>
            <w:tcW w:w="0" w:type="auto"/>
            <w:shd w:val="clear" w:color="auto" w:fill="auto"/>
            <w:vAlign w:val="center"/>
            <w:hideMark/>
          </w:tcPr>
          <w:p w14:paraId="028AC9A3" w14:textId="77777777" w:rsidR="002D5ECB" w:rsidRPr="00282575" w:rsidRDefault="002D5ECB" w:rsidP="00C70F4F">
            <w:pPr>
              <w:spacing w:before="0" w:after="0"/>
              <w:jc w:val="left"/>
              <w:rPr>
                <w:rFonts w:eastAsia="Times New Roman"/>
                <w:b/>
                <w:bCs/>
                <w:sz w:val="16"/>
                <w:szCs w:val="16"/>
                <w:shd w:val="clear" w:color="auto" w:fill="auto"/>
              </w:rPr>
            </w:pPr>
            <w:r w:rsidRPr="00282575">
              <w:rPr>
                <w:rFonts w:eastAsia="Times New Roman"/>
                <w:b/>
                <w:bCs/>
                <w:sz w:val="16"/>
                <w:szCs w:val="16"/>
                <w:shd w:val="clear" w:color="auto" w:fill="auto"/>
              </w:rPr>
              <w:t>Lp.</w:t>
            </w:r>
          </w:p>
        </w:tc>
        <w:tc>
          <w:tcPr>
            <w:tcW w:w="0" w:type="auto"/>
            <w:shd w:val="clear" w:color="auto" w:fill="auto"/>
            <w:vAlign w:val="center"/>
            <w:hideMark/>
          </w:tcPr>
          <w:p w14:paraId="2166252B" w14:textId="77777777" w:rsidR="002D5ECB" w:rsidRPr="00282575" w:rsidRDefault="002D5ECB" w:rsidP="00C70F4F">
            <w:pPr>
              <w:spacing w:before="0" w:after="0"/>
              <w:jc w:val="left"/>
              <w:rPr>
                <w:rFonts w:eastAsia="Times New Roman"/>
                <w:b/>
                <w:bCs/>
                <w:sz w:val="16"/>
                <w:szCs w:val="16"/>
                <w:shd w:val="clear" w:color="auto" w:fill="auto"/>
              </w:rPr>
            </w:pPr>
            <w:r w:rsidRPr="00282575">
              <w:rPr>
                <w:rFonts w:eastAsia="Times New Roman"/>
                <w:b/>
                <w:bCs/>
                <w:sz w:val="16"/>
                <w:szCs w:val="16"/>
                <w:shd w:val="clear" w:color="auto" w:fill="auto"/>
              </w:rPr>
              <w:t>Działania</w:t>
            </w:r>
          </w:p>
        </w:tc>
        <w:tc>
          <w:tcPr>
            <w:tcW w:w="0" w:type="auto"/>
            <w:vAlign w:val="center"/>
            <w:hideMark/>
          </w:tcPr>
          <w:p w14:paraId="66ACA9E1" w14:textId="77777777" w:rsidR="002D5ECB" w:rsidRPr="00282575" w:rsidRDefault="002D5ECB" w:rsidP="00C70F4F">
            <w:pPr>
              <w:spacing w:before="0" w:after="0"/>
              <w:jc w:val="left"/>
              <w:rPr>
                <w:rFonts w:eastAsia="Times New Roman"/>
                <w:b/>
                <w:bCs/>
                <w:sz w:val="16"/>
                <w:szCs w:val="16"/>
                <w:shd w:val="clear" w:color="auto" w:fill="auto"/>
              </w:rPr>
            </w:pPr>
            <w:r w:rsidRPr="00282575">
              <w:rPr>
                <w:b/>
                <w:bCs/>
                <w:sz w:val="16"/>
                <w:szCs w:val="16"/>
              </w:rPr>
              <w:t>Koszty [PLN]</w:t>
            </w:r>
          </w:p>
        </w:tc>
        <w:tc>
          <w:tcPr>
            <w:tcW w:w="0" w:type="auto"/>
            <w:vAlign w:val="center"/>
            <w:hideMark/>
          </w:tcPr>
          <w:p w14:paraId="08FE039E" w14:textId="77777777" w:rsidR="002D5ECB" w:rsidRPr="00282575" w:rsidRDefault="002D5ECB" w:rsidP="00C70F4F">
            <w:pPr>
              <w:spacing w:before="0" w:after="0"/>
              <w:jc w:val="left"/>
              <w:rPr>
                <w:rFonts w:eastAsia="Times New Roman"/>
                <w:b/>
                <w:bCs/>
                <w:sz w:val="16"/>
                <w:szCs w:val="16"/>
                <w:shd w:val="clear" w:color="auto" w:fill="auto"/>
              </w:rPr>
            </w:pPr>
            <w:r w:rsidRPr="00282575">
              <w:rPr>
                <w:b/>
                <w:bCs/>
                <w:sz w:val="16"/>
                <w:szCs w:val="16"/>
              </w:rPr>
              <w:t>Źródło finansowania</w:t>
            </w:r>
          </w:p>
        </w:tc>
      </w:tr>
      <w:tr w:rsidR="002D5ECB" w:rsidRPr="00282575" w14:paraId="17F6F794" w14:textId="77777777" w:rsidTr="00EC07E3">
        <w:trPr>
          <w:trHeight w:val="567"/>
        </w:trPr>
        <w:tc>
          <w:tcPr>
            <w:tcW w:w="0" w:type="auto"/>
            <w:shd w:val="clear" w:color="auto" w:fill="auto"/>
            <w:vAlign w:val="center"/>
            <w:hideMark/>
          </w:tcPr>
          <w:p w14:paraId="348E640E"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A12FC5"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Osiedle Dąbie – przebudowa ulic – Poprawa dostępności transportowej i układu komunikacyjnego Miasta</w:t>
            </w:r>
          </w:p>
        </w:tc>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23B28BBC"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9 784 404,00</w:t>
            </w:r>
          </w:p>
        </w:tc>
        <w:tc>
          <w:tcPr>
            <w:tcW w:w="0" w:type="auto"/>
            <w:shd w:val="clear" w:color="auto" w:fill="auto"/>
            <w:vAlign w:val="center"/>
            <w:hideMark/>
          </w:tcPr>
          <w:p w14:paraId="13A765BE"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3DDA61D6" w14:textId="77777777" w:rsidTr="00EC07E3">
        <w:trPr>
          <w:trHeight w:val="567"/>
        </w:trPr>
        <w:tc>
          <w:tcPr>
            <w:tcW w:w="0" w:type="auto"/>
            <w:shd w:val="clear" w:color="auto" w:fill="auto"/>
            <w:vAlign w:val="center"/>
            <w:hideMark/>
          </w:tcPr>
          <w:p w14:paraId="78849C2A"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67E854"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Budowa drogi publicznej łączącej ul. Cyfrową z ul. Krasińskiego – kontynuacja budowy ul. Cyfrową z ul. Krasińskiego – kontynuacja budowy ul. Cyfrowej</w:t>
            </w:r>
          </w:p>
        </w:tc>
        <w:tc>
          <w:tcPr>
            <w:tcW w:w="0" w:type="auto"/>
            <w:tcBorders>
              <w:top w:val="nil"/>
              <w:left w:val="single" w:sz="4" w:space="0" w:color="auto"/>
              <w:bottom w:val="single" w:sz="4" w:space="0" w:color="auto"/>
              <w:right w:val="single" w:sz="4" w:space="0" w:color="auto"/>
            </w:tcBorders>
            <w:shd w:val="clear" w:color="000000" w:fill="FFFFFF"/>
            <w:vAlign w:val="center"/>
            <w:hideMark/>
          </w:tcPr>
          <w:p w14:paraId="374895BD"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306 450,00</w:t>
            </w:r>
          </w:p>
        </w:tc>
        <w:tc>
          <w:tcPr>
            <w:tcW w:w="0" w:type="auto"/>
            <w:shd w:val="clear" w:color="auto" w:fill="auto"/>
            <w:vAlign w:val="center"/>
            <w:hideMark/>
          </w:tcPr>
          <w:p w14:paraId="76A5487A"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012EFA8D" w14:textId="77777777" w:rsidTr="00EC07E3">
        <w:trPr>
          <w:trHeight w:val="567"/>
        </w:trPr>
        <w:tc>
          <w:tcPr>
            <w:tcW w:w="0" w:type="auto"/>
            <w:shd w:val="clear" w:color="auto" w:fill="auto"/>
            <w:vAlign w:val="center"/>
            <w:hideMark/>
          </w:tcPr>
          <w:p w14:paraId="7DE82FC5"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F7DA163"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Przebudowa ulicy Andersena, Północnej i Wapiennej – etap II</w:t>
            </w:r>
          </w:p>
        </w:tc>
        <w:tc>
          <w:tcPr>
            <w:tcW w:w="0" w:type="auto"/>
            <w:tcBorders>
              <w:top w:val="nil"/>
              <w:left w:val="single" w:sz="4" w:space="0" w:color="auto"/>
              <w:bottom w:val="single" w:sz="4" w:space="0" w:color="auto"/>
              <w:right w:val="single" w:sz="4" w:space="0" w:color="auto"/>
            </w:tcBorders>
            <w:shd w:val="clear" w:color="000000" w:fill="FFFFFF"/>
            <w:vAlign w:val="center"/>
            <w:hideMark/>
          </w:tcPr>
          <w:p w14:paraId="21A52085"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22 970 072,00</w:t>
            </w:r>
          </w:p>
        </w:tc>
        <w:tc>
          <w:tcPr>
            <w:tcW w:w="0" w:type="auto"/>
            <w:shd w:val="clear" w:color="auto" w:fill="auto"/>
            <w:vAlign w:val="center"/>
            <w:hideMark/>
          </w:tcPr>
          <w:p w14:paraId="56DD41B7"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000BAAD7" w14:textId="77777777" w:rsidTr="00EC07E3">
        <w:trPr>
          <w:trHeight w:val="567"/>
        </w:trPr>
        <w:tc>
          <w:tcPr>
            <w:tcW w:w="0" w:type="auto"/>
            <w:shd w:val="clear" w:color="auto" w:fill="auto"/>
            <w:vAlign w:val="center"/>
            <w:hideMark/>
          </w:tcPr>
          <w:p w14:paraId="024EAA60"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EEACC5E"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Kontynuacja zadania pn.: „Przebudowa ul. Szafera (od Wojska Polskiego do ul. Sosabowskiego) – etap realizacyjny II</w:t>
            </w:r>
          </w:p>
        </w:tc>
        <w:tc>
          <w:tcPr>
            <w:tcW w:w="0" w:type="auto"/>
            <w:tcBorders>
              <w:top w:val="nil"/>
              <w:left w:val="single" w:sz="4" w:space="0" w:color="auto"/>
              <w:bottom w:val="single" w:sz="4" w:space="0" w:color="auto"/>
              <w:right w:val="single" w:sz="4" w:space="0" w:color="auto"/>
            </w:tcBorders>
            <w:shd w:val="clear" w:color="000000" w:fill="FFFFFF"/>
            <w:vAlign w:val="center"/>
            <w:hideMark/>
          </w:tcPr>
          <w:p w14:paraId="30AEE68F"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148 729 818,00</w:t>
            </w:r>
          </w:p>
        </w:tc>
        <w:tc>
          <w:tcPr>
            <w:tcW w:w="0" w:type="auto"/>
            <w:shd w:val="clear" w:color="auto" w:fill="auto"/>
            <w:vAlign w:val="center"/>
            <w:hideMark/>
          </w:tcPr>
          <w:p w14:paraId="40CFD42D"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7AE6996F" w14:textId="77777777" w:rsidTr="00EC07E3">
        <w:trPr>
          <w:trHeight w:val="567"/>
        </w:trPr>
        <w:tc>
          <w:tcPr>
            <w:tcW w:w="0" w:type="auto"/>
            <w:shd w:val="clear" w:color="auto" w:fill="auto"/>
            <w:vAlign w:val="center"/>
            <w:hideMark/>
          </w:tcPr>
          <w:p w14:paraId="5AA5A5DD"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FD8EC20"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Modernizacja dostępu drogowego do Portu w Szczecinie: przebudowa układu drogowego w</w:t>
            </w:r>
            <w:r w:rsidRPr="00282575">
              <w:rPr>
                <w:sz w:val="16"/>
                <w:szCs w:val="16"/>
              </w:rPr>
              <w:br/>
              <w:t>rejonie Międzyodrza – część mostowa</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FE74AC2"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194 349 703,00</w:t>
            </w:r>
          </w:p>
        </w:tc>
        <w:tc>
          <w:tcPr>
            <w:tcW w:w="0" w:type="auto"/>
            <w:shd w:val="clear" w:color="auto" w:fill="auto"/>
            <w:vAlign w:val="center"/>
            <w:hideMark/>
          </w:tcPr>
          <w:p w14:paraId="472BEB17"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0383F391" w14:textId="77777777" w:rsidTr="00EC07E3">
        <w:trPr>
          <w:trHeight w:val="567"/>
        </w:trPr>
        <w:tc>
          <w:tcPr>
            <w:tcW w:w="0" w:type="auto"/>
            <w:shd w:val="clear" w:color="auto" w:fill="auto"/>
            <w:vAlign w:val="center"/>
            <w:hideMark/>
          </w:tcPr>
          <w:p w14:paraId="7B992D7C"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72D91F"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 xml:space="preserve">Budowa drogi do obsługi terenów inwestycyjnych w rejonie ulic Stołczyńskiej i Skwarnej </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7004377"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292 000,00</w:t>
            </w:r>
          </w:p>
        </w:tc>
        <w:tc>
          <w:tcPr>
            <w:tcW w:w="0" w:type="auto"/>
            <w:shd w:val="clear" w:color="auto" w:fill="auto"/>
            <w:vAlign w:val="center"/>
            <w:hideMark/>
          </w:tcPr>
          <w:p w14:paraId="402917D4"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24998E81" w14:textId="77777777" w:rsidTr="00EC07E3">
        <w:trPr>
          <w:trHeight w:val="567"/>
        </w:trPr>
        <w:tc>
          <w:tcPr>
            <w:tcW w:w="0" w:type="auto"/>
            <w:shd w:val="clear" w:color="auto" w:fill="auto"/>
            <w:vAlign w:val="center"/>
            <w:hideMark/>
          </w:tcPr>
          <w:p w14:paraId="7823A317"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A34AA03"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Budowa obiektu mostowego w ciągu ul. Lubczyńskiej</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16AE3EC"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2 600 000,00</w:t>
            </w:r>
          </w:p>
        </w:tc>
        <w:tc>
          <w:tcPr>
            <w:tcW w:w="0" w:type="auto"/>
            <w:shd w:val="clear" w:color="auto" w:fill="auto"/>
            <w:vAlign w:val="center"/>
            <w:hideMark/>
          </w:tcPr>
          <w:p w14:paraId="1CB69C5E"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692E1F11" w14:textId="77777777" w:rsidTr="00EC07E3">
        <w:trPr>
          <w:trHeight w:val="567"/>
        </w:trPr>
        <w:tc>
          <w:tcPr>
            <w:tcW w:w="0" w:type="auto"/>
            <w:shd w:val="clear" w:color="auto" w:fill="auto"/>
            <w:vAlign w:val="center"/>
            <w:hideMark/>
          </w:tcPr>
          <w:p w14:paraId="31FCA1DD"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8.</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3DA5B33"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Modernizacja Trasy Zamkowej</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AE98B0C"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250 000,00</w:t>
            </w:r>
          </w:p>
        </w:tc>
        <w:tc>
          <w:tcPr>
            <w:tcW w:w="0" w:type="auto"/>
            <w:shd w:val="clear" w:color="auto" w:fill="auto"/>
            <w:vAlign w:val="center"/>
            <w:hideMark/>
          </w:tcPr>
          <w:p w14:paraId="5C8804D4"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17D5B760" w14:textId="77777777" w:rsidTr="00EC07E3">
        <w:trPr>
          <w:trHeight w:val="567"/>
        </w:trPr>
        <w:tc>
          <w:tcPr>
            <w:tcW w:w="0" w:type="auto"/>
            <w:shd w:val="clear" w:color="auto" w:fill="auto"/>
            <w:vAlign w:val="center"/>
            <w:hideMark/>
          </w:tcPr>
          <w:p w14:paraId="296AB827"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9.</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E2775FF"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Poprawa warunków obsługi obszarów przemysłowych Gminy Miasto Szczecin poprzez wypełnienie luk w infrastrukturze drogowej dzielnicy Północ</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AE6C2EE"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1 680 387,00</w:t>
            </w:r>
          </w:p>
        </w:tc>
        <w:tc>
          <w:tcPr>
            <w:tcW w:w="0" w:type="auto"/>
            <w:shd w:val="clear" w:color="auto" w:fill="auto"/>
            <w:vAlign w:val="center"/>
            <w:hideMark/>
          </w:tcPr>
          <w:p w14:paraId="11D0F1B7"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Środki własne</w:t>
            </w:r>
          </w:p>
        </w:tc>
      </w:tr>
      <w:tr w:rsidR="002D5ECB" w:rsidRPr="00282575" w14:paraId="6C3D5F51" w14:textId="77777777" w:rsidTr="00EC07E3">
        <w:trPr>
          <w:trHeight w:val="567"/>
        </w:trPr>
        <w:tc>
          <w:tcPr>
            <w:tcW w:w="0" w:type="auto"/>
            <w:shd w:val="clear" w:color="auto" w:fill="auto"/>
            <w:vAlign w:val="center"/>
          </w:tcPr>
          <w:p w14:paraId="7CE892B2"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10.</w:t>
            </w:r>
          </w:p>
        </w:tc>
        <w:tc>
          <w:tcPr>
            <w:tcW w:w="0" w:type="auto"/>
            <w:tcBorders>
              <w:top w:val="nil"/>
              <w:left w:val="single" w:sz="4" w:space="0" w:color="auto"/>
              <w:bottom w:val="single" w:sz="4" w:space="0" w:color="auto"/>
              <w:right w:val="single" w:sz="4" w:space="0" w:color="auto"/>
            </w:tcBorders>
            <w:shd w:val="clear" w:color="auto" w:fill="auto"/>
            <w:vAlign w:val="center"/>
          </w:tcPr>
          <w:p w14:paraId="0150B90B"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Przebudowa ul. Emilii Plater</w:t>
            </w:r>
          </w:p>
        </w:tc>
        <w:tc>
          <w:tcPr>
            <w:tcW w:w="0" w:type="auto"/>
            <w:tcBorders>
              <w:top w:val="nil"/>
              <w:left w:val="single" w:sz="4" w:space="0" w:color="auto"/>
              <w:bottom w:val="single" w:sz="4" w:space="0" w:color="auto"/>
              <w:right w:val="single" w:sz="4" w:space="0" w:color="auto"/>
            </w:tcBorders>
            <w:shd w:val="clear" w:color="auto" w:fill="auto"/>
            <w:vAlign w:val="center"/>
          </w:tcPr>
          <w:p w14:paraId="10D79093" w14:textId="77777777" w:rsidR="002D5ECB" w:rsidRPr="00282575" w:rsidRDefault="002D5ECB" w:rsidP="00C70F4F">
            <w:pPr>
              <w:spacing w:before="0" w:after="0"/>
              <w:jc w:val="right"/>
              <w:rPr>
                <w:rFonts w:eastAsia="Times New Roman"/>
                <w:sz w:val="16"/>
                <w:szCs w:val="16"/>
                <w:shd w:val="clear" w:color="auto" w:fill="auto"/>
              </w:rPr>
            </w:pPr>
            <w:r w:rsidRPr="00282575">
              <w:rPr>
                <w:sz w:val="16"/>
                <w:szCs w:val="16"/>
              </w:rPr>
              <w:t>4 200 000,00</w:t>
            </w:r>
          </w:p>
        </w:tc>
        <w:tc>
          <w:tcPr>
            <w:tcW w:w="0" w:type="auto"/>
            <w:shd w:val="clear" w:color="auto" w:fill="auto"/>
            <w:vAlign w:val="center"/>
          </w:tcPr>
          <w:p w14:paraId="38D20602" w14:textId="77777777" w:rsidR="002D5ECB" w:rsidRPr="00282575" w:rsidRDefault="002D5ECB" w:rsidP="00C70F4F">
            <w:pPr>
              <w:spacing w:before="0" w:after="0"/>
              <w:jc w:val="left"/>
              <w:rPr>
                <w:sz w:val="16"/>
                <w:szCs w:val="16"/>
              </w:rPr>
            </w:pPr>
            <w:r w:rsidRPr="00282575">
              <w:rPr>
                <w:sz w:val="16"/>
                <w:szCs w:val="16"/>
              </w:rPr>
              <w:t>Środki własne</w:t>
            </w:r>
          </w:p>
        </w:tc>
      </w:tr>
      <w:tr w:rsidR="002D5ECB" w:rsidRPr="00282575" w14:paraId="006EA802" w14:textId="77777777" w:rsidTr="00EC07E3">
        <w:trPr>
          <w:trHeight w:val="567"/>
        </w:trPr>
        <w:tc>
          <w:tcPr>
            <w:tcW w:w="0" w:type="auto"/>
            <w:shd w:val="clear" w:color="auto" w:fill="auto"/>
            <w:vAlign w:val="center"/>
          </w:tcPr>
          <w:p w14:paraId="097E8DD5"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11.</w:t>
            </w:r>
          </w:p>
        </w:tc>
        <w:tc>
          <w:tcPr>
            <w:tcW w:w="0" w:type="auto"/>
            <w:shd w:val="clear" w:color="auto" w:fill="auto"/>
            <w:vAlign w:val="center"/>
          </w:tcPr>
          <w:p w14:paraId="5713CAF7" w14:textId="77777777" w:rsidR="002D5ECB" w:rsidRPr="00282575" w:rsidRDefault="002D5ECB" w:rsidP="00C70F4F">
            <w:pPr>
              <w:jc w:val="left"/>
              <w:rPr>
                <w:rFonts w:eastAsia="Times New Roman"/>
                <w:sz w:val="16"/>
                <w:szCs w:val="16"/>
                <w:shd w:val="clear" w:color="auto" w:fill="auto"/>
              </w:rPr>
            </w:pPr>
            <w:r w:rsidRPr="00282575">
              <w:rPr>
                <w:sz w:val="16"/>
                <w:szCs w:val="16"/>
              </w:rPr>
              <w:t>Rewitalizacja obszaru przestrzeni publicznej i zabudowy śródmiejskiego odcinka Alei Wojska Polskiego</w:t>
            </w:r>
          </w:p>
        </w:tc>
        <w:tc>
          <w:tcPr>
            <w:tcW w:w="0" w:type="auto"/>
            <w:shd w:val="clear" w:color="auto" w:fill="auto"/>
            <w:vAlign w:val="center"/>
          </w:tcPr>
          <w:p w14:paraId="2D5E547A" w14:textId="77777777" w:rsidR="002D5ECB" w:rsidRPr="00282575" w:rsidRDefault="002D5ECB" w:rsidP="00C70F4F">
            <w:pPr>
              <w:jc w:val="right"/>
              <w:rPr>
                <w:sz w:val="16"/>
                <w:szCs w:val="16"/>
                <w:shd w:val="clear" w:color="auto" w:fill="auto"/>
              </w:rPr>
            </w:pPr>
            <w:r w:rsidRPr="00282575">
              <w:rPr>
                <w:sz w:val="16"/>
                <w:szCs w:val="16"/>
              </w:rPr>
              <w:t>1 980 000,00</w:t>
            </w:r>
          </w:p>
        </w:tc>
        <w:tc>
          <w:tcPr>
            <w:tcW w:w="0" w:type="auto"/>
            <w:shd w:val="clear" w:color="auto" w:fill="auto"/>
            <w:vAlign w:val="center"/>
          </w:tcPr>
          <w:p w14:paraId="16DB91A2" w14:textId="77777777" w:rsidR="002D5ECB" w:rsidRPr="00282575" w:rsidRDefault="002D5ECB" w:rsidP="00C70F4F">
            <w:pPr>
              <w:spacing w:before="0" w:after="0"/>
              <w:jc w:val="left"/>
              <w:rPr>
                <w:sz w:val="16"/>
                <w:szCs w:val="16"/>
              </w:rPr>
            </w:pPr>
            <w:r w:rsidRPr="00282575">
              <w:rPr>
                <w:sz w:val="16"/>
                <w:szCs w:val="16"/>
              </w:rPr>
              <w:t>Środki własne</w:t>
            </w:r>
          </w:p>
        </w:tc>
      </w:tr>
      <w:tr w:rsidR="002D5ECB" w:rsidRPr="00282575" w14:paraId="58F9591E" w14:textId="77777777" w:rsidTr="00EC07E3">
        <w:trPr>
          <w:trHeight w:val="567"/>
        </w:trPr>
        <w:tc>
          <w:tcPr>
            <w:tcW w:w="0" w:type="auto"/>
            <w:shd w:val="clear" w:color="auto" w:fill="auto"/>
            <w:vAlign w:val="center"/>
          </w:tcPr>
          <w:p w14:paraId="302FF206" w14:textId="77777777" w:rsidR="002D5ECB" w:rsidRPr="00282575" w:rsidRDefault="002D5ECB" w:rsidP="00C70F4F">
            <w:pPr>
              <w:spacing w:before="0" w:after="0"/>
              <w:jc w:val="left"/>
              <w:rPr>
                <w:rFonts w:eastAsia="Times New Roman"/>
                <w:sz w:val="16"/>
                <w:szCs w:val="16"/>
                <w:shd w:val="clear" w:color="auto" w:fill="auto"/>
              </w:rPr>
            </w:pPr>
            <w:r w:rsidRPr="00282575">
              <w:rPr>
                <w:rFonts w:eastAsia="Times New Roman"/>
                <w:sz w:val="16"/>
                <w:szCs w:val="16"/>
                <w:shd w:val="clear" w:color="auto" w:fill="auto"/>
              </w:rPr>
              <w:t>12.</w:t>
            </w:r>
          </w:p>
        </w:tc>
        <w:tc>
          <w:tcPr>
            <w:tcW w:w="0" w:type="auto"/>
            <w:shd w:val="clear" w:color="auto" w:fill="auto"/>
            <w:vAlign w:val="center"/>
          </w:tcPr>
          <w:p w14:paraId="3A64AAD8" w14:textId="77777777" w:rsidR="002D5ECB" w:rsidRPr="00282575" w:rsidRDefault="002D5ECB" w:rsidP="00C70F4F">
            <w:pPr>
              <w:spacing w:before="0"/>
              <w:jc w:val="left"/>
              <w:rPr>
                <w:sz w:val="16"/>
                <w:szCs w:val="16"/>
              </w:rPr>
            </w:pPr>
            <w:r w:rsidRPr="00282575">
              <w:rPr>
                <w:sz w:val="16"/>
                <w:szCs w:val="16"/>
              </w:rPr>
              <w:t>Inne działania ogólne:</w:t>
            </w:r>
          </w:p>
          <w:p w14:paraId="42FAFD91" w14:textId="77777777" w:rsidR="002D5ECB" w:rsidRPr="00282575" w:rsidRDefault="002D5ECB" w:rsidP="00C70F4F">
            <w:pPr>
              <w:spacing w:before="0"/>
              <w:jc w:val="left"/>
              <w:rPr>
                <w:sz w:val="16"/>
                <w:szCs w:val="16"/>
              </w:rPr>
            </w:pPr>
            <w:r w:rsidRPr="00282575">
              <w:rPr>
                <w:sz w:val="16"/>
                <w:szCs w:val="16"/>
              </w:rPr>
              <w:t xml:space="preserve">Dworzec Górny (kolejowo - autobusowy) - Centrum przesiadkowe wraz z Infrastrukturą w Szczecinie </w:t>
            </w:r>
          </w:p>
          <w:p w14:paraId="31DE84C9" w14:textId="77777777" w:rsidR="002D5ECB" w:rsidRPr="00282575" w:rsidRDefault="002D5ECB" w:rsidP="00C70F4F">
            <w:pPr>
              <w:spacing w:before="0"/>
              <w:jc w:val="left"/>
              <w:rPr>
                <w:sz w:val="16"/>
                <w:szCs w:val="16"/>
              </w:rPr>
            </w:pPr>
            <w:r w:rsidRPr="00282575">
              <w:rPr>
                <w:sz w:val="16"/>
                <w:szCs w:val="16"/>
              </w:rPr>
              <w:t>Program modernizacji ulic</w:t>
            </w:r>
          </w:p>
          <w:p w14:paraId="4098D615" w14:textId="77777777" w:rsidR="002D5ECB" w:rsidRPr="00282575" w:rsidRDefault="002D5ECB" w:rsidP="00C70F4F">
            <w:pPr>
              <w:spacing w:before="0"/>
              <w:jc w:val="left"/>
              <w:rPr>
                <w:sz w:val="16"/>
                <w:szCs w:val="16"/>
              </w:rPr>
            </w:pPr>
            <w:r w:rsidRPr="00282575">
              <w:rPr>
                <w:sz w:val="16"/>
                <w:szCs w:val="16"/>
              </w:rPr>
              <w:t>Program remontów nawierzchni ulic</w:t>
            </w:r>
          </w:p>
          <w:p w14:paraId="4259ACE9" w14:textId="77777777" w:rsidR="002D5ECB" w:rsidRPr="00282575" w:rsidRDefault="002D5ECB" w:rsidP="00C70F4F">
            <w:pPr>
              <w:spacing w:before="0"/>
              <w:jc w:val="left"/>
              <w:rPr>
                <w:sz w:val="16"/>
                <w:szCs w:val="16"/>
              </w:rPr>
            </w:pPr>
            <w:r w:rsidRPr="00282575">
              <w:rPr>
                <w:sz w:val="16"/>
                <w:szCs w:val="16"/>
              </w:rPr>
              <w:t>Spójne trasy rowerowe dla Szczecina</w:t>
            </w:r>
          </w:p>
          <w:p w14:paraId="054B32DA" w14:textId="77777777" w:rsidR="002D5ECB" w:rsidRPr="00282575" w:rsidRDefault="002D5ECB" w:rsidP="00C70F4F">
            <w:pPr>
              <w:spacing w:before="0" w:after="0"/>
              <w:jc w:val="left"/>
              <w:rPr>
                <w:rFonts w:eastAsia="Times New Roman"/>
                <w:sz w:val="16"/>
                <w:szCs w:val="16"/>
                <w:shd w:val="clear" w:color="auto" w:fill="auto"/>
              </w:rPr>
            </w:pPr>
            <w:r w:rsidRPr="00282575">
              <w:rPr>
                <w:sz w:val="16"/>
                <w:szCs w:val="16"/>
              </w:rPr>
              <w:t>Zielony transport publiczny w Gminie Miasto Szczecin – faza I i faza II</w:t>
            </w:r>
          </w:p>
        </w:tc>
        <w:tc>
          <w:tcPr>
            <w:tcW w:w="0" w:type="auto"/>
            <w:shd w:val="clear" w:color="auto" w:fill="auto"/>
            <w:vAlign w:val="center"/>
          </w:tcPr>
          <w:p w14:paraId="30EA7E42" w14:textId="77777777" w:rsidR="002D5ECB" w:rsidRPr="00282575" w:rsidRDefault="002D5ECB" w:rsidP="00C70F4F">
            <w:pPr>
              <w:spacing w:before="0" w:after="0"/>
              <w:jc w:val="right"/>
              <w:rPr>
                <w:rFonts w:eastAsia="Times New Roman"/>
                <w:sz w:val="16"/>
                <w:szCs w:val="16"/>
                <w:shd w:val="clear" w:color="auto" w:fill="auto"/>
              </w:rPr>
            </w:pPr>
            <w:r w:rsidRPr="00282575">
              <w:rPr>
                <w:rFonts w:eastAsia="Times New Roman"/>
                <w:sz w:val="16"/>
                <w:szCs w:val="16"/>
                <w:shd w:val="clear" w:color="auto" w:fill="auto"/>
              </w:rPr>
              <w:t>21 796 501,00</w:t>
            </w:r>
          </w:p>
        </w:tc>
        <w:tc>
          <w:tcPr>
            <w:tcW w:w="0" w:type="auto"/>
            <w:shd w:val="clear" w:color="auto" w:fill="auto"/>
            <w:vAlign w:val="center"/>
          </w:tcPr>
          <w:p w14:paraId="2EFA7222" w14:textId="77777777" w:rsidR="002D5ECB" w:rsidRPr="00282575" w:rsidRDefault="002D5ECB" w:rsidP="00C70F4F">
            <w:pPr>
              <w:spacing w:before="0" w:after="0"/>
              <w:jc w:val="left"/>
              <w:rPr>
                <w:sz w:val="16"/>
                <w:szCs w:val="16"/>
              </w:rPr>
            </w:pPr>
            <w:r w:rsidRPr="00282575">
              <w:rPr>
                <w:sz w:val="16"/>
                <w:szCs w:val="16"/>
              </w:rPr>
              <w:t>Środki własne</w:t>
            </w:r>
          </w:p>
        </w:tc>
      </w:tr>
      <w:tr w:rsidR="002D5ECB" w:rsidRPr="00282575" w14:paraId="5DD79334" w14:textId="77777777" w:rsidTr="00EC07E3">
        <w:trPr>
          <w:trHeight w:val="567"/>
        </w:trPr>
        <w:tc>
          <w:tcPr>
            <w:tcW w:w="0" w:type="auto"/>
            <w:shd w:val="clear" w:color="auto" w:fill="auto"/>
            <w:vAlign w:val="center"/>
            <w:hideMark/>
          </w:tcPr>
          <w:p w14:paraId="70DCBAC6" w14:textId="77777777" w:rsidR="002D5ECB" w:rsidRPr="00282575" w:rsidRDefault="002D5ECB" w:rsidP="00C70F4F">
            <w:pPr>
              <w:spacing w:before="0"/>
              <w:jc w:val="left"/>
              <w:rPr>
                <w:rFonts w:eastAsia="Times New Roman"/>
                <w:sz w:val="16"/>
                <w:szCs w:val="16"/>
                <w:shd w:val="clear" w:color="auto" w:fill="auto"/>
              </w:rPr>
            </w:pPr>
            <w:r w:rsidRPr="00282575">
              <w:rPr>
                <w:rFonts w:eastAsia="Times New Roman"/>
                <w:sz w:val="16"/>
                <w:szCs w:val="16"/>
                <w:shd w:val="clear" w:color="auto" w:fill="auto"/>
              </w:rPr>
              <w:t>13.</w:t>
            </w:r>
          </w:p>
        </w:tc>
        <w:tc>
          <w:tcPr>
            <w:tcW w:w="0" w:type="auto"/>
            <w:shd w:val="clear" w:color="auto" w:fill="auto"/>
            <w:vAlign w:val="center"/>
            <w:hideMark/>
          </w:tcPr>
          <w:p w14:paraId="5EF626D4" w14:textId="77777777" w:rsidR="002D5ECB" w:rsidRPr="00282575" w:rsidRDefault="002D5ECB" w:rsidP="00C70F4F">
            <w:pPr>
              <w:spacing w:before="0"/>
              <w:jc w:val="left"/>
              <w:rPr>
                <w:rFonts w:eastAsia="Times New Roman"/>
                <w:sz w:val="16"/>
                <w:szCs w:val="16"/>
                <w:shd w:val="clear" w:color="auto" w:fill="auto"/>
              </w:rPr>
            </w:pPr>
            <w:r w:rsidRPr="00282575">
              <w:rPr>
                <w:rFonts w:eastAsia="Times New Roman"/>
                <w:sz w:val="16"/>
                <w:szCs w:val="16"/>
                <w:shd w:val="clear" w:color="auto" w:fill="auto"/>
              </w:rPr>
              <w:t>Działania wynikające z dokumentów strategicznych:</w:t>
            </w:r>
          </w:p>
        </w:tc>
        <w:tc>
          <w:tcPr>
            <w:tcW w:w="0" w:type="auto"/>
            <w:shd w:val="clear" w:color="auto" w:fill="auto"/>
            <w:vAlign w:val="center"/>
            <w:hideMark/>
          </w:tcPr>
          <w:p w14:paraId="243C783F" w14:textId="77777777" w:rsidR="002D5ECB" w:rsidRPr="00282575" w:rsidRDefault="002D5ECB" w:rsidP="00C70F4F">
            <w:pPr>
              <w:spacing w:before="0"/>
              <w:jc w:val="right"/>
              <w:rPr>
                <w:rFonts w:eastAsia="Times New Roman"/>
                <w:sz w:val="16"/>
                <w:szCs w:val="16"/>
                <w:shd w:val="clear" w:color="auto" w:fill="auto"/>
              </w:rPr>
            </w:pPr>
            <w:r w:rsidRPr="00282575">
              <w:rPr>
                <w:rFonts w:eastAsia="Times New Roman"/>
                <w:sz w:val="16"/>
                <w:szCs w:val="16"/>
                <w:shd w:val="clear" w:color="auto" w:fill="auto"/>
              </w:rPr>
              <w:t>b.d.</w:t>
            </w:r>
          </w:p>
        </w:tc>
        <w:tc>
          <w:tcPr>
            <w:tcW w:w="0" w:type="auto"/>
            <w:shd w:val="clear" w:color="auto" w:fill="auto"/>
            <w:vAlign w:val="center"/>
            <w:hideMark/>
          </w:tcPr>
          <w:p w14:paraId="3EDDCB93" w14:textId="77777777" w:rsidR="002D5ECB" w:rsidRPr="00282575" w:rsidRDefault="002D5ECB" w:rsidP="00C70F4F">
            <w:pPr>
              <w:spacing w:before="0"/>
              <w:jc w:val="left"/>
              <w:rPr>
                <w:rFonts w:eastAsia="Times New Roman"/>
                <w:sz w:val="16"/>
                <w:szCs w:val="16"/>
                <w:shd w:val="clear" w:color="auto" w:fill="auto"/>
              </w:rPr>
            </w:pPr>
            <w:r w:rsidRPr="00282575">
              <w:rPr>
                <w:sz w:val="16"/>
                <w:szCs w:val="16"/>
              </w:rPr>
              <w:t>Środki własne, fundusze europejskie, fundusze krajowe</w:t>
            </w:r>
          </w:p>
        </w:tc>
      </w:tr>
    </w:tbl>
    <w:p w14:paraId="323712B3" w14:textId="77777777" w:rsidR="002D5ECB" w:rsidRPr="00282575" w:rsidRDefault="002D5ECB" w:rsidP="00076E2A">
      <w:pPr>
        <w:pStyle w:val="Nagwek3"/>
      </w:pPr>
      <w:bookmarkStart w:id="1059" w:name="_Toc157150482"/>
      <w:bookmarkStart w:id="1060" w:name="_Toc157168963"/>
      <w:bookmarkStart w:id="1061" w:name="_Toc157429310"/>
      <w:bookmarkStart w:id="1062" w:name="_Toc163135357"/>
      <w:bookmarkStart w:id="1063" w:name="_Toc163822182"/>
      <w:r w:rsidRPr="00282575">
        <w:t>Koszty realizacji działań wskazanych w POH – hałas szynowy</w:t>
      </w:r>
      <w:bookmarkEnd w:id="1059"/>
      <w:bookmarkEnd w:id="1060"/>
      <w:bookmarkEnd w:id="1061"/>
      <w:bookmarkEnd w:id="1062"/>
      <w:bookmarkEnd w:id="1063"/>
    </w:p>
    <w:p w14:paraId="05D52A95" w14:textId="545E7418" w:rsidR="002D5ECB" w:rsidRPr="00282575" w:rsidRDefault="002D5ECB" w:rsidP="002D5ECB">
      <w:pPr>
        <w:rPr>
          <w:lang w:eastAsia="en-US"/>
        </w:rPr>
      </w:pPr>
      <w:bookmarkStart w:id="1064" w:name="_Toc157150483"/>
      <w:bookmarkStart w:id="1065" w:name="_Toc157168964"/>
      <w:bookmarkStart w:id="1066" w:name="_Toc157429311"/>
      <w:r w:rsidRPr="00282575">
        <w:rPr>
          <w:lang w:eastAsia="en-US"/>
        </w:rPr>
        <w:t>W poniższej tabeli (</w:t>
      </w:r>
      <w:r w:rsidRPr="00282575">
        <w:rPr>
          <w:lang w:eastAsia="en-US"/>
        </w:rPr>
        <w:fldChar w:fldCharType="begin"/>
      </w:r>
      <w:r w:rsidRPr="00282575">
        <w:rPr>
          <w:lang w:eastAsia="en-US"/>
        </w:rPr>
        <w:instrText xml:space="preserve"> REF _Ref161751004 \h </w:instrText>
      </w:r>
      <w:r w:rsidRPr="00282575">
        <w:rPr>
          <w:lang w:eastAsia="en-US"/>
        </w:rPr>
      </w:r>
      <w:r w:rsidRPr="00282575">
        <w:rPr>
          <w:lang w:eastAsia="en-US"/>
        </w:rPr>
        <w:fldChar w:fldCharType="separate"/>
      </w:r>
      <w:r w:rsidR="00DE4E70" w:rsidRPr="00282575">
        <w:t xml:space="preserve">Tabela </w:t>
      </w:r>
      <w:r w:rsidR="00DE4E70">
        <w:rPr>
          <w:noProof/>
          <w:lang w:eastAsia="en-US"/>
        </w:rPr>
        <w:t>79</w:t>
      </w:r>
      <w:r w:rsidRPr="00282575">
        <w:rPr>
          <w:lang w:eastAsia="en-US"/>
        </w:rPr>
        <w:fldChar w:fldCharType="end"/>
      </w:r>
      <w:r w:rsidRPr="00282575">
        <w:rPr>
          <w:lang w:eastAsia="en-US"/>
        </w:rPr>
        <w:t>) zestawiono szacunkowe koszty realizacji działań wskazanych w POH do podjęcia w ciągu 5 lat od roku uchwalenia POH w celu ograniczenia hałasu szynowego. Na etapie opracowania POH nie ma możliwości oszacowania efektywności kosztowej oraz relacji kosztów do korzyści.</w:t>
      </w:r>
    </w:p>
    <w:p w14:paraId="5DCF4987" w14:textId="7534CA34" w:rsidR="002D5ECB" w:rsidRPr="00282575" w:rsidRDefault="002D5ECB" w:rsidP="009B3F72">
      <w:pPr>
        <w:pStyle w:val="10PodpisTabela"/>
      </w:pPr>
      <w:bookmarkStart w:id="1067" w:name="_Ref161751004"/>
      <w:bookmarkStart w:id="1068" w:name="_Toc163479873"/>
      <w:bookmarkStart w:id="1069" w:name="_Toc163822409"/>
      <w:r w:rsidRPr="00282575">
        <w:lastRenderedPageBreak/>
        <w:t xml:space="preserve">Tabela </w:t>
      </w:r>
      <w:r>
        <w:rPr>
          <w:lang w:eastAsia="en-US"/>
        </w:rPr>
        <w:fldChar w:fldCharType="begin"/>
      </w:r>
      <w:r>
        <w:rPr>
          <w:lang w:eastAsia="en-US"/>
        </w:rPr>
        <w:instrText xml:space="preserve"> SEQ Tabela \* ARABIC </w:instrText>
      </w:r>
      <w:r>
        <w:rPr>
          <w:lang w:eastAsia="en-US"/>
        </w:rPr>
        <w:fldChar w:fldCharType="separate"/>
      </w:r>
      <w:r w:rsidR="00DE4E70">
        <w:rPr>
          <w:noProof/>
          <w:lang w:eastAsia="en-US"/>
        </w:rPr>
        <w:t>79</w:t>
      </w:r>
      <w:r>
        <w:rPr>
          <w:rFonts w:eastAsiaTheme="minorHAnsi"/>
          <w:noProof/>
          <w:lang w:eastAsia="pl-PL"/>
        </w:rPr>
        <w:fldChar w:fldCharType="end"/>
      </w:r>
      <w:bookmarkEnd w:id="1067"/>
      <w:r w:rsidRPr="00282575">
        <w:t>. Koszty działań z zakresu ograniczania hałasu drogowego na terenie miasta Szczecin planowane do podjęcia w latach 2024-2029</w:t>
      </w:r>
      <w:r>
        <w:t xml:space="preserve"> </w:t>
      </w:r>
      <w:r w:rsidRPr="00282575">
        <w:t>[źródło: opracowanie własne]</w:t>
      </w:r>
      <w:bookmarkEnd w:id="1068"/>
      <w:bookmarkEnd w:id="10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381"/>
        <w:gridCol w:w="4883"/>
        <w:gridCol w:w="1654"/>
        <w:gridCol w:w="2144"/>
      </w:tblGrid>
      <w:tr w:rsidR="002D5ECB" w:rsidRPr="004B011A" w14:paraId="0A44AA99" w14:textId="77777777" w:rsidTr="00EC07E3">
        <w:trPr>
          <w:trHeight w:val="567"/>
          <w:tblHeader/>
        </w:trPr>
        <w:tc>
          <w:tcPr>
            <w:tcW w:w="0" w:type="auto"/>
            <w:shd w:val="clear" w:color="auto" w:fill="auto"/>
            <w:vAlign w:val="center"/>
            <w:hideMark/>
          </w:tcPr>
          <w:p w14:paraId="7444B11B" w14:textId="77777777" w:rsidR="002D5ECB" w:rsidRPr="004B011A" w:rsidRDefault="002D5ECB" w:rsidP="00C70F4F">
            <w:pPr>
              <w:spacing w:before="0" w:after="0"/>
              <w:jc w:val="left"/>
              <w:rPr>
                <w:rFonts w:eastAsia="Times New Roman"/>
                <w:b/>
                <w:bCs/>
                <w:sz w:val="16"/>
                <w:szCs w:val="16"/>
                <w:shd w:val="clear" w:color="auto" w:fill="auto"/>
              </w:rPr>
            </w:pPr>
            <w:r w:rsidRPr="004B011A">
              <w:rPr>
                <w:rFonts w:eastAsia="Times New Roman"/>
                <w:b/>
                <w:bCs/>
                <w:sz w:val="16"/>
                <w:szCs w:val="16"/>
                <w:shd w:val="clear" w:color="auto" w:fill="auto"/>
              </w:rPr>
              <w:t>Lp.</w:t>
            </w:r>
          </w:p>
        </w:tc>
        <w:tc>
          <w:tcPr>
            <w:tcW w:w="0" w:type="auto"/>
            <w:shd w:val="clear" w:color="auto" w:fill="auto"/>
            <w:vAlign w:val="center"/>
            <w:hideMark/>
          </w:tcPr>
          <w:p w14:paraId="0A4B5CB0" w14:textId="77777777" w:rsidR="002D5ECB" w:rsidRPr="004B011A" w:rsidRDefault="002D5ECB" w:rsidP="00C70F4F">
            <w:pPr>
              <w:spacing w:before="0" w:after="0"/>
              <w:jc w:val="left"/>
              <w:rPr>
                <w:rFonts w:eastAsia="Times New Roman"/>
                <w:b/>
                <w:bCs/>
                <w:sz w:val="16"/>
                <w:szCs w:val="16"/>
                <w:shd w:val="clear" w:color="auto" w:fill="auto"/>
              </w:rPr>
            </w:pPr>
            <w:r w:rsidRPr="004B011A">
              <w:rPr>
                <w:rFonts w:eastAsia="Times New Roman"/>
                <w:b/>
                <w:bCs/>
                <w:sz w:val="16"/>
                <w:szCs w:val="16"/>
                <w:shd w:val="clear" w:color="auto" w:fill="auto"/>
              </w:rPr>
              <w:t>Działania</w:t>
            </w:r>
          </w:p>
        </w:tc>
        <w:tc>
          <w:tcPr>
            <w:tcW w:w="0" w:type="auto"/>
            <w:vAlign w:val="center"/>
            <w:hideMark/>
          </w:tcPr>
          <w:p w14:paraId="082F736E" w14:textId="77777777" w:rsidR="002D5ECB" w:rsidRPr="004B011A" w:rsidRDefault="002D5ECB" w:rsidP="00C70F4F">
            <w:pPr>
              <w:spacing w:before="0" w:after="0"/>
              <w:jc w:val="left"/>
              <w:rPr>
                <w:rFonts w:eastAsia="Times New Roman"/>
                <w:b/>
                <w:bCs/>
                <w:sz w:val="16"/>
                <w:szCs w:val="16"/>
                <w:shd w:val="clear" w:color="auto" w:fill="auto"/>
              </w:rPr>
            </w:pPr>
            <w:r w:rsidRPr="004B011A">
              <w:rPr>
                <w:b/>
                <w:bCs/>
                <w:sz w:val="16"/>
                <w:szCs w:val="16"/>
              </w:rPr>
              <w:t>Koszty [PLN]</w:t>
            </w:r>
          </w:p>
        </w:tc>
        <w:tc>
          <w:tcPr>
            <w:tcW w:w="0" w:type="auto"/>
            <w:vAlign w:val="center"/>
            <w:hideMark/>
          </w:tcPr>
          <w:p w14:paraId="1F6BEBE0" w14:textId="77777777" w:rsidR="002D5ECB" w:rsidRPr="004B011A" w:rsidRDefault="002D5ECB" w:rsidP="00C70F4F">
            <w:pPr>
              <w:spacing w:before="0" w:after="0"/>
              <w:jc w:val="left"/>
              <w:rPr>
                <w:rFonts w:eastAsia="Times New Roman"/>
                <w:b/>
                <w:bCs/>
                <w:sz w:val="16"/>
                <w:szCs w:val="16"/>
                <w:shd w:val="clear" w:color="auto" w:fill="auto"/>
              </w:rPr>
            </w:pPr>
            <w:r w:rsidRPr="004B011A">
              <w:rPr>
                <w:b/>
                <w:bCs/>
                <w:sz w:val="16"/>
                <w:szCs w:val="16"/>
              </w:rPr>
              <w:t>Źródło finansowania</w:t>
            </w:r>
          </w:p>
        </w:tc>
      </w:tr>
      <w:tr w:rsidR="002D5ECB" w:rsidRPr="004B011A" w14:paraId="735B4367" w14:textId="77777777" w:rsidTr="00EC07E3">
        <w:trPr>
          <w:trHeight w:val="567"/>
        </w:trPr>
        <w:tc>
          <w:tcPr>
            <w:tcW w:w="0" w:type="auto"/>
            <w:shd w:val="clear" w:color="auto" w:fill="auto"/>
            <w:vAlign w:val="center"/>
            <w:hideMark/>
          </w:tcPr>
          <w:p w14:paraId="0751683B"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1.</w:t>
            </w:r>
          </w:p>
        </w:tc>
        <w:tc>
          <w:tcPr>
            <w:tcW w:w="0" w:type="auto"/>
            <w:shd w:val="clear" w:color="auto" w:fill="auto"/>
            <w:vAlign w:val="center"/>
            <w:hideMark/>
          </w:tcPr>
          <w:p w14:paraId="59185F32"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Budowa i przebudowa torowisk w Szczecinie – etap II – Poprawa bezpieczeństwa tramwajowej komunikacji zbiorowej</w:t>
            </w:r>
          </w:p>
        </w:tc>
        <w:tc>
          <w:tcPr>
            <w:tcW w:w="0" w:type="auto"/>
            <w:shd w:val="clear" w:color="000000" w:fill="FFFFFF"/>
            <w:vAlign w:val="center"/>
            <w:hideMark/>
          </w:tcPr>
          <w:p w14:paraId="1708F11C" w14:textId="77777777" w:rsidR="002D5ECB" w:rsidRPr="004B011A" w:rsidRDefault="002D5ECB" w:rsidP="00C70F4F">
            <w:pPr>
              <w:spacing w:before="0" w:after="0"/>
              <w:jc w:val="right"/>
              <w:rPr>
                <w:rFonts w:eastAsia="Times New Roman"/>
                <w:sz w:val="16"/>
                <w:szCs w:val="16"/>
                <w:shd w:val="clear" w:color="auto" w:fill="auto"/>
              </w:rPr>
            </w:pPr>
            <w:r w:rsidRPr="004B011A">
              <w:rPr>
                <w:sz w:val="16"/>
                <w:szCs w:val="16"/>
              </w:rPr>
              <w:t>545 948 609,00</w:t>
            </w:r>
          </w:p>
        </w:tc>
        <w:tc>
          <w:tcPr>
            <w:tcW w:w="0" w:type="auto"/>
            <w:shd w:val="clear" w:color="auto" w:fill="auto"/>
            <w:vAlign w:val="center"/>
            <w:hideMark/>
          </w:tcPr>
          <w:p w14:paraId="4D1680E2"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Środki własne</w:t>
            </w:r>
          </w:p>
        </w:tc>
      </w:tr>
      <w:tr w:rsidR="002D5ECB" w:rsidRPr="004B011A" w14:paraId="251C0802" w14:textId="77777777" w:rsidTr="00EC07E3">
        <w:trPr>
          <w:trHeight w:val="567"/>
        </w:trPr>
        <w:tc>
          <w:tcPr>
            <w:tcW w:w="0" w:type="auto"/>
            <w:shd w:val="clear" w:color="auto" w:fill="auto"/>
            <w:vAlign w:val="center"/>
            <w:hideMark/>
          </w:tcPr>
          <w:p w14:paraId="0F35B670"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2.</w:t>
            </w:r>
          </w:p>
        </w:tc>
        <w:tc>
          <w:tcPr>
            <w:tcW w:w="0" w:type="auto"/>
            <w:shd w:val="clear" w:color="auto" w:fill="auto"/>
            <w:vAlign w:val="center"/>
            <w:hideMark/>
          </w:tcPr>
          <w:p w14:paraId="1AA4AF72"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Budowa Szczecińskiej Kolei Metropolitalnej</w:t>
            </w:r>
          </w:p>
        </w:tc>
        <w:tc>
          <w:tcPr>
            <w:tcW w:w="0" w:type="auto"/>
            <w:shd w:val="clear" w:color="000000" w:fill="FFFFFF"/>
            <w:vAlign w:val="center"/>
            <w:hideMark/>
          </w:tcPr>
          <w:p w14:paraId="3AEB6A34" w14:textId="77777777" w:rsidR="002D5ECB" w:rsidRPr="004B011A" w:rsidRDefault="002D5ECB" w:rsidP="00C70F4F">
            <w:pPr>
              <w:spacing w:before="0" w:after="0"/>
              <w:jc w:val="right"/>
              <w:rPr>
                <w:rFonts w:eastAsia="Times New Roman"/>
                <w:sz w:val="16"/>
                <w:szCs w:val="16"/>
                <w:shd w:val="clear" w:color="auto" w:fill="auto"/>
              </w:rPr>
            </w:pPr>
            <w:r w:rsidRPr="004B011A">
              <w:rPr>
                <w:sz w:val="16"/>
                <w:szCs w:val="16"/>
              </w:rPr>
              <w:t>98 616 207,00</w:t>
            </w:r>
          </w:p>
        </w:tc>
        <w:tc>
          <w:tcPr>
            <w:tcW w:w="0" w:type="auto"/>
            <w:shd w:val="clear" w:color="auto" w:fill="auto"/>
            <w:vAlign w:val="center"/>
            <w:hideMark/>
          </w:tcPr>
          <w:p w14:paraId="745612CC"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Środki własne</w:t>
            </w:r>
          </w:p>
        </w:tc>
      </w:tr>
      <w:tr w:rsidR="002D5ECB" w:rsidRPr="004B011A" w14:paraId="474C176C" w14:textId="77777777" w:rsidTr="00EC07E3">
        <w:trPr>
          <w:trHeight w:val="567"/>
        </w:trPr>
        <w:tc>
          <w:tcPr>
            <w:tcW w:w="0" w:type="auto"/>
            <w:shd w:val="clear" w:color="auto" w:fill="auto"/>
            <w:vAlign w:val="center"/>
            <w:hideMark/>
          </w:tcPr>
          <w:p w14:paraId="3F6BFDC8"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3.</w:t>
            </w:r>
          </w:p>
        </w:tc>
        <w:tc>
          <w:tcPr>
            <w:tcW w:w="0" w:type="auto"/>
            <w:shd w:val="clear" w:color="auto" w:fill="auto"/>
            <w:vAlign w:val="center"/>
            <w:hideMark/>
          </w:tcPr>
          <w:p w14:paraId="2CF3BF51"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Szlifowanie regeneracyjne szyn - korekcja geometrii kół tramwajowych</w:t>
            </w:r>
          </w:p>
        </w:tc>
        <w:tc>
          <w:tcPr>
            <w:tcW w:w="0" w:type="auto"/>
            <w:shd w:val="clear" w:color="auto" w:fill="auto"/>
            <w:vAlign w:val="center"/>
            <w:hideMark/>
          </w:tcPr>
          <w:p w14:paraId="1DFF6237" w14:textId="77777777" w:rsidR="002D5ECB" w:rsidRPr="004B011A" w:rsidRDefault="002D5ECB" w:rsidP="00C70F4F">
            <w:pPr>
              <w:spacing w:before="0" w:after="0"/>
              <w:jc w:val="right"/>
              <w:rPr>
                <w:rFonts w:eastAsia="Times New Roman"/>
                <w:sz w:val="16"/>
                <w:szCs w:val="16"/>
                <w:shd w:val="clear" w:color="auto" w:fill="auto"/>
              </w:rPr>
            </w:pPr>
            <w:r w:rsidRPr="004B011A">
              <w:rPr>
                <w:sz w:val="16"/>
                <w:szCs w:val="16"/>
              </w:rPr>
              <w:t>brak danych - zadanie ciągłe</w:t>
            </w:r>
          </w:p>
        </w:tc>
        <w:tc>
          <w:tcPr>
            <w:tcW w:w="0" w:type="auto"/>
            <w:shd w:val="clear" w:color="auto" w:fill="auto"/>
            <w:vAlign w:val="center"/>
            <w:hideMark/>
          </w:tcPr>
          <w:p w14:paraId="69679F03"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Środki własne</w:t>
            </w:r>
          </w:p>
        </w:tc>
      </w:tr>
      <w:tr w:rsidR="002D5ECB" w:rsidRPr="004B011A" w14:paraId="442F9EFC" w14:textId="77777777" w:rsidTr="00EC07E3">
        <w:trPr>
          <w:trHeight w:val="567"/>
        </w:trPr>
        <w:tc>
          <w:tcPr>
            <w:tcW w:w="0" w:type="auto"/>
            <w:shd w:val="clear" w:color="auto" w:fill="auto"/>
            <w:vAlign w:val="center"/>
            <w:hideMark/>
          </w:tcPr>
          <w:p w14:paraId="4D2B6233"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4.</w:t>
            </w:r>
          </w:p>
        </w:tc>
        <w:tc>
          <w:tcPr>
            <w:tcW w:w="0" w:type="auto"/>
            <w:shd w:val="clear" w:color="auto" w:fill="auto"/>
            <w:vAlign w:val="center"/>
            <w:hideMark/>
          </w:tcPr>
          <w:p w14:paraId="146321CF"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Modernizacja eksploatowanego taboru kolejowego. Okresowa kontrola stanu technicznego nawierzchni szynowej i utrzymanie jej we właściwej kondycji - główne</w:t>
            </w:r>
          </w:p>
        </w:tc>
        <w:tc>
          <w:tcPr>
            <w:tcW w:w="0" w:type="auto"/>
            <w:shd w:val="clear" w:color="auto" w:fill="auto"/>
            <w:vAlign w:val="center"/>
            <w:hideMark/>
          </w:tcPr>
          <w:p w14:paraId="3A14CF87" w14:textId="77777777" w:rsidR="002D5ECB" w:rsidRPr="004B011A" w:rsidRDefault="002D5ECB" w:rsidP="00C70F4F">
            <w:pPr>
              <w:spacing w:before="0" w:after="0"/>
              <w:jc w:val="right"/>
              <w:rPr>
                <w:rFonts w:eastAsia="Times New Roman"/>
                <w:sz w:val="16"/>
                <w:szCs w:val="16"/>
                <w:shd w:val="clear" w:color="auto" w:fill="auto"/>
              </w:rPr>
            </w:pPr>
            <w:r w:rsidRPr="004B011A">
              <w:rPr>
                <w:sz w:val="16"/>
                <w:szCs w:val="16"/>
              </w:rPr>
              <w:t>brak danych - zadanie ciągłe</w:t>
            </w:r>
          </w:p>
        </w:tc>
        <w:tc>
          <w:tcPr>
            <w:tcW w:w="0" w:type="auto"/>
            <w:shd w:val="clear" w:color="auto" w:fill="auto"/>
            <w:vAlign w:val="center"/>
            <w:hideMark/>
          </w:tcPr>
          <w:p w14:paraId="4B6A32E7"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Środki własne</w:t>
            </w:r>
          </w:p>
        </w:tc>
      </w:tr>
      <w:tr w:rsidR="002D5ECB" w:rsidRPr="004B011A" w14:paraId="35538212" w14:textId="77777777" w:rsidTr="00EC07E3">
        <w:trPr>
          <w:trHeight w:val="567"/>
        </w:trPr>
        <w:tc>
          <w:tcPr>
            <w:tcW w:w="0" w:type="auto"/>
            <w:shd w:val="clear" w:color="auto" w:fill="auto"/>
            <w:vAlign w:val="center"/>
            <w:hideMark/>
          </w:tcPr>
          <w:p w14:paraId="71F305EE"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5.</w:t>
            </w:r>
          </w:p>
        </w:tc>
        <w:tc>
          <w:tcPr>
            <w:tcW w:w="0" w:type="auto"/>
            <w:shd w:val="clear" w:color="auto" w:fill="auto"/>
            <w:vAlign w:val="center"/>
            <w:hideMark/>
          </w:tcPr>
          <w:p w14:paraId="13377A3E"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Modernizacja eksploatowanego taboru kolejowego. Okresowa kontrola stanu technicznego nawierzchni szynowej i utrzymanie jej we właściwej kondycji - pozostałe</w:t>
            </w:r>
          </w:p>
        </w:tc>
        <w:tc>
          <w:tcPr>
            <w:tcW w:w="0" w:type="auto"/>
            <w:shd w:val="clear" w:color="auto" w:fill="auto"/>
            <w:vAlign w:val="center"/>
            <w:hideMark/>
          </w:tcPr>
          <w:p w14:paraId="52595CE3" w14:textId="77777777" w:rsidR="002D5ECB" w:rsidRPr="004B011A" w:rsidRDefault="002D5ECB" w:rsidP="00C70F4F">
            <w:pPr>
              <w:spacing w:before="0" w:after="0"/>
              <w:jc w:val="right"/>
              <w:rPr>
                <w:rFonts w:eastAsia="Times New Roman"/>
                <w:sz w:val="16"/>
                <w:szCs w:val="16"/>
                <w:shd w:val="clear" w:color="auto" w:fill="auto"/>
              </w:rPr>
            </w:pPr>
            <w:r w:rsidRPr="004B011A">
              <w:rPr>
                <w:sz w:val="16"/>
                <w:szCs w:val="16"/>
              </w:rPr>
              <w:t>brak danych - zadanie ciągłe</w:t>
            </w:r>
          </w:p>
        </w:tc>
        <w:tc>
          <w:tcPr>
            <w:tcW w:w="0" w:type="auto"/>
            <w:shd w:val="clear" w:color="auto" w:fill="auto"/>
            <w:vAlign w:val="center"/>
            <w:hideMark/>
          </w:tcPr>
          <w:p w14:paraId="494D4B6D" w14:textId="77777777" w:rsidR="002D5ECB" w:rsidRPr="004B011A" w:rsidRDefault="002D5ECB" w:rsidP="00C70F4F">
            <w:pPr>
              <w:spacing w:before="0" w:after="0"/>
              <w:jc w:val="left"/>
              <w:rPr>
                <w:rFonts w:eastAsia="Times New Roman"/>
                <w:sz w:val="16"/>
                <w:szCs w:val="16"/>
                <w:shd w:val="clear" w:color="auto" w:fill="auto"/>
              </w:rPr>
            </w:pPr>
            <w:r w:rsidRPr="004B011A">
              <w:rPr>
                <w:sz w:val="16"/>
                <w:szCs w:val="16"/>
              </w:rPr>
              <w:t>Środki własne</w:t>
            </w:r>
          </w:p>
        </w:tc>
      </w:tr>
      <w:tr w:rsidR="002D5ECB" w:rsidRPr="004B011A" w14:paraId="197BEC2F" w14:textId="77777777" w:rsidTr="00EC07E3">
        <w:trPr>
          <w:trHeight w:val="567"/>
        </w:trPr>
        <w:tc>
          <w:tcPr>
            <w:tcW w:w="0" w:type="auto"/>
            <w:shd w:val="clear" w:color="auto" w:fill="auto"/>
            <w:vAlign w:val="center"/>
          </w:tcPr>
          <w:p w14:paraId="5FB1AE79"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6.</w:t>
            </w:r>
          </w:p>
        </w:tc>
        <w:tc>
          <w:tcPr>
            <w:tcW w:w="0" w:type="auto"/>
            <w:shd w:val="clear" w:color="auto" w:fill="auto"/>
            <w:vAlign w:val="center"/>
          </w:tcPr>
          <w:p w14:paraId="3E7F522A" w14:textId="77777777" w:rsidR="002D5ECB" w:rsidRPr="004B011A" w:rsidRDefault="002D5ECB" w:rsidP="00C70F4F">
            <w:pPr>
              <w:spacing w:before="0" w:after="0"/>
              <w:jc w:val="left"/>
              <w:rPr>
                <w:sz w:val="16"/>
                <w:szCs w:val="16"/>
              </w:rPr>
            </w:pPr>
            <w:r w:rsidRPr="004B011A">
              <w:rPr>
                <w:sz w:val="16"/>
                <w:szCs w:val="16"/>
              </w:rPr>
              <w:t>Prace na linii kolejowej E59 Poznań Główny – Szczecin Dąbie</w:t>
            </w:r>
          </w:p>
        </w:tc>
        <w:tc>
          <w:tcPr>
            <w:tcW w:w="0" w:type="auto"/>
            <w:shd w:val="clear" w:color="auto" w:fill="auto"/>
            <w:vAlign w:val="center"/>
          </w:tcPr>
          <w:p w14:paraId="357FF8EA" w14:textId="77777777" w:rsidR="002D5ECB" w:rsidRPr="004B011A" w:rsidRDefault="002D5ECB" w:rsidP="00C70F4F">
            <w:pPr>
              <w:spacing w:before="0" w:after="0"/>
              <w:jc w:val="right"/>
              <w:rPr>
                <w:sz w:val="16"/>
                <w:szCs w:val="16"/>
              </w:rPr>
            </w:pPr>
            <w:r w:rsidRPr="004B011A">
              <w:rPr>
                <w:sz w:val="16"/>
                <w:szCs w:val="16"/>
              </w:rPr>
              <w:t>2 925 390 000,00</w:t>
            </w:r>
          </w:p>
        </w:tc>
        <w:tc>
          <w:tcPr>
            <w:tcW w:w="0" w:type="auto"/>
            <w:shd w:val="clear" w:color="auto" w:fill="auto"/>
            <w:vAlign w:val="center"/>
          </w:tcPr>
          <w:p w14:paraId="097CF2D1" w14:textId="77777777" w:rsidR="002D5ECB" w:rsidRPr="004B011A" w:rsidRDefault="002D5ECB" w:rsidP="00C70F4F">
            <w:pPr>
              <w:spacing w:before="0" w:after="0"/>
              <w:jc w:val="left"/>
              <w:rPr>
                <w:sz w:val="16"/>
                <w:szCs w:val="16"/>
              </w:rPr>
            </w:pPr>
            <w:r w:rsidRPr="004B011A">
              <w:rPr>
                <w:sz w:val="16"/>
                <w:szCs w:val="16"/>
              </w:rPr>
              <w:t>Środki własne, fundusze europejskie, fundusze krajowe</w:t>
            </w:r>
          </w:p>
        </w:tc>
      </w:tr>
      <w:tr w:rsidR="002D5ECB" w:rsidRPr="004B011A" w14:paraId="2EBFDE41" w14:textId="77777777" w:rsidTr="00EC07E3">
        <w:trPr>
          <w:trHeight w:val="567"/>
        </w:trPr>
        <w:tc>
          <w:tcPr>
            <w:tcW w:w="0" w:type="auto"/>
            <w:shd w:val="clear" w:color="auto" w:fill="auto"/>
            <w:vAlign w:val="center"/>
          </w:tcPr>
          <w:p w14:paraId="422079A7" w14:textId="77777777" w:rsidR="002D5ECB" w:rsidRPr="004B011A" w:rsidRDefault="002D5ECB" w:rsidP="00C70F4F">
            <w:pPr>
              <w:spacing w:before="0" w:after="0"/>
              <w:jc w:val="left"/>
              <w:rPr>
                <w:rFonts w:eastAsia="Times New Roman"/>
                <w:sz w:val="16"/>
                <w:szCs w:val="16"/>
                <w:shd w:val="clear" w:color="auto" w:fill="auto"/>
              </w:rPr>
            </w:pPr>
            <w:r w:rsidRPr="004B011A">
              <w:rPr>
                <w:rFonts w:eastAsia="Times New Roman"/>
                <w:sz w:val="16"/>
                <w:szCs w:val="16"/>
                <w:shd w:val="clear" w:color="auto" w:fill="auto"/>
              </w:rPr>
              <w:t>7.</w:t>
            </w:r>
          </w:p>
        </w:tc>
        <w:tc>
          <w:tcPr>
            <w:tcW w:w="0" w:type="auto"/>
            <w:shd w:val="clear" w:color="auto" w:fill="auto"/>
            <w:vAlign w:val="center"/>
          </w:tcPr>
          <w:p w14:paraId="72E7C672" w14:textId="77777777" w:rsidR="002D5ECB" w:rsidRPr="004B011A" w:rsidRDefault="002D5ECB" w:rsidP="00C70F4F">
            <w:pPr>
              <w:spacing w:before="0" w:after="0"/>
              <w:jc w:val="left"/>
              <w:rPr>
                <w:sz w:val="16"/>
                <w:szCs w:val="16"/>
              </w:rPr>
            </w:pPr>
            <w:r w:rsidRPr="004B011A">
              <w:rPr>
                <w:sz w:val="16"/>
                <w:szCs w:val="16"/>
              </w:rPr>
              <w:t>Poprawa dostępu kolejowego do portów morskich w Szczecinie i Świnoujściu</w:t>
            </w:r>
          </w:p>
        </w:tc>
        <w:tc>
          <w:tcPr>
            <w:tcW w:w="0" w:type="auto"/>
            <w:shd w:val="clear" w:color="auto" w:fill="auto"/>
            <w:vAlign w:val="center"/>
          </w:tcPr>
          <w:p w14:paraId="40B4E7E5" w14:textId="77777777" w:rsidR="002D5ECB" w:rsidRPr="004B011A" w:rsidRDefault="002D5ECB" w:rsidP="00C70F4F">
            <w:pPr>
              <w:spacing w:before="0" w:after="0"/>
              <w:jc w:val="right"/>
              <w:rPr>
                <w:sz w:val="16"/>
                <w:szCs w:val="16"/>
              </w:rPr>
            </w:pPr>
            <w:r w:rsidRPr="004B011A">
              <w:rPr>
                <w:sz w:val="16"/>
                <w:szCs w:val="16"/>
              </w:rPr>
              <w:t>1 669 929 000,00</w:t>
            </w:r>
          </w:p>
        </w:tc>
        <w:tc>
          <w:tcPr>
            <w:tcW w:w="0" w:type="auto"/>
            <w:shd w:val="clear" w:color="auto" w:fill="auto"/>
            <w:vAlign w:val="center"/>
          </w:tcPr>
          <w:p w14:paraId="773105FE" w14:textId="77777777" w:rsidR="002D5ECB" w:rsidRPr="004B011A" w:rsidRDefault="002D5ECB" w:rsidP="00C70F4F">
            <w:pPr>
              <w:spacing w:before="0" w:after="0"/>
              <w:jc w:val="left"/>
              <w:rPr>
                <w:sz w:val="16"/>
                <w:szCs w:val="16"/>
              </w:rPr>
            </w:pPr>
            <w:r w:rsidRPr="004B011A">
              <w:rPr>
                <w:sz w:val="16"/>
                <w:szCs w:val="16"/>
              </w:rPr>
              <w:t>Środki własne, fundusze europejskie, fundusze krajowe</w:t>
            </w:r>
          </w:p>
        </w:tc>
      </w:tr>
      <w:bookmarkEnd w:id="1064"/>
      <w:bookmarkEnd w:id="1065"/>
      <w:bookmarkEnd w:id="1066"/>
    </w:tbl>
    <w:p w14:paraId="11BE3C8E" w14:textId="1E842BD7" w:rsidR="007C1899" w:rsidRPr="007C1899" w:rsidRDefault="007C1899" w:rsidP="002D5ECB">
      <w:pPr>
        <w:rPr>
          <w:color w:val="000000" w:themeColor="text1"/>
        </w:rPr>
      </w:pPr>
    </w:p>
    <w:p w14:paraId="4F92AC73" w14:textId="77777777" w:rsidR="007C1899" w:rsidRPr="007C1899" w:rsidRDefault="007C1899">
      <w:pPr>
        <w:ind w:firstLine="777"/>
        <w:rPr>
          <w:color w:val="000000" w:themeColor="text1"/>
        </w:rPr>
      </w:pPr>
      <w:r w:rsidRPr="007C1899">
        <w:rPr>
          <w:color w:val="000000" w:themeColor="text1"/>
        </w:rPr>
        <w:br w:type="page"/>
      </w:r>
    </w:p>
    <w:p w14:paraId="313DD3DA" w14:textId="77777777" w:rsidR="007C1899" w:rsidRPr="007C1899" w:rsidRDefault="007C1899" w:rsidP="007C1899">
      <w:bookmarkStart w:id="1070" w:name="_Hlk163212769"/>
    </w:p>
    <w:p w14:paraId="2BF51DE0" w14:textId="77777777" w:rsidR="007C1899" w:rsidRPr="007C1899" w:rsidRDefault="007C1899" w:rsidP="007C1899"/>
    <w:p w14:paraId="7587DF62" w14:textId="77777777" w:rsidR="007C1899" w:rsidRPr="007C1899" w:rsidRDefault="007C1899" w:rsidP="007C1899"/>
    <w:p w14:paraId="7891979A" w14:textId="77777777" w:rsidR="007C1899" w:rsidRPr="007C1899" w:rsidRDefault="007C1899" w:rsidP="007C1899">
      <w:pPr>
        <w:rPr>
          <w:sz w:val="36"/>
          <w:szCs w:val="36"/>
        </w:rPr>
      </w:pPr>
    </w:p>
    <w:p w14:paraId="0471E975" w14:textId="77777777" w:rsidR="007C1899" w:rsidRPr="007C1899" w:rsidRDefault="007C1899" w:rsidP="007C1899"/>
    <w:p w14:paraId="2115E062" w14:textId="66DC09E6" w:rsidR="007C1899" w:rsidRPr="007C1899" w:rsidRDefault="007C1899" w:rsidP="007C1899">
      <w:pPr>
        <w:rPr>
          <w:b/>
          <w:bCs/>
          <w:sz w:val="36"/>
          <w:szCs w:val="36"/>
        </w:rPr>
      </w:pPr>
      <w:r w:rsidRPr="007C1899">
        <w:rPr>
          <w:b/>
          <w:bCs/>
          <w:sz w:val="36"/>
          <w:szCs w:val="36"/>
        </w:rPr>
        <w:t>PROGRAM OCHRONY ŚRODOWISKA PRZED HAŁASEM DLA WOJEWÓDZTWA </w:t>
      </w:r>
      <w:r w:rsidR="00461049" w:rsidRPr="00461049">
        <w:rPr>
          <w:b/>
          <w:bCs/>
          <w:sz w:val="36"/>
          <w:szCs w:val="36"/>
        </w:rPr>
        <w:t xml:space="preserve">ZACHODNIOPOMORSKIEGO </w:t>
      </w:r>
    </w:p>
    <w:p w14:paraId="5F4DCFE3" w14:textId="77777777" w:rsidR="007C1899" w:rsidRPr="007C1899" w:rsidRDefault="007C1899" w:rsidP="007C1899">
      <w:pPr>
        <w:rPr>
          <w:b/>
          <w:bCs/>
          <w:sz w:val="36"/>
          <w:szCs w:val="36"/>
        </w:rPr>
      </w:pPr>
      <w:r w:rsidRPr="007C1899">
        <w:rPr>
          <w:b/>
          <w:bCs/>
          <w:sz w:val="36"/>
          <w:szCs w:val="36"/>
        </w:rPr>
        <w:t>Tom 4 – Streszczenie</w:t>
      </w:r>
    </w:p>
    <w:p w14:paraId="472D31D3" w14:textId="77777777" w:rsidR="007C1899" w:rsidRPr="007C1899" w:rsidRDefault="007C1899" w:rsidP="007C1899"/>
    <w:p w14:paraId="2BDD36E2" w14:textId="77777777" w:rsidR="007C1899" w:rsidRPr="007C1899" w:rsidRDefault="007C1899" w:rsidP="007C1899">
      <w:pPr>
        <w:sectPr w:rsidR="007C1899" w:rsidRPr="007C1899" w:rsidSect="007C1899">
          <w:footerReference w:type="default" r:id="rId110"/>
          <w:footerReference w:type="first" r:id="rId111"/>
          <w:pgSz w:w="11906" w:h="16838"/>
          <w:pgMar w:top="1417" w:right="1417" w:bottom="1417" w:left="1417" w:header="708" w:footer="708" w:gutter="0"/>
          <w:cols w:space="708"/>
        </w:sectPr>
      </w:pPr>
    </w:p>
    <w:p w14:paraId="608F3DAA" w14:textId="77777777" w:rsidR="007C1899" w:rsidRPr="007C1899" w:rsidRDefault="007C1899" w:rsidP="009B3F72">
      <w:pPr>
        <w:pStyle w:val="02TOM"/>
      </w:pPr>
      <w:bookmarkStart w:id="1071" w:name="_Toc163822183"/>
      <w:r w:rsidRPr="007C1899">
        <w:lastRenderedPageBreak/>
        <w:t>Tom 4 – Streszczenie</w:t>
      </w:r>
      <w:bookmarkEnd w:id="1071"/>
    </w:p>
    <w:p w14:paraId="723D7A1F" w14:textId="77777777" w:rsidR="007C1899" w:rsidRPr="00076E2A" w:rsidRDefault="007C1899" w:rsidP="00076E2A">
      <w:pPr>
        <w:pStyle w:val="Nagwek1"/>
        <w:numPr>
          <w:ilvl w:val="0"/>
          <w:numId w:val="51"/>
        </w:numPr>
      </w:pPr>
      <w:bookmarkStart w:id="1072" w:name="_Toc163822184"/>
      <w:bookmarkStart w:id="1073" w:name="_Toc163145945"/>
      <w:r w:rsidRPr="00076E2A">
        <w:t>Cel, zakres i organ opracowujący Program ochrony środowiska przed hałasem</w:t>
      </w:r>
      <w:bookmarkEnd w:id="1072"/>
    </w:p>
    <w:p w14:paraId="3B82EF86" w14:textId="77777777" w:rsidR="007C1899" w:rsidRPr="007C1899" w:rsidRDefault="007C1899" w:rsidP="007C1899">
      <w:r w:rsidRPr="007C1899">
        <w:t>Program ochrony środowiska przed hałasem dla województwa zachodniopomorskiego (POH) jest dokumentem strategicznym, który stanowi istotny element długookresowej polityki w zakresie ochrony mieszkańców województwa przed hałasem w środowisku.</w:t>
      </w:r>
    </w:p>
    <w:p w14:paraId="292BAFB0" w14:textId="77777777" w:rsidR="007C1899" w:rsidRPr="007C1899" w:rsidRDefault="007C1899" w:rsidP="007C1899">
      <w:r w:rsidRPr="007C1899">
        <w:t>Celem programu jest:</w:t>
      </w:r>
    </w:p>
    <w:p w14:paraId="0BFFBBC5" w14:textId="77777777" w:rsidR="007C1899" w:rsidRPr="007C1899" w:rsidRDefault="007C1899" w:rsidP="007C1899">
      <w:pPr>
        <w:numPr>
          <w:ilvl w:val="0"/>
          <w:numId w:val="18"/>
        </w:numPr>
        <w:shd w:val="clear" w:color="auto" w:fill="FFFFFF"/>
        <w:spacing w:before="60" w:after="60"/>
        <w:ind w:left="811" w:hanging="357"/>
      </w:pPr>
      <w:r w:rsidRPr="007C1899">
        <w:t>zapobieganie powstawaniu hałasu w środowisku,</w:t>
      </w:r>
    </w:p>
    <w:p w14:paraId="6CD33D52" w14:textId="77777777" w:rsidR="007C1899" w:rsidRPr="007C1899" w:rsidRDefault="007C1899" w:rsidP="007C1899">
      <w:pPr>
        <w:numPr>
          <w:ilvl w:val="0"/>
          <w:numId w:val="18"/>
        </w:numPr>
        <w:shd w:val="clear" w:color="auto" w:fill="FFFFFF"/>
        <w:spacing w:before="60" w:after="60"/>
        <w:ind w:left="811" w:hanging="357"/>
      </w:pPr>
      <w:r w:rsidRPr="007C1899">
        <w:t>poprawa klimatu akustycznego w środowisku poprzez działania ograniczające poziom hałasu tam, gdzie jest to konieczne tj. na terenie miast o liczbie mieszkańców większej niż 100 tysięcy jak również wzdłuż głównych dróg i głównych linii kolejowych tzw. ochrona czynna,</w:t>
      </w:r>
    </w:p>
    <w:p w14:paraId="7EE45AF0" w14:textId="77777777" w:rsidR="007C1899" w:rsidRPr="007C1899" w:rsidRDefault="007C1899" w:rsidP="007C1899">
      <w:pPr>
        <w:numPr>
          <w:ilvl w:val="0"/>
          <w:numId w:val="18"/>
        </w:numPr>
        <w:shd w:val="clear" w:color="auto" w:fill="FFFFFF"/>
        <w:spacing w:before="60" w:after="60"/>
        <w:ind w:left="811" w:hanging="357"/>
      </w:pPr>
      <w:r w:rsidRPr="007C1899">
        <w:t>zachowanie korzystnych warunków akustycznych w środowisku tzw. ochrona bierna.</w:t>
      </w:r>
    </w:p>
    <w:p w14:paraId="1981959D" w14:textId="77777777" w:rsidR="007C1899" w:rsidRPr="007C1899" w:rsidRDefault="007C1899" w:rsidP="007C1899">
      <w:r w:rsidRPr="007C1899">
        <w:t>Niniejsze opracowanie stanowi kompleksowe podsumowanie stanu klimatu akustycznego na terenie województwa zachodniopomorskiego wraz z określeniem działań naprawczych, które powinny zostać zrealizowane w trakcie obowiązywania tego dokumentu oraz wskazaniem obszarów, na które trzeba zwrócić szczególną uwagę przy planowaniu kolejnych inwestycji.</w:t>
      </w:r>
    </w:p>
    <w:p w14:paraId="1B555538" w14:textId="77777777" w:rsidR="007C1899" w:rsidRPr="007C1899" w:rsidRDefault="007C1899" w:rsidP="007C1899">
      <w:r w:rsidRPr="007C1899">
        <w:t>W ramach niniejszego POH wskazano zatem:</w:t>
      </w:r>
    </w:p>
    <w:p w14:paraId="33B30D20" w14:textId="77777777" w:rsidR="007C1899" w:rsidRPr="007C1899" w:rsidRDefault="007C1899" w:rsidP="007C1899">
      <w:pPr>
        <w:numPr>
          <w:ilvl w:val="0"/>
          <w:numId w:val="18"/>
        </w:numPr>
        <w:shd w:val="clear" w:color="auto" w:fill="FFFFFF"/>
        <w:spacing w:before="60" w:after="60"/>
        <w:ind w:left="811" w:hanging="357"/>
      </w:pPr>
      <w:r w:rsidRPr="007C1899">
        <w:t>działania w zakresie ochrony przed hałasem planowane do podjęcia w latach 2024-2029,</w:t>
      </w:r>
    </w:p>
    <w:p w14:paraId="770B5EE9" w14:textId="77777777" w:rsidR="007C1899" w:rsidRPr="007C1899" w:rsidRDefault="007C1899" w:rsidP="007C1899">
      <w:pPr>
        <w:numPr>
          <w:ilvl w:val="0"/>
          <w:numId w:val="18"/>
        </w:numPr>
        <w:shd w:val="clear" w:color="auto" w:fill="FFFFFF"/>
        <w:spacing w:before="60" w:after="60"/>
        <w:ind w:left="811" w:hanging="357"/>
      </w:pPr>
      <w:r w:rsidRPr="007C1899">
        <w:t>długofalową strategię ukierunkowaną na określenie i realizację celów w zakresie ochrony przed hałasem po 2029 r.</w:t>
      </w:r>
    </w:p>
    <w:p w14:paraId="0A450C21" w14:textId="77777777" w:rsidR="007C1899" w:rsidRPr="007C1899" w:rsidRDefault="007C1899" w:rsidP="007C1899">
      <w:r w:rsidRPr="007C1899">
        <w:t>Organem zobowiązanym do opracowania POH dla województwa zachodniopomorskiego jest Marszałek Województwa Zachodniopomorskiego, natomiast organem zobligowanym do uchwalenia programu, w terminie do 18 lipca 2024 r. jest Sejmik Województwa Zachodniopomorskiego o czym stanowi art.119a ustawy Poś.</w:t>
      </w:r>
    </w:p>
    <w:p w14:paraId="15EF0EA7" w14:textId="77777777" w:rsidR="007C1899" w:rsidRPr="007C1899" w:rsidRDefault="007C1899" w:rsidP="007C1899">
      <w:r w:rsidRPr="007C1899">
        <w:t>Podstawę prawną POH dla województwa zachodniopomorskiego stanowią obowiązujące w trakcie realizacji niniejszego opracowania dyrektywy, ustawy oraz rozporządzenia:</w:t>
      </w:r>
    </w:p>
    <w:p w14:paraId="0F11ED25" w14:textId="6B69B102" w:rsidR="007C1899" w:rsidRPr="007C1899" w:rsidRDefault="007C1899" w:rsidP="007C1899">
      <w:pPr>
        <w:numPr>
          <w:ilvl w:val="0"/>
          <w:numId w:val="18"/>
        </w:numPr>
        <w:shd w:val="clear" w:color="auto" w:fill="FFFFFF"/>
        <w:spacing w:before="60" w:after="60"/>
        <w:ind w:left="811" w:hanging="357"/>
      </w:pPr>
      <w:r w:rsidRPr="007C1899">
        <w:t>Dyrektywa 2002/49/WE Parlamentu Europejskiego i Rady z dnia 25 czerwca 2002 r. odnosząca się do oceny i zarządzania poziomem hałasu w środowisku (Dz. U. UE. L. z 2002 r. Nr 189, str. 12 z późn. zm.)</w:t>
      </w:r>
      <w:r w:rsidR="00CB2ABF">
        <w:t>,</w:t>
      </w:r>
    </w:p>
    <w:p w14:paraId="3DC35B11" w14:textId="54A594D4" w:rsidR="007C1899" w:rsidRPr="007C1899" w:rsidRDefault="007C1899" w:rsidP="007C1899">
      <w:pPr>
        <w:numPr>
          <w:ilvl w:val="0"/>
          <w:numId w:val="18"/>
        </w:numPr>
        <w:shd w:val="clear" w:color="auto" w:fill="FFFFFF"/>
        <w:spacing w:before="60" w:after="60"/>
        <w:ind w:left="811" w:hanging="357"/>
      </w:pPr>
      <w:r w:rsidRPr="007C1899">
        <w:t>Dyrektywa Komisji (UE) 2015/996 z dnia 19 maja 2015 r. ustanawiająca wspólne metody oceny hałasu zgodnie z dyrektywą 2002/49/WE Parlamentu Europejskiego i Rady (Dz. U. UE. L. z 2015 r. Nr 168, str. 1 z późn. zm.)</w:t>
      </w:r>
      <w:r w:rsidR="00CB2ABF">
        <w:t>,</w:t>
      </w:r>
    </w:p>
    <w:p w14:paraId="0A895E9D" w14:textId="3B21D176" w:rsidR="007C1899" w:rsidRPr="007C1899" w:rsidRDefault="007C1899" w:rsidP="007C1899">
      <w:pPr>
        <w:numPr>
          <w:ilvl w:val="0"/>
          <w:numId w:val="18"/>
        </w:numPr>
        <w:shd w:val="clear" w:color="auto" w:fill="FFFFFF"/>
        <w:spacing w:before="60" w:after="60"/>
        <w:ind w:left="811" w:hanging="357"/>
      </w:pPr>
      <w:r w:rsidRPr="007C1899">
        <w:t>Ustawa z dnia 27 kwietnia 2001 r. Prawo ochrony środowiska (t.j. Dz. U. z 2024 r. poz. 54 z późn. zm.)</w:t>
      </w:r>
      <w:r w:rsidR="00CB2ABF">
        <w:t>,</w:t>
      </w:r>
    </w:p>
    <w:p w14:paraId="52FF72CB" w14:textId="77777777" w:rsidR="007C1899" w:rsidRPr="007C1899" w:rsidRDefault="007C1899" w:rsidP="007C1899">
      <w:pPr>
        <w:numPr>
          <w:ilvl w:val="0"/>
          <w:numId w:val="18"/>
        </w:numPr>
        <w:shd w:val="clear" w:color="auto" w:fill="FFFFFF"/>
        <w:spacing w:before="60" w:after="60"/>
        <w:ind w:left="811" w:hanging="357"/>
      </w:pPr>
      <w:r w:rsidRPr="007C1899">
        <w:t>Rozporządzenie Ministra Klimatu i Środowiska z dnia 26 lipca 2021 r. w sprawie programu ochrony środowiska przed hałasem (Dz. U. 2024 poz. 271).</w:t>
      </w:r>
    </w:p>
    <w:p w14:paraId="2CE3B3B5" w14:textId="77777777" w:rsidR="007C1899" w:rsidRPr="007C1899" w:rsidRDefault="007C1899" w:rsidP="007C1899">
      <w:r w:rsidRPr="007C1899">
        <w:t xml:space="preserve">Przepisy regulujące dopuszczalne poziomy hałasu w środowisku, wyrażone wskaźnikami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r>
          <m:rPr>
            <m:sty m:val="p"/>
          </m:rPr>
          <w:rPr>
            <w:rFonts w:ascii="Cambria Math" w:hAnsi="Cambria Math"/>
          </w:rPr>
          <m:t xml:space="preserve"> i </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N</m:t>
            </m:r>
          </m:sub>
        </m:sSub>
      </m:oMath>
      <w:r w:rsidRPr="007C1899">
        <w:t>, obowiązujące w dniu uchwalenia POH stanowią:</w:t>
      </w:r>
    </w:p>
    <w:p w14:paraId="3671F80D" w14:textId="5285A433" w:rsidR="007C1899" w:rsidRPr="007C1899" w:rsidRDefault="007C1899" w:rsidP="007C1899">
      <w:pPr>
        <w:numPr>
          <w:ilvl w:val="0"/>
          <w:numId w:val="18"/>
        </w:numPr>
        <w:shd w:val="clear" w:color="auto" w:fill="FFFFFF"/>
        <w:spacing w:before="60" w:after="60"/>
        <w:ind w:left="811" w:hanging="357"/>
      </w:pPr>
      <w:r w:rsidRPr="007C1899">
        <w:t>Rozporządzenie Ministra Środowiska z dnia 14 czerwca 2007 r. w sprawie dopuszczalnych poziomów hałasu w środowisku (t.j. Dz. U. z 2014 r. poz. 112)</w:t>
      </w:r>
      <w:r w:rsidR="00CB2ABF">
        <w:t>,</w:t>
      </w:r>
    </w:p>
    <w:p w14:paraId="4D45E7A2" w14:textId="77777777" w:rsidR="007C1899" w:rsidRPr="007C1899" w:rsidRDefault="007C1899" w:rsidP="007C1899">
      <w:pPr>
        <w:numPr>
          <w:ilvl w:val="0"/>
          <w:numId w:val="18"/>
        </w:numPr>
        <w:shd w:val="clear" w:color="auto" w:fill="FFFFFF"/>
        <w:spacing w:before="60" w:after="60"/>
        <w:ind w:left="811" w:hanging="357"/>
      </w:pPr>
      <w:r w:rsidRPr="007C1899">
        <w:t xml:space="preserve">Rozporządzenie Ministra Klimatu z dnia 30 maja 2020 r. w sprawie sposobu ustalania wartości wskaźnika hałasu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oMath>
      <w:r w:rsidRPr="007C1899">
        <w:t xml:space="preserve"> (Dz. U. 2020 poz. 1018).</w:t>
      </w:r>
    </w:p>
    <w:p w14:paraId="0DD414AF" w14:textId="44EB28D6" w:rsidR="007C1899" w:rsidRPr="007C1899" w:rsidRDefault="007C1899" w:rsidP="007C1899">
      <w:r w:rsidRPr="007C1899">
        <w:lastRenderedPageBreak/>
        <w:t>Dokumentami stanowiącymi podstawę do opracowania POH dla województwa zachodniopomorskiego są strategiczne mapy hałasu (SMH) sporządzone w roku 2022 przez podmioty do tego zobligowane i przekazane do Marszałka Województwa. Dokumenty te zestawiono w tabeli poniżej (</w:t>
      </w:r>
      <w:r w:rsidR="00613EA9">
        <w:fldChar w:fldCharType="begin"/>
      </w:r>
      <w:r w:rsidR="00613EA9">
        <w:instrText xml:space="preserve"> REF _Ref163801517 \h </w:instrText>
      </w:r>
      <w:r w:rsidR="00613EA9">
        <w:fldChar w:fldCharType="separate"/>
      </w:r>
      <w:r w:rsidR="00DE4E70" w:rsidRPr="007C1899">
        <w:t xml:space="preserve">Tabela </w:t>
      </w:r>
      <w:r w:rsidR="00DE4E70">
        <w:rPr>
          <w:noProof/>
        </w:rPr>
        <w:t>80</w:t>
      </w:r>
      <w:r w:rsidR="00613EA9">
        <w:fldChar w:fldCharType="end"/>
      </w:r>
      <w:r w:rsidRPr="007C1899">
        <w:t>).</w:t>
      </w:r>
    </w:p>
    <w:p w14:paraId="1C2A4775" w14:textId="2DF48337" w:rsidR="007C1899" w:rsidRPr="007C1899" w:rsidRDefault="007C1899" w:rsidP="009B3F72">
      <w:pPr>
        <w:pStyle w:val="10PodpisTabela"/>
      </w:pPr>
      <w:bookmarkStart w:id="1074" w:name="_Ref163801517"/>
      <w:bookmarkStart w:id="1075" w:name="_Toc163822410"/>
      <w:r w:rsidRPr="007C1899">
        <w:t xml:space="preserve">Tabela </w:t>
      </w:r>
      <w:r w:rsidRPr="007C1899">
        <w:fldChar w:fldCharType="begin"/>
      </w:r>
      <w:r w:rsidRPr="007C1899">
        <w:instrText xml:space="preserve"> SEQ Tabela \* ARABIC </w:instrText>
      </w:r>
      <w:r w:rsidRPr="007C1899">
        <w:fldChar w:fldCharType="separate"/>
      </w:r>
      <w:r w:rsidR="00DE4E70">
        <w:rPr>
          <w:noProof/>
        </w:rPr>
        <w:t>80</w:t>
      </w:r>
      <w:r w:rsidRPr="007C1899">
        <w:fldChar w:fldCharType="end"/>
      </w:r>
      <w:bookmarkEnd w:id="1074"/>
      <w:r w:rsidRPr="007C1899">
        <w:t>. Zestawienie Strategicznych map hałasu dla zakresu niniejszego dokumentu [źródło: opracowanie własne]</w:t>
      </w:r>
      <w:bookmarkEnd w:id="1075"/>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8"/>
        <w:gridCol w:w="2015"/>
        <w:gridCol w:w="2633"/>
        <w:gridCol w:w="3956"/>
      </w:tblGrid>
      <w:tr w:rsidR="007C1899" w:rsidRPr="007C1899" w14:paraId="1FB70F11" w14:textId="77777777" w:rsidTr="00383FD9">
        <w:trPr>
          <w:tblHeader/>
        </w:trPr>
        <w:tc>
          <w:tcPr>
            <w:tcW w:w="252" w:type="pct"/>
            <w:vAlign w:val="center"/>
            <w:hideMark/>
          </w:tcPr>
          <w:p w14:paraId="1D040ABB"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1112" w:type="pct"/>
            <w:vAlign w:val="center"/>
          </w:tcPr>
          <w:p w14:paraId="3F1C5664"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Kod podmiotu zobowiązanego do wykonania strategicznej mapy hałasu</w:t>
            </w:r>
          </w:p>
        </w:tc>
        <w:tc>
          <w:tcPr>
            <w:tcW w:w="1453" w:type="pct"/>
            <w:vAlign w:val="center"/>
          </w:tcPr>
          <w:p w14:paraId="3D2B057B"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Podmiot zobowiązany do wykonania strategicznej mapy hałasu</w:t>
            </w:r>
          </w:p>
        </w:tc>
        <w:tc>
          <w:tcPr>
            <w:tcW w:w="2184" w:type="pct"/>
            <w:vAlign w:val="center"/>
            <w:hideMark/>
          </w:tcPr>
          <w:p w14:paraId="367E20A4"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Dokument</w:t>
            </w:r>
          </w:p>
        </w:tc>
      </w:tr>
      <w:tr w:rsidR="007C1899" w:rsidRPr="007C1899" w14:paraId="2A3774BF" w14:textId="77777777" w:rsidTr="00383FD9">
        <w:tc>
          <w:tcPr>
            <w:tcW w:w="252" w:type="pct"/>
            <w:vAlign w:val="center"/>
          </w:tcPr>
          <w:p w14:paraId="4CC9D0B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1112" w:type="pct"/>
            <w:vAlign w:val="center"/>
          </w:tcPr>
          <w:p w14:paraId="75582E7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DPKOŁOBRZEG</w:t>
            </w:r>
          </w:p>
        </w:tc>
        <w:tc>
          <w:tcPr>
            <w:tcW w:w="1453" w:type="pct"/>
            <w:vAlign w:val="center"/>
          </w:tcPr>
          <w:p w14:paraId="52FBFB2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Starostwo Powiatowe w Kołobrzegu</w:t>
            </w:r>
            <w:r w:rsidRPr="007C1899">
              <w:rPr>
                <w:rFonts w:eastAsia="Calibri"/>
                <w:bCs/>
                <w:iCs/>
                <w:sz w:val="16"/>
                <w:szCs w:val="16"/>
                <w:lang w:eastAsia="en-US" w:bidi="pl-PL"/>
              </w:rPr>
              <w:br/>
              <w:t>pl. Ratuszowy 1</w:t>
            </w:r>
            <w:r w:rsidRPr="007C1899">
              <w:rPr>
                <w:rFonts w:eastAsia="Calibri"/>
                <w:bCs/>
                <w:iCs/>
                <w:sz w:val="16"/>
                <w:szCs w:val="16"/>
                <w:lang w:eastAsia="en-US" w:bidi="pl-PL"/>
              </w:rPr>
              <w:br/>
              <w:t>78-100 Kołobrzeg</w:t>
            </w:r>
          </w:p>
        </w:tc>
        <w:tc>
          <w:tcPr>
            <w:tcW w:w="2184" w:type="pct"/>
            <w:vAlign w:val="center"/>
          </w:tcPr>
          <w:p w14:paraId="27DED25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Strategiczna mapa hałasu dla dróg powiatowych na terenie powiatu kołobrzeskiego</w:t>
            </w:r>
          </w:p>
        </w:tc>
      </w:tr>
      <w:tr w:rsidR="007C1899" w:rsidRPr="007C1899" w14:paraId="698F832A" w14:textId="77777777" w:rsidTr="00383FD9">
        <w:tc>
          <w:tcPr>
            <w:tcW w:w="252" w:type="pct"/>
            <w:vAlign w:val="center"/>
          </w:tcPr>
          <w:p w14:paraId="2C869EE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1112" w:type="pct"/>
            <w:vAlign w:val="center"/>
          </w:tcPr>
          <w:p w14:paraId="4389C8E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DPKOSZALIN</w:t>
            </w:r>
          </w:p>
        </w:tc>
        <w:tc>
          <w:tcPr>
            <w:tcW w:w="1453" w:type="pct"/>
            <w:vAlign w:val="center"/>
          </w:tcPr>
          <w:p w14:paraId="17ECEB0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Urząd Miasta Koszalin</w:t>
            </w:r>
            <w:r w:rsidRPr="007C1899">
              <w:rPr>
                <w:rFonts w:eastAsia="Calibri"/>
                <w:bCs/>
                <w:iCs/>
                <w:sz w:val="16"/>
                <w:szCs w:val="16"/>
                <w:lang w:eastAsia="en-US" w:bidi="pl-PL"/>
              </w:rPr>
              <w:br/>
              <w:t>ul. Rynek Staromiejski 6-7</w:t>
            </w:r>
            <w:r w:rsidRPr="007C1899">
              <w:rPr>
                <w:rFonts w:eastAsia="Calibri"/>
                <w:bCs/>
                <w:iCs/>
                <w:sz w:val="16"/>
                <w:szCs w:val="16"/>
                <w:lang w:eastAsia="en-US" w:bidi="pl-PL"/>
              </w:rPr>
              <w:br/>
              <w:t>75-007 Koszalin</w:t>
            </w:r>
          </w:p>
        </w:tc>
        <w:tc>
          <w:tcPr>
            <w:tcW w:w="2184" w:type="pct"/>
            <w:vAlign w:val="center"/>
          </w:tcPr>
          <w:p w14:paraId="7700823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Strategiczna mapa akustyczna głównych dróg przebiegających przez miasto Koszalin</w:t>
            </w:r>
          </w:p>
        </w:tc>
      </w:tr>
      <w:tr w:rsidR="007C1899" w:rsidRPr="007C1899" w14:paraId="0BB5F3D4" w14:textId="77777777" w:rsidTr="00383FD9">
        <w:tc>
          <w:tcPr>
            <w:tcW w:w="252" w:type="pct"/>
            <w:vAlign w:val="center"/>
          </w:tcPr>
          <w:p w14:paraId="41A7DBB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1112" w:type="pct"/>
            <w:vAlign w:val="center"/>
          </w:tcPr>
          <w:p w14:paraId="5FA4E62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DPPOLICE</w:t>
            </w:r>
          </w:p>
        </w:tc>
        <w:tc>
          <w:tcPr>
            <w:tcW w:w="1453" w:type="pct"/>
            <w:vAlign w:val="center"/>
          </w:tcPr>
          <w:p w14:paraId="541F3F5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Starostwo Powiatowe w Policach</w:t>
            </w:r>
            <w:r w:rsidRPr="007C1899">
              <w:rPr>
                <w:rFonts w:eastAsia="Calibri"/>
                <w:bCs/>
                <w:iCs/>
                <w:sz w:val="16"/>
                <w:szCs w:val="16"/>
                <w:lang w:eastAsia="en-US" w:bidi="pl-PL"/>
              </w:rPr>
              <w:br/>
              <w:t>ul. Tarnowska 8</w:t>
            </w:r>
            <w:r w:rsidRPr="007C1899">
              <w:rPr>
                <w:rFonts w:eastAsia="Calibri"/>
                <w:bCs/>
                <w:iCs/>
                <w:sz w:val="16"/>
                <w:szCs w:val="16"/>
                <w:lang w:eastAsia="en-US" w:bidi="pl-PL"/>
              </w:rPr>
              <w:br/>
              <w:t>72-010 Police</w:t>
            </w:r>
          </w:p>
        </w:tc>
        <w:tc>
          <w:tcPr>
            <w:tcW w:w="2184" w:type="pct"/>
            <w:vAlign w:val="center"/>
          </w:tcPr>
          <w:p w14:paraId="4DCEA5A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Strategiczna mapa hałasu dla głównych dróg powiatowych zlokalizowanych na terenie Powiatu Polickiego wraz z przeprowadzeniem pomiarów hałasu drogowego o natężeniu ruchu powyżej 3 000 000 pojazdów/rok</w:t>
            </w:r>
          </w:p>
        </w:tc>
      </w:tr>
      <w:tr w:rsidR="007C1899" w:rsidRPr="007C1899" w14:paraId="29DA1582" w14:textId="77777777" w:rsidTr="00383FD9">
        <w:tc>
          <w:tcPr>
            <w:tcW w:w="252" w:type="pct"/>
            <w:vAlign w:val="center"/>
          </w:tcPr>
          <w:p w14:paraId="5E57BEA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1112" w:type="pct"/>
            <w:vAlign w:val="center"/>
          </w:tcPr>
          <w:p w14:paraId="673A77D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DPSTARGARD</w:t>
            </w:r>
          </w:p>
        </w:tc>
        <w:tc>
          <w:tcPr>
            <w:tcW w:w="1453" w:type="pct"/>
            <w:vAlign w:val="center"/>
          </w:tcPr>
          <w:p w14:paraId="4915600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Zarząd Dróg Powiatowych w Stargardzie,</w:t>
            </w:r>
            <w:r w:rsidRPr="007C1899">
              <w:rPr>
                <w:rFonts w:eastAsia="Calibri"/>
                <w:bCs/>
                <w:iCs/>
                <w:sz w:val="16"/>
                <w:szCs w:val="16"/>
                <w:lang w:eastAsia="en-US" w:bidi="pl-PL"/>
              </w:rPr>
              <w:br/>
              <w:t xml:space="preserve">ul. Bydgoska 13/15, </w:t>
            </w:r>
            <w:r w:rsidRPr="007C1899">
              <w:rPr>
                <w:rFonts w:eastAsia="Calibri"/>
                <w:bCs/>
                <w:iCs/>
                <w:sz w:val="16"/>
                <w:szCs w:val="16"/>
                <w:lang w:eastAsia="en-US" w:bidi="pl-PL"/>
              </w:rPr>
              <w:br/>
              <w:t>73-110 Stargard</w:t>
            </w:r>
          </w:p>
        </w:tc>
        <w:tc>
          <w:tcPr>
            <w:tcW w:w="2184" w:type="pct"/>
            <w:shd w:val="clear" w:color="auto" w:fill="auto"/>
            <w:vAlign w:val="center"/>
          </w:tcPr>
          <w:p w14:paraId="5410F6D4" w14:textId="77777777" w:rsidR="007C1899" w:rsidRPr="007C1899" w:rsidRDefault="007C1899" w:rsidP="00CB2ABF">
            <w:pPr>
              <w:keepNext/>
              <w:spacing w:before="0" w:line="276" w:lineRule="auto"/>
              <w:contextualSpacing/>
              <w:jc w:val="left"/>
              <w:rPr>
                <w:rFonts w:eastAsia="Calibri"/>
                <w:bCs/>
                <w:iCs/>
                <w:sz w:val="16"/>
                <w:szCs w:val="16"/>
                <w:highlight w:val="yellow"/>
                <w:lang w:eastAsia="en-US" w:bidi="pl-PL"/>
              </w:rPr>
            </w:pPr>
            <w:r w:rsidRPr="007C1899">
              <w:rPr>
                <w:rFonts w:eastAsia="Calibri"/>
                <w:bCs/>
                <w:iCs/>
                <w:sz w:val="16"/>
                <w:szCs w:val="16"/>
                <w:lang w:eastAsia="en-US" w:bidi="pl-PL"/>
              </w:rPr>
              <w:t>Strategiczna mapa hałasu dla głównych dróg na terenie powiatu stargardzkiego</w:t>
            </w:r>
          </w:p>
        </w:tc>
      </w:tr>
      <w:tr w:rsidR="007C1899" w:rsidRPr="007C1899" w14:paraId="3521DBF9" w14:textId="77777777" w:rsidTr="00383FD9">
        <w:tc>
          <w:tcPr>
            <w:tcW w:w="252" w:type="pct"/>
            <w:vAlign w:val="center"/>
          </w:tcPr>
          <w:p w14:paraId="2E77E4A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1112" w:type="pct"/>
            <w:vAlign w:val="center"/>
          </w:tcPr>
          <w:p w14:paraId="488CD9D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GDDKIASZCZECIN</w:t>
            </w:r>
          </w:p>
        </w:tc>
        <w:tc>
          <w:tcPr>
            <w:tcW w:w="1453" w:type="pct"/>
            <w:vAlign w:val="center"/>
          </w:tcPr>
          <w:p w14:paraId="5E8E569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Generalna Dyrekcja Dróg Krajowych i Autostrad Oddział w Szczecinie</w:t>
            </w:r>
            <w:r w:rsidRPr="007C1899">
              <w:rPr>
                <w:rFonts w:eastAsia="Calibri"/>
                <w:bCs/>
                <w:iCs/>
                <w:sz w:val="16"/>
                <w:szCs w:val="16"/>
                <w:lang w:eastAsia="en-US" w:bidi="pl-PL"/>
              </w:rPr>
              <w:br/>
              <w:t>al. Bohaterów Warszawy 33</w:t>
            </w:r>
            <w:r w:rsidRPr="007C1899">
              <w:rPr>
                <w:rFonts w:eastAsia="Calibri"/>
                <w:bCs/>
                <w:iCs/>
                <w:sz w:val="16"/>
                <w:szCs w:val="16"/>
                <w:lang w:eastAsia="en-US" w:bidi="pl-PL"/>
              </w:rPr>
              <w:br/>
              <w:t>70-340 Szczecin</w:t>
            </w:r>
          </w:p>
        </w:tc>
        <w:tc>
          <w:tcPr>
            <w:tcW w:w="2184" w:type="pct"/>
            <w:shd w:val="clear" w:color="auto" w:fill="auto"/>
            <w:vAlign w:val="center"/>
          </w:tcPr>
          <w:p w14:paraId="159CA2E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Strategiczne mapy hałasu dla dróg krajowych o ruchu powyżej 3 000 000 pojazdów rocznie w województwie zachodniopomorskim o łącznej długości 437,861 km</w:t>
            </w:r>
          </w:p>
        </w:tc>
      </w:tr>
      <w:tr w:rsidR="007C1899" w:rsidRPr="007C1899" w14:paraId="705BAE92" w14:textId="77777777" w:rsidTr="00383FD9">
        <w:tc>
          <w:tcPr>
            <w:tcW w:w="252" w:type="pct"/>
            <w:vAlign w:val="center"/>
          </w:tcPr>
          <w:p w14:paraId="6F009C7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1112" w:type="pct"/>
            <w:vAlign w:val="center"/>
          </w:tcPr>
          <w:p w14:paraId="057EBC1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UMSZCZECIN</w:t>
            </w:r>
          </w:p>
        </w:tc>
        <w:tc>
          <w:tcPr>
            <w:tcW w:w="1453" w:type="pct"/>
            <w:vAlign w:val="center"/>
          </w:tcPr>
          <w:p w14:paraId="6A01E5B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Urząd Miasta Szczecin</w:t>
            </w:r>
            <w:r w:rsidRPr="007C1899">
              <w:rPr>
                <w:rFonts w:eastAsia="Calibri"/>
                <w:bCs/>
                <w:iCs/>
                <w:sz w:val="16"/>
                <w:szCs w:val="16"/>
                <w:lang w:eastAsia="en-US" w:bidi="pl-PL"/>
              </w:rPr>
              <w:br/>
              <w:t>pl. Armii Krajowej 1</w:t>
            </w:r>
            <w:r w:rsidRPr="007C1899">
              <w:rPr>
                <w:rFonts w:eastAsia="Calibri"/>
                <w:bCs/>
                <w:iCs/>
                <w:sz w:val="16"/>
                <w:szCs w:val="16"/>
                <w:lang w:eastAsia="en-US" w:bidi="pl-PL"/>
              </w:rPr>
              <w:br/>
              <w:t>70-456 Szczecin</w:t>
            </w:r>
          </w:p>
        </w:tc>
        <w:tc>
          <w:tcPr>
            <w:tcW w:w="2184" w:type="pct"/>
            <w:shd w:val="clear" w:color="auto" w:fill="auto"/>
            <w:vAlign w:val="center"/>
          </w:tcPr>
          <w:p w14:paraId="65D67BE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Strategiczna Mapa Hałasu miasta Szczecin</w:t>
            </w:r>
          </w:p>
        </w:tc>
      </w:tr>
      <w:tr w:rsidR="007C1899" w:rsidRPr="007C1899" w14:paraId="0EDBB916" w14:textId="77777777" w:rsidTr="00383FD9">
        <w:tc>
          <w:tcPr>
            <w:tcW w:w="252" w:type="pct"/>
            <w:vAlign w:val="center"/>
          </w:tcPr>
          <w:p w14:paraId="0845019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1112" w:type="pct"/>
            <w:vAlign w:val="center"/>
          </w:tcPr>
          <w:p w14:paraId="5A5ABCB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ZZDWKOSZALIN</w:t>
            </w:r>
          </w:p>
        </w:tc>
        <w:tc>
          <w:tcPr>
            <w:tcW w:w="1453" w:type="pct"/>
            <w:vAlign w:val="center"/>
          </w:tcPr>
          <w:p w14:paraId="6606C7E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Zachodniopomorski Zarząd Dróg Wojewódzkich</w:t>
            </w:r>
            <w:r w:rsidRPr="007C1899">
              <w:rPr>
                <w:rFonts w:eastAsia="Calibri"/>
                <w:bCs/>
                <w:iCs/>
                <w:sz w:val="16"/>
                <w:szCs w:val="16"/>
                <w:lang w:eastAsia="en-US" w:bidi="pl-PL"/>
              </w:rPr>
              <w:br/>
              <w:t>ul. Szczecińska 31</w:t>
            </w:r>
            <w:r w:rsidRPr="007C1899">
              <w:rPr>
                <w:rFonts w:eastAsia="Calibri"/>
                <w:bCs/>
                <w:iCs/>
                <w:sz w:val="16"/>
                <w:szCs w:val="16"/>
                <w:lang w:eastAsia="en-US" w:bidi="pl-PL"/>
              </w:rPr>
              <w:br/>
              <w:t>75-122 Koszalin</w:t>
            </w:r>
          </w:p>
        </w:tc>
        <w:tc>
          <w:tcPr>
            <w:tcW w:w="2184" w:type="pct"/>
            <w:shd w:val="clear" w:color="auto" w:fill="auto"/>
            <w:vAlign w:val="center"/>
          </w:tcPr>
          <w:p w14:paraId="2D2F68F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Strategiczne mapy hałasu dla dróg wojewódzkich na terenie województwa zachodniopomorskiego o natężeniu ruchu powyżej 3 mln pojazdów rocznie</w:t>
            </w:r>
          </w:p>
        </w:tc>
      </w:tr>
    </w:tbl>
    <w:p w14:paraId="1E58282F" w14:textId="77777777" w:rsidR="007C1899" w:rsidRPr="007C1899" w:rsidRDefault="007C1899" w:rsidP="007C1899">
      <w:pPr>
        <w:rPr>
          <w:lang w:eastAsia="en-US"/>
        </w:rPr>
      </w:pPr>
    </w:p>
    <w:p w14:paraId="370A467A" w14:textId="77777777" w:rsidR="007C1899" w:rsidRPr="00AD46C9" w:rsidRDefault="007C1899" w:rsidP="00AD46C9">
      <w:pPr>
        <w:pStyle w:val="Nagwek1"/>
        <w:numPr>
          <w:ilvl w:val="0"/>
          <w:numId w:val="51"/>
        </w:numPr>
      </w:pPr>
      <w:bookmarkStart w:id="1076" w:name="_Toc163822185"/>
      <w:r w:rsidRPr="00AD46C9">
        <w:t>Opis obszaru objętego zakresem Programu ochrony środowiska przed hałasem</w:t>
      </w:r>
      <w:bookmarkEnd w:id="1073"/>
      <w:bookmarkEnd w:id="1076"/>
    </w:p>
    <w:p w14:paraId="203E8107" w14:textId="77777777" w:rsidR="007C1899" w:rsidRPr="007C1899" w:rsidRDefault="007C1899" w:rsidP="00AD46C9">
      <w:pPr>
        <w:pStyle w:val="Nagwek2"/>
      </w:pPr>
      <w:bookmarkStart w:id="1077" w:name="_Toc163145946"/>
      <w:bookmarkStart w:id="1078" w:name="_Toc163822186"/>
      <w:r w:rsidRPr="007C1899">
        <w:t>Informacje ogólne oraz liczba mieszkańców na terenach objętych POH</w:t>
      </w:r>
      <w:bookmarkEnd w:id="1077"/>
      <w:bookmarkEnd w:id="1078"/>
    </w:p>
    <w:p w14:paraId="18E8A0B1" w14:textId="77777777" w:rsidR="007C1899" w:rsidRPr="007C1899" w:rsidRDefault="007C1899" w:rsidP="00AD46C9">
      <w:pPr>
        <w:pStyle w:val="Nagwek3"/>
      </w:pPr>
      <w:bookmarkStart w:id="1079" w:name="_Toc163822187"/>
      <w:r w:rsidRPr="007C1899">
        <w:t>Drogi główne</w:t>
      </w:r>
      <w:bookmarkEnd w:id="1079"/>
    </w:p>
    <w:p w14:paraId="2F697427" w14:textId="77777777" w:rsidR="007C1899" w:rsidRPr="007C1899" w:rsidRDefault="007C1899" w:rsidP="007C1899">
      <w:pPr>
        <w:rPr>
          <w:lang w:eastAsia="en-US"/>
        </w:rPr>
      </w:pPr>
      <w:r w:rsidRPr="007C1899">
        <w:rPr>
          <w:lang w:eastAsia="en-US"/>
        </w:rPr>
        <w:t>Podstawą merytoryczna niniejszej części opracowania są następujące strategiczne mapy hałasu:</w:t>
      </w:r>
    </w:p>
    <w:p w14:paraId="7B99CB70" w14:textId="77777777" w:rsidR="007C1899" w:rsidRPr="007C1899" w:rsidRDefault="007C1899" w:rsidP="007C1899">
      <w:pPr>
        <w:numPr>
          <w:ilvl w:val="0"/>
          <w:numId w:val="18"/>
        </w:numPr>
        <w:shd w:val="clear" w:color="auto" w:fill="FFFFFF"/>
        <w:spacing w:before="60" w:after="60" w:line="240" w:lineRule="auto"/>
        <w:ind w:left="811" w:hanging="357"/>
      </w:pPr>
      <w:r w:rsidRPr="007C1899">
        <w:t>Strategiczne mapy hałasu dla dróg krajowych o ruchu powyżej 3 000 000 pojazdów rocznie w województwie zachodniopomorskim o łącznej długości 437,861 km (dalej: SMH GDDKiA 2022),</w:t>
      </w:r>
    </w:p>
    <w:p w14:paraId="561E8EA2" w14:textId="77777777" w:rsidR="007C1899" w:rsidRPr="007C1899" w:rsidRDefault="007C1899" w:rsidP="007C1899">
      <w:pPr>
        <w:numPr>
          <w:ilvl w:val="0"/>
          <w:numId w:val="18"/>
        </w:numPr>
        <w:shd w:val="clear" w:color="auto" w:fill="FFFFFF"/>
        <w:spacing w:before="60" w:after="60" w:line="240" w:lineRule="auto"/>
        <w:ind w:left="811" w:hanging="357"/>
      </w:pPr>
      <w:r w:rsidRPr="007C1899">
        <w:t>Strategiczna mapa hałasu dla dróg wojewódzkich na terenie województwa zachodniopomorskiego o natężeniu ruchu powyżej 3 mln pojazdów (dalej: SMH ZZDW 2021),</w:t>
      </w:r>
    </w:p>
    <w:p w14:paraId="6D52BBEF" w14:textId="77777777" w:rsidR="007C1899" w:rsidRPr="007C1899" w:rsidRDefault="007C1899" w:rsidP="007C1899">
      <w:pPr>
        <w:numPr>
          <w:ilvl w:val="0"/>
          <w:numId w:val="18"/>
        </w:numPr>
        <w:shd w:val="clear" w:color="auto" w:fill="FFFFFF"/>
        <w:spacing w:before="60" w:after="60" w:line="240" w:lineRule="auto"/>
        <w:ind w:left="811" w:hanging="357"/>
      </w:pPr>
      <w:r w:rsidRPr="007C1899">
        <w:t>Strategiczna mapa akustyczna głównych dróg przebiegających przez miasto Koszalin (dalej: SMH DM Koszalin 2022),</w:t>
      </w:r>
    </w:p>
    <w:p w14:paraId="1A00ACEC" w14:textId="77777777" w:rsidR="007C1899" w:rsidRPr="007C1899" w:rsidRDefault="007C1899" w:rsidP="007C1899">
      <w:pPr>
        <w:numPr>
          <w:ilvl w:val="0"/>
          <w:numId w:val="18"/>
        </w:numPr>
        <w:shd w:val="clear" w:color="auto" w:fill="FFFFFF"/>
        <w:spacing w:before="60" w:after="60" w:line="240" w:lineRule="auto"/>
        <w:ind w:left="811" w:hanging="357"/>
      </w:pPr>
      <w:r w:rsidRPr="007C1899">
        <w:t>Strategiczna mapa hałasu dla głównych dróg na terenie powiatu stargardzkiego (dalej: SMH DP Stargard 2022),</w:t>
      </w:r>
    </w:p>
    <w:p w14:paraId="26F69F32" w14:textId="77777777" w:rsidR="007C1899" w:rsidRPr="007C1899" w:rsidRDefault="007C1899" w:rsidP="007C1899">
      <w:pPr>
        <w:numPr>
          <w:ilvl w:val="0"/>
          <w:numId w:val="18"/>
        </w:numPr>
        <w:shd w:val="clear" w:color="auto" w:fill="FFFFFF"/>
        <w:spacing w:before="60" w:after="60" w:line="240" w:lineRule="auto"/>
        <w:ind w:left="811" w:hanging="357"/>
      </w:pPr>
      <w:r w:rsidRPr="007C1899">
        <w:lastRenderedPageBreak/>
        <w:t>Wykonanie strategicznej mapy hałasu dla głównych dróg powiatowych zlokalizowanych na terenie Powiatu Polickiego wraz z przeprowadzeniem pomiarów hałasu drogowego, o natężeniu ruchu powyżej 3 000 000 pojazdów/rok (dalej: SMH DP Police 2022),</w:t>
      </w:r>
    </w:p>
    <w:p w14:paraId="5E460340" w14:textId="6123E7F1" w:rsidR="007C1899" w:rsidRPr="007C1899" w:rsidRDefault="007C1899" w:rsidP="007C1899">
      <w:pPr>
        <w:numPr>
          <w:ilvl w:val="0"/>
          <w:numId w:val="18"/>
        </w:numPr>
        <w:shd w:val="clear" w:color="auto" w:fill="FFFFFF"/>
        <w:spacing w:before="60" w:after="60" w:line="240" w:lineRule="auto"/>
        <w:ind w:left="811" w:hanging="357"/>
      </w:pPr>
      <w:r w:rsidRPr="007C1899">
        <w:t>Strategiczna mapa hałasu dla dróg powiatowych na terenie powiatu kołobrzeskiego (dalej: SMH DP Kołobrzeg 2022)</w:t>
      </w:r>
      <w:r w:rsidR="00CB2ABF">
        <w:t>.</w:t>
      </w:r>
    </w:p>
    <w:p w14:paraId="3A5D5E52" w14:textId="333D98A4" w:rsidR="007C1899" w:rsidRPr="00CB2ABF" w:rsidRDefault="007C1899" w:rsidP="00CB2ABF">
      <w:r w:rsidRPr="007C1899">
        <w:rPr>
          <w:lang w:eastAsia="en-US"/>
        </w:rPr>
        <w:t>Obszary objęte analizą na etapie opracowania SMH, są również obszarami objętymi POH. W poniższych tabelach (</w:t>
      </w:r>
      <w:r w:rsidR="00A015A1">
        <w:rPr>
          <w:lang w:eastAsia="en-US"/>
        </w:rPr>
        <w:fldChar w:fldCharType="begin"/>
      </w:r>
      <w:r w:rsidR="00A015A1">
        <w:rPr>
          <w:lang w:eastAsia="en-US"/>
        </w:rPr>
        <w:instrText xml:space="preserve"> REF _Ref163801458 \h </w:instrText>
      </w:r>
      <w:r w:rsidR="00A015A1">
        <w:rPr>
          <w:lang w:eastAsia="en-US"/>
        </w:rPr>
      </w:r>
      <w:r w:rsidR="00A015A1">
        <w:rPr>
          <w:lang w:eastAsia="en-US"/>
        </w:rPr>
        <w:fldChar w:fldCharType="separate"/>
      </w:r>
      <w:r w:rsidR="00DE4E70" w:rsidRPr="007C1899">
        <w:t xml:space="preserve">Tabela </w:t>
      </w:r>
      <w:r w:rsidR="00DE4E70">
        <w:rPr>
          <w:noProof/>
        </w:rPr>
        <w:t>81</w:t>
      </w:r>
      <w:r w:rsidR="00A015A1">
        <w:rPr>
          <w:lang w:eastAsia="en-US"/>
        </w:rPr>
        <w:fldChar w:fldCharType="end"/>
      </w:r>
      <w:r w:rsidRPr="007C1899">
        <w:rPr>
          <w:lang w:eastAsia="en-US"/>
        </w:rPr>
        <w:t xml:space="preserve"> -</w:t>
      </w:r>
      <w:r w:rsidR="00A015A1">
        <w:rPr>
          <w:lang w:eastAsia="en-US"/>
        </w:rPr>
        <w:t xml:space="preserve"> </w:t>
      </w:r>
      <w:r w:rsidR="00A015A1">
        <w:rPr>
          <w:lang w:eastAsia="en-US"/>
        </w:rPr>
        <w:fldChar w:fldCharType="begin"/>
      </w:r>
      <w:r w:rsidR="00A015A1">
        <w:rPr>
          <w:lang w:eastAsia="en-US"/>
        </w:rPr>
        <w:instrText xml:space="preserve"> REF _Ref163801473 \h </w:instrText>
      </w:r>
      <w:r w:rsidR="00A015A1">
        <w:rPr>
          <w:lang w:eastAsia="en-US"/>
        </w:rPr>
      </w:r>
      <w:r w:rsidR="00A015A1">
        <w:rPr>
          <w:lang w:eastAsia="en-US"/>
        </w:rPr>
        <w:fldChar w:fldCharType="separate"/>
      </w:r>
      <w:r w:rsidR="00DE4E70" w:rsidRPr="007C1899">
        <w:t xml:space="preserve">Tabela </w:t>
      </w:r>
      <w:r w:rsidR="00DE4E70">
        <w:rPr>
          <w:noProof/>
        </w:rPr>
        <w:t>86</w:t>
      </w:r>
      <w:r w:rsidR="00A015A1">
        <w:rPr>
          <w:lang w:eastAsia="en-US"/>
        </w:rPr>
        <w:fldChar w:fldCharType="end"/>
      </w:r>
      <w:r w:rsidRPr="007C1899">
        <w:rPr>
          <w:lang w:eastAsia="en-US"/>
        </w:rPr>
        <w:t>) zestawiono dane statystyczne dotyczące obszarów objętych strategicznymi mapami hałasu oraz POH.</w:t>
      </w:r>
    </w:p>
    <w:p w14:paraId="2AF83A58" w14:textId="5A8A3A9E" w:rsidR="007C1899" w:rsidRPr="007C1899" w:rsidRDefault="007C1899" w:rsidP="009B3F72">
      <w:pPr>
        <w:pStyle w:val="10PodpisTabela"/>
      </w:pPr>
      <w:bookmarkStart w:id="1080" w:name="_Ref163801458"/>
      <w:bookmarkStart w:id="1081" w:name="_Toc163145874"/>
      <w:bookmarkStart w:id="1082" w:name="_Toc163822411"/>
      <w:r w:rsidRPr="007C1899">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81</w:t>
      </w:r>
      <w:r w:rsidRPr="007C1899">
        <w:rPr>
          <w:noProof/>
        </w:rPr>
        <w:fldChar w:fldCharType="end"/>
      </w:r>
      <w:bookmarkEnd w:id="1080"/>
      <w:r w:rsidRPr="007C1899">
        <w:rPr>
          <w:noProof/>
        </w:rPr>
        <w:t>.</w:t>
      </w:r>
      <w:r w:rsidRPr="007C1899">
        <w:t xml:space="preserve"> Dane statystyczne dotyczące obszaru objętego zakresem SMH GDDKiA 2022 oraz POH</w:t>
      </w:r>
      <w:bookmarkEnd w:id="1081"/>
      <w:r w:rsidRPr="007C1899">
        <w:t xml:space="preserve"> [źródło danych: SMH GDDKiA 2022]</w:t>
      </w:r>
      <w:bookmarkEnd w:id="1082"/>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70"/>
        <w:gridCol w:w="986"/>
        <w:gridCol w:w="3117"/>
        <w:gridCol w:w="1371"/>
        <w:gridCol w:w="1512"/>
        <w:gridCol w:w="1511"/>
      </w:tblGrid>
      <w:tr w:rsidR="007C1899" w:rsidRPr="007C1899" w14:paraId="442E8FB6" w14:textId="77777777" w:rsidTr="00383FD9">
        <w:trPr>
          <w:trHeight w:val="719"/>
          <w:tblHeader/>
        </w:trPr>
        <w:tc>
          <w:tcPr>
            <w:tcW w:w="314" w:type="pct"/>
            <w:vAlign w:val="center"/>
          </w:tcPr>
          <w:p w14:paraId="0FE3118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544" w:type="pct"/>
            <w:vAlign w:val="center"/>
          </w:tcPr>
          <w:p w14:paraId="1524D797"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1719" w:type="pct"/>
            <w:shd w:val="clear" w:color="auto" w:fill="auto"/>
            <w:noWrap/>
            <w:vAlign w:val="center"/>
            <w:hideMark/>
          </w:tcPr>
          <w:p w14:paraId="416F8A61"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756" w:type="pct"/>
            <w:shd w:val="clear" w:color="auto" w:fill="auto"/>
            <w:noWrap/>
            <w:vAlign w:val="center"/>
            <w:hideMark/>
          </w:tcPr>
          <w:p w14:paraId="6F1C92D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363B0A24"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834" w:type="pct"/>
            <w:shd w:val="clear" w:color="auto" w:fill="auto"/>
            <w:noWrap/>
            <w:vAlign w:val="center"/>
            <w:hideMark/>
          </w:tcPr>
          <w:p w14:paraId="1200E99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833" w:type="pct"/>
            <w:shd w:val="clear" w:color="auto" w:fill="auto"/>
            <w:vAlign w:val="center"/>
            <w:hideMark/>
          </w:tcPr>
          <w:p w14:paraId="480EDA0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7CCF9FB3"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604AF0EF" w14:textId="77777777" w:rsidTr="00383FD9">
        <w:trPr>
          <w:trHeight w:val="300"/>
        </w:trPr>
        <w:tc>
          <w:tcPr>
            <w:tcW w:w="314" w:type="pct"/>
            <w:shd w:val="clear" w:color="auto" w:fill="auto"/>
            <w:vAlign w:val="center"/>
          </w:tcPr>
          <w:p w14:paraId="494C125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544" w:type="pct"/>
            <w:vAlign w:val="center"/>
          </w:tcPr>
          <w:p w14:paraId="066913B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shd w:val="clear" w:color="auto" w:fill="auto"/>
            <w:noWrap/>
            <w:vAlign w:val="center"/>
          </w:tcPr>
          <w:p w14:paraId="0826011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drawski</w:t>
            </w:r>
          </w:p>
        </w:tc>
        <w:tc>
          <w:tcPr>
            <w:tcW w:w="756" w:type="pct"/>
            <w:shd w:val="clear" w:color="auto" w:fill="auto"/>
            <w:noWrap/>
            <w:vAlign w:val="center"/>
          </w:tcPr>
          <w:p w14:paraId="350580C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5,401</w:t>
            </w:r>
          </w:p>
        </w:tc>
        <w:tc>
          <w:tcPr>
            <w:tcW w:w="834" w:type="pct"/>
            <w:shd w:val="clear" w:color="auto" w:fill="auto"/>
            <w:noWrap/>
            <w:vAlign w:val="center"/>
          </w:tcPr>
          <w:p w14:paraId="2F29A0C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3 975,783</w:t>
            </w:r>
          </w:p>
        </w:tc>
        <w:tc>
          <w:tcPr>
            <w:tcW w:w="833" w:type="pct"/>
            <w:shd w:val="clear" w:color="auto" w:fill="auto"/>
            <w:noWrap/>
            <w:vAlign w:val="center"/>
          </w:tcPr>
          <w:p w14:paraId="6B09569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736,120</w:t>
            </w:r>
          </w:p>
        </w:tc>
      </w:tr>
      <w:tr w:rsidR="007C1899" w:rsidRPr="007C1899" w14:paraId="42FB2D2B" w14:textId="77777777" w:rsidTr="00383FD9">
        <w:trPr>
          <w:trHeight w:val="300"/>
        </w:trPr>
        <w:tc>
          <w:tcPr>
            <w:tcW w:w="314" w:type="pct"/>
            <w:shd w:val="clear" w:color="auto" w:fill="auto"/>
            <w:vAlign w:val="center"/>
          </w:tcPr>
          <w:p w14:paraId="3609EF3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544" w:type="pct"/>
            <w:vAlign w:val="center"/>
          </w:tcPr>
          <w:p w14:paraId="362A19F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shd w:val="clear" w:color="auto" w:fill="auto"/>
            <w:noWrap/>
            <w:vAlign w:val="center"/>
          </w:tcPr>
          <w:p w14:paraId="0834146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goleniowski</w:t>
            </w:r>
          </w:p>
        </w:tc>
        <w:tc>
          <w:tcPr>
            <w:tcW w:w="756" w:type="pct"/>
            <w:shd w:val="clear" w:color="auto" w:fill="auto"/>
            <w:noWrap/>
            <w:vAlign w:val="center"/>
          </w:tcPr>
          <w:p w14:paraId="50FF287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130,303</w:t>
            </w:r>
          </w:p>
        </w:tc>
        <w:tc>
          <w:tcPr>
            <w:tcW w:w="834" w:type="pct"/>
            <w:shd w:val="clear" w:color="auto" w:fill="auto"/>
            <w:noWrap/>
            <w:vAlign w:val="center"/>
          </w:tcPr>
          <w:p w14:paraId="67C0BC9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2 912,676</w:t>
            </w:r>
          </w:p>
        </w:tc>
        <w:tc>
          <w:tcPr>
            <w:tcW w:w="833" w:type="pct"/>
            <w:shd w:val="clear" w:color="auto" w:fill="auto"/>
            <w:noWrap/>
            <w:vAlign w:val="center"/>
          </w:tcPr>
          <w:p w14:paraId="680FD8C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22,353</w:t>
            </w:r>
          </w:p>
        </w:tc>
      </w:tr>
      <w:tr w:rsidR="007C1899" w:rsidRPr="007C1899" w14:paraId="40F33FA6"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900A84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544" w:type="pct"/>
            <w:tcBorders>
              <w:top w:val="single" w:sz="4" w:space="0" w:color="auto"/>
              <w:left w:val="single" w:sz="4" w:space="0" w:color="auto"/>
              <w:bottom w:val="single" w:sz="4" w:space="0" w:color="auto"/>
              <w:right w:val="single" w:sz="4" w:space="0" w:color="auto"/>
            </w:tcBorders>
            <w:vAlign w:val="center"/>
          </w:tcPr>
          <w:p w14:paraId="6944ADF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D1E3F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gryficki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29C3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50,135</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D0F4D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1 187,277</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4E327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23,682</w:t>
            </w:r>
          </w:p>
        </w:tc>
      </w:tr>
      <w:tr w:rsidR="007C1899" w:rsidRPr="007C1899" w14:paraId="70AC459C"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EDD882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544" w:type="pct"/>
            <w:tcBorders>
              <w:top w:val="single" w:sz="4" w:space="0" w:color="auto"/>
              <w:left w:val="single" w:sz="4" w:space="0" w:color="auto"/>
              <w:bottom w:val="single" w:sz="4" w:space="0" w:color="auto"/>
              <w:right w:val="single" w:sz="4" w:space="0" w:color="auto"/>
            </w:tcBorders>
            <w:vAlign w:val="center"/>
          </w:tcPr>
          <w:p w14:paraId="23BD8A5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706E8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gryfiński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4D7C8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54,687</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AFED9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5 901,934</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3A6E7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107,922</w:t>
            </w:r>
          </w:p>
        </w:tc>
      </w:tr>
      <w:tr w:rsidR="007C1899" w:rsidRPr="007C1899" w14:paraId="44A61612"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BF759F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544" w:type="pct"/>
            <w:tcBorders>
              <w:top w:val="single" w:sz="4" w:space="0" w:color="auto"/>
              <w:left w:val="single" w:sz="4" w:space="0" w:color="auto"/>
              <w:bottom w:val="single" w:sz="4" w:space="0" w:color="auto"/>
              <w:right w:val="single" w:sz="4" w:space="0" w:color="auto"/>
            </w:tcBorders>
            <w:vAlign w:val="center"/>
          </w:tcPr>
          <w:p w14:paraId="7B43794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9162A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kamieński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81847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47,815</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2C79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2 264,314</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70562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47,356</w:t>
            </w:r>
          </w:p>
        </w:tc>
      </w:tr>
      <w:tr w:rsidR="007C1899" w:rsidRPr="007C1899" w14:paraId="76B8A081"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2A98CB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544" w:type="pct"/>
            <w:tcBorders>
              <w:top w:val="single" w:sz="4" w:space="0" w:color="auto"/>
              <w:left w:val="single" w:sz="4" w:space="0" w:color="auto"/>
              <w:bottom w:val="single" w:sz="4" w:space="0" w:color="auto"/>
              <w:right w:val="single" w:sz="4" w:space="0" w:color="auto"/>
            </w:tcBorders>
            <w:vAlign w:val="center"/>
          </w:tcPr>
          <w:p w14:paraId="2D8798E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01A2A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kołobrzeski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96DC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14,158</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85635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16 244,192</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4066E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1 147,351</w:t>
            </w:r>
          </w:p>
        </w:tc>
      </w:tr>
      <w:tr w:rsidR="007C1899" w:rsidRPr="007C1899" w14:paraId="709C6CD9"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3F266F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544" w:type="pct"/>
            <w:tcBorders>
              <w:top w:val="single" w:sz="4" w:space="0" w:color="auto"/>
              <w:left w:val="single" w:sz="4" w:space="0" w:color="auto"/>
              <w:bottom w:val="single" w:sz="4" w:space="0" w:color="auto"/>
              <w:right w:val="single" w:sz="4" w:space="0" w:color="auto"/>
            </w:tcBorders>
            <w:vAlign w:val="center"/>
          </w:tcPr>
          <w:p w14:paraId="2565773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9C20A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koszaliński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9D50B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107,448</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2DDF6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9 342,798</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086B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86,952</w:t>
            </w:r>
          </w:p>
        </w:tc>
      </w:tr>
      <w:tr w:rsidR="007C1899" w:rsidRPr="007C1899" w14:paraId="796DBCAB"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C08A95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w:t>
            </w:r>
          </w:p>
        </w:tc>
        <w:tc>
          <w:tcPr>
            <w:tcW w:w="544" w:type="pct"/>
            <w:tcBorders>
              <w:top w:val="single" w:sz="4" w:space="0" w:color="auto"/>
              <w:left w:val="single" w:sz="4" w:space="0" w:color="auto"/>
              <w:bottom w:val="single" w:sz="4" w:space="0" w:color="auto"/>
              <w:right w:val="single" w:sz="4" w:space="0" w:color="auto"/>
            </w:tcBorders>
            <w:vAlign w:val="center"/>
          </w:tcPr>
          <w:p w14:paraId="3355F0E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06EC5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myśliborski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6729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31,630</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6FDA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6 678,118</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BD9E4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211,132</w:t>
            </w:r>
          </w:p>
        </w:tc>
      </w:tr>
      <w:tr w:rsidR="007C1899" w:rsidRPr="007C1899" w14:paraId="09AC4BBF"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1EBD2C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9.</w:t>
            </w:r>
          </w:p>
        </w:tc>
        <w:tc>
          <w:tcPr>
            <w:tcW w:w="544" w:type="pct"/>
            <w:tcBorders>
              <w:top w:val="single" w:sz="4" w:space="0" w:color="auto"/>
              <w:left w:val="single" w:sz="4" w:space="0" w:color="auto"/>
              <w:bottom w:val="single" w:sz="4" w:space="0" w:color="auto"/>
              <w:right w:val="single" w:sz="4" w:space="0" w:color="auto"/>
            </w:tcBorders>
            <w:vAlign w:val="center"/>
          </w:tcPr>
          <w:p w14:paraId="4F01CA1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B2141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policki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B8C6D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31,870</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1DB5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8 104,977</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383DE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254,314</w:t>
            </w:r>
          </w:p>
        </w:tc>
      </w:tr>
      <w:tr w:rsidR="007C1899" w:rsidRPr="007C1899" w14:paraId="23706E00"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1E29D1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10.</w:t>
            </w:r>
          </w:p>
        </w:tc>
        <w:tc>
          <w:tcPr>
            <w:tcW w:w="544" w:type="pct"/>
            <w:tcBorders>
              <w:top w:val="single" w:sz="4" w:space="0" w:color="auto"/>
              <w:left w:val="single" w:sz="4" w:space="0" w:color="auto"/>
              <w:bottom w:val="single" w:sz="4" w:space="0" w:color="auto"/>
              <w:right w:val="single" w:sz="4" w:space="0" w:color="auto"/>
            </w:tcBorders>
            <w:vAlign w:val="center"/>
          </w:tcPr>
          <w:p w14:paraId="5DB1C98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8E47F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pyrzycki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6CBB5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25,131</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5B807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119,478</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5C7E9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4,754</w:t>
            </w:r>
          </w:p>
        </w:tc>
      </w:tr>
      <w:tr w:rsidR="007C1899" w:rsidRPr="007C1899" w14:paraId="7E4B4000"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B38AA0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w:t>
            </w:r>
          </w:p>
        </w:tc>
        <w:tc>
          <w:tcPr>
            <w:tcW w:w="544" w:type="pct"/>
            <w:tcBorders>
              <w:top w:val="single" w:sz="4" w:space="0" w:color="auto"/>
              <w:left w:val="single" w:sz="4" w:space="0" w:color="auto"/>
              <w:bottom w:val="single" w:sz="4" w:space="0" w:color="auto"/>
              <w:right w:val="single" w:sz="4" w:space="0" w:color="auto"/>
            </w:tcBorders>
            <w:vAlign w:val="center"/>
          </w:tcPr>
          <w:p w14:paraId="37DE9E1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6394E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sławieński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540C6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48,328</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6CA4F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5 637,258</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01273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116,646</w:t>
            </w:r>
          </w:p>
        </w:tc>
      </w:tr>
      <w:tr w:rsidR="007C1899" w:rsidRPr="007C1899" w14:paraId="33F9EC73"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7E32EF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12.</w:t>
            </w:r>
          </w:p>
        </w:tc>
        <w:tc>
          <w:tcPr>
            <w:tcW w:w="544" w:type="pct"/>
            <w:tcBorders>
              <w:top w:val="single" w:sz="4" w:space="0" w:color="auto"/>
              <w:left w:val="single" w:sz="4" w:space="0" w:color="auto"/>
              <w:bottom w:val="single" w:sz="4" w:space="0" w:color="auto"/>
              <w:right w:val="single" w:sz="4" w:space="0" w:color="auto"/>
            </w:tcBorders>
            <w:vAlign w:val="center"/>
          </w:tcPr>
          <w:p w14:paraId="518DBA6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3416B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stargardzki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877D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69,877</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FB767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8 568,244</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FD502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122,619</w:t>
            </w:r>
          </w:p>
        </w:tc>
      </w:tr>
      <w:tr w:rsidR="007C1899" w:rsidRPr="007C1899" w14:paraId="0343A69A"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5F0B57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13.</w:t>
            </w:r>
          </w:p>
        </w:tc>
        <w:tc>
          <w:tcPr>
            <w:tcW w:w="544" w:type="pct"/>
            <w:tcBorders>
              <w:top w:val="single" w:sz="4" w:space="0" w:color="auto"/>
              <w:left w:val="single" w:sz="4" w:space="0" w:color="auto"/>
              <w:bottom w:val="single" w:sz="4" w:space="0" w:color="auto"/>
              <w:right w:val="single" w:sz="4" w:space="0" w:color="auto"/>
            </w:tcBorders>
            <w:vAlign w:val="center"/>
          </w:tcPr>
          <w:p w14:paraId="4E6D9CB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1410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szczecinecki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C8F77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2,134</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C9AFF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851,124</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6FC77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398,840</w:t>
            </w:r>
          </w:p>
        </w:tc>
      </w:tr>
      <w:tr w:rsidR="007C1899" w:rsidRPr="007C1899" w14:paraId="545B08D3"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55B264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14.</w:t>
            </w:r>
          </w:p>
        </w:tc>
        <w:tc>
          <w:tcPr>
            <w:tcW w:w="544" w:type="pct"/>
            <w:tcBorders>
              <w:top w:val="single" w:sz="4" w:space="0" w:color="auto"/>
              <w:left w:val="single" w:sz="4" w:space="0" w:color="auto"/>
              <w:bottom w:val="single" w:sz="4" w:space="0" w:color="auto"/>
              <w:right w:val="single" w:sz="4" w:space="0" w:color="auto"/>
            </w:tcBorders>
            <w:vAlign w:val="center"/>
          </w:tcPr>
          <w:p w14:paraId="24D864D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A0431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wałecki</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39FCA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3,135</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9D865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6 846,566</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37163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2 183,913</w:t>
            </w:r>
          </w:p>
        </w:tc>
      </w:tr>
      <w:tr w:rsidR="007C1899" w:rsidRPr="007C1899" w14:paraId="3931217E"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36E7B3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15.</w:t>
            </w:r>
          </w:p>
        </w:tc>
        <w:tc>
          <w:tcPr>
            <w:tcW w:w="544" w:type="pct"/>
            <w:tcBorders>
              <w:top w:val="single" w:sz="4" w:space="0" w:color="auto"/>
              <w:left w:val="single" w:sz="4" w:space="0" w:color="auto"/>
              <w:bottom w:val="single" w:sz="4" w:space="0" w:color="auto"/>
              <w:right w:val="single" w:sz="4" w:space="0" w:color="auto"/>
            </w:tcBorders>
            <w:vAlign w:val="center"/>
          </w:tcPr>
          <w:p w14:paraId="007AC54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EF00C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 Koszalin</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FD667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5,635</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5029C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465,423</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60448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82,595</w:t>
            </w:r>
          </w:p>
        </w:tc>
      </w:tr>
      <w:tr w:rsidR="007C1899" w:rsidRPr="007C1899" w14:paraId="0AD10037"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CDEB8B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w:t>
            </w:r>
          </w:p>
        </w:tc>
        <w:tc>
          <w:tcPr>
            <w:tcW w:w="544" w:type="pct"/>
            <w:tcBorders>
              <w:top w:val="single" w:sz="4" w:space="0" w:color="auto"/>
              <w:left w:val="single" w:sz="4" w:space="0" w:color="auto"/>
              <w:bottom w:val="single" w:sz="4" w:space="0" w:color="auto"/>
              <w:right w:val="single" w:sz="4" w:space="0" w:color="auto"/>
            </w:tcBorders>
            <w:vAlign w:val="center"/>
          </w:tcPr>
          <w:p w14:paraId="7760109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68D30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 Szczecin</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74CF0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0,936</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36C8F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214,564</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C9410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229,235</w:t>
            </w:r>
          </w:p>
        </w:tc>
      </w:tr>
      <w:tr w:rsidR="007C1899" w:rsidRPr="007C1899" w14:paraId="6FAE4C7D" w14:textId="77777777" w:rsidTr="00383FD9">
        <w:trPr>
          <w:trHeight w:val="300"/>
        </w:trPr>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F0200E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17.</w:t>
            </w:r>
          </w:p>
        </w:tc>
        <w:tc>
          <w:tcPr>
            <w:tcW w:w="544" w:type="pct"/>
            <w:tcBorders>
              <w:top w:val="single" w:sz="4" w:space="0" w:color="auto"/>
              <w:left w:val="single" w:sz="4" w:space="0" w:color="auto"/>
              <w:bottom w:val="single" w:sz="4" w:space="0" w:color="auto"/>
              <w:right w:val="single" w:sz="4" w:space="0" w:color="auto"/>
            </w:tcBorders>
            <w:vAlign w:val="center"/>
          </w:tcPr>
          <w:p w14:paraId="5AE90C8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GDDKiA</w:t>
            </w:r>
          </w:p>
        </w:tc>
        <w:tc>
          <w:tcPr>
            <w:tcW w:w="17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2B83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 Świnoujście</w:t>
            </w:r>
          </w:p>
        </w:tc>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1E4A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0,53</w:t>
            </w: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DD03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0</w:t>
            </w:r>
          </w:p>
        </w:tc>
        <w:tc>
          <w:tcPr>
            <w:tcW w:w="8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4A410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0</w:t>
            </w:r>
          </w:p>
        </w:tc>
      </w:tr>
    </w:tbl>
    <w:p w14:paraId="0CB93D2B" w14:textId="77777777" w:rsidR="007C1899" w:rsidRPr="007C1899" w:rsidRDefault="007C1899" w:rsidP="007C1899">
      <w:pPr>
        <w:ind w:firstLine="777"/>
        <w:rPr>
          <w:lang w:eastAsia="en-US"/>
        </w:rPr>
      </w:pPr>
    </w:p>
    <w:p w14:paraId="396C4182" w14:textId="77777777" w:rsidR="007C1899" w:rsidRPr="007C1899" w:rsidRDefault="007C1899" w:rsidP="007C1899">
      <w:pPr>
        <w:ind w:firstLine="777"/>
        <w:rPr>
          <w:lang w:eastAsia="en-US"/>
        </w:rPr>
      </w:pPr>
    </w:p>
    <w:p w14:paraId="0919FC7C" w14:textId="58676623" w:rsidR="007C1899" w:rsidRPr="007C1899" w:rsidRDefault="007C1899" w:rsidP="009B3F72">
      <w:pPr>
        <w:pStyle w:val="10PodpisTabela"/>
      </w:pPr>
      <w:bookmarkStart w:id="1083" w:name="_Toc163145875"/>
      <w:bookmarkStart w:id="1084" w:name="_Toc163822412"/>
      <w:r w:rsidRPr="007C1899">
        <w:lastRenderedPageBreak/>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82</w:t>
      </w:r>
      <w:r w:rsidRPr="007C1899">
        <w:rPr>
          <w:noProof/>
        </w:rPr>
        <w:fldChar w:fldCharType="end"/>
      </w:r>
      <w:r w:rsidRPr="007C1899">
        <w:rPr>
          <w:noProof/>
        </w:rPr>
        <w:t>.</w:t>
      </w:r>
      <w:r w:rsidRPr="007C1899">
        <w:t xml:space="preserve"> Dane statystyczne dotyczące obszaru objętego zakresem SMH ZZDW 2021 oraz POH</w:t>
      </w:r>
      <w:bookmarkEnd w:id="1083"/>
      <w:r w:rsidRPr="007C1899">
        <w:t xml:space="preserve"> [źródło danych: SMH ZZDW 2021]</w:t>
      </w:r>
      <w:bookmarkEnd w:id="1084"/>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556"/>
        <w:gridCol w:w="1841"/>
        <w:gridCol w:w="1672"/>
        <w:gridCol w:w="2020"/>
        <w:gridCol w:w="1411"/>
      </w:tblGrid>
      <w:tr w:rsidR="007C1899" w:rsidRPr="007C1899" w14:paraId="0D7D6F8B" w14:textId="77777777" w:rsidTr="00383FD9">
        <w:trPr>
          <w:trHeight w:val="719"/>
          <w:tblHeader/>
        </w:trPr>
        <w:tc>
          <w:tcPr>
            <w:tcW w:w="313" w:type="pct"/>
            <w:vAlign w:val="center"/>
          </w:tcPr>
          <w:p w14:paraId="44F7D5DF"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858" w:type="pct"/>
            <w:vAlign w:val="center"/>
          </w:tcPr>
          <w:p w14:paraId="72D4A805"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1015" w:type="pct"/>
            <w:shd w:val="clear" w:color="auto" w:fill="auto"/>
            <w:noWrap/>
            <w:vAlign w:val="center"/>
            <w:hideMark/>
          </w:tcPr>
          <w:p w14:paraId="633ECA1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922" w:type="pct"/>
            <w:shd w:val="clear" w:color="auto" w:fill="auto"/>
            <w:noWrap/>
            <w:vAlign w:val="center"/>
            <w:hideMark/>
          </w:tcPr>
          <w:p w14:paraId="7ADCB5F0"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003CBE9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1114" w:type="pct"/>
            <w:shd w:val="clear" w:color="auto" w:fill="auto"/>
            <w:noWrap/>
            <w:vAlign w:val="center"/>
            <w:hideMark/>
          </w:tcPr>
          <w:p w14:paraId="35693B6B"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778" w:type="pct"/>
            <w:shd w:val="clear" w:color="auto" w:fill="auto"/>
            <w:vAlign w:val="center"/>
            <w:hideMark/>
          </w:tcPr>
          <w:p w14:paraId="21193C0F"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6021D88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7F281E9B" w14:textId="77777777" w:rsidTr="00383FD9">
        <w:trPr>
          <w:trHeight w:val="300"/>
        </w:trPr>
        <w:tc>
          <w:tcPr>
            <w:tcW w:w="313" w:type="pct"/>
            <w:vAlign w:val="center"/>
          </w:tcPr>
          <w:p w14:paraId="202CE49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858" w:type="pct"/>
            <w:vAlign w:val="center"/>
          </w:tcPr>
          <w:p w14:paraId="7549439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16B2416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białogardzki</w:t>
            </w:r>
          </w:p>
        </w:tc>
        <w:tc>
          <w:tcPr>
            <w:tcW w:w="922" w:type="pct"/>
            <w:shd w:val="clear" w:color="auto" w:fill="auto"/>
            <w:noWrap/>
            <w:vAlign w:val="center"/>
          </w:tcPr>
          <w:p w14:paraId="4F83247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52,5</w:t>
            </w:r>
          </w:p>
        </w:tc>
        <w:tc>
          <w:tcPr>
            <w:tcW w:w="1114" w:type="pct"/>
            <w:shd w:val="clear" w:color="auto" w:fill="auto"/>
            <w:noWrap/>
            <w:vAlign w:val="center"/>
          </w:tcPr>
          <w:p w14:paraId="751BD21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10026</w:t>
            </w:r>
          </w:p>
        </w:tc>
        <w:tc>
          <w:tcPr>
            <w:tcW w:w="778" w:type="pct"/>
            <w:shd w:val="clear" w:color="auto" w:fill="auto"/>
            <w:noWrap/>
            <w:vAlign w:val="center"/>
          </w:tcPr>
          <w:p w14:paraId="4757677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191,0</w:t>
            </w:r>
          </w:p>
        </w:tc>
      </w:tr>
      <w:tr w:rsidR="007C1899" w:rsidRPr="007C1899" w14:paraId="71A87AD5" w14:textId="77777777" w:rsidTr="00383FD9">
        <w:trPr>
          <w:trHeight w:val="300"/>
        </w:trPr>
        <w:tc>
          <w:tcPr>
            <w:tcW w:w="313" w:type="pct"/>
            <w:vAlign w:val="center"/>
          </w:tcPr>
          <w:p w14:paraId="412B283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858" w:type="pct"/>
            <w:vAlign w:val="center"/>
          </w:tcPr>
          <w:p w14:paraId="2FB3261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06C9253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choszczeński</w:t>
            </w:r>
          </w:p>
        </w:tc>
        <w:tc>
          <w:tcPr>
            <w:tcW w:w="922" w:type="pct"/>
            <w:shd w:val="clear" w:color="auto" w:fill="auto"/>
            <w:noWrap/>
            <w:vAlign w:val="center"/>
          </w:tcPr>
          <w:p w14:paraId="6DA54ED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20,0</w:t>
            </w:r>
          </w:p>
        </w:tc>
        <w:tc>
          <w:tcPr>
            <w:tcW w:w="1114" w:type="pct"/>
            <w:shd w:val="clear" w:color="auto" w:fill="auto"/>
            <w:noWrap/>
            <w:vAlign w:val="center"/>
          </w:tcPr>
          <w:p w14:paraId="79CDD60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8482</w:t>
            </w:r>
          </w:p>
        </w:tc>
        <w:tc>
          <w:tcPr>
            <w:tcW w:w="778" w:type="pct"/>
            <w:shd w:val="clear" w:color="auto" w:fill="auto"/>
            <w:noWrap/>
            <w:vAlign w:val="center"/>
          </w:tcPr>
          <w:p w14:paraId="6899DC6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424,1</w:t>
            </w:r>
          </w:p>
        </w:tc>
      </w:tr>
      <w:tr w:rsidR="007C1899" w:rsidRPr="007C1899" w14:paraId="27B4D6F4" w14:textId="77777777" w:rsidTr="00383FD9">
        <w:trPr>
          <w:trHeight w:val="300"/>
        </w:trPr>
        <w:tc>
          <w:tcPr>
            <w:tcW w:w="313" w:type="pct"/>
            <w:vAlign w:val="center"/>
          </w:tcPr>
          <w:p w14:paraId="677D386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858" w:type="pct"/>
            <w:vAlign w:val="center"/>
          </w:tcPr>
          <w:p w14:paraId="49E9F7E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2FD71D2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goleniowski</w:t>
            </w:r>
          </w:p>
        </w:tc>
        <w:tc>
          <w:tcPr>
            <w:tcW w:w="922" w:type="pct"/>
            <w:shd w:val="clear" w:color="auto" w:fill="auto"/>
            <w:noWrap/>
            <w:vAlign w:val="center"/>
          </w:tcPr>
          <w:p w14:paraId="6A860D4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12,3</w:t>
            </w:r>
          </w:p>
        </w:tc>
        <w:tc>
          <w:tcPr>
            <w:tcW w:w="1114" w:type="pct"/>
            <w:shd w:val="clear" w:color="auto" w:fill="auto"/>
            <w:noWrap/>
            <w:vAlign w:val="center"/>
          </w:tcPr>
          <w:p w14:paraId="33B91C4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5893</w:t>
            </w:r>
          </w:p>
        </w:tc>
        <w:tc>
          <w:tcPr>
            <w:tcW w:w="778" w:type="pct"/>
            <w:shd w:val="clear" w:color="auto" w:fill="auto"/>
            <w:noWrap/>
            <w:vAlign w:val="center"/>
          </w:tcPr>
          <w:p w14:paraId="5F7F0A2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479,1</w:t>
            </w:r>
          </w:p>
        </w:tc>
      </w:tr>
      <w:tr w:rsidR="007C1899" w:rsidRPr="007C1899" w14:paraId="068D2EC9" w14:textId="77777777" w:rsidTr="00383FD9">
        <w:trPr>
          <w:trHeight w:val="300"/>
        </w:trPr>
        <w:tc>
          <w:tcPr>
            <w:tcW w:w="313" w:type="pct"/>
            <w:vAlign w:val="center"/>
          </w:tcPr>
          <w:p w14:paraId="5FA71A3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858" w:type="pct"/>
            <w:vAlign w:val="center"/>
          </w:tcPr>
          <w:p w14:paraId="28A6A0E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1B788D3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gryficki</w:t>
            </w:r>
          </w:p>
        </w:tc>
        <w:tc>
          <w:tcPr>
            <w:tcW w:w="922" w:type="pct"/>
            <w:shd w:val="clear" w:color="auto" w:fill="auto"/>
            <w:noWrap/>
            <w:vAlign w:val="center"/>
          </w:tcPr>
          <w:p w14:paraId="7ACE977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50,63</w:t>
            </w:r>
          </w:p>
        </w:tc>
        <w:tc>
          <w:tcPr>
            <w:tcW w:w="1114" w:type="pct"/>
            <w:shd w:val="clear" w:color="auto" w:fill="auto"/>
            <w:noWrap/>
            <w:vAlign w:val="center"/>
          </w:tcPr>
          <w:p w14:paraId="6296000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11096</w:t>
            </w:r>
          </w:p>
        </w:tc>
        <w:tc>
          <w:tcPr>
            <w:tcW w:w="778" w:type="pct"/>
            <w:shd w:val="clear" w:color="auto" w:fill="auto"/>
            <w:noWrap/>
            <w:vAlign w:val="center"/>
          </w:tcPr>
          <w:p w14:paraId="2F8B1AB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219,3</w:t>
            </w:r>
          </w:p>
        </w:tc>
      </w:tr>
      <w:tr w:rsidR="007C1899" w:rsidRPr="007C1899" w14:paraId="386D384C" w14:textId="77777777" w:rsidTr="00383FD9">
        <w:trPr>
          <w:trHeight w:val="300"/>
        </w:trPr>
        <w:tc>
          <w:tcPr>
            <w:tcW w:w="313" w:type="pct"/>
            <w:vAlign w:val="center"/>
          </w:tcPr>
          <w:p w14:paraId="714886F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858" w:type="pct"/>
            <w:vAlign w:val="center"/>
          </w:tcPr>
          <w:p w14:paraId="066FC46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08CE35E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kamieński</w:t>
            </w:r>
          </w:p>
        </w:tc>
        <w:tc>
          <w:tcPr>
            <w:tcW w:w="922" w:type="pct"/>
            <w:shd w:val="clear" w:color="auto" w:fill="auto"/>
            <w:noWrap/>
            <w:vAlign w:val="center"/>
          </w:tcPr>
          <w:p w14:paraId="69F799C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125,7</w:t>
            </w:r>
          </w:p>
        </w:tc>
        <w:tc>
          <w:tcPr>
            <w:tcW w:w="1114" w:type="pct"/>
            <w:shd w:val="clear" w:color="auto" w:fill="auto"/>
            <w:noWrap/>
            <w:vAlign w:val="center"/>
          </w:tcPr>
          <w:p w14:paraId="5AD2D7C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4672</w:t>
            </w:r>
          </w:p>
        </w:tc>
        <w:tc>
          <w:tcPr>
            <w:tcW w:w="778" w:type="pct"/>
            <w:shd w:val="clear" w:color="auto" w:fill="auto"/>
            <w:noWrap/>
            <w:vAlign w:val="center"/>
          </w:tcPr>
          <w:p w14:paraId="65ACFCD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37,2</w:t>
            </w:r>
          </w:p>
        </w:tc>
      </w:tr>
      <w:tr w:rsidR="007C1899" w:rsidRPr="007C1899" w14:paraId="3CBA4DDA" w14:textId="77777777" w:rsidTr="00383FD9">
        <w:trPr>
          <w:trHeight w:val="300"/>
        </w:trPr>
        <w:tc>
          <w:tcPr>
            <w:tcW w:w="313" w:type="pct"/>
            <w:vAlign w:val="center"/>
          </w:tcPr>
          <w:p w14:paraId="5115942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858" w:type="pct"/>
            <w:vAlign w:val="center"/>
          </w:tcPr>
          <w:p w14:paraId="43E250A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5C3CC30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kołobrzeski</w:t>
            </w:r>
          </w:p>
        </w:tc>
        <w:tc>
          <w:tcPr>
            <w:tcW w:w="922" w:type="pct"/>
            <w:shd w:val="clear" w:color="auto" w:fill="auto"/>
            <w:noWrap/>
            <w:vAlign w:val="center"/>
          </w:tcPr>
          <w:p w14:paraId="2212AB6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22,4</w:t>
            </w:r>
          </w:p>
        </w:tc>
        <w:tc>
          <w:tcPr>
            <w:tcW w:w="1114" w:type="pct"/>
            <w:shd w:val="clear" w:color="auto" w:fill="auto"/>
            <w:noWrap/>
            <w:vAlign w:val="center"/>
          </w:tcPr>
          <w:p w14:paraId="4146495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3671</w:t>
            </w:r>
          </w:p>
        </w:tc>
        <w:tc>
          <w:tcPr>
            <w:tcW w:w="778" w:type="pct"/>
            <w:shd w:val="clear" w:color="auto" w:fill="auto"/>
            <w:noWrap/>
            <w:vAlign w:val="center"/>
          </w:tcPr>
          <w:p w14:paraId="4077530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163,9</w:t>
            </w:r>
          </w:p>
        </w:tc>
      </w:tr>
      <w:tr w:rsidR="007C1899" w:rsidRPr="007C1899" w14:paraId="60266C6D" w14:textId="77777777" w:rsidTr="00383FD9">
        <w:trPr>
          <w:trHeight w:val="300"/>
        </w:trPr>
        <w:tc>
          <w:tcPr>
            <w:tcW w:w="313" w:type="pct"/>
            <w:vAlign w:val="center"/>
          </w:tcPr>
          <w:p w14:paraId="5249712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858" w:type="pct"/>
            <w:vAlign w:val="center"/>
          </w:tcPr>
          <w:p w14:paraId="6686872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51FD01B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koszaliński</w:t>
            </w:r>
          </w:p>
        </w:tc>
        <w:tc>
          <w:tcPr>
            <w:tcW w:w="922" w:type="pct"/>
            <w:shd w:val="clear" w:color="auto" w:fill="auto"/>
            <w:noWrap/>
            <w:vAlign w:val="center"/>
          </w:tcPr>
          <w:p w14:paraId="7238D6E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8,6</w:t>
            </w:r>
          </w:p>
        </w:tc>
        <w:tc>
          <w:tcPr>
            <w:tcW w:w="1114" w:type="pct"/>
            <w:shd w:val="clear" w:color="auto" w:fill="auto"/>
            <w:noWrap/>
            <w:vAlign w:val="center"/>
          </w:tcPr>
          <w:p w14:paraId="09991F9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1741</w:t>
            </w:r>
          </w:p>
        </w:tc>
        <w:tc>
          <w:tcPr>
            <w:tcW w:w="778" w:type="pct"/>
            <w:shd w:val="clear" w:color="auto" w:fill="auto"/>
            <w:noWrap/>
            <w:vAlign w:val="center"/>
          </w:tcPr>
          <w:p w14:paraId="525D4B8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202,4</w:t>
            </w:r>
          </w:p>
        </w:tc>
      </w:tr>
      <w:tr w:rsidR="007C1899" w:rsidRPr="007C1899" w14:paraId="4AE73D7A" w14:textId="77777777" w:rsidTr="00383FD9">
        <w:trPr>
          <w:trHeight w:val="300"/>
        </w:trPr>
        <w:tc>
          <w:tcPr>
            <w:tcW w:w="313" w:type="pct"/>
            <w:vAlign w:val="center"/>
          </w:tcPr>
          <w:p w14:paraId="3D1A864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8.</w:t>
            </w:r>
          </w:p>
        </w:tc>
        <w:tc>
          <w:tcPr>
            <w:tcW w:w="858" w:type="pct"/>
            <w:vAlign w:val="center"/>
          </w:tcPr>
          <w:p w14:paraId="3D9D8B1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5FECACA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myśliborski</w:t>
            </w:r>
          </w:p>
        </w:tc>
        <w:tc>
          <w:tcPr>
            <w:tcW w:w="922" w:type="pct"/>
            <w:shd w:val="clear" w:color="auto" w:fill="auto"/>
            <w:noWrap/>
            <w:vAlign w:val="center"/>
          </w:tcPr>
          <w:p w14:paraId="15A8FD6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116,2</w:t>
            </w:r>
          </w:p>
        </w:tc>
        <w:tc>
          <w:tcPr>
            <w:tcW w:w="1114" w:type="pct"/>
            <w:shd w:val="clear" w:color="auto" w:fill="auto"/>
            <w:noWrap/>
            <w:vAlign w:val="center"/>
          </w:tcPr>
          <w:p w14:paraId="0F0D433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6769</w:t>
            </w:r>
          </w:p>
        </w:tc>
        <w:tc>
          <w:tcPr>
            <w:tcW w:w="778" w:type="pct"/>
            <w:shd w:val="clear" w:color="auto" w:fill="auto"/>
            <w:noWrap/>
            <w:vAlign w:val="center"/>
          </w:tcPr>
          <w:p w14:paraId="0AD93C3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58,3</w:t>
            </w:r>
          </w:p>
        </w:tc>
      </w:tr>
      <w:tr w:rsidR="007C1899" w:rsidRPr="007C1899" w14:paraId="1B9A843C" w14:textId="77777777" w:rsidTr="00383FD9">
        <w:trPr>
          <w:trHeight w:val="300"/>
        </w:trPr>
        <w:tc>
          <w:tcPr>
            <w:tcW w:w="313" w:type="pct"/>
            <w:vAlign w:val="center"/>
          </w:tcPr>
          <w:p w14:paraId="242E601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9.</w:t>
            </w:r>
          </w:p>
        </w:tc>
        <w:tc>
          <w:tcPr>
            <w:tcW w:w="858" w:type="pct"/>
            <w:vAlign w:val="center"/>
          </w:tcPr>
          <w:p w14:paraId="2228317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7AFF3C8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policki</w:t>
            </w:r>
          </w:p>
        </w:tc>
        <w:tc>
          <w:tcPr>
            <w:tcW w:w="922" w:type="pct"/>
            <w:shd w:val="clear" w:color="auto" w:fill="auto"/>
            <w:noWrap/>
            <w:vAlign w:val="center"/>
          </w:tcPr>
          <w:p w14:paraId="2CC323F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11,3</w:t>
            </w:r>
          </w:p>
        </w:tc>
        <w:tc>
          <w:tcPr>
            <w:tcW w:w="1114" w:type="pct"/>
            <w:shd w:val="clear" w:color="auto" w:fill="auto"/>
            <w:noWrap/>
            <w:vAlign w:val="center"/>
          </w:tcPr>
          <w:p w14:paraId="5547E23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3698</w:t>
            </w:r>
          </w:p>
        </w:tc>
        <w:tc>
          <w:tcPr>
            <w:tcW w:w="778" w:type="pct"/>
            <w:shd w:val="clear" w:color="auto" w:fill="auto"/>
            <w:noWrap/>
            <w:vAlign w:val="center"/>
          </w:tcPr>
          <w:p w14:paraId="41BD70B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327,3</w:t>
            </w:r>
          </w:p>
        </w:tc>
      </w:tr>
      <w:tr w:rsidR="007C1899" w:rsidRPr="007C1899" w14:paraId="2FD47662" w14:textId="77777777" w:rsidTr="00383FD9">
        <w:trPr>
          <w:trHeight w:val="300"/>
        </w:trPr>
        <w:tc>
          <w:tcPr>
            <w:tcW w:w="313" w:type="pct"/>
            <w:vAlign w:val="center"/>
          </w:tcPr>
          <w:p w14:paraId="11CFC48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10.</w:t>
            </w:r>
          </w:p>
        </w:tc>
        <w:tc>
          <w:tcPr>
            <w:tcW w:w="858" w:type="pct"/>
            <w:vAlign w:val="center"/>
          </w:tcPr>
          <w:p w14:paraId="6AB2EA2C"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6CCE7B3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pyrzycki</w:t>
            </w:r>
          </w:p>
        </w:tc>
        <w:tc>
          <w:tcPr>
            <w:tcW w:w="922" w:type="pct"/>
            <w:shd w:val="clear" w:color="auto" w:fill="auto"/>
            <w:noWrap/>
            <w:vAlign w:val="center"/>
          </w:tcPr>
          <w:p w14:paraId="485ACA8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16,6</w:t>
            </w:r>
          </w:p>
        </w:tc>
        <w:tc>
          <w:tcPr>
            <w:tcW w:w="1114" w:type="pct"/>
            <w:shd w:val="clear" w:color="auto" w:fill="auto"/>
            <w:noWrap/>
            <w:vAlign w:val="center"/>
          </w:tcPr>
          <w:p w14:paraId="5E1837C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5663</w:t>
            </w:r>
          </w:p>
        </w:tc>
        <w:tc>
          <w:tcPr>
            <w:tcW w:w="778" w:type="pct"/>
            <w:shd w:val="clear" w:color="auto" w:fill="auto"/>
            <w:noWrap/>
            <w:vAlign w:val="center"/>
          </w:tcPr>
          <w:p w14:paraId="62213AA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341,1</w:t>
            </w:r>
          </w:p>
        </w:tc>
      </w:tr>
      <w:tr w:rsidR="007C1899" w:rsidRPr="007C1899" w14:paraId="4EA5D4F2" w14:textId="77777777" w:rsidTr="00383FD9">
        <w:trPr>
          <w:trHeight w:val="300"/>
        </w:trPr>
        <w:tc>
          <w:tcPr>
            <w:tcW w:w="313" w:type="pct"/>
            <w:vAlign w:val="center"/>
          </w:tcPr>
          <w:p w14:paraId="04CE534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w:t>
            </w:r>
          </w:p>
        </w:tc>
        <w:tc>
          <w:tcPr>
            <w:tcW w:w="858" w:type="pct"/>
            <w:vAlign w:val="center"/>
          </w:tcPr>
          <w:p w14:paraId="7A5DEE8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0093ED0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stargardzki</w:t>
            </w:r>
          </w:p>
        </w:tc>
        <w:tc>
          <w:tcPr>
            <w:tcW w:w="922" w:type="pct"/>
            <w:shd w:val="clear" w:color="auto" w:fill="auto"/>
            <w:noWrap/>
            <w:vAlign w:val="center"/>
          </w:tcPr>
          <w:p w14:paraId="45F8424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41,5</w:t>
            </w:r>
          </w:p>
        </w:tc>
        <w:tc>
          <w:tcPr>
            <w:tcW w:w="1114" w:type="pct"/>
            <w:shd w:val="clear" w:color="auto" w:fill="auto"/>
            <w:noWrap/>
            <w:vAlign w:val="center"/>
          </w:tcPr>
          <w:p w14:paraId="6012EAB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6657</w:t>
            </w:r>
          </w:p>
        </w:tc>
        <w:tc>
          <w:tcPr>
            <w:tcW w:w="778" w:type="pct"/>
            <w:shd w:val="clear" w:color="auto" w:fill="auto"/>
            <w:noWrap/>
            <w:vAlign w:val="center"/>
          </w:tcPr>
          <w:p w14:paraId="50C2724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160,4</w:t>
            </w:r>
          </w:p>
        </w:tc>
      </w:tr>
      <w:tr w:rsidR="007C1899" w:rsidRPr="007C1899" w14:paraId="2BA1DB9A" w14:textId="77777777" w:rsidTr="00383FD9">
        <w:trPr>
          <w:trHeight w:val="300"/>
        </w:trPr>
        <w:tc>
          <w:tcPr>
            <w:tcW w:w="313" w:type="pct"/>
            <w:vAlign w:val="center"/>
          </w:tcPr>
          <w:p w14:paraId="4AE71DA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12.</w:t>
            </w:r>
          </w:p>
        </w:tc>
        <w:tc>
          <w:tcPr>
            <w:tcW w:w="858" w:type="pct"/>
            <w:vAlign w:val="center"/>
          </w:tcPr>
          <w:p w14:paraId="1F68A1E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ZDWK w Koszalinie</w:t>
            </w:r>
          </w:p>
        </w:tc>
        <w:tc>
          <w:tcPr>
            <w:tcW w:w="1015" w:type="pct"/>
            <w:shd w:val="clear" w:color="auto" w:fill="auto"/>
            <w:noWrap/>
            <w:vAlign w:val="center"/>
          </w:tcPr>
          <w:p w14:paraId="0C17CA6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świdwiński</w:t>
            </w:r>
          </w:p>
        </w:tc>
        <w:tc>
          <w:tcPr>
            <w:tcW w:w="922" w:type="pct"/>
            <w:shd w:val="clear" w:color="auto" w:fill="auto"/>
            <w:noWrap/>
            <w:vAlign w:val="center"/>
          </w:tcPr>
          <w:p w14:paraId="07BD713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43,8</w:t>
            </w:r>
          </w:p>
        </w:tc>
        <w:tc>
          <w:tcPr>
            <w:tcW w:w="1114" w:type="pct"/>
            <w:shd w:val="clear" w:color="auto" w:fill="auto"/>
            <w:noWrap/>
            <w:vAlign w:val="center"/>
          </w:tcPr>
          <w:p w14:paraId="09AD3EF9"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11460</w:t>
            </w:r>
          </w:p>
        </w:tc>
        <w:tc>
          <w:tcPr>
            <w:tcW w:w="778" w:type="pct"/>
            <w:shd w:val="clear" w:color="auto" w:fill="auto"/>
            <w:noWrap/>
            <w:vAlign w:val="center"/>
          </w:tcPr>
          <w:p w14:paraId="565590D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261,6</w:t>
            </w:r>
          </w:p>
        </w:tc>
      </w:tr>
    </w:tbl>
    <w:p w14:paraId="7B725A77" w14:textId="5F03ABA3" w:rsidR="007C1899" w:rsidRPr="007C1899" w:rsidRDefault="007C1899" w:rsidP="009B3F72">
      <w:pPr>
        <w:pStyle w:val="10PodpisTabela"/>
      </w:pPr>
      <w:bookmarkStart w:id="1085" w:name="_Toc163145876"/>
      <w:bookmarkStart w:id="1086" w:name="_Toc163822413"/>
      <w:r w:rsidRPr="007C1899">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83</w:t>
      </w:r>
      <w:r w:rsidRPr="007C1899">
        <w:rPr>
          <w:noProof/>
        </w:rPr>
        <w:fldChar w:fldCharType="end"/>
      </w:r>
      <w:r w:rsidRPr="007C1899">
        <w:rPr>
          <w:noProof/>
        </w:rPr>
        <w:t>.</w:t>
      </w:r>
      <w:r w:rsidRPr="007C1899">
        <w:t xml:space="preserve"> Dane statystyczne dotyczące obszaru objętego zakresem SMH DM Koszalin 2022 oraz POH</w:t>
      </w:r>
      <w:bookmarkEnd w:id="1085"/>
      <w:r w:rsidRPr="007C1899">
        <w:t xml:space="preserve"> [źródło danych: SMH DM Koszalin 2022]</w:t>
      </w:r>
      <w:bookmarkEnd w:id="1086"/>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8"/>
        <w:gridCol w:w="1556"/>
        <w:gridCol w:w="1842"/>
        <w:gridCol w:w="1670"/>
        <w:gridCol w:w="2020"/>
        <w:gridCol w:w="1411"/>
      </w:tblGrid>
      <w:tr w:rsidR="007C1899" w:rsidRPr="007C1899" w14:paraId="68EB4354" w14:textId="77777777" w:rsidTr="00CB2ABF">
        <w:trPr>
          <w:trHeight w:val="284"/>
          <w:tblHeader/>
        </w:trPr>
        <w:tc>
          <w:tcPr>
            <w:tcW w:w="313" w:type="pct"/>
            <w:vAlign w:val="center"/>
          </w:tcPr>
          <w:p w14:paraId="6D0577E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858" w:type="pct"/>
            <w:vAlign w:val="center"/>
          </w:tcPr>
          <w:p w14:paraId="05D679C5"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1016" w:type="pct"/>
            <w:shd w:val="clear" w:color="auto" w:fill="auto"/>
            <w:noWrap/>
            <w:vAlign w:val="center"/>
            <w:hideMark/>
          </w:tcPr>
          <w:p w14:paraId="100A36B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921" w:type="pct"/>
            <w:shd w:val="clear" w:color="auto" w:fill="auto"/>
            <w:noWrap/>
            <w:vAlign w:val="center"/>
            <w:hideMark/>
          </w:tcPr>
          <w:p w14:paraId="72E29EA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7AEDCDD3"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1114" w:type="pct"/>
            <w:shd w:val="clear" w:color="auto" w:fill="auto"/>
            <w:noWrap/>
            <w:vAlign w:val="center"/>
            <w:hideMark/>
          </w:tcPr>
          <w:p w14:paraId="0FFE116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779" w:type="pct"/>
            <w:shd w:val="clear" w:color="auto" w:fill="auto"/>
            <w:vAlign w:val="center"/>
            <w:hideMark/>
          </w:tcPr>
          <w:p w14:paraId="20EEC96E"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03B2441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4C23DA9C" w14:textId="77777777" w:rsidTr="00CB2ABF">
        <w:trPr>
          <w:trHeight w:val="284"/>
        </w:trPr>
        <w:tc>
          <w:tcPr>
            <w:tcW w:w="313" w:type="pct"/>
            <w:vAlign w:val="center"/>
          </w:tcPr>
          <w:p w14:paraId="2482DBF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858" w:type="pct"/>
            <w:vAlign w:val="center"/>
          </w:tcPr>
          <w:p w14:paraId="4B3D3C2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ZDiT w Koszalinie</w:t>
            </w:r>
          </w:p>
        </w:tc>
        <w:tc>
          <w:tcPr>
            <w:tcW w:w="1016" w:type="pct"/>
            <w:shd w:val="clear" w:color="auto" w:fill="auto"/>
            <w:noWrap/>
            <w:vAlign w:val="center"/>
          </w:tcPr>
          <w:p w14:paraId="073A024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 Koszalin</w:t>
            </w:r>
          </w:p>
        </w:tc>
        <w:tc>
          <w:tcPr>
            <w:tcW w:w="921" w:type="pct"/>
            <w:shd w:val="clear" w:color="auto" w:fill="auto"/>
            <w:noWrap/>
            <w:vAlign w:val="center"/>
          </w:tcPr>
          <w:p w14:paraId="5775602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35,86</w:t>
            </w:r>
          </w:p>
        </w:tc>
        <w:tc>
          <w:tcPr>
            <w:tcW w:w="1114" w:type="pct"/>
            <w:shd w:val="clear" w:color="auto" w:fill="auto"/>
            <w:noWrap/>
            <w:vAlign w:val="center"/>
          </w:tcPr>
          <w:p w14:paraId="4CF6077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2527,1</w:t>
            </w:r>
          </w:p>
        </w:tc>
        <w:tc>
          <w:tcPr>
            <w:tcW w:w="779" w:type="pct"/>
            <w:shd w:val="clear" w:color="auto" w:fill="auto"/>
            <w:noWrap/>
            <w:vAlign w:val="center"/>
          </w:tcPr>
          <w:p w14:paraId="1589378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2527,1</w:t>
            </w:r>
          </w:p>
        </w:tc>
      </w:tr>
    </w:tbl>
    <w:p w14:paraId="16865EBA" w14:textId="54794CBB" w:rsidR="007C1899" w:rsidRPr="007C1899" w:rsidRDefault="007C1899" w:rsidP="009B3F72">
      <w:pPr>
        <w:pStyle w:val="10PodpisTabela"/>
      </w:pPr>
      <w:bookmarkStart w:id="1087" w:name="_Toc163145877"/>
      <w:bookmarkStart w:id="1088" w:name="_Toc163822414"/>
      <w:r w:rsidRPr="007C1899">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84</w:t>
      </w:r>
      <w:r w:rsidRPr="007C1899">
        <w:rPr>
          <w:noProof/>
        </w:rPr>
        <w:fldChar w:fldCharType="end"/>
      </w:r>
      <w:r w:rsidRPr="007C1899">
        <w:rPr>
          <w:noProof/>
        </w:rPr>
        <w:t>.</w:t>
      </w:r>
      <w:r w:rsidRPr="007C1899">
        <w:t xml:space="preserve"> Dane statystyczne dotyczące obszaru objętego zakresem SMH DP Stargard 2022 oraz POH</w:t>
      </w:r>
      <w:bookmarkEnd w:id="1087"/>
      <w:r w:rsidRPr="007C1899">
        <w:t xml:space="preserve"> [źródło danych: SMH DP Stargard 2022]</w:t>
      </w:r>
      <w:bookmarkEnd w:id="1088"/>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2"/>
        <w:gridCol w:w="1560"/>
        <w:gridCol w:w="1842"/>
        <w:gridCol w:w="1842"/>
        <w:gridCol w:w="1560"/>
        <w:gridCol w:w="1701"/>
      </w:tblGrid>
      <w:tr w:rsidR="007C1899" w:rsidRPr="007C1899" w14:paraId="6AFD6077" w14:textId="77777777" w:rsidTr="00383FD9">
        <w:trPr>
          <w:trHeight w:val="719"/>
          <w:tblHeader/>
        </w:trPr>
        <w:tc>
          <w:tcPr>
            <w:tcW w:w="310" w:type="pct"/>
            <w:vAlign w:val="center"/>
          </w:tcPr>
          <w:p w14:paraId="3BECC70F"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860" w:type="pct"/>
            <w:vAlign w:val="center"/>
          </w:tcPr>
          <w:p w14:paraId="059D5AD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1016" w:type="pct"/>
            <w:shd w:val="clear" w:color="auto" w:fill="auto"/>
            <w:noWrap/>
            <w:vAlign w:val="center"/>
            <w:hideMark/>
          </w:tcPr>
          <w:p w14:paraId="00B30CDB"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1016" w:type="pct"/>
            <w:shd w:val="clear" w:color="auto" w:fill="auto"/>
            <w:noWrap/>
            <w:vAlign w:val="center"/>
            <w:hideMark/>
          </w:tcPr>
          <w:p w14:paraId="7000CEC0"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6A08877F"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860" w:type="pct"/>
            <w:shd w:val="clear" w:color="auto" w:fill="auto"/>
            <w:noWrap/>
            <w:vAlign w:val="center"/>
            <w:hideMark/>
          </w:tcPr>
          <w:p w14:paraId="64430028"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938" w:type="pct"/>
            <w:shd w:val="clear" w:color="auto" w:fill="auto"/>
            <w:vAlign w:val="center"/>
            <w:hideMark/>
          </w:tcPr>
          <w:p w14:paraId="7969E362"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6E45132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2F5B7CEF" w14:textId="77777777" w:rsidTr="00383FD9">
        <w:trPr>
          <w:trHeight w:val="510"/>
        </w:trPr>
        <w:tc>
          <w:tcPr>
            <w:tcW w:w="310" w:type="pct"/>
            <w:vAlign w:val="center"/>
          </w:tcPr>
          <w:p w14:paraId="156A9B3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860" w:type="pct"/>
            <w:vAlign w:val="center"/>
          </w:tcPr>
          <w:p w14:paraId="35D1225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ZDP w Stargardzie</w:t>
            </w:r>
          </w:p>
        </w:tc>
        <w:tc>
          <w:tcPr>
            <w:tcW w:w="1016" w:type="pct"/>
            <w:shd w:val="clear" w:color="auto" w:fill="auto"/>
            <w:noWrap/>
            <w:vAlign w:val="center"/>
          </w:tcPr>
          <w:p w14:paraId="331F0E2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stargardzki</w:t>
            </w:r>
          </w:p>
        </w:tc>
        <w:tc>
          <w:tcPr>
            <w:tcW w:w="1016" w:type="pct"/>
            <w:shd w:val="clear" w:color="auto" w:fill="auto"/>
            <w:noWrap/>
            <w:vAlign w:val="center"/>
          </w:tcPr>
          <w:p w14:paraId="496F41B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bd*</w:t>
            </w:r>
          </w:p>
        </w:tc>
        <w:tc>
          <w:tcPr>
            <w:tcW w:w="860" w:type="pct"/>
            <w:shd w:val="clear" w:color="auto" w:fill="auto"/>
            <w:noWrap/>
            <w:vAlign w:val="center"/>
          </w:tcPr>
          <w:p w14:paraId="4C37F45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bd*</w:t>
            </w:r>
          </w:p>
        </w:tc>
        <w:tc>
          <w:tcPr>
            <w:tcW w:w="938" w:type="pct"/>
            <w:shd w:val="clear" w:color="auto" w:fill="auto"/>
            <w:noWrap/>
            <w:vAlign w:val="center"/>
          </w:tcPr>
          <w:p w14:paraId="19A6CEE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bd*</w:t>
            </w:r>
          </w:p>
        </w:tc>
      </w:tr>
    </w:tbl>
    <w:p w14:paraId="63D4A594" w14:textId="77777777" w:rsidR="007C1899" w:rsidRPr="007C1899" w:rsidRDefault="007C1899" w:rsidP="007C1899">
      <w:pPr>
        <w:shd w:val="clear" w:color="auto" w:fill="FFFFFF"/>
        <w:jc w:val="left"/>
        <w:rPr>
          <w:shd w:val="clear" w:color="auto" w:fill="auto"/>
        </w:rPr>
      </w:pPr>
      <w:r w:rsidRPr="007C1899">
        <w:rPr>
          <w:shd w:val="clear" w:color="auto" w:fill="auto"/>
        </w:rPr>
        <w:t>*w treści SMH nie podano danych</w:t>
      </w:r>
    </w:p>
    <w:p w14:paraId="6FE106EA" w14:textId="6B34B067" w:rsidR="007C1899" w:rsidRPr="007C1899" w:rsidRDefault="007C1899" w:rsidP="009B3F72">
      <w:pPr>
        <w:pStyle w:val="10PodpisTabela"/>
      </w:pPr>
      <w:bookmarkStart w:id="1089" w:name="_Toc163145878"/>
      <w:bookmarkStart w:id="1090" w:name="_Toc163822415"/>
      <w:r w:rsidRPr="007C1899">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85</w:t>
      </w:r>
      <w:r w:rsidRPr="007C1899">
        <w:rPr>
          <w:noProof/>
        </w:rPr>
        <w:fldChar w:fldCharType="end"/>
      </w:r>
      <w:r w:rsidRPr="007C1899">
        <w:rPr>
          <w:noProof/>
        </w:rPr>
        <w:t>.</w:t>
      </w:r>
      <w:r w:rsidRPr="007C1899">
        <w:t xml:space="preserve"> Dane statystyczne dotyczące obszaru objętego zakresem SMH Police 2022 oraz POH</w:t>
      </w:r>
      <w:bookmarkEnd w:id="1089"/>
      <w:r w:rsidRPr="007C1899">
        <w:t xml:space="preserve"> [źródło danych: SMH Police 2022]</w:t>
      </w:r>
      <w:bookmarkEnd w:id="1090"/>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980"/>
        <w:gridCol w:w="1558"/>
        <w:gridCol w:w="1654"/>
        <w:gridCol w:w="1654"/>
        <w:gridCol w:w="1654"/>
      </w:tblGrid>
      <w:tr w:rsidR="007C1899" w:rsidRPr="007C1899" w14:paraId="17FC7463" w14:textId="77777777" w:rsidTr="00383FD9">
        <w:trPr>
          <w:trHeight w:val="719"/>
          <w:tblHeader/>
        </w:trPr>
        <w:tc>
          <w:tcPr>
            <w:tcW w:w="313" w:type="pct"/>
            <w:vAlign w:val="center"/>
          </w:tcPr>
          <w:p w14:paraId="26D32B48"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1092" w:type="pct"/>
            <w:vAlign w:val="center"/>
          </w:tcPr>
          <w:p w14:paraId="0E302EC5"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859" w:type="pct"/>
            <w:shd w:val="clear" w:color="auto" w:fill="auto"/>
            <w:noWrap/>
            <w:vAlign w:val="center"/>
            <w:hideMark/>
          </w:tcPr>
          <w:p w14:paraId="697EE539"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912" w:type="pct"/>
            <w:shd w:val="clear" w:color="auto" w:fill="auto"/>
            <w:noWrap/>
            <w:vAlign w:val="center"/>
            <w:hideMark/>
          </w:tcPr>
          <w:p w14:paraId="442CBB9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03262BD6"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912" w:type="pct"/>
            <w:shd w:val="clear" w:color="auto" w:fill="auto"/>
            <w:noWrap/>
            <w:vAlign w:val="center"/>
            <w:hideMark/>
          </w:tcPr>
          <w:p w14:paraId="6A6C7440"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912" w:type="pct"/>
            <w:shd w:val="clear" w:color="auto" w:fill="auto"/>
            <w:vAlign w:val="center"/>
            <w:hideMark/>
          </w:tcPr>
          <w:p w14:paraId="5DB4AE57"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77913072"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66E24935" w14:textId="77777777" w:rsidTr="00383FD9">
        <w:trPr>
          <w:trHeight w:val="300"/>
        </w:trPr>
        <w:tc>
          <w:tcPr>
            <w:tcW w:w="313" w:type="pct"/>
            <w:vAlign w:val="center"/>
          </w:tcPr>
          <w:p w14:paraId="4B09ADE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1092" w:type="pct"/>
            <w:vAlign w:val="center"/>
          </w:tcPr>
          <w:p w14:paraId="4D60D8F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Powiat policki</w:t>
            </w:r>
          </w:p>
        </w:tc>
        <w:tc>
          <w:tcPr>
            <w:tcW w:w="859" w:type="pct"/>
            <w:shd w:val="clear" w:color="auto" w:fill="auto"/>
            <w:noWrap/>
            <w:vAlign w:val="center"/>
          </w:tcPr>
          <w:p w14:paraId="176FA2F1"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policki</w:t>
            </w:r>
          </w:p>
        </w:tc>
        <w:tc>
          <w:tcPr>
            <w:tcW w:w="912" w:type="pct"/>
            <w:shd w:val="clear" w:color="auto" w:fill="auto"/>
            <w:noWrap/>
            <w:vAlign w:val="center"/>
          </w:tcPr>
          <w:p w14:paraId="30CAC80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14,61</w:t>
            </w:r>
          </w:p>
        </w:tc>
        <w:tc>
          <w:tcPr>
            <w:tcW w:w="912" w:type="pct"/>
            <w:shd w:val="clear" w:color="auto" w:fill="auto"/>
            <w:noWrap/>
            <w:vAlign w:val="center"/>
          </w:tcPr>
          <w:p w14:paraId="6E686B2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bd*</w:t>
            </w:r>
          </w:p>
        </w:tc>
        <w:tc>
          <w:tcPr>
            <w:tcW w:w="912" w:type="pct"/>
            <w:shd w:val="clear" w:color="auto" w:fill="auto"/>
            <w:noWrap/>
            <w:vAlign w:val="center"/>
          </w:tcPr>
          <w:p w14:paraId="36E4140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bd*</w:t>
            </w:r>
          </w:p>
        </w:tc>
      </w:tr>
    </w:tbl>
    <w:p w14:paraId="121F5438" w14:textId="77777777" w:rsidR="007C1899" w:rsidRPr="007C1899" w:rsidRDefault="007C1899" w:rsidP="007C1899">
      <w:pPr>
        <w:shd w:val="clear" w:color="auto" w:fill="FFFFFF"/>
        <w:rPr>
          <w:shd w:val="clear" w:color="auto" w:fill="auto"/>
        </w:rPr>
      </w:pPr>
      <w:r w:rsidRPr="007C1899">
        <w:rPr>
          <w:shd w:val="clear" w:color="auto" w:fill="auto"/>
        </w:rPr>
        <w:t>*w SMH podano liczbę mieszkańców oraz gęstość zaludnienia dla całego obszaru powiatu, a nie tylko dla analizowanego obszaru w buforze 500 metrów od źródła hałasu w każdą stronę</w:t>
      </w:r>
    </w:p>
    <w:p w14:paraId="1994E7B5" w14:textId="51647B0D" w:rsidR="007C1899" w:rsidRPr="007C1899" w:rsidRDefault="007C1899" w:rsidP="009B3F72">
      <w:pPr>
        <w:pStyle w:val="10PodpisTabela"/>
      </w:pPr>
      <w:bookmarkStart w:id="1091" w:name="_Ref163801473"/>
      <w:bookmarkStart w:id="1092" w:name="_Toc163145879"/>
      <w:bookmarkStart w:id="1093" w:name="_Toc163822416"/>
      <w:r w:rsidRPr="007C1899">
        <w:lastRenderedPageBreak/>
        <w:t xml:space="preserve">Tabela </w:t>
      </w:r>
      <w:r w:rsidRPr="007C1899">
        <w:rPr>
          <w:noProof/>
        </w:rPr>
        <w:fldChar w:fldCharType="begin"/>
      </w:r>
      <w:r w:rsidRPr="007C1899">
        <w:rPr>
          <w:noProof/>
        </w:rPr>
        <w:instrText xml:space="preserve"> SEQ Tabela \* ARABIC </w:instrText>
      </w:r>
      <w:r w:rsidRPr="007C1899">
        <w:rPr>
          <w:noProof/>
        </w:rPr>
        <w:fldChar w:fldCharType="separate"/>
      </w:r>
      <w:r w:rsidR="00DE4E70">
        <w:rPr>
          <w:noProof/>
        </w:rPr>
        <w:t>86</w:t>
      </w:r>
      <w:r w:rsidRPr="007C1899">
        <w:rPr>
          <w:noProof/>
        </w:rPr>
        <w:fldChar w:fldCharType="end"/>
      </w:r>
      <w:bookmarkEnd w:id="1091"/>
      <w:r w:rsidRPr="007C1899">
        <w:rPr>
          <w:noProof/>
        </w:rPr>
        <w:t>.</w:t>
      </w:r>
      <w:r w:rsidRPr="007C1899">
        <w:t xml:space="preserve"> Dane statystyczne dotyczące obszaru objętego zakresem SMH DP Kołobrzeg 2022 oraz POH</w:t>
      </w:r>
      <w:bookmarkEnd w:id="1092"/>
      <w:r w:rsidR="009B3F72">
        <w:t xml:space="preserve"> </w:t>
      </w:r>
      <w:r w:rsidRPr="007C1899">
        <w:t>[źródło: SMH DP Kołobrzeg 2022]</w:t>
      </w:r>
      <w:bookmarkEnd w:id="1093"/>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67"/>
        <w:gridCol w:w="1696"/>
        <w:gridCol w:w="1135"/>
        <w:gridCol w:w="1795"/>
        <w:gridCol w:w="1937"/>
        <w:gridCol w:w="1937"/>
      </w:tblGrid>
      <w:tr w:rsidR="007C1899" w:rsidRPr="007C1899" w14:paraId="7559E3F4" w14:textId="77777777" w:rsidTr="00383FD9">
        <w:trPr>
          <w:trHeight w:val="719"/>
          <w:tblHeader/>
        </w:trPr>
        <w:tc>
          <w:tcPr>
            <w:tcW w:w="313" w:type="pct"/>
            <w:vAlign w:val="center"/>
          </w:tcPr>
          <w:p w14:paraId="0089C73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935" w:type="pct"/>
            <w:vAlign w:val="center"/>
          </w:tcPr>
          <w:p w14:paraId="40AC9F96"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Zarządca</w:t>
            </w:r>
          </w:p>
        </w:tc>
        <w:tc>
          <w:tcPr>
            <w:tcW w:w="626" w:type="pct"/>
            <w:shd w:val="clear" w:color="auto" w:fill="auto"/>
            <w:noWrap/>
            <w:vAlign w:val="center"/>
            <w:hideMark/>
          </w:tcPr>
          <w:p w14:paraId="39731B14"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Powiat</w:t>
            </w:r>
          </w:p>
        </w:tc>
        <w:tc>
          <w:tcPr>
            <w:tcW w:w="990" w:type="pct"/>
            <w:shd w:val="clear" w:color="auto" w:fill="auto"/>
            <w:noWrap/>
            <w:vAlign w:val="center"/>
            <w:hideMark/>
          </w:tcPr>
          <w:p w14:paraId="0FE2AE8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Powierzchnia analizowanego obszaru</w:t>
            </w:r>
          </w:p>
          <w:p w14:paraId="064F1A5D"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c>
          <w:tcPr>
            <w:tcW w:w="1068" w:type="pct"/>
            <w:shd w:val="clear" w:color="auto" w:fill="auto"/>
            <w:noWrap/>
            <w:vAlign w:val="center"/>
            <w:hideMark/>
          </w:tcPr>
          <w:p w14:paraId="23B30BAC"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Liczba mieszkańców w analizowanym obszarze</w:t>
            </w:r>
          </w:p>
        </w:tc>
        <w:tc>
          <w:tcPr>
            <w:tcW w:w="1068" w:type="pct"/>
            <w:shd w:val="clear" w:color="auto" w:fill="auto"/>
            <w:vAlign w:val="center"/>
            <w:hideMark/>
          </w:tcPr>
          <w:p w14:paraId="26D38D91"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Gęstość zaludnienia w analizowanym obszarze</w:t>
            </w:r>
          </w:p>
          <w:p w14:paraId="1CEAC37A" w14:textId="77777777" w:rsidR="007C1899" w:rsidRPr="007C1899" w:rsidRDefault="007C1899" w:rsidP="00CB2ABF">
            <w:pPr>
              <w:keepNext/>
              <w:spacing w:before="0" w:after="0"/>
              <w:contextualSpacing/>
              <w:jc w:val="left"/>
              <w:rPr>
                <w:rFonts w:eastAsia="Calibri"/>
                <w:b/>
                <w:iCs/>
                <w:sz w:val="16"/>
                <w:szCs w:val="16"/>
                <w:lang w:eastAsia="en-US" w:bidi="pl-PL"/>
              </w:rPr>
            </w:pPr>
            <w:r w:rsidRPr="007C1899">
              <w:rPr>
                <w:rFonts w:eastAsia="Calibri"/>
                <w:b/>
                <w:iCs/>
                <w:sz w:val="16"/>
                <w:szCs w:val="16"/>
                <w:lang w:eastAsia="en-US" w:bidi="pl-PL"/>
              </w:rPr>
              <w:t>[os./</w:t>
            </w:r>
            <m:oMath>
              <m:sSup>
                <m:sSupPr>
                  <m:ctrlPr>
                    <w:rPr>
                      <w:rFonts w:ascii="Cambria Math" w:eastAsia="Calibri" w:hAnsi="Cambria Math"/>
                      <w:b/>
                      <w:iCs/>
                      <w:sz w:val="16"/>
                      <w:szCs w:val="16"/>
                      <w:lang w:eastAsia="en-US" w:bidi="pl-PL"/>
                    </w:rPr>
                  </m:ctrlPr>
                </m:sSupPr>
                <m:e>
                  <m:r>
                    <m:rPr>
                      <m:sty m:val="b"/>
                    </m:rPr>
                    <w:rPr>
                      <w:rFonts w:ascii="Cambria Math" w:eastAsia="Calibri" w:hAnsi="Cambria Math"/>
                      <w:sz w:val="16"/>
                      <w:szCs w:val="16"/>
                      <w:lang w:eastAsia="en-US" w:bidi="pl-PL"/>
                    </w:rPr>
                    <m:t>km</m:t>
                  </m:r>
                </m:e>
                <m:sup>
                  <m:r>
                    <m:rPr>
                      <m:sty m:val="b"/>
                    </m:rPr>
                    <w:rPr>
                      <w:rFonts w:ascii="Cambria Math" w:eastAsia="Calibri" w:hAnsi="Cambria Math"/>
                      <w:sz w:val="16"/>
                      <w:szCs w:val="16"/>
                      <w:lang w:eastAsia="en-US" w:bidi="pl-PL"/>
                    </w:rPr>
                    <m:t>2</m:t>
                  </m:r>
                </m:sup>
              </m:sSup>
            </m:oMath>
            <w:r w:rsidRPr="007C1899">
              <w:rPr>
                <w:rFonts w:eastAsia="Calibri"/>
                <w:b/>
                <w:iCs/>
                <w:sz w:val="16"/>
                <w:szCs w:val="16"/>
                <w:lang w:eastAsia="en-US" w:bidi="pl-PL"/>
              </w:rPr>
              <w:t>]</w:t>
            </w:r>
          </w:p>
        </w:tc>
      </w:tr>
      <w:tr w:rsidR="007C1899" w:rsidRPr="007C1899" w14:paraId="31C75E70" w14:textId="77777777" w:rsidTr="00383FD9">
        <w:trPr>
          <w:trHeight w:val="510"/>
        </w:trPr>
        <w:tc>
          <w:tcPr>
            <w:tcW w:w="313" w:type="pct"/>
            <w:vAlign w:val="center"/>
          </w:tcPr>
          <w:p w14:paraId="148AF02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935" w:type="pct"/>
            <w:vAlign w:val="center"/>
          </w:tcPr>
          <w:p w14:paraId="312C641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ZDP w Kołobrzegu</w:t>
            </w:r>
          </w:p>
        </w:tc>
        <w:tc>
          <w:tcPr>
            <w:tcW w:w="626" w:type="pct"/>
            <w:shd w:val="clear" w:color="auto" w:fill="auto"/>
            <w:noWrap/>
            <w:vAlign w:val="center"/>
          </w:tcPr>
          <w:p w14:paraId="0F0857E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kołobrzeski</w:t>
            </w:r>
          </w:p>
        </w:tc>
        <w:tc>
          <w:tcPr>
            <w:tcW w:w="990" w:type="pct"/>
            <w:shd w:val="clear" w:color="auto" w:fill="auto"/>
            <w:noWrap/>
            <w:vAlign w:val="center"/>
          </w:tcPr>
          <w:p w14:paraId="4E208CA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5,908</w:t>
            </w:r>
          </w:p>
        </w:tc>
        <w:tc>
          <w:tcPr>
            <w:tcW w:w="1068" w:type="pct"/>
            <w:shd w:val="clear" w:color="auto" w:fill="auto"/>
            <w:noWrap/>
            <w:vAlign w:val="center"/>
          </w:tcPr>
          <w:p w14:paraId="51C015A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7 862 000</w:t>
            </w:r>
          </w:p>
        </w:tc>
        <w:tc>
          <w:tcPr>
            <w:tcW w:w="1068" w:type="pct"/>
            <w:shd w:val="clear" w:color="auto" w:fill="auto"/>
            <w:noWrap/>
            <w:vAlign w:val="center"/>
          </w:tcPr>
          <w:p w14:paraId="510B18E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1330,7</w:t>
            </w:r>
          </w:p>
        </w:tc>
      </w:tr>
    </w:tbl>
    <w:p w14:paraId="487EC694" w14:textId="6E13D99C" w:rsidR="007C1899" w:rsidRPr="007C1899" w:rsidRDefault="007C1899" w:rsidP="007C1899">
      <w:r w:rsidRPr="007C1899">
        <w:t>Łączna długość odcinków będących w zakresie SMH GDDKiA 2022 wynosi 437,861 km. Lokalizację analizowanych dróg przedstawiono na poniższym rysunku (</w:t>
      </w:r>
      <w:r w:rsidR="0025778D">
        <w:fldChar w:fldCharType="begin"/>
      </w:r>
      <w:r w:rsidR="0025778D">
        <w:instrText xml:space="preserve"> REF _Ref163801414 \h </w:instrText>
      </w:r>
      <w:r w:rsidR="0025778D">
        <w:fldChar w:fldCharType="separate"/>
      </w:r>
      <w:r w:rsidR="00DE4E70" w:rsidRPr="007C1899">
        <w:t xml:space="preserve">Rysunek </w:t>
      </w:r>
      <w:r w:rsidR="00DE4E70">
        <w:rPr>
          <w:noProof/>
        </w:rPr>
        <w:t>93</w:t>
      </w:r>
      <w:r w:rsidR="0025778D">
        <w:fldChar w:fldCharType="end"/>
      </w:r>
      <w:r w:rsidRPr="007C1899">
        <w:t>).</w:t>
      </w:r>
    </w:p>
    <w:p w14:paraId="4294F814" w14:textId="77777777" w:rsidR="007C1899" w:rsidRPr="007C1899" w:rsidRDefault="007C1899" w:rsidP="009B3F72">
      <w:pPr>
        <w:keepNext/>
        <w:spacing w:before="100" w:beforeAutospacing="1" w:after="0" w:line="240" w:lineRule="auto"/>
        <w:jc w:val="left"/>
      </w:pPr>
      <w:r w:rsidRPr="007C1899">
        <w:rPr>
          <w:rFonts w:ascii="Times New Roman" w:eastAsia="Times New Roman" w:hAnsi="Times New Roman" w:cs="Times New Roman"/>
          <w:noProof/>
          <w:sz w:val="24"/>
          <w:szCs w:val="24"/>
          <w:shd w:val="clear" w:color="auto" w:fill="auto"/>
        </w:rPr>
        <w:drawing>
          <wp:inline distT="0" distB="0" distL="0" distR="0" wp14:anchorId="1CCB0883" wp14:editId="341256B1">
            <wp:extent cx="5760720" cy="5760720"/>
            <wp:effectExtent l="0" t="0" r="0" b="0"/>
            <wp:docPr id="260965620" name="Obraz 1" descr="Lokalizacja dróg analizowanych w SMH GDDKi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74401" name="Obraz 1" descr="Lokalizacja dróg analizowanych w SMH GDDKiA 20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7FDE8B6" w14:textId="0CC187E2" w:rsidR="007C1899" w:rsidRPr="007C1899" w:rsidRDefault="007C1899" w:rsidP="009B3F72">
      <w:pPr>
        <w:pStyle w:val="14rysunekpodpis"/>
      </w:pPr>
      <w:bookmarkStart w:id="1094" w:name="_Ref163801414"/>
      <w:bookmarkStart w:id="1095" w:name="_Toc163145807"/>
      <w:bookmarkStart w:id="1096" w:name="_Toc163822293"/>
      <w:r w:rsidRPr="007C1899">
        <w:t xml:space="preserve">Rysunek </w:t>
      </w:r>
      <w:r w:rsidRPr="007C1899">
        <w:fldChar w:fldCharType="begin"/>
      </w:r>
      <w:r w:rsidRPr="007C1899">
        <w:instrText xml:space="preserve"> SEQ Rysunek \* ARABIC </w:instrText>
      </w:r>
      <w:r w:rsidRPr="007C1899">
        <w:fldChar w:fldCharType="separate"/>
      </w:r>
      <w:r w:rsidR="00DE4E70">
        <w:rPr>
          <w:noProof/>
        </w:rPr>
        <w:t>93</w:t>
      </w:r>
      <w:r w:rsidRPr="007C1899">
        <w:fldChar w:fldCharType="end"/>
      </w:r>
      <w:bookmarkEnd w:id="1094"/>
      <w:r w:rsidRPr="007C1899">
        <w:t>. Lokalizacja dróg analizowanych w SMH GDDKiA 2022 [źródło: opracowanie własne]</w:t>
      </w:r>
      <w:bookmarkEnd w:id="1095"/>
      <w:bookmarkEnd w:id="1096"/>
    </w:p>
    <w:p w14:paraId="12D578F8" w14:textId="77777777" w:rsidR="007C1899" w:rsidRPr="007C1899" w:rsidRDefault="007C1899" w:rsidP="007C1899">
      <w:pPr>
        <w:keepNext/>
      </w:pPr>
    </w:p>
    <w:p w14:paraId="228E7652" w14:textId="77777777" w:rsidR="007C1899" w:rsidRPr="007C1899" w:rsidRDefault="007C1899" w:rsidP="007C1899">
      <w:pPr>
        <w:ind w:firstLine="777"/>
      </w:pPr>
      <w:r w:rsidRPr="007C1899">
        <w:br w:type="page"/>
      </w:r>
    </w:p>
    <w:p w14:paraId="4E5DF26B" w14:textId="5D012096" w:rsidR="007C1899" w:rsidRPr="007C1899" w:rsidRDefault="007C1899" w:rsidP="007C1899">
      <w:r w:rsidRPr="007C1899">
        <w:lastRenderedPageBreak/>
        <w:t>Łączna długość odcinków będących w zakresie SMH ZZDW 2022 wynosi ok. 59,772 km. Lokalizację analizowanych dróg przedstawiono na poniższym rysunku (</w:t>
      </w:r>
      <w:r w:rsidR="0025778D">
        <w:fldChar w:fldCharType="begin"/>
      </w:r>
      <w:r w:rsidR="0025778D">
        <w:instrText xml:space="preserve"> REF _Ref163801405 \h </w:instrText>
      </w:r>
      <w:r w:rsidR="0025778D">
        <w:fldChar w:fldCharType="separate"/>
      </w:r>
      <w:r w:rsidR="00DE4E70" w:rsidRPr="007C1899">
        <w:t xml:space="preserve">Rysunek </w:t>
      </w:r>
      <w:r w:rsidR="00DE4E70">
        <w:rPr>
          <w:noProof/>
        </w:rPr>
        <w:t>94</w:t>
      </w:r>
      <w:r w:rsidR="0025778D">
        <w:fldChar w:fldCharType="end"/>
      </w:r>
      <w:r w:rsidRPr="007C1899">
        <w:t>).</w:t>
      </w:r>
    </w:p>
    <w:p w14:paraId="0529C96B" w14:textId="77777777" w:rsidR="007C1899" w:rsidRPr="007C1899" w:rsidRDefault="007C1899" w:rsidP="009B3F72">
      <w:pPr>
        <w:keepNext/>
        <w:spacing w:before="100" w:beforeAutospacing="1" w:after="0" w:line="240" w:lineRule="auto"/>
        <w:jc w:val="left"/>
      </w:pPr>
      <w:r w:rsidRPr="007C1899">
        <w:rPr>
          <w:rFonts w:ascii="Times New Roman" w:eastAsia="Times New Roman" w:hAnsi="Times New Roman" w:cs="Times New Roman"/>
          <w:noProof/>
          <w:sz w:val="24"/>
          <w:szCs w:val="24"/>
          <w:shd w:val="clear" w:color="auto" w:fill="auto"/>
        </w:rPr>
        <w:drawing>
          <wp:inline distT="0" distB="0" distL="0" distR="0" wp14:anchorId="3E949A9E" wp14:editId="65FC82D4">
            <wp:extent cx="5760720" cy="5760720"/>
            <wp:effectExtent l="0" t="0" r="0" b="0"/>
            <wp:docPr id="1468406370" name="Obraz 1" descr="Lokalizacja dróg analizowanych w SMH ZZDW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98165" name="Obraz 1" descr="Lokalizacja dróg analizowanych w SMH ZZDW 20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F20B97B" w14:textId="15AC140C" w:rsidR="007C1899" w:rsidRPr="007C1899" w:rsidRDefault="007C1899" w:rsidP="009B3F72">
      <w:pPr>
        <w:pStyle w:val="14rysunekpodpis"/>
      </w:pPr>
      <w:bookmarkStart w:id="1097" w:name="_Ref163801405"/>
      <w:bookmarkStart w:id="1098" w:name="_Toc163145808"/>
      <w:bookmarkStart w:id="1099" w:name="_Toc163822294"/>
      <w:r w:rsidRPr="007C1899">
        <w:t xml:space="preserve">Rysunek </w:t>
      </w:r>
      <w:r w:rsidRPr="007C1899">
        <w:fldChar w:fldCharType="begin"/>
      </w:r>
      <w:r w:rsidRPr="007C1899">
        <w:instrText xml:space="preserve"> SEQ Rysunek \* ARABIC </w:instrText>
      </w:r>
      <w:r w:rsidRPr="007C1899">
        <w:fldChar w:fldCharType="separate"/>
      </w:r>
      <w:r w:rsidR="00DE4E70">
        <w:rPr>
          <w:noProof/>
        </w:rPr>
        <w:t>94</w:t>
      </w:r>
      <w:r w:rsidRPr="007C1899">
        <w:fldChar w:fldCharType="end"/>
      </w:r>
      <w:bookmarkEnd w:id="1097"/>
      <w:r w:rsidRPr="007C1899">
        <w:t>. Lokalizacja dróg analizowanych w SMH ZZDW 2021 [źródło: opracowanie własne]</w:t>
      </w:r>
      <w:bookmarkEnd w:id="1098"/>
      <w:bookmarkEnd w:id="1099"/>
    </w:p>
    <w:p w14:paraId="15787296" w14:textId="77777777" w:rsidR="007C1899" w:rsidRPr="007C1899" w:rsidRDefault="007C1899" w:rsidP="007C1899">
      <w:pPr>
        <w:autoSpaceDE w:val="0"/>
        <w:autoSpaceDN w:val="0"/>
        <w:adjustRightInd w:val="0"/>
        <w:spacing w:after="0" w:line="240" w:lineRule="auto"/>
        <w:ind w:left="928"/>
        <w:rPr>
          <w:b/>
          <w:szCs w:val="18"/>
          <w:lang w:eastAsia="en-US"/>
        </w:rPr>
      </w:pPr>
      <w:r w:rsidRPr="007C1899">
        <w:rPr>
          <w:b/>
          <w:szCs w:val="18"/>
          <w:lang w:eastAsia="en-US"/>
        </w:rPr>
        <w:br/>
      </w:r>
    </w:p>
    <w:p w14:paraId="48D0A23C" w14:textId="77777777" w:rsidR="007C1899" w:rsidRPr="007C1899" w:rsidRDefault="007C1899" w:rsidP="007C1899">
      <w:pPr>
        <w:ind w:firstLine="777"/>
        <w:rPr>
          <w:b/>
          <w:szCs w:val="18"/>
          <w:lang w:eastAsia="en-US"/>
        </w:rPr>
      </w:pPr>
      <w:r w:rsidRPr="007C1899">
        <w:br w:type="page"/>
      </w:r>
    </w:p>
    <w:p w14:paraId="06ECA50D" w14:textId="011ACD5B" w:rsidR="007C1899" w:rsidRPr="007C1899" w:rsidRDefault="007C1899" w:rsidP="007C1899">
      <w:r w:rsidRPr="007C1899">
        <w:lastRenderedPageBreak/>
        <w:t>Łączna długość odcinków będących w zakresie SMH DM Koszalin 2022 wynosi ok. 52,64 km. Lokalizację analizowanych dróg przedstawiono na poniższym rysunku (</w:t>
      </w:r>
      <w:r w:rsidR="0025778D">
        <w:fldChar w:fldCharType="begin"/>
      </w:r>
      <w:r w:rsidR="0025778D">
        <w:instrText xml:space="preserve"> REF _Ref163801394 \h </w:instrText>
      </w:r>
      <w:r w:rsidR="0025778D">
        <w:fldChar w:fldCharType="separate"/>
      </w:r>
      <w:r w:rsidR="00DE4E70" w:rsidRPr="007C1899">
        <w:t xml:space="preserve">Rysunek </w:t>
      </w:r>
      <w:r w:rsidR="00DE4E70">
        <w:rPr>
          <w:noProof/>
        </w:rPr>
        <w:t>95</w:t>
      </w:r>
      <w:r w:rsidR="0025778D">
        <w:fldChar w:fldCharType="end"/>
      </w:r>
      <w:r w:rsidRPr="007C1899">
        <w:t>).</w:t>
      </w:r>
    </w:p>
    <w:p w14:paraId="3F84A19D" w14:textId="77777777" w:rsidR="007C1899" w:rsidRPr="007C1899" w:rsidRDefault="007C1899" w:rsidP="009B3F72">
      <w:pPr>
        <w:keepNext/>
        <w:spacing w:before="100" w:beforeAutospacing="1" w:after="0" w:line="240" w:lineRule="auto"/>
        <w:jc w:val="left"/>
        <w:rPr>
          <w:bCs/>
          <w:i/>
        </w:rPr>
      </w:pPr>
      <w:r w:rsidRPr="007C1899">
        <w:rPr>
          <w:rFonts w:ascii="Times New Roman" w:eastAsia="Times New Roman" w:hAnsi="Times New Roman" w:cs="Times New Roman"/>
          <w:bCs/>
          <w:i/>
          <w:noProof/>
          <w:sz w:val="24"/>
          <w:szCs w:val="24"/>
          <w:shd w:val="clear" w:color="auto" w:fill="auto"/>
        </w:rPr>
        <w:drawing>
          <wp:inline distT="0" distB="0" distL="0" distR="0" wp14:anchorId="2333DA48" wp14:editId="1749B8C7">
            <wp:extent cx="5760720" cy="5760720"/>
            <wp:effectExtent l="0" t="0" r="0" b="0"/>
            <wp:docPr id="1049347919" name="Obraz 2" descr="Lokalizacja dróg analizowanych w SMH DM Koszal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9754" name="Obraz 2" descr="Lokalizacja dróg analizowanych w SMH DM Koszalin 20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5E38DF39" w14:textId="5B86F172" w:rsidR="007C1899" w:rsidRPr="007C1899" w:rsidRDefault="007C1899" w:rsidP="009B3F72">
      <w:pPr>
        <w:pStyle w:val="14rysunekpodpis"/>
      </w:pPr>
      <w:bookmarkStart w:id="1100" w:name="_Ref163801394"/>
      <w:bookmarkStart w:id="1101" w:name="_Toc163145809"/>
      <w:bookmarkStart w:id="1102" w:name="_Toc163822295"/>
      <w:r w:rsidRPr="007C1899">
        <w:t xml:space="preserve">Rysunek </w:t>
      </w:r>
      <w:r w:rsidRPr="007C1899">
        <w:fldChar w:fldCharType="begin"/>
      </w:r>
      <w:r w:rsidRPr="007C1899">
        <w:instrText xml:space="preserve"> SEQ Rysunek \* ARABIC </w:instrText>
      </w:r>
      <w:r w:rsidRPr="007C1899">
        <w:fldChar w:fldCharType="separate"/>
      </w:r>
      <w:r w:rsidR="00DE4E70">
        <w:rPr>
          <w:noProof/>
        </w:rPr>
        <w:t>95</w:t>
      </w:r>
      <w:r w:rsidRPr="007C1899">
        <w:fldChar w:fldCharType="end"/>
      </w:r>
      <w:bookmarkEnd w:id="1100"/>
      <w:r w:rsidRPr="007C1899">
        <w:t>. Lokalizacja dróg analizowanych w SMH DM Koszalin 2022 [źródło: opracowanie własne]</w:t>
      </w:r>
      <w:bookmarkEnd w:id="1101"/>
      <w:bookmarkEnd w:id="1102"/>
    </w:p>
    <w:p w14:paraId="46D869B8" w14:textId="77777777" w:rsidR="007C1899" w:rsidRPr="007C1899" w:rsidRDefault="007C1899" w:rsidP="007C1899">
      <w:pPr>
        <w:ind w:firstLine="777"/>
      </w:pPr>
      <w:r w:rsidRPr="007C1899">
        <w:br w:type="page"/>
      </w:r>
    </w:p>
    <w:p w14:paraId="775C93C7" w14:textId="7FE9C82D" w:rsidR="007C1899" w:rsidRPr="007C1899" w:rsidRDefault="007C1899" w:rsidP="007C1899">
      <w:r w:rsidRPr="007C1899">
        <w:lastRenderedPageBreak/>
        <w:t>Łączna długość odcinków będących w zakresie SMH DP Stargard 2022 wynosi ok. 4,0 km. Lokalizację analizowanych dróg przedstawiono na poniższym rysunku (</w:t>
      </w:r>
      <w:r w:rsidR="0025778D">
        <w:fldChar w:fldCharType="begin"/>
      </w:r>
      <w:r w:rsidR="0025778D">
        <w:instrText xml:space="preserve"> REF _Ref163801382 \h </w:instrText>
      </w:r>
      <w:r w:rsidR="0025778D">
        <w:fldChar w:fldCharType="separate"/>
      </w:r>
      <w:r w:rsidR="00DE4E70" w:rsidRPr="007C1899">
        <w:t xml:space="preserve">Rysunek </w:t>
      </w:r>
      <w:r w:rsidR="00DE4E70">
        <w:rPr>
          <w:noProof/>
        </w:rPr>
        <w:t>96</w:t>
      </w:r>
      <w:r w:rsidR="0025778D">
        <w:fldChar w:fldCharType="end"/>
      </w:r>
      <w:r w:rsidRPr="007C1899">
        <w:t>).</w:t>
      </w:r>
    </w:p>
    <w:p w14:paraId="359E34A0" w14:textId="77777777" w:rsidR="007C1899" w:rsidRPr="007C1899" w:rsidRDefault="007C1899" w:rsidP="009B3F72">
      <w:pPr>
        <w:keepNext/>
        <w:spacing w:before="100" w:beforeAutospacing="1" w:after="0" w:line="240" w:lineRule="auto"/>
        <w:jc w:val="left"/>
      </w:pPr>
      <w:r w:rsidRPr="007C1899">
        <w:rPr>
          <w:rFonts w:ascii="Times New Roman" w:eastAsia="Times New Roman" w:hAnsi="Times New Roman" w:cs="Times New Roman"/>
          <w:noProof/>
          <w:sz w:val="24"/>
          <w:szCs w:val="24"/>
          <w:shd w:val="clear" w:color="auto" w:fill="auto"/>
        </w:rPr>
        <w:drawing>
          <wp:inline distT="0" distB="0" distL="0" distR="0" wp14:anchorId="02425BC0" wp14:editId="46C683BB">
            <wp:extent cx="5760720" cy="5760720"/>
            <wp:effectExtent l="0" t="0" r="0" b="0"/>
            <wp:docPr id="334184795" name="Obraz 3" descr="Lokalizacja dróg analizowanych w SMH DP Stargar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91469" name="Obraz 3" descr="Lokalizacja dróg analizowanych w SMH DP Stargard 20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155B75E" w14:textId="5B25E37B" w:rsidR="007C1899" w:rsidRPr="007C1899" w:rsidRDefault="007C1899" w:rsidP="009B3F72">
      <w:pPr>
        <w:pStyle w:val="14rysunekpodpis"/>
      </w:pPr>
      <w:bookmarkStart w:id="1103" w:name="_Ref163801382"/>
      <w:bookmarkStart w:id="1104" w:name="_Toc163145810"/>
      <w:bookmarkStart w:id="1105" w:name="_Toc163822296"/>
      <w:r w:rsidRPr="007C1899">
        <w:t xml:space="preserve">Rysunek </w:t>
      </w:r>
      <w:r w:rsidRPr="007C1899">
        <w:fldChar w:fldCharType="begin"/>
      </w:r>
      <w:r w:rsidRPr="007C1899">
        <w:instrText xml:space="preserve"> SEQ Rysunek \* ARABIC </w:instrText>
      </w:r>
      <w:r w:rsidRPr="007C1899">
        <w:fldChar w:fldCharType="separate"/>
      </w:r>
      <w:r w:rsidR="00DE4E70">
        <w:rPr>
          <w:noProof/>
        </w:rPr>
        <w:t>96</w:t>
      </w:r>
      <w:r w:rsidRPr="007C1899">
        <w:fldChar w:fldCharType="end"/>
      </w:r>
      <w:bookmarkEnd w:id="1103"/>
      <w:r w:rsidRPr="007C1899">
        <w:t>. Lokalizacja dróg analizowanych w SMH DP Stargard 2022 [źródło: opracowanie własne]</w:t>
      </w:r>
      <w:bookmarkEnd w:id="1104"/>
      <w:bookmarkEnd w:id="1105"/>
    </w:p>
    <w:p w14:paraId="20685170" w14:textId="77777777" w:rsidR="007C1899" w:rsidRPr="007C1899" w:rsidRDefault="007C1899" w:rsidP="007C1899">
      <w:pPr>
        <w:ind w:firstLine="777"/>
      </w:pPr>
      <w:r w:rsidRPr="007C1899">
        <w:br w:type="page"/>
      </w:r>
    </w:p>
    <w:p w14:paraId="5D0909AE" w14:textId="48103F0E" w:rsidR="007C1899" w:rsidRPr="007C1899" w:rsidRDefault="007C1899" w:rsidP="007C1899">
      <w:r w:rsidRPr="007C1899">
        <w:lastRenderedPageBreak/>
        <w:t>Łączna długość odcinków będących w zakresie SMH DP Police 2022 wynosi ok. 14,61 km. Lokalizację analizowanych dróg przedstawiono na poniższym rysunku (</w:t>
      </w:r>
      <w:r w:rsidR="0025778D">
        <w:fldChar w:fldCharType="begin"/>
      </w:r>
      <w:r w:rsidR="0025778D">
        <w:instrText xml:space="preserve"> REF _Ref163801372 \h </w:instrText>
      </w:r>
      <w:r w:rsidR="0025778D">
        <w:fldChar w:fldCharType="separate"/>
      </w:r>
      <w:r w:rsidR="00DE4E70" w:rsidRPr="007C1899">
        <w:t xml:space="preserve">Rysunek </w:t>
      </w:r>
      <w:r w:rsidR="00DE4E70">
        <w:rPr>
          <w:noProof/>
        </w:rPr>
        <w:t>97</w:t>
      </w:r>
      <w:r w:rsidR="0025778D">
        <w:fldChar w:fldCharType="end"/>
      </w:r>
      <w:r w:rsidRPr="007C1899">
        <w:t>).</w:t>
      </w:r>
    </w:p>
    <w:p w14:paraId="3EC549CD" w14:textId="77777777" w:rsidR="007C1899" w:rsidRPr="007C1899" w:rsidRDefault="007C1899" w:rsidP="009B3F72">
      <w:pPr>
        <w:keepNext/>
        <w:spacing w:before="100" w:beforeAutospacing="1" w:after="0" w:line="240" w:lineRule="auto"/>
        <w:jc w:val="left"/>
      </w:pPr>
      <w:r w:rsidRPr="007C1899">
        <w:rPr>
          <w:rFonts w:ascii="Times New Roman" w:eastAsia="Times New Roman" w:hAnsi="Times New Roman" w:cs="Times New Roman"/>
          <w:noProof/>
          <w:sz w:val="24"/>
          <w:szCs w:val="24"/>
          <w:shd w:val="clear" w:color="auto" w:fill="auto"/>
        </w:rPr>
        <w:drawing>
          <wp:inline distT="0" distB="0" distL="0" distR="0" wp14:anchorId="48B87281" wp14:editId="670D99F9">
            <wp:extent cx="5760720" cy="5760720"/>
            <wp:effectExtent l="0" t="0" r="0" b="0"/>
            <wp:docPr id="1289793510" name="Obraz 4" descr="Lokalizacja dróg analizowanych w SMH DP Polic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08489" name="Obraz 4" descr="Lokalizacja dróg analizowanych w SMH DP Police 20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31AD2566" w14:textId="239F856C" w:rsidR="007C1899" w:rsidRPr="007C1899" w:rsidRDefault="007C1899" w:rsidP="009B3F72">
      <w:pPr>
        <w:pStyle w:val="14rysunekpodpis"/>
        <w:rPr>
          <w:rFonts w:ascii="Times New Roman" w:eastAsia="Times New Roman" w:hAnsi="Times New Roman" w:cs="Times New Roman"/>
          <w:sz w:val="24"/>
          <w:szCs w:val="24"/>
          <w:shd w:val="clear" w:color="auto" w:fill="auto"/>
        </w:rPr>
      </w:pPr>
      <w:bookmarkStart w:id="1106" w:name="_Ref163801372"/>
      <w:bookmarkStart w:id="1107" w:name="_Toc163145811"/>
      <w:bookmarkStart w:id="1108" w:name="_Toc163822297"/>
      <w:r w:rsidRPr="007C1899">
        <w:t xml:space="preserve">Rysunek </w:t>
      </w:r>
      <w:r w:rsidRPr="007C1899">
        <w:fldChar w:fldCharType="begin"/>
      </w:r>
      <w:r w:rsidRPr="007C1899">
        <w:instrText xml:space="preserve"> SEQ Rysunek \* ARABIC </w:instrText>
      </w:r>
      <w:r w:rsidRPr="007C1899">
        <w:fldChar w:fldCharType="separate"/>
      </w:r>
      <w:r w:rsidR="00DE4E70">
        <w:rPr>
          <w:noProof/>
        </w:rPr>
        <w:t>97</w:t>
      </w:r>
      <w:r w:rsidRPr="007C1899">
        <w:fldChar w:fldCharType="end"/>
      </w:r>
      <w:bookmarkEnd w:id="1106"/>
      <w:r w:rsidRPr="007C1899">
        <w:t>. Lokalizacja dróg analizowanych w SMH DP Police 2022 [źródło: opracowanie własne]</w:t>
      </w:r>
      <w:bookmarkEnd w:id="1107"/>
      <w:bookmarkEnd w:id="1108"/>
    </w:p>
    <w:p w14:paraId="5A80916B" w14:textId="77777777" w:rsidR="007C1899" w:rsidRPr="007C1899" w:rsidRDefault="007C1899" w:rsidP="007C1899">
      <w:pPr>
        <w:ind w:firstLine="777"/>
      </w:pPr>
      <w:r w:rsidRPr="007C1899">
        <w:br w:type="page"/>
      </w:r>
    </w:p>
    <w:p w14:paraId="1157AE22" w14:textId="31FC8B53" w:rsidR="007C1899" w:rsidRPr="007C1899" w:rsidRDefault="007C1899" w:rsidP="007C1899">
      <w:r w:rsidRPr="007C1899">
        <w:lastRenderedPageBreak/>
        <w:t>Łączna długość odcinków będących w zakresie SMH DP Kołobrzeg 2022 wynosi ok. 5,74 km. Lokalizację analizowanych dróg przedstawiono na poniższym rysunku (</w:t>
      </w:r>
      <w:r w:rsidR="0025778D">
        <w:fldChar w:fldCharType="begin"/>
      </w:r>
      <w:r w:rsidR="0025778D">
        <w:instrText xml:space="preserve"> REF _Ref163801357 \h </w:instrText>
      </w:r>
      <w:r w:rsidR="0025778D">
        <w:fldChar w:fldCharType="separate"/>
      </w:r>
      <w:r w:rsidR="00DE4E70" w:rsidRPr="007C1899">
        <w:t xml:space="preserve">Rysunek </w:t>
      </w:r>
      <w:r w:rsidR="00DE4E70">
        <w:rPr>
          <w:noProof/>
        </w:rPr>
        <w:t>98</w:t>
      </w:r>
      <w:r w:rsidR="0025778D">
        <w:fldChar w:fldCharType="end"/>
      </w:r>
      <w:r w:rsidRPr="007C1899">
        <w:t>).</w:t>
      </w:r>
    </w:p>
    <w:p w14:paraId="6BC01648" w14:textId="77777777" w:rsidR="007C1899" w:rsidRPr="007C1899" w:rsidRDefault="007C1899" w:rsidP="009B3F72">
      <w:pPr>
        <w:keepNext/>
        <w:spacing w:before="100" w:beforeAutospacing="1" w:after="0" w:line="240" w:lineRule="auto"/>
        <w:jc w:val="left"/>
      </w:pPr>
      <w:r w:rsidRPr="007C1899">
        <w:rPr>
          <w:rFonts w:ascii="Times New Roman" w:eastAsia="Times New Roman" w:hAnsi="Times New Roman" w:cs="Times New Roman"/>
          <w:noProof/>
          <w:sz w:val="24"/>
          <w:szCs w:val="24"/>
          <w:shd w:val="clear" w:color="auto" w:fill="auto"/>
        </w:rPr>
        <w:drawing>
          <wp:inline distT="0" distB="0" distL="0" distR="0" wp14:anchorId="0FD8E0DE" wp14:editId="0E375E59">
            <wp:extent cx="5760720" cy="5760720"/>
            <wp:effectExtent l="0" t="0" r="0" b="0"/>
            <wp:docPr id="910159634" name="Obraz 5" descr="Lokalizacja dróg analizowanych w SMH DP Kołobrzeg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33898" name="Obraz 5" descr="Lokalizacja dróg analizowanych w SMH DP Kołobrzeg 20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4323B062" w14:textId="7F04DFC5" w:rsidR="007C1899" w:rsidRPr="007C1899" w:rsidRDefault="007C1899" w:rsidP="009B3F72">
      <w:pPr>
        <w:pStyle w:val="14rysunekpodpis"/>
      </w:pPr>
      <w:bookmarkStart w:id="1109" w:name="_Ref163801357"/>
      <w:bookmarkStart w:id="1110" w:name="_Toc163145812"/>
      <w:bookmarkStart w:id="1111" w:name="_Toc163822298"/>
      <w:r w:rsidRPr="007C1899">
        <w:t xml:space="preserve">Rysunek </w:t>
      </w:r>
      <w:r w:rsidRPr="007C1899">
        <w:fldChar w:fldCharType="begin"/>
      </w:r>
      <w:r w:rsidRPr="007C1899">
        <w:instrText xml:space="preserve"> SEQ Rysunek \* ARABIC </w:instrText>
      </w:r>
      <w:r w:rsidRPr="007C1899">
        <w:fldChar w:fldCharType="separate"/>
      </w:r>
      <w:r w:rsidR="00DE4E70">
        <w:rPr>
          <w:noProof/>
        </w:rPr>
        <w:t>98</w:t>
      </w:r>
      <w:r w:rsidRPr="007C1899">
        <w:fldChar w:fldCharType="end"/>
      </w:r>
      <w:bookmarkEnd w:id="1109"/>
      <w:r w:rsidRPr="007C1899">
        <w:t>. Lokalizacja dróg analizowanych w SMH DP Kołobrzeg 2022 [źródło: opracowanie własne]</w:t>
      </w:r>
      <w:bookmarkEnd w:id="1110"/>
      <w:bookmarkEnd w:id="1111"/>
    </w:p>
    <w:p w14:paraId="4B326C8D" w14:textId="77777777" w:rsidR="007C1899" w:rsidRPr="007C1899" w:rsidRDefault="007C1899" w:rsidP="007C1899">
      <w:pPr>
        <w:rPr>
          <w:lang w:eastAsia="en-US"/>
        </w:rPr>
      </w:pPr>
      <w:r w:rsidRPr="007C1899">
        <w:rPr>
          <w:lang w:eastAsia="en-US"/>
        </w:rPr>
        <w:t>W celu zidentyfikowania dominujących źródeł hałasu na terenie województwa wykorzystano statystyczne wskaźniki dotyczące wpływu hałasu na mieszkańców (wprowadzone w czwartej rundzie mapowania), tj.:</w:t>
      </w:r>
    </w:p>
    <w:p w14:paraId="687B4BF7" w14:textId="77777777" w:rsidR="007C1899" w:rsidRPr="007C1899" w:rsidRDefault="007C1899" w:rsidP="007C1899">
      <w:pPr>
        <w:numPr>
          <w:ilvl w:val="0"/>
          <w:numId w:val="18"/>
        </w:numPr>
        <w:shd w:val="clear" w:color="auto" w:fill="FFFFFF"/>
        <w:spacing w:before="60" w:after="60"/>
        <w:ind w:left="1068"/>
        <w:rPr>
          <w:lang w:eastAsia="en-US"/>
        </w:rPr>
      </w:pPr>
      <w:r w:rsidRPr="007C1899">
        <w:rPr>
          <w:lang w:eastAsia="en-US"/>
        </w:rPr>
        <w:t xml:space="preserve">całkowita liczba osób dotkniętych znaczną dokuczliwością hałasu –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7C1899">
        <w:rPr>
          <w:lang w:eastAsia="en-US"/>
        </w:rPr>
        <w:t>,</w:t>
      </w:r>
    </w:p>
    <w:p w14:paraId="5D1E2E67" w14:textId="77777777" w:rsidR="007C1899" w:rsidRPr="007C1899" w:rsidRDefault="007C1899" w:rsidP="007C1899">
      <w:pPr>
        <w:numPr>
          <w:ilvl w:val="0"/>
          <w:numId w:val="18"/>
        </w:numPr>
        <w:shd w:val="clear" w:color="auto" w:fill="FFFFFF"/>
        <w:spacing w:before="60" w:after="60"/>
        <w:ind w:left="1068"/>
        <w:rPr>
          <w:lang w:eastAsia="en-US"/>
        </w:rPr>
      </w:pPr>
      <w:r w:rsidRPr="007C1899">
        <w:rPr>
          <w:lang w:eastAsia="en-US"/>
        </w:rPr>
        <w:t xml:space="preserve">całkowita liczba osób dotkniętych znacznymi zaburzeniami snu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7C1899">
        <w:rPr>
          <w:lang w:eastAsia="en-US"/>
        </w:rPr>
        <w:t>,</w:t>
      </w:r>
    </w:p>
    <w:p w14:paraId="69E6FFEE" w14:textId="77777777" w:rsidR="007C1899" w:rsidRPr="007C1899" w:rsidRDefault="007C1899" w:rsidP="007C1899">
      <w:pPr>
        <w:numPr>
          <w:ilvl w:val="0"/>
          <w:numId w:val="18"/>
        </w:numPr>
        <w:shd w:val="clear" w:color="auto" w:fill="FFFFFF"/>
        <w:spacing w:before="60" w:after="60"/>
        <w:ind w:left="1068"/>
        <w:rPr>
          <w:lang w:eastAsia="en-US"/>
        </w:rPr>
      </w:pPr>
      <w:r w:rsidRPr="007C1899">
        <w:rPr>
          <w:lang w:eastAsia="en-US"/>
        </w:rPr>
        <w:t xml:space="preserve">całkowita liczba osób dotkniętych chorobą niedokrwienną serca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7C1899">
        <w:rPr>
          <w:lang w:eastAsia="en-US"/>
        </w:rPr>
        <w:t>.</w:t>
      </w:r>
    </w:p>
    <w:p w14:paraId="5DF5377C" w14:textId="77777777" w:rsidR="007C1899" w:rsidRPr="007C1899" w:rsidRDefault="007C1899" w:rsidP="007C1899">
      <w:r w:rsidRPr="007C1899">
        <w:rPr>
          <w:lang w:eastAsia="en-US"/>
        </w:rPr>
        <w:t xml:space="preserve">Zgodnie z aktualnym stanem wiedzy i badań naukowych, wskaźniki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7C1899">
        <w:rPr>
          <w:lang w:eastAsia="en-US"/>
        </w:rPr>
        <w:t xml:space="preserve"> i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7C1899">
        <w:rPr>
          <w:lang w:eastAsia="en-US"/>
        </w:rPr>
        <w:t xml:space="preserve"> mają zastosowanie dla wszystkich źródeł hałasu komunikacyjnego (pochodzącego od dróg, linii kolejowych i tramwajowych oraz lotnisk), podczas gdy wskaźnik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7C1899">
        <w:rPr>
          <w:lang w:eastAsia="en-US"/>
        </w:rPr>
        <w:t xml:space="preserve"> stosuje się wyłącznie w przypadku hałasu drogowego</w:t>
      </w:r>
      <w:r w:rsidRPr="007C1899">
        <w:t>.</w:t>
      </w:r>
    </w:p>
    <w:p w14:paraId="235E6AB6" w14:textId="36FB2617" w:rsidR="007C1899" w:rsidRPr="007C1899" w:rsidRDefault="007C1899" w:rsidP="007C1899">
      <w:r w:rsidRPr="007C1899">
        <w:t>W poniższej tabeli (</w:t>
      </w:r>
      <w:r w:rsidR="0025778D">
        <w:fldChar w:fldCharType="begin"/>
      </w:r>
      <w:r w:rsidR="0025778D">
        <w:instrText xml:space="preserve"> REF _Ref163801326 \h </w:instrText>
      </w:r>
      <w:r w:rsidR="0025778D">
        <w:fldChar w:fldCharType="separate"/>
      </w:r>
      <w:r w:rsidR="00DE4E70" w:rsidRPr="007C1899">
        <w:t xml:space="preserve">Tabela </w:t>
      </w:r>
      <w:r w:rsidR="00DE4E70">
        <w:rPr>
          <w:noProof/>
        </w:rPr>
        <w:t>87</w:t>
      </w:r>
      <w:r w:rsidR="0025778D">
        <w:fldChar w:fldCharType="end"/>
      </w:r>
      <w:r w:rsidRPr="007C1899">
        <w:t>) zestawiono całkowitą liczbę osób dotkniętych szkodliwymi skutkami hałasu, wyrażone wskaźnikami N</w:t>
      </w:r>
      <w:r w:rsidRPr="007C1899">
        <w:rPr>
          <w:vertAlign w:val="subscript"/>
        </w:rPr>
        <w:t>HA</w:t>
      </w:r>
      <w:r w:rsidRPr="007C1899">
        <w:t>, N</w:t>
      </w:r>
      <w:r w:rsidRPr="007C1899">
        <w:rPr>
          <w:vertAlign w:val="subscript"/>
        </w:rPr>
        <w:t>HSD</w:t>
      </w:r>
      <w:r w:rsidRPr="007C1899">
        <w:t>, N</w:t>
      </w:r>
      <w:r w:rsidRPr="007C1899">
        <w:rPr>
          <w:vertAlign w:val="subscript"/>
        </w:rPr>
        <w:t>IHD</w:t>
      </w:r>
      <w:r w:rsidRPr="007C1899">
        <w:t xml:space="preserve"> w podziale na powiaty. Wartości wskaźników zostały </w:t>
      </w:r>
      <w:r w:rsidRPr="007C1899">
        <w:lastRenderedPageBreak/>
        <w:t>obliczone na podstawie wyników wszystkich strategicznych map hałasu będących podstawą merytoryczną do niniejszego tomu POH.</w:t>
      </w:r>
    </w:p>
    <w:p w14:paraId="783099B6" w14:textId="7089F27E" w:rsidR="007C1899" w:rsidRPr="007C1899" w:rsidRDefault="007C1899" w:rsidP="009B3F72">
      <w:pPr>
        <w:pStyle w:val="10PodpisTabela"/>
      </w:pPr>
      <w:bookmarkStart w:id="1112" w:name="_Ref163801326"/>
      <w:bookmarkStart w:id="1113" w:name="_Toc163145883"/>
      <w:bookmarkStart w:id="1114" w:name="_Toc163822417"/>
      <w:r w:rsidRPr="007C1899">
        <w:t xml:space="preserve">Tabela </w:t>
      </w:r>
      <w:r w:rsidRPr="007C1899">
        <w:fldChar w:fldCharType="begin"/>
      </w:r>
      <w:r w:rsidRPr="007C1899">
        <w:instrText xml:space="preserve"> SEQ Tabela \* ARABIC </w:instrText>
      </w:r>
      <w:r w:rsidRPr="007C1899">
        <w:fldChar w:fldCharType="separate"/>
      </w:r>
      <w:r w:rsidR="00DE4E70">
        <w:rPr>
          <w:noProof/>
        </w:rPr>
        <w:t>87</w:t>
      </w:r>
      <w:r w:rsidRPr="007C1899">
        <w:rPr>
          <w:noProof/>
        </w:rPr>
        <w:fldChar w:fldCharType="end"/>
      </w:r>
      <w:bookmarkEnd w:id="1112"/>
      <w:r w:rsidRPr="007C1899">
        <w:t>. Całkowita liczba osób dotkniętych szkodliwymi skutkami hałasu, obliczona na podstawie danych ze strategicznych map hałasu – wskaźniki N</w:t>
      </w:r>
      <w:r w:rsidRPr="007C1899">
        <w:rPr>
          <w:vertAlign w:val="subscript"/>
        </w:rPr>
        <w:t>HA</w:t>
      </w:r>
      <w:r w:rsidRPr="007C1899">
        <w:t>, N</w:t>
      </w:r>
      <w:r w:rsidRPr="007C1899">
        <w:rPr>
          <w:vertAlign w:val="subscript"/>
        </w:rPr>
        <w:t>HSD</w:t>
      </w:r>
      <w:r w:rsidRPr="007C1899">
        <w:t>, N</w:t>
      </w:r>
      <w:r w:rsidRPr="007C1899">
        <w:rPr>
          <w:vertAlign w:val="subscript"/>
        </w:rPr>
        <w:t>IHD</w:t>
      </w:r>
      <w:bookmarkEnd w:id="1113"/>
      <w:r w:rsidRPr="007C1899">
        <w:rPr>
          <w:vertAlign w:val="subscript"/>
        </w:rPr>
        <w:t xml:space="preserve"> </w:t>
      </w:r>
      <w:r w:rsidRPr="007C1899">
        <w:t>[źródło: opracowanie własne]</w:t>
      </w:r>
      <w:bookmarkEnd w:id="1114"/>
    </w:p>
    <w:tbl>
      <w:tblPr>
        <w:tblW w:w="5000" w:type="pct"/>
        <w:tblCellMar>
          <w:left w:w="70" w:type="dxa"/>
          <w:right w:w="70" w:type="dxa"/>
        </w:tblCellMar>
        <w:tblLook w:val="04A0" w:firstRow="1" w:lastRow="0" w:firstColumn="1" w:lastColumn="0" w:noHBand="0" w:noVBand="1"/>
        <w:tblCaption w:val="Całkowita liczba osób dotkniętych szkodliwymi skutkami hałasu, obliczona na podstawie danych ze strategicznych map hałasu - wskaźniki NHA, NHSD, NIHD"/>
        <w:tblDescription w:val="Tabela przedstawia całkowitą liczbę osób dotkniętych szkodliwytmi skutkami hałasu, obliczoną na podstawie danych ze strategicznych map hałasu w podziale na powiaty, wyrażoną wskaźnikami NHA, NHSD, NIHD."/>
      </w:tblPr>
      <w:tblGrid>
        <w:gridCol w:w="562"/>
        <w:gridCol w:w="2953"/>
        <w:gridCol w:w="1849"/>
        <w:gridCol w:w="1849"/>
        <w:gridCol w:w="1849"/>
      </w:tblGrid>
      <w:tr w:rsidR="007C1899" w:rsidRPr="007C1899" w14:paraId="6CD4A862" w14:textId="77777777" w:rsidTr="00383FD9">
        <w:trPr>
          <w:trHeight w:val="300"/>
          <w:tblHead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85D3E6" w14:textId="77777777" w:rsidR="007C1899" w:rsidRPr="007C1899" w:rsidRDefault="007C1899" w:rsidP="00CB2ABF">
            <w:pPr>
              <w:keepNext/>
              <w:spacing w:before="0" w:after="0"/>
              <w:contextualSpacing/>
              <w:jc w:val="left"/>
              <w:rPr>
                <w:rFonts w:eastAsia="Calibri"/>
                <w:b/>
                <w:i/>
                <w:iCs/>
                <w:sz w:val="16"/>
                <w:szCs w:val="16"/>
                <w:lang w:eastAsia="en-US" w:bidi="pl-PL"/>
              </w:rPr>
            </w:pPr>
            <w:r w:rsidRPr="007C1899">
              <w:rPr>
                <w:rFonts w:eastAsia="Calibri"/>
                <w:b/>
                <w:iCs/>
                <w:sz w:val="16"/>
                <w:szCs w:val="16"/>
                <w:lang w:eastAsia="en-US" w:bidi="pl-PL"/>
              </w:rPr>
              <w:t>Lp.</w:t>
            </w:r>
          </w:p>
        </w:tc>
        <w:tc>
          <w:tcPr>
            <w:tcW w:w="2953" w:type="dxa"/>
            <w:tcBorders>
              <w:top w:val="single" w:sz="4" w:space="0" w:color="auto"/>
              <w:left w:val="nil"/>
              <w:bottom w:val="single" w:sz="4" w:space="0" w:color="auto"/>
              <w:right w:val="single" w:sz="4" w:space="0" w:color="auto"/>
            </w:tcBorders>
            <w:shd w:val="clear" w:color="auto" w:fill="auto"/>
            <w:noWrap/>
            <w:vAlign w:val="center"/>
          </w:tcPr>
          <w:p w14:paraId="581F1743" w14:textId="77777777" w:rsidR="007C1899" w:rsidRPr="007C1899" w:rsidRDefault="007C1899" w:rsidP="00CB2ABF">
            <w:pPr>
              <w:keepNext/>
              <w:spacing w:before="0" w:after="0"/>
              <w:contextualSpacing/>
              <w:jc w:val="left"/>
              <w:rPr>
                <w:rFonts w:eastAsia="Calibri"/>
                <w:b/>
                <w:i/>
                <w:iCs/>
                <w:sz w:val="16"/>
                <w:szCs w:val="16"/>
                <w:lang w:eastAsia="en-US" w:bidi="pl-PL"/>
              </w:rPr>
            </w:pPr>
            <w:r w:rsidRPr="007C1899">
              <w:rPr>
                <w:rFonts w:eastAsia="Calibri"/>
                <w:b/>
                <w:iCs/>
                <w:sz w:val="16"/>
                <w:szCs w:val="16"/>
                <w:lang w:eastAsia="en-US" w:bidi="pl-PL"/>
              </w:rPr>
              <w:t>Nazwa powiatu</w:t>
            </w:r>
          </w:p>
        </w:tc>
        <w:tc>
          <w:tcPr>
            <w:tcW w:w="1849" w:type="dxa"/>
            <w:tcBorders>
              <w:top w:val="single" w:sz="4" w:space="0" w:color="auto"/>
              <w:left w:val="nil"/>
              <w:bottom w:val="single" w:sz="4" w:space="0" w:color="auto"/>
              <w:right w:val="single" w:sz="4" w:space="0" w:color="auto"/>
            </w:tcBorders>
            <w:shd w:val="clear" w:color="auto" w:fill="auto"/>
            <w:noWrap/>
            <w:vAlign w:val="center"/>
          </w:tcPr>
          <w:p w14:paraId="3BCC5728" w14:textId="77777777" w:rsidR="007C1899" w:rsidRPr="007C1899" w:rsidRDefault="003C35BC" w:rsidP="00CB2ABF">
            <w:pPr>
              <w:keepNext/>
              <w:spacing w:before="0" w:after="0"/>
              <w:contextualSpacing/>
              <w:jc w:val="left"/>
              <w:rPr>
                <w:rFonts w:eastAsia="Calibri"/>
                <w:b/>
                <w:iCs/>
                <w:sz w:val="16"/>
                <w:szCs w:val="16"/>
                <w:lang w:eastAsia="en-US" w:bidi="pl-PL"/>
              </w:rPr>
            </w:pPr>
            <m:oMathPara>
              <m:oMath>
                <m:sSubSup>
                  <m:sSubSupPr>
                    <m:ctrlPr>
                      <w:rPr>
                        <w:rFonts w:ascii="Cambria Math" w:eastAsia="Calibri" w:hAnsi="Cambria Math"/>
                        <w:b/>
                        <w:iCs/>
                        <w:sz w:val="16"/>
                        <w:szCs w:val="16"/>
                        <w:lang w:eastAsia="en-US" w:bidi="pl-PL"/>
                      </w:rPr>
                    </m:ctrlPr>
                  </m:sSubSupPr>
                  <m:e>
                    <m:r>
                      <m:rPr>
                        <m:sty m:val="bi"/>
                      </m:rPr>
                      <w:rPr>
                        <w:rFonts w:ascii="Cambria Math" w:eastAsia="Calibri" w:hAnsi="Cambria Math"/>
                        <w:sz w:val="16"/>
                        <w:szCs w:val="16"/>
                        <w:lang w:eastAsia="en-US" w:bidi="pl-PL"/>
                      </w:rPr>
                      <m:t>N</m:t>
                    </m:r>
                  </m:e>
                  <m:sub>
                    <m:r>
                      <m:rPr>
                        <m:sty m:val="bi"/>
                      </m:rPr>
                      <w:rPr>
                        <w:rFonts w:ascii="Cambria Math" w:eastAsia="Calibri" w:hAnsi="Cambria Math"/>
                        <w:sz w:val="16"/>
                        <w:szCs w:val="16"/>
                        <w:lang w:eastAsia="en-US" w:bidi="pl-PL"/>
                      </w:rPr>
                      <m:t>HA</m:t>
                    </m:r>
                    <m:r>
                      <m:rPr>
                        <m:sty m:val="b"/>
                      </m:rPr>
                      <w:rPr>
                        <w:rFonts w:ascii="Cambria Math" w:eastAsia="Calibri" w:hAnsi="Cambria Math"/>
                        <w:sz w:val="16"/>
                        <w:szCs w:val="16"/>
                        <w:lang w:eastAsia="en-US" w:bidi="pl-PL"/>
                      </w:rPr>
                      <m:t>,</m:t>
                    </m:r>
                    <m:r>
                      <m:rPr>
                        <m:sty m:val="bi"/>
                      </m:rPr>
                      <w:rPr>
                        <w:rFonts w:ascii="Cambria Math" w:eastAsia="Calibri" w:hAnsi="Cambria Math"/>
                        <w:sz w:val="16"/>
                        <w:szCs w:val="16"/>
                        <w:lang w:eastAsia="en-US" w:bidi="pl-PL"/>
                      </w:rPr>
                      <m:t>drogowy</m:t>
                    </m:r>
                  </m:sub>
                  <m:sup>
                    <m:r>
                      <m:rPr>
                        <m:sty m:val="bi"/>
                      </m:rPr>
                      <w:rPr>
                        <w:rFonts w:ascii="Cambria Math" w:eastAsia="Calibri" w:hAnsi="Cambria Math"/>
                        <w:sz w:val="16"/>
                        <w:szCs w:val="16"/>
                        <w:lang w:eastAsia="en-US" w:bidi="pl-PL"/>
                      </w:rPr>
                      <m:t>SMH</m:t>
                    </m:r>
                  </m:sup>
                </m:sSubSup>
              </m:oMath>
            </m:oMathPara>
          </w:p>
        </w:tc>
        <w:tc>
          <w:tcPr>
            <w:tcW w:w="1849" w:type="dxa"/>
            <w:tcBorders>
              <w:top w:val="single" w:sz="4" w:space="0" w:color="auto"/>
              <w:left w:val="nil"/>
              <w:bottom w:val="single" w:sz="4" w:space="0" w:color="auto"/>
              <w:right w:val="single" w:sz="4" w:space="0" w:color="auto"/>
            </w:tcBorders>
          </w:tcPr>
          <w:p w14:paraId="29387000" w14:textId="77777777" w:rsidR="007C1899" w:rsidRPr="007C1899" w:rsidRDefault="003C35BC" w:rsidP="00CB2ABF">
            <w:pPr>
              <w:keepNext/>
              <w:spacing w:before="0" w:after="0"/>
              <w:contextualSpacing/>
              <w:jc w:val="left"/>
              <w:rPr>
                <w:rFonts w:eastAsia="Calibri"/>
                <w:b/>
                <w:iCs/>
                <w:sz w:val="16"/>
                <w:szCs w:val="16"/>
                <w:lang w:eastAsia="en-US" w:bidi="pl-PL"/>
              </w:rPr>
            </w:pPr>
            <m:oMathPara>
              <m:oMath>
                <m:sSubSup>
                  <m:sSubSupPr>
                    <m:ctrlPr>
                      <w:rPr>
                        <w:rFonts w:ascii="Cambria Math" w:eastAsia="Calibri" w:hAnsi="Cambria Math"/>
                        <w:b/>
                        <w:iCs/>
                        <w:sz w:val="16"/>
                        <w:szCs w:val="16"/>
                        <w:lang w:eastAsia="en-US" w:bidi="pl-PL"/>
                      </w:rPr>
                    </m:ctrlPr>
                  </m:sSubSupPr>
                  <m:e>
                    <m:r>
                      <m:rPr>
                        <m:sty m:val="bi"/>
                      </m:rPr>
                      <w:rPr>
                        <w:rFonts w:ascii="Cambria Math" w:eastAsia="Calibri" w:hAnsi="Cambria Math"/>
                        <w:sz w:val="16"/>
                        <w:szCs w:val="16"/>
                        <w:lang w:eastAsia="en-US" w:bidi="pl-PL"/>
                      </w:rPr>
                      <m:t>N</m:t>
                    </m:r>
                  </m:e>
                  <m:sub>
                    <m:r>
                      <m:rPr>
                        <m:sty m:val="bi"/>
                      </m:rPr>
                      <w:rPr>
                        <w:rFonts w:ascii="Cambria Math" w:eastAsia="Calibri" w:hAnsi="Cambria Math"/>
                        <w:sz w:val="16"/>
                        <w:szCs w:val="16"/>
                        <w:lang w:eastAsia="en-US" w:bidi="pl-PL"/>
                      </w:rPr>
                      <m:t>HSD</m:t>
                    </m:r>
                    <m:r>
                      <m:rPr>
                        <m:sty m:val="b"/>
                      </m:rPr>
                      <w:rPr>
                        <w:rFonts w:ascii="Cambria Math" w:eastAsia="Calibri" w:hAnsi="Cambria Math"/>
                        <w:sz w:val="16"/>
                        <w:szCs w:val="16"/>
                        <w:lang w:eastAsia="en-US" w:bidi="pl-PL"/>
                      </w:rPr>
                      <m:t>,</m:t>
                    </m:r>
                    <m:r>
                      <m:rPr>
                        <m:sty m:val="bi"/>
                      </m:rPr>
                      <w:rPr>
                        <w:rFonts w:ascii="Cambria Math" w:eastAsia="Calibri" w:hAnsi="Cambria Math"/>
                        <w:sz w:val="16"/>
                        <w:szCs w:val="16"/>
                        <w:lang w:eastAsia="en-US" w:bidi="pl-PL"/>
                      </w:rPr>
                      <m:t>drogowy</m:t>
                    </m:r>
                  </m:sub>
                  <m:sup>
                    <m:r>
                      <m:rPr>
                        <m:sty m:val="bi"/>
                      </m:rPr>
                      <w:rPr>
                        <w:rFonts w:ascii="Cambria Math" w:eastAsia="Calibri" w:hAnsi="Cambria Math"/>
                        <w:sz w:val="16"/>
                        <w:szCs w:val="16"/>
                        <w:lang w:eastAsia="en-US" w:bidi="pl-PL"/>
                      </w:rPr>
                      <m:t>SMH</m:t>
                    </m:r>
                  </m:sup>
                </m:sSubSup>
              </m:oMath>
            </m:oMathPara>
          </w:p>
        </w:tc>
        <w:tc>
          <w:tcPr>
            <w:tcW w:w="1849" w:type="dxa"/>
            <w:tcBorders>
              <w:top w:val="single" w:sz="4" w:space="0" w:color="auto"/>
              <w:left w:val="nil"/>
              <w:bottom w:val="single" w:sz="4" w:space="0" w:color="auto"/>
              <w:right w:val="single" w:sz="4" w:space="0" w:color="auto"/>
            </w:tcBorders>
          </w:tcPr>
          <w:p w14:paraId="752D7B00" w14:textId="77777777" w:rsidR="007C1899" w:rsidRPr="007C1899" w:rsidRDefault="003C35BC" w:rsidP="00CB2ABF">
            <w:pPr>
              <w:keepNext/>
              <w:spacing w:before="0" w:after="0"/>
              <w:contextualSpacing/>
              <w:jc w:val="left"/>
              <w:rPr>
                <w:rFonts w:eastAsia="Calibri"/>
                <w:b/>
                <w:iCs/>
                <w:sz w:val="16"/>
                <w:szCs w:val="16"/>
                <w:lang w:eastAsia="en-US" w:bidi="pl-PL"/>
              </w:rPr>
            </w:pPr>
            <m:oMathPara>
              <m:oMath>
                <m:sSub>
                  <m:sSubPr>
                    <m:ctrlPr>
                      <w:rPr>
                        <w:rFonts w:ascii="Cambria Math" w:eastAsia="Calibri" w:hAnsi="Cambria Math"/>
                        <w:b/>
                        <w:iCs/>
                        <w:sz w:val="16"/>
                        <w:szCs w:val="16"/>
                        <w:lang w:eastAsia="en-US" w:bidi="pl-PL"/>
                      </w:rPr>
                    </m:ctrlPr>
                  </m:sSubPr>
                  <m:e>
                    <m:r>
                      <m:rPr>
                        <m:sty m:val="bi"/>
                      </m:rPr>
                      <w:rPr>
                        <w:rFonts w:ascii="Cambria Math" w:eastAsia="Calibri" w:hAnsi="Cambria Math"/>
                        <w:sz w:val="16"/>
                        <w:szCs w:val="16"/>
                        <w:lang w:eastAsia="en-US" w:bidi="pl-PL"/>
                      </w:rPr>
                      <m:t>N</m:t>
                    </m:r>
                  </m:e>
                  <m:sub>
                    <m:r>
                      <m:rPr>
                        <m:sty m:val="bi"/>
                      </m:rPr>
                      <w:rPr>
                        <w:rFonts w:ascii="Cambria Math" w:eastAsia="Calibri" w:hAnsi="Cambria Math"/>
                        <w:sz w:val="16"/>
                        <w:szCs w:val="16"/>
                        <w:lang w:eastAsia="en-US" w:bidi="pl-PL"/>
                      </w:rPr>
                      <m:t>IHD</m:t>
                    </m:r>
                  </m:sub>
                </m:sSub>
              </m:oMath>
            </m:oMathPara>
          </w:p>
        </w:tc>
      </w:tr>
      <w:tr w:rsidR="007C1899" w:rsidRPr="007C1899" w14:paraId="5736EDA3"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54C9B5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2953" w:type="dxa"/>
            <w:tcBorders>
              <w:top w:val="nil"/>
              <w:left w:val="nil"/>
              <w:bottom w:val="single" w:sz="4" w:space="0" w:color="auto"/>
              <w:right w:val="single" w:sz="4" w:space="0" w:color="auto"/>
            </w:tcBorders>
            <w:shd w:val="clear" w:color="auto" w:fill="auto"/>
            <w:noWrap/>
            <w:vAlign w:val="center"/>
          </w:tcPr>
          <w:p w14:paraId="56EFDCB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białogardzki</w:t>
            </w:r>
          </w:p>
        </w:tc>
        <w:tc>
          <w:tcPr>
            <w:tcW w:w="1849" w:type="dxa"/>
            <w:tcBorders>
              <w:top w:val="nil"/>
              <w:left w:val="nil"/>
              <w:bottom w:val="single" w:sz="4" w:space="0" w:color="auto"/>
              <w:right w:val="single" w:sz="4" w:space="0" w:color="auto"/>
            </w:tcBorders>
            <w:shd w:val="clear" w:color="auto" w:fill="auto"/>
            <w:noWrap/>
            <w:vAlign w:val="center"/>
          </w:tcPr>
          <w:p w14:paraId="4AF3A509"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200</w:t>
            </w:r>
          </w:p>
        </w:tc>
        <w:tc>
          <w:tcPr>
            <w:tcW w:w="1849" w:type="dxa"/>
            <w:tcBorders>
              <w:top w:val="nil"/>
              <w:left w:val="single" w:sz="4" w:space="0" w:color="auto"/>
              <w:bottom w:val="single" w:sz="4" w:space="0" w:color="auto"/>
              <w:right w:val="single" w:sz="4" w:space="0" w:color="auto"/>
            </w:tcBorders>
            <w:shd w:val="clear" w:color="auto" w:fill="auto"/>
            <w:vAlign w:val="center"/>
          </w:tcPr>
          <w:p w14:paraId="000F1F7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5F36DFDC"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454453BE"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1477136"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2953" w:type="dxa"/>
            <w:tcBorders>
              <w:top w:val="nil"/>
              <w:left w:val="nil"/>
              <w:bottom w:val="single" w:sz="4" w:space="0" w:color="auto"/>
              <w:right w:val="single" w:sz="4" w:space="0" w:color="auto"/>
            </w:tcBorders>
            <w:shd w:val="clear" w:color="auto" w:fill="auto"/>
            <w:noWrap/>
            <w:vAlign w:val="center"/>
          </w:tcPr>
          <w:p w14:paraId="5CCF0D2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choszczeński</w:t>
            </w:r>
          </w:p>
        </w:tc>
        <w:tc>
          <w:tcPr>
            <w:tcW w:w="1849" w:type="dxa"/>
            <w:tcBorders>
              <w:top w:val="nil"/>
              <w:left w:val="nil"/>
              <w:bottom w:val="single" w:sz="4" w:space="0" w:color="auto"/>
              <w:right w:val="single" w:sz="4" w:space="0" w:color="auto"/>
            </w:tcBorders>
            <w:shd w:val="clear" w:color="auto" w:fill="auto"/>
            <w:noWrap/>
            <w:vAlign w:val="center"/>
          </w:tcPr>
          <w:p w14:paraId="0E3806E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212</w:t>
            </w:r>
          </w:p>
        </w:tc>
        <w:tc>
          <w:tcPr>
            <w:tcW w:w="1849" w:type="dxa"/>
            <w:tcBorders>
              <w:top w:val="nil"/>
              <w:left w:val="single" w:sz="4" w:space="0" w:color="auto"/>
              <w:bottom w:val="single" w:sz="4" w:space="0" w:color="auto"/>
              <w:right w:val="single" w:sz="4" w:space="0" w:color="auto"/>
            </w:tcBorders>
            <w:shd w:val="clear" w:color="auto" w:fill="auto"/>
            <w:vAlign w:val="center"/>
          </w:tcPr>
          <w:p w14:paraId="166DAA2E"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50</w:t>
            </w:r>
          </w:p>
        </w:tc>
        <w:tc>
          <w:tcPr>
            <w:tcW w:w="1849" w:type="dxa"/>
            <w:tcBorders>
              <w:top w:val="nil"/>
              <w:left w:val="single" w:sz="4" w:space="0" w:color="auto"/>
              <w:bottom w:val="single" w:sz="4" w:space="0" w:color="auto"/>
              <w:right w:val="single" w:sz="4" w:space="0" w:color="auto"/>
            </w:tcBorders>
            <w:shd w:val="clear" w:color="auto" w:fill="auto"/>
            <w:vAlign w:val="center"/>
          </w:tcPr>
          <w:p w14:paraId="08266D86"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48B6A981"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4D845A"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3.</w:t>
            </w:r>
          </w:p>
        </w:tc>
        <w:tc>
          <w:tcPr>
            <w:tcW w:w="2953" w:type="dxa"/>
            <w:tcBorders>
              <w:top w:val="nil"/>
              <w:left w:val="nil"/>
              <w:bottom w:val="single" w:sz="4" w:space="0" w:color="auto"/>
              <w:right w:val="single" w:sz="4" w:space="0" w:color="auto"/>
            </w:tcBorders>
            <w:shd w:val="clear" w:color="auto" w:fill="auto"/>
            <w:noWrap/>
            <w:vAlign w:val="center"/>
          </w:tcPr>
          <w:p w14:paraId="5DDB52DA"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drawski</w:t>
            </w:r>
          </w:p>
        </w:tc>
        <w:tc>
          <w:tcPr>
            <w:tcW w:w="1849" w:type="dxa"/>
            <w:tcBorders>
              <w:top w:val="nil"/>
              <w:left w:val="nil"/>
              <w:bottom w:val="single" w:sz="4" w:space="0" w:color="auto"/>
              <w:right w:val="single" w:sz="4" w:space="0" w:color="auto"/>
            </w:tcBorders>
            <w:shd w:val="clear" w:color="auto" w:fill="auto"/>
            <w:noWrap/>
            <w:vAlign w:val="center"/>
          </w:tcPr>
          <w:p w14:paraId="42064D16"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6C8214F"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54</w:t>
            </w:r>
          </w:p>
        </w:tc>
        <w:tc>
          <w:tcPr>
            <w:tcW w:w="1849" w:type="dxa"/>
            <w:tcBorders>
              <w:top w:val="nil"/>
              <w:left w:val="single" w:sz="4" w:space="0" w:color="auto"/>
              <w:bottom w:val="single" w:sz="4" w:space="0" w:color="auto"/>
              <w:right w:val="single" w:sz="4" w:space="0" w:color="auto"/>
            </w:tcBorders>
            <w:shd w:val="clear" w:color="auto" w:fill="auto"/>
            <w:vAlign w:val="center"/>
          </w:tcPr>
          <w:p w14:paraId="46B27EC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32F63F74"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919474"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4.</w:t>
            </w:r>
          </w:p>
        </w:tc>
        <w:tc>
          <w:tcPr>
            <w:tcW w:w="2953" w:type="dxa"/>
            <w:tcBorders>
              <w:top w:val="nil"/>
              <w:left w:val="nil"/>
              <w:bottom w:val="single" w:sz="4" w:space="0" w:color="auto"/>
              <w:right w:val="single" w:sz="4" w:space="0" w:color="auto"/>
            </w:tcBorders>
            <w:shd w:val="clear" w:color="auto" w:fill="auto"/>
            <w:noWrap/>
            <w:vAlign w:val="center"/>
          </w:tcPr>
          <w:p w14:paraId="45F8F0C5"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goleniowski</w:t>
            </w:r>
          </w:p>
        </w:tc>
        <w:tc>
          <w:tcPr>
            <w:tcW w:w="1849" w:type="dxa"/>
            <w:tcBorders>
              <w:top w:val="nil"/>
              <w:left w:val="nil"/>
              <w:bottom w:val="single" w:sz="4" w:space="0" w:color="auto"/>
              <w:right w:val="single" w:sz="4" w:space="0" w:color="auto"/>
            </w:tcBorders>
            <w:shd w:val="clear" w:color="auto" w:fill="auto"/>
            <w:noWrap/>
            <w:vAlign w:val="center"/>
          </w:tcPr>
          <w:p w14:paraId="7A398C1B"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CC0E026"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95</w:t>
            </w:r>
          </w:p>
        </w:tc>
        <w:tc>
          <w:tcPr>
            <w:tcW w:w="1849" w:type="dxa"/>
            <w:tcBorders>
              <w:top w:val="nil"/>
              <w:left w:val="single" w:sz="4" w:space="0" w:color="auto"/>
              <w:bottom w:val="single" w:sz="4" w:space="0" w:color="auto"/>
              <w:right w:val="single" w:sz="4" w:space="0" w:color="auto"/>
            </w:tcBorders>
            <w:shd w:val="clear" w:color="auto" w:fill="auto"/>
            <w:vAlign w:val="center"/>
          </w:tcPr>
          <w:p w14:paraId="5E63BA7D"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552F4F62"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ED0A27"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5.</w:t>
            </w:r>
          </w:p>
        </w:tc>
        <w:tc>
          <w:tcPr>
            <w:tcW w:w="2953" w:type="dxa"/>
            <w:tcBorders>
              <w:top w:val="nil"/>
              <w:left w:val="nil"/>
              <w:bottom w:val="single" w:sz="4" w:space="0" w:color="auto"/>
              <w:right w:val="single" w:sz="4" w:space="0" w:color="auto"/>
            </w:tcBorders>
            <w:shd w:val="clear" w:color="auto" w:fill="auto"/>
            <w:noWrap/>
            <w:vAlign w:val="center"/>
          </w:tcPr>
          <w:p w14:paraId="3FAB38C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gryficki</w:t>
            </w:r>
          </w:p>
        </w:tc>
        <w:tc>
          <w:tcPr>
            <w:tcW w:w="1849" w:type="dxa"/>
            <w:tcBorders>
              <w:top w:val="nil"/>
              <w:left w:val="nil"/>
              <w:bottom w:val="single" w:sz="4" w:space="0" w:color="auto"/>
              <w:right w:val="single" w:sz="4" w:space="0" w:color="auto"/>
            </w:tcBorders>
            <w:shd w:val="clear" w:color="auto" w:fill="auto"/>
            <w:noWrap/>
            <w:vAlign w:val="center"/>
          </w:tcPr>
          <w:p w14:paraId="26AF315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325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2A04D623"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59</w:t>
            </w:r>
          </w:p>
        </w:tc>
        <w:tc>
          <w:tcPr>
            <w:tcW w:w="1849" w:type="dxa"/>
            <w:tcBorders>
              <w:top w:val="nil"/>
              <w:left w:val="single" w:sz="4" w:space="0" w:color="auto"/>
              <w:bottom w:val="single" w:sz="4" w:space="0" w:color="auto"/>
              <w:right w:val="single" w:sz="4" w:space="0" w:color="auto"/>
            </w:tcBorders>
            <w:shd w:val="clear" w:color="auto" w:fill="auto"/>
            <w:vAlign w:val="center"/>
          </w:tcPr>
          <w:p w14:paraId="1697B60A"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54077080"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0553D2"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6.</w:t>
            </w:r>
          </w:p>
        </w:tc>
        <w:tc>
          <w:tcPr>
            <w:tcW w:w="2953" w:type="dxa"/>
            <w:tcBorders>
              <w:top w:val="nil"/>
              <w:left w:val="nil"/>
              <w:bottom w:val="single" w:sz="4" w:space="0" w:color="auto"/>
              <w:right w:val="single" w:sz="4" w:space="0" w:color="auto"/>
            </w:tcBorders>
            <w:shd w:val="clear" w:color="auto" w:fill="auto"/>
            <w:noWrap/>
            <w:vAlign w:val="center"/>
          </w:tcPr>
          <w:p w14:paraId="4E6D645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gryfiński</w:t>
            </w:r>
          </w:p>
        </w:tc>
        <w:tc>
          <w:tcPr>
            <w:tcW w:w="1849" w:type="dxa"/>
            <w:tcBorders>
              <w:top w:val="nil"/>
              <w:left w:val="nil"/>
              <w:bottom w:val="single" w:sz="4" w:space="0" w:color="auto"/>
              <w:right w:val="single" w:sz="4" w:space="0" w:color="auto"/>
            </w:tcBorders>
            <w:shd w:val="clear" w:color="auto" w:fill="auto"/>
            <w:noWrap/>
            <w:vAlign w:val="center"/>
          </w:tcPr>
          <w:p w14:paraId="55B07C7B"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423</w:t>
            </w:r>
          </w:p>
        </w:tc>
        <w:tc>
          <w:tcPr>
            <w:tcW w:w="1849" w:type="dxa"/>
            <w:tcBorders>
              <w:top w:val="nil"/>
              <w:left w:val="single" w:sz="4" w:space="0" w:color="auto"/>
              <w:bottom w:val="single" w:sz="4" w:space="0" w:color="auto"/>
              <w:right w:val="single" w:sz="4" w:space="0" w:color="auto"/>
            </w:tcBorders>
            <w:shd w:val="clear" w:color="auto" w:fill="auto"/>
            <w:vAlign w:val="center"/>
          </w:tcPr>
          <w:p w14:paraId="6EA4711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35929914"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04A1BDD4"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C73CF58"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7.</w:t>
            </w:r>
          </w:p>
        </w:tc>
        <w:tc>
          <w:tcPr>
            <w:tcW w:w="2953" w:type="dxa"/>
            <w:tcBorders>
              <w:top w:val="nil"/>
              <w:left w:val="nil"/>
              <w:bottom w:val="single" w:sz="4" w:space="0" w:color="auto"/>
              <w:right w:val="single" w:sz="4" w:space="0" w:color="auto"/>
            </w:tcBorders>
            <w:shd w:val="clear" w:color="auto" w:fill="auto"/>
            <w:noWrap/>
            <w:vAlign w:val="center"/>
          </w:tcPr>
          <w:p w14:paraId="41E62B9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kamieński</w:t>
            </w:r>
          </w:p>
        </w:tc>
        <w:tc>
          <w:tcPr>
            <w:tcW w:w="1849" w:type="dxa"/>
            <w:tcBorders>
              <w:top w:val="nil"/>
              <w:left w:val="nil"/>
              <w:bottom w:val="single" w:sz="4" w:space="0" w:color="auto"/>
              <w:right w:val="single" w:sz="4" w:space="0" w:color="auto"/>
            </w:tcBorders>
            <w:shd w:val="clear" w:color="auto" w:fill="auto"/>
            <w:noWrap/>
            <w:vAlign w:val="center"/>
          </w:tcPr>
          <w:p w14:paraId="3622809E"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64ACFB8C"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5B3B150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4B93A146"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BFC2829"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8.</w:t>
            </w:r>
          </w:p>
        </w:tc>
        <w:tc>
          <w:tcPr>
            <w:tcW w:w="2953" w:type="dxa"/>
            <w:tcBorders>
              <w:top w:val="nil"/>
              <w:left w:val="nil"/>
              <w:bottom w:val="single" w:sz="4" w:space="0" w:color="auto"/>
              <w:right w:val="single" w:sz="4" w:space="0" w:color="auto"/>
            </w:tcBorders>
            <w:shd w:val="clear" w:color="auto" w:fill="auto"/>
            <w:noWrap/>
            <w:vAlign w:val="center"/>
          </w:tcPr>
          <w:p w14:paraId="239D84F0"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kołobrzeski</w:t>
            </w:r>
          </w:p>
        </w:tc>
        <w:tc>
          <w:tcPr>
            <w:tcW w:w="1849" w:type="dxa"/>
            <w:tcBorders>
              <w:top w:val="nil"/>
              <w:left w:val="nil"/>
              <w:bottom w:val="single" w:sz="4" w:space="0" w:color="auto"/>
              <w:right w:val="single" w:sz="4" w:space="0" w:color="auto"/>
            </w:tcBorders>
            <w:shd w:val="clear" w:color="auto" w:fill="auto"/>
            <w:noWrap/>
            <w:vAlign w:val="center"/>
          </w:tcPr>
          <w:p w14:paraId="6D01AF12"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536</w:t>
            </w:r>
          </w:p>
        </w:tc>
        <w:tc>
          <w:tcPr>
            <w:tcW w:w="1849" w:type="dxa"/>
            <w:tcBorders>
              <w:top w:val="nil"/>
              <w:left w:val="single" w:sz="4" w:space="0" w:color="auto"/>
              <w:bottom w:val="single" w:sz="4" w:space="0" w:color="auto"/>
              <w:right w:val="single" w:sz="4" w:space="0" w:color="auto"/>
            </w:tcBorders>
            <w:shd w:val="clear" w:color="auto" w:fill="auto"/>
            <w:vAlign w:val="center"/>
          </w:tcPr>
          <w:p w14:paraId="74A6351B"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2750387B"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7F646713"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9EC50E"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9.</w:t>
            </w:r>
          </w:p>
        </w:tc>
        <w:tc>
          <w:tcPr>
            <w:tcW w:w="2953" w:type="dxa"/>
            <w:tcBorders>
              <w:top w:val="nil"/>
              <w:left w:val="nil"/>
              <w:bottom w:val="single" w:sz="4" w:space="0" w:color="auto"/>
              <w:right w:val="single" w:sz="4" w:space="0" w:color="auto"/>
            </w:tcBorders>
            <w:shd w:val="clear" w:color="auto" w:fill="auto"/>
            <w:noWrap/>
            <w:vAlign w:val="center"/>
          </w:tcPr>
          <w:p w14:paraId="5AFAA6FD"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Koszalin</w:t>
            </w:r>
          </w:p>
        </w:tc>
        <w:tc>
          <w:tcPr>
            <w:tcW w:w="1849" w:type="dxa"/>
            <w:tcBorders>
              <w:top w:val="nil"/>
              <w:left w:val="nil"/>
              <w:bottom w:val="single" w:sz="4" w:space="0" w:color="auto"/>
              <w:right w:val="single" w:sz="4" w:space="0" w:color="auto"/>
            </w:tcBorders>
            <w:shd w:val="clear" w:color="auto" w:fill="auto"/>
            <w:noWrap/>
            <w:vAlign w:val="center"/>
          </w:tcPr>
          <w:p w14:paraId="5CE53052"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3247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5F7B8FA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716</w:t>
            </w:r>
          </w:p>
        </w:tc>
        <w:tc>
          <w:tcPr>
            <w:tcW w:w="1849" w:type="dxa"/>
            <w:tcBorders>
              <w:top w:val="nil"/>
              <w:left w:val="single" w:sz="4" w:space="0" w:color="auto"/>
              <w:bottom w:val="single" w:sz="4" w:space="0" w:color="auto"/>
              <w:right w:val="single" w:sz="4" w:space="0" w:color="auto"/>
            </w:tcBorders>
            <w:shd w:val="clear" w:color="auto" w:fill="auto"/>
            <w:vAlign w:val="center"/>
          </w:tcPr>
          <w:p w14:paraId="22430004"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3</w:t>
            </w:r>
          </w:p>
        </w:tc>
      </w:tr>
      <w:tr w:rsidR="007C1899" w:rsidRPr="007C1899" w14:paraId="0CB0B8C4"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D34AFF"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10.</w:t>
            </w:r>
          </w:p>
        </w:tc>
        <w:tc>
          <w:tcPr>
            <w:tcW w:w="2953" w:type="dxa"/>
            <w:tcBorders>
              <w:top w:val="nil"/>
              <w:left w:val="nil"/>
              <w:bottom w:val="single" w:sz="4" w:space="0" w:color="auto"/>
              <w:right w:val="single" w:sz="4" w:space="0" w:color="auto"/>
            </w:tcBorders>
            <w:shd w:val="clear" w:color="auto" w:fill="auto"/>
            <w:noWrap/>
            <w:vAlign w:val="center"/>
          </w:tcPr>
          <w:p w14:paraId="49F105A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koszaliński</w:t>
            </w:r>
          </w:p>
        </w:tc>
        <w:tc>
          <w:tcPr>
            <w:tcW w:w="1849" w:type="dxa"/>
            <w:tcBorders>
              <w:top w:val="nil"/>
              <w:left w:val="nil"/>
              <w:bottom w:val="single" w:sz="4" w:space="0" w:color="auto"/>
              <w:right w:val="single" w:sz="4" w:space="0" w:color="auto"/>
            </w:tcBorders>
            <w:shd w:val="clear" w:color="auto" w:fill="auto"/>
            <w:noWrap/>
            <w:vAlign w:val="center"/>
          </w:tcPr>
          <w:p w14:paraId="3E72E2E3"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5876E4AC"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124</w:t>
            </w:r>
          </w:p>
        </w:tc>
        <w:tc>
          <w:tcPr>
            <w:tcW w:w="1849" w:type="dxa"/>
            <w:tcBorders>
              <w:top w:val="nil"/>
              <w:left w:val="single" w:sz="4" w:space="0" w:color="auto"/>
              <w:bottom w:val="single" w:sz="4" w:space="0" w:color="auto"/>
              <w:right w:val="single" w:sz="4" w:space="0" w:color="auto"/>
            </w:tcBorders>
            <w:shd w:val="clear" w:color="auto" w:fill="auto"/>
            <w:vAlign w:val="center"/>
          </w:tcPr>
          <w:p w14:paraId="642F7BE4"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39FC488B"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ACEFFF"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11.</w:t>
            </w:r>
          </w:p>
        </w:tc>
        <w:tc>
          <w:tcPr>
            <w:tcW w:w="2953" w:type="dxa"/>
            <w:tcBorders>
              <w:top w:val="nil"/>
              <w:left w:val="nil"/>
              <w:bottom w:val="single" w:sz="4" w:space="0" w:color="auto"/>
              <w:right w:val="single" w:sz="4" w:space="0" w:color="auto"/>
            </w:tcBorders>
            <w:shd w:val="clear" w:color="auto" w:fill="auto"/>
            <w:noWrap/>
            <w:vAlign w:val="center"/>
          </w:tcPr>
          <w:p w14:paraId="6F7FFDB3"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myśliborski</w:t>
            </w:r>
          </w:p>
        </w:tc>
        <w:tc>
          <w:tcPr>
            <w:tcW w:w="1849" w:type="dxa"/>
            <w:tcBorders>
              <w:top w:val="nil"/>
              <w:left w:val="nil"/>
              <w:bottom w:val="single" w:sz="4" w:space="0" w:color="auto"/>
              <w:right w:val="single" w:sz="4" w:space="0" w:color="auto"/>
            </w:tcBorders>
            <w:shd w:val="clear" w:color="auto" w:fill="auto"/>
            <w:noWrap/>
            <w:vAlign w:val="center"/>
          </w:tcPr>
          <w:p w14:paraId="1C34A3CE"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267</w:t>
            </w:r>
          </w:p>
        </w:tc>
        <w:tc>
          <w:tcPr>
            <w:tcW w:w="1849" w:type="dxa"/>
            <w:tcBorders>
              <w:top w:val="nil"/>
              <w:left w:val="single" w:sz="4" w:space="0" w:color="auto"/>
              <w:bottom w:val="single" w:sz="4" w:space="0" w:color="auto"/>
              <w:right w:val="single" w:sz="4" w:space="0" w:color="auto"/>
            </w:tcBorders>
            <w:shd w:val="clear" w:color="auto" w:fill="auto"/>
            <w:vAlign w:val="center"/>
          </w:tcPr>
          <w:p w14:paraId="2A7CDF5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65</w:t>
            </w:r>
          </w:p>
        </w:tc>
        <w:tc>
          <w:tcPr>
            <w:tcW w:w="1849" w:type="dxa"/>
            <w:tcBorders>
              <w:top w:val="nil"/>
              <w:left w:val="single" w:sz="4" w:space="0" w:color="auto"/>
              <w:bottom w:val="single" w:sz="4" w:space="0" w:color="auto"/>
              <w:right w:val="single" w:sz="4" w:space="0" w:color="auto"/>
            </w:tcBorders>
            <w:shd w:val="clear" w:color="auto" w:fill="auto"/>
            <w:vAlign w:val="center"/>
          </w:tcPr>
          <w:p w14:paraId="1390EDB7"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17E0C84D"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E77C5C7"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12.</w:t>
            </w:r>
          </w:p>
        </w:tc>
        <w:tc>
          <w:tcPr>
            <w:tcW w:w="2953" w:type="dxa"/>
            <w:tcBorders>
              <w:top w:val="nil"/>
              <w:left w:val="nil"/>
              <w:bottom w:val="single" w:sz="4" w:space="0" w:color="auto"/>
              <w:right w:val="single" w:sz="4" w:space="0" w:color="auto"/>
            </w:tcBorders>
            <w:shd w:val="clear" w:color="auto" w:fill="auto"/>
            <w:noWrap/>
            <w:vAlign w:val="center"/>
          </w:tcPr>
          <w:p w14:paraId="73EB2F7E"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policki</w:t>
            </w:r>
          </w:p>
        </w:tc>
        <w:tc>
          <w:tcPr>
            <w:tcW w:w="1849" w:type="dxa"/>
            <w:tcBorders>
              <w:top w:val="nil"/>
              <w:left w:val="nil"/>
              <w:bottom w:val="single" w:sz="4" w:space="0" w:color="auto"/>
              <w:right w:val="single" w:sz="4" w:space="0" w:color="auto"/>
            </w:tcBorders>
            <w:shd w:val="clear" w:color="auto" w:fill="auto"/>
            <w:noWrap/>
            <w:vAlign w:val="center"/>
          </w:tcPr>
          <w:p w14:paraId="2089EA90"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774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65F85E77"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44CF85D"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4B623072"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70F483"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13.</w:t>
            </w:r>
          </w:p>
        </w:tc>
        <w:tc>
          <w:tcPr>
            <w:tcW w:w="2953" w:type="dxa"/>
            <w:tcBorders>
              <w:top w:val="nil"/>
              <w:left w:val="nil"/>
              <w:bottom w:val="single" w:sz="4" w:space="0" w:color="auto"/>
              <w:right w:val="single" w:sz="4" w:space="0" w:color="auto"/>
            </w:tcBorders>
            <w:shd w:val="clear" w:color="auto" w:fill="auto"/>
            <w:noWrap/>
            <w:vAlign w:val="center"/>
          </w:tcPr>
          <w:p w14:paraId="79610474"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pyrzycki</w:t>
            </w:r>
          </w:p>
        </w:tc>
        <w:tc>
          <w:tcPr>
            <w:tcW w:w="1849" w:type="dxa"/>
            <w:tcBorders>
              <w:top w:val="nil"/>
              <w:left w:val="nil"/>
              <w:bottom w:val="single" w:sz="4" w:space="0" w:color="auto"/>
              <w:right w:val="single" w:sz="4" w:space="0" w:color="auto"/>
            </w:tcBorders>
            <w:shd w:val="clear" w:color="auto" w:fill="auto"/>
            <w:noWrap/>
            <w:vAlign w:val="center"/>
          </w:tcPr>
          <w:p w14:paraId="19F4BF3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171</w:t>
            </w:r>
          </w:p>
        </w:tc>
        <w:tc>
          <w:tcPr>
            <w:tcW w:w="1849" w:type="dxa"/>
            <w:tcBorders>
              <w:top w:val="nil"/>
              <w:left w:val="single" w:sz="4" w:space="0" w:color="auto"/>
              <w:bottom w:val="single" w:sz="4" w:space="0" w:color="auto"/>
              <w:right w:val="single" w:sz="4" w:space="0" w:color="auto"/>
            </w:tcBorders>
            <w:shd w:val="clear" w:color="auto" w:fill="auto"/>
            <w:vAlign w:val="center"/>
          </w:tcPr>
          <w:p w14:paraId="5D5787C0"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53</w:t>
            </w:r>
          </w:p>
        </w:tc>
        <w:tc>
          <w:tcPr>
            <w:tcW w:w="1849" w:type="dxa"/>
            <w:tcBorders>
              <w:top w:val="nil"/>
              <w:left w:val="single" w:sz="4" w:space="0" w:color="auto"/>
              <w:bottom w:val="single" w:sz="4" w:space="0" w:color="auto"/>
              <w:right w:val="single" w:sz="4" w:space="0" w:color="auto"/>
            </w:tcBorders>
            <w:shd w:val="clear" w:color="auto" w:fill="auto"/>
            <w:vAlign w:val="center"/>
          </w:tcPr>
          <w:p w14:paraId="01FFBF80"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2505809F"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0E95FEF"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14.</w:t>
            </w:r>
          </w:p>
        </w:tc>
        <w:tc>
          <w:tcPr>
            <w:tcW w:w="2953" w:type="dxa"/>
            <w:tcBorders>
              <w:top w:val="nil"/>
              <w:left w:val="nil"/>
              <w:bottom w:val="single" w:sz="4" w:space="0" w:color="auto"/>
              <w:right w:val="single" w:sz="4" w:space="0" w:color="auto"/>
            </w:tcBorders>
            <w:shd w:val="clear" w:color="auto" w:fill="auto"/>
            <w:noWrap/>
            <w:vAlign w:val="center"/>
          </w:tcPr>
          <w:p w14:paraId="6412081F"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sławieński</w:t>
            </w:r>
          </w:p>
        </w:tc>
        <w:tc>
          <w:tcPr>
            <w:tcW w:w="1849" w:type="dxa"/>
            <w:tcBorders>
              <w:top w:val="nil"/>
              <w:left w:val="nil"/>
              <w:bottom w:val="single" w:sz="4" w:space="0" w:color="auto"/>
              <w:right w:val="single" w:sz="4" w:space="0" w:color="auto"/>
            </w:tcBorders>
            <w:shd w:val="clear" w:color="auto" w:fill="auto"/>
            <w:noWrap/>
            <w:vAlign w:val="center"/>
          </w:tcPr>
          <w:p w14:paraId="22CE8539"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67D9AE20"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85</w:t>
            </w:r>
          </w:p>
        </w:tc>
        <w:tc>
          <w:tcPr>
            <w:tcW w:w="1849" w:type="dxa"/>
            <w:tcBorders>
              <w:top w:val="nil"/>
              <w:left w:val="single" w:sz="4" w:space="0" w:color="auto"/>
              <w:bottom w:val="single" w:sz="4" w:space="0" w:color="auto"/>
              <w:right w:val="single" w:sz="4" w:space="0" w:color="auto"/>
            </w:tcBorders>
            <w:shd w:val="clear" w:color="auto" w:fill="auto"/>
            <w:vAlign w:val="center"/>
          </w:tcPr>
          <w:p w14:paraId="24F9FA56"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14E33390"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F242342"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15.</w:t>
            </w:r>
          </w:p>
        </w:tc>
        <w:tc>
          <w:tcPr>
            <w:tcW w:w="2953" w:type="dxa"/>
            <w:tcBorders>
              <w:top w:val="nil"/>
              <w:left w:val="nil"/>
              <w:bottom w:val="single" w:sz="4" w:space="0" w:color="auto"/>
              <w:right w:val="single" w:sz="4" w:space="0" w:color="auto"/>
            </w:tcBorders>
            <w:shd w:val="clear" w:color="auto" w:fill="auto"/>
            <w:noWrap/>
            <w:vAlign w:val="center"/>
          </w:tcPr>
          <w:p w14:paraId="08699078"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stargardzki</w:t>
            </w:r>
          </w:p>
        </w:tc>
        <w:tc>
          <w:tcPr>
            <w:tcW w:w="1849" w:type="dxa"/>
            <w:tcBorders>
              <w:top w:val="nil"/>
              <w:left w:val="nil"/>
              <w:bottom w:val="single" w:sz="4" w:space="0" w:color="auto"/>
              <w:right w:val="single" w:sz="4" w:space="0" w:color="auto"/>
            </w:tcBorders>
            <w:shd w:val="clear" w:color="auto" w:fill="auto"/>
            <w:noWrap/>
            <w:vAlign w:val="center"/>
          </w:tcPr>
          <w:p w14:paraId="54D7F7E0"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735</w:t>
            </w:r>
          </w:p>
        </w:tc>
        <w:tc>
          <w:tcPr>
            <w:tcW w:w="1849" w:type="dxa"/>
            <w:tcBorders>
              <w:top w:val="nil"/>
              <w:left w:val="single" w:sz="4" w:space="0" w:color="auto"/>
              <w:bottom w:val="single" w:sz="4" w:space="0" w:color="auto"/>
              <w:right w:val="single" w:sz="4" w:space="0" w:color="auto"/>
            </w:tcBorders>
            <w:shd w:val="clear" w:color="auto" w:fill="auto"/>
            <w:vAlign w:val="center"/>
          </w:tcPr>
          <w:p w14:paraId="7C4D339F"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190</w:t>
            </w:r>
          </w:p>
        </w:tc>
        <w:tc>
          <w:tcPr>
            <w:tcW w:w="1849" w:type="dxa"/>
            <w:tcBorders>
              <w:top w:val="nil"/>
              <w:left w:val="single" w:sz="4" w:space="0" w:color="auto"/>
              <w:bottom w:val="single" w:sz="4" w:space="0" w:color="auto"/>
              <w:right w:val="single" w:sz="4" w:space="0" w:color="auto"/>
            </w:tcBorders>
            <w:shd w:val="clear" w:color="auto" w:fill="auto"/>
            <w:vAlign w:val="center"/>
          </w:tcPr>
          <w:p w14:paraId="38C2668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r w:rsidR="007C1899" w:rsidRPr="007C1899" w14:paraId="2C42F32F"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B3DE6D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16.</w:t>
            </w:r>
          </w:p>
        </w:tc>
        <w:tc>
          <w:tcPr>
            <w:tcW w:w="2953" w:type="dxa"/>
            <w:tcBorders>
              <w:top w:val="nil"/>
              <w:left w:val="nil"/>
              <w:bottom w:val="single" w:sz="4" w:space="0" w:color="auto"/>
              <w:right w:val="single" w:sz="4" w:space="0" w:color="auto"/>
            </w:tcBorders>
            <w:shd w:val="clear" w:color="auto" w:fill="auto"/>
            <w:noWrap/>
            <w:vAlign w:val="center"/>
          </w:tcPr>
          <w:p w14:paraId="40CDA38B"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szczecinecki</w:t>
            </w:r>
          </w:p>
        </w:tc>
        <w:tc>
          <w:tcPr>
            <w:tcW w:w="1849" w:type="dxa"/>
            <w:tcBorders>
              <w:top w:val="nil"/>
              <w:left w:val="nil"/>
              <w:bottom w:val="single" w:sz="4" w:space="0" w:color="auto"/>
              <w:right w:val="single" w:sz="4" w:space="0" w:color="auto"/>
            </w:tcBorders>
            <w:shd w:val="clear" w:color="auto" w:fill="auto"/>
            <w:noWrap/>
            <w:vAlign w:val="center"/>
          </w:tcPr>
          <w:p w14:paraId="2C07D274"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62</w:t>
            </w:r>
          </w:p>
        </w:tc>
        <w:tc>
          <w:tcPr>
            <w:tcW w:w="1849" w:type="dxa"/>
            <w:tcBorders>
              <w:top w:val="nil"/>
              <w:left w:val="single" w:sz="4" w:space="0" w:color="auto"/>
              <w:bottom w:val="single" w:sz="4" w:space="0" w:color="auto"/>
              <w:right w:val="single" w:sz="4" w:space="0" w:color="auto"/>
            </w:tcBorders>
            <w:shd w:val="clear" w:color="auto" w:fill="auto"/>
            <w:vAlign w:val="center"/>
          </w:tcPr>
          <w:p w14:paraId="4321868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7831DEF2"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12F917F1"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F7822ED"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17.</w:t>
            </w:r>
          </w:p>
        </w:tc>
        <w:tc>
          <w:tcPr>
            <w:tcW w:w="2953" w:type="dxa"/>
            <w:tcBorders>
              <w:top w:val="nil"/>
              <w:left w:val="nil"/>
              <w:bottom w:val="single" w:sz="4" w:space="0" w:color="auto"/>
              <w:right w:val="single" w:sz="4" w:space="0" w:color="auto"/>
            </w:tcBorders>
            <w:shd w:val="clear" w:color="auto" w:fill="auto"/>
            <w:noWrap/>
            <w:vAlign w:val="center"/>
          </w:tcPr>
          <w:p w14:paraId="5EE09132"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świdwiński</w:t>
            </w:r>
          </w:p>
        </w:tc>
        <w:tc>
          <w:tcPr>
            <w:tcW w:w="1849" w:type="dxa"/>
            <w:tcBorders>
              <w:top w:val="nil"/>
              <w:left w:val="nil"/>
              <w:bottom w:val="single" w:sz="4" w:space="0" w:color="auto"/>
              <w:right w:val="single" w:sz="4" w:space="0" w:color="auto"/>
            </w:tcBorders>
            <w:shd w:val="clear" w:color="auto" w:fill="auto"/>
            <w:noWrap/>
            <w:vAlign w:val="center"/>
          </w:tcPr>
          <w:p w14:paraId="682F26B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130</w:t>
            </w:r>
          </w:p>
        </w:tc>
        <w:tc>
          <w:tcPr>
            <w:tcW w:w="1849" w:type="dxa"/>
            <w:tcBorders>
              <w:top w:val="nil"/>
              <w:left w:val="single" w:sz="4" w:space="0" w:color="auto"/>
              <w:bottom w:val="single" w:sz="4" w:space="0" w:color="auto"/>
              <w:right w:val="single" w:sz="4" w:space="0" w:color="auto"/>
            </w:tcBorders>
            <w:shd w:val="clear" w:color="auto" w:fill="auto"/>
            <w:vAlign w:val="center"/>
          </w:tcPr>
          <w:p w14:paraId="73ED4ED6"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71F65A74"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0</w:t>
            </w:r>
          </w:p>
        </w:tc>
      </w:tr>
      <w:tr w:rsidR="007C1899" w:rsidRPr="007C1899" w14:paraId="7B486F90" w14:textId="77777777" w:rsidTr="00383FD9">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183F81" w14:textId="77777777" w:rsidR="007C1899" w:rsidRPr="007C1899" w:rsidRDefault="007C1899" w:rsidP="00CB2ABF">
            <w:pPr>
              <w:keepNext/>
              <w:spacing w:before="0" w:after="0"/>
              <w:contextualSpacing/>
              <w:jc w:val="left"/>
              <w:rPr>
                <w:rFonts w:eastAsia="Calibri"/>
                <w:bCs/>
                <w:i/>
                <w:iCs/>
                <w:sz w:val="16"/>
                <w:szCs w:val="16"/>
                <w:lang w:eastAsia="en-US" w:bidi="pl-PL"/>
              </w:rPr>
            </w:pPr>
            <w:r w:rsidRPr="007C1899">
              <w:rPr>
                <w:rFonts w:eastAsia="Calibri"/>
                <w:bCs/>
                <w:iCs/>
                <w:sz w:val="16"/>
                <w:szCs w:val="16"/>
                <w:lang w:eastAsia="en-US" w:bidi="pl-PL"/>
              </w:rPr>
              <w:t>18.</w:t>
            </w:r>
          </w:p>
        </w:tc>
        <w:tc>
          <w:tcPr>
            <w:tcW w:w="2953" w:type="dxa"/>
            <w:tcBorders>
              <w:top w:val="nil"/>
              <w:left w:val="nil"/>
              <w:bottom w:val="single" w:sz="4" w:space="0" w:color="auto"/>
              <w:right w:val="single" w:sz="4" w:space="0" w:color="auto"/>
            </w:tcBorders>
            <w:shd w:val="clear" w:color="auto" w:fill="auto"/>
            <w:noWrap/>
            <w:vAlign w:val="center"/>
          </w:tcPr>
          <w:p w14:paraId="32493897" w14:textId="77777777" w:rsidR="007C1899" w:rsidRPr="007C1899" w:rsidRDefault="007C1899" w:rsidP="00CB2ABF">
            <w:pPr>
              <w:keepNext/>
              <w:spacing w:before="0" w:after="0"/>
              <w:contextualSpacing/>
              <w:jc w:val="left"/>
              <w:rPr>
                <w:rFonts w:eastAsia="Calibri"/>
                <w:bCs/>
                <w:iCs/>
                <w:sz w:val="16"/>
                <w:szCs w:val="16"/>
                <w:lang w:eastAsia="en-US" w:bidi="pl-PL"/>
              </w:rPr>
            </w:pPr>
            <w:r w:rsidRPr="007C1899">
              <w:rPr>
                <w:rFonts w:eastAsia="Calibri"/>
                <w:bCs/>
                <w:iCs/>
                <w:sz w:val="16"/>
                <w:szCs w:val="16"/>
                <w:lang w:eastAsia="en-US" w:bidi="pl-PL"/>
              </w:rPr>
              <w:t>wałecki</w:t>
            </w:r>
          </w:p>
        </w:tc>
        <w:tc>
          <w:tcPr>
            <w:tcW w:w="1849" w:type="dxa"/>
            <w:tcBorders>
              <w:top w:val="nil"/>
              <w:left w:val="nil"/>
              <w:bottom w:val="single" w:sz="4" w:space="0" w:color="auto"/>
              <w:right w:val="single" w:sz="4" w:space="0" w:color="auto"/>
            </w:tcBorders>
            <w:shd w:val="clear" w:color="auto" w:fill="auto"/>
            <w:noWrap/>
            <w:vAlign w:val="center"/>
          </w:tcPr>
          <w:p w14:paraId="3E0CD518"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414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D57C433"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7B0EA121" w14:textId="77777777" w:rsidR="007C1899" w:rsidRPr="007C1899" w:rsidRDefault="007C1899" w:rsidP="00CB2ABF">
            <w:pPr>
              <w:keepNext/>
              <w:spacing w:before="0" w:after="0"/>
              <w:contextualSpacing/>
              <w:jc w:val="right"/>
              <w:rPr>
                <w:rFonts w:eastAsia="Calibri"/>
                <w:bCs/>
                <w:iCs/>
                <w:sz w:val="16"/>
                <w:szCs w:val="16"/>
                <w:lang w:eastAsia="en-US" w:bidi="pl-PL"/>
              </w:rPr>
            </w:pPr>
            <w:r w:rsidRPr="007C1899">
              <w:rPr>
                <w:rFonts w:eastAsia="Calibri"/>
                <w:bCs/>
                <w:iCs/>
                <w:sz w:val="16"/>
                <w:szCs w:val="16"/>
                <w:lang w:eastAsia="en-US" w:bidi="pl-PL"/>
              </w:rPr>
              <w:t>1</w:t>
            </w:r>
          </w:p>
        </w:tc>
      </w:tr>
    </w:tbl>
    <w:p w14:paraId="24ECDBD4" w14:textId="77777777" w:rsidR="007C1899" w:rsidRPr="007C1899" w:rsidRDefault="007C1899" w:rsidP="00AD46C9">
      <w:pPr>
        <w:pStyle w:val="Nagwek3"/>
      </w:pPr>
      <w:bookmarkStart w:id="1115" w:name="_Toc163822188"/>
      <w:bookmarkStart w:id="1116" w:name="_Toc163145957"/>
      <w:r w:rsidRPr="007C1899">
        <w:t>Miasto Szczecin</w:t>
      </w:r>
      <w:bookmarkEnd w:id="1115"/>
    </w:p>
    <w:p w14:paraId="2DBA18E0" w14:textId="77777777" w:rsidR="007C1899" w:rsidRPr="007C1899" w:rsidRDefault="007C1899" w:rsidP="007C1899">
      <w:pPr>
        <w:rPr>
          <w:lang w:eastAsia="en-US"/>
        </w:rPr>
      </w:pPr>
      <w:r w:rsidRPr="007C1899">
        <w:rPr>
          <w:lang w:eastAsia="en-US"/>
        </w:rPr>
        <w:t xml:space="preserve">Podstawą opracowania jest „Strategiczna mapa hałasu miasta Szczecin” (dalej SMH Szczecin 2022) [Wykonawca: EKKOM Sp. z o.o.]. </w:t>
      </w:r>
    </w:p>
    <w:p w14:paraId="57592071" w14:textId="56DAFE19" w:rsidR="007C1899" w:rsidRPr="007C1899" w:rsidRDefault="007C1899" w:rsidP="007C1899">
      <w:pPr>
        <w:rPr>
          <w:lang w:eastAsia="en-US"/>
        </w:rPr>
      </w:pPr>
      <w:r w:rsidRPr="007C1899">
        <w:rPr>
          <w:lang w:eastAsia="en-US"/>
        </w:rPr>
        <w:t>Szczecin położony zachodniej części województwa zachodniopomorskiego. Miasto leży na Pobrzeżu Szczecińskim nad rzeką Odrą oraz jeziorem Dąbie, ponadto otoczone jest kompleksami leśnymi: puszczą Wkrzańska, puszczą Bukową oraz puszczą Goleniowską. Szczecin jest położony w odległości ok. 100 km od Morza Bałtyckiego, z tego względu oraz z uwagi na dostępność przez żeglowną Odrę i Zalew Szczeciński jest ważnym ośrodkiem gospodarczym województwa. Jest to miasto na prawach powiatu. Na poniższym rysunku (</w:t>
      </w:r>
      <w:r w:rsidR="00F06E09">
        <w:rPr>
          <w:lang w:eastAsia="en-US"/>
        </w:rPr>
        <w:fldChar w:fldCharType="begin"/>
      </w:r>
      <w:r w:rsidR="00F06E09">
        <w:rPr>
          <w:lang w:eastAsia="en-US"/>
        </w:rPr>
        <w:instrText xml:space="preserve"> REF _Ref163801290 \h </w:instrText>
      </w:r>
      <w:r w:rsidR="00F06E09">
        <w:rPr>
          <w:lang w:eastAsia="en-US"/>
        </w:rPr>
      </w:r>
      <w:r w:rsidR="00F06E09">
        <w:rPr>
          <w:lang w:eastAsia="en-US"/>
        </w:rPr>
        <w:fldChar w:fldCharType="separate"/>
      </w:r>
      <w:r w:rsidR="00DE4E70" w:rsidRPr="007C1899">
        <w:t xml:space="preserve">Rysunek </w:t>
      </w:r>
      <w:r w:rsidR="00DE4E70">
        <w:rPr>
          <w:noProof/>
        </w:rPr>
        <w:t>99</w:t>
      </w:r>
      <w:r w:rsidR="00F06E09">
        <w:rPr>
          <w:lang w:eastAsia="en-US"/>
        </w:rPr>
        <w:fldChar w:fldCharType="end"/>
      </w:r>
      <w:r w:rsidRPr="007C1899">
        <w:rPr>
          <w:lang w:eastAsia="en-US"/>
        </w:rPr>
        <w:t>) przedstawiono lokalizację Szczecina na tle województwa zachodniopomorskiego.</w:t>
      </w:r>
    </w:p>
    <w:p w14:paraId="113E6B71" w14:textId="77777777" w:rsidR="007C1899" w:rsidRPr="007C1899" w:rsidRDefault="007C1899" w:rsidP="007C1899">
      <w:pPr>
        <w:spacing w:before="0" w:after="0" w:line="240" w:lineRule="auto"/>
        <w:jc w:val="left"/>
        <w:rPr>
          <w:rFonts w:ascii="Times New Roman" w:eastAsia="Times New Roman" w:hAnsi="Times New Roman" w:cs="Times New Roman"/>
          <w:sz w:val="24"/>
          <w:szCs w:val="24"/>
          <w:shd w:val="clear" w:color="auto" w:fill="auto"/>
        </w:rPr>
      </w:pPr>
      <w:r w:rsidRPr="007C1899">
        <w:rPr>
          <w:rFonts w:eastAsia="Times New Roman"/>
          <w:noProof/>
          <w:sz w:val="24"/>
          <w:shd w:val="clear" w:color="auto" w:fill="auto"/>
        </w:rPr>
        <w:lastRenderedPageBreak/>
        <w:drawing>
          <wp:inline distT="0" distB="0" distL="0" distR="0" wp14:anchorId="7D2B2A8F" wp14:editId="7C0CB2EC">
            <wp:extent cx="5760720" cy="5760720"/>
            <wp:effectExtent l="0" t="0" r="0" b="0"/>
            <wp:docPr id="1184129955" name="Obraz 1" descr="Granice administracyjne miasta Szczecina na tle województwa zachodniopomor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83147" name="Obraz 1" descr="Granice administracyjne miasta Szczecina na tle województwa zachodniopomorskiego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2AC801B" w14:textId="731337D4" w:rsidR="007C1899" w:rsidRPr="007C1899" w:rsidRDefault="007C1899" w:rsidP="009B3F72">
      <w:pPr>
        <w:pStyle w:val="14rysunekpodpis"/>
      </w:pPr>
      <w:bookmarkStart w:id="1117" w:name="_Ref163801290"/>
      <w:bookmarkStart w:id="1118" w:name="_Toc163205354"/>
      <w:bookmarkStart w:id="1119" w:name="_Toc163822299"/>
      <w:r w:rsidRPr="007C1899">
        <w:t xml:space="preserve">Rysunek </w:t>
      </w:r>
      <w:r w:rsidRPr="007C1899">
        <w:fldChar w:fldCharType="begin"/>
      </w:r>
      <w:r w:rsidRPr="007C1899">
        <w:instrText xml:space="preserve"> SEQ Rysunek \* ARABIC </w:instrText>
      </w:r>
      <w:r w:rsidRPr="007C1899">
        <w:fldChar w:fldCharType="separate"/>
      </w:r>
      <w:r w:rsidR="00DE4E70">
        <w:rPr>
          <w:noProof/>
        </w:rPr>
        <w:t>99</w:t>
      </w:r>
      <w:r w:rsidRPr="007C1899">
        <w:rPr>
          <w:noProof/>
        </w:rPr>
        <w:fldChar w:fldCharType="end"/>
      </w:r>
      <w:bookmarkEnd w:id="1117"/>
      <w:r w:rsidRPr="007C1899">
        <w:t>. Granice administracyjne miasta Szczecin na tle województwa zachodniopomorskiego [źródło: opracowanie własne]</w:t>
      </w:r>
      <w:bookmarkEnd w:id="1118"/>
      <w:bookmarkEnd w:id="1119"/>
    </w:p>
    <w:p w14:paraId="4EBB4C2C" w14:textId="3B277135" w:rsidR="007C1899" w:rsidRPr="007C1899" w:rsidRDefault="007C1899" w:rsidP="007C1899">
      <w:pPr>
        <w:rPr>
          <w:lang w:eastAsia="en-US"/>
        </w:rPr>
      </w:pPr>
      <w:r w:rsidRPr="007C1899">
        <w:rPr>
          <w:lang w:eastAsia="en-US"/>
        </w:rPr>
        <w:t>Szczecin jest podzielony na 4 jednostki pomocnicze: Północ, Zachód, Śródmieście i Prawobrzeże. Lokalizacje i granice jednostek przedstawiono na poniższym rysunku (</w:t>
      </w:r>
      <w:r w:rsidR="00F06E09">
        <w:rPr>
          <w:lang w:eastAsia="en-US"/>
        </w:rPr>
        <w:fldChar w:fldCharType="begin"/>
      </w:r>
      <w:r w:rsidR="00F06E09">
        <w:rPr>
          <w:lang w:eastAsia="en-US"/>
        </w:rPr>
        <w:instrText xml:space="preserve"> REF _Ref163801269 \h </w:instrText>
      </w:r>
      <w:r w:rsidR="00F06E09">
        <w:rPr>
          <w:lang w:eastAsia="en-US"/>
        </w:rPr>
      </w:r>
      <w:r w:rsidR="00F06E09">
        <w:rPr>
          <w:lang w:eastAsia="en-US"/>
        </w:rPr>
        <w:fldChar w:fldCharType="separate"/>
      </w:r>
      <w:r w:rsidR="00DE4E70" w:rsidRPr="007C1899">
        <w:t xml:space="preserve">Rysunek </w:t>
      </w:r>
      <w:r w:rsidR="00DE4E70">
        <w:rPr>
          <w:noProof/>
        </w:rPr>
        <w:t>100</w:t>
      </w:r>
      <w:r w:rsidR="00F06E09">
        <w:rPr>
          <w:lang w:eastAsia="en-US"/>
        </w:rPr>
        <w:fldChar w:fldCharType="end"/>
      </w:r>
      <w:r w:rsidRPr="007C1899">
        <w:rPr>
          <w:lang w:eastAsia="en-US"/>
        </w:rPr>
        <w:t>).</w:t>
      </w:r>
    </w:p>
    <w:p w14:paraId="02660EF4" w14:textId="77777777" w:rsidR="007C1899" w:rsidRPr="007C1899" w:rsidRDefault="007C1899" w:rsidP="007C1899">
      <w:pPr>
        <w:spacing w:before="0" w:after="0" w:line="240" w:lineRule="auto"/>
        <w:rPr>
          <w:i/>
          <w:iCs/>
        </w:rPr>
      </w:pPr>
      <w:r w:rsidRPr="007C1899">
        <w:rPr>
          <w:i/>
          <w:iCs/>
          <w:noProof/>
        </w:rPr>
        <w:lastRenderedPageBreak/>
        <w:drawing>
          <wp:inline distT="0" distB="0" distL="0" distR="0" wp14:anchorId="0E38F50F" wp14:editId="3A1DF486">
            <wp:extent cx="5760720" cy="5760720"/>
            <wp:effectExtent l="0" t="0" r="0" b="0"/>
            <wp:docPr id="2122982470" name="Obraz 5" descr="Dzielnic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2938" name="Obraz 5" descr="Dzielnice miasta Szczecina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20584763" w14:textId="56135025" w:rsidR="007C1899" w:rsidRPr="007C1899" w:rsidRDefault="007C1899" w:rsidP="009B3F72">
      <w:pPr>
        <w:pStyle w:val="14rysunekpodpis"/>
      </w:pPr>
      <w:bookmarkStart w:id="1120" w:name="_Ref163801269"/>
      <w:bookmarkStart w:id="1121" w:name="_Toc163205355"/>
      <w:bookmarkStart w:id="1122" w:name="_Toc163822300"/>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100</w:t>
      </w:r>
      <w:r w:rsidRPr="007C1899">
        <w:rPr>
          <w:noProof/>
        </w:rPr>
        <w:fldChar w:fldCharType="end"/>
      </w:r>
      <w:bookmarkEnd w:id="1120"/>
      <w:r w:rsidRPr="007C1899">
        <w:t>. Dzielnice miasta Szczecin [źródło: opracowanie własne]</w:t>
      </w:r>
      <w:bookmarkEnd w:id="1121"/>
      <w:bookmarkEnd w:id="1122"/>
    </w:p>
    <w:p w14:paraId="75B762E7" w14:textId="77777777" w:rsidR="007C1899" w:rsidRPr="007C1899" w:rsidRDefault="007C1899" w:rsidP="007C1899">
      <w:pPr>
        <w:rPr>
          <w:lang w:eastAsia="en-US"/>
        </w:rPr>
      </w:pPr>
      <w:r w:rsidRPr="007C1899">
        <w:rPr>
          <w:lang w:eastAsia="en-US"/>
        </w:rPr>
        <w:t>Miasto ma powierzchnię 300,6 km</w:t>
      </w:r>
      <w:r w:rsidRPr="007C1899">
        <w:rPr>
          <w:vertAlign w:val="superscript"/>
          <w:lang w:eastAsia="en-US"/>
        </w:rPr>
        <w:t>2</w:t>
      </w:r>
      <w:r w:rsidRPr="007C1899">
        <w:rPr>
          <w:lang w:eastAsia="en-US"/>
        </w:rPr>
        <w:t>. Liczba ludności miasta wynosi 398 255, a gęstość zaludnienia 1 325 osób na 1 km</w:t>
      </w:r>
      <w:r w:rsidRPr="007C1899">
        <w:rPr>
          <w:vertAlign w:val="superscript"/>
          <w:lang w:eastAsia="en-US"/>
        </w:rPr>
        <w:t>2</w:t>
      </w:r>
      <w:r w:rsidRPr="007C1899">
        <w:rPr>
          <w:lang w:eastAsia="en-US"/>
        </w:rPr>
        <w:t xml:space="preserve"> [źródło: SMH Szczecin 2022].</w:t>
      </w:r>
    </w:p>
    <w:p w14:paraId="175A22C5" w14:textId="2D66B3D2" w:rsidR="007C1899" w:rsidRPr="007C1899" w:rsidRDefault="007C1899" w:rsidP="007C1899">
      <w:pPr>
        <w:rPr>
          <w:lang w:eastAsia="en-US"/>
        </w:rPr>
      </w:pPr>
      <w:r w:rsidRPr="007C1899">
        <w:rPr>
          <w:lang w:eastAsia="en-US"/>
        </w:rPr>
        <w:t>W poniższej tabeli (</w:t>
      </w:r>
      <w:r w:rsidR="00F06E09">
        <w:rPr>
          <w:lang w:eastAsia="en-US"/>
        </w:rPr>
        <w:fldChar w:fldCharType="begin"/>
      </w:r>
      <w:r w:rsidR="00F06E09">
        <w:rPr>
          <w:lang w:eastAsia="en-US"/>
        </w:rPr>
        <w:instrText xml:space="preserve"> REF _Ref163801237 \h </w:instrText>
      </w:r>
      <w:r w:rsidR="00F06E09">
        <w:rPr>
          <w:lang w:eastAsia="en-US"/>
        </w:rPr>
      </w:r>
      <w:r w:rsidR="00F06E09">
        <w:rPr>
          <w:lang w:eastAsia="en-US"/>
        </w:rPr>
        <w:fldChar w:fldCharType="separate"/>
      </w:r>
      <w:r w:rsidR="00DE4E70" w:rsidRPr="007C1899">
        <w:t xml:space="preserve">Tabela </w:t>
      </w:r>
      <w:r w:rsidR="00DE4E70">
        <w:rPr>
          <w:noProof/>
        </w:rPr>
        <w:t>88</w:t>
      </w:r>
      <w:r w:rsidR="00F06E09">
        <w:rPr>
          <w:lang w:eastAsia="en-US"/>
        </w:rPr>
        <w:fldChar w:fldCharType="end"/>
      </w:r>
      <w:r w:rsidRPr="007C1899">
        <w:rPr>
          <w:lang w:eastAsia="en-US"/>
        </w:rPr>
        <w:t xml:space="preserve">) zestawiono dane statystyczne dotyczące obszaru objętego zakresem SMH Szczecin 2022. </w:t>
      </w:r>
    </w:p>
    <w:p w14:paraId="77F493F0" w14:textId="77715581" w:rsidR="007C1899" w:rsidRPr="007C1899" w:rsidRDefault="007C1899" w:rsidP="009B3F72">
      <w:pPr>
        <w:pStyle w:val="10PodpisTabela"/>
      </w:pPr>
      <w:bookmarkStart w:id="1123" w:name="_Ref163801237"/>
      <w:bookmarkStart w:id="1124" w:name="_Toc163205376"/>
      <w:bookmarkStart w:id="1125" w:name="_Toc163822418"/>
      <w:r w:rsidRPr="007C1899">
        <w:t xml:space="preserve">Tabela </w:t>
      </w:r>
      <w:r w:rsidRPr="007C1899">
        <w:fldChar w:fldCharType="begin"/>
      </w:r>
      <w:r w:rsidRPr="007C1899">
        <w:instrText xml:space="preserve"> SEQ Tabela \* ARABIC </w:instrText>
      </w:r>
      <w:r w:rsidRPr="007C1899">
        <w:fldChar w:fldCharType="separate"/>
      </w:r>
      <w:r w:rsidR="00DE4E70">
        <w:rPr>
          <w:noProof/>
        </w:rPr>
        <w:t>88</w:t>
      </w:r>
      <w:r w:rsidRPr="007C1899">
        <w:rPr>
          <w:noProof/>
        </w:rPr>
        <w:fldChar w:fldCharType="end"/>
      </w:r>
      <w:bookmarkEnd w:id="1123"/>
      <w:r w:rsidRPr="007C1899">
        <w:t xml:space="preserve">. Dane statystyczne dotyczące obszaru objętego zakresem SMH </w:t>
      </w:r>
      <w:r w:rsidRPr="007C1899">
        <w:rPr>
          <w:lang w:eastAsia="en-US"/>
        </w:rPr>
        <w:t xml:space="preserve">Szczecin </w:t>
      </w:r>
      <w:r w:rsidRPr="007C1899">
        <w:t xml:space="preserve">2022 oraz POH [źródło danych: SMH </w:t>
      </w:r>
      <w:r w:rsidRPr="007C1899">
        <w:rPr>
          <w:lang w:eastAsia="en-US"/>
        </w:rPr>
        <w:t xml:space="preserve">Szczecin </w:t>
      </w:r>
      <w:r w:rsidRPr="007C1899">
        <w:t>2022]</w:t>
      </w:r>
      <w:bookmarkEnd w:id="1124"/>
      <w:bookmarkEnd w:id="1125"/>
    </w:p>
    <w:tbl>
      <w:tblPr>
        <w:tblStyle w:val="Tabela-Siatka"/>
        <w:tblW w:w="0" w:type="auto"/>
        <w:tblLook w:val="04A0" w:firstRow="1" w:lastRow="0" w:firstColumn="1" w:lastColumn="0" w:noHBand="0" w:noVBand="1"/>
        <w:tblCaption w:val="Dane statystyczne dotyczące obszaru objętego zakresem SMH Szczecin 2022 oraz POH "/>
        <w:tblDescription w:val="Dane statystyczne dotyczące obszaru objętego zakresem SMH Szczecin 2022 oraz POH "/>
      </w:tblPr>
      <w:tblGrid>
        <w:gridCol w:w="456"/>
        <w:gridCol w:w="935"/>
        <w:gridCol w:w="1364"/>
        <w:gridCol w:w="1351"/>
        <w:gridCol w:w="1352"/>
        <w:gridCol w:w="2098"/>
        <w:gridCol w:w="1506"/>
      </w:tblGrid>
      <w:tr w:rsidR="007C1899" w:rsidRPr="007C1899" w14:paraId="441358C1" w14:textId="77777777" w:rsidTr="00383FD9">
        <w:trPr>
          <w:tblHeader/>
        </w:trPr>
        <w:tc>
          <w:tcPr>
            <w:tcW w:w="0" w:type="auto"/>
            <w:shd w:val="clear" w:color="auto" w:fill="auto"/>
            <w:vAlign w:val="center"/>
          </w:tcPr>
          <w:p w14:paraId="7CDC5D1D" w14:textId="77777777" w:rsidR="007C1899" w:rsidRPr="007C1899" w:rsidRDefault="007C1899" w:rsidP="00CB2ABF">
            <w:pPr>
              <w:spacing w:before="0" w:line="276" w:lineRule="auto"/>
              <w:jc w:val="left"/>
              <w:rPr>
                <w:b/>
                <w:bCs/>
                <w:sz w:val="16"/>
                <w:szCs w:val="16"/>
              </w:rPr>
            </w:pPr>
            <w:r w:rsidRPr="007C1899">
              <w:rPr>
                <w:b/>
                <w:bCs/>
                <w:sz w:val="16"/>
                <w:szCs w:val="16"/>
              </w:rPr>
              <w:t>Lp.</w:t>
            </w:r>
          </w:p>
        </w:tc>
        <w:tc>
          <w:tcPr>
            <w:tcW w:w="0" w:type="auto"/>
            <w:shd w:val="clear" w:color="auto" w:fill="auto"/>
            <w:vAlign w:val="center"/>
          </w:tcPr>
          <w:p w14:paraId="2CED165A" w14:textId="77777777" w:rsidR="007C1899" w:rsidRPr="007C1899" w:rsidRDefault="007C1899" w:rsidP="00CB2ABF">
            <w:pPr>
              <w:spacing w:before="0" w:line="276" w:lineRule="auto"/>
              <w:jc w:val="left"/>
              <w:rPr>
                <w:b/>
                <w:bCs/>
                <w:sz w:val="16"/>
                <w:szCs w:val="16"/>
              </w:rPr>
            </w:pPr>
            <w:r w:rsidRPr="007C1899">
              <w:rPr>
                <w:b/>
                <w:bCs/>
                <w:sz w:val="16"/>
                <w:szCs w:val="16"/>
              </w:rPr>
              <w:t>Nazwa miasta</w:t>
            </w:r>
          </w:p>
        </w:tc>
        <w:tc>
          <w:tcPr>
            <w:tcW w:w="0" w:type="auto"/>
            <w:shd w:val="clear" w:color="auto" w:fill="auto"/>
            <w:vAlign w:val="center"/>
          </w:tcPr>
          <w:p w14:paraId="1E7F3511" w14:textId="77777777" w:rsidR="007C1899" w:rsidRPr="007C1899" w:rsidRDefault="007C1899" w:rsidP="00CB2ABF">
            <w:pPr>
              <w:spacing w:before="0" w:line="276" w:lineRule="auto"/>
              <w:jc w:val="left"/>
              <w:rPr>
                <w:b/>
                <w:bCs/>
                <w:sz w:val="16"/>
                <w:szCs w:val="16"/>
              </w:rPr>
            </w:pPr>
            <w:r w:rsidRPr="007C1899">
              <w:rPr>
                <w:b/>
                <w:bCs/>
                <w:sz w:val="16"/>
                <w:szCs w:val="16"/>
              </w:rPr>
              <w:t>Powierzchnia obszaru</w:t>
            </w:r>
          </w:p>
          <w:p w14:paraId="112393C3" w14:textId="77777777" w:rsidR="007C1899" w:rsidRPr="007C1899" w:rsidRDefault="007C1899" w:rsidP="00CB2ABF">
            <w:pPr>
              <w:spacing w:before="0" w:line="276" w:lineRule="auto"/>
              <w:jc w:val="left"/>
              <w:rPr>
                <w:b/>
                <w:bCs/>
                <w:sz w:val="16"/>
                <w:szCs w:val="16"/>
              </w:rPr>
            </w:pPr>
            <w:r w:rsidRPr="007C1899">
              <w:rPr>
                <w:b/>
                <w:bCs/>
                <w:sz w:val="16"/>
                <w:szCs w:val="16"/>
              </w:rPr>
              <w:t>[km</w:t>
            </w:r>
            <w:r w:rsidRPr="007C1899">
              <w:rPr>
                <w:b/>
                <w:bCs/>
                <w:sz w:val="16"/>
                <w:szCs w:val="16"/>
                <w:vertAlign w:val="superscript"/>
              </w:rPr>
              <w:t>2</w:t>
            </w:r>
            <w:r w:rsidRPr="007C1899">
              <w:rPr>
                <w:b/>
                <w:bCs/>
                <w:sz w:val="16"/>
                <w:szCs w:val="16"/>
              </w:rPr>
              <w:t>]</w:t>
            </w:r>
          </w:p>
        </w:tc>
        <w:tc>
          <w:tcPr>
            <w:tcW w:w="0" w:type="auto"/>
            <w:shd w:val="clear" w:color="auto" w:fill="auto"/>
            <w:vAlign w:val="center"/>
          </w:tcPr>
          <w:p w14:paraId="1CE8575D" w14:textId="77777777" w:rsidR="007C1899" w:rsidRPr="007C1899" w:rsidRDefault="007C1899" w:rsidP="00CB2ABF">
            <w:pPr>
              <w:spacing w:before="0" w:line="276" w:lineRule="auto"/>
              <w:jc w:val="left"/>
              <w:rPr>
                <w:b/>
                <w:bCs/>
                <w:sz w:val="16"/>
                <w:szCs w:val="16"/>
              </w:rPr>
            </w:pPr>
            <w:r w:rsidRPr="007C1899">
              <w:rPr>
                <w:b/>
                <w:bCs/>
                <w:sz w:val="16"/>
                <w:szCs w:val="16"/>
              </w:rPr>
              <w:t>Liczba mieszkańców</w:t>
            </w:r>
          </w:p>
        </w:tc>
        <w:tc>
          <w:tcPr>
            <w:tcW w:w="0" w:type="auto"/>
            <w:shd w:val="clear" w:color="auto" w:fill="auto"/>
            <w:vAlign w:val="center"/>
          </w:tcPr>
          <w:p w14:paraId="186C551E" w14:textId="77777777" w:rsidR="007C1899" w:rsidRPr="007C1899" w:rsidRDefault="007C1899" w:rsidP="00CB2ABF">
            <w:pPr>
              <w:spacing w:before="0" w:line="276" w:lineRule="auto"/>
              <w:jc w:val="left"/>
              <w:rPr>
                <w:b/>
                <w:bCs/>
                <w:sz w:val="16"/>
                <w:szCs w:val="16"/>
              </w:rPr>
            </w:pPr>
            <w:r w:rsidRPr="007C1899">
              <w:rPr>
                <w:b/>
                <w:bCs/>
                <w:sz w:val="16"/>
                <w:szCs w:val="16"/>
              </w:rPr>
              <w:t>Gęstość zaludnienia [os./km</w:t>
            </w:r>
            <w:r w:rsidRPr="007C1899">
              <w:rPr>
                <w:b/>
                <w:bCs/>
                <w:sz w:val="16"/>
                <w:szCs w:val="16"/>
                <w:vertAlign w:val="superscript"/>
              </w:rPr>
              <w:t>2</w:t>
            </w:r>
            <w:r w:rsidRPr="007C1899">
              <w:rPr>
                <w:b/>
                <w:bCs/>
                <w:sz w:val="16"/>
                <w:szCs w:val="16"/>
              </w:rPr>
              <w:t>]</w:t>
            </w:r>
          </w:p>
        </w:tc>
        <w:tc>
          <w:tcPr>
            <w:tcW w:w="0" w:type="auto"/>
            <w:shd w:val="clear" w:color="auto" w:fill="auto"/>
            <w:vAlign w:val="center"/>
          </w:tcPr>
          <w:p w14:paraId="0F0A1A92" w14:textId="77777777" w:rsidR="007C1899" w:rsidRPr="007C1899" w:rsidRDefault="007C1899" w:rsidP="00CB2ABF">
            <w:pPr>
              <w:spacing w:before="0" w:line="276" w:lineRule="auto"/>
              <w:jc w:val="left"/>
              <w:rPr>
                <w:b/>
                <w:bCs/>
                <w:sz w:val="16"/>
                <w:szCs w:val="16"/>
              </w:rPr>
            </w:pPr>
            <w:r w:rsidRPr="007C1899">
              <w:rPr>
                <w:b/>
                <w:bCs/>
                <w:sz w:val="16"/>
                <w:szCs w:val="16"/>
              </w:rPr>
              <w:t>Liczba obiektów związanych ze stałym lub czasowym pobytem dzieci i młodzieży</w:t>
            </w:r>
          </w:p>
        </w:tc>
        <w:tc>
          <w:tcPr>
            <w:tcW w:w="0" w:type="auto"/>
            <w:shd w:val="clear" w:color="auto" w:fill="auto"/>
            <w:vAlign w:val="center"/>
          </w:tcPr>
          <w:p w14:paraId="11AA0F22" w14:textId="77777777" w:rsidR="007C1899" w:rsidRPr="007C1899" w:rsidRDefault="007C1899" w:rsidP="00CB2ABF">
            <w:pPr>
              <w:spacing w:before="0" w:line="276" w:lineRule="auto"/>
              <w:jc w:val="left"/>
              <w:rPr>
                <w:b/>
                <w:bCs/>
                <w:sz w:val="16"/>
                <w:szCs w:val="16"/>
              </w:rPr>
            </w:pPr>
            <w:r w:rsidRPr="007C1899">
              <w:rPr>
                <w:b/>
                <w:bCs/>
                <w:sz w:val="16"/>
                <w:szCs w:val="16"/>
              </w:rPr>
              <w:t>Liczba szpitali i domów pomocy społecznej</w:t>
            </w:r>
          </w:p>
        </w:tc>
      </w:tr>
      <w:tr w:rsidR="007C1899" w:rsidRPr="007C1899" w14:paraId="6C6ABDCC" w14:textId="77777777" w:rsidTr="00383FD9">
        <w:trPr>
          <w:trHeight w:val="397"/>
        </w:trPr>
        <w:tc>
          <w:tcPr>
            <w:tcW w:w="0" w:type="auto"/>
            <w:shd w:val="clear" w:color="auto" w:fill="auto"/>
            <w:vAlign w:val="center"/>
          </w:tcPr>
          <w:p w14:paraId="3540AFF1" w14:textId="77777777" w:rsidR="007C1899" w:rsidRPr="007C1899" w:rsidRDefault="007C1899" w:rsidP="00CB2ABF">
            <w:pPr>
              <w:spacing w:before="0" w:line="276" w:lineRule="auto"/>
              <w:jc w:val="left"/>
              <w:rPr>
                <w:sz w:val="16"/>
                <w:szCs w:val="16"/>
              </w:rPr>
            </w:pPr>
            <w:r w:rsidRPr="007C1899">
              <w:rPr>
                <w:sz w:val="16"/>
                <w:szCs w:val="16"/>
              </w:rPr>
              <w:t>1.</w:t>
            </w:r>
          </w:p>
        </w:tc>
        <w:tc>
          <w:tcPr>
            <w:tcW w:w="0" w:type="auto"/>
            <w:shd w:val="clear" w:color="auto" w:fill="auto"/>
            <w:vAlign w:val="center"/>
          </w:tcPr>
          <w:p w14:paraId="0DAA8380" w14:textId="77777777" w:rsidR="007C1899" w:rsidRPr="007C1899" w:rsidRDefault="007C1899" w:rsidP="00CB2ABF">
            <w:pPr>
              <w:spacing w:before="0" w:line="276" w:lineRule="auto"/>
              <w:jc w:val="left"/>
              <w:rPr>
                <w:sz w:val="16"/>
                <w:szCs w:val="16"/>
              </w:rPr>
            </w:pPr>
            <w:r w:rsidRPr="007C1899">
              <w:rPr>
                <w:sz w:val="16"/>
                <w:szCs w:val="16"/>
              </w:rPr>
              <w:t>Szczecin</w:t>
            </w:r>
          </w:p>
        </w:tc>
        <w:tc>
          <w:tcPr>
            <w:tcW w:w="0" w:type="auto"/>
            <w:vAlign w:val="center"/>
          </w:tcPr>
          <w:p w14:paraId="61837BE5" w14:textId="77777777" w:rsidR="007C1899" w:rsidRPr="007C1899" w:rsidRDefault="007C1899" w:rsidP="00CB2ABF">
            <w:pPr>
              <w:spacing w:before="0" w:line="276" w:lineRule="auto"/>
              <w:jc w:val="left"/>
              <w:rPr>
                <w:sz w:val="16"/>
                <w:szCs w:val="16"/>
              </w:rPr>
            </w:pPr>
            <w:r w:rsidRPr="007C1899">
              <w:rPr>
                <w:sz w:val="16"/>
                <w:szCs w:val="16"/>
              </w:rPr>
              <w:t>300,6</w:t>
            </w:r>
          </w:p>
        </w:tc>
        <w:tc>
          <w:tcPr>
            <w:tcW w:w="0" w:type="auto"/>
            <w:vAlign w:val="center"/>
          </w:tcPr>
          <w:p w14:paraId="0C34FB74" w14:textId="77777777" w:rsidR="007C1899" w:rsidRPr="007C1899" w:rsidRDefault="007C1899" w:rsidP="00CB2ABF">
            <w:pPr>
              <w:spacing w:before="0" w:line="276" w:lineRule="auto"/>
              <w:jc w:val="left"/>
              <w:rPr>
                <w:sz w:val="16"/>
                <w:szCs w:val="16"/>
              </w:rPr>
            </w:pPr>
            <w:r w:rsidRPr="007C1899">
              <w:rPr>
                <w:sz w:val="16"/>
                <w:szCs w:val="16"/>
              </w:rPr>
              <w:t>398 255</w:t>
            </w:r>
          </w:p>
        </w:tc>
        <w:tc>
          <w:tcPr>
            <w:tcW w:w="0" w:type="auto"/>
            <w:vAlign w:val="center"/>
          </w:tcPr>
          <w:p w14:paraId="679F3CE6" w14:textId="77777777" w:rsidR="007C1899" w:rsidRPr="007C1899" w:rsidRDefault="007C1899" w:rsidP="00CB2ABF">
            <w:pPr>
              <w:spacing w:before="0" w:line="276" w:lineRule="auto"/>
              <w:jc w:val="left"/>
              <w:rPr>
                <w:sz w:val="16"/>
                <w:szCs w:val="16"/>
              </w:rPr>
            </w:pPr>
            <w:r w:rsidRPr="007C1899">
              <w:rPr>
                <w:sz w:val="16"/>
                <w:szCs w:val="16"/>
              </w:rPr>
              <w:t>1 325</w:t>
            </w:r>
          </w:p>
        </w:tc>
        <w:tc>
          <w:tcPr>
            <w:tcW w:w="0" w:type="auto"/>
            <w:vAlign w:val="center"/>
          </w:tcPr>
          <w:p w14:paraId="62F02064" w14:textId="77777777" w:rsidR="007C1899" w:rsidRPr="007C1899" w:rsidRDefault="007C1899" w:rsidP="00CB2ABF">
            <w:pPr>
              <w:spacing w:before="0" w:line="276" w:lineRule="auto"/>
              <w:jc w:val="left"/>
              <w:rPr>
                <w:sz w:val="16"/>
                <w:szCs w:val="16"/>
              </w:rPr>
            </w:pPr>
            <w:r w:rsidRPr="007C1899">
              <w:rPr>
                <w:sz w:val="16"/>
                <w:szCs w:val="16"/>
              </w:rPr>
              <w:t>333</w:t>
            </w:r>
          </w:p>
        </w:tc>
        <w:tc>
          <w:tcPr>
            <w:tcW w:w="0" w:type="auto"/>
            <w:vAlign w:val="center"/>
          </w:tcPr>
          <w:p w14:paraId="31177831" w14:textId="77777777" w:rsidR="007C1899" w:rsidRPr="007C1899" w:rsidRDefault="007C1899" w:rsidP="00CB2ABF">
            <w:pPr>
              <w:spacing w:before="0" w:line="276" w:lineRule="auto"/>
              <w:jc w:val="left"/>
              <w:rPr>
                <w:sz w:val="16"/>
                <w:szCs w:val="16"/>
              </w:rPr>
            </w:pPr>
            <w:r w:rsidRPr="007C1899">
              <w:rPr>
                <w:sz w:val="16"/>
                <w:szCs w:val="16"/>
              </w:rPr>
              <w:t>19</w:t>
            </w:r>
          </w:p>
        </w:tc>
      </w:tr>
    </w:tbl>
    <w:p w14:paraId="56003EAF" w14:textId="77777777" w:rsidR="007C1899" w:rsidRPr="007C1899" w:rsidRDefault="007C1899" w:rsidP="007C1899">
      <w:pPr>
        <w:rPr>
          <w:lang w:eastAsia="en-US"/>
        </w:rPr>
      </w:pPr>
    </w:p>
    <w:p w14:paraId="627197EA" w14:textId="77777777" w:rsidR="007C1899" w:rsidRPr="007C1899" w:rsidRDefault="007C1899" w:rsidP="007C1899">
      <w:r w:rsidRPr="007C1899">
        <w:t xml:space="preserve">W ramach sporządzania SMH Szczecin 2022 zweryfikowano źródła hałasu tj.: drogi o natężeniu ruchu pojazdów &gt;1 000/dobę, linie kolejowe, linie tramwajowe, a także źródła hałasu przemysłowego, w tym </w:t>
      </w:r>
      <w:r w:rsidRPr="007C1899">
        <w:lastRenderedPageBreak/>
        <w:t xml:space="preserve">zakłady przemysłowe, wielkopowierzchniowe obiekty handlowe oraz parkingi zlokalizowane przy obiektach powierzchniowych lub o liczbie miejsc &gt;300. Charakterystyka źródeł hałasu przedstawiona jest w kolejnych rozdziałach. </w:t>
      </w:r>
    </w:p>
    <w:p w14:paraId="3ADDCBC4" w14:textId="26E51243" w:rsidR="007C1899" w:rsidRPr="007C1899" w:rsidRDefault="007C1899" w:rsidP="007C1899">
      <w:pPr>
        <w:rPr>
          <w:lang w:eastAsia="en-US"/>
        </w:rPr>
      </w:pPr>
      <w:r w:rsidRPr="007C1899">
        <w:rPr>
          <w:lang w:eastAsia="en-US"/>
        </w:rPr>
        <w:t>Sieć drogowa na terenie Szczecina o natężeniu pojazdów powyżej 1 000 na dobę wynosi 332,1 km. W poniższej tabeli (</w:t>
      </w:r>
      <w:r w:rsidR="00F06E09">
        <w:rPr>
          <w:lang w:eastAsia="en-US"/>
        </w:rPr>
        <w:fldChar w:fldCharType="begin"/>
      </w:r>
      <w:r w:rsidR="00F06E09">
        <w:rPr>
          <w:lang w:eastAsia="en-US"/>
        </w:rPr>
        <w:instrText xml:space="preserve"> REF _Ref163801172 \h </w:instrText>
      </w:r>
      <w:r w:rsidR="00F06E09">
        <w:rPr>
          <w:lang w:eastAsia="en-US"/>
        </w:rPr>
      </w:r>
      <w:r w:rsidR="00F06E09">
        <w:rPr>
          <w:lang w:eastAsia="en-US"/>
        </w:rPr>
        <w:fldChar w:fldCharType="separate"/>
      </w:r>
      <w:r w:rsidR="00DE4E70" w:rsidRPr="007C1899">
        <w:t xml:space="preserve">Tabela </w:t>
      </w:r>
      <w:r w:rsidR="00DE4E70">
        <w:rPr>
          <w:noProof/>
        </w:rPr>
        <w:t>89</w:t>
      </w:r>
      <w:r w:rsidR="00F06E09">
        <w:rPr>
          <w:lang w:eastAsia="en-US"/>
        </w:rPr>
        <w:fldChar w:fldCharType="end"/>
      </w:r>
      <w:r w:rsidRPr="007C1899">
        <w:rPr>
          <w:lang w:eastAsia="en-US"/>
        </w:rPr>
        <w:t>) przedstawiono łączną długość dróg poddaną analizie w ramach SMH Szczecin 2022 z podziałem na ich rodzaje.</w:t>
      </w:r>
    </w:p>
    <w:p w14:paraId="69DEFD49" w14:textId="7F3B6A7A" w:rsidR="007C1899" w:rsidRPr="007C1899" w:rsidRDefault="007C1899" w:rsidP="009B3F72">
      <w:pPr>
        <w:pStyle w:val="10PodpisTabela"/>
      </w:pPr>
      <w:bookmarkStart w:id="1126" w:name="_Ref163801172"/>
      <w:bookmarkStart w:id="1127" w:name="_Toc163205377"/>
      <w:bookmarkStart w:id="1128" w:name="_Toc163822419"/>
      <w:r w:rsidRPr="007C1899">
        <w:t xml:space="preserve">Tabela </w:t>
      </w:r>
      <w:r w:rsidRPr="007C1899">
        <w:fldChar w:fldCharType="begin"/>
      </w:r>
      <w:r w:rsidRPr="007C1899">
        <w:instrText xml:space="preserve"> SEQ Tabela \* ARABIC </w:instrText>
      </w:r>
      <w:r w:rsidRPr="007C1899">
        <w:fldChar w:fldCharType="separate"/>
      </w:r>
      <w:r w:rsidR="00DE4E70">
        <w:rPr>
          <w:noProof/>
        </w:rPr>
        <w:t>89</w:t>
      </w:r>
      <w:r w:rsidRPr="007C1899">
        <w:rPr>
          <w:noProof/>
        </w:rPr>
        <w:fldChar w:fldCharType="end"/>
      </w:r>
      <w:bookmarkEnd w:id="1126"/>
      <w:r w:rsidRPr="007C1899">
        <w:t>. Długość dróg, na terenie miasta Szczecin, ujętych w SMH Szczecin 2022 oraz w POH [źródło danych: SMH Szczecin 2022]</w:t>
      </w:r>
      <w:bookmarkEnd w:id="1127"/>
      <w:bookmarkEnd w:id="11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516"/>
        <w:gridCol w:w="3732"/>
        <w:gridCol w:w="4814"/>
      </w:tblGrid>
      <w:tr w:rsidR="007C1899" w:rsidRPr="007C1899" w14:paraId="24042083" w14:textId="77777777" w:rsidTr="00383FD9">
        <w:trPr>
          <w:trHeight w:val="340"/>
          <w:tblHeader/>
        </w:trPr>
        <w:tc>
          <w:tcPr>
            <w:tcW w:w="285" w:type="pct"/>
            <w:tcBorders>
              <w:top w:val="single" w:sz="4" w:space="0" w:color="auto"/>
              <w:left w:val="single" w:sz="4" w:space="0" w:color="auto"/>
              <w:bottom w:val="single" w:sz="4" w:space="0" w:color="auto"/>
              <w:right w:val="single" w:sz="4" w:space="0" w:color="auto"/>
            </w:tcBorders>
            <w:vAlign w:val="center"/>
            <w:hideMark/>
          </w:tcPr>
          <w:p w14:paraId="2AA7C69E" w14:textId="77777777" w:rsidR="007C1899" w:rsidRPr="007C1899" w:rsidRDefault="007C1899" w:rsidP="00CB2ABF">
            <w:pPr>
              <w:spacing w:before="0" w:after="0"/>
              <w:jc w:val="left"/>
              <w:rPr>
                <w:b/>
                <w:bCs/>
                <w:sz w:val="16"/>
                <w:szCs w:val="16"/>
              </w:rPr>
            </w:pPr>
            <w:r w:rsidRPr="007C1899">
              <w:rPr>
                <w:b/>
                <w:bCs/>
                <w:sz w:val="16"/>
                <w:szCs w:val="16"/>
              </w:rPr>
              <w:t>Lp.</w:t>
            </w:r>
          </w:p>
        </w:tc>
        <w:tc>
          <w:tcPr>
            <w:tcW w:w="2059" w:type="pct"/>
            <w:tcBorders>
              <w:top w:val="single" w:sz="4" w:space="0" w:color="auto"/>
              <w:left w:val="single" w:sz="4" w:space="0" w:color="auto"/>
              <w:bottom w:val="single" w:sz="4" w:space="0" w:color="auto"/>
              <w:right w:val="single" w:sz="4" w:space="0" w:color="auto"/>
            </w:tcBorders>
            <w:vAlign w:val="center"/>
            <w:hideMark/>
          </w:tcPr>
          <w:p w14:paraId="017B60DC" w14:textId="77777777" w:rsidR="007C1899" w:rsidRPr="007C1899" w:rsidRDefault="007C1899" w:rsidP="00CB2ABF">
            <w:pPr>
              <w:spacing w:before="0" w:after="0"/>
              <w:jc w:val="left"/>
              <w:rPr>
                <w:b/>
                <w:bCs/>
                <w:sz w:val="16"/>
                <w:szCs w:val="16"/>
              </w:rPr>
            </w:pPr>
            <w:r w:rsidRPr="007C1899">
              <w:rPr>
                <w:b/>
                <w:bCs/>
                <w:sz w:val="16"/>
                <w:szCs w:val="16"/>
              </w:rPr>
              <w:t>Rodzaj dróg</w:t>
            </w:r>
          </w:p>
        </w:tc>
        <w:tc>
          <w:tcPr>
            <w:tcW w:w="2656" w:type="pct"/>
            <w:tcBorders>
              <w:top w:val="single" w:sz="4" w:space="0" w:color="auto"/>
              <w:left w:val="single" w:sz="4" w:space="0" w:color="auto"/>
              <w:bottom w:val="single" w:sz="4" w:space="0" w:color="auto"/>
              <w:right w:val="single" w:sz="4" w:space="0" w:color="auto"/>
            </w:tcBorders>
            <w:noWrap/>
            <w:vAlign w:val="center"/>
            <w:hideMark/>
          </w:tcPr>
          <w:p w14:paraId="753F9A01" w14:textId="77777777" w:rsidR="007C1899" w:rsidRPr="007C1899" w:rsidRDefault="007C1899" w:rsidP="00CB2ABF">
            <w:pPr>
              <w:spacing w:before="0" w:after="0"/>
              <w:jc w:val="left"/>
              <w:rPr>
                <w:b/>
                <w:bCs/>
                <w:sz w:val="16"/>
                <w:szCs w:val="16"/>
              </w:rPr>
            </w:pPr>
            <w:r w:rsidRPr="007C1899">
              <w:rPr>
                <w:b/>
                <w:bCs/>
                <w:sz w:val="16"/>
                <w:szCs w:val="16"/>
              </w:rPr>
              <w:t>Długość dróg [km]</w:t>
            </w:r>
          </w:p>
        </w:tc>
      </w:tr>
      <w:tr w:rsidR="007C1899" w:rsidRPr="007C1899" w14:paraId="5DFC70B1" w14:textId="77777777" w:rsidTr="00383FD9">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4D600241" w14:textId="77777777" w:rsidR="007C1899" w:rsidRPr="007C1899" w:rsidRDefault="007C1899" w:rsidP="007C1899">
            <w:pPr>
              <w:spacing w:before="0" w:after="0"/>
              <w:jc w:val="left"/>
              <w:rPr>
                <w:sz w:val="16"/>
                <w:szCs w:val="16"/>
              </w:rPr>
            </w:pPr>
            <w:r w:rsidRPr="007C1899">
              <w:rPr>
                <w:sz w:val="16"/>
                <w:szCs w:val="16"/>
              </w:rPr>
              <w:t>1.</w:t>
            </w:r>
          </w:p>
        </w:tc>
        <w:tc>
          <w:tcPr>
            <w:tcW w:w="2059" w:type="pct"/>
            <w:tcBorders>
              <w:top w:val="single" w:sz="4" w:space="0" w:color="auto"/>
              <w:left w:val="single" w:sz="4" w:space="0" w:color="auto"/>
              <w:bottom w:val="single" w:sz="4" w:space="0" w:color="auto"/>
              <w:right w:val="single" w:sz="4" w:space="0" w:color="auto"/>
            </w:tcBorders>
            <w:vAlign w:val="center"/>
          </w:tcPr>
          <w:p w14:paraId="77434815" w14:textId="77777777" w:rsidR="007C1899" w:rsidRPr="007C1899" w:rsidRDefault="007C1899" w:rsidP="007C1899">
            <w:pPr>
              <w:spacing w:before="0" w:after="0"/>
              <w:jc w:val="left"/>
              <w:rPr>
                <w:sz w:val="16"/>
                <w:szCs w:val="16"/>
              </w:rPr>
            </w:pPr>
            <w:r w:rsidRPr="007C1899">
              <w:rPr>
                <w:sz w:val="16"/>
                <w:szCs w:val="16"/>
              </w:rPr>
              <w:t>Drogi krajowe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6B3150FA" w14:textId="77777777" w:rsidR="007C1899" w:rsidRPr="007C1899" w:rsidRDefault="007C1899" w:rsidP="007C1899">
            <w:pPr>
              <w:spacing w:before="0" w:after="0"/>
              <w:jc w:val="right"/>
              <w:rPr>
                <w:sz w:val="16"/>
                <w:szCs w:val="16"/>
              </w:rPr>
            </w:pPr>
            <w:r w:rsidRPr="007C1899">
              <w:rPr>
                <w:sz w:val="16"/>
                <w:szCs w:val="16"/>
              </w:rPr>
              <w:t>60,155</w:t>
            </w:r>
          </w:p>
        </w:tc>
      </w:tr>
      <w:tr w:rsidR="007C1899" w:rsidRPr="007C1899" w14:paraId="35A390D7" w14:textId="77777777" w:rsidTr="00383FD9">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387C2977" w14:textId="77777777" w:rsidR="007C1899" w:rsidRPr="007C1899" w:rsidRDefault="007C1899" w:rsidP="007C1899">
            <w:pPr>
              <w:spacing w:before="0" w:after="0"/>
              <w:jc w:val="left"/>
              <w:rPr>
                <w:sz w:val="16"/>
                <w:szCs w:val="16"/>
              </w:rPr>
            </w:pPr>
            <w:r w:rsidRPr="007C1899">
              <w:rPr>
                <w:sz w:val="16"/>
                <w:szCs w:val="16"/>
              </w:rPr>
              <w:t>2.</w:t>
            </w:r>
          </w:p>
        </w:tc>
        <w:tc>
          <w:tcPr>
            <w:tcW w:w="2059" w:type="pct"/>
            <w:tcBorders>
              <w:top w:val="single" w:sz="4" w:space="0" w:color="auto"/>
              <w:left w:val="single" w:sz="4" w:space="0" w:color="auto"/>
              <w:bottom w:val="single" w:sz="4" w:space="0" w:color="auto"/>
              <w:right w:val="single" w:sz="4" w:space="0" w:color="auto"/>
            </w:tcBorders>
            <w:vAlign w:val="center"/>
          </w:tcPr>
          <w:p w14:paraId="0E4F9B0B" w14:textId="77777777" w:rsidR="007C1899" w:rsidRPr="007C1899" w:rsidRDefault="007C1899" w:rsidP="007C1899">
            <w:pPr>
              <w:spacing w:before="0" w:after="0"/>
              <w:jc w:val="left"/>
              <w:rPr>
                <w:sz w:val="16"/>
                <w:szCs w:val="16"/>
              </w:rPr>
            </w:pPr>
            <w:r w:rsidRPr="007C1899">
              <w:rPr>
                <w:sz w:val="16"/>
                <w:szCs w:val="16"/>
              </w:rPr>
              <w:t>Drogi wojewódzkie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1EFB9C30" w14:textId="77777777" w:rsidR="007C1899" w:rsidRPr="007C1899" w:rsidRDefault="007C1899" w:rsidP="007C1899">
            <w:pPr>
              <w:spacing w:before="0" w:after="0"/>
              <w:jc w:val="right"/>
              <w:rPr>
                <w:sz w:val="16"/>
                <w:szCs w:val="16"/>
              </w:rPr>
            </w:pPr>
            <w:r w:rsidRPr="007C1899">
              <w:rPr>
                <w:sz w:val="16"/>
                <w:szCs w:val="16"/>
              </w:rPr>
              <w:t>14,009</w:t>
            </w:r>
          </w:p>
        </w:tc>
      </w:tr>
      <w:tr w:rsidR="007C1899" w:rsidRPr="007C1899" w14:paraId="35CAEC72" w14:textId="77777777" w:rsidTr="00383FD9">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5EF852CF" w14:textId="77777777" w:rsidR="007C1899" w:rsidRPr="007C1899" w:rsidRDefault="007C1899" w:rsidP="007C1899">
            <w:pPr>
              <w:spacing w:before="0" w:after="0"/>
              <w:jc w:val="left"/>
              <w:rPr>
                <w:sz w:val="16"/>
                <w:szCs w:val="16"/>
              </w:rPr>
            </w:pPr>
            <w:r w:rsidRPr="007C1899">
              <w:rPr>
                <w:sz w:val="16"/>
                <w:szCs w:val="16"/>
              </w:rPr>
              <w:t>3.</w:t>
            </w:r>
          </w:p>
        </w:tc>
        <w:tc>
          <w:tcPr>
            <w:tcW w:w="2059" w:type="pct"/>
            <w:tcBorders>
              <w:top w:val="single" w:sz="4" w:space="0" w:color="auto"/>
              <w:left w:val="single" w:sz="4" w:space="0" w:color="auto"/>
              <w:bottom w:val="single" w:sz="4" w:space="0" w:color="auto"/>
              <w:right w:val="single" w:sz="4" w:space="0" w:color="auto"/>
            </w:tcBorders>
            <w:vAlign w:val="center"/>
          </w:tcPr>
          <w:p w14:paraId="778DACB5" w14:textId="77777777" w:rsidR="007C1899" w:rsidRPr="007C1899" w:rsidRDefault="007C1899" w:rsidP="007C1899">
            <w:pPr>
              <w:spacing w:before="0" w:after="0"/>
              <w:jc w:val="left"/>
              <w:rPr>
                <w:sz w:val="16"/>
                <w:szCs w:val="16"/>
              </w:rPr>
            </w:pPr>
            <w:r w:rsidRPr="007C1899">
              <w:rPr>
                <w:sz w:val="16"/>
                <w:szCs w:val="16"/>
              </w:rPr>
              <w:t>Drogi powiatowe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11278FF9" w14:textId="77777777" w:rsidR="007C1899" w:rsidRPr="007C1899" w:rsidRDefault="007C1899" w:rsidP="007C1899">
            <w:pPr>
              <w:spacing w:before="0" w:after="0"/>
              <w:jc w:val="right"/>
              <w:rPr>
                <w:sz w:val="16"/>
                <w:szCs w:val="16"/>
              </w:rPr>
            </w:pPr>
            <w:r w:rsidRPr="007C1899">
              <w:rPr>
                <w:sz w:val="16"/>
                <w:szCs w:val="16"/>
              </w:rPr>
              <w:t>203,613</w:t>
            </w:r>
          </w:p>
        </w:tc>
      </w:tr>
      <w:tr w:rsidR="007C1899" w:rsidRPr="007C1899" w14:paraId="51CC4929" w14:textId="77777777" w:rsidTr="00383FD9">
        <w:trPr>
          <w:trHeight w:val="340"/>
        </w:trPr>
        <w:tc>
          <w:tcPr>
            <w:tcW w:w="285" w:type="pct"/>
            <w:tcBorders>
              <w:top w:val="single" w:sz="4" w:space="0" w:color="auto"/>
              <w:left w:val="single" w:sz="4" w:space="0" w:color="auto"/>
              <w:bottom w:val="single" w:sz="4" w:space="0" w:color="auto"/>
              <w:right w:val="single" w:sz="4" w:space="0" w:color="auto"/>
            </w:tcBorders>
            <w:vAlign w:val="center"/>
          </w:tcPr>
          <w:p w14:paraId="44DD929A" w14:textId="77777777" w:rsidR="007C1899" w:rsidRPr="007C1899" w:rsidRDefault="007C1899" w:rsidP="007C1899">
            <w:pPr>
              <w:spacing w:before="0" w:after="0"/>
              <w:jc w:val="left"/>
              <w:rPr>
                <w:sz w:val="16"/>
                <w:szCs w:val="16"/>
              </w:rPr>
            </w:pPr>
            <w:r w:rsidRPr="007C1899">
              <w:rPr>
                <w:sz w:val="16"/>
                <w:szCs w:val="16"/>
              </w:rPr>
              <w:t>4.</w:t>
            </w:r>
          </w:p>
        </w:tc>
        <w:tc>
          <w:tcPr>
            <w:tcW w:w="2059" w:type="pct"/>
            <w:tcBorders>
              <w:top w:val="single" w:sz="4" w:space="0" w:color="auto"/>
              <w:left w:val="single" w:sz="4" w:space="0" w:color="auto"/>
              <w:bottom w:val="single" w:sz="4" w:space="0" w:color="auto"/>
              <w:right w:val="single" w:sz="4" w:space="0" w:color="auto"/>
            </w:tcBorders>
            <w:vAlign w:val="center"/>
          </w:tcPr>
          <w:p w14:paraId="034DF8D6" w14:textId="77777777" w:rsidR="007C1899" w:rsidRPr="007C1899" w:rsidRDefault="007C1899" w:rsidP="007C1899">
            <w:pPr>
              <w:spacing w:before="0" w:after="0"/>
              <w:jc w:val="left"/>
              <w:rPr>
                <w:sz w:val="16"/>
                <w:szCs w:val="16"/>
              </w:rPr>
            </w:pPr>
            <w:r w:rsidRPr="007C1899">
              <w:rPr>
                <w:sz w:val="16"/>
                <w:szCs w:val="16"/>
              </w:rPr>
              <w:t>Drogi gminne</w:t>
            </w:r>
          </w:p>
        </w:tc>
        <w:tc>
          <w:tcPr>
            <w:tcW w:w="2656" w:type="pct"/>
            <w:tcBorders>
              <w:top w:val="single" w:sz="4" w:space="0" w:color="auto"/>
              <w:left w:val="nil"/>
              <w:bottom w:val="single" w:sz="4" w:space="0" w:color="auto"/>
              <w:right w:val="single" w:sz="4" w:space="0" w:color="auto"/>
            </w:tcBorders>
            <w:shd w:val="clear" w:color="auto" w:fill="auto"/>
            <w:noWrap/>
            <w:vAlign w:val="center"/>
          </w:tcPr>
          <w:p w14:paraId="614FE9E1" w14:textId="77777777" w:rsidR="007C1899" w:rsidRPr="007C1899" w:rsidRDefault="007C1899" w:rsidP="007C1899">
            <w:pPr>
              <w:spacing w:before="0" w:after="0"/>
              <w:jc w:val="right"/>
              <w:rPr>
                <w:sz w:val="16"/>
                <w:szCs w:val="16"/>
              </w:rPr>
            </w:pPr>
            <w:r w:rsidRPr="007C1899">
              <w:rPr>
                <w:sz w:val="16"/>
                <w:szCs w:val="16"/>
              </w:rPr>
              <w:t>54,323</w:t>
            </w:r>
          </w:p>
        </w:tc>
      </w:tr>
    </w:tbl>
    <w:p w14:paraId="251F945F" w14:textId="360FF132" w:rsidR="007C1899" w:rsidRPr="007C1899" w:rsidRDefault="007C1899" w:rsidP="007C1899">
      <w:pPr>
        <w:rPr>
          <w:noProof/>
          <w:shd w:val="clear" w:color="auto" w:fill="auto"/>
        </w:rPr>
      </w:pPr>
      <w:r w:rsidRPr="007C1899">
        <w:rPr>
          <w:noProof/>
          <w:shd w:val="clear" w:color="auto" w:fill="auto"/>
        </w:rPr>
        <w:t>Na poniższym rysunku (</w:t>
      </w:r>
      <w:r w:rsidR="00F06E09">
        <w:rPr>
          <w:noProof/>
          <w:shd w:val="clear" w:color="auto" w:fill="auto"/>
        </w:rPr>
        <w:fldChar w:fldCharType="begin"/>
      </w:r>
      <w:r w:rsidR="00F06E09">
        <w:rPr>
          <w:noProof/>
          <w:shd w:val="clear" w:color="auto" w:fill="auto"/>
        </w:rPr>
        <w:instrText xml:space="preserve"> REF _Ref163801198 \h </w:instrText>
      </w:r>
      <w:r w:rsidR="00F06E09">
        <w:rPr>
          <w:noProof/>
          <w:shd w:val="clear" w:color="auto" w:fill="auto"/>
        </w:rPr>
      </w:r>
      <w:r w:rsidR="00F06E09">
        <w:rPr>
          <w:noProof/>
          <w:shd w:val="clear" w:color="auto" w:fill="auto"/>
        </w:rPr>
        <w:fldChar w:fldCharType="separate"/>
      </w:r>
      <w:r w:rsidR="00DE4E70" w:rsidRPr="007C1899">
        <w:t xml:space="preserve">Rysunek </w:t>
      </w:r>
      <w:r w:rsidR="00DE4E70">
        <w:rPr>
          <w:noProof/>
        </w:rPr>
        <w:t>101</w:t>
      </w:r>
      <w:r w:rsidR="00F06E09">
        <w:rPr>
          <w:noProof/>
          <w:shd w:val="clear" w:color="auto" w:fill="auto"/>
        </w:rPr>
        <w:fldChar w:fldCharType="end"/>
      </w:r>
      <w:r w:rsidRPr="007C1899">
        <w:rPr>
          <w:noProof/>
          <w:shd w:val="clear" w:color="auto" w:fill="auto"/>
        </w:rPr>
        <w:t>), przedstawiono układ sieci drogowej ujętej w ramach SMH Szczecin 2022.</w:t>
      </w:r>
    </w:p>
    <w:p w14:paraId="478BB842" w14:textId="77777777" w:rsidR="007C1899" w:rsidRPr="007C1899" w:rsidRDefault="007C1899" w:rsidP="007C1899">
      <w:pPr>
        <w:rPr>
          <w:noProof/>
          <w:shd w:val="clear" w:color="auto" w:fill="auto"/>
        </w:rPr>
      </w:pPr>
    </w:p>
    <w:p w14:paraId="56289B36" w14:textId="77777777" w:rsidR="007C1899" w:rsidRPr="007C1899" w:rsidRDefault="007C1899" w:rsidP="007C1899">
      <w:pPr>
        <w:spacing w:before="100" w:beforeAutospacing="1" w:after="0" w:line="240" w:lineRule="auto"/>
        <w:jc w:val="left"/>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lastRenderedPageBreak/>
        <w:drawing>
          <wp:inline distT="0" distB="0" distL="0" distR="0" wp14:anchorId="2A3A9BBD" wp14:editId="25755A15">
            <wp:extent cx="5760720" cy="5760720"/>
            <wp:effectExtent l="0" t="0" r="0" b="0"/>
            <wp:docPr id="367302613" name="Obraz 2" descr="Sieć drogowa, na terenie miasta Szczecina, ujęta w ramach SMH Szczecin 2022 oraz PO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93313" name="Obraz 2" descr="Sieć drogowa, na terenie miasta Szczecina, ujęta w ramach SMH Szczecin 2022 oraz POH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ED73B49" w14:textId="1FE25AA6" w:rsidR="007C1899" w:rsidRPr="007C1899" w:rsidRDefault="007C1899" w:rsidP="009B3F72">
      <w:pPr>
        <w:pStyle w:val="14rysunekpodpis"/>
      </w:pPr>
      <w:bookmarkStart w:id="1129" w:name="_Ref163801198"/>
      <w:bookmarkStart w:id="1130" w:name="_Toc163205357"/>
      <w:bookmarkStart w:id="1131" w:name="_Toc163822301"/>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101</w:t>
      </w:r>
      <w:r w:rsidRPr="007C1899">
        <w:rPr>
          <w:noProof/>
        </w:rPr>
        <w:fldChar w:fldCharType="end"/>
      </w:r>
      <w:bookmarkEnd w:id="1129"/>
      <w:r w:rsidRPr="007C1899">
        <w:t>. Sieć drogowa, na terenie miasta Szczecin, ujęta w ramach SMH Szczecin 2022 oraz POH [źródło: opracowanie własne]</w:t>
      </w:r>
      <w:bookmarkEnd w:id="1130"/>
      <w:bookmarkEnd w:id="1131"/>
    </w:p>
    <w:p w14:paraId="520A4319" w14:textId="77777777" w:rsidR="007C1899" w:rsidRPr="007C1899" w:rsidRDefault="007C1899" w:rsidP="007C1899">
      <w:pPr>
        <w:rPr>
          <w:lang w:eastAsia="en-US"/>
        </w:rPr>
      </w:pPr>
      <w:r w:rsidRPr="007C1899">
        <w:rPr>
          <w:lang w:eastAsia="en-US"/>
        </w:rPr>
        <w:t xml:space="preserve">Na terenie miasta Szczecin funkcjonują linie kolejowe oraz linie tramwajowe, które stanowią źródło hałasu szynowego i zostały uwzględnione na etapie sporządzania SMH Szczecin 2022. </w:t>
      </w:r>
    </w:p>
    <w:p w14:paraId="6EBCFF5B" w14:textId="29445EDD" w:rsidR="007C1899" w:rsidRPr="007C1899" w:rsidRDefault="007C1899" w:rsidP="007C1899">
      <w:pPr>
        <w:rPr>
          <w:lang w:eastAsia="en-US"/>
        </w:rPr>
      </w:pPr>
      <w:r w:rsidRPr="007C1899">
        <w:rPr>
          <w:lang w:eastAsia="en-US"/>
        </w:rPr>
        <w:t>Przez miasto przechodzi 21 linii kolejowych, w tym: 2 linie magistralne, 11 linii pierwszorzędnych, 4 linie drugorzędne oraz 4 linie znaczenia miejscowego. Ponadto na terenie miasta funkcjonuje 11 stacji kolejowych. Łączna długość czynnych linii kolejowych wynosi ok. 126,084 km. W poniższej tabeli (</w:t>
      </w:r>
      <w:r w:rsidR="00F06E09">
        <w:rPr>
          <w:lang w:eastAsia="en-US"/>
        </w:rPr>
        <w:fldChar w:fldCharType="begin"/>
      </w:r>
      <w:r w:rsidR="00F06E09">
        <w:rPr>
          <w:lang w:eastAsia="en-US"/>
        </w:rPr>
        <w:instrText xml:space="preserve"> REF _Ref163801153 \h </w:instrText>
      </w:r>
      <w:r w:rsidR="00F06E09">
        <w:rPr>
          <w:lang w:eastAsia="en-US"/>
        </w:rPr>
      </w:r>
      <w:r w:rsidR="00F06E09">
        <w:rPr>
          <w:lang w:eastAsia="en-US"/>
        </w:rPr>
        <w:fldChar w:fldCharType="separate"/>
      </w:r>
      <w:r w:rsidR="00DE4E70" w:rsidRPr="007C1899">
        <w:t xml:space="preserve">Tabela </w:t>
      </w:r>
      <w:r w:rsidR="00DE4E70">
        <w:rPr>
          <w:noProof/>
        </w:rPr>
        <w:t>90</w:t>
      </w:r>
      <w:r w:rsidR="00F06E09">
        <w:rPr>
          <w:lang w:eastAsia="en-US"/>
        </w:rPr>
        <w:fldChar w:fldCharType="end"/>
      </w:r>
      <w:r w:rsidRPr="007C1899">
        <w:rPr>
          <w:lang w:eastAsia="en-US"/>
        </w:rPr>
        <w:t>) przedstawiono informacje dot. linii kolejowych poddanych analizie.</w:t>
      </w:r>
    </w:p>
    <w:p w14:paraId="639D27C3" w14:textId="71B58533" w:rsidR="007C1899" w:rsidRPr="007C1899" w:rsidRDefault="007C1899" w:rsidP="009B3F72">
      <w:pPr>
        <w:pStyle w:val="10PodpisTabela"/>
      </w:pPr>
      <w:bookmarkStart w:id="1132" w:name="_Ref163801153"/>
      <w:bookmarkStart w:id="1133" w:name="_Toc163205378"/>
      <w:bookmarkStart w:id="1134" w:name="_Toc163822420"/>
      <w:r w:rsidRPr="007C1899">
        <w:t xml:space="preserve">Tabela </w:t>
      </w:r>
      <w:r w:rsidRPr="007C1899">
        <w:fldChar w:fldCharType="begin"/>
      </w:r>
      <w:r w:rsidRPr="007C1899">
        <w:instrText xml:space="preserve"> SEQ Tabela \* ARABIC </w:instrText>
      </w:r>
      <w:r w:rsidRPr="007C1899">
        <w:fldChar w:fldCharType="separate"/>
      </w:r>
      <w:r w:rsidR="00DE4E70">
        <w:rPr>
          <w:noProof/>
        </w:rPr>
        <w:t>90</w:t>
      </w:r>
      <w:r w:rsidRPr="007C1899">
        <w:rPr>
          <w:noProof/>
        </w:rPr>
        <w:fldChar w:fldCharType="end"/>
      </w:r>
      <w:bookmarkEnd w:id="1132"/>
      <w:r w:rsidRPr="007C1899">
        <w:t>. Długość linii kolejowych, na ternie miasta Szczecin, ujętych w SMH Szczecin 2022 oraz w POH [źródło: opracowanie własne]</w:t>
      </w:r>
      <w:bookmarkEnd w:id="1133"/>
      <w:bookmarkEnd w:id="1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podstawowych informacji dotyczących obszaru opracowania POH – Generalna Dyrekcja Dróg Krajowych i Autostrad"/>
        <w:tblDescription w:val="Dane ze strategicznej mapy hałasu - powierzchnia analizowanego obszaru, liczba mieszkańców w analizowanym obszarze, gęstość zaludnienia w analizowanym obszarze"/>
      </w:tblPr>
      <w:tblGrid>
        <w:gridCol w:w="676"/>
        <w:gridCol w:w="3079"/>
        <w:gridCol w:w="5307"/>
      </w:tblGrid>
      <w:tr w:rsidR="007C1899" w:rsidRPr="007C1899" w14:paraId="63293937" w14:textId="77777777" w:rsidTr="00383FD9">
        <w:trPr>
          <w:trHeight w:val="340"/>
          <w:tblHeader/>
        </w:trPr>
        <w:tc>
          <w:tcPr>
            <w:tcW w:w="373" w:type="pct"/>
            <w:vAlign w:val="center"/>
            <w:hideMark/>
          </w:tcPr>
          <w:p w14:paraId="1F0B5EA6" w14:textId="77777777" w:rsidR="007C1899" w:rsidRPr="007C1899" w:rsidRDefault="007C1899" w:rsidP="00CB2ABF">
            <w:pPr>
              <w:jc w:val="left"/>
              <w:rPr>
                <w:b/>
                <w:bCs/>
                <w:sz w:val="16"/>
                <w:szCs w:val="16"/>
              </w:rPr>
            </w:pPr>
            <w:r w:rsidRPr="007C1899">
              <w:rPr>
                <w:b/>
                <w:bCs/>
                <w:sz w:val="16"/>
                <w:szCs w:val="16"/>
              </w:rPr>
              <w:t>Lp.</w:t>
            </w:r>
          </w:p>
        </w:tc>
        <w:tc>
          <w:tcPr>
            <w:tcW w:w="1699" w:type="pct"/>
            <w:vAlign w:val="center"/>
            <w:hideMark/>
          </w:tcPr>
          <w:p w14:paraId="123AD4FC" w14:textId="77777777" w:rsidR="007C1899" w:rsidRPr="007C1899" w:rsidRDefault="007C1899" w:rsidP="00CB2ABF">
            <w:pPr>
              <w:jc w:val="left"/>
              <w:rPr>
                <w:b/>
                <w:bCs/>
                <w:sz w:val="16"/>
                <w:szCs w:val="16"/>
              </w:rPr>
            </w:pPr>
            <w:r w:rsidRPr="007C1899">
              <w:rPr>
                <w:b/>
                <w:bCs/>
                <w:sz w:val="16"/>
                <w:szCs w:val="16"/>
              </w:rPr>
              <w:t>Numer linii kolejowej</w:t>
            </w:r>
          </w:p>
        </w:tc>
        <w:tc>
          <w:tcPr>
            <w:tcW w:w="2928" w:type="pct"/>
            <w:noWrap/>
            <w:vAlign w:val="center"/>
            <w:hideMark/>
          </w:tcPr>
          <w:p w14:paraId="76097061" w14:textId="77777777" w:rsidR="007C1899" w:rsidRPr="007C1899" w:rsidRDefault="007C1899" w:rsidP="00CB2ABF">
            <w:pPr>
              <w:jc w:val="left"/>
              <w:rPr>
                <w:b/>
                <w:bCs/>
                <w:sz w:val="16"/>
                <w:szCs w:val="16"/>
              </w:rPr>
            </w:pPr>
            <w:r w:rsidRPr="007C1899">
              <w:rPr>
                <w:b/>
                <w:bCs/>
                <w:sz w:val="16"/>
                <w:szCs w:val="16"/>
              </w:rPr>
              <w:t>Długość analizowanego odcinka [km]</w:t>
            </w:r>
          </w:p>
        </w:tc>
      </w:tr>
      <w:tr w:rsidR="007C1899" w:rsidRPr="007C1899" w14:paraId="15D624D9" w14:textId="77777777" w:rsidTr="00383FD9">
        <w:trPr>
          <w:trHeight w:val="340"/>
        </w:trPr>
        <w:tc>
          <w:tcPr>
            <w:tcW w:w="373" w:type="pct"/>
            <w:vAlign w:val="center"/>
          </w:tcPr>
          <w:p w14:paraId="3F84D61C" w14:textId="77777777" w:rsidR="007C1899" w:rsidRPr="007C1899" w:rsidRDefault="007C1899" w:rsidP="007C1899">
            <w:pPr>
              <w:spacing w:before="0" w:after="0"/>
              <w:jc w:val="left"/>
              <w:rPr>
                <w:sz w:val="16"/>
                <w:szCs w:val="16"/>
              </w:rPr>
            </w:pPr>
            <w:r w:rsidRPr="007C1899">
              <w:rPr>
                <w:sz w:val="16"/>
                <w:szCs w:val="16"/>
              </w:rPr>
              <w:t>1.</w:t>
            </w:r>
          </w:p>
        </w:tc>
        <w:tc>
          <w:tcPr>
            <w:tcW w:w="1699" w:type="pct"/>
            <w:vAlign w:val="center"/>
          </w:tcPr>
          <w:p w14:paraId="6616D5EC" w14:textId="77777777" w:rsidR="007C1899" w:rsidRPr="007C1899" w:rsidRDefault="007C1899" w:rsidP="007C1899">
            <w:pPr>
              <w:spacing w:before="0" w:after="0"/>
              <w:jc w:val="right"/>
              <w:rPr>
                <w:sz w:val="16"/>
                <w:szCs w:val="16"/>
              </w:rPr>
            </w:pPr>
            <w:r w:rsidRPr="007C1899">
              <w:rPr>
                <w:sz w:val="16"/>
                <w:szCs w:val="16"/>
              </w:rPr>
              <w:t>273</w:t>
            </w:r>
          </w:p>
        </w:tc>
        <w:tc>
          <w:tcPr>
            <w:tcW w:w="2928" w:type="pct"/>
            <w:tcBorders>
              <w:top w:val="nil"/>
              <w:left w:val="nil"/>
              <w:bottom w:val="single" w:sz="8" w:space="0" w:color="auto"/>
              <w:right w:val="single" w:sz="8" w:space="0" w:color="auto"/>
            </w:tcBorders>
            <w:shd w:val="clear" w:color="auto" w:fill="auto"/>
            <w:noWrap/>
            <w:vAlign w:val="center"/>
          </w:tcPr>
          <w:p w14:paraId="1519B234" w14:textId="77777777" w:rsidR="007C1899" w:rsidRPr="007C1899" w:rsidRDefault="007C1899" w:rsidP="007C1899">
            <w:pPr>
              <w:spacing w:before="0" w:after="0"/>
              <w:jc w:val="right"/>
              <w:rPr>
                <w:sz w:val="16"/>
                <w:szCs w:val="16"/>
              </w:rPr>
            </w:pPr>
            <w:r w:rsidRPr="007C1899">
              <w:rPr>
                <w:sz w:val="16"/>
                <w:szCs w:val="16"/>
              </w:rPr>
              <w:t>12,668</w:t>
            </w:r>
          </w:p>
        </w:tc>
      </w:tr>
      <w:tr w:rsidR="007C1899" w:rsidRPr="007C1899" w14:paraId="71A18B18" w14:textId="77777777" w:rsidTr="00383FD9">
        <w:trPr>
          <w:trHeight w:val="340"/>
        </w:trPr>
        <w:tc>
          <w:tcPr>
            <w:tcW w:w="373" w:type="pct"/>
            <w:vAlign w:val="center"/>
          </w:tcPr>
          <w:p w14:paraId="535055E6" w14:textId="77777777" w:rsidR="007C1899" w:rsidRPr="007C1899" w:rsidRDefault="007C1899" w:rsidP="007C1899">
            <w:pPr>
              <w:spacing w:before="0" w:after="0"/>
              <w:jc w:val="left"/>
              <w:rPr>
                <w:sz w:val="16"/>
                <w:szCs w:val="16"/>
              </w:rPr>
            </w:pPr>
            <w:r w:rsidRPr="007C1899">
              <w:rPr>
                <w:sz w:val="16"/>
                <w:szCs w:val="16"/>
              </w:rPr>
              <w:t>2.</w:t>
            </w:r>
          </w:p>
        </w:tc>
        <w:tc>
          <w:tcPr>
            <w:tcW w:w="1699" w:type="pct"/>
            <w:vAlign w:val="center"/>
          </w:tcPr>
          <w:p w14:paraId="4BFC33D1" w14:textId="77777777" w:rsidR="007C1899" w:rsidRPr="007C1899" w:rsidRDefault="007C1899" w:rsidP="007C1899">
            <w:pPr>
              <w:spacing w:before="0" w:after="0"/>
              <w:jc w:val="right"/>
              <w:rPr>
                <w:sz w:val="16"/>
                <w:szCs w:val="16"/>
              </w:rPr>
            </w:pPr>
            <w:r w:rsidRPr="007C1899">
              <w:rPr>
                <w:sz w:val="16"/>
                <w:szCs w:val="16"/>
              </w:rPr>
              <w:t>351</w:t>
            </w:r>
          </w:p>
        </w:tc>
        <w:tc>
          <w:tcPr>
            <w:tcW w:w="2928" w:type="pct"/>
            <w:tcBorders>
              <w:top w:val="nil"/>
              <w:left w:val="nil"/>
              <w:bottom w:val="single" w:sz="8" w:space="0" w:color="auto"/>
              <w:right w:val="single" w:sz="8" w:space="0" w:color="auto"/>
            </w:tcBorders>
            <w:shd w:val="clear" w:color="auto" w:fill="auto"/>
            <w:noWrap/>
            <w:vAlign w:val="center"/>
          </w:tcPr>
          <w:p w14:paraId="255CBBE8" w14:textId="77777777" w:rsidR="007C1899" w:rsidRPr="007C1899" w:rsidRDefault="007C1899" w:rsidP="007C1899">
            <w:pPr>
              <w:spacing w:before="0" w:after="0"/>
              <w:jc w:val="right"/>
              <w:rPr>
                <w:sz w:val="16"/>
                <w:szCs w:val="16"/>
              </w:rPr>
            </w:pPr>
            <w:r w:rsidRPr="007C1899">
              <w:rPr>
                <w:sz w:val="16"/>
                <w:szCs w:val="16"/>
              </w:rPr>
              <w:t>22,792</w:t>
            </w:r>
          </w:p>
        </w:tc>
      </w:tr>
      <w:tr w:rsidR="007C1899" w:rsidRPr="007C1899" w14:paraId="3BAFB0EF" w14:textId="77777777" w:rsidTr="00383FD9">
        <w:trPr>
          <w:trHeight w:val="340"/>
        </w:trPr>
        <w:tc>
          <w:tcPr>
            <w:tcW w:w="373" w:type="pct"/>
            <w:vAlign w:val="center"/>
          </w:tcPr>
          <w:p w14:paraId="5D62136D" w14:textId="77777777" w:rsidR="007C1899" w:rsidRPr="007C1899" w:rsidRDefault="007C1899" w:rsidP="007C1899">
            <w:pPr>
              <w:spacing w:before="0" w:after="0"/>
              <w:jc w:val="left"/>
              <w:rPr>
                <w:sz w:val="16"/>
                <w:szCs w:val="16"/>
              </w:rPr>
            </w:pPr>
            <w:r w:rsidRPr="007C1899">
              <w:rPr>
                <w:sz w:val="16"/>
                <w:szCs w:val="16"/>
              </w:rPr>
              <w:t>3.</w:t>
            </w:r>
          </w:p>
        </w:tc>
        <w:tc>
          <w:tcPr>
            <w:tcW w:w="1699" w:type="pct"/>
            <w:vAlign w:val="center"/>
          </w:tcPr>
          <w:p w14:paraId="1690123E" w14:textId="77777777" w:rsidR="007C1899" w:rsidRPr="007C1899" w:rsidRDefault="007C1899" w:rsidP="007C1899">
            <w:pPr>
              <w:spacing w:before="0" w:after="0"/>
              <w:jc w:val="right"/>
              <w:rPr>
                <w:sz w:val="16"/>
                <w:szCs w:val="16"/>
              </w:rPr>
            </w:pPr>
            <w:r w:rsidRPr="007C1899">
              <w:rPr>
                <w:sz w:val="16"/>
                <w:szCs w:val="16"/>
              </w:rPr>
              <w:t>401</w:t>
            </w:r>
          </w:p>
        </w:tc>
        <w:tc>
          <w:tcPr>
            <w:tcW w:w="2928" w:type="pct"/>
            <w:tcBorders>
              <w:top w:val="nil"/>
              <w:left w:val="nil"/>
              <w:bottom w:val="single" w:sz="8" w:space="0" w:color="auto"/>
              <w:right w:val="single" w:sz="8" w:space="0" w:color="auto"/>
            </w:tcBorders>
            <w:shd w:val="clear" w:color="auto" w:fill="auto"/>
            <w:noWrap/>
            <w:vAlign w:val="center"/>
          </w:tcPr>
          <w:p w14:paraId="30189F9A" w14:textId="77777777" w:rsidR="007C1899" w:rsidRPr="007C1899" w:rsidRDefault="007C1899" w:rsidP="007C1899">
            <w:pPr>
              <w:spacing w:before="0" w:after="0"/>
              <w:jc w:val="right"/>
              <w:rPr>
                <w:sz w:val="16"/>
                <w:szCs w:val="16"/>
              </w:rPr>
            </w:pPr>
            <w:r w:rsidRPr="007C1899">
              <w:rPr>
                <w:sz w:val="16"/>
                <w:szCs w:val="16"/>
              </w:rPr>
              <w:t>7,670</w:t>
            </w:r>
          </w:p>
        </w:tc>
      </w:tr>
      <w:tr w:rsidR="007C1899" w:rsidRPr="007C1899" w14:paraId="6DC63088" w14:textId="77777777" w:rsidTr="00383FD9">
        <w:trPr>
          <w:trHeight w:val="340"/>
        </w:trPr>
        <w:tc>
          <w:tcPr>
            <w:tcW w:w="373" w:type="pct"/>
            <w:vAlign w:val="center"/>
          </w:tcPr>
          <w:p w14:paraId="5E23A06E" w14:textId="77777777" w:rsidR="007C1899" w:rsidRPr="007C1899" w:rsidRDefault="007C1899" w:rsidP="007C1899">
            <w:pPr>
              <w:spacing w:before="0" w:after="0"/>
              <w:jc w:val="left"/>
              <w:rPr>
                <w:sz w:val="16"/>
                <w:szCs w:val="16"/>
              </w:rPr>
            </w:pPr>
            <w:r w:rsidRPr="007C1899">
              <w:rPr>
                <w:sz w:val="16"/>
                <w:szCs w:val="16"/>
              </w:rPr>
              <w:lastRenderedPageBreak/>
              <w:t>4.</w:t>
            </w:r>
          </w:p>
        </w:tc>
        <w:tc>
          <w:tcPr>
            <w:tcW w:w="1699" w:type="pct"/>
            <w:vAlign w:val="center"/>
          </w:tcPr>
          <w:p w14:paraId="17CE9379" w14:textId="77777777" w:rsidR="007C1899" w:rsidRPr="007C1899" w:rsidRDefault="007C1899" w:rsidP="007C1899">
            <w:pPr>
              <w:spacing w:before="0" w:after="0"/>
              <w:jc w:val="right"/>
              <w:rPr>
                <w:sz w:val="16"/>
                <w:szCs w:val="16"/>
              </w:rPr>
            </w:pPr>
            <w:r w:rsidRPr="007C1899">
              <w:rPr>
                <w:sz w:val="16"/>
                <w:szCs w:val="16"/>
              </w:rPr>
              <w:t>406</w:t>
            </w:r>
          </w:p>
        </w:tc>
        <w:tc>
          <w:tcPr>
            <w:tcW w:w="2928" w:type="pct"/>
            <w:tcBorders>
              <w:top w:val="nil"/>
              <w:left w:val="nil"/>
              <w:bottom w:val="single" w:sz="8" w:space="0" w:color="auto"/>
              <w:right w:val="single" w:sz="8" w:space="0" w:color="auto"/>
            </w:tcBorders>
            <w:shd w:val="clear" w:color="auto" w:fill="auto"/>
            <w:noWrap/>
            <w:vAlign w:val="center"/>
          </w:tcPr>
          <w:p w14:paraId="6AFC57EE" w14:textId="77777777" w:rsidR="007C1899" w:rsidRPr="007C1899" w:rsidRDefault="007C1899" w:rsidP="007C1899">
            <w:pPr>
              <w:spacing w:before="0" w:after="0"/>
              <w:jc w:val="right"/>
              <w:rPr>
                <w:sz w:val="16"/>
                <w:szCs w:val="16"/>
              </w:rPr>
            </w:pPr>
            <w:r w:rsidRPr="007C1899">
              <w:rPr>
                <w:sz w:val="16"/>
                <w:szCs w:val="16"/>
              </w:rPr>
              <w:t>21,433</w:t>
            </w:r>
          </w:p>
        </w:tc>
      </w:tr>
      <w:tr w:rsidR="007C1899" w:rsidRPr="007C1899" w14:paraId="23E01087" w14:textId="77777777" w:rsidTr="00383FD9">
        <w:trPr>
          <w:trHeight w:val="340"/>
        </w:trPr>
        <w:tc>
          <w:tcPr>
            <w:tcW w:w="373" w:type="pct"/>
            <w:vAlign w:val="center"/>
          </w:tcPr>
          <w:p w14:paraId="6740C0F9" w14:textId="77777777" w:rsidR="007C1899" w:rsidRPr="007C1899" w:rsidRDefault="007C1899" w:rsidP="007C1899">
            <w:pPr>
              <w:spacing w:before="0" w:after="0"/>
              <w:jc w:val="left"/>
              <w:rPr>
                <w:sz w:val="16"/>
                <w:szCs w:val="16"/>
              </w:rPr>
            </w:pPr>
            <w:r w:rsidRPr="007C1899">
              <w:rPr>
                <w:sz w:val="16"/>
                <w:szCs w:val="16"/>
              </w:rPr>
              <w:t>5.</w:t>
            </w:r>
          </w:p>
        </w:tc>
        <w:tc>
          <w:tcPr>
            <w:tcW w:w="1699" w:type="pct"/>
            <w:vAlign w:val="center"/>
          </w:tcPr>
          <w:p w14:paraId="3A37FC21" w14:textId="77777777" w:rsidR="007C1899" w:rsidRPr="007C1899" w:rsidRDefault="007C1899" w:rsidP="007C1899">
            <w:pPr>
              <w:spacing w:before="0" w:after="0"/>
              <w:jc w:val="right"/>
              <w:rPr>
                <w:sz w:val="16"/>
                <w:szCs w:val="16"/>
              </w:rPr>
            </w:pPr>
            <w:r w:rsidRPr="007C1899">
              <w:rPr>
                <w:sz w:val="16"/>
                <w:szCs w:val="16"/>
              </w:rPr>
              <w:t>408</w:t>
            </w:r>
          </w:p>
        </w:tc>
        <w:tc>
          <w:tcPr>
            <w:tcW w:w="2928" w:type="pct"/>
            <w:tcBorders>
              <w:top w:val="nil"/>
              <w:left w:val="nil"/>
              <w:bottom w:val="single" w:sz="8" w:space="0" w:color="auto"/>
              <w:right w:val="single" w:sz="8" w:space="0" w:color="auto"/>
            </w:tcBorders>
            <w:shd w:val="clear" w:color="auto" w:fill="auto"/>
            <w:noWrap/>
            <w:vAlign w:val="center"/>
          </w:tcPr>
          <w:p w14:paraId="10D05881" w14:textId="77777777" w:rsidR="007C1899" w:rsidRPr="007C1899" w:rsidRDefault="007C1899" w:rsidP="007C1899">
            <w:pPr>
              <w:spacing w:before="0" w:after="0"/>
              <w:jc w:val="right"/>
              <w:rPr>
                <w:sz w:val="16"/>
                <w:szCs w:val="16"/>
              </w:rPr>
            </w:pPr>
            <w:r w:rsidRPr="007C1899">
              <w:rPr>
                <w:sz w:val="16"/>
                <w:szCs w:val="16"/>
              </w:rPr>
              <w:t>6,616</w:t>
            </w:r>
          </w:p>
        </w:tc>
      </w:tr>
      <w:tr w:rsidR="007C1899" w:rsidRPr="007C1899" w14:paraId="006D4E6F" w14:textId="77777777" w:rsidTr="00383FD9">
        <w:trPr>
          <w:trHeight w:val="340"/>
        </w:trPr>
        <w:tc>
          <w:tcPr>
            <w:tcW w:w="373" w:type="pct"/>
            <w:vAlign w:val="center"/>
          </w:tcPr>
          <w:p w14:paraId="65E6BF57" w14:textId="77777777" w:rsidR="007C1899" w:rsidRPr="007C1899" w:rsidRDefault="007C1899" w:rsidP="007C1899">
            <w:pPr>
              <w:spacing w:before="0" w:after="0"/>
              <w:jc w:val="left"/>
              <w:rPr>
                <w:sz w:val="16"/>
                <w:szCs w:val="16"/>
              </w:rPr>
            </w:pPr>
            <w:r w:rsidRPr="007C1899">
              <w:rPr>
                <w:sz w:val="16"/>
                <w:szCs w:val="16"/>
              </w:rPr>
              <w:t>6.</w:t>
            </w:r>
          </w:p>
        </w:tc>
        <w:tc>
          <w:tcPr>
            <w:tcW w:w="1699" w:type="pct"/>
            <w:vAlign w:val="center"/>
          </w:tcPr>
          <w:p w14:paraId="60476490" w14:textId="77777777" w:rsidR="007C1899" w:rsidRPr="007C1899" w:rsidRDefault="007C1899" w:rsidP="007C1899">
            <w:pPr>
              <w:spacing w:before="0" w:after="0"/>
              <w:jc w:val="right"/>
              <w:rPr>
                <w:sz w:val="16"/>
                <w:szCs w:val="16"/>
              </w:rPr>
            </w:pPr>
            <w:r w:rsidRPr="007C1899">
              <w:rPr>
                <w:sz w:val="16"/>
                <w:szCs w:val="16"/>
              </w:rPr>
              <w:t>409</w:t>
            </w:r>
          </w:p>
        </w:tc>
        <w:tc>
          <w:tcPr>
            <w:tcW w:w="2928" w:type="pct"/>
            <w:tcBorders>
              <w:top w:val="nil"/>
              <w:left w:val="nil"/>
              <w:bottom w:val="single" w:sz="8" w:space="0" w:color="auto"/>
              <w:right w:val="single" w:sz="8" w:space="0" w:color="auto"/>
            </w:tcBorders>
            <w:shd w:val="clear" w:color="auto" w:fill="auto"/>
            <w:noWrap/>
            <w:vAlign w:val="center"/>
          </w:tcPr>
          <w:p w14:paraId="2DE9E119" w14:textId="77777777" w:rsidR="007C1899" w:rsidRPr="007C1899" w:rsidRDefault="007C1899" w:rsidP="007C1899">
            <w:pPr>
              <w:spacing w:before="0" w:after="0"/>
              <w:jc w:val="right"/>
              <w:rPr>
                <w:sz w:val="16"/>
                <w:szCs w:val="16"/>
              </w:rPr>
            </w:pPr>
            <w:r w:rsidRPr="007C1899">
              <w:rPr>
                <w:sz w:val="16"/>
                <w:szCs w:val="16"/>
              </w:rPr>
              <w:t>1,222</w:t>
            </w:r>
          </w:p>
        </w:tc>
      </w:tr>
      <w:tr w:rsidR="007C1899" w:rsidRPr="007C1899" w14:paraId="3592D36D" w14:textId="77777777" w:rsidTr="00383FD9">
        <w:trPr>
          <w:trHeight w:val="340"/>
        </w:trPr>
        <w:tc>
          <w:tcPr>
            <w:tcW w:w="373" w:type="pct"/>
            <w:vAlign w:val="center"/>
          </w:tcPr>
          <w:p w14:paraId="7C669D56" w14:textId="77777777" w:rsidR="007C1899" w:rsidRPr="007C1899" w:rsidRDefault="007C1899" w:rsidP="007C1899">
            <w:pPr>
              <w:spacing w:before="0" w:after="0"/>
              <w:jc w:val="left"/>
              <w:rPr>
                <w:sz w:val="16"/>
                <w:szCs w:val="16"/>
              </w:rPr>
            </w:pPr>
            <w:r w:rsidRPr="007C1899">
              <w:rPr>
                <w:sz w:val="16"/>
                <w:szCs w:val="16"/>
              </w:rPr>
              <w:t>7.</w:t>
            </w:r>
          </w:p>
        </w:tc>
        <w:tc>
          <w:tcPr>
            <w:tcW w:w="1699" w:type="pct"/>
            <w:vAlign w:val="center"/>
          </w:tcPr>
          <w:p w14:paraId="07AEE21C" w14:textId="77777777" w:rsidR="007C1899" w:rsidRPr="007C1899" w:rsidRDefault="007C1899" w:rsidP="007C1899">
            <w:pPr>
              <w:spacing w:before="0" w:after="0"/>
              <w:jc w:val="right"/>
              <w:rPr>
                <w:sz w:val="16"/>
                <w:szCs w:val="16"/>
              </w:rPr>
            </w:pPr>
            <w:r w:rsidRPr="007C1899">
              <w:rPr>
                <w:sz w:val="16"/>
                <w:szCs w:val="16"/>
              </w:rPr>
              <w:t>417</w:t>
            </w:r>
          </w:p>
        </w:tc>
        <w:tc>
          <w:tcPr>
            <w:tcW w:w="2928" w:type="pct"/>
            <w:tcBorders>
              <w:top w:val="nil"/>
              <w:left w:val="nil"/>
              <w:bottom w:val="single" w:sz="8" w:space="0" w:color="auto"/>
              <w:right w:val="single" w:sz="8" w:space="0" w:color="auto"/>
            </w:tcBorders>
            <w:shd w:val="clear" w:color="auto" w:fill="auto"/>
            <w:noWrap/>
            <w:vAlign w:val="center"/>
          </w:tcPr>
          <w:p w14:paraId="5B25008C" w14:textId="77777777" w:rsidR="007C1899" w:rsidRPr="007C1899" w:rsidRDefault="007C1899" w:rsidP="007C1899">
            <w:pPr>
              <w:spacing w:before="0" w:after="0"/>
              <w:jc w:val="right"/>
              <w:rPr>
                <w:sz w:val="16"/>
                <w:szCs w:val="16"/>
              </w:rPr>
            </w:pPr>
            <w:r w:rsidRPr="007C1899">
              <w:rPr>
                <w:sz w:val="16"/>
                <w:szCs w:val="16"/>
              </w:rPr>
              <w:t>3,101</w:t>
            </w:r>
          </w:p>
        </w:tc>
      </w:tr>
      <w:tr w:rsidR="007C1899" w:rsidRPr="007C1899" w14:paraId="37F9AC90" w14:textId="77777777" w:rsidTr="00383FD9">
        <w:trPr>
          <w:trHeight w:val="340"/>
        </w:trPr>
        <w:tc>
          <w:tcPr>
            <w:tcW w:w="373" w:type="pct"/>
            <w:vAlign w:val="center"/>
          </w:tcPr>
          <w:p w14:paraId="5CC5CAE5" w14:textId="77777777" w:rsidR="007C1899" w:rsidRPr="007C1899" w:rsidRDefault="007C1899" w:rsidP="007C1899">
            <w:pPr>
              <w:spacing w:before="0" w:after="0"/>
              <w:jc w:val="left"/>
              <w:rPr>
                <w:sz w:val="16"/>
                <w:szCs w:val="16"/>
              </w:rPr>
            </w:pPr>
            <w:r w:rsidRPr="007C1899">
              <w:rPr>
                <w:sz w:val="16"/>
                <w:szCs w:val="16"/>
              </w:rPr>
              <w:t>8.</w:t>
            </w:r>
          </w:p>
        </w:tc>
        <w:tc>
          <w:tcPr>
            <w:tcW w:w="1699" w:type="pct"/>
            <w:vAlign w:val="center"/>
          </w:tcPr>
          <w:p w14:paraId="2B05AC47" w14:textId="77777777" w:rsidR="007C1899" w:rsidRPr="007C1899" w:rsidRDefault="007C1899" w:rsidP="007C1899">
            <w:pPr>
              <w:spacing w:before="0" w:after="0"/>
              <w:jc w:val="right"/>
              <w:rPr>
                <w:sz w:val="16"/>
                <w:szCs w:val="16"/>
              </w:rPr>
            </w:pPr>
            <w:r w:rsidRPr="007C1899">
              <w:rPr>
                <w:sz w:val="16"/>
                <w:szCs w:val="16"/>
              </w:rPr>
              <w:t>428</w:t>
            </w:r>
          </w:p>
        </w:tc>
        <w:tc>
          <w:tcPr>
            <w:tcW w:w="2928" w:type="pct"/>
            <w:tcBorders>
              <w:top w:val="nil"/>
              <w:left w:val="nil"/>
              <w:bottom w:val="single" w:sz="8" w:space="0" w:color="auto"/>
              <w:right w:val="single" w:sz="8" w:space="0" w:color="auto"/>
            </w:tcBorders>
            <w:shd w:val="clear" w:color="auto" w:fill="auto"/>
            <w:noWrap/>
            <w:vAlign w:val="center"/>
          </w:tcPr>
          <w:p w14:paraId="13AEE7A7" w14:textId="77777777" w:rsidR="007C1899" w:rsidRPr="007C1899" w:rsidRDefault="007C1899" w:rsidP="007C1899">
            <w:pPr>
              <w:spacing w:before="0" w:after="0"/>
              <w:jc w:val="right"/>
              <w:rPr>
                <w:sz w:val="16"/>
                <w:szCs w:val="16"/>
              </w:rPr>
            </w:pPr>
            <w:r w:rsidRPr="007C1899">
              <w:rPr>
                <w:sz w:val="16"/>
                <w:szCs w:val="16"/>
              </w:rPr>
              <w:t>7,894</w:t>
            </w:r>
          </w:p>
        </w:tc>
      </w:tr>
      <w:tr w:rsidR="007C1899" w:rsidRPr="007C1899" w14:paraId="03E95CD3" w14:textId="77777777" w:rsidTr="00383FD9">
        <w:trPr>
          <w:trHeight w:val="340"/>
        </w:trPr>
        <w:tc>
          <w:tcPr>
            <w:tcW w:w="373" w:type="pct"/>
            <w:vAlign w:val="center"/>
          </w:tcPr>
          <w:p w14:paraId="005DE150" w14:textId="77777777" w:rsidR="007C1899" w:rsidRPr="007C1899" w:rsidRDefault="007C1899" w:rsidP="007C1899">
            <w:pPr>
              <w:spacing w:before="0" w:after="0"/>
              <w:jc w:val="left"/>
              <w:rPr>
                <w:sz w:val="16"/>
                <w:szCs w:val="16"/>
              </w:rPr>
            </w:pPr>
            <w:r w:rsidRPr="007C1899">
              <w:rPr>
                <w:sz w:val="16"/>
                <w:szCs w:val="16"/>
              </w:rPr>
              <w:t>9.</w:t>
            </w:r>
          </w:p>
        </w:tc>
        <w:tc>
          <w:tcPr>
            <w:tcW w:w="1699" w:type="pct"/>
            <w:vAlign w:val="center"/>
          </w:tcPr>
          <w:p w14:paraId="2C997B1A" w14:textId="77777777" w:rsidR="007C1899" w:rsidRPr="007C1899" w:rsidRDefault="007C1899" w:rsidP="007C1899">
            <w:pPr>
              <w:spacing w:before="0" w:after="0"/>
              <w:jc w:val="right"/>
              <w:rPr>
                <w:sz w:val="16"/>
                <w:szCs w:val="16"/>
              </w:rPr>
            </w:pPr>
            <w:r w:rsidRPr="007C1899">
              <w:rPr>
                <w:sz w:val="16"/>
                <w:szCs w:val="16"/>
              </w:rPr>
              <w:t>432</w:t>
            </w:r>
          </w:p>
        </w:tc>
        <w:tc>
          <w:tcPr>
            <w:tcW w:w="2928" w:type="pct"/>
            <w:tcBorders>
              <w:top w:val="nil"/>
              <w:left w:val="nil"/>
              <w:bottom w:val="single" w:sz="8" w:space="0" w:color="auto"/>
              <w:right w:val="single" w:sz="8" w:space="0" w:color="auto"/>
            </w:tcBorders>
            <w:shd w:val="clear" w:color="auto" w:fill="auto"/>
            <w:noWrap/>
            <w:vAlign w:val="center"/>
          </w:tcPr>
          <w:p w14:paraId="17146167" w14:textId="77777777" w:rsidR="007C1899" w:rsidRPr="007C1899" w:rsidRDefault="007C1899" w:rsidP="007C1899">
            <w:pPr>
              <w:spacing w:before="0" w:after="0"/>
              <w:jc w:val="right"/>
              <w:rPr>
                <w:sz w:val="16"/>
                <w:szCs w:val="16"/>
              </w:rPr>
            </w:pPr>
            <w:r w:rsidRPr="007C1899">
              <w:rPr>
                <w:sz w:val="16"/>
                <w:szCs w:val="16"/>
              </w:rPr>
              <w:t>4,053</w:t>
            </w:r>
          </w:p>
        </w:tc>
      </w:tr>
      <w:tr w:rsidR="007C1899" w:rsidRPr="007C1899" w14:paraId="0ECE3D88" w14:textId="77777777" w:rsidTr="00383FD9">
        <w:trPr>
          <w:trHeight w:val="340"/>
        </w:trPr>
        <w:tc>
          <w:tcPr>
            <w:tcW w:w="373" w:type="pct"/>
            <w:vAlign w:val="center"/>
          </w:tcPr>
          <w:p w14:paraId="2A9ACB2B" w14:textId="77777777" w:rsidR="007C1899" w:rsidRPr="007C1899" w:rsidRDefault="007C1899" w:rsidP="007C1899">
            <w:pPr>
              <w:spacing w:before="0" w:after="0"/>
              <w:jc w:val="left"/>
              <w:rPr>
                <w:sz w:val="16"/>
                <w:szCs w:val="16"/>
              </w:rPr>
            </w:pPr>
            <w:r w:rsidRPr="007C1899">
              <w:rPr>
                <w:sz w:val="16"/>
                <w:szCs w:val="16"/>
              </w:rPr>
              <w:t>10.</w:t>
            </w:r>
          </w:p>
        </w:tc>
        <w:tc>
          <w:tcPr>
            <w:tcW w:w="1699" w:type="pct"/>
            <w:vAlign w:val="center"/>
          </w:tcPr>
          <w:p w14:paraId="0F70F329" w14:textId="77777777" w:rsidR="007C1899" w:rsidRPr="007C1899" w:rsidRDefault="007C1899" w:rsidP="007C1899">
            <w:pPr>
              <w:spacing w:before="0" w:after="0"/>
              <w:jc w:val="right"/>
              <w:rPr>
                <w:sz w:val="16"/>
                <w:szCs w:val="16"/>
              </w:rPr>
            </w:pPr>
            <w:r w:rsidRPr="007C1899">
              <w:rPr>
                <w:sz w:val="16"/>
                <w:szCs w:val="16"/>
              </w:rPr>
              <w:t>433</w:t>
            </w:r>
          </w:p>
        </w:tc>
        <w:tc>
          <w:tcPr>
            <w:tcW w:w="2928" w:type="pct"/>
            <w:tcBorders>
              <w:top w:val="nil"/>
              <w:left w:val="nil"/>
              <w:bottom w:val="single" w:sz="8" w:space="0" w:color="auto"/>
              <w:right w:val="single" w:sz="8" w:space="0" w:color="auto"/>
            </w:tcBorders>
            <w:shd w:val="clear" w:color="auto" w:fill="auto"/>
            <w:noWrap/>
            <w:vAlign w:val="center"/>
          </w:tcPr>
          <w:p w14:paraId="7B2D2AC2" w14:textId="77777777" w:rsidR="007C1899" w:rsidRPr="007C1899" w:rsidRDefault="007C1899" w:rsidP="007C1899">
            <w:pPr>
              <w:spacing w:before="0" w:after="0"/>
              <w:jc w:val="right"/>
              <w:rPr>
                <w:sz w:val="16"/>
                <w:szCs w:val="16"/>
              </w:rPr>
            </w:pPr>
            <w:r w:rsidRPr="007C1899">
              <w:rPr>
                <w:sz w:val="16"/>
                <w:szCs w:val="16"/>
              </w:rPr>
              <w:t>3,095</w:t>
            </w:r>
          </w:p>
        </w:tc>
      </w:tr>
      <w:tr w:rsidR="007C1899" w:rsidRPr="007C1899" w14:paraId="7E0E1E23" w14:textId="77777777" w:rsidTr="00383FD9">
        <w:trPr>
          <w:trHeight w:val="340"/>
        </w:trPr>
        <w:tc>
          <w:tcPr>
            <w:tcW w:w="373" w:type="pct"/>
            <w:vAlign w:val="center"/>
          </w:tcPr>
          <w:p w14:paraId="191B30FF" w14:textId="77777777" w:rsidR="007C1899" w:rsidRPr="007C1899" w:rsidRDefault="007C1899" w:rsidP="007C1899">
            <w:pPr>
              <w:spacing w:before="0" w:after="0"/>
              <w:jc w:val="left"/>
              <w:rPr>
                <w:sz w:val="16"/>
                <w:szCs w:val="16"/>
              </w:rPr>
            </w:pPr>
            <w:r w:rsidRPr="007C1899">
              <w:rPr>
                <w:sz w:val="16"/>
                <w:szCs w:val="16"/>
              </w:rPr>
              <w:t>11.</w:t>
            </w:r>
          </w:p>
        </w:tc>
        <w:tc>
          <w:tcPr>
            <w:tcW w:w="1699" w:type="pct"/>
            <w:vAlign w:val="center"/>
          </w:tcPr>
          <w:p w14:paraId="43336F05" w14:textId="77777777" w:rsidR="007C1899" w:rsidRPr="007C1899" w:rsidRDefault="007C1899" w:rsidP="007C1899">
            <w:pPr>
              <w:spacing w:before="0" w:after="0"/>
              <w:jc w:val="right"/>
              <w:rPr>
                <w:sz w:val="16"/>
                <w:szCs w:val="16"/>
              </w:rPr>
            </w:pPr>
            <w:r w:rsidRPr="007C1899">
              <w:rPr>
                <w:sz w:val="16"/>
                <w:szCs w:val="16"/>
              </w:rPr>
              <w:t>851</w:t>
            </w:r>
          </w:p>
        </w:tc>
        <w:tc>
          <w:tcPr>
            <w:tcW w:w="2928" w:type="pct"/>
            <w:tcBorders>
              <w:top w:val="nil"/>
              <w:left w:val="nil"/>
              <w:bottom w:val="single" w:sz="8" w:space="0" w:color="auto"/>
              <w:right w:val="single" w:sz="8" w:space="0" w:color="auto"/>
            </w:tcBorders>
            <w:shd w:val="clear" w:color="auto" w:fill="auto"/>
            <w:noWrap/>
            <w:vAlign w:val="center"/>
          </w:tcPr>
          <w:p w14:paraId="2736D820" w14:textId="77777777" w:rsidR="007C1899" w:rsidRPr="007C1899" w:rsidRDefault="007C1899" w:rsidP="007C1899">
            <w:pPr>
              <w:spacing w:before="0" w:after="0"/>
              <w:jc w:val="right"/>
              <w:rPr>
                <w:sz w:val="16"/>
                <w:szCs w:val="16"/>
              </w:rPr>
            </w:pPr>
            <w:r w:rsidRPr="007C1899">
              <w:rPr>
                <w:sz w:val="16"/>
                <w:szCs w:val="16"/>
              </w:rPr>
              <w:t>2,095</w:t>
            </w:r>
          </w:p>
        </w:tc>
      </w:tr>
      <w:tr w:rsidR="007C1899" w:rsidRPr="007C1899" w14:paraId="740619EE" w14:textId="77777777" w:rsidTr="00383FD9">
        <w:trPr>
          <w:trHeight w:val="340"/>
        </w:trPr>
        <w:tc>
          <w:tcPr>
            <w:tcW w:w="373" w:type="pct"/>
            <w:vAlign w:val="center"/>
          </w:tcPr>
          <w:p w14:paraId="7EA70EBC" w14:textId="77777777" w:rsidR="007C1899" w:rsidRPr="007C1899" w:rsidRDefault="007C1899" w:rsidP="007C1899">
            <w:pPr>
              <w:spacing w:before="0" w:after="0"/>
              <w:jc w:val="left"/>
              <w:rPr>
                <w:sz w:val="16"/>
                <w:szCs w:val="16"/>
              </w:rPr>
            </w:pPr>
            <w:r w:rsidRPr="007C1899">
              <w:rPr>
                <w:sz w:val="16"/>
                <w:szCs w:val="16"/>
              </w:rPr>
              <w:t>12.</w:t>
            </w:r>
          </w:p>
        </w:tc>
        <w:tc>
          <w:tcPr>
            <w:tcW w:w="1699" w:type="pct"/>
            <w:vAlign w:val="center"/>
          </w:tcPr>
          <w:p w14:paraId="69ED4365" w14:textId="77777777" w:rsidR="007C1899" w:rsidRPr="007C1899" w:rsidRDefault="007C1899" w:rsidP="007C1899">
            <w:pPr>
              <w:spacing w:before="0" w:after="0"/>
              <w:jc w:val="right"/>
              <w:rPr>
                <w:sz w:val="16"/>
                <w:szCs w:val="16"/>
              </w:rPr>
            </w:pPr>
            <w:r w:rsidRPr="007C1899">
              <w:rPr>
                <w:sz w:val="16"/>
                <w:szCs w:val="16"/>
              </w:rPr>
              <w:t>854</w:t>
            </w:r>
          </w:p>
        </w:tc>
        <w:tc>
          <w:tcPr>
            <w:tcW w:w="2928" w:type="pct"/>
            <w:tcBorders>
              <w:top w:val="nil"/>
              <w:left w:val="nil"/>
              <w:bottom w:val="single" w:sz="8" w:space="0" w:color="auto"/>
              <w:right w:val="single" w:sz="8" w:space="0" w:color="auto"/>
            </w:tcBorders>
            <w:shd w:val="clear" w:color="auto" w:fill="auto"/>
            <w:noWrap/>
            <w:vAlign w:val="center"/>
          </w:tcPr>
          <w:p w14:paraId="4E3F78B2" w14:textId="77777777" w:rsidR="007C1899" w:rsidRPr="007C1899" w:rsidRDefault="007C1899" w:rsidP="007C1899">
            <w:pPr>
              <w:spacing w:before="0" w:after="0"/>
              <w:jc w:val="right"/>
              <w:rPr>
                <w:sz w:val="16"/>
                <w:szCs w:val="16"/>
              </w:rPr>
            </w:pPr>
            <w:r w:rsidRPr="007C1899">
              <w:rPr>
                <w:sz w:val="16"/>
                <w:szCs w:val="16"/>
              </w:rPr>
              <w:t>4,045</w:t>
            </w:r>
          </w:p>
        </w:tc>
      </w:tr>
      <w:tr w:rsidR="007C1899" w:rsidRPr="007C1899" w14:paraId="522C3565" w14:textId="77777777" w:rsidTr="00383FD9">
        <w:trPr>
          <w:trHeight w:val="340"/>
        </w:trPr>
        <w:tc>
          <w:tcPr>
            <w:tcW w:w="373" w:type="pct"/>
            <w:vAlign w:val="center"/>
          </w:tcPr>
          <w:p w14:paraId="291DB46D" w14:textId="77777777" w:rsidR="007C1899" w:rsidRPr="007C1899" w:rsidRDefault="007C1899" w:rsidP="007C1899">
            <w:pPr>
              <w:spacing w:before="0" w:after="0"/>
              <w:jc w:val="left"/>
              <w:rPr>
                <w:sz w:val="16"/>
                <w:szCs w:val="16"/>
              </w:rPr>
            </w:pPr>
            <w:r w:rsidRPr="007C1899">
              <w:rPr>
                <w:sz w:val="16"/>
                <w:szCs w:val="16"/>
              </w:rPr>
              <w:t>13.</w:t>
            </w:r>
          </w:p>
        </w:tc>
        <w:tc>
          <w:tcPr>
            <w:tcW w:w="1699" w:type="pct"/>
            <w:vAlign w:val="center"/>
          </w:tcPr>
          <w:p w14:paraId="739F81E7" w14:textId="77777777" w:rsidR="007C1899" w:rsidRPr="007C1899" w:rsidRDefault="007C1899" w:rsidP="007C1899">
            <w:pPr>
              <w:spacing w:before="0" w:after="0"/>
              <w:jc w:val="right"/>
              <w:rPr>
                <w:sz w:val="16"/>
                <w:szCs w:val="16"/>
              </w:rPr>
            </w:pPr>
            <w:r w:rsidRPr="007C1899">
              <w:rPr>
                <w:sz w:val="16"/>
                <w:szCs w:val="16"/>
              </w:rPr>
              <w:t>855</w:t>
            </w:r>
          </w:p>
        </w:tc>
        <w:tc>
          <w:tcPr>
            <w:tcW w:w="2928" w:type="pct"/>
            <w:tcBorders>
              <w:top w:val="nil"/>
              <w:left w:val="nil"/>
              <w:bottom w:val="single" w:sz="8" w:space="0" w:color="auto"/>
              <w:right w:val="single" w:sz="8" w:space="0" w:color="auto"/>
            </w:tcBorders>
            <w:shd w:val="clear" w:color="auto" w:fill="auto"/>
            <w:noWrap/>
            <w:vAlign w:val="center"/>
          </w:tcPr>
          <w:p w14:paraId="49475F9F" w14:textId="77777777" w:rsidR="007C1899" w:rsidRPr="007C1899" w:rsidRDefault="007C1899" w:rsidP="007C1899">
            <w:pPr>
              <w:spacing w:before="0" w:after="0"/>
              <w:jc w:val="right"/>
              <w:rPr>
                <w:sz w:val="16"/>
                <w:szCs w:val="16"/>
              </w:rPr>
            </w:pPr>
            <w:r w:rsidRPr="007C1899">
              <w:rPr>
                <w:sz w:val="16"/>
                <w:szCs w:val="16"/>
              </w:rPr>
              <w:t>0,799</w:t>
            </w:r>
          </w:p>
        </w:tc>
      </w:tr>
      <w:tr w:rsidR="007C1899" w:rsidRPr="007C1899" w14:paraId="766BCA09" w14:textId="77777777" w:rsidTr="00383FD9">
        <w:trPr>
          <w:trHeight w:val="340"/>
        </w:trPr>
        <w:tc>
          <w:tcPr>
            <w:tcW w:w="373" w:type="pct"/>
            <w:vAlign w:val="center"/>
          </w:tcPr>
          <w:p w14:paraId="05094D58" w14:textId="77777777" w:rsidR="007C1899" w:rsidRPr="007C1899" w:rsidRDefault="007C1899" w:rsidP="007C1899">
            <w:pPr>
              <w:spacing w:before="0" w:after="0"/>
              <w:jc w:val="left"/>
              <w:rPr>
                <w:sz w:val="16"/>
                <w:szCs w:val="16"/>
              </w:rPr>
            </w:pPr>
            <w:r w:rsidRPr="007C1899">
              <w:rPr>
                <w:sz w:val="16"/>
                <w:szCs w:val="16"/>
              </w:rPr>
              <w:t>14.</w:t>
            </w:r>
          </w:p>
        </w:tc>
        <w:tc>
          <w:tcPr>
            <w:tcW w:w="1699" w:type="pct"/>
            <w:vAlign w:val="center"/>
          </w:tcPr>
          <w:p w14:paraId="50E8E0CA" w14:textId="77777777" w:rsidR="007C1899" w:rsidRPr="007C1899" w:rsidRDefault="007C1899" w:rsidP="007C1899">
            <w:pPr>
              <w:spacing w:before="0" w:after="0"/>
              <w:jc w:val="right"/>
              <w:rPr>
                <w:sz w:val="16"/>
                <w:szCs w:val="16"/>
              </w:rPr>
            </w:pPr>
            <w:r w:rsidRPr="007C1899">
              <w:rPr>
                <w:sz w:val="16"/>
                <w:szCs w:val="16"/>
              </w:rPr>
              <w:t>857</w:t>
            </w:r>
          </w:p>
        </w:tc>
        <w:tc>
          <w:tcPr>
            <w:tcW w:w="2928" w:type="pct"/>
            <w:tcBorders>
              <w:top w:val="nil"/>
              <w:left w:val="nil"/>
              <w:bottom w:val="single" w:sz="8" w:space="0" w:color="auto"/>
              <w:right w:val="single" w:sz="8" w:space="0" w:color="auto"/>
            </w:tcBorders>
            <w:shd w:val="clear" w:color="auto" w:fill="auto"/>
            <w:noWrap/>
            <w:vAlign w:val="center"/>
          </w:tcPr>
          <w:p w14:paraId="11048B97" w14:textId="77777777" w:rsidR="007C1899" w:rsidRPr="007C1899" w:rsidRDefault="007C1899" w:rsidP="007C1899">
            <w:pPr>
              <w:spacing w:before="0" w:after="0"/>
              <w:jc w:val="right"/>
              <w:rPr>
                <w:sz w:val="16"/>
                <w:szCs w:val="16"/>
              </w:rPr>
            </w:pPr>
            <w:r w:rsidRPr="007C1899">
              <w:rPr>
                <w:sz w:val="16"/>
                <w:szCs w:val="16"/>
              </w:rPr>
              <w:t>2,922</w:t>
            </w:r>
          </w:p>
        </w:tc>
      </w:tr>
      <w:tr w:rsidR="007C1899" w:rsidRPr="007C1899" w14:paraId="64278C1E" w14:textId="77777777" w:rsidTr="00383FD9">
        <w:trPr>
          <w:trHeight w:val="340"/>
        </w:trPr>
        <w:tc>
          <w:tcPr>
            <w:tcW w:w="373" w:type="pct"/>
            <w:vAlign w:val="center"/>
          </w:tcPr>
          <w:p w14:paraId="2032C597" w14:textId="77777777" w:rsidR="007C1899" w:rsidRPr="007C1899" w:rsidRDefault="007C1899" w:rsidP="007C1899">
            <w:pPr>
              <w:spacing w:before="0" w:after="0"/>
              <w:jc w:val="left"/>
              <w:rPr>
                <w:sz w:val="16"/>
                <w:szCs w:val="16"/>
              </w:rPr>
            </w:pPr>
            <w:r w:rsidRPr="007C1899">
              <w:rPr>
                <w:sz w:val="16"/>
                <w:szCs w:val="16"/>
              </w:rPr>
              <w:t>15.</w:t>
            </w:r>
          </w:p>
        </w:tc>
        <w:tc>
          <w:tcPr>
            <w:tcW w:w="1699" w:type="pct"/>
            <w:vAlign w:val="center"/>
          </w:tcPr>
          <w:p w14:paraId="56D2F152" w14:textId="77777777" w:rsidR="007C1899" w:rsidRPr="007C1899" w:rsidRDefault="007C1899" w:rsidP="007C1899">
            <w:pPr>
              <w:spacing w:before="0" w:after="0"/>
              <w:jc w:val="right"/>
              <w:rPr>
                <w:sz w:val="16"/>
                <w:szCs w:val="16"/>
              </w:rPr>
            </w:pPr>
            <w:r w:rsidRPr="007C1899">
              <w:rPr>
                <w:sz w:val="16"/>
                <w:szCs w:val="16"/>
              </w:rPr>
              <w:t>990</w:t>
            </w:r>
          </w:p>
        </w:tc>
        <w:tc>
          <w:tcPr>
            <w:tcW w:w="2928" w:type="pct"/>
            <w:tcBorders>
              <w:top w:val="nil"/>
              <w:left w:val="nil"/>
              <w:bottom w:val="single" w:sz="8" w:space="0" w:color="auto"/>
              <w:right w:val="single" w:sz="8" w:space="0" w:color="auto"/>
            </w:tcBorders>
            <w:shd w:val="clear" w:color="auto" w:fill="auto"/>
            <w:noWrap/>
            <w:vAlign w:val="center"/>
          </w:tcPr>
          <w:p w14:paraId="7580AADB" w14:textId="77777777" w:rsidR="007C1899" w:rsidRPr="007C1899" w:rsidRDefault="007C1899" w:rsidP="007C1899">
            <w:pPr>
              <w:spacing w:before="0" w:after="0"/>
              <w:jc w:val="right"/>
              <w:rPr>
                <w:sz w:val="16"/>
                <w:szCs w:val="16"/>
              </w:rPr>
            </w:pPr>
            <w:r w:rsidRPr="007C1899">
              <w:rPr>
                <w:sz w:val="16"/>
                <w:szCs w:val="16"/>
              </w:rPr>
              <w:t>4,801</w:t>
            </w:r>
          </w:p>
        </w:tc>
      </w:tr>
      <w:tr w:rsidR="007C1899" w:rsidRPr="007C1899" w14:paraId="522DE676" w14:textId="77777777" w:rsidTr="00383FD9">
        <w:trPr>
          <w:trHeight w:val="340"/>
        </w:trPr>
        <w:tc>
          <w:tcPr>
            <w:tcW w:w="373" w:type="pct"/>
            <w:vAlign w:val="center"/>
          </w:tcPr>
          <w:p w14:paraId="5C373EC7" w14:textId="77777777" w:rsidR="007C1899" w:rsidRPr="007C1899" w:rsidRDefault="007C1899" w:rsidP="007C1899">
            <w:pPr>
              <w:spacing w:before="0" w:after="0"/>
              <w:jc w:val="left"/>
              <w:rPr>
                <w:sz w:val="16"/>
                <w:szCs w:val="16"/>
              </w:rPr>
            </w:pPr>
            <w:r w:rsidRPr="007C1899">
              <w:rPr>
                <w:sz w:val="16"/>
                <w:szCs w:val="16"/>
              </w:rPr>
              <w:t>16.</w:t>
            </w:r>
          </w:p>
        </w:tc>
        <w:tc>
          <w:tcPr>
            <w:tcW w:w="1699" w:type="pct"/>
            <w:vAlign w:val="center"/>
          </w:tcPr>
          <w:p w14:paraId="4E703700" w14:textId="77777777" w:rsidR="007C1899" w:rsidRPr="007C1899" w:rsidRDefault="007C1899" w:rsidP="007C1899">
            <w:pPr>
              <w:spacing w:before="0" w:after="0"/>
              <w:jc w:val="right"/>
              <w:rPr>
                <w:sz w:val="16"/>
                <w:szCs w:val="16"/>
              </w:rPr>
            </w:pPr>
            <w:r w:rsidRPr="007C1899">
              <w:rPr>
                <w:sz w:val="16"/>
                <w:szCs w:val="16"/>
              </w:rPr>
              <w:t>991</w:t>
            </w:r>
          </w:p>
        </w:tc>
        <w:tc>
          <w:tcPr>
            <w:tcW w:w="2928" w:type="pct"/>
            <w:tcBorders>
              <w:top w:val="nil"/>
              <w:left w:val="nil"/>
              <w:bottom w:val="single" w:sz="8" w:space="0" w:color="auto"/>
              <w:right w:val="single" w:sz="8" w:space="0" w:color="auto"/>
            </w:tcBorders>
            <w:shd w:val="clear" w:color="auto" w:fill="auto"/>
            <w:noWrap/>
            <w:vAlign w:val="center"/>
          </w:tcPr>
          <w:p w14:paraId="41FAEB9E" w14:textId="77777777" w:rsidR="007C1899" w:rsidRPr="007C1899" w:rsidRDefault="007C1899" w:rsidP="007C1899">
            <w:pPr>
              <w:spacing w:before="0" w:after="0"/>
              <w:jc w:val="right"/>
              <w:rPr>
                <w:sz w:val="16"/>
                <w:szCs w:val="16"/>
              </w:rPr>
            </w:pPr>
            <w:r w:rsidRPr="007C1899">
              <w:rPr>
                <w:sz w:val="16"/>
                <w:szCs w:val="16"/>
              </w:rPr>
              <w:t>4,794</w:t>
            </w:r>
          </w:p>
        </w:tc>
      </w:tr>
      <w:tr w:rsidR="007C1899" w:rsidRPr="007C1899" w14:paraId="6172579B" w14:textId="77777777" w:rsidTr="00383FD9">
        <w:trPr>
          <w:trHeight w:val="340"/>
        </w:trPr>
        <w:tc>
          <w:tcPr>
            <w:tcW w:w="373" w:type="pct"/>
            <w:vAlign w:val="center"/>
          </w:tcPr>
          <w:p w14:paraId="45EF2372" w14:textId="77777777" w:rsidR="007C1899" w:rsidRPr="007C1899" w:rsidRDefault="007C1899" w:rsidP="007C1899">
            <w:pPr>
              <w:spacing w:before="0" w:after="0"/>
              <w:jc w:val="left"/>
              <w:rPr>
                <w:sz w:val="16"/>
                <w:szCs w:val="16"/>
              </w:rPr>
            </w:pPr>
            <w:r w:rsidRPr="007C1899">
              <w:rPr>
                <w:sz w:val="16"/>
                <w:szCs w:val="16"/>
              </w:rPr>
              <w:t>17.</w:t>
            </w:r>
          </w:p>
        </w:tc>
        <w:tc>
          <w:tcPr>
            <w:tcW w:w="1699" w:type="pct"/>
            <w:vAlign w:val="center"/>
          </w:tcPr>
          <w:p w14:paraId="022F9972" w14:textId="77777777" w:rsidR="007C1899" w:rsidRPr="007C1899" w:rsidRDefault="007C1899" w:rsidP="007C1899">
            <w:pPr>
              <w:spacing w:before="0" w:after="0"/>
              <w:jc w:val="right"/>
              <w:rPr>
                <w:sz w:val="16"/>
                <w:szCs w:val="16"/>
              </w:rPr>
            </w:pPr>
            <w:r w:rsidRPr="007C1899">
              <w:rPr>
                <w:sz w:val="16"/>
                <w:szCs w:val="16"/>
              </w:rPr>
              <w:t>992</w:t>
            </w:r>
          </w:p>
        </w:tc>
        <w:tc>
          <w:tcPr>
            <w:tcW w:w="2928" w:type="pct"/>
            <w:tcBorders>
              <w:top w:val="nil"/>
              <w:left w:val="nil"/>
              <w:bottom w:val="single" w:sz="8" w:space="0" w:color="auto"/>
              <w:right w:val="single" w:sz="8" w:space="0" w:color="auto"/>
            </w:tcBorders>
            <w:shd w:val="clear" w:color="auto" w:fill="auto"/>
            <w:noWrap/>
            <w:vAlign w:val="center"/>
          </w:tcPr>
          <w:p w14:paraId="771E5366" w14:textId="77777777" w:rsidR="007C1899" w:rsidRPr="007C1899" w:rsidRDefault="007C1899" w:rsidP="007C1899">
            <w:pPr>
              <w:spacing w:before="0" w:after="0"/>
              <w:jc w:val="right"/>
              <w:rPr>
                <w:sz w:val="16"/>
                <w:szCs w:val="16"/>
              </w:rPr>
            </w:pPr>
            <w:r w:rsidRPr="007C1899">
              <w:rPr>
                <w:sz w:val="16"/>
                <w:szCs w:val="16"/>
              </w:rPr>
              <w:t>3,193</w:t>
            </w:r>
          </w:p>
        </w:tc>
      </w:tr>
      <w:tr w:rsidR="007C1899" w:rsidRPr="007C1899" w14:paraId="064838A3" w14:textId="77777777" w:rsidTr="00383FD9">
        <w:trPr>
          <w:trHeight w:val="340"/>
        </w:trPr>
        <w:tc>
          <w:tcPr>
            <w:tcW w:w="373" w:type="pct"/>
            <w:vAlign w:val="center"/>
          </w:tcPr>
          <w:p w14:paraId="7A97C745" w14:textId="77777777" w:rsidR="007C1899" w:rsidRPr="007C1899" w:rsidRDefault="007C1899" w:rsidP="007C1899">
            <w:pPr>
              <w:spacing w:before="0" w:after="0"/>
              <w:jc w:val="left"/>
              <w:rPr>
                <w:sz w:val="16"/>
                <w:szCs w:val="16"/>
              </w:rPr>
            </w:pPr>
            <w:r w:rsidRPr="007C1899">
              <w:rPr>
                <w:sz w:val="16"/>
                <w:szCs w:val="16"/>
              </w:rPr>
              <w:t>18.</w:t>
            </w:r>
          </w:p>
        </w:tc>
        <w:tc>
          <w:tcPr>
            <w:tcW w:w="1699" w:type="pct"/>
            <w:vAlign w:val="center"/>
          </w:tcPr>
          <w:p w14:paraId="2BC4ACD6" w14:textId="77777777" w:rsidR="007C1899" w:rsidRPr="007C1899" w:rsidRDefault="007C1899" w:rsidP="007C1899">
            <w:pPr>
              <w:spacing w:before="0" w:after="0"/>
              <w:jc w:val="right"/>
              <w:rPr>
                <w:sz w:val="16"/>
                <w:szCs w:val="16"/>
              </w:rPr>
            </w:pPr>
            <w:r w:rsidRPr="007C1899">
              <w:rPr>
                <w:sz w:val="16"/>
                <w:szCs w:val="16"/>
              </w:rPr>
              <w:t>993</w:t>
            </w:r>
          </w:p>
        </w:tc>
        <w:tc>
          <w:tcPr>
            <w:tcW w:w="2928" w:type="pct"/>
            <w:tcBorders>
              <w:top w:val="nil"/>
              <w:left w:val="nil"/>
              <w:bottom w:val="single" w:sz="8" w:space="0" w:color="auto"/>
              <w:right w:val="single" w:sz="8" w:space="0" w:color="auto"/>
            </w:tcBorders>
            <w:shd w:val="clear" w:color="auto" w:fill="auto"/>
            <w:noWrap/>
            <w:vAlign w:val="center"/>
          </w:tcPr>
          <w:p w14:paraId="33275081" w14:textId="77777777" w:rsidR="007C1899" w:rsidRPr="007C1899" w:rsidRDefault="007C1899" w:rsidP="007C1899">
            <w:pPr>
              <w:spacing w:before="0" w:after="0"/>
              <w:jc w:val="right"/>
              <w:rPr>
                <w:sz w:val="16"/>
                <w:szCs w:val="16"/>
              </w:rPr>
            </w:pPr>
            <w:r w:rsidRPr="007C1899">
              <w:rPr>
                <w:sz w:val="16"/>
                <w:szCs w:val="16"/>
              </w:rPr>
              <w:t>1,693</w:t>
            </w:r>
          </w:p>
        </w:tc>
      </w:tr>
      <w:tr w:rsidR="007C1899" w:rsidRPr="007C1899" w14:paraId="4A25C6C4" w14:textId="77777777" w:rsidTr="00383FD9">
        <w:trPr>
          <w:trHeight w:val="340"/>
        </w:trPr>
        <w:tc>
          <w:tcPr>
            <w:tcW w:w="373" w:type="pct"/>
            <w:vAlign w:val="center"/>
          </w:tcPr>
          <w:p w14:paraId="1BB17B8A" w14:textId="77777777" w:rsidR="007C1899" w:rsidRPr="007C1899" w:rsidRDefault="007C1899" w:rsidP="007C1899">
            <w:pPr>
              <w:spacing w:before="0" w:after="0"/>
              <w:jc w:val="left"/>
              <w:rPr>
                <w:sz w:val="16"/>
                <w:szCs w:val="16"/>
              </w:rPr>
            </w:pPr>
            <w:r w:rsidRPr="007C1899">
              <w:rPr>
                <w:sz w:val="16"/>
                <w:szCs w:val="16"/>
              </w:rPr>
              <w:t>19.</w:t>
            </w:r>
          </w:p>
        </w:tc>
        <w:tc>
          <w:tcPr>
            <w:tcW w:w="1699" w:type="pct"/>
            <w:vAlign w:val="center"/>
          </w:tcPr>
          <w:p w14:paraId="02DD2B10" w14:textId="77777777" w:rsidR="007C1899" w:rsidRPr="007C1899" w:rsidRDefault="007C1899" w:rsidP="007C1899">
            <w:pPr>
              <w:spacing w:before="0" w:after="0"/>
              <w:jc w:val="right"/>
              <w:rPr>
                <w:sz w:val="16"/>
                <w:szCs w:val="16"/>
              </w:rPr>
            </w:pPr>
            <w:r w:rsidRPr="007C1899">
              <w:rPr>
                <w:sz w:val="16"/>
                <w:szCs w:val="16"/>
              </w:rPr>
              <w:t>994</w:t>
            </w:r>
          </w:p>
        </w:tc>
        <w:tc>
          <w:tcPr>
            <w:tcW w:w="2928" w:type="pct"/>
            <w:tcBorders>
              <w:top w:val="nil"/>
              <w:left w:val="nil"/>
              <w:bottom w:val="single" w:sz="8" w:space="0" w:color="auto"/>
              <w:right w:val="single" w:sz="8" w:space="0" w:color="auto"/>
            </w:tcBorders>
            <w:shd w:val="clear" w:color="auto" w:fill="auto"/>
            <w:noWrap/>
            <w:vAlign w:val="center"/>
          </w:tcPr>
          <w:p w14:paraId="79C9B4B0" w14:textId="77777777" w:rsidR="007C1899" w:rsidRPr="007C1899" w:rsidRDefault="007C1899" w:rsidP="007C1899">
            <w:pPr>
              <w:spacing w:before="0" w:after="0"/>
              <w:jc w:val="right"/>
              <w:rPr>
                <w:sz w:val="16"/>
                <w:szCs w:val="16"/>
              </w:rPr>
            </w:pPr>
            <w:r w:rsidRPr="007C1899">
              <w:rPr>
                <w:sz w:val="16"/>
                <w:szCs w:val="16"/>
              </w:rPr>
              <w:t>4,596</w:t>
            </w:r>
          </w:p>
        </w:tc>
      </w:tr>
      <w:tr w:rsidR="007C1899" w:rsidRPr="007C1899" w14:paraId="3161DC75" w14:textId="77777777" w:rsidTr="00383FD9">
        <w:trPr>
          <w:trHeight w:val="340"/>
        </w:trPr>
        <w:tc>
          <w:tcPr>
            <w:tcW w:w="373" w:type="pct"/>
            <w:vAlign w:val="center"/>
          </w:tcPr>
          <w:p w14:paraId="26471D4E" w14:textId="77777777" w:rsidR="007C1899" w:rsidRPr="007C1899" w:rsidRDefault="007C1899" w:rsidP="007C1899">
            <w:pPr>
              <w:spacing w:before="0" w:after="0"/>
              <w:jc w:val="left"/>
              <w:rPr>
                <w:sz w:val="16"/>
                <w:szCs w:val="16"/>
              </w:rPr>
            </w:pPr>
            <w:r w:rsidRPr="007C1899">
              <w:rPr>
                <w:sz w:val="16"/>
                <w:szCs w:val="16"/>
              </w:rPr>
              <w:t>20.</w:t>
            </w:r>
          </w:p>
        </w:tc>
        <w:tc>
          <w:tcPr>
            <w:tcW w:w="1699" w:type="pct"/>
            <w:vAlign w:val="center"/>
          </w:tcPr>
          <w:p w14:paraId="113BF37C" w14:textId="77777777" w:rsidR="007C1899" w:rsidRPr="007C1899" w:rsidRDefault="007C1899" w:rsidP="007C1899">
            <w:pPr>
              <w:spacing w:before="0" w:after="0"/>
              <w:jc w:val="right"/>
              <w:rPr>
                <w:sz w:val="16"/>
                <w:szCs w:val="16"/>
              </w:rPr>
            </w:pPr>
            <w:r w:rsidRPr="007C1899">
              <w:rPr>
                <w:sz w:val="16"/>
                <w:szCs w:val="16"/>
              </w:rPr>
              <w:t>995</w:t>
            </w:r>
          </w:p>
        </w:tc>
        <w:tc>
          <w:tcPr>
            <w:tcW w:w="2928" w:type="pct"/>
            <w:tcBorders>
              <w:top w:val="nil"/>
              <w:left w:val="nil"/>
              <w:bottom w:val="single" w:sz="8" w:space="0" w:color="auto"/>
              <w:right w:val="single" w:sz="8" w:space="0" w:color="auto"/>
            </w:tcBorders>
            <w:shd w:val="clear" w:color="auto" w:fill="auto"/>
            <w:noWrap/>
            <w:vAlign w:val="center"/>
          </w:tcPr>
          <w:p w14:paraId="43F88DB9" w14:textId="77777777" w:rsidR="007C1899" w:rsidRPr="007C1899" w:rsidRDefault="007C1899" w:rsidP="007C1899">
            <w:pPr>
              <w:spacing w:before="0" w:after="0"/>
              <w:jc w:val="right"/>
              <w:rPr>
                <w:sz w:val="16"/>
                <w:szCs w:val="16"/>
              </w:rPr>
            </w:pPr>
            <w:r w:rsidRPr="007C1899">
              <w:rPr>
                <w:sz w:val="16"/>
                <w:szCs w:val="16"/>
              </w:rPr>
              <w:t>4,596</w:t>
            </w:r>
          </w:p>
        </w:tc>
      </w:tr>
      <w:tr w:rsidR="007C1899" w:rsidRPr="007C1899" w14:paraId="1D5CF64F" w14:textId="77777777" w:rsidTr="00383FD9">
        <w:trPr>
          <w:trHeight w:val="340"/>
        </w:trPr>
        <w:tc>
          <w:tcPr>
            <w:tcW w:w="373" w:type="pct"/>
            <w:vAlign w:val="center"/>
          </w:tcPr>
          <w:p w14:paraId="12533DB6" w14:textId="77777777" w:rsidR="007C1899" w:rsidRPr="007C1899" w:rsidRDefault="007C1899" w:rsidP="007C1899">
            <w:pPr>
              <w:spacing w:before="0" w:after="0"/>
              <w:jc w:val="left"/>
              <w:rPr>
                <w:sz w:val="16"/>
                <w:szCs w:val="16"/>
              </w:rPr>
            </w:pPr>
            <w:r w:rsidRPr="007C1899">
              <w:rPr>
                <w:sz w:val="16"/>
                <w:szCs w:val="16"/>
              </w:rPr>
              <w:t>21.</w:t>
            </w:r>
          </w:p>
        </w:tc>
        <w:tc>
          <w:tcPr>
            <w:tcW w:w="1699" w:type="pct"/>
            <w:vAlign w:val="center"/>
          </w:tcPr>
          <w:p w14:paraId="1E73345A" w14:textId="77777777" w:rsidR="007C1899" w:rsidRPr="007C1899" w:rsidRDefault="007C1899" w:rsidP="007C1899">
            <w:pPr>
              <w:spacing w:before="0" w:after="0"/>
              <w:jc w:val="right"/>
              <w:rPr>
                <w:sz w:val="16"/>
                <w:szCs w:val="16"/>
              </w:rPr>
            </w:pPr>
            <w:r w:rsidRPr="007C1899">
              <w:rPr>
                <w:sz w:val="16"/>
                <w:szCs w:val="16"/>
              </w:rPr>
              <w:t>998</w:t>
            </w:r>
          </w:p>
        </w:tc>
        <w:tc>
          <w:tcPr>
            <w:tcW w:w="2928" w:type="pct"/>
            <w:tcBorders>
              <w:top w:val="nil"/>
              <w:left w:val="nil"/>
              <w:bottom w:val="single" w:sz="8" w:space="0" w:color="auto"/>
              <w:right w:val="single" w:sz="8" w:space="0" w:color="auto"/>
            </w:tcBorders>
            <w:shd w:val="clear" w:color="auto" w:fill="auto"/>
            <w:noWrap/>
            <w:vAlign w:val="center"/>
          </w:tcPr>
          <w:p w14:paraId="44AC343E" w14:textId="77777777" w:rsidR="007C1899" w:rsidRPr="007C1899" w:rsidRDefault="007C1899" w:rsidP="007C1899">
            <w:pPr>
              <w:spacing w:before="0" w:after="0"/>
              <w:jc w:val="right"/>
              <w:rPr>
                <w:sz w:val="16"/>
                <w:szCs w:val="16"/>
              </w:rPr>
            </w:pPr>
            <w:r w:rsidRPr="007C1899">
              <w:rPr>
                <w:sz w:val="16"/>
                <w:szCs w:val="16"/>
              </w:rPr>
              <w:t>2,006</w:t>
            </w:r>
          </w:p>
        </w:tc>
      </w:tr>
    </w:tbl>
    <w:p w14:paraId="1261E8A1" w14:textId="03F464F1" w:rsidR="007C1899" w:rsidRPr="007C1899" w:rsidRDefault="007C1899" w:rsidP="007C1899">
      <w:pPr>
        <w:rPr>
          <w:lang w:eastAsia="en-US"/>
        </w:rPr>
      </w:pPr>
      <w:r w:rsidRPr="007C1899">
        <w:rPr>
          <w:lang w:eastAsia="en-US"/>
        </w:rPr>
        <w:t>Na poniższym rysunku (</w:t>
      </w:r>
      <w:r w:rsidR="00F06E09">
        <w:rPr>
          <w:lang w:eastAsia="en-US"/>
        </w:rPr>
        <w:fldChar w:fldCharType="begin"/>
      </w:r>
      <w:r w:rsidR="00F06E09">
        <w:rPr>
          <w:lang w:eastAsia="en-US"/>
        </w:rPr>
        <w:instrText xml:space="preserve"> REF _Ref163801108 \h </w:instrText>
      </w:r>
      <w:r w:rsidR="00F06E09">
        <w:rPr>
          <w:lang w:eastAsia="en-US"/>
        </w:rPr>
      </w:r>
      <w:r w:rsidR="00F06E09">
        <w:rPr>
          <w:lang w:eastAsia="en-US"/>
        </w:rPr>
        <w:fldChar w:fldCharType="separate"/>
      </w:r>
      <w:r w:rsidR="00DE4E70" w:rsidRPr="007C1899">
        <w:t xml:space="preserve">Rysunek </w:t>
      </w:r>
      <w:r w:rsidR="00DE4E70">
        <w:rPr>
          <w:noProof/>
        </w:rPr>
        <w:t>102</w:t>
      </w:r>
      <w:r w:rsidR="00F06E09">
        <w:rPr>
          <w:lang w:eastAsia="en-US"/>
        </w:rPr>
        <w:fldChar w:fldCharType="end"/>
      </w:r>
      <w:r w:rsidRPr="007C1899">
        <w:rPr>
          <w:lang w:eastAsia="en-US"/>
        </w:rPr>
        <w:t>), przedstawiono układ sieci kolejowej, ujętej w ramach SMH Szczecin 2022.</w:t>
      </w:r>
    </w:p>
    <w:p w14:paraId="5126173E" w14:textId="77777777" w:rsidR="007C1899" w:rsidRPr="007C1899" w:rsidRDefault="007C1899" w:rsidP="007C1899">
      <w:pPr>
        <w:spacing w:before="0" w:after="0"/>
        <w:jc w:val="center"/>
        <w:rPr>
          <w:lang w:eastAsia="en-US"/>
        </w:rPr>
      </w:pPr>
      <w:r w:rsidRPr="007C1899">
        <w:rPr>
          <w:noProof/>
          <w:lang w:eastAsia="en-US"/>
        </w:rPr>
        <w:lastRenderedPageBreak/>
        <w:drawing>
          <wp:inline distT="0" distB="0" distL="0" distR="0" wp14:anchorId="220DA8DA" wp14:editId="01138924">
            <wp:extent cx="5760720" cy="5760720"/>
            <wp:effectExtent l="0" t="0" r="0" b="0"/>
            <wp:docPr id="1188685676" name="Obraz 3" descr="Linie kolejowe, na terenie miasta Szczecina, ujęte w ramach SMH Szczecin 2022 oraz P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11241" name="Obraz 3" descr="Linie kolejowe, na terenie miasta Szczecina, ujęte w ramach SMH Szczecin 2022 oraz POH"/>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3D568C8D" w14:textId="60EC7DDF" w:rsidR="007C1899" w:rsidRPr="007C1899" w:rsidRDefault="007C1899" w:rsidP="009B3F72">
      <w:pPr>
        <w:pStyle w:val="14rysunekpodpis"/>
        <w:rPr>
          <w:lang w:eastAsia="en-US"/>
        </w:rPr>
      </w:pPr>
      <w:bookmarkStart w:id="1135" w:name="_Ref163801108"/>
      <w:bookmarkStart w:id="1136" w:name="_Toc163205358"/>
      <w:bookmarkStart w:id="1137" w:name="_Toc163822302"/>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102</w:t>
      </w:r>
      <w:r w:rsidRPr="007C1899">
        <w:rPr>
          <w:noProof/>
        </w:rPr>
        <w:fldChar w:fldCharType="end"/>
      </w:r>
      <w:bookmarkEnd w:id="1135"/>
      <w:r w:rsidRPr="007C1899">
        <w:t xml:space="preserve">. Linie kolejowe, na terenie miasta </w:t>
      </w:r>
      <w:r w:rsidRPr="007C1899">
        <w:rPr>
          <w:lang w:eastAsia="en-US"/>
        </w:rPr>
        <w:t>Szczecin</w:t>
      </w:r>
      <w:r w:rsidRPr="007C1899">
        <w:t xml:space="preserve">, ujęte w ramach SMH </w:t>
      </w:r>
      <w:r w:rsidRPr="007C1899">
        <w:rPr>
          <w:lang w:eastAsia="en-US"/>
        </w:rPr>
        <w:t xml:space="preserve">Szczecin </w:t>
      </w:r>
      <w:r w:rsidRPr="007C1899">
        <w:t>2022 oraz POH [źródło: opracowanie własne]</w:t>
      </w:r>
      <w:bookmarkEnd w:id="1136"/>
      <w:bookmarkEnd w:id="1137"/>
    </w:p>
    <w:p w14:paraId="3C5ACDB2" w14:textId="685B130A" w:rsidR="007C1899" w:rsidRPr="007C1899" w:rsidRDefault="007C1899" w:rsidP="007C1899">
      <w:pPr>
        <w:rPr>
          <w:lang w:eastAsia="en-US"/>
        </w:rPr>
      </w:pPr>
      <w:r w:rsidRPr="007C1899">
        <w:rPr>
          <w:lang w:eastAsia="en-US"/>
        </w:rPr>
        <w:t xml:space="preserve">Na terenie miasta </w:t>
      </w:r>
      <w:r w:rsidRPr="007C1899">
        <w:rPr>
          <w:lang w:bidi="en-US"/>
        </w:rPr>
        <w:t xml:space="preserve">funkcjonuje 13 linii tramwajowych oraz 2 zajezdnie tramwajowe o łącznej długości 51,4 km. Za stan torowisk oraz trakcji tramwajowych odpowiada Zarząd Dróg i Transportu Miejskiego w Szczecinie. </w:t>
      </w:r>
      <w:r w:rsidRPr="007C1899">
        <w:rPr>
          <w:lang w:eastAsia="en-US"/>
        </w:rPr>
        <w:t>Na poniższym rysunku (</w:t>
      </w:r>
      <w:r w:rsidR="00F06E09">
        <w:rPr>
          <w:lang w:eastAsia="en-US"/>
        </w:rPr>
        <w:fldChar w:fldCharType="begin"/>
      </w:r>
      <w:r w:rsidR="00F06E09">
        <w:rPr>
          <w:lang w:eastAsia="en-US"/>
        </w:rPr>
        <w:instrText xml:space="preserve"> REF _Ref163801092 \h </w:instrText>
      </w:r>
      <w:r w:rsidR="00F06E09">
        <w:rPr>
          <w:lang w:eastAsia="en-US"/>
        </w:rPr>
      </w:r>
      <w:r w:rsidR="00F06E09">
        <w:rPr>
          <w:lang w:eastAsia="en-US"/>
        </w:rPr>
        <w:fldChar w:fldCharType="separate"/>
      </w:r>
      <w:r w:rsidR="00DE4E70" w:rsidRPr="007C1899">
        <w:t xml:space="preserve">Rysunek </w:t>
      </w:r>
      <w:r w:rsidR="00DE4E70">
        <w:rPr>
          <w:noProof/>
        </w:rPr>
        <w:t>103</w:t>
      </w:r>
      <w:r w:rsidR="00F06E09">
        <w:rPr>
          <w:lang w:eastAsia="en-US"/>
        </w:rPr>
        <w:fldChar w:fldCharType="end"/>
      </w:r>
      <w:r w:rsidRPr="007C1899">
        <w:rPr>
          <w:lang w:eastAsia="en-US"/>
        </w:rPr>
        <w:t>), przedstawiono układ sieci tramwajowej ujętej w ramach SMH Szczecin 2022.</w:t>
      </w:r>
    </w:p>
    <w:p w14:paraId="029202A7" w14:textId="77777777" w:rsidR="007C1899" w:rsidRPr="007C1899" w:rsidRDefault="007C1899" w:rsidP="007C1899">
      <w:pPr>
        <w:spacing w:before="100" w:beforeAutospacing="1" w:after="0" w:line="240" w:lineRule="auto"/>
        <w:jc w:val="left"/>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lastRenderedPageBreak/>
        <w:drawing>
          <wp:inline distT="0" distB="0" distL="0" distR="0" wp14:anchorId="6580EAAA" wp14:editId="1DB76BA1">
            <wp:extent cx="5760720" cy="5760720"/>
            <wp:effectExtent l="0" t="0" r="0" b="0"/>
            <wp:docPr id="2105351336" name="Obraz 1" descr="Linie tramwajowe, na terenie miasta Szczecina, ujęte w ramach SMH Szczecin 2022 oraz PO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74339" name="Obraz 1" descr="Linie tramwajowe, na terenie miasta Szczecina, ujęte w ramach SMH Szczecin 2022 oraz POH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367C841B" w14:textId="0DF9F2BD" w:rsidR="007C1899" w:rsidRPr="007C1899" w:rsidRDefault="007C1899" w:rsidP="009B3F72">
      <w:pPr>
        <w:pStyle w:val="14rysunekpodpis"/>
      </w:pPr>
      <w:bookmarkStart w:id="1138" w:name="_Ref163801092"/>
      <w:bookmarkStart w:id="1139" w:name="_Toc163205359"/>
      <w:bookmarkStart w:id="1140" w:name="_Toc163822303"/>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103</w:t>
      </w:r>
      <w:r w:rsidRPr="007C1899">
        <w:rPr>
          <w:noProof/>
        </w:rPr>
        <w:fldChar w:fldCharType="end"/>
      </w:r>
      <w:bookmarkEnd w:id="1138"/>
      <w:r w:rsidRPr="007C1899">
        <w:rPr>
          <w:noProof/>
        </w:rPr>
        <w:t>.</w:t>
      </w:r>
      <w:r w:rsidRPr="007C1899">
        <w:t xml:space="preserve"> Linie tramwajowe, na terenie miasta </w:t>
      </w:r>
      <w:r w:rsidRPr="007C1899">
        <w:rPr>
          <w:lang w:eastAsia="en-US"/>
        </w:rPr>
        <w:t>Szczecin</w:t>
      </w:r>
      <w:r w:rsidRPr="007C1899">
        <w:t xml:space="preserve">, ujęte w ramach SMH </w:t>
      </w:r>
      <w:r w:rsidRPr="007C1899">
        <w:rPr>
          <w:lang w:eastAsia="en-US"/>
        </w:rPr>
        <w:t xml:space="preserve">Szczecin </w:t>
      </w:r>
      <w:r w:rsidRPr="007C1899">
        <w:t>2022 oraz POH [źródło: opracowanie własne]</w:t>
      </w:r>
      <w:bookmarkEnd w:id="1139"/>
      <w:bookmarkEnd w:id="1140"/>
    </w:p>
    <w:p w14:paraId="61E4C591" w14:textId="21C25AF2" w:rsidR="007C1899" w:rsidRPr="007C1899" w:rsidRDefault="007C1899" w:rsidP="007C1899">
      <w:pPr>
        <w:rPr>
          <w:lang w:eastAsia="en-US"/>
        </w:rPr>
      </w:pPr>
      <w:r w:rsidRPr="007C1899">
        <w:rPr>
          <w:lang w:eastAsia="en-US"/>
        </w:rPr>
        <w:t>W SMH Szczecin 2022 uwzględniono oddziaływanie akustyczne 97 zakładów przemysłowych, 10 obszarów przemysłowych, 18 wielkopowierzchniowych obiektów handlowych oraz 4 parkingów wielkopowierzchniowych. Na poniższym rysunku (</w:t>
      </w:r>
      <w:r w:rsidR="00F06E09">
        <w:rPr>
          <w:lang w:eastAsia="en-US"/>
        </w:rPr>
        <w:fldChar w:fldCharType="begin"/>
      </w:r>
      <w:r w:rsidR="00F06E09">
        <w:rPr>
          <w:lang w:eastAsia="en-US"/>
        </w:rPr>
        <w:instrText xml:space="preserve"> REF _Ref163801079 \h </w:instrText>
      </w:r>
      <w:r w:rsidR="00F06E09">
        <w:rPr>
          <w:lang w:eastAsia="en-US"/>
        </w:rPr>
      </w:r>
      <w:r w:rsidR="00F06E09">
        <w:rPr>
          <w:lang w:eastAsia="en-US"/>
        </w:rPr>
        <w:fldChar w:fldCharType="separate"/>
      </w:r>
      <w:r w:rsidR="00DE4E70" w:rsidRPr="007C1899">
        <w:t xml:space="preserve">Rysunek </w:t>
      </w:r>
      <w:r w:rsidR="00DE4E70">
        <w:rPr>
          <w:noProof/>
        </w:rPr>
        <w:t>104</w:t>
      </w:r>
      <w:r w:rsidR="00F06E09">
        <w:rPr>
          <w:lang w:eastAsia="en-US"/>
        </w:rPr>
        <w:fldChar w:fldCharType="end"/>
      </w:r>
      <w:r w:rsidRPr="007C1899">
        <w:rPr>
          <w:lang w:eastAsia="en-US"/>
        </w:rPr>
        <w:t>), przedstawiono lokalizację źródeł hałasu przemysłowego, ujętych w ramach SMH Szczecin 2022.</w:t>
      </w:r>
    </w:p>
    <w:p w14:paraId="207C40A4" w14:textId="77777777" w:rsidR="007C1899" w:rsidRPr="007C1899" w:rsidRDefault="007C1899" w:rsidP="007C1899">
      <w:pPr>
        <w:spacing w:before="100" w:beforeAutospacing="1" w:after="0" w:line="240" w:lineRule="auto"/>
        <w:jc w:val="left"/>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lastRenderedPageBreak/>
        <w:drawing>
          <wp:inline distT="0" distB="0" distL="0" distR="0" wp14:anchorId="20A8C5B3" wp14:editId="05B51F13">
            <wp:extent cx="5760720" cy="5760720"/>
            <wp:effectExtent l="0" t="0" r="0" b="0"/>
            <wp:docPr id="319621939" name="Obraz 3" descr="Lokalizacja źródeł hałasu przemysłowego, ujętych w ramach SMH Szczec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75369" name="Obraz 3" descr="Lokalizacja źródeł hałasu przemysłowego, ujętych w ramach SMH Szczecin 20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59C89BCF" w14:textId="1504E281" w:rsidR="007C1899" w:rsidRPr="007C1899" w:rsidRDefault="007C1899" w:rsidP="009B3F72">
      <w:pPr>
        <w:pStyle w:val="14rysunekpodpis"/>
      </w:pPr>
      <w:bookmarkStart w:id="1141" w:name="_Ref163801079"/>
      <w:bookmarkStart w:id="1142" w:name="_Toc163205360"/>
      <w:bookmarkStart w:id="1143" w:name="_Toc163822304"/>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104</w:t>
      </w:r>
      <w:r w:rsidRPr="007C1899">
        <w:rPr>
          <w:noProof/>
        </w:rPr>
        <w:fldChar w:fldCharType="end"/>
      </w:r>
      <w:bookmarkEnd w:id="1141"/>
      <w:r w:rsidRPr="007C1899">
        <w:t xml:space="preserve">. Lokalizacja źródeł hałasu przemysłowego, ujętych w ramach SMH </w:t>
      </w:r>
      <w:r w:rsidRPr="007C1899">
        <w:rPr>
          <w:lang w:eastAsia="en-US"/>
        </w:rPr>
        <w:t xml:space="preserve">Szczecin </w:t>
      </w:r>
      <w:r w:rsidRPr="007C1899">
        <w:t>2022 [źródło: opracowanie własne]</w:t>
      </w:r>
      <w:bookmarkEnd w:id="1142"/>
      <w:bookmarkEnd w:id="1143"/>
    </w:p>
    <w:p w14:paraId="000E31F0" w14:textId="77777777" w:rsidR="007C1899" w:rsidRPr="007C1899" w:rsidRDefault="007C1899" w:rsidP="007C1899">
      <w:r w:rsidRPr="007C1899">
        <w:t>W celu zidentyfikowania dominujących źródeł hałasu na terenie miasta Szczecin wykorzystano statystyczne wskaźniki dotyczące wpływu hałasu na mieszkańców (wprowadzone w czwartej rundzie mapowania), tj.:</w:t>
      </w:r>
    </w:p>
    <w:p w14:paraId="3B9E8095" w14:textId="77777777" w:rsidR="007C1899" w:rsidRPr="007C1899" w:rsidRDefault="007C1899" w:rsidP="007C1899">
      <w:pPr>
        <w:numPr>
          <w:ilvl w:val="0"/>
          <w:numId w:val="18"/>
        </w:numPr>
        <w:shd w:val="clear" w:color="auto" w:fill="FFFFFF"/>
        <w:spacing w:before="60" w:after="60"/>
        <w:ind w:left="641" w:hanging="357"/>
      </w:pPr>
      <w:r w:rsidRPr="007C1899">
        <w:t>całkowita liczba osób dotkniętych znaczną dokuczliwością hałasu – N</w:t>
      </w:r>
      <w:r w:rsidRPr="007C1899">
        <w:rPr>
          <w:vertAlign w:val="subscript"/>
        </w:rPr>
        <w:t>HA</w:t>
      </w:r>
      <w:r w:rsidRPr="007C1899">
        <w:t xml:space="preserve">, </w:t>
      </w:r>
    </w:p>
    <w:p w14:paraId="4AB7970A" w14:textId="77777777" w:rsidR="007C1899" w:rsidRPr="007C1899" w:rsidRDefault="007C1899" w:rsidP="007C1899">
      <w:pPr>
        <w:numPr>
          <w:ilvl w:val="0"/>
          <w:numId w:val="18"/>
        </w:numPr>
        <w:shd w:val="clear" w:color="auto" w:fill="FFFFFF"/>
        <w:spacing w:before="60" w:after="60"/>
        <w:ind w:left="641" w:hanging="357"/>
      </w:pPr>
      <w:r w:rsidRPr="007C1899">
        <w:t>całkowita liczba osób dotkniętych znacznymi zaburzeniami snu – N</w:t>
      </w:r>
      <w:r w:rsidRPr="007C1899">
        <w:rPr>
          <w:vertAlign w:val="subscript"/>
        </w:rPr>
        <w:t>HSD</w:t>
      </w:r>
      <w:r w:rsidRPr="007C1899">
        <w:t xml:space="preserve">, </w:t>
      </w:r>
    </w:p>
    <w:p w14:paraId="002A49FB" w14:textId="77777777" w:rsidR="007C1899" w:rsidRPr="007C1899" w:rsidRDefault="007C1899" w:rsidP="007C1899">
      <w:pPr>
        <w:numPr>
          <w:ilvl w:val="0"/>
          <w:numId w:val="18"/>
        </w:numPr>
        <w:shd w:val="clear" w:color="auto" w:fill="FFFFFF"/>
        <w:spacing w:before="60" w:after="60"/>
        <w:ind w:left="641" w:hanging="357"/>
      </w:pPr>
      <w:r w:rsidRPr="007C1899">
        <w:t>całkowita liczba osób dotkniętych chorobą niedokrwienną serca - N</w:t>
      </w:r>
      <w:r w:rsidRPr="007C1899">
        <w:rPr>
          <w:vertAlign w:val="subscript"/>
        </w:rPr>
        <w:t>IHD</w:t>
      </w:r>
      <w:r w:rsidRPr="007C1899">
        <w:t xml:space="preserve">. </w:t>
      </w:r>
    </w:p>
    <w:p w14:paraId="7164D282" w14:textId="068A40D2" w:rsidR="007C1899" w:rsidRPr="007C1899" w:rsidRDefault="007C1899" w:rsidP="007C1899">
      <w:pPr>
        <w:ind w:firstLine="777"/>
      </w:pPr>
      <w:r w:rsidRPr="007C1899">
        <w:t>Zgodnie z aktualnym stanem wiedzy i badań naukowych, wskaźniki N</w:t>
      </w:r>
      <w:r w:rsidRPr="007C1899">
        <w:rPr>
          <w:vertAlign w:val="subscript"/>
        </w:rPr>
        <w:t>HA</w:t>
      </w:r>
      <w:r w:rsidRPr="007C1899">
        <w:t xml:space="preserve"> i N</w:t>
      </w:r>
      <w:r w:rsidRPr="007C1899">
        <w:rPr>
          <w:vertAlign w:val="subscript"/>
        </w:rPr>
        <w:t>HSD</w:t>
      </w:r>
      <w:r w:rsidRPr="007C1899">
        <w:t xml:space="preserve"> mają zastosowanie do wszystkich źródeł hałasu komunikacyjnego (drogi, linie kolejowe i tramwajowe oraz lotniska), podczas gdy wskaźnik N</w:t>
      </w:r>
      <w:r w:rsidRPr="007C1899">
        <w:rPr>
          <w:vertAlign w:val="subscript"/>
        </w:rPr>
        <w:t>IHD</w:t>
      </w:r>
      <w:r w:rsidRPr="007C1899">
        <w:t xml:space="preserve"> dotyczy wyłącznie hałasu drogowego. W poniższej tabeli (</w:t>
      </w:r>
      <w:r w:rsidR="00F06E09">
        <w:fldChar w:fldCharType="begin"/>
      </w:r>
      <w:r w:rsidR="00F06E09">
        <w:instrText xml:space="preserve"> REF _Ref163800995 \h </w:instrText>
      </w:r>
      <w:r w:rsidR="00F06E09">
        <w:fldChar w:fldCharType="separate"/>
      </w:r>
      <w:r w:rsidR="00DE4E70" w:rsidRPr="007C1899">
        <w:t xml:space="preserve">Tabela </w:t>
      </w:r>
      <w:r w:rsidR="00DE4E70">
        <w:rPr>
          <w:noProof/>
        </w:rPr>
        <w:t>91</w:t>
      </w:r>
      <w:r w:rsidR="00F06E09">
        <w:fldChar w:fldCharType="end"/>
      </w:r>
      <w:r w:rsidRPr="007C1899">
        <w:t>) zestawiono całkowitą liczbę osób dotkniętych szkodliwymi skutkami hałasu w odniesieniu do wskaźników N</w:t>
      </w:r>
      <w:r w:rsidRPr="007C1899">
        <w:rPr>
          <w:vertAlign w:val="subscript"/>
        </w:rPr>
        <w:t>HA</w:t>
      </w:r>
      <w:r w:rsidRPr="007C1899">
        <w:t>, N</w:t>
      </w:r>
      <w:r w:rsidRPr="007C1899">
        <w:rPr>
          <w:vertAlign w:val="subscript"/>
        </w:rPr>
        <w:t>HSD</w:t>
      </w:r>
      <w:r w:rsidRPr="007C1899">
        <w:t xml:space="preserve"> i N</w:t>
      </w:r>
      <w:r w:rsidRPr="007C1899">
        <w:rPr>
          <w:vertAlign w:val="subscript"/>
        </w:rPr>
        <w:t>IHD</w:t>
      </w:r>
      <w:r w:rsidRPr="007C1899">
        <w:t xml:space="preserve"> na terenie miasta Szczecin. Dodatkowo dane przedstawiono w podziale na jednostki pomocnicze (</w:t>
      </w:r>
      <w:r w:rsidR="00F06E09">
        <w:fldChar w:fldCharType="begin"/>
      </w:r>
      <w:r w:rsidR="00F06E09">
        <w:instrText xml:space="preserve"> REF _Ref163801015 \h </w:instrText>
      </w:r>
      <w:r w:rsidR="00F06E09">
        <w:fldChar w:fldCharType="separate"/>
      </w:r>
      <w:r w:rsidR="00DE4E70" w:rsidRPr="007C1899">
        <w:t xml:space="preserve">Tabela </w:t>
      </w:r>
      <w:r w:rsidR="00DE4E70">
        <w:rPr>
          <w:noProof/>
        </w:rPr>
        <w:t>92</w:t>
      </w:r>
      <w:r w:rsidR="00F06E09">
        <w:fldChar w:fldCharType="end"/>
      </w:r>
      <w:r w:rsidR="00F06E09">
        <w:t xml:space="preserve"> </w:t>
      </w:r>
      <w:r w:rsidRPr="007C1899">
        <w:t>-</w:t>
      </w:r>
      <w:r w:rsidR="00F06E09">
        <w:t xml:space="preserve"> </w:t>
      </w:r>
      <w:r w:rsidR="00F06E09">
        <w:fldChar w:fldCharType="begin"/>
      </w:r>
      <w:r w:rsidR="00F06E09">
        <w:instrText xml:space="preserve"> REF _Ref163801042 \h </w:instrText>
      </w:r>
      <w:r w:rsidR="00F06E09">
        <w:fldChar w:fldCharType="separate"/>
      </w:r>
      <w:r w:rsidR="00DE4E70" w:rsidRPr="007C1899">
        <w:t xml:space="preserve">Tabela </w:t>
      </w:r>
      <w:r w:rsidR="00DE4E70">
        <w:rPr>
          <w:noProof/>
        </w:rPr>
        <w:t>94</w:t>
      </w:r>
      <w:r w:rsidR="00F06E09">
        <w:fldChar w:fldCharType="end"/>
      </w:r>
      <w:r w:rsidRPr="007C1899">
        <w:t xml:space="preserve">). </w:t>
      </w:r>
    </w:p>
    <w:p w14:paraId="43ECCB80" w14:textId="79E07E09" w:rsidR="007C1899" w:rsidRPr="007C1899" w:rsidRDefault="007C1899" w:rsidP="009B3F72">
      <w:pPr>
        <w:pStyle w:val="10PodpisTabela"/>
      </w:pPr>
      <w:bookmarkStart w:id="1144" w:name="_Ref163800995"/>
      <w:bookmarkStart w:id="1145" w:name="_Toc163205381"/>
      <w:bookmarkStart w:id="1146" w:name="_Toc163822421"/>
      <w:r w:rsidRPr="007C1899">
        <w:lastRenderedPageBreak/>
        <w:t xml:space="preserve">Tabela </w:t>
      </w:r>
      <w:r w:rsidRPr="007C1899">
        <w:fldChar w:fldCharType="begin"/>
      </w:r>
      <w:r w:rsidRPr="007C1899">
        <w:instrText xml:space="preserve"> SEQ Tabela \* ARABIC </w:instrText>
      </w:r>
      <w:r w:rsidRPr="007C1899">
        <w:fldChar w:fldCharType="separate"/>
      </w:r>
      <w:r w:rsidR="00DE4E70">
        <w:rPr>
          <w:noProof/>
        </w:rPr>
        <w:t>91</w:t>
      </w:r>
      <w:r w:rsidRPr="007C1899">
        <w:rPr>
          <w:noProof/>
        </w:rPr>
        <w:fldChar w:fldCharType="end"/>
      </w:r>
      <w:bookmarkEnd w:id="1144"/>
      <w:r w:rsidRPr="007C1899">
        <w:t>. Całkowita liczba osób dotkniętych szkodliwymi skutkami hałasu, obliczona na podstawie danych z SMH Szczecin 2022 – wskaźniki N</w:t>
      </w:r>
      <w:r w:rsidRPr="007C1899">
        <w:rPr>
          <w:vertAlign w:val="subscript"/>
        </w:rPr>
        <w:t>HA</w:t>
      </w:r>
      <w:r w:rsidRPr="007C1899">
        <w:t>, N</w:t>
      </w:r>
      <w:r w:rsidRPr="007C1899">
        <w:rPr>
          <w:vertAlign w:val="subscript"/>
        </w:rPr>
        <w:t xml:space="preserve">HSD, </w:t>
      </w:r>
      <w:r w:rsidRPr="007C1899">
        <w:t>N</w:t>
      </w:r>
      <w:r w:rsidRPr="007C1899">
        <w:rPr>
          <w:vertAlign w:val="subscript"/>
        </w:rPr>
        <w:t xml:space="preserve">IHD </w:t>
      </w:r>
      <w:r w:rsidRPr="007C1899">
        <w:t>[źródło: opracowanie własne]</w:t>
      </w:r>
      <w:bookmarkEnd w:id="1145"/>
      <w:bookmarkEnd w:id="1146"/>
    </w:p>
    <w:tbl>
      <w:tblPr>
        <w:tblStyle w:val="Tabela-Siatka"/>
        <w:tblW w:w="0" w:type="auto"/>
        <w:tblLook w:val="04A0" w:firstRow="1" w:lastRow="0" w:firstColumn="1" w:lastColumn="0" w:noHBand="0" w:noVBand="1"/>
        <w:tblCaption w:val="Całkowita liczba osób dotkniętych szkodliwymi skutkami hałasu, obliczona na podstawie danych z SMH Szczecin 2022 – wskaźniki NHA, NHSD, NIHD "/>
        <w:tblDescription w:val="Całkowita liczba osób dotkniętych szkodliwymi skutkami hałasu, obliczona na podstawie danych z SMH Szczecin 2022 – wskaźniki NHA, NHSD, NIHD "/>
      </w:tblPr>
      <w:tblGrid>
        <w:gridCol w:w="1271"/>
        <w:gridCol w:w="4770"/>
        <w:gridCol w:w="3021"/>
      </w:tblGrid>
      <w:tr w:rsidR="007C1899" w:rsidRPr="007C1899" w14:paraId="1EF6CB11" w14:textId="77777777" w:rsidTr="00383FD9">
        <w:trPr>
          <w:trHeight w:val="397"/>
        </w:trPr>
        <w:tc>
          <w:tcPr>
            <w:tcW w:w="1271" w:type="dxa"/>
            <w:vAlign w:val="center"/>
          </w:tcPr>
          <w:p w14:paraId="6E47C28B" w14:textId="77777777" w:rsidR="007C1899" w:rsidRPr="007C1899" w:rsidRDefault="007C1899" w:rsidP="00CB2ABF">
            <w:pPr>
              <w:spacing w:before="0"/>
              <w:jc w:val="left"/>
              <w:rPr>
                <w:b/>
                <w:bCs/>
                <w:sz w:val="16"/>
                <w:szCs w:val="16"/>
              </w:rPr>
            </w:pPr>
            <w:r w:rsidRPr="007C1899">
              <w:rPr>
                <w:b/>
                <w:bCs/>
                <w:sz w:val="16"/>
                <w:szCs w:val="16"/>
              </w:rPr>
              <w:t>Lp.</w:t>
            </w:r>
          </w:p>
        </w:tc>
        <w:tc>
          <w:tcPr>
            <w:tcW w:w="4770" w:type="dxa"/>
            <w:vAlign w:val="center"/>
          </w:tcPr>
          <w:p w14:paraId="51FF2E8E" w14:textId="77777777" w:rsidR="007C1899" w:rsidRPr="007C1899" w:rsidRDefault="007C1899" w:rsidP="00CB2ABF">
            <w:pPr>
              <w:spacing w:before="0"/>
              <w:jc w:val="left"/>
              <w:rPr>
                <w:b/>
                <w:bCs/>
                <w:sz w:val="16"/>
                <w:szCs w:val="16"/>
              </w:rPr>
            </w:pPr>
            <w:r w:rsidRPr="007C1899">
              <w:rPr>
                <w:b/>
                <w:bCs/>
                <w:sz w:val="16"/>
                <w:szCs w:val="16"/>
              </w:rPr>
              <w:t>Wskaźnik</w:t>
            </w:r>
          </w:p>
        </w:tc>
        <w:tc>
          <w:tcPr>
            <w:tcW w:w="3021" w:type="dxa"/>
            <w:vAlign w:val="center"/>
          </w:tcPr>
          <w:p w14:paraId="45A9D254" w14:textId="34D63BE2" w:rsidR="007C1899" w:rsidRPr="007C1899" w:rsidRDefault="007C1899" w:rsidP="00CB2ABF">
            <w:pPr>
              <w:spacing w:before="0"/>
              <w:jc w:val="left"/>
              <w:rPr>
                <w:b/>
                <w:bCs/>
                <w:sz w:val="16"/>
                <w:szCs w:val="16"/>
              </w:rPr>
            </w:pPr>
            <w:r w:rsidRPr="007C1899">
              <w:rPr>
                <w:b/>
                <w:bCs/>
                <w:sz w:val="16"/>
                <w:szCs w:val="16"/>
              </w:rPr>
              <w:t>Wartość wskaźnika dla miasta Szczecin</w:t>
            </w:r>
          </w:p>
        </w:tc>
      </w:tr>
      <w:tr w:rsidR="007C1899" w:rsidRPr="007C1899" w14:paraId="73B8AB46" w14:textId="77777777" w:rsidTr="00383FD9">
        <w:trPr>
          <w:trHeight w:val="397"/>
        </w:trPr>
        <w:tc>
          <w:tcPr>
            <w:tcW w:w="1271" w:type="dxa"/>
            <w:tcBorders>
              <w:top w:val="nil"/>
              <w:left w:val="single" w:sz="4" w:space="0" w:color="auto"/>
              <w:bottom w:val="single" w:sz="4" w:space="0" w:color="auto"/>
              <w:right w:val="single" w:sz="4" w:space="0" w:color="auto"/>
            </w:tcBorders>
            <w:vAlign w:val="center"/>
          </w:tcPr>
          <w:p w14:paraId="7CD909E3" w14:textId="77777777" w:rsidR="007C1899" w:rsidRPr="007C1899" w:rsidRDefault="007C1899" w:rsidP="007C1899">
            <w:pPr>
              <w:spacing w:before="0"/>
              <w:rPr>
                <w:sz w:val="16"/>
                <w:szCs w:val="16"/>
              </w:rPr>
            </w:pPr>
            <w:r w:rsidRPr="007C1899">
              <w:rPr>
                <w:sz w:val="16"/>
                <w:szCs w:val="16"/>
              </w:rPr>
              <w:t>1.</w:t>
            </w:r>
          </w:p>
        </w:tc>
        <w:tc>
          <w:tcPr>
            <w:tcW w:w="4770" w:type="dxa"/>
            <w:vAlign w:val="center"/>
          </w:tcPr>
          <w:p w14:paraId="2D5D4AF1" w14:textId="77777777" w:rsidR="007C1899" w:rsidRPr="007C1899" w:rsidRDefault="003C35BC" w:rsidP="007C1899">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6F10D498" w14:textId="77777777" w:rsidR="007C1899" w:rsidRPr="007C1899" w:rsidRDefault="007C1899" w:rsidP="007C1899">
            <w:pPr>
              <w:spacing w:before="0"/>
              <w:jc w:val="right"/>
              <w:rPr>
                <w:sz w:val="16"/>
                <w:szCs w:val="16"/>
              </w:rPr>
            </w:pPr>
            <w:r w:rsidRPr="007C1899">
              <w:rPr>
                <w:sz w:val="16"/>
                <w:szCs w:val="16"/>
              </w:rPr>
              <w:t>41042</w:t>
            </w:r>
          </w:p>
        </w:tc>
      </w:tr>
      <w:tr w:rsidR="007C1899" w:rsidRPr="007C1899" w14:paraId="10E0F6DF" w14:textId="77777777" w:rsidTr="00383FD9">
        <w:trPr>
          <w:trHeight w:val="397"/>
        </w:trPr>
        <w:tc>
          <w:tcPr>
            <w:tcW w:w="1271" w:type="dxa"/>
            <w:tcBorders>
              <w:top w:val="nil"/>
              <w:left w:val="single" w:sz="4" w:space="0" w:color="auto"/>
              <w:bottom w:val="single" w:sz="4" w:space="0" w:color="auto"/>
              <w:right w:val="single" w:sz="4" w:space="0" w:color="auto"/>
            </w:tcBorders>
            <w:vAlign w:val="center"/>
          </w:tcPr>
          <w:p w14:paraId="0E8F978A" w14:textId="77777777" w:rsidR="007C1899" w:rsidRPr="007C1899" w:rsidRDefault="007C1899" w:rsidP="007C1899">
            <w:pPr>
              <w:spacing w:before="0"/>
              <w:rPr>
                <w:sz w:val="16"/>
                <w:szCs w:val="16"/>
              </w:rPr>
            </w:pPr>
            <w:r w:rsidRPr="007C1899">
              <w:rPr>
                <w:sz w:val="16"/>
                <w:szCs w:val="16"/>
              </w:rPr>
              <w:t>2.</w:t>
            </w:r>
          </w:p>
        </w:tc>
        <w:tc>
          <w:tcPr>
            <w:tcW w:w="4770" w:type="dxa"/>
            <w:vAlign w:val="center"/>
          </w:tcPr>
          <w:p w14:paraId="35B54D65" w14:textId="77777777" w:rsidR="007C1899" w:rsidRPr="007C1899" w:rsidRDefault="003C35BC" w:rsidP="007C1899">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0766E161" w14:textId="77777777" w:rsidR="007C1899" w:rsidRPr="007C1899" w:rsidRDefault="007C1899" w:rsidP="007C1899">
            <w:pPr>
              <w:spacing w:before="0"/>
              <w:jc w:val="right"/>
              <w:rPr>
                <w:sz w:val="16"/>
                <w:szCs w:val="16"/>
              </w:rPr>
            </w:pPr>
            <w:r w:rsidRPr="007C1899">
              <w:rPr>
                <w:sz w:val="16"/>
                <w:szCs w:val="16"/>
              </w:rPr>
              <w:t>2093</w:t>
            </w:r>
          </w:p>
        </w:tc>
      </w:tr>
      <w:tr w:rsidR="007C1899" w:rsidRPr="007C1899" w14:paraId="2AF8D614" w14:textId="77777777" w:rsidTr="00383FD9">
        <w:trPr>
          <w:trHeight w:val="397"/>
        </w:trPr>
        <w:tc>
          <w:tcPr>
            <w:tcW w:w="1271" w:type="dxa"/>
            <w:tcBorders>
              <w:top w:val="nil"/>
              <w:left w:val="single" w:sz="4" w:space="0" w:color="auto"/>
              <w:bottom w:val="single" w:sz="4" w:space="0" w:color="auto"/>
              <w:right w:val="single" w:sz="4" w:space="0" w:color="auto"/>
            </w:tcBorders>
            <w:vAlign w:val="center"/>
          </w:tcPr>
          <w:p w14:paraId="216B7812" w14:textId="77777777" w:rsidR="007C1899" w:rsidRPr="007C1899" w:rsidRDefault="007C1899" w:rsidP="007C1899">
            <w:pPr>
              <w:spacing w:before="0"/>
              <w:rPr>
                <w:sz w:val="16"/>
                <w:szCs w:val="16"/>
              </w:rPr>
            </w:pPr>
            <w:r w:rsidRPr="007C1899">
              <w:rPr>
                <w:sz w:val="16"/>
                <w:szCs w:val="16"/>
              </w:rPr>
              <w:t>3.</w:t>
            </w:r>
          </w:p>
        </w:tc>
        <w:tc>
          <w:tcPr>
            <w:tcW w:w="4770" w:type="dxa"/>
            <w:vAlign w:val="center"/>
          </w:tcPr>
          <w:p w14:paraId="32EA00B7" w14:textId="77777777" w:rsidR="007C1899" w:rsidRPr="007C1899" w:rsidRDefault="003C35BC" w:rsidP="007C1899">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562A2C78" w14:textId="77777777" w:rsidR="007C1899" w:rsidRPr="007C1899" w:rsidRDefault="007C1899" w:rsidP="007C1899">
            <w:pPr>
              <w:spacing w:before="0"/>
              <w:jc w:val="right"/>
              <w:rPr>
                <w:sz w:val="16"/>
                <w:szCs w:val="16"/>
              </w:rPr>
            </w:pPr>
            <w:r w:rsidRPr="007C1899">
              <w:rPr>
                <w:sz w:val="16"/>
                <w:szCs w:val="16"/>
              </w:rPr>
              <w:t>11466</w:t>
            </w:r>
          </w:p>
        </w:tc>
      </w:tr>
      <w:tr w:rsidR="007C1899" w:rsidRPr="007C1899" w14:paraId="3A0F1C33" w14:textId="77777777" w:rsidTr="00383FD9">
        <w:trPr>
          <w:trHeight w:val="397"/>
        </w:trPr>
        <w:tc>
          <w:tcPr>
            <w:tcW w:w="1271" w:type="dxa"/>
            <w:tcBorders>
              <w:top w:val="nil"/>
              <w:left w:val="single" w:sz="4" w:space="0" w:color="auto"/>
              <w:bottom w:val="single" w:sz="4" w:space="0" w:color="auto"/>
              <w:right w:val="single" w:sz="4" w:space="0" w:color="auto"/>
            </w:tcBorders>
            <w:vAlign w:val="center"/>
          </w:tcPr>
          <w:p w14:paraId="273998FB" w14:textId="77777777" w:rsidR="007C1899" w:rsidRPr="007C1899" w:rsidRDefault="007C1899" w:rsidP="007C1899">
            <w:pPr>
              <w:spacing w:before="0"/>
              <w:rPr>
                <w:sz w:val="16"/>
                <w:szCs w:val="16"/>
              </w:rPr>
            </w:pPr>
            <w:r w:rsidRPr="007C1899">
              <w:rPr>
                <w:sz w:val="16"/>
                <w:szCs w:val="16"/>
              </w:rPr>
              <w:t>4.</w:t>
            </w:r>
          </w:p>
        </w:tc>
        <w:tc>
          <w:tcPr>
            <w:tcW w:w="4770" w:type="dxa"/>
            <w:vAlign w:val="center"/>
          </w:tcPr>
          <w:p w14:paraId="67AE953F" w14:textId="77777777" w:rsidR="007C1899" w:rsidRPr="007C1899" w:rsidRDefault="003C35BC" w:rsidP="007C1899">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2FA07757" w14:textId="77777777" w:rsidR="007C1899" w:rsidRPr="007C1899" w:rsidRDefault="007C1899" w:rsidP="007C1899">
            <w:pPr>
              <w:spacing w:before="0"/>
              <w:jc w:val="right"/>
              <w:rPr>
                <w:sz w:val="16"/>
                <w:szCs w:val="16"/>
              </w:rPr>
            </w:pPr>
            <w:r w:rsidRPr="007C1899">
              <w:rPr>
                <w:sz w:val="16"/>
                <w:szCs w:val="16"/>
              </w:rPr>
              <w:t>1315</w:t>
            </w:r>
          </w:p>
        </w:tc>
      </w:tr>
      <w:tr w:rsidR="007C1899" w:rsidRPr="007C1899" w14:paraId="0C55AA93" w14:textId="77777777" w:rsidTr="00383FD9">
        <w:trPr>
          <w:trHeight w:val="397"/>
        </w:trPr>
        <w:tc>
          <w:tcPr>
            <w:tcW w:w="1271" w:type="dxa"/>
            <w:tcBorders>
              <w:top w:val="nil"/>
              <w:left w:val="single" w:sz="4" w:space="0" w:color="auto"/>
              <w:bottom w:val="single" w:sz="4" w:space="0" w:color="auto"/>
              <w:right w:val="single" w:sz="4" w:space="0" w:color="auto"/>
            </w:tcBorders>
            <w:vAlign w:val="center"/>
          </w:tcPr>
          <w:p w14:paraId="70B990F7" w14:textId="77777777" w:rsidR="007C1899" w:rsidRPr="007C1899" w:rsidRDefault="007C1899" w:rsidP="007C1899">
            <w:pPr>
              <w:spacing w:before="0"/>
              <w:rPr>
                <w:sz w:val="16"/>
                <w:szCs w:val="16"/>
              </w:rPr>
            </w:pPr>
            <w:r w:rsidRPr="007C1899">
              <w:rPr>
                <w:sz w:val="16"/>
                <w:szCs w:val="16"/>
              </w:rPr>
              <w:t>5.</w:t>
            </w:r>
          </w:p>
        </w:tc>
        <w:tc>
          <w:tcPr>
            <w:tcW w:w="4770" w:type="dxa"/>
            <w:vAlign w:val="center"/>
          </w:tcPr>
          <w:p w14:paraId="19FB35AA" w14:textId="77777777" w:rsidR="007C1899" w:rsidRPr="007C1899" w:rsidRDefault="003C35BC" w:rsidP="007C1899">
            <w:pPr>
              <w:spacing w:before="0"/>
              <w:rPr>
                <w:sz w:val="16"/>
                <w:szCs w:val="16"/>
              </w:rPr>
            </w:pPr>
            <m:oMathPara>
              <m:oMath>
                <m:sSub>
                  <m:sSubPr>
                    <m:ctrlPr>
                      <w:rPr>
                        <w:rFonts w:ascii="Cambria Math" w:hAnsi="Cambria Math"/>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m:oMathPara>
          </w:p>
        </w:tc>
        <w:tc>
          <w:tcPr>
            <w:tcW w:w="3021" w:type="dxa"/>
            <w:vAlign w:val="center"/>
          </w:tcPr>
          <w:p w14:paraId="55467DD1" w14:textId="77777777" w:rsidR="007C1899" w:rsidRPr="007C1899" w:rsidRDefault="007C1899" w:rsidP="007C1899">
            <w:pPr>
              <w:spacing w:before="0"/>
              <w:jc w:val="right"/>
              <w:rPr>
                <w:sz w:val="16"/>
                <w:szCs w:val="16"/>
              </w:rPr>
            </w:pPr>
            <w:r w:rsidRPr="007C1899">
              <w:rPr>
                <w:sz w:val="16"/>
                <w:szCs w:val="16"/>
              </w:rPr>
              <w:t>26</w:t>
            </w:r>
          </w:p>
        </w:tc>
      </w:tr>
    </w:tbl>
    <w:p w14:paraId="4D7D6F3E" w14:textId="6F833846" w:rsidR="007C1899" w:rsidRPr="007C1899" w:rsidRDefault="007C1899" w:rsidP="009B3F72">
      <w:pPr>
        <w:pStyle w:val="10PodpisTabela"/>
        <w:rPr>
          <w:shd w:val="clear" w:color="auto" w:fill="auto"/>
        </w:rPr>
      </w:pPr>
      <w:bookmarkStart w:id="1147" w:name="_Ref163801015"/>
      <w:bookmarkStart w:id="1148" w:name="_Toc163205382"/>
      <w:bookmarkStart w:id="1149" w:name="_Toc163822422"/>
      <w:r w:rsidRPr="007C1899">
        <w:t xml:space="preserve">Tabela </w:t>
      </w:r>
      <w:r w:rsidRPr="007C1899">
        <w:fldChar w:fldCharType="begin"/>
      </w:r>
      <w:r w:rsidRPr="007C1899">
        <w:instrText xml:space="preserve"> SEQ Tabela \* ARABIC </w:instrText>
      </w:r>
      <w:r w:rsidRPr="007C1899">
        <w:fldChar w:fldCharType="separate"/>
      </w:r>
      <w:r w:rsidR="00DE4E70">
        <w:rPr>
          <w:noProof/>
        </w:rPr>
        <w:t>92</w:t>
      </w:r>
      <w:r w:rsidRPr="007C1899">
        <w:rPr>
          <w:noProof/>
        </w:rPr>
        <w:fldChar w:fldCharType="end"/>
      </w:r>
      <w:bookmarkEnd w:id="1147"/>
      <w:r w:rsidRPr="007C1899">
        <w:t>. Całkowita liczba osób dotkniętych znaczną uciążliwością hałasu, obliczona na podstawie danych z SMH Szczecin 2022 – wskaźnik N</w:t>
      </w:r>
      <w:r w:rsidRPr="007C1899">
        <w:rPr>
          <w:vertAlign w:val="subscript"/>
        </w:rPr>
        <w:t>HA</w:t>
      </w:r>
      <w:r w:rsidRPr="007C1899">
        <w:t xml:space="preserve"> – w podziale na jednostki pomocnicze miasta Szczecin</w:t>
      </w:r>
      <w:bookmarkEnd w:id="1148"/>
      <w:r w:rsidRPr="007C1899">
        <w:t xml:space="preserve"> [źródło: opracowanie własne]</w:t>
      </w:r>
      <w:bookmarkEnd w:id="1149"/>
    </w:p>
    <w:tbl>
      <w:tblPr>
        <w:tblW w:w="5000" w:type="pct"/>
        <w:tblCellMar>
          <w:left w:w="70" w:type="dxa"/>
          <w:right w:w="70" w:type="dxa"/>
        </w:tblCellMar>
        <w:tblLook w:val="04A0" w:firstRow="1" w:lastRow="0" w:firstColumn="1" w:lastColumn="0" w:noHBand="0" w:noVBand="1"/>
        <w:tblCaption w:val="Całkowita liczba osób dotkniętych znaczną uciążliwością hałasu, obliczona na podstawie danych z SMH Szczecin 2022 – wskaźnik NHA – w podziale na jednostki pomocnicze miasta Szczecina"/>
        <w:tblDescription w:val="Całkowita liczba osób dotkniętych znaczną uciążliwością hałasu, obliczona na podstawie danych z SMH Szczecin 2022 – wskaźnik NHA – w podziale na jednostki pomocnicze miasta Szczecina"/>
      </w:tblPr>
      <w:tblGrid>
        <w:gridCol w:w="1171"/>
        <w:gridCol w:w="3041"/>
        <w:gridCol w:w="2425"/>
        <w:gridCol w:w="2425"/>
      </w:tblGrid>
      <w:tr w:rsidR="007C1899" w:rsidRPr="007C1899" w14:paraId="4B7DFC13" w14:textId="77777777" w:rsidTr="00383FD9">
        <w:trPr>
          <w:trHeight w:val="397"/>
          <w:tblHeader/>
        </w:trPr>
        <w:tc>
          <w:tcPr>
            <w:tcW w:w="646" w:type="pct"/>
            <w:tcBorders>
              <w:top w:val="single" w:sz="4" w:space="0" w:color="auto"/>
              <w:left w:val="single" w:sz="4" w:space="0" w:color="auto"/>
              <w:bottom w:val="single" w:sz="4" w:space="0" w:color="auto"/>
              <w:right w:val="single" w:sz="4" w:space="0" w:color="auto"/>
            </w:tcBorders>
            <w:noWrap/>
            <w:vAlign w:val="center"/>
            <w:hideMark/>
          </w:tcPr>
          <w:p w14:paraId="60216CF2" w14:textId="77777777" w:rsidR="007C1899" w:rsidRPr="007C1899" w:rsidRDefault="007C1899" w:rsidP="00CB2ABF">
            <w:pPr>
              <w:spacing w:before="0" w:after="0"/>
              <w:jc w:val="left"/>
              <w:rPr>
                <w:b/>
                <w:bCs/>
                <w:sz w:val="16"/>
                <w:szCs w:val="16"/>
              </w:rPr>
            </w:pPr>
            <w:r w:rsidRPr="007C1899">
              <w:rPr>
                <w:b/>
                <w:bCs/>
                <w:sz w:val="16"/>
                <w:szCs w:val="16"/>
              </w:rPr>
              <w:t>Lp.</w:t>
            </w:r>
          </w:p>
        </w:tc>
        <w:tc>
          <w:tcPr>
            <w:tcW w:w="1678" w:type="pct"/>
            <w:tcBorders>
              <w:top w:val="single" w:sz="4" w:space="0" w:color="auto"/>
              <w:left w:val="nil"/>
              <w:bottom w:val="single" w:sz="4" w:space="0" w:color="auto"/>
              <w:right w:val="single" w:sz="4" w:space="0" w:color="auto"/>
            </w:tcBorders>
            <w:noWrap/>
            <w:vAlign w:val="center"/>
            <w:hideMark/>
          </w:tcPr>
          <w:p w14:paraId="7D5D6E6E" w14:textId="77777777" w:rsidR="007C1899" w:rsidRPr="007C1899" w:rsidRDefault="007C1899" w:rsidP="00CB2ABF">
            <w:pPr>
              <w:spacing w:before="0" w:after="0"/>
              <w:jc w:val="left"/>
              <w:rPr>
                <w:b/>
                <w:bCs/>
                <w:sz w:val="16"/>
                <w:szCs w:val="16"/>
              </w:rPr>
            </w:pPr>
            <w:r w:rsidRPr="007C1899">
              <w:rPr>
                <w:b/>
                <w:bCs/>
                <w:sz w:val="16"/>
                <w:szCs w:val="16"/>
              </w:rPr>
              <w:t>Jednostka pomocnicza</w:t>
            </w:r>
          </w:p>
        </w:tc>
        <w:tc>
          <w:tcPr>
            <w:tcW w:w="1338" w:type="pct"/>
            <w:tcBorders>
              <w:top w:val="single" w:sz="4" w:space="0" w:color="auto"/>
              <w:left w:val="nil"/>
              <w:bottom w:val="single" w:sz="4" w:space="0" w:color="auto"/>
              <w:right w:val="single" w:sz="4" w:space="0" w:color="auto"/>
            </w:tcBorders>
            <w:vAlign w:val="center"/>
            <w:hideMark/>
          </w:tcPr>
          <w:p w14:paraId="04626F18" w14:textId="77777777" w:rsidR="007C1899" w:rsidRPr="007C1899" w:rsidRDefault="007C1899" w:rsidP="00CB2ABF">
            <w:pPr>
              <w:spacing w:before="0" w:after="0"/>
              <w:jc w:val="left"/>
              <w:rPr>
                <w:b/>
                <w:bCs/>
                <w:sz w:val="16"/>
                <w:szCs w:val="16"/>
              </w:rPr>
            </w:pPr>
            <w:r w:rsidRPr="007C1899">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38" w:type="pct"/>
            <w:tcBorders>
              <w:top w:val="single" w:sz="4" w:space="0" w:color="auto"/>
              <w:left w:val="nil"/>
              <w:bottom w:val="single" w:sz="4" w:space="0" w:color="auto"/>
              <w:right w:val="single" w:sz="4" w:space="0" w:color="auto"/>
            </w:tcBorders>
            <w:vAlign w:val="center"/>
            <w:hideMark/>
          </w:tcPr>
          <w:p w14:paraId="4F4CAC62" w14:textId="77777777" w:rsidR="007C1899" w:rsidRPr="007C1899" w:rsidRDefault="007C1899" w:rsidP="00CB2ABF">
            <w:pPr>
              <w:spacing w:before="0" w:after="0"/>
              <w:jc w:val="left"/>
              <w:rPr>
                <w:b/>
                <w:bCs/>
                <w:sz w:val="16"/>
                <w:szCs w:val="16"/>
              </w:rPr>
            </w:pPr>
            <w:r w:rsidRPr="007C1899">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7C1899" w:rsidRPr="007C1899" w14:paraId="56E54F76" w14:textId="77777777" w:rsidTr="00383FD9">
        <w:trPr>
          <w:trHeight w:val="397"/>
        </w:trPr>
        <w:tc>
          <w:tcPr>
            <w:tcW w:w="646" w:type="pct"/>
            <w:tcBorders>
              <w:top w:val="nil"/>
              <w:left w:val="single" w:sz="4" w:space="0" w:color="auto"/>
              <w:bottom w:val="single" w:sz="4" w:space="0" w:color="auto"/>
              <w:right w:val="single" w:sz="4" w:space="0" w:color="auto"/>
            </w:tcBorders>
            <w:noWrap/>
            <w:vAlign w:val="center"/>
            <w:hideMark/>
          </w:tcPr>
          <w:p w14:paraId="3B3C41E4" w14:textId="77777777" w:rsidR="007C1899" w:rsidRPr="007C1899" w:rsidRDefault="007C1899" w:rsidP="007C1899">
            <w:pPr>
              <w:spacing w:before="0" w:after="0"/>
              <w:rPr>
                <w:sz w:val="16"/>
                <w:szCs w:val="16"/>
              </w:rPr>
            </w:pPr>
            <w:r w:rsidRPr="007C1899">
              <w:rPr>
                <w:sz w:val="16"/>
                <w:szCs w:val="16"/>
              </w:rPr>
              <w:t>1.</w:t>
            </w:r>
          </w:p>
        </w:tc>
        <w:tc>
          <w:tcPr>
            <w:tcW w:w="1678" w:type="pct"/>
            <w:tcBorders>
              <w:top w:val="single" w:sz="4" w:space="0" w:color="auto"/>
              <w:left w:val="single" w:sz="4" w:space="0" w:color="auto"/>
              <w:bottom w:val="single" w:sz="4" w:space="0" w:color="auto"/>
              <w:right w:val="single" w:sz="4" w:space="0" w:color="auto"/>
            </w:tcBorders>
            <w:noWrap/>
            <w:vAlign w:val="center"/>
            <w:hideMark/>
          </w:tcPr>
          <w:p w14:paraId="11B88B44" w14:textId="77777777" w:rsidR="007C1899" w:rsidRPr="007C1899" w:rsidRDefault="007C1899" w:rsidP="007C1899">
            <w:pPr>
              <w:spacing w:before="0" w:after="0"/>
              <w:rPr>
                <w:sz w:val="16"/>
                <w:szCs w:val="16"/>
              </w:rPr>
            </w:pPr>
            <w:r w:rsidRPr="007C1899">
              <w:rPr>
                <w:sz w:val="16"/>
                <w:szCs w:val="16"/>
              </w:rPr>
              <w:t>Zachód</w:t>
            </w:r>
          </w:p>
        </w:tc>
        <w:tc>
          <w:tcPr>
            <w:tcW w:w="1338" w:type="pct"/>
            <w:tcBorders>
              <w:top w:val="nil"/>
              <w:left w:val="nil"/>
              <w:bottom w:val="single" w:sz="4" w:space="0" w:color="auto"/>
              <w:right w:val="single" w:sz="4" w:space="0" w:color="auto"/>
            </w:tcBorders>
            <w:noWrap/>
            <w:vAlign w:val="center"/>
          </w:tcPr>
          <w:p w14:paraId="6FC37575" w14:textId="77777777" w:rsidR="007C1899" w:rsidRPr="007C1899" w:rsidRDefault="007C1899" w:rsidP="007C1899">
            <w:pPr>
              <w:spacing w:before="0" w:after="0" w:line="240" w:lineRule="auto"/>
              <w:jc w:val="right"/>
              <w:rPr>
                <w:sz w:val="16"/>
                <w:szCs w:val="16"/>
              </w:rPr>
            </w:pPr>
            <w:r w:rsidRPr="007C1899">
              <w:rPr>
                <w:sz w:val="16"/>
                <w:szCs w:val="16"/>
              </w:rPr>
              <w:t>12866</w:t>
            </w:r>
          </w:p>
        </w:tc>
        <w:tc>
          <w:tcPr>
            <w:tcW w:w="1338" w:type="pct"/>
            <w:tcBorders>
              <w:top w:val="nil"/>
              <w:left w:val="nil"/>
              <w:bottom w:val="single" w:sz="4" w:space="0" w:color="auto"/>
              <w:right w:val="single" w:sz="4" w:space="0" w:color="auto"/>
            </w:tcBorders>
            <w:vAlign w:val="center"/>
          </w:tcPr>
          <w:p w14:paraId="387E0DD4" w14:textId="77777777" w:rsidR="007C1899" w:rsidRPr="007C1899" w:rsidRDefault="007C1899" w:rsidP="007C1899">
            <w:pPr>
              <w:spacing w:before="0" w:after="0" w:line="240" w:lineRule="auto"/>
              <w:jc w:val="right"/>
              <w:rPr>
                <w:sz w:val="16"/>
                <w:szCs w:val="16"/>
              </w:rPr>
            </w:pPr>
            <w:r w:rsidRPr="007C1899">
              <w:rPr>
                <w:sz w:val="16"/>
                <w:szCs w:val="16"/>
              </w:rPr>
              <w:t>560</w:t>
            </w:r>
          </w:p>
        </w:tc>
      </w:tr>
      <w:tr w:rsidR="007C1899" w:rsidRPr="007C1899" w14:paraId="614FD94D" w14:textId="77777777" w:rsidTr="00383FD9">
        <w:trPr>
          <w:trHeight w:val="397"/>
        </w:trPr>
        <w:tc>
          <w:tcPr>
            <w:tcW w:w="646" w:type="pct"/>
            <w:tcBorders>
              <w:top w:val="nil"/>
              <w:left w:val="single" w:sz="4" w:space="0" w:color="auto"/>
              <w:bottom w:val="single" w:sz="4" w:space="0" w:color="auto"/>
              <w:right w:val="single" w:sz="4" w:space="0" w:color="auto"/>
            </w:tcBorders>
            <w:noWrap/>
            <w:vAlign w:val="center"/>
            <w:hideMark/>
          </w:tcPr>
          <w:p w14:paraId="36264CB7" w14:textId="77777777" w:rsidR="007C1899" w:rsidRPr="007C1899" w:rsidRDefault="007C1899" w:rsidP="007C1899">
            <w:pPr>
              <w:spacing w:before="0" w:after="0"/>
              <w:rPr>
                <w:sz w:val="16"/>
                <w:szCs w:val="16"/>
              </w:rPr>
            </w:pPr>
            <w:r w:rsidRPr="007C1899">
              <w:rPr>
                <w:sz w:val="16"/>
                <w:szCs w:val="16"/>
              </w:rPr>
              <w:t>2.</w:t>
            </w:r>
          </w:p>
        </w:tc>
        <w:tc>
          <w:tcPr>
            <w:tcW w:w="1678" w:type="pct"/>
            <w:tcBorders>
              <w:top w:val="nil"/>
              <w:left w:val="single" w:sz="4" w:space="0" w:color="auto"/>
              <w:bottom w:val="single" w:sz="4" w:space="0" w:color="auto"/>
              <w:right w:val="single" w:sz="4" w:space="0" w:color="auto"/>
            </w:tcBorders>
            <w:noWrap/>
            <w:vAlign w:val="center"/>
            <w:hideMark/>
          </w:tcPr>
          <w:p w14:paraId="7659E311" w14:textId="77777777" w:rsidR="007C1899" w:rsidRPr="007C1899" w:rsidRDefault="007C1899" w:rsidP="007C1899">
            <w:pPr>
              <w:spacing w:before="0" w:after="0"/>
              <w:rPr>
                <w:sz w:val="16"/>
                <w:szCs w:val="16"/>
              </w:rPr>
            </w:pPr>
            <w:r w:rsidRPr="007C1899">
              <w:rPr>
                <w:sz w:val="16"/>
                <w:szCs w:val="16"/>
              </w:rPr>
              <w:t>Północ</w:t>
            </w:r>
          </w:p>
        </w:tc>
        <w:tc>
          <w:tcPr>
            <w:tcW w:w="1338" w:type="pct"/>
            <w:tcBorders>
              <w:top w:val="nil"/>
              <w:left w:val="nil"/>
              <w:bottom w:val="single" w:sz="4" w:space="0" w:color="auto"/>
              <w:right w:val="single" w:sz="4" w:space="0" w:color="auto"/>
            </w:tcBorders>
            <w:noWrap/>
            <w:vAlign w:val="center"/>
          </w:tcPr>
          <w:p w14:paraId="7168F42A" w14:textId="77777777" w:rsidR="007C1899" w:rsidRPr="007C1899" w:rsidRDefault="007C1899" w:rsidP="007C1899">
            <w:pPr>
              <w:spacing w:before="0" w:after="0" w:line="240" w:lineRule="auto"/>
              <w:jc w:val="right"/>
              <w:rPr>
                <w:sz w:val="16"/>
                <w:szCs w:val="16"/>
              </w:rPr>
            </w:pPr>
            <w:r w:rsidRPr="007C1899">
              <w:rPr>
                <w:sz w:val="16"/>
                <w:szCs w:val="16"/>
              </w:rPr>
              <w:t>5956</w:t>
            </w:r>
          </w:p>
        </w:tc>
        <w:tc>
          <w:tcPr>
            <w:tcW w:w="1338" w:type="pct"/>
            <w:tcBorders>
              <w:top w:val="nil"/>
              <w:left w:val="nil"/>
              <w:bottom w:val="single" w:sz="4" w:space="0" w:color="auto"/>
              <w:right w:val="single" w:sz="4" w:space="0" w:color="auto"/>
            </w:tcBorders>
            <w:vAlign w:val="center"/>
          </w:tcPr>
          <w:p w14:paraId="626BEC29" w14:textId="77777777" w:rsidR="007C1899" w:rsidRPr="007C1899" w:rsidRDefault="007C1899" w:rsidP="007C1899">
            <w:pPr>
              <w:spacing w:before="0" w:after="0" w:line="240" w:lineRule="auto"/>
              <w:jc w:val="right"/>
              <w:rPr>
                <w:sz w:val="16"/>
                <w:szCs w:val="16"/>
              </w:rPr>
            </w:pPr>
            <w:r w:rsidRPr="007C1899">
              <w:rPr>
                <w:sz w:val="16"/>
                <w:szCs w:val="16"/>
              </w:rPr>
              <w:t>1037</w:t>
            </w:r>
          </w:p>
        </w:tc>
      </w:tr>
      <w:tr w:rsidR="007C1899" w:rsidRPr="007C1899" w14:paraId="0C1086E2" w14:textId="77777777" w:rsidTr="00383FD9">
        <w:trPr>
          <w:trHeight w:val="397"/>
        </w:trPr>
        <w:tc>
          <w:tcPr>
            <w:tcW w:w="646" w:type="pct"/>
            <w:tcBorders>
              <w:top w:val="nil"/>
              <w:left w:val="single" w:sz="4" w:space="0" w:color="auto"/>
              <w:bottom w:val="single" w:sz="4" w:space="0" w:color="auto"/>
              <w:right w:val="single" w:sz="4" w:space="0" w:color="auto"/>
            </w:tcBorders>
            <w:noWrap/>
            <w:vAlign w:val="center"/>
            <w:hideMark/>
          </w:tcPr>
          <w:p w14:paraId="4F505B34" w14:textId="77777777" w:rsidR="007C1899" w:rsidRPr="007C1899" w:rsidRDefault="007C1899" w:rsidP="007C1899">
            <w:pPr>
              <w:spacing w:before="0" w:after="0"/>
              <w:rPr>
                <w:sz w:val="16"/>
                <w:szCs w:val="16"/>
              </w:rPr>
            </w:pPr>
            <w:r w:rsidRPr="007C1899">
              <w:rPr>
                <w:sz w:val="16"/>
                <w:szCs w:val="16"/>
              </w:rPr>
              <w:t>3.</w:t>
            </w:r>
          </w:p>
        </w:tc>
        <w:tc>
          <w:tcPr>
            <w:tcW w:w="1678" w:type="pct"/>
            <w:tcBorders>
              <w:top w:val="nil"/>
              <w:left w:val="single" w:sz="4" w:space="0" w:color="auto"/>
              <w:bottom w:val="single" w:sz="4" w:space="0" w:color="auto"/>
              <w:right w:val="single" w:sz="4" w:space="0" w:color="auto"/>
            </w:tcBorders>
            <w:noWrap/>
            <w:vAlign w:val="center"/>
            <w:hideMark/>
          </w:tcPr>
          <w:p w14:paraId="58C7B9DF" w14:textId="77777777" w:rsidR="007C1899" w:rsidRPr="007C1899" w:rsidRDefault="007C1899" w:rsidP="007C1899">
            <w:pPr>
              <w:spacing w:before="0" w:after="0"/>
              <w:rPr>
                <w:sz w:val="16"/>
                <w:szCs w:val="16"/>
              </w:rPr>
            </w:pPr>
            <w:r w:rsidRPr="007C1899">
              <w:rPr>
                <w:sz w:val="16"/>
                <w:szCs w:val="16"/>
              </w:rPr>
              <w:t>Śródmieście</w:t>
            </w:r>
          </w:p>
        </w:tc>
        <w:tc>
          <w:tcPr>
            <w:tcW w:w="1338" w:type="pct"/>
            <w:tcBorders>
              <w:top w:val="nil"/>
              <w:left w:val="nil"/>
              <w:bottom w:val="single" w:sz="4" w:space="0" w:color="auto"/>
              <w:right w:val="single" w:sz="4" w:space="0" w:color="auto"/>
            </w:tcBorders>
            <w:noWrap/>
            <w:vAlign w:val="center"/>
          </w:tcPr>
          <w:p w14:paraId="01329401" w14:textId="77777777" w:rsidR="007C1899" w:rsidRPr="007C1899" w:rsidRDefault="007C1899" w:rsidP="007C1899">
            <w:pPr>
              <w:spacing w:before="0" w:after="0" w:line="240" w:lineRule="auto"/>
              <w:jc w:val="right"/>
              <w:rPr>
                <w:sz w:val="16"/>
                <w:szCs w:val="16"/>
              </w:rPr>
            </w:pPr>
            <w:r w:rsidRPr="007C1899">
              <w:rPr>
                <w:sz w:val="16"/>
                <w:szCs w:val="16"/>
              </w:rPr>
              <w:t>15242</w:t>
            </w:r>
          </w:p>
        </w:tc>
        <w:tc>
          <w:tcPr>
            <w:tcW w:w="1338" w:type="pct"/>
            <w:tcBorders>
              <w:top w:val="nil"/>
              <w:left w:val="nil"/>
              <w:bottom w:val="single" w:sz="4" w:space="0" w:color="auto"/>
              <w:right w:val="single" w:sz="4" w:space="0" w:color="auto"/>
            </w:tcBorders>
            <w:vAlign w:val="center"/>
          </w:tcPr>
          <w:p w14:paraId="0C64A4BC" w14:textId="77777777" w:rsidR="007C1899" w:rsidRPr="007C1899" w:rsidRDefault="007C1899" w:rsidP="007C1899">
            <w:pPr>
              <w:spacing w:before="0" w:after="0" w:line="240" w:lineRule="auto"/>
              <w:jc w:val="right"/>
              <w:rPr>
                <w:sz w:val="16"/>
                <w:szCs w:val="16"/>
              </w:rPr>
            </w:pPr>
            <w:r w:rsidRPr="007C1899">
              <w:rPr>
                <w:sz w:val="16"/>
                <w:szCs w:val="16"/>
              </w:rPr>
              <w:t>83</w:t>
            </w:r>
          </w:p>
        </w:tc>
      </w:tr>
      <w:tr w:rsidR="007C1899" w:rsidRPr="007C1899" w14:paraId="62A18889" w14:textId="77777777" w:rsidTr="00383FD9">
        <w:trPr>
          <w:trHeight w:val="397"/>
        </w:trPr>
        <w:tc>
          <w:tcPr>
            <w:tcW w:w="646" w:type="pct"/>
            <w:tcBorders>
              <w:top w:val="nil"/>
              <w:left w:val="single" w:sz="4" w:space="0" w:color="auto"/>
              <w:bottom w:val="single" w:sz="4" w:space="0" w:color="auto"/>
              <w:right w:val="single" w:sz="4" w:space="0" w:color="auto"/>
            </w:tcBorders>
            <w:noWrap/>
            <w:vAlign w:val="center"/>
            <w:hideMark/>
          </w:tcPr>
          <w:p w14:paraId="71134F1F" w14:textId="77777777" w:rsidR="007C1899" w:rsidRPr="007C1899" w:rsidRDefault="007C1899" w:rsidP="007C1899">
            <w:pPr>
              <w:spacing w:before="0" w:after="0"/>
              <w:rPr>
                <w:sz w:val="16"/>
                <w:szCs w:val="16"/>
              </w:rPr>
            </w:pPr>
            <w:r w:rsidRPr="007C1899">
              <w:rPr>
                <w:sz w:val="16"/>
                <w:szCs w:val="16"/>
              </w:rPr>
              <w:t>4.</w:t>
            </w:r>
          </w:p>
        </w:tc>
        <w:tc>
          <w:tcPr>
            <w:tcW w:w="1678" w:type="pct"/>
            <w:tcBorders>
              <w:top w:val="nil"/>
              <w:left w:val="single" w:sz="4" w:space="0" w:color="auto"/>
              <w:bottom w:val="single" w:sz="4" w:space="0" w:color="auto"/>
              <w:right w:val="single" w:sz="4" w:space="0" w:color="auto"/>
            </w:tcBorders>
            <w:noWrap/>
            <w:vAlign w:val="center"/>
            <w:hideMark/>
          </w:tcPr>
          <w:p w14:paraId="0CCF579B" w14:textId="77777777" w:rsidR="007C1899" w:rsidRPr="007C1899" w:rsidRDefault="007C1899" w:rsidP="007C1899">
            <w:pPr>
              <w:spacing w:before="0" w:after="0"/>
              <w:rPr>
                <w:sz w:val="16"/>
                <w:szCs w:val="16"/>
              </w:rPr>
            </w:pPr>
            <w:r w:rsidRPr="007C1899">
              <w:rPr>
                <w:sz w:val="16"/>
                <w:szCs w:val="16"/>
              </w:rPr>
              <w:t>Prawobrzeże</w:t>
            </w:r>
          </w:p>
        </w:tc>
        <w:tc>
          <w:tcPr>
            <w:tcW w:w="1338" w:type="pct"/>
            <w:tcBorders>
              <w:top w:val="nil"/>
              <w:left w:val="nil"/>
              <w:bottom w:val="single" w:sz="4" w:space="0" w:color="auto"/>
              <w:right w:val="single" w:sz="4" w:space="0" w:color="auto"/>
            </w:tcBorders>
            <w:noWrap/>
            <w:vAlign w:val="center"/>
          </w:tcPr>
          <w:p w14:paraId="0960906E" w14:textId="77777777" w:rsidR="007C1899" w:rsidRPr="007C1899" w:rsidRDefault="007C1899" w:rsidP="007C1899">
            <w:pPr>
              <w:spacing w:before="0" w:after="0" w:line="240" w:lineRule="auto"/>
              <w:jc w:val="right"/>
              <w:rPr>
                <w:sz w:val="16"/>
                <w:szCs w:val="16"/>
              </w:rPr>
            </w:pPr>
            <w:r w:rsidRPr="007C1899">
              <w:rPr>
                <w:sz w:val="16"/>
                <w:szCs w:val="16"/>
              </w:rPr>
              <w:t>6977</w:t>
            </w:r>
          </w:p>
        </w:tc>
        <w:tc>
          <w:tcPr>
            <w:tcW w:w="1338" w:type="pct"/>
            <w:tcBorders>
              <w:top w:val="nil"/>
              <w:left w:val="nil"/>
              <w:bottom w:val="single" w:sz="4" w:space="0" w:color="auto"/>
              <w:right w:val="single" w:sz="4" w:space="0" w:color="auto"/>
            </w:tcBorders>
            <w:vAlign w:val="center"/>
          </w:tcPr>
          <w:p w14:paraId="58918B80" w14:textId="77777777" w:rsidR="007C1899" w:rsidRPr="007C1899" w:rsidRDefault="007C1899" w:rsidP="007C1899">
            <w:pPr>
              <w:spacing w:before="0" w:after="0" w:line="240" w:lineRule="auto"/>
              <w:jc w:val="right"/>
              <w:rPr>
                <w:sz w:val="16"/>
                <w:szCs w:val="16"/>
              </w:rPr>
            </w:pPr>
            <w:r w:rsidRPr="007C1899">
              <w:rPr>
                <w:sz w:val="16"/>
                <w:szCs w:val="16"/>
              </w:rPr>
              <w:t>413</w:t>
            </w:r>
          </w:p>
        </w:tc>
      </w:tr>
    </w:tbl>
    <w:p w14:paraId="69FFE435" w14:textId="77777777" w:rsidR="007C1899" w:rsidRPr="007C1899" w:rsidRDefault="007C1899" w:rsidP="007C1899">
      <w:pPr>
        <w:keepNext/>
        <w:keepLines/>
        <w:spacing w:before="0" w:after="0"/>
        <w:contextualSpacing/>
        <w:rPr>
          <w:rFonts w:eastAsia="Calibri"/>
          <w:bCs/>
          <w:i/>
          <w:lang w:eastAsia="ar-SA"/>
        </w:rPr>
      </w:pPr>
    </w:p>
    <w:p w14:paraId="18E2A970" w14:textId="1BE661AD" w:rsidR="007C1899" w:rsidRPr="007C1899" w:rsidRDefault="007C1899" w:rsidP="009B3F72">
      <w:pPr>
        <w:pStyle w:val="10PodpisTabela"/>
        <w:rPr>
          <w:shd w:val="clear" w:color="auto" w:fill="auto"/>
        </w:rPr>
      </w:pPr>
      <w:bookmarkStart w:id="1150" w:name="_Toc163205383"/>
      <w:bookmarkStart w:id="1151" w:name="_Toc163822423"/>
      <w:r w:rsidRPr="007C1899">
        <w:t xml:space="preserve">Tabela </w:t>
      </w:r>
      <w:r w:rsidRPr="007C1899">
        <w:fldChar w:fldCharType="begin"/>
      </w:r>
      <w:r w:rsidRPr="007C1899">
        <w:instrText xml:space="preserve"> SEQ Tabela \* ARABIC </w:instrText>
      </w:r>
      <w:r w:rsidRPr="007C1899">
        <w:fldChar w:fldCharType="separate"/>
      </w:r>
      <w:r w:rsidR="00DE4E70">
        <w:rPr>
          <w:noProof/>
        </w:rPr>
        <w:t>93</w:t>
      </w:r>
      <w:r w:rsidRPr="007C1899">
        <w:rPr>
          <w:noProof/>
        </w:rPr>
        <w:fldChar w:fldCharType="end"/>
      </w:r>
      <w:r w:rsidRPr="007C1899">
        <w:t>. Całkowita liczba osób dotkniętych znacznymi zaburzeniami snu, obliczona na podstawie danych z SMH Szczecin 2022 – wskaźnik N</w:t>
      </w:r>
      <w:r w:rsidRPr="007C1899">
        <w:rPr>
          <w:vertAlign w:val="subscript"/>
        </w:rPr>
        <w:t>HSD</w:t>
      </w:r>
      <w:r w:rsidRPr="007C1899">
        <w:t xml:space="preserve"> – w podziale na jednostki pomocnicze miasta Szczecin</w:t>
      </w:r>
      <w:bookmarkEnd w:id="1150"/>
      <w:r w:rsidRPr="007C1899">
        <w:t xml:space="preserve"> [źródło: opracowanie własne]</w:t>
      </w:r>
      <w:bookmarkEnd w:id="1151"/>
    </w:p>
    <w:tbl>
      <w:tblPr>
        <w:tblW w:w="5000" w:type="pct"/>
        <w:tblCellMar>
          <w:left w:w="70" w:type="dxa"/>
          <w:right w:w="70" w:type="dxa"/>
        </w:tblCellMar>
        <w:tblLook w:val="04A0" w:firstRow="1" w:lastRow="0" w:firstColumn="1" w:lastColumn="0" w:noHBand="0" w:noVBand="1"/>
        <w:tblCaption w:val=". Całkowita liczba osób dotkniętych znacznymi zaburzeniami snu, obliczona na podstawie danych z SMH Szczecin 2022 – wskaźnik NHSD – w podziale na jednostki pomocnicze miasta Szczecina"/>
        <w:tblDescription w:val=". Całkowita liczba osób dotkniętych znacznymi zaburzeniami snu, obliczona na podstawie danych z SMH Szczecin 2022 – wskaźnik NHSD – w podziale na jednostki pomocnicze miasta Szczecina"/>
      </w:tblPr>
      <w:tblGrid>
        <w:gridCol w:w="1213"/>
        <w:gridCol w:w="2909"/>
        <w:gridCol w:w="2470"/>
        <w:gridCol w:w="2470"/>
      </w:tblGrid>
      <w:tr w:rsidR="007C1899" w:rsidRPr="007C1899" w14:paraId="156EEF51" w14:textId="77777777" w:rsidTr="00383FD9">
        <w:trPr>
          <w:trHeight w:val="397"/>
          <w:tblHeader/>
        </w:trPr>
        <w:tc>
          <w:tcPr>
            <w:tcW w:w="669" w:type="pct"/>
            <w:tcBorders>
              <w:top w:val="single" w:sz="4" w:space="0" w:color="auto"/>
              <w:left w:val="single" w:sz="4" w:space="0" w:color="auto"/>
              <w:bottom w:val="single" w:sz="4" w:space="0" w:color="auto"/>
              <w:right w:val="single" w:sz="4" w:space="0" w:color="auto"/>
            </w:tcBorders>
            <w:noWrap/>
            <w:vAlign w:val="center"/>
            <w:hideMark/>
          </w:tcPr>
          <w:p w14:paraId="4A8ADB8B" w14:textId="77777777" w:rsidR="007C1899" w:rsidRPr="007C1899" w:rsidRDefault="007C1899" w:rsidP="00CB2ABF">
            <w:pPr>
              <w:spacing w:before="0" w:after="0"/>
              <w:jc w:val="left"/>
              <w:rPr>
                <w:b/>
                <w:bCs/>
                <w:sz w:val="16"/>
                <w:szCs w:val="16"/>
              </w:rPr>
            </w:pPr>
            <w:r w:rsidRPr="007C1899">
              <w:rPr>
                <w:b/>
                <w:bCs/>
                <w:sz w:val="16"/>
                <w:szCs w:val="16"/>
              </w:rPr>
              <w:t>Lp.</w:t>
            </w:r>
          </w:p>
        </w:tc>
        <w:tc>
          <w:tcPr>
            <w:tcW w:w="1605" w:type="pct"/>
            <w:tcBorders>
              <w:top w:val="single" w:sz="4" w:space="0" w:color="auto"/>
              <w:left w:val="nil"/>
              <w:bottom w:val="single" w:sz="4" w:space="0" w:color="auto"/>
              <w:right w:val="single" w:sz="4" w:space="0" w:color="auto"/>
            </w:tcBorders>
            <w:noWrap/>
            <w:vAlign w:val="center"/>
            <w:hideMark/>
          </w:tcPr>
          <w:p w14:paraId="4C1543A1" w14:textId="77777777" w:rsidR="007C1899" w:rsidRPr="007C1899" w:rsidRDefault="007C1899" w:rsidP="00CB2ABF">
            <w:pPr>
              <w:spacing w:before="0" w:after="0"/>
              <w:jc w:val="left"/>
              <w:rPr>
                <w:b/>
                <w:bCs/>
                <w:sz w:val="16"/>
                <w:szCs w:val="16"/>
              </w:rPr>
            </w:pPr>
            <w:r w:rsidRPr="007C1899">
              <w:rPr>
                <w:b/>
                <w:bCs/>
                <w:sz w:val="16"/>
                <w:szCs w:val="16"/>
              </w:rPr>
              <w:t>Jednostka pomocnicza</w:t>
            </w:r>
          </w:p>
        </w:tc>
        <w:tc>
          <w:tcPr>
            <w:tcW w:w="1363" w:type="pct"/>
            <w:tcBorders>
              <w:top w:val="single" w:sz="4" w:space="0" w:color="auto"/>
              <w:left w:val="nil"/>
              <w:bottom w:val="single" w:sz="4" w:space="0" w:color="auto"/>
              <w:right w:val="single" w:sz="4" w:space="0" w:color="auto"/>
            </w:tcBorders>
            <w:vAlign w:val="center"/>
            <w:hideMark/>
          </w:tcPr>
          <w:p w14:paraId="66D0530C" w14:textId="77777777" w:rsidR="007C1899" w:rsidRPr="007C1899" w:rsidRDefault="007C1899" w:rsidP="00CB2ABF">
            <w:pPr>
              <w:spacing w:before="0" w:after="0"/>
              <w:jc w:val="left"/>
              <w:rPr>
                <w:b/>
                <w:bCs/>
                <w:sz w:val="16"/>
                <w:szCs w:val="16"/>
              </w:rPr>
            </w:pPr>
            <w:r w:rsidRPr="007C1899">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63" w:type="pct"/>
            <w:tcBorders>
              <w:top w:val="single" w:sz="4" w:space="0" w:color="auto"/>
              <w:left w:val="nil"/>
              <w:bottom w:val="single" w:sz="4" w:space="0" w:color="auto"/>
              <w:right w:val="single" w:sz="4" w:space="0" w:color="auto"/>
            </w:tcBorders>
            <w:vAlign w:val="center"/>
            <w:hideMark/>
          </w:tcPr>
          <w:p w14:paraId="610EF236" w14:textId="77777777" w:rsidR="007C1899" w:rsidRPr="007C1899" w:rsidRDefault="007C1899" w:rsidP="00CB2ABF">
            <w:pPr>
              <w:spacing w:before="0" w:after="0"/>
              <w:jc w:val="left"/>
              <w:rPr>
                <w:b/>
                <w:bCs/>
                <w:sz w:val="16"/>
                <w:szCs w:val="16"/>
              </w:rPr>
            </w:pPr>
            <w:r w:rsidRPr="007C1899">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7C1899" w:rsidRPr="007C1899" w14:paraId="6E884E86" w14:textId="77777777" w:rsidTr="00383FD9">
        <w:trPr>
          <w:trHeight w:val="397"/>
        </w:trPr>
        <w:tc>
          <w:tcPr>
            <w:tcW w:w="669" w:type="pct"/>
            <w:tcBorders>
              <w:top w:val="nil"/>
              <w:left w:val="single" w:sz="4" w:space="0" w:color="auto"/>
              <w:bottom w:val="single" w:sz="4" w:space="0" w:color="auto"/>
              <w:right w:val="single" w:sz="4" w:space="0" w:color="auto"/>
            </w:tcBorders>
            <w:noWrap/>
            <w:vAlign w:val="center"/>
            <w:hideMark/>
          </w:tcPr>
          <w:p w14:paraId="5BDFA6E7" w14:textId="77777777" w:rsidR="007C1899" w:rsidRPr="007C1899" w:rsidRDefault="007C1899" w:rsidP="007C1899">
            <w:pPr>
              <w:spacing w:before="0" w:after="0"/>
              <w:rPr>
                <w:sz w:val="16"/>
                <w:szCs w:val="16"/>
              </w:rPr>
            </w:pPr>
            <w:r w:rsidRPr="007C1899">
              <w:rPr>
                <w:sz w:val="16"/>
                <w:szCs w:val="16"/>
              </w:rPr>
              <w:t>1.</w:t>
            </w:r>
          </w:p>
        </w:tc>
        <w:tc>
          <w:tcPr>
            <w:tcW w:w="1605" w:type="pct"/>
            <w:tcBorders>
              <w:top w:val="single" w:sz="4" w:space="0" w:color="auto"/>
              <w:left w:val="single" w:sz="4" w:space="0" w:color="auto"/>
              <w:bottom w:val="single" w:sz="4" w:space="0" w:color="auto"/>
              <w:right w:val="single" w:sz="4" w:space="0" w:color="auto"/>
            </w:tcBorders>
            <w:noWrap/>
            <w:vAlign w:val="center"/>
            <w:hideMark/>
          </w:tcPr>
          <w:p w14:paraId="2E12D9C4" w14:textId="77777777" w:rsidR="007C1899" w:rsidRPr="007C1899" w:rsidRDefault="007C1899" w:rsidP="007C1899">
            <w:pPr>
              <w:spacing w:before="0" w:after="0"/>
              <w:rPr>
                <w:sz w:val="16"/>
                <w:szCs w:val="16"/>
              </w:rPr>
            </w:pPr>
            <w:r w:rsidRPr="007C1899">
              <w:rPr>
                <w:sz w:val="16"/>
                <w:szCs w:val="16"/>
              </w:rPr>
              <w:t>Zachód</w:t>
            </w:r>
          </w:p>
        </w:tc>
        <w:tc>
          <w:tcPr>
            <w:tcW w:w="1363" w:type="pct"/>
            <w:tcBorders>
              <w:top w:val="nil"/>
              <w:left w:val="nil"/>
              <w:bottom w:val="single" w:sz="4" w:space="0" w:color="auto"/>
              <w:right w:val="single" w:sz="4" w:space="0" w:color="auto"/>
            </w:tcBorders>
            <w:noWrap/>
            <w:vAlign w:val="center"/>
          </w:tcPr>
          <w:p w14:paraId="2438F29F" w14:textId="77777777" w:rsidR="007C1899" w:rsidRPr="007C1899" w:rsidRDefault="007C1899" w:rsidP="007C1899">
            <w:pPr>
              <w:spacing w:before="0" w:after="0" w:line="240" w:lineRule="auto"/>
              <w:jc w:val="right"/>
              <w:rPr>
                <w:sz w:val="16"/>
                <w:szCs w:val="16"/>
              </w:rPr>
            </w:pPr>
            <w:r w:rsidRPr="007C1899">
              <w:rPr>
                <w:sz w:val="16"/>
                <w:szCs w:val="16"/>
              </w:rPr>
              <w:t>3745</w:t>
            </w:r>
          </w:p>
        </w:tc>
        <w:tc>
          <w:tcPr>
            <w:tcW w:w="1363" w:type="pct"/>
            <w:tcBorders>
              <w:top w:val="nil"/>
              <w:left w:val="nil"/>
              <w:bottom w:val="single" w:sz="4" w:space="0" w:color="auto"/>
              <w:right w:val="single" w:sz="4" w:space="0" w:color="auto"/>
            </w:tcBorders>
            <w:vAlign w:val="center"/>
          </w:tcPr>
          <w:p w14:paraId="37C07D01" w14:textId="77777777" w:rsidR="007C1899" w:rsidRPr="007C1899" w:rsidRDefault="007C1899" w:rsidP="007C1899">
            <w:pPr>
              <w:spacing w:before="0" w:after="0" w:line="240" w:lineRule="auto"/>
              <w:jc w:val="right"/>
              <w:rPr>
                <w:sz w:val="16"/>
                <w:szCs w:val="16"/>
              </w:rPr>
            </w:pPr>
            <w:r w:rsidRPr="007C1899">
              <w:rPr>
                <w:sz w:val="16"/>
                <w:szCs w:val="16"/>
              </w:rPr>
              <w:t>356</w:t>
            </w:r>
          </w:p>
        </w:tc>
      </w:tr>
      <w:tr w:rsidR="007C1899" w:rsidRPr="007C1899" w14:paraId="5AEC699E" w14:textId="77777777" w:rsidTr="00383FD9">
        <w:trPr>
          <w:trHeight w:val="397"/>
        </w:trPr>
        <w:tc>
          <w:tcPr>
            <w:tcW w:w="669" w:type="pct"/>
            <w:tcBorders>
              <w:top w:val="nil"/>
              <w:left w:val="single" w:sz="4" w:space="0" w:color="auto"/>
              <w:bottom w:val="single" w:sz="4" w:space="0" w:color="auto"/>
              <w:right w:val="single" w:sz="4" w:space="0" w:color="auto"/>
            </w:tcBorders>
            <w:noWrap/>
            <w:vAlign w:val="center"/>
            <w:hideMark/>
          </w:tcPr>
          <w:p w14:paraId="7E396F99" w14:textId="77777777" w:rsidR="007C1899" w:rsidRPr="007C1899" w:rsidRDefault="007C1899" w:rsidP="007C1899">
            <w:pPr>
              <w:spacing w:before="0" w:after="0"/>
              <w:rPr>
                <w:sz w:val="16"/>
                <w:szCs w:val="16"/>
              </w:rPr>
            </w:pPr>
            <w:r w:rsidRPr="007C1899">
              <w:rPr>
                <w:sz w:val="16"/>
                <w:szCs w:val="16"/>
              </w:rPr>
              <w:t>2.</w:t>
            </w:r>
          </w:p>
        </w:tc>
        <w:tc>
          <w:tcPr>
            <w:tcW w:w="1605" w:type="pct"/>
            <w:tcBorders>
              <w:top w:val="nil"/>
              <w:left w:val="single" w:sz="4" w:space="0" w:color="auto"/>
              <w:bottom w:val="single" w:sz="4" w:space="0" w:color="auto"/>
              <w:right w:val="single" w:sz="4" w:space="0" w:color="auto"/>
            </w:tcBorders>
            <w:noWrap/>
            <w:vAlign w:val="center"/>
            <w:hideMark/>
          </w:tcPr>
          <w:p w14:paraId="7C7B49C6" w14:textId="77777777" w:rsidR="007C1899" w:rsidRPr="007C1899" w:rsidRDefault="007C1899" w:rsidP="007C1899">
            <w:pPr>
              <w:spacing w:before="0" w:after="0"/>
              <w:rPr>
                <w:sz w:val="16"/>
                <w:szCs w:val="16"/>
              </w:rPr>
            </w:pPr>
            <w:r w:rsidRPr="007C1899">
              <w:rPr>
                <w:sz w:val="16"/>
                <w:szCs w:val="16"/>
              </w:rPr>
              <w:t>Północ</w:t>
            </w:r>
          </w:p>
        </w:tc>
        <w:tc>
          <w:tcPr>
            <w:tcW w:w="1363" w:type="pct"/>
            <w:tcBorders>
              <w:top w:val="nil"/>
              <w:left w:val="nil"/>
              <w:bottom w:val="single" w:sz="4" w:space="0" w:color="auto"/>
              <w:right w:val="single" w:sz="4" w:space="0" w:color="auto"/>
            </w:tcBorders>
            <w:noWrap/>
            <w:vAlign w:val="center"/>
          </w:tcPr>
          <w:p w14:paraId="20CA2140" w14:textId="77777777" w:rsidR="007C1899" w:rsidRPr="007C1899" w:rsidRDefault="007C1899" w:rsidP="007C1899">
            <w:pPr>
              <w:spacing w:before="0" w:after="0" w:line="240" w:lineRule="auto"/>
              <w:jc w:val="right"/>
              <w:rPr>
                <w:sz w:val="16"/>
                <w:szCs w:val="16"/>
              </w:rPr>
            </w:pPr>
            <w:r w:rsidRPr="007C1899">
              <w:rPr>
                <w:sz w:val="16"/>
                <w:szCs w:val="16"/>
              </w:rPr>
              <w:t>1536</w:t>
            </w:r>
          </w:p>
        </w:tc>
        <w:tc>
          <w:tcPr>
            <w:tcW w:w="1363" w:type="pct"/>
            <w:tcBorders>
              <w:top w:val="nil"/>
              <w:left w:val="nil"/>
              <w:bottom w:val="single" w:sz="4" w:space="0" w:color="auto"/>
              <w:right w:val="single" w:sz="4" w:space="0" w:color="auto"/>
            </w:tcBorders>
            <w:vAlign w:val="center"/>
          </w:tcPr>
          <w:p w14:paraId="056A5285" w14:textId="77777777" w:rsidR="007C1899" w:rsidRPr="007C1899" w:rsidRDefault="007C1899" w:rsidP="007C1899">
            <w:pPr>
              <w:spacing w:before="0" w:after="0" w:line="240" w:lineRule="auto"/>
              <w:jc w:val="right"/>
              <w:rPr>
                <w:sz w:val="16"/>
                <w:szCs w:val="16"/>
              </w:rPr>
            </w:pPr>
            <w:r w:rsidRPr="007C1899">
              <w:rPr>
                <w:sz w:val="16"/>
                <w:szCs w:val="16"/>
              </w:rPr>
              <w:t>718</w:t>
            </w:r>
          </w:p>
        </w:tc>
      </w:tr>
      <w:tr w:rsidR="007C1899" w:rsidRPr="007C1899" w14:paraId="44C93FA7" w14:textId="77777777" w:rsidTr="00383FD9">
        <w:trPr>
          <w:trHeight w:val="397"/>
        </w:trPr>
        <w:tc>
          <w:tcPr>
            <w:tcW w:w="669" w:type="pct"/>
            <w:tcBorders>
              <w:top w:val="nil"/>
              <w:left w:val="single" w:sz="4" w:space="0" w:color="auto"/>
              <w:bottom w:val="single" w:sz="4" w:space="0" w:color="auto"/>
              <w:right w:val="single" w:sz="4" w:space="0" w:color="auto"/>
            </w:tcBorders>
            <w:noWrap/>
            <w:vAlign w:val="center"/>
            <w:hideMark/>
          </w:tcPr>
          <w:p w14:paraId="3A9CC02B" w14:textId="77777777" w:rsidR="007C1899" w:rsidRPr="007C1899" w:rsidRDefault="007C1899" w:rsidP="007C1899">
            <w:pPr>
              <w:spacing w:before="0" w:after="0"/>
              <w:rPr>
                <w:sz w:val="16"/>
                <w:szCs w:val="16"/>
              </w:rPr>
            </w:pPr>
            <w:r w:rsidRPr="007C1899">
              <w:rPr>
                <w:sz w:val="16"/>
                <w:szCs w:val="16"/>
              </w:rPr>
              <w:t>3.</w:t>
            </w:r>
          </w:p>
        </w:tc>
        <w:tc>
          <w:tcPr>
            <w:tcW w:w="1605" w:type="pct"/>
            <w:tcBorders>
              <w:top w:val="nil"/>
              <w:left w:val="single" w:sz="4" w:space="0" w:color="auto"/>
              <w:bottom w:val="single" w:sz="4" w:space="0" w:color="auto"/>
              <w:right w:val="single" w:sz="4" w:space="0" w:color="auto"/>
            </w:tcBorders>
            <w:noWrap/>
            <w:vAlign w:val="center"/>
            <w:hideMark/>
          </w:tcPr>
          <w:p w14:paraId="2A850F6F" w14:textId="77777777" w:rsidR="007C1899" w:rsidRPr="007C1899" w:rsidRDefault="007C1899" w:rsidP="007C1899">
            <w:pPr>
              <w:spacing w:before="0" w:after="0"/>
              <w:rPr>
                <w:sz w:val="16"/>
                <w:szCs w:val="16"/>
              </w:rPr>
            </w:pPr>
            <w:r w:rsidRPr="007C1899">
              <w:rPr>
                <w:sz w:val="16"/>
                <w:szCs w:val="16"/>
              </w:rPr>
              <w:t>Śródmieście</w:t>
            </w:r>
          </w:p>
        </w:tc>
        <w:tc>
          <w:tcPr>
            <w:tcW w:w="1363" w:type="pct"/>
            <w:tcBorders>
              <w:top w:val="nil"/>
              <w:left w:val="nil"/>
              <w:bottom w:val="single" w:sz="4" w:space="0" w:color="auto"/>
              <w:right w:val="single" w:sz="4" w:space="0" w:color="auto"/>
            </w:tcBorders>
            <w:noWrap/>
            <w:vAlign w:val="center"/>
          </w:tcPr>
          <w:p w14:paraId="4DADD8AF" w14:textId="77777777" w:rsidR="007C1899" w:rsidRPr="007C1899" w:rsidRDefault="007C1899" w:rsidP="007C1899">
            <w:pPr>
              <w:spacing w:before="0" w:after="0" w:line="240" w:lineRule="auto"/>
              <w:jc w:val="right"/>
              <w:rPr>
                <w:sz w:val="16"/>
                <w:szCs w:val="16"/>
              </w:rPr>
            </w:pPr>
            <w:r w:rsidRPr="007C1899">
              <w:rPr>
                <w:sz w:val="16"/>
                <w:szCs w:val="16"/>
              </w:rPr>
              <w:t>4141</w:t>
            </w:r>
          </w:p>
        </w:tc>
        <w:tc>
          <w:tcPr>
            <w:tcW w:w="1363" w:type="pct"/>
            <w:tcBorders>
              <w:top w:val="nil"/>
              <w:left w:val="nil"/>
              <w:bottom w:val="single" w:sz="4" w:space="0" w:color="auto"/>
              <w:right w:val="single" w:sz="4" w:space="0" w:color="auto"/>
            </w:tcBorders>
            <w:vAlign w:val="center"/>
          </w:tcPr>
          <w:p w14:paraId="215E96BB" w14:textId="77777777" w:rsidR="007C1899" w:rsidRPr="007C1899" w:rsidRDefault="007C1899" w:rsidP="007C1899">
            <w:pPr>
              <w:spacing w:before="0" w:after="0" w:line="240" w:lineRule="auto"/>
              <w:jc w:val="right"/>
              <w:rPr>
                <w:sz w:val="16"/>
                <w:szCs w:val="16"/>
              </w:rPr>
            </w:pPr>
            <w:r w:rsidRPr="007C1899">
              <w:rPr>
                <w:sz w:val="16"/>
                <w:szCs w:val="16"/>
              </w:rPr>
              <w:t>84</w:t>
            </w:r>
          </w:p>
        </w:tc>
      </w:tr>
      <w:tr w:rsidR="007C1899" w:rsidRPr="007C1899" w14:paraId="2CEA86D0" w14:textId="77777777" w:rsidTr="00383FD9">
        <w:trPr>
          <w:trHeight w:val="397"/>
        </w:trPr>
        <w:tc>
          <w:tcPr>
            <w:tcW w:w="669" w:type="pct"/>
            <w:tcBorders>
              <w:top w:val="nil"/>
              <w:left w:val="single" w:sz="4" w:space="0" w:color="auto"/>
              <w:bottom w:val="single" w:sz="4" w:space="0" w:color="auto"/>
              <w:right w:val="single" w:sz="4" w:space="0" w:color="auto"/>
            </w:tcBorders>
            <w:noWrap/>
            <w:vAlign w:val="center"/>
            <w:hideMark/>
          </w:tcPr>
          <w:p w14:paraId="779BBA96" w14:textId="77777777" w:rsidR="007C1899" w:rsidRPr="007C1899" w:rsidRDefault="007C1899" w:rsidP="007C1899">
            <w:pPr>
              <w:spacing w:before="0" w:after="0"/>
              <w:rPr>
                <w:sz w:val="16"/>
                <w:szCs w:val="16"/>
              </w:rPr>
            </w:pPr>
            <w:r w:rsidRPr="007C1899">
              <w:rPr>
                <w:sz w:val="16"/>
                <w:szCs w:val="16"/>
              </w:rPr>
              <w:t>4.</w:t>
            </w:r>
          </w:p>
        </w:tc>
        <w:tc>
          <w:tcPr>
            <w:tcW w:w="1605" w:type="pct"/>
            <w:tcBorders>
              <w:top w:val="nil"/>
              <w:left w:val="single" w:sz="4" w:space="0" w:color="auto"/>
              <w:bottom w:val="single" w:sz="4" w:space="0" w:color="auto"/>
              <w:right w:val="single" w:sz="4" w:space="0" w:color="auto"/>
            </w:tcBorders>
            <w:noWrap/>
            <w:vAlign w:val="center"/>
            <w:hideMark/>
          </w:tcPr>
          <w:p w14:paraId="2C52134A" w14:textId="77777777" w:rsidR="007C1899" w:rsidRPr="007C1899" w:rsidRDefault="007C1899" w:rsidP="007C1899">
            <w:pPr>
              <w:spacing w:before="0" w:after="0"/>
              <w:rPr>
                <w:sz w:val="16"/>
                <w:szCs w:val="16"/>
              </w:rPr>
            </w:pPr>
            <w:r w:rsidRPr="007C1899">
              <w:rPr>
                <w:sz w:val="16"/>
                <w:szCs w:val="16"/>
              </w:rPr>
              <w:t>Prawobrzeże</w:t>
            </w:r>
          </w:p>
        </w:tc>
        <w:tc>
          <w:tcPr>
            <w:tcW w:w="1363" w:type="pct"/>
            <w:tcBorders>
              <w:top w:val="nil"/>
              <w:left w:val="nil"/>
              <w:bottom w:val="single" w:sz="4" w:space="0" w:color="auto"/>
              <w:right w:val="single" w:sz="4" w:space="0" w:color="auto"/>
            </w:tcBorders>
            <w:noWrap/>
            <w:vAlign w:val="center"/>
          </w:tcPr>
          <w:p w14:paraId="63BACF07" w14:textId="77777777" w:rsidR="007C1899" w:rsidRPr="007C1899" w:rsidRDefault="007C1899" w:rsidP="007C1899">
            <w:pPr>
              <w:spacing w:before="0" w:after="0" w:line="240" w:lineRule="auto"/>
              <w:jc w:val="right"/>
              <w:rPr>
                <w:sz w:val="16"/>
                <w:szCs w:val="16"/>
              </w:rPr>
            </w:pPr>
            <w:r w:rsidRPr="007C1899">
              <w:rPr>
                <w:sz w:val="16"/>
                <w:szCs w:val="16"/>
              </w:rPr>
              <w:t>2045</w:t>
            </w:r>
          </w:p>
        </w:tc>
        <w:tc>
          <w:tcPr>
            <w:tcW w:w="1363" w:type="pct"/>
            <w:tcBorders>
              <w:top w:val="nil"/>
              <w:left w:val="nil"/>
              <w:bottom w:val="single" w:sz="4" w:space="0" w:color="auto"/>
              <w:right w:val="single" w:sz="4" w:space="0" w:color="auto"/>
            </w:tcBorders>
            <w:vAlign w:val="center"/>
          </w:tcPr>
          <w:p w14:paraId="10A534E2" w14:textId="77777777" w:rsidR="007C1899" w:rsidRPr="007C1899" w:rsidRDefault="007C1899" w:rsidP="007C1899">
            <w:pPr>
              <w:spacing w:before="0" w:after="0" w:line="240" w:lineRule="auto"/>
              <w:jc w:val="right"/>
              <w:rPr>
                <w:sz w:val="16"/>
                <w:szCs w:val="16"/>
              </w:rPr>
            </w:pPr>
            <w:r w:rsidRPr="007C1899">
              <w:rPr>
                <w:sz w:val="16"/>
                <w:szCs w:val="16"/>
              </w:rPr>
              <w:t>158</w:t>
            </w:r>
          </w:p>
        </w:tc>
      </w:tr>
    </w:tbl>
    <w:p w14:paraId="3C42A2B1" w14:textId="77777777" w:rsidR="007C1899" w:rsidRPr="007C1899" w:rsidRDefault="007C1899" w:rsidP="007C1899">
      <w:pPr>
        <w:keepNext/>
        <w:keepLines/>
        <w:spacing w:before="0" w:after="0"/>
        <w:contextualSpacing/>
        <w:rPr>
          <w:rFonts w:eastAsia="Calibri"/>
          <w:bCs/>
          <w:i/>
          <w:lang w:eastAsia="ar-SA"/>
        </w:rPr>
      </w:pPr>
    </w:p>
    <w:p w14:paraId="636844ED" w14:textId="3D8F0CF0" w:rsidR="007C1899" w:rsidRPr="007C1899" w:rsidRDefault="007C1899" w:rsidP="009B3F72">
      <w:pPr>
        <w:pStyle w:val="10PodpisTabela"/>
        <w:rPr>
          <w:shd w:val="clear" w:color="auto" w:fill="auto"/>
        </w:rPr>
      </w:pPr>
      <w:bookmarkStart w:id="1152" w:name="_Ref163801042"/>
      <w:bookmarkStart w:id="1153" w:name="_Toc163205384"/>
      <w:bookmarkStart w:id="1154" w:name="_Toc163822424"/>
      <w:r w:rsidRPr="007C1899">
        <w:t xml:space="preserve">Tabela </w:t>
      </w:r>
      <w:r w:rsidRPr="007C1899">
        <w:fldChar w:fldCharType="begin"/>
      </w:r>
      <w:r w:rsidRPr="007C1899">
        <w:instrText xml:space="preserve"> SEQ Tabela \* ARABIC </w:instrText>
      </w:r>
      <w:r w:rsidRPr="007C1899">
        <w:fldChar w:fldCharType="separate"/>
      </w:r>
      <w:r w:rsidR="00DE4E70">
        <w:rPr>
          <w:noProof/>
        </w:rPr>
        <w:t>94</w:t>
      </w:r>
      <w:r w:rsidRPr="007C1899">
        <w:rPr>
          <w:noProof/>
        </w:rPr>
        <w:fldChar w:fldCharType="end"/>
      </w:r>
      <w:bookmarkEnd w:id="1152"/>
      <w:r w:rsidRPr="007C1899">
        <w:t>. Całkowita liczba osób dotkniętych chorobą niedokrwienną serca, obliczona na podstawie danych z SMH Szczecin 2022 – wskaźnik N</w:t>
      </w:r>
      <w:r w:rsidRPr="007C1899">
        <w:rPr>
          <w:vertAlign w:val="subscript"/>
        </w:rPr>
        <w:t>IHD</w:t>
      </w:r>
      <w:r w:rsidRPr="007C1899">
        <w:t xml:space="preserve"> – w podziale na jednostki pomocnicze miasta Szczecin</w:t>
      </w:r>
      <w:bookmarkEnd w:id="1153"/>
      <w:r w:rsidRPr="007C1899">
        <w:t>[źródło: opracowanie własne]</w:t>
      </w:r>
      <w:bookmarkEnd w:id="1154"/>
    </w:p>
    <w:tbl>
      <w:tblPr>
        <w:tblW w:w="5000" w:type="pct"/>
        <w:tblCellMar>
          <w:left w:w="70" w:type="dxa"/>
          <w:right w:w="70" w:type="dxa"/>
        </w:tblCellMar>
        <w:tblLook w:val="04A0" w:firstRow="1" w:lastRow="0" w:firstColumn="1" w:lastColumn="0" w:noHBand="0" w:noVBand="1"/>
        <w:tblCaption w:val="Całkowita liczba osób dotkniętych chorobą niedokrwienną serca, obliczona na podstawie danych z SMH Szczecin 2022 – wskaźnik NIHD – w podziale na jednostki pomocnicze miasta Szczecina"/>
        <w:tblDescription w:val="Całkowita liczba osób dotkniętych chorobą niedokrwienną serca, obliczona na podstawie danych z SMH Szczecin 2022 – wskaźnik NIHD – w podziale na jednostki pomocnicze miasta Szczecina"/>
      </w:tblPr>
      <w:tblGrid>
        <w:gridCol w:w="988"/>
        <w:gridCol w:w="4678"/>
        <w:gridCol w:w="3396"/>
      </w:tblGrid>
      <w:tr w:rsidR="007C1899" w:rsidRPr="007C1899" w14:paraId="28C9673A" w14:textId="77777777" w:rsidTr="00383FD9">
        <w:trPr>
          <w:trHeight w:val="397"/>
          <w:tblHeader/>
        </w:trPr>
        <w:tc>
          <w:tcPr>
            <w:tcW w:w="545" w:type="pct"/>
            <w:tcBorders>
              <w:top w:val="single" w:sz="4" w:space="0" w:color="auto"/>
              <w:left w:val="single" w:sz="4" w:space="0" w:color="auto"/>
              <w:bottom w:val="single" w:sz="4" w:space="0" w:color="auto"/>
              <w:right w:val="single" w:sz="4" w:space="0" w:color="auto"/>
            </w:tcBorders>
            <w:noWrap/>
            <w:vAlign w:val="center"/>
            <w:hideMark/>
          </w:tcPr>
          <w:p w14:paraId="32293621" w14:textId="77777777" w:rsidR="007C1899" w:rsidRPr="007C1899" w:rsidRDefault="007C1899" w:rsidP="007C1899">
            <w:pPr>
              <w:spacing w:before="0" w:after="0"/>
              <w:rPr>
                <w:b/>
                <w:bCs/>
                <w:sz w:val="16"/>
                <w:szCs w:val="16"/>
              </w:rPr>
            </w:pPr>
            <w:r w:rsidRPr="007C1899">
              <w:rPr>
                <w:b/>
                <w:bCs/>
                <w:sz w:val="16"/>
                <w:szCs w:val="16"/>
              </w:rPr>
              <w:t>Lp.</w:t>
            </w:r>
          </w:p>
        </w:tc>
        <w:tc>
          <w:tcPr>
            <w:tcW w:w="2581" w:type="pct"/>
            <w:tcBorders>
              <w:top w:val="single" w:sz="4" w:space="0" w:color="auto"/>
              <w:left w:val="nil"/>
              <w:bottom w:val="single" w:sz="4" w:space="0" w:color="auto"/>
              <w:right w:val="single" w:sz="4" w:space="0" w:color="auto"/>
            </w:tcBorders>
            <w:noWrap/>
            <w:vAlign w:val="center"/>
            <w:hideMark/>
          </w:tcPr>
          <w:p w14:paraId="720E5764" w14:textId="77777777" w:rsidR="007C1899" w:rsidRPr="007C1899" w:rsidRDefault="007C1899" w:rsidP="007C1899">
            <w:pPr>
              <w:spacing w:before="0" w:after="0"/>
              <w:rPr>
                <w:b/>
                <w:bCs/>
                <w:sz w:val="16"/>
                <w:szCs w:val="16"/>
              </w:rPr>
            </w:pPr>
            <w:r w:rsidRPr="007C1899">
              <w:rPr>
                <w:b/>
                <w:bCs/>
                <w:sz w:val="16"/>
                <w:szCs w:val="16"/>
              </w:rPr>
              <w:t>Jednostka pomocnicza</w:t>
            </w:r>
          </w:p>
        </w:tc>
        <w:tc>
          <w:tcPr>
            <w:tcW w:w="1874" w:type="pct"/>
            <w:tcBorders>
              <w:top w:val="single" w:sz="4" w:space="0" w:color="auto"/>
              <w:left w:val="nil"/>
              <w:bottom w:val="single" w:sz="4" w:space="0" w:color="auto"/>
              <w:right w:val="single" w:sz="4" w:space="0" w:color="auto"/>
            </w:tcBorders>
            <w:vAlign w:val="center"/>
            <w:hideMark/>
          </w:tcPr>
          <w:p w14:paraId="2B3B9B81" w14:textId="77777777" w:rsidR="007C1899" w:rsidRPr="007C1899" w:rsidRDefault="007C1899" w:rsidP="007C1899">
            <w:pPr>
              <w:spacing w:before="0" w:after="0"/>
              <w:rPr>
                <w:b/>
                <w:bCs/>
                <w:sz w:val="16"/>
                <w:szCs w:val="16"/>
              </w:rPr>
            </w:pPr>
            <w:r w:rsidRPr="007C1899">
              <w:rPr>
                <w:b/>
                <w:bCs/>
                <w:sz w:val="16"/>
                <w:szCs w:val="16"/>
              </w:rPr>
              <w:t xml:space="preserve">Wartość wskaźnika </w:t>
            </w:r>
            <m:oMath>
              <m:sSub>
                <m:sSubPr>
                  <m:ctrlPr>
                    <w:rPr>
                      <w:rFonts w:ascii="Cambria Math" w:hAnsi="Cambria Math"/>
                      <w:b/>
                      <w:bCs/>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w:p>
        </w:tc>
      </w:tr>
      <w:tr w:rsidR="007C1899" w:rsidRPr="007C1899" w14:paraId="2A6AF7F4" w14:textId="77777777" w:rsidTr="00383FD9">
        <w:trPr>
          <w:trHeight w:val="397"/>
        </w:trPr>
        <w:tc>
          <w:tcPr>
            <w:tcW w:w="545" w:type="pct"/>
            <w:tcBorders>
              <w:top w:val="nil"/>
              <w:left w:val="single" w:sz="4" w:space="0" w:color="auto"/>
              <w:bottom w:val="single" w:sz="4" w:space="0" w:color="auto"/>
              <w:right w:val="single" w:sz="4" w:space="0" w:color="auto"/>
            </w:tcBorders>
            <w:noWrap/>
            <w:vAlign w:val="center"/>
            <w:hideMark/>
          </w:tcPr>
          <w:p w14:paraId="5189DADC" w14:textId="77777777" w:rsidR="007C1899" w:rsidRPr="007C1899" w:rsidRDefault="007C1899" w:rsidP="007C1899">
            <w:pPr>
              <w:spacing w:before="0" w:after="0"/>
              <w:rPr>
                <w:sz w:val="16"/>
                <w:szCs w:val="16"/>
              </w:rPr>
            </w:pPr>
            <w:r w:rsidRPr="007C1899">
              <w:rPr>
                <w:sz w:val="16"/>
                <w:szCs w:val="16"/>
              </w:rPr>
              <w:t>1.</w:t>
            </w:r>
          </w:p>
        </w:tc>
        <w:tc>
          <w:tcPr>
            <w:tcW w:w="2581" w:type="pct"/>
            <w:tcBorders>
              <w:top w:val="single" w:sz="4" w:space="0" w:color="auto"/>
              <w:left w:val="single" w:sz="4" w:space="0" w:color="auto"/>
              <w:bottom w:val="single" w:sz="4" w:space="0" w:color="auto"/>
              <w:right w:val="single" w:sz="4" w:space="0" w:color="auto"/>
            </w:tcBorders>
            <w:noWrap/>
            <w:vAlign w:val="center"/>
          </w:tcPr>
          <w:p w14:paraId="309E0C01" w14:textId="77777777" w:rsidR="007C1899" w:rsidRPr="007C1899" w:rsidRDefault="007C1899" w:rsidP="007C1899">
            <w:pPr>
              <w:spacing w:before="0" w:after="0"/>
              <w:rPr>
                <w:sz w:val="16"/>
                <w:szCs w:val="16"/>
              </w:rPr>
            </w:pPr>
            <w:r w:rsidRPr="007C1899">
              <w:rPr>
                <w:sz w:val="16"/>
                <w:szCs w:val="16"/>
              </w:rPr>
              <w:t>Zachód</w:t>
            </w:r>
          </w:p>
        </w:tc>
        <w:tc>
          <w:tcPr>
            <w:tcW w:w="1874" w:type="pct"/>
            <w:tcBorders>
              <w:top w:val="nil"/>
              <w:left w:val="nil"/>
              <w:bottom w:val="single" w:sz="4" w:space="0" w:color="auto"/>
              <w:right w:val="single" w:sz="4" w:space="0" w:color="auto"/>
            </w:tcBorders>
            <w:noWrap/>
            <w:vAlign w:val="center"/>
          </w:tcPr>
          <w:p w14:paraId="3A3F5349" w14:textId="77777777" w:rsidR="007C1899" w:rsidRPr="007C1899" w:rsidRDefault="007C1899" w:rsidP="007C1899">
            <w:pPr>
              <w:spacing w:before="0" w:after="0" w:line="240" w:lineRule="auto"/>
              <w:jc w:val="right"/>
              <w:rPr>
                <w:sz w:val="16"/>
                <w:szCs w:val="16"/>
              </w:rPr>
            </w:pPr>
            <w:r w:rsidRPr="007C1899">
              <w:rPr>
                <w:sz w:val="16"/>
                <w:szCs w:val="16"/>
              </w:rPr>
              <w:t>7</w:t>
            </w:r>
          </w:p>
        </w:tc>
      </w:tr>
      <w:tr w:rsidR="007C1899" w:rsidRPr="007C1899" w14:paraId="09896748" w14:textId="77777777" w:rsidTr="00383FD9">
        <w:trPr>
          <w:trHeight w:val="397"/>
        </w:trPr>
        <w:tc>
          <w:tcPr>
            <w:tcW w:w="545" w:type="pct"/>
            <w:tcBorders>
              <w:top w:val="nil"/>
              <w:left w:val="single" w:sz="4" w:space="0" w:color="auto"/>
              <w:bottom w:val="single" w:sz="4" w:space="0" w:color="auto"/>
              <w:right w:val="single" w:sz="4" w:space="0" w:color="auto"/>
            </w:tcBorders>
            <w:noWrap/>
            <w:vAlign w:val="center"/>
            <w:hideMark/>
          </w:tcPr>
          <w:p w14:paraId="64B71CB6" w14:textId="77777777" w:rsidR="007C1899" w:rsidRPr="007C1899" w:rsidRDefault="007C1899" w:rsidP="007C1899">
            <w:pPr>
              <w:spacing w:before="0" w:after="0"/>
              <w:rPr>
                <w:sz w:val="16"/>
                <w:szCs w:val="16"/>
              </w:rPr>
            </w:pPr>
            <w:r w:rsidRPr="007C1899">
              <w:rPr>
                <w:sz w:val="16"/>
                <w:szCs w:val="16"/>
              </w:rPr>
              <w:t>2.</w:t>
            </w:r>
          </w:p>
        </w:tc>
        <w:tc>
          <w:tcPr>
            <w:tcW w:w="2581" w:type="pct"/>
            <w:tcBorders>
              <w:top w:val="nil"/>
              <w:left w:val="single" w:sz="4" w:space="0" w:color="auto"/>
              <w:bottom w:val="single" w:sz="4" w:space="0" w:color="auto"/>
              <w:right w:val="single" w:sz="4" w:space="0" w:color="auto"/>
            </w:tcBorders>
            <w:noWrap/>
            <w:vAlign w:val="center"/>
          </w:tcPr>
          <w:p w14:paraId="5FD5607C" w14:textId="77777777" w:rsidR="007C1899" w:rsidRPr="007C1899" w:rsidRDefault="007C1899" w:rsidP="007C1899">
            <w:pPr>
              <w:spacing w:before="0" w:after="0"/>
              <w:rPr>
                <w:sz w:val="16"/>
                <w:szCs w:val="16"/>
              </w:rPr>
            </w:pPr>
            <w:r w:rsidRPr="007C1899">
              <w:rPr>
                <w:sz w:val="16"/>
                <w:szCs w:val="16"/>
              </w:rPr>
              <w:t>Północ</w:t>
            </w:r>
          </w:p>
        </w:tc>
        <w:tc>
          <w:tcPr>
            <w:tcW w:w="1874" w:type="pct"/>
            <w:tcBorders>
              <w:top w:val="nil"/>
              <w:left w:val="nil"/>
              <w:bottom w:val="single" w:sz="4" w:space="0" w:color="auto"/>
              <w:right w:val="single" w:sz="4" w:space="0" w:color="auto"/>
            </w:tcBorders>
            <w:noWrap/>
            <w:vAlign w:val="center"/>
          </w:tcPr>
          <w:p w14:paraId="17E3643E" w14:textId="77777777" w:rsidR="007C1899" w:rsidRPr="007C1899" w:rsidRDefault="007C1899" w:rsidP="007C1899">
            <w:pPr>
              <w:spacing w:before="0" w:after="0" w:line="240" w:lineRule="auto"/>
              <w:jc w:val="right"/>
              <w:rPr>
                <w:sz w:val="16"/>
                <w:szCs w:val="16"/>
              </w:rPr>
            </w:pPr>
            <w:r w:rsidRPr="007C1899">
              <w:rPr>
                <w:sz w:val="16"/>
                <w:szCs w:val="16"/>
              </w:rPr>
              <w:t>3</w:t>
            </w:r>
          </w:p>
        </w:tc>
      </w:tr>
      <w:tr w:rsidR="007C1899" w:rsidRPr="007C1899" w14:paraId="43E00D5D" w14:textId="77777777" w:rsidTr="00383FD9">
        <w:trPr>
          <w:trHeight w:val="397"/>
        </w:trPr>
        <w:tc>
          <w:tcPr>
            <w:tcW w:w="545" w:type="pct"/>
            <w:tcBorders>
              <w:top w:val="nil"/>
              <w:left w:val="single" w:sz="4" w:space="0" w:color="auto"/>
              <w:bottom w:val="single" w:sz="4" w:space="0" w:color="auto"/>
              <w:right w:val="single" w:sz="4" w:space="0" w:color="auto"/>
            </w:tcBorders>
            <w:noWrap/>
            <w:vAlign w:val="center"/>
            <w:hideMark/>
          </w:tcPr>
          <w:p w14:paraId="774BF6F1" w14:textId="77777777" w:rsidR="007C1899" w:rsidRPr="007C1899" w:rsidRDefault="007C1899" w:rsidP="007C1899">
            <w:pPr>
              <w:spacing w:before="0" w:after="0"/>
              <w:rPr>
                <w:sz w:val="16"/>
                <w:szCs w:val="16"/>
              </w:rPr>
            </w:pPr>
            <w:r w:rsidRPr="007C1899">
              <w:rPr>
                <w:sz w:val="16"/>
                <w:szCs w:val="16"/>
              </w:rPr>
              <w:t>3.</w:t>
            </w:r>
          </w:p>
        </w:tc>
        <w:tc>
          <w:tcPr>
            <w:tcW w:w="2581" w:type="pct"/>
            <w:tcBorders>
              <w:top w:val="nil"/>
              <w:left w:val="single" w:sz="4" w:space="0" w:color="auto"/>
              <w:bottom w:val="single" w:sz="4" w:space="0" w:color="auto"/>
              <w:right w:val="single" w:sz="4" w:space="0" w:color="auto"/>
            </w:tcBorders>
            <w:noWrap/>
            <w:vAlign w:val="center"/>
          </w:tcPr>
          <w:p w14:paraId="384D67D3" w14:textId="77777777" w:rsidR="007C1899" w:rsidRPr="007C1899" w:rsidRDefault="007C1899" w:rsidP="007C1899">
            <w:pPr>
              <w:spacing w:before="0" w:after="0"/>
              <w:rPr>
                <w:sz w:val="16"/>
                <w:szCs w:val="16"/>
              </w:rPr>
            </w:pPr>
            <w:r w:rsidRPr="007C1899">
              <w:rPr>
                <w:sz w:val="16"/>
                <w:szCs w:val="16"/>
              </w:rPr>
              <w:t>Śródmieście</w:t>
            </w:r>
          </w:p>
        </w:tc>
        <w:tc>
          <w:tcPr>
            <w:tcW w:w="1874" w:type="pct"/>
            <w:tcBorders>
              <w:top w:val="nil"/>
              <w:left w:val="nil"/>
              <w:bottom w:val="single" w:sz="4" w:space="0" w:color="auto"/>
              <w:right w:val="single" w:sz="4" w:space="0" w:color="auto"/>
            </w:tcBorders>
            <w:noWrap/>
            <w:vAlign w:val="center"/>
          </w:tcPr>
          <w:p w14:paraId="0C94CF44" w14:textId="77777777" w:rsidR="007C1899" w:rsidRPr="007C1899" w:rsidRDefault="007C1899" w:rsidP="007C1899">
            <w:pPr>
              <w:spacing w:before="0" w:after="0" w:line="240" w:lineRule="auto"/>
              <w:jc w:val="right"/>
              <w:rPr>
                <w:sz w:val="16"/>
                <w:szCs w:val="16"/>
              </w:rPr>
            </w:pPr>
            <w:r w:rsidRPr="007C1899">
              <w:rPr>
                <w:sz w:val="16"/>
                <w:szCs w:val="16"/>
              </w:rPr>
              <w:t>11</w:t>
            </w:r>
          </w:p>
        </w:tc>
      </w:tr>
      <w:tr w:rsidR="007C1899" w:rsidRPr="007C1899" w14:paraId="1C0C87EB" w14:textId="77777777" w:rsidTr="00383FD9">
        <w:trPr>
          <w:trHeight w:val="397"/>
        </w:trPr>
        <w:tc>
          <w:tcPr>
            <w:tcW w:w="545" w:type="pct"/>
            <w:tcBorders>
              <w:top w:val="nil"/>
              <w:left w:val="single" w:sz="4" w:space="0" w:color="auto"/>
              <w:bottom w:val="single" w:sz="4" w:space="0" w:color="auto"/>
              <w:right w:val="single" w:sz="4" w:space="0" w:color="auto"/>
            </w:tcBorders>
            <w:noWrap/>
            <w:vAlign w:val="center"/>
            <w:hideMark/>
          </w:tcPr>
          <w:p w14:paraId="056D8254" w14:textId="77777777" w:rsidR="007C1899" w:rsidRPr="007C1899" w:rsidRDefault="007C1899" w:rsidP="007C1899">
            <w:pPr>
              <w:spacing w:before="0" w:after="0"/>
              <w:rPr>
                <w:sz w:val="16"/>
                <w:szCs w:val="16"/>
              </w:rPr>
            </w:pPr>
            <w:r w:rsidRPr="007C1899">
              <w:rPr>
                <w:sz w:val="16"/>
                <w:szCs w:val="16"/>
              </w:rPr>
              <w:t>4.</w:t>
            </w:r>
          </w:p>
        </w:tc>
        <w:tc>
          <w:tcPr>
            <w:tcW w:w="2581" w:type="pct"/>
            <w:tcBorders>
              <w:top w:val="nil"/>
              <w:left w:val="single" w:sz="4" w:space="0" w:color="auto"/>
              <w:bottom w:val="single" w:sz="4" w:space="0" w:color="auto"/>
              <w:right w:val="single" w:sz="4" w:space="0" w:color="auto"/>
            </w:tcBorders>
            <w:noWrap/>
            <w:vAlign w:val="center"/>
          </w:tcPr>
          <w:p w14:paraId="552D8650" w14:textId="77777777" w:rsidR="007C1899" w:rsidRPr="007C1899" w:rsidRDefault="007C1899" w:rsidP="007C1899">
            <w:pPr>
              <w:spacing w:before="0" w:after="0"/>
              <w:rPr>
                <w:sz w:val="16"/>
                <w:szCs w:val="16"/>
              </w:rPr>
            </w:pPr>
            <w:r w:rsidRPr="007C1899">
              <w:rPr>
                <w:sz w:val="16"/>
                <w:szCs w:val="16"/>
              </w:rPr>
              <w:t>Prawobrzeże</w:t>
            </w:r>
          </w:p>
        </w:tc>
        <w:tc>
          <w:tcPr>
            <w:tcW w:w="1874" w:type="pct"/>
            <w:tcBorders>
              <w:top w:val="nil"/>
              <w:left w:val="nil"/>
              <w:bottom w:val="single" w:sz="4" w:space="0" w:color="auto"/>
              <w:right w:val="single" w:sz="4" w:space="0" w:color="auto"/>
            </w:tcBorders>
            <w:noWrap/>
            <w:vAlign w:val="center"/>
          </w:tcPr>
          <w:p w14:paraId="4E8694F0" w14:textId="77777777" w:rsidR="007C1899" w:rsidRPr="007C1899" w:rsidRDefault="007C1899" w:rsidP="007C1899">
            <w:pPr>
              <w:spacing w:before="0" w:after="0" w:line="240" w:lineRule="auto"/>
              <w:jc w:val="right"/>
              <w:rPr>
                <w:sz w:val="16"/>
                <w:szCs w:val="16"/>
              </w:rPr>
            </w:pPr>
            <w:r w:rsidRPr="007C1899">
              <w:rPr>
                <w:sz w:val="16"/>
                <w:szCs w:val="16"/>
              </w:rPr>
              <w:t>4</w:t>
            </w:r>
          </w:p>
        </w:tc>
      </w:tr>
    </w:tbl>
    <w:p w14:paraId="27C6F5D9" w14:textId="77777777" w:rsidR="007C1899" w:rsidRPr="007C1899" w:rsidRDefault="007C1899" w:rsidP="007C1899">
      <w:pPr>
        <w:keepNext/>
        <w:keepLines/>
        <w:spacing w:before="0" w:after="0"/>
        <w:contextualSpacing/>
        <w:rPr>
          <w:rFonts w:eastAsia="Calibri"/>
          <w:bCs/>
          <w:i/>
          <w:lang w:eastAsia="ar-SA"/>
        </w:rPr>
      </w:pPr>
    </w:p>
    <w:p w14:paraId="16D25782" w14:textId="77777777" w:rsidR="007C1899" w:rsidRPr="007C1899" w:rsidRDefault="007C1899" w:rsidP="007C1899">
      <w:r w:rsidRPr="007C1899">
        <w:t>Na terenie miasta Szczecin, w odniesieniu do wskaźników L</w:t>
      </w:r>
      <w:r w:rsidRPr="007C1899">
        <w:rPr>
          <w:vertAlign w:val="subscript"/>
        </w:rPr>
        <w:t>DWN</w:t>
      </w:r>
      <w:r w:rsidRPr="007C1899">
        <w:t xml:space="preserve"> i L</w:t>
      </w:r>
      <w:r w:rsidRPr="007C1899">
        <w:rPr>
          <w:vertAlign w:val="subscript"/>
        </w:rPr>
        <w:t>N</w:t>
      </w:r>
      <w:r w:rsidRPr="007C1899">
        <w:t xml:space="preserve">, dominującym źródłem hałasu jest hałas drogowy. Hałas ten wyróżnia się na tle innych źródeł, zarówno pod względem powierzchni </w:t>
      </w:r>
      <w:r w:rsidRPr="007C1899">
        <w:lastRenderedPageBreak/>
        <w:t>obszarów, jak i liczby mieszkańców znajdujących się w strefie przekroczeń dopuszczalnych wartości wskaźników oceny hałasu.</w:t>
      </w:r>
    </w:p>
    <w:p w14:paraId="1E73C941" w14:textId="77777777" w:rsidR="007C1899" w:rsidRPr="007C1899" w:rsidRDefault="007C1899" w:rsidP="007C1899">
      <w:r w:rsidRPr="007C1899">
        <w:t>W celu zidentyfikowania dominujących źródeł hałasu na terenie miasta wykorzystano wskaźnik N</w:t>
      </w:r>
      <w:r w:rsidRPr="007C1899">
        <w:rPr>
          <w:vertAlign w:val="subscript"/>
        </w:rPr>
        <w:t>HA</w:t>
      </w:r>
      <w:r w:rsidRPr="007C1899">
        <w:t xml:space="preserve">, który obrazuje liczbę osób dotkniętych znaczną dokuczliwością hałasu. </w:t>
      </w:r>
    </w:p>
    <w:p w14:paraId="5AFC90D6" w14:textId="35A55795" w:rsidR="007C1899" w:rsidRPr="007C1899" w:rsidRDefault="007C1899" w:rsidP="007C1899">
      <w:r w:rsidRPr="007C1899">
        <w:t>Mapy przedstawione poniżej (</w:t>
      </w:r>
      <w:r w:rsidR="00F06E09">
        <w:fldChar w:fldCharType="begin"/>
      </w:r>
      <w:r w:rsidR="00F06E09">
        <w:instrText xml:space="preserve"> REF _Ref163800884 \h </w:instrText>
      </w:r>
      <w:r w:rsidR="00F06E09">
        <w:fldChar w:fldCharType="separate"/>
      </w:r>
      <w:r w:rsidR="00DE4E70" w:rsidRPr="007C1899">
        <w:t xml:space="preserve">Rysunek </w:t>
      </w:r>
      <w:r w:rsidR="00DE4E70">
        <w:rPr>
          <w:noProof/>
        </w:rPr>
        <w:t>105</w:t>
      </w:r>
      <w:r w:rsidR="00F06E09">
        <w:fldChar w:fldCharType="end"/>
      </w:r>
      <w:r w:rsidR="00F06E09">
        <w:t xml:space="preserve"> </w:t>
      </w:r>
      <w:r w:rsidRPr="007C1899">
        <w:t>oraz</w:t>
      </w:r>
      <w:r w:rsidR="00F06E09">
        <w:t xml:space="preserve"> </w:t>
      </w:r>
      <w:r w:rsidR="00F06E09">
        <w:fldChar w:fldCharType="begin"/>
      </w:r>
      <w:r w:rsidR="00F06E09">
        <w:instrText xml:space="preserve"> REF _Ref163800898 \h </w:instrText>
      </w:r>
      <w:r w:rsidR="00F06E09">
        <w:fldChar w:fldCharType="separate"/>
      </w:r>
      <w:r w:rsidR="00DE4E70" w:rsidRPr="007C1899">
        <w:t xml:space="preserve">Rysunek </w:t>
      </w:r>
      <w:r w:rsidR="00DE4E70">
        <w:rPr>
          <w:noProof/>
        </w:rPr>
        <w:t>106</w:t>
      </w:r>
      <w:r w:rsidR="00F06E09">
        <w:fldChar w:fldCharType="end"/>
      </w:r>
      <w:r w:rsidRPr="007C1899">
        <w:t>) prezentują wartości wskaźnika N</w:t>
      </w:r>
      <w:r w:rsidRPr="007C1899">
        <w:rPr>
          <w:vertAlign w:val="subscript"/>
        </w:rPr>
        <w:t xml:space="preserve">HA </w:t>
      </w:r>
      <w:r w:rsidRPr="007C1899">
        <w:t>na obszarach w postaci kwadratów o boku 500 m x 500 m na terenie miasta Szczecin.</w:t>
      </w:r>
    </w:p>
    <w:p w14:paraId="264D53DC" w14:textId="77777777" w:rsidR="007C1899" w:rsidRPr="007C1899" w:rsidRDefault="007C1899" w:rsidP="007C1899">
      <w:pPr>
        <w:spacing w:before="100" w:beforeAutospacing="1" w:after="0" w:line="240" w:lineRule="auto"/>
        <w:jc w:val="left"/>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drawing>
          <wp:inline distT="0" distB="0" distL="0" distR="0" wp14:anchorId="1075D47A" wp14:editId="1365051E">
            <wp:extent cx="5760720" cy="6480175"/>
            <wp:effectExtent l="0" t="0" r="0" b="0"/>
            <wp:docPr id="563192052" name="Obraz 6" descr="Wartości wskaźnika NHA, w odniesieniu do hałasu drog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77567" name="Obraz 6" descr="Wartości wskaźnika NHA, w odniesieniu do hałasu drogowego na terenie miasta Szczecin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7F96EAE5" w14:textId="3FF6268E" w:rsidR="007C1899" w:rsidRPr="007C1899" w:rsidRDefault="007C1899" w:rsidP="009B3F72">
      <w:pPr>
        <w:pStyle w:val="14rysunekpodpis"/>
      </w:pPr>
      <w:bookmarkStart w:id="1155" w:name="_Ref163800884"/>
      <w:bookmarkStart w:id="1156" w:name="_Toc163205365"/>
      <w:bookmarkStart w:id="1157" w:name="_Toc163822305"/>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105</w:t>
      </w:r>
      <w:r w:rsidRPr="007C1899">
        <w:rPr>
          <w:noProof/>
        </w:rPr>
        <w:fldChar w:fldCharType="end"/>
      </w:r>
      <w:bookmarkEnd w:id="1155"/>
      <w:r w:rsidRPr="007C1899">
        <w:rPr>
          <w:noProof/>
        </w:rPr>
        <w:t>.</w:t>
      </w:r>
      <w:r w:rsidRPr="007C1899">
        <w:t xml:space="preserve"> Wartości wskaźnika N</w:t>
      </w:r>
      <w:r w:rsidRPr="007C1899">
        <w:rPr>
          <w:vertAlign w:val="subscript"/>
        </w:rPr>
        <w:t>HA</w:t>
      </w:r>
      <w:r w:rsidRPr="007C1899">
        <w:t>, w odniesieniu do hałasu drogowego na terenie miasta Szczecin</w:t>
      </w:r>
      <w:bookmarkEnd w:id="1156"/>
      <w:r w:rsidRPr="007C1899">
        <w:t xml:space="preserve"> [źródło: opracowanie własne]</w:t>
      </w:r>
      <w:bookmarkEnd w:id="1157"/>
    </w:p>
    <w:p w14:paraId="5BBE5A70" w14:textId="77777777" w:rsidR="007C1899" w:rsidRPr="007C1899" w:rsidRDefault="007C1899" w:rsidP="007C1899">
      <w:pPr>
        <w:spacing w:after="0"/>
        <w:rPr>
          <w:rFonts w:ascii="Times New Roman" w:eastAsia="Times New Roman" w:hAnsi="Times New Roman" w:cs="Times New Roman"/>
          <w:sz w:val="24"/>
          <w:szCs w:val="24"/>
          <w:shd w:val="clear" w:color="auto" w:fill="auto"/>
        </w:rPr>
      </w:pPr>
      <w:r w:rsidRPr="007C1899">
        <w:rPr>
          <w:noProof/>
        </w:rPr>
        <w:lastRenderedPageBreak/>
        <w:drawing>
          <wp:inline distT="0" distB="0" distL="0" distR="0" wp14:anchorId="25821D9A" wp14:editId="0BB65E49">
            <wp:extent cx="5760720" cy="6480175"/>
            <wp:effectExtent l="0" t="0" r="0" b="0"/>
            <wp:docPr id="34460309" name="Obraz 1" descr="Wartości wskaźnika NHA, w odniesieniu do hałasu szyn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37951" name="Obraz 1" descr="Wartości wskaźnika NHA, w odniesieniu do hałasu szynowego na terenie miasta Szczecin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30A04F48" w14:textId="30463193" w:rsidR="007C1899" w:rsidRPr="007C1899" w:rsidRDefault="007C1899" w:rsidP="009B3F72">
      <w:pPr>
        <w:pStyle w:val="14rysunekpodpis"/>
      </w:pPr>
      <w:bookmarkStart w:id="1158" w:name="_Ref163800898"/>
      <w:bookmarkStart w:id="1159" w:name="_Toc163205366"/>
      <w:bookmarkStart w:id="1160" w:name="_Toc163822306"/>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106</w:t>
      </w:r>
      <w:r w:rsidRPr="007C1899">
        <w:rPr>
          <w:noProof/>
        </w:rPr>
        <w:fldChar w:fldCharType="end"/>
      </w:r>
      <w:bookmarkEnd w:id="1158"/>
      <w:r w:rsidRPr="007C1899">
        <w:t>. Wartości wskaźnika N</w:t>
      </w:r>
      <w:r w:rsidRPr="007C1899">
        <w:rPr>
          <w:vertAlign w:val="subscript"/>
        </w:rPr>
        <w:t>HA</w:t>
      </w:r>
      <w:r w:rsidRPr="007C1899">
        <w:t>, w odniesieniu do hałasu szynowego na terenie miasta Szczecin</w:t>
      </w:r>
      <w:bookmarkEnd w:id="1159"/>
      <w:r w:rsidRPr="007C1899">
        <w:t xml:space="preserve"> [źródło: opracowanie własne]</w:t>
      </w:r>
      <w:bookmarkEnd w:id="1160"/>
    </w:p>
    <w:p w14:paraId="110E59C5" w14:textId="7A70C943" w:rsidR="007C1899" w:rsidRPr="007C1899" w:rsidRDefault="007C1899" w:rsidP="007C1899">
      <w:pPr>
        <w:spacing w:before="240"/>
      </w:pPr>
      <w:r w:rsidRPr="007C1899">
        <w:t>Mapy przedstawione poniżej (</w:t>
      </w:r>
      <w:r w:rsidRPr="007C1899">
        <w:fldChar w:fldCharType="begin"/>
      </w:r>
      <w:r w:rsidRPr="007C1899">
        <w:instrText xml:space="preserve"> REF _Ref159306024 \h </w:instrText>
      </w:r>
      <w:r w:rsidRPr="007C1899">
        <w:fldChar w:fldCharType="separate"/>
      </w:r>
      <w:r w:rsidR="00DE4E70" w:rsidRPr="009B3F72">
        <w:t xml:space="preserve">Rysunek </w:t>
      </w:r>
      <w:r w:rsidR="00DE4E70">
        <w:rPr>
          <w:noProof/>
        </w:rPr>
        <w:t>84</w:t>
      </w:r>
      <w:r w:rsidRPr="007C1899">
        <w:fldChar w:fldCharType="end"/>
      </w:r>
      <w:r w:rsidRPr="007C1899">
        <w:t xml:space="preserve"> oraz </w:t>
      </w:r>
      <w:r w:rsidRPr="007C1899">
        <w:fldChar w:fldCharType="begin"/>
      </w:r>
      <w:r w:rsidRPr="007C1899">
        <w:instrText xml:space="preserve"> REF _Ref159244446 \h </w:instrText>
      </w:r>
      <w:r w:rsidRPr="007C1899">
        <w:fldChar w:fldCharType="separate"/>
      </w:r>
      <w:r w:rsidR="00DE4E70" w:rsidRPr="009B3F72">
        <w:t xml:space="preserve">Rysunek </w:t>
      </w:r>
      <w:r w:rsidR="00DE4E70">
        <w:rPr>
          <w:noProof/>
        </w:rPr>
        <w:t>85</w:t>
      </w:r>
      <w:r w:rsidRPr="007C1899">
        <w:fldChar w:fldCharType="end"/>
      </w:r>
      <w:r w:rsidRPr="007C1899">
        <w:t>) prezentują obszary w postaci kwadratów o boku 500 m x 500 m na terenie miasta Szczecin, na których wystąpiło 10% najwyższych wartości wskaźnika N</w:t>
      </w:r>
      <w:r w:rsidRPr="007C1899">
        <w:rPr>
          <w:vertAlign w:val="subscript"/>
        </w:rPr>
        <w:t>HA</w:t>
      </w:r>
      <w:r w:rsidRPr="007C1899">
        <w:t>.</w:t>
      </w:r>
    </w:p>
    <w:p w14:paraId="6E96A185" w14:textId="77777777" w:rsidR="007C1899" w:rsidRPr="007C1899" w:rsidRDefault="007C1899" w:rsidP="007C1899">
      <w:pPr>
        <w:spacing w:after="0"/>
      </w:pPr>
      <w:r w:rsidRPr="007C1899">
        <w:rPr>
          <w:noProof/>
        </w:rPr>
        <w:lastRenderedPageBreak/>
        <w:drawing>
          <wp:inline distT="0" distB="0" distL="0" distR="0" wp14:anchorId="6E4BD8FA" wp14:editId="6ECFF371">
            <wp:extent cx="5760720" cy="6480175"/>
            <wp:effectExtent l="0" t="0" r="0" b="0"/>
            <wp:docPr id="870524118" name="Obraz 5" descr="Rozkład 10% najwyższych wartości wskaźnika NHA, w odniesieniu do hałasu drog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99319" name="Obraz 5" descr="Rozkład 10% najwyższych wartości wskaźnika NHA, w odniesieniu do hałasu drogowego na terenie miasta Szczecina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23BF6C0C" w14:textId="7A286AD5" w:rsidR="007C1899" w:rsidRPr="007C1899" w:rsidRDefault="007C1899" w:rsidP="009B3F72">
      <w:pPr>
        <w:pStyle w:val="14rysunekpodpis"/>
      </w:pPr>
      <w:bookmarkStart w:id="1161" w:name="_Toc163205367"/>
      <w:bookmarkStart w:id="1162" w:name="_Toc163822307"/>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107</w:t>
      </w:r>
      <w:r w:rsidRPr="007C1899">
        <w:rPr>
          <w:noProof/>
        </w:rPr>
        <w:fldChar w:fldCharType="end"/>
      </w:r>
      <w:r w:rsidRPr="007C1899">
        <w:t>. Rozkład 10% najwyższych wartości wskaźnika N</w:t>
      </w:r>
      <w:r w:rsidRPr="007C1899">
        <w:rPr>
          <w:vertAlign w:val="subscript"/>
        </w:rPr>
        <w:t>HA</w:t>
      </w:r>
      <w:r w:rsidRPr="007C1899">
        <w:t>, w odniesieniu do hałasu drogowego na terenie miasta Szczecin [źródło: opracowanie własne]</w:t>
      </w:r>
      <w:bookmarkEnd w:id="1161"/>
      <w:bookmarkEnd w:id="1162"/>
    </w:p>
    <w:p w14:paraId="01A0BE3D" w14:textId="77777777" w:rsidR="007C1899" w:rsidRPr="007C1899" w:rsidRDefault="007C1899" w:rsidP="007C1899">
      <w:pPr>
        <w:spacing w:after="0"/>
        <w:rPr>
          <w:rFonts w:ascii="Times New Roman" w:eastAsia="Times New Roman" w:hAnsi="Times New Roman" w:cs="Times New Roman"/>
          <w:sz w:val="24"/>
          <w:szCs w:val="24"/>
          <w:shd w:val="clear" w:color="auto" w:fill="auto"/>
        </w:rPr>
      </w:pPr>
      <w:r w:rsidRPr="007C1899">
        <w:rPr>
          <w:noProof/>
        </w:rPr>
        <w:lastRenderedPageBreak/>
        <w:drawing>
          <wp:inline distT="0" distB="0" distL="0" distR="0" wp14:anchorId="3ABB235F" wp14:editId="3848CDF3">
            <wp:extent cx="5760720" cy="6480175"/>
            <wp:effectExtent l="0" t="0" r="0" b="0"/>
            <wp:docPr id="171706142" name="Obraz 2" descr="Rozkład 10% najwyższych wartości wskaźnika NHA, w odniesieniu do hałasu szyn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3022" name="Obraz 2" descr="Rozkład 10% najwyższych wartości wskaźnika NHA, w odniesieniu do hałasu szynowego na terenie miasta Szczecina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0EAECE47" w14:textId="7BC058E9" w:rsidR="007C1899" w:rsidRPr="007C1899" w:rsidRDefault="007C1899" w:rsidP="009B3F72">
      <w:pPr>
        <w:pStyle w:val="14rysunekpodpis"/>
        <w:rPr>
          <w:lang w:eastAsia="en-US"/>
        </w:rPr>
      </w:pPr>
      <w:bookmarkStart w:id="1163" w:name="_Toc163205368"/>
      <w:bookmarkStart w:id="1164" w:name="_Toc163822308"/>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108</w:t>
      </w:r>
      <w:r w:rsidRPr="007C1899">
        <w:rPr>
          <w:noProof/>
        </w:rPr>
        <w:fldChar w:fldCharType="end"/>
      </w:r>
      <w:r w:rsidRPr="007C1899">
        <w:t>. Rozkład 10% najwyższych wartości wskaźnika N</w:t>
      </w:r>
      <w:r w:rsidRPr="007C1899">
        <w:rPr>
          <w:vertAlign w:val="subscript"/>
        </w:rPr>
        <w:t>HA</w:t>
      </w:r>
      <w:r w:rsidRPr="007C1899">
        <w:t>, w odniesieniu do hałasu szynowego na terenie miasta Szczecin [źródło: opracowanie własne]</w:t>
      </w:r>
      <w:bookmarkEnd w:id="1163"/>
      <w:bookmarkEnd w:id="1164"/>
    </w:p>
    <w:p w14:paraId="632C4266" w14:textId="77777777" w:rsidR="007C1899" w:rsidRPr="007C1899" w:rsidRDefault="007C1899" w:rsidP="00AD46C9">
      <w:pPr>
        <w:pStyle w:val="Nagwek1"/>
      </w:pPr>
      <w:bookmarkStart w:id="1165" w:name="_Toc163145969"/>
      <w:bookmarkStart w:id="1166" w:name="_Toc163822189"/>
      <w:bookmarkEnd w:id="1116"/>
      <w:r w:rsidRPr="007C1899">
        <w:t>Działania w zakresie ochrony środowiska przed hałasem – Program ochrony środowiska przed hałasem dla województwa pomorskiego</w:t>
      </w:r>
      <w:bookmarkEnd w:id="1165"/>
      <w:bookmarkEnd w:id="1166"/>
    </w:p>
    <w:p w14:paraId="33FC28C5" w14:textId="621A5611" w:rsidR="007C1899" w:rsidRPr="007C1899" w:rsidRDefault="007C1899" w:rsidP="007C1899">
      <w:pPr>
        <w:rPr>
          <w:lang w:eastAsia="en-US"/>
        </w:rPr>
      </w:pPr>
      <w:r w:rsidRPr="007C1899">
        <w:rPr>
          <w:lang w:eastAsia="en-US"/>
        </w:rPr>
        <w:t>W tomie 2 POH wskazano działania dla dróg głównych na terenie województwa zachodniopomorskiego w zakresie ochrony przed hałasem. Na poniższych mapach (</w:t>
      </w:r>
      <w:r w:rsidR="00123506">
        <w:rPr>
          <w:lang w:eastAsia="en-US"/>
        </w:rPr>
        <w:fldChar w:fldCharType="begin"/>
      </w:r>
      <w:r w:rsidR="00123506">
        <w:rPr>
          <w:lang w:eastAsia="en-US"/>
        </w:rPr>
        <w:instrText xml:space="preserve"> REF _Ref163800477 \h </w:instrText>
      </w:r>
      <w:r w:rsidR="00123506">
        <w:rPr>
          <w:lang w:eastAsia="en-US"/>
        </w:rPr>
      </w:r>
      <w:r w:rsidR="00123506">
        <w:rPr>
          <w:lang w:eastAsia="en-US"/>
        </w:rPr>
        <w:fldChar w:fldCharType="separate"/>
      </w:r>
      <w:r w:rsidR="00DE4E70" w:rsidRPr="007C1899">
        <w:t xml:space="preserve">Rysunek </w:t>
      </w:r>
      <w:r w:rsidR="00DE4E70">
        <w:rPr>
          <w:noProof/>
        </w:rPr>
        <w:t>109</w:t>
      </w:r>
      <w:r w:rsidR="00123506">
        <w:rPr>
          <w:lang w:eastAsia="en-US"/>
        </w:rPr>
        <w:fldChar w:fldCharType="end"/>
      </w:r>
      <w:r w:rsidR="00123506">
        <w:rPr>
          <w:lang w:eastAsia="en-US"/>
        </w:rPr>
        <w:t xml:space="preserve"> </w:t>
      </w:r>
      <w:r w:rsidRPr="007C1899">
        <w:rPr>
          <w:lang w:eastAsia="en-US"/>
        </w:rPr>
        <w:t xml:space="preserve">- </w:t>
      </w:r>
      <w:r w:rsidRPr="007C1899">
        <w:rPr>
          <w:lang w:eastAsia="en-US"/>
        </w:rPr>
        <w:fldChar w:fldCharType="begin"/>
      </w:r>
      <w:r w:rsidRPr="007C1899">
        <w:rPr>
          <w:lang w:eastAsia="en-US"/>
        </w:rPr>
        <w:instrText xml:space="preserve"> REF _Ref163477276 \h </w:instrText>
      </w:r>
      <w:r w:rsidRPr="007C1899">
        <w:rPr>
          <w:lang w:eastAsia="en-US"/>
        </w:rPr>
      </w:r>
      <w:r w:rsidRPr="007C1899">
        <w:rPr>
          <w:lang w:eastAsia="en-US"/>
        </w:rPr>
        <w:fldChar w:fldCharType="separate"/>
      </w:r>
      <w:r w:rsidR="00DE4E70" w:rsidRPr="007C1899">
        <w:t xml:space="preserve">Rysunek </w:t>
      </w:r>
      <w:r w:rsidR="00DE4E70">
        <w:rPr>
          <w:noProof/>
        </w:rPr>
        <w:t>126</w:t>
      </w:r>
      <w:r w:rsidRPr="007C1899">
        <w:rPr>
          <w:lang w:eastAsia="en-US"/>
        </w:rPr>
        <w:fldChar w:fldCharType="end"/>
      </w:r>
      <w:r w:rsidRPr="007C1899">
        <w:rPr>
          <w:lang w:eastAsia="en-US"/>
        </w:rPr>
        <w:t xml:space="preserve">) przedstawiono przybliżoną lokalizację planowanych działań na terenie województwa, na tle 10% największych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7C1899">
        <w:rPr>
          <w:lang w:eastAsia="en-US"/>
        </w:rPr>
        <w:t>.</w:t>
      </w:r>
    </w:p>
    <w:p w14:paraId="6BB4EA53" w14:textId="21A12F55" w:rsidR="007C1899" w:rsidRPr="007C1899" w:rsidRDefault="007C1899" w:rsidP="007C1899">
      <w:pPr>
        <w:rPr>
          <w:lang w:eastAsia="en-US"/>
        </w:rPr>
      </w:pPr>
      <w:r w:rsidRPr="007C1899">
        <w:rPr>
          <w:lang w:eastAsia="en-US"/>
        </w:rPr>
        <w:lastRenderedPageBreak/>
        <w:t>Działania planowane do podjęcia podzielone są na dwie grupy zadań: działania planowane do podjęcia w ciągu 5 lat, licząc od roku uchwalenia programu (spis działań przedstawiono w rozdziale</w:t>
      </w:r>
      <w:r w:rsidR="00076E2A">
        <w:rPr>
          <w:lang w:eastAsia="en-US"/>
        </w:rPr>
        <w:t xml:space="preserve"> </w:t>
      </w:r>
      <w:r w:rsidR="00076E2A">
        <w:rPr>
          <w:lang w:eastAsia="en-US"/>
        </w:rPr>
        <w:fldChar w:fldCharType="begin"/>
      </w:r>
      <w:r w:rsidR="00076E2A">
        <w:rPr>
          <w:lang w:eastAsia="en-US"/>
        </w:rPr>
        <w:instrText xml:space="preserve"> REF _Ref163800687 \r \h </w:instrText>
      </w:r>
      <w:r w:rsidR="00076E2A">
        <w:rPr>
          <w:lang w:eastAsia="en-US"/>
        </w:rPr>
      </w:r>
      <w:r w:rsidR="00076E2A">
        <w:rPr>
          <w:lang w:eastAsia="en-US"/>
        </w:rPr>
        <w:fldChar w:fldCharType="separate"/>
      </w:r>
      <w:r w:rsidR="00DE4E70">
        <w:rPr>
          <w:lang w:eastAsia="en-US"/>
        </w:rPr>
        <w:t>3.1.1</w:t>
      </w:r>
      <w:r w:rsidR="00076E2A">
        <w:rPr>
          <w:lang w:eastAsia="en-US"/>
        </w:rPr>
        <w:fldChar w:fldCharType="end"/>
      </w:r>
      <w:r w:rsidRPr="007C1899">
        <w:rPr>
          <w:lang w:eastAsia="en-US"/>
        </w:rPr>
        <w:t>) oraz na strategię długofalową (spis działań w ujęciu długofalowym przedstawiono w rozdziale</w:t>
      </w:r>
      <w:r w:rsidR="00076E2A">
        <w:rPr>
          <w:lang w:eastAsia="en-US"/>
        </w:rPr>
        <w:t xml:space="preserve"> </w:t>
      </w:r>
      <w:r w:rsidR="00076E2A">
        <w:rPr>
          <w:lang w:eastAsia="en-US"/>
        </w:rPr>
        <w:fldChar w:fldCharType="begin"/>
      </w:r>
      <w:r w:rsidR="00076E2A">
        <w:rPr>
          <w:lang w:eastAsia="en-US"/>
        </w:rPr>
        <w:instrText xml:space="preserve"> REF _Ref163800696 \r \h </w:instrText>
      </w:r>
      <w:r w:rsidR="00076E2A">
        <w:rPr>
          <w:lang w:eastAsia="en-US"/>
        </w:rPr>
      </w:r>
      <w:r w:rsidR="00076E2A">
        <w:rPr>
          <w:lang w:eastAsia="en-US"/>
        </w:rPr>
        <w:fldChar w:fldCharType="separate"/>
      </w:r>
      <w:r w:rsidR="00DE4E70">
        <w:rPr>
          <w:lang w:eastAsia="en-US"/>
        </w:rPr>
        <w:t>3.2.1</w:t>
      </w:r>
      <w:r w:rsidR="00076E2A">
        <w:rPr>
          <w:lang w:eastAsia="en-US"/>
        </w:rPr>
        <w:fldChar w:fldCharType="end"/>
      </w:r>
      <w:r w:rsidRPr="007C1899">
        <w:rPr>
          <w:lang w:eastAsia="en-US"/>
        </w:rPr>
        <w:t>).</w:t>
      </w:r>
    </w:p>
    <w:p w14:paraId="168E6D6A" w14:textId="77777777" w:rsidR="007C1899" w:rsidRPr="007C1899" w:rsidRDefault="007C1899" w:rsidP="007C1899">
      <w:pPr>
        <w:rPr>
          <w:lang w:eastAsia="en-US"/>
        </w:rPr>
      </w:pPr>
      <w:r w:rsidRPr="007C1899">
        <w:rPr>
          <w:lang w:eastAsia="en-US"/>
        </w:rPr>
        <w:t xml:space="preserve">Dodatkowo na mapach zaznaczono przybliżoną lokalizację działań zrealizowanych pomiędzy opracowywaniem strategicznych map hałasu, a opracowywaniem POH. Efekty tych działań nie były uwzględnione w strategicznych mapach hałasu. Jest to istotne ponieważ, wartości wskaźników zdrowotnych, na podstawie których wyznacza się 10% terenów jednostkowych, na których wskazuje się działania do podjęcia, są obliczone na podstawie wyników SMH opracowanych w IV rundzie mapowania. W związku z tym, działania zakończone między SMH oraz POH, mogły korzystnie wpływać na klimat akustyczny w ich otoczeniu. </w:t>
      </w:r>
    </w:p>
    <w:p w14:paraId="71082757" w14:textId="77777777" w:rsidR="007C1899" w:rsidRPr="007C1899" w:rsidRDefault="007C1899" w:rsidP="007C1899">
      <w:pPr>
        <w:spacing w:after="0"/>
        <w:rPr>
          <w:lang w:eastAsia="en-US"/>
        </w:rPr>
      </w:pPr>
      <w:r w:rsidRPr="007C1899">
        <w:rPr>
          <w:noProof/>
          <w:lang w:eastAsia="en-US"/>
        </w:rPr>
        <w:lastRenderedPageBreak/>
        <w:drawing>
          <wp:inline distT="0" distB="0" distL="0" distR="0" wp14:anchorId="5C11C655" wp14:editId="1C81B0B6">
            <wp:extent cx="5757672" cy="7918704"/>
            <wp:effectExtent l="0" t="0" r="0" b="6350"/>
            <wp:docPr id="678433447" name="Obraz 2" descr="Mapa lokalizacji działań na tle rozkładu 10% największej wartości wskaźnika N_HA – hałas drogowy – arkus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33447" name="Obraz 2" descr="Mapa lokalizacji działań na tle rozkładu 10% największej wartości wskaźnika N_HA – hałas drogowy – arkusz 1/1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0DA1869" w14:textId="6C5B87FF" w:rsidR="007C1899" w:rsidRPr="007C1899" w:rsidRDefault="007C1899" w:rsidP="009B3F72">
      <w:pPr>
        <w:pStyle w:val="14rysunekpodpis"/>
      </w:pPr>
      <w:bookmarkStart w:id="1167" w:name="_Ref163800477"/>
      <w:bookmarkStart w:id="1168" w:name="_Toc163145855"/>
      <w:bookmarkStart w:id="1169" w:name="_Toc163822309"/>
      <w:r w:rsidRPr="007C1899">
        <w:t xml:space="preserve">Rysunek </w:t>
      </w:r>
      <w:r w:rsidRPr="007C1899">
        <w:fldChar w:fldCharType="begin"/>
      </w:r>
      <w:r w:rsidRPr="007C1899">
        <w:instrText xml:space="preserve"> SEQ Rysunek \* ARABIC </w:instrText>
      </w:r>
      <w:r w:rsidRPr="007C1899">
        <w:fldChar w:fldCharType="separate"/>
      </w:r>
      <w:r w:rsidR="00DE4E70">
        <w:rPr>
          <w:noProof/>
        </w:rPr>
        <w:t>109</w:t>
      </w:r>
      <w:r w:rsidRPr="007C1899">
        <w:rPr>
          <w:noProof/>
        </w:rPr>
        <w:fldChar w:fldCharType="end"/>
      </w:r>
      <w:bookmarkEnd w:id="1167"/>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1/18</w:t>
      </w:r>
      <w:bookmarkEnd w:id="1168"/>
      <w:r w:rsidRPr="007C1899">
        <w:t xml:space="preserve"> [źródło: opracowanie własne]</w:t>
      </w:r>
      <w:bookmarkEnd w:id="1169"/>
    </w:p>
    <w:p w14:paraId="29E74BE3" w14:textId="77777777" w:rsidR="007C1899" w:rsidRPr="007C1899" w:rsidRDefault="007C1899" w:rsidP="007C1899">
      <w:pPr>
        <w:spacing w:after="0"/>
        <w:rPr>
          <w:lang w:eastAsia="en-US"/>
        </w:rPr>
      </w:pPr>
      <w:r w:rsidRPr="007C1899">
        <w:rPr>
          <w:noProof/>
          <w:lang w:eastAsia="en-US"/>
        </w:rPr>
        <w:lastRenderedPageBreak/>
        <w:drawing>
          <wp:inline distT="0" distB="0" distL="0" distR="0" wp14:anchorId="63980FFA" wp14:editId="36DECD95">
            <wp:extent cx="5757672" cy="7918704"/>
            <wp:effectExtent l="0" t="0" r="0" b="6350"/>
            <wp:docPr id="417583113" name="Obraz 3" descr="Mapa lokalizacji działań na tle rozkładu 10% największej wartości wskaźnika N_HA – hałas drogowy – arkus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83113" name="Obraz 3" descr="Mapa lokalizacji działań na tle rozkładu 10% największej wartości wskaźnika N_HA – hałas drogowy – arkusz 2/1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95711D7" w14:textId="31329AAA" w:rsidR="007C1899" w:rsidRPr="007C1899" w:rsidRDefault="007C1899" w:rsidP="009B3F72">
      <w:pPr>
        <w:pStyle w:val="14rysunekpodpis"/>
      </w:pPr>
      <w:bookmarkStart w:id="1170" w:name="_Toc163145856"/>
      <w:bookmarkStart w:id="1171" w:name="_Toc163822310"/>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110</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2/18</w:t>
      </w:r>
      <w:bookmarkEnd w:id="1170"/>
      <w:r w:rsidRPr="007C1899">
        <w:t xml:space="preserve"> [źródło: opracowanie własne]</w:t>
      </w:r>
      <w:bookmarkEnd w:id="1171"/>
    </w:p>
    <w:p w14:paraId="0C543ECC" w14:textId="77777777" w:rsidR="007C1899" w:rsidRPr="007C1899" w:rsidRDefault="007C1899" w:rsidP="007C1899">
      <w:pPr>
        <w:spacing w:after="0"/>
        <w:rPr>
          <w:lang w:eastAsia="en-US"/>
        </w:rPr>
      </w:pPr>
      <w:r w:rsidRPr="007C1899">
        <w:rPr>
          <w:noProof/>
          <w:lang w:eastAsia="en-US"/>
        </w:rPr>
        <w:lastRenderedPageBreak/>
        <w:drawing>
          <wp:inline distT="0" distB="0" distL="0" distR="0" wp14:anchorId="1FEE4094" wp14:editId="077F39F3">
            <wp:extent cx="5757672" cy="7918704"/>
            <wp:effectExtent l="0" t="0" r="0" b="6350"/>
            <wp:docPr id="269928928" name="Obraz 4" descr="Mapa lokalizacji działań na tle rozkładu 10% największej wartości wskaźnika N_HA – hałas drogowy – arkus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28928" name="Obraz 4" descr="Mapa lokalizacji działań na tle rozkładu 10% największej wartości wskaźnika N_HA – hałas drogowy – arkusz 3/1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6F9DBD9" w14:textId="4121D95C" w:rsidR="007C1899" w:rsidRPr="007C1899" w:rsidRDefault="007C1899" w:rsidP="009B3F72">
      <w:pPr>
        <w:pStyle w:val="14rysunekpodpis"/>
      </w:pPr>
      <w:bookmarkStart w:id="1172" w:name="_Toc163145857"/>
      <w:bookmarkStart w:id="1173" w:name="_Toc163822311"/>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111</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3/18</w:t>
      </w:r>
      <w:bookmarkEnd w:id="1172"/>
      <w:r w:rsidRPr="007C1899">
        <w:t xml:space="preserve"> [źródło: opracowanie własne]</w:t>
      </w:r>
      <w:bookmarkEnd w:id="1173"/>
    </w:p>
    <w:p w14:paraId="0A73CF1B" w14:textId="77777777" w:rsidR="007C1899" w:rsidRPr="007C1899" w:rsidRDefault="007C1899" w:rsidP="007C1899">
      <w:pPr>
        <w:spacing w:after="0"/>
        <w:rPr>
          <w:lang w:eastAsia="en-US"/>
        </w:rPr>
      </w:pPr>
      <w:r w:rsidRPr="007C1899">
        <w:rPr>
          <w:noProof/>
          <w:lang w:eastAsia="en-US"/>
        </w:rPr>
        <w:lastRenderedPageBreak/>
        <w:drawing>
          <wp:inline distT="0" distB="0" distL="0" distR="0" wp14:anchorId="5EC5332C" wp14:editId="39A4EF5B">
            <wp:extent cx="5757672" cy="7918704"/>
            <wp:effectExtent l="0" t="0" r="0" b="6350"/>
            <wp:docPr id="1269710157" name="Obraz 5" descr="Mapa lokalizacji działań na tle rozkładu 10% największej wartości wskaźnika N_HA – hałas drogowy – arkus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10157" name="Obraz 5" descr="Mapa lokalizacji działań na tle rozkładu 10% największej wartości wskaźnika N_HA – hałas drogowy – arkusz 4/1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7DCE5ED" w14:textId="34DDBC52" w:rsidR="007C1899" w:rsidRPr="007C1899" w:rsidRDefault="007C1899" w:rsidP="009B3F72">
      <w:pPr>
        <w:pStyle w:val="14rysunekpodpis"/>
      </w:pPr>
      <w:bookmarkStart w:id="1174" w:name="_Toc163145858"/>
      <w:bookmarkStart w:id="1175" w:name="_Toc163822312"/>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112</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4/18</w:t>
      </w:r>
      <w:bookmarkEnd w:id="1174"/>
      <w:r w:rsidRPr="007C1899">
        <w:t xml:space="preserve"> [źródło: opracowanie własne]</w:t>
      </w:r>
      <w:bookmarkEnd w:id="1175"/>
    </w:p>
    <w:p w14:paraId="106D6189" w14:textId="77777777" w:rsidR="007C1899" w:rsidRPr="007C1899" w:rsidRDefault="007C1899" w:rsidP="007C1899">
      <w:pPr>
        <w:spacing w:before="0" w:after="0"/>
        <w:rPr>
          <w:lang w:eastAsia="en-US"/>
        </w:rPr>
      </w:pPr>
      <w:r w:rsidRPr="007C1899">
        <w:rPr>
          <w:noProof/>
          <w:lang w:eastAsia="en-US"/>
        </w:rPr>
        <w:lastRenderedPageBreak/>
        <w:drawing>
          <wp:inline distT="0" distB="0" distL="0" distR="0" wp14:anchorId="62D46D6C" wp14:editId="00FE5F91">
            <wp:extent cx="5757672" cy="7918704"/>
            <wp:effectExtent l="0" t="0" r="0" b="6350"/>
            <wp:docPr id="362614471" name="Obraz 6" descr="Mapa lokalizacji działań na tle rozkładu 10% największej wartości wskaźnika N_HA – hałas drogowy – arkus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14471" name="Obraz 6" descr="Mapa lokalizacji działań na tle rozkładu 10% największej wartości wskaźnika N_HA – hałas drogowy – arkusz 5/1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4F436D3B" w14:textId="465171BA" w:rsidR="007C1899" w:rsidRPr="007C1899" w:rsidRDefault="007C1899" w:rsidP="009B3F72">
      <w:pPr>
        <w:pStyle w:val="14rysunekpodpis"/>
      </w:pPr>
      <w:bookmarkStart w:id="1176" w:name="_Toc163145859"/>
      <w:bookmarkStart w:id="1177" w:name="_Toc163822313"/>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113</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5/18</w:t>
      </w:r>
      <w:bookmarkEnd w:id="1176"/>
      <w:r w:rsidRPr="007C1899">
        <w:t xml:space="preserve"> [źródło: opracowanie własne]</w:t>
      </w:r>
      <w:bookmarkEnd w:id="1177"/>
    </w:p>
    <w:p w14:paraId="68C24D91" w14:textId="77777777" w:rsidR="007C1899" w:rsidRPr="007C1899" w:rsidRDefault="007C1899" w:rsidP="009B3F72">
      <w:pPr>
        <w:spacing w:before="0" w:after="0" w:line="240" w:lineRule="auto"/>
        <w:contextualSpacing/>
        <w:rPr>
          <w:i/>
          <w:iCs/>
        </w:rPr>
      </w:pPr>
      <w:r w:rsidRPr="007C1899">
        <w:rPr>
          <w:i/>
          <w:iCs/>
          <w:noProof/>
          <w:lang w:eastAsia="en-US"/>
        </w:rPr>
        <w:lastRenderedPageBreak/>
        <w:drawing>
          <wp:inline distT="0" distB="0" distL="0" distR="0" wp14:anchorId="07E919E7" wp14:editId="401BAE66">
            <wp:extent cx="5757672" cy="7918704"/>
            <wp:effectExtent l="0" t="0" r="0" b="6350"/>
            <wp:docPr id="483245143" name="Obraz 7" descr="Mapa lokalizacji działań na tle rozkładu 10% największej wartości wskaźnika N_HA – hałas drogowy – arkus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45143" name="Obraz 7" descr="Mapa lokalizacji działań na tle rozkładu 10% największej wartości wskaźnika N_HA – hałas drogowy – arkusz 6/1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r w:rsidRPr="007C1899">
        <w:rPr>
          <w:i/>
          <w:iCs/>
        </w:rPr>
        <w:t xml:space="preserve"> </w:t>
      </w:r>
    </w:p>
    <w:p w14:paraId="0126AB6A" w14:textId="76BBA7AF" w:rsidR="007C1899" w:rsidRPr="009B3F72" w:rsidRDefault="007C1899" w:rsidP="009B3F72">
      <w:pPr>
        <w:pStyle w:val="14rysunekpodpis"/>
      </w:pPr>
      <w:bookmarkStart w:id="1178" w:name="_Toc163145860"/>
      <w:bookmarkStart w:id="1179" w:name="_Toc163822314"/>
      <w:r w:rsidRPr="009B3F72">
        <w:t xml:space="preserve">Rysunek </w:t>
      </w:r>
      <w:r w:rsidRPr="009B3F72">
        <w:fldChar w:fldCharType="begin"/>
      </w:r>
      <w:r w:rsidRPr="009B3F72">
        <w:instrText xml:space="preserve"> SEQ Rysunek \* ARABIC </w:instrText>
      </w:r>
      <w:r w:rsidRPr="009B3F72">
        <w:fldChar w:fldCharType="separate"/>
      </w:r>
      <w:r w:rsidR="00DE4E70">
        <w:rPr>
          <w:noProof/>
        </w:rPr>
        <w:t>114</w:t>
      </w:r>
      <w:r w:rsidRPr="009B3F72">
        <w:fldChar w:fldCharType="end"/>
      </w:r>
      <w:r w:rsidRPr="009B3F72">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9B3F72">
        <w:t xml:space="preserve"> – hałas drogowy – arkusz 6/18</w:t>
      </w:r>
      <w:bookmarkEnd w:id="1178"/>
      <w:r w:rsidRPr="009B3F72">
        <w:t xml:space="preserve"> [źródło: opracowanie własne]</w:t>
      </w:r>
      <w:bookmarkEnd w:id="1179"/>
    </w:p>
    <w:p w14:paraId="438ABF06" w14:textId="77777777" w:rsidR="007C1899" w:rsidRPr="007C1899" w:rsidRDefault="007C1899" w:rsidP="007C1899">
      <w:pPr>
        <w:rPr>
          <w:lang w:eastAsia="en-US"/>
        </w:rPr>
      </w:pPr>
    </w:p>
    <w:p w14:paraId="3CCF27E4"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7325A0E2" wp14:editId="25D038B1">
            <wp:extent cx="5757672" cy="7918704"/>
            <wp:effectExtent l="0" t="0" r="0" b="6350"/>
            <wp:docPr id="1251372396" name="Obraz 8" descr="Mapa lokalizacji działań na tle rozkładu 10% największej wartości wskaźnika N_HA – hałas drogowy – arkus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72396" name="Obraz 8" descr="Mapa lokalizacji działań na tle rozkładu 10% największej wartości wskaźnika N_HA – hałas drogowy – arkusz 7/1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723A2B8B" w14:textId="17F2008F" w:rsidR="007C1899" w:rsidRPr="007C1899" w:rsidRDefault="007C1899" w:rsidP="009B3F72">
      <w:pPr>
        <w:pStyle w:val="14rysunekpodpis"/>
      </w:pPr>
      <w:bookmarkStart w:id="1180" w:name="_Toc163145861"/>
      <w:bookmarkStart w:id="1181" w:name="_Toc163822315"/>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115</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7/18</w:t>
      </w:r>
      <w:bookmarkEnd w:id="1180"/>
      <w:r w:rsidRPr="007C1899">
        <w:t xml:space="preserve"> [źródło: opracowanie własne]</w:t>
      </w:r>
      <w:bookmarkEnd w:id="1181"/>
    </w:p>
    <w:p w14:paraId="3CA56BE8"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7BF233CB" wp14:editId="1F053508">
            <wp:extent cx="5757672" cy="7918704"/>
            <wp:effectExtent l="0" t="0" r="0" b="6350"/>
            <wp:docPr id="1260877758" name="Obraz 9" descr="Mapa lokalizacji działań na tle rozkładu 10% największej wartości wskaźnika N_HA – hałas drogowy – arkus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7758" name="Obraz 9" descr="Mapa lokalizacji działań na tle rozkładu 10% największej wartości wskaźnika N_HA – hałas drogowy – arkusz 8/1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3129793A" w14:textId="593C8E03" w:rsidR="007C1899" w:rsidRPr="007C1899" w:rsidRDefault="007C1899" w:rsidP="009B3F72">
      <w:pPr>
        <w:pStyle w:val="14rysunekpodpis"/>
      </w:pPr>
      <w:bookmarkStart w:id="1182" w:name="_Toc163145862"/>
      <w:bookmarkStart w:id="1183" w:name="_Toc163822316"/>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116</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8/18</w:t>
      </w:r>
      <w:bookmarkEnd w:id="1182"/>
      <w:r w:rsidRPr="007C1899">
        <w:t xml:space="preserve"> [źródło: opracowanie własne]</w:t>
      </w:r>
      <w:bookmarkEnd w:id="1183"/>
    </w:p>
    <w:p w14:paraId="1F1C66A9"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16AAA87B" wp14:editId="1C4BB255">
            <wp:extent cx="5757672" cy="7918704"/>
            <wp:effectExtent l="0" t="0" r="0" b="6350"/>
            <wp:docPr id="1653690484" name="Obraz 10" descr="Mapa lokalizacji działań na tle rozkładu 10% największej wartości wskaźnika N_HA – hałas drogowy – arkus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90484" name="Obraz 10" descr="Mapa lokalizacji działań na tle rozkładu 10% największej wartości wskaźnika N_HA – hałas drogowy – arkusz 9/1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1F9B2AE7" w14:textId="04A354E8" w:rsidR="007C1899" w:rsidRPr="007C1899" w:rsidRDefault="007C1899" w:rsidP="009B3F72">
      <w:pPr>
        <w:pStyle w:val="14rysunekpodpis"/>
      </w:pPr>
      <w:bookmarkStart w:id="1184" w:name="_Toc163145863"/>
      <w:bookmarkStart w:id="1185" w:name="_Toc163822317"/>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117</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9/18</w:t>
      </w:r>
      <w:bookmarkEnd w:id="1184"/>
      <w:r w:rsidRPr="007C1899">
        <w:t xml:space="preserve"> [źródło: opracowanie własne]</w:t>
      </w:r>
      <w:bookmarkEnd w:id="1185"/>
    </w:p>
    <w:p w14:paraId="1EC99AAA"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3A4E2C35" wp14:editId="7AEAC9C6">
            <wp:extent cx="5757672" cy="7918704"/>
            <wp:effectExtent l="0" t="0" r="0" b="6350"/>
            <wp:docPr id="1731196852" name="Obraz 11" descr="Mapa lokalizacji działań na tle rozkładu 10% największej wartości wskaźnika N_HA – hałas drogowy – arkusz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96852" name="Obraz 11" descr="Mapa lokalizacji działań na tle rozkładu 10% największej wartości wskaźnika N_HA – hałas drogowy – arkusz 10/1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373F2ED2" w14:textId="10A6ABFB" w:rsidR="007C1899" w:rsidRPr="007C1899" w:rsidRDefault="007C1899" w:rsidP="009B3F72">
      <w:pPr>
        <w:pStyle w:val="14rysunekpodpis"/>
      </w:pPr>
      <w:bookmarkStart w:id="1186" w:name="_Toc163145864"/>
      <w:bookmarkStart w:id="1187" w:name="_Toc163822318"/>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118</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10/18</w:t>
      </w:r>
      <w:bookmarkEnd w:id="1186"/>
      <w:r w:rsidRPr="007C1899">
        <w:t xml:space="preserve"> [źródło: opracowanie własne]</w:t>
      </w:r>
      <w:bookmarkEnd w:id="1187"/>
    </w:p>
    <w:p w14:paraId="0DF3F793"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5A6E8BF3" wp14:editId="34F37561">
            <wp:extent cx="5757672" cy="7918704"/>
            <wp:effectExtent l="0" t="0" r="0" b="6350"/>
            <wp:docPr id="814304032" name="Obraz 12" descr="Mapa lokalizacji działań na tle rozkładu 10% największej wartości wskaźnika N_HA – hałas drogowy – arkusz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04032" name="Obraz 12" descr="Mapa lokalizacji działań na tle rozkładu 10% największej wartości wskaźnika N_HA – hałas drogowy – arkusz 11/1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36D683D" w14:textId="3F9DE422" w:rsidR="007C1899" w:rsidRPr="007C1899" w:rsidRDefault="007C1899" w:rsidP="009B3F72">
      <w:pPr>
        <w:pStyle w:val="14rysunekpodpis"/>
      </w:pPr>
      <w:bookmarkStart w:id="1188" w:name="_Toc163145865"/>
      <w:bookmarkStart w:id="1189" w:name="_Toc163822319"/>
      <w:r w:rsidRPr="007C1899">
        <w:t xml:space="preserve">Rysunek </w:t>
      </w:r>
      <w:r w:rsidRPr="007C1899">
        <w:fldChar w:fldCharType="begin"/>
      </w:r>
      <w:r w:rsidRPr="007C1899">
        <w:instrText xml:space="preserve"> SEQ Rysunek \* ARABIC </w:instrText>
      </w:r>
      <w:r w:rsidRPr="007C1899">
        <w:fldChar w:fldCharType="separate"/>
      </w:r>
      <w:r w:rsidR="00DE4E70">
        <w:rPr>
          <w:noProof/>
        </w:rPr>
        <w:t>119</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11/18</w:t>
      </w:r>
      <w:bookmarkEnd w:id="1188"/>
      <w:r w:rsidRPr="007C1899">
        <w:t xml:space="preserve"> [źródło: opracowanie własne]</w:t>
      </w:r>
      <w:bookmarkEnd w:id="1189"/>
    </w:p>
    <w:p w14:paraId="7744E1F2"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1F50BDE0" wp14:editId="129D3B2A">
            <wp:extent cx="5757672" cy="7918704"/>
            <wp:effectExtent l="0" t="0" r="0" b="6350"/>
            <wp:docPr id="41312406" name="Obraz 13" descr="Mapa lokalizacji działań na tle rozkładu 10% największej wartości wskaźnika N_HA – hałas drogowy – arkusz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2406" name="Obraz 13" descr="Mapa lokalizacji działań na tle rozkładu 10% największej wartości wskaźnika N_HA – hałas drogowy – arkusz 12/1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89CEF6F" w14:textId="473AEB6C" w:rsidR="007C1899" w:rsidRPr="007C1899" w:rsidRDefault="007C1899" w:rsidP="009B3F72">
      <w:pPr>
        <w:pStyle w:val="14rysunekpodpis"/>
      </w:pPr>
      <w:bookmarkStart w:id="1190" w:name="_Toc163145866"/>
      <w:bookmarkStart w:id="1191" w:name="_Toc163822320"/>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120</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12/18</w:t>
      </w:r>
      <w:bookmarkEnd w:id="1190"/>
      <w:r w:rsidRPr="007C1899">
        <w:t xml:space="preserve"> [źródło: opracowanie własne]</w:t>
      </w:r>
      <w:bookmarkEnd w:id="1191"/>
    </w:p>
    <w:p w14:paraId="279A4C2B"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0D9CFA66" wp14:editId="2BD48273">
            <wp:extent cx="5757672" cy="7918704"/>
            <wp:effectExtent l="0" t="0" r="0" b="6350"/>
            <wp:docPr id="2115147765" name="Obraz 14" descr="Mapa lokalizacji działań na tle rozkładu 10% największej wartości wskaźnika N_HA – hałas drogowy – arkusz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47765" name="Obraz 14" descr="Mapa lokalizacji działań na tle rozkładu 10% największej wartości wskaźnika N_HA – hałas drogowy – arkusz 13/1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6568D51A" w14:textId="75813043" w:rsidR="007C1899" w:rsidRPr="007C1899" w:rsidRDefault="007C1899" w:rsidP="009B3F72">
      <w:pPr>
        <w:pStyle w:val="14rysunekpodpis"/>
      </w:pPr>
      <w:bookmarkStart w:id="1192" w:name="_Toc163145867"/>
      <w:bookmarkStart w:id="1193" w:name="_Toc163822321"/>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121</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13/18</w:t>
      </w:r>
      <w:bookmarkEnd w:id="1192"/>
      <w:r w:rsidRPr="007C1899">
        <w:t xml:space="preserve"> [źródło: opracowanie własne]</w:t>
      </w:r>
      <w:bookmarkEnd w:id="1193"/>
    </w:p>
    <w:p w14:paraId="01C42B3A"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351619A2" wp14:editId="29E0B034">
            <wp:extent cx="5757672" cy="7918704"/>
            <wp:effectExtent l="0" t="0" r="0" b="6350"/>
            <wp:docPr id="1289507515" name="Obraz 15" descr="Mapa lokalizacji działań na tle rozkładu 10% największej wartości wskaźnika N_HA – hałas drogowy – arkusz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07515" name="Obraz 15" descr="Mapa lokalizacji działań na tle rozkładu 10% największej wartości wskaźnika N_HA – hałas drogowy – arkusz 14/1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5DBB0F4F" w14:textId="4080172A" w:rsidR="007C1899" w:rsidRPr="007C1899" w:rsidRDefault="007C1899" w:rsidP="009B3F72">
      <w:pPr>
        <w:pStyle w:val="14rysunekpodpis"/>
      </w:pPr>
      <w:bookmarkStart w:id="1194" w:name="_Toc163145868"/>
      <w:bookmarkStart w:id="1195" w:name="_Toc163822322"/>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122</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14/18</w:t>
      </w:r>
      <w:bookmarkEnd w:id="1194"/>
      <w:r w:rsidRPr="007C1899">
        <w:t xml:space="preserve"> [źródło: opracowanie własne]</w:t>
      </w:r>
      <w:bookmarkEnd w:id="1195"/>
    </w:p>
    <w:p w14:paraId="6C472F3A"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1EB16A4E" wp14:editId="146961FC">
            <wp:extent cx="5757672" cy="7918704"/>
            <wp:effectExtent l="0" t="0" r="0" b="6350"/>
            <wp:docPr id="720883012" name="Obraz 16" descr="Mapa lokalizacji działań na tle rozkładu 10% największej wartości wskaźnika N_HA – hałas drogowy – arkusz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83012" name="Obraz 16" descr="Mapa lokalizacji działań na tle rozkładu 10% największej wartości wskaźnika N_HA – hałas drogowy – arkusz 15/1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01EBB9A3" w14:textId="102D62E0" w:rsidR="007C1899" w:rsidRPr="007C1899" w:rsidRDefault="007C1899" w:rsidP="009B3F72">
      <w:pPr>
        <w:pStyle w:val="14rysunekpodpis"/>
      </w:pPr>
      <w:bookmarkStart w:id="1196" w:name="_Toc163145869"/>
      <w:bookmarkStart w:id="1197" w:name="_Toc163822323"/>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123</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15/18</w:t>
      </w:r>
      <w:bookmarkEnd w:id="1196"/>
      <w:r w:rsidRPr="007C1899">
        <w:t xml:space="preserve"> [źródło: opracowanie własne]</w:t>
      </w:r>
      <w:bookmarkEnd w:id="1197"/>
    </w:p>
    <w:p w14:paraId="4B3D558A"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3E7B94E3" wp14:editId="5239F499">
            <wp:extent cx="5757672" cy="7918704"/>
            <wp:effectExtent l="0" t="0" r="0" b="6350"/>
            <wp:docPr id="1823948620" name="Obraz 17" descr="Mapa lokalizacji działań na tle rozkładu 10% największej wartości wskaźnika N_HA – hałas drogowy – arkusz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48620" name="Obraz 17" descr="Mapa lokalizacji działań na tle rozkładu 10% największej wartości wskaźnika N_HA – hałas drogowy – arkusz 16/1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0B07793D" w14:textId="690D58EA" w:rsidR="007C1899" w:rsidRPr="009B3F72" w:rsidRDefault="007C1899" w:rsidP="009B3F72">
      <w:pPr>
        <w:pStyle w:val="14rysunekpodpis"/>
      </w:pPr>
      <w:bookmarkStart w:id="1198" w:name="_Toc163145870"/>
      <w:bookmarkStart w:id="1199" w:name="_Toc163822324"/>
      <w:r w:rsidRPr="009B3F72">
        <w:t xml:space="preserve">Rysunek </w:t>
      </w:r>
      <w:r w:rsidRPr="009B3F72">
        <w:fldChar w:fldCharType="begin"/>
      </w:r>
      <w:r w:rsidRPr="009B3F72">
        <w:instrText xml:space="preserve"> SEQ Rysunek \* ARABIC </w:instrText>
      </w:r>
      <w:r w:rsidRPr="009B3F72">
        <w:fldChar w:fldCharType="separate"/>
      </w:r>
      <w:r w:rsidR="00DE4E70">
        <w:rPr>
          <w:noProof/>
        </w:rPr>
        <w:t>124</w:t>
      </w:r>
      <w:r w:rsidRPr="009B3F72">
        <w:fldChar w:fldCharType="end"/>
      </w:r>
      <w:r w:rsidRPr="009B3F72">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9B3F72">
        <w:t xml:space="preserve"> – hałas drogowy – arkusz 16/18</w:t>
      </w:r>
      <w:bookmarkEnd w:id="1198"/>
      <w:r w:rsidRPr="009B3F72">
        <w:t xml:space="preserve"> [źródło: opracowanie własne]</w:t>
      </w:r>
      <w:bookmarkEnd w:id="1199"/>
    </w:p>
    <w:p w14:paraId="38C2C512"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26FCA068" wp14:editId="52FD15CB">
            <wp:extent cx="5757672" cy="7918704"/>
            <wp:effectExtent l="0" t="0" r="0" b="6350"/>
            <wp:docPr id="1156835746" name="Obraz 18" descr="Mapa lokalizacji działań na tle rozkładu 10% największej wartości wskaźnika N_HA – hałas drogowy – arkusz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5746" name="Obraz 18" descr="Mapa lokalizacji działań na tle rozkładu 10% największej wartości wskaźnika N_HA – hałas drogowy – arkusz 17/1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30F07F3" w14:textId="528FDA77" w:rsidR="007C1899" w:rsidRPr="007C1899" w:rsidRDefault="007C1899" w:rsidP="009B3F72">
      <w:pPr>
        <w:pStyle w:val="14rysunekpodpis"/>
      </w:pPr>
      <w:bookmarkStart w:id="1200" w:name="_Toc163145871"/>
      <w:bookmarkStart w:id="1201" w:name="_Toc163822325"/>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125</w:t>
      </w:r>
      <w:r w:rsidRPr="007C1899">
        <w:rPr>
          <w:noProof/>
        </w:rPr>
        <w:fldChar w:fldCharType="end"/>
      </w:r>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17/18</w:t>
      </w:r>
      <w:bookmarkEnd w:id="1200"/>
      <w:r w:rsidRPr="007C1899">
        <w:t xml:space="preserve"> [źródło: opracowanie własne]</w:t>
      </w:r>
      <w:bookmarkEnd w:id="1201"/>
    </w:p>
    <w:p w14:paraId="12B0C8E7" w14:textId="77777777" w:rsidR="007C1899" w:rsidRPr="007C1899" w:rsidRDefault="007C1899" w:rsidP="009B3F72">
      <w:pPr>
        <w:spacing w:after="0"/>
        <w:rPr>
          <w:lang w:eastAsia="en-US"/>
        </w:rPr>
      </w:pPr>
      <w:r w:rsidRPr="007C1899">
        <w:rPr>
          <w:noProof/>
          <w:lang w:eastAsia="en-US"/>
        </w:rPr>
        <w:lastRenderedPageBreak/>
        <w:drawing>
          <wp:inline distT="0" distB="0" distL="0" distR="0" wp14:anchorId="295BB03B" wp14:editId="629D98D5">
            <wp:extent cx="5757672" cy="7918704"/>
            <wp:effectExtent l="0" t="0" r="0" b="6350"/>
            <wp:docPr id="792342698" name="Obraz 19" descr="Mapa lokalizacji działań na tle rozkładu 10% największej wartości wskaźnika N_HA – hałas drogowy – arkusz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42698" name="Obraz 19" descr="Mapa lokalizacji działań na tle rozkładu 10% największej wartości wskaźnika N_HA – hałas drogowy – arkusz 18/1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7672" cy="7918704"/>
                    </a:xfrm>
                    <a:prstGeom prst="rect">
                      <a:avLst/>
                    </a:prstGeom>
                  </pic:spPr>
                </pic:pic>
              </a:graphicData>
            </a:graphic>
          </wp:inline>
        </w:drawing>
      </w:r>
    </w:p>
    <w:p w14:paraId="2317EE4E" w14:textId="74856666" w:rsidR="007C1899" w:rsidRPr="007C1899" w:rsidRDefault="007C1899" w:rsidP="009B3F72">
      <w:pPr>
        <w:pStyle w:val="14rysunekpodpis"/>
      </w:pPr>
      <w:bookmarkStart w:id="1202" w:name="_Ref163477276"/>
      <w:bookmarkStart w:id="1203" w:name="_Toc163145872"/>
      <w:bookmarkStart w:id="1204" w:name="_Ref163477244"/>
      <w:bookmarkStart w:id="1205" w:name="_Toc163822326"/>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126</w:t>
      </w:r>
      <w:r w:rsidRPr="007C1899">
        <w:rPr>
          <w:noProof/>
        </w:rPr>
        <w:fldChar w:fldCharType="end"/>
      </w:r>
      <w:bookmarkEnd w:id="1202"/>
      <w:r w:rsidRPr="007C1899">
        <w:t xml:space="preserve">. Mapa lokalizacji działań na tle rozkładu 10% największej wartości wskaźnika </w:t>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HA</m:t>
            </m:r>
          </m:sub>
        </m:sSub>
      </m:oMath>
      <w:r w:rsidRPr="007C1899">
        <w:t xml:space="preserve"> – hałas drogowy – arkusz 18/18</w:t>
      </w:r>
      <w:bookmarkEnd w:id="1203"/>
      <w:bookmarkEnd w:id="1204"/>
      <w:r w:rsidRPr="007C1899">
        <w:t xml:space="preserve"> [źródło: opracowanie własne]</w:t>
      </w:r>
      <w:bookmarkEnd w:id="1205"/>
    </w:p>
    <w:p w14:paraId="681DFC80" w14:textId="77777777" w:rsidR="007C1899" w:rsidRPr="007C1899" w:rsidRDefault="007C1899" w:rsidP="007C1899">
      <w:pPr>
        <w:rPr>
          <w:lang w:eastAsia="en-US"/>
        </w:rPr>
      </w:pPr>
    </w:p>
    <w:p w14:paraId="616CB65B" w14:textId="77777777" w:rsidR="007C1899" w:rsidRPr="007C1899" w:rsidRDefault="007C1899" w:rsidP="00AD46C9">
      <w:pPr>
        <w:pStyle w:val="Nagwek2"/>
      </w:pPr>
      <w:bookmarkStart w:id="1206" w:name="_Toc163145970"/>
      <w:bookmarkStart w:id="1207" w:name="_Ref163800657"/>
      <w:bookmarkStart w:id="1208" w:name="_Toc163822190"/>
      <w:r w:rsidRPr="007C1899">
        <w:lastRenderedPageBreak/>
        <w:t>Działania planowane do podjęcia w ciągu 5 lat od roku uchwalenia POH</w:t>
      </w:r>
      <w:bookmarkEnd w:id="1206"/>
      <w:bookmarkEnd w:id="1207"/>
      <w:bookmarkEnd w:id="1208"/>
    </w:p>
    <w:p w14:paraId="229CA491" w14:textId="77777777" w:rsidR="007C1899" w:rsidRPr="007C1899" w:rsidRDefault="007C1899" w:rsidP="00AD46C9">
      <w:pPr>
        <w:pStyle w:val="Nagwek3"/>
      </w:pPr>
      <w:bookmarkStart w:id="1209" w:name="_Ref163800687"/>
      <w:bookmarkStart w:id="1210" w:name="_Toc163822191"/>
      <w:r w:rsidRPr="007C1899">
        <w:t>Drogi główne</w:t>
      </w:r>
      <w:bookmarkEnd w:id="1209"/>
      <w:bookmarkEnd w:id="1210"/>
    </w:p>
    <w:p w14:paraId="6E620A8A" w14:textId="68072B3F" w:rsidR="007C1899" w:rsidRPr="007C1899" w:rsidRDefault="007C1899" w:rsidP="002B5E28">
      <w:pPr>
        <w:rPr>
          <w:lang w:eastAsia="en-US"/>
        </w:rPr>
      </w:pPr>
      <w:r w:rsidRPr="007C1899">
        <w:rPr>
          <w:lang w:eastAsia="en-US"/>
        </w:rPr>
        <w:t>W poniższej tabeli (</w:t>
      </w:r>
      <w:r w:rsidR="002B5E28">
        <w:rPr>
          <w:lang w:eastAsia="en-US"/>
        </w:rPr>
        <w:fldChar w:fldCharType="begin"/>
      </w:r>
      <w:r w:rsidR="002B5E28">
        <w:rPr>
          <w:lang w:eastAsia="en-US"/>
        </w:rPr>
        <w:instrText xml:space="preserve"> REF _Ref163799570 \h </w:instrText>
      </w:r>
      <w:r w:rsidR="002B5E28">
        <w:rPr>
          <w:lang w:eastAsia="en-US"/>
        </w:rPr>
      </w:r>
      <w:r w:rsidR="002B5E28">
        <w:rPr>
          <w:lang w:eastAsia="en-US"/>
        </w:rPr>
        <w:fldChar w:fldCharType="separate"/>
      </w:r>
      <w:r w:rsidR="00DE4E70" w:rsidRPr="007C1899">
        <w:t xml:space="preserve">Tabela </w:t>
      </w:r>
      <w:r w:rsidR="00DE4E70">
        <w:rPr>
          <w:noProof/>
        </w:rPr>
        <w:t>95</w:t>
      </w:r>
      <w:r w:rsidR="002B5E28">
        <w:rPr>
          <w:lang w:eastAsia="en-US"/>
        </w:rPr>
        <w:fldChar w:fldCharType="end"/>
      </w:r>
      <w:r w:rsidRPr="007C1899">
        <w:rPr>
          <w:lang w:eastAsia="en-US"/>
        </w:rPr>
        <w:t>) zestawiono działania, zestawiono działania, w zakresie hałasu drogowego, planowane do podjęcia w ciągu 5 lat. Przybliżona lokalizacja działań została przedstawiona na mapach w rozdziale 5. Działania określono na podstawie SMH oraz informacji od Zarządców.</w:t>
      </w:r>
    </w:p>
    <w:p w14:paraId="423B555B" w14:textId="431A0C45" w:rsidR="007C1899" w:rsidRPr="007C1899" w:rsidRDefault="007C1899" w:rsidP="009B3F72">
      <w:pPr>
        <w:pStyle w:val="10PodpisTabela"/>
      </w:pPr>
      <w:bookmarkStart w:id="1211" w:name="_Ref163799570"/>
      <w:bookmarkStart w:id="1212" w:name="_Toc163145896"/>
      <w:bookmarkStart w:id="1213" w:name="_Toc163822425"/>
      <w:r w:rsidRPr="007C1899">
        <w:t xml:space="preserve">Tabela </w:t>
      </w:r>
      <w:r w:rsidRPr="007C1899">
        <w:fldChar w:fldCharType="begin"/>
      </w:r>
      <w:r w:rsidRPr="007C1899">
        <w:instrText xml:space="preserve"> SEQ Tabela \* ARABIC </w:instrText>
      </w:r>
      <w:r w:rsidRPr="007C1899">
        <w:fldChar w:fldCharType="separate"/>
      </w:r>
      <w:r w:rsidR="00DE4E70">
        <w:rPr>
          <w:noProof/>
        </w:rPr>
        <w:t>95</w:t>
      </w:r>
      <w:r w:rsidRPr="007C1899">
        <w:rPr>
          <w:noProof/>
        </w:rPr>
        <w:fldChar w:fldCharType="end"/>
      </w:r>
      <w:bookmarkEnd w:id="1211"/>
      <w:r w:rsidRPr="007C1899">
        <w:rPr>
          <w:b/>
        </w:rPr>
        <w:t>.</w:t>
      </w:r>
      <w:r w:rsidRPr="007C1899">
        <w:t xml:space="preserve"> Działania planowane do podjęcia w ciągu 5 lat, licząc od roku uchwalenia POH</w:t>
      </w:r>
      <w:bookmarkEnd w:id="1212"/>
      <w:r w:rsidRPr="007C1899">
        <w:t xml:space="preserve"> [</w:t>
      </w:r>
      <w:r w:rsidR="00616AD1">
        <w:t>ź</w:t>
      </w:r>
      <w:r w:rsidRPr="007C1899">
        <w:t>ródło: opracowanie własne]</w:t>
      </w:r>
      <w:bookmarkEnd w:id="1213"/>
    </w:p>
    <w:tbl>
      <w:tblPr>
        <w:tblStyle w:val="Tabela-Siatka"/>
        <w:tblW w:w="5000" w:type="pct"/>
        <w:tblLayout w:type="fixed"/>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745"/>
        <w:gridCol w:w="1629"/>
        <w:gridCol w:w="2807"/>
        <w:gridCol w:w="1947"/>
        <w:gridCol w:w="1934"/>
      </w:tblGrid>
      <w:tr w:rsidR="007C1899" w:rsidRPr="007C1899" w14:paraId="676AF0F3" w14:textId="77777777" w:rsidTr="00383FD9">
        <w:trPr>
          <w:cantSplit/>
          <w:trHeight w:val="850"/>
          <w:tblHeader/>
        </w:trPr>
        <w:tc>
          <w:tcPr>
            <w:tcW w:w="411" w:type="pct"/>
            <w:tcBorders>
              <w:top w:val="single" w:sz="4" w:space="0" w:color="auto"/>
              <w:left w:val="single" w:sz="4" w:space="0" w:color="auto"/>
              <w:bottom w:val="single" w:sz="4" w:space="0" w:color="auto"/>
              <w:right w:val="single" w:sz="4" w:space="0" w:color="auto"/>
            </w:tcBorders>
            <w:vAlign w:val="center"/>
            <w:hideMark/>
          </w:tcPr>
          <w:p w14:paraId="79465C65"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899" w:type="pct"/>
            <w:tcBorders>
              <w:top w:val="single" w:sz="4" w:space="0" w:color="auto"/>
              <w:left w:val="single" w:sz="4" w:space="0" w:color="auto"/>
              <w:bottom w:val="single" w:sz="4" w:space="0" w:color="auto"/>
              <w:right w:val="single" w:sz="4" w:space="0" w:color="auto"/>
            </w:tcBorders>
            <w:vAlign w:val="center"/>
          </w:tcPr>
          <w:p w14:paraId="1B5394D1"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KOD w opracowaniu</w:t>
            </w:r>
          </w:p>
        </w:tc>
        <w:tc>
          <w:tcPr>
            <w:tcW w:w="1549" w:type="pct"/>
            <w:tcBorders>
              <w:top w:val="single" w:sz="4" w:space="0" w:color="auto"/>
              <w:left w:val="single" w:sz="4" w:space="0" w:color="auto"/>
              <w:bottom w:val="single" w:sz="4" w:space="0" w:color="auto"/>
              <w:right w:val="single" w:sz="4" w:space="0" w:color="auto"/>
            </w:tcBorders>
            <w:vAlign w:val="center"/>
            <w:hideMark/>
          </w:tcPr>
          <w:p w14:paraId="7080CECB"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Działania</w:t>
            </w:r>
          </w:p>
        </w:tc>
        <w:tc>
          <w:tcPr>
            <w:tcW w:w="1074" w:type="pct"/>
            <w:tcBorders>
              <w:top w:val="single" w:sz="4" w:space="0" w:color="auto"/>
              <w:left w:val="single" w:sz="4" w:space="0" w:color="auto"/>
              <w:bottom w:val="single" w:sz="4" w:space="0" w:color="auto"/>
              <w:right w:val="single" w:sz="4" w:space="0" w:color="auto"/>
            </w:tcBorders>
            <w:vAlign w:val="center"/>
            <w:hideMark/>
          </w:tcPr>
          <w:p w14:paraId="188A3CC8"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 xml:space="preserve">Oznaczenie działania z katalogu </w:t>
            </w:r>
            <w:r w:rsidRPr="007C1899">
              <w:rPr>
                <w:rFonts w:eastAsia="Calibri"/>
                <w:b/>
                <w:iCs/>
                <w:sz w:val="16"/>
                <w:szCs w:val="16"/>
                <w:lang w:eastAsia="en-US" w:bidi="pl-PL"/>
              </w:rPr>
              <w:br/>
              <w:t>(TOM I, pkt 3.5)</w:t>
            </w:r>
          </w:p>
        </w:tc>
        <w:tc>
          <w:tcPr>
            <w:tcW w:w="1067" w:type="pct"/>
            <w:tcBorders>
              <w:top w:val="single" w:sz="4" w:space="0" w:color="auto"/>
              <w:left w:val="single" w:sz="4" w:space="0" w:color="auto"/>
              <w:bottom w:val="single" w:sz="4" w:space="0" w:color="auto"/>
              <w:right w:val="single" w:sz="4" w:space="0" w:color="auto"/>
            </w:tcBorders>
            <w:vAlign w:val="center"/>
          </w:tcPr>
          <w:p w14:paraId="0A4A8207"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 xml:space="preserve">Podmiot lub organ odpowiedzialny </w:t>
            </w:r>
            <w:r w:rsidRPr="007C1899">
              <w:rPr>
                <w:rFonts w:eastAsia="Calibri"/>
                <w:b/>
                <w:iCs/>
                <w:sz w:val="16"/>
                <w:szCs w:val="16"/>
                <w:lang w:eastAsia="en-US" w:bidi="pl-PL"/>
              </w:rPr>
              <w:br/>
              <w:t>za realizację*</w:t>
            </w:r>
          </w:p>
        </w:tc>
      </w:tr>
      <w:tr w:rsidR="007C1899" w:rsidRPr="007C1899" w14:paraId="6433B00B"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AA932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14:paraId="06DB7F0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HD01</w:t>
            </w:r>
          </w:p>
        </w:tc>
        <w:tc>
          <w:tcPr>
            <w:tcW w:w="1549" w:type="pct"/>
            <w:tcBorders>
              <w:top w:val="single" w:sz="4" w:space="0" w:color="auto"/>
              <w:left w:val="single" w:sz="4" w:space="0" w:color="auto"/>
              <w:bottom w:val="single" w:sz="4" w:space="0" w:color="auto"/>
              <w:right w:val="single" w:sz="4" w:space="0" w:color="auto"/>
            </w:tcBorders>
            <w:shd w:val="clear" w:color="auto" w:fill="auto"/>
            <w:vAlign w:val="center"/>
          </w:tcPr>
          <w:p w14:paraId="2DA51D2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Rozbudowa drogi powiatowej nr 3916Z Bezrzecze - Wołczkowo na odcinka ul. Górnej i Koralowej , tj. od granicy z Miastem Szczecin na odcinku 973 mb, czyli od km 2+996 do 3+969 (wymiana nawierzchni)</w:t>
            </w:r>
          </w:p>
        </w:tc>
        <w:tc>
          <w:tcPr>
            <w:tcW w:w="10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CA42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271177F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DP_Police</w:t>
            </w:r>
          </w:p>
        </w:tc>
      </w:tr>
      <w:tr w:rsidR="007C1899" w:rsidRPr="007C1899" w14:paraId="32A6F709"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hideMark/>
          </w:tcPr>
          <w:p w14:paraId="2DF57F1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899" w:type="pct"/>
            <w:tcBorders>
              <w:top w:val="single" w:sz="4" w:space="0" w:color="auto"/>
              <w:left w:val="single" w:sz="4" w:space="0" w:color="auto"/>
              <w:bottom w:val="single" w:sz="4" w:space="0" w:color="auto"/>
              <w:right w:val="single" w:sz="4" w:space="0" w:color="auto"/>
            </w:tcBorders>
            <w:vAlign w:val="center"/>
          </w:tcPr>
          <w:p w14:paraId="3E1A9C0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HD02</w:t>
            </w:r>
          </w:p>
        </w:tc>
        <w:tc>
          <w:tcPr>
            <w:tcW w:w="1549" w:type="pct"/>
            <w:tcBorders>
              <w:top w:val="single" w:sz="4" w:space="0" w:color="auto"/>
              <w:left w:val="single" w:sz="4" w:space="0" w:color="auto"/>
              <w:bottom w:val="single" w:sz="4" w:space="0" w:color="auto"/>
              <w:right w:val="single" w:sz="4" w:space="0" w:color="auto"/>
            </w:tcBorders>
            <w:vAlign w:val="center"/>
          </w:tcPr>
          <w:p w14:paraId="1DE0BB9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Koszalina i Sianowa (S6/S11)</w:t>
            </w:r>
          </w:p>
        </w:tc>
        <w:tc>
          <w:tcPr>
            <w:tcW w:w="1074" w:type="pct"/>
            <w:tcBorders>
              <w:top w:val="single" w:sz="4" w:space="0" w:color="auto"/>
              <w:left w:val="single" w:sz="4" w:space="0" w:color="auto"/>
              <w:bottom w:val="single" w:sz="4" w:space="0" w:color="auto"/>
              <w:right w:val="single" w:sz="4" w:space="0" w:color="auto"/>
            </w:tcBorders>
            <w:vAlign w:val="center"/>
            <w:hideMark/>
          </w:tcPr>
          <w:p w14:paraId="5189842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239F55B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0B9F4C02"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hideMark/>
          </w:tcPr>
          <w:p w14:paraId="4A5FF3A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899" w:type="pct"/>
            <w:tcBorders>
              <w:top w:val="single" w:sz="4" w:space="0" w:color="auto"/>
              <w:left w:val="single" w:sz="4" w:space="0" w:color="auto"/>
              <w:bottom w:val="single" w:sz="4" w:space="0" w:color="auto"/>
              <w:right w:val="single" w:sz="4" w:space="0" w:color="auto"/>
            </w:tcBorders>
            <w:vAlign w:val="center"/>
          </w:tcPr>
          <w:p w14:paraId="5E13304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HD03</w:t>
            </w:r>
          </w:p>
        </w:tc>
        <w:tc>
          <w:tcPr>
            <w:tcW w:w="1549" w:type="pct"/>
            <w:tcBorders>
              <w:top w:val="single" w:sz="4" w:space="0" w:color="auto"/>
              <w:left w:val="single" w:sz="4" w:space="0" w:color="auto"/>
              <w:bottom w:val="single" w:sz="4" w:space="0" w:color="auto"/>
              <w:right w:val="single" w:sz="4" w:space="0" w:color="auto"/>
            </w:tcBorders>
            <w:vAlign w:val="center"/>
          </w:tcPr>
          <w:p w14:paraId="212FC8C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S6 początek obwodnicy m. Sławno /bez w. Bobrowice - koniec obwodnicy m. Słupsk /z  w. Warszkowo</w:t>
            </w:r>
          </w:p>
        </w:tc>
        <w:tc>
          <w:tcPr>
            <w:tcW w:w="1074" w:type="pct"/>
            <w:tcBorders>
              <w:top w:val="single" w:sz="4" w:space="0" w:color="auto"/>
              <w:left w:val="single" w:sz="4" w:space="0" w:color="auto"/>
              <w:bottom w:val="single" w:sz="4" w:space="0" w:color="auto"/>
              <w:right w:val="single" w:sz="4" w:space="0" w:color="auto"/>
            </w:tcBorders>
            <w:vAlign w:val="center"/>
            <w:hideMark/>
          </w:tcPr>
          <w:p w14:paraId="4135F12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4D7138D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753F3347"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7933946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899" w:type="pct"/>
            <w:tcBorders>
              <w:top w:val="single" w:sz="4" w:space="0" w:color="auto"/>
              <w:left w:val="single" w:sz="4" w:space="0" w:color="auto"/>
              <w:bottom w:val="single" w:sz="4" w:space="0" w:color="auto"/>
              <w:right w:val="single" w:sz="4" w:space="0" w:color="auto"/>
            </w:tcBorders>
            <w:vAlign w:val="center"/>
          </w:tcPr>
          <w:p w14:paraId="4AD1560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HD04</w:t>
            </w:r>
          </w:p>
        </w:tc>
        <w:tc>
          <w:tcPr>
            <w:tcW w:w="1549" w:type="pct"/>
            <w:tcBorders>
              <w:top w:val="single" w:sz="4" w:space="0" w:color="auto"/>
              <w:left w:val="single" w:sz="4" w:space="0" w:color="auto"/>
              <w:bottom w:val="single" w:sz="4" w:space="0" w:color="auto"/>
              <w:right w:val="single" w:sz="4" w:space="0" w:color="auto"/>
            </w:tcBorders>
            <w:vAlign w:val="center"/>
          </w:tcPr>
          <w:p w14:paraId="5BDD9139"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DK31 odcinek w. Radziszewo A6/G31 (z węzłem) - Gryfino</w:t>
            </w:r>
          </w:p>
        </w:tc>
        <w:tc>
          <w:tcPr>
            <w:tcW w:w="1074" w:type="pct"/>
            <w:tcBorders>
              <w:top w:val="single" w:sz="4" w:space="0" w:color="auto"/>
              <w:left w:val="single" w:sz="4" w:space="0" w:color="auto"/>
              <w:bottom w:val="single" w:sz="4" w:space="0" w:color="auto"/>
              <w:right w:val="single" w:sz="4" w:space="0" w:color="auto"/>
            </w:tcBorders>
            <w:vAlign w:val="center"/>
          </w:tcPr>
          <w:p w14:paraId="5E19134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D.1</w:t>
            </w:r>
          </w:p>
        </w:tc>
        <w:tc>
          <w:tcPr>
            <w:tcW w:w="1067" w:type="pct"/>
            <w:tcBorders>
              <w:top w:val="single" w:sz="4" w:space="0" w:color="auto"/>
              <w:left w:val="single" w:sz="4" w:space="0" w:color="auto"/>
              <w:bottom w:val="single" w:sz="4" w:space="0" w:color="auto"/>
              <w:right w:val="single" w:sz="4" w:space="0" w:color="auto"/>
            </w:tcBorders>
            <w:vAlign w:val="center"/>
          </w:tcPr>
          <w:p w14:paraId="0305169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7383D91A"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149F280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899" w:type="pct"/>
            <w:tcBorders>
              <w:top w:val="single" w:sz="4" w:space="0" w:color="auto"/>
              <w:left w:val="single" w:sz="4" w:space="0" w:color="auto"/>
              <w:bottom w:val="single" w:sz="4" w:space="0" w:color="auto"/>
              <w:right w:val="single" w:sz="4" w:space="0" w:color="auto"/>
            </w:tcBorders>
            <w:vAlign w:val="center"/>
          </w:tcPr>
          <w:p w14:paraId="38CE667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HD05</w:t>
            </w:r>
          </w:p>
        </w:tc>
        <w:tc>
          <w:tcPr>
            <w:tcW w:w="1549" w:type="pct"/>
            <w:tcBorders>
              <w:top w:val="single" w:sz="4" w:space="0" w:color="auto"/>
              <w:left w:val="single" w:sz="4" w:space="0" w:color="auto"/>
              <w:bottom w:val="single" w:sz="4" w:space="0" w:color="auto"/>
              <w:right w:val="single" w:sz="4" w:space="0" w:color="auto"/>
            </w:tcBorders>
            <w:vAlign w:val="center"/>
          </w:tcPr>
          <w:p w14:paraId="613E7EC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obejścia m. Pyrzyc w ciągu drogi woj. nr 119, konieczność budowy ekranów akustycznych oraz wykonania analizy porealizacyjnej</w:t>
            </w:r>
          </w:p>
        </w:tc>
        <w:tc>
          <w:tcPr>
            <w:tcW w:w="1074" w:type="pct"/>
            <w:tcBorders>
              <w:top w:val="single" w:sz="4" w:space="0" w:color="auto"/>
              <w:left w:val="single" w:sz="4" w:space="0" w:color="auto"/>
              <w:bottom w:val="single" w:sz="4" w:space="0" w:color="auto"/>
              <w:right w:val="single" w:sz="4" w:space="0" w:color="auto"/>
            </w:tcBorders>
            <w:vAlign w:val="center"/>
          </w:tcPr>
          <w:p w14:paraId="3591BEE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3355895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57400F66"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242CA14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899" w:type="pct"/>
            <w:tcBorders>
              <w:top w:val="single" w:sz="4" w:space="0" w:color="auto"/>
              <w:left w:val="single" w:sz="4" w:space="0" w:color="auto"/>
              <w:bottom w:val="single" w:sz="4" w:space="0" w:color="auto"/>
              <w:right w:val="single" w:sz="4" w:space="0" w:color="auto"/>
            </w:tcBorders>
            <w:vAlign w:val="center"/>
          </w:tcPr>
          <w:p w14:paraId="5F32CFD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HD06</w:t>
            </w:r>
          </w:p>
        </w:tc>
        <w:tc>
          <w:tcPr>
            <w:tcW w:w="1549" w:type="pct"/>
            <w:tcBorders>
              <w:top w:val="single" w:sz="4" w:space="0" w:color="auto"/>
              <w:left w:val="single" w:sz="4" w:space="0" w:color="auto"/>
              <w:bottom w:val="single" w:sz="4" w:space="0" w:color="auto"/>
              <w:right w:val="single" w:sz="4" w:space="0" w:color="auto"/>
            </w:tcBorders>
            <w:vAlign w:val="center"/>
          </w:tcPr>
          <w:p w14:paraId="3B5B6E4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S10 w ciągu DK 10, w tym obwodnicy m. Kalisz Pomorski</w:t>
            </w:r>
          </w:p>
        </w:tc>
        <w:tc>
          <w:tcPr>
            <w:tcW w:w="1074" w:type="pct"/>
            <w:tcBorders>
              <w:top w:val="single" w:sz="4" w:space="0" w:color="auto"/>
              <w:left w:val="single" w:sz="4" w:space="0" w:color="auto"/>
              <w:bottom w:val="single" w:sz="4" w:space="0" w:color="auto"/>
              <w:right w:val="single" w:sz="4" w:space="0" w:color="auto"/>
            </w:tcBorders>
            <w:vAlign w:val="center"/>
          </w:tcPr>
          <w:p w14:paraId="3DA25C1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18B4482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322650CA"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4F9BAE1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899" w:type="pct"/>
            <w:tcBorders>
              <w:top w:val="single" w:sz="4" w:space="0" w:color="auto"/>
              <w:left w:val="single" w:sz="4" w:space="0" w:color="auto"/>
              <w:bottom w:val="single" w:sz="4" w:space="0" w:color="auto"/>
              <w:right w:val="single" w:sz="4" w:space="0" w:color="auto"/>
            </w:tcBorders>
            <w:vAlign w:val="center"/>
          </w:tcPr>
          <w:p w14:paraId="2272BA1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HD07</w:t>
            </w:r>
          </w:p>
        </w:tc>
        <w:tc>
          <w:tcPr>
            <w:tcW w:w="1549" w:type="pct"/>
            <w:tcBorders>
              <w:top w:val="single" w:sz="4" w:space="0" w:color="auto"/>
              <w:left w:val="single" w:sz="4" w:space="0" w:color="auto"/>
              <w:bottom w:val="single" w:sz="4" w:space="0" w:color="auto"/>
              <w:right w:val="single" w:sz="4" w:space="0" w:color="auto"/>
            </w:tcBorders>
            <w:vAlign w:val="center"/>
          </w:tcPr>
          <w:p w14:paraId="2659E95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Stargardu w ciągu DK20</w:t>
            </w:r>
          </w:p>
        </w:tc>
        <w:tc>
          <w:tcPr>
            <w:tcW w:w="1074" w:type="pct"/>
            <w:tcBorders>
              <w:top w:val="single" w:sz="4" w:space="0" w:color="auto"/>
              <w:left w:val="single" w:sz="4" w:space="0" w:color="auto"/>
              <w:bottom w:val="single" w:sz="4" w:space="0" w:color="auto"/>
              <w:right w:val="single" w:sz="4" w:space="0" w:color="auto"/>
            </w:tcBorders>
            <w:vAlign w:val="center"/>
          </w:tcPr>
          <w:p w14:paraId="625A429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3BB88DD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34F2825C"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02F62D8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8.</w:t>
            </w:r>
          </w:p>
        </w:tc>
        <w:tc>
          <w:tcPr>
            <w:tcW w:w="899" w:type="pct"/>
            <w:tcBorders>
              <w:top w:val="single" w:sz="4" w:space="0" w:color="auto"/>
              <w:left w:val="single" w:sz="4" w:space="0" w:color="auto"/>
              <w:bottom w:val="single" w:sz="4" w:space="0" w:color="auto"/>
              <w:right w:val="single" w:sz="4" w:space="0" w:color="auto"/>
            </w:tcBorders>
            <w:vAlign w:val="center"/>
          </w:tcPr>
          <w:p w14:paraId="393C525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HD08</w:t>
            </w:r>
          </w:p>
        </w:tc>
        <w:tc>
          <w:tcPr>
            <w:tcW w:w="1549" w:type="pct"/>
            <w:tcBorders>
              <w:top w:val="single" w:sz="4" w:space="0" w:color="auto"/>
              <w:left w:val="single" w:sz="4" w:space="0" w:color="auto"/>
              <w:bottom w:val="single" w:sz="4" w:space="0" w:color="auto"/>
              <w:right w:val="single" w:sz="4" w:space="0" w:color="auto"/>
            </w:tcBorders>
            <w:vAlign w:val="center"/>
          </w:tcPr>
          <w:p w14:paraId="5A30322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 xml:space="preserve">Przebudowa DW 106 m. Stargard ul. Staszica </w:t>
            </w:r>
          </w:p>
        </w:tc>
        <w:tc>
          <w:tcPr>
            <w:tcW w:w="1074" w:type="pct"/>
            <w:tcBorders>
              <w:top w:val="single" w:sz="4" w:space="0" w:color="auto"/>
              <w:left w:val="single" w:sz="4" w:space="0" w:color="auto"/>
              <w:bottom w:val="single" w:sz="4" w:space="0" w:color="auto"/>
              <w:right w:val="single" w:sz="4" w:space="0" w:color="auto"/>
            </w:tcBorders>
            <w:vAlign w:val="center"/>
          </w:tcPr>
          <w:p w14:paraId="0600920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D.1</w:t>
            </w:r>
          </w:p>
        </w:tc>
        <w:tc>
          <w:tcPr>
            <w:tcW w:w="1067" w:type="pct"/>
            <w:tcBorders>
              <w:top w:val="single" w:sz="4" w:space="0" w:color="auto"/>
              <w:left w:val="single" w:sz="4" w:space="0" w:color="auto"/>
              <w:bottom w:val="single" w:sz="4" w:space="0" w:color="auto"/>
              <w:right w:val="single" w:sz="4" w:space="0" w:color="auto"/>
            </w:tcBorders>
            <w:vAlign w:val="center"/>
          </w:tcPr>
          <w:p w14:paraId="5EEFEA0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3E342F65"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567FDF8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9.</w:t>
            </w:r>
          </w:p>
        </w:tc>
        <w:tc>
          <w:tcPr>
            <w:tcW w:w="899" w:type="pct"/>
            <w:tcBorders>
              <w:top w:val="single" w:sz="4" w:space="0" w:color="auto"/>
              <w:left w:val="single" w:sz="4" w:space="0" w:color="auto"/>
              <w:bottom w:val="single" w:sz="4" w:space="0" w:color="auto"/>
              <w:right w:val="single" w:sz="4" w:space="0" w:color="auto"/>
            </w:tcBorders>
            <w:vAlign w:val="center"/>
          </w:tcPr>
          <w:p w14:paraId="02AE612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HD09</w:t>
            </w:r>
          </w:p>
        </w:tc>
        <w:tc>
          <w:tcPr>
            <w:tcW w:w="1549" w:type="pct"/>
            <w:tcBorders>
              <w:top w:val="single" w:sz="4" w:space="0" w:color="auto"/>
              <w:left w:val="single" w:sz="4" w:space="0" w:color="auto"/>
              <w:bottom w:val="single" w:sz="4" w:space="0" w:color="auto"/>
              <w:right w:val="single" w:sz="4" w:space="0" w:color="auto"/>
            </w:tcBorders>
            <w:vAlign w:val="center"/>
          </w:tcPr>
          <w:p w14:paraId="76D1263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drogi S10 od Szczecina (A6) – do Piły (S11) - odcinek Stargard Wschód - Suchań</w:t>
            </w:r>
          </w:p>
        </w:tc>
        <w:tc>
          <w:tcPr>
            <w:tcW w:w="1074" w:type="pct"/>
            <w:tcBorders>
              <w:top w:val="single" w:sz="4" w:space="0" w:color="auto"/>
              <w:left w:val="single" w:sz="4" w:space="0" w:color="auto"/>
              <w:bottom w:val="single" w:sz="4" w:space="0" w:color="auto"/>
              <w:right w:val="single" w:sz="4" w:space="0" w:color="auto"/>
            </w:tcBorders>
            <w:vAlign w:val="center"/>
          </w:tcPr>
          <w:p w14:paraId="50B34BF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w:t>
            </w:r>
          </w:p>
        </w:tc>
        <w:tc>
          <w:tcPr>
            <w:tcW w:w="1067" w:type="pct"/>
            <w:tcBorders>
              <w:top w:val="single" w:sz="4" w:space="0" w:color="auto"/>
              <w:left w:val="single" w:sz="4" w:space="0" w:color="auto"/>
              <w:bottom w:val="single" w:sz="4" w:space="0" w:color="auto"/>
              <w:right w:val="single" w:sz="4" w:space="0" w:color="auto"/>
            </w:tcBorders>
            <w:vAlign w:val="center"/>
          </w:tcPr>
          <w:p w14:paraId="09773B8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418F4B46"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730AFEB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10.</w:t>
            </w:r>
          </w:p>
        </w:tc>
        <w:tc>
          <w:tcPr>
            <w:tcW w:w="899" w:type="pct"/>
            <w:tcBorders>
              <w:top w:val="single" w:sz="4" w:space="0" w:color="auto"/>
              <w:left w:val="single" w:sz="4" w:space="0" w:color="auto"/>
              <w:bottom w:val="single" w:sz="4" w:space="0" w:color="auto"/>
              <w:right w:val="single" w:sz="4" w:space="0" w:color="auto"/>
            </w:tcBorders>
            <w:vAlign w:val="center"/>
          </w:tcPr>
          <w:p w14:paraId="07DBC30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HD10</w:t>
            </w:r>
          </w:p>
        </w:tc>
        <w:tc>
          <w:tcPr>
            <w:tcW w:w="1549" w:type="pct"/>
            <w:tcBorders>
              <w:top w:val="single" w:sz="4" w:space="0" w:color="auto"/>
              <w:left w:val="single" w:sz="4" w:space="0" w:color="auto"/>
              <w:bottom w:val="single" w:sz="4" w:space="0" w:color="auto"/>
              <w:right w:val="single" w:sz="4" w:space="0" w:color="auto"/>
            </w:tcBorders>
            <w:vAlign w:val="center"/>
          </w:tcPr>
          <w:p w14:paraId="14D67F4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 xml:space="preserve">Rozbudowa drogi wojewódzkiej nr 163 (ul. Kołobrzeska) w m. Białogard </w:t>
            </w:r>
          </w:p>
        </w:tc>
        <w:tc>
          <w:tcPr>
            <w:tcW w:w="1074" w:type="pct"/>
            <w:tcBorders>
              <w:top w:val="single" w:sz="4" w:space="0" w:color="auto"/>
              <w:left w:val="single" w:sz="4" w:space="0" w:color="auto"/>
              <w:bottom w:val="single" w:sz="4" w:space="0" w:color="auto"/>
              <w:right w:val="single" w:sz="4" w:space="0" w:color="auto"/>
            </w:tcBorders>
            <w:vAlign w:val="center"/>
          </w:tcPr>
          <w:p w14:paraId="03DE5B9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D.1</w:t>
            </w:r>
          </w:p>
        </w:tc>
        <w:tc>
          <w:tcPr>
            <w:tcW w:w="1067" w:type="pct"/>
            <w:tcBorders>
              <w:top w:val="single" w:sz="4" w:space="0" w:color="auto"/>
              <w:left w:val="single" w:sz="4" w:space="0" w:color="auto"/>
              <w:bottom w:val="single" w:sz="4" w:space="0" w:color="auto"/>
              <w:right w:val="single" w:sz="4" w:space="0" w:color="auto"/>
            </w:tcBorders>
            <w:vAlign w:val="center"/>
          </w:tcPr>
          <w:p w14:paraId="046C15D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43AB1BE4" w14:textId="77777777" w:rsidTr="00383FD9">
        <w:trPr>
          <w:cantSplit/>
          <w:trHeight w:val="850"/>
        </w:trPr>
        <w:tc>
          <w:tcPr>
            <w:tcW w:w="411" w:type="pct"/>
            <w:tcBorders>
              <w:top w:val="single" w:sz="4" w:space="0" w:color="auto"/>
              <w:left w:val="single" w:sz="4" w:space="0" w:color="auto"/>
              <w:bottom w:val="single" w:sz="4" w:space="0" w:color="auto"/>
              <w:right w:val="single" w:sz="4" w:space="0" w:color="auto"/>
            </w:tcBorders>
            <w:vAlign w:val="center"/>
          </w:tcPr>
          <w:p w14:paraId="314798A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11.</w:t>
            </w:r>
          </w:p>
        </w:tc>
        <w:tc>
          <w:tcPr>
            <w:tcW w:w="899" w:type="pct"/>
            <w:tcBorders>
              <w:top w:val="single" w:sz="4" w:space="0" w:color="auto"/>
              <w:left w:val="single" w:sz="4" w:space="0" w:color="auto"/>
              <w:bottom w:val="single" w:sz="4" w:space="0" w:color="auto"/>
              <w:right w:val="single" w:sz="4" w:space="0" w:color="auto"/>
            </w:tcBorders>
            <w:vAlign w:val="center"/>
          </w:tcPr>
          <w:p w14:paraId="22B8A29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HD11</w:t>
            </w:r>
          </w:p>
        </w:tc>
        <w:tc>
          <w:tcPr>
            <w:tcW w:w="1549" w:type="pct"/>
            <w:tcBorders>
              <w:top w:val="single" w:sz="4" w:space="0" w:color="auto"/>
              <w:left w:val="single" w:sz="4" w:space="0" w:color="auto"/>
              <w:bottom w:val="single" w:sz="4" w:space="0" w:color="auto"/>
              <w:right w:val="single" w:sz="4" w:space="0" w:color="auto"/>
            </w:tcBorders>
            <w:vAlign w:val="center"/>
          </w:tcPr>
          <w:p w14:paraId="2042B68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Przebudowa drogi wojewódzkiej nr 152 na odcinku Świdwin – Połczyn Zdrój etap I</w:t>
            </w:r>
          </w:p>
        </w:tc>
        <w:tc>
          <w:tcPr>
            <w:tcW w:w="1074" w:type="pct"/>
            <w:tcBorders>
              <w:top w:val="single" w:sz="4" w:space="0" w:color="auto"/>
              <w:left w:val="single" w:sz="4" w:space="0" w:color="auto"/>
              <w:bottom w:val="single" w:sz="4" w:space="0" w:color="auto"/>
              <w:right w:val="single" w:sz="4" w:space="0" w:color="auto"/>
            </w:tcBorders>
            <w:vAlign w:val="center"/>
          </w:tcPr>
          <w:p w14:paraId="3A62197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D.1</w:t>
            </w:r>
          </w:p>
        </w:tc>
        <w:tc>
          <w:tcPr>
            <w:tcW w:w="1067" w:type="pct"/>
            <w:tcBorders>
              <w:top w:val="single" w:sz="4" w:space="0" w:color="auto"/>
              <w:left w:val="single" w:sz="4" w:space="0" w:color="auto"/>
              <w:bottom w:val="single" w:sz="4" w:space="0" w:color="auto"/>
              <w:right w:val="single" w:sz="4" w:space="0" w:color="auto"/>
            </w:tcBorders>
            <w:vAlign w:val="center"/>
          </w:tcPr>
          <w:p w14:paraId="6076ABD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bl>
    <w:p w14:paraId="1659C9EE" w14:textId="77777777" w:rsidR="007C1899" w:rsidRPr="007C1899" w:rsidRDefault="007C1899" w:rsidP="007C1899">
      <w:r w:rsidRPr="007C1899">
        <w:t>*w tabeli podano podmioty lub organy odpowiedzialne na dzień uchwalenia dokumentu. W przypadku zmiany Zarządcy w ciągu obowiązywania POH, nowy Zarządca przejmuje obowiązek działania.</w:t>
      </w:r>
    </w:p>
    <w:p w14:paraId="0DA4699C" w14:textId="77777777" w:rsidR="007C1899" w:rsidRPr="007C1899" w:rsidRDefault="007C1899" w:rsidP="00AD46C9">
      <w:pPr>
        <w:pStyle w:val="Nagwek3"/>
      </w:pPr>
      <w:bookmarkStart w:id="1214" w:name="_Toc163822192"/>
      <w:bookmarkStart w:id="1215" w:name="_Toc163145973"/>
      <w:r w:rsidRPr="007C1899">
        <w:lastRenderedPageBreak/>
        <w:t>Miasto Szczecin</w:t>
      </w:r>
      <w:bookmarkEnd w:id="1214"/>
    </w:p>
    <w:p w14:paraId="77743759" w14:textId="1F39D98B" w:rsidR="007C1899" w:rsidRPr="007C1899" w:rsidRDefault="007C1899" w:rsidP="007C1899">
      <w:r w:rsidRPr="007C1899">
        <w:t>W poniższej tabeli (</w:t>
      </w:r>
      <w:r w:rsidR="00092B1D">
        <w:fldChar w:fldCharType="begin"/>
      </w:r>
      <w:r w:rsidR="00092B1D">
        <w:instrText xml:space="preserve"> REF _Ref163800325 \h </w:instrText>
      </w:r>
      <w:r w:rsidR="00092B1D">
        <w:fldChar w:fldCharType="separate"/>
      </w:r>
      <w:r w:rsidR="00DE4E70" w:rsidRPr="007C1899">
        <w:t xml:space="preserve">Tabela </w:t>
      </w:r>
      <w:r w:rsidR="00DE4E70">
        <w:rPr>
          <w:noProof/>
        </w:rPr>
        <w:t>96</w:t>
      </w:r>
      <w:r w:rsidR="00092B1D">
        <w:fldChar w:fldCharType="end"/>
      </w:r>
      <w:r w:rsidRPr="007C1899">
        <w:t>) zestawiono działania, w zakresie hałasu drogowego, planowane do podjęcia w ciągu 5 lat, licząc od roku uchwalenia POH, tj. do roku 2029. Przybliżona lokalizacja działań została przedstawiona na mapie (</w:t>
      </w:r>
      <w:r w:rsidR="00092B1D">
        <w:fldChar w:fldCharType="begin"/>
      </w:r>
      <w:r w:rsidR="00092B1D">
        <w:instrText xml:space="preserve"> REF _Ref163800348 \h </w:instrText>
      </w:r>
      <w:r w:rsidR="00092B1D">
        <w:fldChar w:fldCharType="separate"/>
      </w:r>
      <w:r w:rsidR="00DE4E70" w:rsidRPr="007C1899">
        <w:rPr>
          <w:lang w:eastAsia="ar-SA"/>
        </w:rPr>
        <w:t xml:space="preserve">Rysunek </w:t>
      </w:r>
      <w:r w:rsidR="00DE4E70">
        <w:rPr>
          <w:noProof/>
          <w:lang w:eastAsia="ar-SA"/>
        </w:rPr>
        <w:t>127</w:t>
      </w:r>
      <w:r w:rsidR="00092B1D">
        <w:fldChar w:fldCharType="end"/>
      </w:r>
      <w:r w:rsidRPr="007C1899">
        <w:t>). Działania określono na podstawie zapisów SMH Szczecin 2022, Strategii Rozwoju Szczecina 2025, Planu Zrównoważonej Mobilności Miejskiej Szczecińskiego Obszaru Metropolitalnego do roku 2030, Strategii Rozwoju Elektromobilności Miasta Szczecina 2035, Planu Zrównoważonego Rozwoju Publicznego Transportu Zbiorowego dla miasta Szczecin na lata 2014-2025 oraz Wieloletniego Program Rozwoju Szczecina na lata 2024-2028.</w:t>
      </w:r>
    </w:p>
    <w:p w14:paraId="407C3B95" w14:textId="70BF2D98" w:rsidR="007C1899" w:rsidRPr="007C1899" w:rsidRDefault="007C1899" w:rsidP="009B3F72">
      <w:pPr>
        <w:pStyle w:val="10PodpisTabela"/>
      </w:pPr>
      <w:bookmarkStart w:id="1216" w:name="_Ref163800325"/>
      <w:bookmarkStart w:id="1217" w:name="_Toc163205390"/>
      <w:bookmarkStart w:id="1218" w:name="_Toc163822426"/>
      <w:r w:rsidRPr="007C1899">
        <w:t xml:space="preserve">Tabela </w:t>
      </w:r>
      <w:r w:rsidRPr="007C1899">
        <w:fldChar w:fldCharType="begin"/>
      </w:r>
      <w:r w:rsidRPr="007C1899">
        <w:instrText xml:space="preserve"> SEQ Tabela \* ARABIC </w:instrText>
      </w:r>
      <w:r w:rsidRPr="007C1899">
        <w:fldChar w:fldCharType="separate"/>
      </w:r>
      <w:r w:rsidR="00DE4E70">
        <w:rPr>
          <w:noProof/>
        </w:rPr>
        <w:t>96</w:t>
      </w:r>
      <w:r w:rsidRPr="007C1899">
        <w:rPr>
          <w:noProof/>
        </w:rPr>
        <w:fldChar w:fldCharType="end"/>
      </w:r>
      <w:bookmarkEnd w:id="1216"/>
      <w:r w:rsidRPr="007C1899">
        <w:t>. Działania planowane do podjęcia w ciągu 5 lat od roku uchwalenia POH – hałas drogowy [źródło: opracowanie własne]</w:t>
      </w:r>
      <w:bookmarkEnd w:id="1217"/>
      <w:bookmarkEnd w:id="1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380"/>
        <w:gridCol w:w="1170"/>
        <w:gridCol w:w="3787"/>
        <w:gridCol w:w="2025"/>
        <w:gridCol w:w="1700"/>
      </w:tblGrid>
      <w:tr w:rsidR="007C1899" w:rsidRPr="007C1899" w14:paraId="3B0E4754" w14:textId="77777777" w:rsidTr="00383FD9">
        <w:trPr>
          <w:trHeight w:val="567"/>
          <w:tblHeader/>
        </w:trPr>
        <w:tc>
          <w:tcPr>
            <w:tcW w:w="0" w:type="auto"/>
            <w:tcBorders>
              <w:bottom w:val="single" w:sz="4" w:space="0" w:color="auto"/>
            </w:tcBorders>
            <w:shd w:val="clear" w:color="auto" w:fill="auto"/>
            <w:vAlign w:val="center"/>
            <w:hideMark/>
          </w:tcPr>
          <w:p w14:paraId="79068C7B" w14:textId="77777777" w:rsidR="007C1899" w:rsidRPr="007C1899" w:rsidRDefault="007C1899" w:rsidP="006B1B20">
            <w:pPr>
              <w:spacing w:before="0" w:after="0"/>
              <w:jc w:val="left"/>
              <w:rPr>
                <w:rFonts w:eastAsia="Times New Roman"/>
                <w:b/>
                <w:bCs/>
                <w:sz w:val="16"/>
                <w:szCs w:val="16"/>
                <w:shd w:val="clear" w:color="auto" w:fill="auto"/>
              </w:rPr>
            </w:pPr>
            <w:r w:rsidRPr="007C1899">
              <w:rPr>
                <w:rFonts w:eastAsia="Times New Roman"/>
                <w:b/>
                <w:bCs/>
                <w:sz w:val="16"/>
                <w:szCs w:val="16"/>
                <w:shd w:val="clear" w:color="auto" w:fill="auto"/>
              </w:rPr>
              <w:t>Lp.</w:t>
            </w:r>
          </w:p>
        </w:tc>
        <w:tc>
          <w:tcPr>
            <w:tcW w:w="0" w:type="auto"/>
            <w:tcBorders>
              <w:bottom w:val="single" w:sz="4" w:space="0" w:color="auto"/>
            </w:tcBorders>
            <w:shd w:val="clear" w:color="auto" w:fill="auto"/>
            <w:vAlign w:val="center"/>
            <w:hideMark/>
          </w:tcPr>
          <w:p w14:paraId="0B484439" w14:textId="77777777" w:rsidR="007C1899" w:rsidRPr="007C1899" w:rsidRDefault="007C1899" w:rsidP="006B1B20">
            <w:pPr>
              <w:spacing w:before="0" w:after="0"/>
              <w:jc w:val="left"/>
              <w:rPr>
                <w:rFonts w:eastAsia="Times New Roman"/>
                <w:b/>
                <w:bCs/>
                <w:sz w:val="16"/>
                <w:szCs w:val="16"/>
                <w:shd w:val="clear" w:color="auto" w:fill="auto"/>
              </w:rPr>
            </w:pPr>
            <w:r w:rsidRPr="007C1899">
              <w:rPr>
                <w:rFonts w:eastAsia="Times New Roman"/>
                <w:b/>
                <w:bCs/>
                <w:sz w:val="16"/>
                <w:szCs w:val="16"/>
                <w:shd w:val="clear" w:color="auto" w:fill="auto"/>
              </w:rPr>
              <w:t xml:space="preserve">KOD </w:t>
            </w:r>
            <w:r w:rsidRPr="007C1899">
              <w:rPr>
                <w:rFonts w:eastAsia="Times New Roman"/>
                <w:b/>
                <w:bCs/>
                <w:sz w:val="16"/>
                <w:szCs w:val="16"/>
                <w:shd w:val="clear" w:color="auto" w:fill="auto"/>
              </w:rPr>
              <w:br/>
              <w:t>w opracowaniu</w:t>
            </w:r>
          </w:p>
        </w:tc>
        <w:tc>
          <w:tcPr>
            <w:tcW w:w="0" w:type="auto"/>
            <w:tcBorders>
              <w:bottom w:val="single" w:sz="4" w:space="0" w:color="auto"/>
            </w:tcBorders>
            <w:shd w:val="clear" w:color="auto" w:fill="auto"/>
            <w:vAlign w:val="center"/>
            <w:hideMark/>
          </w:tcPr>
          <w:p w14:paraId="6E6DE3CB" w14:textId="77777777" w:rsidR="007C1899" w:rsidRPr="007C1899" w:rsidRDefault="007C1899" w:rsidP="006B1B20">
            <w:pPr>
              <w:spacing w:before="0" w:after="0"/>
              <w:jc w:val="left"/>
              <w:rPr>
                <w:rFonts w:eastAsia="Times New Roman"/>
                <w:b/>
                <w:bCs/>
                <w:sz w:val="16"/>
                <w:szCs w:val="16"/>
                <w:shd w:val="clear" w:color="auto" w:fill="auto"/>
              </w:rPr>
            </w:pPr>
            <w:r w:rsidRPr="007C1899">
              <w:rPr>
                <w:rFonts w:eastAsia="Times New Roman"/>
                <w:b/>
                <w:bCs/>
                <w:sz w:val="16"/>
                <w:szCs w:val="16"/>
                <w:shd w:val="clear" w:color="auto" w:fill="auto"/>
              </w:rPr>
              <w:t>Działania</w:t>
            </w:r>
          </w:p>
        </w:tc>
        <w:tc>
          <w:tcPr>
            <w:tcW w:w="0" w:type="auto"/>
            <w:tcBorders>
              <w:bottom w:val="single" w:sz="4" w:space="0" w:color="auto"/>
            </w:tcBorders>
            <w:shd w:val="clear" w:color="auto" w:fill="auto"/>
            <w:vAlign w:val="center"/>
            <w:hideMark/>
          </w:tcPr>
          <w:p w14:paraId="08C8DF95" w14:textId="77777777" w:rsidR="007C1899" w:rsidRPr="007C1899" w:rsidRDefault="007C1899" w:rsidP="006B1B20">
            <w:pPr>
              <w:spacing w:before="0" w:after="0"/>
              <w:jc w:val="left"/>
              <w:rPr>
                <w:rFonts w:eastAsia="Times New Roman"/>
                <w:b/>
                <w:bCs/>
                <w:sz w:val="16"/>
                <w:szCs w:val="16"/>
                <w:shd w:val="clear" w:color="auto" w:fill="auto"/>
              </w:rPr>
            </w:pPr>
            <w:r w:rsidRPr="007C1899">
              <w:rPr>
                <w:rFonts w:eastAsia="Times New Roman"/>
                <w:b/>
                <w:bCs/>
                <w:sz w:val="16"/>
                <w:szCs w:val="16"/>
                <w:shd w:val="clear" w:color="auto" w:fill="auto"/>
              </w:rPr>
              <w:t xml:space="preserve">Oznaczenie działania z katalogu </w:t>
            </w:r>
            <w:r w:rsidRPr="007C1899">
              <w:rPr>
                <w:rFonts w:eastAsia="Times New Roman"/>
                <w:b/>
                <w:bCs/>
                <w:sz w:val="16"/>
                <w:szCs w:val="16"/>
                <w:shd w:val="clear" w:color="auto" w:fill="auto"/>
              </w:rPr>
              <w:br/>
              <w:t>(TOM I, pkt 5)</w:t>
            </w:r>
          </w:p>
        </w:tc>
        <w:tc>
          <w:tcPr>
            <w:tcW w:w="0" w:type="auto"/>
            <w:tcBorders>
              <w:bottom w:val="single" w:sz="4" w:space="0" w:color="auto"/>
            </w:tcBorders>
            <w:shd w:val="clear" w:color="auto" w:fill="auto"/>
            <w:vAlign w:val="center"/>
            <w:hideMark/>
          </w:tcPr>
          <w:p w14:paraId="1D35FBEC" w14:textId="77777777" w:rsidR="007C1899" w:rsidRPr="007C1899" w:rsidRDefault="007C1899" w:rsidP="006B1B20">
            <w:pPr>
              <w:spacing w:before="0" w:after="0"/>
              <w:jc w:val="left"/>
              <w:rPr>
                <w:rFonts w:eastAsia="Times New Roman"/>
                <w:b/>
                <w:bCs/>
                <w:sz w:val="16"/>
                <w:szCs w:val="16"/>
                <w:shd w:val="clear" w:color="auto" w:fill="auto"/>
              </w:rPr>
            </w:pPr>
            <w:r w:rsidRPr="007C1899">
              <w:rPr>
                <w:rFonts w:eastAsia="Times New Roman"/>
                <w:b/>
                <w:bCs/>
                <w:sz w:val="16"/>
                <w:szCs w:val="16"/>
                <w:shd w:val="clear" w:color="auto" w:fill="auto"/>
              </w:rPr>
              <w:t xml:space="preserve">Podmiot lub organ odpowiedzialny </w:t>
            </w:r>
            <w:r w:rsidRPr="007C1899">
              <w:rPr>
                <w:rFonts w:eastAsia="Times New Roman"/>
                <w:b/>
                <w:bCs/>
                <w:sz w:val="16"/>
                <w:szCs w:val="16"/>
                <w:shd w:val="clear" w:color="auto" w:fill="auto"/>
              </w:rPr>
              <w:br/>
              <w:t>za realizację</w:t>
            </w:r>
          </w:p>
        </w:tc>
      </w:tr>
      <w:tr w:rsidR="007C1899" w:rsidRPr="007C1899" w14:paraId="15247C32" w14:textId="77777777" w:rsidTr="00383FD9">
        <w:trPr>
          <w:trHeight w:val="567"/>
        </w:trPr>
        <w:tc>
          <w:tcPr>
            <w:tcW w:w="0" w:type="auto"/>
            <w:shd w:val="clear" w:color="auto" w:fill="auto"/>
            <w:vAlign w:val="center"/>
            <w:hideMark/>
          </w:tcPr>
          <w:p w14:paraId="2DD33D01"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D820E3"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726FEB"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Osiedle Dąbie – przebudowa ulic – Poprawa dostępności transportowej i układu komunikacyjnego Miasta</w:t>
            </w:r>
          </w:p>
        </w:tc>
        <w:tc>
          <w:tcPr>
            <w:tcW w:w="0" w:type="auto"/>
            <w:shd w:val="clear" w:color="auto" w:fill="auto"/>
            <w:vAlign w:val="center"/>
            <w:hideMark/>
          </w:tcPr>
          <w:p w14:paraId="3A3C60D7"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shd w:val="clear" w:color="auto" w:fill="auto"/>
            <w:vAlign w:val="center"/>
            <w:hideMark/>
          </w:tcPr>
          <w:p w14:paraId="395BE31C"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094B5F61" w14:textId="77777777" w:rsidTr="00383FD9">
        <w:trPr>
          <w:trHeight w:val="567"/>
        </w:trPr>
        <w:tc>
          <w:tcPr>
            <w:tcW w:w="0" w:type="auto"/>
            <w:tcBorders>
              <w:top w:val="single" w:sz="4" w:space="0" w:color="auto"/>
            </w:tcBorders>
            <w:shd w:val="clear" w:color="auto" w:fill="auto"/>
            <w:vAlign w:val="center"/>
            <w:hideMark/>
          </w:tcPr>
          <w:p w14:paraId="33BD4788"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6DFD2D"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96A035"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Budowa drogi publicznej łączącej ul. Cyfrową z ul. Krasińskiego – kontynuacja budowy ul. Cyfrową z ul. Krasińskiego – kontynuacja budowy ul. Cyfrowej</w:t>
            </w:r>
          </w:p>
        </w:tc>
        <w:tc>
          <w:tcPr>
            <w:tcW w:w="0" w:type="auto"/>
            <w:tcBorders>
              <w:top w:val="single" w:sz="4" w:space="0" w:color="auto"/>
            </w:tcBorders>
            <w:shd w:val="clear" w:color="auto" w:fill="auto"/>
            <w:vAlign w:val="center"/>
            <w:hideMark/>
          </w:tcPr>
          <w:p w14:paraId="628CEAA4"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53128A2A"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60317BBB" w14:textId="77777777" w:rsidTr="00383FD9">
        <w:trPr>
          <w:trHeight w:val="567"/>
        </w:trPr>
        <w:tc>
          <w:tcPr>
            <w:tcW w:w="0" w:type="auto"/>
            <w:tcBorders>
              <w:top w:val="single" w:sz="4" w:space="0" w:color="auto"/>
            </w:tcBorders>
            <w:shd w:val="clear" w:color="auto" w:fill="auto"/>
            <w:vAlign w:val="center"/>
            <w:hideMark/>
          </w:tcPr>
          <w:p w14:paraId="2B96B1DB"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31D914"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61A8C9"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Przebudowa ulicy Andersena, Północnej i Wapiennej – etap II</w:t>
            </w:r>
          </w:p>
        </w:tc>
        <w:tc>
          <w:tcPr>
            <w:tcW w:w="0" w:type="auto"/>
            <w:tcBorders>
              <w:top w:val="single" w:sz="4" w:space="0" w:color="auto"/>
            </w:tcBorders>
            <w:shd w:val="clear" w:color="auto" w:fill="auto"/>
            <w:vAlign w:val="center"/>
            <w:hideMark/>
          </w:tcPr>
          <w:p w14:paraId="2B94FCAA"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0DADD0D7"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2BA3AA1B" w14:textId="77777777" w:rsidTr="00383FD9">
        <w:trPr>
          <w:trHeight w:val="567"/>
        </w:trPr>
        <w:tc>
          <w:tcPr>
            <w:tcW w:w="0" w:type="auto"/>
            <w:tcBorders>
              <w:top w:val="single" w:sz="4" w:space="0" w:color="auto"/>
            </w:tcBorders>
            <w:shd w:val="clear" w:color="auto" w:fill="auto"/>
            <w:vAlign w:val="center"/>
            <w:hideMark/>
          </w:tcPr>
          <w:p w14:paraId="6564948A"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A369A4"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E18ADEB"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Kontynuacja zadania pn.: „Przebudowa ul. Szafera (od Wojska Polskiego do ul. Sosabowskiego) – etap realizacyjny II</w:t>
            </w:r>
          </w:p>
        </w:tc>
        <w:tc>
          <w:tcPr>
            <w:tcW w:w="0" w:type="auto"/>
            <w:tcBorders>
              <w:top w:val="single" w:sz="4" w:space="0" w:color="auto"/>
            </w:tcBorders>
            <w:shd w:val="clear" w:color="auto" w:fill="auto"/>
            <w:vAlign w:val="center"/>
            <w:hideMark/>
          </w:tcPr>
          <w:p w14:paraId="53D4D514"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26FF4FC3"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6D035D57" w14:textId="77777777" w:rsidTr="00383FD9">
        <w:trPr>
          <w:trHeight w:val="567"/>
        </w:trPr>
        <w:tc>
          <w:tcPr>
            <w:tcW w:w="0" w:type="auto"/>
            <w:tcBorders>
              <w:top w:val="single" w:sz="4" w:space="0" w:color="auto"/>
            </w:tcBorders>
            <w:shd w:val="clear" w:color="auto" w:fill="auto"/>
            <w:vAlign w:val="center"/>
            <w:hideMark/>
          </w:tcPr>
          <w:p w14:paraId="40C1A57A"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F600BA"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86BD61"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Modernizacja dostępu drogowego do Portu w Szczecinie: przebudowa układu drogowego w rejonie Międzyodrza – część mostowa</w:t>
            </w:r>
          </w:p>
        </w:tc>
        <w:tc>
          <w:tcPr>
            <w:tcW w:w="0" w:type="auto"/>
            <w:tcBorders>
              <w:top w:val="single" w:sz="4" w:space="0" w:color="auto"/>
            </w:tcBorders>
            <w:shd w:val="clear" w:color="auto" w:fill="auto"/>
            <w:vAlign w:val="center"/>
            <w:hideMark/>
          </w:tcPr>
          <w:p w14:paraId="7B1C1BF5"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00699199"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0F877E12" w14:textId="77777777" w:rsidTr="00383FD9">
        <w:trPr>
          <w:trHeight w:val="567"/>
        </w:trPr>
        <w:tc>
          <w:tcPr>
            <w:tcW w:w="0" w:type="auto"/>
            <w:tcBorders>
              <w:top w:val="single" w:sz="4" w:space="0" w:color="auto"/>
            </w:tcBorders>
            <w:shd w:val="clear" w:color="auto" w:fill="auto"/>
            <w:vAlign w:val="center"/>
            <w:hideMark/>
          </w:tcPr>
          <w:p w14:paraId="3520CCBE"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5B59BC"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8E4A6D"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 xml:space="preserve">Budowa drogi do obsługi terenów inwestycyjnych w rejonie ulic Stołczyńskiej i Skwarnej </w:t>
            </w:r>
          </w:p>
        </w:tc>
        <w:tc>
          <w:tcPr>
            <w:tcW w:w="0" w:type="auto"/>
            <w:tcBorders>
              <w:top w:val="single" w:sz="4" w:space="0" w:color="auto"/>
            </w:tcBorders>
            <w:shd w:val="clear" w:color="auto" w:fill="auto"/>
            <w:vAlign w:val="center"/>
            <w:hideMark/>
          </w:tcPr>
          <w:p w14:paraId="22CA1C3A"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3EA9B4BD"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7E973266" w14:textId="77777777" w:rsidTr="00383FD9">
        <w:trPr>
          <w:trHeight w:val="567"/>
        </w:trPr>
        <w:tc>
          <w:tcPr>
            <w:tcW w:w="0" w:type="auto"/>
            <w:tcBorders>
              <w:top w:val="single" w:sz="4" w:space="0" w:color="auto"/>
            </w:tcBorders>
            <w:shd w:val="clear" w:color="auto" w:fill="auto"/>
            <w:vAlign w:val="center"/>
            <w:hideMark/>
          </w:tcPr>
          <w:p w14:paraId="5BFC2FFC"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C9C045"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AE1FC37"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Budowa obiektu mostowego w ciągu ul. Lubczyńskiej</w:t>
            </w:r>
          </w:p>
        </w:tc>
        <w:tc>
          <w:tcPr>
            <w:tcW w:w="0" w:type="auto"/>
            <w:tcBorders>
              <w:top w:val="single" w:sz="4" w:space="0" w:color="auto"/>
            </w:tcBorders>
            <w:shd w:val="clear" w:color="auto" w:fill="auto"/>
            <w:vAlign w:val="center"/>
            <w:hideMark/>
          </w:tcPr>
          <w:p w14:paraId="4A95D293"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70BC3055"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1BDBFB3B" w14:textId="77777777" w:rsidTr="00383FD9">
        <w:trPr>
          <w:trHeight w:val="567"/>
        </w:trPr>
        <w:tc>
          <w:tcPr>
            <w:tcW w:w="0" w:type="auto"/>
            <w:tcBorders>
              <w:top w:val="single" w:sz="4" w:space="0" w:color="auto"/>
            </w:tcBorders>
            <w:shd w:val="clear" w:color="auto" w:fill="auto"/>
            <w:vAlign w:val="center"/>
            <w:hideMark/>
          </w:tcPr>
          <w:p w14:paraId="09756746"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07916A"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62770F"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Modernizacja Trasy Zamkowej</w:t>
            </w:r>
          </w:p>
        </w:tc>
        <w:tc>
          <w:tcPr>
            <w:tcW w:w="0" w:type="auto"/>
            <w:tcBorders>
              <w:top w:val="single" w:sz="4" w:space="0" w:color="auto"/>
            </w:tcBorders>
            <w:shd w:val="clear" w:color="auto" w:fill="auto"/>
            <w:vAlign w:val="center"/>
            <w:hideMark/>
          </w:tcPr>
          <w:p w14:paraId="3D7E557D"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32A26A7D"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7B2493BA" w14:textId="77777777" w:rsidTr="00383FD9">
        <w:trPr>
          <w:trHeight w:val="567"/>
        </w:trPr>
        <w:tc>
          <w:tcPr>
            <w:tcW w:w="0" w:type="auto"/>
            <w:tcBorders>
              <w:top w:val="single" w:sz="4" w:space="0" w:color="auto"/>
            </w:tcBorders>
            <w:shd w:val="clear" w:color="auto" w:fill="auto"/>
            <w:vAlign w:val="center"/>
            <w:hideMark/>
          </w:tcPr>
          <w:p w14:paraId="6141B44A"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AE5B04"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HD09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E68404"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Poprawa warunków obsługi obszarów przemysłowych Gminy Miasto Szczecin poprzez wypełnienie luk w infrastrukturze drogowej dzielnicy Północ</w:t>
            </w:r>
          </w:p>
        </w:tc>
        <w:tc>
          <w:tcPr>
            <w:tcW w:w="0" w:type="auto"/>
            <w:tcBorders>
              <w:top w:val="single" w:sz="4" w:space="0" w:color="auto"/>
            </w:tcBorders>
            <w:shd w:val="clear" w:color="auto" w:fill="auto"/>
            <w:vAlign w:val="center"/>
            <w:hideMark/>
          </w:tcPr>
          <w:p w14:paraId="456365F2" w14:textId="77777777" w:rsidR="007C1899" w:rsidRPr="007C1899" w:rsidRDefault="007C1899" w:rsidP="006B1B20">
            <w:pPr>
              <w:spacing w:before="0" w:after="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tcBorders>
            <w:shd w:val="clear" w:color="auto" w:fill="auto"/>
            <w:vAlign w:val="center"/>
            <w:hideMark/>
          </w:tcPr>
          <w:p w14:paraId="114ABC40" w14:textId="77777777" w:rsidR="007C1899" w:rsidRPr="007C1899" w:rsidRDefault="007C1899" w:rsidP="006B1B20">
            <w:pPr>
              <w:spacing w:before="0" w:after="0"/>
              <w:jc w:val="left"/>
              <w:rPr>
                <w:rFonts w:eastAsia="Times New Roman"/>
                <w:sz w:val="16"/>
                <w:szCs w:val="16"/>
                <w:shd w:val="clear" w:color="auto" w:fill="auto"/>
              </w:rPr>
            </w:pPr>
            <w:r w:rsidRPr="007C1899">
              <w:rPr>
                <w:sz w:val="16"/>
                <w:szCs w:val="16"/>
              </w:rPr>
              <w:t>UM Szczecin</w:t>
            </w:r>
          </w:p>
        </w:tc>
      </w:tr>
      <w:tr w:rsidR="007C1899" w:rsidRPr="007C1899" w14:paraId="458288F8" w14:textId="77777777" w:rsidTr="00383FD9">
        <w:trPr>
          <w:trHeight w:val="567"/>
        </w:trPr>
        <w:tc>
          <w:tcPr>
            <w:tcW w:w="0" w:type="auto"/>
            <w:tcBorders>
              <w:top w:val="single" w:sz="4" w:space="0" w:color="auto"/>
              <w:bottom w:val="single" w:sz="4" w:space="0" w:color="auto"/>
            </w:tcBorders>
            <w:shd w:val="clear" w:color="auto" w:fill="auto"/>
            <w:vAlign w:val="center"/>
            <w:hideMark/>
          </w:tcPr>
          <w:p w14:paraId="4544346A"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9BAB6F"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HD10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0CB4DD"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Przebudowa ul. Emilii Plater</w:t>
            </w:r>
          </w:p>
        </w:tc>
        <w:tc>
          <w:tcPr>
            <w:tcW w:w="0" w:type="auto"/>
            <w:tcBorders>
              <w:top w:val="single" w:sz="4" w:space="0" w:color="auto"/>
              <w:bottom w:val="single" w:sz="4" w:space="0" w:color="auto"/>
            </w:tcBorders>
            <w:shd w:val="clear" w:color="auto" w:fill="auto"/>
            <w:vAlign w:val="center"/>
            <w:hideMark/>
          </w:tcPr>
          <w:p w14:paraId="59835F92"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bottom w:val="single" w:sz="4" w:space="0" w:color="auto"/>
            </w:tcBorders>
            <w:shd w:val="clear" w:color="auto" w:fill="auto"/>
            <w:vAlign w:val="center"/>
            <w:hideMark/>
          </w:tcPr>
          <w:p w14:paraId="1FF6435A"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UM Szczecin</w:t>
            </w:r>
          </w:p>
        </w:tc>
      </w:tr>
      <w:tr w:rsidR="007C1899" w:rsidRPr="007C1899" w14:paraId="5736DF1E" w14:textId="77777777" w:rsidTr="00383FD9">
        <w:trPr>
          <w:trHeight w:val="567"/>
        </w:trPr>
        <w:tc>
          <w:tcPr>
            <w:tcW w:w="0" w:type="auto"/>
            <w:shd w:val="clear" w:color="auto" w:fill="auto"/>
            <w:vAlign w:val="center"/>
          </w:tcPr>
          <w:p w14:paraId="3BCD718E"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8A17CC" w14:textId="77777777" w:rsidR="007C1899" w:rsidRPr="007C1899" w:rsidRDefault="007C1899" w:rsidP="006B1B20">
            <w:pPr>
              <w:spacing w:before="0"/>
              <w:jc w:val="left"/>
              <w:rPr>
                <w:sz w:val="16"/>
                <w:szCs w:val="16"/>
              </w:rPr>
            </w:pPr>
            <w:r w:rsidRPr="007C1899">
              <w:rPr>
                <w:sz w:val="16"/>
                <w:szCs w:val="16"/>
              </w:rPr>
              <w:t>HD11</w:t>
            </w:r>
          </w:p>
        </w:tc>
        <w:tc>
          <w:tcPr>
            <w:tcW w:w="0" w:type="auto"/>
            <w:tcBorders>
              <w:top w:val="single" w:sz="4" w:space="0" w:color="auto"/>
              <w:left w:val="nil"/>
              <w:bottom w:val="single" w:sz="4" w:space="0" w:color="auto"/>
              <w:right w:val="single" w:sz="4" w:space="0" w:color="auto"/>
            </w:tcBorders>
            <w:shd w:val="clear" w:color="auto" w:fill="auto"/>
            <w:vAlign w:val="center"/>
          </w:tcPr>
          <w:p w14:paraId="73BFC453" w14:textId="77777777" w:rsidR="007C1899" w:rsidRPr="007C1899" w:rsidRDefault="007C1899" w:rsidP="006B1B20">
            <w:pPr>
              <w:spacing w:before="0"/>
              <w:jc w:val="left"/>
              <w:rPr>
                <w:sz w:val="16"/>
                <w:szCs w:val="16"/>
              </w:rPr>
            </w:pPr>
            <w:r w:rsidRPr="007C1899">
              <w:rPr>
                <w:sz w:val="16"/>
                <w:szCs w:val="16"/>
              </w:rPr>
              <w:t>Rewitalizacja obszaru przestrzeni publicznej i zabudowy śródmiejskiego odcinka Alei Wojska Polskiego</w:t>
            </w:r>
          </w:p>
        </w:tc>
        <w:tc>
          <w:tcPr>
            <w:tcW w:w="0" w:type="auto"/>
            <w:shd w:val="clear" w:color="auto" w:fill="auto"/>
            <w:vAlign w:val="center"/>
          </w:tcPr>
          <w:p w14:paraId="1EDB8E7A"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D.1, D.20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F5AE91"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UM Szczecin</w:t>
            </w:r>
          </w:p>
        </w:tc>
      </w:tr>
      <w:tr w:rsidR="007C1899" w:rsidRPr="007C1899" w14:paraId="272081E5" w14:textId="77777777" w:rsidTr="00383FD9">
        <w:trPr>
          <w:trHeight w:val="567"/>
        </w:trPr>
        <w:tc>
          <w:tcPr>
            <w:tcW w:w="0" w:type="auto"/>
            <w:tcBorders>
              <w:top w:val="single" w:sz="4" w:space="0" w:color="auto"/>
              <w:bottom w:val="single" w:sz="4" w:space="0" w:color="auto"/>
            </w:tcBorders>
            <w:shd w:val="clear" w:color="auto" w:fill="auto"/>
            <w:vAlign w:val="center"/>
          </w:tcPr>
          <w:p w14:paraId="6F1A780F"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7CC272" w14:textId="77777777" w:rsidR="007C1899" w:rsidRPr="007C1899" w:rsidRDefault="007C1899" w:rsidP="006B1B20">
            <w:pPr>
              <w:spacing w:before="0"/>
              <w:jc w:val="left"/>
              <w:rPr>
                <w:sz w:val="16"/>
                <w:szCs w:val="16"/>
              </w:rPr>
            </w:pPr>
            <w:r w:rsidRPr="007C1899">
              <w:rPr>
                <w:sz w:val="16"/>
                <w:szCs w:val="16"/>
              </w:rPr>
              <w:t>HD12</w:t>
            </w:r>
          </w:p>
        </w:tc>
        <w:tc>
          <w:tcPr>
            <w:tcW w:w="0" w:type="auto"/>
            <w:tcBorders>
              <w:top w:val="single" w:sz="4" w:space="0" w:color="auto"/>
              <w:left w:val="nil"/>
              <w:bottom w:val="single" w:sz="4" w:space="0" w:color="auto"/>
              <w:right w:val="single" w:sz="4" w:space="0" w:color="auto"/>
            </w:tcBorders>
            <w:shd w:val="clear" w:color="auto" w:fill="auto"/>
            <w:vAlign w:val="center"/>
          </w:tcPr>
          <w:p w14:paraId="7E3C77F0" w14:textId="77777777" w:rsidR="007C1899" w:rsidRPr="007C1899" w:rsidRDefault="007C1899" w:rsidP="006B1B20">
            <w:pPr>
              <w:spacing w:before="0"/>
              <w:jc w:val="left"/>
              <w:rPr>
                <w:sz w:val="16"/>
                <w:szCs w:val="16"/>
              </w:rPr>
            </w:pPr>
            <w:r w:rsidRPr="007C1899">
              <w:rPr>
                <w:sz w:val="16"/>
                <w:szCs w:val="16"/>
              </w:rPr>
              <w:t>Inne działania ogólne:</w:t>
            </w:r>
          </w:p>
          <w:p w14:paraId="70D21AEF" w14:textId="77777777" w:rsidR="007C1899" w:rsidRPr="007C1899" w:rsidRDefault="007C1899" w:rsidP="006B1B20">
            <w:pPr>
              <w:spacing w:before="0"/>
              <w:jc w:val="left"/>
              <w:rPr>
                <w:sz w:val="16"/>
                <w:szCs w:val="16"/>
              </w:rPr>
            </w:pPr>
            <w:r w:rsidRPr="007C1899">
              <w:rPr>
                <w:sz w:val="16"/>
                <w:szCs w:val="16"/>
              </w:rPr>
              <w:t>Dworzec Górny (kolejowo - autobusowy) - Centrum przesiadkowe wraz z Infrastrukturą w Szczecinie</w:t>
            </w:r>
          </w:p>
          <w:p w14:paraId="476040A1" w14:textId="77777777" w:rsidR="007C1899" w:rsidRPr="007C1899" w:rsidRDefault="007C1899" w:rsidP="006B1B20">
            <w:pPr>
              <w:spacing w:before="0"/>
              <w:jc w:val="left"/>
              <w:rPr>
                <w:sz w:val="16"/>
                <w:szCs w:val="16"/>
              </w:rPr>
            </w:pPr>
            <w:r w:rsidRPr="007C1899">
              <w:rPr>
                <w:sz w:val="16"/>
                <w:szCs w:val="16"/>
              </w:rPr>
              <w:t>Program modernizacji ulic</w:t>
            </w:r>
          </w:p>
          <w:p w14:paraId="529C396D" w14:textId="77777777" w:rsidR="007C1899" w:rsidRPr="007C1899" w:rsidRDefault="007C1899" w:rsidP="006B1B20">
            <w:pPr>
              <w:spacing w:before="0"/>
              <w:jc w:val="left"/>
              <w:rPr>
                <w:sz w:val="16"/>
                <w:szCs w:val="16"/>
              </w:rPr>
            </w:pPr>
            <w:r w:rsidRPr="007C1899">
              <w:rPr>
                <w:sz w:val="16"/>
                <w:szCs w:val="16"/>
              </w:rPr>
              <w:t>Program remontów nawierzchni ulic</w:t>
            </w:r>
          </w:p>
          <w:p w14:paraId="4E53FBBD" w14:textId="77777777" w:rsidR="007C1899" w:rsidRPr="007C1899" w:rsidRDefault="007C1899" w:rsidP="006B1B20">
            <w:pPr>
              <w:spacing w:before="0"/>
              <w:jc w:val="left"/>
              <w:rPr>
                <w:sz w:val="16"/>
                <w:szCs w:val="16"/>
              </w:rPr>
            </w:pPr>
            <w:r w:rsidRPr="007C1899">
              <w:rPr>
                <w:sz w:val="16"/>
                <w:szCs w:val="16"/>
              </w:rPr>
              <w:t>Spójne trasy rowerowe dla Szczecina</w:t>
            </w:r>
          </w:p>
          <w:p w14:paraId="06ED6625" w14:textId="77777777" w:rsidR="007C1899" w:rsidRPr="007C1899" w:rsidRDefault="007C1899" w:rsidP="006B1B20">
            <w:pPr>
              <w:spacing w:before="0"/>
              <w:jc w:val="left"/>
              <w:rPr>
                <w:sz w:val="16"/>
                <w:szCs w:val="16"/>
              </w:rPr>
            </w:pPr>
            <w:r w:rsidRPr="007C1899">
              <w:rPr>
                <w:sz w:val="16"/>
                <w:szCs w:val="16"/>
              </w:rPr>
              <w:t>Zielony transport publiczny w Gminie Miasto Szczecin – faza I i faza II</w:t>
            </w:r>
          </w:p>
        </w:tc>
        <w:tc>
          <w:tcPr>
            <w:tcW w:w="0" w:type="auto"/>
            <w:tcBorders>
              <w:top w:val="single" w:sz="4" w:space="0" w:color="auto"/>
              <w:bottom w:val="single" w:sz="4" w:space="0" w:color="auto"/>
            </w:tcBorders>
            <w:shd w:val="clear" w:color="auto" w:fill="auto"/>
            <w:vAlign w:val="center"/>
          </w:tcPr>
          <w:p w14:paraId="5C743CCE"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D.1, D.5, D.6, D.12, D.13, D.20, D.36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4DA0D8"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UM Szczecin</w:t>
            </w:r>
          </w:p>
        </w:tc>
      </w:tr>
      <w:tr w:rsidR="007C1899" w:rsidRPr="007C1899" w14:paraId="6FD65D63" w14:textId="77777777" w:rsidTr="00383FD9">
        <w:trPr>
          <w:trHeight w:val="567"/>
        </w:trPr>
        <w:tc>
          <w:tcPr>
            <w:tcW w:w="0" w:type="auto"/>
            <w:tcBorders>
              <w:top w:val="single" w:sz="4" w:space="0" w:color="auto"/>
            </w:tcBorders>
            <w:shd w:val="clear" w:color="auto" w:fill="auto"/>
            <w:vAlign w:val="center"/>
          </w:tcPr>
          <w:p w14:paraId="2523F8BF"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0A86F5" w14:textId="77777777" w:rsidR="007C1899" w:rsidRPr="007C1899" w:rsidRDefault="007C1899" w:rsidP="006B1B20">
            <w:pPr>
              <w:spacing w:before="0"/>
              <w:jc w:val="left"/>
              <w:rPr>
                <w:sz w:val="16"/>
                <w:szCs w:val="16"/>
              </w:rPr>
            </w:pPr>
            <w:r w:rsidRPr="007C1899">
              <w:rPr>
                <w:sz w:val="16"/>
                <w:szCs w:val="16"/>
              </w:rPr>
              <w:t>HD13</w:t>
            </w:r>
          </w:p>
        </w:tc>
        <w:tc>
          <w:tcPr>
            <w:tcW w:w="0" w:type="auto"/>
            <w:tcBorders>
              <w:top w:val="single" w:sz="4" w:space="0" w:color="auto"/>
              <w:left w:val="nil"/>
              <w:bottom w:val="single" w:sz="4" w:space="0" w:color="auto"/>
              <w:right w:val="single" w:sz="4" w:space="0" w:color="auto"/>
            </w:tcBorders>
            <w:shd w:val="clear" w:color="auto" w:fill="auto"/>
            <w:vAlign w:val="center"/>
          </w:tcPr>
          <w:p w14:paraId="5EE86175" w14:textId="77777777" w:rsidR="007C1899" w:rsidRPr="007C1899" w:rsidRDefault="007C1899" w:rsidP="006B1B20">
            <w:pPr>
              <w:spacing w:before="0"/>
              <w:jc w:val="left"/>
              <w:rPr>
                <w:sz w:val="16"/>
                <w:szCs w:val="16"/>
              </w:rPr>
            </w:pPr>
            <w:r w:rsidRPr="007C1899">
              <w:rPr>
                <w:sz w:val="16"/>
                <w:szCs w:val="16"/>
              </w:rPr>
              <w:t>Działania wynikające z dokumentów strategicznych</w:t>
            </w:r>
          </w:p>
        </w:tc>
        <w:tc>
          <w:tcPr>
            <w:tcW w:w="0" w:type="auto"/>
            <w:tcBorders>
              <w:top w:val="single" w:sz="4" w:space="0" w:color="auto"/>
            </w:tcBorders>
            <w:shd w:val="clear" w:color="auto" w:fill="auto"/>
            <w:vAlign w:val="center"/>
          </w:tcPr>
          <w:p w14:paraId="13EFBA78" w14:textId="77777777" w:rsidR="007C1899" w:rsidRPr="007C1899" w:rsidRDefault="007C1899" w:rsidP="006B1B20">
            <w:pPr>
              <w:spacing w:before="0"/>
              <w:jc w:val="left"/>
              <w:rPr>
                <w:rFonts w:eastAsia="Times New Roman"/>
                <w:sz w:val="16"/>
                <w:szCs w:val="16"/>
                <w:shd w:val="clear" w:color="auto" w:fill="auto"/>
              </w:rPr>
            </w:pPr>
            <w:r w:rsidRPr="007C1899">
              <w:rPr>
                <w:rFonts w:eastAsia="Times New Roman"/>
                <w:sz w:val="16"/>
                <w:szCs w:val="16"/>
                <w:shd w:val="clear" w:color="auto" w:fill="auto"/>
              </w:rPr>
              <w:t>D.5, D.6, D.10, D.11, D.12, D.13, D.16, D.18, D.24, D.26, D.36, D.37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155D2" w14:textId="77777777" w:rsidR="007C1899" w:rsidRPr="007C1899" w:rsidRDefault="007C1899" w:rsidP="006B1B20">
            <w:pPr>
              <w:spacing w:before="0"/>
              <w:jc w:val="left"/>
              <w:rPr>
                <w:rFonts w:eastAsia="Times New Roman"/>
                <w:sz w:val="16"/>
                <w:szCs w:val="16"/>
                <w:shd w:val="clear" w:color="auto" w:fill="auto"/>
              </w:rPr>
            </w:pPr>
            <w:r w:rsidRPr="007C1899">
              <w:rPr>
                <w:sz w:val="16"/>
                <w:szCs w:val="16"/>
              </w:rPr>
              <w:t>UM Szczecin</w:t>
            </w:r>
          </w:p>
        </w:tc>
      </w:tr>
    </w:tbl>
    <w:p w14:paraId="0DC981CC" w14:textId="77777777" w:rsidR="007C1899" w:rsidRPr="007C1899" w:rsidRDefault="007C1899" w:rsidP="007C1899">
      <w:r w:rsidRPr="007C1899">
        <w:lastRenderedPageBreak/>
        <w:t>Działania oznaczone kodem HD01 – HD04 są spójne z zapisami SMH Szczecin 2022.</w:t>
      </w:r>
    </w:p>
    <w:p w14:paraId="06853911" w14:textId="77777777" w:rsidR="007C1899" w:rsidRPr="007C1899" w:rsidRDefault="007C1899" w:rsidP="007C1899">
      <w:r w:rsidRPr="007C1899">
        <w:t>Działania oznaczone kodem HD05- HD12 są zgodne z dodatkowo przekazaną informacją przez Zarządzających (Urząd Miasta Szczecin).</w:t>
      </w:r>
    </w:p>
    <w:p w14:paraId="3FEAFF5E" w14:textId="77777777" w:rsidR="007C1899" w:rsidRPr="007C1899" w:rsidRDefault="007C1899" w:rsidP="007C1899">
      <w:r w:rsidRPr="007C1899">
        <w:t>Działania oznaczone kodem HD13 są spójne z zapisami następujących dokumentów strategicznych: Strategia Rozwoju Szczecina 2025, Plan Zrównoważonej Mobilności Miejskiej Szczecińskiego Obszaru Metropolitalnego do roku 2030, Strategia Rozwoju Elektromobilności Miasta Szczecina 2035, Plan Zrównoważonego Rozwoju Publicznego Transportu Zbiorowego dla miasta Szczecin na lata 2014-2025 oraz Wieloletni Program Rozwoju Szczecina na lata 2024-2028.</w:t>
      </w:r>
    </w:p>
    <w:p w14:paraId="355389D9" w14:textId="77777777" w:rsidR="007C1899" w:rsidRPr="007C1899" w:rsidRDefault="007C1899" w:rsidP="007C1899">
      <w:pPr>
        <w:spacing w:before="0" w:after="0"/>
        <w:rPr>
          <w:rFonts w:ascii="Times New Roman" w:eastAsia="Times New Roman" w:hAnsi="Times New Roman" w:cs="Times New Roman"/>
          <w:sz w:val="24"/>
          <w:szCs w:val="24"/>
          <w:shd w:val="clear" w:color="auto" w:fill="auto"/>
        </w:rPr>
      </w:pPr>
      <w:r w:rsidRPr="007C1899">
        <w:rPr>
          <w:noProof/>
        </w:rPr>
        <w:drawing>
          <wp:inline distT="0" distB="0" distL="0" distR="0" wp14:anchorId="22C19C66" wp14:editId="7899BC9C">
            <wp:extent cx="5760720" cy="6480175"/>
            <wp:effectExtent l="0" t="0" r="0" b="0"/>
            <wp:docPr id="1246633335" name="Obraz 3" descr="Przybliżona lokalizacja działań planowanych do podjęcia w ciągu 5 lat, od roku uchwalenia POH – hałas drog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08558" name="Obraz 3" descr="Przybliżona lokalizacja działań planowanych do podjęcia w ciągu 5 lat, od roku uchwalenia POH – hałas drogowy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60DC155C" w14:textId="4A978F98" w:rsidR="007C1899" w:rsidRPr="007C1899" w:rsidRDefault="007C1899" w:rsidP="009B3F72">
      <w:pPr>
        <w:pStyle w:val="14rysunekpodpis"/>
        <w:rPr>
          <w:lang w:eastAsia="ar-SA"/>
        </w:rPr>
      </w:pPr>
      <w:bookmarkStart w:id="1219" w:name="_Ref163800348"/>
      <w:bookmarkStart w:id="1220" w:name="_Toc163205371"/>
      <w:bookmarkStart w:id="1221" w:name="_Toc163822327"/>
      <w:r w:rsidRPr="007C1899">
        <w:rPr>
          <w:lang w:eastAsia="ar-SA"/>
        </w:rPr>
        <w:t xml:space="preserve">Rysunek </w:t>
      </w:r>
      <w:r w:rsidRPr="007C1899">
        <w:rPr>
          <w:lang w:eastAsia="ar-SA"/>
        </w:rPr>
        <w:fldChar w:fldCharType="begin"/>
      </w:r>
      <w:r w:rsidRPr="007C1899">
        <w:rPr>
          <w:lang w:eastAsia="ar-SA"/>
        </w:rPr>
        <w:instrText xml:space="preserve"> SEQ Rysunek \* ARABIC </w:instrText>
      </w:r>
      <w:r w:rsidRPr="007C1899">
        <w:rPr>
          <w:lang w:eastAsia="ar-SA"/>
        </w:rPr>
        <w:fldChar w:fldCharType="separate"/>
      </w:r>
      <w:r w:rsidR="00DE4E70">
        <w:rPr>
          <w:noProof/>
          <w:lang w:eastAsia="ar-SA"/>
        </w:rPr>
        <w:t>127</w:t>
      </w:r>
      <w:r w:rsidRPr="007C1899">
        <w:rPr>
          <w:noProof/>
          <w:lang w:eastAsia="ar-SA"/>
        </w:rPr>
        <w:fldChar w:fldCharType="end"/>
      </w:r>
      <w:bookmarkEnd w:id="1219"/>
      <w:r w:rsidRPr="007C1899">
        <w:rPr>
          <w:lang w:eastAsia="ar-SA"/>
        </w:rPr>
        <w:t>. Przybliżona lokalizacja działań planowanych do podjęcia w ciągu 5 lat, od roku uchwalenia POH – hałas drogowy [źródło: opracowanie własne]</w:t>
      </w:r>
      <w:bookmarkEnd w:id="1220"/>
      <w:bookmarkEnd w:id="1221"/>
    </w:p>
    <w:p w14:paraId="762C47DB" w14:textId="77777777" w:rsidR="007C1899" w:rsidRPr="007C1899" w:rsidRDefault="007C1899" w:rsidP="007C1899">
      <w:pPr>
        <w:ind w:firstLine="777"/>
      </w:pPr>
      <w:r w:rsidRPr="007C1899">
        <w:br w:type="page"/>
      </w:r>
    </w:p>
    <w:p w14:paraId="1BCD89CE" w14:textId="5D9BFBCB" w:rsidR="007C1899" w:rsidRPr="007C1899" w:rsidRDefault="007C1899" w:rsidP="007C1899">
      <w:pPr>
        <w:rPr>
          <w:lang w:eastAsia="en-US"/>
        </w:rPr>
      </w:pPr>
      <w:r w:rsidRPr="007C1899">
        <w:rPr>
          <w:lang w:eastAsia="en-US"/>
        </w:rPr>
        <w:lastRenderedPageBreak/>
        <w:t>W poniższej tabeli (</w:t>
      </w:r>
      <w:r w:rsidR="00C1167D">
        <w:rPr>
          <w:lang w:eastAsia="en-US"/>
        </w:rPr>
        <w:fldChar w:fldCharType="begin"/>
      </w:r>
      <w:r w:rsidR="00C1167D">
        <w:rPr>
          <w:lang w:eastAsia="en-US"/>
        </w:rPr>
        <w:instrText xml:space="preserve"> REF _Ref163800248 \h </w:instrText>
      </w:r>
      <w:r w:rsidR="00C1167D">
        <w:rPr>
          <w:lang w:eastAsia="en-US"/>
        </w:rPr>
      </w:r>
      <w:r w:rsidR="00C1167D">
        <w:rPr>
          <w:lang w:eastAsia="en-US"/>
        </w:rPr>
        <w:fldChar w:fldCharType="separate"/>
      </w:r>
      <w:r w:rsidR="00DE4E70" w:rsidRPr="007C1899">
        <w:t xml:space="preserve">Tabela </w:t>
      </w:r>
      <w:r w:rsidR="00DE4E70">
        <w:rPr>
          <w:noProof/>
        </w:rPr>
        <w:t>97</w:t>
      </w:r>
      <w:r w:rsidR="00C1167D">
        <w:rPr>
          <w:lang w:eastAsia="en-US"/>
        </w:rPr>
        <w:fldChar w:fldCharType="end"/>
      </w:r>
      <w:r w:rsidRPr="007C1899">
        <w:rPr>
          <w:lang w:eastAsia="en-US"/>
        </w:rPr>
        <w:t>) przedstawiono działania, w zakresie hałasu szynowego, planowane do podjęcia w ciągu 5 lat, licząc od roku uchwalenia POH, tj. do roku 2029. Przybliżona lokalizacja działań została przedstawiona na mapie (</w:t>
      </w:r>
      <w:r w:rsidR="00C1167D">
        <w:rPr>
          <w:lang w:eastAsia="en-US"/>
        </w:rPr>
        <w:fldChar w:fldCharType="begin"/>
      </w:r>
      <w:r w:rsidR="00C1167D">
        <w:rPr>
          <w:lang w:eastAsia="en-US"/>
        </w:rPr>
        <w:instrText xml:space="preserve"> REF _Ref163800274 \h </w:instrText>
      </w:r>
      <w:r w:rsidR="00C1167D">
        <w:rPr>
          <w:lang w:eastAsia="en-US"/>
        </w:rPr>
      </w:r>
      <w:r w:rsidR="00C1167D">
        <w:rPr>
          <w:lang w:eastAsia="en-US"/>
        </w:rPr>
        <w:fldChar w:fldCharType="separate"/>
      </w:r>
      <w:r w:rsidR="00DE4E70" w:rsidRPr="007C1899">
        <w:t xml:space="preserve">Rysunek </w:t>
      </w:r>
      <w:r w:rsidR="00DE4E70">
        <w:rPr>
          <w:bCs/>
          <w:noProof/>
        </w:rPr>
        <w:t>128</w:t>
      </w:r>
      <w:r w:rsidR="00C1167D">
        <w:rPr>
          <w:lang w:eastAsia="en-US"/>
        </w:rPr>
        <w:fldChar w:fldCharType="end"/>
      </w:r>
      <w:r w:rsidRPr="007C1899">
        <w:rPr>
          <w:lang w:eastAsia="en-US"/>
        </w:rPr>
        <w:t>).</w:t>
      </w:r>
      <w:r w:rsidRPr="007C1899">
        <w:t xml:space="preserve"> </w:t>
      </w:r>
      <w:r w:rsidRPr="007C1899">
        <w:rPr>
          <w:lang w:eastAsia="en-US"/>
        </w:rPr>
        <w:t>Działania określono na podstawie zapisów SMH Szczecin 2022.</w:t>
      </w:r>
    </w:p>
    <w:p w14:paraId="372C7762" w14:textId="0A746176" w:rsidR="007C1899" w:rsidRPr="007C1899" w:rsidRDefault="007C1899" w:rsidP="009B3F72">
      <w:pPr>
        <w:pStyle w:val="10PodpisTabela"/>
        <w:rPr>
          <w:b/>
        </w:rPr>
      </w:pPr>
      <w:bookmarkStart w:id="1222" w:name="_Ref163800248"/>
      <w:bookmarkStart w:id="1223" w:name="_Toc163205391"/>
      <w:bookmarkStart w:id="1224" w:name="_Toc163822427"/>
      <w:r w:rsidRPr="007C1899">
        <w:t xml:space="preserve">Tabela </w:t>
      </w:r>
      <w:r w:rsidRPr="007C1899">
        <w:fldChar w:fldCharType="begin"/>
      </w:r>
      <w:r w:rsidRPr="007C1899">
        <w:instrText xml:space="preserve"> SEQ Tabela \* ARABIC </w:instrText>
      </w:r>
      <w:r w:rsidRPr="007C1899">
        <w:fldChar w:fldCharType="separate"/>
      </w:r>
      <w:r w:rsidR="00DE4E70">
        <w:rPr>
          <w:noProof/>
        </w:rPr>
        <w:t>97</w:t>
      </w:r>
      <w:r w:rsidRPr="007C1899">
        <w:rPr>
          <w:noProof/>
        </w:rPr>
        <w:fldChar w:fldCharType="end"/>
      </w:r>
      <w:bookmarkEnd w:id="1222"/>
      <w:r w:rsidRPr="007C1899">
        <w:t>. Działania planowane do podjęcia w ciągu 5 lat od roku uchwalenia POH – hałas szynowy [źródło: opracowanie własne]</w:t>
      </w:r>
      <w:bookmarkEnd w:id="1223"/>
      <w:bookmarkEnd w:id="1224"/>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243"/>
        <w:gridCol w:w="3898"/>
        <w:gridCol w:w="1713"/>
        <w:gridCol w:w="1752"/>
      </w:tblGrid>
      <w:tr w:rsidR="007C1899" w:rsidRPr="007C1899" w14:paraId="7959D12A" w14:textId="77777777" w:rsidTr="00383FD9">
        <w:trPr>
          <w:trHeight w:val="567"/>
          <w:tblHeader/>
        </w:trPr>
        <w:tc>
          <w:tcPr>
            <w:tcW w:w="0" w:type="auto"/>
            <w:vAlign w:val="center"/>
            <w:hideMark/>
          </w:tcPr>
          <w:p w14:paraId="3FECB262" w14:textId="77777777" w:rsidR="007C1899" w:rsidRPr="007C1899" w:rsidRDefault="007C1899" w:rsidP="00CB2ABF">
            <w:pPr>
              <w:spacing w:before="0" w:line="276" w:lineRule="auto"/>
              <w:jc w:val="left"/>
              <w:rPr>
                <w:b/>
                <w:bCs/>
                <w:sz w:val="16"/>
                <w:szCs w:val="16"/>
              </w:rPr>
            </w:pPr>
            <w:r w:rsidRPr="007C1899">
              <w:rPr>
                <w:b/>
                <w:bCs/>
                <w:sz w:val="16"/>
                <w:szCs w:val="16"/>
              </w:rPr>
              <w:t>Lp.</w:t>
            </w:r>
          </w:p>
        </w:tc>
        <w:tc>
          <w:tcPr>
            <w:tcW w:w="0" w:type="auto"/>
            <w:vAlign w:val="center"/>
          </w:tcPr>
          <w:p w14:paraId="768433E3" w14:textId="77777777" w:rsidR="007C1899" w:rsidRPr="007C1899" w:rsidRDefault="007C1899" w:rsidP="00CB2ABF">
            <w:pPr>
              <w:spacing w:before="0" w:line="276" w:lineRule="auto"/>
              <w:jc w:val="left"/>
              <w:rPr>
                <w:b/>
                <w:bCs/>
                <w:sz w:val="16"/>
                <w:szCs w:val="16"/>
              </w:rPr>
            </w:pPr>
            <w:r w:rsidRPr="007C1899">
              <w:rPr>
                <w:b/>
                <w:bCs/>
                <w:sz w:val="16"/>
                <w:szCs w:val="16"/>
              </w:rPr>
              <w:t xml:space="preserve">KOD </w:t>
            </w:r>
            <w:r w:rsidRPr="007C1899">
              <w:rPr>
                <w:b/>
                <w:bCs/>
                <w:sz w:val="16"/>
                <w:szCs w:val="16"/>
              </w:rPr>
              <w:br/>
              <w:t>w opracowaniu</w:t>
            </w:r>
          </w:p>
        </w:tc>
        <w:tc>
          <w:tcPr>
            <w:tcW w:w="0" w:type="auto"/>
            <w:vAlign w:val="center"/>
            <w:hideMark/>
          </w:tcPr>
          <w:p w14:paraId="48C786F2" w14:textId="77777777" w:rsidR="007C1899" w:rsidRPr="007C1899" w:rsidRDefault="007C1899" w:rsidP="00CB2ABF">
            <w:pPr>
              <w:spacing w:before="0" w:line="276" w:lineRule="auto"/>
              <w:jc w:val="left"/>
              <w:rPr>
                <w:b/>
                <w:bCs/>
                <w:sz w:val="16"/>
                <w:szCs w:val="16"/>
              </w:rPr>
            </w:pPr>
            <w:r w:rsidRPr="007C1899">
              <w:rPr>
                <w:b/>
                <w:bCs/>
                <w:sz w:val="16"/>
                <w:szCs w:val="16"/>
              </w:rPr>
              <w:t>Działania</w:t>
            </w:r>
          </w:p>
        </w:tc>
        <w:tc>
          <w:tcPr>
            <w:tcW w:w="0" w:type="auto"/>
            <w:vAlign w:val="center"/>
          </w:tcPr>
          <w:p w14:paraId="2990D8F1" w14:textId="77777777" w:rsidR="007C1899" w:rsidRPr="007C1899" w:rsidRDefault="007C1899" w:rsidP="00CB2ABF">
            <w:pPr>
              <w:spacing w:before="0" w:line="276" w:lineRule="auto"/>
              <w:jc w:val="left"/>
              <w:rPr>
                <w:b/>
                <w:bCs/>
                <w:sz w:val="16"/>
                <w:szCs w:val="16"/>
              </w:rPr>
            </w:pPr>
            <w:r w:rsidRPr="007C1899">
              <w:rPr>
                <w:b/>
                <w:bCs/>
                <w:sz w:val="16"/>
                <w:szCs w:val="16"/>
              </w:rPr>
              <w:t>Oznaczenie działania z katalogu (TOM I, pkt 5)</w:t>
            </w:r>
          </w:p>
        </w:tc>
        <w:tc>
          <w:tcPr>
            <w:tcW w:w="0" w:type="auto"/>
            <w:vAlign w:val="center"/>
          </w:tcPr>
          <w:p w14:paraId="34DF6606" w14:textId="77777777" w:rsidR="007C1899" w:rsidRPr="007C1899" w:rsidRDefault="007C1899" w:rsidP="00CB2ABF">
            <w:pPr>
              <w:spacing w:before="0" w:line="276" w:lineRule="auto"/>
              <w:jc w:val="left"/>
              <w:rPr>
                <w:b/>
                <w:bCs/>
                <w:sz w:val="16"/>
                <w:szCs w:val="16"/>
              </w:rPr>
            </w:pPr>
            <w:r w:rsidRPr="007C1899">
              <w:rPr>
                <w:b/>
                <w:bCs/>
                <w:sz w:val="16"/>
                <w:szCs w:val="16"/>
              </w:rPr>
              <w:t xml:space="preserve">Podmiot lub organ odpowiedzialny </w:t>
            </w:r>
            <w:r w:rsidRPr="007C1899">
              <w:rPr>
                <w:b/>
                <w:bCs/>
                <w:sz w:val="16"/>
                <w:szCs w:val="16"/>
              </w:rPr>
              <w:br/>
              <w:t>za realizację</w:t>
            </w:r>
          </w:p>
        </w:tc>
      </w:tr>
      <w:tr w:rsidR="007C1899" w:rsidRPr="007C1899" w14:paraId="32FF9D18" w14:textId="77777777" w:rsidTr="00383FD9">
        <w:trPr>
          <w:trHeight w:val="567"/>
          <w:tblHeader/>
        </w:trPr>
        <w:tc>
          <w:tcPr>
            <w:tcW w:w="0" w:type="auto"/>
            <w:vAlign w:val="center"/>
          </w:tcPr>
          <w:p w14:paraId="05BA220F" w14:textId="77777777" w:rsidR="007C1899" w:rsidRPr="007C1899" w:rsidRDefault="007C1899" w:rsidP="00CB2ABF">
            <w:pPr>
              <w:spacing w:before="0" w:line="276" w:lineRule="auto"/>
              <w:rPr>
                <w:sz w:val="16"/>
                <w:szCs w:val="16"/>
              </w:rPr>
            </w:pPr>
            <w:r w:rsidRPr="007C1899">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B95F35" w14:textId="77777777" w:rsidR="007C1899" w:rsidRPr="007C1899" w:rsidRDefault="007C1899" w:rsidP="00CB2ABF">
            <w:pPr>
              <w:spacing w:before="0" w:line="276" w:lineRule="auto"/>
              <w:jc w:val="left"/>
              <w:rPr>
                <w:sz w:val="16"/>
                <w:szCs w:val="16"/>
              </w:rPr>
            </w:pPr>
            <w:r w:rsidRPr="007C1899">
              <w:rPr>
                <w:sz w:val="16"/>
                <w:szCs w:val="16"/>
              </w:rPr>
              <w:t>HS01</w:t>
            </w:r>
          </w:p>
        </w:tc>
        <w:tc>
          <w:tcPr>
            <w:tcW w:w="0" w:type="auto"/>
            <w:tcBorders>
              <w:top w:val="single" w:sz="4" w:space="0" w:color="auto"/>
              <w:left w:val="nil"/>
              <w:bottom w:val="single" w:sz="4" w:space="0" w:color="auto"/>
              <w:right w:val="single" w:sz="4" w:space="0" w:color="auto"/>
            </w:tcBorders>
            <w:shd w:val="clear" w:color="auto" w:fill="auto"/>
            <w:vAlign w:val="center"/>
          </w:tcPr>
          <w:p w14:paraId="72865236" w14:textId="77777777" w:rsidR="007C1899" w:rsidRPr="007C1899" w:rsidRDefault="007C1899" w:rsidP="00CB2ABF">
            <w:pPr>
              <w:spacing w:before="0" w:line="276" w:lineRule="auto"/>
              <w:jc w:val="left"/>
              <w:rPr>
                <w:sz w:val="16"/>
                <w:szCs w:val="16"/>
              </w:rPr>
            </w:pPr>
            <w:r w:rsidRPr="007C1899">
              <w:rPr>
                <w:sz w:val="16"/>
                <w:szCs w:val="16"/>
              </w:rPr>
              <w:t>Budowa i przebudowa torowisk w Szczecinie – etap II – Poprawa bezpieczeństwa tramwajowej komunikacji zbiorowej</w:t>
            </w:r>
          </w:p>
        </w:tc>
        <w:tc>
          <w:tcPr>
            <w:tcW w:w="0" w:type="auto"/>
            <w:vAlign w:val="center"/>
          </w:tcPr>
          <w:p w14:paraId="260CD948" w14:textId="77777777" w:rsidR="007C1899" w:rsidRPr="007C1899" w:rsidRDefault="007C1899" w:rsidP="00CB2ABF">
            <w:pPr>
              <w:spacing w:before="0" w:line="276" w:lineRule="auto"/>
              <w:jc w:val="left"/>
              <w:rPr>
                <w:sz w:val="16"/>
                <w:szCs w:val="16"/>
              </w:rPr>
            </w:pPr>
            <w:r w:rsidRPr="007C1899">
              <w:rPr>
                <w:sz w:val="16"/>
                <w:szCs w:val="16"/>
              </w:rPr>
              <w:t>S.1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F855C7" w14:textId="77777777" w:rsidR="007C1899" w:rsidRPr="007C1899" w:rsidRDefault="007C1899" w:rsidP="00CB2ABF">
            <w:pPr>
              <w:spacing w:before="0" w:line="276" w:lineRule="auto"/>
              <w:jc w:val="left"/>
              <w:rPr>
                <w:sz w:val="16"/>
                <w:szCs w:val="16"/>
              </w:rPr>
            </w:pPr>
            <w:r w:rsidRPr="007C1899">
              <w:rPr>
                <w:sz w:val="16"/>
                <w:szCs w:val="16"/>
              </w:rPr>
              <w:t>UM Szczecin</w:t>
            </w:r>
          </w:p>
        </w:tc>
      </w:tr>
      <w:tr w:rsidR="007C1899" w:rsidRPr="007C1899" w14:paraId="1C61518B" w14:textId="77777777" w:rsidTr="00383FD9">
        <w:trPr>
          <w:trHeight w:val="567"/>
          <w:tblHeader/>
        </w:trPr>
        <w:tc>
          <w:tcPr>
            <w:tcW w:w="0" w:type="auto"/>
            <w:vAlign w:val="center"/>
          </w:tcPr>
          <w:p w14:paraId="133A677B" w14:textId="77777777" w:rsidR="007C1899" w:rsidRPr="007C1899" w:rsidRDefault="007C1899" w:rsidP="00CB2ABF">
            <w:pPr>
              <w:spacing w:before="0" w:line="276" w:lineRule="auto"/>
              <w:rPr>
                <w:sz w:val="16"/>
                <w:szCs w:val="16"/>
              </w:rPr>
            </w:pPr>
            <w:r w:rsidRPr="007C1899">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tcPr>
          <w:p w14:paraId="42A09148" w14:textId="77777777" w:rsidR="007C1899" w:rsidRPr="007C1899" w:rsidRDefault="007C1899" w:rsidP="00CB2ABF">
            <w:pPr>
              <w:spacing w:before="0" w:line="276" w:lineRule="auto"/>
              <w:jc w:val="left"/>
              <w:rPr>
                <w:sz w:val="16"/>
                <w:szCs w:val="16"/>
              </w:rPr>
            </w:pPr>
            <w:r w:rsidRPr="007C1899">
              <w:rPr>
                <w:sz w:val="16"/>
                <w:szCs w:val="16"/>
              </w:rPr>
              <w:t>HS02</w:t>
            </w:r>
          </w:p>
        </w:tc>
        <w:tc>
          <w:tcPr>
            <w:tcW w:w="0" w:type="auto"/>
            <w:tcBorders>
              <w:top w:val="nil"/>
              <w:left w:val="nil"/>
              <w:bottom w:val="single" w:sz="4" w:space="0" w:color="auto"/>
              <w:right w:val="single" w:sz="4" w:space="0" w:color="auto"/>
            </w:tcBorders>
            <w:shd w:val="clear" w:color="auto" w:fill="auto"/>
            <w:vAlign w:val="center"/>
          </w:tcPr>
          <w:p w14:paraId="24F24875" w14:textId="77777777" w:rsidR="007C1899" w:rsidRPr="007C1899" w:rsidRDefault="007C1899" w:rsidP="00CB2ABF">
            <w:pPr>
              <w:spacing w:before="0" w:line="276" w:lineRule="auto"/>
              <w:jc w:val="left"/>
              <w:rPr>
                <w:sz w:val="16"/>
                <w:szCs w:val="16"/>
              </w:rPr>
            </w:pPr>
            <w:r w:rsidRPr="007C1899">
              <w:rPr>
                <w:sz w:val="16"/>
                <w:szCs w:val="16"/>
              </w:rPr>
              <w:t>Budowa Szczecińskiej Kolei Metropolitalnej</w:t>
            </w:r>
          </w:p>
        </w:tc>
        <w:tc>
          <w:tcPr>
            <w:tcW w:w="0" w:type="auto"/>
            <w:vAlign w:val="center"/>
          </w:tcPr>
          <w:p w14:paraId="7DD2670C" w14:textId="77777777" w:rsidR="007C1899" w:rsidRPr="007C1899" w:rsidRDefault="007C1899" w:rsidP="00CB2ABF">
            <w:pPr>
              <w:spacing w:before="0" w:line="276" w:lineRule="auto"/>
              <w:jc w:val="left"/>
              <w:rPr>
                <w:sz w:val="16"/>
                <w:szCs w:val="16"/>
              </w:rPr>
            </w:pPr>
            <w:r w:rsidRPr="007C1899">
              <w:rPr>
                <w:sz w:val="16"/>
                <w:szCs w:val="16"/>
              </w:rPr>
              <w:t>S.1</w:t>
            </w:r>
          </w:p>
        </w:tc>
        <w:tc>
          <w:tcPr>
            <w:tcW w:w="0" w:type="auto"/>
            <w:tcBorders>
              <w:top w:val="nil"/>
              <w:left w:val="single" w:sz="4" w:space="0" w:color="auto"/>
              <w:bottom w:val="single" w:sz="4" w:space="0" w:color="auto"/>
              <w:right w:val="single" w:sz="4" w:space="0" w:color="auto"/>
            </w:tcBorders>
            <w:shd w:val="clear" w:color="auto" w:fill="auto"/>
            <w:vAlign w:val="center"/>
          </w:tcPr>
          <w:p w14:paraId="0BC8408E" w14:textId="77777777" w:rsidR="007C1899" w:rsidRPr="007C1899" w:rsidRDefault="007C1899" w:rsidP="00CB2ABF">
            <w:pPr>
              <w:spacing w:before="0" w:line="276" w:lineRule="auto"/>
              <w:jc w:val="left"/>
              <w:rPr>
                <w:sz w:val="16"/>
                <w:szCs w:val="16"/>
              </w:rPr>
            </w:pPr>
            <w:r w:rsidRPr="007C1899">
              <w:rPr>
                <w:sz w:val="16"/>
                <w:szCs w:val="16"/>
              </w:rPr>
              <w:t>MZDiT</w:t>
            </w:r>
          </w:p>
        </w:tc>
      </w:tr>
      <w:tr w:rsidR="007C1899" w:rsidRPr="007C1899" w14:paraId="20627372" w14:textId="77777777" w:rsidTr="00383FD9">
        <w:trPr>
          <w:trHeight w:val="567"/>
        </w:trPr>
        <w:tc>
          <w:tcPr>
            <w:tcW w:w="0" w:type="auto"/>
            <w:vAlign w:val="center"/>
          </w:tcPr>
          <w:p w14:paraId="5C81FFAF" w14:textId="77777777" w:rsidR="007C1899" w:rsidRPr="007C1899" w:rsidRDefault="007C1899" w:rsidP="00CB2ABF">
            <w:pPr>
              <w:spacing w:before="0" w:line="276" w:lineRule="auto"/>
              <w:rPr>
                <w:sz w:val="16"/>
                <w:szCs w:val="16"/>
              </w:rPr>
            </w:pPr>
            <w:r w:rsidRPr="007C1899">
              <w:rPr>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3AD3A4" w14:textId="77777777" w:rsidR="007C1899" w:rsidRPr="007C1899" w:rsidRDefault="007C1899" w:rsidP="00CB2ABF">
            <w:pPr>
              <w:spacing w:before="0" w:line="276" w:lineRule="auto"/>
              <w:jc w:val="left"/>
              <w:rPr>
                <w:sz w:val="16"/>
                <w:szCs w:val="16"/>
              </w:rPr>
            </w:pPr>
            <w:r w:rsidRPr="007C1899">
              <w:rPr>
                <w:sz w:val="16"/>
                <w:szCs w:val="16"/>
              </w:rPr>
              <w:t>HS03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D5DFBF" w14:textId="77777777" w:rsidR="007C1899" w:rsidRPr="007C1899" w:rsidRDefault="007C1899" w:rsidP="00CB2ABF">
            <w:pPr>
              <w:spacing w:before="0" w:line="276" w:lineRule="auto"/>
              <w:jc w:val="left"/>
              <w:rPr>
                <w:sz w:val="16"/>
                <w:szCs w:val="16"/>
              </w:rPr>
            </w:pPr>
            <w:r w:rsidRPr="007C1899">
              <w:rPr>
                <w:sz w:val="16"/>
                <w:szCs w:val="16"/>
              </w:rPr>
              <w:t>Szlifowanie regeneracyjne szyn - korekcja geometrii kół tramwajowych</w:t>
            </w:r>
          </w:p>
        </w:tc>
        <w:tc>
          <w:tcPr>
            <w:tcW w:w="0" w:type="auto"/>
            <w:vAlign w:val="center"/>
          </w:tcPr>
          <w:p w14:paraId="18F55977" w14:textId="77777777" w:rsidR="007C1899" w:rsidRPr="007C1899" w:rsidRDefault="007C1899" w:rsidP="00CB2ABF">
            <w:pPr>
              <w:spacing w:before="0" w:line="276" w:lineRule="auto"/>
              <w:jc w:val="left"/>
              <w:rPr>
                <w:sz w:val="16"/>
                <w:szCs w:val="16"/>
              </w:rPr>
            </w:pPr>
            <w:r w:rsidRPr="007C1899">
              <w:rPr>
                <w:sz w:val="16"/>
                <w:szCs w:val="16"/>
              </w:rPr>
              <w:t>S.1, S.2, S.3, S.5</w:t>
            </w:r>
          </w:p>
        </w:tc>
        <w:tc>
          <w:tcPr>
            <w:tcW w:w="0" w:type="auto"/>
            <w:tcBorders>
              <w:top w:val="nil"/>
              <w:left w:val="single" w:sz="4" w:space="0" w:color="auto"/>
              <w:bottom w:val="single" w:sz="4" w:space="0" w:color="auto"/>
              <w:right w:val="single" w:sz="4" w:space="0" w:color="auto"/>
            </w:tcBorders>
            <w:shd w:val="clear" w:color="auto" w:fill="auto"/>
            <w:vAlign w:val="center"/>
          </w:tcPr>
          <w:p w14:paraId="1775E1C1" w14:textId="77777777" w:rsidR="007C1899" w:rsidRPr="007C1899" w:rsidRDefault="007C1899" w:rsidP="00CB2ABF">
            <w:pPr>
              <w:spacing w:before="0" w:line="276" w:lineRule="auto"/>
              <w:jc w:val="left"/>
              <w:rPr>
                <w:sz w:val="16"/>
                <w:szCs w:val="16"/>
              </w:rPr>
            </w:pPr>
            <w:r w:rsidRPr="007C1899">
              <w:rPr>
                <w:sz w:val="16"/>
                <w:szCs w:val="16"/>
              </w:rPr>
              <w:t>MZDiT</w:t>
            </w:r>
          </w:p>
        </w:tc>
      </w:tr>
      <w:tr w:rsidR="007C1899" w:rsidRPr="007C1899" w14:paraId="596D5281" w14:textId="77777777" w:rsidTr="00383FD9">
        <w:trPr>
          <w:trHeight w:val="567"/>
        </w:trPr>
        <w:tc>
          <w:tcPr>
            <w:tcW w:w="0" w:type="auto"/>
            <w:vAlign w:val="center"/>
          </w:tcPr>
          <w:p w14:paraId="7BF39714" w14:textId="77777777" w:rsidR="007C1899" w:rsidRPr="007C1899" w:rsidRDefault="007C1899" w:rsidP="00CB2ABF">
            <w:pPr>
              <w:spacing w:before="0" w:line="276" w:lineRule="auto"/>
              <w:rPr>
                <w:sz w:val="16"/>
                <w:szCs w:val="16"/>
              </w:rPr>
            </w:pPr>
            <w:r w:rsidRPr="007C1899">
              <w:rPr>
                <w:sz w:val="16"/>
                <w:szCs w:val="16"/>
              </w:rPr>
              <w:t>4.</w:t>
            </w:r>
          </w:p>
        </w:tc>
        <w:tc>
          <w:tcPr>
            <w:tcW w:w="0" w:type="auto"/>
            <w:tcBorders>
              <w:top w:val="nil"/>
              <w:left w:val="single" w:sz="4" w:space="0" w:color="auto"/>
              <w:bottom w:val="single" w:sz="4" w:space="0" w:color="auto"/>
              <w:right w:val="single" w:sz="4" w:space="0" w:color="auto"/>
            </w:tcBorders>
            <w:shd w:val="clear" w:color="auto" w:fill="auto"/>
            <w:vAlign w:val="center"/>
          </w:tcPr>
          <w:p w14:paraId="4AF7E316" w14:textId="77777777" w:rsidR="007C1899" w:rsidRPr="007C1899" w:rsidRDefault="007C1899" w:rsidP="00CB2ABF">
            <w:pPr>
              <w:spacing w:before="0" w:line="276" w:lineRule="auto"/>
              <w:jc w:val="left"/>
              <w:rPr>
                <w:sz w:val="16"/>
                <w:szCs w:val="16"/>
              </w:rPr>
            </w:pPr>
            <w:r w:rsidRPr="007C1899">
              <w:rPr>
                <w:sz w:val="16"/>
                <w:szCs w:val="16"/>
              </w:rPr>
              <w:t>HS04</w:t>
            </w:r>
          </w:p>
        </w:tc>
        <w:tc>
          <w:tcPr>
            <w:tcW w:w="0" w:type="auto"/>
            <w:tcBorders>
              <w:top w:val="nil"/>
              <w:left w:val="single" w:sz="4" w:space="0" w:color="auto"/>
              <w:bottom w:val="single" w:sz="4" w:space="0" w:color="auto"/>
              <w:right w:val="single" w:sz="4" w:space="0" w:color="auto"/>
            </w:tcBorders>
            <w:shd w:val="clear" w:color="auto" w:fill="auto"/>
            <w:vAlign w:val="center"/>
          </w:tcPr>
          <w:p w14:paraId="22CF908C" w14:textId="77777777" w:rsidR="007C1899" w:rsidRPr="007C1899" w:rsidRDefault="007C1899" w:rsidP="00CB2ABF">
            <w:pPr>
              <w:spacing w:before="0" w:line="276" w:lineRule="auto"/>
              <w:jc w:val="left"/>
              <w:rPr>
                <w:sz w:val="16"/>
                <w:szCs w:val="16"/>
              </w:rPr>
            </w:pPr>
            <w:r w:rsidRPr="007C1899">
              <w:rPr>
                <w:sz w:val="16"/>
                <w:szCs w:val="16"/>
              </w:rPr>
              <w:t>Modernizacja eksploatowanego taboru kolejowego. Okresowa kontrola stanu technicznego nawierzchni szynowej i utrzymanie jej we właściwej kondycji - główne</w:t>
            </w:r>
          </w:p>
        </w:tc>
        <w:tc>
          <w:tcPr>
            <w:tcW w:w="0" w:type="auto"/>
            <w:vAlign w:val="center"/>
          </w:tcPr>
          <w:p w14:paraId="0FE8FE43" w14:textId="77777777" w:rsidR="007C1899" w:rsidRPr="007C1899" w:rsidRDefault="007C1899" w:rsidP="00CB2ABF">
            <w:pPr>
              <w:spacing w:before="0" w:line="276" w:lineRule="auto"/>
              <w:jc w:val="left"/>
              <w:rPr>
                <w:sz w:val="16"/>
                <w:szCs w:val="16"/>
              </w:rPr>
            </w:pPr>
            <w:r w:rsidRPr="007C1899">
              <w:rPr>
                <w:sz w:val="16"/>
                <w:szCs w:val="16"/>
              </w:rPr>
              <w:t>S.1, S.2, S.3, S.5</w:t>
            </w:r>
          </w:p>
        </w:tc>
        <w:tc>
          <w:tcPr>
            <w:tcW w:w="0" w:type="auto"/>
            <w:vAlign w:val="center"/>
          </w:tcPr>
          <w:p w14:paraId="786F1B0A" w14:textId="77777777" w:rsidR="007C1899" w:rsidRPr="007C1899" w:rsidRDefault="007C1899" w:rsidP="00CB2ABF">
            <w:pPr>
              <w:spacing w:before="0" w:line="276" w:lineRule="auto"/>
              <w:jc w:val="left"/>
              <w:rPr>
                <w:sz w:val="16"/>
                <w:szCs w:val="16"/>
              </w:rPr>
            </w:pPr>
            <w:r w:rsidRPr="007C1899">
              <w:rPr>
                <w:sz w:val="16"/>
                <w:szCs w:val="16"/>
              </w:rPr>
              <w:t>PKP PLK S.A.</w:t>
            </w:r>
          </w:p>
        </w:tc>
      </w:tr>
      <w:tr w:rsidR="007C1899" w:rsidRPr="007C1899" w14:paraId="43B462B6" w14:textId="77777777" w:rsidTr="00383FD9">
        <w:trPr>
          <w:trHeight w:val="567"/>
        </w:trPr>
        <w:tc>
          <w:tcPr>
            <w:tcW w:w="0" w:type="auto"/>
            <w:tcBorders>
              <w:bottom w:val="single" w:sz="4" w:space="0" w:color="auto"/>
            </w:tcBorders>
            <w:vAlign w:val="center"/>
          </w:tcPr>
          <w:p w14:paraId="52031314" w14:textId="77777777" w:rsidR="007C1899" w:rsidRPr="007C1899" w:rsidRDefault="007C1899" w:rsidP="00CB2ABF">
            <w:pPr>
              <w:spacing w:before="0" w:line="276" w:lineRule="auto"/>
              <w:rPr>
                <w:sz w:val="16"/>
                <w:szCs w:val="16"/>
              </w:rPr>
            </w:pPr>
            <w:r w:rsidRPr="007C1899">
              <w:rPr>
                <w:sz w:val="16"/>
                <w:szCs w:val="16"/>
              </w:rPr>
              <w:t xml:space="preserve">5. </w:t>
            </w:r>
          </w:p>
        </w:tc>
        <w:tc>
          <w:tcPr>
            <w:tcW w:w="0" w:type="auto"/>
            <w:tcBorders>
              <w:top w:val="nil"/>
              <w:left w:val="single" w:sz="4" w:space="0" w:color="auto"/>
              <w:bottom w:val="single" w:sz="4" w:space="0" w:color="auto"/>
              <w:right w:val="single" w:sz="4" w:space="0" w:color="auto"/>
            </w:tcBorders>
            <w:shd w:val="clear" w:color="auto" w:fill="auto"/>
            <w:vAlign w:val="center"/>
          </w:tcPr>
          <w:p w14:paraId="5AFFB58A" w14:textId="77777777" w:rsidR="007C1899" w:rsidRPr="007C1899" w:rsidRDefault="007C1899" w:rsidP="00CB2ABF">
            <w:pPr>
              <w:spacing w:before="0" w:line="276" w:lineRule="auto"/>
              <w:jc w:val="left"/>
              <w:rPr>
                <w:sz w:val="16"/>
                <w:szCs w:val="16"/>
              </w:rPr>
            </w:pPr>
            <w:r w:rsidRPr="007C1899">
              <w:rPr>
                <w:sz w:val="16"/>
                <w:szCs w:val="16"/>
              </w:rPr>
              <w:t>HS05</w:t>
            </w:r>
          </w:p>
        </w:tc>
        <w:tc>
          <w:tcPr>
            <w:tcW w:w="0" w:type="auto"/>
            <w:tcBorders>
              <w:top w:val="nil"/>
              <w:left w:val="single" w:sz="4" w:space="0" w:color="auto"/>
              <w:bottom w:val="single" w:sz="4" w:space="0" w:color="auto"/>
              <w:right w:val="single" w:sz="4" w:space="0" w:color="auto"/>
            </w:tcBorders>
            <w:shd w:val="clear" w:color="auto" w:fill="auto"/>
            <w:vAlign w:val="center"/>
          </w:tcPr>
          <w:p w14:paraId="1EE44FB8" w14:textId="77777777" w:rsidR="007C1899" w:rsidRPr="007C1899" w:rsidRDefault="007C1899" w:rsidP="00CB2ABF">
            <w:pPr>
              <w:spacing w:before="0" w:line="276" w:lineRule="auto"/>
              <w:jc w:val="left"/>
              <w:rPr>
                <w:sz w:val="16"/>
                <w:szCs w:val="16"/>
              </w:rPr>
            </w:pPr>
            <w:r w:rsidRPr="007C1899">
              <w:rPr>
                <w:sz w:val="16"/>
                <w:szCs w:val="16"/>
              </w:rPr>
              <w:t>Modernizacja eksploatowanego taboru kolejowego. Okresowa kontrola stanu technicznego nawierzchni szynowej i utrzymanie jej we właściwej kondycji - pozostałe</w:t>
            </w:r>
          </w:p>
        </w:tc>
        <w:tc>
          <w:tcPr>
            <w:tcW w:w="0" w:type="auto"/>
            <w:tcBorders>
              <w:bottom w:val="single" w:sz="4" w:space="0" w:color="auto"/>
            </w:tcBorders>
            <w:vAlign w:val="center"/>
          </w:tcPr>
          <w:p w14:paraId="37D2FE7E" w14:textId="77777777" w:rsidR="007C1899" w:rsidRPr="007C1899" w:rsidRDefault="007C1899" w:rsidP="00CB2ABF">
            <w:pPr>
              <w:spacing w:before="0" w:line="276" w:lineRule="auto"/>
              <w:jc w:val="left"/>
              <w:rPr>
                <w:sz w:val="16"/>
                <w:szCs w:val="16"/>
              </w:rPr>
            </w:pPr>
            <w:r w:rsidRPr="007C1899">
              <w:rPr>
                <w:sz w:val="16"/>
                <w:szCs w:val="16"/>
              </w:rPr>
              <w:t>S.1, S.2, S.3, S.5</w:t>
            </w:r>
          </w:p>
        </w:tc>
        <w:tc>
          <w:tcPr>
            <w:tcW w:w="0" w:type="auto"/>
            <w:tcBorders>
              <w:bottom w:val="single" w:sz="4" w:space="0" w:color="auto"/>
            </w:tcBorders>
            <w:vAlign w:val="center"/>
          </w:tcPr>
          <w:p w14:paraId="3479E78A" w14:textId="77777777" w:rsidR="007C1899" w:rsidRPr="007C1899" w:rsidRDefault="007C1899" w:rsidP="00CB2ABF">
            <w:pPr>
              <w:spacing w:before="0" w:line="276" w:lineRule="auto"/>
              <w:jc w:val="left"/>
              <w:rPr>
                <w:sz w:val="16"/>
                <w:szCs w:val="16"/>
              </w:rPr>
            </w:pPr>
            <w:r w:rsidRPr="007C1899">
              <w:rPr>
                <w:sz w:val="16"/>
                <w:szCs w:val="16"/>
              </w:rPr>
              <w:t>PKP PLK S.A.</w:t>
            </w:r>
          </w:p>
        </w:tc>
      </w:tr>
      <w:tr w:rsidR="007C1899" w:rsidRPr="007C1899" w14:paraId="38A2B10C" w14:textId="77777777" w:rsidTr="00383FD9">
        <w:trPr>
          <w:trHeight w:val="567"/>
        </w:trPr>
        <w:tc>
          <w:tcPr>
            <w:tcW w:w="0" w:type="auto"/>
            <w:tcBorders>
              <w:top w:val="single" w:sz="4" w:space="0" w:color="auto"/>
            </w:tcBorders>
            <w:vAlign w:val="center"/>
          </w:tcPr>
          <w:p w14:paraId="7A3BC830" w14:textId="77777777" w:rsidR="007C1899" w:rsidRPr="007C1899" w:rsidRDefault="007C1899" w:rsidP="00CB2ABF">
            <w:pPr>
              <w:spacing w:before="0" w:line="276" w:lineRule="auto"/>
              <w:jc w:val="left"/>
              <w:rPr>
                <w:sz w:val="16"/>
                <w:szCs w:val="16"/>
              </w:rPr>
            </w:pPr>
            <w:r w:rsidRPr="007C1899">
              <w:rPr>
                <w:sz w:val="16"/>
                <w:szCs w:val="16"/>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7BE51A" w14:textId="77777777" w:rsidR="007C1899" w:rsidRPr="007C1899" w:rsidRDefault="007C1899" w:rsidP="00CB2ABF">
            <w:pPr>
              <w:spacing w:before="0" w:line="276" w:lineRule="auto"/>
              <w:jc w:val="left"/>
              <w:rPr>
                <w:sz w:val="16"/>
                <w:szCs w:val="16"/>
              </w:rPr>
            </w:pPr>
            <w:r w:rsidRPr="007C1899">
              <w:rPr>
                <w:sz w:val="16"/>
                <w:szCs w:val="16"/>
              </w:rPr>
              <w:t>HS06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110677" w14:textId="77777777" w:rsidR="007C1899" w:rsidRPr="007C1899" w:rsidRDefault="007C1899" w:rsidP="00CB2ABF">
            <w:pPr>
              <w:spacing w:before="0" w:line="276" w:lineRule="auto"/>
              <w:jc w:val="left"/>
              <w:rPr>
                <w:sz w:val="16"/>
                <w:szCs w:val="16"/>
              </w:rPr>
            </w:pPr>
            <w:r w:rsidRPr="007C1899">
              <w:rPr>
                <w:color w:val="000000"/>
                <w:sz w:val="16"/>
                <w:szCs w:val="16"/>
              </w:rPr>
              <w:t>Poprawa dostępu kolejowego do portów morskich w Szczecinie i Świnoujściu</w:t>
            </w:r>
          </w:p>
        </w:tc>
        <w:tc>
          <w:tcPr>
            <w:tcW w:w="0" w:type="auto"/>
            <w:tcBorders>
              <w:top w:val="single" w:sz="4" w:space="0" w:color="auto"/>
            </w:tcBorders>
            <w:vAlign w:val="center"/>
          </w:tcPr>
          <w:p w14:paraId="1631CBEA" w14:textId="77777777" w:rsidR="007C1899" w:rsidRPr="007C1899" w:rsidRDefault="007C1899" w:rsidP="00CB2ABF">
            <w:pPr>
              <w:spacing w:before="0" w:line="276" w:lineRule="auto"/>
              <w:jc w:val="left"/>
              <w:rPr>
                <w:sz w:val="16"/>
                <w:szCs w:val="16"/>
              </w:rPr>
            </w:pPr>
            <w:r w:rsidRPr="007C1899">
              <w:rPr>
                <w:sz w:val="16"/>
                <w:szCs w:val="16"/>
              </w:rPr>
              <w:t>S.1</w:t>
            </w:r>
          </w:p>
        </w:tc>
        <w:tc>
          <w:tcPr>
            <w:tcW w:w="0" w:type="auto"/>
            <w:tcBorders>
              <w:top w:val="single" w:sz="4" w:space="0" w:color="auto"/>
            </w:tcBorders>
            <w:vAlign w:val="center"/>
          </w:tcPr>
          <w:p w14:paraId="0F688AD4" w14:textId="77777777" w:rsidR="007C1899" w:rsidRPr="007C1899" w:rsidRDefault="007C1899" w:rsidP="00CB2ABF">
            <w:pPr>
              <w:spacing w:before="0" w:line="276" w:lineRule="auto"/>
              <w:jc w:val="left"/>
              <w:rPr>
                <w:sz w:val="16"/>
                <w:szCs w:val="16"/>
              </w:rPr>
            </w:pPr>
            <w:r w:rsidRPr="007C1899">
              <w:rPr>
                <w:sz w:val="16"/>
                <w:szCs w:val="16"/>
              </w:rPr>
              <w:t>PKP PLK S.A.</w:t>
            </w:r>
          </w:p>
        </w:tc>
      </w:tr>
      <w:tr w:rsidR="007C1899" w:rsidRPr="007C1899" w14:paraId="34166D1E" w14:textId="77777777" w:rsidTr="00383FD9">
        <w:trPr>
          <w:trHeight w:val="567"/>
        </w:trPr>
        <w:tc>
          <w:tcPr>
            <w:tcW w:w="0" w:type="auto"/>
            <w:tcBorders>
              <w:top w:val="single" w:sz="4" w:space="0" w:color="auto"/>
            </w:tcBorders>
            <w:vAlign w:val="center"/>
          </w:tcPr>
          <w:p w14:paraId="546EDE84" w14:textId="77777777" w:rsidR="007C1899" w:rsidRPr="007C1899" w:rsidRDefault="007C1899" w:rsidP="00CB2ABF">
            <w:pPr>
              <w:spacing w:before="0" w:line="276" w:lineRule="auto"/>
              <w:jc w:val="left"/>
              <w:rPr>
                <w:sz w:val="16"/>
                <w:szCs w:val="16"/>
              </w:rPr>
            </w:pPr>
            <w:r w:rsidRPr="007C1899">
              <w:rPr>
                <w:sz w:val="16"/>
                <w:szCs w:val="16"/>
              </w:rPr>
              <w: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5B60E5" w14:textId="77777777" w:rsidR="007C1899" w:rsidRPr="007C1899" w:rsidRDefault="007C1899" w:rsidP="00CB2ABF">
            <w:pPr>
              <w:spacing w:before="0" w:line="276" w:lineRule="auto"/>
              <w:jc w:val="left"/>
              <w:rPr>
                <w:sz w:val="16"/>
                <w:szCs w:val="16"/>
              </w:rPr>
            </w:pPr>
            <w:r w:rsidRPr="007C1899">
              <w:rPr>
                <w:sz w:val="16"/>
                <w:szCs w:val="16"/>
              </w:rPr>
              <w:t>HS07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A0FD19" w14:textId="77777777" w:rsidR="007C1899" w:rsidRPr="007C1899" w:rsidRDefault="007C1899" w:rsidP="00CB2ABF">
            <w:pPr>
              <w:spacing w:before="0" w:line="276" w:lineRule="auto"/>
              <w:jc w:val="left"/>
              <w:rPr>
                <w:sz w:val="16"/>
                <w:szCs w:val="16"/>
              </w:rPr>
            </w:pPr>
            <w:r w:rsidRPr="007C1899">
              <w:rPr>
                <w:color w:val="000000"/>
                <w:sz w:val="16"/>
                <w:szCs w:val="16"/>
              </w:rPr>
              <w:t>Prace na linii kolejowej E59 Poznań Główny – Szczecin Dąbie</w:t>
            </w:r>
          </w:p>
        </w:tc>
        <w:tc>
          <w:tcPr>
            <w:tcW w:w="0" w:type="auto"/>
            <w:tcBorders>
              <w:top w:val="single" w:sz="4" w:space="0" w:color="auto"/>
            </w:tcBorders>
            <w:vAlign w:val="center"/>
          </w:tcPr>
          <w:p w14:paraId="731A5BA1" w14:textId="77777777" w:rsidR="007C1899" w:rsidRPr="007C1899" w:rsidRDefault="007C1899" w:rsidP="00CB2ABF">
            <w:pPr>
              <w:spacing w:before="0" w:line="276" w:lineRule="auto"/>
              <w:jc w:val="left"/>
              <w:rPr>
                <w:sz w:val="16"/>
                <w:szCs w:val="16"/>
              </w:rPr>
            </w:pPr>
            <w:r w:rsidRPr="007C1899">
              <w:rPr>
                <w:sz w:val="16"/>
                <w:szCs w:val="16"/>
              </w:rPr>
              <w:t>S.1</w:t>
            </w:r>
          </w:p>
        </w:tc>
        <w:tc>
          <w:tcPr>
            <w:tcW w:w="0" w:type="auto"/>
            <w:tcBorders>
              <w:top w:val="single" w:sz="4" w:space="0" w:color="auto"/>
            </w:tcBorders>
            <w:vAlign w:val="center"/>
          </w:tcPr>
          <w:p w14:paraId="553A2E7E" w14:textId="77777777" w:rsidR="007C1899" w:rsidRPr="007C1899" w:rsidRDefault="007C1899" w:rsidP="00CB2ABF">
            <w:pPr>
              <w:spacing w:before="0" w:line="276" w:lineRule="auto"/>
              <w:jc w:val="left"/>
              <w:rPr>
                <w:sz w:val="16"/>
                <w:szCs w:val="16"/>
              </w:rPr>
            </w:pPr>
            <w:r w:rsidRPr="007C1899">
              <w:rPr>
                <w:sz w:val="16"/>
                <w:szCs w:val="16"/>
              </w:rPr>
              <w:t>PKP PLK S.A.</w:t>
            </w:r>
          </w:p>
        </w:tc>
      </w:tr>
    </w:tbl>
    <w:p w14:paraId="5B64ED77" w14:textId="77777777" w:rsidR="007C1899" w:rsidRPr="007C1899" w:rsidRDefault="007C1899" w:rsidP="007C1899">
      <w:r w:rsidRPr="007C1899">
        <w:t>Działania oznaczone kodem HS01 – HS02 są spójne z zapisami SMH Szczecin 2022.</w:t>
      </w:r>
    </w:p>
    <w:p w14:paraId="49F6D8B4" w14:textId="77777777" w:rsidR="007C1899" w:rsidRPr="007C1899" w:rsidRDefault="007C1899" w:rsidP="007C1899">
      <w:r w:rsidRPr="007C1899">
        <w:t>Działania oznaczone kodem HS03 – HS07 wynikają z zadań ciągłych realizowanych przez Zarządzających liniami kolejowymi i tramwajowymi.</w:t>
      </w:r>
    </w:p>
    <w:p w14:paraId="1DE44F81" w14:textId="77777777" w:rsidR="007C1899" w:rsidRPr="007C1899" w:rsidRDefault="007C1899" w:rsidP="007C1899">
      <w:pPr>
        <w:spacing w:after="0"/>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lastRenderedPageBreak/>
        <w:drawing>
          <wp:inline distT="0" distB="0" distL="0" distR="0" wp14:anchorId="3CE5986B" wp14:editId="4F152281">
            <wp:extent cx="5760720" cy="6480175"/>
            <wp:effectExtent l="0" t="0" r="0" b="0"/>
            <wp:docPr id="149034991" name="Obraz 2" descr="Przybliżona lokalizacja działań planowanych do podjęcia w ciągu 5 lat, od roku uchwalenia POH – hałas szyn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95967" name="Obraz 2" descr="Przybliżona lokalizacja działań planowanych do podjęcia w ciągu 5 lat, od roku uchwalenia POH – hałas szynowy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5ACAC0BC" w14:textId="08B0E1D9" w:rsidR="007C1899" w:rsidRPr="007C1899" w:rsidRDefault="007C1899" w:rsidP="009B3F72">
      <w:pPr>
        <w:pStyle w:val="14rysunekpodpis"/>
      </w:pPr>
      <w:bookmarkStart w:id="1225" w:name="_Ref163800274"/>
      <w:bookmarkStart w:id="1226" w:name="_Toc163205372"/>
      <w:bookmarkStart w:id="1227" w:name="_Toc163822328"/>
      <w:r w:rsidRPr="007C1899">
        <w:t xml:space="preserve">Rysunek </w:t>
      </w:r>
      <w:r w:rsidRPr="007C1899">
        <w:rPr>
          <w:bCs/>
        </w:rPr>
        <w:fldChar w:fldCharType="begin"/>
      </w:r>
      <w:r w:rsidRPr="007C1899">
        <w:rPr>
          <w:bCs/>
        </w:rPr>
        <w:instrText xml:space="preserve"> SEQ Rysunek \* ARABIC </w:instrText>
      </w:r>
      <w:r w:rsidRPr="007C1899">
        <w:rPr>
          <w:bCs/>
        </w:rPr>
        <w:fldChar w:fldCharType="separate"/>
      </w:r>
      <w:r w:rsidR="00DE4E70">
        <w:rPr>
          <w:bCs/>
          <w:noProof/>
        </w:rPr>
        <w:t>128</w:t>
      </w:r>
      <w:r w:rsidRPr="007C1899">
        <w:rPr>
          <w:bCs/>
          <w:noProof/>
        </w:rPr>
        <w:fldChar w:fldCharType="end"/>
      </w:r>
      <w:bookmarkEnd w:id="1225"/>
      <w:r w:rsidRPr="007C1899">
        <w:t xml:space="preserve">. Przybliżona lokalizacja działań planowanych do podjęcia w ciągu 5 lat, od roku uchwalenia POH – hałas </w:t>
      </w:r>
      <w:r w:rsidRPr="007C1899">
        <w:rPr>
          <w:lang w:eastAsia="en-US"/>
        </w:rPr>
        <w:t xml:space="preserve">szynowy </w:t>
      </w:r>
      <w:r w:rsidRPr="007C1899">
        <w:t>[źródło: opracowanie własne]</w:t>
      </w:r>
      <w:bookmarkEnd w:id="1226"/>
      <w:bookmarkEnd w:id="1227"/>
    </w:p>
    <w:p w14:paraId="2F50C0F8" w14:textId="77777777" w:rsidR="007C1899" w:rsidRPr="007C1899" w:rsidRDefault="007C1899" w:rsidP="007C1899">
      <w:pPr>
        <w:keepNext/>
        <w:keepLines/>
        <w:numPr>
          <w:ilvl w:val="1"/>
          <w:numId w:val="17"/>
        </w:numPr>
        <w:spacing w:before="240" w:line="257" w:lineRule="auto"/>
        <w:outlineLvl w:val="1"/>
        <w:rPr>
          <w:rFonts w:eastAsiaTheme="majorEastAsia" w:cstheme="majorBidi"/>
          <w:b/>
          <w:color w:val="0067B2"/>
          <w:sz w:val="24"/>
          <w:szCs w:val="24"/>
          <w:shd w:val="clear" w:color="auto" w:fill="auto"/>
          <w:lang w:eastAsia="en-US"/>
        </w:rPr>
      </w:pPr>
      <w:bookmarkStart w:id="1228" w:name="_Toc163822193"/>
      <w:r w:rsidRPr="007C1899">
        <w:rPr>
          <w:rFonts w:eastAsiaTheme="majorEastAsia" w:cstheme="majorBidi"/>
          <w:b/>
          <w:color w:val="0067B2"/>
          <w:sz w:val="24"/>
          <w:szCs w:val="24"/>
          <w:shd w:val="clear" w:color="auto" w:fill="auto"/>
          <w:lang w:eastAsia="en-US"/>
        </w:rPr>
        <w:t>Strategia długofalowa POH</w:t>
      </w:r>
      <w:bookmarkEnd w:id="1215"/>
      <w:bookmarkEnd w:id="1228"/>
    </w:p>
    <w:p w14:paraId="4807A74F" w14:textId="77777777" w:rsidR="007C1899" w:rsidRPr="007C1899" w:rsidRDefault="007C1899" w:rsidP="007C1899">
      <w:pPr>
        <w:keepNext/>
        <w:keepLines/>
        <w:widowControl w:val="0"/>
        <w:numPr>
          <w:ilvl w:val="2"/>
          <w:numId w:val="17"/>
        </w:numPr>
        <w:suppressAutoHyphens/>
        <w:autoSpaceDE w:val="0"/>
        <w:autoSpaceDN w:val="0"/>
        <w:adjustRightInd w:val="0"/>
        <w:spacing w:before="240" w:line="257" w:lineRule="auto"/>
        <w:ind w:left="720"/>
        <w:outlineLvl w:val="2"/>
        <w:rPr>
          <w:rFonts w:eastAsiaTheme="majorEastAsia" w:cstheme="majorBidi"/>
          <w:b/>
          <w:iCs/>
          <w:color w:val="0067B2"/>
          <w:sz w:val="24"/>
          <w:szCs w:val="24"/>
          <w:shd w:val="clear" w:color="auto" w:fill="auto"/>
          <w:lang w:eastAsia="en-US"/>
        </w:rPr>
      </w:pPr>
      <w:bookmarkStart w:id="1229" w:name="_Ref163800696"/>
      <w:bookmarkStart w:id="1230" w:name="_Toc163822194"/>
      <w:r w:rsidRPr="007C1899">
        <w:rPr>
          <w:rFonts w:eastAsiaTheme="majorEastAsia" w:cstheme="majorBidi"/>
          <w:b/>
          <w:iCs/>
          <w:color w:val="0067B2"/>
          <w:sz w:val="24"/>
          <w:szCs w:val="24"/>
          <w:shd w:val="clear" w:color="auto" w:fill="auto"/>
          <w:lang w:eastAsia="en-US"/>
        </w:rPr>
        <w:t>Drogi główne</w:t>
      </w:r>
      <w:bookmarkEnd w:id="1229"/>
      <w:bookmarkEnd w:id="1230"/>
    </w:p>
    <w:p w14:paraId="68AA6AE5" w14:textId="63F2502B" w:rsidR="007C1899" w:rsidRPr="007C1899" w:rsidRDefault="007C1899" w:rsidP="007C1899">
      <w:r w:rsidRPr="007C1899">
        <w:t>W poniższej tabeli (</w:t>
      </w:r>
      <w:r w:rsidR="005128C7">
        <w:fldChar w:fldCharType="begin"/>
      </w:r>
      <w:r w:rsidR="005128C7">
        <w:instrText xml:space="preserve"> REF _Ref163800216 \h </w:instrText>
      </w:r>
      <w:r w:rsidR="005128C7">
        <w:fldChar w:fldCharType="separate"/>
      </w:r>
      <w:r w:rsidR="00DE4E70" w:rsidRPr="007C1899">
        <w:t xml:space="preserve">Tabela </w:t>
      </w:r>
      <w:r w:rsidR="00DE4E70">
        <w:rPr>
          <w:noProof/>
        </w:rPr>
        <w:t>98</w:t>
      </w:r>
      <w:r w:rsidR="005128C7">
        <w:fldChar w:fldCharType="end"/>
      </w:r>
      <w:r w:rsidRPr="007C1899">
        <w:t>) zestawiono działania, które są planowane do realizacji w ujęciu długofalowym. Wykaz planowanych inwestycji został ustalony na podstawie SMH i/lub na podstawie pism Zarządców z adekwatnymi informacjami uzyskanymi na etapie opracowania POH.</w:t>
      </w:r>
    </w:p>
    <w:p w14:paraId="6CD3D44A" w14:textId="4D91F5C1" w:rsidR="007C1899" w:rsidRPr="007C1899" w:rsidRDefault="007C1899" w:rsidP="009B3F72">
      <w:pPr>
        <w:pStyle w:val="10PodpisTabela"/>
      </w:pPr>
      <w:bookmarkStart w:id="1231" w:name="_Ref163800216"/>
      <w:bookmarkStart w:id="1232" w:name="_Toc163145904"/>
      <w:bookmarkStart w:id="1233" w:name="_Toc163822428"/>
      <w:r w:rsidRPr="007C1899">
        <w:lastRenderedPageBreak/>
        <w:t xml:space="preserve">Tabela </w:t>
      </w:r>
      <w:r w:rsidRPr="007C1899">
        <w:fldChar w:fldCharType="begin"/>
      </w:r>
      <w:r w:rsidRPr="007C1899">
        <w:instrText xml:space="preserve"> SEQ Tabela \* ARABIC </w:instrText>
      </w:r>
      <w:r w:rsidRPr="007C1899">
        <w:fldChar w:fldCharType="separate"/>
      </w:r>
      <w:r w:rsidR="00DE4E70">
        <w:rPr>
          <w:noProof/>
        </w:rPr>
        <w:t>98</w:t>
      </w:r>
      <w:r w:rsidRPr="007C1899">
        <w:rPr>
          <w:noProof/>
        </w:rPr>
        <w:fldChar w:fldCharType="end"/>
      </w:r>
      <w:bookmarkEnd w:id="1231"/>
      <w:r w:rsidRPr="007C1899">
        <w:t>. Zestawienie działań proponowanych do realizacji w ramach strategii długofalowej</w:t>
      </w:r>
      <w:bookmarkEnd w:id="1232"/>
      <w:bookmarkEnd w:id="1233"/>
    </w:p>
    <w:p w14:paraId="158419D0" w14:textId="77777777" w:rsidR="007C1899" w:rsidRPr="007C1899" w:rsidRDefault="007C1899" w:rsidP="009B3F72">
      <w:pPr>
        <w:pStyle w:val="10PodpisTabela"/>
      </w:pPr>
      <w:r w:rsidRPr="007C1899">
        <w:t>[źródło: opracowanie własne]</w:t>
      </w:r>
    </w:p>
    <w:tbl>
      <w:tblPr>
        <w:tblStyle w:val="Tabela-Siatka"/>
        <w:tblW w:w="5000" w:type="pct"/>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91"/>
        <w:gridCol w:w="1209"/>
        <w:gridCol w:w="4611"/>
        <w:gridCol w:w="1343"/>
        <w:gridCol w:w="1408"/>
      </w:tblGrid>
      <w:tr w:rsidR="007C1899" w:rsidRPr="007C1899" w14:paraId="1A9550A9" w14:textId="77777777" w:rsidTr="006B1B20">
        <w:trPr>
          <w:cantSplit/>
          <w:trHeight w:val="340"/>
          <w:tblHeader/>
        </w:trPr>
        <w:tc>
          <w:tcPr>
            <w:tcW w:w="271" w:type="pct"/>
            <w:vAlign w:val="center"/>
            <w:hideMark/>
          </w:tcPr>
          <w:p w14:paraId="07DF0F04"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667" w:type="pct"/>
            <w:vAlign w:val="center"/>
          </w:tcPr>
          <w:p w14:paraId="134FC6C0"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KOD w opracowaniu</w:t>
            </w:r>
          </w:p>
        </w:tc>
        <w:tc>
          <w:tcPr>
            <w:tcW w:w="2544" w:type="pct"/>
            <w:vAlign w:val="center"/>
          </w:tcPr>
          <w:p w14:paraId="7688735C"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Działania</w:t>
            </w:r>
          </w:p>
        </w:tc>
        <w:tc>
          <w:tcPr>
            <w:tcW w:w="741" w:type="pct"/>
            <w:vAlign w:val="center"/>
          </w:tcPr>
          <w:p w14:paraId="6BBE98CA"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 xml:space="preserve">Oznaczenie działania z katalogu </w:t>
            </w:r>
            <w:r w:rsidRPr="007C1899">
              <w:rPr>
                <w:rFonts w:eastAsia="Calibri"/>
                <w:b/>
                <w:iCs/>
                <w:sz w:val="16"/>
                <w:szCs w:val="16"/>
                <w:lang w:eastAsia="en-US" w:bidi="pl-PL"/>
              </w:rPr>
              <w:br/>
              <w:t>(TOM I, pkt 3.5)</w:t>
            </w:r>
          </w:p>
        </w:tc>
        <w:tc>
          <w:tcPr>
            <w:tcW w:w="777" w:type="pct"/>
          </w:tcPr>
          <w:p w14:paraId="09F86DB4"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shd w:val="clear" w:color="auto" w:fill="auto"/>
                <w:lang w:eastAsia="en-US" w:bidi="pl-PL"/>
              </w:rPr>
              <w:t>Podmiot odpowiedzialny za realizację zadania*</w:t>
            </w:r>
          </w:p>
        </w:tc>
      </w:tr>
      <w:tr w:rsidR="007C1899" w:rsidRPr="007C1899" w14:paraId="0079A160" w14:textId="77777777" w:rsidTr="006B1B20">
        <w:trPr>
          <w:cantSplit/>
          <w:trHeight w:val="340"/>
        </w:trPr>
        <w:tc>
          <w:tcPr>
            <w:tcW w:w="271" w:type="pct"/>
            <w:vAlign w:val="center"/>
          </w:tcPr>
          <w:p w14:paraId="6D4414B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67DADE6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HD12</w:t>
            </w:r>
          </w:p>
        </w:tc>
        <w:tc>
          <w:tcPr>
            <w:tcW w:w="2544" w:type="pct"/>
            <w:tcBorders>
              <w:top w:val="single" w:sz="4" w:space="0" w:color="auto"/>
              <w:left w:val="single" w:sz="4" w:space="0" w:color="auto"/>
              <w:bottom w:val="single" w:sz="4" w:space="0" w:color="auto"/>
              <w:right w:val="single" w:sz="4" w:space="0" w:color="auto"/>
            </w:tcBorders>
            <w:shd w:val="clear" w:color="auto" w:fill="auto"/>
          </w:tcPr>
          <w:p w14:paraId="5294263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Zachodniej Obwodnicy Szczecina w ciągu drogi S6</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tcPr>
          <w:p w14:paraId="188AAFF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 D.1</w:t>
            </w:r>
          </w:p>
        </w:tc>
        <w:tc>
          <w:tcPr>
            <w:tcW w:w="777" w:type="pct"/>
            <w:tcBorders>
              <w:top w:val="single" w:sz="4" w:space="0" w:color="auto"/>
              <w:left w:val="single" w:sz="4" w:space="0" w:color="auto"/>
              <w:bottom w:val="single" w:sz="4" w:space="0" w:color="auto"/>
              <w:right w:val="single" w:sz="4" w:space="0" w:color="auto"/>
            </w:tcBorders>
            <w:vAlign w:val="center"/>
          </w:tcPr>
          <w:p w14:paraId="1B8CB7F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6F030407" w14:textId="77777777" w:rsidTr="006B1B20">
        <w:trPr>
          <w:cantSplit/>
          <w:trHeight w:val="340"/>
        </w:trPr>
        <w:tc>
          <w:tcPr>
            <w:tcW w:w="271" w:type="pct"/>
            <w:vAlign w:val="center"/>
          </w:tcPr>
          <w:p w14:paraId="553086E9"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667" w:type="pct"/>
            <w:tcBorders>
              <w:top w:val="nil"/>
              <w:left w:val="single" w:sz="4" w:space="0" w:color="auto"/>
              <w:bottom w:val="single" w:sz="4" w:space="0" w:color="auto"/>
              <w:right w:val="single" w:sz="4" w:space="0" w:color="auto"/>
            </w:tcBorders>
            <w:shd w:val="clear" w:color="auto" w:fill="auto"/>
            <w:vAlign w:val="center"/>
          </w:tcPr>
          <w:p w14:paraId="41B48AD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HD13</w:t>
            </w:r>
          </w:p>
        </w:tc>
        <w:tc>
          <w:tcPr>
            <w:tcW w:w="2544" w:type="pct"/>
            <w:tcBorders>
              <w:top w:val="nil"/>
              <w:left w:val="single" w:sz="4" w:space="0" w:color="auto"/>
              <w:bottom w:val="single" w:sz="4" w:space="0" w:color="auto"/>
              <w:right w:val="single" w:sz="4" w:space="0" w:color="auto"/>
            </w:tcBorders>
            <w:shd w:val="clear" w:color="auto" w:fill="auto"/>
          </w:tcPr>
          <w:p w14:paraId="463F122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m. Biały Bór w ciągu DK20/DK25</w:t>
            </w:r>
          </w:p>
        </w:tc>
        <w:tc>
          <w:tcPr>
            <w:tcW w:w="741" w:type="pct"/>
            <w:tcBorders>
              <w:top w:val="nil"/>
              <w:left w:val="single" w:sz="4" w:space="0" w:color="auto"/>
              <w:bottom w:val="single" w:sz="4" w:space="0" w:color="auto"/>
              <w:right w:val="single" w:sz="4" w:space="0" w:color="auto"/>
            </w:tcBorders>
            <w:shd w:val="clear" w:color="auto" w:fill="auto"/>
            <w:vAlign w:val="center"/>
          </w:tcPr>
          <w:p w14:paraId="7CA836E9"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D.31, D.1</w:t>
            </w:r>
          </w:p>
        </w:tc>
        <w:tc>
          <w:tcPr>
            <w:tcW w:w="777" w:type="pct"/>
            <w:tcBorders>
              <w:top w:val="nil"/>
              <w:left w:val="single" w:sz="4" w:space="0" w:color="auto"/>
              <w:bottom w:val="single" w:sz="4" w:space="0" w:color="auto"/>
              <w:right w:val="single" w:sz="4" w:space="0" w:color="auto"/>
            </w:tcBorders>
            <w:vAlign w:val="center"/>
          </w:tcPr>
          <w:p w14:paraId="5C4F733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6BEA5679" w14:textId="77777777" w:rsidTr="006B1B20">
        <w:trPr>
          <w:cantSplit/>
          <w:trHeight w:val="340"/>
        </w:trPr>
        <w:tc>
          <w:tcPr>
            <w:tcW w:w="271" w:type="pct"/>
            <w:tcBorders>
              <w:bottom w:val="single" w:sz="4" w:space="0" w:color="auto"/>
            </w:tcBorders>
            <w:vAlign w:val="center"/>
          </w:tcPr>
          <w:p w14:paraId="61BE699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667" w:type="pct"/>
            <w:tcBorders>
              <w:top w:val="nil"/>
              <w:left w:val="single" w:sz="4" w:space="0" w:color="auto"/>
              <w:bottom w:val="single" w:sz="4" w:space="0" w:color="auto"/>
              <w:right w:val="single" w:sz="4" w:space="0" w:color="auto"/>
            </w:tcBorders>
            <w:shd w:val="clear" w:color="auto" w:fill="auto"/>
            <w:vAlign w:val="center"/>
          </w:tcPr>
          <w:p w14:paraId="60E5B92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HD14</w:t>
            </w:r>
          </w:p>
        </w:tc>
        <w:tc>
          <w:tcPr>
            <w:tcW w:w="2544" w:type="pct"/>
            <w:tcBorders>
              <w:top w:val="nil"/>
              <w:left w:val="single" w:sz="4" w:space="0" w:color="auto"/>
              <w:bottom w:val="single" w:sz="4" w:space="0" w:color="auto"/>
              <w:right w:val="single" w:sz="4" w:space="0" w:color="auto"/>
            </w:tcBorders>
            <w:shd w:val="clear" w:color="auto" w:fill="auto"/>
          </w:tcPr>
          <w:p w14:paraId="67FD955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Wykonanie pomiarów hałasu w ramach monitoringu hałasu przy drodze DK23 w  m. Dębno w km od 23+700 do km 24+400**</w:t>
            </w:r>
          </w:p>
        </w:tc>
        <w:tc>
          <w:tcPr>
            <w:tcW w:w="741" w:type="pct"/>
            <w:tcBorders>
              <w:top w:val="nil"/>
              <w:left w:val="single" w:sz="4" w:space="0" w:color="auto"/>
              <w:bottom w:val="single" w:sz="4" w:space="0" w:color="auto"/>
              <w:right w:val="single" w:sz="4" w:space="0" w:color="auto"/>
            </w:tcBorders>
            <w:shd w:val="clear" w:color="auto" w:fill="auto"/>
            <w:vAlign w:val="center"/>
          </w:tcPr>
          <w:p w14:paraId="0657FC7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D.33</w:t>
            </w:r>
          </w:p>
        </w:tc>
        <w:tc>
          <w:tcPr>
            <w:tcW w:w="777" w:type="pct"/>
            <w:tcBorders>
              <w:top w:val="nil"/>
              <w:left w:val="single" w:sz="4" w:space="0" w:color="auto"/>
              <w:bottom w:val="single" w:sz="4" w:space="0" w:color="auto"/>
              <w:right w:val="single" w:sz="4" w:space="0" w:color="auto"/>
            </w:tcBorders>
            <w:vAlign w:val="center"/>
          </w:tcPr>
          <w:p w14:paraId="787CEF0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5CDDE523" w14:textId="77777777" w:rsidTr="006B1B20">
        <w:trPr>
          <w:cantSplit/>
          <w:trHeight w:val="340"/>
        </w:trPr>
        <w:tc>
          <w:tcPr>
            <w:tcW w:w="271" w:type="pct"/>
            <w:tcBorders>
              <w:top w:val="single" w:sz="4" w:space="0" w:color="auto"/>
              <w:bottom w:val="single" w:sz="4" w:space="0" w:color="auto"/>
            </w:tcBorders>
            <w:vAlign w:val="center"/>
          </w:tcPr>
          <w:p w14:paraId="1804611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7B0C551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HD15</w:t>
            </w:r>
          </w:p>
        </w:tc>
        <w:tc>
          <w:tcPr>
            <w:tcW w:w="2544" w:type="pct"/>
            <w:tcBorders>
              <w:top w:val="single" w:sz="4" w:space="0" w:color="auto"/>
              <w:left w:val="single" w:sz="4" w:space="0" w:color="auto"/>
              <w:bottom w:val="single" w:sz="4" w:space="0" w:color="auto"/>
              <w:right w:val="single" w:sz="4" w:space="0" w:color="auto"/>
            </w:tcBorders>
            <w:shd w:val="clear" w:color="auto" w:fill="auto"/>
          </w:tcPr>
          <w:p w14:paraId="232928A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160 w m. Choszczno od ul. Wolności do Placu Witosa</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tcPr>
          <w:p w14:paraId="7D0850D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D.33</w:t>
            </w:r>
          </w:p>
        </w:tc>
        <w:tc>
          <w:tcPr>
            <w:tcW w:w="777" w:type="pct"/>
            <w:tcBorders>
              <w:top w:val="single" w:sz="4" w:space="0" w:color="auto"/>
              <w:left w:val="single" w:sz="4" w:space="0" w:color="auto"/>
              <w:bottom w:val="single" w:sz="4" w:space="0" w:color="auto"/>
              <w:right w:val="single" w:sz="4" w:space="0" w:color="auto"/>
            </w:tcBorders>
            <w:vAlign w:val="center"/>
          </w:tcPr>
          <w:p w14:paraId="4313778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6038A8FE" w14:textId="77777777" w:rsidTr="006B1B20">
        <w:trPr>
          <w:cantSplit/>
          <w:trHeight w:val="340"/>
        </w:trPr>
        <w:tc>
          <w:tcPr>
            <w:tcW w:w="271" w:type="pct"/>
            <w:tcBorders>
              <w:top w:val="single" w:sz="4" w:space="0" w:color="auto"/>
              <w:bottom w:val="single" w:sz="4" w:space="0" w:color="auto"/>
            </w:tcBorders>
            <w:vAlign w:val="center"/>
          </w:tcPr>
          <w:p w14:paraId="47AC612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3B18158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HD16</w:t>
            </w:r>
          </w:p>
        </w:tc>
        <w:tc>
          <w:tcPr>
            <w:tcW w:w="2544" w:type="pct"/>
            <w:tcBorders>
              <w:top w:val="single" w:sz="4" w:space="0" w:color="auto"/>
              <w:left w:val="single" w:sz="4" w:space="0" w:color="auto"/>
              <w:bottom w:val="single" w:sz="4" w:space="0" w:color="auto"/>
              <w:right w:val="single" w:sz="4" w:space="0" w:color="auto"/>
            </w:tcBorders>
            <w:shd w:val="clear" w:color="auto" w:fill="auto"/>
          </w:tcPr>
          <w:p w14:paraId="25FE6EED"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Wykonanie pomiarów hałasu w ramach monitoringu hałasu przy drodze powiatowej o nr 1704Z (ul. Szczecińska) w m. Stargard od ul. Hanzeatyckiej do Placu Zgody**</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tcPr>
          <w:p w14:paraId="2CF24B3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D.33</w:t>
            </w:r>
          </w:p>
        </w:tc>
        <w:tc>
          <w:tcPr>
            <w:tcW w:w="777" w:type="pct"/>
            <w:tcBorders>
              <w:top w:val="single" w:sz="4" w:space="0" w:color="auto"/>
              <w:left w:val="single" w:sz="4" w:space="0" w:color="auto"/>
              <w:bottom w:val="single" w:sz="4" w:space="0" w:color="auto"/>
              <w:right w:val="single" w:sz="4" w:space="0" w:color="auto"/>
            </w:tcBorders>
            <w:vAlign w:val="center"/>
          </w:tcPr>
          <w:p w14:paraId="663D7ED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DP_Stargard</w:t>
            </w:r>
          </w:p>
        </w:tc>
      </w:tr>
      <w:tr w:rsidR="007C1899" w:rsidRPr="007C1899" w14:paraId="60E83E04" w14:textId="77777777" w:rsidTr="006B1B20">
        <w:trPr>
          <w:cantSplit/>
          <w:trHeight w:val="340"/>
        </w:trPr>
        <w:tc>
          <w:tcPr>
            <w:tcW w:w="271" w:type="pct"/>
            <w:tcBorders>
              <w:top w:val="single" w:sz="4" w:space="0" w:color="auto"/>
              <w:bottom w:val="single" w:sz="4" w:space="0" w:color="auto"/>
            </w:tcBorders>
            <w:vAlign w:val="center"/>
          </w:tcPr>
          <w:p w14:paraId="78B807C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470ECED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HD17</w:t>
            </w:r>
          </w:p>
        </w:tc>
        <w:tc>
          <w:tcPr>
            <w:tcW w:w="2544" w:type="pct"/>
            <w:tcBorders>
              <w:top w:val="single" w:sz="4" w:space="0" w:color="auto"/>
              <w:left w:val="single" w:sz="4" w:space="0" w:color="auto"/>
              <w:bottom w:val="single" w:sz="4" w:space="0" w:color="auto"/>
              <w:right w:val="single" w:sz="4" w:space="0" w:color="auto"/>
            </w:tcBorders>
            <w:shd w:val="clear" w:color="auto" w:fill="auto"/>
          </w:tcPr>
          <w:p w14:paraId="1E21991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106 w m. Nowogard od ul. Tadeusza Kościuszki do ul. Księcia Józefa Poniatowskiego</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tcPr>
          <w:p w14:paraId="09FC08A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D.33</w:t>
            </w:r>
          </w:p>
        </w:tc>
        <w:tc>
          <w:tcPr>
            <w:tcW w:w="777" w:type="pct"/>
            <w:tcBorders>
              <w:top w:val="single" w:sz="4" w:space="0" w:color="auto"/>
              <w:left w:val="single" w:sz="4" w:space="0" w:color="auto"/>
              <w:bottom w:val="single" w:sz="4" w:space="0" w:color="auto"/>
              <w:right w:val="single" w:sz="4" w:space="0" w:color="auto"/>
            </w:tcBorders>
            <w:vAlign w:val="center"/>
          </w:tcPr>
          <w:p w14:paraId="24E42EE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7A0E01B4" w14:textId="77777777" w:rsidTr="006B1B20">
        <w:trPr>
          <w:cantSplit/>
          <w:trHeight w:val="340"/>
        </w:trPr>
        <w:tc>
          <w:tcPr>
            <w:tcW w:w="271" w:type="pct"/>
            <w:tcBorders>
              <w:top w:val="single" w:sz="4" w:space="0" w:color="auto"/>
            </w:tcBorders>
            <w:vAlign w:val="center"/>
          </w:tcPr>
          <w:p w14:paraId="48A0011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3D56767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HD18</w:t>
            </w:r>
          </w:p>
        </w:tc>
        <w:tc>
          <w:tcPr>
            <w:tcW w:w="2544" w:type="pct"/>
            <w:tcBorders>
              <w:top w:val="single" w:sz="4" w:space="0" w:color="auto"/>
              <w:left w:val="single" w:sz="4" w:space="0" w:color="auto"/>
              <w:bottom w:val="single" w:sz="4" w:space="0" w:color="auto"/>
              <w:right w:val="single" w:sz="4" w:space="0" w:color="auto"/>
            </w:tcBorders>
            <w:shd w:val="clear" w:color="auto" w:fill="auto"/>
          </w:tcPr>
          <w:p w14:paraId="390BAC6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163 w m. Połczyn-Zdrój od ul. 5 Marca do ul. Grunwaldzkiej</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tcPr>
          <w:p w14:paraId="0FE1472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D.33</w:t>
            </w:r>
          </w:p>
        </w:tc>
        <w:tc>
          <w:tcPr>
            <w:tcW w:w="777" w:type="pct"/>
            <w:tcBorders>
              <w:top w:val="single" w:sz="4" w:space="0" w:color="auto"/>
              <w:left w:val="single" w:sz="4" w:space="0" w:color="auto"/>
              <w:bottom w:val="single" w:sz="4" w:space="0" w:color="auto"/>
              <w:right w:val="single" w:sz="4" w:space="0" w:color="auto"/>
            </w:tcBorders>
            <w:vAlign w:val="center"/>
          </w:tcPr>
          <w:p w14:paraId="5073804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bl>
    <w:p w14:paraId="066460A3" w14:textId="77777777" w:rsidR="007C1899" w:rsidRPr="007C1899" w:rsidRDefault="007C1899" w:rsidP="007C1899">
      <w:pPr>
        <w:keepNext/>
        <w:keepLines/>
        <w:spacing w:before="0" w:after="0"/>
        <w:contextualSpacing/>
        <w:rPr>
          <w:rFonts w:eastAsia="Calibri"/>
          <w:bCs/>
          <w:i/>
          <w:lang w:eastAsia="ar-SA"/>
        </w:rPr>
      </w:pPr>
      <w:r w:rsidRPr="007C1899">
        <w:rPr>
          <w:rFonts w:eastAsia="Calibri"/>
          <w:bCs/>
          <w:i/>
          <w:lang w:eastAsia="ar-SA"/>
        </w:rPr>
        <w:t>*w tabeli podano podmioty lub organy odpowiedzialne na dzień uchwalenia dokumentu. W przypadku zmiany Zarządcy w ciągu obowiązywania POH, nowy Zarządca przejmuje obowiązek działania.</w:t>
      </w:r>
    </w:p>
    <w:p w14:paraId="53DC05A3" w14:textId="77777777" w:rsidR="007C1899" w:rsidRPr="007C1899" w:rsidRDefault="007C1899" w:rsidP="007C1899">
      <w:pPr>
        <w:keepNext/>
        <w:keepLines/>
        <w:spacing w:before="0" w:after="0"/>
        <w:contextualSpacing/>
        <w:rPr>
          <w:rFonts w:eastAsia="Calibri"/>
          <w:bCs/>
          <w:i/>
          <w:lang w:eastAsia="ar-SA"/>
        </w:rPr>
      </w:pPr>
      <w:r w:rsidRPr="007C1899">
        <w:rPr>
          <w:rFonts w:eastAsia="Calibri"/>
          <w:bCs/>
          <w:i/>
          <w:iCs/>
          <w:lang w:eastAsia="ar-SA"/>
        </w:rPr>
        <w:t>*</w:t>
      </w:r>
      <w:r w:rsidRPr="007C1899">
        <w:rPr>
          <w:rFonts w:eastAsia="Calibri"/>
          <w:bCs/>
          <w:i/>
          <w:lang w:eastAsia="ar-SA"/>
        </w:rPr>
        <w:t>*pomiary hałasu należy wykonać w dwóch seriach w ciągu roku, a wyniki każdorazowego pomiaru należy składać do Marszałka Województwa.</w:t>
      </w:r>
    </w:p>
    <w:p w14:paraId="3AD10F70" w14:textId="77777777" w:rsidR="007C1899" w:rsidRPr="007C1899" w:rsidRDefault="007C1899" w:rsidP="00AD46C9">
      <w:pPr>
        <w:pStyle w:val="Nagwek3"/>
      </w:pPr>
      <w:bookmarkStart w:id="1234" w:name="_Toc163822195"/>
      <w:r w:rsidRPr="007C1899">
        <w:t>Miasto Szczecin</w:t>
      </w:r>
      <w:bookmarkEnd w:id="1234"/>
    </w:p>
    <w:p w14:paraId="014A11A2" w14:textId="486F5562" w:rsidR="007C1899" w:rsidRPr="007C1899" w:rsidRDefault="007C1899" w:rsidP="007C1899">
      <w:pPr>
        <w:rPr>
          <w:lang w:eastAsia="en-US"/>
        </w:rPr>
      </w:pPr>
      <w:r w:rsidRPr="007C1899">
        <w:rPr>
          <w:lang w:eastAsia="en-US"/>
        </w:rPr>
        <w:t>W poniższej tabeli (</w:t>
      </w:r>
      <w:r w:rsidR="005128C7">
        <w:rPr>
          <w:lang w:eastAsia="en-US"/>
        </w:rPr>
        <w:fldChar w:fldCharType="begin"/>
      </w:r>
      <w:r w:rsidR="005128C7">
        <w:rPr>
          <w:lang w:eastAsia="en-US"/>
        </w:rPr>
        <w:instrText xml:space="preserve"> REF _Ref163800202 \h </w:instrText>
      </w:r>
      <w:r w:rsidR="005128C7">
        <w:rPr>
          <w:lang w:eastAsia="en-US"/>
        </w:rPr>
      </w:r>
      <w:r w:rsidR="005128C7">
        <w:rPr>
          <w:lang w:eastAsia="en-US"/>
        </w:rPr>
        <w:fldChar w:fldCharType="separate"/>
      </w:r>
      <w:r w:rsidR="00DE4E70" w:rsidRPr="007C1899">
        <w:t xml:space="preserve">Tabela </w:t>
      </w:r>
      <w:r w:rsidR="00DE4E70">
        <w:rPr>
          <w:noProof/>
        </w:rPr>
        <w:t>99</w:t>
      </w:r>
      <w:r w:rsidR="005128C7">
        <w:rPr>
          <w:lang w:eastAsia="en-US"/>
        </w:rPr>
        <w:fldChar w:fldCharType="end"/>
      </w:r>
      <w:r w:rsidRPr="007C1899">
        <w:rPr>
          <w:lang w:eastAsia="en-US"/>
        </w:rPr>
        <w:t>) przedstawiono działania mające przyczynić się do redukcji oddziaływania akustycznego pochodzącego od dróg, planowanych do podjęcia w ujęciu długofalowym wraz z informacją o jednostce odpowiedzialnej za realizację zadania oraz planowanej dacie jego wykonania.</w:t>
      </w:r>
      <w:r w:rsidRPr="007C1899">
        <w:t xml:space="preserve"> Na poniższej mapie (</w:t>
      </w:r>
      <w:r w:rsidR="005128C7">
        <w:fldChar w:fldCharType="begin"/>
      </w:r>
      <w:r w:rsidR="005128C7">
        <w:instrText xml:space="preserve"> REF _Ref163800179 \h </w:instrText>
      </w:r>
      <w:r w:rsidR="005128C7">
        <w:fldChar w:fldCharType="separate"/>
      </w:r>
      <w:r w:rsidR="00DE4E70" w:rsidRPr="007C1899">
        <w:t xml:space="preserve">Rysunek </w:t>
      </w:r>
      <w:r w:rsidR="00DE4E70">
        <w:rPr>
          <w:noProof/>
        </w:rPr>
        <w:t>129</w:t>
      </w:r>
      <w:r w:rsidR="005128C7">
        <w:fldChar w:fldCharType="end"/>
      </w:r>
      <w:r w:rsidRPr="007C1899">
        <w:t>) przedstawiono przybliżoną lokalizację planowanych działań na terenie miasta Szczecin w zakresie hałasu drogowego.</w:t>
      </w:r>
    </w:p>
    <w:p w14:paraId="11933471" w14:textId="00E62802" w:rsidR="007C1899" w:rsidRPr="007C1899" w:rsidRDefault="007C1899" w:rsidP="009B3F72">
      <w:pPr>
        <w:pStyle w:val="10PodpisTabela"/>
      </w:pPr>
      <w:bookmarkStart w:id="1235" w:name="_Ref163800202"/>
      <w:bookmarkStart w:id="1236" w:name="_Toc163205403"/>
      <w:bookmarkStart w:id="1237" w:name="_Toc163822429"/>
      <w:r w:rsidRPr="007C1899">
        <w:t xml:space="preserve">Tabela </w:t>
      </w:r>
      <w:r w:rsidRPr="007C1899">
        <w:fldChar w:fldCharType="begin"/>
      </w:r>
      <w:r w:rsidRPr="007C1899">
        <w:instrText xml:space="preserve"> SEQ Tabela \* ARABIC </w:instrText>
      </w:r>
      <w:r w:rsidRPr="007C1899">
        <w:fldChar w:fldCharType="separate"/>
      </w:r>
      <w:r w:rsidR="00DE4E70">
        <w:rPr>
          <w:noProof/>
        </w:rPr>
        <w:t>99</w:t>
      </w:r>
      <w:r w:rsidRPr="007C1899">
        <w:rPr>
          <w:noProof/>
        </w:rPr>
        <w:fldChar w:fldCharType="end"/>
      </w:r>
      <w:bookmarkEnd w:id="1235"/>
      <w:r w:rsidRPr="007C1899">
        <w:rPr>
          <w:noProof/>
        </w:rPr>
        <w:t>.</w:t>
      </w:r>
      <w:r w:rsidRPr="007C1899">
        <w:t xml:space="preserve"> Działania do podjęcia w ujęciu długofalowym POH – hałas drogowy [źródło: opracowanie własne]</w:t>
      </w:r>
      <w:bookmarkEnd w:id="1236"/>
      <w:bookmarkEnd w:id="1237"/>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449"/>
        <w:gridCol w:w="2878"/>
        <w:gridCol w:w="2226"/>
        <w:gridCol w:w="910"/>
        <w:gridCol w:w="1143"/>
      </w:tblGrid>
      <w:tr w:rsidR="007C1899" w:rsidRPr="007C1899" w14:paraId="07DD3B4C" w14:textId="77777777" w:rsidTr="00383FD9">
        <w:trPr>
          <w:cantSplit/>
          <w:trHeight w:val="567"/>
          <w:tblHeader/>
        </w:trPr>
        <w:tc>
          <w:tcPr>
            <w:tcW w:w="0" w:type="auto"/>
            <w:vAlign w:val="center"/>
            <w:hideMark/>
          </w:tcPr>
          <w:p w14:paraId="574F9C8E" w14:textId="77777777" w:rsidR="007C1899" w:rsidRPr="007C1899" w:rsidRDefault="007C1899" w:rsidP="00CB2ABF">
            <w:pPr>
              <w:keepNext/>
              <w:spacing w:before="0"/>
              <w:jc w:val="left"/>
              <w:rPr>
                <w:b/>
                <w:bCs/>
                <w:sz w:val="16"/>
                <w:szCs w:val="16"/>
              </w:rPr>
            </w:pPr>
            <w:r w:rsidRPr="007C1899">
              <w:rPr>
                <w:b/>
                <w:bCs/>
                <w:sz w:val="16"/>
                <w:szCs w:val="16"/>
              </w:rPr>
              <w:t>Lp.</w:t>
            </w:r>
          </w:p>
        </w:tc>
        <w:tc>
          <w:tcPr>
            <w:tcW w:w="0" w:type="auto"/>
            <w:vAlign w:val="center"/>
          </w:tcPr>
          <w:p w14:paraId="2435E032" w14:textId="77777777" w:rsidR="007C1899" w:rsidRPr="007C1899" w:rsidRDefault="007C1899" w:rsidP="00CB2ABF">
            <w:pPr>
              <w:keepNext/>
              <w:spacing w:before="0"/>
              <w:jc w:val="left"/>
              <w:rPr>
                <w:b/>
                <w:bCs/>
                <w:sz w:val="16"/>
                <w:szCs w:val="16"/>
              </w:rPr>
            </w:pPr>
            <w:r w:rsidRPr="007C1899">
              <w:rPr>
                <w:b/>
                <w:bCs/>
                <w:sz w:val="16"/>
                <w:szCs w:val="16"/>
              </w:rPr>
              <w:t>KOD w opracowaniu</w:t>
            </w:r>
          </w:p>
        </w:tc>
        <w:tc>
          <w:tcPr>
            <w:tcW w:w="0" w:type="auto"/>
            <w:vAlign w:val="center"/>
          </w:tcPr>
          <w:p w14:paraId="41E6AFD6" w14:textId="77777777" w:rsidR="007C1899" w:rsidRPr="007C1899" w:rsidRDefault="007C1899" w:rsidP="00CB2ABF">
            <w:pPr>
              <w:keepNext/>
              <w:spacing w:before="0"/>
              <w:jc w:val="left"/>
              <w:rPr>
                <w:b/>
                <w:bCs/>
                <w:sz w:val="16"/>
                <w:szCs w:val="16"/>
              </w:rPr>
            </w:pPr>
            <w:r w:rsidRPr="007C1899">
              <w:rPr>
                <w:b/>
                <w:bCs/>
                <w:sz w:val="16"/>
                <w:szCs w:val="16"/>
              </w:rPr>
              <w:t>Proponowane działanie</w:t>
            </w:r>
          </w:p>
        </w:tc>
        <w:tc>
          <w:tcPr>
            <w:tcW w:w="0" w:type="auto"/>
            <w:shd w:val="clear" w:color="auto" w:fill="auto"/>
            <w:vAlign w:val="center"/>
          </w:tcPr>
          <w:p w14:paraId="49F47E22" w14:textId="77777777" w:rsidR="007C1899" w:rsidRPr="007C1899" w:rsidRDefault="007C1899" w:rsidP="00CB2ABF">
            <w:pPr>
              <w:keepNext/>
              <w:spacing w:before="0"/>
              <w:jc w:val="left"/>
              <w:rPr>
                <w:b/>
                <w:bCs/>
                <w:sz w:val="16"/>
                <w:szCs w:val="16"/>
              </w:rPr>
            </w:pPr>
            <w:r w:rsidRPr="007C1899">
              <w:rPr>
                <w:rFonts w:eastAsia="Times New Roman"/>
                <w:b/>
                <w:bCs/>
                <w:sz w:val="16"/>
                <w:szCs w:val="16"/>
                <w:shd w:val="clear" w:color="auto" w:fill="auto"/>
              </w:rPr>
              <w:t>Oznaczenie działania z katalogu (TOM I, pkt 5)</w:t>
            </w:r>
          </w:p>
        </w:tc>
        <w:tc>
          <w:tcPr>
            <w:tcW w:w="0" w:type="auto"/>
            <w:vAlign w:val="center"/>
          </w:tcPr>
          <w:p w14:paraId="4397AC94" w14:textId="77777777" w:rsidR="007C1899" w:rsidRPr="007C1899" w:rsidRDefault="007C1899" w:rsidP="00CB2ABF">
            <w:pPr>
              <w:keepNext/>
              <w:spacing w:before="0"/>
              <w:jc w:val="left"/>
              <w:rPr>
                <w:b/>
                <w:bCs/>
                <w:sz w:val="16"/>
                <w:szCs w:val="16"/>
              </w:rPr>
            </w:pPr>
            <w:r w:rsidRPr="007C1899">
              <w:rPr>
                <w:b/>
                <w:bCs/>
                <w:sz w:val="16"/>
                <w:szCs w:val="16"/>
              </w:rPr>
              <w:t>Zarządca</w:t>
            </w:r>
          </w:p>
        </w:tc>
        <w:tc>
          <w:tcPr>
            <w:tcW w:w="0" w:type="auto"/>
            <w:vAlign w:val="center"/>
          </w:tcPr>
          <w:p w14:paraId="2CC47585" w14:textId="77777777" w:rsidR="007C1899" w:rsidRPr="007C1899" w:rsidRDefault="007C1899" w:rsidP="00CB2ABF">
            <w:pPr>
              <w:keepNext/>
              <w:spacing w:before="0"/>
              <w:jc w:val="left"/>
              <w:rPr>
                <w:b/>
                <w:bCs/>
                <w:sz w:val="16"/>
                <w:szCs w:val="16"/>
              </w:rPr>
            </w:pPr>
            <w:r w:rsidRPr="007C1899">
              <w:rPr>
                <w:b/>
                <w:bCs/>
                <w:sz w:val="16"/>
                <w:szCs w:val="16"/>
              </w:rPr>
              <w:t>Termin realizacji</w:t>
            </w:r>
          </w:p>
        </w:tc>
      </w:tr>
      <w:tr w:rsidR="007C1899" w:rsidRPr="007C1899" w14:paraId="06568EEB" w14:textId="77777777" w:rsidTr="00383FD9">
        <w:trPr>
          <w:cantSplit/>
          <w:trHeight w:val="567"/>
        </w:trPr>
        <w:tc>
          <w:tcPr>
            <w:tcW w:w="0" w:type="auto"/>
            <w:vAlign w:val="center"/>
          </w:tcPr>
          <w:p w14:paraId="4D388D21" w14:textId="77777777" w:rsidR="007C1899" w:rsidRPr="007C1899" w:rsidRDefault="007C1899" w:rsidP="007C1899">
            <w:pPr>
              <w:spacing w:before="0"/>
              <w:jc w:val="left"/>
              <w:rPr>
                <w:sz w:val="16"/>
                <w:szCs w:val="16"/>
              </w:rPr>
            </w:pPr>
            <w:r w:rsidRPr="007C1899">
              <w:rPr>
                <w:sz w:val="16"/>
                <w:szCs w:val="16"/>
              </w:rPr>
              <w:t>1.</w:t>
            </w:r>
          </w:p>
        </w:tc>
        <w:tc>
          <w:tcPr>
            <w:tcW w:w="0" w:type="auto"/>
            <w:vAlign w:val="center"/>
          </w:tcPr>
          <w:p w14:paraId="0D8AFF83" w14:textId="77777777" w:rsidR="007C1899" w:rsidRPr="007C1899" w:rsidRDefault="007C1899" w:rsidP="007C1899">
            <w:pPr>
              <w:spacing w:before="0"/>
              <w:jc w:val="left"/>
              <w:rPr>
                <w:sz w:val="16"/>
                <w:szCs w:val="16"/>
              </w:rPr>
            </w:pPr>
            <w:r w:rsidRPr="007C1899">
              <w:rPr>
                <w:sz w:val="16"/>
                <w:szCs w:val="16"/>
              </w:rPr>
              <w:t>HD14</w:t>
            </w:r>
          </w:p>
        </w:tc>
        <w:tc>
          <w:tcPr>
            <w:tcW w:w="0" w:type="auto"/>
            <w:shd w:val="clear" w:color="auto" w:fill="auto"/>
            <w:vAlign w:val="center"/>
          </w:tcPr>
          <w:p w14:paraId="2878F3DF" w14:textId="77777777" w:rsidR="007C1899" w:rsidRPr="007C1899" w:rsidRDefault="007C1899" w:rsidP="007C1899">
            <w:pPr>
              <w:spacing w:before="0"/>
              <w:jc w:val="left"/>
              <w:rPr>
                <w:sz w:val="16"/>
                <w:szCs w:val="16"/>
              </w:rPr>
            </w:pPr>
            <w:r w:rsidRPr="007C1899">
              <w:rPr>
                <w:sz w:val="16"/>
                <w:szCs w:val="16"/>
              </w:rPr>
              <w:t>III etap budowy Trasy Północnej od ul. Łącznej do ul. Szosa Polska</w:t>
            </w:r>
          </w:p>
        </w:tc>
        <w:tc>
          <w:tcPr>
            <w:tcW w:w="0" w:type="auto"/>
            <w:shd w:val="clear" w:color="auto" w:fill="auto"/>
            <w:vAlign w:val="center"/>
          </w:tcPr>
          <w:p w14:paraId="43307D17" w14:textId="77777777" w:rsidR="007C1899" w:rsidRPr="007C1899" w:rsidRDefault="007C1899" w:rsidP="007C1899">
            <w:pPr>
              <w:spacing w:before="0"/>
              <w:jc w:val="left"/>
              <w:rPr>
                <w:sz w:val="16"/>
                <w:szCs w:val="16"/>
              </w:rPr>
            </w:pPr>
            <w:r w:rsidRPr="007C1899">
              <w:rPr>
                <w:rFonts w:eastAsia="Times New Roman"/>
                <w:sz w:val="16"/>
                <w:szCs w:val="16"/>
                <w:shd w:val="clear" w:color="auto" w:fill="auto"/>
              </w:rPr>
              <w:t>D.1, D.20</w:t>
            </w:r>
          </w:p>
        </w:tc>
        <w:tc>
          <w:tcPr>
            <w:tcW w:w="0" w:type="auto"/>
            <w:shd w:val="clear" w:color="auto" w:fill="auto"/>
            <w:vAlign w:val="center"/>
          </w:tcPr>
          <w:p w14:paraId="363BB558" w14:textId="77777777" w:rsidR="007C1899" w:rsidRPr="007C1899" w:rsidRDefault="007C1899" w:rsidP="007C1899">
            <w:pPr>
              <w:spacing w:before="0"/>
              <w:jc w:val="left"/>
              <w:rPr>
                <w:sz w:val="16"/>
                <w:szCs w:val="16"/>
              </w:rPr>
            </w:pPr>
            <w:r w:rsidRPr="007C1899">
              <w:rPr>
                <w:sz w:val="16"/>
                <w:szCs w:val="16"/>
              </w:rPr>
              <w:t>MZDiT</w:t>
            </w:r>
          </w:p>
        </w:tc>
        <w:tc>
          <w:tcPr>
            <w:tcW w:w="0" w:type="auto"/>
            <w:vAlign w:val="center"/>
          </w:tcPr>
          <w:p w14:paraId="2BA8D094" w14:textId="77777777" w:rsidR="007C1899" w:rsidRPr="007C1899" w:rsidRDefault="007C1899" w:rsidP="007C1899">
            <w:pPr>
              <w:spacing w:before="0"/>
              <w:jc w:val="right"/>
              <w:rPr>
                <w:sz w:val="16"/>
                <w:szCs w:val="16"/>
              </w:rPr>
            </w:pPr>
            <w:r w:rsidRPr="007C1899">
              <w:rPr>
                <w:sz w:val="16"/>
                <w:szCs w:val="16"/>
              </w:rPr>
              <w:t>2032</w:t>
            </w:r>
          </w:p>
        </w:tc>
      </w:tr>
    </w:tbl>
    <w:p w14:paraId="41B575FC" w14:textId="77777777" w:rsidR="007C1899" w:rsidRPr="007C1899" w:rsidRDefault="007C1899" w:rsidP="007C1899"/>
    <w:p w14:paraId="697C0941" w14:textId="77777777" w:rsidR="007C1899" w:rsidRPr="007C1899" w:rsidRDefault="007C1899" w:rsidP="007C1899">
      <w:pPr>
        <w:spacing w:after="0"/>
        <w:rPr>
          <w:rFonts w:ascii="Times New Roman" w:eastAsia="Times New Roman" w:hAnsi="Times New Roman" w:cs="Times New Roman"/>
          <w:sz w:val="24"/>
          <w:szCs w:val="24"/>
          <w:shd w:val="clear" w:color="auto" w:fill="auto"/>
        </w:rPr>
      </w:pPr>
      <w:r w:rsidRPr="007C1899">
        <w:rPr>
          <w:noProof/>
        </w:rPr>
        <w:lastRenderedPageBreak/>
        <w:drawing>
          <wp:inline distT="0" distB="0" distL="0" distR="0" wp14:anchorId="78D97C56" wp14:editId="4A83E867">
            <wp:extent cx="5760720" cy="6480175"/>
            <wp:effectExtent l="0" t="0" r="0" b="0"/>
            <wp:docPr id="1941742104" name="Obraz 1" descr="Przybliżona lokalizacja działań w ujęciu długofalowym POH na terenie miasta Szczecina – hałas drog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81336" name="Obraz 1" descr="Przybliżona lokalizacja działań w ujęciu długofalowym POH na terenie miasta Szczecina – hałas drogowy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567BF21B" w14:textId="196D6C8B" w:rsidR="007C1899" w:rsidRPr="007C1899" w:rsidRDefault="007C1899" w:rsidP="009B3F72">
      <w:pPr>
        <w:pStyle w:val="14rysunekpodpis"/>
      </w:pPr>
      <w:bookmarkStart w:id="1238" w:name="_Ref163800179"/>
      <w:bookmarkStart w:id="1239" w:name="_Toc163205373"/>
      <w:bookmarkStart w:id="1240" w:name="_Toc163822329"/>
      <w:r w:rsidRPr="007C1899">
        <w:t xml:space="preserve">Rysunek </w:t>
      </w:r>
      <w:r w:rsidRPr="007C1899">
        <w:fldChar w:fldCharType="begin"/>
      </w:r>
      <w:r w:rsidRPr="007C1899">
        <w:instrText xml:space="preserve"> SEQ Rysunek \* ARABIC </w:instrText>
      </w:r>
      <w:r w:rsidRPr="007C1899">
        <w:fldChar w:fldCharType="separate"/>
      </w:r>
      <w:r w:rsidR="00DE4E70">
        <w:rPr>
          <w:noProof/>
        </w:rPr>
        <w:t>129</w:t>
      </w:r>
      <w:r w:rsidRPr="007C1899">
        <w:rPr>
          <w:noProof/>
        </w:rPr>
        <w:fldChar w:fldCharType="end"/>
      </w:r>
      <w:bookmarkEnd w:id="1238"/>
      <w:r w:rsidRPr="007C1899">
        <w:t>. Przybliżona lokalizacja działań w ujęciu długofalowym POH na terenie miasta Szczecin – hałas drogowy [źródło: opracowanie własne]</w:t>
      </w:r>
      <w:bookmarkEnd w:id="1239"/>
      <w:bookmarkEnd w:id="1240"/>
    </w:p>
    <w:p w14:paraId="6C03DA6F" w14:textId="77777777" w:rsidR="007C1899" w:rsidRPr="007C1899" w:rsidRDefault="007C1899" w:rsidP="007C1899">
      <w:pPr>
        <w:spacing w:before="0" w:after="240" w:line="240" w:lineRule="auto"/>
        <w:contextualSpacing/>
        <w:rPr>
          <w:i/>
          <w:iCs/>
        </w:rPr>
      </w:pPr>
      <w:r w:rsidRPr="007C1899">
        <w:rPr>
          <w:i/>
          <w:iCs/>
        </w:rPr>
        <w:br w:type="page"/>
      </w:r>
    </w:p>
    <w:p w14:paraId="6ADFD25A" w14:textId="23716494" w:rsidR="007C1899" w:rsidRPr="007C1899" w:rsidRDefault="007C1899" w:rsidP="007C1899">
      <w:pPr>
        <w:rPr>
          <w:lang w:eastAsia="en-US"/>
        </w:rPr>
      </w:pPr>
      <w:r w:rsidRPr="007C1899">
        <w:rPr>
          <w:lang w:eastAsia="en-US"/>
        </w:rPr>
        <w:lastRenderedPageBreak/>
        <w:t>W poniższej tabeli (</w:t>
      </w:r>
      <w:r w:rsidR="001D11E9">
        <w:rPr>
          <w:lang w:eastAsia="en-US"/>
        </w:rPr>
        <w:fldChar w:fldCharType="begin"/>
      </w:r>
      <w:r w:rsidR="001D11E9">
        <w:rPr>
          <w:lang w:eastAsia="en-US"/>
        </w:rPr>
        <w:instrText xml:space="preserve"> REF _Ref163800076 \h </w:instrText>
      </w:r>
      <w:r w:rsidR="001D11E9">
        <w:rPr>
          <w:lang w:eastAsia="en-US"/>
        </w:rPr>
      </w:r>
      <w:r w:rsidR="001D11E9">
        <w:rPr>
          <w:lang w:eastAsia="en-US"/>
        </w:rPr>
        <w:fldChar w:fldCharType="separate"/>
      </w:r>
      <w:r w:rsidR="00DE4E70" w:rsidRPr="007C1899">
        <w:t xml:space="preserve">Tabela </w:t>
      </w:r>
      <w:r w:rsidR="00DE4E70">
        <w:rPr>
          <w:noProof/>
        </w:rPr>
        <w:t>100</w:t>
      </w:r>
      <w:r w:rsidR="001D11E9">
        <w:rPr>
          <w:lang w:eastAsia="en-US"/>
        </w:rPr>
        <w:fldChar w:fldCharType="end"/>
      </w:r>
      <w:r w:rsidRPr="007C1899">
        <w:rPr>
          <w:lang w:eastAsia="en-US"/>
        </w:rPr>
        <w:t>) przedstawiono działania mające przyczynić się do redukcji oddziaływania akustycznego pochodzącego od transportu szynowego, planowanych do podjęcia w</w:t>
      </w:r>
      <w:r w:rsidR="001D11E9">
        <w:rPr>
          <w:lang w:eastAsia="en-US"/>
        </w:rPr>
        <w:t> </w:t>
      </w:r>
      <w:r w:rsidRPr="007C1899">
        <w:rPr>
          <w:lang w:eastAsia="en-US"/>
        </w:rPr>
        <w:t>ujęciu długofalowym wraz z informacją o jednostce odpowiedzialnej za realizację zadania oraz planowanej dacie jego wykonania.</w:t>
      </w:r>
      <w:r w:rsidRPr="007C1899">
        <w:t xml:space="preserve"> Na poniższej mapie (</w:t>
      </w:r>
      <w:r w:rsidR="001D11E9">
        <w:fldChar w:fldCharType="begin"/>
      </w:r>
      <w:r w:rsidR="001D11E9">
        <w:instrText xml:space="preserve"> REF _Ref163800118 \h </w:instrText>
      </w:r>
      <w:r w:rsidR="001D11E9">
        <w:fldChar w:fldCharType="separate"/>
      </w:r>
      <w:r w:rsidR="00DE4E70" w:rsidRPr="007C1899">
        <w:t xml:space="preserve">Rysunek </w:t>
      </w:r>
      <w:r w:rsidR="00DE4E70">
        <w:rPr>
          <w:noProof/>
        </w:rPr>
        <w:t>130</w:t>
      </w:r>
      <w:r w:rsidR="001D11E9">
        <w:fldChar w:fldCharType="end"/>
      </w:r>
      <w:r w:rsidRPr="007C1899">
        <w:t>) przedstawiono przybliżoną lokalizację planowanych działań na terenie miasta Szczecin w zakresie hałasu szynowego.</w:t>
      </w:r>
    </w:p>
    <w:p w14:paraId="2795B49E" w14:textId="51B08BF9" w:rsidR="007C1899" w:rsidRPr="007C1899" w:rsidRDefault="007C1899" w:rsidP="009B3F72">
      <w:pPr>
        <w:pStyle w:val="10PodpisTabela"/>
      </w:pPr>
      <w:bookmarkStart w:id="1241" w:name="_Ref163800076"/>
      <w:bookmarkStart w:id="1242" w:name="_Toc163205404"/>
      <w:bookmarkStart w:id="1243" w:name="_Toc163822430"/>
      <w:r w:rsidRPr="007C1899">
        <w:t xml:space="preserve">Tabela </w:t>
      </w:r>
      <w:r w:rsidRPr="007C1899">
        <w:fldChar w:fldCharType="begin"/>
      </w:r>
      <w:r w:rsidRPr="007C1899">
        <w:instrText xml:space="preserve"> SEQ Tabela \* ARABIC </w:instrText>
      </w:r>
      <w:r w:rsidRPr="007C1899">
        <w:fldChar w:fldCharType="separate"/>
      </w:r>
      <w:r w:rsidR="00DE4E70">
        <w:rPr>
          <w:noProof/>
        </w:rPr>
        <w:t>100</w:t>
      </w:r>
      <w:r w:rsidRPr="007C1899">
        <w:rPr>
          <w:noProof/>
        </w:rPr>
        <w:fldChar w:fldCharType="end"/>
      </w:r>
      <w:bookmarkEnd w:id="1241"/>
      <w:r w:rsidRPr="007C1899">
        <w:rPr>
          <w:noProof/>
        </w:rPr>
        <w:t>.</w:t>
      </w:r>
      <w:r w:rsidRPr="007C1899">
        <w:t xml:space="preserve"> Działania do podjęcia w ujęciu długofalowym POH – hałas szynowy [źródło: opracowanie własne]</w:t>
      </w:r>
      <w:bookmarkEnd w:id="1242"/>
      <w:bookmarkEnd w:id="1243"/>
    </w:p>
    <w:tbl>
      <w:tblPr>
        <w:tblStyle w:val="Tabela-Siatka"/>
        <w:tblW w:w="0" w:type="auto"/>
        <w:tblLook w:val="04A0" w:firstRow="1" w:lastRow="0" w:firstColumn="1" w:lastColumn="0" w:noHBand="0" w:noVBand="1"/>
        <w:tblCaption w:val="Zestawienie działań krótkoterminowych"/>
        <w:tblDescription w:val="Zestawienie działań naprawczych, które należy zrealizować w ciągu 5 lat od uchwalenia programu"/>
      </w:tblPr>
      <w:tblGrid>
        <w:gridCol w:w="456"/>
        <w:gridCol w:w="1299"/>
        <w:gridCol w:w="3819"/>
        <w:gridCol w:w="1534"/>
        <w:gridCol w:w="964"/>
        <w:gridCol w:w="990"/>
      </w:tblGrid>
      <w:tr w:rsidR="007C1899" w:rsidRPr="007C1899" w14:paraId="0ABE6732" w14:textId="77777777" w:rsidTr="00383FD9">
        <w:trPr>
          <w:cantSplit/>
          <w:trHeight w:val="567"/>
          <w:tblHeader/>
        </w:trPr>
        <w:tc>
          <w:tcPr>
            <w:tcW w:w="0" w:type="auto"/>
            <w:tcBorders>
              <w:bottom w:val="single" w:sz="4" w:space="0" w:color="auto"/>
            </w:tcBorders>
            <w:vAlign w:val="center"/>
            <w:hideMark/>
          </w:tcPr>
          <w:p w14:paraId="353ED6DC" w14:textId="77777777" w:rsidR="007C1899" w:rsidRPr="007C1899" w:rsidRDefault="007C1899" w:rsidP="00CB2ABF">
            <w:pPr>
              <w:keepNext/>
              <w:spacing w:before="0" w:line="276" w:lineRule="auto"/>
              <w:jc w:val="left"/>
              <w:rPr>
                <w:b/>
                <w:bCs/>
                <w:sz w:val="16"/>
                <w:szCs w:val="16"/>
              </w:rPr>
            </w:pPr>
            <w:r w:rsidRPr="007C1899">
              <w:rPr>
                <w:b/>
                <w:bCs/>
                <w:sz w:val="16"/>
                <w:szCs w:val="16"/>
              </w:rPr>
              <w:t>Lp.</w:t>
            </w:r>
          </w:p>
        </w:tc>
        <w:tc>
          <w:tcPr>
            <w:tcW w:w="0" w:type="auto"/>
            <w:tcBorders>
              <w:bottom w:val="single" w:sz="4" w:space="0" w:color="auto"/>
            </w:tcBorders>
            <w:vAlign w:val="center"/>
          </w:tcPr>
          <w:p w14:paraId="46C57802" w14:textId="77777777" w:rsidR="007C1899" w:rsidRPr="007C1899" w:rsidRDefault="007C1899" w:rsidP="00CB2ABF">
            <w:pPr>
              <w:keepNext/>
              <w:spacing w:before="0" w:line="276" w:lineRule="auto"/>
              <w:jc w:val="left"/>
              <w:rPr>
                <w:b/>
                <w:bCs/>
                <w:sz w:val="16"/>
                <w:szCs w:val="16"/>
              </w:rPr>
            </w:pPr>
            <w:r w:rsidRPr="007C1899">
              <w:rPr>
                <w:b/>
                <w:bCs/>
                <w:sz w:val="16"/>
                <w:szCs w:val="16"/>
              </w:rPr>
              <w:t>KOD w opracowaniu</w:t>
            </w:r>
          </w:p>
        </w:tc>
        <w:tc>
          <w:tcPr>
            <w:tcW w:w="0" w:type="auto"/>
            <w:tcBorders>
              <w:bottom w:val="single" w:sz="4" w:space="0" w:color="auto"/>
            </w:tcBorders>
            <w:vAlign w:val="center"/>
          </w:tcPr>
          <w:p w14:paraId="2099C683" w14:textId="77777777" w:rsidR="007C1899" w:rsidRPr="007C1899" w:rsidRDefault="007C1899" w:rsidP="00CB2ABF">
            <w:pPr>
              <w:keepNext/>
              <w:spacing w:before="0" w:line="276" w:lineRule="auto"/>
              <w:jc w:val="left"/>
              <w:rPr>
                <w:b/>
                <w:bCs/>
                <w:sz w:val="16"/>
                <w:szCs w:val="16"/>
              </w:rPr>
            </w:pPr>
            <w:r w:rsidRPr="007C1899">
              <w:rPr>
                <w:b/>
                <w:bCs/>
                <w:sz w:val="16"/>
                <w:szCs w:val="16"/>
              </w:rPr>
              <w:t>Proponowane działanie</w:t>
            </w:r>
          </w:p>
        </w:tc>
        <w:tc>
          <w:tcPr>
            <w:tcW w:w="0" w:type="auto"/>
            <w:tcBorders>
              <w:bottom w:val="single" w:sz="4" w:space="0" w:color="auto"/>
            </w:tcBorders>
            <w:shd w:val="clear" w:color="auto" w:fill="auto"/>
            <w:vAlign w:val="center"/>
          </w:tcPr>
          <w:p w14:paraId="466144A4" w14:textId="77777777" w:rsidR="007C1899" w:rsidRPr="007C1899" w:rsidRDefault="007C1899" w:rsidP="00CB2ABF">
            <w:pPr>
              <w:keepNext/>
              <w:spacing w:before="0" w:line="276" w:lineRule="auto"/>
              <w:jc w:val="left"/>
              <w:rPr>
                <w:b/>
                <w:bCs/>
                <w:sz w:val="16"/>
                <w:szCs w:val="16"/>
              </w:rPr>
            </w:pPr>
            <w:r w:rsidRPr="007C1899">
              <w:rPr>
                <w:rFonts w:eastAsia="Times New Roman"/>
                <w:b/>
                <w:bCs/>
                <w:sz w:val="16"/>
                <w:szCs w:val="16"/>
                <w:shd w:val="clear" w:color="auto" w:fill="auto"/>
              </w:rPr>
              <w:t>Oznaczenie działania z katalogu (TOM I, pkt 5)</w:t>
            </w:r>
          </w:p>
        </w:tc>
        <w:tc>
          <w:tcPr>
            <w:tcW w:w="0" w:type="auto"/>
            <w:tcBorders>
              <w:bottom w:val="single" w:sz="4" w:space="0" w:color="auto"/>
            </w:tcBorders>
            <w:vAlign w:val="center"/>
          </w:tcPr>
          <w:p w14:paraId="1C931222" w14:textId="77777777" w:rsidR="007C1899" w:rsidRPr="007C1899" w:rsidRDefault="007C1899" w:rsidP="00CB2ABF">
            <w:pPr>
              <w:keepNext/>
              <w:spacing w:before="0" w:line="276" w:lineRule="auto"/>
              <w:jc w:val="left"/>
              <w:rPr>
                <w:b/>
                <w:bCs/>
                <w:sz w:val="16"/>
                <w:szCs w:val="16"/>
              </w:rPr>
            </w:pPr>
            <w:r w:rsidRPr="007C1899">
              <w:rPr>
                <w:b/>
                <w:bCs/>
                <w:sz w:val="16"/>
                <w:szCs w:val="16"/>
              </w:rPr>
              <w:t>Zarządca</w:t>
            </w:r>
          </w:p>
        </w:tc>
        <w:tc>
          <w:tcPr>
            <w:tcW w:w="0" w:type="auto"/>
            <w:tcBorders>
              <w:bottom w:val="single" w:sz="4" w:space="0" w:color="auto"/>
            </w:tcBorders>
            <w:vAlign w:val="center"/>
          </w:tcPr>
          <w:p w14:paraId="512B71ED" w14:textId="77777777" w:rsidR="007C1899" w:rsidRPr="007C1899" w:rsidRDefault="007C1899" w:rsidP="00CB2ABF">
            <w:pPr>
              <w:keepNext/>
              <w:spacing w:before="0" w:line="276" w:lineRule="auto"/>
              <w:jc w:val="left"/>
              <w:rPr>
                <w:b/>
                <w:bCs/>
                <w:sz w:val="16"/>
                <w:szCs w:val="16"/>
              </w:rPr>
            </w:pPr>
            <w:r w:rsidRPr="007C1899">
              <w:rPr>
                <w:b/>
                <w:bCs/>
                <w:sz w:val="16"/>
                <w:szCs w:val="16"/>
              </w:rPr>
              <w:t>Termin realizacji</w:t>
            </w:r>
          </w:p>
        </w:tc>
      </w:tr>
      <w:tr w:rsidR="007C1899" w:rsidRPr="007C1899" w14:paraId="3D7F3CF0" w14:textId="77777777" w:rsidTr="00383FD9">
        <w:trPr>
          <w:cantSplit/>
          <w:trHeight w:val="567"/>
        </w:trPr>
        <w:tc>
          <w:tcPr>
            <w:tcW w:w="0" w:type="auto"/>
            <w:vAlign w:val="center"/>
          </w:tcPr>
          <w:p w14:paraId="45899153" w14:textId="77777777" w:rsidR="007C1899" w:rsidRPr="007C1899" w:rsidRDefault="007C1899" w:rsidP="00CB2ABF">
            <w:pPr>
              <w:spacing w:before="0" w:line="276" w:lineRule="auto"/>
              <w:jc w:val="left"/>
              <w:rPr>
                <w:sz w:val="16"/>
                <w:szCs w:val="16"/>
              </w:rPr>
            </w:pPr>
            <w:r w:rsidRPr="007C1899">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9904C7" w14:textId="77777777" w:rsidR="007C1899" w:rsidRPr="007C1899" w:rsidRDefault="007C1899" w:rsidP="00CB2ABF">
            <w:pPr>
              <w:spacing w:before="0" w:line="276" w:lineRule="auto"/>
              <w:jc w:val="left"/>
              <w:rPr>
                <w:sz w:val="16"/>
                <w:szCs w:val="16"/>
              </w:rPr>
            </w:pPr>
            <w:r w:rsidRPr="007C1899">
              <w:rPr>
                <w:color w:val="000000"/>
                <w:sz w:val="16"/>
                <w:szCs w:val="16"/>
              </w:rPr>
              <w:t>HS08</w:t>
            </w:r>
          </w:p>
        </w:tc>
        <w:tc>
          <w:tcPr>
            <w:tcW w:w="0" w:type="auto"/>
            <w:tcBorders>
              <w:top w:val="single" w:sz="4" w:space="0" w:color="auto"/>
              <w:left w:val="nil"/>
              <w:bottom w:val="single" w:sz="4" w:space="0" w:color="auto"/>
              <w:right w:val="single" w:sz="4" w:space="0" w:color="auto"/>
            </w:tcBorders>
            <w:shd w:val="clear" w:color="auto" w:fill="auto"/>
            <w:vAlign w:val="center"/>
          </w:tcPr>
          <w:p w14:paraId="0E592827" w14:textId="77777777" w:rsidR="007C1899" w:rsidRPr="007C1899" w:rsidRDefault="007C1899" w:rsidP="00CB2ABF">
            <w:pPr>
              <w:spacing w:before="0" w:line="276" w:lineRule="auto"/>
              <w:jc w:val="left"/>
              <w:rPr>
                <w:sz w:val="16"/>
                <w:szCs w:val="16"/>
              </w:rPr>
            </w:pPr>
            <w:r w:rsidRPr="007C1899">
              <w:rPr>
                <w:sz w:val="16"/>
                <w:szCs w:val="16"/>
              </w:rPr>
              <w:t>Przebudowa/modernizacja Zajezdni Tramwajowej Golęcin wraz z układem drogowym przed zajezdnią</w:t>
            </w:r>
          </w:p>
        </w:tc>
        <w:tc>
          <w:tcPr>
            <w:tcW w:w="0" w:type="auto"/>
            <w:shd w:val="clear" w:color="auto" w:fill="auto"/>
            <w:vAlign w:val="center"/>
          </w:tcPr>
          <w:p w14:paraId="0D661C30" w14:textId="77777777" w:rsidR="007C1899" w:rsidRPr="007C1899" w:rsidRDefault="007C1899" w:rsidP="00CB2ABF">
            <w:pPr>
              <w:spacing w:before="0" w:line="276" w:lineRule="auto"/>
              <w:jc w:val="left"/>
              <w:rPr>
                <w:sz w:val="16"/>
                <w:szCs w:val="16"/>
              </w:rPr>
            </w:pPr>
            <w:r w:rsidRPr="007C1899">
              <w:rPr>
                <w:rFonts w:eastAsia="Times New Roman"/>
                <w:sz w:val="16"/>
                <w:szCs w:val="16"/>
                <w:shd w:val="clear" w:color="auto" w:fill="auto"/>
              </w:rPr>
              <w:t>S.1</w:t>
            </w:r>
          </w:p>
        </w:tc>
        <w:tc>
          <w:tcPr>
            <w:tcW w:w="0" w:type="auto"/>
            <w:shd w:val="clear" w:color="auto" w:fill="auto"/>
            <w:vAlign w:val="center"/>
          </w:tcPr>
          <w:p w14:paraId="215423DF" w14:textId="77777777" w:rsidR="007C1899" w:rsidRPr="007C1899" w:rsidRDefault="007C1899" w:rsidP="00CB2ABF">
            <w:pPr>
              <w:spacing w:before="0" w:line="276" w:lineRule="auto"/>
              <w:jc w:val="left"/>
              <w:rPr>
                <w:sz w:val="16"/>
                <w:szCs w:val="16"/>
              </w:rPr>
            </w:pPr>
            <w:r w:rsidRPr="007C1899">
              <w:rPr>
                <w:sz w:val="16"/>
                <w:szCs w:val="16"/>
              </w:rPr>
              <w:t>MZDiT</w:t>
            </w:r>
          </w:p>
        </w:tc>
        <w:tc>
          <w:tcPr>
            <w:tcW w:w="0" w:type="auto"/>
            <w:vAlign w:val="center"/>
          </w:tcPr>
          <w:p w14:paraId="33F0F1F6" w14:textId="77777777" w:rsidR="007C1899" w:rsidRPr="007C1899" w:rsidRDefault="007C1899" w:rsidP="00CB2ABF">
            <w:pPr>
              <w:spacing w:before="0" w:line="276" w:lineRule="auto"/>
              <w:jc w:val="left"/>
              <w:rPr>
                <w:sz w:val="16"/>
                <w:szCs w:val="16"/>
              </w:rPr>
            </w:pPr>
            <w:r w:rsidRPr="007C1899">
              <w:rPr>
                <w:sz w:val="16"/>
                <w:szCs w:val="16"/>
              </w:rPr>
              <w:t>2032</w:t>
            </w:r>
          </w:p>
        </w:tc>
      </w:tr>
      <w:tr w:rsidR="007C1899" w:rsidRPr="007C1899" w14:paraId="51FC9B36" w14:textId="77777777" w:rsidTr="00383FD9">
        <w:trPr>
          <w:cantSplit/>
          <w:trHeight w:val="567"/>
        </w:trPr>
        <w:tc>
          <w:tcPr>
            <w:tcW w:w="0" w:type="auto"/>
            <w:tcBorders>
              <w:top w:val="single" w:sz="4" w:space="0" w:color="auto"/>
              <w:bottom w:val="single" w:sz="4" w:space="0" w:color="auto"/>
            </w:tcBorders>
            <w:vAlign w:val="center"/>
          </w:tcPr>
          <w:p w14:paraId="5551A378" w14:textId="77777777" w:rsidR="007C1899" w:rsidRPr="007C1899" w:rsidRDefault="007C1899" w:rsidP="00CB2ABF">
            <w:pPr>
              <w:spacing w:before="0" w:line="276" w:lineRule="auto"/>
              <w:jc w:val="left"/>
              <w:rPr>
                <w:sz w:val="16"/>
                <w:szCs w:val="16"/>
              </w:rPr>
            </w:pPr>
            <w:r w:rsidRPr="007C1899">
              <w:rPr>
                <w:sz w:val="16"/>
                <w:szCs w:val="16"/>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F91C18" w14:textId="77777777" w:rsidR="007C1899" w:rsidRPr="007C1899" w:rsidRDefault="007C1899" w:rsidP="00CB2ABF">
            <w:pPr>
              <w:spacing w:before="0" w:line="276" w:lineRule="auto"/>
              <w:jc w:val="left"/>
              <w:rPr>
                <w:sz w:val="16"/>
                <w:szCs w:val="16"/>
              </w:rPr>
            </w:pPr>
            <w:r w:rsidRPr="007C1899">
              <w:rPr>
                <w:color w:val="000000"/>
                <w:sz w:val="16"/>
                <w:szCs w:val="16"/>
              </w:rPr>
              <w:t>HS09</w:t>
            </w:r>
          </w:p>
        </w:tc>
        <w:tc>
          <w:tcPr>
            <w:tcW w:w="0" w:type="auto"/>
            <w:tcBorders>
              <w:top w:val="single" w:sz="4" w:space="0" w:color="auto"/>
              <w:left w:val="nil"/>
              <w:bottom w:val="single" w:sz="4" w:space="0" w:color="auto"/>
              <w:right w:val="single" w:sz="4" w:space="0" w:color="auto"/>
            </w:tcBorders>
            <w:shd w:val="clear" w:color="auto" w:fill="auto"/>
            <w:vAlign w:val="center"/>
          </w:tcPr>
          <w:p w14:paraId="6AB794F7" w14:textId="77777777" w:rsidR="007C1899" w:rsidRPr="007C1899" w:rsidRDefault="007C1899" w:rsidP="00CB2ABF">
            <w:pPr>
              <w:spacing w:before="0" w:line="276" w:lineRule="auto"/>
              <w:jc w:val="left"/>
              <w:rPr>
                <w:sz w:val="16"/>
                <w:szCs w:val="16"/>
              </w:rPr>
            </w:pPr>
            <w:r w:rsidRPr="007C1899">
              <w:rPr>
                <w:sz w:val="16"/>
                <w:szCs w:val="16"/>
              </w:rPr>
              <w:t>Budowa torowiska wraz z siecią trakcyjną do nowej pętli tramwajowej Mierzyn (CH Ster)</w:t>
            </w:r>
          </w:p>
        </w:tc>
        <w:tc>
          <w:tcPr>
            <w:tcW w:w="0" w:type="auto"/>
            <w:tcBorders>
              <w:top w:val="single" w:sz="4" w:space="0" w:color="auto"/>
              <w:bottom w:val="single" w:sz="4" w:space="0" w:color="auto"/>
            </w:tcBorders>
            <w:shd w:val="clear" w:color="auto" w:fill="auto"/>
            <w:vAlign w:val="center"/>
          </w:tcPr>
          <w:p w14:paraId="1FDAB62D" w14:textId="77777777" w:rsidR="007C1899" w:rsidRPr="007C1899" w:rsidRDefault="007C1899" w:rsidP="00CB2ABF">
            <w:pPr>
              <w:spacing w:before="0" w:line="276" w:lineRule="auto"/>
              <w:jc w:val="left"/>
              <w:rPr>
                <w:rFonts w:eastAsia="Times New Roman"/>
                <w:sz w:val="16"/>
                <w:szCs w:val="16"/>
                <w:shd w:val="clear" w:color="auto" w:fill="auto"/>
              </w:rPr>
            </w:pPr>
            <w:r w:rsidRPr="007C1899">
              <w:rPr>
                <w:rFonts w:eastAsia="Times New Roman"/>
                <w:sz w:val="16"/>
                <w:szCs w:val="16"/>
                <w:shd w:val="clear" w:color="auto" w:fill="auto"/>
              </w:rPr>
              <w:t>S.1</w:t>
            </w:r>
          </w:p>
        </w:tc>
        <w:tc>
          <w:tcPr>
            <w:tcW w:w="0" w:type="auto"/>
            <w:tcBorders>
              <w:top w:val="single" w:sz="4" w:space="0" w:color="auto"/>
              <w:bottom w:val="single" w:sz="4" w:space="0" w:color="auto"/>
            </w:tcBorders>
            <w:shd w:val="clear" w:color="auto" w:fill="auto"/>
            <w:vAlign w:val="center"/>
          </w:tcPr>
          <w:p w14:paraId="248BAC26" w14:textId="77777777" w:rsidR="007C1899" w:rsidRPr="007C1899" w:rsidRDefault="007C1899" w:rsidP="00CB2ABF">
            <w:pPr>
              <w:spacing w:before="0" w:line="276" w:lineRule="auto"/>
              <w:jc w:val="left"/>
              <w:rPr>
                <w:sz w:val="16"/>
                <w:szCs w:val="16"/>
              </w:rPr>
            </w:pPr>
            <w:r w:rsidRPr="007C1899">
              <w:rPr>
                <w:sz w:val="16"/>
                <w:szCs w:val="16"/>
              </w:rPr>
              <w:t>MZDiT</w:t>
            </w:r>
          </w:p>
        </w:tc>
        <w:tc>
          <w:tcPr>
            <w:tcW w:w="0" w:type="auto"/>
            <w:tcBorders>
              <w:top w:val="single" w:sz="4" w:space="0" w:color="auto"/>
              <w:bottom w:val="single" w:sz="4" w:space="0" w:color="auto"/>
            </w:tcBorders>
            <w:vAlign w:val="center"/>
          </w:tcPr>
          <w:p w14:paraId="1D57F271" w14:textId="77777777" w:rsidR="007C1899" w:rsidRPr="007C1899" w:rsidRDefault="007C1899" w:rsidP="00CB2ABF">
            <w:pPr>
              <w:spacing w:before="0" w:line="276" w:lineRule="auto"/>
              <w:jc w:val="left"/>
              <w:rPr>
                <w:sz w:val="16"/>
                <w:szCs w:val="16"/>
              </w:rPr>
            </w:pPr>
            <w:r w:rsidRPr="007C1899">
              <w:rPr>
                <w:sz w:val="16"/>
                <w:szCs w:val="16"/>
              </w:rPr>
              <w:t>2032</w:t>
            </w:r>
          </w:p>
        </w:tc>
      </w:tr>
      <w:tr w:rsidR="007C1899" w:rsidRPr="007C1899" w14:paraId="4BCC2C73" w14:textId="77777777" w:rsidTr="00383FD9">
        <w:trPr>
          <w:cantSplit/>
          <w:trHeight w:val="567"/>
        </w:trPr>
        <w:tc>
          <w:tcPr>
            <w:tcW w:w="0" w:type="auto"/>
            <w:tcBorders>
              <w:top w:val="single" w:sz="4" w:space="0" w:color="auto"/>
            </w:tcBorders>
            <w:vAlign w:val="center"/>
          </w:tcPr>
          <w:p w14:paraId="62DB4F5D" w14:textId="77777777" w:rsidR="007C1899" w:rsidRPr="007C1899" w:rsidRDefault="007C1899" w:rsidP="00CB2ABF">
            <w:pPr>
              <w:spacing w:before="0" w:line="276" w:lineRule="auto"/>
              <w:jc w:val="left"/>
              <w:rPr>
                <w:sz w:val="16"/>
                <w:szCs w:val="16"/>
              </w:rPr>
            </w:pPr>
            <w:r w:rsidRPr="007C1899">
              <w:rPr>
                <w:sz w:val="16"/>
                <w:szCs w:val="16"/>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80A071" w14:textId="77777777" w:rsidR="007C1899" w:rsidRPr="007C1899" w:rsidRDefault="007C1899" w:rsidP="00CB2ABF">
            <w:pPr>
              <w:spacing w:before="0" w:line="276" w:lineRule="auto"/>
              <w:jc w:val="left"/>
              <w:rPr>
                <w:sz w:val="16"/>
                <w:szCs w:val="16"/>
              </w:rPr>
            </w:pPr>
            <w:r w:rsidRPr="007C1899">
              <w:rPr>
                <w:color w:val="000000"/>
                <w:sz w:val="16"/>
                <w:szCs w:val="16"/>
              </w:rPr>
              <w:t>HS10</w:t>
            </w:r>
          </w:p>
        </w:tc>
        <w:tc>
          <w:tcPr>
            <w:tcW w:w="0" w:type="auto"/>
            <w:tcBorders>
              <w:top w:val="single" w:sz="4" w:space="0" w:color="auto"/>
              <w:left w:val="nil"/>
              <w:bottom w:val="single" w:sz="4" w:space="0" w:color="auto"/>
              <w:right w:val="single" w:sz="4" w:space="0" w:color="auto"/>
            </w:tcBorders>
            <w:shd w:val="clear" w:color="auto" w:fill="auto"/>
            <w:vAlign w:val="center"/>
          </w:tcPr>
          <w:p w14:paraId="6B97D9FA" w14:textId="77777777" w:rsidR="007C1899" w:rsidRPr="007C1899" w:rsidRDefault="007C1899" w:rsidP="00CB2ABF">
            <w:pPr>
              <w:spacing w:before="0" w:line="276" w:lineRule="auto"/>
              <w:jc w:val="left"/>
              <w:rPr>
                <w:sz w:val="16"/>
                <w:szCs w:val="16"/>
              </w:rPr>
            </w:pPr>
            <w:r w:rsidRPr="007C1899">
              <w:rPr>
                <w:sz w:val="16"/>
                <w:szCs w:val="16"/>
              </w:rPr>
              <w:t>Prace na linii kolejowej nr 408 na odcinku Szczecin Główny - Szczecin Gumieńce i linii kolejowej 409 na odcinku Szczecin Gumieńce - granica państwa - roboty budowlane</w:t>
            </w:r>
          </w:p>
        </w:tc>
        <w:tc>
          <w:tcPr>
            <w:tcW w:w="0" w:type="auto"/>
            <w:tcBorders>
              <w:top w:val="single" w:sz="4" w:space="0" w:color="auto"/>
            </w:tcBorders>
            <w:shd w:val="clear" w:color="auto" w:fill="auto"/>
            <w:vAlign w:val="center"/>
          </w:tcPr>
          <w:p w14:paraId="3B923E3D" w14:textId="77777777" w:rsidR="007C1899" w:rsidRPr="007C1899" w:rsidRDefault="007C1899" w:rsidP="00CB2ABF">
            <w:pPr>
              <w:spacing w:before="0" w:line="276" w:lineRule="auto"/>
              <w:jc w:val="left"/>
              <w:rPr>
                <w:rFonts w:eastAsia="Times New Roman"/>
                <w:b/>
                <w:bCs/>
                <w:sz w:val="16"/>
                <w:szCs w:val="16"/>
                <w:shd w:val="clear" w:color="auto" w:fill="auto"/>
              </w:rPr>
            </w:pPr>
            <w:r w:rsidRPr="007C1899">
              <w:rPr>
                <w:rFonts w:eastAsia="Times New Roman"/>
                <w:sz w:val="16"/>
                <w:szCs w:val="16"/>
                <w:shd w:val="clear" w:color="auto" w:fill="auto"/>
              </w:rPr>
              <w:t>S.1</w:t>
            </w:r>
          </w:p>
        </w:tc>
        <w:tc>
          <w:tcPr>
            <w:tcW w:w="0" w:type="auto"/>
            <w:tcBorders>
              <w:top w:val="single" w:sz="4" w:space="0" w:color="auto"/>
            </w:tcBorders>
            <w:shd w:val="clear" w:color="auto" w:fill="auto"/>
            <w:vAlign w:val="center"/>
          </w:tcPr>
          <w:p w14:paraId="746A6BB8" w14:textId="77777777" w:rsidR="007C1899" w:rsidRPr="007C1899" w:rsidRDefault="007C1899" w:rsidP="00CB2ABF">
            <w:pPr>
              <w:spacing w:before="0" w:line="276" w:lineRule="auto"/>
              <w:jc w:val="left"/>
              <w:rPr>
                <w:sz w:val="16"/>
                <w:szCs w:val="16"/>
              </w:rPr>
            </w:pPr>
            <w:r w:rsidRPr="007C1899">
              <w:rPr>
                <w:sz w:val="16"/>
                <w:szCs w:val="16"/>
              </w:rPr>
              <w:t>PKP PLK S.A.</w:t>
            </w:r>
          </w:p>
        </w:tc>
        <w:tc>
          <w:tcPr>
            <w:tcW w:w="0" w:type="auto"/>
            <w:tcBorders>
              <w:top w:val="single" w:sz="4" w:space="0" w:color="auto"/>
            </w:tcBorders>
            <w:vAlign w:val="center"/>
          </w:tcPr>
          <w:p w14:paraId="31B36F93" w14:textId="77777777" w:rsidR="007C1899" w:rsidRPr="007C1899" w:rsidRDefault="007C1899" w:rsidP="00CB2ABF">
            <w:pPr>
              <w:spacing w:before="0" w:line="276" w:lineRule="auto"/>
              <w:jc w:val="left"/>
              <w:rPr>
                <w:sz w:val="16"/>
                <w:szCs w:val="16"/>
              </w:rPr>
            </w:pPr>
            <w:r w:rsidRPr="007C1899">
              <w:rPr>
                <w:sz w:val="16"/>
                <w:szCs w:val="16"/>
              </w:rPr>
              <w:t>2032</w:t>
            </w:r>
          </w:p>
        </w:tc>
      </w:tr>
    </w:tbl>
    <w:p w14:paraId="72D20DA4" w14:textId="77777777" w:rsidR="007C1899" w:rsidRPr="007C1899" w:rsidRDefault="007C1899" w:rsidP="007C1899">
      <w:pPr>
        <w:spacing w:after="0"/>
        <w:rPr>
          <w:rFonts w:ascii="Times New Roman" w:eastAsia="Times New Roman" w:hAnsi="Times New Roman" w:cs="Times New Roman"/>
          <w:sz w:val="24"/>
          <w:szCs w:val="24"/>
          <w:shd w:val="clear" w:color="auto" w:fill="auto"/>
        </w:rPr>
      </w:pPr>
      <w:r w:rsidRPr="007C1899">
        <w:rPr>
          <w:rFonts w:ascii="Times New Roman" w:eastAsia="Times New Roman" w:hAnsi="Times New Roman" w:cs="Times New Roman"/>
          <w:noProof/>
          <w:sz w:val="24"/>
          <w:szCs w:val="24"/>
          <w:shd w:val="clear" w:color="auto" w:fill="auto"/>
        </w:rPr>
        <w:lastRenderedPageBreak/>
        <w:drawing>
          <wp:inline distT="0" distB="0" distL="0" distR="0" wp14:anchorId="41778651" wp14:editId="2168B588">
            <wp:extent cx="5760720" cy="6480175"/>
            <wp:effectExtent l="0" t="0" r="0" b="0"/>
            <wp:docPr id="1979701598" name="Obraz 4" descr="Przybliżona lokalizacja działań w ujęciu długofalowym POH na terenie miasta Szczecina – hałas szyno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2785" name="Obraz 4" descr="Przybliżona lokalizacja działań w ujęciu długofalowym POH na terenie miasta Szczecina – hałas szynowy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7F6252EC" w14:textId="21B38F32" w:rsidR="007C1899" w:rsidRPr="007C1899" w:rsidRDefault="007C1899" w:rsidP="009B3F72">
      <w:pPr>
        <w:pStyle w:val="14rysunekpodpis"/>
      </w:pPr>
      <w:bookmarkStart w:id="1244" w:name="_Ref163800118"/>
      <w:bookmarkStart w:id="1245" w:name="_Toc163205374"/>
      <w:bookmarkStart w:id="1246" w:name="_Ref163800095"/>
      <w:bookmarkStart w:id="1247" w:name="_Toc163822330"/>
      <w:r w:rsidRPr="007C1899">
        <w:t xml:space="preserve">Rysunek </w:t>
      </w:r>
      <w:r w:rsidRPr="007C1899">
        <w:fldChar w:fldCharType="begin"/>
      </w:r>
      <w:r w:rsidRPr="007C1899">
        <w:instrText xml:space="preserve"> SEQ Rysunek \* ARABIC </w:instrText>
      </w:r>
      <w:r w:rsidRPr="007C1899">
        <w:fldChar w:fldCharType="separate"/>
      </w:r>
      <w:r w:rsidR="00DE4E70">
        <w:rPr>
          <w:noProof/>
        </w:rPr>
        <w:t>130</w:t>
      </w:r>
      <w:r w:rsidRPr="007C1899">
        <w:rPr>
          <w:noProof/>
        </w:rPr>
        <w:fldChar w:fldCharType="end"/>
      </w:r>
      <w:bookmarkEnd w:id="1244"/>
      <w:r w:rsidRPr="007C1899">
        <w:t>. Przybliżona lokalizacja działań w ujęciu długofalowym POH na terenie miasta Szczecin – hałas szynowy [źródło: opracowanie własne]</w:t>
      </w:r>
      <w:bookmarkEnd w:id="1245"/>
      <w:bookmarkEnd w:id="1246"/>
      <w:bookmarkEnd w:id="1247"/>
    </w:p>
    <w:p w14:paraId="7A141BCC" w14:textId="77777777" w:rsidR="007C1899" w:rsidRPr="007C1899" w:rsidRDefault="007C1899" w:rsidP="00AD46C9">
      <w:pPr>
        <w:pStyle w:val="Nagwek1"/>
      </w:pPr>
      <w:bookmarkStart w:id="1248" w:name="_Toc163145975"/>
      <w:bookmarkStart w:id="1249" w:name="_Toc163822196"/>
      <w:r w:rsidRPr="007C1899">
        <w:t>Harmonogram realizacji działań wskazanych w POH</w:t>
      </w:r>
      <w:bookmarkEnd w:id="1248"/>
      <w:bookmarkEnd w:id="1249"/>
    </w:p>
    <w:p w14:paraId="707B48E2" w14:textId="77777777" w:rsidR="007C1899" w:rsidRPr="007C1899" w:rsidRDefault="007C1899" w:rsidP="00AD46C9">
      <w:pPr>
        <w:pStyle w:val="Nagwek2"/>
      </w:pPr>
      <w:bookmarkStart w:id="1250" w:name="_Toc163822197"/>
      <w:r w:rsidRPr="007C1899">
        <w:t>Drogi główne</w:t>
      </w:r>
      <w:bookmarkEnd w:id="1250"/>
    </w:p>
    <w:p w14:paraId="44A7F5F8" w14:textId="77777777" w:rsidR="007C1899" w:rsidRPr="007C1899" w:rsidRDefault="007C1899" w:rsidP="007C1899">
      <w:pPr>
        <w:rPr>
          <w:shd w:val="clear" w:color="auto" w:fill="auto"/>
          <w:lang w:eastAsia="en-US"/>
        </w:rPr>
      </w:pPr>
      <w:r w:rsidRPr="007C1899">
        <w:rPr>
          <w:lang w:eastAsia="en-US"/>
        </w:rPr>
        <w:t xml:space="preserve">Podstawą do ustalenia kolejności realizacji była wartość wskaźnika </w:t>
      </w:r>
      <m:oMath>
        <m:sSubSup>
          <m:sSubSupPr>
            <m:ctrlPr>
              <w:rPr>
                <w:rFonts w:ascii="Cambria Math" w:hAnsi="Cambria Math"/>
                <w:sz w:val="22"/>
                <w:lang w:eastAsia="en-US"/>
              </w:rPr>
            </m:ctrlPr>
          </m:sSubSupPr>
          <m:e>
            <m:r>
              <m:rPr>
                <m:sty m:val="p"/>
              </m:rPr>
              <w:rPr>
                <w:rFonts w:ascii="Cambria Math" w:hAnsi="Cambria Math"/>
                <w:lang w:eastAsia="en-US"/>
              </w:rPr>
              <m:t>N</m:t>
            </m:r>
          </m:e>
          <m:sub>
            <m:r>
              <m:rPr>
                <m:sty m:val="p"/>
              </m:rPr>
              <w:rPr>
                <w:rFonts w:ascii="Cambria Math" w:hAnsi="Cambria Math"/>
                <w:lang w:eastAsia="en-US"/>
              </w:rPr>
              <m:t>HA</m:t>
            </m:r>
          </m:sub>
          <m:sup>
            <m:r>
              <m:rPr>
                <m:sty m:val="p"/>
              </m:rPr>
              <w:rPr>
                <w:rFonts w:ascii="Cambria Math" w:hAnsi="Cambria Math"/>
                <w:lang w:eastAsia="en-US"/>
              </w:rPr>
              <m:t>SMH</m:t>
            </m:r>
          </m:sup>
        </m:sSubSup>
      </m:oMath>
      <w:r w:rsidRPr="007C1899">
        <w:rPr>
          <w:lang w:eastAsia="en-US"/>
        </w:rPr>
        <w:t xml:space="preserve"> na analizowanych terenach jednostkowych. W pierwszej kolejności wskazano do realizacji działania, które wpłyną na poprawę klimatu akustycznego na terenach jednostkowych o najwyższej wartości wskaźnika </w:t>
      </w:r>
      <m:oMath>
        <m:sSubSup>
          <m:sSubSupPr>
            <m:ctrlPr>
              <w:rPr>
                <w:rFonts w:ascii="Cambria Math" w:hAnsi="Cambria Math"/>
                <w:sz w:val="22"/>
                <w:lang w:eastAsia="en-US"/>
              </w:rPr>
            </m:ctrlPr>
          </m:sSubSupPr>
          <m:e>
            <m:r>
              <m:rPr>
                <m:sty m:val="p"/>
              </m:rPr>
              <w:rPr>
                <w:rFonts w:ascii="Cambria Math" w:hAnsi="Cambria Math"/>
                <w:lang w:eastAsia="en-US"/>
              </w:rPr>
              <m:t>N</m:t>
            </m:r>
          </m:e>
          <m:sub>
            <m:r>
              <m:rPr>
                <m:sty m:val="p"/>
              </m:rPr>
              <w:rPr>
                <w:rFonts w:ascii="Cambria Math" w:hAnsi="Cambria Math"/>
                <w:lang w:eastAsia="en-US"/>
              </w:rPr>
              <m:t>HA</m:t>
            </m:r>
          </m:sub>
          <m:sup>
            <m:r>
              <m:rPr>
                <m:sty m:val="p"/>
              </m:rPr>
              <w:rPr>
                <w:rFonts w:ascii="Cambria Math" w:hAnsi="Cambria Math"/>
                <w:lang w:eastAsia="en-US"/>
              </w:rPr>
              <m:t>SMH</m:t>
            </m:r>
          </m:sup>
        </m:sSubSup>
      </m:oMath>
      <w:r w:rsidRPr="007C1899">
        <w:rPr>
          <w:lang w:eastAsia="en-US"/>
        </w:rPr>
        <w:t>.</w:t>
      </w:r>
    </w:p>
    <w:p w14:paraId="7A940C46" w14:textId="20EAA21E" w:rsidR="007C1899" w:rsidRPr="007C1899" w:rsidRDefault="007C1899" w:rsidP="007C1899">
      <w:bookmarkStart w:id="1251" w:name="_Hlk163799942"/>
      <w:r w:rsidRPr="007C1899">
        <w:t>W poniższej tabeli (</w:t>
      </w:r>
      <w:r w:rsidR="00F0195C">
        <w:fldChar w:fldCharType="begin"/>
      </w:r>
      <w:r w:rsidR="00F0195C">
        <w:instrText xml:space="preserve"> REF _Ref163799833 \h </w:instrText>
      </w:r>
      <w:r w:rsidR="00F0195C">
        <w:fldChar w:fldCharType="separate"/>
      </w:r>
      <w:r w:rsidR="00DE4E70" w:rsidRPr="007C1899">
        <w:t xml:space="preserve">Tabela </w:t>
      </w:r>
      <w:r w:rsidR="00DE4E70">
        <w:rPr>
          <w:noProof/>
        </w:rPr>
        <w:t>101</w:t>
      </w:r>
      <w:r w:rsidR="00F0195C">
        <w:fldChar w:fldCharType="end"/>
      </w:r>
      <w:r w:rsidRPr="007C1899">
        <w:t>) przedstawiono harmonogram realizacji działań planowanych do podjęcia w ciągu 5 lat od roku uchwalenia POH.</w:t>
      </w:r>
    </w:p>
    <w:p w14:paraId="1CA7C9D3" w14:textId="61FA06EA" w:rsidR="007C1899" w:rsidRPr="007C1899" w:rsidRDefault="007C1899" w:rsidP="009B3F72">
      <w:pPr>
        <w:pStyle w:val="10PodpisTabela"/>
      </w:pPr>
      <w:bookmarkStart w:id="1252" w:name="_Ref163799833"/>
      <w:bookmarkStart w:id="1253" w:name="_Toc163145905"/>
      <w:bookmarkStart w:id="1254" w:name="_Toc163822431"/>
      <w:bookmarkEnd w:id="1251"/>
      <w:r w:rsidRPr="007C1899">
        <w:lastRenderedPageBreak/>
        <w:t xml:space="preserve">Tabela </w:t>
      </w:r>
      <w:r w:rsidRPr="007C1899">
        <w:fldChar w:fldCharType="begin"/>
      </w:r>
      <w:r w:rsidRPr="007C1899">
        <w:instrText xml:space="preserve"> SEQ Tabela \* ARABIC </w:instrText>
      </w:r>
      <w:r w:rsidRPr="007C1899">
        <w:fldChar w:fldCharType="separate"/>
      </w:r>
      <w:r w:rsidR="00DE4E70">
        <w:rPr>
          <w:noProof/>
        </w:rPr>
        <w:t>101</w:t>
      </w:r>
      <w:r w:rsidRPr="007C1899">
        <w:rPr>
          <w:noProof/>
        </w:rPr>
        <w:fldChar w:fldCharType="end"/>
      </w:r>
      <w:bookmarkEnd w:id="1252"/>
      <w:r w:rsidRPr="007C1899">
        <w:t>. Harmonogram realizacji działań planowanych do podjęcia w ciągu 5 lat od roku uchwalenia POH</w:t>
      </w:r>
      <w:bookmarkEnd w:id="1253"/>
      <w:r w:rsidRPr="007C1899">
        <w:t xml:space="preserve"> [źródło: opracowanie własne]</w:t>
      </w:r>
      <w:bookmarkEnd w:id="1254"/>
    </w:p>
    <w:tbl>
      <w:tblPr>
        <w:tblStyle w:val="Tabela-Siatka"/>
        <w:tblW w:w="5000" w:type="pct"/>
        <w:tblCellMar>
          <w:left w:w="57" w:type="dxa"/>
          <w:right w:w="57" w:type="dxa"/>
        </w:tblCellMar>
        <w:tblLook w:val="04A0" w:firstRow="1" w:lastRow="0" w:firstColumn="1" w:lastColumn="0" w:noHBand="0" w:noVBand="1"/>
      </w:tblPr>
      <w:tblGrid>
        <w:gridCol w:w="354"/>
        <w:gridCol w:w="1043"/>
        <w:gridCol w:w="6359"/>
        <w:gridCol w:w="1306"/>
      </w:tblGrid>
      <w:tr w:rsidR="007C1899" w:rsidRPr="007C1899" w14:paraId="66F31680" w14:textId="77777777" w:rsidTr="00383FD9">
        <w:trPr>
          <w:trHeight w:val="397"/>
          <w:tblHeader/>
        </w:trPr>
        <w:tc>
          <w:tcPr>
            <w:tcW w:w="195" w:type="pct"/>
            <w:vAlign w:val="center"/>
          </w:tcPr>
          <w:p w14:paraId="6BF668CF"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575" w:type="pct"/>
            <w:tcMar>
              <w:left w:w="28" w:type="dxa"/>
              <w:right w:w="28" w:type="dxa"/>
            </w:tcMar>
            <w:vAlign w:val="center"/>
          </w:tcPr>
          <w:p w14:paraId="671FC023"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KOD w opracowaniu</w:t>
            </w:r>
          </w:p>
        </w:tc>
        <w:tc>
          <w:tcPr>
            <w:tcW w:w="3509" w:type="pct"/>
            <w:vAlign w:val="center"/>
          </w:tcPr>
          <w:p w14:paraId="481AF121"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Działanie</w:t>
            </w:r>
          </w:p>
        </w:tc>
        <w:tc>
          <w:tcPr>
            <w:tcW w:w="721" w:type="pct"/>
            <w:vAlign w:val="center"/>
          </w:tcPr>
          <w:p w14:paraId="4CA166D7"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shd w:val="clear" w:color="auto" w:fill="auto"/>
                <w:lang w:eastAsia="en-US" w:bidi="pl-PL"/>
              </w:rPr>
              <w:t>Podmiot odpowiedzialny za realizację zadania*</w:t>
            </w:r>
          </w:p>
        </w:tc>
      </w:tr>
      <w:tr w:rsidR="007C1899" w:rsidRPr="007C1899" w14:paraId="3E131193" w14:textId="77777777" w:rsidTr="00383FD9">
        <w:trPr>
          <w:trHeight w:val="340"/>
        </w:trPr>
        <w:tc>
          <w:tcPr>
            <w:tcW w:w="195" w:type="pct"/>
            <w:vAlign w:val="center"/>
          </w:tcPr>
          <w:p w14:paraId="16B328E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575" w:type="pct"/>
            <w:shd w:val="clear" w:color="auto" w:fill="auto"/>
            <w:tcMar>
              <w:left w:w="28" w:type="dxa"/>
              <w:right w:w="28" w:type="dxa"/>
            </w:tcMar>
            <w:vAlign w:val="center"/>
          </w:tcPr>
          <w:p w14:paraId="72342DA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HD02</w:t>
            </w:r>
          </w:p>
        </w:tc>
        <w:tc>
          <w:tcPr>
            <w:tcW w:w="3509" w:type="pct"/>
            <w:vAlign w:val="center"/>
          </w:tcPr>
          <w:p w14:paraId="56C871C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Koszalina i Sianowa (S6/S11)</w:t>
            </w:r>
          </w:p>
        </w:tc>
        <w:tc>
          <w:tcPr>
            <w:tcW w:w="721" w:type="pct"/>
            <w:vAlign w:val="center"/>
          </w:tcPr>
          <w:p w14:paraId="62C1C0E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7E41CCA0" w14:textId="77777777" w:rsidTr="00383FD9">
        <w:trPr>
          <w:trHeight w:val="340"/>
        </w:trPr>
        <w:tc>
          <w:tcPr>
            <w:tcW w:w="195" w:type="pct"/>
            <w:vAlign w:val="center"/>
          </w:tcPr>
          <w:p w14:paraId="7C96073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575" w:type="pct"/>
            <w:shd w:val="clear" w:color="auto" w:fill="auto"/>
            <w:tcMar>
              <w:left w:w="28" w:type="dxa"/>
              <w:right w:w="28" w:type="dxa"/>
            </w:tcMar>
            <w:vAlign w:val="center"/>
          </w:tcPr>
          <w:p w14:paraId="229EFE5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HD05</w:t>
            </w:r>
          </w:p>
        </w:tc>
        <w:tc>
          <w:tcPr>
            <w:tcW w:w="3509" w:type="pct"/>
            <w:vAlign w:val="center"/>
          </w:tcPr>
          <w:p w14:paraId="48909FD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obejścia m. Pyrzyc w ciągu drogi woj. nr 119, konieczność budowy ekranów akustycznych oraz wykonania analizy porealizacyjnej</w:t>
            </w:r>
          </w:p>
        </w:tc>
        <w:tc>
          <w:tcPr>
            <w:tcW w:w="721" w:type="pct"/>
            <w:vAlign w:val="center"/>
          </w:tcPr>
          <w:p w14:paraId="6F507FC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143A2BD6" w14:textId="77777777" w:rsidTr="00383FD9">
        <w:trPr>
          <w:trHeight w:val="340"/>
        </w:trPr>
        <w:tc>
          <w:tcPr>
            <w:tcW w:w="195" w:type="pct"/>
            <w:vAlign w:val="center"/>
          </w:tcPr>
          <w:p w14:paraId="3D541B4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575" w:type="pct"/>
            <w:shd w:val="clear" w:color="auto" w:fill="auto"/>
            <w:tcMar>
              <w:left w:w="28" w:type="dxa"/>
              <w:right w:w="28" w:type="dxa"/>
            </w:tcMar>
            <w:vAlign w:val="center"/>
          </w:tcPr>
          <w:p w14:paraId="5EA71DB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HD08</w:t>
            </w:r>
          </w:p>
        </w:tc>
        <w:tc>
          <w:tcPr>
            <w:tcW w:w="3509" w:type="pct"/>
            <w:vAlign w:val="center"/>
          </w:tcPr>
          <w:p w14:paraId="4C2C457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 xml:space="preserve">Przebudowa DW 106 m. Stargard ul. Staszica </w:t>
            </w:r>
          </w:p>
        </w:tc>
        <w:tc>
          <w:tcPr>
            <w:tcW w:w="721" w:type="pct"/>
            <w:vAlign w:val="center"/>
          </w:tcPr>
          <w:p w14:paraId="5972628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4D12B8DE" w14:textId="77777777" w:rsidTr="00383FD9">
        <w:trPr>
          <w:trHeight w:val="340"/>
        </w:trPr>
        <w:tc>
          <w:tcPr>
            <w:tcW w:w="195" w:type="pct"/>
            <w:vAlign w:val="center"/>
          </w:tcPr>
          <w:p w14:paraId="16B067F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575" w:type="pct"/>
            <w:shd w:val="clear" w:color="auto" w:fill="auto"/>
            <w:tcMar>
              <w:left w:w="28" w:type="dxa"/>
              <w:right w:w="28" w:type="dxa"/>
            </w:tcMar>
            <w:vAlign w:val="center"/>
          </w:tcPr>
          <w:p w14:paraId="0891438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HD10</w:t>
            </w:r>
          </w:p>
        </w:tc>
        <w:tc>
          <w:tcPr>
            <w:tcW w:w="3509" w:type="pct"/>
            <w:vAlign w:val="center"/>
          </w:tcPr>
          <w:p w14:paraId="47D9436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 xml:space="preserve">Rozbudowa drogi wojewódzkiej nr 163 (ul. Kołobrzeska) w m. Białogard </w:t>
            </w:r>
          </w:p>
        </w:tc>
        <w:tc>
          <w:tcPr>
            <w:tcW w:w="721" w:type="pct"/>
            <w:vAlign w:val="center"/>
          </w:tcPr>
          <w:p w14:paraId="74FA9AD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75BA2B07" w14:textId="77777777" w:rsidTr="00383FD9">
        <w:trPr>
          <w:trHeight w:val="340"/>
        </w:trPr>
        <w:tc>
          <w:tcPr>
            <w:tcW w:w="195" w:type="pct"/>
            <w:vAlign w:val="center"/>
          </w:tcPr>
          <w:p w14:paraId="624AEE3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575" w:type="pct"/>
            <w:shd w:val="clear" w:color="auto" w:fill="auto"/>
            <w:tcMar>
              <w:left w:w="28" w:type="dxa"/>
              <w:right w:w="28" w:type="dxa"/>
            </w:tcMar>
            <w:vAlign w:val="center"/>
          </w:tcPr>
          <w:p w14:paraId="6FA2B94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HD01</w:t>
            </w:r>
          </w:p>
        </w:tc>
        <w:tc>
          <w:tcPr>
            <w:tcW w:w="3509" w:type="pct"/>
            <w:vAlign w:val="center"/>
          </w:tcPr>
          <w:p w14:paraId="50ABDE0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Rozbudowa drogi powiatowej nr 3916Z Bezrzecze - Wołczkowo na odcinka ul. Górnej i Koralowej , tj. od granicy z Miastem Szczecin na odcinku 973 mb, czyli od km 2+996 do 3+969 (wymiana nawierzchni)</w:t>
            </w:r>
          </w:p>
        </w:tc>
        <w:tc>
          <w:tcPr>
            <w:tcW w:w="721" w:type="pct"/>
            <w:vAlign w:val="center"/>
          </w:tcPr>
          <w:p w14:paraId="6C723DC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DP_Police</w:t>
            </w:r>
          </w:p>
        </w:tc>
      </w:tr>
      <w:tr w:rsidR="007C1899" w:rsidRPr="007C1899" w14:paraId="1FD822C2" w14:textId="77777777" w:rsidTr="00383FD9">
        <w:trPr>
          <w:trHeight w:val="340"/>
        </w:trPr>
        <w:tc>
          <w:tcPr>
            <w:tcW w:w="195" w:type="pct"/>
            <w:vAlign w:val="center"/>
          </w:tcPr>
          <w:p w14:paraId="02119D1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575" w:type="pct"/>
            <w:shd w:val="clear" w:color="auto" w:fill="auto"/>
            <w:tcMar>
              <w:left w:w="28" w:type="dxa"/>
              <w:right w:w="28" w:type="dxa"/>
            </w:tcMar>
            <w:vAlign w:val="center"/>
          </w:tcPr>
          <w:p w14:paraId="78C3297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HD09</w:t>
            </w:r>
          </w:p>
        </w:tc>
        <w:tc>
          <w:tcPr>
            <w:tcW w:w="3509" w:type="pct"/>
            <w:vAlign w:val="center"/>
          </w:tcPr>
          <w:p w14:paraId="721B362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drogi S10 od Szczecina (A6) – do Piły (S11) - odcinek Stargard Wschód - Suchań</w:t>
            </w:r>
          </w:p>
        </w:tc>
        <w:tc>
          <w:tcPr>
            <w:tcW w:w="721" w:type="pct"/>
            <w:vAlign w:val="center"/>
          </w:tcPr>
          <w:p w14:paraId="18F8E78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679F641B" w14:textId="77777777" w:rsidTr="00383FD9">
        <w:trPr>
          <w:trHeight w:val="340"/>
        </w:trPr>
        <w:tc>
          <w:tcPr>
            <w:tcW w:w="195" w:type="pct"/>
            <w:vAlign w:val="center"/>
          </w:tcPr>
          <w:p w14:paraId="41BA1CB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575" w:type="pct"/>
            <w:shd w:val="clear" w:color="auto" w:fill="auto"/>
            <w:tcMar>
              <w:left w:w="28" w:type="dxa"/>
              <w:right w:w="28" w:type="dxa"/>
            </w:tcMar>
            <w:vAlign w:val="center"/>
          </w:tcPr>
          <w:p w14:paraId="1BED0AE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HD06</w:t>
            </w:r>
          </w:p>
        </w:tc>
        <w:tc>
          <w:tcPr>
            <w:tcW w:w="3509" w:type="pct"/>
            <w:vAlign w:val="center"/>
          </w:tcPr>
          <w:p w14:paraId="6FC6FE2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S10 w ciągu DK 10, w tym obwodnicy m. Kalisz Pomorski</w:t>
            </w:r>
          </w:p>
        </w:tc>
        <w:tc>
          <w:tcPr>
            <w:tcW w:w="721" w:type="pct"/>
            <w:vAlign w:val="center"/>
          </w:tcPr>
          <w:p w14:paraId="401102A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35EFB948" w14:textId="77777777" w:rsidTr="00383FD9">
        <w:trPr>
          <w:trHeight w:val="340"/>
        </w:trPr>
        <w:tc>
          <w:tcPr>
            <w:tcW w:w="195" w:type="pct"/>
            <w:vAlign w:val="center"/>
          </w:tcPr>
          <w:p w14:paraId="68D05CC9"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8.</w:t>
            </w:r>
          </w:p>
        </w:tc>
        <w:tc>
          <w:tcPr>
            <w:tcW w:w="575" w:type="pct"/>
            <w:shd w:val="clear" w:color="auto" w:fill="auto"/>
            <w:tcMar>
              <w:left w:w="28" w:type="dxa"/>
              <w:right w:w="28" w:type="dxa"/>
            </w:tcMar>
            <w:vAlign w:val="center"/>
          </w:tcPr>
          <w:p w14:paraId="1C848A5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HD11</w:t>
            </w:r>
          </w:p>
        </w:tc>
        <w:tc>
          <w:tcPr>
            <w:tcW w:w="3509" w:type="pct"/>
            <w:vAlign w:val="center"/>
          </w:tcPr>
          <w:p w14:paraId="23BB5CE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Przebudowa drogi wojewódzkiej nr 152 na odcinku Świdwin – Połczyn Zdrój etap I</w:t>
            </w:r>
          </w:p>
        </w:tc>
        <w:tc>
          <w:tcPr>
            <w:tcW w:w="721" w:type="pct"/>
            <w:vAlign w:val="center"/>
          </w:tcPr>
          <w:p w14:paraId="65E8FAF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5C54A5B2" w14:textId="77777777" w:rsidTr="00383FD9">
        <w:trPr>
          <w:trHeight w:val="340"/>
        </w:trPr>
        <w:tc>
          <w:tcPr>
            <w:tcW w:w="195" w:type="pct"/>
            <w:vAlign w:val="center"/>
          </w:tcPr>
          <w:p w14:paraId="48A3CEC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9.</w:t>
            </w:r>
          </w:p>
        </w:tc>
        <w:tc>
          <w:tcPr>
            <w:tcW w:w="575" w:type="pct"/>
            <w:shd w:val="clear" w:color="auto" w:fill="auto"/>
            <w:tcMar>
              <w:left w:w="28" w:type="dxa"/>
              <w:right w:w="28" w:type="dxa"/>
            </w:tcMar>
            <w:vAlign w:val="center"/>
          </w:tcPr>
          <w:p w14:paraId="4F4191E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HD04</w:t>
            </w:r>
          </w:p>
        </w:tc>
        <w:tc>
          <w:tcPr>
            <w:tcW w:w="3509" w:type="pct"/>
            <w:vAlign w:val="center"/>
          </w:tcPr>
          <w:p w14:paraId="2186EEF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DK31 odcinek w. Radziszewo A6/G31 (z węzłem) - Gryfino</w:t>
            </w:r>
          </w:p>
        </w:tc>
        <w:tc>
          <w:tcPr>
            <w:tcW w:w="721" w:type="pct"/>
            <w:vAlign w:val="center"/>
          </w:tcPr>
          <w:p w14:paraId="508A150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3B671088" w14:textId="77777777" w:rsidTr="00383FD9">
        <w:trPr>
          <w:trHeight w:val="340"/>
        </w:trPr>
        <w:tc>
          <w:tcPr>
            <w:tcW w:w="195" w:type="pct"/>
            <w:vAlign w:val="center"/>
          </w:tcPr>
          <w:p w14:paraId="366591C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10.</w:t>
            </w:r>
          </w:p>
        </w:tc>
        <w:tc>
          <w:tcPr>
            <w:tcW w:w="575" w:type="pct"/>
            <w:shd w:val="clear" w:color="auto" w:fill="auto"/>
            <w:tcMar>
              <w:left w:w="28" w:type="dxa"/>
              <w:right w:w="28" w:type="dxa"/>
            </w:tcMar>
            <w:vAlign w:val="center"/>
          </w:tcPr>
          <w:p w14:paraId="7197542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HD07</w:t>
            </w:r>
          </w:p>
        </w:tc>
        <w:tc>
          <w:tcPr>
            <w:tcW w:w="3509" w:type="pct"/>
            <w:vAlign w:val="center"/>
          </w:tcPr>
          <w:p w14:paraId="5583CDC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Stargardu w ciągu DK20</w:t>
            </w:r>
          </w:p>
        </w:tc>
        <w:tc>
          <w:tcPr>
            <w:tcW w:w="721" w:type="pct"/>
            <w:vAlign w:val="center"/>
          </w:tcPr>
          <w:p w14:paraId="3C7A504B"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2346A1AF" w14:textId="77777777" w:rsidTr="00383FD9">
        <w:trPr>
          <w:trHeight w:val="340"/>
        </w:trPr>
        <w:tc>
          <w:tcPr>
            <w:tcW w:w="195" w:type="pct"/>
            <w:vAlign w:val="center"/>
          </w:tcPr>
          <w:p w14:paraId="7BF20F96"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11.</w:t>
            </w:r>
          </w:p>
        </w:tc>
        <w:tc>
          <w:tcPr>
            <w:tcW w:w="575" w:type="pct"/>
            <w:shd w:val="clear" w:color="auto" w:fill="auto"/>
            <w:tcMar>
              <w:left w:w="28" w:type="dxa"/>
              <w:right w:w="28" w:type="dxa"/>
            </w:tcMar>
            <w:vAlign w:val="center"/>
          </w:tcPr>
          <w:p w14:paraId="104CFA1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HD03</w:t>
            </w:r>
          </w:p>
        </w:tc>
        <w:tc>
          <w:tcPr>
            <w:tcW w:w="3509" w:type="pct"/>
            <w:vAlign w:val="center"/>
          </w:tcPr>
          <w:p w14:paraId="7421E1F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S6 początek obwodnicy m. Sławno /bez w. Bobrowice - koniec obwodnicy m. Słupsk /z  w. Warszkowo</w:t>
            </w:r>
          </w:p>
        </w:tc>
        <w:tc>
          <w:tcPr>
            <w:tcW w:w="721" w:type="pct"/>
            <w:vAlign w:val="center"/>
          </w:tcPr>
          <w:p w14:paraId="52E7D79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bl>
    <w:p w14:paraId="67B58AA4" w14:textId="77777777" w:rsidR="007C1899" w:rsidRPr="007C1899" w:rsidRDefault="007C1899" w:rsidP="007C1899">
      <w:pPr>
        <w:keepNext/>
        <w:keepLines/>
        <w:spacing w:before="0" w:after="0"/>
        <w:contextualSpacing/>
        <w:rPr>
          <w:rFonts w:eastAsia="Calibri"/>
          <w:bCs/>
          <w:i/>
          <w:lang w:eastAsia="ar-SA"/>
        </w:rPr>
      </w:pPr>
      <w:r w:rsidRPr="007C1899">
        <w:rPr>
          <w:rFonts w:eastAsia="Calibri"/>
          <w:bCs/>
          <w:i/>
          <w:lang w:eastAsia="ar-SA"/>
        </w:rPr>
        <w:t>*w tabeli podano podmioty lub organy odpowiedzialne na dzień uchwalenia dokumentu. W przypadku zmiany Zarządcy w ciągu obowiązywania POH, nowy Zarządca przejmuje obowiązek działania.</w:t>
      </w:r>
    </w:p>
    <w:p w14:paraId="3A94AE23" w14:textId="77777777" w:rsidR="007C1899" w:rsidRDefault="007C1899" w:rsidP="007C1899">
      <w:pPr>
        <w:keepNext/>
        <w:keepLines/>
        <w:spacing w:before="0" w:after="0"/>
        <w:contextualSpacing/>
        <w:rPr>
          <w:rFonts w:eastAsia="Calibri"/>
          <w:bCs/>
          <w:i/>
          <w:lang w:eastAsia="ar-SA"/>
        </w:rPr>
      </w:pPr>
    </w:p>
    <w:p w14:paraId="2C562460" w14:textId="25176394" w:rsidR="00F0195C" w:rsidRPr="007C1899" w:rsidRDefault="00F0195C" w:rsidP="00F0195C">
      <w:r w:rsidRPr="007C1899">
        <w:t>W poniższej tabeli (</w:t>
      </w:r>
      <w:r>
        <w:fldChar w:fldCharType="begin"/>
      </w:r>
      <w:r>
        <w:instrText xml:space="preserve"> REF _Ref163800003 \h </w:instrText>
      </w:r>
      <w:r>
        <w:fldChar w:fldCharType="separate"/>
      </w:r>
      <w:r w:rsidR="00DE4E70" w:rsidRPr="007C1899">
        <w:t xml:space="preserve">Tabela </w:t>
      </w:r>
      <w:r w:rsidR="00DE4E70">
        <w:rPr>
          <w:noProof/>
        </w:rPr>
        <w:t>102</w:t>
      </w:r>
      <w:r>
        <w:fldChar w:fldCharType="end"/>
      </w:r>
      <w:r w:rsidRPr="007C1899">
        <w:t>) przedstawiono harmonogram realizacji działań</w:t>
      </w:r>
      <w:r>
        <w:t xml:space="preserve"> w ujęciu długofalowym</w:t>
      </w:r>
      <w:r w:rsidRPr="007C1899">
        <w:t>.</w:t>
      </w:r>
    </w:p>
    <w:p w14:paraId="440D12CD" w14:textId="77777777" w:rsidR="00F0195C" w:rsidRPr="007C1899" w:rsidRDefault="00F0195C" w:rsidP="007C1899">
      <w:pPr>
        <w:keepNext/>
        <w:keepLines/>
        <w:spacing w:before="0" w:after="0"/>
        <w:contextualSpacing/>
        <w:rPr>
          <w:rFonts w:eastAsia="Calibri"/>
          <w:bCs/>
          <w:i/>
          <w:lang w:eastAsia="ar-SA"/>
        </w:rPr>
      </w:pPr>
    </w:p>
    <w:p w14:paraId="74E95884" w14:textId="14181D34" w:rsidR="007C1899" w:rsidRPr="007C1899" w:rsidRDefault="007C1899" w:rsidP="009B3F72">
      <w:pPr>
        <w:pStyle w:val="10PodpisTabela"/>
      </w:pPr>
      <w:bookmarkStart w:id="1255" w:name="_Ref163800003"/>
      <w:bookmarkStart w:id="1256" w:name="_Toc163145906"/>
      <w:bookmarkStart w:id="1257" w:name="_Toc163822432"/>
      <w:r w:rsidRPr="007C1899">
        <w:t xml:space="preserve">Tabela </w:t>
      </w:r>
      <w:r w:rsidRPr="007C1899">
        <w:fldChar w:fldCharType="begin"/>
      </w:r>
      <w:r w:rsidRPr="007C1899">
        <w:instrText xml:space="preserve"> SEQ Tabela \* ARABIC </w:instrText>
      </w:r>
      <w:r w:rsidRPr="007C1899">
        <w:fldChar w:fldCharType="separate"/>
      </w:r>
      <w:r w:rsidR="00DE4E70">
        <w:rPr>
          <w:noProof/>
        </w:rPr>
        <w:t>102</w:t>
      </w:r>
      <w:r w:rsidRPr="007C1899">
        <w:rPr>
          <w:noProof/>
        </w:rPr>
        <w:fldChar w:fldCharType="end"/>
      </w:r>
      <w:bookmarkEnd w:id="1255"/>
      <w:r w:rsidRPr="007C1899">
        <w:t>. Harmonogram realizacji działań długofalowych</w:t>
      </w:r>
      <w:bookmarkEnd w:id="1256"/>
      <w:r w:rsidRPr="007C1899">
        <w:t xml:space="preserve"> [źródło: opracowanie własne]</w:t>
      </w:r>
      <w:bookmarkEnd w:id="1257"/>
    </w:p>
    <w:tbl>
      <w:tblPr>
        <w:tblStyle w:val="Tabela-Siatka"/>
        <w:tblW w:w="5000" w:type="pct"/>
        <w:tblCellMar>
          <w:left w:w="57" w:type="dxa"/>
          <w:right w:w="57" w:type="dxa"/>
        </w:tblCellMar>
        <w:tblLook w:val="04A0" w:firstRow="1" w:lastRow="0" w:firstColumn="1" w:lastColumn="0" w:noHBand="0" w:noVBand="1"/>
      </w:tblPr>
      <w:tblGrid>
        <w:gridCol w:w="354"/>
        <w:gridCol w:w="1043"/>
        <w:gridCol w:w="6359"/>
        <w:gridCol w:w="1306"/>
      </w:tblGrid>
      <w:tr w:rsidR="007C1899" w:rsidRPr="007C1899" w14:paraId="01FB093B" w14:textId="77777777" w:rsidTr="00383FD9">
        <w:trPr>
          <w:trHeight w:val="397"/>
          <w:tblHeader/>
        </w:trPr>
        <w:tc>
          <w:tcPr>
            <w:tcW w:w="195" w:type="pct"/>
            <w:vAlign w:val="center"/>
          </w:tcPr>
          <w:p w14:paraId="36F5BE0F"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Lp.</w:t>
            </w:r>
          </w:p>
        </w:tc>
        <w:tc>
          <w:tcPr>
            <w:tcW w:w="575" w:type="pct"/>
            <w:tcMar>
              <w:left w:w="28" w:type="dxa"/>
              <w:right w:w="28" w:type="dxa"/>
            </w:tcMar>
            <w:vAlign w:val="center"/>
          </w:tcPr>
          <w:p w14:paraId="0C8913E7"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KOD w opracowaniu</w:t>
            </w:r>
          </w:p>
        </w:tc>
        <w:tc>
          <w:tcPr>
            <w:tcW w:w="3509" w:type="pct"/>
            <w:vAlign w:val="center"/>
          </w:tcPr>
          <w:p w14:paraId="01CD3F37"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lang w:eastAsia="en-US" w:bidi="pl-PL"/>
              </w:rPr>
              <w:t>Działanie</w:t>
            </w:r>
          </w:p>
        </w:tc>
        <w:tc>
          <w:tcPr>
            <w:tcW w:w="721" w:type="pct"/>
            <w:vAlign w:val="center"/>
          </w:tcPr>
          <w:p w14:paraId="39FEE098" w14:textId="77777777" w:rsidR="007C1899" w:rsidRPr="007C1899" w:rsidRDefault="007C1899" w:rsidP="00CB2ABF">
            <w:pPr>
              <w:keepNext/>
              <w:spacing w:before="0" w:line="276" w:lineRule="auto"/>
              <w:contextualSpacing/>
              <w:jc w:val="left"/>
              <w:rPr>
                <w:rFonts w:eastAsia="Calibri"/>
                <w:b/>
                <w:iCs/>
                <w:sz w:val="16"/>
                <w:szCs w:val="16"/>
                <w:lang w:eastAsia="en-US" w:bidi="pl-PL"/>
              </w:rPr>
            </w:pPr>
            <w:r w:rsidRPr="007C1899">
              <w:rPr>
                <w:rFonts w:eastAsia="Calibri"/>
                <w:b/>
                <w:iCs/>
                <w:sz w:val="16"/>
                <w:szCs w:val="16"/>
                <w:shd w:val="clear" w:color="auto" w:fill="auto"/>
                <w:lang w:eastAsia="en-US" w:bidi="pl-PL"/>
              </w:rPr>
              <w:t>Podmiot odpowiedzialny za realizację zadania*</w:t>
            </w:r>
          </w:p>
        </w:tc>
      </w:tr>
      <w:tr w:rsidR="007C1899" w:rsidRPr="007C1899" w14:paraId="1392B369" w14:textId="77777777" w:rsidTr="00383FD9">
        <w:trPr>
          <w:trHeight w:val="340"/>
        </w:trPr>
        <w:tc>
          <w:tcPr>
            <w:tcW w:w="195" w:type="pct"/>
            <w:vAlign w:val="center"/>
          </w:tcPr>
          <w:p w14:paraId="169DD70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1.</w:t>
            </w:r>
          </w:p>
        </w:tc>
        <w:tc>
          <w:tcPr>
            <w:tcW w:w="575" w:type="pct"/>
            <w:shd w:val="clear" w:color="auto" w:fill="auto"/>
            <w:tcMar>
              <w:left w:w="28" w:type="dxa"/>
              <w:right w:w="28" w:type="dxa"/>
            </w:tcMar>
            <w:vAlign w:val="center"/>
          </w:tcPr>
          <w:p w14:paraId="404F030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HD15</w:t>
            </w:r>
          </w:p>
        </w:tc>
        <w:tc>
          <w:tcPr>
            <w:tcW w:w="3509" w:type="pct"/>
            <w:vAlign w:val="center"/>
          </w:tcPr>
          <w:p w14:paraId="3234326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160 w m. Choszczno od ul. Wolności do Placu Witosa</w:t>
            </w:r>
          </w:p>
        </w:tc>
        <w:tc>
          <w:tcPr>
            <w:tcW w:w="721" w:type="pct"/>
            <w:vAlign w:val="center"/>
          </w:tcPr>
          <w:p w14:paraId="177F8EB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6C05DBE4" w14:textId="77777777" w:rsidTr="00383FD9">
        <w:trPr>
          <w:trHeight w:val="340"/>
        </w:trPr>
        <w:tc>
          <w:tcPr>
            <w:tcW w:w="195" w:type="pct"/>
            <w:vAlign w:val="center"/>
          </w:tcPr>
          <w:p w14:paraId="7DF98E12"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2.</w:t>
            </w:r>
          </w:p>
        </w:tc>
        <w:tc>
          <w:tcPr>
            <w:tcW w:w="575" w:type="pct"/>
            <w:shd w:val="clear" w:color="auto" w:fill="auto"/>
            <w:tcMar>
              <w:left w:w="28" w:type="dxa"/>
              <w:right w:w="28" w:type="dxa"/>
            </w:tcMar>
            <w:vAlign w:val="center"/>
          </w:tcPr>
          <w:p w14:paraId="69CC3AF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HD12</w:t>
            </w:r>
          </w:p>
        </w:tc>
        <w:tc>
          <w:tcPr>
            <w:tcW w:w="3509" w:type="pct"/>
            <w:vAlign w:val="center"/>
          </w:tcPr>
          <w:p w14:paraId="5AFE8A9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Zachodniej Obwodnicy Szczecina w ciągu drogi S6</w:t>
            </w:r>
          </w:p>
        </w:tc>
        <w:tc>
          <w:tcPr>
            <w:tcW w:w="721" w:type="pct"/>
            <w:vAlign w:val="center"/>
          </w:tcPr>
          <w:p w14:paraId="7216B40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732A8939" w14:textId="77777777" w:rsidTr="00383FD9">
        <w:trPr>
          <w:trHeight w:val="340"/>
        </w:trPr>
        <w:tc>
          <w:tcPr>
            <w:tcW w:w="195" w:type="pct"/>
            <w:vAlign w:val="center"/>
          </w:tcPr>
          <w:p w14:paraId="37D1A83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3.</w:t>
            </w:r>
          </w:p>
        </w:tc>
        <w:tc>
          <w:tcPr>
            <w:tcW w:w="575" w:type="pct"/>
            <w:shd w:val="clear" w:color="auto" w:fill="auto"/>
            <w:tcMar>
              <w:left w:w="28" w:type="dxa"/>
              <w:right w:w="28" w:type="dxa"/>
            </w:tcMar>
            <w:vAlign w:val="center"/>
          </w:tcPr>
          <w:p w14:paraId="012E757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HD16</w:t>
            </w:r>
          </w:p>
        </w:tc>
        <w:tc>
          <w:tcPr>
            <w:tcW w:w="3509" w:type="pct"/>
            <w:vAlign w:val="center"/>
          </w:tcPr>
          <w:p w14:paraId="6E5BF30C"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Wykonanie pomiarów hałasu w ramach monitoringu hałasu przy drodze powiatowej o nr 1704Z (ul. Szczecińska) w m. Stargard od ul. Hanzeatyckiej do Placu Zgody</w:t>
            </w:r>
          </w:p>
        </w:tc>
        <w:tc>
          <w:tcPr>
            <w:tcW w:w="721" w:type="pct"/>
            <w:vAlign w:val="center"/>
          </w:tcPr>
          <w:p w14:paraId="5887F76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DP_Stargard</w:t>
            </w:r>
          </w:p>
        </w:tc>
      </w:tr>
      <w:tr w:rsidR="007C1899" w:rsidRPr="007C1899" w14:paraId="5A4239BB" w14:textId="77777777" w:rsidTr="00383FD9">
        <w:trPr>
          <w:trHeight w:val="340"/>
        </w:trPr>
        <w:tc>
          <w:tcPr>
            <w:tcW w:w="195" w:type="pct"/>
            <w:vAlign w:val="center"/>
          </w:tcPr>
          <w:p w14:paraId="41DF3E0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4.</w:t>
            </w:r>
          </w:p>
        </w:tc>
        <w:tc>
          <w:tcPr>
            <w:tcW w:w="575" w:type="pct"/>
            <w:shd w:val="clear" w:color="auto" w:fill="auto"/>
            <w:tcMar>
              <w:left w:w="28" w:type="dxa"/>
              <w:right w:w="28" w:type="dxa"/>
            </w:tcMar>
            <w:vAlign w:val="center"/>
          </w:tcPr>
          <w:p w14:paraId="2C5A6E3A"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HD17</w:t>
            </w:r>
          </w:p>
        </w:tc>
        <w:tc>
          <w:tcPr>
            <w:tcW w:w="3509" w:type="pct"/>
            <w:vAlign w:val="center"/>
          </w:tcPr>
          <w:p w14:paraId="244373F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106 w m. Nowogard od ul. Tadeusza Kościuszki do ul. Księcia Józefa Poniatowskiego</w:t>
            </w:r>
          </w:p>
        </w:tc>
        <w:tc>
          <w:tcPr>
            <w:tcW w:w="721" w:type="pct"/>
            <w:vAlign w:val="center"/>
          </w:tcPr>
          <w:p w14:paraId="4AC3F2B0"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3429CBD3" w14:textId="77777777" w:rsidTr="00383FD9">
        <w:trPr>
          <w:trHeight w:val="340"/>
        </w:trPr>
        <w:tc>
          <w:tcPr>
            <w:tcW w:w="195" w:type="pct"/>
            <w:vAlign w:val="center"/>
          </w:tcPr>
          <w:p w14:paraId="39AD951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5.</w:t>
            </w:r>
          </w:p>
        </w:tc>
        <w:tc>
          <w:tcPr>
            <w:tcW w:w="575" w:type="pct"/>
            <w:shd w:val="clear" w:color="auto" w:fill="auto"/>
            <w:tcMar>
              <w:left w:w="28" w:type="dxa"/>
              <w:right w:w="28" w:type="dxa"/>
            </w:tcMar>
            <w:vAlign w:val="center"/>
          </w:tcPr>
          <w:p w14:paraId="533CC11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HD18</w:t>
            </w:r>
          </w:p>
        </w:tc>
        <w:tc>
          <w:tcPr>
            <w:tcW w:w="3509" w:type="pct"/>
            <w:vAlign w:val="center"/>
          </w:tcPr>
          <w:p w14:paraId="5CC831E5"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Wymiana nawierzchni na cichą na drodze wojewódzkiej nr 163 w m. Połczyn-Zdrój od ul. 5 Marca do ul. Grunwaldzkiej</w:t>
            </w:r>
          </w:p>
        </w:tc>
        <w:tc>
          <w:tcPr>
            <w:tcW w:w="721" w:type="pct"/>
            <w:vAlign w:val="center"/>
          </w:tcPr>
          <w:p w14:paraId="072F1448"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ZDW Koszalin</w:t>
            </w:r>
          </w:p>
        </w:tc>
      </w:tr>
      <w:tr w:rsidR="007C1899" w:rsidRPr="007C1899" w14:paraId="06A6BB56" w14:textId="77777777" w:rsidTr="00383FD9">
        <w:trPr>
          <w:trHeight w:val="340"/>
        </w:trPr>
        <w:tc>
          <w:tcPr>
            <w:tcW w:w="195" w:type="pct"/>
            <w:vAlign w:val="center"/>
          </w:tcPr>
          <w:p w14:paraId="427D23EF"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6.</w:t>
            </w:r>
          </w:p>
        </w:tc>
        <w:tc>
          <w:tcPr>
            <w:tcW w:w="575" w:type="pct"/>
            <w:shd w:val="clear" w:color="auto" w:fill="auto"/>
            <w:tcMar>
              <w:left w:w="28" w:type="dxa"/>
              <w:right w:w="28" w:type="dxa"/>
            </w:tcMar>
            <w:vAlign w:val="center"/>
          </w:tcPr>
          <w:p w14:paraId="55D8703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HD14</w:t>
            </w:r>
          </w:p>
        </w:tc>
        <w:tc>
          <w:tcPr>
            <w:tcW w:w="3509" w:type="pct"/>
            <w:vAlign w:val="center"/>
          </w:tcPr>
          <w:p w14:paraId="6B552F57"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Wykonanie pomiarów hałasu w ramach monitoringu hałasu przy drodze DK23 w m. Dębno w km od 23+700 do km 24+400**</w:t>
            </w:r>
          </w:p>
        </w:tc>
        <w:tc>
          <w:tcPr>
            <w:tcW w:w="721" w:type="pct"/>
            <w:vAlign w:val="center"/>
          </w:tcPr>
          <w:p w14:paraId="3E05FC24"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r w:rsidR="007C1899" w:rsidRPr="007C1899" w14:paraId="466E0806" w14:textId="77777777" w:rsidTr="00383FD9">
        <w:trPr>
          <w:trHeight w:val="340"/>
        </w:trPr>
        <w:tc>
          <w:tcPr>
            <w:tcW w:w="195" w:type="pct"/>
            <w:vAlign w:val="center"/>
          </w:tcPr>
          <w:p w14:paraId="456D85F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7.</w:t>
            </w:r>
          </w:p>
        </w:tc>
        <w:tc>
          <w:tcPr>
            <w:tcW w:w="575" w:type="pct"/>
            <w:shd w:val="clear" w:color="auto" w:fill="auto"/>
            <w:tcMar>
              <w:left w:w="28" w:type="dxa"/>
              <w:right w:w="28" w:type="dxa"/>
            </w:tcMar>
            <w:vAlign w:val="center"/>
          </w:tcPr>
          <w:p w14:paraId="15B85521"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HD13</w:t>
            </w:r>
          </w:p>
        </w:tc>
        <w:tc>
          <w:tcPr>
            <w:tcW w:w="3509" w:type="pct"/>
            <w:vAlign w:val="center"/>
          </w:tcPr>
          <w:p w14:paraId="5BA6A003"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Budowa obwodnicy m. Biały Bór w ciągu DK20/DK25</w:t>
            </w:r>
          </w:p>
        </w:tc>
        <w:tc>
          <w:tcPr>
            <w:tcW w:w="721" w:type="pct"/>
            <w:vAlign w:val="center"/>
          </w:tcPr>
          <w:p w14:paraId="225588CE" w14:textId="77777777" w:rsidR="007C1899" w:rsidRPr="007C1899" w:rsidRDefault="007C1899" w:rsidP="00CB2ABF">
            <w:pPr>
              <w:keepNext/>
              <w:spacing w:before="0" w:line="276" w:lineRule="auto"/>
              <w:contextualSpacing/>
              <w:jc w:val="left"/>
              <w:rPr>
                <w:rFonts w:eastAsia="Calibri"/>
                <w:bCs/>
                <w:iCs/>
                <w:sz w:val="16"/>
                <w:szCs w:val="16"/>
                <w:lang w:eastAsia="en-US" w:bidi="pl-PL"/>
              </w:rPr>
            </w:pPr>
            <w:r w:rsidRPr="007C1899">
              <w:rPr>
                <w:rFonts w:eastAsia="Calibri"/>
                <w:bCs/>
                <w:iCs/>
                <w:sz w:val="16"/>
                <w:szCs w:val="16"/>
                <w:lang w:eastAsia="en-US" w:bidi="pl-PL"/>
              </w:rPr>
              <w:t>GDDKiA</w:t>
            </w:r>
          </w:p>
        </w:tc>
      </w:tr>
    </w:tbl>
    <w:p w14:paraId="0636A912" w14:textId="77777777" w:rsidR="007C1899" w:rsidRPr="007C1899" w:rsidRDefault="007C1899" w:rsidP="007C1899">
      <w:pPr>
        <w:keepNext/>
        <w:keepLines/>
        <w:spacing w:before="0" w:after="0"/>
        <w:contextualSpacing/>
        <w:rPr>
          <w:rFonts w:eastAsia="Calibri"/>
          <w:bCs/>
          <w:i/>
          <w:lang w:eastAsia="ar-SA"/>
        </w:rPr>
      </w:pPr>
      <w:r w:rsidRPr="007C1899">
        <w:rPr>
          <w:rFonts w:eastAsia="Calibri"/>
          <w:bCs/>
          <w:i/>
          <w:lang w:eastAsia="ar-SA"/>
        </w:rPr>
        <w:t>*w tabeli podano podmioty lub organy odpowiedzialne na dzień uchwalenia dokumentu. W przypadku zmiany Zarządcy w ciągu obowiązywania POH, nowy Zarządca przejmuje obowiązek działania.</w:t>
      </w:r>
    </w:p>
    <w:p w14:paraId="7A00D7AD" w14:textId="77777777" w:rsidR="007C1899" w:rsidRPr="007C1899" w:rsidRDefault="007C1899" w:rsidP="00AD46C9">
      <w:pPr>
        <w:pStyle w:val="Nagwek2"/>
      </w:pPr>
      <w:bookmarkStart w:id="1258" w:name="_Toc163822198"/>
      <w:r w:rsidRPr="007C1899">
        <w:t>Miasto Szczecin</w:t>
      </w:r>
      <w:bookmarkEnd w:id="1258"/>
    </w:p>
    <w:p w14:paraId="0D5EF446" w14:textId="084343AD" w:rsidR="007C1899" w:rsidRPr="007C1899" w:rsidRDefault="007C1899" w:rsidP="007C1899">
      <w:r w:rsidRPr="007C1899">
        <w:t>W poniższej tabeli (</w:t>
      </w:r>
      <w:r w:rsidR="00AB7234">
        <w:fldChar w:fldCharType="begin"/>
      </w:r>
      <w:r w:rsidR="00AB7234">
        <w:instrText xml:space="preserve"> REF _Ref163799761 \h </w:instrText>
      </w:r>
      <w:r w:rsidR="00AB7234">
        <w:fldChar w:fldCharType="separate"/>
      </w:r>
      <w:r w:rsidR="00DE4E70" w:rsidRPr="007C1899">
        <w:t xml:space="preserve">Tabela </w:t>
      </w:r>
      <w:r w:rsidR="00DE4E70">
        <w:rPr>
          <w:noProof/>
        </w:rPr>
        <w:t>103</w:t>
      </w:r>
      <w:r w:rsidR="00AB7234">
        <w:fldChar w:fldCharType="end"/>
      </w:r>
      <w:r w:rsidRPr="007C1899">
        <w:t xml:space="preserve">) przedstawiono harmonogram realizacji działań, w zakresie ograniczania hałasu drogowego, planowanych do podjęcia w ciągu 5 lat, licząc od roku uchwalenia POH. </w:t>
      </w:r>
    </w:p>
    <w:p w14:paraId="0ECDCE9D" w14:textId="685B2F5A" w:rsidR="007C1899" w:rsidRPr="007C1899" w:rsidRDefault="007C1899" w:rsidP="009B3F72">
      <w:pPr>
        <w:pStyle w:val="10PodpisTabela"/>
      </w:pPr>
      <w:bookmarkStart w:id="1259" w:name="_Ref163799761"/>
      <w:bookmarkStart w:id="1260" w:name="_Toc163205405"/>
      <w:bookmarkStart w:id="1261" w:name="_Toc163822433"/>
      <w:r w:rsidRPr="007C1899">
        <w:lastRenderedPageBreak/>
        <w:t xml:space="preserve">Tabela </w:t>
      </w:r>
      <w:r w:rsidRPr="007C1899">
        <w:fldChar w:fldCharType="begin"/>
      </w:r>
      <w:r w:rsidRPr="007C1899">
        <w:instrText xml:space="preserve"> SEQ Tabela \* ARABIC </w:instrText>
      </w:r>
      <w:r w:rsidRPr="007C1899">
        <w:fldChar w:fldCharType="separate"/>
      </w:r>
      <w:r w:rsidR="00DE4E70">
        <w:rPr>
          <w:noProof/>
        </w:rPr>
        <w:t>103</w:t>
      </w:r>
      <w:r w:rsidRPr="007C1899">
        <w:rPr>
          <w:noProof/>
        </w:rPr>
        <w:fldChar w:fldCharType="end"/>
      </w:r>
      <w:bookmarkEnd w:id="1259"/>
      <w:r w:rsidRPr="007C1899">
        <w:t>. Harmonogram realizacji działań, planowanych do podjęcia w ciągu 5 lat, wskazanych w POH – hałas drogowy [źródło: opracowanie własne]</w:t>
      </w:r>
      <w:bookmarkEnd w:id="1260"/>
      <w:bookmarkEnd w:id="1261"/>
    </w:p>
    <w:tbl>
      <w:tblPr>
        <w:tblStyle w:val="Tabela-Siatka"/>
        <w:tblW w:w="0" w:type="auto"/>
        <w:tblCellMar>
          <w:left w:w="142" w:type="dxa"/>
          <w:right w:w="198" w:type="dxa"/>
        </w:tblCellMar>
        <w:tblLook w:val="04A0" w:firstRow="1" w:lastRow="0" w:firstColumn="1" w:lastColumn="0" w:noHBand="0" w:noVBand="1"/>
      </w:tblPr>
      <w:tblGrid>
        <w:gridCol w:w="586"/>
        <w:gridCol w:w="1468"/>
        <w:gridCol w:w="3974"/>
        <w:gridCol w:w="1702"/>
        <w:gridCol w:w="1332"/>
      </w:tblGrid>
      <w:tr w:rsidR="007C1899" w:rsidRPr="007C1899" w14:paraId="74A245ED" w14:textId="77777777" w:rsidTr="00383FD9">
        <w:trPr>
          <w:cantSplit/>
          <w:trHeight w:val="567"/>
          <w:tblHeader/>
        </w:trPr>
        <w:tc>
          <w:tcPr>
            <w:tcW w:w="0" w:type="auto"/>
            <w:vAlign w:val="center"/>
            <w:hideMark/>
          </w:tcPr>
          <w:p w14:paraId="087C24D2" w14:textId="77777777" w:rsidR="007C1899" w:rsidRPr="007C1899" w:rsidRDefault="007C1899" w:rsidP="00CB2ABF">
            <w:pPr>
              <w:keepNext/>
              <w:spacing w:line="276" w:lineRule="auto"/>
              <w:jc w:val="left"/>
              <w:rPr>
                <w:b/>
                <w:bCs/>
                <w:sz w:val="16"/>
                <w:szCs w:val="16"/>
              </w:rPr>
            </w:pPr>
            <w:r w:rsidRPr="007C1899">
              <w:rPr>
                <w:b/>
                <w:bCs/>
                <w:sz w:val="16"/>
                <w:szCs w:val="16"/>
              </w:rPr>
              <w:t>Lp.</w:t>
            </w:r>
          </w:p>
        </w:tc>
        <w:tc>
          <w:tcPr>
            <w:tcW w:w="0" w:type="auto"/>
            <w:vAlign w:val="center"/>
            <w:hideMark/>
          </w:tcPr>
          <w:p w14:paraId="1D9D4038" w14:textId="77777777" w:rsidR="007C1899" w:rsidRPr="007C1899" w:rsidRDefault="007C1899" w:rsidP="00CB2ABF">
            <w:pPr>
              <w:keepNext/>
              <w:spacing w:line="276" w:lineRule="auto"/>
              <w:jc w:val="left"/>
              <w:rPr>
                <w:b/>
                <w:bCs/>
                <w:sz w:val="16"/>
                <w:szCs w:val="16"/>
              </w:rPr>
            </w:pPr>
            <w:r w:rsidRPr="007C1899">
              <w:rPr>
                <w:b/>
                <w:bCs/>
                <w:sz w:val="16"/>
                <w:szCs w:val="16"/>
              </w:rPr>
              <w:t>KOD w opracowaniu</w:t>
            </w:r>
          </w:p>
        </w:tc>
        <w:tc>
          <w:tcPr>
            <w:tcW w:w="0" w:type="auto"/>
            <w:vAlign w:val="center"/>
          </w:tcPr>
          <w:p w14:paraId="34B5531A" w14:textId="77777777" w:rsidR="007C1899" w:rsidRPr="007C1899" w:rsidRDefault="007C1899" w:rsidP="00CB2ABF">
            <w:pPr>
              <w:keepNext/>
              <w:spacing w:line="276" w:lineRule="auto"/>
              <w:jc w:val="left"/>
              <w:rPr>
                <w:b/>
                <w:bCs/>
                <w:sz w:val="16"/>
                <w:szCs w:val="16"/>
              </w:rPr>
            </w:pPr>
            <w:r w:rsidRPr="007C1899">
              <w:rPr>
                <w:b/>
                <w:bCs/>
                <w:sz w:val="16"/>
                <w:szCs w:val="16"/>
              </w:rPr>
              <w:t>Działania</w:t>
            </w:r>
          </w:p>
        </w:tc>
        <w:tc>
          <w:tcPr>
            <w:tcW w:w="0" w:type="auto"/>
            <w:vAlign w:val="center"/>
          </w:tcPr>
          <w:p w14:paraId="2B41CD1C" w14:textId="77777777" w:rsidR="007C1899" w:rsidRPr="007C1899" w:rsidRDefault="007C1899" w:rsidP="00CB2ABF">
            <w:pPr>
              <w:keepNext/>
              <w:spacing w:line="276" w:lineRule="auto"/>
              <w:jc w:val="left"/>
              <w:rPr>
                <w:b/>
                <w:bCs/>
                <w:sz w:val="16"/>
                <w:szCs w:val="16"/>
              </w:rPr>
            </w:pPr>
            <w:r w:rsidRPr="007C1899">
              <w:rPr>
                <w:b/>
                <w:bCs/>
                <w:sz w:val="16"/>
                <w:szCs w:val="16"/>
              </w:rPr>
              <w:t>Podmiot odpowiedzialny</w:t>
            </w:r>
          </w:p>
        </w:tc>
        <w:tc>
          <w:tcPr>
            <w:tcW w:w="0" w:type="auto"/>
            <w:vAlign w:val="center"/>
          </w:tcPr>
          <w:p w14:paraId="16667BA6" w14:textId="77777777" w:rsidR="007C1899" w:rsidRPr="007C1899" w:rsidRDefault="007C1899" w:rsidP="00CB2ABF">
            <w:pPr>
              <w:keepNext/>
              <w:spacing w:line="276" w:lineRule="auto"/>
              <w:jc w:val="left"/>
              <w:rPr>
                <w:b/>
                <w:bCs/>
                <w:sz w:val="16"/>
                <w:szCs w:val="16"/>
              </w:rPr>
            </w:pPr>
            <w:r w:rsidRPr="007C1899">
              <w:rPr>
                <w:b/>
                <w:bCs/>
                <w:sz w:val="16"/>
                <w:szCs w:val="16"/>
              </w:rPr>
              <w:t>Termin podjęcia działania</w:t>
            </w:r>
          </w:p>
        </w:tc>
      </w:tr>
      <w:tr w:rsidR="007C1899" w:rsidRPr="007C1899" w14:paraId="1D20A996" w14:textId="77777777" w:rsidTr="00383FD9">
        <w:trPr>
          <w:cantSplit/>
          <w:trHeight w:val="567"/>
        </w:trPr>
        <w:tc>
          <w:tcPr>
            <w:tcW w:w="0" w:type="auto"/>
            <w:vAlign w:val="center"/>
          </w:tcPr>
          <w:p w14:paraId="10617EE6" w14:textId="77777777" w:rsidR="007C1899" w:rsidRPr="007C1899" w:rsidRDefault="007C1899" w:rsidP="00CB2ABF">
            <w:pPr>
              <w:spacing w:before="0" w:line="276" w:lineRule="auto"/>
              <w:ind w:left="22" w:right="-236" w:firstLine="60"/>
              <w:jc w:val="left"/>
              <w:rPr>
                <w:sz w:val="16"/>
                <w:szCs w:val="16"/>
              </w:rPr>
            </w:pPr>
            <w:r w:rsidRPr="007C1899">
              <w:rPr>
                <w:sz w:val="16"/>
                <w:szCs w:val="16"/>
              </w:rPr>
              <w:t>1.</w:t>
            </w:r>
          </w:p>
        </w:tc>
        <w:tc>
          <w:tcPr>
            <w:tcW w:w="0" w:type="auto"/>
            <w:shd w:val="clear" w:color="auto" w:fill="auto"/>
            <w:vAlign w:val="center"/>
          </w:tcPr>
          <w:p w14:paraId="074E0351" w14:textId="77777777" w:rsidR="007C1899" w:rsidRPr="007C1899" w:rsidRDefault="007C1899" w:rsidP="00CB2ABF">
            <w:pPr>
              <w:spacing w:before="0" w:line="276" w:lineRule="auto"/>
              <w:ind w:left="55" w:right="-236"/>
              <w:jc w:val="left"/>
              <w:rPr>
                <w:sz w:val="16"/>
                <w:szCs w:val="16"/>
              </w:rPr>
            </w:pPr>
            <w:r w:rsidRPr="007C1899">
              <w:rPr>
                <w:sz w:val="16"/>
                <w:szCs w:val="16"/>
              </w:rPr>
              <w:t>HD12</w:t>
            </w:r>
          </w:p>
        </w:tc>
        <w:tc>
          <w:tcPr>
            <w:tcW w:w="0" w:type="auto"/>
            <w:shd w:val="clear" w:color="auto" w:fill="auto"/>
            <w:vAlign w:val="center"/>
          </w:tcPr>
          <w:p w14:paraId="56E1F206" w14:textId="77777777" w:rsidR="007C1899" w:rsidRPr="007C1899" w:rsidRDefault="007C1899" w:rsidP="00CB2ABF">
            <w:pPr>
              <w:spacing w:before="0" w:line="276" w:lineRule="auto"/>
              <w:jc w:val="left"/>
              <w:rPr>
                <w:sz w:val="16"/>
                <w:szCs w:val="16"/>
              </w:rPr>
            </w:pPr>
            <w:r w:rsidRPr="007C1899">
              <w:rPr>
                <w:sz w:val="16"/>
                <w:szCs w:val="16"/>
              </w:rPr>
              <w:t>Inne działania ogólne:</w:t>
            </w:r>
          </w:p>
          <w:p w14:paraId="350EA17A" w14:textId="77777777" w:rsidR="007C1899" w:rsidRPr="007C1899" w:rsidRDefault="007C1899" w:rsidP="00CB2ABF">
            <w:pPr>
              <w:spacing w:before="0" w:line="276" w:lineRule="auto"/>
              <w:jc w:val="left"/>
              <w:rPr>
                <w:sz w:val="16"/>
                <w:szCs w:val="16"/>
              </w:rPr>
            </w:pPr>
            <w:r w:rsidRPr="007C1899">
              <w:rPr>
                <w:sz w:val="16"/>
                <w:szCs w:val="16"/>
              </w:rPr>
              <w:t xml:space="preserve">Dworzec Górny (kolejowo - autobusowy) - Centrum przesiadkowe wraz z Infrastrukturą w Szczecinie </w:t>
            </w:r>
          </w:p>
          <w:p w14:paraId="0D55A23C" w14:textId="77777777" w:rsidR="007C1899" w:rsidRPr="007C1899" w:rsidRDefault="007C1899" w:rsidP="00CB2ABF">
            <w:pPr>
              <w:spacing w:before="0" w:line="276" w:lineRule="auto"/>
              <w:jc w:val="left"/>
              <w:rPr>
                <w:sz w:val="16"/>
                <w:szCs w:val="16"/>
              </w:rPr>
            </w:pPr>
            <w:r w:rsidRPr="007C1899">
              <w:rPr>
                <w:sz w:val="16"/>
                <w:szCs w:val="16"/>
              </w:rPr>
              <w:t>Program modernizacji ulic</w:t>
            </w:r>
          </w:p>
          <w:p w14:paraId="293D9444" w14:textId="77777777" w:rsidR="007C1899" w:rsidRPr="007C1899" w:rsidRDefault="007C1899" w:rsidP="00CB2ABF">
            <w:pPr>
              <w:spacing w:before="0" w:line="276" w:lineRule="auto"/>
              <w:jc w:val="left"/>
              <w:rPr>
                <w:sz w:val="16"/>
                <w:szCs w:val="16"/>
              </w:rPr>
            </w:pPr>
            <w:r w:rsidRPr="007C1899">
              <w:rPr>
                <w:sz w:val="16"/>
                <w:szCs w:val="16"/>
              </w:rPr>
              <w:t>Program remontów nawierzchni ulic</w:t>
            </w:r>
          </w:p>
          <w:p w14:paraId="3A6DBE95" w14:textId="77777777" w:rsidR="007C1899" w:rsidRPr="007C1899" w:rsidRDefault="007C1899" w:rsidP="00CB2ABF">
            <w:pPr>
              <w:spacing w:before="0" w:line="276" w:lineRule="auto"/>
              <w:jc w:val="left"/>
              <w:rPr>
                <w:sz w:val="16"/>
                <w:szCs w:val="16"/>
              </w:rPr>
            </w:pPr>
            <w:r w:rsidRPr="007C1899">
              <w:rPr>
                <w:sz w:val="16"/>
                <w:szCs w:val="16"/>
              </w:rPr>
              <w:t>Spójne trasy rowerowe dla Szczecina</w:t>
            </w:r>
          </w:p>
          <w:p w14:paraId="1F3537B7" w14:textId="77777777" w:rsidR="007C1899" w:rsidRPr="007C1899" w:rsidRDefault="007C1899" w:rsidP="00CB2ABF">
            <w:pPr>
              <w:spacing w:before="0" w:line="276" w:lineRule="auto"/>
              <w:ind w:left="-9" w:right="-236" w:firstLine="9"/>
              <w:jc w:val="left"/>
              <w:rPr>
                <w:sz w:val="16"/>
                <w:szCs w:val="16"/>
              </w:rPr>
            </w:pPr>
            <w:r w:rsidRPr="007C1899">
              <w:rPr>
                <w:sz w:val="16"/>
                <w:szCs w:val="16"/>
              </w:rPr>
              <w:t>Zielony transport publiczny w Gminie Miasto Szczecin – faza I i faza II</w:t>
            </w:r>
          </w:p>
        </w:tc>
        <w:tc>
          <w:tcPr>
            <w:tcW w:w="0" w:type="auto"/>
            <w:vAlign w:val="center"/>
          </w:tcPr>
          <w:p w14:paraId="57A73C4C"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45C12120" w14:textId="77777777" w:rsidR="007C1899" w:rsidRPr="007C1899" w:rsidRDefault="007C1899" w:rsidP="00CB2ABF">
            <w:pPr>
              <w:spacing w:before="0" w:line="276" w:lineRule="auto"/>
              <w:ind w:left="100" w:right="-236"/>
              <w:jc w:val="left"/>
              <w:rPr>
                <w:sz w:val="16"/>
                <w:szCs w:val="16"/>
              </w:rPr>
            </w:pPr>
            <w:r w:rsidRPr="007C1899">
              <w:rPr>
                <w:sz w:val="16"/>
                <w:szCs w:val="16"/>
              </w:rPr>
              <w:t>2024-2029</w:t>
            </w:r>
          </w:p>
        </w:tc>
      </w:tr>
      <w:tr w:rsidR="007C1899" w:rsidRPr="007C1899" w14:paraId="7089E48A" w14:textId="77777777" w:rsidTr="00383FD9">
        <w:trPr>
          <w:cantSplit/>
          <w:trHeight w:val="567"/>
        </w:trPr>
        <w:tc>
          <w:tcPr>
            <w:tcW w:w="0" w:type="auto"/>
            <w:vAlign w:val="center"/>
          </w:tcPr>
          <w:p w14:paraId="0916949F" w14:textId="77777777" w:rsidR="007C1899" w:rsidRPr="007C1899" w:rsidRDefault="007C1899" w:rsidP="00CB2ABF">
            <w:pPr>
              <w:spacing w:before="0" w:line="276" w:lineRule="auto"/>
              <w:ind w:left="22" w:right="-236" w:firstLine="60"/>
              <w:jc w:val="left"/>
              <w:rPr>
                <w:sz w:val="16"/>
                <w:szCs w:val="16"/>
              </w:rPr>
            </w:pPr>
            <w:r w:rsidRPr="007C1899">
              <w:rPr>
                <w:sz w:val="16"/>
                <w:szCs w:val="16"/>
              </w:rPr>
              <w:t>2.</w:t>
            </w:r>
          </w:p>
        </w:tc>
        <w:tc>
          <w:tcPr>
            <w:tcW w:w="0" w:type="auto"/>
            <w:shd w:val="clear" w:color="auto" w:fill="auto"/>
            <w:vAlign w:val="center"/>
          </w:tcPr>
          <w:p w14:paraId="425042EC" w14:textId="77777777" w:rsidR="007C1899" w:rsidRPr="007C1899" w:rsidRDefault="007C1899" w:rsidP="00CB2ABF">
            <w:pPr>
              <w:spacing w:before="0" w:line="276" w:lineRule="auto"/>
              <w:ind w:left="55" w:right="-236"/>
              <w:jc w:val="left"/>
              <w:rPr>
                <w:sz w:val="16"/>
                <w:szCs w:val="16"/>
              </w:rPr>
            </w:pPr>
            <w:r w:rsidRPr="007C1899">
              <w:rPr>
                <w:sz w:val="16"/>
                <w:szCs w:val="16"/>
              </w:rPr>
              <w:t>HD13</w:t>
            </w:r>
          </w:p>
        </w:tc>
        <w:tc>
          <w:tcPr>
            <w:tcW w:w="0" w:type="auto"/>
            <w:shd w:val="clear" w:color="auto" w:fill="auto"/>
            <w:vAlign w:val="center"/>
          </w:tcPr>
          <w:p w14:paraId="1C242331" w14:textId="77777777" w:rsidR="007C1899" w:rsidRPr="007C1899" w:rsidRDefault="007C1899" w:rsidP="00CB2ABF">
            <w:pPr>
              <w:spacing w:before="0" w:line="276" w:lineRule="auto"/>
              <w:ind w:left="-9" w:right="-236"/>
              <w:jc w:val="left"/>
              <w:rPr>
                <w:sz w:val="16"/>
                <w:szCs w:val="16"/>
              </w:rPr>
            </w:pPr>
            <w:r w:rsidRPr="007C1899">
              <w:rPr>
                <w:sz w:val="16"/>
                <w:szCs w:val="16"/>
              </w:rPr>
              <w:t>Działania wynikające z dokumentów strategicznych</w:t>
            </w:r>
          </w:p>
        </w:tc>
        <w:tc>
          <w:tcPr>
            <w:tcW w:w="0" w:type="auto"/>
            <w:vAlign w:val="center"/>
          </w:tcPr>
          <w:p w14:paraId="3166BEE8"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4DB69549" w14:textId="77777777" w:rsidR="007C1899" w:rsidRPr="007C1899" w:rsidRDefault="007C1899" w:rsidP="00CB2ABF">
            <w:pPr>
              <w:spacing w:before="0" w:line="276" w:lineRule="auto"/>
              <w:ind w:left="100" w:right="-236"/>
              <w:jc w:val="left"/>
              <w:rPr>
                <w:sz w:val="16"/>
                <w:szCs w:val="16"/>
              </w:rPr>
            </w:pPr>
            <w:r w:rsidRPr="007C1899">
              <w:rPr>
                <w:sz w:val="16"/>
                <w:szCs w:val="16"/>
              </w:rPr>
              <w:t>2024-2029</w:t>
            </w:r>
          </w:p>
        </w:tc>
      </w:tr>
      <w:tr w:rsidR="007C1899" w:rsidRPr="007C1899" w14:paraId="18DE9DC0" w14:textId="77777777" w:rsidTr="00383FD9">
        <w:trPr>
          <w:cantSplit/>
          <w:trHeight w:val="567"/>
        </w:trPr>
        <w:tc>
          <w:tcPr>
            <w:tcW w:w="0" w:type="auto"/>
            <w:vAlign w:val="center"/>
          </w:tcPr>
          <w:p w14:paraId="751165DC" w14:textId="77777777" w:rsidR="007C1899" w:rsidRPr="007C1899" w:rsidRDefault="007C1899" w:rsidP="00CB2ABF">
            <w:pPr>
              <w:spacing w:before="0" w:line="276" w:lineRule="auto"/>
              <w:ind w:left="22" w:right="-236" w:firstLine="60"/>
              <w:jc w:val="left"/>
              <w:rPr>
                <w:sz w:val="16"/>
                <w:szCs w:val="16"/>
              </w:rPr>
            </w:pPr>
            <w:r w:rsidRPr="007C1899">
              <w:rPr>
                <w:sz w:val="16"/>
                <w:szCs w:val="16"/>
              </w:rPr>
              <w:t>3.</w:t>
            </w:r>
          </w:p>
        </w:tc>
        <w:tc>
          <w:tcPr>
            <w:tcW w:w="0" w:type="auto"/>
            <w:shd w:val="clear" w:color="auto" w:fill="auto"/>
            <w:vAlign w:val="center"/>
          </w:tcPr>
          <w:p w14:paraId="377DA022" w14:textId="77777777" w:rsidR="007C1899" w:rsidRPr="007C1899" w:rsidRDefault="007C1899" w:rsidP="00CB2ABF">
            <w:pPr>
              <w:spacing w:before="0" w:line="276" w:lineRule="auto"/>
              <w:ind w:left="55" w:right="-236"/>
              <w:jc w:val="left"/>
              <w:rPr>
                <w:sz w:val="16"/>
                <w:szCs w:val="16"/>
              </w:rPr>
            </w:pPr>
            <w:r w:rsidRPr="007C1899">
              <w:rPr>
                <w:sz w:val="16"/>
                <w:szCs w:val="16"/>
              </w:rPr>
              <w:t>HD09</w:t>
            </w:r>
          </w:p>
        </w:tc>
        <w:tc>
          <w:tcPr>
            <w:tcW w:w="0" w:type="auto"/>
            <w:shd w:val="clear" w:color="auto" w:fill="auto"/>
            <w:vAlign w:val="center"/>
          </w:tcPr>
          <w:p w14:paraId="697511E3" w14:textId="77777777" w:rsidR="007C1899" w:rsidRPr="007C1899" w:rsidRDefault="007C1899" w:rsidP="00CB2ABF">
            <w:pPr>
              <w:spacing w:before="0" w:line="276" w:lineRule="auto"/>
              <w:ind w:left="-9" w:right="-236"/>
              <w:jc w:val="left"/>
              <w:rPr>
                <w:sz w:val="16"/>
                <w:szCs w:val="16"/>
              </w:rPr>
            </w:pPr>
            <w:r w:rsidRPr="007C1899">
              <w:rPr>
                <w:sz w:val="16"/>
                <w:szCs w:val="16"/>
              </w:rPr>
              <w:t>Poprawa warunków obsługi obszarów przemysłowych Gminy Miasto Szczecin poprzez wypełnienie luk w infrastrukturze drogowej dzielnicy Północ</w:t>
            </w:r>
          </w:p>
        </w:tc>
        <w:tc>
          <w:tcPr>
            <w:tcW w:w="0" w:type="auto"/>
            <w:vAlign w:val="center"/>
          </w:tcPr>
          <w:p w14:paraId="4B3C33FD"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5FA35AC8" w14:textId="77777777" w:rsidR="007C1899" w:rsidRPr="007C1899" w:rsidRDefault="007C1899" w:rsidP="00CB2ABF">
            <w:pPr>
              <w:spacing w:before="0" w:line="276" w:lineRule="auto"/>
              <w:ind w:left="100" w:right="-236"/>
              <w:jc w:val="left"/>
              <w:rPr>
                <w:sz w:val="16"/>
                <w:szCs w:val="16"/>
              </w:rPr>
            </w:pPr>
            <w:r w:rsidRPr="007C1899">
              <w:rPr>
                <w:sz w:val="16"/>
                <w:szCs w:val="16"/>
              </w:rPr>
              <w:t>2024-2029</w:t>
            </w:r>
          </w:p>
        </w:tc>
      </w:tr>
      <w:tr w:rsidR="007C1899" w:rsidRPr="007C1899" w14:paraId="75811CB2" w14:textId="77777777" w:rsidTr="00383FD9">
        <w:trPr>
          <w:trHeight w:val="567"/>
        </w:trPr>
        <w:tc>
          <w:tcPr>
            <w:tcW w:w="0" w:type="auto"/>
            <w:vAlign w:val="center"/>
          </w:tcPr>
          <w:p w14:paraId="2F56823A" w14:textId="77777777" w:rsidR="007C1899" w:rsidRPr="007C1899" w:rsidRDefault="007C1899" w:rsidP="00CB2ABF">
            <w:pPr>
              <w:spacing w:before="0" w:line="276" w:lineRule="auto"/>
              <w:ind w:left="22" w:right="-236"/>
              <w:jc w:val="left"/>
              <w:rPr>
                <w:sz w:val="16"/>
                <w:szCs w:val="16"/>
              </w:rPr>
            </w:pPr>
            <w:r w:rsidRPr="007C1899">
              <w:rPr>
                <w:sz w:val="16"/>
                <w:szCs w:val="16"/>
              </w:rPr>
              <w:t>4.</w:t>
            </w:r>
          </w:p>
        </w:tc>
        <w:tc>
          <w:tcPr>
            <w:tcW w:w="0" w:type="auto"/>
            <w:shd w:val="clear" w:color="auto" w:fill="auto"/>
            <w:vAlign w:val="center"/>
          </w:tcPr>
          <w:p w14:paraId="24CEBCBE" w14:textId="77777777" w:rsidR="007C1899" w:rsidRPr="007C1899" w:rsidRDefault="007C1899" w:rsidP="00CB2ABF">
            <w:pPr>
              <w:spacing w:before="0" w:line="276" w:lineRule="auto"/>
              <w:ind w:left="55" w:right="-236"/>
              <w:jc w:val="left"/>
              <w:rPr>
                <w:sz w:val="16"/>
                <w:szCs w:val="16"/>
              </w:rPr>
            </w:pPr>
            <w:r w:rsidRPr="007C1899">
              <w:rPr>
                <w:sz w:val="16"/>
                <w:szCs w:val="16"/>
              </w:rPr>
              <w:t>HD10</w:t>
            </w:r>
          </w:p>
        </w:tc>
        <w:tc>
          <w:tcPr>
            <w:tcW w:w="0" w:type="auto"/>
            <w:shd w:val="clear" w:color="auto" w:fill="auto"/>
            <w:vAlign w:val="center"/>
          </w:tcPr>
          <w:p w14:paraId="2A2B9E6A" w14:textId="77777777" w:rsidR="007C1899" w:rsidRPr="007C1899" w:rsidRDefault="007C1899" w:rsidP="00CB2ABF">
            <w:pPr>
              <w:spacing w:before="0" w:line="276" w:lineRule="auto"/>
              <w:ind w:left="-9" w:right="-236"/>
              <w:jc w:val="left"/>
              <w:rPr>
                <w:sz w:val="16"/>
                <w:szCs w:val="16"/>
              </w:rPr>
            </w:pPr>
            <w:r w:rsidRPr="007C1899">
              <w:rPr>
                <w:sz w:val="16"/>
                <w:szCs w:val="16"/>
              </w:rPr>
              <w:t>Przebudowa ul. Emilii Plater</w:t>
            </w:r>
          </w:p>
        </w:tc>
        <w:tc>
          <w:tcPr>
            <w:tcW w:w="0" w:type="auto"/>
            <w:vAlign w:val="center"/>
          </w:tcPr>
          <w:p w14:paraId="666916BB"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6899F60C"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0CC37B4F" w14:textId="77777777" w:rsidTr="00383FD9">
        <w:trPr>
          <w:trHeight w:val="567"/>
        </w:trPr>
        <w:tc>
          <w:tcPr>
            <w:tcW w:w="0" w:type="auto"/>
            <w:vAlign w:val="center"/>
          </w:tcPr>
          <w:p w14:paraId="7536DFE8" w14:textId="77777777" w:rsidR="007C1899" w:rsidRPr="007C1899" w:rsidRDefault="007C1899" w:rsidP="00CB2ABF">
            <w:pPr>
              <w:spacing w:before="0" w:line="276" w:lineRule="auto"/>
              <w:ind w:left="22" w:right="-236"/>
              <w:jc w:val="left"/>
              <w:rPr>
                <w:sz w:val="16"/>
                <w:szCs w:val="16"/>
              </w:rPr>
            </w:pPr>
            <w:r w:rsidRPr="007C1899">
              <w:rPr>
                <w:sz w:val="16"/>
                <w:szCs w:val="16"/>
              </w:rPr>
              <w:t>5.</w:t>
            </w:r>
          </w:p>
        </w:tc>
        <w:tc>
          <w:tcPr>
            <w:tcW w:w="0" w:type="auto"/>
            <w:shd w:val="clear" w:color="auto" w:fill="auto"/>
            <w:vAlign w:val="center"/>
          </w:tcPr>
          <w:p w14:paraId="5538C23D" w14:textId="77777777" w:rsidR="007C1899" w:rsidRPr="007C1899" w:rsidRDefault="007C1899" w:rsidP="00CB2ABF">
            <w:pPr>
              <w:spacing w:before="0" w:line="276" w:lineRule="auto"/>
              <w:ind w:left="55" w:right="-236"/>
              <w:jc w:val="left"/>
              <w:rPr>
                <w:sz w:val="16"/>
                <w:szCs w:val="16"/>
              </w:rPr>
            </w:pPr>
            <w:r w:rsidRPr="007C1899">
              <w:rPr>
                <w:sz w:val="16"/>
                <w:szCs w:val="16"/>
              </w:rPr>
              <w:t>HD02</w:t>
            </w:r>
          </w:p>
        </w:tc>
        <w:tc>
          <w:tcPr>
            <w:tcW w:w="0" w:type="auto"/>
            <w:shd w:val="clear" w:color="auto" w:fill="auto"/>
            <w:vAlign w:val="center"/>
          </w:tcPr>
          <w:p w14:paraId="7D807AD8" w14:textId="77777777" w:rsidR="007C1899" w:rsidRPr="007C1899" w:rsidRDefault="007C1899" w:rsidP="00CB2ABF">
            <w:pPr>
              <w:spacing w:before="0" w:line="276" w:lineRule="auto"/>
              <w:ind w:left="-9" w:right="-236"/>
              <w:jc w:val="left"/>
              <w:rPr>
                <w:sz w:val="16"/>
                <w:szCs w:val="16"/>
              </w:rPr>
            </w:pPr>
            <w:r w:rsidRPr="007C1899">
              <w:rPr>
                <w:sz w:val="16"/>
                <w:szCs w:val="16"/>
              </w:rPr>
              <w:t>Budowa drogi publicznej łączącej ul. Cyfrową z ul. Krasińskiego – kontynuacja budowy ul. Cyfrową z ul. Krasińskiego – kontynuacja budowy ul. Cyfrowej</w:t>
            </w:r>
          </w:p>
        </w:tc>
        <w:tc>
          <w:tcPr>
            <w:tcW w:w="0" w:type="auto"/>
            <w:vAlign w:val="center"/>
          </w:tcPr>
          <w:p w14:paraId="44F5A4C2"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1EBE7CB9"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37BF068F" w14:textId="77777777" w:rsidTr="00383FD9">
        <w:trPr>
          <w:trHeight w:val="567"/>
        </w:trPr>
        <w:tc>
          <w:tcPr>
            <w:tcW w:w="0" w:type="auto"/>
            <w:vAlign w:val="center"/>
          </w:tcPr>
          <w:p w14:paraId="425E3EB8" w14:textId="77777777" w:rsidR="007C1899" w:rsidRPr="007C1899" w:rsidRDefault="007C1899" w:rsidP="00CB2ABF">
            <w:pPr>
              <w:spacing w:before="0" w:line="276" w:lineRule="auto"/>
              <w:ind w:left="22" w:right="-236"/>
              <w:jc w:val="left"/>
              <w:rPr>
                <w:sz w:val="16"/>
                <w:szCs w:val="16"/>
              </w:rPr>
            </w:pPr>
            <w:r w:rsidRPr="007C1899">
              <w:rPr>
                <w:sz w:val="16"/>
                <w:szCs w:val="16"/>
              </w:rPr>
              <w:t>6.</w:t>
            </w:r>
          </w:p>
        </w:tc>
        <w:tc>
          <w:tcPr>
            <w:tcW w:w="0" w:type="auto"/>
            <w:shd w:val="clear" w:color="auto" w:fill="auto"/>
            <w:vAlign w:val="center"/>
          </w:tcPr>
          <w:p w14:paraId="3498FB73" w14:textId="77777777" w:rsidR="007C1899" w:rsidRPr="007C1899" w:rsidRDefault="007C1899" w:rsidP="00CB2ABF">
            <w:pPr>
              <w:spacing w:before="0" w:line="276" w:lineRule="auto"/>
              <w:ind w:left="55" w:right="-236"/>
              <w:jc w:val="left"/>
              <w:rPr>
                <w:sz w:val="16"/>
                <w:szCs w:val="16"/>
              </w:rPr>
            </w:pPr>
            <w:r w:rsidRPr="007C1899">
              <w:rPr>
                <w:sz w:val="16"/>
                <w:szCs w:val="16"/>
              </w:rPr>
              <w:t>HD11</w:t>
            </w:r>
          </w:p>
        </w:tc>
        <w:tc>
          <w:tcPr>
            <w:tcW w:w="0" w:type="auto"/>
            <w:shd w:val="clear" w:color="auto" w:fill="auto"/>
            <w:vAlign w:val="center"/>
          </w:tcPr>
          <w:p w14:paraId="6BF3461D" w14:textId="77777777" w:rsidR="007C1899" w:rsidRPr="007C1899" w:rsidRDefault="007C1899" w:rsidP="00CB2ABF">
            <w:pPr>
              <w:spacing w:before="0" w:line="276" w:lineRule="auto"/>
              <w:ind w:left="-9" w:right="-236"/>
              <w:jc w:val="left"/>
              <w:rPr>
                <w:sz w:val="16"/>
                <w:szCs w:val="16"/>
              </w:rPr>
            </w:pPr>
            <w:r w:rsidRPr="007C1899">
              <w:rPr>
                <w:sz w:val="16"/>
                <w:szCs w:val="16"/>
              </w:rPr>
              <w:t>Rewitalizacja obszaru przestrzeni publicznej i zabudowy śródmiejskiego odcinka Alei Wojska Polskiego</w:t>
            </w:r>
          </w:p>
        </w:tc>
        <w:tc>
          <w:tcPr>
            <w:tcW w:w="0" w:type="auto"/>
            <w:vAlign w:val="center"/>
          </w:tcPr>
          <w:p w14:paraId="6ED5B07B"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16E058E5"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4A4EB955" w14:textId="77777777" w:rsidTr="00383FD9">
        <w:trPr>
          <w:trHeight w:val="567"/>
        </w:trPr>
        <w:tc>
          <w:tcPr>
            <w:tcW w:w="0" w:type="auto"/>
            <w:vAlign w:val="center"/>
          </w:tcPr>
          <w:p w14:paraId="366B6CB9" w14:textId="77777777" w:rsidR="007C1899" w:rsidRPr="007C1899" w:rsidRDefault="007C1899" w:rsidP="00CB2ABF">
            <w:pPr>
              <w:spacing w:before="0" w:line="276" w:lineRule="auto"/>
              <w:ind w:left="22" w:right="-236"/>
              <w:jc w:val="left"/>
              <w:rPr>
                <w:sz w:val="16"/>
                <w:szCs w:val="16"/>
              </w:rPr>
            </w:pPr>
            <w:r w:rsidRPr="007C1899">
              <w:rPr>
                <w:sz w:val="16"/>
                <w:szCs w:val="16"/>
              </w:rPr>
              <w:t>7.</w:t>
            </w:r>
          </w:p>
        </w:tc>
        <w:tc>
          <w:tcPr>
            <w:tcW w:w="0" w:type="auto"/>
            <w:shd w:val="clear" w:color="auto" w:fill="auto"/>
            <w:vAlign w:val="center"/>
          </w:tcPr>
          <w:p w14:paraId="5236C7B4" w14:textId="77777777" w:rsidR="007C1899" w:rsidRPr="007C1899" w:rsidRDefault="007C1899" w:rsidP="00CB2ABF">
            <w:pPr>
              <w:spacing w:before="0" w:line="276" w:lineRule="auto"/>
              <w:ind w:left="55" w:right="-236"/>
              <w:jc w:val="left"/>
              <w:rPr>
                <w:sz w:val="16"/>
                <w:szCs w:val="16"/>
              </w:rPr>
            </w:pPr>
            <w:r w:rsidRPr="007C1899">
              <w:rPr>
                <w:sz w:val="16"/>
                <w:szCs w:val="16"/>
              </w:rPr>
              <w:t>HD04</w:t>
            </w:r>
          </w:p>
        </w:tc>
        <w:tc>
          <w:tcPr>
            <w:tcW w:w="0" w:type="auto"/>
            <w:shd w:val="clear" w:color="auto" w:fill="auto"/>
            <w:vAlign w:val="center"/>
          </w:tcPr>
          <w:p w14:paraId="1A981DB5" w14:textId="77777777" w:rsidR="007C1899" w:rsidRPr="007C1899" w:rsidRDefault="007C1899" w:rsidP="00CB2ABF">
            <w:pPr>
              <w:spacing w:before="0" w:line="276" w:lineRule="auto"/>
              <w:ind w:left="-9" w:right="-236"/>
              <w:jc w:val="left"/>
              <w:rPr>
                <w:sz w:val="16"/>
                <w:szCs w:val="16"/>
              </w:rPr>
            </w:pPr>
            <w:r w:rsidRPr="007C1899">
              <w:rPr>
                <w:sz w:val="16"/>
                <w:szCs w:val="16"/>
              </w:rPr>
              <w:t>Kontynuacja zadania pn.: „Przebudowa ul. Szafera (od Wojska Polskiego do ul. Sosabowskiego) – etap realizacyjny II</w:t>
            </w:r>
          </w:p>
        </w:tc>
        <w:tc>
          <w:tcPr>
            <w:tcW w:w="0" w:type="auto"/>
            <w:vAlign w:val="center"/>
          </w:tcPr>
          <w:p w14:paraId="58B87002"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36ADF2F7"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1D1E8829" w14:textId="77777777" w:rsidTr="00383FD9">
        <w:trPr>
          <w:trHeight w:val="567"/>
        </w:trPr>
        <w:tc>
          <w:tcPr>
            <w:tcW w:w="0" w:type="auto"/>
            <w:vAlign w:val="center"/>
          </w:tcPr>
          <w:p w14:paraId="4928D648" w14:textId="77777777" w:rsidR="007C1899" w:rsidRPr="007C1899" w:rsidRDefault="007C1899" w:rsidP="00CB2ABF">
            <w:pPr>
              <w:spacing w:before="0" w:line="276" w:lineRule="auto"/>
              <w:ind w:left="22" w:right="-236"/>
              <w:jc w:val="left"/>
              <w:rPr>
                <w:sz w:val="16"/>
                <w:szCs w:val="16"/>
              </w:rPr>
            </w:pPr>
            <w:r w:rsidRPr="007C1899">
              <w:rPr>
                <w:sz w:val="16"/>
                <w:szCs w:val="16"/>
              </w:rPr>
              <w:t>8.</w:t>
            </w:r>
          </w:p>
        </w:tc>
        <w:tc>
          <w:tcPr>
            <w:tcW w:w="0" w:type="auto"/>
            <w:shd w:val="clear" w:color="auto" w:fill="auto"/>
            <w:vAlign w:val="center"/>
          </w:tcPr>
          <w:p w14:paraId="3EB17148" w14:textId="77777777" w:rsidR="007C1899" w:rsidRPr="007C1899" w:rsidRDefault="007C1899" w:rsidP="00CB2ABF">
            <w:pPr>
              <w:spacing w:before="0" w:line="276" w:lineRule="auto"/>
              <w:ind w:left="55" w:right="-236"/>
              <w:jc w:val="left"/>
              <w:rPr>
                <w:sz w:val="16"/>
                <w:szCs w:val="16"/>
              </w:rPr>
            </w:pPr>
            <w:r w:rsidRPr="007C1899">
              <w:rPr>
                <w:sz w:val="16"/>
                <w:szCs w:val="16"/>
              </w:rPr>
              <w:t>HD06</w:t>
            </w:r>
          </w:p>
        </w:tc>
        <w:tc>
          <w:tcPr>
            <w:tcW w:w="0" w:type="auto"/>
            <w:shd w:val="clear" w:color="auto" w:fill="auto"/>
            <w:vAlign w:val="center"/>
          </w:tcPr>
          <w:p w14:paraId="3853AAED" w14:textId="77777777" w:rsidR="007C1899" w:rsidRPr="007C1899" w:rsidRDefault="007C1899" w:rsidP="00CB2ABF">
            <w:pPr>
              <w:spacing w:before="0" w:line="276" w:lineRule="auto"/>
              <w:ind w:left="-9" w:right="-236"/>
              <w:jc w:val="left"/>
              <w:rPr>
                <w:sz w:val="16"/>
                <w:szCs w:val="16"/>
              </w:rPr>
            </w:pPr>
            <w:r w:rsidRPr="007C1899">
              <w:rPr>
                <w:sz w:val="16"/>
                <w:szCs w:val="16"/>
              </w:rPr>
              <w:t xml:space="preserve">Budowa drogi do obsługi terenów inwestycyjnych w rejonie ulic Stołczyńskiej i Skwarnej </w:t>
            </w:r>
          </w:p>
        </w:tc>
        <w:tc>
          <w:tcPr>
            <w:tcW w:w="0" w:type="auto"/>
            <w:vAlign w:val="center"/>
          </w:tcPr>
          <w:p w14:paraId="7CD122C8"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7E3046F1"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7122B995" w14:textId="77777777" w:rsidTr="00383FD9">
        <w:trPr>
          <w:trHeight w:val="567"/>
        </w:trPr>
        <w:tc>
          <w:tcPr>
            <w:tcW w:w="0" w:type="auto"/>
            <w:vAlign w:val="center"/>
          </w:tcPr>
          <w:p w14:paraId="375A4312" w14:textId="77777777" w:rsidR="007C1899" w:rsidRPr="007C1899" w:rsidRDefault="007C1899" w:rsidP="00CB2ABF">
            <w:pPr>
              <w:spacing w:before="0" w:line="276" w:lineRule="auto"/>
              <w:ind w:left="22" w:right="-236"/>
              <w:jc w:val="left"/>
              <w:rPr>
                <w:sz w:val="16"/>
                <w:szCs w:val="16"/>
              </w:rPr>
            </w:pPr>
            <w:r w:rsidRPr="007C1899">
              <w:rPr>
                <w:sz w:val="16"/>
                <w:szCs w:val="16"/>
              </w:rPr>
              <w:t>9.</w:t>
            </w:r>
          </w:p>
        </w:tc>
        <w:tc>
          <w:tcPr>
            <w:tcW w:w="0" w:type="auto"/>
            <w:shd w:val="clear" w:color="auto" w:fill="auto"/>
            <w:vAlign w:val="center"/>
          </w:tcPr>
          <w:p w14:paraId="1CCBC988" w14:textId="77777777" w:rsidR="007C1899" w:rsidRPr="007C1899" w:rsidRDefault="007C1899" w:rsidP="00CB2ABF">
            <w:pPr>
              <w:spacing w:before="0" w:line="276" w:lineRule="auto"/>
              <w:ind w:left="55" w:right="-236"/>
              <w:jc w:val="left"/>
              <w:rPr>
                <w:sz w:val="16"/>
                <w:szCs w:val="16"/>
              </w:rPr>
            </w:pPr>
            <w:r w:rsidRPr="007C1899">
              <w:rPr>
                <w:sz w:val="16"/>
                <w:szCs w:val="16"/>
              </w:rPr>
              <w:t>HD01</w:t>
            </w:r>
          </w:p>
        </w:tc>
        <w:tc>
          <w:tcPr>
            <w:tcW w:w="0" w:type="auto"/>
            <w:shd w:val="clear" w:color="auto" w:fill="auto"/>
            <w:vAlign w:val="center"/>
          </w:tcPr>
          <w:p w14:paraId="50FF1E87" w14:textId="77777777" w:rsidR="007C1899" w:rsidRPr="007C1899" w:rsidRDefault="007C1899" w:rsidP="00CB2ABF">
            <w:pPr>
              <w:spacing w:before="0" w:line="276" w:lineRule="auto"/>
              <w:ind w:left="-9" w:right="-236"/>
              <w:jc w:val="left"/>
              <w:rPr>
                <w:sz w:val="16"/>
                <w:szCs w:val="16"/>
              </w:rPr>
            </w:pPr>
            <w:r w:rsidRPr="007C1899">
              <w:rPr>
                <w:sz w:val="16"/>
                <w:szCs w:val="16"/>
              </w:rPr>
              <w:t>Osiedle Dąbie – przebudowa ulic – Poprawa dostępności transportowej i układu komunikacyjnego Miasta</w:t>
            </w:r>
          </w:p>
        </w:tc>
        <w:tc>
          <w:tcPr>
            <w:tcW w:w="0" w:type="auto"/>
            <w:vAlign w:val="center"/>
          </w:tcPr>
          <w:p w14:paraId="6642FCC1"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32E75E8B"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401E8506" w14:textId="77777777" w:rsidTr="00383FD9">
        <w:trPr>
          <w:trHeight w:val="567"/>
        </w:trPr>
        <w:tc>
          <w:tcPr>
            <w:tcW w:w="0" w:type="auto"/>
            <w:vAlign w:val="center"/>
          </w:tcPr>
          <w:p w14:paraId="5C368715" w14:textId="77777777" w:rsidR="007C1899" w:rsidRPr="007C1899" w:rsidRDefault="007C1899" w:rsidP="00CB2ABF">
            <w:pPr>
              <w:spacing w:before="0" w:line="276" w:lineRule="auto"/>
              <w:ind w:left="22" w:right="-236"/>
              <w:jc w:val="left"/>
              <w:rPr>
                <w:sz w:val="16"/>
                <w:szCs w:val="16"/>
              </w:rPr>
            </w:pPr>
            <w:r w:rsidRPr="007C1899">
              <w:rPr>
                <w:sz w:val="16"/>
                <w:szCs w:val="16"/>
              </w:rPr>
              <w:t>10.</w:t>
            </w:r>
          </w:p>
        </w:tc>
        <w:tc>
          <w:tcPr>
            <w:tcW w:w="0" w:type="auto"/>
            <w:shd w:val="clear" w:color="auto" w:fill="auto"/>
            <w:vAlign w:val="center"/>
          </w:tcPr>
          <w:p w14:paraId="32E91782" w14:textId="77777777" w:rsidR="007C1899" w:rsidRPr="007C1899" w:rsidRDefault="007C1899" w:rsidP="00CB2ABF">
            <w:pPr>
              <w:spacing w:before="0" w:line="276" w:lineRule="auto"/>
              <w:ind w:left="55" w:right="-236"/>
              <w:jc w:val="left"/>
              <w:rPr>
                <w:sz w:val="16"/>
                <w:szCs w:val="16"/>
              </w:rPr>
            </w:pPr>
            <w:r w:rsidRPr="007C1899">
              <w:rPr>
                <w:sz w:val="16"/>
                <w:szCs w:val="16"/>
              </w:rPr>
              <w:t>HD05</w:t>
            </w:r>
          </w:p>
        </w:tc>
        <w:tc>
          <w:tcPr>
            <w:tcW w:w="0" w:type="auto"/>
            <w:shd w:val="clear" w:color="auto" w:fill="auto"/>
            <w:vAlign w:val="center"/>
          </w:tcPr>
          <w:p w14:paraId="333798C4" w14:textId="77777777" w:rsidR="007C1899" w:rsidRPr="007C1899" w:rsidRDefault="007C1899" w:rsidP="00CB2ABF">
            <w:pPr>
              <w:spacing w:before="0" w:line="276" w:lineRule="auto"/>
              <w:ind w:left="-9" w:right="-236"/>
              <w:jc w:val="left"/>
              <w:rPr>
                <w:sz w:val="16"/>
                <w:szCs w:val="16"/>
              </w:rPr>
            </w:pPr>
            <w:r w:rsidRPr="007C1899">
              <w:rPr>
                <w:sz w:val="16"/>
                <w:szCs w:val="16"/>
              </w:rPr>
              <w:t>Modernizacja dostępu drogowego do Portu w Szczecinie: przebudowa układu drogowego w rejonie Międzyodrza – część mostowa</w:t>
            </w:r>
          </w:p>
        </w:tc>
        <w:tc>
          <w:tcPr>
            <w:tcW w:w="0" w:type="auto"/>
            <w:vAlign w:val="center"/>
          </w:tcPr>
          <w:p w14:paraId="76EC5611"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63AEB339"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10C4CDA4" w14:textId="77777777" w:rsidTr="00383FD9">
        <w:trPr>
          <w:trHeight w:val="567"/>
        </w:trPr>
        <w:tc>
          <w:tcPr>
            <w:tcW w:w="0" w:type="auto"/>
            <w:vAlign w:val="center"/>
          </w:tcPr>
          <w:p w14:paraId="6DE1FF8F" w14:textId="77777777" w:rsidR="007C1899" w:rsidRPr="007C1899" w:rsidRDefault="007C1899" w:rsidP="00CB2ABF">
            <w:pPr>
              <w:spacing w:before="0" w:line="276" w:lineRule="auto"/>
              <w:ind w:left="22" w:right="-236"/>
              <w:jc w:val="left"/>
              <w:rPr>
                <w:sz w:val="16"/>
                <w:szCs w:val="16"/>
              </w:rPr>
            </w:pPr>
            <w:r w:rsidRPr="007C1899">
              <w:rPr>
                <w:sz w:val="16"/>
                <w:szCs w:val="16"/>
              </w:rPr>
              <w:t>11.</w:t>
            </w:r>
          </w:p>
        </w:tc>
        <w:tc>
          <w:tcPr>
            <w:tcW w:w="0" w:type="auto"/>
            <w:shd w:val="clear" w:color="auto" w:fill="auto"/>
            <w:vAlign w:val="center"/>
          </w:tcPr>
          <w:p w14:paraId="1215FCA0" w14:textId="77777777" w:rsidR="007C1899" w:rsidRPr="007C1899" w:rsidRDefault="007C1899" w:rsidP="00CB2ABF">
            <w:pPr>
              <w:spacing w:before="0" w:line="276" w:lineRule="auto"/>
              <w:ind w:left="55" w:right="-236"/>
              <w:jc w:val="left"/>
              <w:rPr>
                <w:sz w:val="16"/>
                <w:szCs w:val="16"/>
              </w:rPr>
            </w:pPr>
            <w:r w:rsidRPr="007C1899">
              <w:rPr>
                <w:sz w:val="16"/>
                <w:szCs w:val="16"/>
              </w:rPr>
              <w:t>HD03</w:t>
            </w:r>
          </w:p>
        </w:tc>
        <w:tc>
          <w:tcPr>
            <w:tcW w:w="0" w:type="auto"/>
            <w:shd w:val="clear" w:color="auto" w:fill="auto"/>
            <w:vAlign w:val="center"/>
          </w:tcPr>
          <w:p w14:paraId="70893A59" w14:textId="77777777" w:rsidR="007C1899" w:rsidRPr="007C1899" w:rsidRDefault="007C1899" w:rsidP="00CB2ABF">
            <w:pPr>
              <w:spacing w:before="0" w:line="276" w:lineRule="auto"/>
              <w:ind w:left="-9" w:right="-236"/>
              <w:jc w:val="left"/>
              <w:rPr>
                <w:sz w:val="16"/>
                <w:szCs w:val="16"/>
              </w:rPr>
            </w:pPr>
            <w:r w:rsidRPr="007C1899">
              <w:rPr>
                <w:sz w:val="16"/>
                <w:szCs w:val="16"/>
              </w:rPr>
              <w:t>Przebudowa ulicy Andersena, Północnej i Wapiennej – etap II</w:t>
            </w:r>
          </w:p>
        </w:tc>
        <w:tc>
          <w:tcPr>
            <w:tcW w:w="0" w:type="auto"/>
            <w:vAlign w:val="center"/>
          </w:tcPr>
          <w:p w14:paraId="5B905953"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4BBF9BB2"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7906E19F" w14:textId="77777777" w:rsidTr="00383FD9">
        <w:trPr>
          <w:trHeight w:val="567"/>
        </w:trPr>
        <w:tc>
          <w:tcPr>
            <w:tcW w:w="0" w:type="auto"/>
            <w:vAlign w:val="center"/>
          </w:tcPr>
          <w:p w14:paraId="6911B51D" w14:textId="77777777" w:rsidR="007C1899" w:rsidRPr="007C1899" w:rsidRDefault="007C1899" w:rsidP="00CB2ABF">
            <w:pPr>
              <w:spacing w:before="0" w:line="276" w:lineRule="auto"/>
              <w:ind w:left="22" w:right="-236"/>
              <w:jc w:val="left"/>
              <w:rPr>
                <w:sz w:val="16"/>
                <w:szCs w:val="16"/>
              </w:rPr>
            </w:pPr>
            <w:r w:rsidRPr="007C1899">
              <w:rPr>
                <w:sz w:val="16"/>
                <w:szCs w:val="16"/>
              </w:rPr>
              <w:t>12.</w:t>
            </w:r>
          </w:p>
        </w:tc>
        <w:tc>
          <w:tcPr>
            <w:tcW w:w="0" w:type="auto"/>
            <w:shd w:val="clear" w:color="auto" w:fill="auto"/>
            <w:vAlign w:val="center"/>
          </w:tcPr>
          <w:p w14:paraId="675DFDA3" w14:textId="77777777" w:rsidR="007C1899" w:rsidRPr="007C1899" w:rsidRDefault="007C1899" w:rsidP="00CB2ABF">
            <w:pPr>
              <w:spacing w:before="0" w:line="276" w:lineRule="auto"/>
              <w:ind w:left="55" w:right="-236"/>
              <w:jc w:val="left"/>
              <w:rPr>
                <w:sz w:val="16"/>
                <w:szCs w:val="16"/>
              </w:rPr>
            </w:pPr>
            <w:r w:rsidRPr="007C1899">
              <w:rPr>
                <w:sz w:val="16"/>
                <w:szCs w:val="16"/>
              </w:rPr>
              <w:t>HD07</w:t>
            </w:r>
          </w:p>
        </w:tc>
        <w:tc>
          <w:tcPr>
            <w:tcW w:w="0" w:type="auto"/>
            <w:shd w:val="clear" w:color="auto" w:fill="auto"/>
            <w:vAlign w:val="center"/>
          </w:tcPr>
          <w:p w14:paraId="1BD849D5" w14:textId="77777777" w:rsidR="007C1899" w:rsidRPr="007C1899" w:rsidRDefault="007C1899" w:rsidP="00CB2ABF">
            <w:pPr>
              <w:spacing w:before="0" w:line="276" w:lineRule="auto"/>
              <w:ind w:left="-9" w:right="-236"/>
              <w:jc w:val="left"/>
              <w:rPr>
                <w:sz w:val="16"/>
                <w:szCs w:val="16"/>
              </w:rPr>
            </w:pPr>
            <w:r w:rsidRPr="007C1899">
              <w:rPr>
                <w:sz w:val="16"/>
                <w:szCs w:val="16"/>
              </w:rPr>
              <w:t>Budowa obiektu mostowego w ciągu ul. Lubczyńskiej</w:t>
            </w:r>
          </w:p>
        </w:tc>
        <w:tc>
          <w:tcPr>
            <w:tcW w:w="0" w:type="auto"/>
            <w:vAlign w:val="center"/>
          </w:tcPr>
          <w:p w14:paraId="53952E45"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1D1CE842"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r w:rsidR="007C1899" w:rsidRPr="007C1899" w14:paraId="124BB66D" w14:textId="77777777" w:rsidTr="00383FD9">
        <w:trPr>
          <w:trHeight w:val="567"/>
        </w:trPr>
        <w:tc>
          <w:tcPr>
            <w:tcW w:w="0" w:type="auto"/>
            <w:vAlign w:val="center"/>
          </w:tcPr>
          <w:p w14:paraId="180A9311" w14:textId="77777777" w:rsidR="007C1899" w:rsidRPr="007C1899" w:rsidRDefault="007C1899" w:rsidP="00CB2ABF">
            <w:pPr>
              <w:spacing w:before="0" w:line="276" w:lineRule="auto"/>
              <w:ind w:left="22" w:right="-236"/>
              <w:jc w:val="left"/>
              <w:rPr>
                <w:sz w:val="16"/>
                <w:szCs w:val="16"/>
              </w:rPr>
            </w:pPr>
            <w:r w:rsidRPr="007C1899">
              <w:rPr>
                <w:sz w:val="16"/>
                <w:szCs w:val="16"/>
              </w:rPr>
              <w:t>13.</w:t>
            </w:r>
          </w:p>
        </w:tc>
        <w:tc>
          <w:tcPr>
            <w:tcW w:w="0" w:type="auto"/>
            <w:shd w:val="clear" w:color="auto" w:fill="auto"/>
            <w:vAlign w:val="center"/>
          </w:tcPr>
          <w:p w14:paraId="68B8A1DB" w14:textId="77777777" w:rsidR="007C1899" w:rsidRPr="007C1899" w:rsidRDefault="007C1899" w:rsidP="00CB2ABF">
            <w:pPr>
              <w:spacing w:before="0" w:line="276" w:lineRule="auto"/>
              <w:ind w:left="55" w:right="-236"/>
              <w:jc w:val="left"/>
              <w:rPr>
                <w:sz w:val="16"/>
                <w:szCs w:val="16"/>
              </w:rPr>
            </w:pPr>
            <w:r w:rsidRPr="007C1899">
              <w:rPr>
                <w:sz w:val="16"/>
                <w:szCs w:val="16"/>
              </w:rPr>
              <w:t>HD08</w:t>
            </w:r>
          </w:p>
        </w:tc>
        <w:tc>
          <w:tcPr>
            <w:tcW w:w="0" w:type="auto"/>
            <w:shd w:val="clear" w:color="auto" w:fill="auto"/>
            <w:vAlign w:val="center"/>
          </w:tcPr>
          <w:p w14:paraId="0E262E9F" w14:textId="77777777" w:rsidR="007C1899" w:rsidRPr="007C1899" w:rsidRDefault="007C1899" w:rsidP="00CB2ABF">
            <w:pPr>
              <w:spacing w:before="0" w:line="276" w:lineRule="auto"/>
              <w:ind w:left="-9" w:right="-236"/>
              <w:jc w:val="left"/>
              <w:rPr>
                <w:sz w:val="16"/>
                <w:szCs w:val="16"/>
              </w:rPr>
            </w:pPr>
            <w:r w:rsidRPr="007C1899">
              <w:rPr>
                <w:sz w:val="16"/>
                <w:szCs w:val="16"/>
              </w:rPr>
              <w:t>Modernizacja Trasy Zamkowej</w:t>
            </w:r>
          </w:p>
        </w:tc>
        <w:tc>
          <w:tcPr>
            <w:tcW w:w="0" w:type="auto"/>
            <w:vAlign w:val="center"/>
          </w:tcPr>
          <w:p w14:paraId="69D737FE" w14:textId="77777777" w:rsidR="007C1899" w:rsidRPr="007C1899" w:rsidRDefault="007C1899" w:rsidP="00CB2ABF">
            <w:pPr>
              <w:spacing w:before="0" w:line="276" w:lineRule="auto"/>
              <w:ind w:left="55" w:right="-236"/>
              <w:jc w:val="left"/>
              <w:rPr>
                <w:sz w:val="16"/>
                <w:szCs w:val="16"/>
              </w:rPr>
            </w:pPr>
            <w:r w:rsidRPr="007C1899">
              <w:rPr>
                <w:sz w:val="16"/>
                <w:szCs w:val="16"/>
              </w:rPr>
              <w:t>UM Szczecin</w:t>
            </w:r>
          </w:p>
        </w:tc>
        <w:tc>
          <w:tcPr>
            <w:tcW w:w="0" w:type="auto"/>
            <w:vAlign w:val="center"/>
          </w:tcPr>
          <w:p w14:paraId="008BE7E4" w14:textId="77777777" w:rsidR="007C1899" w:rsidRPr="007C1899" w:rsidRDefault="007C1899" w:rsidP="00CB2ABF">
            <w:pPr>
              <w:spacing w:before="0" w:line="276" w:lineRule="auto"/>
              <w:ind w:left="55" w:right="-236"/>
              <w:jc w:val="left"/>
              <w:rPr>
                <w:sz w:val="16"/>
                <w:szCs w:val="16"/>
              </w:rPr>
            </w:pPr>
            <w:r w:rsidRPr="007C1899">
              <w:rPr>
                <w:sz w:val="16"/>
                <w:szCs w:val="16"/>
              </w:rPr>
              <w:t>2024-2029</w:t>
            </w:r>
          </w:p>
        </w:tc>
      </w:tr>
    </w:tbl>
    <w:p w14:paraId="7DA22798" w14:textId="30369762" w:rsidR="007C1899" w:rsidRPr="007C1899" w:rsidRDefault="007C1899" w:rsidP="007C1899">
      <w:r w:rsidRPr="007C1899">
        <w:t>W poniższej tabeli (</w:t>
      </w:r>
      <w:r w:rsidR="00AB7234">
        <w:fldChar w:fldCharType="begin"/>
      </w:r>
      <w:r w:rsidR="00AB7234">
        <w:instrText xml:space="preserve"> REF _Ref163799733 \h </w:instrText>
      </w:r>
      <w:r w:rsidR="00AB7234">
        <w:fldChar w:fldCharType="separate"/>
      </w:r>
      <w:r w:rsidR="00DE4E70" w:rsidRPr="007C1899">
        <w:t xml:space="preserve">Tabela </w:t>
      </w:r>
      <w:r w:rsidR="00DE4E70">
        <w:rPr>
          <w:noProof/>
        </w:rPr>
        <w:t>104</w:t>
      </w:r>
      <w:r w:rsidR="00AB7234">
        <w:fldChar w:fldCharType="end"/>
      </w:r>
      <w:r w:rsidRPr="007C1899">
        <w:t>) przedstawiono harmonogram realizacji działań, w zakresie ograniczania hałasu drogowego, wskazanych w ramach strategii długofalowej.</w:t>
      </w:r>
    </w:p>
    <w:p w14:paraId="50D6002B" w14:textId="11C9A5C1" w:rsidR="007C1899" w:rsidRPr="007C1899" w:rsidRDefault="007C1899" w:rsidP="009B3F72">
      <w:pPr>
        <w:pStyle w:val="10PodpisTabela"/>
      </w:pPr>
      <w:bookmarkStart w:id="1262" w:name="_Ref163799733"/>
      <w:bookmarkStart w:id="1263" w:name="_Toc163205406"/>
      <w:bookmarkStart w:id="1264" w:name="_Toc163822434"/>
      <w:r w:rsidRPr="007C1899">
        <w:t xml:space="preserve">Tabela </w:t>
      </w:r>
      <w:r w:rsidRPr="007C1899">
        <w:fldChar w:fldCharType="begin"/>
      </w:r>
      <w:r w:rsidRPr="007C1899">
        <w:instrText xml:space="preserve"> SEQ Tabela \* ARABIC </w:instrText>
      </w:r>
      <w:r w:rsidRPr="007C1899">
        <w:fldChar w:fldCharType="separate"/>
      </w:r>
      <w:r w:rsidR="00DE4E70">
        <w:rPr>
          <w:noProof/>
        </w:rPr>
        <w:t>104</w:t>
      </w:r>
      <w:r w:rsidRPr="007C1899">
        <w:rPr>
          <w:noProof/>
        </w:rPr>
        <w:fldChar w:fldCharType="end"/>
      </w:r>
      <w:bookmarkEnd w:id="1262"/>
      <w:r w:rsidRPr="007C1899">
        <w:t>. Harmonogram realizacji działań, planowanych do podjęcia w ramach strategii długofalowej wskazanych w POH – hałas drogowy [źródło: opracowanie własne]</w:t>
      </w:r>
      <w:bookmarkEnd w:id="1263"/>
      <w:bookmarkEnd w:id="1264"/>
    </w:p>
    <w:tbl>
      <w:tblPr>
        <w:tblStyle w:val="Tabela-Siatka"/>
        <w:tblW w:w="5000" w:type="pct"/>
        <w:tblCellMar>
          <w:left w:w="57" w:type="dxa"/>
          <w:right w:w="57" w:type="dxa"/>
        </w:tblCellMar>
        <w:tblLook w:val="04A0" w:firstRow="1" w:lastRow="0" w:firstColumn="1" w:lastColumn="0" w:noHBand="0" w:noVBand="1"/>
      </w:tblPr>
      <w:tblGrid>
        <w:gridCol w:w="356"/>
        <w:gridCol w:w="1684"/>
        <w:gridCol w:w="5015"/>
        <w:gridCol w:w="2007"/>
      </w:tblGrid>
      <w:tr w:rsidR="007C1899" w:rsidRPr="007C1899" w14:paraId="721AEB5F" w14:textId="77777777" w:rsidTr="00383FD9">
        <w:trPr>
          <w:cantSplit/>
          <w:trHeight w:val="680"/>
          <w:tblHeader/>
        </w:trPr>
        <w:tc>
          <w:tcPr>
            <w:tcW w:w="0" w:type="auto"/>
            <w:vAlign w:val="center"/>
            <w:hideMark/>
          </w:tcPr>
          <w:p w14:paraId="3CD1634A" w14:textId="77777777" w:rsidR="007C1899" w:rsidRPr="007C1899" w:rsidRDefault="007C1899" w:rsidP="00CB2ABF">
            <w:pPr>
              <w:jc w:val="left"/>
              <w:rPr>
                <w:b/>
                <w:bCs/>
                <w:sz w:val="16"/>
                <w:szCs w:val="16"/>
              </w:rPr>
            </w:pPr>
            <w:r w:rsidRPr="007C1899">
              <w:rPr>
                <w:b/>
                <w:bCs/>
                <w:sz w:val="16"/>
                <w:szCs w:val="16"/>
              </w:rPr>
              <w:t>Lp.</w:t>
            </w:r>
          </w:p>
        </w:tc>
        <w:tc>
          <w:tcPr>
            <w:tcW w:w="0" w:type="auto"/>
            <w:vAlign w:val="center"/>
            <w:hideMark/>
          </w:tcPr>
          <w:p w14:paraId="47DAD66A" w14:textId="77777777" w:rsidR="007C1899" w:rsidRPr="007C1899" w:rsidRDefault="007C1899" w:rsidP="00CB2ABF">
            <w:pPr>
              <w:jc w:val="left"/>
              <w:rPr>
                <w:b/>
                <w:bCs/>
                <w:sz w:val="16"/>
                <w:szCs w:val="16"/>
              </w:rPr>
            </w:pPr>
            <w:r w:rsidRPr="007C1899">
              <w:rPr>
                <w:b/>
                <w:bCs/>
                <w:sz w:val="16"/>
                <w:szCs w:val="16"/>
              </w:rPr>
              <w:t>KOD w opracowaniu</w:t>
            </w:r>
          </w:p>
        </w:tc>
        <w:tc>
          <w:tcPr>
            <w:tcW w:w="0" w:type="auto"/>
            <w:vAlign w:val="center"/>
          </w:tcPr>
          <w:p w14:paraId="316073C1" w14:textId="77777777" w:rsidR="007C1899" w:rsidRPr="007C1899" w:rsidRDefault="007C1899" w:rsidP="00CB2ABF">
            <w:pPr>
              <w:jc w:val="left"/>
              <w:rPr>
                <w:b/>
                <w:bCs/>
                <w:sz w:val="16"/>
                <w:szCs w:val="16"/>
              </w:rPr>
            </w:pPr>
            <w:r w:rsidRPr="007C1899">
              <w:rPr>
                <w:b/>
                <w:bCs/>
                <w:sz w:val="16"/>
                <w:szCs w:val="16"/>
              </w:rPr>
              <w:t>Działania</w:t>
            </w:r>
          </w:p>
        </w:tc>
        <w:tc>
          <w:tcPr>
            <w:tcW w:w="0" w:type="auto"/>
            <w:vAlign w:val="center"/>
          </w:tcPr>
          <w:p w14:paraId="5C458562" w14:textId="77777777" w:rsidR="007C1899" w:rsidRPr="007C1899" w:rsidRDefault="007C1899" w:rsidP="00CB2ABF">
            <w:pPr>
              <w:jc w:val="left"/>
              <w:rPr>
                <w:b/>
                <w:bCs/>
                <w:sz w:val="16"/>
                <w:szCs w:val="16"/>
              </w:rPr>
            </w:pPr>
            <w:r w:rsidRPr="007C1899">
              <w:rPr>
                <w:b/>
                <w:bCs/>
                <w:sz w:val="16"/>
                <w:szCs w:val="16"/>
              </w:rPr>
              <w:t>Podmiot odpowiedzialny</w:t>
            </w:r>
          </w:p>
        </w:tc>
      </w:tr>
      <w:tr w:rsidR="007C1899" w:rsidRPr="007C1899" w14:paraId="4CB83C79" w14:textId="77777777" w:rsidTr="00383FD9">
        <w:trPr>
          <w:cantSplit/>
          <w:trHeight w:val="454"/>
        </w:trPr>
        <w:tc>
          <w:tcPr>
            <w:tcW w:w="0" w:type="auto"/>
            <w:vAlign w:val="center"/>
          </w:tcPr>
          <w:p w14:paraId="0DC49580" w14:textId="77777777" w:rsidR="007C1899" w:rsidRPr="007C1899" w:rsidRDefault="007C1899" w:rsidP="007C1899">
            <w:pPr>
              <w:spacing w:before="0"/>
              <w:ind w:left="22" w:right="-236" w:firstLine="60"/>
              <w:jc w:val="left"/>
              <w:rPr>
                <w:sz w:val="16"/>
                <w:szCs w:val="16"/>
              </w:rPr>
            </w:pPr>
            <w:r w:rsidRPr="007C1899">
              <w:rPr>
                <w:sz w:val="16"/>
                <w:szCs w:val="16"/>
              </w:rPr>
              <w:t>1.</w:t>
            </w:r>
          </w:p>
        </w:tc>
        <w:tc>
          <w:tcPr>
            <w:tcW w:w="0" w:type="auto"/>
            <w:vAlign w:val="center"/>
          </w:tcPr>
          <w:p w14:paraId="49A7F7E3" w14:textId="77777777" w:rsidR="007C1899" w:rsidRPr="007C1899" w:rsidRDefault="007C1899" w:rsidP="007C1899">
            <w:pPr>
              <w:spacing w:before="0"/>
              <w:ind w:left="22" w:right="-236" w:firstLine="57"/>
              <w:jc w:val="left"/>
              <w:rPr>
                <w:sz w:val="16"/>
                <w:szCs w:val="16"/>
              </w:rPr>
            </w:pPr>
            <w:r w:rsidRPr="007C1899">
              <w:rPr>
                <w:sz w:val="16"/>
                <w:szCs w:val="16"/>
              </w:rPr>
              <w:t>HD14</w:t>
            </w:r>
          </w:p>
        </w:tc>
        <w:tc>
          <w:tcPr>
            <w:tcW w:w="0" w:type="auto"/>
            <w:shd w:val="clear" w:color="auto" w:fill="auto"/>
            <w:vAlign w:val="center"/>
          </w:tcPr>
          <w:p w14:paraId="4BDD95A2" w14:textId="77777777" w:rsidR="007C1899" w:rsidRPr="007C1899" w:rsidRDefault="007C1899" w:rsidP="007C1899">
            <w:pPr>
              <w:spacing w:before="0"/>
              <w:ind w:left="100" w:right="-236"/>
              <w:jc w:val="left"/>
              <w:rPr>
                <w:sz w:val="16"/>
                <w:szCs w:val="16"/>
              </w:rPr>
            </w:pPr>
            <w:r w:rsidRPr="007C1899">
              <w:rPr>
                <w:sz w:val="16"/>
                <w:szCs w:val="16"/>
              </w:rPr>
              <w:t>III etap budowy Trasy Północnej od ul. Łącznej do ul. Szosa Polska</w:t>
            </w:r>
          </w:p>
        </w:tc>
        <w:tc>
          <w:tcPr>
            <w:tcW w:w="0" w:type="auto"/>
            <w:shd w:val="clear" w:color="auto" w:fill="auto"/>
            <w:vAlign w:val="center"/>
          </w:tcPr>
          <w:p w14:paraId="0EC23D59" w14:textId="77777777" w:rsidR="007C1899" w:rsidRPr="007C1899" w:rsidRDefault="007C1899" w:rsidP="007C1899">
            <w:pPr>
              <w:spacing w:before="0"/>
              <w:ind w:left="100" w:right="-236"/>
              <w:jc w:val="left"/>
              <w:rPr>
                <w:sz w:val="16"/>
                <w:szCs w:val="16"/>
              </w:rPr>
            </w:pPr>
            <w:r w:rsidRPr="007C1899">
              <w:rPr>
                <w:sz w:val="16"/>
                <w:szCs w:val="16"/>
              </w:rPr>
              <w:t>MZDiT</w:t>
            </w:r>
          </w:p>
        </w:tc>
      </w:tr>
    </w:tbl>
    <w:p w14:paraId="52F4D030" w14:textId="77777777" w:rsidR="007C1899" w:rsidRPr="007C1899" w:rsidRDefault="007C1899" w:rsidP="007C1899"/>
    <w:p w14:paraId="14E3A04D" w14:textId="3F50FA15" w:rsidR="007C1899" w:rsidRPr="007C1899" w:rsidRDefault="007C1899" w:rsidP="007C1899">
      <w:r w:rsidRPr="007C1899">
        <w:lastRenderedPageBreak/>
        <w:t>W poniższej tabeli (</w:t>
      </w:r>
      <w:r w:rsidR="00AB7234">
        <w:fldChar w:fldCharType="begin"/>
      </w:r>
      <w:r w:rsidR="00AB7234">
        <w:instrText xml:space="preserve"> REF _Ref163799722 \h </w:instrText>
      </w:r>
      <w:r w:rsidR="00AB7234">
        <w:fldChar w:fldCharType="separate"/>
      </w:r>
      <w:r w:rsidR="00DE4E70" w:rsidRPr="007C1899">
        <w:t xml:space="preserve">Tabela </w:t>
      </w:r>
      <w:r w:rsidR="00DE4E70">
        <w:rPr>
          <w:noProof/>
        </w:rPr>
        <w:t>105</w:t>
      </w:r>
      <w:r w:rsidR="00AB7234">
        <w:fldChar w:fldCharType="end"/>
      </w:r>
      <w:r w:rsidRPr="007C1899">
        <w:t xml:space="preserve">) przedstawiono harmonogram realizacji działań, w zakresie ograniczania hałasu szynowego, planowanych do podjęcia w ciągu 5 lat, licząc od roku uchwalenia POH. </w:t>
      </w:r>
    </w:p>
    <w:p w14:paraId="7B895BCC" w14:textId="16030869" w:rsidR="007C1899" w:rsidRPr="007C1899" w:rsidRDefault="007C1899" w:rsidP="009B3F72">
      <w:pPr>
        <w:pStyle w:val="10PodpisTabela"/>
      </w:pPr>
      <w:bookmarkStart w:id="1265" w:name="_Ref163799722"/>
      <w:bookmarkStart w:id="1266" w:name="_Toc163205407"/>
      <w:bookmarkStart w:id="1267" w:name="_Toc163822435"/>
      <w:r w:rsidRPr="007C1899">
        <w:t xml:space="preserve">Tabela </w:t>
      </w:r>
      <w:r w:rsidRPr="007C1899">
        <w:fldChar w:fldCharType="begin"/>
      </w:r>
      <w:r w:rsidRPr="007C1899">
        <w:instrText xml:space="preserve"> SEQ Tabela \* ARABIC </w:instrText>
      </w:r>
      <w:r w:rsidRPr="007C1899">
        <w:fldChar w:fldCharType="separate"/>
      </w:r>
      <w:r w:rsidR="00DE4E70">
        <w:rPr>
          <w:noProof/>
        </w:rPr>
        <w:t>105</w:t>
      </w:r>
      <w:r w:rsidRPr="007C1899">
        <w:rPr>
          <w:noProof/>
        </w:rPr>
        <w:fldChar w:fldCharType="end"/>
      </w:r>
      <w:bookmarkEnd w:id="1265"/>
      <w:r w:rsidRPr="007C1899">
        <w:t>. Harmonogram realizacji działań planowanych do podjęcia od w ciągu 5 lat, licząc od roku uchwalenia POH – hałas szynowy [źródło: opracowanie własne]</w:t>
      </w:r>
      <w:bookmarkEnd w:id="1266"/>
      <w:bookmarkEnd w:id="1267"/>
    </w:p>
    <w:tbl>
      <w:tblPr>
        <w:tblStyle w:val="Tabela-Siatka"/>
        <w:tblW w:w="0" w:type="auto"/>
        <w:tblCellMar>
          <w:left w:w="57" w:type="dxa"/>
          <w:right w:w="57" w:type="dxa"/>
        </w:tblCellMar>
        <w:tblLook w:val="04A0" w:firstRow="1" w:lastRow="0" w:firstColumn="1" w:lastColumn="0" w:noHBand="0" w:noVBand="1"/>
      </w:tblPr>
      <w:tblGrid>
        <w:gridCol w:w="355"/>
        <w:gridCol w:w="1285"/>
        <w:gridCol w:w="4694"/>
        <w:gridCol w:w="1527"/>
        <w:gridCol w:w="1201"/>
      </w:tblGrid>
      <w:tr w:rsidR="007C1899" w:rsidRPr="007C1899" w14:paraId="75211513" w14:textId="77777777" w:rsidTr="00383FD9">
        <w:trPr>
          <w:cantSplit/>
          <w:trHeight w:val="567"/>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F93994B" w14:textId="77777777" w:rsidR="007C1899" w:rsidRPr="007C1899" w:rsidRDefault="007C1899" w:rsidP="00CB2ABF">
            <w:pPr>
              <w:spacing w:line="276" w:lineRule="auto"/>
              <w:jc w:val="left"/>
              <w:rPr>
                <w:b/>
                <w:bCs/>
                <w:sz w:val="16"/>
                <w:szCs w:val="16"/>
              </w:rPr>
            </w:pPr>
            <w:r w:rsidRPr="007C1899">
              <w:rPr>
                <w:b/>
                <w:bCs/>
                <w:sz w:val="16"/>
                <w:szCs w:val="16"/>
              </w:rPr>
              <w:t>Lp.</w:t>
            </w:r>
          </w:p>
        </w:tc>
        <w:tc>
          <w:tcPr>
            <w:tcW w:w="0" w:type="auto"/>
            <w:tcBorders>
              <w:top w:val="single" w:sz="4" w:space="0" w:color="auto"/>
              <w:left w:val="single" w:sz="4" w:space="0" w:color="auto"/>
              <w:bottom w:val="single" w:sz="4" w:space="0" w:color="auto"/>
              <w:right w:val="single" w:sz="4" w:space="0" w:color="auto"/>
            </w:tcBorders>
            <w:vAlign w:val="center"/>
            <w:hideMark/>
          </w:tcPr>
          <w:p w14:paraId="3C6CB993" w14:textId="77777777" w:rsidR="007C1899" w:rsidRPr="007C1899" w:rsidRDefault="007C1899" w:rsidP="00CB2ABF">
            <w:pPr>
              <w:spacing w:line="276" w:lineRule="auto"/>
              <w:jc w:val="left"/>
              <w:rPr>
                <w:b/>
                <w:bCs/>
                <w:sz w:val="16"/>
                <w:szCs w:val="16"/>
              </w:rPr>
            </w:pPr>
            <w:r w:rsidRPr="007C1899">
              <w:rPr>
                <w:b/>
                <w:bCs/>
                <w:sz w:val="16"/>
                <w:szCs w:val="16"/>
              </w:rPr>
              <w:t>KOD w opracowaniu</w:t>
            </w:r>
          </w:p>
        </w:tc>
        <w:tc>
          <w:tcPr>
            <w:tcW w:w="0" w:type="auto"/>
            <w:tcBorders>
              <w:top w:val="single" w:sz="4" w:space="0" w:color="auto"/>
              <w:left w:val="single" w:sz="4" w:space="0" w:color="auto"/>
              <w:bottom w:val="single" w:sz="4" w:space="0" w:color="auto"/>
              <w:right w:val="single" w:sz="4" w:space="0" w:color="auto"/>
            </w:tcBorders>
            <w:vAlign w:val="center"/>
          </w:tcPr>
          <w:p w14:paraId="32180263" w14:textId="77777777" w:rsidR="007C1899" w:rsidRPr="007C1899" w:rsidRDefault="007C1899" w:rsidP="00CB2ABF">
            <w:pPr>
              <w:spacing w:line="276" w:lineRule="auto"/>
              <w:jc w:val="left"/>
              <w:rPr>
                <w:b/>
                <w:bCs/>
                <w:sz w:val="16"/>
                <w:szCs w:val="16"/>
              </w:rPr>
            </w:pPr>
            <w:r w:rsidRPr="007C1899">
              <w:rPr>
                <w:b/>
                <w:bCs/>
                <w:sz w:val="16"/>
                <w:szCs w:val="16"/>
              </w:rPr>
              <w:t>Działania</w:t>
            </w:r>
          </w:p>
        </w:tc>
        <w:tc>
          <w:tcPr>
            <w:tcW w:w="0" w:type="auto"/>
            <w:vAlign w:val="center"/>
          </w:tcPr>
          <w:p w14:paraId="5E205C77" w14:textId="77777777" w:rsidR="007C1899" w:rsidRPr="007C1899" w:rsidRDefault="007C1899" w:rsidP="00CB2ABF">
            <w:pPr>
              <w:spacing w:line="276" w:lineRule="auto"/>
              <w:jc w:val="left"/>
              <w:rPr>
                <w:b/>
                <w:bCs/>
                <w:sz w:val="16"/>
                <w:szCs w:val="16"/>
              </w:rPr>
            </w:pPr>
            <w:r w:rsidRPr="007C1899">
              <w:rPr>
                <w:b/>
                <w:bCs/>
                <w:sz w:val="16"/>
                <w:szCs w:val="16"/>
              </w:rPr>
              <w:t>Podmiot odpowiedzialny</w:t>
            </w:r>
          </w:p>
        </w:tc>
        <w:tc>
          <w:tcPr>
            <w:tcW w:w="0" w:type="auto"/>
            <w:vAlign w:val="center"/>
          </w:tcPr>
          <w:p w14:paraId="1A882C88" w14:textId="77777777" w:rsidR="007C1899" w:rsidRPr="007C1899" w:rsidRDefault="007C1899" w:rsidP="00CB2ABF">
            <w:pPr>
              <w:spacing w:line="276" w:lineRule="auto"/>
              <w:jc w:val="left"/>
              <w:rPr>
                <w:b/>
                <w:bCs/>
                <w:sz w:val="16"/>
                <w:szCs w:val="16"/>
              </w:rPr>
            </w:pPr>
            <w:r w:rsidRPr="007C1899">
              <w:rPr>
                <w:b/>
                <w:bCs/>
                <w:sz w:val="16"/>
                <w:szCs w:val="16"/>
              </w:rPr>
              <w:t>Termin podjęcia działania</w:t>
            </w:r>
          </w:p>
        </w:tc>
      </w:tr>
      <w:tr w:rsidR="007C1899" w:rsidRPr="007C1899" w14:paraId="50FB05B4" w14:textId="77777777" w:rsidTr="00383FD9">
        <w:trPr>
          <w:cantSplit/>
          <w:trHeight w:val="567"/>
          <w:tblHeader/>
        </w:trPr>
        <w:tc>
          <w:tcPr>
            <w:tcW w:w="0" w:type="auto"/>
            <w:tcBorders>
              <w:top w:val="single" w:sz="4" w:space="0" w:color="auto"/>
              <w:left w:val="single" w:sz="4" w:space="0" w:color="auto"/>
              <w:bottom w:val="single" w:sz="4" w:space="0" w:color="auto"/>
              <w:right w:val="single" w:sz="4" w:space="0" w:color="auto"/>
            </w:tcBorders>
            <w:vAlign w:val="center"/>
          </w:tcPr>
          <w:p w14:paraId="11327889" w14:textId="77777777" w:rsidR="007C1899" w:rsidRPr="007C1899" w:rsidRDefault="007C1899" w:rsidP="00CB2ABF">
            <w:pPr>
              <w:spacing w:before="0" w:line="276" w:lineRule="auto"/>
              <w:jc w:val="left"/>
              <w:rPr>
                <w:sz w:val="16"/>
                <w:szCs w:val="16"/>
              </w:rPr>
            </w:pPr>
            <w:r w:rsidRPr="007C1899">
              <w:rPr>
                <w:sz w:val="16"/>
                <w:szCs w:val="16"/>
              </w:rPr>
              <w:t>1.</w:t>
            </w:r>
          </w:p>
        </w:tc>
        <w:tc>
          <w:tcPr>
            <w:tcW w:w="0" w:type="auto"/>
            <w:tcBorders>
              <w:top w:val="single" w:sz="4" w:space="0" w:color="auto"/>
              <w:left w:val="single" w:sz="4" w:space="0" w:color="auto"/>
              <w:bottom w:val="single" w:sz="4" w:space="0" w:color="auto"/>
              <w:right w:val="single" w:sz="4" w:space="0" w:color="auto"/>
            </w:tcBorders>
            <w:vAlign w:val="center"/>
          </w:tcPr>
          <w:p w14:paraId="5846D258" w14:textId="77777777" w:rsidR="007C1899" w:rsidRPr="007C1899" w:rsidRDefault="007C1899" w:rsidP="00CB2ABF">
            <w:pPr>
              <w:spacing w:before="0" w:line="276" w:lineRule="auto"/>
              <w:jc w:val="left"/>
              <w:rPr>
                <w:sz w:val="16"/>
                <w:szCs w:val="16"/>
              </w:rPr>
            </w:pPr>
            <w:r w:rsidRPr="007C1899">
              <w:rPr>
                <w:sz w:val="16"/>
                <w:szCs w:val="16"/>
              </w:rPr>
              <w:t>HS03</w:t>
            </w:r>
          </w:p>
        </w:tc>
        <w:tc>
          <w:tcPr>
            <w:tcW w:w="0" w:type="auto"/>
            <w:tcBorders>
              <w:top w:val="single" w:sz="4" w:space="0" w:color="auto"/>
              <w:left w:val="single" w:sz="4" w:space="0" w:color="auto"/>
              <w:bottom w:val="single" w:sz="4" w:space="0" w:color="auto"/>
              <w:right w:val="single" w:sz="4" w:space="0" w:color="auto"/>
            </w:tcBorders>
            <w:vAlign w:val="center"/>
          </w:tcPr>
          <w:p w14:paraId="30006B1D" w14:textId="77777777" w:rsidR="007C1899" w:rsidRPr="007C1899" w:rsidRDefault="007C1899" w:rsidP="00CB2ABF">
            <w:pPr>
              <w:spacing w:before="0" w:line="276" w:lineRule="auto"/>
              <w:jc w:val="left"/>
              <w:rPr>
                <w:sz w:val="16"/>
                <w:szCs w:val="16"/>
              </w:rPr>
            </w:pPr>
            <w:r w:rsidRPr="007C1899">
              <w:rPr>
                <w:sz w:val="16"/>
                <w:szCs w:val="16"/>
              </w:rPr>
              <w:t>Szlifowanie regeneracyjne szyn - korekcja geometrii kół tramwajowych</w:t>
            </w:r>
          </w:p>
        </w:tc>
        <w:tc>
          <w:tcPr>
            <w:tcW w:w="0" w:type="auto"/>
            <w:tcBorders>
              <w:top w:val="single" w:sz="4" w:space="0" w:color="auto"/>
              <w:left w:val="single" w:sz="4" w:space="0" w:color="auto"/>
              <w:bottom w:val="single" w:sz="4" w:space="0" w:color="auto"/>
              <w:right w:val="single" w:sz="4" w:space="0" w:color="auto"/>
            </w:tcBorders>
            <w:vAlign w:val="center"/>
          </w:tcPr>
          <w:p w14:paraId="1B19F5A7" w14:textId="77777777" w:rsidR="007C1899" w:rsidRPr="007C1899" w:rsidRDefault="007C1899" w:rsidP="00CB2ABF">
            <w:pPr>
              <w:spacing w:before="0" w:line="276" w:lineRule="auto"/>
              <w:jc w:val="left"/>
              <w:rPr>
                <w:sz w:val="16"/>
                <w:szCs w:val="16"/>
              </w:rPr>
            </w:pPr>
            <w:r w:rsidRPr="007C1899">
              <w:rPr>
                <w:sz w:val="16"/>
                <w:szCs w:val="16"/>
              </w:rPr>
              <w:t>MZDiT</w:t>
            </w:r>
          </w:p>
        </w:tc>
        <w:tc>
          <w:tcPr>
            <w:tcW w:w="0" w:type="auto"/>
            <w:vAlign w:val="center"/>
          </w:tcPr>
          <w:p w14:paraId="4DF1D166"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6C34909A"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4916A774" w14:textId="77777777" w:rsidR="007C1899" w:rsidRPr="007C1899" w:rsidRDefault="007C1899" w:rsidP="00CB2ABF">
            <w:pPr>
              <w:spacing w:before="0" w:line="276" w:lineRule="auto"/>
              <w:jc w:val="left"/>
              <w:rPr>
                <w:sz w:val="16"/>
                <w:szCs w:val="16"/>
              </w:rPr>
            </w:pPr>
            <w:r w:rsidRPr="007C1899">
              <w:rPr>
                <w:sz w:val="16"/>
                <w:szCs w:val="16"/>
              </w:rPr>
              <w:t>2.</w:t>
            </w:r>
          </w:p>
        </w:tc>
        <w:tc>
          <w:tcPr>
            <w:tcW w:w="0" w:type="auto"/>
            <w:tcBorders>
              <w:top w:val="single" w:sz="4" w:space="0" w:color="auto"/>
              <w:left w:val="single" w:sz="4" w:space="0" w:color="auto"/>
              <w:bottom w:val="single" w:sz="4" w:space="0" w:color="auto"/>
              <w:right w:val="single" w:sz="4" w:space="0" w:color="auto"/>
            </w:tcBorders>
            <w:vAlign w:val="center"/>
          </w:tcPr>
          <w:p w14:paraId="0522D78C" w14:textId="77777777" w:rsidR="007C1899" w:rsidRPr="007C1899" w:rsidRDefault="007C1899" w:rsidP="00CB2ABF">
            <w:pPr>
              <w:spacing w:before="0" w:line="276" w:lineRule="auto"/>
              <w:jc w:val="left"/>
              <w:rPr>
                <w:sz w:val="16"/>
                <w:szCs w:val="16"/>
              </w:rPr>
            </w:pPr>
            <w:r w:rsidRPr="007C1899">
              <w:rPr>
                <w:sz w:val="16"/>
                <w:szCs w:val="16"/>
              </w:rPr>
              <w:t>HS05</w:t>
            </w:r>
          </w:p>
        </w:tc>
        <w:tc>
          <w:tcPr>
            <w:tcW w:w="0" w:type="auto"/>
            <w:tcBorders>
              <w:top w:val="single" w:sz="4" w:space="0" w:color="auto"/>
              <w:left w:val="single" w:sz="4" w:space="0" w:color="auto"/>
              <w:bottom w:val="single" w:sz="4" w:space="0" w:color="auto"/>
              <w:right w:val="single" w:sz="4" w:space="0" w:color="auto"/>
            </w:tcBorders>
            <w:vAlign w:val="center"/>
          </w:tcPr>
          <w:p w14:paraId="24B3D780" w14:textId="77777777" w:rsidR="007C1899" w:rsidRPr="007C1899" w:rsidRDefault="007C1899" w:rsidP="00CB2ABF">
            <w:pPr>
              <w:spacing w:before="0" w:line="276" w:lineRule="auto"/>
              <w:jc w:val="left"/>
              <w:rPr>
                <w:sz w:val="16"/>
                <w:szCs w:val="16"/>
              </w:rPr>
            </w:pPr>
            <w:r w:rsidRPr="007C1899">
              <w:rPr>
                <w:sz w:val="16"/>
                <w:szCs w:val="16"/>
              </w:rPr>
              <w:t>Modernizacja eksploatowanego taboru kolejowego. Okresowa kontrola stanu technicznego nawierzchni szynowej i utrzymanie jej we właściwej kondycji - pozostałe</w:t>
            </w:r>
          </w:p>
        </w:tc>
        <w:tc>
          <w:tcPr>
            <w:tcW w:w="0" w:type="auto"/>
            <w:tcBorders>
              <w:top w:val="single" w:sz="4" w:space="0" w:color="auto"/>
              <w:left w:val="single" w:sz="4" w:space="0" w:color="auto"/>
              <w:bottom w:val="single" w:sz="4" w:space="0" w:color="auto"/>
              <w:right w:val="single" w:sz="4" w:space="0" w:color="auto"/>
            </w:tcBorders>
            <w:vAlign w:val="center"/>
          </w:tcPr>
          <w:p w14:paraId="225F0179" w14:textId="77777777" w:rsidR="007C1899" w:rsidRPr="007C1899" w:rsidRDefault="007C1899" w:rsidP="00CB2ABF">
            <w:pPr>
              <w:spacing w:before="0" w:line="276" w:lineRule="auto"/>
              <w:jc w:val="left"/>
              <w:rPr>
                <w:sz w:val="16"/>
                <w:szCs w:val="16"/>
              </w:rPr>
            </w:pPr>
            <w:r w:rsidRPr="007C1899">
              <w:rPr>
                <w:sz w:val="16"/>
                <w:szCs w:val="16"/>
              </w:rPr>
              <w:t>PKP PLK S.A.</w:t>
            </w:r>
          </w:p>
        </w:tc>
        <w:tc>
          <w:tcPr>
            <w:tcW w:w="0" w:type="auto"/>
            <w:vAlign w:val="center"/>
          </w:tcPr>
          <w:p w14:paraId="31C84CBC"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21A275BC"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379C48A6" w14:textId="77777777" w:rsidR="007C1899" w:rsidRPr="007C1899" w:rsidRDefault="007C1899" w:rsidP="00CB2ABF">
            <w:pPr>
              <w:spacing w:before="0" w:line="276" w:lineRule="auto"/>
              <w:jc w:val="left"/>
              <w:rPr>
                <w:sz w:val="16"/>
                <w:szCs w:val="16"/>
              </w:rPr>
            </w:pPr>
            <w:r w:rsidRPr="007C1899">
              <w:rPr>
                <w:sz w:val="16"/>
                <w:szCs w:val="16"/>
              </w:rPr>
              <w:t>3.</w:t>
            </w:r>
          </w:p>
        </w:tc>
        <w:tc>
          <w:tcPr>
            <w:tcW w:w="0" w:type="auto"/>
            <w:tcBorders>
              <w:top w:val="single" w:sz="4" w:space="0" w:color="auto"/>
              <w:left w:val="single" w:sz="4" w:space="0" w:color="auto"/>
              <w:bottom w:val="single" w:sz="4" w:space="0" w:color="auto"/>
              <w:right w:val="single" w:sz="4" w:space="0" w:color="auto"/>
            </w:tcBorders>
            <w:vAlign w:val="center"/>
          </w:tcPr>
          <w:p w14:paraId="019BE6F1" w14:textId="77777777" w:rsidR="007C1899" w:rsidRPr="007C1899" w:rsidRDefault="007C1899" w:rsidP="00CB2ABF">
            <w:pPr>
              <w:spacing w:before="0" w:line="276" w:lineRule="auto"/>
              <w:jc w:val="left"/>
              <w:rPr>
                <w:sz w:val="16"/>
                <w:szCs w:val="16"/>
              </w:rPr>
            </w:pPr>
            <w:r w:rsidRPr="007C1899">
              <w:rPr>
                <w:sz w:val="16"/>
                <w:szCs w:val="16"/>
              </w:rPr>
              <w:t>HS02</w:t>
            </w:r>
          </w:p>
        </w:tc>
        <w:tc>
          <w:tcPr>
            <w:tcW w:w="0" w:type="auto"/>
            <w:tcBorders>
              <w:top w:val="single" w:sz="4" w:space="0" w:color="auto"/>
              <w:left w:val="single" w:sz="4" w:space="0" w:color="auto"/>
              <w:bottom w:val="single" w:sz="4" w:space="0" w:color="auto"/>
              <w:right w:val="single" w:sz="4" w:space="0" w:color="auto"/>
            </w:tcBorders>
            <w:vAlign w:val="center"/>
          </w:tcPr>
          <w:p w14:paraId="54F76ED6" w14:textId="77777777" w:rsidR="007C1899" w:rsidRPr="007C1899" w:rsidRDefault="007C1899" w:rsidP="00CB2ABF">
            <w:pPr>
              <w:spacing w:before="0" w:line="276" w:lineRule="auto"/>
              <w:jc w:val="left"/>
              <w:rPr>
                <w:sz w:val="16"/>
                <w:szCs w:val="16"/>
              </w:rPr>
            </w:pPr>
            <w:r w:rsidRPr="007C1899">
              <w:rPr>
                <w:sz w:val="16"/>
                <w:szCs w:val="16"/>
              </w:rPr>
              <w:t>Budowa Szczecińskiej Kolei Metropolitalnej</w:t>
            </w:r>
          </w:p>
        </w:tc>
        <w:tc>
          <w:tcPr>
            <w:tcW w:w="0" w:type="auto"/>
            <w:tcBorders>
              <w:top w:val="single" w:sz="4" w:space="0" w:color="auto"/>
              <w:left w:val="single" w:sz="4" w:space="0" w:color="auto"/>
              <w:bottom w:val="single" w:sz="4" w:space="0" w:color="auto"/>
              <w:right w:val="single" w:sz="4" w:space="0" w:color="auto"/>
            </w:tcBorders>
            <w:vAlign w:val="center"/>
          </w:tcPr>
          <w:p w14:paraId="3363E5EE" w14:textId="77777777" w:rsidR="007C1899" w:rsidRPr="007C1899" w:rsidRDefault="007C1899" w:rsidP="00CB2ABF">
            <w:pPr>
              <w:spacing w:before="0" w:line="276" w:lineRule="auto"/>
              <w:jc w:val="left"/>
              <w:rPr>
                <w:sz w:val="16"/>
                <w:szCs w:val="16"/>
              </w:rPr>
            </w:pPr>
            <w:r w:rsidRPr="007C1899">
              <w:rPr>
                <w:sz w:val="16"/>
                <w:szCs w:val="16"/>
              </w:rPr>
              <w:t>MZDiT</w:t>
            </w:r>
          </w:p>
        </w:tc>
        <w:tc>
          <w:tcPr>
            <w:tcW w:w="0" w:type="auto"/>
            <w:vAlign w:val="center"/>
          </w:tcPr>
          <w:p w14:paraId="1A78A6C4"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6601651E"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708B808A" w14:textId="77777777" w:rsidR="007C1899" w:rsidRPr="007C1899" w:rsidRDefault="007C1899" w:rsidP="00CB2ABF">
            <w:pPr>
              <w:spacing w:before="0" w:line="276" w:lineRule="auto"/>
              <w:jc w:val="left"/>
              <w:rPr>
                <w:sz w:val="16"/>
                <w:szCs w:val="16"/>
              </w:rPr>
            </w:pPr>
            <w:r w:rsidRPr="007C1899">
              <w:rPr>
                <w:sz w:val="16"/>
                <w:szCs w:val="16"/>
              </w:rPr>
              <w:t>4.</w:t>
            </w:r>
          </w:p>
        </w:tc>
        <w:tc>
          <w:tcPr>
            <w:tcW w:w="0" w:type="auto"/>
            <w:tcBorders>
              <w:top w:val="single" w:sz="4" w:space="0" w:color="auto"/>
              <w:left w:val="single" w:sz="4" w:space="0" w:color="auto"/>
              <w:bottom w:val="single" w:sz="4" w:space="0" w:color="auto"/>
              <w:right w:val="single" w:sz="4" w:space="0" w:color="auto"/>
            </w:tcBorders>
            <w:vAlign w:val="center"/>
          </w:tcPr>
          <w:p w14:paraId="32CF26C5" w14:textId="77777777" w:rsidR="007C1899" w:rsidRPr="007C1899" w:rsidRDefault="007C1899" w:rsidP="00CB2ABF">
            <w:pPr>
              <w:spacing w:before="0" w:line="276" w:lineRule="auto"/>
              <w:jc w:val="left"/>
              <w:rPr>
                <w:sz w:val="16"/>
                <w:szCs w:val="16"/>
              </w:rPr>
            </w:pPr>
            <w:r w:rsidRPr="007C1899">
              <w:rPr>
                <w:sz w:val="16"/>
                <w:szCs w:val="16"/>
              </w:rPr>
              <w:t>HS01</w:t>
            </w:r>
          </w:p>
        </w:tc>
        <w:tc>
          <w:tcPr>
            <w:tcW w:w="0" w:type="auto"/>
            <w:tcBorders>
              <w:top w:val="single" w:sz="4" w:space="0" w:color="auto"/>
              <w:left w:val="single" w:sz="4" w:space="0" w:color="auto"/>
              <w:bottom w:val="single" w:sz="4" w:space="0" w:color="auto"/>
              <w:right w:val="single" w:sz="4" w:space="0" w:color="auto"/>
            </w:tcBorders>
            <w:vAlign w:val="center"/>
          </w:tcPr>
          <w:p w14:paraId="500F1820" w14:textId="77777777" w:rsidR="007C1899" w:rsidRPr="007C1899" w:rsidRDefault="007C1899" w:rsidP="00CB2ABF">
            <w:pPr>
              <w:spacing w:before="0" w:line="276" w:lineRule="auto"/>
              <w:jc w:val="left"/>
              <w:rPr>
                <w:sz w:val="16"/>
                <w:szCs w:val="16"/>
              </w:rPr>
            </w:pPr>
            <w:r w:rsidRPr="007C1899">
              <w:rPr>
                <w:sz w:val="16"/>
                <w:szCs w:val="16"/>
              </w:rPr>
              <w:t>Budowa i przebudowa torowisk w Szczecinie – etap II – Poprawa bezpieczeństwa tramwajowej komunikacji zbiorowej</w:t>
            </w:r>
          </w:p>
        </w:tc>
        <w:tc>
          <w:tcPr>
            <w:tcW w:w="0" w:type="auto"/>
            <w:tcBorders>
              <w:top w:val="single" w:sz="4" w:space="0" w:color="auto"/>
              <w:left w:val="single" w:sz="4" w:space="0" w:color="auto"/>
              <w:bottom w:val="single" w:sz="4" w:space="0" w:color="auto"/>
              <w:right w:val="single" w:sz="4" w:space="0" w:color="auto"/>
            </w:tcBorders>
            <w:vAlign w:val="center"/>
          </w:tcPr>
          <w:p w14:paraId="6E1D652E" w14:textId="77777777" w:rsidR="007C1899" w:rsidRPr="007C1899" w:rsidRDefault="007C1899" w:rsidP="00CB2ABF">
            <w:pPr>
              <w:spacing w:before="0" w:line="276" w:lineRule="auto"/>
              <w:jc w:val="left"/>
              <w:rPr>
                <w:sz w:val="16"/>
                <w:szCs w:val="16"/>
              </w:rPr>
            </w:pPr>
            <w:r w:rsidRPr="007C1899">
              <w:rPr>
                <w:sz w:val="16"/>
                <w:szCs w:val="16"/>
              </w:rPr>
              <w:t>UM Szczecin</w:t>
            </w:r>
          </w:p>
        </w:tc>
        <w:tc>
          <w:tcPr>
            <w:tcW w:w="0" w:type="auto"/>
            <w:tcBorders>
              <w:bottom w:val="single" w:sz="4" w:space="0" w:color="auto"/>
            </w:tcBorders>
            <w:vAlign w:val="center"/>
          </w:tcPr>
          <w:p w14:paraId="78BF8294"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710BE4CC"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5E912BC1" w14:textId="77777777" w:rsidR="007C1899" w:rsidRPr="007C1899" w:rsidRDefault="007C1899" w:rsidP="00CB2ABF">
            <w:pPr>
              <w:spacing w:before="0" w:line="276" w:lineRule="auto"/>
              <w:jc w:val="left"/>
              <w:rPr>
                <w:sz w:val="16"/>
                <w:szCs w:val="16"/>
              </w:rPr>
            </w:pPr>
            <w:r w:rsidRPr="007C1899">
              <w:rPr>
                <w:sz w:val="16"/>
                <w:szCs w:val="16"/>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486E9F" w14:textId="77777777" w:rsidR="007C1899" w:rsidRPr="007C1899" w:rsidRDefault="007C1899" w:rsidP="00CB2ABF">
            <w:pPr>
              <w:spacing w:before="0" w:line="276" w:lineRule="auto"/>
              <w:jc w:val="left"/>
              <w:rPr>
                <w:sz w:val="16"/>
                <w:szCs w:val="16"/>
              </w:rPr>
            </w:pPr>
            <w:r w:rsidRPr="007C1899">
              <w:rPr>
                <w:sz w:val="16"/>
                <w:szCs w:val="16"/>
              </w:rPr>
              <w:t>HS07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C885A1" w14:textId="77777777" w:rsidR="007C1899" w:rsidRPr="007C1899" w:rsidRDefault="007C1899" w:rsidP="00CB2ABF">
            <w:pPr>
              <w:spacing w:before="0" w:line="276" w:lineRule="auto"/>
              <w:jc w:val="left"/>
              <w:rPr>
                <w:sz w:val="16"/>
                <w:szCs w:val="16"/>
              </w:rPr>
            </w:pPr>
            <w:r w:rsidRPr="007C1899">
              <w:rPr>
                <w:sz w:val="16"/>
                <w:szCs w:val="16"/>
              </w:rPr>
              <w:t>Prace na linii kolejowej E59 Poznań Główny – Szczecin Dąbie</w:t>
            </w:r>
          </w:p>
        </w:tc>
        <w:tc>
          <w:tcPr>
            <w:tcW w:w="0" w:type="auto"/>
            <w:tcBorders>
              <w:top w:val="single" w:sz="4" w:space="0" w:color="auto"/>
              <w:left w:val="single" w:sz="4" w:space="0" w:color="auto"/>
              <w:bottom w:val="single" w:sz="4" w:space="0" w:color="auto"/>
              <w:right w:val="single" w:sz="4" w:space="0" w:color="auto"/>
            </w:tcBorders>
            <w:vAlign w:val="center"/>
          </w:tcPr>
          <w:p w14:paraId="3ABB505A" w14:textId="77777777" w:rsidR="007C1899" w:rsidRPr="007C1899" w:rsidRDefault="007C1899" w:rsidP="00CB2ABF">
            <w:pPr>
              <w:spacing w:before="0" w:line="276" w:lineRule="auto"/>
              <w:jc w:val="left"/>
              <w:rPr>
                <w:sz w:val="16"/>
                <w:szCs w:val="16"/>
              </w:rPr>
            </w:pPr>
            <w:r w:rsidRPr="007C1899">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3F065587"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3642870B"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70554E42" w14:textId="77777777" w:rsidR="007C1899" w:rsidRPr="007C1899" w:rsidRDefault="007C1899" w:rsidP="00CB2ABF">
            <w:pPr>
              <w:spacing w:before="0" w:line="276" w:lineRule="auto"/>
              <w:jc w:val="left"/>
              <w:rPr>
                <w:sz w:val="16"/>
                <w:szCs w:val="16"/>
              </w:rPr>
            </w:pPr>
            <w:r w:rsidRPr="007C1899">
              <w:rPr>
                <w:sz w:val="16"/>
                <w:szCs w:val="16"/>
              </w:rPr>
              <w:t>6.</w:t>
            </w:r>
          </w:p>
        </w:tc>
        <w:tc>
          <w:tcPr>
            <w:tcW w:w="0" w:type="auto"/>
            <w:tcBorders>
              <w:top w:val="nil"/>
              <w:left w:val="single" w:sz="4" w:space="0" w:color="auto"/>
              <w:bottom w:val="single" w:sz="4" w:space="0" w:color="auto"/>
              <w:right w:val="single" w:sz="4" w:space="0" w:color="auto"/>
            </w:tcBorders>
            <w:shd w:val="clear" w:color="auto" w:fill="auto"/>
            <w:vAlign w:val="center"/>
          </w:tcPr>
          <w:p w14:paraId="13A82667" w14:textId="77777777" w:rsidR="007C1899" w:rsidRPr="007C1899" w:rsidRDefault="007C1899" w:rsidP="00CB2ABF">
            <w:pPr>
              <w:spacing w:before="0" w:line="276" w:lineRule="auto"/>
              <w:jc w:val="left"/>
              <w:rPr>
                <w:sz w:val="16"/>
                <w:szCs w:val="16"/>
              </w:rPr>
            </w:pPr>
            <w:r w:rsidRPr="007C1899">
              <w:rPr>
                <w:sz w:val="16"/>
                <w:szCs w:val="16"/>
              </w:rPr>
              <w:t>HS04</w:t>
            </w:r>
          </w:p>
        </w:tc>
        <w:tc>
          <w:tcPr>
            <w:tcW w:w="0" w:type="auto"/>
            <w:tcBorders>
              <w:top w:val="nil"/>
              <w:left w:val="single" w:sz="4" w:space="0" w:color="auto"/>
              <w:bottom w:val="single" w:sz="4" w:space="0" w:color="auto"/>
              <w:right w:val="single" w:sz="4" w:space="0" w:color="auto"/>
            </w:tcBorders>
            <w:shd w:val="clear" w:color="auto" w:fill="auto"/>
            <w:vAlign w:val="center"/>
          </w:tcPr>
          <w:p w14:paraId="34D5EA9A" w14:textId="77777777" w:rsidR="007C1899" w:rsidRPr="007C1899" w:rsidRDefault="007C1899" w:rsidP="00CB2ABF">
            <w:pPr>
              <w:spacing w:before="0" w:line="276" w:lineRule="auto"/>
              <w:jc w:val="left"/>
              <w:rPr>
                <w:sz w:val="16"/>
                <w:szCs w:val="16"/>
              </w:rPr>
            </w:pPr>
            <w:r w:rsidRPr="007C1899">
              <w:rPr>
                <w:sz w:val="16"/>
                <w:szCs w:val="16"/>
              </w:rPr>
              <w:t>Modernizacja eksploatowanego taboru kolejowego. Okresowa kontrola stanu technicznego nawierzchni szynowej i utrzymanie jej we właściwej kondycji - główne</w:t>
            </w:r>
          </w:p>
        </w:tc>
        <w:tc>
          <w:tcPr>
            <w:tcW w:w="0" w:type="auto"/>
            <w:tcBorders>
              <w:top w:val="single" w:sz="4" w:space="0" w:color="auto"/>
              <w:left w:val="single" w:sz="4" w:space="0" w:color="auto"/>
              <w:bottom w:val="single" w:sz="4" w:space="0" w:color="auto"/>
              <w:right w:val="single" w:sz="4" w:space="0" w:color="auto"/>
            </w:tcBorders>
            <w:vAlign w:val="center"/>
          </w:tcPr>
          <w:p w14:paraId="0D95DDBB" w14:textId="77777777" w:rsidR="007C1899" w:rsidRPr="007C1899" w:rsidRDefault="007C1899" w:rsidP="00CB2ABF">
            <w:pPr>
              <w:spacing w:before="0" w:line="276" w:lineRule="auto"/>
              <w:jc w:val="left"/>
              <w:rPr>
                <w:sz w:val="16"/>
                <w:szCs w:val="16"/>
              </w:rPr>
            </w:pPr>
            <w:r w:rsidRPr="007C1899">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496802DC" w14:textId="77777777" w:rsidR="007C1899" w:rsidRPr="007C1899" w:rsidRDefault="007C1899" w:rsidP="00CB2ABF">
            <w:pPr>
              <w:spacing w:before="0" w:line="276" w:lineRule="auto"/>
              <w:jc w:val="left"/>
              <w:rPr>
                <w:sz w:val="16"/>
                <w:szCs w:val="16"/>
              </w:rPr>
            </w:pPr>
            <w:r w:rsidRPr="007C1899">
              <w:rPr>
                <w:sz w:val="16"/>
                <w:szCs w:val="16"/>
              </w:rPr>
              <w:t>2024-2029</w:t>
            </w:r>
          </w:p>
        </w:tc>
      </w:tr>
      <w:tr w:rsidR="007C1899" w:rsidRPr="007C1899" w14:paraId="4014D48F" w14:textId="77777777" w:rsidTr="00383FD9">
        <w:trPr>
          <w:cantSplit/>
          <w:trHeight w:val="567"/>
        </w:trPr>
        <w:tc>
          <w:tcPr>
            <w:tcW w:w="0" w:type="auto"/>
            <w:tcBorders>
              <w:top w:val="single" w:sz="4" w:space="0" w:color="auto"/>
              <w:left w:val="single" w:sz="4" w:space="0" w:color="auto"/>
              <w:bottom w:val="single" w:sz="4" w:space="0" w:color="auto"/>
              <w:right w:val="single" w:sz="4" w:space="0" w:color="auto"/>
            </w:tcBorders>
            <w:vAlign w:val="center"/>
          </w:tcPr>
          <w:p w14:paraId="314371A9" w14:textId="77777777" w:rsidR="007C1899" w:rsidRPr="007C1899" w:rsidRDefault="007C1899" w:rsidP="00CB2ABF">
            <w:pPr>
              <w:spacing w:before="0" w:line="276" w:lineRule="auto"/>
              <w:jc w:val="left"/>
              <w:rPr>
                <w:sz w:val="16"/>
                <w:szCs w:val="16"/>
              </w:rPr>
            </w:pPr>
            <w:r w:rsidRPr="007C1899">
              <w:rPr>
                <w:sz w:val="16"/>
                <w:szCs w:val="16"/>
              </w:rPr>
              <w:t>7.</w:t>
            </w:r>
          </w:p>
        </w:tc>
        <w:tc>
          <w:tcPr>
            <w:tcW w:w="0" w:type="auto"/>
            <w:tcBorders>
              <w:top w:val="nil"/>
              <w:left w:val="single" w:sz="4" w:space="0" w:color="auto"/>
              <w:bottom w:val="single" w:sz="4" w:space="0" w:color="auto"/>
              <w:right w:val="single" w:sz="4" w:space="0" w:color="auto"/>
            </w:tcBorders>
            <w:shd w:val="clear" w:color="auto" w:fill="auto"/>
            <w:vAlign w:val="center"/>
          </w:tcPr>
          <w:p w14:paraId="036C30DF" w14:textId="77777777" w:rsidR="007C1899" w:rsidRPr="007C1899" w:rsidRDefault="007C1899" w:rsidP="00CB2ABF">
            <w:pPr>
              <w:spacing w:before="0" w:line="276" w:lineRule="auto"/>
              <w:jc w:val="left"/>
              <w:rPr>
                <w:sz w:val="16"/>
                <w:szCs w:val="16"/>
              </w:rPr>
            </w:pPr>
            <w:r w:rsidRPr="007C1899">
              <w:rPr>
                <w:sz w:val="16"/>
                <w:szCs w:val="16"/>
              </w:rPr>
              <w:t>HS06</w:t>
            </w:r>
          </w:p>
        </w:tc>
        <w:tc>
          <w:tcPr>
            <w:tcW w:w="0" w:type="auto"/>
            <w:tcBorders>
              <w:top w:val="nil"/>
              <w:left w:val="single" w:sz="4" w:space="0" w:color="auto"/>
              <w:bottom w:val="single" w:sz="4" w:space="0" w:color="auto"/>
              <w:right w:val="single" w:sz="4" w:space="0" w:color="auto"/>
            </w:tcBorders>
            <w:shd w:val="clear" w:color="auto" w:fill="auto"/>
            <w:vAlign w:val="center"/>
          </w:tcPr>
          <w:p w14:paraId="689B91A2" w14:textId="77777777" w:rsidR="007C1899" w:rsidRPr="007C1899" w:rsidRDefault="007C1899" w:rsidP="00CB2ABF">
            <w:pPr>
              <w:spacing w:before="0" w:line="276" w:lineRule="auto"/>
              <w:jc w:val="left"/>
              <w:rPr>
                <w:sz w:val="16"/>
                <w:szCs w:val="16"/>
              </w:rPr>
            </w:pPr>
            <w:r w:rsidRPr="007C1899">
              <w:rPr>
                <w:sz w:val="16"/>
                <w:szCs w:val="16"/>
              </w:rPr>
              <w:t>Poprawa dostępu kolejowego do portów morskich w Szczecinie i Świnoujściu</w:t>
            </w:r>
          </w:p>
        </w:tc>
        <w:tc>
          <w:tcPr>
            <w:tcW w:w="0" w:type="auto"/>
            <w:tcBorders>
              <w:top w:val="single" w:sz="4" w:space="0" w:color="auto"/>
              <w:left w:val="single" w:sz="4" w:space="0" w:color="auto"/>
              <w:bottom w:val="single" w:sz="4" w:space="0" w:color="auto"/>
              <w:right w:val="single" w:sz="4" w:space="0" w:color="auto"/>
            </w:tcBorders>
            <w:vAlign w:val="center"/>
          </w:tcPr>
          <w:p w14:paraId="332EDDA7" w14:textId="77777777" w:rsidR="007C1899" w:rsidRPr="007C1899" w:rsidRDefault="007C1899" w:rsidP="00CB2ABF">
            <w:pPr>
              <w:spacing w:before="0" w:line="276" w:lineRule="auto"/>
              <w:jc w:val="left"/>
              <w:rPr>
                <w:sz w:val="16"/>
                <w:szCs w:val="16"/>
              </w:rPr>
            </w:pPr>
            <w:r w:rsidRPr="007C1899">
              <w:rPr>
                <w:sz w:val="16"/>
                <w:szCs w:val="16"/>
              </w:rPr>
              <w:t>PKP PLK S.A.</w:t>
            </w:r>
          </w:p>
        </w:tc>
        <w:tc>
          <w:tcPr>
            <w:tcW w:w="0" w:type="auto"/>
            <w:tcBorders>
              <w:top w:val="single" w:sz="4" w:space="0" w:color="auto"/>
              <w:left w:val="single" w:sz="4" w:space="0" w:color="auto"/>
              <w:bottom w:val="single" w:sz="4" w:space="0" w:color="auto"/>
              <w:right w:val="single" w:sz="4" w:space="0" w:color="auto"/>
            </w:tcBorders>
            <w:vAlign w:val="center"/>
          </w:tcPr>
          <w:p w14:paraId="27FA156E" w14:textId="77777777" w:rsidR="007C1899" w:rsidRPr="007C1899" w:rsidRDefault="007C1899" w:rsidP="00CB2ABF">
            <w:pPr>
              <w:spacing w:before="0" w:line="276" w:lineRule="auto"/>
              <w:jc w:val="left"/>
              <w:rPr>
                <w:sz w:val="16"/>
                <w:szCs w:val="16"/>
              </w:rPr>
            </w:pPr>
            <w:r w:rsidRPr="007C1899">
              <w:rPr>
                <w:sz w:val="16"/>
                <w:szCs w:val="16"/>
              </w:rPr>
              <w:t>2024-2029</w:t>
            </w:r>
          </w:p>
        </w:tc>
      </w:tr>
    </w:tbl>
    <w:p w14:paraId="7A2B433E" w14:textId="6EF99C3E" w:rsidR="007C1899" w:rsidRPr="007C1899" w:rsidRDefault="007C1899" w:rsidP="007C1899">
      <w:r w:rsidRPr="007C1899">
        <w:t>W poniższej tabeli (</w:t>
      </w:r>
      <w:r w:rsidR="00AB7234">
        <w:fldChar w:fldCharType="begin"/>
      </w:r>
      <w:r w:rsidR="00AB7234">
        <w:instrText xml:space="preserve"> REF _Ref163799706 \h </w:instrText>
      </w:r>
      <w:r w:rsidR="00AB7234">
        <w:fldChar w:fldCharType="separate"/>
      </w:r>
      <w:r w:rsidR="00DE4E70" w:rsidRPr="007C1899">
        <w:t xml:space="preserve">Tabela </w:t>
      </w:r>
      <w:r w:rsidR="00DE4E70">
        <w:rPr>
          <w:noProof/>
        </w:rPr>
        <w:t>106</w:t>
      </w:r>
      <w:r w:rsidR="00AB7234">
        <w:fldChar w:fldCharType="end"/>
      </w:r>
      <w:r w:rsidRPr="007C1899">
        <w:t>) przedstawiono harmonogram realizacji działań, w zakresie ograniczania hałasu szynowego, wskazanych w ramach strategii długofalowej.</w:t>
      </w:r>
    </w:p>
    <w:p w14:paraId="68BFA4CC" w14:textId="0D801B05" w:rsidR="007C1899" w:rsidRPr="007C1899" w:rsidRDefault="007C1899" w:rsidP="009B3F72">
      <w:pPr>
        <w:pStyle w:val="10PodpisTabela"/>
      </w:pPr>
      <w:bookmarkStart w:id="1268" w:name="_Ref163799706"/>
      <w:bookmarkStart w:id="1269" w:name="_Toc163205408"/>
      <w:bookmarkStart w:id="1270" w:name="_Toc163822436"/>
      <w:r w:rsidRPr="007C1899">
        <w:t xml:space="preserve">Tabela </w:t>
      </w:r>
      <w:r w:rsidRPr="007C1899">
        <w:fldChar w:fldCharType="begin"/>
      </w:r>
      <w:r w:rsidRPr="007C1899">
        <w:instrText xml:space="preserve"> SEQ Tabela \* ARABIC </w:instrText>
      </w:r>
      <w:r w:rsidRPr="007C1899">
        <w:fldChar w:fldCharType="separate"/>
      </w:r>
      <w:r w:rsidR="00DE4E70">
        <w:rPr>
          <w:noProof/>
        </w:rPr>
        <w:t>106</w:t>
      </w:r>
      <w:r w:rsidRPr="007C1899">
        <w:rPr>
          <w:noProof/>
        </w:rPr>
        <w:fldChar w:fldCharType="end"/>
      </w:r>
      <w:bookmarkEnd w:id="1268"/>
      <w:r w:rsidRPr="007C1899">
        <w:t>. Harmonogram realizacji działań, planowanych do podjęcia w ramach strategii długofalowej wskazanych w POH – hałas szynowy [źródło: opracowanie własne]</w:t>
      </w:r>
      <w:bookmarkEnd w:id="1269"/>
      <w:bookmarkEnd w:id="1270"/>
    </w:p>
    <w:tbl>
      <w:tblPr>
        <w:tblStyle w:val="Tabela-Siatka"/>
        <w:tblW w:w="5000" w:type="pct"/>
        <w:tblCellMar>
          <w:left w:w="142" w:type="dxa"/>
          <w:right w:w="142" w:type="dxa"/>
        </w:tblCellMar>
        <w:tblLook w:val="04A0" w:firstRow="1" w:lastRow="0" w:firstColumn="1" w:lastColumn="0" w:noHBand="0" w:noVBand="1"/>
      </w:tblPr>
      <w:tblGrid>
        <w:gridCol w:w="524"/>
        <w:gridCol w:w="1445"/>
        <w:gridCol w:w="5407"/>
        <w:gridCol w:w="1686"/>
      </w:tblGrid>
      <w:tr w:rsidR="007C1899" w:rsidRPr="007C1899" w14:paraId="5055FD5D" w14:textId="77777777" w:rsidTr="00383FD9">
        <w:trPr>
          <w:cantSplit/>
          <w:trHeight w:val="680"/>
          <w:tblHeader/>
        </w:trPr>
        <w:tc>
          <w:tcPr>
            <w:tcW w:w="0" w:type="auto"/>
            <w:vAlign w:val="center"/>
            <w:hideMark/>
          </w:tcPr>
          <w:p w14:paraId="1B2208F1" w14:textId="77777777" w:rsidR="007C1899" w:rsidRPr="007C1899" w:rsidRDefault="007C1899" w:rsidP="00CB2ABF">
            <w:pPr>
              <w:spacing w:line="276" w:lineRule="auto"/>
              <w:jc w:val="center"/>
              <w:rPr>
                <w:b/>
                <w:bCs/>
                <w:sz w:val="16"/>
                <w:szCs w:val="16"/>
              </w:rPr>
            </w:pPr>
            <w:r w:rsidRPr="007C1899">
              <w:rPr>
                <w:b/>
                <w:bCs/>
                <w:sz w:val="16"/>
                <w:szCs w:val="16"/>
              </w:rPr>
              <w:t>Lp.</w:t>
            </w:r>
          </w:p>
        </w:tc>
        <w:tc>
          <w:tcPr>
            <w:tcW w:w="0" w:type="auto"/>
            <w:vAlign w:val="center"/>
            <w:hideMark/>
          </w:tcPr>
          <w:p w14:paraId="03BDCF6F" w14:textId="77777777" w:rsidR="007C1899" w:rsidRPr="007C1899" w:rsidRDefault="007C1899" w:rsidP="00CB2ABF">
            <w:pPr>
              <w:spacing w:line="276" w:lineRule="auto"/>
              <w:jc w:val="center"/>
              <w:rPr>
                <w:b/>
                <w:bCs/>
                <w:sz w:val="16"/>
                <w:szCs w:val="16"/>
              </w:rPr>
            </w:pPr>
            <w:r w:rsidRPr="007C1899">
              <w:rPr>
                <w:b/>
                <w:bCs/>
                <w:sz w:val="16"/>
                <w:szCs w:val="16"/>
              </w:rPr>
              <w:t>KOD w opracowaniu</w:t>
            </w:r>
          </w:p>
        </w:tc>
        <w:tc>
          <w:tcPr>
            <w:tcW w:w="0" w:type="auto"/>
            <w:vAlign w:val="center"/>
          </w:tcPr>
          <w:p w14:paraId="23CB8C8C" w14:textId="77777777" w:rsidR="007C1899" w:rsidRPr="007C1899" w:rsidRDefault="007C1899" w:rsidP="00CB2ABF">
            <w:pPr>
              <w:spacing w:line="276" w:lineRule="auto"/>
              <w:jc w:val="center"/>
              <w:rPr>
                <w:b/>
                <w:bCs/>
                <w:sz w:val="16"/>
                <w:szCs w:val="16"/>
              </w:rPr>
            </w:pPr>
            <w:r w:rsidRPr="007C1899">
              <w:rPr>
                <w:b/>
                <w:bCs/>
                <w:sz w:val="16"/>
                <w:szCs w:val="16"/>
              </w:rPr>
              <w:t>Działania</w:t>
            </w:r>
          </w:p>
        </w:tc>
        <w:tc>
          <w:tcPr>
            <w:tcW w:w="0" w:type="auto"/>
            <w:vAlign w:val="center"/>
          </w:tcPr>
          <w:p w14:paraId="52DBABAD" w14:textId="77777777" w:rsidR="007C1899" w:rsidRPr="007C1899" w:rsidRDefault="007C1899" w:rsidP="00CB2ABF">
            <w:pPr>
              <w:spacing w:line="276" w:lineRule="auto"/>
              <w:jc w:val="center"/>
              <w:rPr>
                <w:b/>
                <w:bCs/>
                <w:sz w:val="16"/>
                <w:szCs w:val="16"/>
              </w:rPr>
            </w:pPr>
            <w:r w:rsidRPr="007C1899">
              <w:rPr>
                <w:b/>
                <w:bCs/>
                <w:sz w:val="16"/>
                <w:szCs w:val="16"/>
              </w:rPr>
              <w:t>Podmiot odpowiedzialny</w:t>
            </w:r>
          </w:p>
        </w:tc>
      </w:tr>
      <w:tr w:rsidR="007C1899" w:rsidRPr="007C1899" w14:paraId="7D696F60" w14:textId="77777777" w:rsidTr="00383FD9">
        <w:trPr>
          <w:cantSplit/>
          <w:trHeight w:val="454"/>
        </w:trPr>
        <w:tc>
          <w:tcPr>
            <w:tcW w:w="0" w:type="auto"/>
            <w:vAlign w:val="center"/>
          </w:tcPr>
          <w:p w14:paraId="0DE5B9BF" w14:textId="77777777" w:rsidR="007C1899" w:rsidRPr="007C1899" w:rsidRDefault="007C1899" w:rsidP="00CB2ABF">
            <w:pPr>
              <w:spacing w:before="0" w:line="276" w:lineRule="auto"/>
              <w:ind w:left="22" w:right="-236" w:firstLine="60"/>
              <w:jc w:val="left"/>
              <w:rPr>
                <w:sz w:val="16"/>
                <w:szCs w:val="16"/>
              </w:rPr>
            </w:pPr>
            <w:r w:rsidRPr="007C1899">
              <w:rPr>
                <w:sz w:val="16"/>
                <w:szCs w:val="16"/>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138983" w14:textId="77777777" w:rsidR="007C1899" w:rsidRPr="007C1899" w:rsidRDefault="007C1899" w:rsidP="00CB2ABF">
            <w:pPr>
              <w:spacing w:before="0" w:line="276" w:lineRule="auto"/>
              <w:ind w:left="22" w:right="-236" w:firstLine="57"/>
              <w:jc w:val="left"/>
              <w:rPr>
                <w:sz w:val="16"/>
                <w:szCs w:val="16"/>
              </w:rPr>
            </w:pPr>
            <w:r w:rsidRPr="007C1899">
              <w:rPr>
                <w:color w:val="000000"/>
                <w:sz w:val="16"/>
                <w:szCs w:val="16"/>
              </w:rPr>
              <w:t>HS10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8F381D" w14:textId="77777777" w:rsidR="007C1899" w:rsidRPr="007C1899" w:rsidRDefault="007C1899" w:rsidP="00CB2ABF">
            <w:pPr>
              <w:spacing w:before="0" w:line="276" w:lineRule="auto"/>
              <w:ind w:left="100" w:right="-236"/>
              <w:jc w:val="left"/>
              <w:rPr>
                <w:sz w:val="16"/>
                <w:szCs w:val="16"/>
              </w:rPr>
            </w:pPr>
            <w:r w:rsidRPr="007C1899">
              <w:rPr>
                <w:color w:val="000000"/>
                <w:sz w:val="16"/>
                <w:szCs w:val="16"/>
              </w:rPr>
              <w:t>Prace na linii kolejowej nr 408 na odcinku Szczecin Główny - Szczecin Gumieńce i linii kolejowej 409 na odcinku Szczecin Gumieńce - granica państwa - roboty budowlane</w:t>
            </w:r>
          </w:p>
        </w:tc>
        <w:tc>
          <w:tcPr>
            <w:tcW w:w="0" w:type="auto"/>
            <w:shd w:val="clear" w:color="auto" w:fill="auto"/>
            <w:vAlign w:val="center"/>
          </w:tcPr>
          <w:p w14:paraId="02687BFE" w14:textId="77777777" w:rsidR="007C1899" w:rsidRPr="007C1899" w:rsidRDefault="007C1899" w:rsidP="00CB2ABF">
            <w:pPr>
              <w:spacing w:before="0" w:line="276" w:lineRule="auto"/>
              <w:ind w:left="100" w:right="-236"/>
              <w:jc w:val="left"/>
              <w:rPr>
                <w:sz w:val="16"/>
                <w:szCs w:val="16"/>
              </w:rPr>
            </w:pPr>
            <w:r w:rsidRPr="007C1899">
              <w:rPr>
                <w:sz w:val="16"/>
                <w:szCs w:val="16"/>
              </w:rPr>
              <w:t>PKP PLK S.A.</w:t>
            </w:r>
          </w:p>
        </w:tc>
      </w:tr>
      <w:tr w:rsidR="007C1899" w:rsidRPr="007C1899" w14:paraId="614A9C36" w14:textId="77777777" w:rsidTr="00383FD9">
        <w:trPr>
          <w:cantSplit/>
          <w:trHeight w:val="454"/>
        </w:trPr>
        <w:tc>
          <w:tcPr>
            <w:tcW w:w="0" w:type="auto"/>
            <w:vAlign w:val="center"/>
          </w:tcPr>
          <w:p w14:paraId="50E2A73E" w14:textId="77777777" w:rsidR="007C1899" w:rsidRPr="007C1899" w:rsidRDefault="007C1899" w:rsidP="00CB2ABF">
            <w:pPr>
              <w:spacing w:before="0" w:line="276" w:lineRule="auto"/>
              <w:ind w:left="22" w:right="-236" w:firstLine="60"/>
              <w:jc w:val="left"/>
              <w:rPr>
                <w:sz w:val="16"/>
                <w:szCs w:val="16"/>
              </w:rPr>
            </w:pPr>
            <w:r w:rsidRPr="007C1899">
              <w:rPr>
                <w:sz w:val="16"/>
                <w:szCs w:val="16"/>
              </w:rPr>
              <w:t>2.</w:t>
            </w:r>
          </w:p>
        </w:tc>
        <w:tc>
          <w:tcPr>
            <w:tcW w:w="0" w:type="auto"/>
            <w:tcBorders>
              <w:top w:val="nil"/>
              <w:left w:val="single" w:sz="4" w:space="0" w:color="auto"/>
              <w:bottom w:val="single" w:sz="4" w:space="0" w:color="auto"/>
              <w:right w:val="single" w:sz="4" w:space="0" w:color="auto"/>
            </w:tcBorders>
            <w:shd w:val="clear" w:color="auto" w:fill="auto"/>
            <w:vAlign w:val="center"/>
          </w:tcPr>
          <w:p w14:paraId="2236DF8D" w14:textId="77777777" w:rsidR="007C1899" w:rsidRPr="007C1899" w:rsidRDefault="007C1899" w:rsidP="00CB2ABF">
            <w:pPr>
              <w:spacing w:before="0" w:line="276" w:lineRule="auto"/>
              <w:ind w:left="22" w:right="-236" w:firstLine="57"/>
              <w:jc w:val="left"/>
              <w:rPr>
                <w:sz w:val="16"/>
                <w:szCs w:val="16"/>
              </w:rPr>
            </w:pPr>
            <w:r w:rsidRPr="007C1899">
              <w:rPr>
                <w:color w:val="000000"/>
                <w:sz w:val="16"/>
                <w:szCs w:val="16"/>
              </w:rPr>
              <w:t>HS09</w:t>
            </w:r>
          </w:p>
        </w:tc>
        <w:tc>
          <w:tcPr>
            <w:tcW w:w="0" w:type="auto"/>
            <w:tcBorders>
              <w:top w:val="nil"/>
              <w:left w:val="single" w:sz="4" w:space="0" w:color="auto"/>
              <w:bottom w:val="single" w:sz="4" w:space="0" w:color="auto"/>
              <w:right w:val="single" w:sz="4" w:space="0" w:color="auto"/>
            </w:tcBorders>
            <w:shd w:val="clear" w:color="auto" w:fill="auto"/>
            <w:vAlign w:val="center"/>
          </w:tcPr>
          <w:p w14:paraId="2E2AD886" w14:textId="77777777" w:rsidR="007C1899" w:rsidRPr="007C1899" w:rsidRDefault="007C1899" w:rsidP="00CB2ABF">
            <w:pPr>
              <w:spacing w:before="0" w:line="276" w:lineRule="auto"/>
              <w:ind w:left="100" w:right="-236"/>
              <w:jc w:val="left"/>
              <w:rPr>
                <w:sz w:val="16"/>
                <w:szCs w:val="16"/>
              </w:rPr>
            </w:pPr>
            <w:r w:rsidRPr="007C1899">
              <w:rPr>
                <w:color w:val="000000"/>
                <w:sz w:val="16"/>
                <w:szCs w:val="16"/>
              </w:rPr>
              <w:t>Budowa torowiska wraz z siecią trakcyjną do nowej pętli tramwajowej Mierzyn (CH Ster)</w:t>
            </w:r>
          </w:p>
        </w:tc>
        <w:tc>
          <w:tcPr>
            <w:tcW w:w="0" w:type="auto"/>
            <w:shd w:val="clear" w:color="auto" w:fill="auto"/>
            <w:vAlign w:val="center"/>
          </w:tcPr>
          <w:p w14:paraId="3CC15E47" w14:textId="77777777" w:rsidR="007C1899" w:rsidRPr="007C1899" w:rsidRDefault="007C1899" w:rsidP="00CB2ABF">
            <w:pPr>
              <w:spacing w:before="0" w:line="276" w:lineRule="auto"/>
              <w:ind w:left="100" w:right="-236"/>
              <w:jc w:val="left"/>
              <w:rPr>
                <w:sz w:val="16"/>
                <w:szCs w:val="16"/>
              </w:rPr>
            </w:pPr>
            <w:r w:rsidRPr="007C1899">
              <w:rPr>
                <w:sz w:val="16"/>
                <w:szCs w:val="16"/>
              </w:rPr>
              <w:t>MZDiT</w:t>
            </w:r>
          </w:p>
        </w:tc>
      </w:tr>
      <w:tr w:rsidR="007C1899" w:rsidRPr="007C1899" w14:paraId="1A336A1E" w14:textId="77777777" w:rsidTr="00383FD9">
        <w:trPr>
          <w:cantSplit/>
          <w:trHeight w:val="454"/>
        </w:trPr>
        <w:tc>
          <w:tcPr>
            <w:tcW w:w="0" w:type="auto"/>
            <w:vAlign w:val="center"/>
          </w:tcPr>
          <w:p w14:paraId="0657BC55" w14:textId="77777777" w:rsidR="007C1899" w:rsidRPr="007C1899" w:rsidRDefault="007C1899" w:rsidP="00CB2ABF">
            <w:pPr>
              <w:spacing w:before="0" w:line="276" w:lineRule="auto"/>
              <w:ind w:left="22" w:right="-236" w:firstLine="60"/>
              <w:jc w:val="left"/>
              <w:rPr>
                <w:sz w:val="16"/>
                <w:szCs w:val="16"/>
              </w:rPr>
            </w:pPr>
            <w:r w:rsidRPr="007C1899">
              <w:rPr>
                <w:sz w:val="16"/>
                <w:szCs w:val="16"/>
              </w:rPr>
              <w:t>3.</w:t>
            </w:r>
          </w:p>
        </w:tc>
        <w:tc>
          <w:tcPr>
            <w:tcW w:w="0" w:type="auto"/>
            <w:tcBorders>
              <w:top w:val="nil"/>
              <w:left w:val="single" w:sz="4" w:space="0" w:color="auto"/>
              <w:bottom w:val="single" w:sz="4" w:space="0" w:color="auto"/>
              <w:right w:val="single" w:sz="4" w:space="0" w:color="auto"/>
            </w:tcBorders>
            <w:shd w:val="clear" w:color="auto" w:fill="auto"/>
            <w:vAlign w:val="center"/>
          </w:tcPr>
          <w:p w14:paraId="6EE0ADE4" w14:textId="77777777" w:rsidR="007C1899" w:rsidRPr="007C1899" w:rsidRDefault="007C1899" w:rsidP="00CB2ABF">
            <w:pPr>
              <w:spacing w:before="0" w:line="276" w:lineRule="auto"/>
              <w:ind w:left="22" w:right="-236" w:firstLine="57"/>
              <w:jc w:val="left"/>
              <w:rPr>
                <w:sz w:val="16"/>
                <w:szCs w:val="16"/>
              </w:rPr>
            </w:pPr>
            <w:r w:rsidRPr="007C1899">
              <w:rPr>
                <w:color w:val="000000"/>
                <w:sz w:val="16"/>
                <w:szCs w:val="16"/>
              </w:rPr>
              <w:t>HS08</w:t>
            </w:r>
          </w:p>
        </w:tc>
        <w:tc>
          <w:tcPr>
            <w:tcW w:w="0" w:type="auto"/>
            <w:tcBorders>
              <w:top w:val="nil"/>
              <w:left w:val="single" w:sz="4" w:space="0" w:color="auto"/>
              <w:bottom w:val="single" w:sz="4" w:space="0" w:color="auto"/>
              <w:right w:val="single" w:sz="4" w:space="0" w:color="auto"/>
            </w:tcBorders>
            <w:shd w:val="clear" w:color="auto" w:fill="auto"/>
            <w:vAlign w:val="center"/>
          </w:tcPr>
          <w:p w14:paraId="3C7BF9B1" w14:textId="77777777" w:rsidR="007C1899" w:rsidRPr="007C1899" w:rsidRDefault="007C1899" w:rsidP="00CB2ABF">
            <w:pPr>
              <w:spacing w:before="0" w:line="276" w:lineRule="auto"/>
              <w:ind w:left="100" w:right="-236"/>
              <w:jc w:val="left"/>
              <w:rPr>
                <w:sz w:val="16"/>
                <w:szCs w:val="16"/>
              </w:rPr>
            </w:pPr>
            <w:r w:rsidRPr="007C1899">
              <w:rPr>
                <w:color w:val="000000"/>
                <w:sz w:val="16"/>
                <w:szCs w:val="16"/>
              </w:rPr>
              <w:t>Przebudowa/modernizacja Zajezdni Tramwajowej Golęcin wraz z układem drogowym przed zajezdnią</w:t>
            </w:r>
          </w:p>
        </w:tc>
        <w:tc>
          <w:tcPr>
            <w:tcW w:w="0" w:type="auto"/>
            <w:shd w:val="clear" w:color="auto" w:fill="auto"/>
            <w:vAlign w:val="center"/>
          </w:tcPr>
          <w:p w14:paraId="7B26CA7F" w14:textId="77777777" w:rsidR="007C1899" w:rsidRPr="007C1899" w:rsidRDefault="007C1899" w:rsidP="00CB2ABF">
            <w:pPr>
              <w:spacing w:before="0" w:line="276" w:lineRule="auto"/>
              <w:ind w:left="100" w:right="-236"/>
              <w:jc w:val="left"/>
              <w:rPr>
                <w:sz w:val="16"/>
                <w:szCs w:val="16"/>
              </w:rPr>
            </w:pPr>
            <w:r w:rsidRPr="007C1899">
              <w:rPr>
                <w:sz w:val="16"/>
                <w:szCs w:val="16"/>
              </w:rPr>
              <w:t>MZDiT</w:t>
            </w:r>
          </w:p>
        </w:tc>
      </w:tr>
      <w:bookmarkEnd w:id="1070"/>
    </w:tbl>
    <w:p w14:paraId="417ABDAA" w14:textId="77777777" w:rsidR="007C1899" w:rsidRPr="007C1899" w:rsidRDefault="007C1899" w:rsidP="007C1899">
      <w:pPr>
        <w:rPr>
          <w:lang w:eastAsia="en-US"/>
        </w:rPr>
      </w:pPr>
    </w:p>
    <w:p w14:paraId="4A25DE5D" w14:textId="77777777" w:rsidR="002D5ECB" w:rsidRPr="00282575" w:rsidRDefault="002D5ECB" w:rsidP="002D5ECB">
      <w:pPr>
        <w:rPr>
          <w:lang w:eastAsia="en-US"/>
        </w:rPr>
      </w:pPr>
      <w:r w:rsidRPr="00282575">
        <w:br w:type="page"/>
      </w:r>
    </w:p>
    <w:p w14:paraId="62F7414F" w14:textId="2499F7F3" w:rsidR="002D5ECB" w:rsidRPr="00282575" w:rsidRDefault="002D5ECB" w:rsidP="00076E2A">
      <w:pPr>
        <w:pStyle w:val="02TOM"/>
      </w:pPr>
      <w:bookmarkStart w:id="1271" w:name="_Toc163135359"/>
      <w:bookmarkStart w:id="1272" w:name="_Toc163822199"/>
      <w:bookmarkEnd w:id="829"/>
      <w:r w:rsidRPr="00282575">
        <w:lastRenderedPageBreak/>
        <w:t>Spis ilustracji</w:t>
      </w:r>
      <w:bookmarkEnd w:id="1271"/>
      <w:bookmarkEnd w:id="1272"/>
    </w:p>
    <w:p w14:paraId="48255F1F" w14:textId="03AA5699" w:rsidR="00DE4E70" w:rsidRDefault="002D5ECB">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r w:rsidRPr="00282575">
        <w:rPr>
          <w:smallCaps/>
        </w:rPr>
        <w:fldChar w:fldCharType="begin"/>
      </w:r>
      <w:r w:rsidRPr="00282575">
        <w:rPr>
          <w:smallCaps/>
        </w:rPr>
        <w:instrText xml:space="preserve"> TOC \h \z \c "Rysunek" </w:instrText>
      </w:r>
      <w:r w:rsidRPr="00282575">
        <w:rPr>
          <w:smallCaps/>
        </w:rPr>
        <w:fldChar w:fldCharType="separate"/>
      </w:r>
      <w:hyperlink w:anchor="_Toc163822201" w:history="1">
        <w:r w:rsidR="00DE4E70" w:rsidRPr="00C42D5D">
          <w:rPr>
            <w:rStyle w:val="Hipercze"/>
            <w:noProof/>
          </w:rPr>
          <w:t>Rysunek 1. Położenie województwa zachodniopomorskiego [źródło: opracowanie własne]</w:t>
        </w:r>
        <w:r w:rsidR="00DE4E70">
          <w:rPr>
            <w:noProof/>
            <w:webHidden/>
          </w:rPr>
          <w:tab/>
        </w:r>
        <w:r w:rsidR="00DE4E70">
          <w:rPr>
            <w:noProof/>
            <w:webHidden/>
          </w:rPr>
          <w:fldChar w:fldCharType="begin"/>
        </w:r>
        <w:r w:rsidR="00DE4E70">
          <w:rPr>
            <w:noProof/>
            <w:webHidden/>
          </w:rPr>
          <w:instrText xml:space="preserve"> PAGEREF _Toc163822201 \h </w:instrText>
        </w:r>
        <w:r w:rsidR="00DE4E70">
          <w:rPr>
            <w:noProof/>
            <w:webHidden/>
          </w:rPr>
        </w:r>
        <w:r w:rsidR="00DE4E70">
          <w:rPr>
            <w:noProof/>
            <w:webHidden/>
          </w:rPr>
          <w:fldChar w:fldCharType="separate"/>
        </w:r>
        <w:r w:rsidR="00DE4E70">
          <w:rPr>
            <w:noProof/>
            <w:webHidden/>
          </w:rPr>
          <w:t>15</w:t>
        </w:r>
        <w:r w:rsidR="00DE4E70">
          <w:rPr>
            <w:noProof/>
            <w:webHidden/>
          </w:rPr>
          <w:fldChar w:fldCharType="end"/>
        </w:r>
      </w:hyperlink>
    </w:p>
    <w:p w14:paraId="5CBF0685" w14:textId="4A2FCF7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2" w:history="1">
        <w:r w:rsidR="00DE4E70" w:rsidRPr="00C42D5D">
          <w:rPr>
            <w:rStyle w:val="Hipercze"/>
            <w:noProof/>
          </w:rPr>
          <w:t>Rysunek 2. Podział administracyjny województwa zachodniopomorskiego [źródło: opracowanie własne]</w:t>
        </w:r>
        <w:r w:rsidR="00DE4E70">
          <w:rPr>
            <w:noProof/>
            <w:webHidden/>
          </w:rPr>
          <w:tab/>
        </w:r>
        <w:r w:rsidR="00DE4E70">
          <w:rPr>
            <w:noProof/>
            <w:webHidden/>
          </w:rPr>
          <w:fldChar w:fldCharType="begin"/>
        </w:r>
        <w:r w:rsidR="00DE4E70">
          <w:rPr>
            <w:noProof/>
            <w:webHidden/>
          </w:rPr>
          <w:instrText xml:space="preserve"> PAGEREF _Toc163822202 \h </w:instrText>
        </w:r>
        <w:r w:rsidR="00DE4E70">
          <w:rPr>
            <w:noProof/>
            <w:webHidden/>
          </w:rPr>
        </w:r>
        <w:r w:rsidR="00DE4E70">
          <w:rPr>
            <w:noProof/>
            <w:webHidden/>
          </w:rPr>
          <w:fldChar w:fldCharType="separate"/>
        </w:r>
        <w:r w:rsidR="00DE4E70">
          <w:rPr>
            <w:noProof/>
            <w:webHidden/>
          </w:rPr>
          <w:t>16</w:t>
        </w:r>
        <w:r w:rsidR="00DE4E70">
          <w:rPr>
            <w:noProof/>
            <w:webHidden/>
          </w:rPr>
          <w:fldChar w:fldCharType="end"/>
        </w:r>
      </w:hyperlink>
    </w:p>
    <w:p w14:paraId="276A097D" w14:textId="5EC79A2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3" w:history="1">
        <w:r w:rsidR="00DE4E70" w:rsidRPr="00C42D5D">
          <w:rPr>
            <w:rStyle w:val="Hipercze"/>
            <w:noProof/>
          </w:rPr>
          <w:t>Rysunek 3. Źródła hałasu objęte IV rundą mapowania [źródło: opracowanie własne]</w:t>
        </w:r>
        <w:r w:rsidR="00DE4E70">
          <w:rPr>
            <w:noProof/>
            <w:webHidden/>
          </w:rPr>
          <w:tab/>
        </w:r>
        <w:r w:rsidR="00DE4E70">
          <w:rPr>
            <w:noProof/>
            <w:webHidden/>
          </w:rPr>
          <w:fldChar w:fldCharType="begin"/>
        </w:r>
        <w:r w:rsidR="00DE4E70">
          <w:rPr>
            <w:noProof/>
            <w:webHidden/>
          </w:rPr>
          <w:instrText xml:space="preserve"> PAGEREF _Toc163822203 \h </w:instrText>
        </w:r>
        <w:r w:rsidR="00DE4E70">
          <w:rPr>
            <w:noProof/>
            <w:webHidden/>
          </w:rPr>
        </w:r>
        <w:r w:rsidR="00DE4E70">
          <w:rPr>
            <w:noProof/>
            <w:webHidden/>
          </w:rPr>
          <w:fldChar w:fldCharType="separate"/>
        </w:r>
        <w:r w:rsidR="00DE4E70">
          <w:rPr>
            <w:noProof/>
            <w:webHidden/>
          </w:rPr>
          <w:t>17</w:t>
        </w:r>
        <w:r w:rsidR="00DE4E70">
          <w:rPr>
            <w:noProof/>
            <w:webHidden/>
          </w:rPr>
          <w:fldChar w:fldCharType="end"/>
        </w:r>
      </w:hyperlink>
    </w:p>
    <w:p w14:paraId="29FACCD7" w14:textId="11DDD6E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4" w:history="1">
        <w:r w:rsidR="00DE4E70" w:rsidRPr="00C42D5D">
          <w:rPr>
            <w:rStyle w:val="Hipercze"/>
            <w:noProof/>
          </w:rPr>
          <w:t>Rysunek 4. Lokalizacja dróg analizowanych w SMH GDDKiA 2022 [źródło: opracowanie własne]</w:t>
        </w:r>
        <w:r w:rsidR="00DE4E70">
          <w:rPr>
            <w:noProof/>
            <w:webHidden/>
          </w:rPr>
          <w:tab/>
        </w:r>
        <w:r w:rsidR="00DE4E70">
          <w:rPr>
            <w:noProof/>
            <w:webHidden/>
          </w:rPr>
          <w:fldChar w:fldCharType="begin"/>
        </w:r>
        <w:r w:rsidR="00DE4E70">
          <w:rPr>
            <w:noProof/>
            <w:webHidden/>
          </w:rPr>
          <w:instrText xml:space="preserve"> PAGEREF _Toc163822204 \h </w:instrText>
        </w:r>
        <w:r w:rsidR="00DE4E70">
          <w:rPr>
            <w:noProof/>
            <w:webHidden/>
          </w:rPr>
        </w:r>
        <w:r w:rsidR="00DE4E70">
          <w:rPr>
            <w:noProof/>
            <w:webHidden/>
          </w:rPr>
          <w:fldChar w:fldCharType="separate"/>
        </w:r>
        <w:r w:rsidR="00DE4E70">
          <w:rPr>
            <w:noProof/>
            <w:webHidden/>
          </w:rPr>
          <w:t>37</w:t>
        </w:r>
        <w:r w:rsidR="00DE4E70">
          <w:rPr>
            <w:noProof/>
            <w:webHidden/>
          </w:rPr>
          <w:fldChar w:fldCharType="end"/>
        </w:r>
      </w:hyperlink>
    </w:p>
    <w:p w14:paraId="15911213" w14:textId="37DF0B1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5" w:history="1">
        <w:r w:rsidR="00DE4E70" w:rsidRPr="00C42D5D">
          <w:rPr>
            <w:rStyle w:val="Hipercze"/>
            <w:noProof/>
          </w:rPr>
          <w:t>Rysunek 5. Lokalizacja dróg analizowanych w SMH ZZDW 2021 [źródło: opracowanie własne]</w:t>
        </w:r>
        <w:r w:rsidR="00DE4E70">
          <w:rPr>
            <w:noProof/>
            <w:webHidden/>
          </w:rPr>
          <w:tab/>
        </w:r>
        <w:r w:rsidR="00DE4E70">
          <w:rPr>
            <w:noProof/>
            <w:webHidden/>
          </w:rPr>
          <w:fldChar w:fldCharType="begin"/>
        </w:r>
        <w:r w:rsidR="00DE4E70">
          <w:rPr>
            <w:noProof/>
            <w:webHidden/>
          </w:rPr>
          <w:instrText xml:space="preserve"> PAGEREF _Toc163822205 \h </w:instrText>
        </w:r>
        <w:r w:rsidR="00DE4E70">
          <w:rPr>
            <w:noProof/>
            <w:webHidden/>
          </w:rPr>
        </w:r>
        <w:r w:rsidR="00DE4E70">
          <w:rPr>
            <w:noProof/>
            <w:webHidden/>
          </w:rPr>
          <w:fldChar w:fldCharType="separate"/>
        </w:r>
        <w:r w:rsidR="00DE4E70">
          <w:rPr>
            <w:noProof/>
            <w:webHidden/>
          </w:rPr>
          <w:t>38</w:t>
        </w:r>
        <w:r w:rsidR="00DE4E70">
          <w:rPr>
            <w:noProof/>
            <w:webHidden/>
          </w:rPr>
          <w:fldChar w:fldCharType="end"/>
        </w:r>
      </w:hyperlink>
    </w:p>
    <w:p w14:paraId="796F1EB1" w14:textId="4D8B477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6" w:history="1">
        <w:r w:rsidR="00DE4E70" w:rsidRPr="00C42D5D">
          <w:rPr>
            <w:rStyle w:val="Hipercze"/>
            <w:noProof/>
          </w:rPr>
          <w:t>Rysunek 6. Lokalizacja dróg analizowanych w SMH DM Koszalin 2022 [źródło: opracowanie własne]</w:t>
        </w:r>
        <w:r w:rsidR="00DE4E70">
          <w:rPr>
            <w:noProof/>
            <w:webHidden/>
          </w:rPr>
          <w:tab/>
        </w:r>
        <w:r w:rsidR="00DE4E70">
          <w:rPr>
            <w:noProof/>
            <w:webHidden/>
          </w:rPr>
          <w:fldChar w:fldCharType="begin"/>
        </w:r>
        <w:r w:rsidR="00DE4E70">
          <w:rPr>
            <w:noProof/>
            <w:webHidden/>
          </w:rPr>
          <w:instrText xml:space="preserve"> PAGEREF _Toc163822206 \h </w:instrText>
        </w:r>
        <w:r w:rsidR="00DE4E70">
          <w:rPr>
            <w:noProof/>
            <w:webHidden/>
          </w:rPr>
        </w:r>
        <w:r w:rsidR="00DE4E70">
          <w:rPr>
            <w:noProof/>
            <w:webHidden/>
          </w:rPr>
          <w:fldChar w:fldCharType="separate"/>
        </w:r>
        <w:r w:rsidR="00DE4E70">
          <w:rPr>
            <w:noProof/>
            <w:webHidden/>
          </w:rPr>
          <w:t>39</w:t>
        </w:r>
        <w:r w:rsidR="00DE4E70">
          <w:rPr>
            <w:noProof/>
            <w:webHidden/>
          </w:rPr>
          <w:fldChar w:fldCharType="end"/>
        </w:r>
      </w:hyperlink>
    </w:p>
    <w:p w14:paraId="36F96A8E" w14:textId="799525F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7" w:history="1">
        <w:r w:rsidR="00DE4E70" w:rsidRPr="00C42D5D">
          <w:rPr>
            <w:rStyle w:val="Hipercze"/>
            <w:noProof/>
          </w:rPr>
          <w:t>Rysunek 7. Lokalizacja dróg analizowanych w SMH DP Stargard 2022 [źródło: opracowanie własne]</w:t>
        </w:r>
        <w:r w:rsidR="00DE4E70">
          <w:rPr>
            <w:noProof/>
            <w:webHidden/>
          </w:rPr>
          <w:tab/>
        </w:r>
        <w:r w:rsidR="00DE4E70">
          <w:rPr>
            <w:noProof/>
            <w:webHidden/>
          </w:rPr>
          <w:fldChar w:fldCharType="begin"/>
        </w:r>
        <w:r w:rsidR="00DE4E70">
          <w:rPr>
            <w:noProof/>
            <w:webHidden/>
          </w:rPr>
          <w:instrText xml:space="preserve"> PAGEREF _Toc163822207 \h </w:instrText>
        </w:r>
        <w:r w:rsidR="00DE4E70">
          <w:rPr>
            <w:noProof/>
            <w:webHidden/>
          </w:rPr>
        </w:r>
        <w:r w:rsidR="00DE4E70">
          <w:rPr>
            <w:noProof/>
            <w:webHidden/>
          </w:rPr>
          <w:fldChar w:fldCharType="separate"/>
        </w:r>
        <w:r w:rsidR="00DE4E70">
          <w:rPr>
            <w:noProof/>
            <w:webHidden/>
          </w:rPr>
          <w:t>40</w:t>
        </w:r>
        <w:r w:rsidR="00DE4E70">
          <w:rPr>
            <w:noProof/>
            <w:webHidden/>
          </w:rPr>
          <w:fldChar w:fldCharType="end"/>
        </w:r>
      </w:hyperlink>
    </w:p>
    <w:p w14:paraId="1979A5FA" w14:textId="6F2E836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8" w:history="1">
        <w:r w:rsidR="00DE4E70" w:rsidRPr="00C42D5D">
          <w:rPr>
            <w:rStyle w:val="Hipercze"/>
            <w:noProof/>
          </w:rPr>
          <w:t>Rysunek 8. Lokalizacja dróg analizowanych w SMH DP Police 2022 [źródło: opracowanie własne]</w:t>
        </w:r>
        <w:r w:rsidR="00DE4E70">
          <w:rPr>
            <w:noProof/>
            <w:webHidden/>
          </w:rPr>
          <w:tab/>
        </w:r>
        <w:r w:rsidR="00DE4E70">
          <w:rPr>
            <w:noProof/>
            <w:webHidden/>
          </w:rPr>
          <w:fldChar w:fldCharType="begin"/>
        </w:r>
        <w:r w:rsidR="00DE4E70">
          <w:rPr>
            <w:noProof/>
            <w:webHidden/>
          </w:rPr>
          <w:instrText xml:space="preserve"> PAGEREF _Toc163822208 \h </w:instrText>
        </w:r>
        <w:r w:rsidR="00DE4E70">
          <w:rPr>
            <w:noProof/>
            <w:webHidden/>
          </w:rPr>
        </w:r>
        <w:r w:rsidR="00DE4E70">
          <w:rPr>
            <w:noProof/>
            <w:webHidden/>
          </w:rPr>
          <w:fldChar w:fldCharType="separate"/>
        </w:r>
        <w:r w:rsidR="00DE4E70">
          <w:rPr>
            <w:noProof/>
            <w:webHidden/>
          </w:rPr>
          <w:t>41</w:t>
        </w:r>
        <w:r w:rsidR="00DE4E70">
          <w:rPr>
            <w:noProof/>
            <w:webHidden/>
          </w:rPr>
          <w:fldChar w:fldCharType="end"/>
        </w:r>
      </w:hyperlink>
    </w:p>
    <w:p w14:paraId="6AE119DF" w14:textId="632206E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09" w:history="1">
        <w:r w:rsidR="00DE4E70" w:rsidRPr="00C42D5D">
          <w:rPr>
            <w:rStyle w:val="Hipercze"/>
            <w:noProof/>
          </w:rPr>
          <w:t>Rysunek 9. Lokalizacja dróg analizowanych w SMH DP Kołobrzeg 2022 [źródło: opracowanie własne]</w:t>
        </w:r>
        <w:r w:rsidR="00DE4E70">
          <w:rPr>
            <w:noProof/>
            <w:webHidden/>
          </w:rPr>
          <w:tab/>
        </w:r>
        <w:r w:rsidR="00DE4E70">
          <w:rPr>
            <w:noProof/>
            <w:webHidden/>
          </w:rPr>
          <w:fldChar w:fldCharType="begin"/>
        </w:r>
        <w:r w:rsidR="00DE4E70">
          <w:rPr>
            <w:noProof/>
            <w:webHidden/>
          </w:rPr>
          <w:instrText xml:space="preserve"> PAGEREF _Toc163822209 \h </w:instrText>
        </w:r>
        <w:r w:rsidR="00DE4E70">
          <w:rPr>
            <w:noProof/>
            <w:webHidden/>
          </w:rPr>
        </w:r>
        <w:r w:rsidR="00DE4E70">
          <w:rPr>
            <w:noProof/>
            <w:webHidden/>
          </w:rPr>
          <w:fldChar w:fldCharType="separate"/>
        </w:r>
        <w:r w:rsidR="00DE4E70">
          <w:rPr>
            <w:noProof/>
            <w:webHidden/>
          </w:rPr>
          <w:t>42</w:t>
        </w:r>
        <w:r w:rsidR="00DE4E70">
          <w:rPr>
            <w:noProof/>
            <w:webHidden/>
          </w:rPr>
          <w:fldChar w:fldCharType="end"/>
        </w:r>
      </w:hyperlink>
    </w:p>
    <w:p w14:paraId="58AA66BD" w14:textId="0A29DC5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0" w:history="1">
        <w:r w:rsidR="00DE4E70" w:rsidRPr="00C42D5D">
          <w:rPr>
            <w:rStyle w:val="Hipercze"/>
            <w:noProof/>
          </w:rPr>
          <w:t>Rysunek 10. Zestawienie powierzchni przekroczeń dopuszczalnych poziomów hałasu w podziale na powiaty dla dróg będących w zarządzie GDDKiA [źródło: opracowanie własne]</w:t>
        </w:r>
        <w:r w:rsidR="00DE4E70">
          <w:rPr>
            <w:noProof/>
            <w:webHidden/>
          </w:rPr>
          <w:tab/>
        </w:r>
        <w:r w:rsidR="00DE4E70">
          <w:rPr>
            <w:noProof/>
            <w:webHidden/>
          </w:rPr>
          <w:fldChar w:fldCharType="begin"/>
        </w:r>
        <w:r w:rsidR="00DE4E70">
          <w:rPr>
            <w:noProof/>
            <w:webHidden/>
          </w:rPr>
          <w:instrText xml:space="preserve"> PAGEREF _Toc163822210 \h </w:instrText>
        </w:r>
        <w:r w:rsidR="00DE4E70">
          <w:rPr>
            <w:noProof/>
            <w:webHidden/>
          </w:rPr>
        </w:r>
        <w:r w:rsidR="00DE4E70">
          <w:rPr>
            <w:noProof/>
            <w:webHidden/>
          </w:rPr>
          <w:fldChar w:fldCharType="separate"/>
        </w:r>
        <w:r w:rsidR="00DE4E70">
          <w:rPr>
            <w:noProof/>
            <w:webHidden/>
          </w:rPr>
          <w:t>44</w:t>
        </w:r>
        <w:r w:rsidR="00DE4E70">
          <w:rPr>
            <w:noProof/>
            <w:webHidden/>
          </w:rPr>
          <w:fldChar w:fldCharType="end"/>
        </w:r>
      </w:hyperlink>
    </w:p>
    <w:p w14:paraId="1C343BB3" w14:textId="20AE037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1" w:history="1">
        <w:r w:rsidR="00DE4E70" w:rsidRPr="00C42D5D">
          <w:rPr>
            <w:rStyle w:val="Hipercze"/>
            <w:noProof/>
          </w:rPr>
          <w:t>Rysunek 11. Szacunkowa liczba osób zamieszkujących na terenach, na których występują przekroczenia dopuszczalnych poziomów hałasu w podziale na powiaty dla dróg będących w zarządzie GDDKiA [źródło: opracowanie własne]</w:t>
        </w:r>
        <w:r w:rsidR="00DE4E70">
          <w:rPr>
            <w:noProof/>
            <w:webHidden/>
          </w:rPr>
          <w:tab/>
        </w:r>
        <w:r w:rsidR="00DE4E70">
          <w:rPr>
            <w:noProof/>
            <w:webHidden/>
          </w:rPr>
          <w:fldChar w:fldCharType="begin"/>
        </w:r>
        <w:r w:rsidR="00DE4E70">
          <w:rPr>
            <w:noProof/>
            <w:webHidden/>
          </w:rPr>
          <w:instrText xml:space="preserve"> PAGEREF _Toc163822211 \h </w:instrText>
        </w:r>
        <w:r w:rsidR="00DE4E70">
          <w:rPr>
            <w:noProof/>
            <w:webHidden/>
          </w:rPr>
        </w:r>
        <w:r w:rsidR="00DE4E70">
          <w:rPr>
            <w:noProof/>
            <w:webHidden/>
          </w:rPr>
          <w:fldChar w:fldCharType="separate"/>
        </w:r>
        <w:r w:rsidR="00DE4E70">
          <w:rPr>
            <w:noProof/>
            <w:webHidden/>
          </w:rPr>
          <w:t>45</w:t>
        </w:r>
        <w:r w:rsidR="00DE4E70">
          <w:rPr>
            <w:noProof/>
            <w:webHidden/>
          </w:rPr>
          <w:fldChar w:fldCharType="end"/>
        </w:r>
      </w:hyperlink>
    </w:p>
    <w:p w14:paraId="1AE3101B" w14:textId="14FE4E9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2" w:history="1">
        <w:r w:rsidR="00DE4E70" w:rsidRPr="00C42D5D">
          <w:rPr>
            <w:rStyle w:val="Hipercze"/>
            <w:noProof/>
          </w:rPr>
          <w:t>Rysunek 12. Zestawienie powierzchni przekroczeń dopuszczalnych poziomów hałasu w podziale na powiaty dla dróg będących w zarządzie ZZDW w Koszalinie [źródło: opracowanie własne]</w:t>
        </w:r>
        <w:r w:rsidR="00DE4E70">
          <w:rPr>
            <w:noProof/>
            <w:webHidden/>
          </w:rPr>
          <w:tab/>
        </w:r>
        <w:r w:rsidR="00DE4E70">
          <w:rPr>
            <w:noProof/>
            <w:webHidden/>
          </w:rPr>
          <w:fldChar w:fldCharType="begin"/>
        </w:r>
        <w:r w:rsidR="00DE4E70">
          <w:rPr>
            <w:noProof/>
            <w:webHidden/>
          </w:rPr>
          <w:instrText xml:space="preserve"> PAGEREF _Toc163822212 \h </w:instrText>
        </w:r>
        <w:r w:rsidR="00DE4E70">
          <w:rPr>
            <w:noProof/>
            <w:webHidden/>
          </w:rPr>
        </w:r>
        <w:r w:rsidR="00DE4E70">
          <w:rPr>
            <w:noProof/>
            <w:webHidden/>
          </w:rPr>
          <w:fldChar w:fldCharType="separate"/>
        </w:r>
        <w:r w:rsidR="00DE4E70">
          <w:rPr>
            <w:noProof/>
            <w:webHidden/>
          </w:rPr>
          <w:t>46</w:t>
        </w:r>
        <w:r w:rsidR="00DE4E70">
          <w:rPr>
            <w:noProof/>
            <w:webHidden/>
          </w:rPr>
          <w:fldChar w:fldCharType="end"/>
        </w:r>
      </w:hyperlink>
    </w:p>
    <w:p w14:paraId="13ED99A1" w14:textId="2C60EFA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3" w:history="1">
        <w:r w:rsidR="00DE4E70" w:rsidRPr="00C42D5D">
          <w:rPr>
            <w:rStyle w:val="Hipercze"/>
            <w:noProof/>
          </w:rPr>
          <w:t>Rysunek 13. Szacunkowa liczba osób zamieszkujących na terenach, na których występują przekroczenia dopuszczalnych poziomów hałasu w podziale na powiaty dla dróg będących w zarządzie ZZDW w Koszalinie [źródło: opracowanie własne]</w:t>
        </w:r>
        <w:r w:rsidR="00DE4E70">
          <w:rPr>
            <w:noProof/>
            <w:webHidden/>
          </w:rPr>
          <w:tab/>
        </w:r>
        <w:r w:rsidR="00DE4E70">
          <w:rPr>
            <w:noProof/>
            <w:webHidden/>
          </w:rPr>
          <w:fldChar w:fldCharType="begin"/>
        </w:r>
        <w:r w:rsidR="00DE4E70">
          <w:rPr>
            <w:noProof/>
            <w:webHidden/>
          </w:rPr>
          <w:instrText xml:space="preserve"> PAGEREF _Toc163822213 \h </w:instrText>
        </w:r>
        <w:r w:rsidR="00DE4E70">
          <w:rPr>
            <w:noProof/>
            <w:webHidden/>
          </w:rPr>
        </w:r>
        <w:r w:rsidR="00DE4E70">
          <w:rPr>
            <w:noProof/>
            <w:webHidden/>
          </w:rPr>
          <w:fldChar w:fldCharType="separate"/>
        </w:r>
        <w:r w:rsidR="00DE4E70">
          <w:rPr>
            <w:noProof/>
            <w:webHidden/>
          </w:rPr>
          <w:t>47</w:t>
        </w:r>
        <w:r w:rsidR="00DE4E70">
          <w:rPr>
            <w:noProof/>
            <w:webHidden/>
          </w:rPr>
          <w:fldChar w:fldCharType="end"/>
        </w:r>
      </w:hyperlink>
    </w:p>
    <w:p w14:paraId="1D2B6359" w14:textId="65050D5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4" w:history="1">
        <w:r w:rsidR="00DE4E70" w:rsidRPr="00C42D5D">
          <w:rPr>
            <w:rStyle w:val="Hipercze"/>
            <w:noProof/>
          </w:rPr>
          <w:t>Rysunek 14. Zestawienie powierzchni przekroczeń dopuszczalnych poziomów hałasu w podziale na powiaty dla dróg będących w zarządzie ZDiT w Koszalinie [źródło: opracowanie własne]</w:t>
        </w:r>
        <w:r w:rsidR="00DE4E70">
          <w:rPr>
            <w:noProof/>
            <w:webHidden/>
          </w:rPr>
          <w:tab/>
        </w:r>
        <w:r w:rsidR="00DE4E70">
          <w:rPr>
            <w:noProof/>
            <w:webHidden/>
          </w:rPr>
          <w:fldChar w:fldCharType="begin"/>
        </w:r>
        <w:r w:rsidR="00DE4E70">
          <w:rPr>
            <w:noProof/>
            <w:webHidden/>
          </w:rPr>
          <w:instrText xml:space="preserve"> PAGEREF _Toc163822214 \h </w:instrText>
        </w:r>
        <w:r w:rsidR="00DE4E70">
          <w:rPr>
            <w:noProof/>
            <w:webHidden/>
          </w:rPr>
        </w:r>
        <w:r w:rsidR="00DE4E70">
          <w:rPr>
            <w:noProof/>
            <w:webHidden/>
          </w:rPr>
          <w:fldChar w:fldCharType="separate"/>
        </w:r>
        <w:r w:rsidR="00DE4E70">
          <w:rPr>
            <w:noProof/>
            <w:webHidden/>
          </w:rPr>
          <w:t>48</w:t>
        </w:r>
        <w:r w:rsidR="00DE4E70">
          <w:rPr>
            <w:noProof/>
            <w:webHidden/>
          </w:rPr>
          <w:fldChar w:fldCharType="end"/>
        </w:r>
      </w:hyperlink>
    </w:p>
    <w:p w14:paraId="248F071B" w14:textId="219172F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5" w:history="1">
        <w:r w:rsidR="00DE4E70" w:rsidRPr="00C42D5D">
          <w:rPr>
            <w:rStyle w:val="Hipercze"/>
            <w:noProof/>
          </w:rPr>
          <w:t>Rysunek 15. Szacunkowa liczba osób zamieszkujących na terenach, na których występują przekroczenia dopuszczalnych poziomów hałasu w podziale na powiaty dla dróg będących w zarządzie ZDiT w Koszalinie [źródło: opracowanie własne]</w:t>
        </w:r>
        <w:r w:rsidR="00DE4E70">
          <w:rPr>
            <w:noProof/>
            <w:webHidden/>
          </w:rPr>
          <w:tab/>
        </w:r>
        <w:r w:rsidR="00DE4E70">
          <w:rPr>
            <w:noProof/>
            <w:webHidden/>
          </w:rPr>
          <w:fldChar w:fldCharType="begin"/>
        </w:r>
        <w:r w:rsidR="00DE4E70">
          <w:rPr>
            <w:noProof/>
            <w:webHidden/>
          </w:rPr>
          <w:instrText xml:space="preserve"> PAGEREF _Toc163822215 \h </w:instrText>
        </w:r>
        <w:r w:rsidR="00DE4E70">
          <w:rPr>
            <w:noProof/>
            <w:webHidden/>
          </w:rPr>
        </w:r>
        <w:r w:rsidR="00DE4E70">
          <w:rPr>
            <w:noProof/>
            <w:webHidden/>
          </w:rPr>
          <w:fldChar w:fldCharType="separate"/>
        </w:r>
        <w:r w:rsidR="00DE4E70">
          <w:rPr>
            <w:noProof/>
            <w:webHidden/>
          </w:rPr>
          <w:t>48</w:t>
        </w:r>
        <w:r w:rsidR="00DE4E70">
          <w:rPr>
            <w:noProof/>
            <w:webHidden/>
          </w:rPr>
          <w:fldChar w:fldCharType="end"/>
        </w:r>
      </w:hyperlink>
    </w:p>
    <w:p w14:paraId="1E104C03" w14:textId="3B6123D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6" w:history="1">
        <w:r w:rsidR="00DE4E70" w:rsidRPr="00C42D5D">
          <w:rPr>
            <w:rStyle w:val="Hipercze"/>
            <w:noProof/>
          </w:rPr>
          <w:t xml:space="preserve">Rysunek 16.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1/18 [źródło: opracowanie własne]</w:t>
        </w:r>
        <w:r w:rsidR="00DE4E70">
          <w:rPr>
            <w:noProof/>
            <w:webHidden/>
          </w:rPr>
          <w:tab/>
        </w:r>
        <w:r w:rsidR="00DE4E70">
          <w:rPr>
            <w:noProof/>
            <w:webHidden/>
          </w:rPr>
          <w:fldChar w:fldCharType="begin"/>
        </w:r>
        <w:r w:rsidR="00DE4E70">
          <w:rPr>
            <w:noProof/>
            <w:webHidden/>
          </w:rPr>
          <w:instrText xml:space="preserve"> PAGEREF _Toc163822216 \h </w:instrText>
        </w:r>
        <w:r w:rsidR="00DE4E70">
          <w:rPr>
            <w:noProof/>
            <w:webHidden/>
          </w:rPr>
        </w:r>
        <w:r w:rsidR="00DE4E70">
          <w:rPr>
            <w:noProof/>
            <w:webHidden/>
          </w:rPr>
          <w:fldChar w:fldCharType="separate"/>
        </w:r>
        <w:r w:rsidR="00DE4E70">
          <w:rPr>
            <w:noProof/>
            <w:webHidden/>
          </w:rPr>
          <w:t>50</w:t>
        </w:r>
        <w:r w:rsidR="00DE4E70">
          <w:rPr>
            <w:noProof/>
            <w:webHidden/>
          </w:rPr>
          <w:fldChar w:fldCharType="end"/>
        </w:r>
      </w:hyperlink>
    </w:p>
    <w:p w14:paraId="7240C137" w14:textId="568D3FD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7" w:history="1">
        <w:r w:rsidR="00DE4E70" w:rsidRPr="00C42D5D">
          <w:rPr>
            <w:rStyle w:val="Hipercze"/>
            <w:noProof/>
          </w:rPr>
          <w:t xml:space="preserve">Rysunek 17.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2/18 [źródło: opracowanie własne]</w:t>
        </w:r>
        <w:r w:rsidR="00DE4E70">
          <w:rPr>
            <w:noProof/>
            <w:webHidden/>
          </w:rPr>
          <w:tab/>
        </w:r>
        <w:r w:rsidR="00DE4E70">
          <w:rPr>
            <w:noProof/>
            <w:webHidden/>
          </w:rPr>
          <w:fldChar w:fldCharType="begin"/>
        </w:r>
        <w:r w:rsidR="00DE4E70">
          <w:rPr>
            <w:noProof/>
            <w:webHidden/>
          </w:rPr>
          <w:instrText xml:space="preserve"> PAGEREF _Toc163822217 \h </w:instrText>
        </w:r>
        <w:r w:rsidR="00DE4E70">
          <w:rPr>
            <w:noProof/>
            <w:webHidden/>
          </w:rPr>
        </w:r>
        <w:r w:rsidR="00DE4E70">
          <w:rPr>
            <w:noProof/>
            <w:webHidden/>
          </w:rPr>
          <w:fldChar w:fldCharType="separate"/>
        </w:r>
        <w:r w:rsidR="00DE4E70">
          <w:rPr>
            <w:noProof/>
            <w:webHidden/>
          </w:rPr>
          <w:t>51</w:t>
        </w:r>
        <w:r w:rsidR="00DE4E70">
          <w:rPr>
            <w:noProof/>
            <w:webHidden/>
          </w:rPr>
          <w:fldChar w:fldCharType="end"/>
        </w:r>
      </w:hyperlink>
    </w:p>
    <w:p w14:paraId="394148AD" w14:textId="534A2B5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8" w:history="1">
        <w:r w:rsidR="00DE4E70" w:rsidRPr="00C42D5D">
          <w:rPr>
            <w:rStyle w:val="Hipercze"/>
            <w:noProof/>
          </w:rPr>
          <w:t xml:space="preserve">Rysunek 18.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3/18 [źródło: opracowanie własne]</w:t>
        </w:r>
        <w:r w:rsidR="00DE4E70">
          <w:rPr>
            <w:noProof/>
            <w:webHidden/>
          </w:rPr>
          <w:tab/>
        </w:r>
        <w:r w:rsidR="00DE4E70">
          <w:rPr>
            <w:noProof/>
            <w:webHidden/>
          </w:rPr>
          <w:fldChar w:fldCharType="begin"/>
        </w:r>
        <w:r w:rsidR="00DE4E70">
          <w:rPr>
            <w:noProof/>
            <w:webHidden/>
          </w:rPr>
          <w:instrText xml:space="preserve"> PAGEREF _Toc163822218 \h </w:instrText>
        </w:r>
        <w:r w:rsidR="00DE4E70">
          <w:rPr>
            <w:noProof/>
            <w:webHidden/>
          </w:rPr>
        </w:r>
        <w:r w:rsidR="00DE4E70">
          <w:rPr>
            <w:noProof/>
            <w:webHidden/>
          </w:rPr>
          <w:fldChar w:fldCharType="separate"/>
        </w:r>
        <w:r w:rsidR="00DE4E70">
          <w:rPr>
            <w:noProof/>
            <w:webHidden/>
          </w:rPr>
          <w:t>52</w:t>
        </w:r>
        <w:r w:rsidR="00DE4E70">
          <w:rPr>
            <w:noProof/>
            <w:webHidden/>
          </w:rPr>
          <w:fldChar w:fldCharType="end"/>
        </w:r>
      </w:hyperlink>
    </w:p>
    <w:p w14:paraId="188DEBB1" w14:textId="6793DD0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19" w:history="1">
        <w:r w:rsidR="00DE4E70" w:rsidRPr="00C42D5D">
          <w:rPr>
            <w:rStyle w:val="Hipercze"/>
            <w:noProof/>
          </w:rPr>
          <w:t xml:space="preserve">Rysunek 19.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4/18 [źródło: opracowanie własne]</w:t>
        </w:r>
        <w:r w:rsidR="00DE4E70">
          <w:rPr>
            <w:noProof/>
            <w:webHidden/>
          </w:rPr>
          <w:tab/>
        </w:r>
        <w:r w:rsidR="00DE4E70">
          <w:rPr>
            <w:noProof/>
            <w:webHidden/>
          </w:rPr>
          <w:fldChar w:fldCharType="begin"/>
        </w:r>
        <w:r w:rsidR="00DE4E70">
          <w:rPr>
            <w:noProof/>
            <w:webHidden/>
          </w:rPr>
          <w:instrText xml:space="preserve"> PAGEREF _Toc163822219 \h </w:instrText>
        </w:r>
        <w:r w:rsidR="00DE4E70">
          <w:rPr>
            <w:noProof/>
            <w:webHidden/>
          </w:rPr>
        </w:r>
        <w:r w:rsidR="00DE4E70">
          <w:rPr>
            <w:noProof/>
            <w:webHidden/>
          </w:rPr>
          <w:fldChar w:fldCharType="separate"/>
        </w:r>
        <w:r w:rsidR="00DE4E70">
          <w:rPr>
            <w:noProof/>
            <w:webHidden/>
          </w:rPr>
          <w:t>53</w:t>
        </w:r>
        <w:r w:rsidR="00DE4E70">
          <w:rPr>
            <w:noProof/>
            <w:webHidden/>
          </w:rPr>
          <w:fldChar w:fldCharType="end"/>
        </w:r>
      </w:hyperlink>
    </w:p>
    <w:p w14:paraId="1797ACC9" w14:textId="4442A4F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0" w:history="1">
        <w:r w:rsidR="00DE4E70" w:rsidRPr="00C42D5D">
          <w:rPr>
            <w:rStyle w:val="Hipercze"/>
            <w:noProof/>
          </w:rPr>
          <w:t xml:space="preserve">Rysunek 20.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5/18 [źródło: opracowanie własne]</w:t>
        </w:r>
        <w:r w:rsidR="00DE4E70">
          <w:rPr>
            <w:noProof/>
            <w:webHidden/>
          </w:rPr>
          <w:tab/>
        </w:r>
        <w:r w:rsidR="00DE4E70">
          <w:rPr>
            <w:noProof/>
            <w:webHidden/>
          </w:rPr>
          <w:fldChar w:fldCharType="begin"/>
        </w:r>
        <w:r w:rsidR="00DE4E70">
          <w:rPr>
            <w:noProof/>
            <w:webHidden/>
          </w:rPr>
          <w:instrText xml:space="preserve"> PAGEREF _Toc163822220 \h </w:instrText>
        </w:r>
        <w:r w:rsidR="00DE4E70">
          <w:rPr>
            <w:noProof/>
            <w:webHidden/>
          </w:rPr>
        </w:r>
        <w:r w:rsidR="00DE4E70">
          <w:rPr>
            <w:noProof/>
            <w:webHidden/>
          </w:rPr>
          <w:fldChar w:fldCharType="separate"/>
        </w:r>
        <w:r w:rsidR="00DE4E70">
          <w:rPr>
            <w:noProof/>
            <w:webHidden/>
          </w:rPr>
          <w:t>54</w:t>
        </w:r>
        <w:r w:rsidR="00DE4E70">
          <w:rPr>
            <w:noProof/>
            <w:webHidden/>
          </w:rPr>
          <w:fldChar w:fldCharType="end"/>
        </w:r>
      </w:hyperlink>
    </w:p>
    <w:p w14:paraId="30CC5970" w14:textId="621470E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1" w:history="1">
        <w:r w:rsidR="00DE4E70" w:rsidRPr="00C42D5D">
          <w:rPr>
            <w:rStyle w:val="Hipercze"/>
            <w:noProof/>
          </w:rPr>
          <w:t xml:space="preserve">Rysunek 21.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6/18 [źródło: opracowanie własne]</w:t>
        </w:r>
        <w:r w:rsidR="00DE4E70">
          <w:rPr>
            <w:noProof/>
            <w:webHidden/>
          </w:rPr>
          <w:tab/>
        </w:r>
        <w:r w:rsidR="00DE4E70">
          <w:rPr>
            <w:noProof/>
            <w:webHidden/>
          </w:rPr>
          <w:fldChar w:fldCharType="begin"/>
        </w:r>
        <w:r w:rsidR="00DE4E70">
          <w:rPr>
            <w:noProof/>
            <w:webHidden/>
          </w:rPr>
          <w:instrText xml:space="preserve"> PAGEREF _Toc163822221 \h </w:instrText>
        </w:r>
        <w:r w:rsidR="00DE4E70">
          <w:rPr>
            <w:noProof/>
            <w:webHidden/>
          </w:rPr>
        </w:r>
        <w:r w:rsidR="00DE4E70">
          <w:rPr>
            <w:noProof/>
            <w:webHidden/>
          </w:rPr>
          <w:fldChar w:fldCharType="separate"/>
        </w:r>
        <w:r w:rsidR="00DE4E70">
          <w:rPr>
            <w:noProof/>
            <w:webHidden/>
          </w:rPr>
          <w:t>55</w:t>
        </w:r>
        <w:r w:rsidR="00DE4E70">
          <w:rPr>
            <w:noProof/>
            <w:webHidden/>
          </w:rPr>
          <w:fldChar w:fldCharType="end"/>
        </w:r>
      </w:hyperlink>
    </w:p>
    <w:p w14:paraId="2A8FDCEE" w14:textId="15E080E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2" w:history="1">
        <w:r w:rsidR="00DE4E70" w:rsidRPr="00C42D5D">
          <w:rPr>
            <w:rStyle w:val="Hipercze"/>
            <w:noProof/>
          </w:rPr>
          <w:t xml:space="preserve">Rysunek 22.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7/18 [źródło: opracowanie własne]</w:t>
        </w:r>
        <w:r w:rsidR="00DE4E70">
          <w:rPr>
            <w:noProof/>
            <w:webHidden/>
          </w:rPr>
          <w:tab/>
        </w:r>
        <w:r w:rsidR="00DE4E70">
          <w:rPr>
            <w:noProof/>
            <w:webHidden/>
          </w:rPr>
          <w:fldChar w:fldCharType="begin"/>
        </w:r>
        <w:r w:rsidR="00DE4E70">
          <w:rPr>
            <w:noProof/>
            <w:webHidden/>
          </w:rPr>
          <w:instrText xml:space="preserve"> PAGEREF _Toc163822222 \h </w:instrText>
        </w:r>
        <w:r w:rsidR="00DE4E70">
          <w:rPr>
            <w:noProof/>
            <w:webHidden/>
          </w:rPr>
        </w:r>
        <w:r w:rsidR="00DE4E70">
          <w:rPr>
            <w:noProof/>
            <w:webHidden/>
          </w:rPr>
          <w:fldChar w:fldCharType="separate"/>
        </w:r>
        <w:r w:rsidR="00DE4E70">
          <w:rPr>
            <w:noProof/>
            <w:webHidden/>
          </w:rPr>
          <w:t>56</w:t>
        </w:r>
        <w:r w:rsidR="00DE4E70">
          <w:rPr>
            <w:noProof/>
            <w:webHidden/>
          </w:rPr>
          <w:fldChar w:fldCharType="end"/>
        </w:r>
      </w:hyperlink>
    </w:p>
    <w:p w14:paraId="6C1B55A0" w14:textId="18B656D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3" w:history="1">
        <w:r w:rsidR="00DE4E70" w:rsidRPr="00C42D5D">
          <w:rPr>
            <w:rStyle w:val="Hipercze"/>
            <w:noProof/>
          </w:rPr>
          <w:t xml:space="preserve">Rysunek 23.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8/18 [źródło: opracowanie własne]</w:t>
        </w:r>
        <w:r w:rsidR="00DE4E70">
          <w:rPr>
            <w:noProof/>
            <w:webHidden/>
          </w:rPr>
          <w:tab/>
        </w:r>
        <w:r w:rsidR="00DE4E70">
          <w:rPr>
            <w:noProof/>
            <w:webHidden/>
          </w:rPr>
          <w:fldChar w:fldCharType="begin"/>
        </w:r>
        <w:r w:rsidR="00DE4E70">
          <w:rPr>
            <w:noProof/>
            <w:webHidden/>
          </w:rPr>
          <w:instrText xml:space="preserve"> PAGEREF _Toc163822223 \h </w:instrText>
        </w:r>
        <w:r w:rsidR="00DE4E70">
          <w:rPr>
            <w:noProof/>
            <w:webHidden/>
          </w:rPr>
        </w:r>
        <w:r w:rsidR="00DE4E70">
          <w:rPr>
            <w:noProof/>
            <w:webHidden/>
          </w:rPr>
          <w:fldChar w:fldCharType="separate"/>
        </w:r>
        <w:r w:rsidR="00DE4E70">
          <w:rPr>
            <w:noProof/>
            <w:webHidden/>
          </w:rPr>
          <w:t>57</w:t>
        </w:r>
        <w:r w:rsidR="00DE4E70">
          <w:rPr>
            <w:noProof/>
            <w:webHidden/>
          </w:rPr>
          <w:fldChar w:fldCharType="end"/>
        </w:r>
      </w:hyperlink>
    </w:p>
    <w:p w14:paraId="6FB0B9AF" w14:textId="6EE5C24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4" w:history="1">
        <w:r w:rsidR="00DE4E70" w:rsidRPr="00C42D5D">
          <w:rPr>
            <w:rStyle w:val="Hipercze"/>
            <w:noProof/>
          </w:rPr>
          <w:t xml:space="preserve">Rysunek 24.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9/18 [źródło: opracowanie własne]</w:t>
        </w:r>
        <w:r w:rsidR="00DE4E70">
          <w:rPr>
            <w:noProof/>
            <w:webHidden/>
          </w:rPr>
          <w:tab/>
        </w:r>
        <w:r w:rsidR="00DE4E70">
          <w:rPr>
            <w:noProof/>
            <w:webHidden/>
          </w:rPr>
          <w:fldChar w:fldCharType="begin"/>
        </w:r>
        <w:r w:rsidR="00DE4E70">
          <w:rPr>
            <w:noProof/>
            <w:webHidden/>
          </w:rPr>
          <w:instrText xml:space="preserve"> PAGEREF _Toc163822224 \h </w:instrText>
        </w:r>
        <w:r w:rsidR="00DE4E70">
          <w:rPr>
            <w:noProof/>
            <w:webHidden/>
          </w:rPr>
        </w:r>
        <w:r w:rsidR="00DE4E70">
          <w:rPr>
            <w:noProof/>
            <w:webHidden/>
          </w:rPr>
          <w:fldChar w:fldCharType="separate"/>
        </w:r>
        <w:r w:rsidR="00DE4E70">
          <w:rPr>
            <w:noProof/>
            <w:webHidden/>
          </w:rPr>
          <w:t>58</w:t>
        </w:r>
        <w:r w:rsidR="00DE4E70">
          <w:rPr>
            <w:noProof/>
            <w:webHidden/>
          </w:rPr>
          <w:fldChar w:fldCharType="end"/>
        </w:r>
      </w:hyperlink>
    </w:p>
    <w:p w14:paraId="69D05167" w14:textId="5EB0F01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5" w:history="1">
        <w:r w:rsidR="00DE4E70" w:rsidRPr="00C42D5D">
          <w:rPr>
            <w:rStyle w:val="Hipercze"/>
            <w:noProof/>
          </w:rPr>
          <w:t xml:space="preserve">Rysunek 25.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10/18 [źródło: opracowanie własne]</w:t>
        </w:r>
        <w:r w:rsidR="00DE4E70">
          <w:rPr>
            <w:noProof/>
            <w:webHidden/>
          </w:rPr>
          <w:tab/>
        </w:r>
        <w:r w:rsidR="00DE4E70">
          <w:rPr>
            <w:noProof/>
            <w:webHidden/>
          </w:rPr>
          <w:fldChar w:fldCharType="begin"/>
        </w:r>
        <w:r w:rsidR="00DE4E70">
          <w:rPr>
            <w:noProof/>
            <w:webHidden/>
          </w:rPr>
          <w:instrText xml:space="preserve"> PAGEREF _Toc163822225 \h </w:instrText>
        </w:r>
        <w:r w:rsidR="00DE4E70">
          <w:rPr>
            <w:noProof/>
            <w:webHidden/>
          </w:rPr>
        </w:r>
        <w:r w:rsidR="00DE4E70">
          <w:rPr>
            <w:noProof/>
            <w:webHidden/>
          </w:rPr>
          <w:fldChar w:fldCharType="separate"/>
        </w:r>
        <w:r w:rsidR="00DE4E70">
          <w:rPr>
            <w:noProof/>
            <w:webHidden/>
          </w:rPr>
          <w:t>59</w:t>
        </w:r>
        <w:r w:rsidR="00DE4E70">
          <w:rPr>
            <w:noProof/>
            <w:webHidden/>
          </w:rPr>
          <w:fldChar w:fldCharType="end"/>
        </w:r>
      </w:hyperlink>
    </w:p>
    <w:p w14:paraId="77CFCCBB" w14:textId="3F4F9D8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6" w:history="1">
        <w:r w:rsidR="00DE4E70" w:rsidRPr="00C42D5D">
          <w:rPr>
            <w:rStyle w:val="Hipercze"/>
            <w:noProof/>
          </w:rPr>
          <w:t xml:space="preserve">Rysunek 26.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11/18 [źródło: opracowanie własne]</w:t>
        </w:r>
        <w:r w:rsidR="00DE4E70">
          <w:rPr>
            <w:noProof/>
            <w:webHidden/>
          </w:rPr>
          <w:tab/>
        </w:r>
        <w:r w:rsidR="00DE4E70">
          <w:rPr>
            <w:noProof/>
            <w:webHidden/>
          </w:rPr>
          <w:fldChar w:fldCharType="begin"/>
        </w:r>
        <w:r w:rsidR="00DE4E70">
          <w:rPr>
            <w:noProof/>
            <w:webHidden/>
          </w:rPr>
          <w:instrText xml:space="preserve"> PAGEREF _Toc163822226 \h </w:instrText>
        </w:r>
        <w:r w:rsidR="00DE4E70">
          <w:rPr>
            <w:noProof/>
            <w:webHidden/>
          </w:rPr>
        </w:r>
        <w:r w:rsidR="00DE4E70">
          <w:rPr>
            <w:noProof/>
            <w:webHidden/>
          </w:rPr>
          <w:fldChar w:fldCharType="separate"/>
        </w:r>
        <w:r w:rsidR="00DE4E70">
          <w:rPr>
            <w:noProof/>
            <w:webHidden/>
          </w:rPr>
          <w:t>60</w:t>
        </w:r>
        <w:r w:rsidR="00DE4E70">
          <w:rPr>
            <w:noProof/>
            <w:webHidden/>
          </w:rPr>
          <w:fldChar w:fldCharType="end"/>
        </w:r>
      </w:hyperlink>
    </w:p>
    <w:p w14:paraId="79EE2CD9" w14:textId="6C9668E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7" w:history="1">
        <w:r w:rsidR="00DE4E70" w:rsidRPr="00C42D5D">
          <w:rPr>
            <w:rStyle w:val="Hipercze"/>
            <w:noProof/>
          </w:rPr>
          <w:t xml:space="preserve">Rysunek 27.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12/18 [źródło: opracowanie własne]</w:t>
        </w:r>
        <w:r w:rsidR="00DE4E70">
          <w:rPr>
            <w:noProof/>
            <w:webHidden/>
          </w:rPr>
          <w:tab/>
        </w:r>
        <w:r w:rsidR="00DE4E70">
          <w:rPr>
            <w:noProof/>
            <w:webHidden/>
          </w:rPr>
          <w:fldChar w:fldCharType="begin"/>
        </w:r>
        <w:r w:rsidR="00DE4E70">
          <w:rPr>
            <w:noProof/>
            <w:webHidden/>
          </w:rPr>
          <w:instrText xml:space="preserve"> PAGEREF _Toc163822227 \h </w:instrText>
        </w:r>
        <w:r w:rsidR="00DE4E70">
          <w:rPr>
            <w:noProof/>
            <w:webHidden/>
          </w:rPr>
        </w:r>
        <w:r w:rsidR="00DE4E70">
          <w:rPr>
            <w:noProof/>
            <w:webHidden/>
          </w:rPr>
          <w:fldChar w:fldCharType="separate"/>
        </w:r>
        <w:r w:rsidR="00DE4E70">
          <w:rPr>
            <w:noProof/>
            <w:webHidden/>
          </w:rPr>
          <w:t>61</w:t>
        </w:r>
        <w:r w:rsidR="00DE4E70">
          <w:rPr>
            <w:noProof/>
            <w:webHidden/>
          </w:rPr>
          <w:fldChar w:fldCharType="end"/>
        </w:r>
      </w:hyperlink>
    </w:p>
    <w:p w14:paraId="413B780B" w14:textId="4781E9E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8" w:history="1">
        <w:r w:rsidR="00DE4E70" w:rsidRPr="00C42D5D">
          <w:rPr>
            <w:rStyle w:val="Hipercze"/>
            <w:noProof/>
          </w:rPr>
          <w:t xml:space="preserve">Rysunek 28.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13/18 [źródło: opracowanie własne]</w:t>
        </w:r>
        <w:r w:rsidR="00DE4E70">
          <w:rPr>
            <w:noProof/>
            <w:webHidden/>
          </w:rPr>
          <w:tab/>
        </w:r>
        <w:r w:rsidR="00DE4E70">
          <w:rPr>
            <w:noProof/>
            <w:webHidden/>
          </w:rPr>
          <w:fldChar w:fldCharType="begin"/>
        </w:r>
        <w:r w:rsidR="00DE4E70">
          <w:rPr>
            <w:noProof/>
            <w:webHidden/>
          </w:rPr>
          <w:instrText xml:space="preserve"> PAGEREF _Toc163822228 \h </w:instrText>
        </w:r>
        <w:r w:rsidR="00DE4E70">
          <w:rPr>
            <w:noProof/>
            <w:webHidden/>
          </w:rPr>
        </w:r>
        <w:r w:rsidR="00DE4E70">
          <w:rPr>
            <w:noProof/>
            <w:webHidden/>
          </w:rPr>
          <w:fldChar w:fldCharType="separate"/>
        </w:r>
        <w:r w:rsidR="00DE4E70">
          <w:rPr>
            <w:noProof/>
            <w:webHidden/>
          </w:rPr>
          <w:t>62</w:t>
        </w:r>
        <w:r w:rsidR="00DE4E70">
          <w:rPr>
            <w:noProof/>
            <w:webHidden/>
          </w:rPr>
          <w:fldChar w:fldCharType="end"/>
        </w:r>
      </w:hyperlink>
    </w:p>
    <w:p w14:paraId="2179178A" w14:textId="5790C91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29" w:history="1">
        <w:r w:rsidR="00DE4E70" w:rsidRPr="00C42D5D">
          <w:rPr>
            <w:rStyle w:val="Hipercze"/>
            <w:noProof/>
          </w:rPr>
          <w:t xml:space="preserve">Rysunek 29.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14/18 [źródło: opracowanie własne]</w:t>
        </w:r>
        <w:r w:rsidR="00DE4E70">
          <w:rPr>
            <w:noProof/>
            <w:webHidden/>
          </w:rPr>
          <w:tab/>
        </w:r>
        <w:r w:rsidR="00DE4E70">
          <w:rPr>
            <w:noProof/>
            <w:webHidden/>
          </w:rPr>
          <w:fldChar w:fldCharType="begin"/>
        </w:r>
        <w:r w:rsidR="00DE4E70">
          <w:rPr>
            <w:noProof/>
            <w:webHidden/>
          </w:rPr>
          <w:instrText xml:space="preserve"> PAGEREF _Toc163822229 \h </w:instrText>
        </w:r>
        <w:r w:rsidR="00DE4E70">
          <w:rPr>
            <w:noProof/>
            <w:webHidden/>
          </w:rPr>
        </w:r>
        <w:r w:rsidR="00DE4E70">
          <w:rPr>
            <w:noProof/>
            <w:webHidden/>
          </w:rPr>
          <w:fldChar w:fldCharType="separate"/>
        </w:r>
        <w:r w:rsidR="00DE4E70">
          <w:rPr>
            <w:noProof/>
            <w:webHidden/>
          </w:rPr>
          <w:t>63</w:t>
        </w:r>
        <w:r w:rsidR="00DE4E70">
          <w:rPr>
            <w:noProof/>
            <w:webHidden/>
          </w:rPr>
          <w:fldChar w:fldCharType="end"/>
        </w:r>
      </w:hyperlink>
    </w:p>
    <w:p w14:paraId="3D88BEEF" w14:textId="58D417E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0" w:history="1">
        <w:r w:rsidR="00DE4E70" w:rsidRPr="00C42D5D">
          <w:rPr>
            <w:rStyle w:val="Hipercze"/>
            <w:noProof/>
          </w:rPr>
          <w:t xml:space="preserve">Rysunek 30.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15/18 [źródło: opracowanie własne]</w:t>
        </w:r>
        <w:r w:rsidR="00DE4E70">
          <w:rPr>
            <w:noProof/>
            <w:webHidden/>
          </w:rPr>
          <w:tab/>
        </w:r>
        <w:r w:rsidR="00DE4E70">
          <w:rPr>
            <w:noProof/>
            <w:webHidden/>
          </w:rPr>
          <w:fldChar w:fldCharType="begin"/>
        </w:r>
        <w:r w:rsidR="00DE4E70">
          <w:rPr>
            <w:noProof/>
            <w:webHidden/>
          </w:rPr>
          <w:instrText xml:space="preserve"> PAGEREF _Toc163822230 \h </w:instrText>
        </w:r>
        <w:r w:rsidR="00DE4E70">
          <w:rPr>
            <w:noProof/>
            <w:webHidden/>
          </w:rPr>
        </w:r>
        <w:r w:rsidR="00DE4E70">
          <w:rPr>
            <w:noProof/>
            <w:webHidden/>
          </w:rPr>
          <w:fldChar w:fldCharType="separate"/>
        </w:r>
        <w:r w:rsidR="00DE4E70">
          <w:rPr>
            <w:noProof/>
            <w:webHidden/>
          </w:rPr>
          <w:t>64</w:t>
        </w:r>
        <w:r w:rsidR="00DE4E70">
          <w:rPr>
            <w:noProof/>
            <w:webHidden/>
          </w:rPr>
          <w:fldChar w:fldCharType="end"/>
        </w:r>
      </w:hyperlink>
    </w:p>
    <w:p w14:paraId="42119A56" w14:textId="6673001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1" w:history="1">
        <w:r w:rsidR="00DE4E70" w:rsidRPr="00C42D5D">
          <w:rPr>
            <w:rStyle w:val="Hipercze"/>
            <w:noProof/>
          </w:rPr>
          <w:t xml:space="preserve">Rysunek 31.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16/18 [źródło: opracowanie własne]</w:t>
        </w:r>
        <w:r w:rsidR="00DE4E70">
          <w:rPr>
            <w:noProof/>
            <w:webHidden/>
          </w:rPr>
          <w:tab/>
        </w:r>
        <w:r w:rsidR="00DE4E70">
          <w:rPr>
            <w:noProof/>
            <w:webHidden/>
          </w:rPr>
          <w:fldChar w:fldCharType="begin"/>
        </w:r>
        <w:r w:rsidR="00DE4E70">
          <w:rPr>
            <w:noProof/>
            <w:webHidden/>
          </w:rPr>
          <w:instrText xml:space="preserve"> PAGEREF _Toc163822231 \h </w:instrText>
        </w:r>
        <w:r w:rsidR="00DE4E70">
          <w:rPr>
            <w:noProof/>
            <w:webHidden/>
          </w:rPr>
        </w:r>
        <w:r w:rsidR="00DE4E70">
          <w:rPr>
            <w:noProof/>
            <w:webHidden/>
          </w:rPr>
          <w:fldChar w:fldCharType="separate"/>
        </w:r>
        <w:r w:rsidR="00DE4E70">
          <w:rPr>
            <w:noProof/>
            <w:webHidden/>
          </w:rPr>
          <w:t>65</w:t>
        </w:r>
        <w:r w:rsidR="00DE4E70">
          <w:rPr>
            <w:noProof/>
            <w:webHidden/>
          </w:rPr>
          <w:fldChar w:fldCharType="end"/>
        </w:r>
      </w:hyperlink>
    </w:p>
    <w:p w14:paraId="385AA1F8" w14:textId="3E93E9C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2" w:history="1">
        <w:r w:rsidR="00DE4E70" w:rsidRPr="00C42D5D">
          <w:rPr>
            <w:rStyle w:val="Hipercze"/>
            <w:noProof/>
          </w:rPr>
          <w:t xml:space="preserve">Rysunek 32.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17/18 [źródło: opracowanie własne]</w:t>
        </w:r>
        <w:r w:rsidR="00DE4E70">
          <w:rPr>
            <w:noProof/>
            <w:webHidden/>
          </w:rPr>
          <w:tab/>
        </w:r>
        <w:r w:rsidR="00DE4E70">
          <w:rPr>
            <w:noProof/>
            <w:webHidden/>
          </w:rPr>
          <w:fldChar w:fldCharType="begin"/>
        </w:r>
        <w:r w:rsidR="00DE4E70">
          <w:rPr>
            <w:noProof/>
            <w:webHidden/>
          </w:rPr>
          <w:instrText xml:space="preserve"> PAGEREF _Toc163822232 \h </w:instrText>
        </w:r>
        <w:r w:rsidR="00DE4E70">
          <w:rPr>
            <w:noProof/>
            <w:webHidden/>
          </w:rPr>
        </w:r>
        <w:r w:rsidR="00DE4E70">
          <w:rPr>
            <w:noProof/>
            <w:webHidden/>
          </w:rPr>
          <w:fldChar w:fldCharType="separate"/>
        </w:r>
        <w:r w:rsidR="00DE4E70">
          <w:rPr>
            <w:noProof/>
            <w:webHidden/>
          </w:rPr>
          <w:t>66</w:t>
        </w:r>
        <w:r w:rsidR="00DE4E70">
          <w:rPr>
            <w:noProof/>
            <w:webHidden/>
          </w:rPr>
          <w:fldChar w:fldCharType="end"/>
        </w:r>
      </w:hyperlink>
    </w:p>
    <w:p w14:paraId="080480F0" w14:textId="25D0B35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3" w:history="1">
        <w:r w:rsidR="00DE4E70" w:rsidRPr="00C42D5D">
          <w:rPr>
            <w:rStyle w:val="Hipercze"/>
            <w:noProof/>
          </w:rPr>
          <w:t xml:space="preserve">Rysunek 33. Mapa liczby osób dotkniętych znaczną uciążliwością hałasu drogowego (wartość wskaźnika </w:t>
        </w:r>
        <m:oMath>
          <m:r>
            <w:rPr>
              <w:rStyle w:val="Hipercze"/>
              <w:rFonts w:ascii="Cambria Math" w:hAnsi="Cambria Math"/>
              <w:noProof/>
            </w:rPr>
            <m:t>NHA</m:t>
          </m:r>
        </m:oMath>
        <w:r w:rsidR="00DE4E70" w:rsidRPr="00C42D5D">
          <w:rPr>
            <w:rStyle w:val="Hipercze"/>
            <w:noProof/>
          </w:rPr>
          <w:t>) - arkusz 18/18 [źródło: opracowanie własne]</w:t>
        </w:r>
        <w:r w:rsidR="00DE4E70">
          <w:rPr>
            <w:noProof/>
            <w:webHidden/>
          </w:rPr>
          <w:tab/>
        </w:r>
        <w:r w:rsidR="00DE4E70">
          <w:rPr>
            <w:noProof/>
            <w:webHidden/>
          </w:rPr>
          <w:fldChar w:fldCharType="begin"/>
        </w:r>
        <w:r w:rsidR="00DE4E70">
          <w:rPr>
            <w:noProof/>
            <w:webHidden/>
          </w:rPr>
          <w:instrText xml:space="preserve"> PAGEREF _Toc163822233 \h </w:instrText>
        </w:r>
        <w:r w:rsidR="00DE4E70">
          <w:rPr>
            <w:noProof/>
            <w:webHidden/>
          </w:rPr>
        </w:r>
        <w:r w:rsidR="00DE4E70">
          <w:rPr>
            <w:noProof/>
            <w:webHidden/>
          </w:rPr>
          <w:fldChar w:fldCharType="separate"/>
        </w:r>
        <w:r w:rsidR="00DE4E70">
          <w:rPr>
            <w:noProof/>
            <w:webHidden/>
          </w:rPr>
          <w:t>67</w:t>
        </w:r>
        <w:r w:rsidR="00DE4E70">
          <w:rPr>
            <w:noProof/>
            <w:webHidden/>
          </w:rPr>
          <w:fldChar w:fldCharType="end"/>
        </w:r>
      </w:hyperlink>
    </w:p>
    <w:p w14:paraId="2FD3227F" w14:textId="7B0D603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4" w:history="1">
        <w:r w:rsidR="00DE4E70" w:rsidRPr="00C42D5D">
          <w:rPr>
            <w:rStyle w:val="Hipercze"/>
            <w:noProof/>
          </w:rPr>
          <w:t xml:space="preserve">Rysunek 34. Mapa rozkładu 10% największej wartości wskaźnika </w:t>
        </w:r>
        <m:oMath>
          <m:r>
            <w:rPr>
              <w:rStyle w:val="Hipercze"/>
              <w:rFonts w:ascii="Cambria Math" w:hAnsi="Cambria Math"/>
              <w:noProof/>
            </w:rPr>
            <m:t>NHA</m:t>
          </m:r>
        </m:oMath>
        <w:r w:rsidR="00DE4E70" w:rsidRPr="00C42D5D">
          <w:rPr>
            <w:rStyle w:val="Hipercze"/>
            <w:noProof/>
          </w:rPr>
          <w:t xml:space="preserve"> – arkusz 1/18 [źródło: opracowanie własne]</w:t>
        </w:r>
        <w:r w:rsidR="00DE4E70">
          <w:rPr>
            <w:noProof/>
            <w:webHidden/>
          </w:rPr>
          <w:tab/>
        </w:r>
        <w:r w:rsidR="00DE4E70">
          <w:rPr>
            <w:noProof/>
            <w:webHidden/>
          </w:rPr>
          <w:fldChar w:fldCharType="begin"/>
        </w:r>
        <w:r w:rsidR="00DE4E70">
          <w:rPr>
            <w:noProof/>
            <w:webHidden/>
          </w:rPr>
          <w:instrText xml:space="preserve"> PAGEREF _Toc163822234 \h </w:instrText>
        </w:r>
        <w:r w:rsidR="00DE4E70">
          <w:rPr>
            <w:noProof/>
            <w:webHidden/>
          </w:rPr>
        </w:r>
        <w:r w:rsidR="00DE4E70">
          <w:rPr>
            <w:noProof/>
            <w:webHidden/>
          </w:rPr>
          <w:fldChar w:fldCharType="separate"/>
        </w:r>
        <w:r w:rsidR="00DE4E70">
          <w:rPr>
            <w:noProof/>
            <w:webHidden/>
          </w:rPr>
          <w:t>68</w:t>
        </w:r>
        <w:r w:rsidR="00DE4E70">
          <w:rPr>
            <w:noProof/>
            <w:webHidden/>
          </w:rPr>
          <w:fldChar w:fldCharType="end"/>
        </w:r>
      </w:hyperlink>
    </w:p>
    <w:p w14:paraId="51DF3B87" w14:textId="6627DD9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5" w:history="1">
        <w:r w:rsidR="00DE4E70" w:rsidRPr="00C42D5D">
          <w:rPr>
            <w:rStyle w:val="Hipercze"/>
            <w:noProof/>
          </w:rPr>
          <w:t xml:space="preserve">Rysunek 35. Mapa rozkładu 10% największej wartości wskaźnika </w:t>
        </w:r>
        <m:oMath>
          <m:r>
            <w:rPr>
              <w:rStyle w:val="Hipercze"/>
              <w:rFonts w:ascii="Cambria Math" w:hAnsi="Cambria Math"/>
              <w:noProof/>
            </w:rPr>
            <m:t>NHA</m:t>
          </m:r>
        </m:oMath>
        <w:r w:rsidR="00DE4E70" w:rsidRPr="00C42D5D">
          <w:rPr>
            <w:rStyle w:val="Hipercze"/>
            <w:noProof/>
          </w:rPr>
          <w:t xml:space="preserve"> – arkusz 2/18 [źródło: opracowanie własne]</w:t>
        </w:r>
        <w:r w:rsidR="00DE4E70">
          <w:rPr>
            <w:noProof/>
            <w:webHidden/>
          </w:rPr>
          <w:tab/>
        </w:r>
        <w:r w:rsidR="00DE4E70">
          <w:rPr>
            <w:noProof/>
            <w:webHidden/>
          </w:rPr>
          <w:fldChar w:fldCharType="begin"/>
        </w:r>
        <w:r w:rsidR="00DE4E70">
          <w:rPr>
            <w:noProof/>
            <w:webHidden/>
          </w:rPr>
          <w:instrText xml:space="preserve"> PAGEREF _Toc163822235 \h </w:instrText>
        </w:r>
        <w:r w:rsidR="00DE4E70">
          <w:rPr>
            <w:noProof/>
            <w:webHidden/>
          </w:rPr>
        </w:r>
        <w:r w:rsidR="00DE4E70">
          <w:rPr>
            <w:noProof/>
            <w:webHidden/>
          </w:rPr>
          <w:fldChar w:fldCharType="separate"/>
        </w:r>
        <w:r w:rsidR="00DE4E70">
          <w:rPr>
            <w:noProof/>
            <w:webHidden/>
          </w:rPr>
          <w:t>69</w:t>
        </w:r>
        <w:r w:rsidR="00DE4E70">
          <w:rPr>
            <w:noProof/>
            <w:webHidden/>
          </w:rPr>
          <w:fldChar w:fldCharType="end"/>
        </w:r>
      </w:hyperlink>
    </w:p>
    <w:p w14:paraId="7BFB7844" w14:textId="100F6ED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6" w:history="1">
        <w:r w:rsidR="00DE4E70" w:rsidRPr="00C42D5D">
          <w:rPr>
            <w:rStyle w:val="Hipercze"/>
            <w:noProof/>
          </w:rPr>
          <w:t xml:space="preserve">Rysunek 36. Mapa rozkładu 10% największej wartości wskaźnika </w:t>
        </w:r>
        <m:oMath>
          <m:r>
            <w:rPr>
              <w:rStyle w:val="Hipercze"/>
              <w:rFonts w:ascii="Cambria Math" w:hAnsi="Cambria Math"/>
              <w:noProof/>
            </w:rPr>
            <m:t>NHA</m:t>
          </m:r>
        </m:oMath>
        <w:r w:rsidR="00DE4E70" w:rsidRPr="00C42D5D">
          <w:rPr>
            <w:rStyle w:val="Hipercze"/>
            <w:noProof/>
          </w:rPr>
          <w:t xml:space="preserve"> – arkusz 3/18 [źródło: opracowanie własne]</w:t>
        </w:r>
        <w:r w:rsidR="00DE4E70">
          <w:rPr>
            <w:noProof/>
            <w:webHidden/>
          </w:rPr>
          <w:tab/>
        </w:r>
        <w:r w:rsidR="00DE4E70">
          <w:rPr>
            <w:noProof/>
            <w:webHidden/>
          </w:rPr>
          <w:fldChar w:fldCharType="begin"/>
        </w:r>
        <w:r w:rsidR="00DE4E70">
          <w:rPr>
            <w:noProof/>
            <w:webHidden/>
          </w:rPr>
          <w:instrText xml:space="preserve"> PAGEREF _Toc163822236 \h </w:instrText>
        </w:r>
        <w:r w:rsidR="00DE4E70">
          <w:rPr>
            <w:noProof/>
            <w:webHidden/>
          </w:rPr>
        </w:r>
        <w:r w:rsidR="00DE4E70">
          <w:rPr>
            <w:noProof/>
            <w:webHidden/>
          </w:rPr>
          <w:fldChar w:fldCharType="separate"/>
        </w:r>
        <w:r w:rsidR="00DE4E70">
          <w:rPr>
            <w:noProof/>
            <w:webHidden/>
          </w:rPr>
          <w:t>70</w:t>
        </w:r>
        <w:r w:rsidR="00DE4E70">
          <w:rPr>
            <w:noProof/>
            <w:webHidden/>
          </w:rPr>
          <w:fldChar w:fldCharType="end"/>
        </w:r>
      </w:hyperlink>
    </w:p>
    <w:p w14:paraId="7941BAD1" w14:textId="283D84D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7" w:history="1">
        <w:r w:rsidR="00DE4E70" w:rsidRPr="00C42D5D">
          <w:rPr>
            <w:rStyle w:val="Hipercze"/>
            <w:noProof/>
          </w:rPr>
          <w:t xml:space="preserve">Rysunek 37. Mapa rozkładu 10% największej wartości wskaźnika </w:t>
        </w:r>
        <m:oMath>
          <m:r>
            <w:rPr>
              <w:rStyle w:val="Hipercze"/>
              <w:rFonts w:ascii="Cambria Math" w:hAnsi="Cambria Math"/>
              <w:noProof/>
            </w:rPr>
            <m:t>NHA</m:t>
          </m:r>
        </m:oMath>
        <w:r w:rsidR="00DE4E70" w:rsidRPr="00C42D5D">
          <w:rPr>
            <w:rStyle w:val="Hipercze"/>
            <w:noProof/>
          </w:rPr>
          <w:t xml:space="preserve"> – arkusz 4/18 [źródło: opracowanie własne]</w:t>
        </w:r>
        <w:r w:rsidR="00DE4E70">
          <w:rPr>
            <w:noProof/>
            <w:webHidden/>
          </w:rPr>
          <w:tab/>
        </w:r>
        <w:r w:rsidR="00DE4E70">
          <w:rPr>
            <w:noProof/>
            <w:webHidden/>
          </w:rPr>
          <w:fldChar w:fldCharType="begin"/>
        </w:r>
        <w:r w:rsidR="00DE4E70">
          <w:rPr>
            <w:noProof/>
            <w:webHidden/>
          </w:rPr>
          <w:instrText xml:space="preserve"> PAGEREF _Toc163822237 \h </w:instrText>
        </w:r>
        <w:r w:rsidR="00DE4E70">
          <w:rPr>
            <w:noProof/>
            <w:webHidden/>
          </w:rPr>
        </w:r>
        <w:r w:rsidR="00DE4E70">
          <w:rPr>
            <w:noProof/>
            <w:webHidden/>
          </w:rPr>
          <w:fldChar w:fldCharType="separate"/>
        </w:r>
        <w:r w:rsidR="00DE4E70">
          <w:rPr>
            <w:noProof/>
            <w:webHidden/>
          </w:rPr>
          <w:t>71</w:t>
        </w:r>
        <w:r w:rsidR="00DE4E70">
          <w:rPr>
            <w:noProof/>
            <w:webHidden/>
          </w:rPr>
          <w:fldChar w:fldCharType="end"/>
        </w:r>
      </w:hyperlink>
    </w:p>
    <w:p w14:paraId="69A8D657" w14:textId="658DD15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8" w:history="1">
        <w:r w:rsidR="00DE4E70" w:rsidRPr="00C42D5D">
          <w:rPr>
            <w:rStyle w:val="Hipercze"/>
            <w:noProof/>
          </w:rPr>
          <w:t xml:space="preserve">Rysunek 38. Mapa rozkładu 10% największej wartości wskaźnika </w:t>
        </w:r>
        <m:oMath>
          <m:r>
            <w:rPr>
              <w:rStyle w:val="Hipercze"/>
              <w:rFonts w:ascii="Cambria Math" w:hAnsi="Cambria Math"/>
              <w:noProof/>
            </w:rPr>
            <m:t>NHA</m:t>
          </m:r>
        </m:oMath>
        <w:r w:rsidR="00DE4E70" w:rsidRPr="00C42D5D">
          <w:rPr>
            <w:rStyle w:val="Hipercze"/>
            <w:noProof/>
          </w:rPr>
          <w:t xml:space="preserve"> – arkusz 5/18 [źródło: opracowanie własne]</w:t>
        </w:r>
        <w:r w:rsidR="00DE4E70">
          <w:rPr>
            <w:noProof/>
            <w:webHidden/>
          </w:rPr>
          <w:tab/>
        </w:r>
        <w:r w:rsidR="00DE4E70">
          <w:rPr>
            <w:noProof/>
            <w:webHidden/>
          </w:rPr>
          <w:fldChar w:fldCharType="begin"/>
        </w:r>
        <w:r w:rsidR="00DE4E70">
          <w:rPr>
            <w:noProof/>
            <w:webHidden/>
          </w:rPr>
          <w:instrText xml:space="preserve"> PAGEREF _Toc163822238 \h </w:instrText>
        </w:r>
        <w:r w:rsidR="00DE4E70">
          <w:rPr>
            <w:noProof/>
            <w:webHidden/>
          </w:rPr>
        </w:r>
        <w:r w:rsidR="00DE4E70">
          <w:rPr>
            <w:noProof/>
            <w:webHidden/>
          </w:rPr>
          <w:fldChar w:fldCharType="separate"/>
        </w:r>
        <w:r w:rsidR="00DE4E70">
          <w:rPr>
            <w:noProof/>
            <w:webHidden/>
          </w:rPr>
          <w:t>72</w:t>
        </w:r>
        <w:r w:rsidR="00DE4E70">
          <w:rPr>
            <w:noProof/>
            <w:webHidden/>
          </w:rPr>
          <w:fldChar w:fldCharType="end"/>
        </w:r>
      </w:hyperlink>
    </w:p>
    <w:p w14:paraId="0D33AF89" w14:textId="3AD3C84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39" w:history="1">
        <w:r w:rsidR="00DE4E70" w:rsidRPr="00C42D5D">
          <w:rPr>
            <w:rStyle w:val="Hipercze"/>
            <w:noProof/>
          </w:rPr>
          <w:t xml:space="preserve">Rysunek 39. Mapa rozkładu 10% największej wartości wskaźnika </w:t>
        </w:r>
        <m:oMath>
          <m:r>
            <w:rPr>
              <w:rStyle w:val="Hipercze"/>
              <w:rFonts w:ascii="Cambria Math" w:hAnsi="Cambria Math"/>
              <w:noProof/>
            </w:rPr>
            <m:t>NHA</m:t>
          </m:r>
        </m:oMath>
        <w:r w:rsidR="00DE4E70" w:rsidRPr="00C42D5D">
          <w:rPr>
            <w:rStyle w:val="Hipercze"/>
            <w:noProof/>
          </w:rPr>
          <w:t xml:space="preserve"> – arkusz 6/18 [źródło: opracowanie własne]</w:t>
        </w:r>
        <w:r w:rsidR="00DE4E70">
          <w:rPr>
            <w:noProof/>
            <w:webHidden/>
          </w:rPr>
          <w:tab/>
        </w:r>
        <w:r w:rsidR="00DE4E70">
          <w:rPr>
            <w:noProof/>
            <w:webHidden/>
          </w:rPr>
          <w:fldChar w:fldCharType="begin"/>
        </w:r>
        <w:r w:rsidR="00DE4E70">
          <w:rPr>
            <w:noProof/>
            <w:webHidden/>
          </w:rPr>
          <w:instrText xml:space="preserve"> PAGEREF _Toc163822239 \h </w:instrText>
        </w:r>
        <w:r w:rsidR="00DE4E70">
          <w:rPr>
            <w:noProof/>
            <w:webHidden/>
          </w:rPr>
        </w:r>
        <w:r w:rsidR="00DE4E70">
          <w:rPr>
            <w:noProof/>
            <w:webHidden/>
          </w:rPr>
          <w:fldChar w:fldCharType="separate"/>
        </w:r>
        <w:r w:rsidR="00DE4E70">
          <w:rPr>
            <w:noProof/>
            <w:webHidden/>
          </w:rPr>
          <w:t>73</w:t>
        </w:r>
        <w:r w:rsidR="00DE4E70">
          <w:rPr>
            <w:noProof/>
            <w:webHidden/>
          </w:rPr>
          <w:fldChar w:fldCharType="end"/>
        </w:r>
      </w:hyperlink>
    </w:p>
    <w:p w14:paraId="12E1CBC7" w14:textId="62E7961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0" w:history="1">
        <w:r w:rsidR="00DE4E70" w:rsidRPr="00C42D5D">
          <w:rPr>
            <w:rStyle w:val="Hipercze"/>
            <w:noProof/>
          </w:rPr>
          <w:t xml:space="preserve">Rysunek 40. Mapa rozkładu 10% największej wartości wskaźnika </w:t>
        </w:r>
        <m:oMath>
          <m:r>
            <w:rPr>
              <w:rStyle w:val="Hipercze"/>
              <w:rFonts w:ascii="Cambria Math" w:hAnsi="Cambria Math"/>
              <w:noProof/>
            </w:rPr>
            <m:t>NHA</m:t>
          </m:r>
        </m:oMath>
        <w:r w:rsidR="00DE4E70" w:rsidRPr="00C42D5D">
          <w:rPr>
            <w:rStyle w:val="Hipercze"/>
            <w:noProof/>
          </w:rPr>
          <w:t xml:space="preserve"> – arkusz 7/18 [źródło: opracowanie własne]</w:t>
        </w:r>
        <w:r w:rsidR="00DE4E70">
          <w:rPr>
            <w:noProof/>
            <w:webHidden/>
          </w:rPr>
          <w:tab/>
        </w:r>
        <w:r w:rsidR="00DE4E70">
          <w:rPr>
            <w:noProof/>
            <w:webHidden/>
          </w:rPr>
          <w:fldChar w:fldCharType="begin"/>
        </w:r>
        <w:r w:rsidR="00DE4E70">
          <w:rPr>
            <w:noProof/>
            <w:webHidden/>
          </w:rPr>
          <w:instrText xml:space="preserve"> PAGEREF _Toc163822240 \h </w:instrText>
        </w:r>
        <w:r w:rsidR="00DE4E70">
          <w:rPr>
            <w:noProof/>
            <w:webHidden/>
          </w:rPr>
        </w:r>
        <w:r w:rsidR="00DE4E70">
          <w:rPr>
            <w:noProof/>
            <w:webHidden/>
          </w:rPr>
          <w:fldChar w:fldCharType="separate"/>
        </w:r>
        <w:r w:rsidR="00DE4E70">
          <w:rPr>
            <w:noProof/>
            <w:webHidden/>
          </w:rPr>
          <w:t>74</w:t>
        </w:r>
        <w:r w:rsidR="00DE4E70">
          <w:rPr>
            <w:noProof/>
            <w:webHidden/>
          </w:rPr>
          <w:fldChar w:fldCharType="end"/>
        </w:r>
      </w:hyperlink>
    </w:p>
    <w:p w14:paraId="7B533CD3" w14:textId="45C6A18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1" w:history="1">
        <w:r w:rsidR="00DE4E70" w:rsidRPr="00C42D5D">
          <w:rPr>
            <w:rStyle w:val="Hipercze"/>
            <w:noProof/>
          </w:rPr>
          <w:t xml:space="preserve">Rysunek 41. Mapa rozkładu 10% największej wartości wskaźnika </w:t>
        </w:r>
        <m:oMath>
          <m:r>
            <w:rPr>
              <w:rStyle w:val="Hipercze"/>
              <w:rFonts w:ascii="Cambria Math" w:hAnsi="Cambria Math"/>
              <w:noProof/>
            </w:rPr>
            <m:t>NHA</m:t>
          </m:r>
        </m:oMath>
        <w:r w:rsidR="00DE4E70" w:rsidRPr="00C42D5D">
          <w:rPr>
            <w:rStyle w:val="Hipercze"/>
            <w:noProof/>
          </w:rPr>
          <w:t xml:space="preserve"> – arkusz 8/18 [źródło: opracowanie własne]</w:t>
        </w:r>
        <w:r w:rsidR="00DE4E70">
          <w:rPr>
            <w:noProof/>
            <w:webHidden/>
          </w:rPr>
          <w:tab/>
        </w:r>
        <w:r w:rsidR="00DE4E70">
          <w:rPr>
            <w:noProof/>
            <w:webHidden/>
          </w:rPr>
          <w:fldChar w:fldCharType="begin"/>
        </w:r>
        <w:r w:rsidR="00DE4E70">
          <w:rPr>
            <w:noProof/>
            <w:webHidden/>
          </w:rPr>
          <w:instrText xml:space="preserve"> PAGEREF _Toc163822241 \h </w:instrText>
        </w:r>
        <w:r w:rsidR="00DE4E70">
          <w:rPr>
            <w:noProof/>
            <w:webHidden/>
          </w:rPr>
        </w:r>
        <w:r w:rsidR="00DE4E70">
          <w:rPr>
            <w:noProof/>
            <w:webHidden/>
          </w:rPr>
          <w:fldChar w:fldCharType="separate"/>
        </w:r>
        <w:r w:rsidR="00DE4E70">
          <w:rPr>
            <w:noProof/>
            <w:webHidden/>
          </w:rPr>
          <w:t>75</w:t>
        </w:r>
        <w:r w:rsidR="00DE4E70">
          <w:rPr>
            <w:noProof/>
            <w:webHidden/>
          </w:rPr>
          <w:fldChar w:fldCharType="end"/>
        </w:r>
      </w:hyperlink>
    </w:p>
    <w:p w14:paraId="435158F2" w14:textId="3BC16EE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2" w:history="1">
        <w:r w:rsidR="00DE4E70" w:rsidRPr="00C42D5D">
          <w:rPr>
            <w:rStyle w:val="Hipercze"/>
            <w:noProof/>
          </w:rPr>
          <w:t xml:space="preserve">Rysunek 42. Mapa rozkładu 10% największej wartości wskaźnika </w:t>
        </w:r>
        <m:oMath>
          <m:r>
            <w:rPr>
              <w:rStyle w:val="Hipercze"/>
              <w:rFonts w:ascii="Cambria Math" w:hAnsi="Cambria Math"/>
              <w:noProof/>
            </w:rPr>
            <m:t>NHA</m:t>
          </m:r>
        </m:oMath>
        <w:r w:rsidR="00DE4E70" w:rsidRPr="00C42D5D">
          <w:rPr>
            <w:rStyle w:val="Hipercze"/>
            <w:noProof/>
          </w:rPr>
          <w:t xml:space="preserve"> – arkusz 9/18 [źródło: opracowanie własne]</w:t>
        </w:r>
        <w:r w:rsidR="00DE4E70">
          <w:rPr>
            <w:noProof/>
            <w:webHidden/>
          </w:rPr>
          <w:tab/>
        </w:r>
        <w:r w:rsidR="00DE4E70">
          <w:rPr>
            <w:noProof/>
            <w:webHidden/>
          </w:rPr>
          <w:fldChar w:fldCharType="begin"/>
        </w:r>
        <w:r w:rsidR="00DE4E70">
          <w:rPr>
            <w:noProof/>
            <w:webHidden/>
          </w:rPr>
          <w:instrText xml:space="preserve"> PAGEREF _Toc163822242 \h </w:instrText>
        </w:r>
        <w:r w:rsidR="00DE4E70">
          <w:rPr>
            <w:noProof/>
            <w:webHidden/>
          </w:rPr>
        </w:r>
        <w:r w:rsidR="00DE4E70">
          <w:rPr>
            <w:noProof/>
            <w:webHidden/>
          </w:rPr>
          <w:fldChar w:fldCharType="separate"/>
        </w:r>
        <w:r w:rsidR="00DE4E70">
          <w:rPr>
            <w:noProof/>
            <w:webHidden/>
          </w:rPr>
          <w:t>76</w:t>
        </w:r>
        <w:r w:rsidR="00DE4E70">
          <w:rPr>
            <w:noProof/>
            <w:webHidden/>
          </w:rPr>
          <w:fldChar w:fldCharType="end"/>
        </w:r>
      </w:hyperlink>
    </w:p>
    <w:p w14:paraId="22CE2424" w14:textId="09A4EB7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3" w:history="1">
        <w:r w:rsidR="00DE4E70" w:rsidRPr="00C42D5D">
          <w:rPr>
            <w:rStyle w:val="Hipercze"/>
            <w:noProof/>
          </w:rPr>
          <w:t xml:space="preserve">Rysunek 43. Mapa rozkładu 10% największej wartości wskaźnika </w:t>
        </w:r>
        <m:oMath>
          <m:r>
            <w:rPr>
              <w:rStyle w:val="Hipercze"/>
              <w:rFonts w:ascii="Cambria Math" w:hAnsi="Cambria Math"/>
              <w:noProof/>
            </w:rPr>
            <m:t>NHA</m:t>
          </m:r>
        </m:oMath>
        <w:r w:rsidR="00DE4E70" w:rsidRPr="00C42D5D">
          <w:rPr>
            <w:rStyle w:val="Hipercze"/>
            <w:noProof/>
          </w:rPr>
          <w:t xml:space="preserve"> – arkusz 10/18 [źródło: opracowanie własne]</w:t>
        </w:r>
        <w:r w:rsidR="00DE4E70">
          <w:rPr>
            <w:noProof/>
            <w:webHidden/>
          </w:rPr>
          <w:tab/>
        </w:r>
        <w:r w:rsidR="00DE4E70">
          <w:rPr>
            <w:noProof/>
            <w:webHidden/>
          </w:rPr>
          <w:fldChar w:fldCharType="begin"/>
        </w:r>
        <w:r w:rsidR="00DE4E70">
          <w:rPr>
            <w:noProof/>
            <w:webHidden/>
          </w:rPr>
          <w:instrText xml:space="preserve"> PAGEREF _Toc163822243 \h </w:instrText>
        </w:r>
        <w:r w:rsidR="00DE4E70">
          <w:rPr>
            <w:noProof/>
            <w:webHidden/>
          </w:rPr>
        </w:r>
        <w:r w:rsidR="00DE4E70">
          <w:rPr>
            <w:noProof/>
            <w:webHidden/>
          </w:rPr>
          <w:fldChar w:fldCharType="separate"/>
        </w:r>
        <w:r w:rsidR="00DE4E70">
          <w:rPr>
            <w:noProof/>
            <w:webHidden/>
          </w:rPr>
          <w:t>77</w:t>
        </w:r>
        <w:r w:rsidR="00DE4E70">
          <w:rPr>
            <w:noProof/>
            <w:webHidden/>
          </w:rPr>
          <w:fldChar w:fldCharType="end"/>
        </w:r>
      </w:hyperlink>
    </w:p>
    <w:p w14:paraId="594D45F4" w14:textId="2F7AB2E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4" w:history="1">
        <w:r w:rsidR="00DE4E70" w:rsidRPr="00C42D5D">
          <w:rPr>
            <w:rStyle w:val="Hipercze"/>
            <w:noProof/>
          </w:rPr>
          <w:t xml:space="preserve">Rysunek 44. Mapa rozkładu 10% największej wartości wskaźnika </w:t>
        </w:r>
        <m:oMath>
          <m:r>
            <w:rPr>
              <w:rStyle w:val="Hipercze"/>
              <w:rFonts w:ascii="Cambria Math" w:hAnsi="Cambria Math"/>
              <w:noProof/>
            </w:rPr>
            <m:t>NHA</m:t>
          </m:r>
        </m:oMath>
        <w:r w:rsidR="00DE4E70" w:rsidRPr="00C42D5D">
          <w:rPr>
            <w:rStyle w:val="Hipercze"/>
            <w:noProof/>
          </w:rPr>
          <w:t xml:space="preserve"> – arkusz 11/18 [źródło: opracowanie własne]</w:t>
        </w:r>
        <w:r w:rsidR="00DE4E70">
          <w:rPr>
            <w:noProof/>
            <w:webHidden/>
          </w:rPr>
          <w:tab/>
        </w:r>
        <w:r w:rsidR="00DE4E70">
          <w:rPr>
            <w:noProof/>
            <w:webHidden/>
          </w:rPr>
          <w:fldChar w:fldCharType="begin"/>
        </w:r>
        <w:r w:rsidR="00DE4E70">
          <w:rPr>
            <w:noProof/>
            <w:webHidden/>
          </w:rPr>
          <w:instrText xml:space="preserve"> PAGEREF _Toc163822244 \h </w:instrText>
        </w:r>
        <w:r w:rsidR="00DE4E70">
          <w:rPr>
            <w:noProof/>
            <w:webHidden/>
          </w:rPr>
        </w:r>
        <w:r w:rsidR="00DE4E70">
          <w:rPr>
            <w:noProof/>
            <w:webHidden/>
          </w:rPr>
          <w:fldChar w:fldCharType="separate"/>
        </w:r>
        <w:r w:rsidR="00DE4E70">
          <w:rPr>
            <w:noProof/>
            <w:webHidden/>
          </w:rPr>
          <w:t>78</w:t>
        </w:r>
        <w:r w:rsidR="00DE4E70">
          <w:rPr>
            <w:noProof/>
            <w:webHidden/>
          </w:rPr>
          <w:fldChar w:fldCharType="end"/>
        </w:r>
      </w:hyperlink>
    </w:p>
    <w:p w14:paraId="0481896C" w14:textId="4B53F24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5" w:history="1">
        <w:r w:rsidR="00DE4E70" w:rsidRPr="00C42D5D">
          <w:rPr>
            <w:rStyle w:val="Hipercze"/>
            <w:noProof/>
          </w:rPr>
          <w:t xml:space="preserve">Rysunek 45. Mapa rozkładu 10% największej wartości wskaźnika </w:t>
        </w:r>
        <m:oMath>
          <m:r>
            <w:rPr>
              <w:rStyle w:val="Hipercze"/>
              <w:rFonts w:ascii="Cambria Math" w:hAnsi="Cambria Math"/>
              <w:noProof/>
            </w:rPr>
            <m:t>NHA</m:t>
          </m:r>
        </m:oMath>
        <w:r w:rsidR="00DE4E70" w:rsidRPr="00C42D5D">
          <w:rPr>
            <w:rStyle w:val="Hipercze"/>
            <w:noProof/>
          </w:rPr>
          <w:t xml:space="preserve"> – arkusz 12/18 [źródło: opracowanie własne]</w:t>
        </w:r>
        <w:r w:rsidR="00DE4E70">
          <w:rPr>
            <w:noProof/>
            <w:webHidden/>
          </w:rPr>
          <w:tab/>
        </w:r>
        <w:r w:rsidR="00DE4E70">
          <w:rPr>
            <w:noProof/>
            <w:webHidden/>
          </w:rPr>
          <w:fldChar w:fldCharType="begin"/>
        </w:r>
        <w:r w:rsidR="00DE4E70">
          <w:rPr>
            <w:noProof/>
            <w:webHidden/>
          </w:rPr>
          <w:instrText xml:space="preserve"> PAGEREF _Toc163822245 \h </w:instrText>
        </w:r>
        <w:r w:rsidR="00DE4E70">
          <w:rPr>
            <w:noProof/>
            <w:webHidden/>
          </w:rPr>
        </w:r>
        <w:r w:rsidR="00DE4E70">
          <w:rPr>
            <w:noProof/>
            <w:webHidden/>
          </w:rPr>
          <w:fldChar w:fldCharType="separate"/>
        </w:r>
        <w:r w:rsidR="00DE4E70">
          <w:rPr>
            <w:noProof/>
            <w:webHidden/>
          </w:rPr>
          <w:t>79</w:t>
        </w:r>
        <w:r w:rsidR="00DE4E70">
          <w:rPr>
            <w:noProof/>
            <w:webHidden/>
          </w:rPr>
          <w:fldChar w:fldCharType="end"/>
        </w:r>
      </w:hyperlink>
    </w:p>
    <w:p w14:paraId="7881974C" w14:textId="6C81127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6" w:history="1">
        <w:r w:rsidR="00DE4E70" w:rsidRPr="00C42D5D">
          <w:rPr>
            <w:rStyle w:val="Hipercze"/>
            <w:noProof/>
          </w:rPr>
          <w:t xml:space="preserve">Rysunek 46. Mapa rozkładu 10% największej wartości wskaźnika </w:t>
        </w:r>
        <m:oMath>
          <m:r>
            <w:rPr>
              <w:rStyle w:val="Hipercze"/>
              <w:rFonts w:ascii="Cambria Math" w:hAnsi="Cambria Math"/>
              <w:noProof/>
            </w:rPr>
            <m:t>NHA</m:t>
          </m:r>
        </m:oMath>
        <w:r w:rsidR="00DE4E70" w:rsidRPr="00C42D5D">
          <w:rPr>
            <w:rStyle w:val="Hipercze"/>
            <w:noProof/>
          </w:rPr>
          <w:t xml:space="preserve"> – arkusz 13/18 [źródło: opracowanie własne]</w:t>
        </w:r>
        <w:r w:rsidR="00DE4E70">
          <w:rPr>
            <w:noProof/>
            <w:webHidden/>
          </w:rPr>
          <w:tab/>
        </w:r>
        <w:r w:rsidR="00DE4E70">
          <w:rPr>
            <w:noProof/>
            <w:webHidden/>
          </w:rPr>
          <w:fldChar w:fldCharType="begin"/>
        </w:r>
        <w:r w:rsidR="00DE4E70">
          <w:rPr>
            <w:noProof/>
            <w:webHidden/>
          </w:rPr>
          <w:instrText xml:space="preserve"> PAGEREF _Toc163822246 \h </w:instrText>
        </w:r>
        <w:r w:rsidR="00DE4E70">
          <w:rPr>
            <w:noProof/>
            <w:webHidden/>
          </w:rPr>
        </w:r>
        <w:r w:rsidR="00DE4E70">
          <w:rPr>
            <w:noProof/>
            <w:webHidden/>
          </w:rPr>
          <w:fldChar w:fldCharType="separate"/>
        </w:r>
        <w:r w:rsidR="00DE4E70">
          <w:rPr>
            <w:noProof/>
            <w:webHidden/>
          </w:rPr>
          <w:t>80</w:t>
        </w:r>
        <w:r w:rsidR="00DE4E70">
          <w:rPr>
            <w:noProof/>
            <w:webHidden/>
          </w:rPr>
          <w:fldChar w:fldCharType="end"/>
        </w:r>
      </w:hyperlink>
    </w:p>
    <w:p w14:paraId="1E963F1D" w14:textId="76A46C2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7" w:history="1">
        <w:r w:rsidR="00DE4E70" w:rsidRPr="00C42D5D">
          <w:rPr>
            <w:rStyle w:val="Hipercze"/>
            <w:noProof/>
          </w:rPr>
          <w:t xml:space="preserve">Rysunek 47. Mapa rozkładu 10% największej wartości wskaźnika </w:t>
        </w:r>
        <m:oMath>
          <m:r>
            <w:rPr>
              <w:rStyle w:val="Hipercze"/>
              <w:rFonts w:ascii="Cambria Math" w:hAnsi="Cambria Math"/>
              <w:noProof/>
            </w:rPr>
            <m:t>NHA</m:t>
          </m:r>
        </m:oMath>
        <w:r w:rsidR="00DE4E70" w:rsidRPr="00C42D5D">
          <w:rPr>
            <w:rStyle w:val="Hipercze"/>
            <w:noProof/>
          </w:rPr>
          <w:t xml:space="preserve"> – arkusz 14/18 [źródło: opracowanie własne]</w:t>
        </w:r>
        <w:r w:rsidR="00DE4E70">
          <w:rPr>
            <w:noProof/>
            <w:webHidden/>
          </w:rPr>
          <w:tab/>
        </w:r>
        <w:r w:rsidR="00DE4E70">
          <w:rPr>
            <w:noProof/>
            <w:webHidden/>
          </w:rPr>
          <w:fldChar w:fldCharType="begin"/>
        </w:r>
        <w:r w:rsidR="00DE4E70">
          <w:rPr>
            <w:noProof/>
            <w:webHidden/>
          </w:rPr>
          <w:instrText xml:space="preserve"> PAGEREF _Toc163822247 \h </w:instrText>
        </w:r>
        <w:r w:rsidR="00DE4E70">
          <w:rPr>
            <w:noProof/>
            <w:webHidden/>
          </w:rPr>
        </w:r>
        <w:r w:rsidR="00DE4E70">
          <w:rPr>
            <w:noProof/>
            <w:webHidden/>
          </w:rPr>
          <w:fldChar w:fldCharType="separate"/>
        </w:r>
        <w:r w:rsidR="00DE4E70">
          <w:rPr>
            <w:noProof/>
            <w:webHidden/>
          </w:rPr>
          <w:t>81</w:t>
        </w:r>
        <w:r w:rsidR="00DE4E70">
          <w:rPr>
            <w:noProof/>
            <w:webHidden/>
          </w:rPr>
          <w:fldChar w:fldCharType="end"/>
        </w:r>
      </w:hyperlink>
    </w:p>
    <w:p w14:paraId="050002CC" w14:textId="3D126B8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8" w:history="1">
        <w:r w:rsidR="00DE4E70" w:rsidRPr="00C42D5D">
          <w:rPr>
            <w:rStyle w:val="Hipercze"/>
            <w:noProof/>
          </w:rPr>
          <w:t xml:space="preserve">Rysunek 48. Mapa rozkładu 10% największej wartości wskaźnika </w:t>
        </w:r>
        <m:oMath>
          <m:r>
            <w:rPr>
              <w:rStyle w:val="Hipercze"/>
              <w:rFonts w:ascii="Cambria Math" w:hAnsi="Cambria Math"/>
              <w:noProof/>
            </w:rPr>
            <m:t>NHA</m:t>
          </m:r>
        </m:oMath>
        <w:r w:rsidR="00DE4E70" w:rsidRPr="00C42D5D">
          <w:rPr>
            <w:rStyle w:val="Hipercze"/>
            <w:noProof/>
          </w:rPr>
          <w:t xml:space="preserve"> – arkusz 15/18 [źródło: opracowanie własne]</w:t>
        </w:r>
        <w:r w:rsidR="00DE4E70">
          <w:rPr>
            <w:noProof/>
            <w:webHidden/>
          </w:rPr>
          <w:tab/>
        </w:r>
        <w:r w:rsidR="00DE4E70">
          <w:rPr>
            <w:noProof/>
            <w:webHidden/>
          </w:rPr>
          <w:fldChar w:fldCharType="begin"/>
        </w:r>
        <w:r w:rsidR="00DE4E70">
          <w:rPr>
            <w:noProof/>
            <w:webHidden/>
          </w:rPr>
          <w:instrText xml:space="preserve"> PAGEREF _Toc163822248 \h </w:instrText>
        </w:r>
        <w:r w:rsidR="00DE4E70">
          <w:rPr>
            <w:noProof/>
            <w:webHidden/>
          </w:rPr>
        </w:r>
        <w:r w:rsidR="00DE4E70">
          <w:rPr>
            <w:noProof/>
            <w:webHidden/>
          </w:rPr>
          <w:fldChar w:fldCharType="separate"/>
        </w:r>
        <w:r w:rsidR="00DE4E70">
          <w:rPr>
            <w:noProof/>
            <w:webHidden/>
          </w:rPr>
          <w:t>82</w:t>
        </w:r>
        <w:r w:rsidR="00DE4E70">
          <w:rPr>
            <w:noProof/>
            <w:webHidden/>
          </w:rPr>
          <w:fldChar w:fldCharType="end"/>
        </w:r>
      </w:hyperlink>
    </w:p>
    <w:p w14:paraId="6C77F59E" w14:textId="00F3D06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49" w:history="1">
        <w:r w:rsidR="00DE4E70" w:rsidRPr="00C42D5D">
          <w:rPr>
            <w:rStyle w:val="Hipercze"/>
            <w:noProof/>
          </w:rPr>
          <w:t xml:space="preserve">Rysunek 49. Mapa rozkładu 10% największej wartości wskaźnika </w:t>
        </w:r>
        <m:oMath>
          <m:r>
            <w:rPr>
              <w:rStyle w:val="Hipercze"/>
              <w:rFonts w:ascii="Cambria Math" w:hAnsi="Cambria Math"/>
              <w:noProof/>
            </w:rPr>
            <m:t>NHA</m:t>
          </m:r>
        </m:oMath>
        <w:r w:rsidR="00DE4E70" w:rsidRPr="00C42D5D">
          <w:rPr>
            <w:rStyle w:val="Hipercze"/>
            <w:noProof/>
          </w:rPr>
          <w:t xml:space="preserve"> – arkusz 16/18 [źródło: opracowanie własne]</w:t>
        </w:r>
        <w:r w:rsidR="00DE4E70">
          <w:rPr>
            <w:noProof/>
            <w:webHidden/>
          </w:rPr>
          <w:tab/>
        </w:r>
        <w:r w:rsidR="00DE4E70">
          <w:rPr>
            <w:noProof/>
            <w:webHidden/>
          </w:rPr>
          <w:fldChar w:fldCharType="begin"/>
        </w:r>
        <w:r w:rsidR="00DE4E70">
          <w:rPr>
            <w:noProof/>
            <w:webHidden/>
          </w:rPr>
          <w:instrText xml:space="preserve"> PAGEREF _Toc163822249 \h </w:instrText>
        </w:r>
        <w:r w:rsidR="00DE4E70">
          <w:rPr>
            <w:noProof/>
            <w:webHidden/>
          </w:rPr>
        </w:r>
        <w:r w:rsidR="00DE4E70">
          <w:rPr>
            <w:noProof/>
            <w:webHidden/>
          </w:rPr>
          <w:fldChar w:fldCharType="separate"/>
        </w:r>
        <w:r w:rsidR="00DE4E70">
          <w:rPr>
            <w:noProof/>
            <w:webHidden/>
          </w:rPr>
          <w:t>83</w:t>
        </w:r>
        <w:r w:rsidR="00DE4E70">
          <w:rPr>
            <w:noProof/>
            <w:webHidden/>
          </w:rPr>
          <w:fldChar w:fldCharType="end"/>
        </w:r>
      </w:hyperlink>
    </w:p>
    <w:p w14:paraId="5116A05D" w14:textId="3FA8839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0" w:history="1">
        <w:r w:rsidR="00DE4E70" w:rsidRPr="00C42D5D">
          <w:rPr>
            <w:rStyle w:val="Hipercze"/>
            <w:noProof/>
          </w:rPr>
          <w:t xml:space="preserve">Rysunek 50. Mapa rozkładu 10% największej wartości wskaźnika </w:t>
        </w:r>
        <m:oMath>
          <m:r>
            <w:rPr>
              <w:rStyle w:val="Hipercze"/>
              <w:rFonts w:ascii="Cambria Math" w:hAnsi="Cambria Math"/>
              <w:noProof/>
            </w:rPr>
            <m:t>NHA</m:t>
          </m:r>
        </m:oMath>
        <w:r w:rsidR="00DE4E70" w:rsidRPr="00C42D5D">
          <w:rPr>
            <w:rStyle w:val="Hipercze"/>
            <w:noProof/>
          </w:rPr>
          <w:t xml:space="preserve"> – arkusz 17/18 [źródło: opracowanie własne]</w:t>
        </w:r>
        <w:r w:rsidR="00DE4E70">
          <w:rPr>
            <w:noProof/>
            <w:webHidden/>
          </w:rPr>
          <w:tab/>
        </w:r>
        <w:r w:rsidR="00DE4E70">
          <w:rPr>
            <w:noProof/>
            <w:webHidden/>
          </w:rPr>
          <w:fldChar w:fldCharType="begin"/>
        </w:r>
        <w:r w:rsidR="00DE4E70">
          <w:rPr>
            <w:noProof/>
            <w:webHidden/>
          </w:rPr>
          <w:instrText xml:space="preserve"> PAGEREF _Toc163822250 \h </w:instrText>
        </w:r>
        <w:r w:rsidR="00DE4E70">
          <w:rPr>
            <w:noProof/>
            <w:webHidden/>
          </w:rPr>
        </w:r>
        <w:r w:rsidR="00DE4E70">
          <w:rPr>
            <w:noProof/>
            <w:webHidden/>
          </w:rPr>
          <w:fldChar w:fldCharType="separate"/>
        </w:r>
        <w:r w:rsidR="00DE4E70">
          <w:rPr>
            <w:noProof/>
            <w:webHidden/>
          </w:rPr>
          <w:t>84</w:t>
        </w:r>
        <w:r w:rsidR="00DE4E70">
          <w:rPr>
            <w:noProof/>
            <w:webHidden/>
          </w:rPr>
          <w:fldChar w:fldCharType="end"/>
        </w:r>
      </w:hyperlink>
    </w:p>
    <w:p w14:paraId="6C12F443" w14:textId="1D8FAC8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1" w:history="1">
        <w:r w:rsidR="00DE4E70" w:rsidRPr="00C42D5D">
          <w:rPr>
            <w:rStyle w:val="Hipercze"/>
            <w:noProof/>
          </w:rPr>
          <w:t xml:space="preserve">Rysunek 51. Mapa rozkładu 10% największej wartości wskaźnika </w:t>
        </w:r>
        <m:oMath>
          <m:r>
            <w:rPr>
              <w:rStyle w:val="Hipercze"/>
              <w:rFonts w:ascii="Cambria Math" w:hAnsi="Cambria Math"/>
              <w:noProof/>
            </w:rPr>
            <m:t>NHA</m:t>
          </m:r>
        </m:oMath>
        <w:r w:rsidR="00DE4E70" w:rsidRPr="00C42D5D">
          <w:rPr>
            <w:rStyle w:val="Hipercze"/>
            <w:noProof/>
          </w:rPr>
          <w:t xml:space="preserve"> – arkusz 18/18 [źródło: opracowanie własne]</w:t>
        </w:r>
        <w:r w:rsidR="00DE4E70">
          <w:rPr>
            <w:noProof/>
            <w:webHidden/>
          </w:rPr>
          <w:tab/>
        </w:r>
        <w:r w:rsidR="00DE4E70">
          <w:rPr>
            <w:noProof/>
            <w:webHidden/>
          </w:rPr>
          <w:fldChar w:fldCharType="begin"/>
        </w:r>
        <w:r w:rsidR="00DE4E70">
          <w:rPr>
            <w:noProof/>
            <w:webHidden/>
          </w:rPr>
          <w:instrText xml:space="preserve"> PAGEREF _Toc163822251 \h </w:instrText>
        </w:r>
        <w:r w:rsidR="00DE4E70">
          <w:rPr>
            <w:noProof/>
            <w:webHidden/>
          </w:rPr>
        </w:r>
        <w:r w:rsidR="00DE4E70">
          <w:rPr>
            <w:noProof/>
            <w:webHidden/>
          </w:rPr>
          <w:fldChar w:fldCharType="separate"/>
        </w:r>
        <w:r w:rsidR="00DE4E70">
          <w:rPr>
            <w:noProof/>
            <w:webHidden/>
          </w:rPr>
          <w:t>85</w:t>
        </w:r>
        <w:r w:rsidR="00DE4E70">
          <w:rPr>
            <w:noProof/>
            <w:webHidden/>
          </w:rPr>
          <w:fldChar w:fldCharType="end"/>
        </w:r>
      </w:hyperlink>
    </w:p>
    <w:p w14:paraId="2E319E6F" w14:textId="180CD7E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2" w:history="1">
        <w:r w:rsidR="00DE4E70" w:rsidRPr="00C42D5D">
          <w:rPr>
            <w:rStyle w:val="Hipercze"/>
            <w:noProof/>
          </w:rPr>
          <w:t xml:space="preserve">Rysunek 52.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1/18 [źródło: opracowanie własne]</w:t>
        </w:r>
        <w:r w:rsidR="00DE4E70">
          <w:rPr>
            <w:noProof/>
            <w:webHidden/>
          </w:rPr>
          <w:tab/>
        </w:r>
        <w:r w:rsidR="00DE4E70">
          <w:rPr>
            <w:noProof/>
            <w:webHidden/>
          </w:rPr>
          <w:fldChar w:fldCharType="begin"/>
        </w:r>
        <w:r w:rsidR="00DE4E70">
          <w:rPr>
            <w:noProof/>
            <w:webHidden/>
          </w:rPr>
          <w:instrText xml:space="preserve"> PAGEREF _Toc163822252 \h </w:instrText>
        </w:r>
        <w:r w:rsidR="00DE4E70">
          <w:rPr>
            <w:noProof/>
            <w:webHidden/>
          </w:rPr>
        </w:r>
        <w:r w:rsidR="00DE4E70">
          <w:rPr>
            <w:noProof/>
            <w:webHidden/>
          </w:rPr>
          <w:fldChar w:fldCharType="separate"/>
        </w:r>
        <w:r w:rsidR="00DE4E70">
          <w:rPr>
            <w:noProof/>
            <w:webHidden/>
          </w:rPr>
          <w:t>96</w:t>
        </w:r>
        <w:r w:rsidR="00DE4E70">
          <w:rPr>
            <w:noProof/>
            <w:webHidden/>
          </w:rPr>
          <w:fldChar w:fldCharType="end"/>
        </w:r>
      </w:hyperlink>
    </w:p>
    <w:p w14:paraId="4097D7F9" w14:textId="52F2AAA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3" w:history="1">
        <w:r w:rsidR="00DE4E70" w:rsidRPr="00C42D5D">
          <w:rPr>
            <w:rStyle w:val="Hipercze"/>
            <w:noProof/>
          </w:rPr>
          <w:t xml:space="preserve">Rysunek 53.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2/18 [źródło: opracowanie własne]</w:t>
        </w:r>
        <w:r w:rsidR="00DE4E70">
          <w:rPr>
            <w:noProof/>
            <w:webHidden/>
          </w:rPr>
          <w:tab/>
        </w:r>
        <w:r w:rsidR="00DE4E70">
          <w:rPr>
            <w:noProof/>
            <w:webHidden/>
          </w:rPr>
          <w:fldChar w:fldCharType="begin"/>
        </w:r>
        <w:r w:rsidR="00DE4E70">
          <w:rPr>
            <w:noProof/>
            <w:webHidden/>
          </w:rPr>
          <w:instrText xml:space="preserve"> PAGEREF _Toc163822253 \h </w:instrText>
        </w:r>
        <w:r w:rsidR="00DE4E70">
          <w:rPr>
            <w:noProof/>
            <w:webHidden/>
          </w:rPr>
        </w:r>
        <w:r w:rsidR="00DE4E70">
          <w:rPr>
            <w:noProof/>
            <w:webHidden/>
          </w:rPr>
          <w:fldChar w:fldCharType="separate"/>
        </w:r>
        <w:r w:rsidR="00DE4E70">
          <w:rPr>
            <w:noProof/>
            <w:webHidden/>
          </w:rPr>
          <w:t>97</w:t>
        </w:r>
        <w:r w:rsidR="00DE4E70">
          <w:rPr>
            <w:noProof/>
            <w:webHidden/>
          </w:rPr>
          <w:fldChar w:fldCharType="end"/>
        </w:r>
      </w:hyperlink>
    </w:p>
    <w:p w14:paraId="1C454885" w14:textId="1E9D498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4" w:history="1">
        <w:r w:rsidR="00DE4E70" w:rsidRPr="00C42D5D">
          <w:rPr>
            <w:rStyle w:val="Hipercze"/>
            <w:noProof/>
          </w:rPr>
          <w:t xml:space="preserve">Rysunek 54.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3/18 [źródło: opracowanie własne]</w:t>
        </w:r>
        <w:r w:rsidR="00DE4E70">
          <w:rPr>
            <w:noProof/>
            <w:webHidden/>
          </w:rPr>
          <w:tab/>
        </w:r>
        <w:r w:rsidR="00DE4E70">
          <w:rPr>
            <w:noProof/>
            <w:webHidden/>
          </w:rPr>
          <w:fldChar w:fldCharType="begin"/>
        </w:r>
        <w:r w:rsidR="00DE4E70">
          <w:rPr>
            <w:noProof/>
            <w:webHidden/>
          </w:rPr>
          <w:instrText xml:space="preserve"> PAGEREF _Toc163822254 \h </w:instrText>
        </w:r>
        <w:r w:rsidR="00DE4E70">
          <w:rPr>
            <w:noProof/>
            <w:webHidden/>
          </w:rPr>
        </w:r>
        <w:r w:rsidR="00DE4E70">
          <w:rPr>
            <w:noProof/>
            <w:webHidden/>
          </w:rPr>
          <w:fldChar w:fldCharType="separate"/>
        </w:r>
        <w:r w:rsidR="00DE4E70">
          <w:rPr>
            <w:noProof/>
            <w:webHidden/>
          </w:rPr>
          <w:t>98</w:t>
        </w:r>
        <w:r w:rsidR="00DE4E70">
          <w:rPr>
            <w:noProof/>
            <w:webHidden/>
          </w:rPr>
          <w:fldChar w:fldCharType="end"/>
        </w:r>
      </w:hyperlink>
    </w:p>
    <w:p w14:paraId="28FBE0B9" w14:textId="006609B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5" w:history="1">
        <w:r w:rsidR="00DE4E70" w:rsidRPr="00C42D5D">
          <w:rPr>
            <w:rStyle w:val="Hipercze"/>
            <w:noProof/>
          </w:rPr>
          <w:t xml:space="preserve">Rysunek 55.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4/18 [źródło: opracowanie własne]</w:t>
        </w:r>
        <w:r w:rsidR="00DE4E70">
          <w:rPr>
            <w:noProof/>
            <w:webHidden/>
          </w:rPr>
          <w:tab/>
        </w:r>
        <w:r w:rsidR="00DE4E70">
          <w:rPr>
            <w:noProof/>
            <w:webHidden/>
          </w:rPr>
          <w:fldChar w:fldCharType="begin"/>
        </w:r>
        <w:r w:rsidR="00DE4E70">
          <w:rPr>
            <w:noProof/>
            <w:webHidden/>
          </w:rPr>
          <w:instrText xml:space="preserve"> PAGEREF _Toc163822255 \h </w:instrText>
        </w:r>
        <w:r w:rsidR="00DE4E70">
          <w:rPr>
            <w:noProof/>
            <w:webHidden/>
          </w:rPr>
        </w:r>
        <w:r w:rsidR="00DE4E70">
          <w:rPr>
            <w:noProof/>
            <w:webHidden/>
          </w:rPr>
          <w:fldChar w:fldCharType="separate"/>
        </w:r>
        <w:r w:rsidR="00DE4E70">
          <w:rPr>
            <w:noProof/>
            <w:webHidden/>
          </w:rPr>
          <w:t>99</w:t>
        </w:r>
        <w:r w:rsidR="00DE4E70">
          <w:rPr>
            <w:noProof/>
            <w:webHidden/>
          </w:rPr>
          <w:fldChar w:fldCharType="end"/>
        </w:r>
      </w:hyperlink>
    </w:p>
    <w:p w14:paraId="61E8DAD8" w14:textId="27F1893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6" w:history="1">
        <w:r w:rsidR="00DE4E70" w:rsidRPr="00C42D5D">
          <w:rPr>
            <w:rStyle w:val="Hipercze"/>
            <w:noProof/>
          </w:rPr>
          <w:t xml:space="preserve">Rysunek 56.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5/18 [źródło: opracowanie własne]</w:t>
        </w:r>
        <w:r w:rsidR="00DE4E70">
          <w:rPr>
            <w:noProof/>
            <w:webHidden/>
          </w:rPr>
          <w:tab/>
        </w:r>
        <w:r w:rsidR="00DE4E70">
          <w:rPr>
            <w:noProof/>
            <w:webHidden/>
          </w:rPr>
          <w:fldChar w:fldCharType="begin"/>
        </w:r>
        <w:r w:rsidR="00DE4E70">
          <w:rPr>
            <w:noProof/>
            <w:webHidden/>
          </w:rPr>
          <w:instrText xml:space="preserve"> PAGEREF _Toc163822256 \h </w:instrText>
        </w:r>
        <w:r w:rsidR="00DE4E70">
          <w:rPr>
            <w:noProof/>
            <w:webHidden/>
          </w:rPr>
        </w:r>
        <w:r w:rsidR="00DE4E70">
          <w:rPr>
            <w:noProof/>
            <w:webHidden/>
          </w:rPr>
          <w:fldChar w:fldCharType="separate"/>
        </w:r>
        <w:r w:rsidR="00DE4E70">
          <w:rPr>
            <w:noProof/>
            <w:webHidden/>
          </w:rPr>
          <w:t>100</w:t>
        </w:r>
        <w:r w:rsidR="00DE4E70">
          <w:rPr>
            <w:noProof/>
            <w:webHidden/>
          </w:rPr>
          <w:fldChar w:fldCharType="end"/>
        </w:r>
      </w:hyperlink>
    </w:p>
    <w:p w14:paraId="3D206ECE" w14:textId="63D7D55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7" w:history="1">
        <w:r w:rsidR="00DE4E70" w:rsidRPr="00C42D5D">
          <w:rPr>
            <w:rStyle w:val="Hipercze"/>
            <w:noProof/>
          </w:rPr>
          <w:t xml:space="preserve">Rysunek 57.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6/18 [źródło: opracowanie własne]</w:t>
        </w:r>
        <w:r w:rsidR="00DE4E70">
          <w:rPr>
            <w:noProof/>
            <w:webHidden/>
          </w:rPr>
          <w:tab/>
        </w:r>
        <w:r w:rsidR="00DE4E70">
          <w:rPr>
            <w:noProof/>
            <w:webHidden/>
          </w:rPr>
          <w:fldChar w:fldCharType="begin"/>
        </w:r>
        <w:r w:rsidR="00DE4E70">
          <w:rPr>
            <w:noProof/>
            <w:webHidden/>
          </w:rPr>
          <w:instrText xml:space="preserve"> PAGEREF _Toc163822257 \h </w:instrText>
        </w:r>
        <w:r w:rsidR="00DE4E70">
          <w:rPr>
            <w:noProof/>
            <w:webHidden/>
          </w:rPr>
        </w:r>
        <w:r w:rsidR="00DE4E70">
          <w:rPr>
            <w:noProof/>
            <w:webHidden/>
          </w:rPr>
          <w:fldChar w:fldCharType="separate"/>
        </w:r>
        <w:r w:rsidR="00DE4E70">
          <w:rPr>
            <w:noProof/>
            <w:webHidden/>
          </w:rPr>
          <w:t>101</w:t>
        </w:r>
        <w:r w:rsidR="00DE4E70">
          <w:rPr>
            <w:noProof/>
            <w:webHidden/>
          </w:rPr>
          <w:fldChar w:fldCharType="end"/>
        </w:r>
      </w:hyperlink>
    </w:p>
    <w:p w14:paraId="2047A29D" w14:textId="4D10B21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8" w:history="1">
        <w:r w:rsidR="00DE4E70" w:rsidRPr="00C42D5D">
          <w:rPr>
            <w:rStyle w:val="Hipercze"/>
            <w:noProof/>
          </w:rPr>
          <w:t xml:space="preserve">Rysunek 58.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7/18 [źródło: opracowanie własne]</w:t>
        </w:r>
        <w:r w:rsidR="00DE4E70">
          <w:rPr>
            <w:noProof/>
            <w:webHidden/>
          </w:rPr>
          <w:tab/>
        </w:r>
        <w:r w:rsidR="00DE4E70">
          <w:rPr>
            <w:noProof/>
            <w:webHidden/>
          </w:rPr>
          <w:fldChar w:fldCharType="begin"/>
        </w:r>
        <w:r w:rsidR="00DE4E70">
          <w:rPr>
            <w:noProof/>
            <w:webHidden/>
          </w:rPr>
          <w:instrText xml:space="preserve"> PAGEREF _Toc163822258 \h </w:instrText>
        </w:r>
        <w:r w:rsidR="00DE4E70">
          <w:rPr>
            <w:noProof/>
            <w:webHidden/>
          </w:rPr>
        </w:r>
        <w:r w:rsidR="00DE4E70">
          <w:rPr>
            <w:noProof/>
            <w:webHidden/>
          </w:rPr>
          <w:fldChar w:fldCharType="separate"/>
        </w:r>
        <w:r w:rsidR="00DE4E70">
          <w:rPr>
            <w:noProof/>
            <w:webHidden/>
          </w:rPr>
          <w:t>102</w:t>
        </w:r>
        <w:r w:rsidR="00DE4E70">
          <w:rPr>
            <w:noProof/>
            <w:webHidden/>
          </w:rPr>
          <w:fldChar w:fldCharType="end"/>
        </w:r>
      </w:hyperlink>
    </w:p>
    <w:p w14:paraId="77362957" w14:textId="684C53D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59" w:history="1">
        <w:r w:rsidR="00DE4E70" w:rsidRPr="00C42D5D">
          <w:rPr>
            <w:rStyle w:val="Hipercze"/>
            <w:noProof/>
          </w:rPr>
          <w:t xml:space="preserve">Rysunek 59.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8/18 [źródło: opracowanie własne]</w:t>
        </w:r>
        <w:r w:rsidR="00DE4E70">
          <w:rPr>
            <w:noProof/>
            <w:webHidden/>
          </w:rPr>
          <w:tab/>
        </w:r>
        <w:r w:rsidR="00DE4E70">
          <w:rPr>
            <w:noProof/>
            <w:webHidden/>
          </w:rPr>
          <w:fldChar w:fldCharType="begin"/>
        </w:r>
        <w:r w:rsidR="00DE4E70">
          <w:rPr>
            <w:noProof/>
            <w:webHidden/>
          </w:rPr>
          <w:instrText xml:space="preserve"> PAGEREF _Toc163822259 \h </w:instrText>
        </w:r>
        <w:r w:rsidR="00DE4E70">
          <w:rPr>
            <w:noProof/>
            <w:webHidden/>
          </w:rPr>
        </w:r>
        <w:r w:rsidR="00DE4E70">
          <w:rPr>
            <w:noProof/>
            <w:webHidden/>
          </w:rPr>
          <w:fldChar w:fldCharType="separate"/>
        </w:r>
        <w:r w:rsidR="00DE4E70">
          <w:rPr>
            <w:noProof/>
            <w:webHidden/>
          </w:rPr>
          <w:t>103</w:t>
        </w:r>
        <w:r w:rsidR="00DE4E70">
          <w:rPr>
            <w:noProof/>
            <w:webHidden/>
          </w:rPr>
          <w:fldChar w:fldCharType="end"/>
        </w:r>
      </w:hyperlink>
    </w:p>
    <w:p w14:paraId="73DCD34E" w14:textId="58F935F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0" w:history="1">
        <w:r w:rsidR="00DE4E70" w:rsidRPr="00C42D5D">
          <w:rPr>
            <w:rStyle w:val="Hipercze"/>
            <w:noProof/>
          </w:rPr>
          <w:t xml:space="preserve">Rysunek 60.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9/18 [źródło: opracowanie własne]</w:t>
        </w:r>
        <w:r w:rsidR="00DE4E70">
          <w:rPr>
            <w:noProof/>
            <w:webHidden/>
          </w:rPr>
          <w:tab/>
        </w:r>
        <w:r w:rsidR="00DE4E70">
          <w:rPr>
            <w:noProof/>
            <w:webHidden/>
          </w:rPr>
          <w:fldChar w:fldCharType="begin"/>
        </w:r>
        <w:r w:rsidR="00DE4E70">
          <w:rPr>
            <w:noProof/>
            <w:webHidden/>
          </w:rPr>
          <w:instrText xml:space="preserve"> PAGEREF _Toc163822260 \h </w:instrText>
        </w:r>
        <w:r w:rsidR="00DE4E70">
          <w:rPr>
            <w:noProof/>
            <w:webHidden/>
          </w:rPr>
        </w:r>
        <w:r w:rsidR="00DE4E70">
          <w:rPr>
            <w:noProof/>
            <w:webHidden/>
          </w:rPr>
          <w:fldChar w:fldCharType="separate"/>
        </w:r>
        <w:r w:rsidR="00DE4E70">
          <w:rPr>
            <w:noProof/>
            <w:webHidden/>
          </w:rPr>
          <w:t>104</w:t>
        </w:r>
        <w:r w:rsidR="00DE4E70">
          <w:rPr>
            <w:noProof/>
            <w:webHidden/>
          </w:rPr>
          <w:fldChar w:fldCharType="end"/>
        </w:r>
      </w:hyperlink>
    </w:p>
    <w:p w14:paraId="79A35C55" w14:textId="0265DFF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1" w:history="1">
        <w:r w:rsidR="00DE4E70" w:rsidRPr="00C42D5D">
          <w:rPr>
            <w:rStyle w:val="Hipercze"/>
            <w:noProof/>
          </w:rPr>
          <w:t xml:space="preserve">Rysunek 61.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10/18 [źródło: opracowanie własne]</w:t>
        </w:r>
        <w:r w:rsidR="00DE4E70">
          <w:rPr>
            <w:noProof/>
            <w:webHidden/>
          </w:rPr>
          <w:tab/>
        </w:r>
        <w:r w:rsidR="00DE4E70">
          <w:rPr>
            <w:noProof/>
            <w:webHidden/>
          </w:rPr>
          <w:fldChar w:fldCharType="begin"/>
        </w:r>
        <w:r w:rsidR="00DE4E70">
          <w:rPr>
            <w:noProof/>
            <w:webHidden/>
          </w:rPr>
          <w:instrText xml:space="preserve"> PAGEREF _Toc163822261 \h </w:instrText>
        </w:r>
        <w:r w:rsidR="00DE4E70">
          <w:rPr>
            <w:noProof/>
            <w:webHidden/>
          </w:rPr>
        </w:r>
        <w:r w:rsidR="00DE4E70">
          <w:rPr>
            <w:noProof/>
            <w:webHidden/>
          </w:rPr>
          <w:fldChar w:fldCharType="separate"/>
        </w:r>
        <w:r w:rsidR="00DE4E70">
          <w:rPr>
            <w:noProof/>
            <w:webHidden/>
          </w:rPr>
          <w:t>105</w:t>
        </w:r>
        <w:r w:rsidR="00DE4E70">
          <w:rPr>
            <w:noProof/>
            <w:webHidden/>
          </w:rPr>
          <w:fldChar w:fldCharType="end"/>
        </w:r>
      </w:hyperlink>
    </w:p>
    <w:p w14:paraId="0B1A129B" w14:textId="74820F2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2" w:history="1">
        <w:r w:rsidR="00DE4E70" w:rsidRPr="00C42D5D">
          <w:rPr>
            <w:rStyle w:val="Hipercze"/>
            <w:noProof/>
          </w:rPr>
          <w:t xml:space="preserve">Rysunek 62.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11/18 [źródło: opracowanie własne]</w:t>
        </w:r>
        <w:r w:rsidR="00DE4E70">
          <w:rPr>
            <w:noProof/>
            <w:webHidden/>
          </w:rPr>
          <w:tab/>
        </w:r>
        <w:r w:rsidR="00DE4E70">
          <w:rPr>
            <w:noProof/>
            <w:webHidden/>
          </w:rPr>
          <w:fldChar w:fldCharType="begin"/>
        </w:r>
        <w:r w:rsidR="00DE4E70">
          <w:rPr>
            <w:noProof/>
            <w:webHidden/>
          </w:rPr>
          <w:instrText xml:space="preserve"> PAGEREF _Toc163822262 \h </w:instrText>
        </w:r>
        <w:r w:rsidR="00DE4E70">
          <w:rPr>
            <w:noProof/>
            <w:webHidden/>
          </w:rPr>
        </w:r>
        <w:r w:rsidR="00DE4E70">
          <w:rPr>
            <w:noProof/>
            <w:webHidden/>
          </w:rPr>
          <w:fldChar w:fldCharType="separate"/>
        </w:r>
        <w:r w:rsidR="00DE4E70">
          <w:rPr>
            <w:noProof/>
            <w:webHidden/>
          </w:rPr>
          <w:t>106</w:t>
        </w:r>
        <w:r w:rsidR="00DE4E70">
          <w:rPr>
            <w:noProof/>
            <w:webHidden/>
          </w:rPr>
          <w:fldChar w:fldCharType="end"/>
        </w:r>
      </w:hyperlink>
    </w:p>
    <w:p w14:paraId="0248832D" w14:textId="5F42B44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3" w:history="1">
        <w:r w:rsidR="00DE4E70" w:rsidRPr="00C42D5D">
          <w:rPr>
            <w:rStyle w:val="Hipercze"/>
            <w:noProof/>
          </w:rPr>
          <w:t xml:space="preserve">Rysunek 63.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12/18 [źródło: opracowanie własne]</w:t>
        </w:r>
        <w:r w:rsidR="00DE4E70">
          <w:rPr>
            <w:noProof/>
            <w:webHidden/>
          </w:rPr>
          <w:tab/>
        </w:r>
        <w:r w:rsidR="00DE4E70">
          <w:rPr>
            <w:noProof/>
            <w:webHidden/>
          </w:rPr>
          <w:fldChar w:fldCharType="begin"/>
        </w:r>
        <w:r w:rsidR="00DE4E70">
          <w:rPr>
            <w:noProof/>
            <w:webHidden/>
          </w:rPr>
          <w:instrText xml:space="preserve"> PAGEREF _Toc163822263 \h </w:instrText>
        </w:r>
        <w:r w:rsidR="00DE4E70">
          <w:rPr>
            <w:noProof/>
            <w:webHidden/>
          </w:rPr>
        </w:r>
        <w:r w:rsidR="00DE4E70">
          <w:rPr>
            <w:noProof/>
            <w:webHidden/>
          </w:rPr>
          <w:fldChar w:fldCharType="separate"/>
        </w:r>
        <w:r w:rsidR="00DE4E70">
          <w:rPr>
            <w:noProof/>
            <w:webHidden/>
          </w:rPr>
          <w:t>107</w:t>
        </w:r>
        <w:r w:rsidR="00DE4E70">
          <w:rPr>
            <w:noProof/>
            <w:webHidden/>
          </w:rPr>
          <w:fldChar w:fldCharType="end"/>
        </w:r>
      </w:hyperlink>
    </w:p>
    <w:p w14:paraId="32DD1809" w14:textId="202DFD1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4" w:history="1">
        <w:r w:rsidR="00DE4E70" w:rsidRPr="00C42D5D">
          <w:rPr>
            <w:rStyle w:val="Hipercze"/>
            <w:noProof/>
          </w:rPr>
          <w:t xml:space="preserve">Rysunek 64.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13/18 [źródło: opracowanie własne]</w:t>
        </w:r>
        <w:r w:rsidR="00DE4E70">
          <w:rPr>
            <w:noProof/>
            <w:webHidden/>
          </w:rPr>
          <w:tab/>
        </w:r>
        <w:r w:rsidR="00DE4E70">
          <w:rPr>
            <w:noProof/>
            <w:webHidden/>
          </w:rPr>
          <w:fldChar w:fldCharType="begin"/>
        </w:r>
        <w:r w:rsidR="00DE4E70">
          <w:rPr>
            <w:noProof/>
            <w:webHidden/>
          </w:rPr>
          <w:instrText xml:space="preserve"> PAGEREF _Toc163822264 \h </w:instrText>
        </w:r>
        <w:r w:rsidR="00DE4E70">
          <w:rPr>
            <w:noProof/>
            <w:webHidden/>
          </w:rPr>
        </w:r>
        <w:r w:rsidR="00DE4E70">
          <w:rPr>
            <w:noProof/>
            <w:webHidden/>
          </w:rPr>
          <w:fldChar w:fldCharType="separate"/>
        </w:r>
        <w:r w:rsidR="00DE4E70">
          <w:rPr>
            <w:noProof/>
            <w:webHidden/>
          </w:rPr>
          <w:t>108</w:t>
        </w:r>
        <w:r w:rsidR="00DE4E70">
          <w:rPr>
            <w:noProof/>
            <w:webHidden/>
          </w:rPr>
          <w:fldChar w:fldCharType="end"/>
        </w:r>
      </w:hyperlink>
    </w:p>
    <w:p w14:paraId="66EFDE12" w14:textId="57245C0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5" w:history="1">
        <w:r w:rsidR="00DE4E70" w:rsidRPr="00C42D5D">
          <w:rPr>
            <w:rStyle w:val="Hipercze"/>
            <w:noProof/>
          </w:rPr>
          <w:t xml:space="preserve">Rysunek 65.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14/18 [źródło: opracowanie własne]</w:t>
        </w:r>
        <w:r w:rsidR="00DE4E70">
          <w:rPr>
            <w:noProof/>
            <w:webHidden/>
          </w:rPr>
          <w:tab/>
        </w:r>
        <w:r w:rsidR="00DE4E70">
          <w:rPr>
            <w:noProof/>
            <w:webHidden/>
          </w:rPr>
          <w:fldChar w:fldCharType="begin"/>
        </w:r>
        <w:r w:rsidR="00DE4E70">
          <w:rPr>
            <w:noProof/>
            <w:webHidden/>
          </w:rPr>
          <w:instrText xml:space="preserve"> PAGEREF _Toc163822265 \h </w:instrText>
        </w:r>
        <w:r w:rsidR="00DE4E70">
          <w:rPr>
            <w:noProof/>
            <w:webHidden/>
          </w:rPr>
        </w:r>
        <w:r w:rsidR="00DE4E70">
          <w:rPr>
            <w:noProof/>
            <w:webHidden/>
          </w:rPr>
          <w:fldChar w:fldCharType="separate"/>
        </w:r>
        <w:r w:rsidR="00DE4E70">
          <w:rPr>
            <w:noProof/>
            <w:webHidden/>
          </w:rPr>
          <w:t>109</w:t>
        </w:r>
        <w:r w:rsidR="00DE4E70">
          <w:rPr>
            <w:noProof/>
            <w:webHidden/>
          </w:rPr>
          <w:fldChar w:fldCharType="end"/>
        </w:r>
      </w:hyperlink>
    </w:p>
    <w:p w14:paraId="1B27505A" w14:textId="203B94E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6" w:history="1">
        <w:r w:rsidR="00DE4E70" w:rsidRPr="00C42D5D">
          <w:rPr>
            <w:rStyle w:val="Hipercze"/>
            <w:noProof/>
          </w:rPr>
          <w:t xml:space="preserve">Rysunek 66.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15/18 [źródło: opracowanie własne]</w:t>
        </w:r>
        <w:r w:rsidR="00DE4E70">
          <w:rPr>
            <w:noProof/>
            <w:webHidden/>
          </w:rPr>
          <w:tab/>
        </w:r>
        <w:r w:rsidR="00DE4E70">
          <w:rPr>
            <w:noProof/>
            <w:webHidden/>
          </w:rPr>
          <w:fldChar w:fldCharType="begin"/>
        </w:r>
        <w:r w:rsidR="00DE4E70">
          <w:rPr>
            <w:noProof/>
            <w:webHidden/>
          </w:rPr>
          <w:instrText xml:space="preserve"> PAGEREF _Toc163822266 \h </w:instrText>
        </w:r>
        <w:r w:rsidR="00DE4E70">
          <w:rPr>
            <w:noProof/>
            <w:webHidden/>
          </w:rPr>
        </w:r>
        <w:r w:rsidR="00DE4E70">
          <w:rPr>
            <w:noProof/>
            <w:webHidden/>
          </w:rPr>
          <w:fldChar w:fldCharType="separate"/>
        </w:r>
        <w:r w:rsidR="00DE4E70">
          <w:rPr>
            <w:noProof/>
            <w:webHidden/>
          </w:rPr>
          <w:t>110</w:t>
        </w:r>
        <w:r w:rsidR="00DE4E70">
          <w:rPr>
            <w:noProof/>
            <w:webHidden/>
          </w:rPr>
          <w:fldChar w:fldCharType="end"/>
        </w:r>
      </w:hyperlink>
    </w:p>
    <w:p w14:paraId="4E42512E" w14:textId="264CA7D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7" w:history="1">
        <w:r w:rsidR="00DE4E70" w:rsidRPr="00C42D5D">
          <w:rPr>
            <w:rStyle w:val="Hipercze"/>
            <w:noProof/>
          </w:rPr>
          <w:t xml:space="preserve">Rysunek 67.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16/18 [źródło: opracowanie własne]</w:t>
        </w:r>
        <w:r w:rsidR="00DE4E70">
          <w:rPr>
            <w:noProof/>
            <w:webHidden/>
          </w:rPr>
          <w:tab/>
        </w:r>
        <w:r w:rsidR="00DE4E70">
          <w:rPr>
            <w:noProof/>
            <w:webHidden/>
          </w:rPr>
          <w:fldChar w:fldCharType="begin"/>
        </w:r>
        <w:r w:rsidR="00DE4E70">
          <w:rPr>
            <w:noProof/>
            <w:webHidden/>
          </w:rPr>
          <w:instrText xml:space="preserve"> PAGEREF _Toc163822267 \h </w:instrText>
        </w:r>
        <w:r w:rsidR="00DE4E70">
          <w:rPr>
            <w:noProof/>
            <w:webHidden/>
          </w:rPr>
        </w:r>
        <w:r w:rsidR="00DE4E70">
          <w:rPr>
            <w:noProof/>
            <w:webHidden/>
          </w:rPr>
          <w:fldChar w:fldCharType="separate"/>
        </w:r>
        <w:r w:rsidR="00DE4E70">
          <w:rPr>
            <w:noProof/>
            <w:webHidden/>
          </w:rPr>
          <w:t>111</w:t>
        </w:r>
        <w:r w:rsidR="00DE4E70">
          <w:rPr>
            <w:noProof/>
            <w:webHidden/>
          </w:rPr>
          <w:fldChar w:fldCharType="end"/>
        </w:r>
      </w:hyperlink>
    </w:p>
    <w:p w14:paraId="61312C4C" w14:textId="26CB77F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8" w:history="1">
        <w:r w:rsidR="00DE4E70" w:rsidRPr="00C42D5D">
          <w:rPr>
            <w:rStyle w:val="Hipercze"/>
            <w:noProof/>
          </w:rPr>
          <w:t xml:space="preserve">Rysunek 68.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17/18 [źródło: opracowanie własne]</w:t>
        </w:r>
        <w:r w:rsidR="00DE4E70">
          <w:rPr>
            <w:noProof/>
            <w:webHidden/>
          </w:rPr>
          <w:tab/>
        </w:r>
        <w:r w:rsidR="00DE4E70">
          <w:rPr>
            <w:noProof/>
            <w:webHidden/>
          </w:rPr>
          <w:fldChar w:fldCharType="begin"/>
        </w:r>
        <w:r w:rsidR="00DE4E70">
          <w:rPr>
            <w:noProof/>
            <w:webHidden/>
          </w:rPr>
          <w:instrText xml:space="preserve"> PAGEREF _Toc163822268 \h </w:instrText>
        </w:r>
        <w:r w:rsidR="00DE4E70">
          <w:rPr>
            <w:noProof/>
            <w:webHidden/>
          </w:rPr>
        </w:r>
        <w:r w:rsidR="00DE4E70">
          <w:rPr>
            <w:noProof/>
            <w:webHidden/>
          </w:rPr>
          <w:fldChar w:fldCharType="separate"/>
        </w:r>
        <w:r w:rsidR="00DE4E70">
          <w:rPr>
            <w:noProof/>
            <w:webHidden/>
          </w:rPr>
          <w:t>112</w:t>
        </w:r>
        <w:r w:rsidR="00DE4E70">
          <w:rPr>
            <w:noProof/>
            <w:webHidden/>
          </w:rPr>
          <w:fldChar w:fldCharType="end"/>
        </w:r>
      </w:hyperlink>
    </w:p>
    <w:p w14:paraId="367D509A" w14:textId="348FE01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69" w:history="1">
        <w:r w:rsidR="00DE4E70" w:rsidRPr="00C42D5D">
          <w:rPr>
            <w:rStyle w:val="Hipercze"/>
            <w:noProof/>
          </w:rPr>
          <w:t xml:space="preserve">Rysunek 69.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18/18 [źródło: opracowanie własne]</w:t>
        </w:r>
        <w:r w:rsidR="00DE4E70">
          <w:rPr>
            <w:noProof/>
            <w:webHidden/>
          </w:rPr>
          <w:tab/>
        </w:r>
        <w:r w:rsidR="00DE4E70">
          <w:rPr>
            <w:noProof/>
            <w:webHidden/>
          </w:rPr>
          <w:fldChar w:fldCharType="begin"/>
        </w:r>
        <w:r w:rsidR="00DE4E70">
          <w:rPr>
            <w:noProof/>
            <w:webHidden/>
          </w:rPr>
          <w:instrText xml:space="preserve"> PAGEREF _Toc163822269 \h </w:instrText>
        </w:r>
        <w:r w:rsidR="00DE4E70">
          <w:rPr>
            <w:noProof/>
            <w:webHidden/>
          </w:rPr>
        </w:r>
        <w:r w:rsidR="00DE4E70">
          <w:rPr>
            <w:noProof/>
            <w:webHidden/>
          </w:rPr>
          <w:fldChar w:fldCharType="separate"/>
        </w:r>
        <w:r w:rsidR="00DE4E70">
          <w:rPr>
            <w:noProof/>
            <w:webHidden/>
          </w:rPr>
          <w:t>113</w:t>
        </w:r>
        <w:r w:rsidR="00DE4E70">
          <w:rPr>
            <w:noProof/>
            <w:webHidden/>
          </w:rPr>
          <w:fldChar w:fldCharType="end"/>
        </w:r>
      </w:hyperlink>
    </w:p>
    <w:p w14:paraId="0089FA7E" w14:textId="65413EC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0" w:history="1">
        <w:r w:rsidR="00DE4E70" w:rsidRPr="00C42D5D">
          <w:rPr>
            <w:rStyle w:val="Hipercze"/>
            <w:noProof/>
            <w:lang w:eastAsia="en-US"/>
          </w:rPr>
          <w:t>Rysunek 70. Lokalizacja obszarów, które spełniają kryteria obszarów cichych [źródło: opracowanie własne]</w:t>
        </w:r>
        <w:r w:rsidR="00DE4E70">
          <w:rPr>
            <w:noProof/>
            <w:webHidden/>
          </w:rPr>
          <w:tab/>
        </w:r>
        <w:r w:rsidR="00DE4E70">
          <w:rPr>
            <w:noProof/>
            <w:webHidden/>
          </w:rPr>
          <w:fldChar w:fldCharType="begin"/>
        </w:r>
        <w:r w:rsidR="00DE4E70">
          <w:rPr>
            <w:noProof/>
            <w:webHidden/>
          </w:rPr>
          <w:instrText xml:space="preserve"> PAGEREF _Toc163822270 \h </w:instrText>
        </w:r>
        <w:r w:rsidR="00DE4E70">
          <w:rPr>
            <w:noProof/>
            <w:webHidden/>
          </w:rPr>
        </w:r>
        <w:r w:rsidR="00DE4E70">
          <w:rPr>
            <w:noProof/>
            <w:webHidden/>
          </w:rPr>
          <w:fldChar w:fldCharType="separate"/>
        </w:r>
        <w:r w:rsidR="00DE4E70">
          <w:rPr>
            <w:noProof/>
            <w:webHidden/>
          </w:rPr>
          <w:t>119</w:t>
        </w:r>
        <w:r w:rsidR="00DE4E70">
          <w:rPr>
            <w:noProof/>
            <w:webHidden/>
          </w:rPr>
          <w:fldChar w:fldCharType="end"/>
        </w:r>
      </w:hyperlink>
    </w:p>
    <w:p w14:paraId="485B5F62" w14:textId="4A06E5C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1" w:history="1">
        <w:r w:rsidR="00DE4E70" w:rsidRPr="00C42D5D">
          <w:rPr>
            <w:rStyle w:val="Hipercze"/>
            <w:noProof/>
          </w:rPr>
          <w:t>Rysunek 71. Granice administracyjne miasta Szczecin na tle województwa zachodniopomorskiego [źródło: opracowanie własne]</w:t>
        </w:r>
        <w:r w:rsidR="00DE4E70">
          <w:rPr>
            <w:noProof/>
            <w:webHidden/>
          </w:rPr>
          <w:tab/>
        </w:r>
        <w:r w:rsidR="00DE4E70">
          <w:rPr>
            <w:noProof/>
            <w:webHidden/>
          </w:rPr>
          <w:fldChar w:fldCharType="begin"/>
        </w:r>
        <w:r w:rsidR="00DE4E70">
          <w:rPr>
            <w:noProof/>
            <w:webHidden/>
          </w:rPr>
          <w:instrText xml:space="preserve"> PAGEREF _Toc163822271 \h </w:instrText>
        </w:r>
        <w:r w:rsidR="00DE4E70">
          <w:rPr>
            <w:noProof/>
            <w:webHidden/>
          </w:rPr>
        </w:r>
        <w:r w:rsidR="00DE4E70">
          <w:rPr>
            <w:noProof/>
            <w:webHidden/>
          </w:rPr>
          <w:fldChar w:fldCharType="separate"/>
        </w:r>
        <w:r w:rsidR="00DE4E70">
          <w:rPr>
            <w:noProof/>
            <w:webHidden/>
          </w:rPr>
          <w:t>124</w:t>
        </w:r>
        <w:r w:rsidR="00DE4E70">
          <w:rPr>
            <w:noProof/>
            <w:webHidden/>
          </w:rPr>
          <w:fldChar w:fldCharType="end"/>
        </w:r>
      </w:hyperlink>
    </w:p>
    <w:p w14:paraId="74670180" w14:textId="4F8BCBD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2" w:history="1">
        <w:r w:rsidR="00DE4E70" w:rsidRPr="00C42D5D">
          <w:rPr>
            <w:rStyle w:val="Hipercze"/>
            <w:noProof/>
          </w:rPr>
          <w:t>Rysunek 72. Dzielnice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_Toc163822272 \h </w:instrText>
        </w:r>
        <w:r w:rsidR="00DE4E70">
          <w:rPr>
            <w:noProof/>
            <w:webHidden/>
          </w:rPr>
        </w:r>
        <w:r w:rsidR="00DE4E70">
          <w:rPr>
            <w:noProof/>
            <w:webHidden/>
          </w:rPr>
          <w:fldChar w:fldCharType="separate"/>
        </w:r>
        <w:r w:rsidR="00DE4E70">
          <w:rPr>
            <w:noProof/>
            <w:webHidden/>
          </w:rPr>
          <w:t>125</w:t>
        </w:r>
        <w:r w:rsidR="00DE4E70">
          <w:rPr>
            <w:noProof/>
            <w:webHidden/>
          </w:rPr>
          <w:fldChar w:fldCharType="end"/>
        </w:r>
      </w:hyperlink>
    </w:p>
    <w:p w14:paraId="2EB17B12" w14:textId="30089A7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3" w:history="1">
        <w:r w:rsidR="00DE4E70" w:rsidRPr="00C42D5D">
          <w:rPr>
            <w:rStyle w:val="Hipercze"/>
            <w:noProof/>
          </w:rPr>
          <w:t>Rysunek 73. Tereny podlegające ochronie akustycznej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_Toc163822273 \h </w:instrText>
        </w:r>
        <w:r w:rsidR="00DE4E70">
          <w:rPr>
            <w:noProof/>
            <w:webHidden/>
          </w:rPr>
        </w:r>
        <w:r w:rsidR="00DE4E70">
          <w:rPr>
            <w:noProof/>
            <w:webHidden/>
          </w:rPr>
          <w:fldChar w:fldCharType="separate"/>
        </w:r>
        <w:r w:rsidR="00DE4E70">
          <w:rPr>
            <w:noProof/>
            <w:webHidden/>
          </w:rPr>
          <w:t>126</w:t>
        </w:r>
        <w:r w:rsidR="00DE4E70">
          <w:rPr>
            <w:noProof/>
            <w:webHidden/>
          </w:rPr>
          <w:fldChar w:fldCharType="end"/>
        </w:r>
      </w:hyperlink>
    </w:p>
    <w:p w14:paraId="69CB26D8" w14:textId="6EEBD54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4" w:history="1">
        <w:r w:rsidR="00DE4E70" w:rsidRPr="00C42D5D">
          <w:rPr>
            <w:rStyle w:val="Hipercze"/>
            <w:noProof/>
          </w:rPr>
          <w:t>Rysunek 74. Sieć drogowa, na terenie miasta Szczecin, ujęta w ramach SMH Szczecin 2022 oraz POH [źródło: opracowanie własne]</w:t>
        </w:r>
        <w:r w:rsidR="00DE4E70">
          <w:rPr>
            <w:noProof/>
            <w:webHidden/>
          </w:rPr>
          <w:tab/>
        </w:r>
        <w:r w:rsidR="00DE4E70">
          <w:rPr>
            <w:noProof/>
            <w:webHidden/>
          </w:rPr>
          <w:fldChar w:fldCharType="begin"/>
        </w:r>
        <w:r w:rsidR="00DE4E70">
          <w:rPr>
            <w:noProof/>
            <w:webHidden/>
          </w:rPr>
          <w:instrText xml:space="preserve"> PAGEREF _Toc163822274 \h </w:instrText>
        </w:r>
        <w:r w:rsidR="00DE4E70">
          <w:rPr>
            <w:noProof/>
            <w:webHidden/>
          </w:rPr>
        </w:r>
        <w:r w:rsidR="00DE4E70">
          <w:rPr>
            <w:noProof/>
            <w:webHidden/>
          </w:rPr>
          <w:fldChar w:fldCharType="separate"/>
        </w:r>
        <w:r w:rsidR="00DE4E70">
          <w:rPr>
            <w:noProof/>
            <w:webHidden/>
          </w:rPr>
          <w:t>128</w:t>
        </w:r>
        <w:r w:rsidR="00DE4E70">
          <w:rPr>
            <w:noProof/>
            <w:webHidden/>
          </w:rPr>
          <w:fldChar w:fldCharType="end"/>
        </w:r>
      </w:hyperlink>
    </w:p>
    <w:p w14:paraId="319E2D59" w14:textId="7ED95D5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5" w:history="1">
        <w:r w:rsidR="00DE4E70" w:rsidRPr="00C42D5D">
          <w:rPr>
            <w:rStyle w:val="Hipercze"/>
            <w:noProof/>
          </w:rPr>
          <w:t>Rysunek 75. Linie kolejowe, na terenie miasta Szczecin, ujęte w ramach SMH Szczecin 2022 oraz POH [źródło: opracowanie własne]</w:t>
        </w:r>
        <w:r w:rsidR="00DE4E70">
          <w:rPr>
            <w:noProof/>
            <w:webHidden/>
          </w:rPr>
          <w:tab/>
        </w:r>
        <w:r w:rsidR="00DE4E70">
          <w:rPr>
            <w:noProof/>
            <w:webHidden/>
          </w:rPr>
          <w:fldChar w:fldCharType="begin"/>
        </w:r>
        <w:r w:rsidR="00DE4E70">
          <w:rPr>
            <w:noProof/>
            <w:webHidden/>
          </w:rPr>
          <w:instrText xml:space="preserve"> PAGEREF _Toc163822275 \h </w:instrText>
        </w:r>
        <w:r w:rsidR="00DE4E70">
          <w:rPr>
            <w:noProof/>
            <w:webHidden/>
          </w:rPr>
        </w:r>
        <w:r w:rsidR="00DE4E70">
          <w:rPr>
            <w:noProof/>
            <w:webHidden/>
          </w:rPr>
          <w:fldChar w:fldCharType="separate"/>
        </w:r>
        <w:r w:rsidR="00DE4E70">
          <w:rPr>
            <w:noProof/>
            <w:webHidden/>
          </w:rPr>
          <w:t>130</w:t>
        </w:r>
        <w:r w:rsidR="00DE4E70">
          <w:rPr>
            <w:noProof/>
            <w:webHidden/>
          </w:rPr>
          <w:fldChar w:fldCharType="end"/>
        </w:r>
      </w:hyperlink>
    </w:p>
    <w:p w14:paraId="1C3E72FF" w14:textId="21985E4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6" w:history="1">
        <w:r w:rsidR="00DE4E70" w:rsidRPr="00C42D5D">
          <w:rPr>
            <w:rStyle w:val="Hipercze"/>
            <w:noProof/>
          </w:rPr>
          <w:t>Rysunek 76. Linie tramwajowe, na terenie miasta Szczecin, ujęte w ramach SMH Szczecin 2022 oraz POH [źródło: opracowanie własne]</w:t>
        </w:r>
        <w:r w:rsidR="00DE4E70">
          <w:rPr>
            <w:noProof/>
            <w:webHidden/>
          </w:rPr>
          <w:tab/>
        </w:r>
        <w:r w:rsidR="00DE4E70">
          <w:rPr>
            <w:noProof/>
            <w:webHidden/>
          </w:rPr>
          <w:fldChar w:fldCharType="begin"/>
        </w:r>
        <w:r w:rsidR="00DE4E70">
          <w:rPr>
            <w:noProof/>
            <w:webHidden/>
          </w:rPr>
          <w:instrText xml:space="preserve"> PAGEREF _Toc163822276 \h </w:instrText>
        </w:r>
        <w:r w:rsidR="00DE4E70">
          <w:rPr>
            <w:noProof/>
            <w:webHidden/>
          </w:rPr>
        </w:r>
        <w:r w:rsidR="00DE4E70">
          <w:rPr>
            <w:noProof/>
            <w:webHidden/>
          </w:rPr>
          <w:fldChar w:fldCharType="separate"/>
        </w:r>
        <w:r w:rsidR="00DE4E70">
          <w:rPr>
            <w:noProof/>
            <w:webHidden/>
          </w:rPr>
          <w:t>131</w:t>
        </w:r>
        <w:r w:rsidR="00DE4E70">
          <w:rPr>
            <w:noProof/>
            <w:webHidden/>
          </w:rPr>
          <w:fldChar w:fldCharType="end"/>
        </w:r>
      </w:hyperlink>
    </w:p>
    <w:p w14:paraId="22CE54F0" w14:textId="74A44E0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7" w:history="1">
        <w:r w:rsidR="00DE4E70" w:rsidRPr="00C42D5D">
          <w:rPr>
            <w:rStyle w:val="Hipercze"/>
            <w:noProof/>
          </w:rPr>
          <w:t>Rysunek 77. Lokalizacja źródeł hałasu przemysłowego, ujętych w ramach SMH Szczecin 2022 [źródło: opracowanie własne]</w:t>
        </w:r>
        <w:r w:rsidR="00DE4E70">
          <w:rPr>
            <w:noProof/>
            <w:webHidden/>
          </w:rPr>
          <w:tab/>
        </w:r>
        <w:r w:rsidR="00DE4E70">
          <w:rPr>
            <w:noProof/>
            <w:webHidden/>
          </w:rPr>
          <w:fldChar w:fldCharType="begin"/>
        </w:r>
        <w:r w:rsidR="00DE4E70">
          <w:rPr>
            <w:noProof/>
            <w:webHidden/>
          </w:rPr>
          <w:instrText xml:space="preserve"> PAGEREF _Toc163822277 \h </w:instrText>
        </w:r>
        <w:r w:rsidR="00DE4E70">
          <w:rPr>
            <w:noProof/>
            <w:webHidden/>
          </w:rPr>
        </w:r>
        <w:r w:rsidR="00DE4E70">
          <w:rPr>
            <w:noProof/>
            <w:webHidden/>
          </w:rPr>
          <w:fldChar w:fldCharType="separate"/>
        </w:r>
        <w:r w:rsidR="00DE4E70">
          <w:rPr>
            <w:noProof/>
            <w:webHidden/>
          </w:rPr>
          <w:t>132</w:t>
        </w:r>
        <w:r w:rsidR="00DE4E70">
          <w:rPr>
            <w:noProof/>
            <w:webHidden/>
          </w:rPr>
          <w:fldChar w:fldCharType="end"/>
        </w:r>
      </w:hyperlink>
    </w:p>
    <w:p w14:paraId="609D4CC8" w14:textId="7483DA8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8" w:history="1">
        <w:r w:rsidR="00DE4E70" w:rsidRPr="00C42D5D">
          <w:rPr>
            <w:rStyle w:val="Hipercze"/>
            <w:noProof/>
          </w:rPr>
          <w:t>Rysunek 78. Lokalizacja obszarów Kostrzyńsko-Słubickiej Specjalnej Strefy Ekonomicznej oraz Specjalnej Strefy Ekonomicznej Euro-Park Mielec,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_Toc163822278 \h </w:instrText>
        </w:r>
        <w:r w:rsidR="00DE4E70">
          <w:rPr>
            <w:noProof/>
            <w:webHidden/>
          </w:rPr>
        </w:r>
        <w:r w:rsidR="00DE4E70">
          <w:rPr>
            <w:noProof/>
            <w:webHidden/>
          </w:rPr>
          <w:fldChar w:fldCharType="separate"/>
        </w:r>
        <w:r w:rsidR="00DE4E70">
          <w:rPr>
            <w:noProof/>
            <w:webHidden/>
          </w:rPr>
          <w:t>134</w:t>
        </w:r>
        <w:r w:rsidR="00DE4E70">
          <w:rPr>
            <w:noProof/>
            <w:webHidden/>
          </w:rPr>
          <w:fldChar w:fldCharType="end"/>
        </w:r>
      </w:hyperlink>
    </w:p>
    <w:p w14:paraId="0D978D72" w14:textId="6C9D3F0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79" w:history="1">
        <w:r w:rsidR="00DE4E70" w:rsidRPr="00C42D5D">
          <w:rPr>
            <w:rStyle w:val="Hipercze"/>
            <w:noProof/>
          </w:rPr>
          <w:t>Rysunek 79. Lokalizacja obszarów, na których w ramach SMH Szczecin 2022, stwierdzono przekroczenia dopuszczalnych poziomów hałasu [źródło: opracowanie własne]</w:t>
        </w:r>
        <w:r w:rsidR="00DE4E70">
          <w:rPr>
            <w:noProof/>
            <w:webHidden/>
          </w:rPr>
          <w:tab/>
        </w:r>
        <w:r w:rsidR="00DE4E70">
          <w:rPr>
            <w:noProof/>
            <w:webHidden/>
          </w:rPr>
          <w:fldChar w:fldCharType="begin"/>
        </w:r>
        <w:r w:rsidR="00DE4E70">
          <w:rPr>
            <w:noProof/>
            <w:webHidden/>
          </w:rPr>
          <w:instrText xml:space="preserve"> PAGEREF _Toc163822279 \h </w:instrText>
        </w:r>
        <w:r w:rsidR="00DE4E70">
          <w:rPr>
            <w:noProof/>
            <w:webHidden/>
          </w:rPr>
        </w:r>
        <w:r w:rsidR="00DE4E70">
          <w:rPr>
            <w:noProof/>
            <w:webHidden/>
          </w:rPr>
          <w:fldChar w:fldCharType="separate"/>
        </w:r>
        <w:r w:rsidR="00DE4E70">
          <w:rPr>
            <w:noProof/>
            <w:webHidden/>
          </w:rPr>
          <w:t>135</w:t>
        </w:r>
        <w:r w:rsidR="00DE4E70">
          <w:rPr>
            <w:noProof/>
            <w:webHidden/>
          </w:rPr>
          <w:fldChar w:fldCharType="end"/>
        </w:r>
      </w:hyperlink>
    </w:p>
    <w:p w14:paraId="0A19FA67" w14:textId="3DA55EE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0" w:history="1">
        <w:r w:rsidR="00DE4E70" w:rsidRPr="00C42D5D">
          <w:rPr>
            <w:rStyle w:val="Hipercze"/>
            <w:noProof/>
          </w:rPr>
          <w:t>Rysunek 80. Powierzchnia przekroczeń dopuszczalnych poziomów hałasu ujętych w SMH Szczecin 2022 [źródło: opracowanie własne]</w:t>
        </w:r>
        <w:r w:rsidR="00DE4E70">
          <w:rPr>
            <w:noProof/>
            <w:webHidden/>
          </w:rPr>
          <w:tab/>
        </w:r>
        <w:r w:rsidR="00DE4E70">
          <w:rPr>
            <w:noProof/>
            <w:webHidden/>
          </w:rPr>
          <w:fldChar w:fldCharType="begin"/>
        </w:r>
        <w:r w:rsidR="00DE4E70">
          <w:rPr>
            <w:noProof/>
            <w:webHidden/>
          </w:rPr>
          <w:instrText xml:space="preserve"> PAGEREF _Toc163822280 \h </w:instrText>
        </w:r>
        <w:r w:rsidR="00DE4E70">
          <w:rPr>
            <w:noProof/>
            <w:webHidden/>
          </w:rPr>
        </w:r>
        <w:r w:rsidR="00DE4E70">
          <w:rPr>
            <w:noProof/>
            <w:webHidden/>
          </w:rPr>
          <w:fldChar w:fldCharType="separate"/>
        </w:r>
        <w:r w:rsidR="00DE4E70">
          <w:rPr>
            <w:noProof/>
            <w:webHidden/>
          </w:rPr>
          <w:t>136</w:t>
        </w:r>
        <w:r w:rsidR="00DE4E70">
          <w:rPr>
            <w:noProof/>
            <w:webHidden/>
          </w:rPr>
          <w:fldChar w:fldCharType="end"/>
        </w:r>
      </w:hyperlink>
    </w:p>
    <w:p w14:paraId="21A7E66F" w14:textId="7F17394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1" w:history="1">
        <w:r w:rsidR="00DE4E70" w:rsidRPr="00C42D5D">
          <w:rPr>
            <w:rStyle w:val="Hipercze"/>
            <w:noProof/>
          </w:rPr>
          <w:t>Rysunek 81. Liczba mieszkańców narażonych na przekroczenia dopuszczalnych poziomów hałasu ujętych w SMH Szczecin 2022 [źródło: opracowanie własne]</w:t>
        </w:r>
        <w:r w:rsidR="00DE4E70">
          <w:rPr>
            <w:noProof/>
            <w:webHidden/>
          </w:rPr>
          <w:tab/>
        </w:r>
        <w:r w:rsidR="00DE4E70">
          <w:rPr>
            <w:noProof/>
            <w:webHidden/>
          </w:rPr>
          <w:fldChar w:fldCharType="begin"/>
        </w:r>
        <w:r w:rsidR="00DE4E70">
          <w:rPr>
            <w:noProof/>
            <w:webHidden/>
          </w:rPr>
          <w:instrText xml:space="preserve"> PAGEREF _Toc163822281 \h </w:instrText>
        </w:r>
        <w:r w:rsidR="00DE4E70">
          <w:rPr>
            <w:noProof/>
            <w:webHidden/>
          </w:rPr>
        </w:r>
        <w:r w:rsidR="00DE4E70">
          <w:rPr>
            <w:noProof/>
            <w:webHidden/>
          </w:rPr>
          <w:fldChar w:fldCharType="separate"/>
        </w:r>
        <w:r w:rsidR="00DE4E70">
          <w:rPr>
            <w:noProof/>
            <w:webHidden/>
          </w:rPr>
          <w:t>137</w:t>
        </w:r>
        <w:r w:rsidR="00DE4E70">
          <w:rPr>
            <w:noProof/>
            <w:webHidden/>
          </w:rPr>
          <w:fldChar w:fldCharType="end"/>
        </w:r>
      </w:hyperlink>
    </w:p>
    <w:p w14:paraId="413FFFD3" w14:textId="072D4CB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2" w:history="1">
        <w:r w:rsidR="00DE4E70" w:rsidRPr="00C42D5D">
          <w:rPr>
            <w:rStyle w:val="Hipercze"/>
            <w:noProof/>
          </w:rPr>
          <w:t>Rysunek 82. Wartości wskaźnika NHA, w odniesieniu do hałasu drogowego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_Toc163822282 \h </w:instrText>
        </w:r>
        <w:r w:rsidR="00DE4E70">
          <w:rPr>
            <w:noProof/>
            <w:webHidden/>
          </w:rPr>
        </w:r>
        <w:r w:rsidR="00DE4E70">
          <w:rPr>
            <w:noProof/>
            <w:webHidden/>
          </w:rPr>
          <w:fldChar w:fldCharType="separate"/>
        </w:r>
        <w:r w:rsidR="00DE4E70">
          <w:rPr>
            <w:noProof/>
            <w:webHidden/>
          </w:rPr>
          <w:t>140</w:t>
        </w:r>
        <w:r w:rsidR="00DE4E70">
          <w:rPr>
            <w:noProof/>
            <w:webHidden/>
          </w:rPr>
          <w:fldChar w:fldCharType="end"/>
        </w:r>
      </w:hyperlink>
    </w:p>
    <w:p w14:paraId="4F4610C7" w14:textId="3F272F2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3" w:history="1">
        <w:r w:rsidR="00DE4E70" w:rsidRPr="00C42D5D">
          <w:rPr>
            <w:rStyle w:val="Hipercze"/>
            <w:noProof/>
          </w:rPr>
          <w:t>Rysunek 83. Wartości wskaźnika NHA, w odniesieniu do hałasu szynowego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_Toc163822283 \h </w:instrText>
        </w:r>
        <w:r w:rsidR="00DE4E70">
          <w:rPr>
            <w:noProof/>
            <w:webHidden/>
          </w:rPr>
        </w:r>
        <w:r w:rsidR="00DE4E70">
          <w:rPr>
            <w:noProof/>
            <w:webHidden/>
          </w:rPr>
          <w:fldChar w:fldCharType="separate"/>
        </w:r>
        <w:r w:rsidR="00DE4E70">
          <w:rPr>
            <w:noProof/>
            <w:webHidden/>
          </w:rPr>
          <w:t>141</w:t>
        </w:r>
        <w:r w:rsidR="00DE4E70">
          <w:rPr>
            <w:noProof/>
            <w:webHidden/>
          </w:rPr>
          <w:fldChar w:fldCharType="end"/>
        </w:r>
      </w:hyperlink>
    </w:p>
    <w:p w14:paraId="4DFE74F0" w14:textId="38834C1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4" w:history="1">
        <w:r w:rsidR="00DE4E70" w:rsidRPr="00C42D5D">
          <w:rPr>
            <w:rStyle w:val="Hipercze"/>
            <w:noProof/>
          </w:rPr>
          <w:t>Rysunek 84. Rozkład 10% najwyższych wartości wskaźnika NHA, w odniesieniu do hałasu drogowego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_Toc163822284 \h </w:instrText>
        </w:r>
        <w:r w:rsidR="00DE4E70">
          <w:rPr>
            <w:noProof/>
            <w:webHidden/>
          </w:rPr>
        </w:r>
        <w:r w:rsidR="00DE4E70">
          <w:rPr>
            <w:noProof/>
            <w:webHidden/>
          </w:rPr>
          <w:fldChar w:fldCharType="separate"/>
        </w:r>
        <w:r w:rsidR="00DE4E70">
          <w:rPr>
            <w:noProof/>
            <w:webHidden/>
          </w:rPr>
          <w:t>142</w:t>
        </w:r>
        <w:r w:rsidR="00DE4E70">
          <w:rPr>
            <w:noProof/>
            <w:webHidden/>
          </w:rPr>
          <w:fldChar w:fldCharType="end"/>
        </w:r>
      </w:hyperlink>
    </w:p>
    <w:p w14:paraId="35D90271" w14:textId="1C8E92C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5" w:history="1">
        <w:r w:rsidR="00DE4E70" w:rsidRPr="00C42D5D">
          <w:rPr>
            <w:rStyle w:val="Hipercze"/>
            <w:noProof/>
          </w:rPr>
          <w:t>Rysunek 85. Rozkład 10% najwyższych wartości wskaźnika NHA, w odniesieniu do hałasu szynowego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_Toc163822285 \h </w:instrText>
        </w:r>
        <w:r w:rsidR="00DE4E70">
          <w:rPr>
            <w:noProof/>
            <w:webHidden/>
          </w:rPr>
        </w:r>
        <w:r w:rsidR="00DE4E70">
          <w:rPr>
            <w:noProof/>
            <w:webHidden/>
          </w:rPr>
          <w:fldChar w:fldCharType="separate"/>
        </w:r>
        <w:r w:rsidR="00DE4E70">
          <w:rPr>
            <w:noProof/>
            <w:webHidden/>
          </w:rPr>
          <w:t>143</w:t>
        </w:r>
        <w:r w:rsidR="00DE4E70">
          <w:rPr>
            <w:noProof/>
            <w:webHidden/>
          </w:rPr>
          <w:fldChar w:fldCharType="end"/>
        </w:r>
      </w:hyperlink>
    </w:p>
    <w:p w14:paraId="613F6810" w14:textId="4406A1A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6" w:history="1">
        <w:r w:rsidR="00DE4E70" w:rsidRPr="00C42D5D">
          <w:rPr>
            <w:rStyle w:val="Hipercze"/>
            <w:noProof/>
          </w:rPr>
          <w:t>Rysunek 86. Przybliżona lokalizacja planowanych działań w zakresie ograniczania hałasu drogowego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_Toc163822286 \h </w:instrText>
        </w:r>
        <w:r w:rsidR="00DE4E70">
          <w:rPr>
            <w:noProof/>
            <w:webHidden/>
          </w:rPr>
        </w:r>
        <w:r w:rsidR="00DE4E70">
          <w:rPr>
            <w:noProof/>
            <w:webHidden/>
          </w:rPr>
          <w:fldChar w:fldCharType="separate"/>
        </w:r>
        <w:r w:rsidR="00DE4E70">
          <w:rPr>
            <w:noProof/>
            <w:webHidden/>
          </w:rPr>
          <w:t>155</w:t>
        </w:r>
        <w:r w:rsidR="00DE4E70">
          <w:rPr>
            <w:noProof/>
            <w:webHidden/>
          </w:rPr>
          <w:fldChar w:fldCharType="end"/>
        </w:r>
      </w:hyperlink>
    </w:p>
    <w:p w14:paraId="588824CC" w14:textId="0C48C31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7" w:history="1">
        <w:r w:rsidR="00DE4E70" w:rsidRPr="00C42D5D">
          <w:rPr>
            <w:rStyle w:val="Hipercze"/>
            <w:noProof/>
          </w:rPr>
          <w:t>Rysunek 87. Przybliżona lokalizacja planowanych działań w zakresie ograniczania hałasu szynowego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_Toc163822287 \h </w:instrText>
        </w:r>
        <w:r w:rsidR="00DE4E70">
          <w:rPr>
            <w:noProof/>
            <w:webHidden/>
          </w:rPr>
        </w:r>
        <w:r w:rsidR="00DE4E70">
          <w:rPr>
            <w:noProof/>
            <w:webHidden/>
          </w:rPr>
          <w:fldChar w:fldCharType="separate"/>
        </w:r>
        <w:r w:rsidR="00DE4E70">
          <w:rPr>
            <w:noProof/>
            <w:webHidden/>
          </w:rPr>
          <w:t>156</w:t>
        </w:r>
        <w:r w:rsidR="00DE4E70">
          <w:rPr>
            <w:noProof/>
            <w:webHidden/>
          </w:rPr>
          <w:fldChar w:fldCharType="end"/>
        </w:r>
      </w:hyperlink>
    </w:p>
    <w:p w14:paraId="79F89107" w14:textId="267D29D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8" w:history="1">
        <w:r w:rsidR="00DE4E70" w:rsidRPr="00C42D5D">
          <w:rPr>
            <w:rStyle w:val="Hipercze"/>
            <w:noProof/>
          </w:rPr>
          <w:t xml:space="preserve">Rysunek </w:t>
        </w:r>
        <w:r w:rsidR="00DE4E70" w:rsidRPr="00C42D5D">
          <w:rPr>
            <w:rStyle w:val="Hipercze"/>
            <w:bCs/>
            <w:noProof/>
          </w:rPr>
          <w:t>88</w:t>
        </w:r>
        <w:r w:rsidR="00DE4E70" w:rsidRPr="00C42D5D">
          <w:rPr>
            <w:rStyle w:val="Hipercze"/>
            <w:noProof/>
          </w:rPr>
          <w:t>. Przybliżona lokalizacja działań planowanych do podjęcia w ciągu 5 lat, od roku uchwalenia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_Toc163822288 \h </w:instrText>
        </w:r>
        <w:r w:rsidR="00DE4E70">
          <w:rPr>
            <w:noProof/>
            <w:webHidden/>
          </w:rPr>
        </w:r>
        <w:r w:rsidR="00DE4E70">
          <w:rPr>
            <w:noProof/>
            <w:webHidden/>
          </w:rPr>
          <w:fldChar w:fldCharType="separate"/>
        </w:r>
        <w:r w:rsidR="00DE4E70">
          <w:rPr>
            <w:noProof/>
            <w:webHidden/>
          </w:rPr>
          <w:t>158</w:t>
        </w:r>
        <w:r w:rsidR="00DE4E70">
          <w:rPr>
            <w:noProof/>
            <w:webHidden/>
          </w:rPr>
          <w:fldChar w:fldCharType="end"/>
        </w:r>
      </w:hyperlink>
    </w:p>
    <w:p w14:paraId="4FE0C176" w14:textId="784288A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89" w:history="1">
        <w:r w:rsidR="00DE4E70" w:rsidRPr="00C42D5D">
          <w:rPr>
            <w:rStyle w:val="Hipercze"/>
            <w:noProof/>
          </w:rPr>
          <w:t>Rysunek 89. Przybliżona lokalizacja działań planowanych do podjęcia w ciągu 5 lat, od roku uchwalenia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_Toc163822289 \h </w:instrText>
        </w:r>
        <w:r w:rsidR="00DE4E70">
          <w:rPr>
            <w:noProof/>
            <w:webHidden/>
          </w:rPr>
        </w:r>
        <w:r w:rsidR="00DE4E70">
          <w:rPr>
            <w:noProof/>
            <w:webHidden/>
          </w:rPr>
          <w:fldChar w:fldCharType="separate"/>
        </w:r>
        <w:r w:rsidR="00DE4E70">
          <w:rPr>
            <w:noProof/>
            <w:webHidden/>
          </w:rPr>
          <w:t>160</w:t>
        </w:r>
        <w:r w:rsidR="00DE4E70">
          <w:rPr>
            <w:noProof/>
            <w:webHidden/>
          </w:rPr>
          <w:fldChar w:fldCharType="end"/>
        </w:r>
      </w:hyperlink>
    </w:p>
    <w:p w14:paraId="7C6AB8E2" w14:textId="2AC914E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0" w:history="1">
        <w:r w:rsidR="00DE4E70" w:rsidRPr="00C42D5D">
          <w:rPr>
            <w:rStyle w:val="Hipercze"/>
            <w:noProof/>
          </w:rPr>
          <w:t>Rysunek 90. Przybliżona lokalizacja działań w ujęciu długofalowym POH na terenie miasta Szczecin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_Toc163822290 \h </w:instrText>
        </w:r>
        <w:r w:rsidR="00DE4E70">
          <w:rPr>
            <w:noProof/>
            <w:webHidden/>
          </w:rPr>
        </w:r>
        <w:r w:rsidR="00DE4E70">
          <w:rPr>
            <w:noProof/>
            <w:webHidden/>
          </w:rPr>
          <w:fldChar w:fldCharType="separate"/>
        </w:r>
        <w:r w:rsidR="00DE4E70">
          <w:rPr>
            <w:noProof/>
            <w:webHidden/>
          </w:rPr>
          <w:t>165</w:t>
        </w:r>
        <w:r w:rsidR="00DE4E70">
          <w:rPr>
            <w:noProof/>
            <w:webHidden/>
          </w:rPr>
          <w:fldChar w:fldCharType="end"/>
        </w:r>
      </w:hyperlink>
    </w:p>
    <w:p w14:paraId="2543C152" w14:textId="05545E1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1" w:history="1">
        <w:r w:rsidR="00DE4E70" w:rsidRPr="00C42D5D">
          <w:rPr>
            <w:rStyle w:val="Hipercze"/>
            <w:noProof/>
          </w:rPr>
          <w:t>Rysunek 91. Przybliżona lokalizacja działań w ujęciu długofalowym POH na terenie miasta Szczecin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_Toc163822291 \h </w:instrText>
        </w:r>
        <w:r w:rsidR="00DE4E70">
          <w:rPr>
            <w:noProof/>
            <w:webHidden/>
          </w:rPr>
        </w:r>
        <w:r w:rsidR="00DE4E70">
          <w:rPr>
            <w:noProof/>
            <w:webHidden/>
          </w:rPr>
          <w:fldChar w:fldCharType="separate"/>
        </w:r>
        <w:r w:rsidR="00DE4E70">
          <w:rPr>
            <w:noProof/>
            <w:webHidden/>
          </w:rPr>
          <w:t>167</w:t>
        </w:r>
        <w:r w:rsidR="00DE4E70">
          <w:rPr>
            <w:noProof/>
            <w:webHidden/>
          </w:rPr>
          <w:fldChar w:fldCharType="end"/>
        </w:r>
      </w:hyperlink>
    </w:p>
    <w:p w14:paraId="335C2D26" w14:textId="3C7BB64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2" w:history="1">
        <w:r w:rsidR="00DE4E70" w:rsidRPr="00C42D5D">
          <w:rPr>
            <w:rStyle w:val="Hipercze"/>
            <w:noProof/>
          </w:rPr>
          <w:t>Rysunek 92. Lokalizacja obszarów, które spełniają kryteria obszarów cichych, wyznaczonych w oparciu o wyniki SMH Szczecin 2022 [źródło: opracowanie własne]</w:t>
        </w:r>
        <w:r w:rsidR="00DE4E70">
          <w:rPr>
            <w:noProof/>
            <w:webHidden/>
          </w:rPr>
          <w:tab/>
        </w:r>
        <w:r w:rsidR="00DE4E70">
          <w:rPr>
            <w:noProof/>
            <w:webHidden/>
          </w:rPr>
          <w:fldChar w:fldCharType="begin"/>
        </w:r>
        <w:r w:rsidR="00DE4E70">
          <w:rPr>
            <w:noProof/>
            <w:webHidden/>
          </w:rPr>
          <w:instrText xml:space="preserve"> PAGEREF _Toc163822292 \h </w:instrText>
        </w:r>
        <w:r w:rsidR="00DE4E70">
          <w:rPr>
            <w:noProof/>
            <w:webHidden/>
          </w:rPr>
        </w:r>
        <w:r w:rsidR="00DE4E70">
          <w:rPr>
            <w:noProof/>
            <w:webHidden/>
          </w:rPr>
          <w:fldChar w:fldCharType="separate"/>
        </w:r>
        <w:r w:rsidR="00DE4E70">
          <w:rPr>
            <w:noProof/>
            <w:webHidden/>
          </w:rPr>
          <w:t>168</w:t>
        </w:r>
        <w:r w:rsidR="00DE4E70">
          <w:rPr>
            <w:noProof/>
            <w:webHidden/>
          </w:rPr>
          <w:fldChar w:fldCharType="end"/>
        </w:r>
      </w:hyperlink>
    </w:p>
    <w:p w14:paraId="723CD3C8" w14:textId="46B8A31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3" w:history="1">
        <w:r w:rsidR="00DE4E70" w:rsidRPr="00C42D5D">
          <w:rPr>
            <w:rStyle w:val="Hipercze"/>
            <w:noProof/>
          </w:rPr>
          <w:t>Rysunek 93. Lokalizacja dróg analizowanych w SMH GDDKiA 2022 [źródło: opracowanie własne]</w:t>
        </w:r>
        <w:r w:rsidR="00DE4E70">
          <w:rPr>
            <w:noProof/>
            <w:webHidden/>
          </w:rPr>
          <w:tab/>
        </w:r>
        <w:r w:rsidR="00DE4E70">
          <w:rPr>
            <w:noProof/>
            <w:webHidden/>
          </w:rPr>
          <w:fldChar w:fldCharType="begin"/>
        </w:r>
        <w:r w:rsidR="00DE4E70">
          <w:rPr>
            <w:noProof/>
            <w:webHidden/>
          </w:rPr>
          <w:instrText xml:space="preserve"> PAGEREF _Toc163822293 \h </w:instrText>
        </w:r>
        <w:r w:rsidR="00DE4E70">
          <w:rPr>
            <w:noProof/>
            <w:webHidden/>
          </w:rPr>
        </w:r>
        <w:r w:rsidR="00DE4E70">
          <w:rPr>
            <w:noProof/>
            <w:webHidden/>
          </w:rPr>
          <w:fldChar w:fldCharType="separate"/>
        </w:r>
        <w:r w:rsidR="00DE4E70">
          <w:rPr>
            <w:noProof/>
            <w:webHidden/>
          </w:rPr>
          <w:t>178</w:t>
        </w:r>
        <w:r w:rsidR="00DE4E70">
          <w:rPr>
            <w:noProof/>
            <w:webHidden/>
          </w:rPr>
          <w:fldChar w:fldCharType="end"/>
        </w:r>
      </w:hyperlink>
    </w:p>
    <w:p w14:paraId="22959CB7" w14:textId="795F04F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4" w:history="1">
        <w:r w:rsidR="00DE4E70" w:rsidRPr="00C42D5D">
          <w:rPr>
            <w:rStyle w:val="Hipercze"/>
            <w:noProof/>
          </w:rPr>
          <w:t>Rysunek 94. Lokalizacja dróg analizowanych w SMH ZZDW 2021 [źródło: opracowanie własne]</w:t>
        </w:r>
        <w:r w:rsidR="00DE4E70">
          <w:rPr>
            <w:noProof/>
            <w:webHidden/>
          </w:rPr>
          <w:tab/>
        </w:r>
        <w:r w:rsidR="00DE4E70">
          <w:rPr>
            <w:noProof/>
            <w:webHidden/>
          </w:rPr>
          <w:fldChar w:fldCharType="begin"/>
        </w:r>
        <w:r w:rsidR="00DE4E70">
          <w:rPr>
            <w:noProof/>
            <w:webHidden/>
          </w:rPr>
          <w:instrText xml:space="preserve"> PAGEREF _Toc163822294 \h </w:instrText>
        </w:r>
        <w:r w:rsidR="00DE4E70">
          <w:rPr>
            <w:noProof/>
            <w:webHidden/>
          </w:rPr>
        </w:r>
        <w:r w:rsidR="00DE4E70">
          <w:rPr>
            <w:noProof/>
            <w:webHidden/>
          </w:rPr>
          <w:fldChar w:fldCharType="separate"/>
        </w:r>
        <w:r w:rsidR="00DE4E70">
          <w:rPr>
            <w:noProof/>
            <w:webHidden/>
          </w:rPr>
          <w:t>179</w:t>
        </w:r>
        <w:r w:rsidR="00DE4E70">
          <w:rPr>
            <w:noProof/>
            <w:webHidden/>
          </w:rPr>
          <w:fldChar w:fldCharType="end"/>
        </w:r>
      </w:hyperlink>
    </w:p>
    <w:p w14:paraId="60A9D219" w14:textId="051DD7A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5" w:history="1">
        <w:r w:rsidR="00DE4E70" w:rsidRPr="00C42D5D">
          <w:rPr>
            <w:rStyle w:val="Hipercze"/>
            <w:noProof/>
          </w:rPr>
          <w:t>Rysunek 95. Lokalizacja dróg analizowanych w SMH DM Koszalin 2022 [źródło: opracowanie własne]</w:t>
        </w:r>
        <w:r w:rsidR="00DE4E70">
          <w:rPr>
            <w:noProof/>
            <w:webHidden/>
          </w:rPr>
          <w:tab/>
        </w:r>
        <w:r w:rsidR="00DE4E70">
          <w:rPr>
            <w:noProof/>
            <w:webHidden/>
          </w:rPr>
          <w:fldChar w:fldCharType="begin"/>
        </w:r>
        <w:r w:rsidR="00DE4E70">
          <w:rPr>
            <w:noProof/>
            <w:webHidden/>
          </w:rPr>
          <w:instrText xml:space="preserve"> PAGEREF _Toc163822295 \h </w:instrText>
        </w:r>
        <w:r w:rsidR="00DE4E70">
          <w:rPr>
            <w:noProof/>
            <w:webHidden/>
          </w:rPr>
        </w:r>
        <w:r w:rsidR="00DE4E70">
          <w:rPr>
            <w:noProof/>
            <w:webHidden/>
          </w:rPr>
          <w:fldChar w:fldCharType="separate"/>
        </w:r>
        <w:r w:rsidR="00DE4E70">
          <w:rPr>
            <w:noProof/>
            <w:webHidden/>
          </w:rPr>
          <w:t>180</w:t>
        </w:r>
        <w:r w:rsidR="00DE4E70">
          <w:rPr>
            <w:noProof/>
            <w:webHidden/>
          </w:rPr>
          <w:fldChar w:fldCharType="end"/>
        </w:r>
      </w:hyperlink>
    </w:p>
    <w:p w14:paraId="6DEDFD12" w14:textId="1887DD6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6" w:history="1">
        <w:r w:rsidR="00DE4E70" w:rsidRPr="00C42D5D">
          <w:rPr>
            <w:rStyle w:val="Hipercze"/>
            <w:noProof/>
          </w:rPr>
          <w:t>Rysunek 96. Lokalizacja dróg analizowanych w SMH DP Stargard 2022 [źródło: opracowanie własne]</w:t>
        </w:r>
        <w:r w:rsidR="00DE4E70">
          <w:rPr>
            <w:noProof/>
            <w:webHidden/>
          </w:rPr>
          <w:tab/>
        </w:r>
        <w:r w:rsidR="00DE4E70">
          <w:rPr>
            <w:noProof/>
            <w:webHidden/>
          </w:rPr>
          <w:fldChar w:fldCharType="begin"/>
        </w:r>
        <w:r w:rsidR="00DE4E70">
          <w:rPr>
            <w:noProof/>
            <w:webHidden/>
          </w:rPr>
          <w:instrText xml:space="preserve"> PAGEREF _Toc163822296 \h </w:instrText>
        </w:r>
        <w:r w:rsidR="00DE4E70">
          <w:rPr>
            <w:noProof/>
            <w:webHidden/>
          </w:rPr>
        </w:r>
        <w:r w:rsidR="00DE4E70">
          <w:rPr>
            <w:noProof/>
            <w:webHidden/>
          </w:rPr>
          <w:fldChar w:fldCharType="separate"/>
        </w:r>
        <w:r w:rsidR="00DE4E70">
          <w:rPr>
            <w:noProof/>
            <w:webHidden/>
          </w:rPr>
          <w:t>181</w:t>
        </w:r>
        <w:r w:rsidR="00DE4E70">
          <w:rPr>
            <w:noProof/>
            <w:webHidden/>
          </w:rPr>
          <w:fldChar w:fldCharType="end"/>
        </w:r>
      </w:hyperlink>
    </w:p>
    <w:p w14:paraId="5E127C45" w14:textId="6F5F954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7" w:history="1">
        <w:r w:rsidR="00DE4E70" w:rsidRPr="00C42D5D">
          <w:rPr>
            <w:rStyle w:val="Hipercze"/>
            <w:noProof/>
          </w:rPr>
          <w:t>Rysunek 97. Lokalizacja dróg analizowanych w SMH DP Police 2022 [źródło: opracowanie własne]</w:t>
        </w:r>
        <w:r w:rsidR="00DE4E70">
          <w:rPr>
            <w:noProof/>
            <w:webHidden/>
          </w:rPr>
          <w:tab/>
        </w:r>
        <w:r w:rsidR="00DE4E70">
          <w:rPr>
            <w:noProof/>
            <w:webHidden/>
          </w:rPr>
          <w:fldChar w:fldCharType="begin"/>
        </w:r>
        <w:r w:rsidR="00DE4E70">
          <w:rPr>
            <w:noProof/>
            <w:webHidden/>
          </w:rPr>
          <w:instrText xml:space="preserve"> PAGEREF _Toc163822297 \h </w:instrText>
        </w:r>
        <w:r w:rsidR="00DE4E70">
          <w:rPr>
            <w:noProof/>
            <w:webHidden/>
          </w:rPr>
        </w:r>
        <w:r w:rsidR="00DE4E70">
          <w:rPr>
            <w:noProof/>
            <w:webHidden/>
          </w:rPr>
          <w:fldChar w:fldCharType="separate"/>
        </w:r>
        <w:r w:rsidR="00DE4E70">
          <w:rPr>
            <w:noProof/>
            <w:webHidden/>
          </w:rPr>
          <w:t>182</w:t>
        </w:r>
        <w:r w:rsidR="00DE4E70">
          <w:rPr>
            <w:noProof/>
            <w:webHidden/>
          </w:rPr>
          <w:fldChar w:fldCharType="end"/>
        </w:r>
      </w:hyperlink>
    </w:p>
    <w:p w14:paraId="06365017" w14:textId="3BA5897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8" w:history="1">
        <w:r w:rsidR="00DE4E70" w:rsidRPr="00C42D5D">
          <w:rPr>
            <w:rStyle w:val="Hipercze"/>
            <w:noProof/>
          </w:rPr>
          <w:t>Rysunek 98. Lokalizacja dróg analizowanych w SMH DP Kołobrzeg 2022 [źródło: opracowanie własne]</w:t>
        </w:r>
        <w:r w:rsidR="00DE4E70">
          <w:rPr>
            <w:noProof/>
            <w:webHidden/>
          </w:rPr>
          <w:tab/>
        </w:r>
        <w:r w:rsidR="00DE4E70">
          <w:rPr>
            <w:noProof/>
            <w:webHidden/>
          </w:rPr>
          <w:fldChar w:fldCharType="begin"/>
        </w:r>
        <w:r w:rsidR="00DE4E70">
          <w:rPr>
            <w:noProof/>
            <w:webHidden/>
          </w:rPr>
          <w:instrText xml:space="preserve"> PAGEREF _Toc163822298 \h </w:instrText>
        </w:r>
        <w:r w:rsidR="00DE4E70">
          <w:rPr>
            <w:noProof/>
            <w:webHidden/>
          </w:rPr>
        </w:r>
        <w:r w:rsidR="00DE4E70">
          <w:rPr>
            <w:noProof/>
            <w:webHidden/>
          </w:rPr>
          <w:fldChar w:fldCharType="separate"/>
        </w:r>
        <w:r w:rsidR="00DE4E70">
          <w:rPr>
            <w:noProof/>
            <w:webHidden/>
          </w:rPr>
          <w:t>183</w:t>
        </w:r>
        <w:r w:rsidR="00DE4E70">
          <w:rPr>
            <w:noProof/>
            <w:webHidden/>
          </w:rPr>
          <w:fldChar w:fldCharType="end"/>
        </w:r>
      </w:hyperlink>
    </w:p>
    <w:p w14:paraId="6CAB40D8" w14:textId="490ABF2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299" w:history="1">
        <w:r w:rsidR="00DE4E70" w:rsidRPr="00C42D5D">
          <w:rPr>
            <w:rStyle w:val="Hipercze"/>
            <w:noProof/>
          </w:rPr>
          <w:t>Rysunek 99. Granice administracyjne miasta Szczecin na tle województwa zachodniopomorskiego [źródło: opracowanie własne]</w:t>
        </w:r>
        <w:r w:rsidR="00DE4E70">
          <w:rPr>
            <w:noProof/>
            <w:webHidden/>
          </w:rPr>
          <w:tab/>
        </w:r>
        <w:r w:rsidR="00DE4E70">
          <w:rPr>
            <w:noProof/>
            <w:webHidden/>
          </w:rPr>
          <w:fldChar w:fldCharType="begin"/>
        </w:r>
        <w:r w:rsidR="00DE4E70">
          <w:rPr>
            <w:noProof/>
            <w:webHidden/>
          </w:rPr>
          <w:instrText xml:space="preserve"> PAGEREF _Toc163822299 \h </w:instrText>
        </w:r>
        <w:r w:rsidR="00DE4E70">
          <w:rPr>
            <w:noProof/>
            <w:webHidden/>
          </w:rPr>
        </w:r>
        <w:r w:rsidR="00DE4E70">
          <w:rPr>
            <w:noProof/>
            <w:webHidden/>
          </w:rPr>
          <w:fldChar w:fldCharType="separate"/>
        </w:r>
        <w:r w:rsidR="00DE4E70">
          <w:rPr>
            <w:noProof/>
            <w:webHidden/>
          </w:rPr>
          <w:t>185</w:t>
        </w:r>
        <w:r w:rsidR="00DE4E70">
          <w:rPr>
            <w:noProof/>
            <w:webHidden/>
          </w:rPr>
          <w:fldChar w:fldCharType="end"/>
        </w:r>
      </w:hyperlink>
    </w:p>
    <w:p w14:paraId="00E38B0B" w14:textId="4DCF1F9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0" w:history="1">
        <w:r w:rsidR="00DE4E70" w:rsidRPr="00C42D5D">
          <w:rPr>
            <w:rStyle w:val="Hipercze"/>
            <w:noProof/>
          </w:rPr>
          <w:t>Rysunek 100. Dzielnice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_Toc163822300 \h </w:instrText>
        </w:r>
        <w:r w:rsidR="00DE4E70">
          <w:rPr>
            <w:noProof/>
            <w:webHidden/>
          </w:rPr>
        </w:r>
        <w:r w:rsidR="00DE4E70">
          <w:rPr>
            <w:noProof/>
            <w:webHidden/>
          </w:rPr>
          <w:fldChar w:fldCharType="separate"/>
        </w:r>
        <w:r w:rsidR="00DE4E70">
          <w:rPr>
            <w:noProof/>
            <w:webHidden/>
          </w:rPr>
          <w:t>186</w:t>
        </w:r>
        <w:r w:rsidR="00DE4E70">
          <w:rPr>
            <w:noProof/>
            <w:webHidden/>
          </w:rPr>
          <w:fldChar w:fldCharType="end"/>
        </w:r>
      </w:hyperlink>
    </w:p>
    <w:p w14:paraId="3459E01E" w14:textId="47D244C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1" w:history="1">
        <w:r w:rsidR="00DE4E70" w:rsidRPr="00C42D5D">
          <w:rPr>
            <w:rStyle w:val="Hipercze"/>
            <w:noProof/>
          </w:rPr>
          <w:t>Rysunek 101. Sieć drogowa, na terenie miasta Szczecin, ujęta w ramach SMH Szczecin 2022 oraz POH [źródło: opracowanie własne]</w:t>
        </w:r>
        <w:r w:rsidR="00DE4E70">
          <w:rPr>
            <w:noProof/>
            <w:webHidden/>
          </w:rPr>
          <w:tab/>
        </w:r>
        <w:r w:rsidR="00DE4E70">
          <w:rPr>
            <w:noProof/>
            <w:webHidden/>
          </w:rPr>
          <w:fldChar w:fldCharType="begin"/>
        </w:r>
        <w:r w:rsidR="00DE4E70">
          <w:rPr>
            <w:noProof/>
            <w:webHidden/>
          </w:rPr>
          <w:instrText xml:space="preserve"> PAGEREF _Toc163822301 \h </w:instrText>
        </w:r>
        <w:r w:rsidR="00DE4E70">
          <w:rPr>
            <w:noProof/>
            <w:webHidden/>
          </w:rPr>
        </w:r>
        <w:r w:rsidR="00DE4E70">
          <w:rPr>
            <w:noProof/>
            <w:webHidden/>
          </w:rPr>
          <w:fldChar w:fldCharType="separate"/>
        </w:r>
        <w:r w:rsidR="00DE4E70">
          <w:rPr>
            <w:noProof/>
            <w:webHidden/>
          </w:rPr>
          <w:t>188</w:t>
        </w:r>
        <w:r w:rsidR="00DE4E70">
          <w:rPr>
            <w:noProof/>
            <w:webHidden/>
          </w:rPr>
          <w:fldChar w:fldCharType="end"/>
        </w:r>
      </w:hyperlink>
    </w:p>
    <w:p w14:paraId="76F79E70" w14:textId="77E46E9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2" w:history="1">
        <w:r w:rsidR="00DE4E70" w:rsidRPr="00C42D5D">
          <w:rPr>
            <w:rStyle w:val="Hipercze"/>
            <w:noProof/>
          </w:rPr>
          <w:t xml:space="preserve">Rysunek 102. Linie kolejowe, na terenie miasta </w:t>
        </w:r>
        <w:r w:rsidR="00DE4E70" w:rsidRPr="00C42D5D">
          <w:rPr>
            <w:rStyle w:val="Hipercze"/>
            <w:noProof/>
            <w:lang w:eastAsia="en-US"/>
          </w:rPr>
          <w:t>Szczecin</w:t>
        </w:r>
        <w:r w:rsidR="00DE4E70" w:rsidRPr="00C42D5D">
          <w:rPr>
            <w:rStyle w:val="Hipercze"/>
            <w:noProof/>
          </w:rPr>
          <w:t xml:space="preserve">, ujęte w ramach SMH </w:t>
        </w:r>
        <w:r w:rsidR="00DE4E70" w:rsidRPr="00C42D5D">
          <w:rPr>
            <w:rStyle w:val="Hipercze"/>
            <w:noProof/>
            <w:lang w:eastAsia="en-US"/>
          </w:rPr>
          <w:t xml:space="preserve">Szczecin </w:t>
        </w:r>
        <w:r w:rsidR="00DE4E70" w:rsidRPr="00C42D5D">
          <w:rPr>
            <w:rStyle w:val="Hipercze"/>
            <w:noProof/>
          </w:rPr>
          <w:t>2022 oraz POH [źródło: opracowanie własne]</w:t>
        </w:r>
        <w:r w:rsidR="00DE4E70">
          <w:rPr>
            <w:noProof/>
            <w:webHidden/>
          </w:rPr>
          <w:tab/>
        </w:r>
        <w:r w:rsidR="00DE4E70">
          <w:rPr>
            <w:noProof/>
            <w:webHidden/>
          </w:rPr>
          <w:fldChar w:fldCharType="begin"/>
        </w:r>
        <w:r w:rsidR="00DE4E70">
          <w:rPr>
            <w:noProof/>
            <w:webHidden/>
          </w:rPr>
          <w:instrText xml:space="preserve"> PAGEREF _Toc163822302 \h </w:instrText>
        </w:r>
        <w:r w:rsidR="00DE4E70">
          <w:rPr>
            <w:noProof/>
            <w:webHidden/>
          </w:rPr>
        </w:r>
        <w:r w:rsidR="00DE4E70">
          <w:rPr>
            <w:noProof/>
            <w:webHidden/>
          </w:rPr>
          <w:fldChar w:fldCharType="separate"/>
        </w:r>
        <w:r w:rsidR="00DE4E70">
          <w:rPr>
            <w:noProof/>
            <w:webHidden/>
          </w:rPr>
          <w:t>190</w:t>
        </w:r>
        <w:r w:rsidR="00DE4E70">
          <w:rPr>
            <w:noProof/>
            <w:webHidden/>
          </w:rPr>
          <w:fldChar w:fldCharType="end"/>
        </w:r>
      </w:hyperlink>
    </w:p>
    <w:p w14:paraId="1486153B" w14:textId="56EEEDF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3" w:history="1">
        <w:r w:rsidR="00DE4E70" w:rsidRPr="00C42D5D">
          <w:rPr>
            <w:rStyle w:val="Hipercze"/>
            <w:noProof/>
          </w:rPr>
          <w:t xml:space="preserve">Rysunek 103. Linie tramwajowe, na terenie miasta </w:t>
        </w:r>
        <w:r w:rsidR="00DE4E70" w:rsidRPr="00C42D5D">
          <w:rPr>
            <w:rStyle w:val="Hipercze"/>
            <w:noProof/>
            <w:lang w:eastAsia="en-US"/>
          </w:rPr>
          <w:t>Szczecin</w:t>
        </w:r>
        <w:r w:rsidR="00DE4E70" w:rsidRPr="00C42D5D">
          <w:rPr>
            <w:rStyle w:val="Hipercze"/>
            <w:noProof/>
          </w:rPr>
          <w:t xml:space="preserve">, ujęte w ramach SMH </w:t>
        </w:r>
        <w:r w:rsidR="00DE4E70" w:rsidRPr="00C42D5D">
          <w:rPr>
            <w:rStyle w:val="Hipercze"/>
            <w:noProof/>
            <w:lang w:eastAsia="en-US"/>
          </w:rPr>
          <w:t xml:space="preserve">Szczecin </w:t>
        </w:r>
        <w:r w:rsidR="00DE4E70" w:rsidRPr="00C42D5D">
          <w:rPr>
            <w:rStyle w:val="Hipercze"/>
            <w:noProof/>
          </w:rPr>
          <w:t>2022 oraz POH [źródło: opracowanie własne]</w:t>
        </w:r>
        <w:r w:rsidR="00DE4E70">
          <w:rPr>
            <w:noProof/>
            <w:webHidden/>
          </w:rPr>
          <w:tab/>
        </w:r>
        <w:r w:rsidR="00DE4E70">
          <w:rPr>
            <w:noProof/>
            <w:webHidden/>
          </w:rPr>
          <w:fldChar w:fldCharType="begin"/>
        </w:r>
        <w:r w:rsidR="00DE4E70">
          <w:rPr>
            <w:noProof/>
            <w:webHidden/>
          </w:rPr>
          <w:instrText xml:space="preserve"> PAGEREF _Toc163822303 \h </w:instrText>
        </w:r>
        <w:r w:rsidR="00DE4E70">
          <w:rPr>
            <w:noProof/>
            <w:webHidden/>
          </w:rPr>
        </w:r>
        <w:r w:rsidR="00DE4E70">
          <w:rPr>
            <w:noProof/>
            <w:webHidden/>
          </w:rPr>
          <w:fldChar w:fldCharType="separate"/>
        </w:r>
        <w:r w:rsidR="00DE4E70">
          <w:rPr>
            <w:noProof/>
            <w:webHidden/>
          </w:rPr>
          <w:t>191</w:t>
        </w:r>
        <w:r w:rsidR="00DE4E70">
          <w:rPr>
            <w:noProof/>
            <w:webHidden/>
          </w:rPr>
          <w:fldChar w:fldCharType="end"/>
        </w:r>
      </w:hyperlink>
    </w:p>
    <w:p w14:paraId="76E92EE7" w14:textId="4A362B9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4" w:history="1">
        <w:r w:rsidR="00DE4E70" w:rsidRPr="00C42D5D">
          <w:rPr>
            <w:rStyle w:val="Hipercze"/>
            <w:noProof/>
          </w:rPr>
          <w:t xml:space="preserve">Rysunek 104. Lokalizacja źródeł hałasu przemysłowego, ujętych w ramach SMH </w:t>
        </w:r>
        <w:r w:rsidR="00DE4E70" w:rsidRPr="00C42D5D">
          <w:rPr>
            <w:rStyle w:val="Hipercze"/>
            <w:noProof/>
            <w:lang w:eastAsia="en-US"/>
          </w:rPr>
          <w:t xml:space="preserve">Szczecin </w:t>
        </w:r>
        <w:r w:rsidR="00DE4E70" w:rsidRPr="00C42D5D">
          <w:rPr>
            <w:rStyle w:val="Hipercze"/>
            <w:noProof/>
          </w:rPr>
          <w:t>2022 [źródło: opracowanie własne]</w:t>
        </w:r>
        <w:r w:rsidR="00DE4E70">
          <w:rPr>
            <w:noProof/>
            <w:webHidden/>
          </w:rPr>
          <w:tab/>
        </w:r>
        <w:r w:rsidR="00DE4E70">
          <w:rPr>
            <w:noProof/>
            <w:webHidden/>
          </w:rPr>
          <w:fldChar w:fldCharType="begin"/>
        </w:r>
        <w:r w:rsidR="00DE4E70">
          <w:rPr>
            <w:noProof/>
            <w:webHidden/>
          </w:rPr>
          <w:instrText xml:space="preserve"> PAGEREF _Toc163822304 \h </w:instrText>
        </w:r>
        <w:r w:rsidR="00DE4E70">
          <w:rPr>
            <w:noProof/>
            <w:webHidden/>
          </w:rPr>
        </w:r>
        <w:r w:rsidR="00DE4E70">
          <w:rPr>
            <w:noProof/>
            <w:webHidden/>
          </w:rPr>
          <w:fldChar w:fldCharType="separate"/>
        </w:r>
        <w:r w:rsidR="00DE4E70">
          <w:rPr>
            <w:noProof/>
            <w:webHidden/>
          </w:rPr>
          <w:t>192</w:t>
        </w:r>
        <w:r w:rsidR="00DE4E70">
          <w:rPr>
            <w:noProof/>
            <w:webHidden/>
          </w:rPr>
          <w:fldChar w:fldCharType="end"/>
        </w:r>
      </w:hyperlink>
    </w:p>
    <w:p w14:paraId="6AB95624" w14:textId="4D79346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5" w:history="1">
        <w:r w:rsidR="00DE4E70" w:rsidRPr="00C42D5D">
          <w:rPr>
            <w:rStyle w:val="Hipercze"/>
            <w:noProof/>
          </w:rPr>
          <w:t>Rysunek 105. Wartości wskaźnika N</w:t>
        </w:r>
        <w:r w:rsidR="00DE4E70" w:rsidRPr="00C42D5D">
          <w:rPr>
            <w:rStyle w:val="Hipercze"/>
            <w:noProof/>
            <w:vertAlign w:val="subscript"/>
          </w:rPr>
          <w:t>HA</w:t>
        </w:r>
        <w:r w:rsidR="00DE4E70" w:rsidRPr="00C42D5D">
          <w:rPr>
            <w:rStyle w:val="Hipercze"/>
            <w:noProof/>
          </w:rPr>
          <w:t>, w odniesieniu do hałasu drogowego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_Toc163822305 \h </w:instrText>
        </w:r>
        <w:r w:rsidR="00DE4E70">
          <w:rPr>
            <w:noProof/>
            <w:webHidden/>
          </w:rPr>
        </w:r>
        <w:r w:rsidR="00DE4E70">
          <w:rPr>
            <w:noProof/>
            <w:webHidden/>
          </w:rPr>
          <w:fldChar w:fldCharType="separate"/>
        </w:r>
        <w:r w:rsidR="00DE4E70">
          <w:rPr>
            <w:noProof/>
            <w:webHidden/>
          </w:rPr>
          <w:t>194</w:t>
        </w:r>
        <w:r w:rsidR="00DE4E70">
          <w:rPr>
            <w:noProof/>
            <w:webHidden/>
          </w:rPr>
          <w:fldChar w:fldCharType="end"/>
        </w:r>
      </w:hyperlink>
    </w:p>
    <w:p w14:paraId="632A9797" w14:textId="507348C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6" w:history="1">
        <w:r w:rsidR="00DE4E70" w:rsidRPr="00C42D5D">
          <w:rPr>
            <w:rStyle w:val="Hipercze"/>
            <w:noProof/>
          </w:rPr>
          <w:t>Rysunek 106. Wartości wskaźnika N</w:t>
        </w:r>
        <w:r w:rsidR="00DE4E70" w:rsidRPr="00C42D5D">
          <w:rPr>
            <w:rStyle w:val="Hipercze"/>
            <w:noProof/>
            <w:vertAlign w:val="subscript"/>
          </w:rPr>
          <w:t>HA</w:t>
        </w:r>
        <w:r w:rsidR="00DE4E70" w:rsidRPr="00C42D5D">
          <w:rPr>
            <w:rStyle w:val="Hipercze"/>
            <w:noProof/>
          </w:rPr>
          <w:t>, w odniesieniu do hałasu szynowego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_Toc163822306 \h </w:instrText>
        </w:r>
        <w:r w:rsidR="00DE4E70">
          <w:rPr>
            <w:noProof/>
            <w:webHidden/>
          </w:rPr>
        </w:r>
        <w:r w:rsidR="00DE4E70">
          <w:rPr>
            <w:noProof/>
            <w:webHidden/>
          </w:rPr>
          <w:fldChar w:fldCharType="separate"/>
        </w:r>
        <w:r w:rsidR="00DE4E70">
          <w:rPr>
            <w:noProof/>
            <w:webHidden/>
          </w:rPr>
          <w:t>195</w:t>
        </w:r>
        <w:r w:rsidR="00DE4E70">
          <w:rPr>
            <w:noProof/>
            <w:webHidden/>
          </w:rPr>
          <w:fldChar w:fldCharType="end"/>
        </w:r>
      </w:hyperlink>
    </w:p>
    <w:p w14:paraId="74066700" w14:textId="39F98DC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7" w:history="1">
        <w:r w:rsidR="00DE4E70" w:rsidRPr="00C42D5D">
          <w:rPr>
            <w:rStyle w:val="Hipercze"/>
            <w:noProof/>
          </w:rPr>
          <w:t>Rysunek 107. Rozkład 10% najwyższych wartości wskaźnika N</w:t>
        </w:r>
        <w:r w:rsidR="00DE4E70" w:rsidRPr="00C42D5D">
          <w:rPr>
            <w:rStyle w:val="Hipercze"/>
            <w:noProof/>
            <w:vertAlign w:val="subscript"/>
          </w:rPr>
          <w:t>HA</w:t>
        </w:r>
        <w:r w:rsidR="00DE4E70" w:rsidRPr="00C42D5D">
          <w:rPr>
            <w:rStyle w:val="Hipercze"/>
            <w:noProof/>
          </w:rPr>
          <w:t>, w odniesieniu do hałasu drogowego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_Toc163822307 \h </w:instrText>
        </w:r>
        <w:r w:rsidR="00DE4E70">
          <w:rPr>
            <w:noProof/>
            <w:webHidden/>
          </w:rPr>
        </w:r>
        <w:r w:rsidR="00DE4E70">
          <w:rPr>
            <w:noProof/>
            <w:webHidden/>
          </w:rPr>
          <w:fldChar w:fldCharType="separate"/>
        </w:r>
        <w:r w:rsidR="00DE4E70">
          <w:rPr>
            <w:noProof/>
            <w:webHidden/>
          </w:rPr>
          <w:t>196</w:t>
        </w:r>
        <w:r w:rsidR="00DE4E70">
          <w:rPr>
            <w:noProof/>
            <w:webHidden/>
          </w:rPr>
          <w:fldChar w:fldCharType="end"/>
        </w:r>
      </w:hyperlink>
    </w:p>
    <w:p w14:paraId="34AA6176" w14:textId="005532A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8" w:history="1">
        <w:r w:rsidR="00DE4E70" w:rsidRPr="00C42D5D">
          <w:rPr>
            <w:rStyle w:val="Hipercze"/>
            <w:noProof/>
          </w:rPr>
          <w:t>Rysunek 108. Rozkład 10% najwyższych wartości wskaźnika N</w:t>
        </w:r>
        <w:r w:rsidR="00DE4E70" w:rsidRPr="00C42D5D">
          <w:rPr>
            <w:rStyle w:val="Hipercze"/>
            <w:noProof/>
            <w:vertAlign w:val="subscript"/>
          </w:rPr>
          <w:t>HA</w:t>
        </w:r>
        <w:r w:rsidR="00DE4E70" w:rsidRPr="00C42D5D">
          <w:rPr>
            <w:rStyle w:val="Hipercze"/>
            <w:noProof/>
          </w:rPr>
          <w:t>, w odniesieniu do hałasu szynowego na terenie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_Toc163822308 \h </w:instrText>
        </w:r>
        <w:r w:rsidR="00DE4E70">
          <w:rPr>
            <w:noProof/>
            <w:webHidden/>
          </w:rPr>
        </w:r>
        <w:r w:rsidR="00DE4E70">
          <w:rPr>
            <w:noProof/>
            <w:webHidden/>
          </w:rPr>
          <w:fldChar w:fldCharType="separate"/>
        </w:r>
        <w:r w:rsidR="00DE4E70">
          <w:rPr>
            <w:noProof/>
            <w:webHidden/>
          </w:rPr>
          <w:t>197</w:t>
        </w:r>
        <w:r w:rsidR="00DE4E70">
          <w:rPr>
            <w:noProof/>
            <w:webHidden/>
          </w:rPr>
          <w:fldChar w:fldCharType="end"/>
        </w:r>
      </w:hyperlink>
    </w:p>
    <w:p w14:paraId="0769CC74" w14:textId="2CC964F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09" w:history="1">
        <w:r w:rsidR="00DE4E70" w:rsidRPr="00C42D5D">
          <w:rPr>
            <w:rStyle w:val="Hipercze"/>
            <w:noProof/>
          </w:rPr>
          <w:t xml:space="preserve">Rysunek 109.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1/18 [źródło: opracowanie własne]</w:t>
        </w:r>
        <w:r w:rsidR="00DE4E70">
          <w:rPr>
            <w:noProof/>
            <w:webHidden/>
          </w:rPr>
          <w:tab/>
        </w:r>
        <w:r w:rsidR="00DE4E70">
          <w:rPr>
            <w:noProof/>
            <w:webHidden/>
          </w:rPr>
          <w:fldChar w:fldCharType="begin"/>
        </w:r>
        <w:r w:rsidR="00DE4E70">
          <w:rPr>
            <w:noProof/>
            <w:webHidden/>
          </w:rPr>
          <w:instrText xml:space="preserve"> PAGEREF _Toc163822309 \h </w:instrText>
        </w:r>
        <w:r w:rsidR="00DE4E70">
          <w:rPr>
            <w:noProof/>
            <w:webHidden/>
          </w:rPr>
        </w:r>
        <w:r w:rsidR="00DE4E70">
          <w:rPr>
            <w:noProof/>
            <w:webHidden/>
          </w:rPr>
          <w:fldChar w:fldCharType="separate"/>
        </w:r>
        <w:r w:rsidR="00DE4E70">
          <w:rPr>
            <w:noProof/>
            <w:webHidden/>
          </w:rPr>
          <w:t>199</w:t>
        </w:r>
        <w:r w:rsidR="00DE4E70">
          <w:rPr>
            <w:noProof/>
            <w:webHidden/>
          </w:rPr>
          <w:fldChar w:fldCharType="end"/>
        </w:r>
      </w:hyperlink>
    </w:p>
    <w:p w14:paraId="00D536CA" w14:textId="76EDE9D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0" w:history="1">
        <w:r w:rsidR="00DE4E70" w:rsidRPr="00C42D5D">
          <w:rPr>
            <w:rStyle w:val="Hipercze"/>
            <w:noProof/>
          </w:rPr>
          <w:t xml:space="preserve">Rysunek 110.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2/18 [źródło: opracowanie własne]</w:t>
        </w:r>
        <w:r w:rsidR="00DE4E70">
          <w:rPr>
            <w:noProof/>
            <w:webHidden/>
          </w:rPr>
          <w:tab/>
        </w:r>
        <w:r w:rsidR="00DE4E70">
          <w:rPr>
            <w:noProof/>
            <w:webHidden/>
          </w:rPr>
          <w:fldChar w:fldCharType="begin"/>
        </w:r>
        <w:r w:rsidR="00DE4E70">
          <w:rPr>
            <w:noProof/>
            <w:webHidden/>
          </w:rPr>
          <w:instrText xml:space="preserve"> PAGEREF _Toc163822310 \h </w:instrText>
        </w:r>
        <w:r w:rsidR="00DE4E70">
          <w:rPr>
            <w:noProof/>
            <w:webHidden/>
          </w:rPr>
        </w:r>
        <w:r w:rsidR="00DE4E70">
          <w:rPr>
            <w:noProof/>
            <w:webHidden/>
          </w:rPr>
          <w:fldChar w:fldCharType="separate"/>
        </w:r>
        <w:r w:rsidR="00DE4E70">
          <w:rPr>
            <w:noProof/>
            <w:webHidden/>
          </w:rPr>
          <w:t>200</w:t>
        </w:r>
        <w:r w:rsidR="00DE4E70">
          <w:rPr>
            <w:noProof/>
            <w:webHidden/>
          </w:rPr>
          <w:fldChar w:fldCharType="end"/>
        </w:r>
      </w:hyperlink>
    </w:p>
    <w:p w14:paraId="0EA3A326" w14:textId="689C1AD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1" w:history="1">
        <w:r w:rsidR="00DE4E70" w:rsidRPr="00C42D5D">
          <w:rPr>
            <w:rStyle w:val="Hipercze"/>
            <w:noProof/>
          </w:rPr>
          <w:t xml:space="preserve">Rysunek 111.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3/18 [źródło: opracowanie własne]</w:t>
        </w:r>
        <w:r w:rsidR="00DE4E70">
          <w:rPr>
            <w:noProof/>
            <w:webHidden/>
          </w:rPr>
          <w:tab/>
        </w:r>
        <w:r w:rsidR="00DE4E70">
          <w:rPr>
            <w:noProof/>
            <w:webHidden/>
          </w:rPr>
          <w:fldChar w:fldCharType="begin"/>
        </w:r>
        <w:r w:rsidR="00DE4E70">
          <w:rPr>
            <w:noProof/>
            <w:webHidden/>
          </w:rPr>
          <w:instrText xml:space="preserve"> PAGEREF _Toc163822311 \h </w:instrText>
        </w:r>
        <w:r w:rsidR="00DE4E70">
          <w:rPr>
            <w:noProof/>
            <w:webHidden/>
          </w:rPr>
        </w:r>
        <w:r w:rsidR="00DE4E70">
          <w:rPr>
            <w:noProof/>
            <w:webHidden/>
          </w:rPr>
          <w:fldChar w:fldCharType="separate"/>
        </w:r>
        <w:r w:rsidR="00DE4E70">
          <w:rPr>
            <w:noProof/>
            <w:webHidden/>
          </w:rPr>
          <w:t>201</w:t>
        </w:r>
        <w:r w:rsidR="00DE4E70">
          <w:rPr>
            <w:noProof/>
            <w:webHidden/>
          </w:rPr>
          <w:fldChar w:fldCharType="end"/>
        </w:r>
      </w:hyperlink>
    </w:p>
    <w:p w14:paraId="36B6B263" w14:textId="4C3F641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2" w:history="1">
        <w:r w:rsidR="00DE4E70" w:rsidRPr="00C42D5D">
          <w:rPr>
            <w:rStyle w:val="Hipercze"/>
            <w:noProof/>
          </w:rPr>
          <w:t xml:space="preserve">Rysunek 112.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4/18 [źródło: opracowanie własne]</w:t>
        </w:r>
        <w:r w:rsidR="00DE4E70">
          <w:rPr>
            <w:noProof/>
            <w:webHidden/>
          </w:rPr>
          <w:tab/>
        </w:r>
        <w:r w:rsidR="00DE4E70">
          <w:rPr>
            <w:noProof/>
            <w:webHidden/>
          </w:rPr>
          <w:fldChar w:fldCharType="begin"/>
        </w:r>
        <w:r w:rsidR="00DE4E70">
          <w:rPr>
            <w:noProof/>
            <w:webHidden/>
          </w:rPr>
          <w:instrText xml:space="preserve"> PAGEREF _Toc163822312 \h </w:instrText>
        </w:r>
        <w:r w:rsidR="00DE4E70">
          <w:rPr>
            <w:noProof/>
            <w:webHidden/>
          </w:rPr>
        </w:r>
        <w:r w:rsidR="00DE4E70">
          <w:rPr>
            <w:noProof/>
            <w:webHidden/>
          </w:rPr>
          <w:fldChar w:fldCharType="separate"/>
        </w:r>
        <w:r w:rsidR="00DE4E70">
          <w:rPr>
            <w:noProof/>
            <w:webHidden/>
          </w:rPr>
          <w:t>202</w:t>
        </w:r>
        <w:r w:rsidR="00DE4E70">
          <w:rPr>
            <w:noProof/>
            <w:webHidden/>
          </w:rPr>
          <w:fldChar w:fldCharType="end"/>
        </w:r>
      </w:hyperlink>
    </w:p>
    <w:p w14:paraId="19E64D2E" w14:textId="4BA21D4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3" w:history="1">
        <w:r w:rsidR="00DE4E70" w:rsidRPr="00C42D5D">
          <w:rPr>
            <w:rStyle w:val="Hipercze"/>
            <w:noProof/>
          </w:rPr>
          <w:t xml:space="preserve">Rysunek 113.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5/18 [źródło: opracowanie własne]</w:t>
        </w:r>
        <w:r w:rsidR="00DE4E70">
          <w:rPr>
            <w:noProof/>
            <w:webHidden/>
          </w:rPr>
          <w:tab/>
        </w:r>
        <w:r w:rsidR="00DE4E70">
          <w:rPr>
            <w:noProof/>
            <w:webHidden/>
          </w:rPr>
          <w:fldChar w:fldCharType="begin"/>
        </w:r>
        <w:r w:rsidR="00DE4E70">
          <w:rPr>
            <w:noProof/>
            <w:webHidden/>
          </w:rPr>
          <w:instrText xml:space="preserve"> PAGEREF _Toc163822313 \h </w:instrText>
        </w:r>
        <w:r w:rsidR="00DE4E70">
          <w:rPr>
            <w:noProof/>
            <w:webHidden/>
          </w:rPr>
        </w:r>
        <w:r w:rsidR="00DE4E70">
          <w:rPr>
            <w:noProof/>
            <w:webHidden/>
          </w:rPr>
          <w:fldChar w:fldCharType="separate"/>
        </w:r>
        <w:r w:rsidR="00DE4E70">
          <w:rPr>
            <w:noProof/>
            <w:webHidden/>
          </w:rPr>
          <w:t>203</w:t>
        </w:r>
        <w:r w:rsidR="00DE4E70">
          <w:rPr>
            <w:noProof/>
            <w:webHidden/>
          </w:rPr>
          <w:fldChar w:fldCharType="end"/>
        </w:r>
      </w:hyperlink>
    </w:p>
    <w:p w14:paraId="332BAB56" w14:textId="1DB4A70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4" w:history="1">
        <w:r w:rsidR="00DE4E70" w:rsidRPr="00C42D5D">
          <w:rPr>
            <w:rStyle w:val="Hipercze"/>
            <w:noProof/>
          </w:rPr>
          <w:t xml:space="preserve">Rysunek 114.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6/18 [źródło: opracowanie własne]</w:t>
        </w:r>
        <w:r w:rsidR="00DE4E70">
          <w:rPr>
            <w:noProof/>
            <w:webHidden/>
          </w:rPr>
          <w:tab/>
        </w:r>
        <w:r w:rsidR="00DE4E70">
          <w:rPr>
            <w:noProof/>
            <w:webHidden/>
          </w:rPr>
          <w:fldChar w:fldCharType="begin"/>
        </w:r>
        <w:r w:rsidR="00DE4E70">
          <w:rPr>
            <w:noProof/>
            <w:webHidden/>
          </w:rPr>
          <w:instrText xml:space="preserve"> PAGEREF _Toc163822314 \h </w:instrText>
        </w:r>
        <w:r w:rsidR="00DE4E70">
          <w:rPr>
            <w:noProof/>
            <w:webHidden/>
          </w:rPr>
        </w:r>
        <w:r w:rsidR="00DE4E70">
          <w:rPr>
            <w:noProof/>
            <w:webHidden/>
          </w:rPr>
          <w:fldChar w:fldCharType="separate"/>
        </w:r>
        <w:r w:rsidR="00DE4E70">
          <w:rPr>
            <w:noProof/>
            <w:webHidden/>
          </w:rPr>
          <w:t>204</w:t>
        </w:r>
        <w:r w:rsidR="00DE4E70">
          <w:rPr>
            <w:noProof/>
            <w:webHidden/>
          </w:rPr>
          <w:fldChar w:fldCharType="end"/>
        </w:r>
      </w:hyperlink>
    </w:p>
    <w:p w14:paraId="2D58E2FA" w14:textId="46987F3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5" w:history="1">
        <w:r w:rsidR="00DE4E70" w:rsidRPr="00C42D5D">
          <w:rPr>
            <w:rStyle w:val="Hipercze"/>
            <w:noProof/>
          </w:rPr>
          <w:t xml:space="preserve">Rysunek 115.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7/18 [źródło: opracowanie własne]</w:t>
        </w:r>
        <w:r w:rsidR="00DE4E70">
          <w:rPr>
            <w:noProof/>
            <w:webHidden/>
          </w:rPr>
          <w:tab/>
        </w:r>
        <w:r w:rsidR="00DE4E70">
          <w:rPr>
            <w:noProof/>
            <w:webHidden/>
          </w:rPr>
          <w:fldChar w:fldCharType="begin"/>
        </w:r>
        <w:r w:rsidR="00DE4E70">
          <w:rPr>
            <w:noProof/>
            <w:webHidden/>
          </w:rPr>
          <w:instrText xml:space="preserve"> PAGEREF _Toc163822315 \h </w:instrText>
        </w:r>
        <w:r w:rsidR="00DE4E70">
          <w:rPr>
            <w:noProof/>
            <w:webHidden/>
          </w:rPr>
        </w:r>
        <w:r w:rsidR="00DE4E70">
          <w:rPr>
            <w:noProof/>
            <w:webHidden/>
          </w:rPr>
          <w:fldChar w:fldCharType="separate"/>
        </w:r>
        <w:r w:rsidR="00DE4E70">
          <w:rPr>
            <w:noProof/>
            <w:webHidden/>
          </w:rPr>
          <w:t>205</w:t>
        </w:r>
        <w:r w:rsidR="00DE4E70">
          <w:rPr>
            <w:noProof/>
            <w:webHidden/>
          </w:rPr>
          <w:fldChar w:fldCharType="end"/>
        </w:r>
      </w:hyperlink>
    </w:p>
    <w:p w14:paraId="46085767" w14:textId="0EB8EFC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6" w:history="1">
        <w:r w:rsidR="00DE4E70" w:rsidRPr="00C42D5D">
          <w:rPr>
            <w:rStyle w:val="Hipercze"/>
            <w:noProof/>
          </w:rPr>
          <w:t xml:space="preserve">Rysunek 116.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8/18 [źródło: opracowanie własne]</w:t>
        </w:r>
        <w:r w:rsidR="00DE4E70">
          <w:rPr>
            <w:noProof/>
            <w:webHidden/>
          </w:rPr>
          <w:tab/>
        </w:r>
        <w:r w:rsidR="00DE4E70">
          <w:rPr>
            <w:noProof/>
            <w:webHidden/>
          </w:rPr>
          <w:fldChar w:fldCharType="begin"/>
        </w:r>
        <w:r w:rsidR="00DE4E70">
          <w:rPr>
            <w:noProof/>
            <w:webHidden/>
          </w:rPr>
          <w:instrText xml:space="preserve"> PAGEREF _Toc163822316 \h </w:instrText>
        </w:r>
        <w:r w:rsidR="00DE4E70">
          <w:rPr>
            <w:noProof/>
            <w:webHidden/>
          </w:rPr>
        </w:r>
        <w:r w:rsidR="00DE4E70">
          <w:rPr>
            <w:noProof/>
            <w:webHidden/>
          </w:rPr>
          <w:fldChar w:fldCharType="separate"/>
        </w:r>
        <w:r w:rsidR="00DE4E70">
          <w:rPr>
            <w:noProof/>
            <w:webHidden/>
          </w:rPr>
          <w:t>206</w:t>
        </w:r>
        <w:r w:rsidR="00DE4E70">
          <w:rPr>
            <w:noProof/>
            <w:webHidden/>
          </w:rPr>
          <w:fldChar w:fldCharType="end"/>
        </w:r>
      </w:hyperlink>
    </w:p>
    <w:p w14:paraId="490DE84E" w14:textId="65EBC5E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7" w:history="1">
        <w:r w:rsidR="00DE4E70" w:rsidRPr="00C42D5D">
          <w:rPr>
            <w:rStyle w:val="Hipercze"/>
            <w:noProof/>
          </w:rPr>
          <w:t xml:space="preserve">Rysunek 117.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9/18 [źródło: opracowanie własne]</w:t>
        </w:r>
        <w:r w:rsidR="00DE4E70">
          <w:rPr>
            <w:noProof/>
            <w:webHidden/>
          </w:rPr>
          <w:tab/>
        </w:r>
        <w:r w:rsidR="00DE4E70">
          <w:rPr>
            <w:noProof/>
            <w:webHidden/>
          </w:rPr>
          <w:fldChar w:fldCharType="begin"/>
        </w:r>
        <w:r w:rsidR="00DE4E70">
          <w:rPr>
            <w:noProof/>
            <w:webHidden/>
          </w:rPr>
          <w:instrText xml:space="preserve"> PAGEREF _Toc163822317 \h </w:instrText>
        </w:r>
        <w:r w:rsidR="00DE4E70">
          <w:rPr>
            <w:noProof/>
            <w:webHidden/>
          </w:rPr>
        </w:r>
        <w:r w:rsidR="00DE4E70">
          <w:rPr>
            <w:noProof/>
            <w:webHidden/>
          </w:rPr>
          <w:fldChar w:fldCharType="separate"/>
        </w:r>
        <w:r w:rsidR="00DE4E70">
          <w:rPr>
            <w:noProof/>
            <w:webHidden/>
          </w:rPr>
          <w:t>207</w:t>
        </w:r>
        <w:r w:rsidR="00DE4E70">
          <w:rPr>
            <w:noProof/>
            <w:webHidden/>
          </w:rPr>
          <w:fldChar w:fldCharType="end"/>
        </w:r>
      </w:hyperlink>
    </w:p>
    <w:p w14:paraId="3595C2AA" w14:textId="3619C49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8" w:history="1">
        <w:r w:rsidR="00DE4E70" w:rsidRPr="00C42D5D">
          <w:rPr>
            <w:rStyle w:val="Hipercze"/>
            <w:noProof/>
          </w:rPr>
          <w:t xml:space="preserve">Rysunek 118.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10/18 [źródło: opracowanie własne]</w:t>
        </w:r>
        <w:r w:rsidR="00DE4E70">
          <w:rPr>
            <w:noProof/>
            <w:webHidden/>
          </w:rPr>
          <w:tab/>
        </w:r>
        <w:r w:rsidR="00DE4E70">
          <w:rPr>
            <w:noProof/>
            <w:webHidden/>
          </w:rPr>
          <w:fldChar w:fldCharType="begin"/>
        </w:r>
        <w:r w:rsidR="00DE4E70">
          <w:rPr>
            <w:noProof/>
            <w:webHidden/>
          </w:rPr>
          <w:instrText xml:space="preserve"> PAGEREF _Toc163822318 \h </w:instrText>
        </w:r>
        <w:r w:rsidR="00DE4E70">
          <w:rPr>
            <w:noProof/>
            <w:webHidden/>
          </w:rPr>
        </w:r>
        <w:r w:rsidR="00DE4E70">
          <w:rPr>
            <w:noProof/>
            <w:webHidden/>
          </w:rPr>
          <w:fldChar w:fldCharType="separate"/>
        </w:r>
        <w:r w:rsidR="00DE4E70">
          <w:rPr>
            <w:noProof/>
            <w:webHidden/>
          </w:rPr>
          <w:t>208</w:t>
        </w:r>
        <w:r w:rsidR="00DE4E70">
          <w:rPr>
            <w:noProof/>
            <w:webHidden/>
          </w:rPr>
          <w:fldChar w:fldCharType="end"/>
        </w:r>
      </w:hyperlink>
    </w:p>
    <w:p w14:paraId="4D59D4CA" w14:textId="51BDEE1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19" w:history="1">
        <w:r w:rsidR="00DE4E70" w:rsidRPr="00C42D5D">
          <w:rPr>
            <w:rStyle w:val="Hipercze"/>
            <w:noProof/>
          </w:rPr>
          <w:t xml:space="preserve">Rysunek 119.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11/18 [źródło: opracowanie własne]</w:t>
        </w:r>
        <w:r w:rsidR="00DE4E70">
          <w:rPr>
            <w:noProof/>
            <w:webHidden/>
          </w:rPr>
          <w:tab/>
        </w:r>
        <w:r w:rsidR="00DE4E70">
          <w:rPr>
            <w:noProof/>
            <w:webHidden/>
          </w:rPr>
          <w:fldChar w:fldCharType="begin"/>
        </w:r>
        <w:r w:rsidR="00DE4E70">
          <w:rPr>
            <w:noProof/>
            <w:webHidden/>
          </w:rPr>
          <w:instrText xml:space="preserve"> PAGEREF _Toc163822319 \h </w:instrText>
        </w:r>
        <w:r w:rsidR="00DE4E70">
          <w:rPr>
            <w:noProof/>
            <w:webHidden/>
          </w:rPr>
        </w:r>
        <w:r w:rsidR="00DE4E70">
          <w:rPr>
            <w:noProof/>
            <w:webHidden/>
          </w:rPr>
          <w:fldChar w:fldCharType="separate"/>
        </w:r>
        <w:r w:rsidR="00DE4E70">
          <w:rPr>
            <w:noProof/>
            <w:webHidden/>
          </w:rPr>
          <w:t>209</w:t>
        </w:r>
        <w:r w:rsidR="00DE4E70">
          <w:rPr>
            <w:noProof/>
            <w:webHidden/>
          </w:rPr>
          <w:fldChar w:fldCharType="end"/>
        </w:r>
      </w:hyperlink>
    </w:p>
    <w:p w14:paraId="0A452BD8" w14:textId="37B54DF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0" w:history="1">
        <w:r w:rsidR="00DE4E70" w:rsidRPr="00C42D5D">
          <w:rPr>
            <w:rStyle w:val="Hipercze"/>
            <w:noProof/>
          </w:rPr>
          <w:t xml:space="preserve">Rysunek 120.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12/18 [źródło: opracowanie własne]</w:t>
        </w:r>
        <w:r w:rsidR="00DE4E70">
          <w:rPr>
            <w:noProof/>
            <w:webHidden/>
          </w:rPr>
          <w:tab/>
        </w:r>
        <w:r w:rsidR="00DE4E70">
          <w:rPr>
            <w:noProof/>
            <w:webHidden/>
          </w:rPr>
          <w:fldChar w:fldCharType="begin"/>
        </w:r>
        <w:r w:rsidR="00DE4E70">
          <w:rPr>
            <w:noProof/>
            <w:webHidden/>
          </w:rPr>
          <w:instrText xml:space="preserve"> PAGEREF _Toc163822320 \h </w:instrText>
        </w:r>
        <w:r w:rsidR="00DE4E70">
          <w:rPr>
            <w:noProof/>
            <w:webHidden/>
          </w:rPr>
        </w:r>
        <w:r w:rsidR="00DE4E70">
          <w:rPr>
            <w:noProof/>
            <w:webHidden/>
          </w:rPr>
          <w:fldChar w:fldCharType="separate"/>
        </w:r>
        <w:r w:rsidR="00DE4E70">
          <w:rPr>
            <w:noProof/>
            <w:webHidden/>
          </w:rPr>
          <w:t>210</w:t>
        </w:r>
        <w:r w:rsidR="00DE4E70">
          <w:rPr>
            <w:noProof/>
            <w:webHidden/>
          </w:rPr>
          <w:fldChar w:fldCharType="end"/>
        </w:r>
      </w:hyperlink>
    </w:p>
    <w:p w14:paraId="1AAFA482" w14:textId="3A29BEC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1" w:history="1">
        <w:r w:rsidR="00DE4E70" w:rsidRPr="00C42D5D">
          <w:rPr>
            <w:rStyle w:val="Hipercze"/>
            <w:noProof/>
          </w:rPr>
          <w:t xml:space="preserve">Rysunek 121.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13/18 [źródło: opracowanie własne]</w:t>
        </w:r>
        <w:r w:rsidR="00DE4E70">
          <w:rPr>
            <w:noProof/>
            <w:webHidden/>
          </w:rPr>
          <w:tab/>
        </w:r>
        <w:r w:rsidR="00DE4E70">
          <w:rPr>
            <w:noProof/>
            <w:webHidden/>
          </w:rPr>
          <w:fldChar w:fldCharType="begin"/>
        </w:r>
        <w:r w:rsidR="00DE4E70">
          <w:rPr>
            <w:noProof/>
            <w:webHidden/>
          </w:rPr>
          <w:instrText xml:space="preserve"> PAGEREF _Toc163822321 \h </w:instrText>
        </w:r>
        <w:r w:rsidR="00DE4E70">
          <w:rPr>
            <w:noProof/>
            <w:webHidden/>
          </w:rPr>
        </w:r>
        <w:r w:rsidR="00DE4E70">
          <w:rPr>
            <w:noProof/>
            <w:webHidden/>
          </w:rPr>
          <w:fldChar w:fldCharType="separate"/>
        </w:r>
        <w:r w:rsidR="00DE4E70">
          <w:rPr>
            <w:noProof/>
            <w:webHidden/>
          </w:rPr>
          <w:t>211</w:t>
        </w:r>
        <w:r w:rsidR="00DE4E70">
          <w:rPr>
            <w:noProof/>
            <w:webHidden/>
          </w:rPr>
          <w:fldChar w:fldCharType="end"/>
        </w:r>
      </w:hyperlink>
    </w:p>
    <w:p w14:paraId="5F46DB0D" w14:textId="544B0B5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2" w:history="1">
        <w:r w:rsidR="00DE4E70" w:rsidRPr="00C42D5D">
          <w:rPr>
            <w:rStyle w:val="Hipercze"/>
            <w:noProof/>
          </w:rPr>
          <w:t xml:space="preserve">Rysunek 122.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14/18 [źródło: opracowanie własne]</w:t>
        </w:r>
        <w:r w:rsidR="00DE4E70">
          <w:rPr>
            <w:noProof/>
            <w:webHidden/>
          </w:rPr>
          <w:tab/>
        </w:r>
        <w:r w:rsidR="00DE4E70">
          <w:rPr>
            <w:noProof/>
            <w:webHidden/>
          </w:rPr>
          <w:fldChar w:fldCharType="begin"/>
        </w:r>
        <w:r w:rsidR="00DE4E70">
          <w:rPr>
            <w:noProof/>
            <w:webHidden/>
          </w:rPr>
          <w:instrText xml:space="preserve"> PAGEREF _Toc163822322 \h </w:instrText>
        </w:r>
        <w:r w:rsidR="00DE4E70">
          <w:rPr>
            <w:noProof/>
            <w:webHidden/>
          </w:rPr>
        </w:r>
        <w:r w:rsidR="00DE4E70">
          <w:rPr>
            <w:noProof/>
            <w:webHidden/>
          </w:rPr>
          <w:fldChar w:fldCharType="separate"/>
        </w:r>
        <w:r w:rsidR="00DE4E70">
          <w:rPr>
            <w:noProof/>
            <w:webHidden/>
          </w:rPr>
          <w:t>212</w:t>
        </w:r>
        <w:r w:rsidR="00DE4E70">
          <w:rPr>
            <w:noProof/>
            <w:webHidden/>
          </w:rPr>
          <w:fldChar w:fldCharType="end"/>
        </w:r>
      </w:hyperlink>
    </w:p>
    <w:p w14:paraId="3C4E7B08" w14:textId="06922DC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3" w:history="1">
        <w:r w:rsidR="00DE4E70" w:rsidRPr="00C42D5D">
          <w:rPr>
            <w:rStyle w:val="Hipercze"/>
            <w:noProof/>
          </w:rPr>
          <w:t xml:space="preserve">Rysunek 123.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15/18 [źródło: opracowanie własne]</w:t>
        </w:r>
        <w:r w:rsidR="00DE4E70">
          <w:rPr>
            <w:noProof/>
            <w:webHidden/>
          </w:rPr>
          <w:tab/>
        </w:r>
        <w:r w:rsidR="00DE4E70">
          <w:rPr>
            <w:noProof/>
            <w:webHidden/>
          </w:rPr>
          <w:fldChar w:fldCharType="begin"/>
        </w:r>
        <w:r w:rsidR="00DE4E70">
          <w:rPr>
            <w:noProof/>
            <w:webHidden/>
          </w:rPr>
          <w:instrText xml:space="preserve"> PAGEREF _Toc163822323 \h </w:instrText>
        </w:r>
        <w:r w:rsidR="00DE4E70">
          <w:rPr>
            <w:noProof/>
            <w:webHidden/>
          </w:rPr>
        </w:r>
        <w:r w:rsidR="00DE4E70">
          <w:rPr>
            <w:noProof/>
            <w:webHidden/>
          </w:rPr>
          <w:fldChar w:fldCharType="separate"/>
        </w:r>
        <w:r w:rsidR="00DE4E70">
          <w:rPr>
            <w:noProof/>
            <w:webHidden/>
          </w:rPr>
          <w:t>213</w:t>
        </w:r>
        <w:r w:rsidR="00DE4E70">
          <w:rPr>
            <w:noProof/>
            <w:webHidden/>
          </w:rPr>
          <w:fldChar w:fldCharType="end"/>
        </w:r>
      </w:hyperlink>
    </w:p>
    <w:p w14:paraId="29D2BEAB" w14:textId="3D7601B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4" w:history="1">
        <w:r w:rsidR="00DE4E70" w:rsidRPr="00C42D5D">
          <w:rPr>
            <w:rStyle w:val="Hipercze"/>
            <w:noProof/>
          </w:rPr>
          <w:t xml:space="preserve">Rysunek 124.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16/18 [źródło: opracowanie własne]</w:t>
        </w:r>
        <w:r w:rsidR="00DE4E70">
          <w:rPr>
            <w:noProof/>
            <w:webHidden/>
          </w:rPr>
          <w:tab/>
        </w:r>
        <w:r w:rsidR="00DE4E70">
          <w:rPr>
            <w:noProof/>
            <w:webHidden/>
          </w:rPr>
          <w:fldChar w:fldCharType="begin"/>
        </w:r>
        <w:r w:rsidR="00DE4E70">
          <w:rPr>
            <w:noProof/>
            <w:webHidden/>
          </w:rPr>
          <w:instrText xml:space="preserve"> PAGEREF _Toc163822324 \h </w:instrText>
        </w:r>
        <w:r w:rsidR="00DE4E70">
          <w:rPr>
            <w:noProof/>
            <w:webHidden/>
          </w:rPr>
        </w:r>
        <w:r w:rsidR="00DE4E70">
          <w:rPr>
            <w:noProof/>
            <w:webHidden/>
          </w:rPr>
          <w:fldChar w:fldCharType="separate"/>
        </w:r>
        <w:r w:rsidR="00DE4E70">
          <w:rPr>
            <w:noProof/>
            <w:webHidden/>
          </w:rPr>
          <w:t>214</w:t>
        </w:r>
        <w:r w:rsidR="00DE4E70">
          <w:rPr>
            <w:noProof/>
            <w:webHidden/>
          </w:rPr>
          <w:fldChar w:fldCharType="end"/>
        </w:r>
      </w:hyperlink>
    </w:p>
    <w:p w14:paraId="14E97B05" w14:textId="76BC8D1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5" w:history="1">
        <w:r w:rsidR="00DE4E70" w:rsidRPr="00C42D5D">
          <w:rPr>
            <w:rStyle w:val="Hipercze"/>
            <w:noProof/>
          </w:rPr>
          <w:t xml:space="preserve">Rysunek 125.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17/18 [źródło: opracowanie własne]</w:t>
        </w:r>
        <w:r w:rsidR="00DE4E70">
          <w:rPr>
            <w:noProof/>
            <w:webHidden/>
          </w:rPr>
          <w:tab/>
        </w:r>
        <w:r w:rsidR="00DE4E70">
          <w:rPr>
            <w:noProof/>
            <w:webHidden/>
          </w:rPr>
          <w:fldChar w:fldCharType="begin"/>
        </w:r>
        <w:r w:rsidR="00DE4E70">
          <w:rPr>
            <w:noProof/>
            <w:webHidden/>
          </w:rPr>
          <w:instrText xml:space="preserve"> PAGEREF _Toc163822325 \h </w:instrText>
        </w:r>
        <w:r w:rsidR="00DE4E70">
          <w:rPr>
            <w:noProof/>
            <w:webHidden/>
          </w:rPr>
        </w:r>
        <w:r w:rsidR="00DE4E70">
          <w:rPr>
            <w:noProof/>
            <w:webHidden/>
          </w:rPr>
          <w:fldChar w:fldCharType="separate"/>
        </w:r>
        <w:r w:rsidR="00DE4E70">
          <w:rPr>
            <w:noProof/>
            <w:webHidden/>
          </w:rPr>
          <w:t>215</w:t>
        </w:r>
        <w:r w:rsidR="00DE4E70">
          <w:rPr>
            <w:noProof/>
            <w:webHidden/>
          </w:rPr>
          <w:fldChar w:fldCharType="end"/>
        </w:r>
      </w:hyperlink>
    </w:p>
    <w:p w14:paraId="5C211A93" w14:textId="2524B6D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6" w:history="1">
        <w:r w:rsidR="00DE4E70" w:rsidRPr="00C42D5D">
          <w:rPr>
            <w:rStyle w:val="Hipercze"/>
            <w:noProof/>
          </w:rPr>
          <w:t xml:space="preserve">Rysunek 126. Mapa lokalizacji działań na tle rozkładu 10% największej wartości wskaźnika </w:t>
        </w:r>
        <m:oMath>
          <m:r>
            <m:rPr>
              <m:sty m:val="bi"/>
            </m:rPr>
            <w:rPr>
              <w:rStyle w:val="Hipercze"/>
              <w:rFonts w:ascii="Cambria Math" w:hAnsi="Cambria Math"/>
              <w:noProof/>
            </w:rPr>
            <m:t>NHA</m:t>
          </m:r>
        </m:oMath>
        <w:r w:rsidR="00DE4E70" w:rsidRPr="00C42D5D">
          <w:rPr>
            <w:rStyle w:val="Hipercze"/>
            <w:noProof/>
          </w:rPr>
          <w:t xml:space="preserve"> – hałas drogowy – arkusz 18/18 [źródło: opracowanie własne]</w:t>
        </w:r>
        <w:r w:rsidR="00DE4E70">
          <w:rPr>
            <w:noProof/>
            <w:webHidden/>
          </w:rPr>
          <w:tab/>
        </w:r>
        <w:r w:rsidR="00DE4E70">
          <w:rPr>
            <w:noProof/>
            <w:webHidden/>
          </w:rPr>
          <w:fldChar w:fldCharType="begin"/>
        </w:r>
        <w:r w:rsidR="00DE4E70">
          <w:rPr>
            <w:noProof/>
            <w:webHidden/>
          </w:rPr>
          <w:instrText xml:space="preserve"> PAGEREF _Toc163822326 \h </w:instrText>
        </w:r>
        <w:r w:rsidR="00DE4E70">
          <w:rPr>
            <w:noProof/>
            <w:webHidden/>
          </w:rPr>
        </w:r>
        <w:r w:rsidR="00DE4E70">
          <w:rPr>
            <w:noProof/>
            <w:webHidden/>
          </w:rPr>
          <w:fldChar w:fldCharType="separate"/>
        </w:r>
        <w:r w:rsidR="00DE4E70">
          <w:rPr>
            <w:noProof/>
            <w:webHidden/>
          </w:rPr>
          <w:t>216</w:t>
        </w:r>
        <w:r w:rsidR="00DE4E70">
          <w:rPr>
            <w:noProof/>
            <w:webHidden/>
          </w:rPr>
          <w:fldChar w:fldCharType="end"/>
        </w:r>
      </w:hyperlink>
    </w:p>
    <w:p w14:paraId="7D05563C" w14:textId="6E45494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7" w:history="1">
        <w:r w:rsidR="00DE4E70" w:rsidRPr="00C42D5D">
          <w:rPr>
            <w:rStyle w:val="Hipercze"/>
            <w:noProof/>
            <w:lang w:eastAsia="ar-SA"/>
          </w:rPr>
          <w:t>Rysunek 127. Przybliżona lokalizacja działań planowanych do podjęcia w ciągu 5 lat, od roku uchwalenia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_Toc163822327 \h </w:instrText>
        </w:r>
        <w:r w:rsidR="00DE4E70">
          <w:rPr>
            <w:noProof/>
            <w:webHidden/>
          </w:rPr>
        </w:r>
        <w:r w:rsidR="00DE4E70">
          <w:rPr>
            <w:noProof/>
            <w:webHidden/>
          </w:rPr>
          <w:fldChar w:fldCharType="separate"/>
        </w:r>
        <w:r w:rsidR="00DE4E70">
          <w:rPr>
            <w:noProof/>
            <w:webHidden/>
          </w:rPr>
          <w:t>219</w:t>
        </w:r>
        <w:r w:rsidR="00DE4E70">
          <w:rPr>
            <w:noProof/>
            <w:webHidden/>
          </w:rPr>
          <w:fldChar w:fldCharType="end"/>
        </w:r>
      </w:hyperlink>
    </w:p>
    <w:p w14:paraId="50CA3E06" w14:textId="73E055E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8" w:history="1">
        <w:r w:rsidR="00DE4E70" w:rsidRPr="00C42D5D">
          <w:rPr>
            <w:rStyle w:val="Hipercze"/>
            <w:noProof/>
          </w:rPr>
          <w:t xml:space="preserve">Rysunek </w:t>
        </w:r>
        <w:r w:rsidR="00DE4E70" w:rsidRPr="00C42D5D">
          <w:rPr>
            <w:rStyle w:val="Hipercze"/>
            <w:bCs/>
            <w:noProof/>
          </w:rPr>
          <w:t>128</w:t>
        </w:r>
        <w:r w:rsidR="00DE4E70" w:rsidRPr="00C42D5D">
          <w:rPr>
            <w:rStyle w:val="Hipercze"/>
            <w:noProof/>
          </w:rPr>
          <w:t xml:space="preserve">. Przybliżona lokalizacja działań planowanych do podjęcia w ciągu 5 lat, od roku uchwalenia POH – hałas </w:t>
        </w:r>
        <w:r w:rsidR="00DE4E70" w:rsidRPr="00C42D5D">
          <w:rPr>
            <w:rStyle w:val="Hipercze"/>
            <w:noProof/>
            <w:lang w:eastAsia="en-US"/>
          </w:rPr>
          <w:t xml:space="preserve">szynowy </w:t>
        </w:r>
        <w:r w:rsidR="00DE4E70" w:rsidRPr="00C42D5D">
          <w:rPr>
            <w:rStyle w:val="Hipercze"/>
            <w:noProof/>
          </w:rPr>
          <w:t>[źródło: opracowanie własne]</w:t>
        </w:r>
        <w:r w:rsidR="00DE4E70">
          <w:rPr>
            <w:noProof/>
            <w:webHidden/>
          </w:rPr>
          <w:tab/>
        </w:r>
        <w:r w:rsidR="00DE4E70">
          <w:rPr>
            <w:noProof/>
            <w:webHidden/>
          </w:rPr>
          <w:fldChar w:fldCharType="begin"/>
        </w:r>
        <w:r w:rsidR="00DE4E70">
          <w:rPr>
            <w:noProof/>
            <w:webHidden/>
          </w:rPr>
          <w:instrText xml:space="preserve"> PAGEREF _Toc163822328 \h </w:instrText>
        </w:r>
        <w:r w:rsidR="00DE4E70">
          <w:rPr>
            <w:noProof/>
            <w:webHidden/>
          </w:rPr>
        </w:r>
        <w:r w:rsidR="00DE4E70">
          <w:rPr>
            <w:noProof/>
            <w:webHidden/>
          </w:rPr>
          <w:fldChar w:fldCharType="separate"/>
        </w:r>
        <w:r w:rsidR="00DE4E70">
          <w:rPr>
            <w:noProof/>
            <w:webHidden/>
          </w:rPr>
          <w:t>221</w:t>
        </w:r>
        <w:r w:rsidR="00DE4E70">
          <w:rPr>
            <w:noProof/>
            <w:webHidden/>
          </w:rPr>
          <w:fldChar w:fldCharType="end"/>
        </w:r>
      </w:hyperlink>
    </w:p>
    <w:p w14:paraId="79BA3A54" w14:textId="3A04A7B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29" w:history="1">
        <w:r w:rsidR="00DE4E70" w:rsidRPr="00C42D5D">
          <w:rPr>
            <w:rStyle w:val="Hipercze"/>
            <w:noProof/>
          </w:rPr>
          <w:t>Rysunek 129. Przybliżona lokalizacja działań w ujęciu długofalowym POH na terenie miasta Szczecin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_Toc163822329 \h </w:instrText>
        </w:r>
        <w:r w:rsidR="00DE4E70">
          <w:rPr>
            <w:noProof/>
            <w:webHidden/>
          </w:rPr>
        </w:r>
        <w:r w:rsidR="00DE4E70">
          <w:rPr>
            <w:noProof/>
            <w:webHidden/>
          </w:rPr>
          <w:fldChar w:fldCharType="separate"/>
        </w:r>
        <w:r w:rsidR="00DE4E70">
          <w:rPr>
            <w:noProof/>
            <w:webHidden/>
          </w:rPr>
          <w:t>223</w:t>
        </w:r>
        <w:r w:rsidR="00DE4E70">
          <w:rPr>
            <w:noProof/>
            <w:webHidden/>
          </w:rPr>
          <w:fldChar w:fldCharType="end"/>
        </w:r>
      </w:hyperlink>
    </w:p>
    <w:p w14:paraId="785C93A9" w14:textId="2C1E174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0" w:history="1">
        <w:r w:rsidR="00DE4E70" w:rsidRPr="00C42D5D">
          <w:rPr>
            <w:rStyle w:val="Hipercze"/>
            <w:noProof/>
          </w:rPr>
          <w:t>Rysunek 130. Przybliżona lokalizacja działań w ujęciu długofalowym POH na terenie miasta Szczecin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_Toc163822330 \h </w:instrText>
        </w:r>
        <w:r w:rsidR="00DE4E70">
          <w:rPr>
            <w:noProof/>
            <w:webHidden/>
          </w:rPr>
        </w:r>
        <w:r w:rsidR="00DE4E70">
          <w:rPr>
            <w:noProof/>
            <w:webHidden/>
          </w:rPr>
          <w:fldChar w:fldCharType="separate"/>
        </w:r>
        <w:r w:rsidR="00DE4E70">
          <w:rPr>
            <w:noProof/>
            <w:webHidden/>
          </w:rPr>
          <w:t>225</w:t>
        </w:r>
        <w:r w:rsidR="00DE4E70">
          <w:rPr>
            <w:noProof/>
            <w:webHidden/>
          </w:rPr>
          <w:fldChar w:fldCharType="end"/>
        </w:r>
      </w:hyperlink>
    </w:p>
    <w:p w14:paraId="161C74C2" w14:textId="1299B102" w:rsidR="002D5ECB" w:rsidRPr="00282575" w:rsidRDefault="002D5ECB" w:rsidP="002D5ECB">
      <w:r w:rsidRPr="00282575">
        <w:rPr>
          <w:rFonts w:cstheme="minorHAnsi"/>
          <w:smallCaps/>
        </w:rPr>
        <w:fldChar w:fldCharType="end"/>
      </w:r>
    </w:p>
    <w:p w14:paraId="5CB80274" w14:textId="77777777" w:rsidR="002D5ECB" w:rsidRPr="00282575" w:rsidRDefault="002D5ECB" w:rsidP="002D5ECB">
      <w:pPr>
        <w:rPr>
          <w:rFonts w:eastAsiaTheme="majorEastAsia"/>
        </w:rPr>
      </w:pPr>
      <w:r w:rsidRPr="00282575">
        <w:br w:type="page"/>
      </w:r>
    </w:p>
    <w:p w14:paraId="1A42FD07" w14:textId="77777777" w:rsidR="002D5ECB" w:rsidRPr="00282575" w:rsidRDefault="002D5ECB" w:rsidP="00076E2A">
      <w:pPr>
        <w:pStyle w:val="02TOM"/>
      </w:pPr>
      <w:bookmarkStart w:id="1273" w:name="_Toc163135360"/>
      <w:bookmarkStart w:id="1274" w:name="_Toc163822200"/>
      <w:r w:rsidRPr="00282575">
        <w:lastRenderedPageBreak/>
        <w:t>Spis tabel</w:t>
      </w:r>
      <w:bookmarkEnd w:id="1273"/>
      <w:bookmarkEnd w:id="1274"/>
    </w:p>
    <w:p w14:paraId="7F8D983B" w14:textId="71BF8529" w:rsidR="00DE4E70" w:rsidRDefault="002D5ECB">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r w:rsidRPr="00282575">
        <w:fldChar w:fldCharType="begin"/>
      </w:r>
      <w:r w:rsidRPr="00282575">
        <w:instrText xml:space="preserve"> TOC \h \z \c "Tabela" </w:instrText>
      </w:r>
      <w:r w:rsidRPr="00282575">
        <w:fldChar w:fldCharType="separate"/>
      </w:r>
      <w:hyperlink w:anchor="_Toc163822331" w:history="1">
        <w:r w:rsidR="00DE4E70" w:rsidRPr="00AE278F">
          <w:rPr>
            <w:rStyle w:val="Hipercze"/>
            <w:noProof/>
          </w:rPr>
          <w:t>Tabela 1. Zestawienie Strategicznych map hałasu dla zakresu niniejszego dokumentu [źródło: opracowanie własne]</w:t>
        </w:r>
        <w:r w:rsidR="00DE4E70">
          <w:rPr>
            <w:noProof/>
            <w:webHidden/>
          </w:rPr>
          <w:tab/>
        </w:r>
        <w:r w:rsidR="00DE4E70">
          <w:rPr>
            <w:noProof/>
            <w:webHidden/>
          </w:rPr>
          <w:fldChar w:fldCharType="begin"/>
        </w:r>
        <w:r w:rsidR="00DE4E70">
          <w:rPr>
            <w:noProof/>
            <w:webHidden/>
          </w:rPr>
          <w:instrText xml:space="preserve"> PAGEREF _Toc163822331 \h </w:instrText>
        </w:r>
        <w:r w:rsidR="00DE4E70">
          <w:rPr>
            <w:noProof/>
            <w:webHidden/>
          </w:rPr>
        </w:r>
        <w:r w:rsidR="00DE4E70">
          <w:rPr>
            <w:noProof/>
            <w:webHidden/>
          </w:rPr>
          <w:fldChar w:fldCharType="separate"/>
        </w:r>
        <w:r w:rsidR="00DE4E70">
          <w:rPr>
            <w:noProof/>
            <w:webHidden/>
          </w:rPr>
          <w:t>12</w:t>
        </w:r>
        <w:r w:rsidR="00DE4E70">
          <w:rPr>
            <w:noProof/>
            <w:webHidden/>
          </w:rPr>
          <w:fldChar w:fldCharType="end"/>
        </w:r>
      </w:hyperlink>
    </w:p>
    <w:p w14:paraId="761616FA" w14:textId="09C3762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2" w:history="1">
        <w:r w:rsidR="00DE4E70" w:rsidRPr="00AE278F">
          <w:rPr>
            <w:rStyle w:val="Hipercze"/>
            <w:noProof/>
          </w:rPr>
          <w:t>Tabela 2. Obszary ochrony uzdrowiskowej na terenie województwa zachodniopomorskiego [źródło: opracowanie własne]</w:t>
        </w:r>
        <w:r w:rsidR="00DE4E70">
          <w:rPr>
            <w:noProof/>
            <w:webHidden/>
          </w:rPr>
          <w:tab/>
        </w:r>
        <w:r w:rsidR="00DE4E70">
          <w:rPr>
            <w:noProof/>
            <w:webHidden/>
          </w:rPr>
          <w:fldChar w:fldCharType="begin"/>
        </w:r>
        <w:r w:rsidR="00DE4E70">
          <w:rPr>
            <w:noProof/>
            <w:webHidden/>
          </w:rPr>
          <w:instrText xml:space="preserve"> PAGEREF _Toc163822332 \h </w:instrText>
        </w:r>
        <w:r w:rsidR="00DE4E70">
          <w:rPr>
            <w:noProof/>
            <w:webHidden/>
          </w:rPr>
        </w:r>
        <w:r w:rsidR="00DE4E70">
          <w:rPr>
            <w:noProof/>
            <w:webHidden/>
          </w:rPr>
          <w:fldChar w:fldCharType="separate"/>
        </w:r>
        <w:r w:rsidR="00DE4E70">
          <w:rPr>
            <w:noProof/>
            <w:webHidden/>
          </w:rPr>
          <w:t>18</w:t>
        </w:r>
        <w:r w:rsidR="00DE4E70">
          <w:rPr>
            <w:noProof/>
            <w:webHidden/>
          </w:rPr>
          <w:fldChar w:fldCharType="end"/>
        </w:r>
      </w:hyperlink>
    </w:p>
    <w:p w14:paraId="487C654A" w14:textId="77E3090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3" w:history="1">
        <w:r w:rsidR="00DE4E70" w:rsidRPr="00AE278F">
          <w:rPr>
            <w:rStyle w:val="Hipercze"/>
            <w:noProof/>
          </w:rPr>
          <w:t>Tabela 3. Poziom hałasu zewnętrznego pojazdów silnikowych zgodnie z Załącznikiem nr 1 do Rozporządzenia Ministra Infrastruktury z dnia 31 grudnia 2002 r. [źródło: opracowanie własne]</w:t>
        </w:r>
        <w:r w:rsidR="00DE4E70">
          <w:rPr>
            <w:noProof/>
            <w:webHidden/>
          </w:rPr>
          <w:tab/>
        </w:r>
        <w:r w:rsidR="00DE4E70">
          <w:rPr>
            <w:noProof/>
            <w:webHidden/>
          </w:rPr>
          <w:fldChar w:fldCharType="begin"/>
        </w:r>
        <w:r w:rsidR="00DE4E70">
          <w:rPr>
            <w:noProof/>
            <w:webHidden/>
          </w:rPr>
          <w:instrText xml:space="preserve"> PAGEREF _Toc163822333 \h </w:instrText>
        </w:r>
        <w:r w:rsidR="00DE4E70">
          <w:rPr>
            <w:noProof/>
            <w:webHidden/>
          </w:rPr>
        </w:r>
        <w:r w:rsidR="00DE4E70">
          <w:rPr>
            <w:noProof/>
            <w:webHidden/>
          </w:rPr>
          <w:fldChar w:fldCharType="separate"/>
        </w:r>
        <w:r w:rsidR="00DE4E70">
          <w:rPr>
            <w:noProof/>
            <w:webHidden/>
          </w:rPr>
          <w:t>21</w:t>
        </w:r>
        <w:r w:rsidR="00DE4E70">
          <w:rPr>
            <w:noProof/>
            <w:webHidden/>
          </w:rPr>
          <w:fldChar w:fldCharType="end"/>
        </w:r>
      </w:hyperlink>
    </w:p>
    <w:p w14:paraId="67469415" w14:textId="1E0FA51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4" w:history="1">
        <w:r w:rsidR="00DE4E70" w:rsidRPr="00AE278F">
          <w:rPr>
            <w:rStyle w:val="Hipercze"/>
            <w:noProof/>
          </w:rPr>
          <w:t>Tabela 4. Słownik działań w zakresie ochrony środowiska przed hałasem drogowym [źródło: opracowanie własne]</w:t>
        </w:r>
        <w:r w:rsidR="00DE4E70">
          <w:rPr>
            <w:noProof/>
            <w:webHidden/>
          </w:rPr>
          <w:tab/>
        </w:r>
        <w:r w:rsidR="00DE4E70">
          <w:rPr>
            <w:noProof/>
            <w:webHidden/>
          </w:rPr>
          <w:fldChar w:fldCharType="begin"/>
        </w:r>
        <w:r w:rsidR="00DE4E70">
          <w:rPr>
            <w:noProof/>
            <w:webHidden/>
          </w:rPr>
          <w:instrText xml:space="preserve"> PAGEREF _Toc163822334 \h </w:instrText>
        </w:r>
        <w:r w:rsidR="00DE4E70">
          <w:rPr>
            <w:noProof/>
            <w:webHidden/>
          </w:rPr>
        </w:r>
        <w:r w:rsidR="00DE4E70">
          <w:rPr>
            <w:noProof/>
            <w:webHidden/>
          </w:rPr>
          <w:fldChar w:fldCharType="separate"/>
        </w:r>
        <w:r w:rsidR="00DE4E70">
          <w:rPr>
            <w:noProof/>
            <w:webHidden/>
          </w:rPr>
          <w:t>25</w:t>
        </w:r>
        <w:r w:rsidR="00DE4E70">
          <w:rPr>
            <w:noProof/>
            <w:webHidden/>
          </w:rPr>
          <w:fldChar w:fldCharType="end"/>
        </w:r>
      </w:hyperlink>
    </w:p>
    <w:p w14:paraId="19ABDF6B" w14:textId="70514AB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5" w:history="1">
        <w:r w:rsidR="00DE4E70" w:rsidRPr="00AE278F">
          <w:rPr>
            <w:rStyle w:val="Hipercze"/>
            <w:noProof/>
          </w:rPr>
          <w:t>Tabela 5. Słownik działań w zakresie ochrony środowiska przed hałasem szynowym [źródło: opracowanie własne]</w:t>
        </w:r>
        <w:r w:rsidR="00DE4E70">
          <w:rPr>
            <w:noProof/>
            <w:webHidden/>
          </w:rPr>
          <w:tab/>
        </w:r>
        <w:r w:rsidR="00DE4E70">
          <w:rPr>
            <w:noProof/>
            <w:webHidden/>
          </w:rPr>
          <w:fldChar w:fldCharType="begin"/>
        </w:r>
        <w:r w:rsidR="00DE4E70">
          <w:rPr>
            <w:noProof/>
            <w:webHidden/>
          </w:rPr>
          <w:instrText xml:space="preserve"> PAGEREF _Toc163822335 \h </w:instrText>
        </w:r>
        <w:r w:rsidR="00DE4E70">
          <w:rPr>
            <w:noProof/>
            <w:webHidden/>
          </w:rPr>
        </w:r>
        <w:r w:rsidR="00DE4E70">
          <w:rPr>
            <w:noProof/>
            <w:webHidden/>
          </w:rPr>
          <w:fldChar w:fldCharType="separate"/>
        </w:r>
        <w:r w:rsidR="00DE4E70">
          <w:rPr>
            <w:noProof/>
            <w:webHidden/>
          </w:rPr>
          <w:t>27</w:t>
        </w:r>
        <w:r w:rsidR="00DE4E70">
          <w:rPr>
            <w:noProof/>
            <w:webHidden/>
          </w:rPr>
          <w:fldChar w:fldCharType="end"/>
        </w:r>
      </w:hyperlink>
    </w:p>
    <w:p w14:paraId="71A6D406" w14:textId="498C1FC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6" w:history="1">
        <w:r w:rsidR="00DE4E70" w:rsidRPr="00AE278F">
          <w:rPr>
            <w:rStyle w:val="Hipercze"/>
            <w:noProof/>
          </w:rPr>
          <w:t>Tabela 6. Słownik działań w zakresie ochrony środowiska przed hałasem lotniczych [źródło: opracowanie własne]</w:t>
        </w:r>
        <w:r w:rsidR="00DE4E70">
          <w:rPr>
            <w:noProof/>
            <w:webHidden/>
          </w:rPr>
          <w:tab/>
        </w:r>
        <w:r w:rsidR="00DE4E70">
          <w:rPr>
            <w:noProof/>
            <w:webHidden/>
          </w:rPr>
          <w:fldChar w:fldCharType="begin"/>
        </w:r>
        <w:r w:rsidR="00DE4E70">
          <w:rPr>
            <w:noProof/>
            <w:webHidden/>
          </w:rPr>
          <w:instrText xml:space="preserve"> PAGEREF _Toc163822336 \h </w:instrText>
        </w:r>
        <w:r w:rsidR="00DE4E70">
          <w:rPr>
            <w:noProof/>
            <w:webHidden/>
          </w:rPr>
        </w:r>
        <w:r w:rsidR="00DE4E70">
          <w:rPr>
            <w:noProof/>
            <w:webHidden/>
          </w:rPr>
          <w:fldChar w:fldCharType="separate"/>
        </w:r>
        <w:r w:rsidR="00DE4E70">
          <w:rPr>
            <w:noProof/>
            <w:webHidden/>
          </w:rPr>
          <w:t>28</w:t>
        </w:r>
        <w:r w:rsidR="00DE4E70">
          <w:rPr>
            <w:noProof/>
            <w:webHidden/>
          </w:rPr>
          <w:fldChar w:fldCharType="end"/>
        </w:r>
      </w:hyperlink>
    </w:p>
    <w:p w14:paraId="2820E750" w14:textId="495635B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7" w:history="1">
        <w:r w:rsidR="00DE4E70" w:rsidRPr="00AE278F">
          <w:rPr>
            <w:rStyle w:val="Hipercze"/>
            <w:noProof/>
          </w:rPr>
          <w:t>Tabela 7. Słownik działań w zakresie ochrony środowiska przed hałasem przemysłowym [źródło: opracowanie własne]</w:t>
        </w:r>
        <w:r w:rsidR="00DE4E70">
          <w:rPr>
            <w:noProof/>
            <w:webHidden/>
          </w:rPr>
          <w:tab/>
        </w:r>
        <w:r w:rsidR="00DE4E70">
          <w:rPr>
            <w:noProof/>
            <w:webHidden/>
          </w:rPr>
          <w:fldChar w:fldCharType="begin"/>
        </w:r>
        <w:r w:rsidR="00DE4E70">
          <w:rPr>
            <w:noProof/>
            <w:webHidden/>
          </w:rPr>
          <w:instrText xml:space="preserve"> PAGEREF _Toc163822337 \h </w:instrText>
        </w:r>
        <w:r w:rsidR="00DE4E70">
          <w:rPr>
            <w:noProof/>
            <w:webHidden/>
          </w:rPr>
        </w:r>
        <w:r w:rsidR="00DE4E70">
          <w:rPr>
            <w:noProof/>
            <w:webHidden/>
          </w:rPr>
          <w:fldChar w:fldCharType="separate"/>
        </w:r>
        <w:r w:rsidR="00DE4E70">
          <w:rPr>
            <w:noProof/>
            <w:webHidden/>
          </w:rPr>
          <w:t>29</w:t>
        </w:r>
        <w:r w:rsidR="00DE4E70">
          <w:rPr>
            <w:noProof/>
            <w:webHidden/>
          </w:rPr>
          <w:fldChar w:fldCharType="end"/>
        </w:r>
      </w:hyperlink>
    </w:p>
    <w:p w14:paraId="1156A8BB" w14:textId="3F4EB29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8" w:history="1">
        <w:r w:rsidR="00DE4E70" w:rsidRPr="00AE278F">
          <w:rPr>
            <w:rStyle w:val="Hipercze"/>
            <w:noProof/>
          </w:rPr>
          <w:t>Tabela 8. Działania podmiotów uczestniczących w realizacji POH [źródło: opracowanie własne]</w:t>
        </w:r>
        <w:r w:rsidR="00DE4E70">
          <w:rPr>
            <w:noProof/>
            <w:webHidden/>
          </w:rPr>
          <w:tab/>
        </w:r>
        <w:r w:rsidR="00DE4E70">
          <w:rPr>
            <w:noProof/>
            <w:webHidden/>
          </w:rPr>
          <w:fldChar w:fldCharType="begin"/>
        </w:r>
        <w:r w:rsidR="00DE4E70">
          <w:rPr>
            <w:noProof/>
            <w:webHidden/>
          </w:rPr>
          <w:instrText xml:space="preserve"> PAGEREF _Toc163822338 \h </w:instrText>
        </w:r>
        <w:r w:rsidR="00DE4E70">
          <w:rPr>
            <w:noProof/>
            <w:webHidden/>
          </w:rPr>
        </w:r>
        <w:r w:rsidR="00DE4E70">
          <w:rPr>
            <w:noProof/>
            <w:webHidden/>
          </w:rPr>
          <w:fldChar w:fldCharType="separate"/>
        </w:r>
        <w:r w:rsidR="00DE4E70">
          <w:rPr>
            <w:noProof/>
            <w:webHidden/>
          </w:rPr>
          <w:t>30</w:t>
        </w:r>
        <w:r w:rsidR="00DE4E70">
          <w:rPr>
            <w:noProof/>
            <w:webHidden/>
          </w:rPr>
          <w:fldChar w:fldCharType="end"/>
        </w:r>
      </w:hyperlink>
    </w:p>
    <w:p w14:paraId="4493B80B" w14:textId="46C78E6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39" w:history="1">
        <w:r w:rsidR="00DE4E70" w:rsidRPr="00AE278F">
          <w:rPr>
            <w:rStyle w:val="Hipercze"/>
            <w:noProof/>
          </w:rPr>
          <w:t>Tabela 9. Dane statystyczne dotyczące obszaru objętego zakresem SMH GDDKiA 2022 oraz POH [źródło danych: SMH GDDKiA 2022]</w:t>
        </w:r>
        <w:r w:rsidR="00DE4E70">
          <w:rPr>
            <w:noProof/>
            <w:webHidden/>
          </w:rPr>
          <w:tab/>
        </w:r>
        <w:r w:rsidR="00DE4E70">
          <w:rPr>
            <w:noProof/>
            <w:webHidden/>
          </w:rPr>
          <w:fldChar w:fldCharType="begin"/>
        </w:r>
        <w:r w:rsidR="00DE4E70">
          <w:rPr>
            <w:noProof/>
            <w:webHidden/>
          </w:rPr>
          <w:instrText xml:space="preserve"> PAGEREF _Toc163822339 \h </w:instrText>
        </w:r>
        <w:r w:rsidR="00DE4E70">
          <w:rPr>
            <w:noProof/>
            <w:webHidden/>
          </w:rPr>
        </w:r>
        <w:r w:rsidR="00DE4E70">
          <w:rPr>
            <w:noProof/>
            <w:webHidden/>
          </w:rPr>
          <w:fldChar w:fldCharType="separate"/>
        </w:r>
        <w:r w:rsidR="00DE4E70">
          <w:rPr>
            <w:noProof/>
            <w:webHidden/>
          </w:rPr>
          <w:t>34</w:t>
        </w:r>
        <w:r w:rsidR="00DE4E70">
          <w:rPr>
            <w:noProof/>
            <w:webHidden/>
          </w:rPr>
          <w:fldChar w:fldCharType="end"/>
        </w:r>
      </w:hyperlink>
    </w:p>
    <w:p w14:paraId="72085AFB" w14:textId="05BC941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0" w:history="1">
        <w:r w:rsidR="00DE4E70" w:rsidRPr="00AE278F">
          <w:rPr>
            <w:rStyle w:val="Hipercze"/>
            <w:noProof/>
          </w:rPr>
          <w:t>Tabela 10. Dane statystyczne dotyczące obszaru objętego zakresem SMH ZZDW 2021 oraz POH [źródło danych: SMH ZZDW 2021]</w:t>
        </w:r>
        <w:r w:rsidR="00DE4E70">
          <w:rPr>
            <w:noProof/>
            <w:webHidden/>
          </w:rPr>
          <w:tab/>
        </w:r>
        <w:r w:rsidR="00DE4E70">
          <w:rPr>
            <w:noProof/>
            <w:webHidden/>
          </w:rPr>
          <w:fldChar w:fldCharType="begin"/>
        </w:r>
        <w:r w:rsidR="00DE4E70">
          <w:rPr>
            <w:noProof/>
            <w:webHidden/>
          </w:rPr>
          <w:instrText xml:space="preserve"> PAGEREF _Toc163822340 \h </w:instrText>
        </w:r>
        <w:r w:rsidR="00DE4E70">
          <w:rPr>
            <w:noProof/>
            <w:webHidden/>
          </w:rPr>
        </w:r>
        <w:r w:rsidR="00DE4E70">
          <w:rPr>
            <w:noProof/>
            <w:webHidden/>
          </w:rPr>
          <w:fldChar w:fldCharType="separate"/>
        </w:r>
        <w:r w:rsidR="00DE4E70">
          <w:rPr>
            <w:noProof/>
            <w:webHidden/>
          </w:rPr>
          <w:t>35</w:t>
        </w:r>
        <w:r w:rsidR="00DE4E70">
          <w:rPr>
            <w:noProof/>
            <w:webHidden/>
          </w:rPr>
          <w:fldChar w:fldCharType="end"/>
        </w:r>
      </w:hyperlink>
    </w:p>
    <w:p w14:paraId="459738FB" w14:textId="6B4ADF0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1" w:history="1">
        <w:r w:rsidR="00DE4E70" w:rsidRPr="00AE278F">
          <w:rPr>
            <w:rStyle w:val="Hipercze"/>
            <w:noProof/>
          </w:rPr>
          <w:t>Tabela 11. Dane statystyczne dotyczące obszaru objętego zakresem SMH DM Koszalin 2022 oraz POH [źródło danych: SMH DM Koszalin 2022]</w:t>
        </w:r>
        <w:r w:rsidR="00DE4E70">
          <w:rPr>
            <w:noProof/>
            <w:webHidden/>
          </w:rPr>
          <w:tab/>
        </w:r>
        <w:r w:rsidR="00DE4E70">
          <w:rPr>
            <w:noProof/>
            <w:webHidden/>
          </w:rPr>
          <w:fldChar w:fldCharType="begin"/>
        </w:r>
        <w:r w:rsidR="00DE4E70">
          <w:rPr>
            <w:noProof/>
            <w:webHidden/>
          </w:rPr>
          <w:instrText xml:space="preserve"> PAGEREF _Toc163822341 \h </w:instrText>
        </w:r>
        <w:r w:rsidR="00DE4E70">
          <w:rPr>
            <w:noProof/>
            <w:webHidden/>
          </w:rPr>
        </w:r>
        <w:r w:rsidR="00DE4E70">
          <w:rPr>
            <w:noProof/>
            <w:webHidden/>
          </w:rPr>
          <w:fldChar w:fldCharType="separate"/>
        </w:r>
        <w:r w:rsidR="00DE4E70">
          <w:rPr>
            <w:noProof/>
            <w:webHidden/>
          </w:rPr>
          <w:t>35</w:t>
        </w:r>
        <w:r w:rsidR="00DE4E70">
          <w:rPr>
            <w:noProof/>
            <w:webHidden/>
          </w:rPr>
          <w:fldChar w:fldCharType="end"/>
        </w:r>
      </w:hyperlink>
    </w:p>
    <w:p w14:paraId="5571E14E" w14:textId="4996402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2" w:history="1">
        <w:r w:rsidR="00DE4E70" w:rsidRPr="00AE278F">
          <w:rPr>
            <w:rStyle w:val="Hipercze"/>
            <w:noProof/>
          </w:rPr>
          <w:t>Tabela 12. Dane statystyczne dotyczące obszaru objętego zakresem SMH DP Stargard 2022 oraz POH [źródło danych: SMH DP Stargard 2022]</w:t>
        </w:r>
        <w:r w:rsidR="00DE4E70">
          <w:rPr>
            <w:noProof/>
            <w:webHidden/>
          </w:rPr>
          <w:tab/>
        </w:r>
        <w:r w:rsidR="00DE4E70">
          <w:rPr>
            <w:noProof/>
            <w:webHidden/>
          </w:rPr>
          <w:fldChar w:fldCharType="begin"/>
        </w:r>
        <w:r w:rsidR="00DE4E70">
          <w:rPr>
            <w:noProof/>
            <w:webHidden/>
          </w:rPr>
          <w:instrText xml:space="preserve"> PAGEREF _Toc163822342 \h </w:instrText>
        </w:r>
        <w:r w:rsidR="00DE4E70">
          <w:rPr>
            <w:noProof/>
            <w:webHidden/>
          </w:rPr>
        </w:r>
        <w:r w:rsidR="00DE4E70">
          <w:rPr>
            <w:noProof/>
            <w:webHidden/>
          </w:rPr>
          <w:fldChar w:fldCharType="separate"/>
        </w:r>
        <w:r w:rsidR="00DE4E70">
          <w:rPr>
            <w:noProof/>
            <w:webHidden/>
          </w:rPr>
          <w:t>35</w:t>
        </w:r>
        <w:r w:rsidR="00DE4E70">
          <w:rPr>
            <w:noProof/>
            <w:webHidden/>
          </w:rPr>
          <w:fldChar w:fldCharType="end"/>
        </w:r>
      </w:hyperlink>
    </w:p>
    <w:p w14:paraId="0CDD4B4D" w14:textId="19C5845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3" w:history="1">
        <w:r w:rsidR="00DE4E70" w:rsidRPr="00AE278F">
          <w:rPr>
            <w:rStyle w:val="Hipercze"/>
            <w:noProof/>
          </w:rPr>
          <w:t>Tabela 13. Dane statystyczne dotyczące obszaru objętego zakresem SMH Police 2022 oraz POH [źródło danych: SMH Police 2022]</w:t>
        </w:r>
        <w:r w:rsidR="00DE4E70">
          <w:rPr>
            <w:noProof/>
            <w:webHidden/>
          </w:rPr>
          <w:tab/>
        </w:r>
        <w:r w:rsidR="00DE4E70">
          <w:rPr>
            <w:noProof/>
            <w:webHidden/>
          </w:rPr>
          <w:fldChar w:fldCharType="begin"/>
        </w:r>
        <w:r w:rsidR="00DE4E70">
          <w:rPr>
            <w:noProof/>
            <w:webHidden/>
          </w:rPr>
          <w:instrText xml:space="preserve"> PAGEREF _Toc163822343 \h </w:instrText>
        </w:r>
        <w:r w:rsidR="00DE4E70">
          <w:rPr>
            <w:noProof/>
            <w:webHidden/>
          </w:rPr>
        </w:r>
        <w:r w:rsidR="00DE4E70">
          <w:rPr>
            <w:noProof/>
            <w:webHidden/>
          </w:rPr>
          <w:fldChar w:fldCharType="separate"/>
        </w:r>
        <w:r w:rsidR="00DE4E70">
          <w:rPr>
            <w:noProof/>
            <w:webHidden/>
          </w:rPr>
          <w:t>36</w:t>
        </w:r>
        <w:r w:rsidR="00DE4E70">
          <w:rPr>
            <w:noProof/>
            <w:webHidden/>
          </w:rPr>
          <w:fldChar w:fldCharType="end"/>
        </w:r>
      </w:hyperlink>
    </w:p>
    <w:p w14:paraId="209E73E9" w14:textId="46E53C3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4" w:history="1">
        <w:r w:rsidR="00DE4E70" w:rsidRPr="00AE278F">
          <w:rPr>
            <w:rStyle w:val="Hipercze"/>
            <w:noProof/>
          </w:rPr>
          <w:t>Tabela 14. Dane statystyczne dotyczące obszaru objętego zakresem SMH DP Kołobrzeg 2022 oraz POH [źródło: SMH DP Kołobrzeg 2022]</w:t>
        </w:r>
        <w:r w:rsidR="00DE4E70">
          <w:rPr>
            <w:noProof/>
            <w:webHidden/>
          </w:rPr>
          <w:tab/>
        </w:r>
        <w:r w:rsidR="00DE4E70">
          <w:rPr>
            <w:noProof/>
            <w:webHidden/>
          </w:rPr>
          <w:fldChar w:fldCharType="begin"/>
        </w:r>
        <w:r w:rsidR="00DE4E70">
          <w:rPr>
            <w:noProof/>
            <w:webHidden/>
          </w:rPr>
          <w:instrText xml:space="preserve"> PAGEREF _Toc163822344 \h </w:instrText>
        </w:r>
        <w:r w:rsidR="00DE4E70">
          <w:rPr>
            <w:noProof/>
            <w:webHidden/>
          </w:rPr>
        </w:r>
        <w:r w:rsidR="00DE4E70">
          <w:rPr>
            <w:noProof/>
            <w:webHidden/>
          </w:rPr>
          <w:fldChar w:fldCharType="separate"/>
        </w:r>
        <w:r w:rsidR="00DE4E70">
          <w:rPr>
            <w:noProof/>
            <w:webHidden/>
          </w:rPr>
          <w:t>36</w:t>
        </w:r>
        <w:r w:rsidR="00DE4E70">
          <w:rPr>
            <w:noProof/>
            <w:webHidden/>
          </w:rPr>
          <w:fldChar w:fldCharType="end"/>
        </w:r>
      </w:hyperlink>
    </w:p>
    <w:p w14:paraId="79D16830" w14:textId="59EF626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5" w:history="1">
        <w:r w:rsidR="00DE4E70" w:rsidRPr="00AE278F">
          <w:rPr>
            <w:rStyle w:val="Hipercze"/>
            <w:noProof/>
          </w:rPr>
          <w:t>Tabela 15. Zestawienie powierzchni przekroczeń dopuszczalnych poziomów hałasu oraz liczby mieszkańców narażonych na przekroczenia dopuszczalnych wartości hałasu drogowego w podziale na powiaty – drogi będące w zarządzie Generalnej Dyrekcji Dróg Krajowych i Autostrad [źródło danych: SMH GDDKiA 2022]</w:t>
        </w:r>
        <w:r w:rsidR="00DE4E70">
          <w:rPr>
            <w:noProof/>
            <w:webHidden/>
          </w:rPr>
          <w:tab/>
        </w:r>
        <w:r w:rsidR="00DE4E70">
          <w:rPr>
            <w:noProof/>
            <w:webHidden/>
          </w:rPr>
          <w:fldChar w:fldCharType="begin"/>
        </w:r>
        <w:r w:rsidR="00DE4E70">
          <w:rPr>
            <w:noProof/>
            <w:webHidden/>
          </w:rPr>
          <w:instrText xml:space="preserve"> PAGEREF _Toc163822345 \h </w:instrText>
        </w:r>
        <w:r w:rsidR="00DE4E70">
          <w:rPr>
            <w:noProof/>
            <w:webHidden/>
          </w:rPr>
        </w:r>
        <w:r w:rsidR="00DE4E70">
          <w:rPr>
            <w:noProof/>
            <w:webHidden/>
          </w:rPr>
          <w:fldChar w:fldCharType="separate"/>
        </w:r>
        <w:r w:rsidR="00DE4E70">
          <w:rPr>
            <w:noProof/>
            <w:webHidden/>
          </w:rPr>
          <w:t>43</w:t>
        </w:r>
        <w:r w:rsidR="00DE4E70">
          <w:rPr>
            <w:noProof/>
            <w:webHidden/>
          </w:rPr>
          <w:fldChar w:fldCharType="end"/>
        </w:r>
      </w:hyperlink>
    </w:p>
    <w:p w14:paraId="719702A1" w14:textId="13510B2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6" w:history="1">
        <w:r w:rsidR="00DE4E70" w:rsidRPr="00AE278F">
          <w:rPr>
            <w:rStyle w:val="Hipercze"/>
            <w:noProof/>
          </w:rPr>
          <w:t>Tabela 16. Zestawienie powierzchni przekroczeń dopuszczalnych poziomów hałasu oraz liczby mieszkańców narażonych na przekroczenia dopuszczalnych wartości hałasu drogowego w podziale na powiaty – drogi będące w zarządzie ZZDW w Koszalinie [źródło danych: SMH ZZDW 2021]</w:t>
        </w:r>
        <w:r w:rsidR="00DE4E70">
          <w:rPr>
            <w:noProof/>
            <w:webHidden/>
          </w:rPr>
          <w:tab/>
        </w:r>
        <w:r w:rsidR="00DE4E70">
          <w:rPr>
            <w:noProof/>
            <w:webHidden/>
          </w:rPr>
          <w:fldChar w:fldCharType="begin"/>
        </w:r>
        <w:r w:rsidR="00DE4E70">
          <w:rPr>
            <w:noProof/>
            <w:webHidden/>
          </w:rPr>
          <w:instrText xml:space="preserve"> PAGEREF _Toc163822346 \h </w:instrText>
        </w:r>
        <w:r w:rsidR="00DE4E70">
          <w:rPr>
            <w:noProof/>
            <w:webHidden/>
          </w:rPr>
        </w:r>
        <w:r w:rsidR="00DE4E70">
          <w:rPr>
            <w:noProof/>
            <w:webHidden/>
          </w:rPr>
          <w:fldChar w:fldCharType="separate"/>
        </w:r>
        <w:r w:rsidR="00DE4E70">
          <w:rPr>
            <w:noProof/>
            <w:webHidden/>
          </w:rPr>
          <w:t>45</w:t>
        </w:r>
        <w:r w:rsidR="00DE4E70">
          <w:rPr>
            <w:noProof/>
            <w:webHidden/>
          </w:rPr>
          <w:fldChar w:fldCharType="end"/>
        </w:r>
      </w:hyperlink>
    </w:p>
    <w:p w14:paraId="494CCACE" w14:textId="458D882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7" w:history="1">
        <w:r w:rsidR="00DE4E70" w:rsidRPr="00AE278F">
          <w:rPr>
            <w:rStyle w:val="Hipercze"/>
            <w:noProof/>
          </w:rPr>
          <w:t>Tabela 17. Zestawienie powierzchni przekroczeń dopuszczalnych poziomów hałasu oraz liczby mieszkańców narażonych na przekroczenia dopuszczalnych wartości hałasu drogowego w podziale na powiaty – drogi będące w zarządzie ZDiT w Koszalinie [źródło danych: SMH DM Koszalin 2022]</w:t>
        </w:r>
        <w:r w:rsidR="00DE4E70">
          <w:rPr>
            <w:noProof/>
            <w:webHidden/>
          </w:rPr>
          <w:tab/>
        </w:r>
        <w:r w:rsidR="00DE4E70">
          <w:rPr>
            <w:noProof/>
            <w:webHidden/>
          </w:rPr>
          <w:fldChar w:fldCharType="begin"/>
        </w:r>
        <w:r w:rsidR="00DE4E70">
          <w:rPr>
            <w:noProof/>
            <w:webHidden/>
          </w:rPr>
          <w:instrText xml:space="preserve"> PAGEREF _Toc163822347 \h </w:instrText>
        </w:r>
        <w:r w:rsidR="00DE4E70">
          <w:rPr>
            <w:noProof/>
            <w:webHidden/>
          </w:rPr>
        </w:r>
        <w:r w:rsidR="00DE4E70">
          <w:rPr>
            <w:noProof/>
            <w:webHidden/>
          </w:rPr>
          <w:fldChar w:fldCharType="separate"/>
        </w:r>
        <w:r w:rsidR="00DE4E70">
          <w:rPr>
            <w:noProof/>
            <w:webHidden/>
          </w:rPr>
          <w:t>47</w:t>
        </w:r>
        <w:r w:rsidR="00DE4E70">
          <w:rPr>
            <w:noProof/>
            <w:webHidden/>
          </w:rPr>
          <w:fldChar w:fldCharType="end"/>
        </w:r>
      </w:hyperlink>
    </w:p>
    <w:p w14:paraId="220D2577" w14:textId="06B778D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8" w:history="1">
        <w:r w:rsidR="00DE4E70" w:rsidRPr="00AE278F">
          <w:rPr>
            <w:rStyle w:val="Hipercze"/>
            <w:noProof/>
          </w:rPr>
          <w:t>Tabela 18. Całkowita liczba osób dotkniętych szkodliwymi skutkami hałasu, obliczona na podstawie danych ze strategicznych map hałasu – wskaźniki N</w:t>
        </w:r>
        <w:r w:rsidR="00DE4E70" w:rsidRPr="00AE278F">
          <w:rPr>
            <w:rStyle w:val="Hipercze"/>
            <w:noProof/>
            <w:vertAlign w:val="subscript"/>
          </w:rPr>
          <w:t>HA</w:t>
        </w:r>
        <w:r w:rsidR="00DE4E70" w:rsidRPr="00AE278F">
          <w:rPr>
            <w:rStyle w:val="Hipercze"/>
            <w:noProof/>
          </w:rPr>
          <w:t>, N</w:t>
        </w:r>
        <w:r w:rsidR="00DE4E70" w:rsidRPr="00AE278F">
          <w:rPr>
            <w:rStyle w:val="Hipercze"/>
            <w:noProof/>
            <w:vertAlign w:val="subscript"/>
          </w:rPr>
          <w:t>HSD</w:t>
        </w:r>
        <w:r w:rsidR="00DE4E70" w:rsidRPr="00AE278F">
          <w:rPr>
            <w:rStyle w:val="Hipercze"/>
            <w:noProof/>
          </w:rPr>
          <w:t>, N</w:t>
        </w:r>
        <w:r w:rsidR="00DE4E70" w:rsidRPr="00AE278F">
          <w:rPr>
            <w:rStyle w:val="Hipercze"/>
            <w:noProof/>
            <w:vertAlign w:val="subscript"/>
          </w:rPr>
          <w:t xml:space="preserve">IHD </w:t>
        </w:r>
        <w:r w:rsidR="00DE4E70" w:rsidRPr="00AE278F">
          <w:rPr>
            <w:rStyle w:val="Hipercze"/>
            <w:noProof/>
          </w:rPr>
          <w:t>[źródło: opracowanie własne]</w:t>
        </w:r>
        <w:r w:rsidR="00DE4E70">
          <w:rPr>
            <w:noProof/>
            <w:webHidden/>
          </w:rPr>
          <w:tab/>
        </w:r>
        <w:r w:rsidR="00DE4E70">
          <w:rPr>
            <w:noProof/>
            <w:webHidden/>
          </w:rPr>
          <w:fldChar w:fldCharType="begin"/>
        </w:r>
        <w:r w:rsidR="00DE4E70">
          <w:rPr>
            <w:noProof/>
            <w:webHidden/>
          </w:rPr>
          <w:instrText xml:space="preserve"> PAGEREF _Toc163822348 \h </w:instrText>
        </w:r>
        <w:r w:rsidR="00DE4E70">
          <w:rPr>
            <w:noProof/>
            <w:webHidden/>
          </w:rPr>
        </w:r>
        <w:r w:rsidR="00DE4E70">
          <w:rPr>
            <w:noProof/>
            <w:webHidden/>
          </w:rPr>
          <w:fldChar w:fldCharType="separate"/>
        </w:r>
        <w:r w:rsidR="00DE4E70">
          <w:rPr>
            <w:noProof/>
            <w:webHidden/>
          </w:rPr>
          <w:t>49</w:t>
        </w:r>
        <w:r w:rsidR="00DE4E70">
          <w:rPr>
            <w:noProof/>
            <w:webHidden/>
          </w:rPr>
          <w:fldChar w:fldCharType="end"/>
        </w:r>
      </w:hyperlink>
    </w:p>
    <w:p w14:paraId="6D631DE5" w14:textId="0223002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49" w:history="1">
        <w:r w:rsidR="00DE4E70" w:rsidRPr="00AE278F">
          <w:rPr>
            <w:rStyle w:val="Hipercze"/>
            <w:noProof/>
          </w:rPr>
          <w:t>Tabela 19. Zestawienie działań planowanych do realizacji w ciągu 5 lat, licząc od roku następującego po roku sporządzenia mapy – GDDKiA [źródło danych: SMH GDDKiA 2022]</w:t>
        </w:r>
        <w:r w:rsidR="00DE4E70">
          <w:rPr>
            <w:noProof/>
            <w:webHidden/>
          </w:rPr>
          <w:tab/>
        </w:r>
        <w:r w:rsidR="00DE4E70">
          <w:rPr>
            <w:noProof/>
            <w:webHidden/>
          </w:rPr>
          <w:fldChar w:fldCharType="begin"/>
        </w:r>
        <w:r w:rsidR="00DE4E70">
          <w:rPr>
            <w:noProof/>
            <w:webHidden/>
          </w:rPr>
          <w:instrText xml:space="preserve"> PAGEREF _Toc163822349 \h </w:instrText>
        </w:r>
        <w:r w:rsidR="00DE4E70">
          <w:rPr>
            <w:noProof/>
            <w:webHidden/>
          </w:rPr>
        </w:r>
        <w:r w:rsidR="00DE4E70">
          <w:rPr>
            <w:noProof/>
            <w:webHidden/>
          </w:rPr>
          <w:fldChar w:fldCharType="separate"/>
        </w:r>
        <w:r w:rsidR="00DE4E70">
          <w:rPr>
            <w:noProof/>
            <w:webHidden/>
          </w:rPr>
          <w:t>86</w:t>
        </w:r>
        <w:r w:rsidR="00DE4E70">
          <w:rPr>
            <w:noProof/>
            <w:webHidden/>
          </w:rPr>
          <w:fldChar w:fldCharType="end"/>
        </w:r>
      </w:hyperlink>
    </w:p>
    <w:p w14:paraId="0E7EC7F7" w14:textId="6169802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0" w:history="1">
        <w:r w:rsidR="00DE4E70" w:rsidRPr="00AE278F">
          <w:rPr>
            <w:rStyle w:val="Hipercze"/>
            <w:noProof/>
          </w:rPr>
          <w:t>Tabela 20. Zestawienie działań planowanych do realizacji w ciągu 5 lat, licząc od roku następującego po roku sporządzenia mapy – ZZDW [źródło danych: SMH ZZDW 2021]</w:t>
        </w:r>
        <w:r w:rsidR="00DE4E70">
          <w:rPr>
            <w:noProof/>
            <w:webHidden/>
          </w:rPr>
          <w:tab/>
        </w:r>
        <w:r w:rsidR="00DE4E70">
          <w:rPr>
            <w:noProof/>
            <w:webHidden/>
          </w:rPr>
          <w:fldChar w:fldCharType="begin"/>
        </w:r>
        <w:r w:rsidR="00DE4E70">
          <w:rPr>
            <w:noProof/>
            <w:webHidden/>
          </w:rPr>
          <w:instrText xml:space="preserve"> PAGEREF _Toc163822350 \h </w:instrText>
        </w:r>
        <w:r w:rsidR="00DE4E70">
          <w:rPr>
            <w:noProof/>
            <w:webHidden/>
          </w:rPr>
        </w:r>
        <w:r w:rsidR="00DE4E70">
          <w:rPr>
            <w:noProof/>
            <w:webHidden/>
          </w:rPr>
          <w:fldChar w:fldCharType="separate"/>
        </w:r>
        <w:r w:rsidR="00DE4E70">
          <w:rPr>
            <w:noProof/>
            <w:webHidden/>
          </w:rPr>
          <w:t>87</w:t>
        </w:r>
        <w:r w:rsidR="00DE4E70">
          <w:rPr>
            <w:noProof/>
            <w:webHidden/>
          </w:rPr>
          <w:fldChar w:fldCharType="end"/>
        </w:r>
      </w:hyperlink>
    </w:p>
    <w:p w14:paraId="30CA0641" w14:textId="09079A4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1" w:history="1">
        <w:r w:rsidR="00DE4E70" w:rsidRPr="00AE278F">
          <w:rPr>
            <w:rStyle w:val="Hipercze"/>
            <w:noProof/>
          </w:rPr>
          <w:t>Tabela 21. Zestawienie działań planowanych do realizacji w ciągu 5 lat, licząc od roku następującego po roku sporządzenia mapy – ZDiT w Koszalinie [źródło danych: SMH DM Koszalin 2022]</w:t>
        </w:r>
        <w:r w:rsidR="00DE4E70">
          <w:rPr>
            <w:noProof/>
            <w:webHidden/>
          </w:rPr>
          <w:tab/>
        </w:r>
        <w:r w:rsidR="00DE4E70">
          <w:rPr>
            <w:noProof/>
            <w:webHidden/>
          </w:rPr>
          <w:fldChar w:fldCharType="begin"/>
        </w:r>
        <w:r w:rsidR="00DE4E70">
          <w:rPr>
            <w:noProof/>
            <w:webHidden/>
          </w:rPr>
          <w:instrText xml:space="preserve"> PAGEREF _Toc163822351 \h </w:instrText>
        </w:r>
        <w:r w:rsidR="00DE4E70">
          <w:rPr>
            <w:noProof/>
            <w:webHidden/>
          </w:rPr>
        </w:r>
        <w:r w:rsidR="00DE4E70">
          <w:rPr>
            <w:noProof/>
            <w:webHidden/>
          </w:rPr>
          <w:fldChar w:fldCharType="separate"/>
        </w:r>
        <w:r w:rsidR="00DE4E70">
          <w:rPr>
            <w:noProof/>
            <w:webHidden/>
          </w:rPr>
          <w:t>87</w:t>
        </w:r>
        <w:r w:rsidR="00DE4E70">
          <w:rPr>
            <w:noProof/>
            <w:webHidden/>
          </w:rPr>
          <w:fldChar w:fldCharType="end"/>
        </w:r>
      </w:hyperlink>
    </w:p>
    <w:p w14:paraId="515EB5F1" w14:textId="3E12C19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2" w:history="1">
        <w:r w:rsidR="00DE4E70" w:rsidRPr="00AE278F">
          <w:rPr>
            <w:rStyle w:val="Hipercze"/>
            <w:noProof/>
          </w:rPr>
          <w:t>Tabela 22. Zestawienie działań planowanych do realizacji w ciągu 5 lat, licząc od roku następującego po roku sporządzenia mapy – powiat policki [źródło danych: SMH DP Police 2022]</w:t>
        </w:r>
        <w:r w:rsidR="00DE4E70">
          <w:rPr>
            <w:noProof/>
            <w:webHidden/>
          </w:rPr>
          <w:tab/>
        </w:r>
        <w:r w:rsidR="00DE4E70">
          <w:rPr>
            <w:noProof/>
            <w:webHidden/>
          </w:rPr>
          <w:fldChar w:fldCharType="begin"/>
        </w:r>
        <w:r w:rsidR="00DE4E70">
          <w:rPr>
            <w:noProof/>
            <w:webHidden/>
          </w:rPr>
          <w:instrText xml:space="preserve"> PAGEREF _Toc163822352 \h </w:instrText>
        </w:r>
        <w:r w:rsidR="00DE4E70">
          <w:rPr>
            <w:noProof/>
            <w:webHidden/>
          </w:rPr>
        </w:r>
        <w:r w:rsidR="00DE4E70">
          <w:rPr>
            <w:noProof/>
            <w:webHidden/>
          </w:rPr>
          <w:fldChar w:fldCharType="separate"/>
        </w:r>
        <w:r w:rsidR="00DE4E70">
          <w:rPr>
            <w:noProof/>
            <w:webHidden/>
          </w:rPr>
          <w:t>87</w:t>
        </w:r>
        <w:r w:rsidR="00DE4E70">
          <w:rPr>
            <w:noProof/>
            <w:webHidden/>
          </w:rPr>
          <w:fldChar w:fldCharType="end"/>
        </w:r>
      </w:hyperlink>
    </w:p>
    <w:p w14:paraId="3976BF95" w14:textId="711C8B7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3" w:history="1">
        <w:r w:rsidR="00DE4E70" w:rsidRPr="00AE278F">
          <w:rPr>
            <w:rStyle w:val="Hipercze"/>
            <w:noProof/>
          </w:rPr>
          <w:t>Tabela 23. Zestawienie działań planowanych do realizacji w ciągu 5 lat, licząc od roku następującego po roku sporządzenia mapy – powiat kołobrzeski [źródło danych: SMH DP Kołobrzeg 2022]</w:t>
        </w:r>
        <w:r w:rsidR="00DE4E70">
          <w:rPr>
            <w:noProof/>
            <w:webHidden/>
          </w:rPr>
          <w:tab/>
        </w:r>
        <w:r w:rsidR="00DE4E70">
          <w:rPr>
            <w:noProof/>
            <w:webHidden/>
          </w:rPr>
          <w:fldChar w:fldCharType="begin"/>
        </w:r>
        <w:r w:rsidR="00DE4E70">
          <w:rPr>
            <w:noProof/>
            <w:webHidden/>
          </w:rPr>
          <w:instrText xml:space="preserve"> PAGEREF _Toc163822353 \h </w:instrText>
        </w:r>
        <w:r w:rsidR="00DE4E70">
          <w:rPr>
            <w:noProof/>
            <w:webHidden/>
          </w:rPr>
        </w:r>
        <w:r w:rsidR="00DE4E70">
          <w:rPr>
            <w:noProof/>
            <w:webHidden/>
          </w:rPr>
          <w:fldChar w:fldCharType="separate"/>
        </w:r>
        <w:r w:rsidR="00DE4E70">
          <w:rPr>
            <w:noProof/>
            <w:webHidden/>
          </w:rPr>
          <w:t>87</w:t>
        </w:r>
        <w:r w:rsidR="00DE4E70">
          <w:rPr>
            <w:noProof/>
            <w:webHidden/>
          </w:rPr>
          <w:fldChar w:fldCharType="end"/>
        </w:r>
      </w:hyperlink>
    </w:p>
    <w:p w14:paraId="1BA09996" w14:textId="6C1812A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4" w:history="1">
        <w:r w:rsidR="00DE4E70" w:rsidRPr="00AE278F">
          <w:rPr>
            <w:rStyle w:val="Hipercze"/>
            <w:noProof/>
          </w:rPr>
          <w:t>Tabela 24. Zestawienie działań planowanych do realizacji w ciągu 6-10 lat, licząc od roku następującego po roku sporządzenia mapy – GDDKiA [źródło danych: SMH GDDKiA 2022]</w:t>
        </w:r>
        <w:r w:rsidR="00DE4E70">
          <w:rPr>
            <w:noProof/>
            <w:webHidden/>
          </w:rPr>
          <w:tab/>
        </w:r>
        <w:r w:rsidR="00DE4E70">
          <w:rPr>
            <w:noProof/>
            <w:webHidden/>
          </w:rPr>
          <w:fldChar w:fldCharType="begin"/>
        </w:r>
        <w:r w:rsidR="00DE4E70">
          <w:rPr>
            <w:noProof/>
            <w:webHidden/>
          </w:rPr>
          <w:instrText xml:space="preserve"> PAGEREF _Toc163822354 \h </w:instrText>
        </w:r>
        <w:r w:rsidR="00DE4E70">
          <w:rPr>
            <w:noProof/>
            <w:webHidden/>
          </w:rPr>
        </w:r>
        <w:r w:rsidR="00DE4E70">
          <w:rPr>
            <w:noProof/>
            <w:webHidden/>
          </w:rPr>
          <w:fldChar w:fldCharType="separate"/>
        </w:r>
        <w:r w:rsidR="00DE4E70">
          <w:rPr>
            <w:noProof/>
            <w:webHidden/>
          </w:rPr>
          <w:t>88</w:t>
        </w:r>
        <w:r w:rsidR="00DE4E70">
          <w:rPr>
            <w:noProof/>
            <w:webHidden/>
          </w:rPr>
          <w:fldChar w:fldCharType="end"/>
        </w:r>
      </w:hyperlink>
    </w:p>
    <w:p w14:paraId="7B30DCE4" w14:textId="648710B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5" w:history="1">
        <w:r w:rsidR="00DE4E70" w:rsidRPr="00AE278F">
          <w:rPr>
            <w:rStyle w:val="Hipercze"/>
            <w:noProof/>
          </w:rPr>
          <w:t>Tabela 25. Zestawienie działań planowanych do realizacji w ciągu 6-10 lat, licząc od roku następującego po roku sporządzenia mapy – ZZDW [źródło danych: SMH ZZDW 2021]</w:t>
        </w:r>
        <w:r w:rsidR="00DE4E70">
          <w:rPr>
            <w:noProof/>
            <w:webHidden/>
          </w:rPr>
          <w:tab/>
        </w:r>
        <w:r w:rsidR="00DE4E70">
          <w:rPr>
            <w:noProof/>
            <w:webHidden/>
          </w:rPr>
          <w:fldChar w:fldCharType="begin"/>
        </w:r>
        <w:r w:rsidR="00DE4E70">
          <w:rPr>
            <w:noProof/>
            <w:webHidden/>
          </w:rPr>
          <w:instrText xml:space="preserve"> PAGEREF _Toc163822355 \h </w:instrText>
        </w:r>
        <w:r w:rsidR="00DE4E70">
          <w:rPr>
            <w:noProof/>
            <w:webHidden/>
          </w:rPr>
        </w:r>
        <w:r w:rsidR="00DE4E70">
          <w:rPr>
            <w:noProof/>
            <w:webHidden/>
          </w:rPr>
          <w:fldChar w:fldCharType="separate"/>
        </w:r>
        <w:r w:rsidR="00DE4E70">
          <w:rPr>
            <w:noProof/>
            <w:webHidden/>
          </w:rPr>
          <w:t>88</w:t>
        </w:r>
        <w:r w:rsidR="00DE4E70">
          <w:rPr>
            <w:noProof/>
            <w:webHidden/>
          </w:rPr>
          <w:fldChar w:fldCharType="end"/>
        </w:r>
      </w:hyperlink>
    </w:p>
    <w:p w14:paraId="1C970905" w14:textId="7297091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6" w:history="1">
        <w:r w:rsidR="00DE4E70" w:rsidRPr="00AE278F">
          <w:rPr>
            <w:rStyle w:val="Hipercze"/>
            <w:noProof/>
          </w:rPr>
          <w:t>Tabela 26. Zestawienie zrealizowanych działań naprawczych krótkookresowych - drogi główne będące w zarządzie GDDKiA</w:t>
        </w:r>
        <w:r w:rsidR="00DE4E70">
          <w:rPr>
            <w:noProof/>
            <w:webHidden/>
          </w:rPr>
          <w:tab/>
        </w:r>
        <w:r w:rsidR="00DE4E70">
          <w:rPr>
            <w:noProof/>
            <w:webHidden/>
          </w:rPr>
          <w:fldChar w:fldCharType="begin"/>
        </w:r>
        <w:r w:rsidR="00DE4E70">
          <w:rPr>
            <w:noProof/>
            <w:webHidden/>
          </w:rPr>
          <w:instrText xml:space="preserve"> PAGEREF _Toc163822356 \h </w:instrText>
        </w:r>
        <w:r w:rsidR="00DE4E70">
          <w:rPr>
            <w:noProof/>
            <w:webHidden/>
          </w:rPr>
        </w:r>
        <w:r w:rsidR="00DE4E70">
          <w:rPr>
            <w:noProof/>
            <w:webHidden/>
          </w:rPr>
          <w:fldChar w:fldCharType="separate"/>
        </w:r>
        <w:r w:rsidR="00DE4E70">
          <w:rPr>
            <w:noProof/>
            <w:webHidden/>
          </w:rPr>
          <w:t>89</w:t>
        </w:r>
        <w:r w:rsidR="00DE4E70">
          <w:rPr>
            <w:noProof/>
            <w:webHidden/>
          </w:rPr>
          <w:fldChar w:fldCharType="end"/>
        </w:r>
      </w:hyperlink>
    </w:p>
    <w:p w14:paraId="6941D7C3" w14:textId="799E4D0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7" w:history="1">
        <w:r w:rsidR="00DE4E70" w:rsidRPr="00AE278F">
          <w:rPr>
            <w:rStyle w:val="Hipercze"/>
            <w:noProof/>
          </w:rPr>
          <w:t>Tabela 27. Zestawienie zrealizowanych działań naprawczych krótkookresowych - drogi główne będące w zarządzie ZZDW</w:t>
        </w:r>
        <w:r w:rsidR="00DE4E70">
          <w:rPr>
            <w:noProof/>
            <w:webHidden/>
          </w:rPr>
          <w:tab/>
        </w:r>
        <w:r w:rsidR="00DE4E70">
          <w:rPr>
            <w:noProof/>
            <w:webHidden/>
          </w:rPr>
          <w:fldChar w:fldCharType="begin"/>
        </w:r>
        <w:r w:rsidR="00DE4E70">
          <w:rPr>
            <w:noProof/>
            <w:webHidden/>
          </w:rPr>
          <w:instrText xml:space="preserve"> PAGEREF _Toc163822357 \h </w:instrText>
        </w:r>
        <w:r w:rsidR="00DE4E70">
          <w:rPr>
            <w:noProof/>
            <w:webHidden/>
          </w:rPr>
        </w:r>
        <w:r w:rsidR="00DE4E70">
          <w:rPr>
            <w:noProof/>
            <w:webHidden/>
          </w:rPr>
          <w:fldChar w:fldCharType="separate"/>
        </w:r>
        <w:r w:rsidR="00DE4E70">
          <w:rPr>
            <w:noProof/>
            <w:webHidden/>
          </w:rPr>
          <w:t>90</w:t>
        </w:r>
        <w:r w:rsidR="00DE4E70">
          <w:rPr>
            <w:noProof/>
            <w:webHidden/>
          </w:rPr>
          <w:fldChar w:fldCharType="end"/>
        </w:r>
      </w:hyperlink>
    </w:p>
    <w:p w14:paraId="1DFF309A" w14:textId="7E73EB6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8" w:history="1">
        <w:r w:rsidR="00DE4E70" w:rsidRPr="00AE278F">
          <w:rPr>
            <w:rStyle w:val="Hipercze"/>
            <w:noProof/>
          </w:rPr>
          <w:t>Tabela 28. Zestawienie zrealizowanych działań naprawczych krótkookresowych - drogi główne będące w zarządzie ZDiT Koszalin</w:t>
        </w:r>
        <w:r w:rsidR="00DE4E70">
          <w:rPr>
            <w:noProof/>
            <w:webHidden/>
          </w:rPr>
          <w:tab/>
        </w:r>
        <w:r w:rsidR="00DE4E70">
          <w:rPr>
            <w:noProof/>
            <w:webHidden/>
          </w:rPr>
          <w:fldChar w:fldCharType="begin"/>
        </w:r>
        <w:r w:rsidR="00DE4E70">
          <w:rPr>
            <w:noProof/>
            <w:webHidden/>
          </w:rPr>
          <w:instrText xml:space="preserve"> PAGEREF _Toc163822358 \h </w:instrText>
        </w:r>
        <w:r w:rsidR="00DE4E70">
          <w:rPr>
            <w:noProof/>
            <w:webHidden/>
          </w:rPr>
        </w:r>
        <w:r w:rsidR="00DE4E70">
          <w:rPr>
            <w:noProof/>
            <w:webHidden/>
          </w:rPr>
          <w:fldChar w:fldCharType="separate"/>
        </w:r>
        <w:r w:rsidR="00DE4E70">
          <w:rPr>
            <w:noProof/>
            <w:webHidden/>
          </w:rPr>
          <w:t>90</w:t>
        </w:r>
        <w:r w:rsidR="00DE4E70">
          <w:rPr>
            <w:noProof/>
            <w:webHidden/>
          </w:rPr>
          <w:fldChar w:fldCharType="end"/>
        </w:r>
      </w:hyperlink>
    </w:p>
    <w:p w14:paraId="61F858D6" w14:textId="371E38E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59" w:history="1">
        <w:r w:rsidR="00DE4E70" w:rsidRPr="00AE278F">
          <w:rPr>
            <w:rStyle w:val="Hipercze"/>
            <w:noProof/>
          </w:rPr>
          <w:t>Tabela 29. Zestawienie niezrealizowanych bądź będących w trakcie realizacji działań naprawczych krótkookresowych - drogi główne będące w zarządzie GDDKiA</w:t>
        </w:r>
        <w:r w:rsidR="00DE4E70">
          <w:rPr>
            <w:noProof/>
            <w:webHidden/>
          </w:rPr>
          <w:tab/>
        </w:r>
        <w:r w:rsidR="00DE4E70">
          <w:rPr>
            <w:noProof/>
            <w:webHidden/>
          </w:rPr>
          <w:fldChar w:fldCharType="begin"/>
        </w:r>
        <w:r w:rsidR="00DE4E70">
          <w:rPr>
            <w:noProof/>
            <w:webHidden/>
          </w:rPr>
          <w:instrText xml:space="preserve"> PAGEREF _Toc163822359 \h </w:instrText>
        </w:r>
        <w:r w:rsidR="00DE4E70">
          <w:rPr>
            <w:noProof/>
            <w:webHidden/>
          </w:rPr>
        </w:r>
        <w:r w:rsidR="00DE4E70">
          <w:rPr>
            <w:noProof/>
            <w:webHidden/>
          </w:rPr>
          <w:fldChar w:fldCharType="separate"/>
        </w:r>
        <w:r w:rsidR="00DE4E70">
          <w:rPr>
            <w:noProof/>
            <w:webHidden/>
          </w:rPr>
          <w:t>91</w:t>
        </w:r>
        <w:r w:rsidR="00DE4E70">
          <w:rPr>
            <w:noProof/>
            <w:webHidden/>
          </w:rPr>
          <w:fldChar w:fldCharType="end"/>
        </w:r>
      </w:hyperlink>
    </w:p>
    <w:p w14:paraId="0F75023B" w14:textId="37997C0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0" w:history="1">
        <w:r w:rsidR="00DE4E70" w:rsidRPr="00AE278F">
          <w:rPr>
            <w:rStyle w:val="Hipercze"/>
            <w:noProof/>
          </w:rPr>
          <w:t>Tabela 30. Zestawienie niezrealizowanych bądź będących w trakcie realizacji działań naprawczych krótkookresowych - drogi główne będące w zarządzie ZZDW</w:t>
        </w:r>
        <w:r w:rsidR="00DE4E70">
          <w:rPr>
            <w:noProof/>
            <w:webHidden/>
          </w:rPr>
          <w:tab/>
        </w:r>
        <w:r w:rsidR="00DE4E70">
          <w:rPr>
            <w:noProof/>
            <w:webHidden/>
          </w:rPr>
          <w:fldChar w:fldCharType="begin"/>
        </w:r>
        <w:r w:rsidR="00DE4E70">
          <w:rPr>
            <w:noProof/>
            <w:webHidden/>
          </w:rPr>
          <w:instrText xml:space="preserve"> PAGEREF _Toc163822360 \h </w:instrText>
        </w:r>
        <w:r w:rsidR="00DE4E70">
          <w:rPr>
            <w:noProof/>
            <w:webHidden/>
          </w:rPr>
        </w:r>
        <w:r w:rsidR="00DE4E70">
          <w:rPr>
            <w:noProof/>
            <w:webHidden/>
          </w:rPr>
          <w:fldChar w:fldCharType="separate"/>
        </w:r>
        <w:r w:rsidR="00DE4E70">
          <w:rPr>
            <w:noProof/>
            <w:webHidden/>
          </w:rPr>
          <w:t>91</w:t>
        </w:r>
        <w:r w:rsidR="00DE4E70">
          <w:rPr>
            <w:noProof/>
            <w:webHidden/>
          </w:rPr>
          <w:fldChar w:fldCharType="end"/>
        </w:r>
      </w:hyperlink>
    </w:p>
    <w:p w14:paraId="16E347E9" w14:textId="48C59EE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1" w:history="1">
        <w:r w:rsidR="00DE4E70" w:rsidRPr="00AE278F">
          <w:rPr>
            <w:rStyle w:val="Hipercze"/>
            <w:noProof/>
          </w:rPr>
          <w:t>Tabela 31. Zestawienie niezrealizowanych bądź będących w trakcie realizacji działań naprawczych krótkookresowych - drogi główne będące w zarządzie ZDiT w Koszalinie</w:t>
        </w:r>
        <w:r w:rsidR="00DE4E70">
          <w:rPr>
            <w:noProof/>
            <w:webHidden/>
          </w:rPr>
          <w:tab/>
        </w:r>
        <w:r w:rsidR="00DE4E70">
          <w:rPr>
            <w:noProof/>
            <w:webHidden/>
          </w:rPr>
          <w:fldChar w:fldCharType="begin"/>
        </w:r>
        <w:r w:rsidR="00DE4E70">
          <w:rPr>
            <w:noProof/>
            <w:webHidden/>
          </w:rPr>
          <w:instrText xml:space="preserve"> PAGEREF _Toc163822361 \h </w:instrText>
        </w:r>
        <w:r w:rsidR="00DE4E70">
          <w:rPr>
            <w:noProof/>
            <w:webHidden/>
          </w:rPr>
        </w:r>
        <w:r w:rsidR="00DE4E70">
          <w:rPr>
            <w:noProof/>
            <w:webHidden/>
          </w:rPr>
          <w:fldChar w:fldCharType="separate"/>
        </w:r>
        <w:r w:rsidR="00DE4E70">
          <w:rPr>
            <w:noProof/>
            <w:webHidden/>
          </w:rPr>
          <w:t>92</w:t>
        </w:r>
        <w:r w:rsidR="00DE4E70">
          <w:rPr>
            <w:noProof/>
            <w:webHidden/>
          </w:rPr>
          <w:fldChar w:fldCharType="end"/>
        </w:r>
      </w:hyperlink>
    </w:p>
    <w:p w14:paraId="284A6B25" w14:textId="34600BE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2" w:history="1">
        <w:r w:rsidR="00DE4E70" w:rsidRPr="00AE278F">
          <w:rPr>
            <w:rStyle w:val="Hipercze"/>
            <w:noProof/>
          </w:rPr>
          <w:t>Tabela 32. Zestawienie niezrealizowanych bądź będących w trakcie realizacji działań naprawczych długookresowych - drogi główne będące w zarządzie GDDKiA</w:t>
        </w:r>
        <w:r w:rsidR="00DE4E70">
          <w:rPr>
            <w:noProof/>
            <w:webHidden/>
          </w:rPr>
          <w:tab/>
        </w:r>
        <w:r w:rsidR="00DE4E70">
          <w:rPr>
            <w:noProof/>
            <w:webHidden/>
          </w:rPr>
          <w:fldChar w:fldCharType="begin"/>
        </w:r>
        <w:r w:rsidR="00DE4E70">
          <w:rPr>
            <w:noProof/>
            <w:webHidden/>
          </w:rPr>
          <w:instrText xml:space="preserve"> PAGEREF _Toc163822362 \h </w:instrText>
        </w:r>
        <w:r w:rsidR="00DE4E70">
          <w:rPr>
            <w:noProof/>
            <w:webHidden/>
          </w:rPr>
        </w:r>
        <w:r w:rsidR="00DE4E70">
          <w:rPr>
            <w:noProof/>
            <w:webHidden/>
          </w:rPr>
          <w:fldChar w:fldCharType="separate"/>
        </w:r>
        <w:r w:rsidR="00DE4E70">
          <w:rPr>
            <w:noProof/>
            <w:webHidden/>
          </w:rPr>
          <w:t>93</w:t>
        </w:r>
        <w:r w:rsidR="00DE4E70">
          <w:rPr>
            <w:noProof/>
            <w:webHidden/>
          </w:rPr>
          <w:fldChar w:fldCharType="end"/>
        </w:r>
      </w:hyperlink>
    </w:p>
    <w:p w14:paraId="49FD3871" w14:textId="51F4709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3" w:history="1">
        <w:r w:rsidR="00DE4E70" w:rsidRPr="00AE278F">
          <w:rPr>
            <w:rStyle w:val="Hipercze"/>
            <w:noProof/>
          </w:rPr>
          <w:t>Tabela 33</w:t>
        </w:r>
        <w:r w:rsidR="00DE4E70" w:rsidRPr="00AE278F">
          <w:rPr>
            <w:rStyle w:val="Hipercze"/>
            <w:b/>
            <w:noProof/>
          </w:rPr>
          <w:t>.</w:t>
        </w:r>
        <w:r w:rsidR="00DE4E70" w:rsidRPr="00AE278F">
          <w:rPr>
            <w:rStyle w:val="Hipercze"/>
            <w:noProof/>
          </w:rPr>
          <w:t xml:space="preserve"> Działania planowane do podjęcia w ciągu 5 lat, licząc od roku uchwalenia POH [Źródło: opracowanie własne]</w:t>
        </w:r>
        <w:r w:rsidR="00DE4E70">
          <w:rPr>
            <w:noProof/>
            <w:webHidden/>
          </w:rPr>
          <w:tab/>
        </w:r>
        <w:r w:rsidR="00DE4E70">
          <w:rPr>
            <w:noProof/>
            <w:webHidden/>
          </w:rPr>
          <w:fldChar w:fldCharType="begin"/>
        </w:r>
        <w:r w:rsidR="00DE4E70">
          <w:rPr>
            <w:noProof/>
            <w:webHidden/>
          </w:rPr>
          <w:instrText xml:space="preserve"> PAGEREF _Toc163822363 \h </w:instrText>
        </w:r>
        <w:r w:rsidR="00DE4E70">
          <w:rPr>
            <w:noProof/>
            <w:webHidden/>
          </w:rPr>
        </w:r>
        <w:r w:rsidR="00DE4E70">
          <w:rPr>
            <w:noProof/>
            <w:webHidden/>
          </w:rPr>
          <w:fldChar w:fldCharType="separate"/>
        </w:r>
        <w:r w:rsidR="00DE4E70">
          <w:rPr>
            <w:noProof/>
            <w:webHidden/>
          </w:rPr>
          <w:t>114</w:t>
        </w:r>
        <w:r w:rsidR="00DE4E70">
          <w:rPr>
            <w:noProof/>
            <w:webHidden/>
          </w:rPr>
          <w:fldChar w:fldCharType="end"/>
        </w:r>
      </w:hyperlink>
    </w:p>
    <w:p w14:paraId="126B2444" w14:textId="2EF510B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4" w:history="1">
        <w:r w:rsidR="00DE4E70" w:rsidRPr="00AE278F">
          <w:rPr>
            <w:rStyle w:val="Hipercze"/>
            <w:noProof/>
          </w:rPr>
          <w:t>Tabela 34. Zakładane efekty planowanych działań z zakresu ograniczania hałasu drogowego proponowane do podjęcia w ciągu 5 lat, licząc od roku uchwalenia programu – liczba osób narażonych na znaczną uciążliwość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_Toc163822364 \h </w:instrText>
        </w:r>
        <w:r w:rsidR="00DE4E70">
          <w:rPr>
            <w:noProof/>
            <w:webHidden/>
          </w:rPr>
        </w:r>
        <w:r w:rsidR="00DE4E70">
          <w:rPr>
            <w:noProof/>
            <w:webHidden/>
          </w:rPr>
          <w:fldChar w:fldCharType="separate"/>
        </w:r>
        <w:r w:rsidR="00DE4E70">
          <w:rPr>
            <w:noProof/>
            <w:webHidden/>
          </w:rPr>
          <w:t>115</w:t>
        </w:r>
        <w:r w:rsidR="00DE4E70">
          <w:rPr>
            <w:noProof/>
            <w:webHidden/>
          </w:rPr>
          <w:fldChar w:fldCharType="end"/>
        </w:r>
      </w:hyperlink>
    </w:p>
    <w:p w14:paraId="335AF6AE" w14:textId="3DA61CF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5" w:history="1">
        <w:r w:rsidR="00DE4E70" w:rsidRPr="00AE278F">
          <w:rPr>
            <w:rStyle w:val="Hipercze"/>
            <w:noProof/>
          </w:rPr>
          <w:t>Tabela 35. Zakładane efekty planowanych działań z zakresu ograniczania hałasu drogowego proponowane do podjęcia w ciągu 5 lat, licząc od roku uchwalenia programu – liczba osób narażonych na znaczne zaburzenia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_Toc163822365 \h </w:instrText>
        </w:r>
        <w:r w:rsidR="00DE4E70">
          <w:rPr>
            <w:noProof/>
            <w:webHidden/>
          </w:rPr>
        </w:r>
        <w:r w:rsidR="00DE4E70">
          <w:rPr>
            <w:noProof/>
            <w:webHidden/>
          </w:rPr>
          <w:fldChar w:fldCharType="separate"/>
        </w:r>
        <w:r w:rsidR="00DE4E70">
          <w:rPr>
            <w:noProof/>
            <w:webHidden/>
          </w:rPr>
          <w:t>115</w:t>
        </w:r>
        <w:r w:rsidR="00DE4E70">
          <w:rPr>
            <w:noProof/>
            <w:webHidden/>
          </w:rPr>
          <w:fldChar w:fldCharType="end"/>
        </w:r>
      </w:hyperlink>
    </w:p>
    <w:p w14:paraId="43B650F8" w14:textId="694C13B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6" w:history="1">
        <w:r w:rsidR="00DE4E70" w:rsidRPr="00AE278F">
          <w:rPr>
            <w:rStyle w:val="Hipercze"/>
            <w:noProof/>
          </w:rPr>
          <w:t>Tabela 36. Zakładane efekty planowanych działań z zakresu ograniczania hałasu drogowego proponowane do podjęcia w ciągu 5 lat, licząc od roku uchwalenia programu – liczba osób narażonych na znaczne zaburzenia snu (wskaźnik N</w:t>
        </w:r>
        <w:r w:rsidR="00DE4E70" w:rsidRPr="00AE278F">
          <w:rPr>
            <w:rStyle w:val="Hipercze"/>
            <w:noProof/>
            <w:vertAlign w:val="subscript"/>
          </w:rPr>
          <w:t>IHD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_Toc163822366 \h </w:instrText>
        </w:r>
        <w:r w:rsidR="00DE4E70">
          <w:rPr>
            <w:noProof/>
            <w:webHidden/>
          </w:rPr>
        </w:r>
        <w:r w:rsidR="00DE4E70">
          <w:rPr>
            <w:noProof/>
            <w:webHidden/>
          </w:rPr>
          <w:fldChar w:fldCharType="separate"/>
        </w:r>
        <w:r w:rsidR="00DE4E70">
          <w:rPr>
            <w:noProof/>
            <w:webHidden/>
          </w:rPr>
          <w:t>116</w:t>
        </w:r>
        <w:r w:rsidR="00DE4E70">
          <w:rPr>
            <w:noProof/>
            <w:webHidden/>
          </w:rPr>
          <w:fldChar w:fldCharType="end"/>
        </w:r>
      </w:hyperlink>
    </w:p>
    <w:p w14:paraId="444D192E" w14:textId="2475255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7" w:history="1">
        <w:r w:rsidR="00DE4E70" w:rsidRPr="00AE278F">
          <w:rPr>
            <w:rStyle w:val="Hipercze"/>
            <w:noProof/>
          </w:rPr>
          <w:t>Tabela 37. Zestawienie działań zrealizowanych pomiędzy opracowaniem SMH, a opracowaniem POH [źródło: opracowanie własne]</w:t>
        </w:r>
        <w:r w:rsidR="00DE4E70">
          <w:rPr>
            <w:noProof/>
            <w:webHidden/>
          </w:rPr>
          <w:tab/>
        </w:r>
        <w:r w:rsidR="00DE4E70">
          <w:rPr>
            <w:noProof/>
            <w:webHidden/>
          </w:rPr>
          <w:fldChar w:fldCharType="begin"/>
        </w:r>
        <w:r w:rsidR="00DE4E70">
          <w:rPr>
            <w:noProof/>
            <w:webHidden/>
          </w:rPr>
          <w:instrText xml:space="preserve"> PAGEREF _Toc163822367 \h </w:instrText>
        </w:r>
        <w:r w:rsidR="00DE4E70">
          <w:rPr>
            <w:noProof/>
            <w:webHidden/>
          </w:rPr>
        </w:r>
        <w:r w:rsidR="00DE4E70">
          <w:rPr>
            <w:noProof/>
            <w:webHidden/>
          </w:rPr>
          <w:fldChar w:fldCharType="separate"/>
        </w:r>
        <w:r w:rsidR="00DE4E70">
          <w:rPr>
            <w:noProof/>
            <w:webHidden/>
          </w:rPr>
          <w:t>116</w:t>
        </w:r>
        <w:r w:rsidR="00DE4E70">
          <w:rPr>
            <w:noProof/>
            <w:webHidden/>
          </w:rPr>
          <w:fldChar w:fldCharType="end"/>
        </w:r>
      </w:hyperlink>
    </w:p>
    <w:p w14:paraId="5CCBC071" w14:textId="41F746F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8" w:history="1">
        <w:r w:rsidR="00DE4E70" w:rsidRPr="00AE278F">
          <w:rPr>
            <w:rStyle w:val="Hipercze"/>
            <w:noProof/>
          </w:rPr>
          <w:t>Tabela 38. Efekt działań zrealizowanych pomiędzy opracowaniem SMH, a opracowaniem POH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_Toc163822368 \h </w:instrText>
        </w:r>
        <w:r w:rsidR="00DE4E70">
          <w:rPr>
            <w:noProof/>
            <w:webHidden/>
          </w:rPr>
        </w:r>
        <w:r w:rsidR="00DE4E70">
          <w:rPr>
            <w:noProof/>
            <w:webHidden/>
          </w:rPr>
          <w:fldChar w:fldCharType="separate"/>
        </w:r>
        <w:r w:rsidR="00DE4E70">
          <w:rPr>
            <w:noProof/>
            <w:webHidden/>
          </w:rPr>
          <w:t>117</w:t>
        </w:r>
        <w:r w:rsidR="00DE4E70">
          <w:rPr>
            <w:noProof/>
            <w:webHidden/>
          </w:rPr>
          <w:fldChar w:fldCharType="end"/>
        </w:r>
      </w:hyperlink>
    </w:p>
    <w:p w14:paraId="0FA29AE0" w14:textId="049833E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69" w:history="1">
        <w:r w:rsidR="00DE4E70" w:rsidRPr="00AE278F">
          <w:rPr>
            <w:rStyle w:val="Hipercze"/>
            <w:noProof/>
          </w:rPr>
          <w:t>Tabela 39. Efekt działań zrealizowanych pomiędzy opracowaniem SMH, a opracowaniem POH – liczba osób narażonych na znaczne zaburzenia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_Toc163822369 \h </w:instrText>
        </w:r>
        <w:r w:rsidR="00DE4E70">
          <w:rPr>
            <w:noProof/>
            <w:webHidden/>
          </w:rPr>
        </w:r>
        <w:r w:rsidR="00DE4E70">
          <w:rPr>
            <w:noProof/>
            <w:webHidden/>
          </w:rPr>
          <w:fldChar w:fldCharType="separate"/>
        </w:r>
        <w:r w:rsidR="00DE4E70">
          <w:rPr>
            <w:noProof/>
            <w:webHidden/>
          </w:rPr>
          <w:t>117</w:t>
        </w:r>
        <w:r w:rsidR="00DE4E70">
          <w:rPr>
            <w:noProof/>
            <w:webHidden/>
          </w:rPr>
          <w:fldChar w:fldCharType="end"/>
        </w:r>
      </w:hyperlink>
    </w:p>
    <w:p w14:paraId="6C1C4576" w14:textId="4DADCCB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0" w:history="1">
        <w:r w:rsidR="00DE4E70" w:rsidRPr="00AE278F">
          <w:rPr>
            <w:rStyle w:val="Hipercze"/>
            <w:noProof/>
          </w:rPr>
          <w:t>Tabela 40. Efekt działań zrealizowanych pomiędzy opracowaniem SMH, a opracowaniem POH – liczba osób dotkniętych chorobą niedokrwienną serca (wskaźnik N</w:t>
        </w:r>
        <w:r w:rsidR="00DE4E70" w:rsidRPr="00AE278F">
          <w:rPr>
            <w:rStyle w:val="Hipercze"/>
            <w:noProof/>
            <w:vertAlign w:val="subscript"/>
          </w:rPr>
          <w:t>IHD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_Toc163822370 \h </w:instrText>
        </w:r>
        <w:r w:rsidR="00DE4E70">
          <w:rPr>
            <w:noProof/>
            <w:webHidden/>
          </w:rPr>
        </w:r>
        <w:r w:rsidR="00DE4E70">
          <w:rPr>
            <w:noProof/>
            <w:webHidden/>
          </w:rPr>
          <w:fldChar w:fldCharType="separate"/>
        </w:r>
        <w:r w:rsidR="00DE4E70">
          <w:rPr>
            <w:noProof/>
            <w:webHidden/>
          </w:rPr>
          <w:t>117</w:t>
        </w:r>
        <w:r w:rsidR="00DE4E70">
          <w:rPr>
            <w:noProof/>
            <w:webHidden/>
          </w:rPr>
          <w:fldChar w:fldCharType="end"/>
        </w:r>
      </w:hyperlink>
    </w:p>
    <w:p w14:paraId="13A1A1A7" w14:textId="1E56C15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1" w:history="1">
        <w:r w:rsidR="00DE4E70" w:rsidRPr="00AE278F">
          <w:rPr>
            <w:rStyle w:val="Hipercze"/>
            <w:noProof/>
          </w:rPr>
          <w:t>Tabela 41. Zestawienie działań proponowanych do realizacji w ramach strategii długofalowej [źródło: opracowanie własne]</w:t>
        </w:r>
        <w:r w:rsidR="00DE4E70">
          <w:rPr>
            <w:noProof/>
            <w:webHidden/>
          </w:rPr>
          <w:tab/>
        </w:r>
        <w:r w:rsidR="00DE4E70">
          <w:rPr>
            <w:noProof/>
            <w:webHidden/>
          </w:rPr>
          <w:fldChar w:fldCharType="begin"/>
        </w:r>
        <w:r w:rsidR="00DE4E70">
          <w:rPr>
            <w:noProof/>
            <w:webHidden/>
          </w:rPr>
          <w:instrText xml:space="preserve"> PAGEREF _Toc163822371 \h </w:instrText>
        </w:r>
        <w:r w:rsidR="00DE4E70">
          <w:rPr>
            <w:noProof/>
            <w:webHidden/>
          </w:rPr>
        </w:r>
        <w:r w:rsidR="00DE4E70">
          <w:rPr>
            <w:noProof/>
            <w:webHidden/>
          </w:rPr>
          <w:fldChar w:fldCharType="separate"/>
        </w:r>
        <w:r w:rsidR="00DE4E70">
          <w:rPr>
            <w:noProof/>
            <w:webHidden/>
          </w:rPr>
          <w:t>118</w:t>
        </w:r>
        <w:r w:rsidR="00DE4E70">
          <w:rPr>
            <w:noProof/>
            <w:webHidden/>
          </w:rPr>
          <w:fldChar w:fldCharType="end"/>
        </w:r>
      </w:hyperlink>
    </w:p>
    <w:p w14:paraId="3AC338CB" w14:textId="307D042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2" w:history="1">
        <w:r w:rsidR="00DE4E70" w:rsidRPr="00AE278F">
          <w:rPr>
            <w:rStyle w:val="Hipercze"/>
            <w:noProof/>
          </w:rPr>
          <w:t>Tabela 42. Harmonogram realizacji działań planowanych do podjęcia w ciągu 5 lat od roku uchwalenia POH [źródło: opracowanie własne]</w:t>
        </w:r>
        <w:r w:rsidR="00DE4E70">
          <w:rPr>
            <w:noProof/>
            <w:webHidden/>
          </w:rPr>
          <w:tab/>
        </w:r>
        <w:r w:rsidR="00DE4E70">
          <w:rPr>
            <w:noProof/>
            <w:webHidden/>
          </w:rPr>
          <w:fldChar w:fldCharType="begin"/>
        </w:r>
        <w:r w:rsidR="00DE4E70">
          <w:rPr>
            <w:noProof/>
            <w:webHidden/>
          </w:rPr>
          <w:instrText xml:space="preserve"> PAGEREF _Toc163822372 \h </w:instrText>
        </w:r>
        <w:r w:rsidR="00DE4E70">
          <w:rPr>
            <w:noProof/>
            <w:webHidden/>
          </w:rPr>
        </w:r>
        <w:r w:rsidR="00DE4E70">
          <w:rPr>
            <w:noProof/>
            <w:webHidden/>
          </w:rPr>
          <w:fldChar w:fldCharType="separate"/>
        </w:r>
        <w:r w:rsidR="00DE4E70">
          <w:rPr>
            <w:noProof/>
            <w:webHidden/>
          </w:rPr>
          <w:t>120</w:t>
        </w:r>
        <w:r w:rsidR="00DE4E70">
          <w:rPr>
            <w:noProof/>
            <w:webHidden/>
          </w:rPr>
          <w:fldChar w:fldCharType="end"/>
        </w:r>
      </w:hyperlink>
    </w:p>
    <w:p w14:paraId="6E669544" w14:textId="53DC24D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3" w:history="1">
        <w:r w:rsidR="00DE4E70" w:rsidRPr="00AE278F">
          <w:rPr>
            <w:rStyle w:val="Hipercze"/>
            <w:noProof/>
          </w:rPr>
          <w:t>Tabela 43. Harmonogram realizacji działań długofalowych [źródło: opracowanie własne]</w:t>
        </w:r>
        <w:r w:rsidR="00DE4E70">
          <w:rPr>
            <w:noProof/>
            <w:webHidden/>
          </w:rPr>
          <w:tab/>
        </w:r>
        <w:r w:rsidR="00DE4E70">
          <w:rPr>
            <w:noProof/>
            <w:webHidden/>
          </w:rPr>
          <w:fldChar w:fldCharType="begin"/>
        </w:r>
        <w:r w:rsidR="00DE4E70">
          <w:rPr>
            <w:noProof/>
            <w:webHidden/>
          </w:rPr>
          <w:instrText xml:space="preserve"> PAGEREF _Toc163822373 \h </w:instrText>
        </w:r>
        <w:r w:rsidR="00DE4E70">
          <w:rPr>
            <w:noProof/>
            <w:webHidden/>
          </w:rPr>
        </w:r>
        <w:r w:rsidR="00DE4E70">
          <w:rPr>
            <w:noProof/>
            <w:webHidden/>
          </w:rPr>
          <w:fldChar w:fldCharType="separate"/>
        </w:r>
        <w:r w:rsidR="00DE4E70">
          <w:rPr>
            <w:noProof/>
            <w:webHidden/>
          </w:rPr>
          <w:t>120</w:t>
        </w:r>
        <w:r w:rsidR="00DE4E70">
          <w:rPr>
            <w:noProof/>
            <w:webHidden/>
          </w:rPr>
          <w:fldChar w:fldCharType="end"/>
        </w:r>
      </w:hyperlink>
    </w:p>
    <w:p w14:paraId="70794384" w14:textId="3AC8C74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4" w:history="1">
        <w:r w:rsidR="00DE4E70" w:rsidRPr="00AE278F">
          <w:rPr>
            <w:rStyle w:val="Hipercze"/>
            <w:noProof/>
          </w:rPr>
          <w:t>Tabela 44. Zestawienie kosztów realizacji działań [źródło: opracowanie własne]</w:t>
        </w:r>
        <w:r w:rsidR="00DE4E70">
          <w:rPr>
            <w:noProof/>
            <w:webHidden/>
          </w:rPr>
          <w:tab/>
        </w:r>
        <w:r w:rsidR="00DE4E70">
          <w:rPr>
            <w:noProof/>
            <w:webHidden/>
          </w:rPr>
          <w:fldChar w:fldCharType="begin"/>
        </w:r>
        <w:r w:rsidR="00DE4E70">
          <w:rPr>
            <w:noProof/>
            <w:webHidden/>
          </w:rPr>
          <w:instrText xml:space="preserve"> PAGEREF _Toc163822374 \h </w:instrText>
        </w:r>
        <w:r w:rsidR="00DE4E70">
          <w:rPr>
            <w:noProof/>
            <w:webHidden/>
          </w:rPr>
        </w:r>
        <w:r w:rsidR="00DE4E70">
          <w:rPr>
            <w:noProof/>
            <w:webHidden/>
          </w:rPr>
          <w:fldChar w:fldCharType="separate"/>
        </w:r>
        <w:r w:rsidR="00DE4E70">
          <w:rPr>
            <w:noProof/>
            <w:webHidden/>
          </w:rPr>
          <w:t>121</w:t>
        </w:r>
        <w:r w:rsidR="00DE4E70">
          <w:rPr>
            <w:noProof/>
            <w:webHidden/>
          </w:rPr>
          <w:fldChar w:fldCharType="end"/>
        </w:r>
      </w:hyperlink>
    </w:p>
    <w:p w14:paraId="77201BDB" w14:textId="3EDDADB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5" w:history="1">
        <w:r w:rsidR="00DE4E70" w:rsidRPr="00AE278F">
          <w:rPr>
            <w:rStyle w:val="Hipercze"/>
            <w:noProof/>
          </w:rPr>
          <w:t xml:space="preserve">Tabela 45. Dane statystyczne dotyczące obszaru objętego zakresem SMH </w:t>
        </w:r>
        <w:r w:rsidR="00DE4E70" w:rsidRPr="00AE278F">
          <w:rPr>
            <w:rStyle w:val="Hipercze"/>
            <w:noProof/>
            <w:lang w:eastAsia="en-US"/>
          </w:rPr>
          <w:t xml:space="preserve">Szczecin </w:t>
        </w:r>
        <w:r w:rsidR="00DE4E70" w:rsidRPr="00AE278F">
          <w:rPr>
            <w:rStyle w:val="Hipercze"/>
            <w:noProof/>
          </w:rPr>
          <w:t xml:space="preserve">2022 oraz POH [źródło danych: SMH </w:t>
        </w:r>
        <w:r w:rsidR="00DE4E70" w:rsidRPr="00AE278F">
          <w:rPr>
            <w:rStyle w:val="Hipercze"/>
            <w:noProof/>
            <w:lang w:eastAsia="en-US"/>
          </w:rPr>
          <w:t xml:space="preserve">Szczecin </w:t>
        </w:r>
        <w:r w:rsidR="00DE4E70" w:rsidRPr="00AE278F">
          <w:rPr>
            <w:rStyle w:val="Hipercze"/>
            <w:noProof/>
          </w:rPr>
          <w:t>2022]</w:t>
        </w:r>
        <w:r w:rsidR="00DE4E70">
          <w:rPr>
            <w:noProof/>
            <w:webHidden/>
          </w:rPr>
          <w:tab/>
        </w:r>
        <w:r w:rsidR="00DE4E70">
          <w:rPr>
            <w:noProof/>
            <w:webHidden/>
          </w:rPr>
          <w:fldChar w:fldCharType="begin"/>
        </w:r>
        <w:r w:rsidR="00DE4E70">
          <w:rPr>
            <w:noProof/>
            <w:webHidden/>
          </w:rPr>
          <w:instrText xml:space="preserve"> PAGEREF _Toc163822375 \h </w:instrText>
        </w:r>
        <w:r w:rsidR="00DE4E70">
          <w:rPr>
            <w:noProof/>
            <w:webHidden/>
          </w:rPr>
        </w:r>
        <w:r w:rsidR="00DE4E70">
          <w:rPr>
            <w:noProof/>
            <w:webHidden/>
          </w:rPr>
          <w:fldChar w:fldCharType="separate"/>
        </w:r>
        <w:r w:rsidR="00DE4E70">
          <w:rPr>
            <w:noProof/>
            <w:webHidden/>
          </w:rPr>
          <w:t>125</w:t>
        </w:r>
        <w:r w:rsidR="00DE4E70">
          <w:rPr>
            <w:noProof/>
            <w:webHidden/>
          </w:rPr>
          <w:fldChar w:fldCharType="end"/>
        </w:r>
      </w:hyperlink>
    </w:p>
    <w:p w14:paraId="25D998F8" w14:textId="01F026E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6" w:history="1">
        <w:r w:rsidR="00DE4E70" w:rsidRPr="00AE278F">
          <w:rPr>
            <w:rStyle w:val="Hipercze"/>
            <w:noProof/>
          </w:rPr>
          <w:t xml:space="preserve">Tabela </w:t>
        </w:r>
        <w:r w:rsidR="00DE4E70" w:rsidRPr="00AE278F">
          <w:rPr>
            <w:rStyle w:val="Hipercze"/>
            <w:noProof/>
            <w:lang w:eastAsia="en-US"/>
          </w:rPr>
          <w:t>46</w:t>
        </w:r>
        <w:r w:rsidR="00DE4E70" w:rsidRPr="00AE278F">
          <w:rPr>
            <w:rStyle w:val="Hipercze"/>
            <w:noProof/>
          </w:rPr>
          <w:t>. Długość dróg, na terenie miasta Szczecin, ujętych w SMH Szczecin 2022 oraz w POH [źródło danych: SMH Szczecin 2022]</w:t>
        </w:r>
        <w:r w:rsidR="00DE4E70">
          <w:rPr>
            <w:noProof/>
            <w:webHidden/>
          </w:rPr>
          <w:tab/>
        </w:r>
        <w:r w:rsidR="00DE4E70">
          <w:rPr>
            <w:noProof/>
            <w:webHidden/>
          </w:rPr>
          <w:fldChar w:fldCharType="begin"/>
        </w:r>
        <w:r w:rsidR="00DE4E70">
          <w:rPr>
            <w:noProof/>
            <w:webHidden/>
          </w:rPr>
          <w:instrText xml:space="preserve"> PAGEREF _Toc163822376 \h </w:instrText>
        </w:r>
        <w:r w:rsidR="00DE4E70">
          <w:rPr>
            <w:noProof/>
            <w:webHidden/>
          </w:rPr>
        </w:r>
        <w:r w:rsidR="00DE4E70">
          <w:rPr>
            <w:noProof/>
            <w:webHidden/>
          </w:rPr>
          <w:fldChar w:fldCharType="separate"/>
        </w:r>
        <w:r w:rsidR="00DE4E70">
          <w:rPr>
            <w:noProof/>
            <w:webHidden/>
          </w:rPr>
          <w:t>127</w:t>
        </w:r>
        <w:r w:rsidR="00DE4E70">
          <w:rPr>
            <w:noProof/>
            <w:webHidden/>
          </w:rPr>
          <w:fldChar w:fldCharType="end"/>
        </w:r>
      </w:hyperlink>
    </w:p>
    <w:p w14:paraId="27CE380A" w14:textId="5B2B1A0A"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7" w:history="1">
        <w:r w:rsidR="00DE4E70" w:rsidRPr="00AE278F">
          <w:rPr>
            <w:rStyle w:val="Hipercze"/>
            <w:noProof/>
          </w:rPr>
          <w:t xml:space="preserve">Tabela </w:t>
        </w:r>
        <w:r w:rsidR="00DE4E70" w:rsidRPr="00AE278F">
          <w:rPr>
            <w:rStyle w:val="Hipercze"/>
            <w:noProof/>
            <w:lang w:eastAsia="en-US"/>
          </w:rPr>
          <w:t>47</w:t>
        </w:r>
        <w:r w:rsidR="00DE4E70" w:rsidRPr="00AE278F">
          <w:rPr>
            <w:rStyle w:val="Hipercze"/>
            <w:noProof/>
          </w:rPr>
          <w:t>. Długość linii kolejowych, na ternie miasta Szczecin, ujętych w SMH Szczecin 2022 oraz w POH [źródło: opracowanie własne]</w:t>
        </w:r>
        <w:r w:rsidR="00DE4E70">
          <w:rPr>
            <w:noProof/>
            <w:webHidden/>
          </w:rPr>
          <w:tab/>
        </w:r>
        <w:r w:rsidR="00DE4E70">
          <w:rPr>
            <w:noProof/>
            <w:webHidden/>
          </w:rPr>
          <w:fldChar w:fldCharType="begin"/>
        </w:r>
        <w:r w:rsidR="00DE4E70">
          <w:rPr>
            <w:noProof/>
            <w:webHidden/>
          </w:rPr>
          <w:instrText xml:space="preserve"> PAGEREF _Toc163822377 \h </w:instrText>
        </w:r>
        <w:r w:rsidR="00DE4E70">
          <w:rPr>
            <w:noProof/>
            <w:webHidden/>
          </w:rPr>
        </w:r>
        <w:r w:rsidR="00DE4E70">
          <w:rPr>
            <w:noProof/>
            <w:webHidden/>
          </w:rPr>
          <w:fldChar w:fldCharType="separate"/>
        </w:r>
        <w:r w:rsidR="00DE4E70">
          <w:rPr>
            <w:noProof/>
            <w:webHidden/>
          </w:rPr>
          <w:t>129</w:t>
        </w:r>
        <w:r w:rsidR="00DE4E70">
          <w:rPr>
            <w:noProof/>
            <w:webHidden/>
          </w:rPr>
          <w:fldChar w:fldCharType="end"/>
        </w:r>
      </w:hyperlink>
    </w:p>
    <w:p w14:paraId="2D489839" w14:textId="223963D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8" w:history="1">
        <w:r w:rsidR="00DE4E70" w:rsidRPr="00AE278F">
          <w:rPr>
            <w:rStyle w:val="Hipercze"/>
            <w:noProof/>
          </w:rPr>
          <w:t xml:space="preserve">Tabela </w:t>
        </w:r>
        <w:r w:rsidR="00DE4E70" w:rsidRPr="00AE278F">
          <w:rPr>
            <w:rStyle w:val="Hipercze"/>
            <w:noProof/>
            <w:lang w:eastAsia="en-US"/>
          </w:rPr>
          <w:t>48</w:t>
        </w:r>
        <w:r w:rsidR="00DE4E70" w:rsidRPr="00AE278F">
          <w:rPr>
            <w:rStyle w:val="Hipercze"/>
            <w:noProof/>
          </w:rPr>
          <w:t>. Zestawienie powierzchni przekroczeń dopuszczalnych poziomów hałasu ujętych w SMH Szczecin 2022 [źródło danych: SMH Szczecin 2022]</w:t>
        </w:r>
        <w:r w:rsidR="00DE4E70">
          <w:rPr>
            <w:noProof/>
            <w:webHidden/>
          </w:rPr>
          <w:tab/>
        </w:r>
        <w:r w:rsidR="00DE4E70">
          <w:rPr>
            <w:noProof/>
            <w:webHidden/>
          </w:rPr>
          <w:fldChar w:fldCharType="begin"/>
        </w:r>
        <w:r w:rsidR="00DE4E70">
          <w:rPr>
            <w:noProof/>
            <w:webHidden/>
          </w:rPr>
          <w:instrText xml:space="preserve"> PAGEREF _Toc163822378 \h </w:instrText>
        </w:r>
        <w:r w:rsidR="00DE4E70">
          <w:rPr>
            <w:noProof/>
            <w:webHidden/>
          </w:rPr>
        </w:r>
        <w:r w:rsidR="00DE4E70">
          <w:rPr>
            <w:noProof/>
            <w:webHidden/>
          </w:rPr>
          <w:fldChar w:fldCharType="separate"/>
        </w:r>
        <w:r w:rsidR="00DE4E70">
          <w:rPr>
            <w:noProof/>
            <w:webHidden/>
          </w:rPr>
          <w:t>136</w:t>
        </w:r>
        <w:r w:rsidR="00DE4E70">
          <w:rPr>
            <w:noProof/>
            <w:webHidden/>
          </w:rPr>
          <w:fldChar w:fldCharType="end"/>
        </w:r>
      </w:hyperlink>
    </w:p>
    <w:p w14:paraId="55048C36" w14:textId="30C70F4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79" w:history="1">
        <w:r w:rsidR="00DE4E70" w:rsidRPr="00AE278F">
          <w:rPr>
            <w:rStyle w:val="Hipercze"/>
            <w:noProof/>
          </w:rPr>
          <w:t xml:space="preserve">Tabela </w:t>
        </w:r>
        <w:r w:rsidR="00DE4E70" w:rsidRPr="00AE278F">
          <w:rPr>
            <w:rStyle w:val="Hipercze"/>
            <w:noProof/>
            <w:lang w:eastAsia="en-US"/>
          </w:rPr>
          <w:t>49</w:t>
        </w:r>
        <w:r w:rsidR="00DE4E70" w:rsidRPr="00AE278F">
          <w:rPr>
            <w:rStyle w:val="Hipercze"/>
            <w:noProof/>
          </w:rPr>
          <w:t>. Liczba mieszkańców narażonych na przekroczenia dopuszczalnych poziomów hałasu w Szczecinie [źródło danych: SMH Szczecin 2022]</w:t>
        </w:r>
        <w:r w:rsidR="00DE4E70">
          <w:rPr>
            <w:noProof/>
            <w:webHidden/>
          </w:rPr>
          <w:tab/>
        </w:r>
        <w:r w:rsidR="00DE4E70">
          <w:rPr>
            <w:noProof/>
            <w:webHidden/>
          </w:rPr>
          <w:fldChar w:fldCharType="begin"/>
        </w:r>
        <w:r w:rsidR="00DE4E70">
          <w:rPr>
            <w:noProof/>
            <w:webHidden/>
          </w:rPr>
          <w:instrText xml:space="preserve"> PAGEREF _Toc163822379 \h </w:instrText>
        </w:r>
        <w:r w:rsidR="00DE4E70">
          <w:rPr>
            <w:noProof/>
            <w:webHidden/>
          </w:rPr>
        </w:r>
        <w:r w:rsidR="00DE4E70">
          <w:rPr>
            <w:noProof/>
            <w:webHidden/>
          </w:rPr>
          <w:fldChar w:fldCharType="separate"/>
        </w:r>
        <w:r w:rsidR="00DE4E70">
          <w:rPr>
            <w:noProof/>
            <w:webHidden/>
          </w:rPr>
          <w:t>137</w:t>
        </w:r>
        <w:r w:rsidR="00DE4E70">
          <w:rPr>
            <w:noProof/>
            <w:webHidden/>
          </w:rPr>
          <w:fldChar w:fldCharType="end"/>
        </w:r>
      </w:hyperlink>
    </w:p>
    <w:p w14:paraId="2A83D4BA" w14:textId="34E6ADE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0" w:history="1">
        <w:r w:rsidR="00DE4E70" w:rsidRPr="00AE278F">
          <w:rPr>
            <w:rStyle w:val="Hipercze"/>
            <w:noProof/>
          </w:rPr>
          <w:t>Tabela 50. Całkowita liczba osób dotkniętych szkodliwymi skutkami hałasu, obliczona na podstawie danych z SMH Szczecin 2022 – wskaźniki N</w:t>
        </w:r>
        <w:r w:rsidR="00DE4E70" w:rsidRPr="00AE278F">
          <w:rPr>
            <w:rStyle w:val="Hipercze"/>
            <w:noProof/>
            <w:vertAlign w:val="subscript"/>
          </w:rPr>
          <w:t>HA</w:t>
        </w:r>
        <w:r w:rsidR="00DE4E70" w:rsidRPr="00AE278F">
          <w:rPr>
            <w:rStyle w:val="Hipercze"/>
            <w:noProof/>
          </w:rPr>
          <w:t>, N</w:t>
        </w:r>
        <w:r w:rsidR="00DE4E70" w:rsidRPr="00AE278F">
          <w:rPr>
            <w:rStyle w:val="Hipercze"/>
            <w:noProof/>
            <w:vertAlign w:val="subscript"/>
          </w:rPr>
          <w:t xml:space="preserve">HSD, </w:t>
        </w:r>
        <w:r w:rsidR="00DE4E70" w:rsidRPr="00AE278F">
          <w:rPr>
            <w:rStyle w:val="Hipercze"/>
            <w:noProof/>
          </w:rPr>
          <w:t>N</w:t>
        </w:r>
        <w:r w:rsidR="00DE4E70" w:rsidRPr="00AE278F">
          <w:rPr>
            <w:rStyle w:val="Hipercze"/>
            <w:noProof/>
            <w:vertAlign w:val="subscript"/>
          </w:rPr>
          <w:t xml:space="preserve">IHD </w:t>
        </w:r>
        <w:r w:rsidR="00DE4E70" w:rsidRPr="00AE278F">
          <w:rPr>
            <w:rStyle w:val="Hipercze"/>
            <w:noProof/>
          </w:rPr>
          <w:t>[źródło: opracowanie własne]</w:t>
        </w:r>
        <w:r w:rsidR="00DE4E70">
          <w:rPr>
            <w:noProof/>
            <w:webHidden/>
          </w:rPr>
          <w:tab/>
        </w:r>
        <w:r w:rsidR="00DE4E70">
          <w:rPr>
            <w:noProof/>
            <w:webHidden/>
          </w:rPr>
          <w:fldChar w:fldCharType="begin"/>
        </w:r>
        <w:r w:rsidR="00DE4E70">
          <w:rPr>
            <w:noProof/>
            <w:webHidden/>
          </w:rPr>
          <w:instrText xml:space="preserve"> PAGEREF _Toc163822380 \h </w:instrText>
        </w:r>
        <w:r w:rsidR="00DE4E70">
          <w:rPr>
            <w:noProof/>
            <w:webHidden/>
          </w:rPr>
        </w:r>
        <w:r w:rsidR="00DE4E70">
          <w:rPr>
            <w:noProof/>
            <w:webHidden/>
          </w:rPr>
          <w:fldChar w:fldCharType="separate"/>
        </w:r>
        <w:r w:rsidR="00DE4E70">
          <w:rPr>
            <w:noProof/>
            <w:webHidden/>
          </w:rPr>
          <w:t>138</w:t>
        </w:r>
        <w:r w:rsidR="00DE4E70">
          <w:rPr>
            <w:noProof/>
            <w:webHidden/>
          </w:rPr>
          <w:fldChar w:fldCharType="end"/>
        </w:r>
      </w:hyperlink>
    </w:p>
    <w:p w14:paraId="1E84A6A2" w14:textId="16C694D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1" w:history="1">
        <w:r w:rsidR="00DE4E70" w:rsidRPr="00AE278F">
          <w:rPr>
            <w:rStyle w:val="Hipercze"/>
            <w:noProof/>
          </w:rPr>
          <w:t>Tabela 51. Całkowita liczba osób dotkniętych znaczną uciążliwością hałasu, obliczona na podstawie danych z SMH Szczecin 2022 – wskaźnik N</w:t>
        </w:r>
        <w:r w:rsidR="00DE4E70" w:rsidRPr="00AE278F">
          <w:rPr>
            <w:rStyle w:val="Hipercze"/>
            <w:noProof/>
            <w:vertAlign w:val="subscript"/>
          </w:rPr>
          <w:t>HA</w:t>
        </w:r>
        <w:r w:rsidR="00DE4E70" w:rsidRPr="00AE278F">
          <w:rPr>
            <w:rStyle w:val="Hipercze"/>
            <w:noProof/>
          </w:rPr>
          <w:t xml:space="preserve"> – w podziale na jednostki pomocnicze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_Toc163822381 \h </w:instrText>
        </w:r>
        <w:r w:rsidR="00DE4E70">
          <w:rPr>
            <w:noProof/>
            <w:webHidden/>
          </w:rPr>
        </w:r>
        <w:r w:rsidR="00DE4E70">
          <w:rPr>
            <w:noProof/>
            <w:webHidden/>
          </w:rPr>
          <w:fldChar w:fldCharType="separate"/>
        </w:r>
        <w:r w:rsidR="00DE4E70">
          <w:rPr>
            <w:noProof/>
            <w:webHidden/>
          </w:rPr>
          <w:t>138</w:t>
        </w:r>
        <w:r w:rsidR="00DE4E70">
          <w:rPr>
            <w:noProof/>
            <w:webHidden/>
          </w:rPr>
          <w:fldChar w:fldCharType="end"/>
        </w:r>
      </w:hyperlink>
    </w:p>
    <w:p w14:paraId="61F95E21" w14:textId="3DCDA8C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2" w:history="1">
        <w:r w:rsidR="00DE4E70" w:rsidRPr="00AE278F">
          <w:rPr>
            <w:rStyle w:val="Hipercze"/>
            <w:noProof/>
          </w:rPr>
          <w:t>Tabela 52. Całkowita liczba osób dotkniętych znacznymi zaburzeniami snu, obliczona na podstawie danych z SMH Szczecin 2022 – wskaźnik N</w:t>
        </w:r>
        <w:r w:rsidR="00DE4E70" w:rsidRPr="00AE278F">
          <w:rPr>
            <w:rStyle w:val="Hipercze"/>
            <w:noProof/>
            <w:vertAlign w:val="subscript"/>
          </w:rPr>
          <w:t>HSD</w:t>
        </w:r>
        <w:r w:rsidR="00DE4E70" w:rsidRPr="00AE278F">
          <w:rPr>
            <w:rStyle w:val="Hipercze"/>
            <w:noProof/>
          </w:rPr>
          <w:t xml:space="preserve"> – w podziale na jednostki pomocnicze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_Toc163822382 \h </w:instrText>
        </w:r>
        <w:r w:rsidR="00DE4E70">
          <w:rPr>
            <w:noProof/>
            <w:webHidden/>
          </w:rPr>
        </w:r>
        <w:r w:rsidR="00DE4E70">
          <w:rPr>
            <w:noProof/>
            <w:webHidden/>
          </w:rPr>
          <w:fldChar w:fldCharType="separate"/>
        </w:r>
        <w:r w:rsidR="00DE4E70">
          <w:rPr>
            <w:noProof/>
            <w:webHidden/>
          </w:rPr>
          <w:t>138</w:t>
        </w:r>
        <w:r w:rsidR="00DE4E70">
          <w:rPr>
            <w:noProof/>
            <w:webHidden/>
          </w:rPr>
          <w:fldChar w:fldCharType="end"/>
        </w:r>
      </w:hyperlink>
    </w:p>
    <w:p w14:paraId="369D0A8E" w14:textId="3C83826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3" w:history="1">
        <w:r w:rsidR="00DE4E70" w:rsidRPr="00AE278F">
          <w:rPr>
            <w:rStyle w:val="Hipercze"/>
            <w:noProof/>
          </w:rPr>
          <w:t>Tabela 53. Całkowita liczba osób dotkniętych chorobą niedokrwienną serca, obliczona na podstawie danych z SMH Szczecin 2022 – wskaźnik N</w:t>
        </w:r>
        <w:r w:rsidR="00DE4E70" w:rsidRPr="00AE278F">
          <w:rPr>
            <w:rStyle w:val="Hipercze"/>
            <w:noProof/>
            <w:vertAlign w:val="subscript"/>
          </w:rPr>
          <w:t>IHD</w:t>
        </w:r>
        <w:r w:rsidR="00DE4E70" w:rsidRPr="00AE278F">
          <w:rPr>
            <w:rStyle w:val="Hipercze"/>
            <w:noProof/>
          </w:rPr>
          <w:t xml:space="preserve"> – w podziale na jednostki pomocnicze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_Toc163822383 \h </w:instrText>
        </w:r>
        <w:r w:rsidR="00DE4E70">
          <w:rPr>
            <w:noProof/>
            <w:webHidden/>
          </w:rPr>
        </w:r>
        <w:r w:rsidR="00DE4E70">
          <w:rPr>
            <w:noProof/>
            <w:webHidden/>
          </w:rPr>
          <w:fldChar w:fldCharType="separate"/>
        </w:r>
        <w:r w:rsidR="00DE4E70">
          <w:rPr>
            <w:noProof/>
            <w:webHidden/>
          </w:rPr>
          <w:t>139</w:t>
        </w:r>
        <w:r w:rsidR="00DE4E70">
          <w:rPr>
            <w:noProof/>
            <w:webHidden/>
          </w:rPr>
          <w:fldChar w:fldCharType="end"/>
        </w:r>
      </w:hyperlink>
    </w:p>
    <w:p w14:paraId="41AAB903" w14:textId="416C30B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4" w:history="1">
        <w:r w:rsidR="00DE4E70" w:rsidRPr="00AE278F">
          <w:rPr>
            <w:rStyle w:val="Hipercze"/>
            <w:noProof/>
          </w:rPr>
          <w:t xml:space="preserve">Tabela </w:t>
        </w:r>
        <w:r w:rsidR="00DE4E70" w:rsidRPr="00AE278F">
          <w:rPr>
            <w:rStyle w:val="Hipercze"/>
            <w:noProof/>
            <w:lang w:eastAsia="en-US"/>
          </w:rPr>
          <w:t>54</w:t>
        </w:r>
        <w:r w:rsidR="00DE4E70" w:rsidRPr="00AE278F">
          <w:rPr>
            <w:rStyle w:val="Hipercze"/>
            <w:noProof/>
          </w:rPr>
          <w:t>. Proponowane działania inwestycyjne w zakresie ograniczenia hałasu drogowego oraz szynowego planowane do realizacji w ciągu 5 lat, ujęte w SMH Szczecin 2022 [źródło danych: SMH Szczecin 2022]</w:t>
        </w:r>
        <w:r w:rsidR="00DE4E70">
          <w:rPr>
            <w:noProof/>
            <w:webHidden/>
          </w:rPr>
          <w:tab/>
        </w:r>
        <w:r w:rsidR="00DE4E70">
          <w:rPr>
            <w:noProof/>
            <w:webHidden/>
          </w:rPr>
          <w:fldChar w:fldCharType="begin"/>
        </w:r>
        <w:r w:rsidR="00DE4E70">
          <w:rPr>
            <w:noProof/>
            <w:webHidden/>
          </w:rPr>
          <w:instrText xml:space="preserve"> PAGEREF _Toc163822384 \h </w:instrText>
        </w:r>
        <w:r w:rsidR="00DE4E70">
          <w:rPr>
            <w:noProof/>
            <w:webHidden/>
          </w:rPr>
        </w:r>
        <w:r w:rsidR="00DE4E70">
          <w:rPr>
            <w:noProof/>
            <w:webHidden/>
          </w:rPr>
          <w:fldChar w:fldCharType="separate"/>
        </w:r>
        <w:r w:rsidR="00DE4E70">
          <w:rPr>
            <w:noProof/>
            <w:webHidden/>
          </w:rPr>
          <w:t>144</w:t>
        </w:r>
        <w:r w:rsidR="00DE4E70">
          <w:rPr>
            <w:noProof/>
            <w:webHidden/>
          </w:rPr>
          <w:fldChar w:fldCharType="end"/>
        </w:r>
      </w:hyperlink>
    </w:p>
    <w:p w14:paraId="4D88703F" w14:textId="2B3C5E9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5" w:history="1">
        <w:r w:rsidR="00DE4E70" w:rsidRPr="00AE278F">
          <w:rPr>
            <w:rStyle w:val="Hipercze"/>
            <w:noProof/>
          </w:rPr>
          <w:t>Tabela 55. Wykaz zrealizowanych działań w zakresie ochrony przed hałasem drogowym, wskazanych w poprzednim Programie (POH Szczecin 2020 – 2025) [źródło danych: Raporty z realizacji Programu ochrony środowiska przed hałasem dla miasta Szczecin na lata 2020-2023]</w:t>
        </w:r>
        <w:r w:rsidR="00DE4E70">
          <w:rPr>
            <w:noProof/>
            <w:webHidden/>
          </w:rPr>
          <w:tab/>
        </w:r>
        <w:r w:rsidR="00DE4E70">
          <w:rPr>
            <w:noProof/>
            <w:webHidden/>
          </w:rPr>
          <w:fldChar w:fldCharType="begin"/>
        </w:r>
        <w:r w:rsidR="00DE4E70">
          <w:rPr>
            <w:noProof/>
            <w:webHidden/>
          </w:rPr>
          <w:instrText xml:space="preserve"> PAGEREF _Toc163822385 \h </w:instrText>
        </w:r>
        <w:r w:rsidR="00DE4E70">
          <w:rPr>
            <w:noProof/>
            <w:webHidden/>
          </w:rPr>
        </w:r>
        <w:r w:rsidR="00DE4E70">
          <w:rPr>
            <w:noProof/>
            <w:webHidden/>
          </w:rPr>
          <w:fldChar w:fldCharType="separate"/>
        </w:r>
        <w:r w:rsidR="00DE4E70">
          <w:rPr>
            <w:noProof/>
            <w:webHidden/>
          </w:rPr>
          <w:t>146</w:t>
        </w:r>
        <w:r w:rsidR="00DE4E70">
          <w:rPr>
            <w:noProof/>
            <w:webHidden/>
          </w:rPr>
          <w:fldChar w:fldCharType="end"/>
        </w:r>
      </w:hyperlink>
    </w:p>
    <w:p w14:paraId="0646F7A8" w14:textId="48A7E36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6" w:history="1">
        <w:r w:rsidR="00DE4E70" w:rsidRPr="00AE278F">
          <w:rPr>
            <w:rStyle w:val="Hipercze"/>
            <w:noProof/>
          </w:rPr>
          <w:t xml:space="preserve">Tabela </w:t>
        </w:r>
        <w:r w:rsidR="00DE4E70" w:rsidRPr="00AE278F">
          <w:rPr>
            <w:rStyle w:val="Hipercze"/>
            <w:noProof/>
            <w:lang w:eastAsia="en-US"/>
          </w:rPr>
          <w:t>56</w:t>
        </w:r>
        <w:r w:rsidR="00DE4E70" w:rsidRPr="00AE278F">
          <w:rPr>
            <w:rStyle w:val="Hipercze"/>
            <w:noProof/>
          </w:rPr>
          <w:t>. Wykaz zrealizowanych działań w zakresie ochrony przed hałasem szynowym, wskazanych w poprzednim Programie (POH Szczecin 2020 – 2025) [źródło danych: Raporty z realizacji Programu ochrony środowiska przed hałasem dla miasta Szczecin na lata 2020-2023]</w:t>
        </w:r>
        <w:r w:rsidR="00DE4E70">
          <w:rPr>
            <w:noProof/>
            <w:webHidden/>
          </w:rPr>
          <w:tab/>
        </w:r>
        <w:r w:rsidR="00DE4E70">
          <w:rPr>
            <w:noProof/>
            <w:webHidden/>
          </w:rPr>
          <w:fldChar w:fldCharType="begin"/>
        </w:r>
        <w:r w:rsidR="00DE4E70">
          <w:rPr>
            <w:noProof/>
            <w:webHidden/>
          </w:rPr>
          <w:instrText xml:space="preserve"> PAGEREF _Toc163822386 \h </w:instrText>
        </w:r>
        <w:r w:rsidR="00DE4E70">
          <w:rPr>
            <w:noProof/>
            <w:webHidden/>
          </w:rPr>
        </w:r>
        <w:r w:rsidR="00DE4E70">
          <w:rPr>
            <w:noProof/>
            <w:webHidden/>
          </w:rPr>
          <w:fldChar w:fldCharType="separate"/>
        </w:r>
        <w:r w:rsidR="00DE4E70">
          <w:rPr>
            <w:noProof/>
            <w:webHidden/>
          </w:rPr>
          <w:t>147</w:t>
        </w:r>
        <w:r w:rsidR="00DE4E70">
          <w:rPr>
            <w:noProof/>
            <w:webHidden/>
          </w:rPr>
          <w:fldChar w:fldCharType="end"/>
        </w:r>
      </w:hyperlink>
    </w:p>
    <w:p w14:paraId="6B97A88B" w14:textId="3D33D9F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7" w:history="1">
        <w:r w:rsidR="00DE4E70" w:rsidRPr="00AE278F">
          <w:rPr>
            <w:rStyle w:val="Hipercze"/>
            <w:noProof/>
          </w:rPr>
          <w:t xml:space="preserve">Tabela </w:t>
        </w:r>
        <w:r w:rsidR="00DE4E70" w:rsidRPr="00AE278F">
          <w:rPr>
            <w:rStyle w:val="Hipercze"/>
            <w:noProof/>
            <w:lang w:eastAsia="en-US"/>
          </w:rPr>
          <w:t>57</w:t>
        </w:r>
        <w:r w:rsidR="00DE4E70" w:rsidRPr="00AE278F">
          <w:rPr>
            <w:rStyle w:val="Hipercze"/>
            <w:noProof/>
          </w:rPr>
          <w:t>. Wykaz niezrealizowanych działań w zakresie ochrony przed hałasem drogowym, wskazanych w poprzednim Programie (POH Szczecin 2020 - 2025) [źródło danych: Raporty z realizacji Programu ochrony środowiska przed hałasem dla miasta Szczecin na lata 2020 - 2025]</w:t>
        </w:r>
        <w:r w:rsidR="00DE4E70">
          <w:rPr>
            <w:noProof/>
            <w:webHidden/>
          </w:rPr>
          <w:tab/>
        </w:r>
        <w:r w:rsidR="00DE4E70">
          <w:rPr>
            <w:noProof/>
            <w:webHidden/>
          </w:rPr>
          <w:fldChar w:fldCharType="begin"/>
        </w:r>
        <w:r w:rsidR="00DE4E70">
          <w:rPr>
            <w:noProof/>
            <w:webHidden/>
          </w:rPr>
          <w:instrText xml:space="preserve"> PAGEREF _Toc163822387 \h </w:instrText>
        </w:r>
        <w:r w:rsidR="00DE4E70">
          <w:rPr>
            <w:noProof/>
            <w:webHidden/>
          </w:rPr>
        </w:r>
        <w:r w:rsidR="00DE4E70">
          <w:rPr>
            <w:noProof/>
            <w:webHidden/>
          </w:rPr>
          <w:fldChar w:fldCharType="separate"/>
        </w:r>
        <w:r w:rsidR="00DE4E70">
          <w:rPr>
            <w:noProof/>
            <w:webHidden/>
          </w:rPr>
          <w:t>148</w:t>
        </w:r>
        <w:r w:rsidR="00DE4E70">
          <w:rPr>
            <w:noProof/>
            <w:webHidden/>
          </w:rPr>
          <w:fldChar w:fldCharType="end"/>
        </w:r>
      </w:hyperlink>
    </w:p>
    <w:p w14:paraId="3429C566" w14:textId="47EE425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8" w:history="1">
        <w:r w:rsidR="00DE4E70" w:rsidRPr="00AE278F">
          <w:rPr>
            <w:rStyle w:val="Hipercze"/>
            <w:noProof/>
          </w:rPr>
          <w:t xml:space="preserve">Tabela </w:t>
        </w:r>
        <w:r w:rsidR="00DE4E70" w:rsidRPr="00AE278F">
          <w:rPr>
            <w:rStyle w:val="Hipercze"/>
            <w:noProof/>
            <w:lang w:eastAsia="en-US"/>
          </w:rPr>
          <w:t>58</w:t>
        </w:r>
        <w:r w:rsidR="00DE4E70" w:rsidRPr="00AE278F">
          <w:rPr>
            <w:rStyle w:val="Hipercze"/>
            <w:noProof/>
          </w:rPr>
          <w:t>. Inne planowane inwestycje ograniczające emisję hałasu na terenie miasta Szczecin [źródło danych: Urząd Miasta w Szczecinie]</w:t>
        </w:r>
        <w:r w:rsidR="00DE4E70">
          <w:rPr>
            <w:noProof/>
            <w:webHidden/>
          </w:rPr>
          <w:tab/>
        </w:r>
        <w:r w:rsidR="00DE4E70">
          <w:rPr>
            <w:noProof/>
            <w:webHidden/>
          </w:rPr>
          <w:fldChar w:fldCharType="begin"/>
        </w:r>
        <w:r w:rsidR="00DE4E70">
          <w:rPr>
            <w:noProof/>
            <w:webHidden/>
          </w:rPr>
          <w:instrText xml:space="preserve"> PAGEREF _Toc163822388 \h </w:instrText>
        </w:r>
        <w:r w:rsidR="00DE4E70">
          <w:rPr>
            <w:noProof/>
            <w:webHidden/>
          </w:rPr>
        </w:r>
        <w:r w:rsidR="00DE4E70">
          <w:rPr>
            <w:noProof/>
            <w:webHidden/>
          </w:rPr>
          <w:fldChar w:fldCharType="separate"/>
        </w:r>
        <w:r w:rsidR="00DE4E70">
          <w:rPr>
            <w:noProof/>
            <w:webHidden/>
          </w:rPr>
          <w:t>152</w:t>
        </w:r>
        <w:r w:rsidR="00DE4E70">
          <w:rPr>
            <w:noProof/>
            <w:webHidden/>
          </w:rPr>
          <w:fldChar w:fldCharType="end"/>
        </w:r>
      </w:hyperlink>
    </w:p>
    <w:p w14:paraId="418698EB" w14:textId="76F882A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89" w:history="1">
        <w:r w:rsidR="00DE4E70" w:rsidRPr="00AE278F">
          <w:rPr>
            <w:rStyle w:val="Hipercze"/>
            <w:noProof/>
          </w:rPr>
          <w:t>Tabela 59. Działania planowane do podjęcia w ciągu 5 lat od roku uchwalenia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_Toc163822389 \h </w:instrText>
        </w:r>
        <w:r w:rsidR="00DE4E70">
          <w:rPr>
            <w:noProof/>
            <w:webHidden/>
          </w:rPr>
        </w:r>
        <w:r w:rsidR="00DE4E70">
          <w:rPr>
            <w:noProof/>
            <w:webHidden/>
          </w:rPr>
          <w:fldChar w:fldCharType="separate"/>
        </w:r>
        <w:r w:rsidR="00DE4E70">
          <w:rPr>
            <w:noProof/>
            <w:webHidden/>
          </w:rPr>
          <w:t>157</w:t>
        </w:r>
        <w:r w:rsidR="00DE4E70">
          <w:rPr>
            <w:noProof/>
            <w:webHidden/>
          </w:rPr>
          <w:fldChar w:fldCharType="end"/>
        </w:r>
      </w:hyperlink>
    </w:p>
    <w:p w14:paraId="63A5586B" w14:textId="0E5E3DE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0" w:history="1">
        <w:r w:rsidR="00DE4E70" w:rsidRPr="00AE278F">
          <w:rPr>
            <w:rStyle w:val="Hipercze"/>
            <w:noProof/>
          </w:rPr>
          <w:t>Tabela 60. Działania planowane do podjęcia w ciągu 5 lat od roku uchwalenia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_Toc163822390 \h </w:instrText>
        </w:r>
        <w:r w:rsidR="00DE4E70">
          <w:rPr>
            <w:noProof/>
            <w:webHidden/>
          </w:rPr>
        </w:r>
        <w:r w:rsidR="00DE4E70">
          <w:rPr>
            <w:noProof/>
            <w:webHidden/>
          </w:rPr>
          <w:fldChar w:fldCharType="separate"/>
        </w:r>
        <w:r w:rsidR="00DE4E70">
          <w:rPr>
            <w:noProof/>
            <w:webHidden/>
          </w:rPr>
          <w:t>159</w:t>
        </w:r>
        <w:r w:rsidR="00DE4E70">
          <w:rPr>
            <w:noProof/>
            <w:webHidden/>
          </w:rPr>
          <w:fldChar w:fldCharType="end"/>
        </w:r>
      </w:hyperlink>
    </w:p>
    <w:p w14:paraId="593DF409" w14:textId="15CAD59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1" w:history="1">
        <w:r w:rsidR="00DE4E70" w:rsidRPr="00AE278F">
          <w:rPr>
            <w:rStyle w:val="Hipercze"/>
            <w:noProof/>
          </w:rPr>
          <w:t xml:space="preserve">Tabela </w:t>
        </w:r>
        <w:r w:rsidR="00DE4E70" w:rsidRPr="00AE278F">
          <w:rPr>
            <w:rStyle w:val="Hipercze"/>
            <w:noProof/>
            <w:lang w:eastAsia="en-US"/>
          </w:rPr>
          <w:t>61</w:t>
        </w:r>
        <w:r w:rsidR="00DE4E70" w:rsidRPr="00AE278F">
          <w:rPr>
            <w:rStyle w:val="Hipercze"/>
            <w:noProof/>
          </w:rPr>
          <w:t>. Zakładane efekty planowanych działań w otoczeniu dróg głównych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_Toc163822391 \h </w:instrText>
        </w:r>
        <w:r w:rsidR="00DE4E70">
          <w:rPr>
            <w:noProof/>
            <w:webHidden/>
          </w:rPr>
        </w:r>
        <w:r w:rsidR="00DE4E70">
          <w:rPr>
            <w:noProof/>
            <w:webHidden/>
          </w:rPr>
          <w:fldChar w:fldCharType="separate"/>
        </w:r>
        <w:r w:rsidR="00DE4E70">
          <w:rPr>
            <w:noProof/>
            <w:webHidden/>
          </w:rPr>
          <w:t>161</w:t>
        </w:r>
        <w:r w:rsidR="00DE4E70">
          <w:rPr>
            <w:noProof/>
            <w:webHidden/>
          </w:rPr>
          <w:fldChar w:fldCharType="end"/>
        </w:r>
      </w:hyperlink>
    </w:p>
    <w:p w14:paraId="38C7DE14" w14:textId="481A20C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2" w:history="1">
        <w:r w:rsidR="00DE4E70" w:rsidRPr="00AE278F">
          <w:rPr>
            <w:rStyle w:val="Hipercze"/>
            <w:noProof/>
          </w:rPr>
          <w:t xml:space="preserve">Tabela </w:t>
        </w:r>
        <w:r w:rsidR="00DE4E70" w:rsidRPr="00AE278F">
          <w:rPr>
            <w:rStyle w:val="Hipercze"/>
            <w:noProof/>
            <w:lang w:eastAsia="en-US"/>
          </w:rPr>
          <w:t>62</w:t>
        </w:r>
        <w:r w:rsidR="00DE4E70" w:rsidRPr="00AE278F">
          <w:rPr>
            <w:rStyle w:val="Hipercze"/>
            <w:noProof/>
          </w:rPr>
          <w:t>. Zakładane efekty planowanych działań, w otoczeniu dróg głównych – liczba osób dotkniętych znacznymi zaburzeniami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_Toc163822392 \h </w:instrText>
        </w:r>
        <w:r w:rsidR="00DE4E70">
          <w:rPr>
            <w:noProof/>
            <w:webHidden/>
          </w:rPr>
        </w:r>
        <w:r w:rsidR="00DE4E70">
          <w:rPr>
            <w:noProof/>
            <w:webHidden/>
          </w:rPr>
          <w:fldChar w:fldCharType="separate"/>
        </w:r>
        <w:r w:rsidR="00DE4E70">
          <w:rPr>
            <w:noProof/>
            <w:webHidden/>
          </w:rPr>
          <w:t>161</w:t>
        </w:r>
        <w:r w:rsidR="00DE4E70">
          <w:rPr>
            <w:noProof/>
            <w:webHidden/>
          </w:rPr>
          <w:fldChar w:fldCharType="end"/>
        </w:r>
      </w:hyperlink>
    </w:p>
    <w:p w14:paraId="669F72D0" w14:textId="64ADB3E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3" w:history="1">
        <w:r w:rsidR="00DE4E70" w:rsidRPr="00AE278F">
          <w:rPr>
            <w:rStyle w:val="Hipercze"/>
            <w:noProof/>
          </w:rPr>
          <w:t xml:space="preserve">Tabela </w:t>
        </w:r>
        <w:r w:rsidR="00DE4E70" w:rsidRPr="00AE278F">
          <w:rPr>
            <w:rStyle w:val="Hipercze"/>
            <w:noProof/>
            <w:lang w:eastAsia="en-US"/>
          </w:rPr>
          <w:t>63</w:t>
        </w:r>
        <w:r w:rsidR="00DE4E70" w:rsidRPr="00AE278F">
          <w:rPr>
            <w:rStyle w:val="Hipercze"/>
            <w:noProof/>
          </w:rPr>
          <w:t>. Zakładane efekty planowanych działań, w otoczeniu dróg innych niż drogi główne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_Toc163822393 \h </w:instrText>
        </w:r>
        <w:r w:rsidR="00DE4E70">
          <w:rPr>
            <w:noProof/>
            <w:webHidden/>
          </w:rPr>
        </w:r>
        <w:r w:rsidR="00DE4E70">
          <w:rPr>
            <w:noProof/>
            <w:webHidden/>
          </w:rPr>
          <w:fldChar w:fldCharType="separate"/>
        </w:r>
        <w:r w:rsidR="00DE4E70">
          <w:rPr>
            <w:noProof/>
            <w:webHidden/>
          </w:rPr>
          <w:t>161</w:t>
        </w:r>
        <w:r w:rsidR="00DE4E70">
          <w:rPr>
            <w:noProof/>
            <w:webHidden/>
          </w:rPr>
          <w:fldChar w:fldCharType="end"/>
        </w:r>
      </w:hyperlink>
    </w:p>
    <w:p w14:paraId="0E0495B1" w14:textId="4764125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4" w:history="1">
        <w:r w:rsidR="00DE4E70" w:rsidRPr="00AE278F">
          <w:rPr>
            <w:rStyle w:val="Hipercze"/>
            <w:noProof/>
          </w:rPr>
          <w:t xml:space="preserve">Tabela </w:t>
        </w:r>
        <w:r w:rsidR="00DE4E70" w:rsidRPr="00AE278F">
          <w:rPr>
            <w:rStyle w:val="Hipercze"/>
            <w:noProof/>
            <w:lang w:eastAsia="en-US"/>
          </w:rPr>
          <w:t>64</w:t>
        </w:r>
        <w:r w:rsidR="00DE4E70" w:rsidRPr="00AE278F">
          <w:rPr>
            <w:rStyle w:val="Hipercze"/>
            <w:noProof/>
          </w:rPr>
          <w:t>. Zakładane efekty planowanych działań, w otoczeniu dróg innych niż drogi główne – liczba osób dotkniętych znacznymi zaburzeniami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_Toc163822394 \h </w:instrText>
        </w:r>
        <w:r w:rsidR="00DE4E70">
          <w:rPr>
            <w:noProof/>
            <w:webHidden/>
          </w:rPr>
        </w:r>
        <w:r w:rsidR="00DE4E70">
          <w:rPr>
            <w:noProof/>
            <w:webHidden/>
          </w:rPr>
          <w:fldChar w:fldCharType="separate"/>
        </w:r>
        <w:r w:rsidR="00DE4E70">
          <w:rPr>
            <w:noProof/>
            <w:webHidden/>
          </w:rPr>
          <w:t>161</w:t>
        </w:r>
        <w:r w:rsidR="00DE4E70">
          <w:rPr>
            <w:noProof/>
            <w:webHidden/>
          </w:rPr>
          <w:fldChar w:fldCharType="end"/>
        </w:r>
      </w:hyperlink>
    </w:p>
    <w:p w14:paraId="60EF7201" w14:textId="5249235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5" w:history="1">
        <w:r w:rsidR="00DE4E70" w:rsidRPr="00AE278F">
          <w:rPr>
            <w:rStyle w:val="Hipercze"/>
            <w:noProof/>
          </w:rPr>
          <w:t xml:space="preserve">Tabela </w:t>
        </w:r>
        <w:r w:rsidR="00DE4E70" w:rsidRPr="00AE278F">
          <w:rPr>
            <w:rStyle w:val="Hipercze"/>
            <w:noProof/>
            <w:lang w:eastAsia="en-US"/>
          </w:rPr>
          <w:t>65</w:t>
        </w:r>
        <w:r w:rsidR="00DE4E70" w:rsidRPr="00AE278F">
          <w:rPr>
            <w:rStyle w:val="Hipercze"/>
            <w:noProof/>
          </w:rPr>
          <w:t>. Zakładane efekty planowanych działań w otoczeniu całej analizowanej sieci drogowej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_Toc163822395 \h </w:instrText>
        </w:r>
        <w:r w:rsidR="00DE4E70">
          <w:rPr>
            <w:noProof/>
            <w:webHidden/>
          </w:rPr>
        </w:r>
        <w:r w:rsidR="00DE4E70">
          <w:rPr>
            <w:noProof/>
            <w:webHidden/>
          </w:rPr>
          <w:fldChar w:fldCharType="separate"/>
        </w:r>
        <w:r w:rsidR="00DE4E70">
          <w:rPr>
            <w:noProof/>
            <w:webHidden/>
          </w:rPr>
          <w:t>162</w:t>
        </w:r>
        <w:r w:rsidR="00DE4E70">
          <w:rPr>
            <w:noProof/>
            <w:webHidden/>
          </w:rPr>
          <w:fldChar w:fldCharType="end"/>
        </w:r>
      </w:hyperlink>
    </w:p>
    <w:p w14:paraId="5CF56DDF" w14:textId="560FEB5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6" w:history="1">
        <w:r w:rsidR="00DE4E70" w:rsidRPr="00AE278F">
          <w:rPr>
            <w:rStyle w:val="Hipercze"/>
            <w:noProof/>
          </w:rPr>
          <w:t xml:space="preserve">Tabela </w:t>
        </w:r>
        <w:r w:rsidR="00DE4E70" w:rsidRPr="00AE278F">
          <w:rPr>
            <w:rStyle w:val="Hipercze"/>
            <w:noProof/>
            <w:lang w:eastAsia="en-US"/>
          </w:rPr>
          <w:t>66</w:t>
        </w:r>
        <w:r w:rsidR="00DE4E70" w:rsidRPr="00AE278F">
          <w:rPr>
            <w:rStyle w:val="Hipercze"/>
            <w:noProof/>
          </w:rPr>
          <w:t>. Zakładane efekty planowanych działań w otoczeniu całej analizowanej sieci drogowej – liczba osób dotkniętych znacznymi zaburzeniami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_Toc163822396 \h </w:instrText>
        </w:r>
        <w:r w:rsidR="00DE4E70">
          <w:rPr>
            <w:noProof/>
            <w:webHidden/>
          </w:rPr>
        </w:r>
        <w:r w:rsidR="00DE4E70">
          <w:rPr>
            <w:noProof/>
            <w:webHidden/>
          </w:rPr>
          <w:fldChar w:fldCharType="separate"/>
        </w:r>
        <w:r w:rsidR="00DE4E70">
          <w:rPr>
            <w:noProof/>
            <w:webHidden/>
          </w:rPr>
          <w:t>162</w:t>
        </w:r>
        <w:r w:rsidR="00DE4E70">
          <w:rPr>
            <w:noProof/>
            <w:webHidden/>
          </w:rPr>
          <w:fldChar w:fldCharType="end"/>
        </w:r>
      </w:hyperlink>
    </w:p>
    <w:p w14:paraId="4E84F83A" w14:textId="78EC85C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7" w:history="1">
        <w:r w:rsidR="00DE4E70" w:rsidRPr="00AE278F">
          <w:rPr>
            <w:rStyle w:val="Hipercze"/>
            <w:noProof/>
          </w:rPr>
          <w:t xml:space="preserve">Tabela </w:t>
        </w:r>
        <w:r w:rsidR="00DE4E70" w:rsidRPr="00AE278F">
          <w:rPr>
            <w:rStyle w:val="Hipercze"/>
            <w:noProof/>
            <w:lang w:eastAsia="en-US"/>
          </w:rPr>
          <w:t>67</w:t>
        </w:r>
        <w:r w:rsidR="00DE4E70" w:rsidRPr="00AE278F">
          <w:rPr>
            <w:rStyle w:val="Hipercze"/>
            <w:noProof/>
          </w:rPr>
          <w:t>. Zakładane efekty planowanych działań w otoczeniu całej analizowanej sieci drogowej – liczba osób dotkniętych chorobą niedokrwienną serca (N</w:t>
        </w:r>
        <w:r w:rsidR="00DE4E70" w:rsidRPr="00AE278F">
          <w:rPr>
            <w:rStyle w:val="Hipercze"/>
            <w:noProof/>
            <w:vertAlign w:val="subscript"/>
          </w:rPr>
          <w:t>IHD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_Toc163822397 \h </w:instrText>
        </w:r>
        <w:r w:rsidR="00DE4E70">
          <w:rPr>
            <w:noProof/>
            <w:webHidden/>
          </w:rPr>
        </w:r>
        <w:r w:rsidR="00DE4E70">
          <w:rPr>
            <w:noProof/>
            <w:webHidden/>
          </w:rPr>
          <w:fldChar w:fldCharType="separate"/>
        </w:r>
        <w:r w:rsidR="00DE4E70">
          <w:rPr>
            <w:noProof/>
            <w:webHidden/>
          </w:rPr>
          <w:t>163</w:t>
        </w:r>
        <w:r w:rsidR="00DE4E70">
          <w:rPr>
            <w:noProof/>
            <w:webHidden/>
          </w:rPr>
          <w:fldChar w:fldCharType="end"/>
        </w:r>
      </w:hyperlink>
    </w:p>
    <w:p w14:paraId="5E339858" w14:textId="2F75932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8" w:history="1">
        <w:r w:rsidR="00DE4E70" w:rsidRPr="00AE278F">
          <w:rPr>
            <w:rStyle w:val="Hipercze"/>
            <w:noProof/>
          </w:rPr>
          <w:t xml:space="preserve">Tabela </w:t>
        </w:r>
        <w:r w:rsidR="00DE4E70" w:rsidRPr="00AE278F">
          <w:rPr>
            <w:rStyle w:val="Hipercze"/>
            <w:noProof/>
            <w:lang w:eastAsia="en-US"/>
          </w:rPr>
          <w:t>68</w:t>
        </w:r>
        <w:r w:rsidR="00DE4E70" w:rsidRPr="00AE278F">
          <w:rPr>
            <w:rStyle w:val="Hipercze"/>
            <w:noProof/>
          </w:rPr>
          <w:t>. Zakładane efekty planowanych działań w otoczeniu głównych linii kolejowych i tramwajowych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_Toc163822398 \h </w:instrText>
        </w:r>
        <w:r w:rsidR="00DE4E70">
          <w:rPr>
            <w:noProof/>
            <w:webHidden/>
          </w:rPr>
        </w:r>
        <w:r w:rsidR="00DE4E70">
          <w:rPr>
            <w:noProof/>
            <w:webHidden/>
          </w:rPr>
          <w:fldChar w:fldCharType="separate"/>
        </w:r>
        <w:r w:rsidR="00DE4E70">
          <w:rPr>
            <w:noProof/>
            <w:webHidden/>
          </w:rPr>
          <w:t>163</w:t>
        </w:r>
        <w:r w:rsidR="00DE4E70">
          <w:rPr>
            <w:noProof/>
            <w:webHidden/>
          </w:rPr>
          <w:fldChar w:fldCharType="end"/>
        </w:r>
      </w:hyperlink>
    </w:p>
    <w:p w14:paraId="7C68488C" w14:textId="115FA2A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399" w:history="1">
        <w:r w:rsidR="00DE4E70" w:rsidRPr="00AE278F">
          <w:rPr>
            <w:rStyle w:val="Hipercze"/>
            <w:noProof/>
          </w:rPr>
          <w:t xml:space="preserve">Tabela </w:t>
        </w:r>
        <w:r w:rsidR="00DE4E70" w:rsidRPr="00AE278F">
          <w:rPr>
            <w:rStyle w:val="Hipercze"/>
            <w:noProof/>
            <w:lang w:eastAsia="en-US"/>
          </w:rPr>
          <w:t>69</w:t>
        </w:r>
        <w:r w:rsidR="00DE4E70" w:rsidRPr="00AE278F">
          <w:rPr>
            <w:rStyle w:val="Hipercze"/>
            <w:noProof/>
          </w:rPr>
          <w:t>. Zakładane efekty planowanych działań w otoczeniu głównych linii kolejowych i tramwajowych - liczba osób dotkniętych znacznymi zaburzeniami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_Toc163822399 \h </w:instrText>
        </w:r>
        <w:r w:rsidR="00DE4E70">
          <w:rPr>
            <w:noProof/>
            <w:webHidden/>
          </w:rPr>
        </w:r>
        <w:r w:rsidR="00DE4E70">
          <w:rPr>
            <w:noProof/>
            <w:webHidden/>
          </w:rPr>
          <w:fldChar w:fldCharType="separate"/>
        </w:r>
        <w:r w:rsidR="00DE4E70">
          <w:rPr>
            <w:noProof/>
            <w:webHidden/>
          </w:rPr>
          <w:t>163</w:t>
        </w:r>
        <w:r w:rsidR="00DE4E70">
          <w:rPr>
            <w:noProof/>
            <w:webHidden/>
          </w:rPr>
          <w:fldChar w:fldCharType="end"/>
        </w:r>
      </w:hyperlink>
    </w:p>
    <w:p w14:paraId="47B4283B" w14:textId="74ED79C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0" w:history="1">
        <w:r w:rsidR="00DE4E70" w:rsidRPr="00AE278F">
          <w:rPr>
            <w:rStyle w:val="Hipercze"/>
            <w:noProof/>
          </w:rPr>
          <w:t xml:space="preserve">Tabela </w:t>
        </w:r>
        <w:r w:rsidR="00DE4E70" w:rsidRPr="00AE278F">
          <w:rPr>
            <w:rStyle w:val="Hipercze"/>
            <w:noProof/>
            <w:lang w:eastAsia="en-US"/>
          </w:rPr>
          <w:t>70</w:t>
        </w:r>
        <w:r w:rsidR="00DE4E70" w:rsidRPr="00AE278F">
          <w:rPr>
            <w:rStyle w:val="Hipercze"/>
            <w:noProof/>
          </w:rPr>
          <w:t>. Zakładane efekty planowanych działań w otoczeniu linii kolejowych innych niż główne linie kolejowe – liczba osób dotkniętych znaczną uciążliwością hałasu (wskaźnik N</w:t>
        </w:r>
        <w:r w:rsidR="00DE4E70" w:rsidRPr="00AE278F">
          <w:rPr>
            <w:rStyle w:val="Hipercze"/>
            <w:noProof/>
            <w:vertAlign w:val="subscript"/>
          </w:rPr>
          <w:t>HA</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_Toc163822400 \h </w:instrText>
        </w:r>
        <w:r w:rsidR="00DE4E70">
          <w:rPr>
            <w:noProof/>
            <w:webHidden/>
          </w:rPr>
        </w:r>
        <w:r w:rsidR="00DE4E70">
          <w:rPr>
            <w:noProof/>
            <w:webHidden/>
          </w:rPr>
          <w:fldChar w:fldCharType="separate"/>
        </w:r>
        <w:r w:rsidR="00DE4E70">
          <w:rPr>
            <w:noProof/>
            <w:webHidden/>
          </w:rPr>
          <w:t>163</w:t>
        </w:r>
        <w:r w:rsidR="00DE4E70">
          <w:rPr>
            <w:noProof/>
            <w:webHidden/>
          </w:rPr>
          <w:fldChar w:fldCharType="end"/>
        </w:r>
      </w:hyperlink>
    </w:p>
    <w:p w14:paraId="6578458F" w14:textId="0095B45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1" w:history="1">
        <w:r w:rsidR="00DE4E70" w:rsidRPr="00AE278F">
          <w:rPr>
            <w:rStyle w:val="Hipercze"/>
            <w:noProof/>
          </w:rPr>
          <w:t xml:space="preserve">Tabela </w:t>
        </w:r>
        <w:r w:rsidR="00DE4E70" w:rsidRPr="00AE278F">
          <w:rPr>
            <w:rStyle w:val="Hipercze"/>
            <w:noProof/>
            <w:lang w:eastAsia="en-US"/>
          </w:rPr>
          <w:t>71</w:t>
        </w:r>
        <w:r w:rsidR="00DE4E70" w:rsidRPr="00AE278F">
          <w:rPr>
            <w:rStyle w:val="Hipercze"/>
            <w:noProof/>
          </w:rPr>
          <w:t>. Zakładane efekty planowanych działań w otoczeniu linii kolejowych innych niż główne linie kolejowe – liczba osób dotkniętych znacznymi zaburzeniami snu (wskaźnik N</w:t>
        </w:r>
        <w:r w:rsidR="00DE4E70" w:rsidRPr="00AE278F">
          <w:rPr>
            <w:rStyle w:val="Hipercze"/>
            <w:noProof/>
            <w:vertAlign w:val="subscript"/>
          </w:rPr>
          <w:t>HSD</w:t>
        </w:r>
        <w:r w:rsidR="00DE4E70" w:rsidRPr="00AE278F">
          <w:rPr>
            <w:rStyle w:val="Hipercze"/>
            <w:noProof/>
          </w:rPr>
          <w:t>) [źródło: opracowanie własne]</w:t>
        </w:r>
        <w:r w:rsidR="00DE4E70">
          <w:rPr>
            <w:noProof/>
            <w:webHidden/>
          </w:rPr>
          <w:tab/>
        </w:r>
        <w:r w:rsidR="00DE4E70">
          <w:rPr>
            <w:noProof/>
            <w:webHidden/>
          </w:rPr>
          <w:fldChar w:fldCharType="begin"/>
        </w:r>
        <w:r w:rsidR="00DE4E70">
          <w:rPr>
            <w:noProof/>
            <w:webHidden/>
          </w:rPr>
          <w:instrText xml:space="preserve"> PAGEREF _Toc163822401 \h </w:instrText>
        </w:r>
        <w:r w:rsidR="00DE4E70">
          <w:rPr>
            <w:noProof/>
            <w:webHidden/>
          </w:rPr>
        </w:r>
        <w:r w:rsidR="00DE4E70">
          <w:rPr>
            <w:noProof/>
            <w:webHidden/>
          </w:rPr>
          <w:fldChar w:fldCharType="separate"/>
        </w:r>
        <w:r w:rsidR="00DE4E70">
          <w:rPr>
            <w:noProof/>
            <w:webHidden/>
          </w:rPr>
          <w:t>164</w:t>
        </w:r>
        <w:r w:rsidR="00DE4E70">
          <w:rPr>
            <w:noProof/>
            <w:webHidden/>
          </w:rPr>
          <w:fldChar w:fldCharType="end"/>
        </w:r>
      </w:hyperlink>
    </w:p>
    <w:p w14:paraId="52116EE4" w14:textId="0FE6A5F3"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2" w:history="1">
        <w:r w:rsidR="00DE4E70" w:rsidRPr="00AE278F">
          <w:rPr>
            <w:rStyle w:val="Hipercze"/>
            <w:noProof/>
          </w:rPr>
          <w:t xml:space="preserve">Tabela </w:t>
        </w:r>
        <w:r w:rsidR="00DE4E70" w:rsidRPr="00AE278F">
          <w:rPr>
            <w:rStyle w:val="Hipercze"/>
            <w:noProof/>
            <w:lang w:eastAsia="en-US"/>
          </w:rPr>
          <w:t>72</w:t>
        </w:r>
        <w:r w:rsidR="00DE4E70" w:rsidRPr="00AE278F">
          <w:rPr>
            <w:rStyle w:val="Hipercze"/>
            <w:noProof/>
          </w:rPr>
          <w:t>. Działania do podjęcia w ujęciu długofalowym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_Toc163822402 \h </w:instrText>
        </w:r>
        <w:r w:rsidR="00DE4E70">
          <w:rPr>
            <w:noProof/>
            <w:webHidden/>
          </w:rPr>
        </w:r>
        <w:r w:rsidR="00DE4E70">
          <w:rPr>
            <w:noProof/>
            <w:webHidden/>
          </w:rPr>
          <w:fldChar w:fldCharType="separate"/>
        </w:r>
        <w:r w:rsidR="00DE4E70">
          <w:rPr>
            <w:noProof/>
            <w:webHidden/>
          </w:rPr>
          <w:t>164</w:t>
        </w:r>
        <w:r w:rsidR="00DE4E70">
          <w:rPr>
            <w:noProof/>
            <w:webHidden/>
          </w:rPr>
          <w:fldChar w:fldCharType="end"/>
        </w:r>
      </w:hyperlink>
    </w:p>
    <w:p w14:paraId="01D808E8" w14:textId="2448B69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3" w:history="1">
        <w:r w:rsidR="00DE4E70" w:rsidRPr="00AE278F">
          <w:rPr>
            <w:rStyle w:val="Hipercze"/>
            <w:noProof/>
          </w:rPr>
          <w:t xml:space="preserve">Tabela </w:t>
        </w:r>
        <w:r w:rsidR="00DE4E70" w:rsidRPr="00AE278F">
          <w:rPr>
            <w:rStyle w:val="Hipercze"/>
            <w:noProof/>
            <w:lang w:eastAsia="en-US"/>
          </w:rPr>
          <w:t>73</w:t>
        </w:r>
        <w:r w:rsidR="00DE4E70" w:rsidRPr="00AE278F">
          <w:rPr>
            <w:rStyle w:val="Hipercze"/>
            <w:noProof/>
          </w:rPr>
          <w:t>. Działania do podjęcia w ujęciu długofalowym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_Toc163822403 \h </w:instrText>
        </w:r>
        <w:r w:rsidR="00DE4E70">
          <w:rPr>
            <w:noProof/>
            <w:webHidden/>
          </w:rPr>
        </w:r>
        <w:r w:rsidR="00DE4E70">
          <w:rPr>
            <w:noProof/>
            <w:webHidden/>
          </w:rPr>
          <w:fldChar w:fldCharType="separate"/>
        </w:r>
        <w:r w:rsidR="00DE4E70">
          <w:rPr>
            <w:noProof/>
            <w:webHidden/>
          </w:rPr>
          <w:t>166</w:t>
        </w:r>
        <w:r w:rsidR="00DE4E70">
          <w:rPr>
            <w:noProof/>
            <w:webHidden/>
          </w:rPr>
          <w:fldChar w:fldCharType="end"/>
        </w:r>
      </w:hyperlink>
    </w:p>
    <w:p w14:paraId="57DA6B38" w14:textId="5A48C19D"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4" w:history="1">
        <w:r w:rsidR="00DE4E70" w:rsidRPr="00AE278F">
          <w:rPr>
            <w:rStyle w:val="Hipercze"/>
            <w:noProof/>
          </w:rPr>
          <w:t xml:space="preserve">Tabela </w:t>
        </w:r>
        <w:r w:rsidR="00DE4E70" w:rsidRPr="00AE278F">
          <w:rPr>
            <w:rStyle w:val="Hipercze"/>
            <w:noProof/>
            <w:lang w:eastAsia="en-US"/>
          </w:rPr>
          <w:t>74</w:t>
        </w:r>
        <w:r w:rsidR="00DE4E70" w:rsidRPr="00AE278F">
          <w:rPr>
            <w:rStyle w:val="Hipercze"/>
            <w:noProof/>
          </w:rPr>
          <w:t>. Harmonogram realizacji działań, planowanych do podjęcia w ciągu 5 lat, wskazanych w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_Toc163822404 \h </w:instrText>
        </w:r>
        <w:r w:rsidR="00DE4E70">
          <w:rPr>
            <w:noProof/>
            <w:webHidden/>
          </w:rPr>
        </w:r>
        <w:r w:rsidR="00DE4E70">
          <w:rPr>
            <w:noProof/>
            <w:webHidden/>
          </w:rPr>
          <w:fldChar w:fldCharType="separate"/>
        </w:r>
        <w:r w:rsidR="00DE4E70">
          <w:rPr>
            <w:noProof/>
            <w:webHidden/>
          </w:rPr>
          <w:t>169</w:t>
        </w:r>
        <w:r w:rsidR="00DE4E70">
          <w:rPr>
            <w:noProof/>
            <w:webHidden/>
          </w:rPr>
          <w:fldChar w:fldCharType="end"/>
        </w:r>
      </w:hyperlink>
    </w:p>
    <w:p w14:paraId="7150335C" w14:textId="49962F2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5" w:history="1">
        <w:r w:rsidR="00DE4E70" w:rsidRPr="00AE278F">
          <w:rPr>
            <w:rStyle w:val="Hipercze"/>
            <w:noProof/>
          </w:rPr>
          <w:t xml:space="preserve">Tabela </w:t>
        </w:r>
        <w:r w:rsidR="00DE4E70" w:rsidRPr="00AE278F">
          <w:rPr>
            <w:rStyle w:val="Hipercze"/>
            <w:noProof/>
            <w:lang w:eastAsia="en-US"/>
          </w:rPr>
          <w:t>75</w:t>
        </w:r>
        <w:r w:rsidR="00DE4E70" w:rsidRPr="00AE278F">
          <w:rPr>
            <w:rStyle w:val="Hipercze"/>
            <w:noProof/>
          </w:rPr>
          <w:t>. Harmonogram realizacji działań, planowanych do podjęcia w ramach strategii długofalowej wskazanych w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_Toc163822405 \h </w:instrText>
        </w:r>
        <w:r w:rsidR="00DE4E70">
          <w:rPr>
            <w:noProof/>
            <w:webHidden/>
          </w:rPr>
        </w:r>
        <w:r w:rsidR="00DE4E70">
          <w:rPr>
            <w:noProof/>
            <w:webHidden/>
          </w:rPr>
          <w:fldChar w:fldCharType="separate"/>
        </w:r>
        <w:r w:rsidR="00DE4E70">
          <w:rPr>
            <w:noProof/>
            <w:webHidden/>
          </w:rPr>
          <w:t>169</w:t>
        </w:r>
        <w:r w:rsidR="00DE4E70">
          <w:rPr>
            <w:noProof/>
            <w:webHidden/>
          </w:rPr>
          <w:fldChar w:fldCharType="end"/>
        </w:r>
      </w:hyperlink>
    </w:p>
    <w:p w14:paraId="2CCF5678" w14:textId="3C44ED5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6" w:history="1">
        <w:r w:rsidR="00DE4E70" w:rsidRPr="00AE278F">
          <w:rPr>
            <w:rStyle w:val="Hipercze"/>
            <w:noProof/>
          </w:rPr>
          <w:t xml:space="preserve">Tabela </w:t>
        </w:r>
        <w:r w:rsidR="00DE4E70" w:rsidRPr="00AE278F">
          <w:rPr>
            <w:rStyle w:val="Hipercze"/>
            <w:noProof/>
            <w:lang w:eastAsia="en-US"/>
          </w:rPr>
          <w:t>76</w:t>
        </w:r>
        <w:r w:rsidR="00DE4E70" w:rsidRPr="00AE278F">
          <w:rPr>
            <w:rStyle w:val="Hipercze"/>
            <w:noProof/>
          </w:rPr>
          <w:t>. Harmonogram realizacji działań planowanych do podjęcia od w ciągu 5 lat, licząc od roku uchwalenia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_Toc163822406 \h </w:instrText>
        </w:r>
        <w:r w:rsidR="00DE4E70">
          <w:rPr>
            <w:noProof/>
            <w:webHidden/>
          </w:rPr>
        </w:r>
        <w:r w:rsidR="00DE4E70">
          <w:rPr>
            <w:noProof/>
            <w:webHidden/>
          </w:rPr>
          <w:fldChar w:fldCharType="separate"/>
        </w:r>
        <w:r w:rsidR="00DE4E70">
          <w:rPr>
            <w:noProof/>
            <w:webHidden/>
          </w:rPr>
          <w:t>170</w:t>
        </w:r>
        <w:r w:rsidR="00DE4E70">
          <w:rPr>
            <w:noProof/>
            <w:webHidden/>
          </w:rPr>
          <w:fldChar w:fldCharType="end"/>
        </w:r>
      </w:hyperlink>
    </w:p>
    <w:p w14:paraId="293511C9" w14:textId="5A1E687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7" w:history="1">
        <w:r w:rsidR="00DE4E70" w:rsidRPr="00AE278F">
          <w:rPr>
            <w:rStyle w:val="Hipercze"/>
            <w:noProof/>
          </w:rPr>
          <w:t xml:space="preserve">Tabela </w:t>
        </w:r>
        <w:r w:rsidR="00DE4E70" w:rsidRPr="00AE278F">
          <w:rPr>
            <w:rStyle w:val="Hipercze"/>
            <w:noProof/>
            <w:lang w:eastAsia="en-US"/>
          </w:rPr>
          <w:t>77</w:t>
        </w:r>
        <w:r w:rsidR="00DE4E70" w:rsidRPr="00AE278F">
          <w:rPr>
            <w:rStyle w:val="Hipercze"/>
            <w:noProof/>
          </w:rPr>
          <w:t>. Harmonogram realizacji działań, planowanych do podjęcia w ramach strategii długofalowej wskazanych w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_Toc163822407 \h </w:instrText>
        </w:r>
        <w:r w:rsidR="00DE4E70">
          <w:rPr>
            <w:noProof/>
            <w:webHidden/>
          </w:rPr>
        </w:r>
        <w:r w:rsidR="00DE4E70">
          <w:rPr>
            <w:noProof/>
            <w:webHidden/>
          </w:rPr>
          <w:fldChar w:fldCharType="separate"/>
        </w:r>
        <w:r w:rsidR="00DE4E70">
          <w:rPr>
            <w:noProof/>
            <w:webHidden/>
          </w:rPr>
          <w:t>170</w:t>
        </w:r>
        <w:r w:rsidR="00DE4E70">
          <w:rPr>
            <w:noProof/>
            <w:webHidden/>
          </w:rPr>
          <w:fldChar w:fldCharType="end"/>
        </w:r>
      </w:hyperlink>
    </w:p>
    <w:p w14:paraId="73F81DD7" w14:textId="2932FC2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8" w:history="1">
        <w:r w:rsidR="00DE4E70" w:rsidRPr="00AE278F">
          <w:rPr>
            <w:rStyle w:val="Hipercze"/>
            <w:noProof/>
          </w:rPr>
          <w:t xml:space="preserve">Tabela </w:t>
        </w:r>
        <w:r w:rsidR="00DE4E70" w:rsidRPr="00AE278F">
          <w:rPr>
            <w:rStyle w:val="Hipercze"/>
            <w:noProof/>
            <w:lang w:eastAsia="en-US"/>
          </w:rPr>
          <w:t>78</w:t>
        </w:r>
        <w:r w:rsidR="00DE4E70" w:rsidRPr="00AE278F">
          <w:rPr>
            <w:rStyle w:val="Hipercze"/>
            <w:noProof/>
          </w:rPr>
          <w:t>. Koszty działań z zakresu ograniczania hałasu drogowego na terenie miasta Szczecin planowane do podjęcia w latach 2024-2029 [źródło: opracowanie własne]</w:t>
        </w:r>
        <w:r w:rsidR="00DE4E70">
          <w:rPr>
            <w:noProof/>
            <w:webHidden/>
          </w:rPr>
          <w:tab/>
        </w:r>
        <w:r w:rsidR="00DE4E70">
          <w:rPr>
            <w:noProof/>
            <w:webHidden/>
          </w:rPr>
          <w:fldChar w:fldCharType="begin"/>
        </w:r>
        <w:r w:rsidR="00DE4E70">
          <w:rPr>
            <w:noProof/>
            <w:webHidden/>
          </w:rPr>
          <w:instrText xml:space="preserve"> PAGEREF _Toc163822408 \h </w:instrText>
        </w:r>
        <w:r w:rsidR="00DE4E70">
          <w:rPr>
            <w:noProof/>
            <w:webHidden/>
          </w:rPr>
        </w:r>
        <w:r w:rsidR="00DE4E70">
          <w:rPr>
            <w:noProof/>
            <w:webHidden/>
          </w:rPr>
          <w:fldChar w:fldCharType="separate"/>
        </w:r>
        <w:r w:rsidR="00DE4E70">
          <w:rPr>
            <w:noProof/>
            <w:webHidden/>
          </w:rPr>
          <w:t>171</w:t>
        </w:r>
        <w:r w:rsidR="00DE4E70">
          <w:rPr>
            <w:noProof/>
            <w:webHidden/>
          </w:rPr>
          <w:fldChar w:fldCharType="end"/>
        </w:r>
      </w:hyperlink>
    </w:p>
    <w:p w14:paraId="109DA86F" w14:textId="6FBD599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09" w:history="1">
        <w:r w:rsidR="00DE4E70" w:rsidRPr="00AE278F">
          <w:rPr>
            <w:rStyle w:val="Hipercze"/>
            <w:noProof/>
          </w:rPr>
          <w:t xml:space="preserve">Tabela </w:t>
        </w:r>
        <w:r w:rsidR="00DE4E70" w:rsidRPr="00AE278F">
          <w:rPr>
            <w:rStyle w:val="Hipercze"/>
            <w:noProof/>
            <w:lang w:eastAsia="en-US"/>
          </w:rPr>
          <w:t>79</w:t>
        </w:r>
        <w:r w:rsidR="00DE4E70" w:rsidRPr="00AE278F">
          <w:rPr>
            <w:rStyle w:val="Hipercze"/>
            <w:noProof/>
          </w:rPr>
          <w:t>. Koszty działań z zakresu ograniczania hałasu drogowego na terenie miasta Szczecin planowane do podjęcia w latach 2024-2029 [źródło: opracowanie własne]</w:t>
        </w:r>
        <w:r w:rsidR="00DE4E70">
          <w:rPr>
            <w:noProof/>
            <w:webHidden/>
          </w:rPr>
          <w:tab/>
        </w:r>
        <w:r w:rsidR="00DE4E70">
          <w:rPr>
            <w:noProof/>
            <w:webHidden/>
          </w:rPr>
          <w:fldChar w:fldCharType="begin"/>
        </w:r>
        <w:r w:rsidR="00DE4E70">
          <w:rPr>
            <w:noProof/>
            <w:webHidden/>
          </w:rPr>
          <w:instrText xml:space="preserve"> PAGEREF _Toc163822409 \h </w:instrText>
        </w:r>
        <w:r w:rsidR="00DE4E70">
          <w:rPr>
            <w:noProof/>
            <w:webHidden/>
          </w:rPr>
        </w:r>
        <w:r w:rsidR="00DE4E70">
          <w:rPr>
            <w:noProof/>
            <w:webHidden/>
          </w:rPr>
          <w:fldChar w:fldCharType="separate"/>
        </w:r>
        <w:r w:rsidR="00DE4E70">
          <w:rPr>
            <w:noProof/>
            <w:webHidden/>
          </w:rPr>
          <w:t>172</w:t>
        </w:r>
        <w:r w:rsidR="00DE4E70">
          <w:rPr>
            <w:noProof/>
            <w:webHidden/>
          </w:rPr>
          <w:fldChar w:fldCharType="end"/>
        </w:r>
      </w:hyperlink>
    </w:p>
    <w:p w14:paraId="0B537063" w14:textId="5F02B48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0" w:history="1">
        <w:r w:rsidR="00DE4E70" w:rsidRPr="00AE278F">
          <w:rPr>
            <w:rStyle w:val="Hipercze"/>
            <w:noProof/>
          </w:rPr>
          <w:t>Tabela 80. Zestawienie Strategicznych map hałasu dla zakresu niniejszego dokumentu [źródło: opracowanie własne]</w:t>
        </w:r>
        <w:r w:rsidR="00DE4E70">
          <w:rPr>
            <w:noProof/>
            <w:webHidden/>
          </w:rPr>
          <w:tab/>
        </w:r>
        <w:r w:rsidR="00DE4E70">
          <w:rPr>
            <w:noProof/>
            <w:webHidden/>
          </w:rPr>
          <w:fldChar w:fldCharType="begin"/>
        </w:r>
        <w:r w:rsidR="00DE4E70">
          <w:rPr>
            <w:noProof/>
            <w:webHidden/>
          </w:rPr>
          <w:instrText xml:space="preserve"> PAGEREF _Toc163822410 \h </w:instrText>
        </w:r>
        <w:r w:rsidR="00DE4E70">
          <w:rPr>
            <w:noProof/>
            <w:webHidden/>
          </w:rPr>
        </w:r>
        <w:r w:rsidR="00DE4E70">
          <w:rPr>
            <w:noProof/>
            <w:webHidden/>
          </w:rPr>
          <w:fldChar w:fldCharType="separate"/>
        </w:r>
        <w:r w:rsidR="00DE4E70">
          <w:rPr>
            <w:noProof/>
            <w:webHidden/>
          </w:rPr>
          <w:t>175</w:t>
        </w:r>
        <w:r w:rsidR="00DE4E70">
          <w:rPr>
            <w:noProof/>
            <w:webHidden/>
          </w:rPr>
          <w:fldChar w:fldCharType="end"/>
        </w:r>
      </w:hyperlink>
    </w:p>
    <w:p w14:paraId="1B0B3313" w14:textId="4F95C1CF"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1" w:history="1">
        <w:r w:rsidR="00DE4E70" w:rsidRPr="00AE278F">
          <w:rPr>
            <w:rStyle w:val="Hipercze"/>
            <w:noProof/>
          </w:rPr>
          <w:t>Tabela 81. Dane statystyczne dotyczące obszaru objętego zakresem SMH GDDKiA 2022 oraz POH [źródło danych: SMH GDDKiA 2022]</w:t>
        </w:r>
        <w:r w:rsidR="00DE4E70">
          <w:rPr>
            <w:noProof/>
            <w:webHidden/>
          </w:rPr>
          <w:tab/>
        </w:r>
        <w:r w:rsidR="00DE4E70">
          <w:rPr>
            <w:noProof/>
            <w:webHidden/>
          </w:rPr>
          <w:fldChar w:fldCharType="begin"/>
        </w:r>
        <w:r w:rsidR="00DE4E70">
          <w:rPr>
            <w:noProof/>
            <w:webHidden/>
          </w:rPr>
          <w:instrText xml:space="preserve"> PAGEREF _Toc163822411 \h </w:instrText>
        </w:r>
        <w:r w:rsidR="00DE4E70">
          <w:rPr>
            <w:noProof/>
            <w:webHidden/>
          </w:rPr>
        </w:r>
        <w:r w:rsidR="00DE4E70">
          <w:rPr>
            <w:noProof/>
            <w:webHidden/>
          </w:rPr>
          <w:fldChar w:fldCharType="separate"/>
        </w:r>
        <w:r w:rsidR="00DE4E70">
          <w:rPr>
            <w:noProof/>
            <w:webHidden/>
          </w:rPr>
          <w:t>176</w:t>
        </w:r>
        <w:r w:rsidR="00DE4E70">
          <w:rPr>
            <w:noProof/>
            <w:webHidden/>
          </w:rPr>
          <w:fldChar w:fldCharType="end"/>
        </w:r>
      </w:hyperlink>
    </w:p>
    <w:p w14:paraId="17B320B8" w14:textId="1D7184B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2" w:history="1">
        <w:r w:rsidR="00DE4E70" w:rsidRPr="00AE278F">
          <w:rPr>
            <w:rStyle w:val="Hipercze"/>
            <w:noProof/>
          </w:rPr>
          <w:t>Tabela 82. Dane statystyczne dotyczące obszaru objętego zakresem SMH ZZDW 2021 oraz POH [źródło danych: SMH ZZDW 2021]</w:t>
        </w:r>
        <w:r w:rsidR="00DE4E70">
          <w:rPr>
            <w:noProof/>
            <w:webHidden/>
          </w:rPr>
          <w:tab/>
        </w:r>
        <w:r w:rsidR="00DE4E70">
          <w:rPr>
            <w:noProof/>
            <w:webHidden/>
          </w:rPr>
          <w:fldChar w:fldCharType="begin"/>
        </w:r>
        <w:r w:rsidR="00DE4E70">
          <w:rPr>
            <w:noProof/>
            <w:webHidden/>
          </w:rPr>
          <w:instrText xml:space="preserve"> PAGEREF _Toc163822412 \h </w:instrText>
        </w:r>
        <w:r w:rsidR="00DE4E70">
          <w:rPr>
            <w:noProof/>
            <w:webHidden/>
          </w:rPr>
        </w:r>
        <w:r w:rsidR="00DE4E70">
          <w:rPr>
            <w:noProof/>
            <w:webHidden/>
          </w:rPr>
          <w:fldChar w:fldCharType="separate"/>
        </w:r>
        <w:r w:rsidR="00DE4E70">
          <w:rPr>
            <w:noProof/>
            <w:webHidden/>
          </w:rPr>
          <w:t>177</w:t>
        </w:r>
        <w:r w:rsidR="00DE4E70">
          <w:rPr>
            <w:noProof/>
            <w:webHidden/>
          </w:rPr>
          <w:fldChar w:fldCharType="end"/>
        </w:r>
      </w:hyperlink>
    </w:p>
    <w:p w14:paraId="4DFAEAE4" w14:textId="581A762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3" w:history="1">
        <w:r w:rsidR="00DE4E70" w:rsidRPr="00AE278F">
          <w:rPr>
            <w:rStyle w:val="Hipercze"/>
            <w:noProof/>
          </w:rPr>
          <w:t>Tabela 83. Dane statystyczne dotyczące obszaru objętego zakresem SMH DM Koszalin 2022 oraz POH [źródło danych: SMH DM Koszalin 2022]</w:t>
        </w:r>
        <w:r w:rsidR="00DE4E70">
          <w:rPr>
            <w:noProof/>
            <w:webHidden/>
          </w:rPr>
          <w:tab/>
        </w:r>
        <w:r w:rsidR="00DE4E70">
          <w:rPr>
            <w:noProof/>
            <w:webHidden/>
          </w:rPr>
          <w:fldChar w:fldCharType="begin"/>
        </w:r>
        <w:r w:rsidR="00DE4E70">
          <w:rPr>
            <w:noProof/>
            <w:webHidden/>
          </w:rPr>
          <w:instrText xml:space="preserve"> PAGEREF _Toc163822413 \h </w:instrText>
        </w:r>
        <w:r w:rsidR="00DE4E70">
          <w:rPr>
            <w:noProof/>
            <w:webHidden/>
          </w:rPr>
        </w:r>
        <w:r w:rsidR="00DE4E70">
          <w:rPr>
            <w:noProof/>
            <w:webHidden/>
          </w:rPr>
          <w:fldChar w:fldCharType="separate"/>
        </w:r>
        <w:r w:rsidR="00DE4E70">
          <w:rPr>
            <w:noProof/>
            <w:webHidden/>
          </w:rPr>
          <w:t>177</w:t>
        </w:r>
        <w:r w:rsidR="00DE4E70">
          <w:rPr>
            <w:noProof/>
            <w:webHidden/>
          </w:rPr>
          <w:fldChar w:fldCharType="end"/>
        </w:r>
      </w:hyperlink>
    </w:p>
    <w:p w14:paraId="2E120193" w14:textId="056BFBB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4" w:history="1">
        <w:r w:rsidR="00DE4E70" w:rsidRPr="00AE278F">
          <w:rPr>
            <w:rStyle w:val="Hipercze"/>
            <w:noProof/>
          </w:rPr>
          <w:t>Tabela 84. Dane statystyczne dotyczące obszaru objętego zakresem SMH DP Stargard 2022 oraz POH [źródło danych: SMH DP Stargard 2022]</w:t>
        </w:r>
        <w:r w:rsidR="00DE4E70">
          <w:rPr>
            <w:noProof/>
            <w:webHidden/>
          </w:rPr>
          <w:tab/>
        </w:r>
        <w:r w:rsidR="00DE4E70">
          <w:rPr>
            <w:noProof/>
            <w:webHidden/>
          </w:rPr>
          <w:fldChar w:fldCharType="begin"/>
        </w:r>
        <w:r w:rsidR="00DE4E70">
          <w:rPr>
            <w:noProof/>
            <w:webHidden/>
          </w:rPr>
          <w:instrText xml:space="preserve"> PAGEREF _Toc163822414 \h </w:instrText>
        </w:r>
        <w:r w:rsidR="00DE4E70">
          <w:rPr>
            <w:noProof/>
            <w:webHidden/>
          </w:rPr>
        </w:r>
        <w:r w:rsidR="00DE4E70">
          <w:rPr>
            <w:noProof/>
            <w:webHidden/>
          </w:rPr>
          <w:fldChar w:fldCharType="separate"/>
        </w:r>
        <w:r w:rsidR="00DE4E70">
          <w:rPr>
            <w:noProof/>
            <w:webHidden/>
          </w:rPr>
          <w:t>177</w:t>
        </w:r>
        <w:r w:rsidR="00DE4E70">
          <w:rPr>
            <w:noProof/>
            <w:webHidden/>
          </w:rPr>
          <w:fldChar w:fldCharType="end"/>
        </w:r>
      </w:hyperlink>
    </w:p>
    <w:p w14:paraId="03D32897" w14:textId="6B023FDB"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5" w:history="1">
        <w:r w:rsidR="00DE4E70" w:rsidRPr="00AE278F">
          <w:rPr>
            <w:rStyle w:val="Hipercze"/>
            <w:noProof/>
          </w:rPr>
          <w:t>Tabela 85. Dane statystyczne dotyczące obszaru objętego zakresem SMH Police 2022 oraz POH [źródło danych: SMH Police 2022]</w:t>
        </w:r>
        <w:r w:rsidR="00DE4E70">
          <w:rPr>
            <w:noProof/>
            <w:webHidden/>
          </w:rPr>
          <w:tab/>
        </w:r>
        <w:r w:rsidR="00DE4E70">
          <w:rPr>
            <w:noProof/>
            <w:webHidden/>
          </w:rPr>
          <w:fldChar w:fldCharType="begin"/>
        </w:r>
        <w:r w:rsidR="00DE4E70">
          <w:rPr>
            <w:noProof/>
            <w:webHidden/>
          </w:rPr>
          <w:instrText xml:space="preserve"> PAGEREF _Toc163822415 \h </w:instrText>
        </w:r>
        <w:r w:rsidR="00DE4E70">
          <w:rPr>
            <w:noProof/>
            <w:webHidden/>
          </w:rPr>
        </w:r>
        <w:r w:rsidR="00DE4E70">
          <w:rPr>
            <w:noProof/>
            <w:webHidden/>
          </w:rPr>
          <w:fldChar w:fldCharType="separate"/>
        </w:r>
        <w:r w:rsidR="00DE4E70">
          <w:rPr>
            <w:noProof/>
            <w:webHidden/>
          </w:rPr>
          <w:t>177</w:t>
        </w:r>
        <w:r w:rsidR="00DE4E70">
          <w:rPr>
            <w:noProof/>
            <w:webHidden/>
          </w:rPr>
          <w:fldChar w:fldCharType="end"/>
        </w:r>
      </w:hyperlink>
    </w:p>
    <w:p w14:paraId="56C8E792" w14:textId="4971BDA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6" w:history="1">
        <w:r w:rsidR="00DE4E70" w:rsidRPr="00AE278F">
          <w:rPr>
            <w:rStyle w:val="Hipercze"/>
            <w:noProof/>
          </w:rPr>
          <w:t>Tabela 86. Dane statystyczne dotyczące obszaru objętego zakresem SMH DP Kołobrzeg 2022 oraz POH [źródło: SMH DP Kołobrzeg 2022]</w:t>
        </w:r>
        <w:r w:rsidR="00DE4E70">
          <w:rPr>
            <w:noProof/>
            <w:webHidden/>
          </w:rPr>
          <w:tab/>
        </w:r>
        <w:r w:rsidR="00DE4E70">
          <w:rPr>
            <w:noProof/>
            <w:webHidden/>
          </w:rPr>
          <w:fldChar w:fldCharType="begin"/>
        </w:r>
        <w:r w:rsidR="00DE4E70">
          <w:rPr>
            <w:noProof/>
            <w:webHidden/>
          </w:rPr>
          <w:instrText xml:space="preserve"> PAGEREF _Toc163822416 \h </w:instrText>
        </w:r>
        <w:r w:rsidR="00DE4E70">
          <w:rPr>
            <w:noProof/>
            <w:webHidden/>
          </w:rPr>
        </w:r>
        <w:r w:rsidR="00DE4E70">
          <w:rPr>
            <w:noProof/>
            <w:webHidden/>
          </w:rPr>
          <w:fldChar w:fldCharType="separate"/>
        </w:r>
        <w:r w:rsidR="00DE4E70">
          <w:rPr>
            <w:noProof/>
            <w:webHidden/>
          </w:rPr>
          <w:t>178</w:t>
        </w:r>
        <w:r w:rsidR="00DE4E70">
          <w:rPr>
            <w:noProof/>
            <w:webHidden/>
          </w:rPr>
          <w:fldChar w:fldCharType="end"/>
        </w:r>
      </w:hyperlink>
    </w:p>
    <w:p w14:paraId="7468A726" w14:textId="5A34E53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7" w:history="1">
        <w:r w:rsidR="00DE4E70" w:rsidRPr="00AE278F">
          <w:rPr>
            <w:rStyle w:val="Hipercze"/>
            <w:noProof/>
          </w:rPr>
          <w:t>Tabela 87. Całkowita liczba osób dotkniętych szkodliwymi skutkami hałasu, obliczona na podstawie danych ze strategicznych map hałasu – wskaźniki N</w:t>
        </w:r>
        <w:r w:rsidR="00DE4E70" w:rsidRPr="00AE278F">
          <w:rPr>
            <w:rStyle w:val="Hipercze"/>
            <w:noProof/>
            <w:vertAlign w:val="subscript"/>
          </w:rPr>
          <w:t>HA</w:t>
        </w:r>
        <w:r w:rsidR="00DE4E70" w:rsidRPr="00AE278F">
          <w:rPr>
            <w:rStyle w:val="Hipercze"/>
            <w:noProof/>
          </w:rPr>
          <w:t>, N</w:t>
        </w:r>
        <w:r w:rsidR="00DE4E70" w:rsidRPr="00AE278F">
          <w:rPr>
            <w:rStyle w:val="Hipercze"/>
            <w:noProof/>
            <w:vertAlign w:val="subscript"/>
          </w:rPr>
          <w:t>HSD</w:t>
        </w:r>
        <w:r w:rsidR="00DE4E70" w:rsidRPr="00AE278F">
          <w:rPr>
            <w:rStyle w:val="Hipercze"/>
            <w:noProof/>
          </w:rPr>
          <w:t>, N</w:t>
        </w:r>
        <w:r w:rsidR="00DE4E70" w:rsidRPr="00AE278F">
          <w:rPr>
            <w:rStyle w:val="Hipercze"/>
            <w:noProof/>
            <w:vertAlign w:val="subscript"/>
          </w:rPr>
          <w:t xml:space="preserve">IHD </w:t>
        </w:r>
        <w:r w:rsidR="00DE4E70" w:rsidRPr="00AE278F">
          <w:rPr>
            <w:rStyle w:val="Hipercze"/>
            <w:noProof/>
          </w:rPr>
          <w:t>[źródło: opracowanie własne]</w:t>
        </w:r>
        <w:r w:rsidR="00DE4E70">
          <w:rPr>
            <w:noProof/>
            <w:webHidden/>
          </w:rPr>
          <w:tab/>
        </w:r>
        <w:r w:rsidR="00DE4E70">
          <w:rPr>
            <w:noProof/>
            <w:webHidden/>
          </w:rPr>
          <w:fldChar w:fldCharType="begin"/>
        </w:r>
        <w:r w:rsidR="00DE4E70">
          <w:rPr>
            <w:noProof/>
            <w:webHidden/>
          </w:rPr>
          <w:instrText xml:space="preserve"> PAGEREF _Toc163822417 \h </w:instrText>
        </w:r>
        <w:r w:rsidR="00DE4E70">
          <w:rPr>
            <w:noProof/>
            <w:webHidden/>
          </w:rPr>
        </w:r>
        <w:r w:rsidR="00DE4E70">
          <w:rPr>
            <w:noProof/>
            <w:webHidden/>
          </w:rPr>
          <w:fldChar w:fldCharType="separate"/>
        </w:r>
        <w:r w:rsidR="00DE4E70">
          <w:rPr>
            <w:noProof/>
            <w:webHidden/>
          </w:rPr>
          <w:t>184</w:t>
        </w:r>
        <w:r w:rsidR="00DE4E70">
          <w:rPr>
            <w:noProof/>
            <w:webHidden/>
          </w:rPr>
          <w:fldChar w:fldCharType="end"/>
        </w:r>
      </w:hyperlink>
    </w:p>
    <w:p w14:paraId="6DE15836" w14:textId="1662C374"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8" w:history="1">
        <w:r w:rsidR="00DE4E70" w:rsidRPr="00AE278F">
          <w:rPr>
            <w:rStyle w:val="Hipercze"/>
            <w:noProof/>
          </w:rPr>
          <w:t xml:space="preserve">Tabela 88. Dane statystyczne dotyczące obszaru objętego zakresem SMH </w:t>
        </w:r>
        <w:r w:rsidR="00DE4E70" w:rsidRPr="00AE278F">
          <w:rPr>
            <w:rStyle w:val="Hipercze"/>
            <w:noProof/>
            <w:lang w:eastAsia="en-US"/>
          </w:rPr>
          <w:t xml:space="preserve">Szczecin </w:t>
        </w:r>
        <w:r w:rsidR="00DE4E70" w:rsidRPr="00AE278F">
          <w:rPr>
            <w:rStyle w:val="Hipercze"/>
            <w:noProof/>
          </w:rPr>
          <w:t xml:space="preserve">2022 oraz POH [źródło danych: SMH </w:t>
        </w:r>
        <w:r w:rsidR="00DE4E70" w:rsidRPr="00AE278F">
          <w:rPr>
            <w:rStyle w:val="Hipercze"/>
            <w:noProof/>
            <w:lang w:eastAsia="en-US"/>
          </w:rPr>
          <w:t xml:space="preserve">Szczecin </w:t>
        </w:r>
        <w:r w:rsidR="00DE4E70" w:rsidRPr="00AE278F">
          <w:rPr>
            <w:rStyle w:val="Hipercze"/>
            <w:noProof/>
          </w:rPr>
          <w:t>2022]</w:t>
        </w:r>
        <w:r w:rsidR="00DE4E70">
          <w:rPr>
            <w:noProof/>
            <w:webHidden/>
          </w:rPr>
          <w:tab/>
        </w:r>
        <w:r w:rsidR="00DE4E70">
          <w:rPr>
            <w:noProof/>
            <w:webHidden/>
          </w:rPr>
          <w:fldChar w:fldCharType="begin"/>
        </w:r>
        <w:r w:rsidR="00DE4E70">
          <w:rPr>
            <w:noProof/>
            <w:webHidden/>
          </w:rPr>
          <w:instrText xml:space="preserve"> PAGEREF _Toc163822418 \h </w:instrText>
        </w:r>
        <w:r w:rsidR="00DE4E70">
          <w:rPr>
            <w:noProof/>
            <w:webHidden/>
          </w:rPr>
        </w:r>
        <w:r w:rsidR="00DE4E70">
          <w:rPr>
            <w:noProof/>
            <w:webHidden/>
          </w:rPr>
          <w:fldChar w:fldCharType="separate"/>
        </w:r>
        <w:r w:rsidR="00DE4E70">
          <w:rPr>
            <w:noProof/>
            <w:webHidden/>
          </w:rPr>
          <w:t>186</w:t>
        </w:r>
        <w:r w:rsidR="00DE4E70">
          <w:rPr>
            <w:noProof/>
            <w:webHidden/>
          </w:rPr>
          <w:fldChar w:fldCharType="end"/>
        </w:r>
      </w:hyperlink>
    </w:p>
    <w:p w14:paraId="7901EFBF" w14:textId="67D5350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19" w:history="1">
        <w:r w:rsidR="00DE4E70" w:rsidRPr="00AE278F">
          <w:rPr>
            <w:rStyle w:val="Hipercze"/>
            <w:noProof/>
          </w:rPr>
          <w:t>Tabela 89. Długość dróg, na terenie miasta Szczecin, ujętych w SMH Szczecin 2022 oraz w POH [źródło danych: SMH Szczecin 2022]</w:t>
        </w:r>
        <w:r w:rsidR="00DE4E70">
          <w:rPr>
            <w:noProof/>
            <w:webHidden/>
          </w:rPr>
          <w:tab/>
        </w:r>
        <w:r w:rsidR="00DE4E70">
          <w:rPr>
            <w:noProof/>
            <w:webHidden/>
          </w:rPr>
          <w:fldChar w:fldCharType="begin"/>
        </w:r>
        <w:r w:rsidR="00DE4E70">
          <w:rPr>
            <w:noProof/>
            <w:webHidden/>
          </w:rPr>
          <w:instrText xml:space="preserve"> PAGEREF _Toc163822419 \h </w:instrText>
        </w:r>
        <w:r w:rsidR="00DE4E70">
          <w:rPr>
            <w:noProof/>
            <w:webHidden/>
          </w:rPr>
        </w:r>
        <w:r w:rsidR="00DE4E70">
          <w:rPr>
            <w:noProof/>
            <w:webHidden/>
          </w:rPr>
          <w:fldChar w:fldCharType="separate"/>
        </w:r>
        <w:r w:rsidR="00DE4E70">
          <w:rPr>
            <w:noProof/>
            <w:webHidden/>
          </w:rPr>
          <w:t>187</w:t>
        </w:r>
        <w:r w:rsidR="00DE4E70">
          <w:rPr>
            <w:noProof/>
            <w:webHidden/>
          </w:rPr>
          <w:fldChar w:fldCharType="end"/>
        </w:r>
      </w:hyperlink>
    </w:p>
    <w:p w14:paraId="5A577463" w14:textId="48641059"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0" w:history="1">
        <w:r w:rsidR="00DE4E70" w:rsidRPr="00AE278F">
          <w:rPr>
            <w:rStyle w:val="Hipercze"/>
            <w:noProof/>
          </w:rPr>
          <w:t>Tabela 90. Długość linii kolejowych, na ternie miasta Szczecin, ujętych w SMH Szczecin 2022 oraz w POH [źródło: opracowanie własne]</w:t>
        </w:r>
        <w:r w:rsidR="00DE4E70">
          <w:rPr>
            <w:noProof/>
            <w:webHidden/>
          </w:rPr>
          <w:tab/>
        </w:r>
        <w:r w:rsidR="00DE4E70">
          <w:rPr>
            <w:noProof/>
            <w:webHidden/>
          </w:rPr>
          <w:fldChar w:fldCharType="begin"/>
        </w:r>
        <w:r w:rsidR="00DE4E70">
          <w:rPr>
            <w:noProof/>
            <w:webHidden/>
          </w:rPr>
          <w:instrText xml:space="preserve"> PAGEREF _Toc163822420 \h </w:instrText>
        </w:r>
        <w:r w:rsidR="00DE4E70">
          <w:rPr>
            <w:noProof/>
            <w:webHidden/>
          </w:rPr>
        </w:r>
        <w:r w:rsidR="00DE4E70">
          <w:rPr>
            <w:noProof/>
            <w:webHidden/>
          </w:rPr>
          <w:fldChar w:fldCharType="separate"/>
        </w:r>
        <w:r w:rsidR="00DE4E70">
          <w:rPr>
            <w:noProof/>
            <w:webHidden/>
          </w:rPr>
          <w:t>188</w:t>
        </w:r>
        <w:r w:rsidR="00DE4E70">
          <w:rPr>
            <w:noProof/>
            <w:webHidden/>
          </w:rPr>
          <w:fldChar w:fldCharType="end"/>
        </w:r>
      </w:hyperlink>
    </w:p>
    <w:p w14:paraId="6818D97F" w14:textId="3E5FF19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1" w:history="1">
        <w:r w:rsidR="00DE4E70" w:rsidRPr="00AE278F">
          <w:rPr>
            <w:rStyle w:val="Hipercze"/>
            <w:noProof/>
          </w:rPr>
          <w:t>Tabela 91. Całkowita liczba osób dotkniętych szkodliwymi skutkami hałasu, obliczona na podstawie danych z SMH Szczecin 2022 – wskaźniki N</w:t>
        </w:r>
        <w:r w:rsidR="00DE4E70" w:rsidRPr="00AE278F">
          <w:rPr>
            <w:rStyle w:val="Hipercze"/>
            <w:noProof/>
            <w:vertAlign w:val="subscript"/>
          </w:rPr>
          <w:t>HA</w:t>
        </w:r>
        <w:r w:rsidR="00DE4E70" w:rsidRPr="00AE278F">
          <w:rPr>
            <w:rStyle w:val="Hipercze"/>
            <w:noProof/>
          </w:rPr>
          <w:t>, N</w:t>
        </w:r>
        <w:r w:rsidR="00DE4E70" w:rsidRPr="00AE278F">
          <w:rPr>
            <w:rStyle w:val="Hipercze"/>
            <w:noProof/>
            <w:vertAlign w:val="subscript"/>
          </w:rPr>
          <w:t xml:space="preserve">HSD, </w:t>
        </w:r>
        <w:r w:rsidR="00DE4E70" w:rsidRPr="00AE278F">
          <w:rPr>
            <w:rStyle w:val="Hipercze"/>
            <w:noProof/>
          </w:rPr>
          <w:t>N</w:t>
        </w:r>
        <w:r w:rsidR="00DE4E70" w:rsidRPr="00AE278F">
          <w:rPr>
            <w:rStyle w:val="Hipercze"/>
            <w:noProof/>
            <w:vertAlign w:val="subscript"/>
          </w:rPr>
          <w:t xml:space="preserve">IHD </w:t>
        </w:r>
        <w:r w:rsidR="00DE4E70" w:rsidRPr="00AE278F">
          <w:rPr>
            <w:rStyle w:val="Hipercze"/>
            <w:noProof/>
          </w:rPr>
          <w:t>[źródło: opracowanie własne]</w:t>
        </w:r>
        <w:r w:rsidR="00DE4E70">
          <w:rPr>
            <w:noProof/>
            <w:webHidden/>
          </w:rPr>
          <w:tab/>
        </w:r>
        <w:r w:rsidR="00DE4E70">
          <w:rPr>
            <w:noProof/>
            <w:webHidden/>
          </w:rPr>
          <w:fldChar w:fldCharType="begin"/>
        </w:r>
        <w:r w:rsidR="00DE4E70">
          <w:rPr>
            <w:noProof/>
            <w:webHidden/>
          </w:rPr>
          <w:instrText xml:space="preserve"> PAGEREF _Toc163822421 \h </w:instrText>
        </w:r>
        <w:r w:rsidR="00DE4E70">
          <w:rPr>
            <w:noProof/>
            <w:webHidden/>
          </w:rPr>
        </w:r>
        <w:r w:rsidR="00DE4E70">
          <w:rPr>
            <w:noProof/>
            <w:webHidden/>
          </w:rPr>
          <w:fldChar w:fldCharType="separate"/>
        </w:r>
        <w:r w:rsidR="00DE4E70">
          <w:rPr>
            <w:noProof/>
            <w:webHidden/>
          </w:rPr>
          <w:t>193</w:t>
        </w:r>
        <w:r w:rsidR="00DE4E70">
          <w:rPr>
            <w:noProof/>
            <w:webHidden/>
          </w:rPr>
          <w:fldChar w:fldCharType="end"/>
        </w:r>
      </w:hyperlink>
    </w:p>
    <w:p w14:paraId="1C5CCDAE" w14:textId="587A48DE"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2" w:history="1">
        <w:r w:rsidR="00DE4E70" w:rsidRPr="00AE278F">
          <w:rPr>
            <w:rStyle w:val="Hipercze"/>
            <w:noProof/>
          </w:rPr>
          <w:t>Tabela 92. Całkowita liczba osób dotkniętych znaczną uciążliwością hałasu, obliczona na podstawie danych z SMH Szczecin 2022 – wskaźnik N</w:t>
        </w:r>
        <w:r w:rsidR="00DE4E70" w:rsidRPr="00AE278F">
          <w:rPr>
            <w:rStyle w:val="Hipercze"/>
            <w:noProof/>
            <w:vertAlign w:val="subscript"/>
          </w:rPr>
          <w:t>HA</w:t>
        </w:r>
        <w:r w:rsidR="00DE4E70" w:rsidRPr="00AE278F">
          <w:rPr>
            <w:rStyle w:val="Hipercze"/>
            <w:noProof/>
          </w:rPr>
          <w:t xml:space="preserve"> – w podziale na jednostki pomocnicze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_Toc163822422 \h </w:instrText>
        </w:r>
        <w:r w:rsidR="00DE4E70">
          <w:rPr>
            <w:noProof/>
            <w:webHidden/>
          </w:rPr>
        </w:r>
        <w:r w:rsidR="00DE4E70">
          <w:rPr>
            <w:noProof/>
            <w:webHidden/>
          </w:rPr>
          <w:fldChar w:fldCharType="separate"/>
        </w:r>
        <w:r w:rsidR="00DE4E70">
          <w:rPr>
            <w:noProof/>
            <w:webHidden/>
          </w:rPr>
          <w:t>193</w:t>
        </w:r>
        <w:r w:rsidR="00DE4E70">
          <w:rPr>
            <w:noProof/>
            <w:webHidden/>
          </w:rPr>
          <w:fldChar w:fldCharType="end"/>
        </w:r>
      </w:hyperlink>
    </w:p>
    <w:p w14:paraId="2F4B5F4F" w14:textId="10D1604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3" w:history="1">
        <w:r w:rsidR="00DE4E70" w:rsidRPr="00AE278F">
          <w:rPr>
            <w:rStyle w:val="Hipercze"/>
            <w:noProof/>
          </w:rPr>
          <w:t>Tabela 93. Całkowita liczba osób dotkniętych znacznymi zaburzeniami snu, obliczona na podstawie danych z SMH Szczecin 2022 – wskaźnik N</w:t>
        </w:r>
        <w:r w:rsidR="00DE4E70" w:rsidRPr="00AE278F">
          <w:rPr>
            <w:rStyle w:val="Hipercze"/>
            <w:noProof/>
            <w:vertAlign w:val="subscript"/>
          </w:rPr>
          <w:t>HSD</w:t>
        </w:r>
        <w:r w:rsidR="00DE4E70" w:rsidRPr="00AE278F">
          <w:rPr>
            <w:rStyle w:val="Hipercze"/>
            <w:noProof/>
          </w:rPr>
          <w:t xml:space="preserve"> – w podziale na jednostki pomocnicze miasta Szczecin [źródło: opracowanie własne]</w:t>
        </w:r>
        <w:r w:rsidR="00DE4E70">
          <w:rPr>
            <w:noProof/>
            <w:webHidden/>
          </w:rPr>
          <w:tab/>
        </w:r>
        <w:r w:rsidR="00DE4E70">
          <w:rPr>
            <w:noProof/>
            <w:webHidden/>
          </w:rPr>
          <w:fldChar w:fldCharType="begin"/>
        </w:r>
        <w:r w:rsidR="00DE4E70">
          <w:rPr>
            <w:noProof/>
            <w:webHidden/>
          </w:rPr>
          <w:instrText xml:space="preserve"> PAGEREF _Toc163822423 \h </w:instrText>
        </w:r>
        <w:r w:rsidR="00DE4E70">
          <w:rPr>
            <w:noProof/>
            <w:webHidden/>
          </w:rPr>
        </w:r>
        <w:r w:rsidR="00DE4E70">
          <w:rPr>
            <w:noProof/>
            <w:webHidden/>
          </w:rPr>
          <w:fldChar w:fldCharType="separate"/>
        </w:r>
        <w:r w:rsidR="00DE4E70">
          <w:rPr>
            <w:noProof/>
            <w:webHidden/>
          </w:rPr>
          <w:t>193</w:t>
        </w:r>
        <w:r w:rsidR="00DE4E70">
          <w:rPr>
            <w:noProof/>
            <w:webHidden/>
          </w:rPr>
          <w:fldChar w:fldCharType="end"/>
        </w:r>
      </w:hyperlink>
    </w:p>
    <w:p w14:paraId="79941E08" w14:textId="67F492A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4" w:history="1">
        <w:r w:rsidR="00DE4E70" w:rsidRPr="00AE278F">
          <w:rPr>
            <w:rStyle w:val="Hipercze"/>
            <w:noProof/>
          </w:rPr>
          <w:t>Tabela 94. Całkowita liczba osób dotkniętych chorobą niedokrwienną serca, obliczona na podstawie danych z SMH Szczecin 2022 – wskaźnik N</w:t>
        </w:r>
        <w:r w:rsidR="00DE4E70" w:rsidRPr="00AE278F">
          <w:rPr>
            <w:rStyle w:val="Hipercze"/>
            <w:noProof/>
            <w:vertAlign w:val="subscript"/>
          </w:rPr>
          <w:t>IHD</w:t>
        </w:r>
        <w:r w:rsidR="00DE4E70" w:rsidRPr="00AE278F">
          <w:rPr>
            <w:rStyle w:val="Hipercze"/>
            <w:noProof/>
          </w:rPr>
          <w:t xml:space="preserve"> – w podziale na jednostki pomocnicze miasta Szczecin[źródło: opracowanie własne]</w:t>
        </w:r>
        <w:r w:rsidR="00DE4E70">
          <w:rPr>
            <w:noProof/>
            <w:webHidden/>
          </w:rPr>
          <w:tab/>
        </w:r>
        <w:r w:rsidR="00DE4E70">
          <w:rPr>
            <w:noProof/>
            <w:webHidden/>
          </w:rPr>
          <w:fldChar w:fldCharType="begin"/>
        </w:r>
        <w:r w:rsidR="00DE4E70">
          <w:rPr>
            <w:noProof/>
            <w:webHidden/>
          </w:rPr>
          <w:instrText xml:space="preserve"> PAGEREF _Toc163822424 \h </w:instrText>
        </w:r>
        <w:r w:rsidR="00DE4E70">
          <w:rPr>
            <w:noProof/>
            <w:webHidden/>
          </w:rPr>
        </w:r>
        <w:r w:rsidR="00DE4E70">
          <w:rPr>
            <w:noProof/>
            <w:webHidden/>
          </w:rPr>
          <w:fldChar w:fldCharType="separate"/>
        </w:r>
        <w:r w:rsidR="00DE4E70">
          <w:rPr>
            <w:noProof/>
            <w:webHidden/>
          </w:rPr>
          <w:t>193</w:t>
        </w:r>
        <w:r w:rsidR="00DE4E70">
          <w:rPr>
            <w:noProof/>
            <w:webHidden/>
          </w:rPr>
          <w:fldChar w:fldCharType="end"/>
        </w:r>
      </w:hyperlink>
    </w:p>
    <w:p w14:paraId="42510BEC" w14:textId="6E8D47C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5" w:history="1">
        <w:r w:rsidR="00DE4E70" w:rsidRPr="00AE278F">
          <w:rPr>
            <w:rStyle w:val="Hipercze"/>
            <w:noProof/>
          </w:rPr>
          <w:t>Tabela 95</w:t>
        </w:r>
        <w:r w:rsidR="00DE4E70" w:rsidRPr="00AE278F">
          <w:rPr>
            <w:rStyle w:val="Hipercze"/>
            <w:b/>
            <w:noProof/>
          </w:rPr>
          <w:t>.</w:t>
        </w:r>
        <w:r w:rsidR="00DE4E70" w:rsidRPr="00AE278F">
          <w:rPr>
            <w:rStyle w:val="Hipercze"/>
            <w:noProof/>
          </w:rPr>
          <w:t xml:space="preserve"> Działania planowane do podjęcia w ciągu 5 lat, licząc od roku uchwalenia POH [źródło: opracowanie własne]</w:t>
        </w:r>
        <w:r w:rsidR="00DE4E70">
          <w:rPr>
            <w:noProof/>
            <w:webHidden/>
          </w:rPr>
          <w:tab/>
        </w:r>
        <w:r w:rsidR="00DE4E70">
          <w:rPr>
            <w:noProof/>
            <w:webHidden/>
          </w:rPr>
          <w:fldChar w:fldCharType="begin"/>
        </w:r>
        <w:r w:rsidR="00DE4E70">
          <w:rPr>
            <w:noProof/>
            <w:webHidden/>
          </w:rPr>
          <w:instrText xml:space="preserve"> PAGEREF _Toc163822425 \h </w:instrText>
        </w:r>
        <w:r w:rsidR="00DE4E70">
          <w:rPr>
            <w:noProof/>
            <w:webHidden/>
          </w:rPr>
        </w:r>
        <w:r w:rsidR="00DE4E70">
          <w:rPr>
            <w:noProof/>
            <w:webHidden/>
          </w:rPr>
          <w:fldChar w:fldCharType="separate"/>
        </w:r>
        <w:r w:rsidR="00DE4E70">
          <w:rPr>
            <w:noProof/>
            <w:webHidden/>
          </w:rPr>
          <w:t>217</w:t>
        </w:r>
        <w:r w:rsidR="00DE4E70">
          <w:rPr>
            <w:noProof/>
            <w:webHidden/>
          </w:rPr>
          <w:fldChar w:fldCharType="end"/>
        </w:r>
      </w:hyperlink>
    </w:p>
    <w:p w14:paraId="3A432FAE" w14:textId="61E34F5C"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6" w:history="1">
        <w:r w:rsidR="00DE4E70" w:rsidRPr="00AE278F">
          <w:rPr>
            <w:rStyle w:val="Hipercze"/>
            <w:noProof/>
          </w:rPr>
          <w:t>Tabela 96. Działania planowane do podjęcia w ciągu 5 lat od roku uchwalenia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_Toc163822426 \h </w:instrText>
        </w:r>
        <w:r w:rsidR="00DE4E70">
          <w:rPr>
            <w:noProof/>
            <w:webHidden/>
          </w:rPr>
        </w:r>
        <w:r w:rsidR="00DE4E70">
          <w:rPr>
            <w:noProof/>
            <w:webHidden/>
          </w:rPr>
          <w:fldChar w:fldCharType="separate"/>
        </w:r>
        <w:r w:rsidR="00DE4E70">
          <w:rPr>
            <w:noProof/>
            <w:webHidden/>
          </w:rPr>
          <w:t>218</w:t>
        </w:r>
        <w:r w:rsidR="00DE4E70">
          <w:rPr>
            <w:noProof/>
            <w:webHidden/>
          </w:rPr>
          <w:fldChar w:fldCharType="end"/>
        </w:r>
      </w:hyperlink>
    </w:p>
    <w:p w14:paraId="3E8902F9" w14:textId="4F45FD52"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7" w:history="1">
        <w:r w:rsidR="00DE4E70" w:rsidRPr="00AE278F">
          <w:rPr>
            <w:rStyle w:val="Hipercze"/>
            <w:noProof/>
          </w:rPr>
          <w:t>Tabela 97. Działania planowane do podjęcia w ciągu 5 lat od roku uchwalenia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_Toc163822427 \h </w:instrText>
        </w:r>
        <w:r w:rsidR="00DE4E70">
          <w:rPr>
            <w:noProof/>
            <w:webHidden/>
          </w:rPr>
        </w:r>
        <w:r w:rsidR="00DE4E70">
          <w:rPr>
            <w:noProof/>
            <w:webHidden/>
          </w:rPr>
          <w:fldChar w:fldCharType="separate"/>
        </w:r>
        <w:r w:rsidR="00DE4E70">
          <w:rPr>
            <w:noProof/>
            <w:webHidden/>
          </w:rPr>
          <w:t>220</w:t>
        </w:r>
        <w:r w:rsidR="00DE4E70">
          <w:rPr>
            <w:noProof/>
            <w:webHidden/>
          </w:rPr>
          <w:fldChar w:fldCharType="end"/>
        </w:r>
      </w:hyperlink>
    </w:p>
    <w:p w14:paraId="2943DF5A" w14:textId="6F743976"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8" w:history="1">
        <w:r w:rsidR="00DE4E70" w:rsidRPr="00AE278F">
          <w:rPr>
            <w:rStyle w:val="Hipercze"/>
            <w:noProof/>
          </w:rPr>
          <w:t>Tabela 98. Zestawienie działań proponowanych do realizacji w ramach strategii długofalowej</w:t>
        </w:r>
        <w:r w:rsidR="00DE4E70">
          <w:rPr>
            <w:noProof/>
            <w:webHidden/>
          </w:rPr>
          <w:tab/>
        </w:r>
        <w:r w:rsidR="00DE4E70">
          <w:rPr>
            <w:noProof/>
            <w:webHidden/>
          </w:rPr>
          <w:fldChar w:fldCharType="begin"/>
        </w:r>
        <w:r w:rsidR="00DE4E70">
          <w:rPr>
            <w:noProof/>
            <w:webHidden/>
          </w:rPr>
          <w:instrText xml:space="preserve"> PAGEREF _Toc163822428 \h </w:instrText>
        </w:r>
        <w:r w:rsidR="00DE4E70">
          <w:rPr>
            <w:noProof/>
            <w:webHidden/>
          </w:rPr>
        </w:r>
        <w:r w:rsidR="00DE4E70">
          <w:rPr>
            <w:noProof/>
            <w:webHidden/>
          </w:rPr>
          <w:fldChar w:fldCharType="separate"/>
        </w:r>
        <w:r w:rsidR="00DE4E70">
          <w:rPr>
            <w:noProof/>
            <w:webHidden/>
          </w:rPr>
          <w:t>222</w:t>
        </w:r>
        <w:r w:rsidR="00DE4E70">
          <w:rPr>
            <w:noProof/>
            <w:webHidden/>
          </w:rPr>
          <w:fldChar w:fldCharType="end"/>
        </w:r>
      </w:hyperlink>
    </w:p>
    <w:p w14:paraId="2BDC51D1" w14:textId="415015B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29" w:history="1">
        <w:r w:rsidR="00DE4E70" w:rsidRPr="00AE278F">
          <w:rPr>
            <w:rStyle w:val="Hipercze"/>
            <w:noProof/>
          </w:rPr>
          <w:t>Tabela 99. Działania do podjęcia w ujęciu długofalowym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_Toc163822429 \h </w:instrText>
        </w:r>
        <w:r w:rsidR="00DE4E70">
          <w:rPr>
            <w:noProof/>
            <w:webHidden/>
          </w:rPr>
        </w:r>
        <w:r w:rsidR="00DE4E70">
          <w:rPr>
            <w:noProof/>
            <w:webHidden/>
          </w:rPr>
          <w:fldChar w:fldCharType="separate"/>
        </w:r>
        <w:r w:rsidR="00DE4E70">
          <w:rPr>
            <w:noProof/>
            <w:webHidden/>
          </w:rPr>
          <w:t>222</w:t>
        </w:r>
        <w:r w:rsidR="00DE4E70">
          <w:rPr>
            <w:noProof/>
            <w:webHidden/>
          </w:rPr>
          <w:fldChar w:fldCharType="end"/>
        </w:r>
      </w:hyperlink>
    </w:p>
    <w:p w14:paraId="3E3B9BC3" w14:textId="14482928"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0" w:history="1">
        <w:r w:rsidR="00DE4E70" w:rsidRPr="00AE278F">
          <w:rPr>
            <w:rStyle w:val="Hipercze"/>
            <w:noProof/>
          </w:rPr>
          <w:t>Tabela 100. Działania do podjęcia w ujęciu długofalowym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_Toc163822430 \h </w:instrText>
        </w:r>
        <w:r w:rsidR="00DE4E70">
          <w:rPr>
            <w:noProof/>
            <w:webHidden/>
          </w:rPr>
        </w:r>
        <w:r w:rsidR="00DE4E70">
          <w:rPr>
            <w:noProof/>
            <w:webHidden/>
          </w:rPr>
          <w:fldChar w:fldCharType="separate"/>
        </w:r>
        <w:r w:rsidR="00DE4E70">
          <w:rPr>
            <w:noProof/>
            <w:webHidden/>
          </w:rPr>
          <w:t>224</w:t>
        </w:r>
        <w:r w:rsidR="00DE4E70">
          <w:rPr>
            <w:noProof/>
            <w:webHidden/>
          </w:rPr>
          <w:fldChar w:fldCharType="end"/>
        </w:r>
      </w:hyperlink>
    </w:p>
    <w:p w14:paraId="0FD363B5" w14:textId="27001191"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1" w:history="1">
        <w:r w:rsidR="00DE4E70" w:rsidRPr="00AE278F">
          <w:rPr>
            <w:rStyle w:val="Hipercze"/>
            <w:noProof/>
          </w:rPr>
          <w:t>Tabela 101. Harmonogram realizacji działań planowanych do podjęcia w ciągu 5 lat od roku uchwalenia POH [źródło: opracowanie własne]</w:t>
        </w:r>
        <w:r w:rsidR="00DE4E70">
          <w:rPr>
            <w:noProof/>
            <w:webHidden/>
          </w:rPr>
          <w:tab/>
        </w:r>
        <w:r w:rsidR="00DE4E70">
          <w:rPr>
            <w:noProof/>
            <w:webHidden/>
          </w:rPr>
          <w:fldChar w:fldCharType="begin"/>
        </w:r>
        <w:r w:rsidR="00DE4E70">
          <w:rPr>
            <w:noProof/>
            <w:webHidden/>
          </w:rPr>
          <w:instrText xml:space="preserve"> PAGEREF _Toc163822431 \h </w:instrText>
        </w:r>
        <w:r w:rsidR="00DE4E70">
          <w:rPr>
            <w:noProof/>
            <w:webHidden/>
          </w:rPr>
        </w:r>
        <w:r w:rsidR="00DE4E70">
          <w:rPr>
            <w:noProof/>
            <w:webHidden/>
          </w:rPr>
          <w:fldChar w:fldCharType="separate"/>
        </w:r>
        <w:r w:rsidR="00DE4E70">
          <w:rPr>
            <w:noProof/>
            <w:webHidden/>
          </w:rPr>
          <w:t>226</w:t>
        </w:r>
        <w:r w:rsidR="00DE4E70">
          <w:rPr>
            <w:noProof/>
            <w:webHidden/>
          </w:rPr>
          <w:fldChar w:fldCharType="end"/>
        </w:r>
      </w:hyperlink>
    </w:p>
    <w:p w14:paraId="3BA4BE64" w14:textId="2EF8DF00"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2" w:history="1">
        <w:r w:rsidR="00DE4E70" w:rsidRPr="00AE278F">
          <w:rPr>
            <w:rStyle w:val="Hipercze"/>
            <w:noProof/>
          </w:rPr>
          <w:t>Tabela 102. Harmonogram realizacji działań długofalowych [źródło: opracowanie własne]</w:t>
        </w:r>
        <w:r w:rsidR="00DE4E70">
          <w:rPr>
            <w:noProof/>
            <w:webHidden/>
          </w:rPr>
          <w:tab/>
        </w:r>
        <w:r w:rsidR="00DE4E70">
          <w:rPr>
            <w:noProof/>
            <w:webHidden/>
          </w:rPr>
          <w:fldChar w:fldCharType="begin"/>
        </w:r>
        <w:r w:rsidR="00DE4E70">
          <w:rPr>
            <w:noProof/>
            <w:webHidden/>
          </w:rPr>
          <w:instrText xml:space="preserve"> PAGEREF _Toc163822432 \h </w:instrText>
        </w:r>
        <w:r w:rsidR="00DE4E70">
          <w:rPr>
            <w:noProof/>
            <w:webHidden/>
          </w:rPr>
        </w:r>
        <w:r w:rsidR="00DE4E70">
          <w:rPr>
            <w:noProof/>
            <w:webHidden/>
          </w:rPr>
          <w:fldChar w:fldCharType="separate"/>
        </w:r>
        <w:r w:rsidR="00DE4E70">
          <w:rPr>
            <w:noProof/>
            <w:webHidden/>
          </w:rPr>
          <w:t>226</w:t>
        </w:r>
        <w:r w:rsidR="00DE4E70">
          <w:rPr>
            <w:noProof/>
            <w:webHidden/>
          </w:rPr>
          <w:fldChar w:fldCharType="end"/>
        </w:r>
      </w:hyperlink>
    </w:p>
    <w:p w14:paraId="3A28DF8A" w14:textId="5113BD0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3" w:history="1">
        <w:r w:rsidR="00DE4E70" w:rsidRPr="00AE278F">
          <w:rPr>
            <w:rStyle w:val="Hipercze"/>
            <w:noProof/>
          </w:rPr>
          <w:t>Tabela 103. Harmonogram realizacji działań, planowanych do podjęcia w ciągu 5 lat, wskazanych w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_Toc163822433 \h </w:instrText>
        </w:r>
        <w:r w:rsidR="00DE4E70">
          <w:rPr>
            <w:noProof/>
            <w:webHidden/>
          </w:rPr>
        </w:r>
        <w:r w:rsidR="00DE4E70">
          <w:rPr>
            <w:noProof/>
            <w:webHidden/>
          </w:rPr>
          <w:fldChar w:fldCharType="separate"/>
        </w:r>
        <w:r w:rsidR="00DE4E70">
          <w:rPr>
            <w:noProof/>
            <w:webHidden/>
          </w:rPr>
          <w:t>227</w:t>
        </w:r>
        <w:r w:rsidR="00DE4E70">
          <w:rPr>
            <w:noProof/>
            <w:webHidden/>
          </w:rPr>
          <w:fldChar w:fldCharType="end"/>
        </w:r>
      </w:hyperlink>
    </w:p>
    <w:p w14:paraId="4D148979" w14:textId="0B8EAF8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4" w:history="1">
        <w:r w:rsidR="00DE4E70" w:rsidRPr="00AE278F">
          <w:rPr>
            <w:rStyle w:val="Hipercze"/>
            <w:noProof/>
          </w:rPr>
          <w:t>Tabela 104. Harmonogram realizacji działań, planowanych do podjęcia w ramach strategii długofalowej wskazanych w POH – hałas drogowy [źródło: opracowanie własne]</w:t>
        </w:r>
        <w:r w:rsidR="00DE4E70">
          <w:rPr>
            <w:noProof/>
            <w:webHidden/>
          </w:rPr>
          <w:tab/>
        </w:r>
        <w:r w:rsidR="00DE4E70">
          <w:rPr>
            <w:noProof/>
            <w:webHidden/>
          </w:rPr>
          <w:fldChar w:fldCharType="begin"/>
        </w:r>
        <w:r w:rsidR="00DE4E70">
          <w:rPr>
            <w:noProof/>
            <w:webHidden/>
          </w:rPr>
          <w:instrText xml:space="preserve"> PAGEREF _Toc163822434 \h </w:instrText>
        </w:r>
        <w:r w:rsidR="00DE4E70">
          <w:rPr>
            <w:noProof/>
            <w:webHidden/>
          </w:rPr>
        </w:r>
        <w:r w:rsidR="00DE4E70">
          <w:rPr>
            <w:noProof/>
            <w:webHidden/>
          </w:rPr>
          <w:fldChar w:fldCharType="separate"/>
        </w:r>
        <w:r w:rsidR="00DE4E70">
          <w:rPr>
            <w:noProof/>
            <w:webHidden/>
          </w:rPr>
          <w:t>227</w:t>
        </w:r>
        <w:r w:rsidR="00DE4E70">
          <w:rPr>
            <w:noProof/>
            <w:webHidden/>
          </w:rPr>
          <w:fldChar w:fldCharType="end"/>
        </w:r>
      </w:hyperlink>
    </w:p>
    <w:p w14:paraId="27EAC6B8" w14:textId="66666985"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5" w:history="1">
        <w:r w:rsidR="00DE4E70" w:rsidRPr="00AE278F">
          <w:rPr>
            <w:rStyle w:val="Hipercze"/>
            <w:noProof/>
          </w:rPr>
          <w:t>Tabela 105. Harmonogram realizacji działań planowanych do podjęcia od w ciągu 5 lat, licząc od roku uchwalenia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_Toc163822435 \h </w:instrText>
        </w:r>
        <w:r w:rsidR="00DE4E70">
          <w:rPr>
            <w:noProof/>
            <w:webHidden/>
          </w:rPr>
        </w:r>
        <w:r w:rsidR="00DE4E70">
          <w:rPr>
            <w:noProof/>
            <w:webHidden/>
          </w:rPr>
          <w:fldChar w:fldCharType="separate"/>
        </w:r>
        <w:r w:rsidR="00DE4E70">
          <w:rPr>
            <w:noProof/>
            <w:webHidden/>
          </w:rPr>
          <w:t>228</w:t>
        </w:r>
        <w:r w:rsidR="00DE4E70">
          <w:rPr>
            <w:noProof/>
            <w:webHidden/>
          </w:rPr>
          <w:fldChar w:fldCharType="end"/>
        </w:r>
      </w:hyperlink>
    </w:p>
    <w:p w14:paraId="74D63990" w14:textId="0CBFBEC7" w:rsidR="00DE4E70" w:rsidRDefault="003C35BC">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22436" w:history="1">
        <w:r w:rsidR="00DE4E70" w:rsidRPr="00AE278F">
          <w:rPr>
            <w:rStyle w:val="Hipercze"/>
            <w:noProof/>
          </w:rPr>
          <w:t>Tabela 106. Harmonogram realizacji działań, planowanych do podjęcia w ramach strategii długofalowej wskazanych w POH – hałas szynowy [źródło: opracowanie własne]</w:t>
        </w:r>
        <w:r w:rsidR="00DE4E70">
          <w:rPr>
            <w:noProof/>
            <w:webHidden/>
          </w:rPr>
          <w:tab/>
        </w:r>
        <w:r w:rsidR="00DE4E70">
          <w:rPr>
            <w:noProof/>
            <w:webHidden/>
          </w:rPr>
          <w:fldChar w:fldCharType="begin"/>
        </w:r>
        <w:r w:rsidR="00DE4E70">
          <w:rPr>
            <w:noProof/>
            <w:webHidden/>
          </w:rPr>
          <w:instrText xml:space="preserve"> PAGEREF _Toc163822436 \h </w:instrText>
        </w:r>
        <w:r w:rsidR="00DE4E70">
          <w:rPr>
            <w:noProof/>
            <w:webHidden/>
          </w:rPr>
        </w:r>
        <w:r w:rsidR="00DE4E70">
          <w:rPr>
            <w:noProof/>
            <w:webHidden/>
          </w:rPr>
          <w:fldChar w:fldCharType="separate"/>
        </w:r>
        <w:r w:rsidR="00DE4E70">
          <w:rPr>
            <w:noProof/>
            <w:webHidden/>
          </w:rPr>
          <w:t>228</w:t>
        </w:r>
        <w:r w:rsidR="00DE4E70">
          <w:rPr>
            <w:noProof/>
            <w:webHidden/>
          </w:rPr>
          <w:fldChar w:fldCharType="end"/>
        </w:r>
      </w:hyperlink>
    </w:p>
    <w:p w14:paraId="6C341A85" w14:textId="596B3668" w:rsidR="002D5ECB" w:rsidRPr="00282575" w:rsidRDefault="002D5ECB" w:rsidP="002D5ECB">
      <w:r w:rsidRPr="00282575">
        <w:fldChar w:fldCharType="end"/>
      </w:r>
    </w:p>
    <w:bookmarkEnd w:id="7"/>
    <w:bookmarkEnd w:id="11"/>
    <w:bookmarkEnd w:id="12"/>
    <w:bookmarkEnd w:id="13"/>
    <w:p w14:paraId="738E3978" w14:textId="0E535CA5" w:rsidR="001578E9" w:rsidRPr="00520095" w:rsidRDefault="001578E9" w:rsidP="007C1BD2"/>
    <w:bookmarkEnd w:id="8"/>
    <w:p w14:paraId="323F9F6A" w14:textId="624D3E58" w:rsidR="001B4D29" w:rsidRPr="00520095" w:rsidRDefault="001B4D29" w:rsidP="007C1BD2"/>
    <w:sectPr w:rsidR="001B4D29" w:rsidRPr="00520095">
      <w:headerReference w:type="default" r:id="rId1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2D7F1E" w14:textId="77777777" w:rsidR="00A66789" w:rsidRDefault="00A66789" w:rsidP="007C1BD2">
      <w:r>
        <w:separator/>
      </w:r>
    </w:p>
  </w:endnote>
  <w:endnote w:type="continuationSeparator" w:id="0">
    <w:p w14:paraId="50DDA595" w14:textId="77777777" w:rsidR="00A66789" w:rsidRDefault="00A66789" w:rsidP="007C1B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CG Times (WE)">
    <w:altName w:val="Times New Roman"/>
    <w:panose1 w:val="00000000000000000000"/>
    <w:charset w:val="EE"/>
    <w:family w:val="roman"/>
    <w:notTrueType/>
    <w:pitch w:val="variable"/>
    <w:sig w:usb0="00000005" w:usb1="00000000" w:usb2="00000000" w:usb3="00000000" w:csb0="00000002"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Impact">
    <w:panose1 w:val="020B0806030902050204"/>
    <w:charset w:val="EE"/>
    <w:family w:val="swiss"/>
    <w:pitch w:val="variable"/>
    <w:sig w:usb0="000002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Liberation Serif">
    <w:charset w:val="EE"/>
    <w:family w:val="roman"/>
    <w:pitch w:val="variable"/>
    <w:sig w:usb0="E0000AFF" w:usb1="500078FF" w:usb2="00000021" w:usb3="00000000" w:csb0="000001BF" w:csb1="00000000"/>
  </w:font>
  <w:font w:name="ArialNarrow">
    <w:altName w:val="Arial"/>
    <w:panose1 w:val="00000000000000000000"/>
    <w:charset w:val="00"/>
    <w:family w:val="roman"/>
    <w:notTrueType/>
    <w:pitch w:val="default"/>
  </w:font>
  <w:font w:name="Trebuchet MS">
    <w:panose1 w:val="020B0603020202020204"/>
    <w:charset w:val="EE"/>
    <w:family w:val="swiss"/>
    <w:pitch w:val="variable"/>
    <w:sig w:usb0="000006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4834007"/>
      <w:docPartObj>
        <w:docPartGallery w:val="Page Numbers (Bottom of Page)"/>
        <w:docPartUnique/>
      </w:docPartObj>
    </w:sdtPr>
    <w:sdtEndPr/>
    <w:sdtContent>
      <w:p w14:paraId="474ECD7F" w14:textId="77777777" w:rsidR="00EC07E3" w:rsidRPr="00852066" w:rsidRDefault="00EC07E3" w:rsidP="00852066">
        <w:pPr>
          <w:pStyle w:val="Stopka"/>
          <w:jc w:val="center"/>
        </w:pPr>
        <w:r w:rsidRPr="00852066">
          <w:fldChar w:fldCharType="begin"/>
        </w:r>
        <w:r w:rsidRPr="00852066">
          <w:instrText>PAGE   \* MERGEFORMAT</w:instrText>
        </w:r>
        <w:r w:rsidRPr="00852066">
          <w:fldChar w:fldCharType="separate"/>
        </w:r>
        <w:r>
          <w:rPr>
            <w:noProof/>
          </w:rPr>
          <w:t>32</w:t>
        </w:r>
        <w:r w:rsidRPr="00852066">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5ADD8" w14:textId="42B8B328" w:rsidR="00EC07E3" w:rsidRDefault="00EC07E3">
    <w:pPr>
      <w:pStyle w:val="Stopka"/>
      <w:jc w:val="center"/>
    </w:pPr>
  </w:p>
  <w:p w14:paraId="4DDB1E0C" w14:textId="77777777" w:rsidR="00EC07E3" w:rsidRDefault="00EC07E3">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8906924"/>
      <w:docPartObj>
        <w:docPartGallery w:val="Page Numbers (Bottom of Page)"/>
        <w:docPartUnique/>
      </w:docPartObj>
    </w:sdtPr>
    <w:sdtEndPr/>
    <w:sdtContent>
      <w:p w14:paraId="0A292712" w14:textId="77777777" w:rsidR="00EC07E3" w:rsidRPr="00852066" w:rsidRDefault="00EC07E3" w:rsidP="00852066">
        <w:pPr>
          <w:pStyle w:val="Stopka"/>
          <w:jc w:val="center"/>
        </w:pPr>
        <w:r w:rsidRPr="00852066">
          <w:fldChar w:fldCharType="begin"/>
        </w:r>
        <w:r w:rsidRPr="00852066">
          <w:instrText>PAGE   \* MERGEFORMAT</w:instrText>
        </w:r>
        <w:r w:rsidRPr="00852066">
          <w:fldChar w:fldCharType="separate"/>
        </w:r>
        <w:r>
          <w:rPr>
            <w:noProof/>
          </w:rPr>
          <w:t>32</w:t>
        </w:r>
        <w:r w:rsidRPr="00852066">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1039098"/>
      <w:docPartObj>
        <w:docPartGallery w:val="Page Numbers (Bottom of Page)"/>
        <w:docPartUnique/>
      </w:docPartObj>
    </w:sdtPr>
    <w:sdtEndPr/>
    <w:sdtContent>
      <w:p w14:paraId="2ED86D22" w14:textId="77777777" w:rsidR="00EC07E3" w:rsidRDefault="00EC07E3">
        <w:pPr>
          <w:pStyle w:val="Stopka"/>
          <w:jc w:val="center"/>
        </w:pPr>
        <w:r>
          <w:fldChar w:fldCharType="begin"/>
        </w:r>
        <w:r>
          <w:instrText>PAGE   \* MERGEFORMAT</w:instrText>
        </w:r>
        <w:r>
          <w:fldChar w:fldCharType="separate"/>
        </w:r>
        <w:r>
          <w:rPr>
            <w:noProof/>
          </w:rPr>
          <w:t>11</w:t>
        </w:r>
        <w:r>
          <w:fldChar w:fldCharType="end"/>
        </w:r>
      </w:p>
    </w:sdtContent>
  </w:sdt>
  <w:p w14:paraId="3FDF85B9" w14:textId="77777777" w:rsidR="00EC07E3" w:rsidRDefault="00EC07E3">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4318788"/>
      <w:docPartObj>
        <w:docPartGallery w:val="Page Numbers (Bottom of Page)"/>
        <w:docPartUnique/>
      </w:docPartObj>
    </w:sdtPr>
    <w:sdtEndPr/>
    <w:sdtContent>
      <w:p w14:paraId="5FE89FB5" w14:textId="77777777" w:rsidR="007C1899" w:rsidRPr="00852066" w:rsidRDefault="007C1899" w:rsidP="00852066">
        <w:pPr>
          <w:pStyle w:val="Stopka"/>
          <w:jc w:val="center"/>
        </w:pPr>
        <w:r w:rsidRPr="00852066">
          <w:fldChar w:fldCharType="begin"/>
        </w:r>
        <w:r w:rsidRPr="00852066">
          <w:instrText>PAGE   \* MERGEFORMAT</w:instrText>
        </w:r>
        <w:r w:rsidRPr="00852066">
          <w:fldChar w:fldCharType="separate"/>
        </w:r>
        <w:r>
          <w:rPr>
            <w:noProof/>
          </w:rPr>
          <w:t>32</w:t>
        </w:r>
        <w:r w:rsidRPr="00852066">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35886567"/>
      <w:docPartObj>
        <w:docPartGallery w:val="Page Numbers (Bottom of Page)"/>
        <w:docPartUnique/>
      </w:docPartObj>
    </w:sdtPr>
    <w:sdtEndPr/>
    <w:sdtContent>
      <w:p w14:paraId="13FD2104" w14:textId="77777777" w:rsidR="007C1899" w:rsidRDefault="007C1899">
        <w:pPr>
          <w:pStyle w:val="Stopka"/>
          <w:jc w:val="center"/>
        </w:pPr>
        <w:r>
          <w:fldChar w:fldCharType="begin"/>
        </w:r>
        <w:r>
          <w:instrText>PAGE   \* MERGEFORMAT</w:instrText>
        </w:r>
        <w:r>
          <w:fldChar w:fldCharType="separate"/>
        </w:r>
        <w:r>
          <w:rPr>
            <w:noProof/>
          </w:rPr>
          <w:t>11</w:t>
        </w:r>
        <w:r>
          <w:fldChar w:fldCharType="end"/>
        </w:r>
      </w:p>
    </w:sdtContent>
  </w:sdt>
  <w:p w14:paraId="70E840EF" w14:textId="77777777" w:rsidR="007C1899" w:rsidRDefault="007C189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4031CE" w14:textId="77777777" w:rsidR="00A66789" w:rsidRDefault="00A66789" w:rsidP="007C1BD2">
      <w:bookmarkStart w:id="0" w:name="_Hlk96425625"/>
      <w:bookmarkEnd w:id="0"/>
      <w:r>
        <w:separator/>
      </w:r>
    </w:p>
  </w:footnote>
  <w:footnote w:type="continuationSeparator" w:id="0">
    <w:p w14:paraId="6D374EAF" w14:textId="77777777" w:rsidR="00A66789" w:rsidRDefault="00A66789" w:rsidP="007C1BD2">
      <w:r>
        <w:continuationSeparator/>
      </w:r>
    </w:p>
  </w:footnote>
  <w:footnote w:id="1">
    <w:p w14:paraId="71819699" w14:textId="77777777" w:rsidR="00EC07E3" w:rsidRDefault="00EC07E3" w:rsidP="00246BBE">
      <w:pPr>
        <w:pStyle w:val="Tekstprzypisudolnego"/>
      </w:pPr>
      <w:r>
        <w:rPr>
          <w:rStyle w:val="Odwoanieprzypisudolnego"/>
        </w:rPr>
        <w:footnoteRef/>
      </w:r>
      <w:r>
        <w:t xml:space="preserve"> </w:t>
      </w:r>
      <w:hyperlink r:id="rId1" w:history="1">
        <w:r w:rsidRPr="006366F7">
          <w:rPr>
            <w:rStyle w:val="Hipercze"/>
          </w:rPr>
          <w:t>https://eur-lex.europa.eu/legal-content/PL/TXT/PDF/?uri=CELEX:32014R1304</w:t>
        </w:r>
      </w:hyperlink>
    </w:p>
  </w:footnote>
  <w:footnote w:id="2">
    <w:p w14:paraId="137B5FE0" w14:textId="77777777" w:rsidR="00EC07E3" w:rsidRDefault="00EC07E3" w:rsidP="00246BBE">
      <w:pPr>
        <w:pStyle w:val="Tekstprzypisudolnego"/>
      </w:pPr>
      <w:r>
        <w:rPr>
          <w:rStyle w:val="Odwoanieprzypisudolnego"/>
        </w:rPr>
        <w:footnoteRef/>
      </w:r>
      <w:r>
        <w:t xml:space="preserve"> </w:t>
      </w:r>
      <w:r w:rsidRPr="00C860EA">
        <w:t>Powyższe zapisy są spójne z tzw. Programami kontroli ochrony środowiska przed hałasem (DF6_9) określonymi przez KE tj. sprawozdawczością związaną z kontrolą programów ochrony środowiska, które były realizowane, wraz ze wskazaniem podjętych w nich przedsięwzięć związanych z</w:t>
      </w:r>
      <w:r>
        <w:t> </w:t>
      </w:r>
      <w:r w:rsidRPr="00C860EA">
        <w:t>ograniczaniem hałasu.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FC850" w14:textId="77777777" w:rsidR="00EC07E3" w:rsidRPr="006D4345" w:rsidRDefault="00EC07E3" w:rsidP="007C1BD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6.5pt;height:11.25pt" o:bullet="t">
        <v:imagedata r:id="rId1" o:title="2tire"/>
      </v:shape>
    </w:pict>
  </w:numPicBullet>
  <w:abstractNum w:abstractNumId="0" w15:restartNumberingAfterBreak="0">
    <w:nsid w:val="FFFFFF7C"/>
    <w:multiLevelType w:val="singleLevel"/>
    <w:tmpl w:val="E6B68280"/>
    <w:lvl w:ilvl="0">
      <w:start w:val="1"/>
      <w:numFmt w:val="bullet"/>
      <w:pStyle w:val="Listanumerowana5"/>
      <w:lvlText w:val=""/>
      <w:lvlPicBulletId w:val="0"/>
      <w:lvlJc w:val="left"/>
      <w:pPr>
        <w:ind w:left="1494" w:hanging="360"/>
      </w:pPr>
      <w:rPr>
        <w:rFonts w:ascii="Symbol" w:hAnsi="Symbol" w:hint="default"/>
        <w:color w:val="auto"/>
      </w:rPr>
    </w:lvl>
  </w:abstractNum>
  <w:abstractNum w:abstractNumId="1" w15:restartNumberingAfterBreak="0">
    <w:nsid w:val="FFFFFF7D"/>
    <w:multiLevelType w:val="singleLevel"/>
    <w:tmpl w:val="5AC0CD8C"/>
    <w:lvl w:ilvl="0">
      <w:start w:val="1"/>
      <w:numFmt w:val="bullet"/>
      <w:pStyle w:val="Listanumerowana4"/>
      <w:lvlText w:val="-"/>
      <w:lvlJc w:val="left"/>
      <w:pPr>
        <w:ind w:left="1211" w:hanging="360"/>
      </w:pPr>
      <w:rPr>
        <w:rFonts w:ascii="Calibri" w:hAnsi="Calibri" w:hint="default"/>
      </w:rPr>
    </w:lvl>
  </w:abstractNum>
  <w:abstractNum w:abstractNumId="2" w15:restartNumberingAfterBreak="0">
    <w:nsid w:val="FFFFFF7E"/>
    <w:multiLevelType w:val="singleLevel"/>
    <w:tmpl w:val="7668003C"/>
    <w:lvl w:ilvl="0">
      <w:start w:val="1"/>
      <w:numFmt w:val="lowerLetter"/>
      <w:pStyle w:val="Listanumerowana3"/>
      <w:lvlText w:val="%1)"/>
      <w:lvlJc w:val="left"/>
      <w:pPr>
        <w:ind w:left="1001" w:hanging="360"/>
      </w:pPr>
    </w:lvl>
  </w:abstractNum>
  <w:abstractNum w:abstractNumId="3" w15:restartNumberingAfterBreak="0">
    <w:nsid w:val="FFFFFF7F"/>
    <w:multiLevelType w:val="singleLevel"/>
    <w:tmpl w:val="867CB4B6"/>
    <w:lvl w:ilvl="0">
      <w:start w:val="1"/>
      <w:numFmt w:val="decimal"/>
      <w:pStyle w:val="Listanumerowana2"/>
      <w:lvlText w:val="%1)"/>
      <w:lvlJc w:val="left"/>
      <w:pPr>
        <w:ind w:left="644" w:hanging="360"/>
      </w:pPr>
    </w:lvl>
  </w:abstractNum>
  <w:abstractNum w:abstractNumId="4" w15:restartNumberingAfterBreak="0">
    <w:nsid w:val="FFFFFF80"/>
    <w:multiLevelType w:val="singleLevel"/>
    <w:tmpl w:val="AA0AD3D6"/>
    <w:lvl w:ilvl="0">
      <w:start w:val="1"/>
      <w:numFmt w:val="bullet"/>
      <w:pStyle w:val="Listapunktowan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7ACA80"/>
    <w:lvl w:ilvl="0">
      <w:start w:val="1"/>
      <w:numFmt w:val="bullet"/>
      <w:pStyle w:val="Listapunktowana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602DA2"/>
    <w:lvl w:ilvl="0">
      <w:start w:val="1"/>
      <w:numFmt w:val="bullet"/>
      <w:pStyle w:val="Listapunktowana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0AEEA91C"/>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8BBABF70"/>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FFFFFFFE"/>
    <w:multiLevelType w:val="singleLevel"/>
    <w:tmpl w:val="EE9A2B14"/>
    <w:lvl w:ilvl="0">
      <w:numFmt w:val="decimal"/>
      <w:pStyle w:val="Listapunktowana2"/>
      <w:lvlText w:val="*"/>
      <w:lvlJc w:val="left"/>
      <w:rPr>
        <w:rFonts w:cs="Times New Roman"/>
      </w:rPr>
    </w:lvl>
  </w:abstractNum>
  <w:abstractNum w:abstractNumId="10" w15:restartNumberingAfterBreak="0">
    <w:nsid w:val="12A56EFB"/>
    <w:multiLevelType w:val="hybridMultilevel"/>
    <w:tmpl w:val="4DC84E20"/>
    <w:lvl w:ilvl="0" w:tplc="AE1E45A2">
      <w:start w:val="1"/>
      <w:numFmt w:val="bullet"/>
      <w:pStyle w:val="09punktoryII"/>
      <w:lvlText w:val=""/>
      <w:lvlJc w:val="left"/>
      <w:pPr>
        <w:ind w:left="1721" w:hanging="360"/>
      </w:pPr>
      <w:rPr>
        <w:rFonts w:ascii="Wingdings" w:hAnsi="Wingdings" w:hint="default"/>
      </w:rPr>
    </w:lvl>
    <w:lvl w:ilvl="1" w:tplc="04150003" w:tentative="1">
      <w:start w:val="1"/>
      <w:numFmt w:val="bullet"/>
      <w:lvlText w:val="o"/>
      <w:lvlJc w:val="left"/>
      <w:pPr>
        <w:ind w:left="2441" w:hanging="360"/>
      </w:pPr>
      <w:rPr>
        <w:rFonts w:ascii="Courier New" w:hAnsi="Courier New" w:cs="Courier New" w:hint="default"/>
      </w:rPr>
    </w:lvl>
    <w:lvl w:ilvl="2" w:tplc="04150005" w:tentative="1">
      <w:start w:val="1"/>
      <w:numFmt w:val="bullet"/>
      <w:lvlText w:val=""/>
      <w:lvlJc w:val="left"/>
      <w:pPr>
        <w:ind w:left="3161" w:hanging="360"/>
      </w:pPr>
      <w:rPr>
        <w:rFonts w:ascii="Wingdings" w:hAnsi="Wingdings" w:hint="default"/>
      </w:rPr>
    </w:lvl>
    <w:lvl w:ilvl="3" w:tplc="04150001" w:tentative="1">
      <w:start w:val="1"/>
      <w:numFmt w:val="bullet"/>
      <w:lvlText w:val=""/>
      <w:lvlJc w:val="left"/>
      <w:pPr>
        <w:ind w:left="3881" w:hanging="360"/>
      </w:pPr>
      <w:rPr>
        <w:rFonts w:ascii="Symbol" w:hAnsi="Symbol" w:hint="default"/>
      </w:rPr>
    </w:lvl>
    <w:lvl w:ilvl="4" w:tplc="04150003" w:tentative="1">
      <w:start w:val="1"/>
      <w:numFmt w:val="bullet"/>
      <w:lvlText w:val="o"/>
      <w:lvlJc w:val="left"/>
      <w:pPr>
        <w:ind w:left="4601" w:hanging="360"/>
      </w:pPr>
      <w:rPr>
        <w:rFonts w:ascii="Courier New" w:hAnsi="Courier New" w:cs="Courier New" w:hint="default"/>
      </w:rPr>
    </w:lvl>
    <w:lvl w:ilvl="5" w:tplc="04150005" w:tentative="1">
      <w:start w:val="1"/>
      <w:numFmt w:val="bullet"/>
      <w:lvlText w:val=""/>
      <w:lvlJc w:val="left"/>
      <w:pPr>
        <w:ind w:left="5321" w:hanging="360"/>
      </w:pPr>
      <w:rPr>
        <w:rFonts w:ascii="Wingdings" w:hAnsi="Wingdings" w:hint="default"/>
      </w:rPr>
    </w:lvl>
    <w:lvl w:ilvl="6" w:tplc="04150001" w:tentative="1">
      <w:start w:val="1"/>
      <w:numFmt w:val="bullet"/>
      <w:lvlText w:val=""/>
      <w:lvlJc w:val="left"/>
      <w:pPr>
        <w:ind w:left="6041" w:hanging="360"/>
      </w:pPr>
      <w:rPr>
        <w:rFonts w:ascii="Symbol" w:hAnsi="Symbol" w:hint="default"/>
      </w:rPr>
    </w:lvl>
    <w:lvl w:ilvl="7" w:tplc="04150003" w:tentative="1">
      <w:start w:val="1"/>
      <w:numFmt w:val="bullet"/>
      <w:lvlText w:val="o"/>
      <w:lvlJc w:val="left"/>
      <w:pPr>
        <w:ind w:left="6761" w:hanging="360"/>
      </w:pPr>
      <w:rPr>
        <w:rFonts w:ascii="Courier New" w:hAnsi="Courier New" w:cs="Courier New" w:hint="default"/>
      </w:rPr>
    </w:lvl>
    <w:lvl w:ilvl="8" w:tplc="04150005" w:tentative="1">
      <w:start w:val="1"/>
      <w:numFmt w:val="bullet"/>
      <w:lvlText w:val=""/>
      <w:lvlJc w:val="left"/>
      <w:pPr>
        <w:ind w:left="7481" w:hanging="360"/>
      </w:pPr>
      <w:rPr>
        <w:rFonts w:ascii="Wingdings" w:hAnsi="Wingdings" w:hint="default"/>
      </w:rPr>
    </w:lvl>
  </w:abstractNum>
  <w:abstractNum w:abstractNumId="11" w15:restartNumberingAfterBreak="0">
    <w:nsid w:val="14D01EA4"/>
    <w:multiLevelType w:val="hybridMultilevel"/>
    <w:tmpl w:val="E11EC0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 w15:restartNumberingAfterBreak="0">
    <w:nsid w:val="1D7379ED"/>
    <w:multiLevelType w:val="hybridMultilevel"/>
    <w:tmpl w:val="78C0BE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EC070FE"/>
    <w:multiLevelType w:val="multilevel"/>
    <w:tmpl w:val="07EA11E6"/>
    <w:lvl w:ilvl="0">
      <w:start w:val="1"/>
      <w:numFmt w:val="decimal"/>
      <w:pStyle w:val="N1GIOkatalo"/>
      <w:lvlText w:val="%1."/>
      <w:lvlJc w:val="left"/>
      <w:pPr>
        <w:tabs>
          <w:tab w:val="num" w:pos="432"/>
        </w:tabs>
        <w:ind w:left="432" w:hanging="432"/>
      </w:pPr>
      <w:rPr>
        <w:rFonts w:ascii="Calibri" w:hAnsi="Calibri" w:hint="default"/>
        <w:b/>
        <w:i w:val="0"/>
        <w:color w:val="auto"/>
        <w:sz w:val="28"/>
      </w:rPr>
    </w:lvl>
    <w:lvl w:ilvl="1">
      <w:start w:val="1"/>
      <w:numFmt w:val="decimal"/>
      <w:pStyle w:val="N2GIOkatalog"/>
      <w:lvlText w:val="%1.%2."/>
      <w:lvlJc w:val="left"/>
      <w:pPr>
        <w:tabs>
          <w:tab w:val="num" w:pos="1865"/>
        </w:tabs>
        <w:ind w:left="1001" w:hanging="576"/>
      </w:pPr>
      <w:rPr>
        <w:rFonts w:ascii="Calibri" w:hAnsi="Calibri" w:hint="default"/>
        <w:b/>
        <w:bCs/>
        <w:i w:val="0"/>
        <w:color w:val="auto"/>
        <w:sz w:val="26"/>
      </w:rPr>
    </w:lvl>
    <w:lvl w:ilvl="2">
      <w:start w:val="1"/>
      <w:numFmt w:val="decimal"/>
      <w:pStyle w:val="N3GIOkatalog"/>
      <w:lvlText w:val="%1.%2.%3."/>
      <w:lvlJc w:val="left"/>
      <w:pPr>
        <w:tabs>
          <w:tab w:val="num" w:pos="1677"/>
        </w:tabs>
        <w:ind w:left="2015" w:hanging="738"/>
      </w:pPr>
      <w:rPr>
        <w:rFonts w:ascii="Calibri" w:hAnsi="Calibri" w:hint="default"/>
        <w:b/>
        <w:bCs/>
        <w:i w:val="0"/>
        <w:color w:val="auto"/>
        <w:sz w:val="26"/>
      </w:rPr>
    </w:lvl>
    <w:lvl w:ilvl="3">
      <w:start w:val="1"/>
      <w:numFmt w:val="decimal"/>
      <w:pStyle w:val="N4GIOkatalog"/>
      <w:lvlText w:val="%1.%2.%3.%4."/>
      <w:lvlJc w:val="left"/>
      <w:pPr>
        <w:tabs>
          <w:tab w:val="num" w:pos="-340"/>
        </w:tabs>
        <w:ind w:left="1191" w:hanging="1191"/>
      </w:pPr>
      <w:rPr>
        <w:rFonts w:ascii="Calibri" w:hAnsi="Calibri" w:hint="default"/>
        <w:b/>
        <w:i w:val="0"/>
        <w:sz w:val="24"/>
      </w:rPr>
    </w:lvl>
    <w:lvl w:ilvl="4">
      <w:start w:val="1"/>
      <w:numFmt w:val="decimal"/>
      <w:lvlRestart w:val="0"/>
      <w:lvlText w:val="Tabela nr %5."/>
      <w:lvlJc w:val="left"/>
      <w:pPr>
        <w:tabs>
          <w:tab w:val="num" w:pos="1701"/>
        </w:tabs>
        <w:ind w:left="1701" w:hanging="1701"/>
      </w:pPr>
      <w:rPr>
        <w:rFonts w:ascii="Bookman Old Style" w:hAnsi="Bookman Old Style" w:cs="Bookman Old Style" w:hint="default"/>
        <w:b w:val="0"/>
        <w:bCs w:val="0"/>
        <w:i w:val="0"/>
        <w:iCs w:val="0"/>
        <w:sz w:val="24"/>
        <w:szCs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Restart w:val="0"/>
      <w:lvlText w:val="%1.%2.%3.%4.%5.%6.%7.%8.%9"/>
      <w:lvlJc w:val="left"/>
      <w:pPr>
        <w:tabs>
          <w:tab w:val="num" w:pos="2520"/>
        </w:tabs>
        <w:ind w:left="1584" w:hanging="1584"/>
      </w:pPr>
      <w:rPr>
        <w:rFonts w:hint="default"/>
      </w:rPr>
    </w:lvl>
  </w:abstractNum>
  <w:abstractNum w:abstractNumId="14" w15:restartNumberingAfterBreak="0">
    <w:nsid w:val="201C77A9"/>
    <w:multiLevelType w:val="hybridMultilevel"/>
    <w:tmpl w:val="BEB0EEC2"/>
    <w:lvl w:ilvl="0" w:tplc="75941B5C">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5" w15:restartNumberingAfterBreak="0">
    <w:nsid w:val="23D314F9"/>
    <w:multiLevelType w:val="multilevel"/>
    <w:tmpl w:val="A33E0B6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6" w15:restartNumberingAfterBreak="0">
    <w:nsid w:val="259508AA"/>
    <w:multiLevelType w:val="hybridMultilevel"/>
    <w:tmpl w:val="EAB816BA"/>
    <w:lvl w:ilvl="0" w:tplc="444A5682">
      <w:start w:val="1"/>
      <w:numFmt w:val="decimal"/>
      <w:pStyle w:val="POHPogrubienie-wypunktowani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8B55E85"/>
    <w:multiLevelType w:val="multilevel"/>
    <w:tmpl w:val="3E968880"/>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1146"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C060DFF"/>
    <w:multiLevelType w:val="hybridMultilevel"/>
    <w:tmpl w:val="4734EA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DD460AB"/>
    <w:multiLevelType w:val="hybridMultilevel"/>
    <w:tmpl w:val="7410E400"/>
    <w:lvl w:ilvl="0" w:tplc="814A6810">
      <w:start w:val="1"/>
      <w:numFmt w:val="decimal"/>
      <w:pStyle w:val="POHPunktorynumeracja"/>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C903306"/>
    <w:multiLevelType w:val="hybridMultilevel"/>
    <w:tmpl w:val="4F90DC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D2D36A6"/>
    <w:multiLevelType w:val="hybridMultilevel"/>
    <w:tmpl w:val="83108A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DE11806"/>
    <w:multiLevelType w:val="hybridMultilevel"/>
    <w:tmpl w:val="B516BF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E6A2711"/>
    <w:multiLevelType w:val="hybridMultilevel"/>
    <w:tmpl w:val="6BCC05F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EED3B34"/>
    <w:multiLevelType w:val="hybridMultilevel"/>
    <w:tmpl w:val="23060C5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1715E2B"/>
    <w:multiLevelType w:val="hybridMultilevel"/>
    <w:tmpl w:val="BDBC4DD0"/>
    <w:lvl w:ilvl="0" w:tplc="A2AE6130">
      <w:start w:val="1"/>
      <w:numFmt w:val="bullet"/>
      <w:pStyle w:val="PunktoryPOH"/>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A7667F8"/>
    <w:multiLevelType w:val="hybridMultilevel"/>
    <w:tmpl w:val="C92AF1F4"/>
    <w:lvl w:ilvl="0" w:tplc="19485A58">
      <w:start w:val="1"/>
      <w:numFmt w:val="bullet"/>
      <w:pStyle w:val="WW-Nagwektabeli"/>
      <w:lvlText w:val=""/>
      <w:lvlJc w:val="left"/>
      <w:pPr>
        <w:tabs>
          <w:tab w:val="num" w:pos="283"/>
        </w:tabs>
        <w:ind w:left="284" w:hanging="284"/>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D353C87"/>
    <w:multiLevelType w:val="hybridMultilevel"/>
    <w:tmpl w:val="485EBD34"/>
    <w:lvl w:ilvl="0" w:tplc="152A6428">
      <w:start w:val="1"/>
      <w:numFmt w:val="bullet"/>
      <w:lvlText w:val=""/>
      <w:lvlJc w:val="left"/>
      <w:pPr>
        <w:ind w:left="720" w:hanging="360"/>
      </w:pPr>
      <w:rPr>
        <w:rFonts w:ascii="Symbol" w:hAnsi="Symbol" w:hint="default"/>
      </w:rPr>
    </w:lvl>
    <w:lvl w:ilvl="1" w:tplc="04150003">
      <w:start w:val="1"/>
      <w:numFmt w:val="bullet"/>
      <w:pStyle w:val="Listapunktowa2poziom"/>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50329B7"/>
    <w:multiLevelType w:val="hybridMultilevel"/>
    <w:tmpl w:val="17D6CB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8753B9D"/>
    <w:multiLevelType w:val="hybridMultilevel"/>
    <w:tmpl w:val="55E6C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AB04AFC"/>
    <w:multiLevelType w:val="hybridMultilevel"/>
    <w:tmpl w:val="CA7A3A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CA61471"/>
    <w:multiLevelType w:val="hybridMultilevel"/>
    <w:tmpl w:val="70DE5CC2"/>
    <w:lvl w:ilvl="0" w:tplc="3BF6D264">
      <w:start w:val="1"/>
      <w:numFmt w:val="bullet"/>
      <w:lvlText w:val=""/>
      <w:lvlJc w:val="left"/>
      <w:pPr>
        <w:ind w:left="2160" w:hanging="360"/>
      </w:pPr>
      <w:rPr>
        <w:rFonts w:ascii="Symbol" w:hAnsi="Symbol" w:hint="default"/>
      </w:rPr>
    </w:lvl>
    <w:lvl w:ilvl="1" w:tplc="04150003">
      <w:start w:val="1"/>
      <w:numFmt w:val="bullet"/>
      <w:lvlText w:val="o"/>
      <w:lvlJc w:val="left"/>
      <w:pPr>
        <w:ind w:left="2880" w:hanging="360"/>
      </w:pPr>
      <w:rPr>
        <w:rFonts w:ascii="Courier New" w:hAnsi="Courier New" w:cs="Courier New" w:hint="default"/>
      </w:rPr>
    </w:lvl>
    <w:lvl w:ilvl="2" w:tplc="D4AE9D72">
      <w:start w:val="1"/>
      <w:numFmt w:val="bullet"/>
      <w:pStyle w:val="Listapunktowa3poziom"/>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32" w15:restartNumberingAfterBreak="0">
    <w:nsid w:val="67F74D6C"/>
    <w:multiLevelType w:val="hybridMultilevel"/>
    <w:tmpl w:val="EA22D00A"/>
    <w:lvl w:ilvl="0" w:tplc="FAF2AFFC">
      <w:start w:val="1"/>
      <w:numFmt w:val="bullet"/>
      <w:pStyle w:val="08punktory"/>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3" w15:restartNumberingAfterBreak="0">
    <w:nsid w:val="69773ACA"/>
    <w:multiLevelType w:val="hybridMultilevel"/>
    <w:tmpl w:val="AE3CDB38"/>
    <w:lvl w:ilvl="0" w:tplc="BB983640">
      <w:start w:val="1"/>
      <w:numFmt w:val="decimal"/>
      <w:pStyle w:val="07numery"/>
      <w:lvlText w:val="%1)"/>
      <w:lvlJc w:val="left"/>
      <w:pPr>
        <w:ind w:left="928"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CF3710C"/>
    <w:multiLevelType w:val="multilevel"/>
    <w:tmpl w:val="68CAA180"/>
    <w:styleLink w:val="LFO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718F5914"/>
    <w:multiLevelType w:val="hybridMultilevel"/>
    <w:tmpl w:val="2EB2E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74E7034A"/>
    <w:multiLevelType w:val="hybridMultilevel"/>
    <w:tmpl w:val="D8B29E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81178FA"/>
    <w:multiLevelType w:val="multilevel"/>
    <w:tmpl w:val="A80A0408"/>
    <w:styleLink w:val="WWNum26"/>
    <w:lvl w:ilvl="0">
      <w:start w:val="1"/>
      <w:numFmt w:val="bullet"/>
      <w:lvlText w:val=""/>
      <w:lvlJc w:val="left"/>
      <w:pPr>
        <w:ind w:left="1068" w:hanging="360"/>
      </w:pPr>
      <w:rPr>
        <w:rFonts w:ascii="Symbol" w:hAnsi="Symbol" w:hint="default"/>
      </w:rPr>
    </w:lvl>
    <w:lvl w:ilvl="1">
      <w:start w:val="1"/>
      <w:numFmt w:val="lowerLetter"/>
      <w:lvlText w:val="%2."/>
      <w:lvlJc w:val="left"/>
      <w:pPr>
        <w:ind w:left="1788" w:hanging="360"/>
      </w:pPr>
    </w:lvl>
    <w:lvl w:ilvl="2">
      <w:start w:val="1"/>
      <w:numFmt w:val="lowerRoman"/>
      <w:lvlText w:val="%1.%2.%3."/>
      <w:lvlJc w:val="right"/>
      <w:pPr>
        <w:ind w:left="2508" w:hanging="180"/>
      </w:pPr>
    </w:lvl>
    <w:lvl w:ilvl="3">
      <w:start w:val="1"/>
      <w:numFmt w:val="decimal"/>
      <w:lvlText w:val="%1.%2.%3.%4."/>
      <w:lvlJc w:val="left"/>
      <w:pPr>
        <w:ind w:left="3228" w:hanging="360"/>
      </w:pPr>
    </w:lvl>
    <w:lvl w:ilvl="4">
      <w:start w:val="1"/>
      <w:numFmt w:val="lowerLetter"/>
      <w:lvlText w:val="%1.%2.%3.%4.%5."/>
      <w:lvlJc w:val="left"/>
      <w:pPr>
        <w:ind w:left="3948" w:hanging="360"/>
      </w:pPr>
    </w:lvl>
    <w:lvl w:ilvl="5">
      <w:start w:val="1"/>
      <w:numFmt w:val="lowerRoman"/>
      <w:lvlText w:val="%1.%2.%3.%4.%5.%6."/>
      <w:lvlJc w:val="right"/>
      <w:pPr>
        <w:ind w:left="4668" w:hanging="180"/>
      </w:pPr>
    </w:lvl>
    <w:lvl w:ilvl="6">
      <w:start w:val="1"/>
      <w:numFmt w:val="decimal"/>
      <w:lvlText w:val="%1.%2.%3.%4.%5.%6.%7."/>
      <w:lvlJc w:val="left"/>
      <w:pPr>
        <w:ind w:left="5388" w:hanging="360"/>
      </w:pPr>
    </w:lvl>
    <w:lvl w:ilvl="7">
      <w:start w:val="1"/>
      <w:numFmt w:val="lowerLetter"/>
      <w:lvlText w:val="%1.%2.%3.%4.%5.%6.%7.%8."/>
      <w:lvlJc w:val="left"/>
      <w:pPr>
        <w:ind w:left="6108" w:hanging="360"/>
      </w:pPr>
    </w:lvl>
    <w:lvl w:ilvl="8">
      <w:start w:val="1"/>
      <w:numFmt w:val="lowerRoman"/>
      <w:lvlText w:val="%1.%2.%3.%4.%5.%6.%7.%8.%9."/>
      <w:lvlJc w:val="right"/>
      <w:pPr>
        <w:ind w:left="6828" w:hanging="180"/>
      </w:pPr>
    </w:lvl>
  </w:abstractNum>
  <w:num w:numId="1" w16cid:durableId="282733344">
    <w:abstractNumId w:val="9"/>
    <w:lvlOverride w:ilvl="0">
      <w:lvl w:ilvl="0">
        <w:start w:val="1"/>
        <w:numFmt w:val="bullet"/>
        <w:pStyle w:val="Listapunktowana2"/>
        <w:lvlText w:val=""/>
        <w:legacy w:legacy="1" w:legacySpace="0" w:legacyIndent="283"/>
        <w:lvlJc w:val="left"/>
        <w:pPr>
          <w:ind w:left="283" w:hanging="283"/>
        </w:pPr>
        <w:rPr>
          <w:rFonts w:ascii="Symbol" w:hAnsi="Symbol" w:hint="default"/>
        </w:rPr>
      </w:lvl>
    </w:lvlOverride>
  </w:num>
  <w:num w:numId="2" w16cid:durableId="2042706737">
    <w:abstractNumId w:val="26"/>
  </w:num>
  <w:num w:numId="3" w16cid:durableId="1863780841">
    <w:abstractNumId w:val="8"/>
  </w:num>
  <w:num w:numId="4" w16cid:durableId="895244019">
    <w:abstractNumId w:val="6"/>
  </w:num>
  <w:num w:numId="5" w16cid:durableId="2123987353">
    <w:abstractNumId w:val="5"/>
  </w:num>
  <w:num w:numId="6" w16cid:durableId="1384863371">
    <w:abstractNumId w:val="13"/>
  </w:num>
  <w:num w:numId="7" w16cid:durableId="1820152060">
    <w:abstractNumId w:val="34"/>
  </w:num>
  <w:num w:numId="8" w16cid:durableId="100338849">
    <w:abstractNumId w:val="7"/>
  </w:num>
  <w:num w:numId="9" w16cid:durableId="1711569596">
    <w:abstractNumId w:val="3"/>
  </w:num>
  <w:num w:numId="10" w16cid:durableId="1523669170">
    <w:abstractNumId w:val="2"/>
  </w:num>
  <w:num w:numId="11" w16cid:durableId="1587151391">
    <w:abstractNumId w:val="1"/>
  </w:num>
  <w:num w:numId="12" w16cid:durableId="132873655">
    <w:abstractNumId w:val="0"/>
  </w:num>
  <w:num w:numId="13" w16cid:durableId="1868565307">
    <w:abstractNumId w:val="4"/>
  </w:num>
  <w:num w:numId="14" w16cid:durableId="1889536791">
    <w:abstractNumId w:val="27"/>
  </w:num>
  <w:num w:numId="15" w16cid:durableId="1068262445">
    <w:abstractNumId w:val="37"/>
  </w:num>
  <w:num w:numId="16" w16cid:durableId="1128934773">
    <w:abstractNumId w:val="15"/>
  </w:num>
  <w:num w:numId="17" w16cid:durableId="898636514">
    <w:abstractNumId w:val="17"/>
  </w:num>
  <w:num w:numId="18" w16cid:durableId="815103726">
    <w:abstractNumId w:val="32"/>
  </w:num>
  <w:num w:numId="19" w16cid:durableId="1979917203">
    <w:abstractNumId w:val="33"/>
  </w:num>
  <w:num w:numId="20" w16cid:durableId="917712905">
    <w:abstractNumId w:val="16"/>
  </w:num>
  <w:num w:numId="21" w16cid:durableId="985889118">
    <w:abstractNumId w:val="10"/>
  </w:num>
  <w:num w:numId="22" w16cid:durableId="1802577230">
    <w:abstractNumId w:val="33"/>
    <w:lvlOverride w:ilvl="0">
      <w:startOverride w:val="1"/>
    </w:lvlOverride>
  </w:num>
  <w:num w:numId="23" w16cid:durableId="844711923">
    <w:abstractNumId w:val="25"/>
  </w:num>
  <w:num w:numId="24" w16cid:durableId="1283342517">
    <w:abstractNumId w:val="29"/>
  </w:num>
  <w:num w:numId="25" w16cid:durableId="629675200">
    <w:abstractNumId w:val="35"/>
  </w:num>
  <w:num w:numId="26" w16cid:durableId="659817869">
    <w:abstractNumId w:val="28"/>
  </w:num>
  <w:num w:numId="27" w16cid:durableId="84536093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58504852">
    <w:abstractNumId w:val="11"/>
  </w:num>
  <w:num w:numId="29" w16cid:durableId="1857108143">
    <w:abstractNumId w:val="23"/>
  </w:num>
  <w:num w:numId="30" w16cid:durableId="396172417">
    <w:abstractNumId w:val="12"/>
  </w:num>
  <w:num w:numId="31" w16cid:durableId="1841113539">
    <w:abstractNumId w:val="14"/>
  </w:num>
  <w:num w:numId="32" w16cid:durableId="702560194">
    <w:abstractNumId w:val="18"/>
  </w:num>
  <w:num w:numId="33" w16cid:durableId="725297246">
    <w:abstractNumId w:val="20"/>
  </w:num>
  <w:num w:numId="34" w16cid:durableId="61485458">
    <w:abstractNumId w:val="21"/>
  </w:num>
  <w:num w:numId="35" w16cid:durableId="614410668">
    <w:abstractNumId w:val="30"/>
  </w:num>
  <w:num w:numId="36" w16cid:durableId="1432121142">
    <w:abstractNumId w:val="22"/>
  </w:num>
  <w:num w:numId="37" w16cid:durableId="553154400">
    <w:abstractNumId w:val="36"/>
  </w:num>
  <w:num w:numId="38" w16cid:durableId="1311250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13662234">
    <w:abstractNumId w:val="33"/>
    <w:lvlOverride w:ilvl="0">
      <w:startOverride w:val="1"/>
    </w:lvlOverride>
  </w:num>
  <w:num w:numId="40" w16cid:durableId="522597926">
    <w:abstractNumId w:val="24"/>
  </w:num>
  <w:num w:numId="41" w16cid:durableId="191188463">
    <w:abstractNumId w:val="31"/>
  </w:num>
  <w:num w:numId="42" w16cid:durableId="1343821313">
    <w:abstractNumId w:val="19"/>
  </w:num>
  <w:num w:numId="43" w16cid:durableId="281108666">
    <w:abstractNumId w:val="33"/>
    <w:lvlOverride w:ilvl="0">
      <w:startOverride w:val="1"/>
    </w:lvlOverride>
  </w:num>
  <w:num w:numId="44" w16cid:durableId="140884018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679037218">
    <w:abstractNumId w:val="33"/>
    <w:lvlOverride w:ilvl="0">
      <w:startOverride w:val="1"/>
    </w:lvlOverride>
  </w:num>
  <w:num w:numId="46" w16cid:durableId="1423724299">
    <w:abstractNumId w:val="33"/>
    <w:lvlOverride w:ilvl="0">
      <w:startOverride w:val="1"/>
    </w:lvlOverride>
  </w:num>
  <w:num w:numId="47" w16cid:durableId="305201791">
    <w:abstractNumId w:val="33"/>
    <w:lvlOverride w:ilvl="0">
      <w:startOverride w:val="1"/>
    </w:lvlOverride>
  </w:num>
  <w:num w:numId="48" w16cid:durableId="1297101479">
    <w:abstractNumId w:val="33"/>
    <w:lvlOverride w:ilvl="0">
      <w:startOverride w:val="1"/>
    </w:lvlOverride>
  </w:num>
  <w:num w:numId="49" w16cid:durableId="1274169121">
    <w:abstractNumId w:val="33"/>
    <w:lvlOverride w:ilvl="0">
      <w:startOverride w:val="1"/>
    </w:lvlOverride>
  </w:num>
  <w:num w:numId="50" w16cid:durableId="280842276">
    <w:abstractNumId w:val="9"/>
    <w:lvlOverride w:ilvl="0">
      <w:lvl w:ilvl="0">
        <w:start w:val="1"/>
        <w:numFmt w:val="bullet"/>
        <w:pStyle w:val="Listapunktowana2"/>
        <w:lvlText w:val=""/>
        <w:legacy w:legacy="1" w:legacySpace="0" w:legacyIndent="283"/>
        <w:lvlJc w:val="left"/>
        <w:pPr>
          <w:ind w:left="283" w:hanging="283"/>
        </w:pPr>
        <w:rPr>
          <w:rFonts w:ascii="Symbol" w:hAnsi="Symbol" w:hint="default"/>
        </w:rPr>
      </w:lvl>
    </w:lvlOverride>
  </w:num>
  <w:num w:numId="51" w16cid:durableId="8319895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90153667">
    <w:abstractNumId w:val="17"/>
  </w:num>
  <w:num w:numId="53" w16cid:durableId="661352837">
    <w:abstractNumId w:val="1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E08"/>
    <w:rsid w:val="00000BCE"/>
    <w:rsid w:val="000043FB"/>
    <w:rsid w:val="00004BE8"/>
    <w:rsid w:val="0000680E"/>
    <w:rsid w:val="00007D4D"/>
    <w:rsid w:val="00010B31"/>
    <w:rsid w:val="000126D7"/>
    <w:rsid w:val="00015038"/>
    <w:rsid w:val="00017ACB"/>
    <w:rsid w:val="00017CAB"/>
    <w:rsid w:val="00020918"/>
    <w:rsid w:val="000209E9"/>
    <w:rsid w:val="00020FC1"/>
    <w:rsid w:val="00023773"/>
    <w:rsid w:val="00024BA0"/>
    <w:rsid w:val="00025A20"/>
    <w:rsid w:val="00025BB4"/>
    <w:rsid w:val="00026669"/>
    <w:rsid w:val="00026887"/>
    <w:rsid w:val="0002703F"/>
    <w:rsid w:val="0002770F"/>
    <w:rsid w:val="000304C3"/>
    <w:rsid w:val="000309F4"/>
    <w:rsid w:val="00030EEF"/>
    <w:rsid w:val="00033C10"/>
    <w:rsid w:val="000343D8"/>
    <w:rsid w:val="00034507"/>
    <w:rsid w:val="00034F56"/>
    <w:rsid w:val="00035D84"/>
    <w:rsid w:val="00035E68"/>
    <w:rsid w:val="00036076"/>
    <w:rsid w:val="0004195D"/>
    <w:rsid w:val="00041DD1"/>
    <w:rsid w:val="00041EAD"/>
    <w:rsid w:val="000436A9"/>
    <w:rsid w:val="00043C30"/>
    <w:rsid w:val="00044F79"/>
    <w:rsid w:val="00045E10"/>
    <w:rsid w:val="000479C0"/>
    <w:rsid w:val="000512C5"/>
    <w:rsid w:val="00051E12"/>
    <w:rsid w:val="00053C46"/>
    <w:rsid w:val="0005491D"/>
    <w:rsid w:val="0005522B"/>
    <w:rsid w:val="0005540D"/>
    <w:rsid w:val="000563D9"/>
    <w:rsid w:val="000567CA"/>
    <w:rsid w:val="000578D8"/>
    <w:rsid w:val="000579E4"/>
    <w:rsid w:val="00057AAD"/>
    <w:rsid w:val="00060212"/>
    <w:rsid w:val="00062ED3"/>
    <w:rsid w:val="00064F03"/>
    <w:rsid w:val="00065239"/>
    <w:rsid w:val="00065D88"/>
    <w:rsid w:val="00066AA5"/>
    <w:rsid w:val="000676DC"/>
    <w:rsid w:val="00067C3C"/>
    <w:rsid w:val="0007033C"/>
    <w:rsid w:val="0007106B"/>
    <w:rsid w:val="00071CBE"/>
    <w:rsid w:val="00072897"/>
    <w:rsid w:val="00073880"/>
    <w:rsid w:val="000738E5"/>
    <w:rsid w:val="00073EB6"/>
    <w:rsid w:val="0007430A"/>
    <w:rsid w:val="00076DA4"/>
    <w:rsid w:val="00076E2A"/>
    <w:rsid w:val="0007767A"/>
    <w:rsid w:val="0008287E"/>
    <w:rsid w:val="000840B4"/>
    <w:rsid w:val="000848AC"/>
    <w:rsid w:val="00084F81"/>
    <w:rsid w:val="000856E4"/>
    <w:rsid w:val="00092B1D"/>
    <w:rsid w:val="0009537C"/>
    <w:rsid w:val="000965AD"/>
    <w:rsid w:val="00097072"/>
    <w:rsid w:val="00097A49"/>
    <w:rsid w:val="000A31C2"/>
    <w:rsid w:val="000A54BC"/>
    <w:rsid w:val="000A6DA8"/>
    <w:rsid w:val="000B031B"/>
    <w:rsid w:val="000B1A79"/>
    <w:rsid w:val="000B1DC1"/>
    <w:rsid w:val="000B3576"/>
    <w:rsid w:val="000B3CAE"/>
    <w:rsid w:val="000B4C1E"/>
    <w:rsid w:val="000B4E1D"/>
    <w:rsid w:val="000B5568"/>
    <w:rsid w:val="000B6F68"/>
    <w:rsid w:val="000C04FD"/>
    <w:rsid w:val="000C0769"/>
    <w:rsid w:val="000C085B"/>
    <w:rsid w:val="000C253A"/>
    <w:rsid w:val="000C368E"/>
    <w:rsid w:val="000C4480"/>
    <w:rsid w:val="000C46A6"/>
    <w:rsid w:val="000C47D2"/>
    <w:rsid w:val="000D0F92"/>
    <w:rsid w:val="000D483F"/>
    <w:rsid w:val="000D4A84"/>
    <w:rsid w:val="000D5910"/>
    <w:rsid w:val="000D63E7"/>
    <w:rsid w:val="000E00C9"/>
    <w:rsid w:val="000E2769"/>
    <w:rsid w:val="000E3958"/>
    <w:rsid w:val="000E3A95"/>
    <w:rsid w:val="000E46F2"/>
    <w:rsid w:val="000E5691"/>
    <w:rsid w:val="000E61D0"/>
    <w:rsid w:val="000E7202"/>
    <w:rsid w:val="000F0BCF"/>
    <w:rsid w:val="000F3006"/>
    <w:rsid w:val="000F5124"/>
    <w:rsid w:val="000F60FE"/>
    <w:rsid w:val="000F62FC"/>
    <w:rsid w:val="000F6F53"/>
    <w:rsid w:val="00100D7F"/>
    <w:rsid w:val="001039A1"/>
    <w:rsid w:val="00104771"/>
    <w:rsid w:val="00105C79"/>
    <w:rsid w:val="00105CAB"/>
    <w:rsid w:val="00106A5B"/>
    <w:rsid w:val="00106B76"/>
    <w:rsid w:val="00107008"/>
    <w:rsid w:val="00107B8B"/>
    <w:rsid w:val="00107FB6"/>
    <w:rsid w:val="00111022"/>
    <w:rsid w:val="00111DA3"/>
    <w:rsid w:val="001132B3"/>
    <w:rsid w:val="001173CF"/>
    <w:rsid w:val="00117D8C"/>
    <w:rsid w:val="001203EE"/>
    <w:rsid w:val="001212D3"/>
    <w:rsid w:val="00121EFB"/>
    <w:rsid w:val="00123506"/>
    <w:rsid w:val="00123F69"/>
    <w:rsid w:val="0012432F"/>
    <w:rsid w:val="00126715"/>
    <w:rsid w:val="00126805"/>
    <w:rsid w:val="0012750E"/>
    <w:rsid w:val="001302E6"/>
    <w:rsid w:val="001314E5"/>
    <w:rsid w:val="00131F40"/>
    <w:rsid w:val="00132788"/>
    <w:rsid w:val="00132CC1"/>
    <w:rsid w:val="00133845"/>
    <w:rsid w:val="00133A0F"/>
    <w:rsid w:val="001348DD"/>
    <w:rsid w:val="00134D87"/>
    <w:rsid w:val="001352FD"/>
    <w:rsid w:val="0013642E"/>
    <w:rsid w:val="00136D74"/>
    <w:rsid w:val="00137A02"/>
    <w:rsid w:val="00137A72"/>
    <w:rsid w:val="00140F08"/>
    <w:rsid w:val="00142474"/>
    <w:rsid w:val="0014276E"/>
    <w:rsid w:val="00142790"/>
    <w:rsid w:val="00145F00"/>
    <w:rsid w:val="00150778"/>
    <w:rsid w:val="00152D08"/>
    <w:rsid w:val="0015427D"/>
    <w:rsid w:val="00154846"/>
    <w:rsid w:val="00154E88"/>
    <w:rsid w:val="00155A1D"/>
    <w:rsid w:val="00156272"/>
    <w:rsid w:val="00157331"/>
    <w:rsid w:val="00157706"/>
    <w:rsid w:val="001578E9"/>
    <w:rsid w:val="00160227"/>
    <w:rsid w:val="00161488"/>
    <w:rsid w:val="00163D23"/>
    <w:rsid w:val="00165518"/>
    <w:rsid w:val="001671EF"/>
    <w:rsid w:val="001675D7"/>
    <w:rsid w:val="00167BC9"/>
    <w:rsid w:val="00167D2C"/>
    <w:rsid w:val="00170B0C"/>
    <w:rsid w:val="00170C5D"/>
    <w:rsid w:val="00172872"/>
    <w:rsid w:val="0017363F"/>
    <w:rsid w:val="00176BF6"/>
    <w:rsid w:val="0017737E"/>
    <w:rsid w:val="00177631"/>
    <w:rsid w:val="00177687"/>
    <w:rsid w:val="00177870"/>
    <w:rsid w:val="001800C2"/>
    <w:rsid w:val="00180913"/>
    <w:rsid w:val="00180D2B"/>
    <w:rsid w:val="00180DE9"/>
    <w:rsid w:val="00181586"/>
    <w:rsid w:val="00183026"/>
    <w:rsid w:val="001833BC"/>
    <w:rsid w:val="00183671"/>
    <w:rsid w:val="001836E8"/>
    <w:rsid w:val="00184481"/>
    <w:rsid w:val="00185169"/>
    <w:rsid w:val="00185DBE"/>
    <w:rsid w:val="00186171"/>
    <w:rsid w:val="001866DE"/>
    <w:rsid w:val="00187306"/>
    <w:rsid w:val="00190178"/>
    <w:rsid w:val="001903E4"/>
    <w:rsid w:val="00191EA8"/>
    <w:rsid w:val="00193AFF"/>
    <w:rsid w:val="0019462E"/>
    <w:rsid w:val="00194C0A"/>
    <w:rsid w:val="0019531B"/>
    <w:rsid w:val="0019572D"/>
    <w:rsid w:val="001A0860"/>
    <w:rsid w:val="001A13CA"/>
    <w:rsid w:val="001A2BF6"/>
    <w:rsid w:val="001A4168"/>
    <w:rsid w:val="001A44AB"/>
    <w:rsid w:val="001A5843"/>
    <w:rsid w:val="001A5A31"/>
    <w:rsid w:val="001A5B9A"/>
    <w:rsid w:val="001A6672"/>
    <w:rsid w:val="001A6AB4"/>
    <w:rsid w:val="001A798B"/>
    <w:rsid w:val="001B03C4"/>
    <w:rsid w:val="001B1066"/>
    <w:rsid w:val="001B1111"/>
    <w:rsid w:val="001B1B19"/>
    <w:rsid w:val="001B1ED0"/>
    <w:rsid w:val="001B21F1"/>
    <w:rsid w:val="001B22AC"/>
    <w:rsid w:val="001B3B59"/>
    <w:rsid w:val="001B42DC"/>
    <w:rsid w:val="001B42F3"/>
    <w:rsid w:val="001B44BA"/>
    <w:rsid w:val="001B456E"/>
    <w:rsid w:val="001B4D29"/>
    <w:rsid w:val="001B516F"/>
    <w:rsid w:val="001B59F5"/>
    <w:rsid w:val="001B63CC"/>
    <w:rsid w:val="001B67E9"/>
    <w:rsid w:val="001B701A"/>
    <w:rsid w:val="001C06A0"/>
    <w:rsid w:val="001C0CEC"/>
    <w:rsid w:val="001C15A9"/>
    <w:rsid w:val="001C1691"/>
    <w:rsid w:val="001C1698"/>
    <w:rsid w:val="001C1908"/>
    <w:rsid w:val="001C233B"/>
    <w:rsid w:val="001C2D57"/>
    <w:rsid w:val="001C32A1"/>
    <w:rsid w:val="001C3AF2"/>
    <w:rsid w:val="001C40A6"/>
    <w:rsid w:val="001C4558"/>
    <w:rsid w:val="001D11E9"/>
    <w:rsid w:val="001D190E"/>
    <w:rsid w:val="001D1993"/>
    <w:rsid w:val="001D1D1F"/>
    <w:rsid w:val="001D2245"/>
    <w:rsid w:val="001D4153"/>
    <w:rsid w:val="001D4D00"/>
    <w:rsid w:val="001D5F85"/>
    <w:rsid w:val="001D6B20"/>
    <w:rsid w:val="001D76FF"/>
    <w:rsid w:val="001E28C0"/>
    <w:rsid w:val="001E3387"/>
    <w:rsid w:val="001E3B41"/>
    <w:rsid w:val="001E65F0"/>
    <w:rsid w:val="001E6928"/>
    <w:rsid w:val="001E7D3F"/>
    <w:rsid w:val="001E7D42"/>
    <w:rsid w:val="001F261C"/>
    <w:rsid w:val="001F2713"/>
    <w:rsid w:val="001F3627"/>
    <w:rsid w:val="001F3EFC"/>
    <w:rsid w:val="001F509F"/>
    <w:rsid w:val="001F658C"/>
    <w:rsid w:val="001F736A"/>
    <w:rsid w:val="00200597"/>
    <w:rsid w:val="0020087F"/>
    <w:rsid w:val="00201600"/>
    <w:rsid w:val="00201BCB"/>
    <w:rsid w:val="002020D5"/>
    <w:rsid w:val="002024CC"/>
    <w:rsid w:val="002030E1"/>
    <w:rsid w:val="00205594"/>
    <w:rsid w:val="00205998"/>
    <w:rsid w:val="0020735B"/>
    <w:rsid w:val="00210027"/>
    <w:rsid w:val="00210127"/>
    <w:rsid w:val="0021064C"/>
    <w:rsid w:val="00212CD2"/>
    <w:rsid w:val="002134CE"/>
    <w:rsid w:val="00213C22"/>
    <w:rsid w:val="00214B7B"/>
    <w:rsid w:val="002150C0"/>
    <w:rsid w:val="002168A6"/>
    <w:rsid w:val="00216D2B"/>
    <w:rsid w:val="0021782B"/>
    <w:rsid w:val="00220935"/>
    <w:rsid w:val="00221A93"/>
    <w:rsid w:val="002222B8"/>
    <w:rsid w:val="002241A8"/>
    <w:rsid w:val="00224A3F"/>
    <w:rsid w:val="002329B4"/>
    <w:rsid w:val="00232FF7"/>
    <w:rsid w:val="00233166"/>
    <w:rsid w:val="002356B5"/>
    <w:rsid w:val="00235D80"/>
    <w:rsid w:val="0023760B"/>
    <w:rsid w:val="002417FB"/>
    <w:rsid w:val="00241907"/>
    <w:rsid w:val="002437C5"/>
    <w:rsid w:val="0024567C"/>
    <w:rsid w:val="00245C87"/>
    <w:rsid w:val="00246BBE"/>
    <w:rsid w:val="00246E8E"/>
    <w:rsid w:val="00247B44"/>
    <w:rsid w:val="00250750"/>
    <w:rsid w:val="00252143"/>
    <w:rsid w:val="002523D5"/>
    <w:rsid w:val="002527F5"/>
    <w:rsid w:val="00252E58"/>
    <w:rsid w:val="00253915"/>
    <w:rsid w:val="00253CA4"/>
    <w:rsid w:val="00256AFD"/>
    <w:rsid w:val="00256EF8"/>
    <w:rsid w:val="0025778D"/>
    <w:rsid w:val="00260930"/>
    <w:rsid w:val="00261EEB"/>
    <w:rsid w:val="0026252F"/>
    <w:rsid w:val="00263286"/>
    <w:rsid w:val="00264EB5"/>
    <w:rsid w:val="002658DD"/>
    <w:rsid w:val="0026621F"/>
    <w:rsid w:val="00266690"/>
    <w:rsid w:val="002679E2"/>
    <w:rsid w:val="00270321"/>
    <w:rsid w:val="00270630"/>
    <w:rsid w:val="00273AC1"/>
    <w:rsid w:val="00273C32"/>
    <w:rsid w:val="00274A86"/>
    <w:rsid w:val="002756AC"/>
    <w:rsid w:val="00275D5E"/>
    <w:rsid w:val="0027634F"/>
    <w:rsid w:val="002767D7"/>
    <w:rsid w:val="002768EB"/>
    <w:rsid w:val="00277BE0"/>
    <w:rsid w:val="00277C7A"/>
    <w:rsid w:val="00280AA4"/>
    <w:rsid w:val="00282E8F"/>
    <w:rsid w:val="00282FE4"/>
    <w:rsid w:val="002833E3"/>
    <w:rsid w:val="00283AAF"/>
    <w:rsid w:val="00284318"/>
    <w:rsid w:val="00284429"/>
    <w:rsid w:val="002900B2"/>
    <w:rsid w:val="0029074E"/>
    <w:rsid w:val="00291B59"/>
    <w:rsid w:val="0029223F"/>
    <w:rsid w:val="0029331B"/>
    <w:rsid w:val="00293534"/>
    <w:rsid w:val="002936C0"/>
    <w:rsid w:val="0029388F"/>
    <w:rsid w:val="00293F01"/>
    <w:rsid w:val="00294367"/>
    <w:rsid w:val="00294707"/>
    <w:rsid w:val="00295A2B"/>
    <w:rsid w:val="002961E4"/>
    <w:rsid w:val="00297693"/>
    <w:rsid w:val="002A03DD"/>
    <w:rsid w:val="002A107D"/>
    <w:rsid w:val="002A11D3"/>
    <w:rsid w:val="002A5BB0"/>
    <w:rsid w:val="002A6EDB"/>
    <w:rsid w:val="002A74D1"/>
    <w:rsid w:val="002A781C"/>
    <w:rsid w:val="002A78AB"/>
    <w:rsid w:val="002A7EEC"/>
    <w:rsid w:val="002B4223"/>
    <w:rsid w:val="002B43D3"/>
    <w:rsid w:val="002B5E28"/>
    <w:rsid w:val="002C0404"/>
    <w:rsid w:val="002C1ED1"/>
    <w:rsid w:val="002C264C"/>
    <w:rsid w:val="002C454E"/>
    <w:rsid w:val="002C5A2B"/>
    <w:rsid w:val="002D10A1"/>
    <w:rsid w:val="002D13E3"/>
    <w:rsid w:val="002D2384"/>
    <w:rsid w:val="002D2408"/>
    <w:rsid w:val="002D28E6"/>
    <w:rsid w:val="002D41C7"/>
    <w:rsid w:val="002D4667"/>
    <w:rsid w:val="002D4F0C"/>
    <w:rsid w:val="002D5ECB"/>
    <w:rsid w:val="002D6A64"/>
    <w:rsid w:val="002D7B1C"/>
    <w:rsid w:val="002E0DF4"/>
    <w:rsid w:val="002E2813"/>
    <w:rsid w:val="002E3B15"/>
    <w:rsid w:val="002E4AC5"/>
    <w:rsid w:val="002E638F"/>
    <w:rsid w:val="002F073D"/>
    <w:rsid w:val="002F1B43"/>
    <w:rsid w:val="002F256E"/>
    <w:rsid w:val="002F2B3A"/>
    <w:rsid w:val="002F5744"/>
    <w:rsid w:val="002F75EC"/>
    <w:rsid w:val="002F7786"/>
    <w:rsid w:val="002F79F4"/>
    <w:rsid w:val="002F7A55"/>
    <w:rsid w:val="002F7E58"/>
    <w:rsid w:val="003008E3"/>
    <w:rsid w:val="003012B6"/>
    <w:rsid w:val="00303C1D"/>
    <w:rsid w:val="00305B06"/>
    <w:rsid w:val="00305B4E"/>
    <w:rsid w:val="00306560"/>
    <w:rsid w:val="0030662D"/>
    <w:rsid w:val="00306C7A"/>
    <w:rsid w:val="00307221"/>
    <w:rsid w:val="0030741A"/>
    <w:rsid w:val="00307A42"/>
    <w:rsid w:val="0031182F"/>
    <w:rsid w:val="003131F8"/>
    <w:rsid w:val="00313BFB"/>
    <w:rsid w:val="003164E2"/>
    <w:rsid w:val="00320806"/>
    <w:rsid w:val="00322431"/>
    <w:rsid w:val="003238F4"/>
    <w:rsid w:val="00324575"/>
    <w:rsid w:val="00324E73"/>
    <w:rsid w:val="0032554E"/>
    <w:rsid w:val="0032665C"/>
    <w:rsid w:val="00330011"/>
    <w:rsid w:val="0033018E"/>
    <w:rsid w:val="00330517"/>
    <w:rsid w:val="00330D28"/>
    <w:rsid w:val="00331E26"/>
    <w:rsid w:val="00334215"/>
    <w:rsid w:val="00334644"/>
    <w:rsid w:val="003353AD"/>
    <w:rsid w:val="00336025"/>
    <w:rsid w:val="00336E27"/>
    <w:rsid w:val="00337107"/>
    <w:rsid w:val="0033761C"/>
    <w:rsid w:val="00337EE4"/>
    <w:rsid w:val="00340005"/>
    <w:rsid w:val="00340644"/>
    <w:rsid w:val="00340C19"/>
    <w:rsid w:val="003419B2"/>
    <w:rsid w:val="00341ACA"/>
    <w:rsid w:val="00342839"/>
    <w:rsid w:val="0034306C"/>
    <w:rsid w:val="00343999"/>
    <w:rsid w:val="00343BF8"/>
    <w:rsid w:val="00345467"/>
    <w:rsid w:val="0035052B"/>
    <w:rsid w:val="00351466"/>
    <w:rsid w:val="00351AAE"/>
    <w:rsid w:val="0035316B"/>
    <w:rsid w:val="00353FE0"/>
    <w:rsid w:val="003540CA"/>
    <w:rsid w:val="00356FFE"/>
    <w:rsid w:val="00357216"/>
    <w:rsid w:val="0035733C"/>
    <w:rsid w:val="0035749B"/>
    <w:rsid w:val="003607B1"/>
    <w:rsid w:val="00360865"/>
    <w:rsid w:val="003636AE"/>
    <w:rsid w:val="00364FC6"/>
    <w:rsid w:val="00370924"/>
    <w:rsid w:val="003709D9"/>
    <w:rsid w:val="00371532"/>
    <w:rsid w:val="00373572"/>
    <w:rsid w:val="00373F10"/>
    <w:rsid w:val="003760F2"/>
    <w:rsid w:val="00376799"/>
    <w:rsid w:val="00381956"/>
    <w:rsid w:val="0038224D"/>
    <w:rsid w:val="003838C5"/>
    <w:rsid w:val="00383AEC"/>
    <w:rsid w:val="00385FD8"/>
    <w:rsid w:val="00387666"/>
    <w:rsid w:val="00387BED"/>
    <w:rsid w:val="00390557"/>
    <w:rsid w:val="00390A00"/>
    <w:rsid w:val="00391CCE"/>
    <w:rsid w:val="003928BD"/>
    <w:rsid w:val="00393861"/>
    <w:rsid w:val="003940D4"/>
    <w:rsid w:val="00394811"/>
    <w:rsid w:val="00394D91"/>
    <w:rsid w:val="003957F3"/>
    <w:rsid w:val="00395A4D"/>
    <w:rsid w:val="00395C0B"/>
    <w:rsid w:val="003974F2"/>
    <w:rsid w:val="003A0A5D"/>
    <w:rsid w:val="003A0AC5"/>
    <w:rsid w:val="003A0FB1"/>
    <w:rsid w:val="003A3DEB"/>
    <w:rsid w:val="003A4341"/>
    <w:rsid w:val="003A6B18"/>
    <w:rsid w:val="003A6E6C"/>
    <w:rsid w:val="003A7F28"/>
    <w:rsid w:val="003B03B8"/>
    <w:rsid w:val="003B0BDD"/>
    <w:rsid w:val="003B2400"/>
    <w:rsid w:val="003B33A9"/>
    <w:rsid w:val="003B3A00"/>
    <w:rsid w:val="003B42F6"/>
    <w:rsid w:val="003B7171"/>
    <w:rsid w:val="003B7268"/>
    <w:rsid w:val="003C10F0"/>
    <w:rsid w:val="003C2AE2"/>
    <w:rsid w:val="003C3510"/>
    <w:rsid w:val="003C35BC"/>
    <w:rsid w:val="003C4782"/>
    <w:rsid w:val="003C570D"/>
    <w:rsid w:val="003C6E79"/>
    <w:rsid w:val="003C6EA2"/>
    <w:rsid w:val="003C7096"/>
    <w:rsid w:val="003D00C4"/>
    <w:rsid w:val="003D1342"/>
    <w:rsid w:val="003D1B11"/>
    <w:rsid w:val="003D25FF"/>
    <w:rsid w:val="003D3527"/>
    <w:rsid w:val="003D37D1"/>
    <w:rsid w:val="003D3A15"/>
    <w:rsid w:val="003D472F"/>
    <w:rsid w:val="003D4FA8"/>
    <w:rsid w:val="003D61D1"/>
    <w:rsid w:val="003D6AE2"/>
    <w:rsid w:val="003E397F"/>
    <w:rsid w:val="003E4026"/>
    <w:rsid w:val="003E4D5D"/>
    <w:rsid w:val="003E61AC"/>
    <w:rsid w:val="003E63C0"/>
    <w:rsid w:val="003E6CE5"/>
    <w:rsid w:val="003F0D52"/>
    <w:rsid w:val="003F1BAF"/>
    <w:rsid w:val="003F1BC2"/>
    <w:rsid w:val="003F1E06"/>
    <w:rsid w:val="003F1E49"/>
    <w:rsid w:val="003F2288"/>
    <w:rsid w:val="003F27C7"/>
    <w:rsid w:val="003F299C"/>
    <w:rsid w:val="003F2CD8"/>
    <w:rsid w:val="003F341D"/>
    <w:rsid w:val="003F3E6A"/>
    <w:rsid w:val="003F60E7"/>
    <w:rsid w:val="00400509"/>
    <w:rsid w:val="00401160"/>
    <w:rsid w:val="00401B18"/>
    <w:rsid w:val="00402119"/>
    <w:rsid w:val="004022DC"/>
    <w:rsid w:val="004042C3"/>
    <w:rsid w:val="00406758"/>
    <w:rsid w:val="00407509"/>
    <w:rsid w:val="0040759F"/>
    <w:rsid w:val="0040F17F"/>
    <w:rsid w:val="00410B61"/>
    <w:rsid w:val="00410C98"/>
    <w:rsid w:val="00413869"/>
    <w:rsid w:val="004155F6"/>
    <w:rsid w:val="00417445"/>
    <w:rsid w:val="004206F0"/>
    <w:rsid w:val="0042139D"/>
    <w:rsid w:val="00422BDC"/>
    <w:rsid w:val="00423533"/>
    <w:rsid w:val="00423E39"/>
    <w:rsid w:val="00423E88"/>
    <w:rsid w:val="00425AA5"/>
    <w:rsid w:val="00426328"/>
    <w:rsid w:val="00426B4A"/>
    <w:rsid w:val="00431CAC"/>
    <w:rsid w:val="00432BF1"/>
    <w:rsid w:val="004335A2"/>
    <w:rsid w:val="004335B4"/>
    <w:rsid w:val="00434452"/>
    <w:rsid w:val="00434A9F"/>
    <w:rsid w:val="00434B47"/>
    <w:rsid w:val="00435989"/>
    <w:rsid w:val="004367E6"/>
    <w:rsid w:val="004417CF"/>
    <w:rsid w:val="00442DE3"/>
    <w:rsid w:val="0044371D"/>
    <w:rsid w:val="00443A9D"/>
    <w:rsid w:val="00444EE0"/>
    <w:rsid w:val="00444FEE"/>
    <w:rsid w:val="004457C7"/>
    <w:rsid w:val="00445B32"/>
    <w:rsid w:val="00445F97"/>
    <w:rsid w:val="00446E3E"/>
    <w:rsid w:val="00446FDD"/>
    <w:rsid w:val="00447583"/>
    <w:rsid w:val="00447695"/>
    <w:rsid w:val="00447D13"/>
    <w:rsid w:val="00447D35"/>
    <w:rsid w:val="00451032"/>
    <w:rsid w:val="0045153C"/>
    <w:rsid w:val="0045203C"/>
    <w:rsid w:val="0045235D"/>
    <w:rsid w:val="00453648"/>
    <w:rsid w:val="00454187"/>
    <w:rsid w:val="0045438C"/>
    <w:rsid w:val="00454836"/>
    <w:rsid w:val="00454C4F"/>
    <w:rsid w:val="00455981"/>
    <w:rsid w:val="0046004F"/>
    <w:rsid w:val="00461049"/>
    <w:rsid w:val="0046155F"/>
    <w:rsid w:val="00462378"/>
    <w:rsid w:val="00463BA1"/>
    <w:rsid w:val="00465BB0"/>
    <w:rsid w:val="00466F09"/>
    <w:rsid w:val="00467A3C"/>
    <w:rsid w:val="004711A4"/>
    <w:rsid w:val="00474472"/>
    <w:rsid w:val="00475F12"/>
    <w:rsid w:val="00477218"/>
    <w:rsid w:val="00477EE1"/>
    <w:rsid w:val="00480526"/>
    <w:rsid w:val="004811FE"/>
    <w:rsid w:val="00481A1B"/>
    <w:rsid w:val="00481CFC"/>
    <w:rsid w:val="00483AF5"/>
    <w:rsid w:val="00483BE6"/>
    <w:rsid w:val="00485F5D"/>
    <w:rsid w:val="00486161"/>
    <w:rsid w:val="004913AA"/>
    <w:rsid w:val="00496838"/>
    <w:rsid w:val="00496E6C"/>
    <w:rsid w:val="00497309"/>
    <w:rsid w:val="00497460"/>
    <w:rsid w:val="00497C5E"/>
    <w:rsid w:val="004A0A8A"/>
    <w:rsid w:val="004A1F51"/>
    <w:rsid w:val="004A259E"/>
    <w:rsid w:val="004A32F1"/>
    <w:rsid w:val="004A3694"/>
    <w:rsid w:val="004A392A"/>
    <w:rsid w:val="004A3DCE"/>
    <w:rsid w:val="004A4F4E"/>
    <w:rsid w:val="004A58B5"/>
    <w:rsid w:val="004B0CB2"/>
    <w:rsid w:val="004B2366"/>
    <w:rsid w:val="004B2503"/>
    <w:rsid w:val="004B32B5"/>
    <w:rsid w:val="004B3C98"/>
    <w:rsid w:val="004B43AF"/>
    <w:rsid w:val="004B4752"/>
    <w:rsid w:val="004B57CD"/>
    <w:rsid w:val="004B74FA"/>
    <w:rsid w:val="004B761B"/>
    <w:rsid w:val="004B7CAA"/>
    <w:rsid w:val="004C1A02"/>
    <w:rsid w:val="004C1C10"/>
    <w:rsid w:val="004C2C99"/>
    <w:rsid w:val="004C3D8B"/>
    <w:rsid w:val="004C559C"/>
    <w:rsid w:val="004C56C6"/>
    <w:rsid w:val="004C5D99"/>
    <w:rsid w:val="004C6396"/>
    <w:rsid w:val="004C65B2"/>
    <w:rsid w:val="004D0C89"/>
    <w:rsid w:val="004D2D1F"/>
    <w:rsid w:val="004D300B"/>
    <w:rsid w:val="004D39D6"/>
    <w:rsid w:val="004D3A69"/>
    <w:rsid w:val="004D3FD6"/>
    <w:rsid w:val="004D424D"/>
    <w:rsid w:val="004D456B"/>
    <w:rsid w:val="004D51CC"/>
    <w:rsid w:val="004D6226"/>
    <w:rsid w:val="004D7EA5"/>
    <w:rsid w:val="004E01D1"/>
    <w:rsid w:val="004E0872"/>
    <w:rsid w:val="004E203F"/>
    <w:rsid w:val="004E5199"/>
    <w:rsid w:val="004E51B1"/>
    <w:rsid w:val="004E63A8"/>
    <w:rsid w:val="004E6E81"/>
    <w:rsid w:val="004E732C"/>
    <w:rsid w:val="004F15A1"/>
    <w:rsid w:val="004F1A6E"/>
    <w:rsid w:val="004F1E14"/>
    <w:rsid w:val="004F44E7"/>
    <w:rsid w:val="004F5D82"/>
    <w:rsid w:val="004F6E98"/>
    <w:rsid w:val="004F71CC"/>
    <w:rsid w:val="004F7930"/>
    <w:rsid w:val="004F7C73"/>
    <w:rsid w:val="0050226B"/>
    <w:rsid w:val="00503686"/>
    <w:rsid w:val="00505DD1"/>
    <w:rsid w:val="00506173"/>
    <w:rsid w:val="005128C7"/>
    <w:rsid w:val="00513DC6"/>
    <w:rsid w:val="0051663C"/>
    <w:rsid w:val="00517ED7"/>
    <w:rsid w:val="00520095"/>
    <w:rsid w:val="005222A2"/>
    <w:rsid w:val="00522B91"/>
    <w:rsid w:val="00522D14"/>
    <w:rsid w:val="00523963"/>
    <w:rsid w:val="00524138"/>
    <w:rsid w:val="005244EB"/>
    <w:rsid w:val="00524B24"/>
    <w:rsid w:val="00524D51"/>
    <w:rsid w:val="00525906"/>
    <w:rsid w:val="00526A78"/>
    <w:rsid w:val="00526C94"/>
    <w:rsid w:val="00526F5C"/>
    <w:rsid w:val="00527B34"/>
    <w:rsid w:val="00527FF5"/>
    <w:rsid w:val="00532E5D"/>
    <w:rsid w:val="005346BB"/>
    <w:rsid w:val="005373DC"/>
    <w:rsid w:val="0054056A"/>
    <w:rsid w:val="0054194F"/>
    <w:rsid w:val="005423D5"/>
    <w:rsid w:val="00542E2B"/>
    <w:rsid w:val="0054349B"/>
    <w:rsid w:val="00544E19"/>
    <w:rsid w:val="00550E41"/>
    <w:rsid w:val="00551169"/>
    <w:rsid w:val="00557881"/>
    <w:rsid w:val="00560364"/>
    <w:rsid w:val="00560CF3"/>
    <w:rsid w:val="005610DE"/>
    <w:rsid w:val="005615BB"/>
    <w:rsid w:val="00561B0B"/>
    <w:rsid w:val="00562850"/>
    <w:rsid w:val="005633FF"/>
    <w:rsid w:val="00565169"/>
    <w:rsid w:val="00565DF7"/>
    <w:rsid w:val="005670F2"/>
    <w:rsid w:val="00570BC5"/>
    <w:rsid w:val="00571ED3"/>
    <w:rsid w:val="00572988"/>
    <w:rsid w:val="00572B89"/>
    <w:rsid w:val="005740EF"/>
    <w:rsid w:val="00575D90"/>
    <w:rsid w:val="00577D37"/>
    <w:rsid w:val="00580B23"/>
    <w:rsid w:val="005812AC"/>
    <w:rsid w:val="00581DE3"/>
    <w:rsid w:val="0058249E"/>
    <w:rsid w:val="005843A9"/>
    <w:rsid w:val="005851C0"/>
    <w:rsid w:val="00586112"/>
    <w:rsid w:val="00586465"/>
    <w:rsid w:val="00586BEF"/>
    <w:rsid w:val="005875D1"/>
    <w:rsid w:val="00591799"/>
    <w:rsid w:val="00592CE8"/>
    <w:rsid w:val="00593B6E"/>
    <w:rsid w:val="005944BF"/>
    <w:rsid w:val="00594B53"/>
    <w:rsid w:val="005952CC"/>
    <w:rsid w:val="00595364"/>
    <w:rsid w:val="005956D6"/>
    <w:rsid w:val="00595894"/>
    <w:rsid w:val="00597697"/>
    <w:rsid w:val="00597BDE"/>
    <w:rsid w:val="005A078D"/>
    <w:rsid w:val="005A1162"/>
    <w:rsid w:val="005A1A83"/>
    <w:rsid w:val="005A227D"/>
    <w:rsid w:val="005A2A8B"/>
    <w:rsid w:val="005A4D0B"/>
    <w:rsid w:val="005A4E9F"/>
    <w:rsid w:val="005A5731"/>
    <w:rsid w:val="005A6815"/>
    <w:rsid w:val="005A795F"/>
    <w:rsid w:val="005B0821"/>
    <w:rsid w:val="005B1BC3"/>
    <w:rsid w:val="005B1C8F"/>
    <w:rsid w:val="005B1E13"/>
    <w:rsid w:val="005B28FC"/>
    <w:rsid w:val="005B2921"/>
    <w:rsid w:val="005B31E7"/>
    <w:rsid w:val="005B52B6"/>
    <w:rsid w:val="005B5A3A"/>
    <w:rsid w:val="005B6ABD"/>
    <w:rsid w:val="005B6DE4"/>
    <w:rsid w:val="005B6FA8"/>
    <w:rsid w:val="005B734B"/>
    <w:rsid w:val="005B783D"/>
    <w:rsid w:val="005C0259"/>
    <w:rsid w:val="005C1EDE"/>
    <w:rsid w:val="005C390F"/>
    <w:rsid w:val="005C3F2B"/>
    <w:rsid w:val="005C5273"/>
    <w:rsid w:val="005C5728"/>
    <w:rsid w:val="005C652E"/>
    <w:rsid w:val="005C6EBA"/>
    <w:rsid w:val="005C71B7"/>
    <w:rsid w:val="005C72A6"/>
    <w:rsid w:val="005C77D1"/>
    <w:rsid w:val="005C7B53"/>
    <w:rsid w:val="005C7F80"/>
    <w:rsid w:val="005D0F25"/>
    <w:rsid w:val="005D20FD"/>
    <w:rsid w:val="005D34D2"/>
    <w:rsid w:val="005D4A43"/>
    <w:rsid w:val="005D53D2"/>
    <w:rsid w:val="005D791D"/>
    <w:rsid w:val="005E0047"/>
    <w:rsid w:val="005E057C"/>
    <w:rsid w:val="005E10DD"/>
    <w:rsid w:val="005E27C3"/>
    <w:rsid w:val="005E28E8"/>
    <w:rsid w:val="005E3599"/>
    <w:rsid w:val="005E3830"/>
    <w:rsid w:val="005E43F2"/>
    <w:rsid w:val="005E4A0D"/>
    <w:rsid w:val="005E549F"/>
    <w:rsid w:val="005E69AB"/>
    <w:rsid w:val="005F1889"/>
    <w:rsid w:val="005F312E"/>
    <w:rsid w:val="005F3423"/>
    <w:rsid w:val="005F6AB5"/>
    <w:rsid w:val="005F7B52"/>
    <w:rsid w:val="00600D3C"/>
    <w:rsid w:val="00600D9F"/>
    <w:rsid w:val="006019F1"/>
    <w:rsid w:val="00604183"/>
    <w:rsid w:val="00604510"/>
    <w:rsid w:val="00604CD4"/>
    <w:rsid w:val="00604F55"/>
    <w:rsid w:val="0060513F"/>
    <w:rsid w:val="00606F46"/>
    <w:rsid w:val="006104A7"/>
    <w:rsid w:val="006104B1"/>
    <w:rsid w:val="00610719"/>
    <w:rsid w:val="00610A87"/>
    <w:rsid w:val="00611008"/>
    <w:rsid w:val="0061115E"/>
    <w:rsid w:val="006113E7"/>
    <w:rsid w:val="006121AB"/>
    <w:rsid w:val="00613EA9"/>
    <w:rsid w:val="0061415E"/>
    <w:rsid w:val="006141C1"/>
    <w:rsid w:val="00615B88"/>
    <w:rsid w:val="00616AD1"/>
    <w:rsid w:val="00616BD3"/>
    <w:rsid w:val="00617E21"/>
    <w:rsid w:val="0062001D"/>
    <w:rsid w:val="00620386"/>
    <w:rsid w:val="00621331"/>
    <w:rsid w:val="00621B10"/>
    <w:rsid w:val="006226F6"/>
    <w:rsid w:val="0062282B"/>
    <w:rsid w:val="00623674"/>
    <w:rsid w:val="00625436"/>
    <w:rsid w:val="0062646A"/>
    <w:rsid w:val="00626BC6"/>
    <w:rsid w:val="00626E84"/>
    <w:rsid w:val="006274CF"/>
    <w:rsid w:val="00627615"/>
    <w:rsid w:val="00630394"/>
    <w:rsid w:val="006308C5"/>
    <w:rsid w:val="00630C34"/>
    <w:rsid w:val="00630CFC"/>
    <w:rsid w:val="006366F7"/>
    <w:rsid w:val="0064144C"/>
    <w:rsid w:val="00641E39"/>
    <w:rsid w:val="00642EB8"/>
    <w:rsid w:val="00643243"/>
    <w:rsid w:val="006434EA"/>
    <w:rsid w:val="00643B80"/>
    <w:rsid w:val="00644668"/>
    <w:rsid w:val="0064663B"/>
    <w:rsid w:val="006505CA"/>
    <w:rsid w:val="00650641"/>
    <w:rsid w:val="0065132C"/>
    <w:rsid w:val="0065282A"/>
    <w:rsid w:val="006528A3"/>
    <w:rsid w:val="00653781"/>
    <w:rsid w:val="00654FE7"/>
    <w:rsid w:val="00655263"/>
    <w:rsid w:val="006603B1"/>
    <w:rsid w:val="006603B3"/>
    <w:rsid w:val="00662839"/>
    <w:rsid w:val="00662E69"/>
    <w:rsid w:val="00663AF8"/>
    <w:rsid w:val="00663CB1"/>
    <w:rsid w:val="00664B9D"/>
    <w:rsid w:val="00665A1B"/>
    <w:rsid w:val="0066627D"/>
    <w:rsid w:val="00667109"/>
    <w:rsid w:val="0067001E"/>
    <w:rsid w:val="0067008B"/>
    <w:rsid w:val="006704D9"/>
    <w:rsid w:val="00670D25"/>
    <w:rsid w:val="006715C0"/>
    <w:rsid w:val="00671624"/>
    <w:rsid w:val="00672169"/>
    <w:rsid w:val="006723FF"/>
    <w:rsid w:val="00672452"/>
    <w:rsid w:val="006729D0"/>
    <w:rsid w:val="00673FD7"/>
    <w:rsid w:val="00675A0E"/>
    <w:rsid w:val="00676C65"/>
    <w:rsid w:val="00676CEE"/>
    <w:rsid w:val="00677C39"/>
    <w:rsid w:val="00677D5D"/>
    <w:rsid w:val="006806B1"/>
    <w:rsid w:val="00680933"/>
    <w:rsid w:val="00681DAD"/>
    <w:rsid w:val="00682A74"/>
    <w:rsid w:val="006838AA"/>
    <w:rsid w:val="00683B47"/>
    <w:rsid w:val="00683C51"/>
    <w:rsid w:val="00683CB5"/>
    <w:rsid w:val="00684649"/>
    <w:rsid w:val="00684950"/>
    <w:rsid w:val="00684F03"/>
    <w:rsid w:val="00684F52"/>
    <w:rsid w:val="00685911"/>
    <w:rsid w:val="006860B3"/>
    <w:rsid w:val="0069030F"/>
    <w:rsid w:val="00692C69"/>
    <w:rsid w:val="00692D8C"/>
    <w:rsid w:val="00693646"/>
    <w:rsid w:val="006943E2"/>
    <w:rsid w:val="0069530A"/>
    <w:rsid w:val="00695F63"/>
    <w:rsid w:val="00696462"/>
    <w:rsid w:val="00697BCC"/>
    <w:rsid w:val="006A1089"/>
    <w:rsid w:val="006A14E9"/>
    <w:rsid w:val="006A1791"/>
    <w:rsid w:val="006A1BE4"/>
    <w:rsid w:val="006A1CAC"/>
    <w:rsid w:val="006A370D"/>
    <w:rsid w:val="006A4DFE"/>
    <w:rsid w:val="006A59AC"/>
    <w:rsid w:val="006A6088"/>
    <w:rsid w:val="006A65AE"/>
    <w:rsid w:val="006A679B"/>
    <w:rsid w:val="006A6CE6"/>
    <w:rsid w:val="006A6FCA"/>
    <w:rsid w:val="006B0278"/>
    <w:rsid w:val="006B1128"/>
    <w:rsid w:val="006B1B20"/>
    <w:rsid w:val="006B1B74"/>
    <w:rsid w:val="006B245E"/>
    <w:rsid w:val="006B5321"/>
    <w:rsid w:val="006B5BBC"/>
    <w:rsid w:val="006B6CAD"/>
    <w:rsid w:val="006B705F"/>
    <w:rsid w:val="006B75D2"/>
    <w:rsid w:val="006B782C"/>
    <w:rsid w:val="006C19A6"/>
    <w:rsid w:val="006C2497"/>
    <w:rsid w:val="006C2A07"/>
    <w:rsid w:val="006C2B47"/>
    <w:rsid w:val="006C3D3B"/>
    <w:rsid w:val="006C421F"/>
    <w:rsid w:val="006C4CD4"/>
    <w:rsid w:val="006C5E57"/>
    <w:rsid w:val="006C6964"/>
    <w:rsid w:val="006C7FC7"/>
    <w:rsid w:val="006D315F"/>
    <w:rsid w:val="006D3B55"/>
    <w:rsid w:val="006D41DF"/>
    <w:rsid w:val="006D4345"/>
    <w:rsid w:val="006D498C"/>
    <w:rsid w:val="006D49E3"/>
    <w:rsid w:val="006D61CE"/>
    <w:rsid w:val="006D69B3"/>
    <w:rsid w:val="006D6CFE"/>
    <w:rsid w:val="006D7E36"/>
    <w:rsid w:val="006E00BF"/>
    <w:rsid w:val="006E055B"/>
    <w:rsid w:val="006E0AE1"/>
    <w:rsid w:val="006E278E"/>
    <w:rsid w:val="006E2F62"/>
    <w:rsid w:val="006E3126"/>
    <w:rsid w:val="006E4650"/>
    <w:rsid w:val="006E54CA"/>
    <w:rsid w:val="006E64D4"/>
    <w:rsid w:val="006F0896"/>
    <w:rsid w:val="006F1ACA"/>
    <w:rsid w:val="006F24B3"/>
    <w:rsid w:val="006F2B3B"/>
    <w:rsid w:val="006F314F"/>
    <w:rsid w:val="006F3457"/>
    <w:rsid w:val="006F466D"/>
    <w:rsid w:val="006F47B4"/>
    <w:rsid w:val="006F50A9"/>
    <w:rsid w:val="006F64E0"/>
    <w:rsid w:val="006F6F52"/>
    <w:rsid w:val="006F7CD7"/>
    <w:rsid w:val="007001DA"/>
    <w:rsid w:val="00702056"/>
    <w:rsid w:val="007020A6"/>
    <w:rsid w:val="00702D21"/>
    <w:rsid w:val="00703C0B"/>
    <w:rsid w:val="00703EA5"/>
    <w:rsid w:val="00704622"/>
    <w:rsid w:val="00705F64"/>
    <w:rsid w:val="00706A03"/>
    <w:rsid w:val="007079CD"/>
    <w:rsid w:val="007108F6"/>
    <w:rsid w:val="00711340"/>
    <w:rsid w:val="007113C6"/>
    <w:rsid w:val="00712209"/>
    <w:rsid w:val="00712A6B"/>
    <w:rsid w:val="007149DF"/>
    <w:rsid w:val="00715A95"/>
    <w:rsid w:val="00715EBE"/>
    <w:rsid w:val="007178FB"/>
    <w:rsid w:val="0072149F"/>
    <w:rsid w:val="007228A8"/>
    <w:rsid w:val="007228FB"/>
    <w:rsid w:val="007228FE"/>
    <w:rsid w:val="00723483"/>
    <w:rsid w:val="00723CA5"/>
    <w:rsid w:val="00724166"/>
    <w:rsid w:val="0072421D"/>
    <w:rsid w:val="00725230"/>
    <w:rsid w:val="0072692C"/>
    <w:rsid w:val="00727124"/>
    <w:rsid w:val="007271E1"/>
    <w:rsid w:val="007272E8"/>
    <w:rsid w:val="00727CEB"/>
    <w:rsid w:val="00727EEB"/>
    <w:rsid w:val="0073071B"/>
    <w:rsid w:val="00731727"/>
    <w:rsid w:val="00731800"/>
    <w:rsid w:val="007340E8"/>
    <w:rsid w:val="007348F7"/>
    <w:rsid w:val="007365DC"/>
    <w:rsid w:val="0073687A"/>
    <w:rsid w:val="00741086"/>
    <w:rsid w:val="00741229"/>
    <w:rsid w:val="00742468"/>
    <w:rsid w:val="00742AE0"/>
    <w:rsid w:val="0074352B"/>
    <w:rsid w:val="00743A42"/>
    <w:rsid w:val="007440A8"/>
    <w:rsid w:val="00745419"/>
    <w:rsid w:val="00745734"/>
    <w:rsid w:val="0074595A"/>
    <w:rsid w:val="00746504"/>
    <w:rsid w:val="0074678B"/>
    <w:rsid w:val="00750473"/>
    <w:rsid w:val="00750D1B"/>
    <w:rsid w:val="007515B8"/>
    <w:rsid w:val="0075178B"/>
    <w:rsid w:val="00752768"/>
    <w:rsid w:val="0075569E"/>
    <w:rsid w:val="00755BE0"/>
    <w:rsid w:val="00756354"/>
    <w:rsid w:val="00756C92"/>
    <w:rsid w:val="0076029B"/>
    <w:rsid w:val="0076192A"/>
    <w:rsid w:val="007641BB"/>
    <w:rsid w:val="00764509"/>
    <w:rsid w:val="007648A5"/>
    <w:rsid w:val="0076541D"/>
    <w:rsid w:val="00765EED"/>
    <w:rsid w:val="007667D1"/>
    <w:rsid w:val="0077059D"/>
    <w:rsid w:val="00771952"/>
    <w:rsid w:val="007731EA"/>
    <w:rsid w:val="00775A4B"/>
    <w:rsid w:val="00775F32"/>
    <w:rsid w:val="007760CF"/>
    <w:rsid w:val="007765DF"/>
    <w:rsid w:val="007776AC"/>
    <w:rsid w:val="007808BC"/>
    <w:rsid w:val="00781306"/>
    <w:rsid w:val="00783C02"/>
    <w:rsid w:val="00783E66"/>
    <w:rsid w:val="007853BE"/>
    <w:rsid w:val="00785F05"/>
    <w:rsid w:val="007867A0"/>
    <w:rsid w:val="00786AE2"/>
    <w:rsid w:val="007872E1"/>
    <w:rsid w:val="00787A10"/>
    <w:rsid w:val="00787DB5"/>
    <w:rsid w:val="00790E3B"/>
    <w:rsid w:val="007917BB"/>
    <w:rsid w:val="00792D2F"/>
    <w:rsid w:val="00794C86"/>
    <w:rsid w:val="00794DC5"/>
    <w:rsid w:val="007976E7"/>
    <w:rsid w:val="007A01DF"/>
    <w:rsid w:val="007A08D5"/>
    <w:rsid w:val="007A0A6D"/>
    <w:rsid w:val="007A2718"/>
    <w:rsid w:val="007A370A"/>
    <w:rsid w:val="007A4113"/>
    <w:rsid w:val="007A4C67"/>
    <w:rsid w:val="007A5663"/>
    <w:rsid w:val="007A5A74"/>
    <w:rsid w:val="007A6D9E"/>
    <w:rsid w:val="007A720C"/>
    <w:rsid w:val="007A7416"/>
    <w:rsid w:val="007B0962"/>
    <w:rsid w:val="007B0FAE"/>
    <w:rsid w:val="007B1731"/>
    <w:rsid w:val="007B2879"/>
    <w:rsid w:val="007B4D22"/>
    <w:rsid w:val="007B616C"/>
    <w:rsid w:val="007B7A6D"/>
    <w:rsid w:val="007C08AF"/>
    <w:rsid w:val="007C08BF"/>
    <w:rsid w:val="007C157D"/>
    <w:rsid w:val="007C1899"/>
    <w:rsid w:val="007C1BD2"/>
    <w:rsid w:val="007C2280"/>
    <w:rsid w:val="007C38CC"/>
    <w:rsid w:val="007C3FF5"/>
    <w:rsid w:val="007C446C"/>
    <w:rsid w:val="007C7753"/>
    <w:rsid w:val="007C7CB2"/>
    <w:rsid w:val="007C7D13"/>
    <w:rsid w:val="007D0CB5"/>
    <w:rsid w:val="007D187D"/>
    <w:rsid w:val="007D199A"/>
    <w:rsid w:val="007D2619"/>
    <w:rsid w:val="007D26DA"/>
    <w:rsid w:val="007D27D3"/>
    <w:rsid w:val="007D306A"/>
    <w:rsid w:val="007D32B3"/>
    <w:rsid w:val="007D3A7B"/>
    <w:rsid w:val="007D3AC5"/>
    <w:rsid w:val="007D5871"/>
    <w:rsid w:val="007D5D51"/>
    <w:rsid w:val="007E1826"/>
    <w:rsid w:val="007E3268"/>
    <w:rsid w:val="007E40B5"/>
    <w:rsid w:val="007E4FA7"/>
    <w:rsid w:val="007E728E"/>
    <w:rsid w:val="007F100A"/>
    <w:rsid w:val="007F14CD"/>
    <w:rsid w:val="007F1B59"/>
    <w:rsid w:val="007F21CB"/>
    <w:rsid w:val="007F3114"/>
    <w:rsid w:val="007F38B0"/>
    <w:rsid w:val="007F43E2"/>
    <w:rsid w:val="007F5184"/>
    <w:rsid w:val="007F5439"/>
    <w:rsid w:val="007F5DF6"/>
    <w:rsid w:val="007F6F69"/>
    <w:rsid w:val="008009C6"/>
    <w:rsid w:val="00802E0D"/>
    <w:rsid w:val="0080342E"/>
    <w:rsid w:val="00803589"/>
    <w:rsid w:val="0080394D"/>
    <w:rsid w:val="00803F00"/>
    <w:rsid w:val="008068B6"/>
    <w:rsid w:val="008105F9"/>
    <w:rsid w:val="00810673"/>
    <w:rsid w:val="0081322F"/>
    <w:rsid w:val="0081376B"/>
    <w:rsid w:val="00813D10"/>
    <w:rsid w:val="0081450C"/>
    <w:rsid w:val="00817577"/>
    <w:rsid w:val="00817739"/>
    <w:rsid w:val="008206E6"/>
    <w:rsid w:val="00822595"/>
    <w:rsid w:val="0082275C"/>
    <w:rsid w:val="008229B0"/>
    <w:rsid w:val="0082614B"/>
    <w:rsid w:val="00826152"/>
    <w:rsid w:val="00827257"/>
    <w:rsid w:val="008274CE"/>
    <w:rsid w:val="008307B2"/>
    <w:rsid w:val="00832B01"/>
    <w:rsid w:val="008338BB"/>
    <w:rsid w:val="008353DC"/>
    <w:rsid w:val="0083551F"/>
    <w:rsid w:val="00835B45"/>
    <w:rsid w:val="0083632E"/>
    <w:rsid w:val="00836BB7"/>
    <w:rsid w:val="00836E1F"/>
    <w:rsid w:val="00840548"/>
    <w:rsid w:val="00840644"/>
    <w:rsid w:val="00840AD4"/>
    <w:rsid w:val="0084155E"/>
    <w:rsid w:val="00842362"/>
    <w:rsid w:val="008443E7"/>
    <w:rsid w:val="0084518C"/>
    <w:rsid w:val="00845D16"/>
    <w:rsid w:val="008464C4"/>
    <w:rsid w:val="0084703F"/>
    <w:rsid w:val="0084778E"/>
    <w:rsid w:val="00847FDD"/>
    <w:rsid w:val="00852066"/>
    <w:rsid w:val="00853159"/>
    <w:rsid w:val="00853DB0"/>
    <w:rsid w:val="00854CEE"/>
    <w:rsid w:val="00854E9E"/>
    <w:rsid w:val="00855B5A"/>
    <w:rsid w:val="00856F7C"/>
    <w:rsid w:val="00857389"/>
    <w:rsid w:val="00857B29"/>
    <w:rsid w:val="0086007D"/>
    <w:rsid w:val="00860A8E"/>
    <w:rsid w:val="008633EF"/>
    <w:rsid w:val="008639FB"/>
    <w:rsid w:val="00863D18"/>
    <w:rsid w:val="00865573"/>
    <w:rsid w:val="00865863"/>
    <w:rsid w:val="0087283F"/>
    <w:rsid w:val="00873D9E"/>
    <w:rsid w:val="008741A0"/>
    <w:rsid w:val="0087458B"/>
    <w:rsid w:val="00874756"/>
    <w:rsid w:val="00874FCC"/>
    <w:rsid w:val="00875BD9"/>
    <w:rsid w:val="00875C93"/>
    <w:rsid w:val="008766BD"/>
    <w:rsid w:val="0088365A"/>
    <w:rsid w:val="0088366F"/>
    <w:rsid w:val="00883C4A"/>
    <w:rsid w:val="0088592A"/>
    <w:rsid w:val="00885DE8"/>
    <w:rsid w:val="00885E5B"/>
    <w:rsid w:val="00887BB4"/>
    <w:rsid w:val="00887C91"/>
    <w:rsid w:val="008902F9"/>
    <w:rsid w:val="00890AF7"/>
    <w:rsid w:val="00891374"/>
    <w:rsid w:val="0089189B"/>
    <w:rsid w:val="00891A31"/>
    <w:rsid w:val="00893ABB"/>
    <w:rsid w:val="0089416A"/>
    <w:rsid w:val="0089494A"/>
    <w:rsid w:val="008950CF"/>
    <w:rsid w:val="00897706"/>
    <w:rsid w:val="00897AFF"/>
    <w:rsid w:val="008A247C"/>
    <w:rsid w:val="008A2641"/>
    <w:rsid w:val="008A27FC"/>
    <w:rsid w:val="008A3A76"/>
    <w:rsid w:val="008A4645"/>
    <w:rsid w:val="008A7D95"/>
    <w:rsid w:val="008B2D2C"/>
    <w:rsid w:val="008B33C8"/>
    <w:rsid w:val="008B33F3"/>
    <w:rsid w:val="008B423D"/>
    <w:rsid w:val="008B54CD"/>
    <w:rsid w:val="008B5BD0"/>
    <w:rsid w:val="008B6C5C"/>
    <w:rsid w:val="008C037F"/>
    <w:rsid w:val="008C12AD"/>
    <w:rsid w:val="008C33C4"/>
    <w:rsid w:val="008C33D6"/>
    <w:rsid w:val="008C381E"/>
    <w:rsid w:val="008C3AD7"/>
    <w:rsid w:val="008C63D6"/>
    <w:rsid w:val="008D0ADE"/>
    <w:rsid w:val="008D373E"/>
    <w:rsid w:val="008D38AC"/>
    <w:rsid w:val="008D6BA9"/>
    <w:rsid w:val="008D6C83"/>
    <w:rsid w:val="008D78C0"/>
    <w:rsid w:val="008E1163"/>
    <w:rsid w:val="008E136B"/>
    <w:rsid w:val="008E2835"/>
    <w:rsid w:val="008E2B41"/>
    <w:rsid w:val="008E486B"/>
    <w:rsid w:val="008E7040"/>
    <w:rsid w:val="008E7090"/>
    <w:rsid w:val="008E75B1"/>
    <w:rsid w:val="008F0B06"/>
    <w:rsid w:val="008F2CC1"/>
    <w:rsid w:val="008F40B2"/>
    <w:rsid w:val="008F4C7C"/>
    <w:rsid w:val="008F55AA"/>
    <w:rsid w:val="0090167B"/>
    <w:rsid w:val="00902DA1"/>
    <w:rsid w:val="00903DBA"/>
    <w:rsid w:val="00904275"/>
    <w:rsid w:val="009056C0"/>
    <w:rsid w:val="009063D8"/>
    <w:rsid w:val="009074F4"/>
    <w:rsid w:val="0091038B"/>
    <w:rsid w:val="00910460"/>
    <w:rsid w:val="009107EC"/>
    <w:rsid w:val="00910C89"/>
    <w:rsid w:val="009130B9"/>
    <w:rsid w:val="00914249"/>
    <w:rsid w:val="00914EB6"/>
    <w:rsid w:val="00914F04"/>
    <w:rsid w:val="00917B61"/>
    <w:rsid w:val="00917B82"/>
    <w:rsid w:val="0092062D"/>
    <w:rsid w:val="009212FA"/>
    <w:rsid w:val="00921F80"/>
    <w:rsid w:val="00922305"/>
    <w:rsid w:val="009228F4"/>
    <w:rsid w:val="00924E05"/>
    <w:rsid w:val="00925167"/>
    <w:rsid w:val="009314F5"/>
    <w:rsid w:val="00931BEA"/>
    <w:rsid w:val="009337E1"/>
    <w:rsid w:val="00933F87"/>
    <w:rsid w:val="00934CCD"/>
    <w:rsid w:val="0093584D"/>
    <w:rsid w:val="0093598A"/>
    <w:rsid w:val="0093635D"/>
    <w:rsid w:val="00937231"/>
    <w:rsid w:val="009373BE"/>
    <w:rsid w:val="00940654"/>
    <w:rsid w:val="00941D55"/>
    <w:rsid w:val="00942D36"/>
    <w:rsid w:val="00943856"/>
    <w:rsid w:val="00944842"/>
    <w:rsid w:val="00944875"/>
    <w:rsid w:val="00944EB3"/>
    <w:rsid w:val="00946B24"/>
    <w:rsid w:val="00947385"/>
    <w:rsid w:val="0095001A"/>
    <w:rsid w:val="009504DC"/>
    <w:rsid w:val="0095073E"/>
    <w:rsid w:val="009519E8"/>
    <w:rsid w:val="00951EC4"/>
    <w:rsid w:val="009542D0"/>
    <w:rsid w:val="0095434A"/>
    <w:rsid w:val="00956E57"/>
    <w:rsid w:val="00961522"/>
    <w:rsid w:val="009619A3"/>
    <w:rsid w:val="00961A6A"/>
    <w:rsid w:val="00961EB4"/>
    <w:rsid w:val="00962744"/>
    <w:rsid w:val="00965292"/>
    <w:rsid w:val="0097054E"/>
    <w:rsid w:val="00970CC4"/>
    <w:rsid w:val="00970D58"/>
    <w:rsid w:val="00970F3B"/>
    <w:rsid w:val="00972AAA"/>
    <w:rsid w:val="009733A0"/>
    <w:rsid w:val="00973424"/>
    <w:rsid w:val="00973E46"/>
    <w:rsid w:val="009742C2"/>
    <w:rsid w:val="00974D27"/>
    <w:rsid w:val="00976337"/>
    <w:rsid w:val="009809C6"/>
    <w:rsid w:val="009823C6"/>
    <w:rsid w:val="00982461"/>
    <w:rsid w:val="00982664"/>
    <w:rsid w:val="0098396A"/>
    <w:rsid w:val="0098399F"/>
    <w:rsid w:val="009840EF"/>
    <w:rsid w:val="009853AB"/>
    <w:rsid w:val="00985A9C"/>
    <w:rsid w:val="0098666A"/>
    <w:rsid w:val="00986740"/>
    <w:rsid w:val="00987CAC"/>
    <w:rsid w:val="009906FD"/>
    <w:rsid w:val="0099093C"/>
    <w:rsid w:val="00990D82"/>
    <w:rsid w:val="00991C54"/>
    <w:rsid w:val="00991ECE"/>
    <w:rsid w:val="00992235"/>
    <w:rsid w:val="00994BB9"/>
    <w:rsid w:val="00995229"/>
    <w:rsid w:val="0099581C"/>
    <w:rsid w:val="00995843"/>
    <w:rsid w:val="00995C04"/>
    <w:rsid w:val="009960CC"/>
    <w:rsid w:val="00996210"/>
    <w:rsid w:val="009977CD"/>
    <w:rsid w:val="00999D10"/>
    <w:rsid w:val="0099CFE1"/>
    <w:rsid w:val="009A3482"/>
    <w:rsid w:val="009A39AE"/>
    <w:rsid w:val="009A4676"/>
    <w:rsid w:val="009A4799"/>
    <w:rsid w:val="009A4E1C"/>
    <w:rsid w:val="009A5A3F"/>
    <w:rsid w:val="009B07C5"/>
    <w:rsid w:val="009B0CC7"/>
    <w:rsid w:val="009B1F50"/>
    <w:rsid w:val="009B2330"/>
    <w:rsid w:val="009B2B5D"/>
    <w:rsid w:val="009B3CCE"/>
    <w:rsid w:val="009B3F72"/>
    <w:rsid w:val="009B4BB8"/>
    <w:rsid w:val="009B4EA4"/>
    <w:rsid w:val="009B50D5"/>
    <w:rsid w:val="009B52E5"/>
    <w:rsid w:val="009B5893"/>
    <w:rsid w:val="009B61C6"/>
    <w:rsid w:val="009B6DBA"/>
    <w:rsid w:val="009B749E"/>
    <w:rsid w:val="009B7B18"/>
    <w:rsid w:val="009B7E71"/>
    <w:rsid w:val="009C0940"/>
    <w:rsid w:val="009C3413"/>
    <w:rsid w:val="009C3B28"/>
    <w:rsid w:val="009C45D5"/>
    <w:rsid w:val="009C552A"/>
    <w:rsid w:val="009C6FC5"/>
    <w:rsid w:val="009D155C"/>
    <w:rsid w:val="009D1C24"/>
    <w:rsid w:val="009D1DC2"/>
    <w:rsid w:val="009D23CE"/>
    <w:rsid w:val="009D438A"/>
    <w:rsid w:val="009D451E"/>
    <w:rsid w:val="009D5150"/>
    <w:rsid w:val="009D5437"/>
    <w:rsid w:val="009D58A4"/>
    <w:rsid w:val="009D72E0"/>
    <w:rsid w:val="009D7729"/>
    <w:rsid w:val="009D78B6"/>
    <w:rsid w:val="009E11C4"/>
    <w:rsid w:val="009E2273"/>
    <w:rsid w:val="009E2375"/>
    <w:rsid w:val="009E2CB8"/>
    <w:rsid w:val="009E3D22"/>
    <w:rsid w:val="009E3F58"/>
    <w:rsid w:val="009E4663"/>
    <w:rsid w:val="009E4740"/>
    <w:rsid w:val="009E4E3A"/>
    <w:rsid w:val="009E502F"/>
    <w:rsid w:val="009E5422"/>
    <w:rsid w:val="009E570A"/>
    <w:rsid w:val="009E6A91"/>
    <w:rsid w:val="009F03B3"/>
    <w:rsid w:val="009F181D"/>
    <w:rsid w:val="009F2190"/>
    <w:rsid w:val="009F6113"/>
    <w:rsid w:val="009F7D0E"/>
    <w:rsid w:val="00A00EAD"/>
    <w:rsid w:val="00A015A1"/>
    <w:rsid w:val="00A0538B"/>
    <w:rsid w:val="00A06CB9"/>
    <w:rsid w:val="00A07133"/>
    <w:rsid w:val="00A074D8"/>
    <w:rsid w:val="00A075D0"/>
    <w:rsid w:val="00A10893"/>
    <w:rsid w:val="00A10CBF"/>
    <w:rsid w:val="00A11CF0"/>
    <w:rsid w:val="00A1311E"/>
    <w:rsid w:val="00A13883"/>
    <w:rsid w:val="00A13D57"/>
    <w:rsid w:val="00A141D5"/>
    <w:rsid w:val="00A1511F"/>
    <w:rsid w:val="00A16CD8"/>
    <w:rsid w:val="00A171EE"/>
    <w:rsid w:val="00A17C23"/>
    <w:rsid w:val="00A23803"/>
    <w:rsid w:val="00A2391A"/>
    <w:rsid w:val="00A23AB0"/>
    <w:rsid w:val="00A24321"/>
    <w:rsid w:val="00A24AA3"/>
    <w:rsid w:val="00A25260"/>
    <w:rsid w:val="00A25EDF"/>
    <w:rsid w:val="00A26AB3"/>
    <w:rsid w:val="00A30574"/>
    <w:rsid w:val="00A30B90"/>
    <w:rsid w:val="00A311C8"/>
    <w:rsid w:val="00A31BDA"/>
    <w:rsid w:val="00A31E94"/>
    <w:rsid w:val="00A338D3"/>
    <w:rsid w:val="00A33AEE"/>
    <w:rsid w:val="00A34939"/>
    <w:rsid w:val="00A352D5"/>
    <w:rsid w:val="00A36DC8"/>
    <w:rsid w:val="00A37F71"/>
    <w:rsid w:val="00A4040D"/>
    <w:rsid w:val="00A415B7"/>
    <w:rsid w:val="00A41F3E"/>
    <w:rsid w:val="00A42F0E"/>
    <w:rsid w:val="00A447DA"/>
    <w:rsid w:val="00A45F57"/>
    <w:rsid w:val="00A46449"/>
    <w:rsid w:val="00A46CBF"/>
    <w:rsid w:val="00A477D1"/>
    <w:rsid w:val="00A501C0"/>
    <w:rsid w:val="00A51729"/>
    <w:rsid w:val="00A51A99"/>
    <w:rsid w:val="00A531D1"/>
    <w:rsid w:val="00A5365F"/>
    <w:rsid w:val="00A54655"/>
    <w:rsid w:val="00A5508B"/>
    <w:rsid w:val="00A55153"/>
    <w:rsid w:val="00A5577C"/>
    <w:rsid w:val="00A56A32"/>
    <w:rsid w:val="00A56BC3"/>
    <w:rsid w:val="00A61349"/>
    <w:rsid w:val="00A62C0E"/>
    <w:rsid w:val="00A62F8A"/>
    <w:rsid w:val="00A63918"/>
    <w:rsid w:val="00A63D6D"/>
    <w:rsid w:val="00A63FDF"/>
    <w:rsid w:val="00A641E2"/>
    <w:rsid w:val="00A647EF"/>
    <w:rsid w:val="00A65053"/>
    <w:rsid w:val="00A6564D"/>
    <w:rsid w:val="00A66789"/>
    <w:rsid w:val="00A673B7"/>
    <w:rsid w:val="00A7066C"/>
    <w:rsid w:val="00A71893"/>
    <w:rsid w:val="00A71D96"/>
    <w:rsid w:val="00A73412"/>
    <w:rsid w:val="00A74199"/>
    <w:rsid w:val="00A743C9"/>
    <w:rsid w:val="00A74E9D"/>
    <w:rsid w:val="00A753FF"/>
    <w:rsid w:val="00A75A9D"/>
    <w:rsid w:val="00A75DDB"/>
    <w:rsid w:val="00A760AA"/>
    <w:rsid w:val="00A76D4C"/>
    <w:rsid w:val="00A77909"/>
    <w:rsid w:val="00A77A08"/>
    <w:rsid w:val="00A80250"/>
    <w:rsid w:val="00A80713"/>
    <w:rsid w:val="00A814E7"/>
    <w:rsid w:val="00A81EB1"/>
    <w:rsid w:val="00A82B0F"/>
    <w:rsid w:val="00A83BC3"/>
    <w:rsid w:val="00A83E83"/>
    <w:rsid w:val="00A8568D"/>
    <w:rsid w:val="00A859DC"/>
    <w:rsid w:val="00A875C1"/>
    <w:rsid w:val="00A90EB5"/>
    <w:rsid w:val="00A91286"/>
    <w:rsid w:val="00A917B9"/>
    <w:rsid w:val="00A91E14"/>
    <w:rsid w:val="00A91E39"/>
    <w:rsid w:val="00A93637"/>
    <w:rsid w:val="00A9457B"/>
    <w:rsid w:val="00A968EB"/>
    <w:rsid w:val="00A96C53"/>
    <w:rsid w:val="00A97C27"/>
    <w:rsid w:val="00AA087A"/>
    <w:rsid w:val="00AA2AA8"/>
    <w:rsid w:val="00AA3061"/>
    <w:rsid w:val="00AA32B7"/>
    <w:rsid w:val="00AA4871"/>
    <w:rsid w:val="00AA4EC5"/>
    <w:rsid w:val="00AA5072"/>
    <w:rsid w:val="00AA5092"/>
    <w:rsid w:val="00AA6D39"/>
    <w:rsid w:val="00AA6F9D"/>
    <w:rsid w:val="00AA7DF0"/>
    <w:rsid w:val="00AB15B0"/>
    <w:rsid w:val="00AB1C3E"/>
    <w:rsid w:val="00AB4AA2"/>
    <w:rsid w:val="00AB4D3B"/>
    <w:rsid w:val="00AB5FB5"/>
    <w:rsid w:val="00AB6462"/>
    <w:rsid w:val="00AB667E"/>
    <w:rsid w:val="00AB6A42"/>
    <w:rsid w:val="00AB6FBD"/>
    <w:rsid w:val="00AB7234"/>
    <w:rsid w:val="00AB7814"/>
    <w:rsid w:val="00AB7C7B"/>
    <w:rsid w:val="00AC062C"/>
    <w:rsid w:val="00AC0E4D"/>
    <w:rsid w:val="00AC2C32"/>
    <w:rsid w:val="00AC2D27"/>
    <w:rsid w:val="00AC348B"/>
    <w:rsid w:val="00AC38F1"/>
    <w:rsid w:val="00AC4091"/>
    <w:rsid w:val="00AC47FC"/>
    <w:rsid w:val="00AC610A"/>
    <w:rsid w:val="00AC6511"/>
    <w:rsid w:val="00AC7225"/>
    <w:rsid w:val="00AD148B"/>
    <w:rsid w:val="00AD186A"/>
    <w:rsid w:val="00AD2924"/>
    <w:rsid w:val="00AD2A86"/>
    <w:rsid w:val="00AD46C9"/>
    <w:rsid w:val="00AD492D"/>
    <w:rsid w:val="00AD4BA3"/>
    <w:rsid w:val="00AD5B4D"/>
    <w:rsid w:val="00AD5BEE"/>
    <w:rsid w:val="00AD6860"/>
    <w:rsid w:val="00AD6DDA"/>
    <w:rsid w:val="00AD6E3A"/>
    <w:rsid w:val="00AD7035"/>
    <w:rsid w:val="00AD70B5"/>
    <w:rsid w:val="00AD72D2"/>
    <w:rsid w:val="00AD7376"/>
    <w:rsid w:val="00AD7982"/>
    <w:rsid w:val="00AE0664"/>
    <w:rsid w:val="00AE14DD"/>
    <w:rsid w:val="00AE24B4"/>
    <w:rsid w:val="00AE2A87"/>
    <w:rsid w:val="00AE3219"/>
    <w:rsid w:val="00AE356A"/>
    <w:rsid w:val="00AE3927"/>
    <w:rsid w:val="00AE3B90"/>
    <w:rsid w:val="00AE492E"/>
    <w:rsid w:val="00AE4D14"/>
    <w:rsid w:val="00AE4E08"/>
    <w:rsid w:val="00AE5227"/>
    <w:rsid w:val="00AE57B4"/>
    <w:rsid w:val="00AF1465"/>
    <w:rsid w:val="00AF167A"/>
    <w:rsid w:val="00AF227F"/>
    <w:rsid w:val="00AF4FBC"/>
    <w:rsid w:val="00AF6D69"/>
    <w:rsid w:val="00B00A99"/>
    <w:rsid w:val="00B02006"/>
    <w:rsid w:val="00B0225F"/>
    <w:rsid w:val="00B02DD0"/>
    <w:rsid w:val="00B04C03"/>
    <w:rsid w:val="00B056DA"/>
    <w:rsid w:val="00B056DC"/>
    <w:rsid w:val="00B05C0C"/>
    <w:rsid w:val="00B10861"/>
    <w:rsid w:val="00B13416"/>
    <w:rsid w:val="00B1371A"/>
    <w:rsid w:val="00B138CE"/>
    <w:rsid w:val="00B15171"/>
    <w:rsid w:val="00B15199"/>
    <w:rsid w:val="00B15FC9"/>
    <w:rsid w:val="00B164E1"/>
    <w:rsid w:val="00B16598"/>
    <w:rsid w:val="00B169AA"/>
    <w:rsid w:val="00B17381"/>
    <w:rsid w:val="00B21BAA"/>
    <w:rsid w:val="00B22145"/>
    <w:rsid w:val="00B22CD5"/>
    <w:rsid w:val="00B23988"/>
    <w:rsid w:val="00B2475D"/>
    <w:rsid w:val="00B25F50"/>
    <w:rsid w:val="00B26291"/>
    <w:rsid w:val="00B264FB"/>
    <w:rsid w:val="00B319EF"/>
    <w:rsid w:val="00B326C7"/>
    <w:rsid w:val="00B32C54"/>
    <w:rsid w:val="00B331CA"/>
    <w:rsid w:val="00B331CD"/>
    <w:rsid w:val="00B3369A"/>
    <w:rsid w:val="00B353C5"/>
    <w:rsid w:val="00B36124"/>
    <w:rsid w:val="00B3622C"/>
    <w:rsid w:val="00B37659"/>
    <w:rsid w:val="00B40355"/>
    <w:rsid w:val="00B4076A"/>
    <w:rsid w:val="00B41881"/>
    <w:rsid w:val="00B439E8"/>
    <w:rsid w:val="00B44477"/>
    <w:rsid w:val="00B44C11"/>
    <w:rsid w:val="00B44C9A"/>
    <w:rsid w:val="00B45FD0"/>
    <w:rsid w:val="00B4613D"/>
    <w:rsid w:val="00B505EB"/>
    <w:rsid w:val="00B5091D"/>
    <w:rsid w:val="00B5218E"/>
    <w:rsid w:val="00B53D24"/>
    <w:rsid w:val="00B54B63"/>
    <w:rsid w:val="00B54E8A"/>
    <w:rsid w:val="00B55167"/>
    <w:rsid w:val="00B56543"/>
    <w:rsid w:val="00B56613"/>
    <w:rsid w:val="00B56A3A"/>
    <w:rsid w:val="00B631DB"/>
    <w:rsid w:val="00B6322B"/>
    <w:rsid w:val="00B63419"/>
    <w:rsid w:val="00B6376B"/>
    <w:rsid w:val="00B63A42"/>
    <w:rsid w:val="00B644FD"/>
    <w:rsid w:val="00B6566E"/>
    <w:rsid w:val="00B65897"/>
    <w:rsid w:val="00B6606C"/>
    <w:rsid w:val="00B664F7"/>
    <w:rsid w:val="00B66815"/>
    <w:rsid w:val="00B6700A"/>
    <w:rsid w:val="00B67B36"/>
    <w:rsid w:val="00B67B62"/>
    <w:rsid w:val="00B67ED3"/>
    <w:rsid w:val="00B67FAA"/>
    <w:rsid w:val="00B70960"/>
    <w:rsid w:val="00B71C66"/>
    <w:rsid w:val="00B75290"/>
    <w:rsid w:val="00B76ED1"/>
    <w:rsid w:val="00B80455"/>
    <w:rsid w:val="00B811EB"/>
    <w:rsid w:val="00B8290F"/>
    <w:rsid w:val="00B82BCE"/>
    <w:rsid w:val="00B82DB5"/>
    <w:rsid w:val="00B8366D"/>
    <w:rsid w:val="00B84A47"/>
    <w:rsid w:val="00B85310"/>
    <w:rsid w:val="00B859FC"/>
    <w:rsid w:val="00B85FEF"/>
    <w:rsid w:val="00B90F93"/>
    <w:rsid w:val="00B938BD"/>
    <w:rsid w:val="00B95EFD"/>
    <w:rsid w:val="00B96413"/>
    <w:rsid w:val="00BA0535"/>
    <w:rsid w:val="00BA13EA"/>
    <w:rsid w:val="00BA1605"/>
    <w:rsid w:val="00BA2B0F"/>
    <w:rsid w:val="00BA3169"/>
    <w:rsid w:val="00BA34F6"/>
    <w:rsid w:val="00BA48E5"/>
    <w:rsid w:val="00BA611F"/>
    <w:rsid w:val="00BA6DB3"/>
    <w:rsid w:val="00BA7364"/>
    <w:rsid w:val="00BB0D69"/>
    <w:rsid w:val="00BB1A3E"/>
    <w:rsid w:val="00BB2B61"/>
    <w:rsid w:val="00BB406C"/>
    <w:rsid w:val="00BB468D"/>
    <w:rsid w:val="00BB4BB9"/>
    <w:rsid w:val="00BB6725"/>
    <w:rsid w:val="00BB6F19"/>
    <w:rsid w:val="00BB7094"/>
    <w:rsid w:val="00BB7C8A"/>
    <w:rsid w:val="00BC0B4B"/>
    <w:rsid w:val="00BC41A0"/>
    <w:rsid w:val="00BC43EA"/>
    <w:rsid w:val="00BC4E90"/>
    <w:rsid w:val="00BC5F22"/>
    <w:rsid w:val="00BD0246"/>
    <w:rsid w:val="00BD1AF8"/>
    <w:rsid w:val="00BD3011"/>
    <w:rsid w:val="00BD4278"/>
    <w:rsid w:val="00BD45FF"/>
    <w:rsid w:val="00BD4C09"/>
    <w:rsid w:val="00BD4CA2"/>
    <w:rsid w:val="00BD4FC5"/>
    <w:rsid w:val="00BD5030"/>
    <w:rsid w:val="00BD5F77"/>
    <w:rsid w:val="00BD6335"/>
    <w:rsid w:val="00BD73EE"/>
    <w:rsid w:val="00BD78C2"/>
    <w:rsid w:val="00BD7BCE"/>
    <w:rsid w:val="00BE02A3"/>
    <w:rsid w:val="00BE1DBB"/>
    <w:rsid w:val="00BE1DDC"/>
    <w:rsid w:val="00BE6443"/>
    <w:rsid w:val="00BE7E64"/>
    <w:rsid w:val="00BF0A47"/>
    <w:rsid w:val="00BF1E23"/>
    <w:rsid w:val="00BF2219"/>
    <w:rsid w:val="00BF3AB8"/>
    <w:rsid w:val="00BF46CF"/>
    <w:rsid w:val="00BF4A82"/>
    <w:rsid w:val="00BF63E7"/>
    <w:rsid w:val="00BF75A3"/>
    <w:rsid w:val="00C01F43"/>
    <w:rsid w:val="00C025E4"/>
    <w:rsid w:val="00C02A04"/>
    <w:rsid w:val="00C03BF5"/>
    <w:rsid w:val="00C063E5"/>
    <w:rsid w:val="00C1167D"/>
    <w:rsid w:val="00C116DA"/>
    <w:rsid w:val="00C11FE8"/>
    <w:rsid w:val="00C12574"/>
    <w:rsid w:val="00C139F9"/>
    <w:rsid w:val="00C14F78"/>
    <w:rsid w:val="00C1670A"/>
    <w:rsid w:val="00C203DC"/>
    <w:rsid w:val="00C20A29"/>
    <w:rsid w:val="00C20A4B"/>
    <w:rsid w:val="00C2218C"/>
    <w:rsid w:val="00C221E6"/>
    <w:rsid w:val="00C24F33"/>
    <w:rsid w:val="00C2631F"/>
    <w:rsid w:val="00C26887"/>
    <w:rsid w:val="00C31F00"/>
    <w:rsid w:val="00C32AE1"/>
    <w:rsid w:val="00C32EDD"/>
    <w:rsid w:val="00C34805"/>
    <w:rsid w:val="00C34A9D"/>
    <w:rsid w:val="00C35781"/>
    <w:rsid w:val="00C35CD2"/>
    <w:rsid w:val="00C36E04"/>
    <w:rsid w:val="00C36F4F"/>
    <w:rsid w:val="00C3745F"/>
    <w:rsid w:val="00C4269C"/>
    <w:rsid w:val="00C42E10"/>
    <w:rsid w:val="00C43A5C"/>
    <w:rsid w:val="00C43CBC"/>
    <w:rsid w:val="00C44168"/>
    <w:rsid w:val="00C46136"/>
    <w:rsid w:val="00C46B7F"/>
    <w:rsid w:val="00C47313"/>
    <w:rsid w:val="00C51CF3"/>
    <w:rsid w:val="00C52846"/>
    <w:rsid w:val="00C52F77"/>
    <w:rsid w:val="00C535B6"/>
    <w:rsid w:val="00C53DD0"/>
    <w:rsid w:val="00C53FA0"/>
    <w:rsid w:val="00C54B1A"/>
    <w:rsid w:val="00C555B8"/>
    <w:rsid w:val="00C55CD1"/>
    <w:rsid w:val="00C56114"/>
    <w:rsid w:val="00C628A8"/>
    <w:rsid w:val="00C640CC"/>
    <w:rsid w:val="00C66907"/>
    <w:rsid w:val="00C67F5C"/>
    <w:rsid w:val="00C70F4F"/>
    <w:rsid w:val="00C744B5"/>
    <w:rsid w:val="00C749EA"/>
    <w:rsid w:val="00C75403"/>
    <w:rsid w:val="00C7563B"/>
    <w:rsid w:val="00C7567E"/>
    <w:rsid w:val="00C75A60"/>
    <w:rsid w:val="00C76B8A"/>
    <w:rsid w:val="00C771AD"/>
    <w:rsid w:val="00C778CA"/>
    <w:rsid w:val="00C779B9"/>
    <w:rsid w:val="00C80A47"/>
    <w:rsid w:val="00C8152C"/>
    <w:rsid w:val="00C8184C"/>
    <w:rsid w:val="00C861FA"/>
    <w:rsid w:val="00C86473"/>
    <w:rsid w:val="00C86A6D"/>
    <w:rsid w:val="00C87296"/>
    <w:rsid w:val="00C874B8"/>
    <w:rsid w:val="00C90275"/>
    <w:rsid w:val="00C90443"/>
    <w:rsid w:val="00C90492"/>
    <w:rsid w:val="00C919CA"/>
    <w:rsid w:val="00C92018"/>
    <w:rsid w:val="00C93847"/>
    <w:rsid w:val="00C96852"/>
    <w:rsid w:val="00C96C25"/>
    <w:rsid w:val="00CA29FF"/>
    <w:rsid w:val="00CA3932"/>
    <w:rsid w:val="00CA5870"/>
    <w:rsid w:val="00CA5CF6"/>
    <w:rsid w:val="00CB01EA"/>
    <w:rsid w:val="00CB08F0"/>
    <w:rsid w:val="00CB2ABF"/>
    <w:rsid w:val="00CB321C"/>
    <w:rsid w:val="00CB5635"/>
    <w:rsid w:val="00CB7584"/>
    <w:rsid w:val="00CB7601"/>
    <w:rsid w:val="00CB77E8"/>
    <w:rsid w:val="00CC0278"/>
    <w:rsid w:val="00CC23DA"/>
    <w:rsid w:val="00CC4D73"/>
    <w:rsid w:val="00CC565C"/>
    <w:rsid w:val="00CD07AC"/>
    <w:rsid w:val="00CD0FDD"/>
    <w:rsid w:val="00CD28E3"/>
    <w:rsid w:val="00CD2913"/>
    <w:rsid w:val="00CD34D7"/>
    <w:rsid w:val="00CD3FEA"/>
    <w:rsid w:val="00CD4A3A"/>
    <w:rsid w:val="00CD5438"/>
    <w:rsid w:val="00CD63AC"/>
    <w:rsid w:val="00CD653F"/>
    <w:rsid w:val="00CD6E6E"/>
    <w:rsid w:val="00CD7488"/>
    <w:rsid w:val="00CE0343"/>
    <w:rsid w:val="00CE0364"/>
    <w:rsid w:val="00CE133C"/>
    <w:rsid w:val="00CE1527"/>
    <w:rsid w:val="00CE3BE3"/>
    <w:rsid w:val="00CE3C61"/>
    <w:rsid w:val="00CE4653"/>
    <w:rsid w:val="00CE554E"/>
    <w:rsid w:val="00CE579A"/>
    <w:rsid w:val="00CE68E2"/>
    <w:rsid w:val="00CF170D"/>
    <w:rsid w:val="00CF2CBF"/>
    <w:rsid w:val="00CF34EB"/>
    <w:rsid w:val="00CF4CBF"/>
    <w:rsid w:val="00CF510E"/>
    <w:rsid w:val="00CF56D2"/>
    <w:rsid w:val="00CF7D42"/>
    <w:rsid w:val="00D00608"/>
    <w:rsid w:val="00D01A58"/>
    <w:rsid w:val="00D03F9D"/>
    <w:rsid w:val="00D048B6"/>
    <w:rsid w:val="00D048BB"/>
    <w:rsid w:val="00D06085"/>
    <w:rsid w:val="00D06230"/>
    <w:rsid w:val="00D0673F"/>
    <w:rsid w:val="00D068A7"/>
    <w:rsid w:val="00D07126"/>
    <w:rsid w:val="00D107A3"/>
    <w:rsid w:val="00D10A21"/>
    <w:rsid w:val="00D10C66"/>
    <w:rsid w:val="00D12A09"/>
    <w:rsid w:val="00D12C81"/>
    <w:rsid w:val="00D13267"/>
    <w:rsid w:val="00D13933"/>
    <w:rsid w:val="00D13FA1"/>
    <w:rsid w:val="00D147EE"/>
    <w:rsid w:val="00D14849"/>
    <w:rsid w:val="00D1740F"/>
    <w:rsid w:val="00D1896B"/>
    <w:rsid w:val="00D20B00"/>
    <w:rsid w:val="00D20BC7"/>
    <w:rsid w:val="00D2111C"/>
    <w:rsid w:val="00D22637"/>
    <w:rsid w:val="00D23E8A"/>
    <w:rsid w:val="00D25CA1"/>
    <w:rsid w:val="00D30C0F"/>
    <w:rsid w:val="00D32AFC"/>
    <w:rsid w:val="00D35A82"/>
    <w:rsid w:val="00D3698B"/>
    <w:rsid w:val="00D36D11"/>
    <w:rsid w:val="00D373C7"/>
    <w:rsid w:val="00D377AE"/>
    <w:rsid w:val="00D37D67"/>
    <w:rsid w:val="00D37DA2"/>
    <w:rsid w:val="00D40236"/>
    <w:rsid w:val="00D40A28"/>
    <w:rsid w:val="00D40E54"/>
    <w:rsid w:val="00D4133D"/>
    <w:rsid w:val="00D43149"/>
    <w:rsid w:val="00D432C4"/>
    <w:rsid w:val="00D43CA2"/>
    <w:rsid w:val="00D43FA6"/>
    <w:rsid w:val="00D449E9"/>
    <w:rsid w:val="00D45364"/>
    <w:rsid w:val="00D4602A"/>
    <w:rsid w:val="00D500E8"/>
    <w:rsid w:val="00D520CC"/>
    <w:rsid w:val="00D52A2D"/>
    <w:rsid w:val="00D52EC2"/>
    <w:rsid w:val="00D53748"/>
    <w:rsid w:val="00D552A7"/>
    <w:rsid w:val="00D55F3A"/>
    <w:rsid w:val="00D56289"/>
    <w:rsid w:val="00D56619"/>
    <w:rsid w:val="00D5690B"/>
    <w:rsid w:val="00D56B3B"/>
    <w:rsid w:val="00D5741F"/>
    <w:rsid w:val="00D600C3"/>
    <w:rsid w:val="00D60969"/>
    <w:rsid w:val="00D62AF9"/>
    <w:rsid w:val="00D62D6D"/>
    <w:rsid w:val="00D630B9"/>
    <w:rsid w:val="00D63576"/>
    <w:rsid w:val="00D6477A"/>
    <w:rsid w:val="00D649D0"/>
    <w:rsid w:val="00D6533C"/>
    <w:rsid w:val="00D661A6"/>
    <w:rsid w:val="00D6741F"/>
    <w:rsid w:val="00D72452"/>
    <w:rsid w:val="00D72E34"/>
    <w:rsid w:val="00D732EC"/>
    <w:rsid w:val="00D73C6E"/>
    <w:rsid w:val="00D74172"/>
    <w:rsid w:val="00D741BC"/>
    <w:rsid w:val="00D7572D"/>
    <w:rsid w:val="00D76144"/>
    <w:rsid w:val="00D77905"/>
    <w:rsid w:val="00D82F2D"/>
    <w:rsid w:val="00D82F43"/>
    <w:rsid w:val="00D8387E"/>
    <w:rsid w:val="00D84C44"/>
    <w:rsid w:val="00D85761"/>
    <w:rsid w:val="00D86540"/>
    <w:rsid w:val="00D869A6"/>
    <w:rsid w:val="00D873F9"/>
    <w:rsid w:val="00D87DD4"/>
    <w:rsid w:val="00D907EA"/>
    <w:rsid w:val="00D90B16"/>
    <w:rsid w:val="00D910B5"/>
    <w:rsid w:val="00D910F2"/>
    <w:rsid w:val="00D92740"/>
    <w:rsid w:val="00D92787"/>
    <w:rsid w:val="00D9393C"/>
    <w:rsid w:val="00D96010"/>
    <w:rsid w:val="00D96D25"/>
    <w:rsid w:val="00D9758B"/>
    <w:rsid w:val="00D97832"/>
    <w:rsid w:val="00DA0D73"/>
    <w:rsid w:val="00DA29D1"/>
    <w:rsid w:val="00DA2CBD"/>
    <w:rsid w:val="00DA2E2B"/>
    <w:rsid w:val="00DA340F"/>
    <w:rsid w:val="00DA3F38"/>
    <w:rsid w:val="00DA4949"/>
    <w:rsid w:val="00DB0783"/>
    <w:rsid w:val="00DB07BA"/>
    <w:rsid w:val="00DB1469"/>
    <w:rsid w:val="00DB20EB"/>
    <w:rsid w:val="00DB304E"/>
    <w:rsid w:val="00DB345E"/>
    <w:rsid w:val="00DB3A06"/>
    <w:rsid w:val="00DB43C6"/>
    <w:rsid w:val="00DB56ED"/>
    <w:rsid w:val="00DB5B95"/>
    <w:rsid w:val="00DB6B05"/>
    <w:rsid w:val="00DC1ABE"/>
    <w:rsid w:val="00DC1BC4"/>
    <w:rsid w:val="00DC23AB"/>
    <w:rsid w:val="00DC34DA"/>
    <w:rsid w:val="00DC3B0E"/>
    <w:rsid w:val="00DC48C8"/>
    <w:rsid w:val="00DC4A05"/>
    <w:rsid w:val="00DC5CDA"/>
    <w:rsid w:val="00DC6D78"/>
    <w:rsid w:val="00DC7406"/>
    <w:rsid w:val="00DD15FC"/>
    <w:rsid w:val="00DD1BE9"/>
    <w:rsid w:val="00DD1CAA"/>
    <w:rsid w:val="00DD3372"/>
    <w:rsid w:val="00DD5D8E"/>
    <w:rsid w:val="00DD6898"/>
    <w:rsid w:val="00DD7F9B"/>
    <w:rsid w:val="00DE03ED"/>
    <w:rsid w:val="00DE0F07"/>
    <w:rsid w:val="00DE1D0D"/>
    <w:rsid w:val="00DE219D"/>
    <w:rsid w:val="00DE2D9E"/>
    <w:rsid w:val="00DE34D3"/>
    <w:rsid w:val="00DE3CD1"/>
    <w:rsid w:val="00DE44C7"/>
    <w:rsid w:val="00DE4E70"/>
    <w:rsid w:val="00DE623D"/>
    <w:rsid w:val="00DE6552"/>
    <w:rsid w:val="00DE77FE"/>
    <w:rsid w:val="00DE78A9"/>
    <w:rsid w:val="00DF14F0"/>
    <w:rsid w:val="00DF1B06"/>
    <w:rsid w:val="00DF280E"/>
    <w:rsid w:val="00DF2B3F"/>
    <w:rsid w:val="00DF344D"/>
    <w:rsid w:val="00DF3817"/>
    <w:rsid w:val="00DF4815"/>
    <w:rsid w:val="00DF71FE"/>
    <w:rsid w:val="00DF7B8C"/>
    <w:rsid w:val="00E0044F"/>
    <w:rsid w:val="00E006DA"/>
    <w:rsid w:val="00E0307C"/>
    <w:rsid w:val="00E03356"/>
    <w:rsid w:val="00E041DA"/>
    <w:rsid w:val="00E0512A"/>
    <w:rsid w:val="00E059D3"/>
    <w:rsid w:val="00E06520"/>
    <w:rsid w:val="00E07B96"/>
    <w:rsid w:val="00E106D6"/>
    <w:rsid w:val="00E106F0"/>
    <w:rsid w:val="00E10744"/>
    <w:rsid w:val="00E109F8"/>
    <w:rsid w:val="00E11E83"/>
    <w:rsid w:val="00E130EE"/>
    <w:rsid w:val="00E1381A"/>
    <w:rsid w:val="00E13972"/>
    <w:rsid w:val="00E13E65"/>
    <w:rsid w:val="00E152C1"/>
    <w:rsid w:val="00E154BA"/>
    <w:rsid w:val="00E1571C"/>
    <w:rsid w:val="00E15BAB"/>
    <w:rsid w:val="00E20256"/>
    <w:rsid w:val="00E202A9"/>
    <w:rsid w:val="00E207F3"/>
    <w:rsid w:val="00E20D7E"/>
    <w:rsid w:val="00E230E4"/>
    <w:rsid w:val="00E238BA"/>
    <w:rsid w:val="00E23BF1"/>
    <w:rsid w:val="00E23CD6"/>
    <w:rsid w:val="00E24ABB"/>
    <w:rsid w:val="00E24CC2"/>
    <w:rsid w:val="00E2679F"/>
    <w:rsid w:val="00E27549"/>
    <w:rsid w:val="00E27B40"/>
    <w:rsid w:val="00E31FB3"/>
    <w:rsid w:val="00E3284E"/>
    <w:rsid w:val="00E32E6D"/>
    <w:rsid w:val="00E32FFD"/>
    <w:rsid w:val="00E33037"/>
    <w:rsid w:val="00E33EB0"/>
    <w:rsid w:val="00E34365"/>
    <w:rsid w:val="00E34C20"/>
    <w:rsid w:val="00E357C8"/>
    <w:rsid w:val="00E35D21"/>
    <w:rsid w:val="00E37799"/>
    <w:rsid w:val="00E3792B"/>
    <w:rsid w:val="00E4130D"/>
    <w:rsid w:val="00E427F2"/>
    <w:rsid w:val="00E44675"/>
    <w:rsid w:val="00E44746"/>
    <w:rsid w:val="00E45125"/>
    <w:rsid w:val="00E45FAF"/>
    <w:rsid w:val="00E46133"/>
    <w:rsid w:val="00E52DC2"/>
    <w:rsid w:val="00E56ADF"/>
    <w:rsid w:val="00E57FA8"/>
    <w:rsid w:val="00E6113E"/>
    <w:rsid w:val="00E6194E"/>
    <w:rsid w:val="00E62789"/>
    <w:rsid w:val="00E631D7"/>
    <w:rsid w:val="00E66277"/>
    <w:rsid w:val="00E67A1F"/>
    <w:rsid w:val="00E700BC"/>
    <w:rsid w:val="00E711E3"/>
    <w:rsid w:val="00E71554"/>
    <w:rsid w:val="00E72323"/>
    <w:rsid w:val="00E72F3A"/>
    <w:rsid w:val="00E73059"/>
    <w:rsid w:val="00E7354E"/>
    <w:rsid w:val="00E74FEF"/>
    <w:rsid w:val="00E7668A"/>
    <w:rsid w:val="00E77FAA"/>
    <w:rsid w:val="00E80F71"/>
    <w:rsid w:val="00E8291A"/>
    <w:rsid w:val="00E83517"/>
    <w:rsid w:val="00E83737"/>
    <w:rsid w:val="00E83749"/>
    <w:rsid w:val="00E83A4E"/>
    <w:rsid w:val="00E8470F"/>
    <w:rsid w:val="00E850DD"/>
    <w:rsid w:val="00E8587F"/>
    <w:rsid w:val="00E85EDB"/>
    <w:rsid w:val="00E86859"/>
    <w:rsid w:val="00E872F1"/>
    <w:rsid w:val="00E87794"/>
    <w:rsid w:val="00E87D31"/>
    <w:rsid w:val="00E90D5C"/>
    <w:rsid w:val="00E91335"/>
    <w:rsid w:val="00E92D03"/>
    <w:rsid w:val="00E938CF"/>
    <w:rsid w:val="00E93A72"/>
    <w:rsid w:val="00E93BEF"/>
    <w:rsid w:val="00E9501B"/>
    <w:rsid w:val="00E95863"/>
    <w:rsid w:val="00E967F8"/>
    <w:rsid w:val="00E97F83"/>
    <w:rsid w:val="00EA06E0"/>
    <w:rsid w:val="00EA10F1"/>
    <w:rsid w:val="00EA131E"/>
    <w:rsid w:val="00EA1D58"/>
    <w:rsid w:val="00EA4CF6"/>
    <w:rsid w:val="00EA5AC4"/>
    <w:rsid w:val="00EA5D7F"/>
    <w:rsid w:val="00EB20C8"/>
    <w:rsid w:val="00EB2DAB"/>
    <w:rsid w:val="00EB30D8"/>
    <w:rsid w:val="00EB3606"/>
    <w:rsid w:val="00EB4C07"/>
    <w:rsid w:val="00EB6246"/>
    <w:rsid w:val="00EC028B"/>
    <w:rsid w:val="00EC07E3"/>
    <w:rsid w:val="00EC0D4E"/>
    <w:rsid w:val="00EC137B"/>
    <w:rsid w:val="00EC17A8"/>
    <w:rsid w:val="00EC1981"/>
    <w:rsid w:val="00EC39FA"/>
    <w:rsid w:val="00EC3A42"/>
    <w:rsid w:val="00EC46AE"/>
    <w:rsid w:val="00EC4A76"/>
    <w:rsid w:val="00EC4CB0"/>
    <w:rsid w:val="00EC4CEE"/>
    <w:rsid w:val="00EC5946"/>
    <w:rsid w:val="00EC6634"/>
    <w:rsid w:val="00EC73A4"/>
    <w:rsid w:val="00EC73BA"/>
    <w:rsid w:val="00EC7E8D"/>
    <w:rsid w:val="00ED0193"/>
    <w:rsid w:val="00ED03A2"/>
    <w:rsid w:val="00ED2FEC"/>
    <w:rsid w:val="00ED3566"/>
    <w:rsid w:val="00ED3C25"/>
    <w:rsid w:val="00ED547B"/>
    <w:rsid w:val="00ED58DE"/>
    <w:rsid w:val="00ED669C"/>
    <w:rsid w:val="00ED6FC0"/>
    <w:rsid w:val="00EE0A93"/>
    <w:rsid w:val="00EE2019"/>
    <w:rsid w:val="00EE21F5"/>
    <w:rsid w:val="00EE338C"/>
    <w:rsid w:val="00EE5240"/>
    <w:rsid w:val="00EE7CC0"/>
    <w:rsid w:val="00EF0199"/>
    <w:rsid w:val="00EF0A6F"/>
    <w:rsid w:val="00EF2116"/>
    <w:rsid w:val="00EF21CF"/>
    <w:rsid w:val="00EF2496"/>
    <w:rsid w:val="00EF2878"/>
    <w:rsid w:val="00EF2DAD"/>
    <w:rsid w:val="00EF3B88"/>
    <w:rsid w:val="00EF3F3A"/>
    <w:rsid w:val="00EF41FB"/>
    <w:rsid w:val="00EF4E97"/>
    <w:rsid w:val="00EF592F"/>
    <w:rsid w:val="00EF5A19"/>
    <w:rsid w:val="00F000B2"/>
    <w:rsid w:val="00F00B36"/>
    <w:rsid w:val="00F00C80"/>
    <w:rsid w:val="00F00CC6"/>
    <w:rsid w:val="00F00F7D"/>
    <w:rsid w:val="00F0195C"/>
    <w:rsid w:val="00F043D8"/>
    <w:rsid w:val="00F0455B"/>
    <w:rsid w:val="00F04B79"/>
    <w:rsid w:val="00F06485"/>
    <w:rsid w:val="00F06E09"/>
    <w:rsid w:val="00F10C06"/>
    <w:rsid w:val="00F10F09"/>
    <w:rsid w:val="00F13865"/>
    <w:rsid w:val="00F13998"/>
    <w:rsid w:val="00F1415A"/>
    <w:rsid w:val="00F14221"/>
    <w:rsid w:val="00F1634E"/>
    <w:rsid w:val="00F205CC"/>
    <w:rsid w:val="00F20692"/>
    <w:rsid w:val="00F20E0A"/>
    <w:rsid w:val="00F215BB"/>
    <w:rsid w:val="00F21B3C"/>
    <w:rsid w:val="00F225CA"/>
    <w:rsid w:val="00F2261C"/>
    <w:rsid w:val="00F23080"/>
    <w:rsid w:val="00F2367D"/>
    <w:rsid w:val="00F24116"/>
    <w:rsid w:val="00F245D0"/>
    <w:rsid w:val="00F26604"/>
    <w:rsid w:val="00F26B64"/>
    <w:rsid w:val="00F303C6"/>
    <w:rsid w:val="00F306AB"/>
    <w:rsid w:val="00F312D0"/>
    <w:rsid w:val="00F31974"/>
    <w:rsid w:val="00F327C5"/>
    <w:rsid w:val="00F334E6"/>
    <w:rsid w:val="00F34F8C"/>
    <w:rsid w:val="00F36D3F"/>
    <w:rsid w:val="00F371F8"/>
    <w:rsid w:val="00F378AB"/>
    <w:rsid w:val="00F37EAA"/>
    <w:rsid w:val="00F40D6D"/>
    <w:rsid w:val="00F42029"/>
    <w:rsid w:val="00F42118"/>
    <w:rsid w:val="00F425C1"/>
    <w:rsid w:val="00F439F2"/>
    <w:rsid w:val="00F46FFA"/>
    <w:rsid w:val="00F47D5A"/>
    <w:rsid w:val="00F50827"/>
    <w:rsid w:val="00F52A62"/>
    <w:rsid w:val="00F554C2"/>
    <w:rsid w:val="00F55F3A"/>
    <w:rsid w:val="00F565D5"/>
    <w:rsid w:val="00F56A83"/>
    <w:rsid w:val="00F57780"/>
    <w:rsid w:val="00F57E7E"/>
    <w:rsid w:val="00F6112B"/>
    <w:rsid w:val="00F64B3C"/>
    <w:rsid w:val="00F717EA"/>
    <w:rsid w:val="00F71CC4"/>
    <w:rsid w:val="00F73269"/>
    <w:rsid w:val="00F742CF"/>
    <w:rsid w:val="00F7597A"/>
    <w:rsid w:val="00F75F98"/>
    <w:rsid w:val="00F76C97"/>
    <w:rsid w:val="00F77419"/>
    <w:rsid w:val="00F800B4"/>
    <w:rsid w:val="00F80FA1"/>
    <w:rsid w:val="00F81955"/>
    <w:rsid w:val="00F81A6D"/>
    <w:rsid w:val="00F81BF6"/>
    <w:rsid w:val="00F81DBD"/>
    <w:rsid w:val="00F83A4F"/>
    <w:rsid w:val="00F86706"/>
    <w:rsid w:val="00F8686C"/>
    <w:rsid w:val="00F869C1"/>
    <w:rsid w:val="00F872DB"/>
    <w:rsid w:val="00F90124"/>
    <w:rsid w:val="00F90F6E"/>
    <w:rsid w:val="00F9472A"/>
    <w:rsid w:val="00F94892"/>
    <w:rsid w:val="00F95110"/>
    <w:rsid w:val="00F9556E"/>
    <w:rsid w:val="00F96F94"/>
    <w:rsid w:val="00F9745B"/>
    <w:rsid w:val="00FA0A3F"/>
    <w:rsid w:val="00FA0B74"/>
    <w:rsid w:val="00FA0BE5"/>
    <w:rsid w:val="00FA173B"/>
    <w:rsid w:val="00FA2B39"/>
    <w:rsid w:val="00FA36C7"/>
    <w:rsid w:val="00FA3ED4"/>
    <w:rsid w:val="00FA4148"/>
    <w:rsid w:val="00FA5274"/>
    <w:rsid w:val="00FA6DFB"/>
    <w:rsid w:val="00FB3EB7"/>
    <w:rsid w:val="00FB4152"/>
    <w:rsid w:val="00FB57BE"/>
    <w:rsid w:val="00FB73B7"/>
    <w:rsid w:val="00FB7C8E"/>
    <w:rsid w:val="00FC086E"/>
    <w:rsid w:val="00FC0DB9"/>
    <w:rsid w:val="00FC12EC"/>
    <w:rsid w:val="00FC1798"/>
    <w:rsid w:val="00FC6A7A"/>
    <w:rsid w:val="00FD0BAE"/>
    <w:rsid w:val="00FD2005"/>
    <w:rsid w:val="00FD3014"/>
    <w:rsid w:val="00FD3828"/>
    <w:rsid w:val="00FD42D7"/>
    <w:rsid w:val="00FD4804"/>
    <w:rsid w:val="00FD650D"/>
    <w:rsid w:val="00FD6B92"/>
    <w:rsid w:val="00FD6C41"/>
    <w:rsid w:val="00FD7970"/>
    <w:rsid w:val="00FE083C"/>
    <w:rsid w:val="00FE5100"/>
    <w:rsid w:val="00FE6168"/>
    <w:rsid w:val="00FE6239"/>
    <w:rsid w:val="00FE6E64"/>
    <w:rsid w:val="00FE7A5A"/>
    <w:rsid w:val="00FE7ED2"/>
    <w:rsid w:val="00FF1EC2"/>
    <w:rsid w:val="00FF2239"/>
    <w:rsid w:val="00FF3D28"/>
    <w:rsid w:val="00FF3E0B"/>
    <w:rsid w:val="00FF431A"/>
    <w:rsid w:val="00FF6360"/>
    <w:rsid w:val="00FF65B5"/>
    <w:rsid w:val="020C78B1"/>
    <w:rsid w:val="0242E7DC"/>
    <w:rsid w:val="02826DF3"/>
    <w:rsid w:val="02BF3061"/>
    <w:rsid w:val="033B78BD"/>
    <w:rsid w:val="034F86D7"/>
    <w:rsid w:val="03A7E2BC"/>
    <w:rsid w:val="0405396E"/>
    <w:rsid w:val="0408766E"/>
    <w:rsid w:val="044DACC5"/>
    <w:rsid w:val="045A2024"/>
    <w:rsid w:val="046ECD90"/>
    <w:rsid w:val="049AC310"/>
    <w:rsid w:val="049C6D83"/>
    <w:rsid w:val="04B74DD0"/>
    <w:rsid w:val="04BD3085"/>
    <w:rsid w:val="050040CE"/>
    <w:rsid w:val="051D4623"/>
    <w:rsid w:val="0548D1D3"/>
    <w:rsid w:val="05863A78"/>
    <w:rsid w:val="05CB0CE6"/>
    <w:rsid w:val="05DD047C"/>
    <w:rsid w:val="06549522"/>
    <w:rsid w:val="06B1B56C"/>
    <w:rsid w:val="075C6C94"/>
    <w:rsid w:val="0797C0F0"/>
    <w:rsid w:val="082703C0"/>
    <w:rsid w:val="0838F099"/>
    <w:rsid w:val="08AC5A3D"/>
    <w:rsid w:val="0949CFA6"/>
    <w:rsid w:val="0973A894"/>
    <w:rsid w:val="097F6CEF"/>
    <w:rsid w:val="09AAE072"/>
    <w:rsid w:val="09F6B47F"/>
    <w:rsid w:val="0A167257"/>
    <w:rsid w:val="0A5F5356"/>
    <w:rsid w:val="0A82B3BE"/>
    <w:rsid w:val="0B17859A"/>
    <w:rsid w:val="0B183242"/>
    <w:rsid w:val="0B2DEAE2"/>
    <w:rsid w:val="0B5484AE"/>
    <w:rsid w:val="0C4A9536"/>
    <w:rsid w:val="0C5AB9A2"/>
    <w:rsid w:val="0CC1743C"/>
    <w:rsid w:val="0D187222"/>
    <w:rsid w:val="0D4A7093"/>
    <w:rsid w:val="0D553BE5"/>
    <w:rsid w:val="0D5E57C6"/>
    <w:rsid w:val="0DF17E08"/>
    <w:rsid w:val="0E8F25D1"/>
    <w:rsid w:val="0EC2C140"/>
    <w:rsid w:val="0EE78B99"/>
    <w:rsid w:val="0F00E2E3"/>
    <w:rsid w:val="0F42B52C"/>
    <w:rsid w:val="0F8BF4A4"/>
    <w:rsid w:val="10B8D2BA"/>
    <w:rsid w:val="10EEE5ED"/>
    <w:rsid w:val="11405C42"/>
    <w:rsid w:val="11A33484"/>
    <w:rsid w:val="11FF58AA"/>
    <w:rsid w:val="127FB65A"/>
    <w:rsid w:val="12D3397F"/>
    <w:rsid w:val="13418DE6"/>
    <w:rsid w:val="1373794D"/>
    <w:rsid w:val="13823759"/>
    <w:rsid w:val="13B959A5"/>
    <w:rsid w:val="13E7180D"/>
    <w:rsid w:val="14605427"/>
    <w:rsid w:val="1463653A"/>
    <w:rsid w:val="1520CFF1"/>
    <w:rsid w:val="153BAF15"/>
    <w:rsid w:val="15D448F9"/>
    <w:rsid w:val="166B610A"/>
    <w:rsid w:val="16BCF690"/>
    <w:rsid w:val="172CE551"/>
    <w:rsid w:val="174487C7"/>
    <w:rsid w:val="175800C0"/>
    <w:rsid w:val="179DE86D"/>
    <w:rsid w:val="17F550AA"/>
    <w:rsid w:val="180CFFE2"/>
    <w:rsid w:val="1829602B"/>
    <w:rsid w:val="18489CF2"/>
    <w:rsid w:val="189468A2"/>
    <w:rsid w:val="19333EE5"/>
    <w:rsid w:val="1989EB7D"/>
    <w:rsid w:val="199F515A"/>
    <w:rsid w:val="19C57765"/>
    <w:rsid w:val="19F86F4D"/>
    <w:rsid w:val="1A18490E"/>
    <w:rsid w:val="1A218483"/>
    <w:rsid w:val="1A400E59"/>
    <w:rsid w:val="1ABFF071"/>
    <w:rsid w:val="1AF8EB62"/>
    <w:rsid w:val="1AFFACAD"/>
    <w:rsid w:val="1B147763"/>
    <w:rsid w:val="1B7D85DE"/>
    <w:rsid w:val="1C18AE89"/>
    <w:rsid w:val="1C57B50F"/>
    <w:rsid w:val="1C584575"/>
    <w:rsid w:val="1C6DE55F"/>
    <w:rsid w:val="1CA41957"/>
    <w:rsid w:val="1CAE3FAB"/>
    <w:rsid w:val="1CCCB33E"/>
    <w:rsid w:val="1D5486B1"/>
    <w:rsid w:val="1D718733"/>
    <w:rsid w:val="1D933E6E"/>
    <w:rsid w:val="1DDD70F9"/>
    <w:rsid w:val="1E48239F"/>
    <w:rsid w:val="1EBC5A1F"/>
    <w:rsid w:val="1EE22D57"/>
    <w:rsid w:val="1F19D5D3"/>
    <w:rsid w:val="1F266DE3"/>
    <w:rsid w:val="1F6A845E"/>
    <w:rsid w:val="1F7B1D25"/>
    <w:rsid w:val="1F8A3272"/>
    <w:rsid w:val="2002753F"/>
    <w:rsid w:val="202D9B36"/>
    <w:rsid w:val="203F50C5"/>
    <w:rsid w:val="20842786"/>
    <w:rsid w:val="211D9D35"/>
    <w:rsid w:val="21963C43"/>
    <w:rsid w:val="21BB20A3"/>
    <w:rsid w:val="228475CA"/>
    <w:rsid w:val="231B8C88"/>
    <w:rsid w:val="232DB228"/>
    <w:rsid w:val="235B6E1C"/>
    <w:rsid w:val="237D259B"/>
    <w:rsid w:val="238BC5E1"/>
    <w:rsid w:val="239C5F9B"/>
    <w:rsid w:val="23C9E194"/>
    <w:rsid w:val="23CE1EBB"/>
    <w:rsid w:val="23DD203C"/>
    <w:rsid w:val="23E0C8B7"/>
    <w:rsid w:val="253731EF"/>
    <w:rsid w:val="254B532C"/>
    <w:rsid w:val="254FE397"/>
    <w:rsid w:val="25565931"/>
    <w:rsid w:val="2623D2FC"/>
    <w:rsid w:val="269914F2"/>
    <w:rsid w:val="269AFBAD"/>
    <w:rsid w:val="26A82C89"/>
    <w:rsid w:val="26E6DF2E"/>
    <w:rsid w:val="27348CF1"/>
    <w:rsid w:val="2757E6ED"/>
    <w:rsid w:val="2768D943"/>
    <w:rsid w:val="279D4941"/>
    <w:rsid w:val="27A3448F"/>
    <w:rsid w:val="2809BDE6"/>
    <w:rsid w:val="2894D1DB"/>
    <w:rsid w:val="28AB07EC"/>
    <w:rsid w:val="28EC9C8C"/>
    <w:rsid w:val="29184618"/>
    <w:rsid w:val="299F1060"/>
    <w:rsid w:val="29A0A9AD"/>
    <w:rsid w:val="29A4E037"/>
    <w:rsid w:val="29F33C0A"/>
    <w:rsid w:val="2A484B82"/>
    <w:rsid w:val="2A68A6BB"/>
    <w:rsid w:val="2A734ED5"/>
    <w:rsid w:val="2ACE7AE4"/>
    <w:rsid w:val="2B0FA661"/>
    <w:rsid w:val="2B2E5169"/>
    <w:rsid w:val="2B4ECCD0"/>
    <w:rsid w:val="2BC39C82"/>
    <w:rsid w:val="2C3A32E5"/>
    <w:rsid w:val="2C999499"/>
    <w:rsid w:val="2CFC1009"/>
    <w:rsid w:val="2DAC2E4F"/>
    <w:rsid w:val="2E03F628"/>
    <w:rsid w:val="2ECD249F"/>
    <w:rsid w:val="2F26AA5D"/>
    <w:rsid w:val="2FE1DE33"/>
    <w:rsid w:val="3000B60A"/>
    <w:rsid w:val="30DB8562"/>
    <w:rsid w:val="310709BF"/>
    <w:rsid w:val="31397E7A"/>
    <w:rsid w:val="3149B852"/>
    <w:rsid w:val="3181E293"/>
    <w:rsid w:val="31971936"/>
    <w:rsid w:val="31E122B1"/>
    <w:rsid w:val="31E89254"/>
    <w:rsid w:val="326C73E0"/>
    <w:rsid w:val="32A0FC37"/>
    <w:rsid w:val="32E1EDB6"/>
    <w:rsid w:val="33668713"/>
    <w:rsid w:val="33E7220D"/>
    <w:rsid w:val="33FE7809"/>
    <w:rsid w:val="34092A35"/>
    <w:rsid w:val="3411197A"/>
    <w:rsid w:val="34DBD182"/>
    <w:rsid w:val="355210C1"/>
    <w:rsid w:val="35D8D556"/>
    <w:rsid w:val="35F0830E"/>
    <w:rsid w:val="366C1964"/>
    <w:rsid w:val="36E3DB82"/>
    <w:rsid w:val="36F33739"/>
    <w:rsid w:val="36F5FCE7"/>
    <w:rsid w:val="372A824D"/>
    <w:rsid w:val="375EA596"/>
    <w:rsid w:val="37611A6B"/>
    <w:rsid w:val="3770405E"/>
    <w:rsid w:val="38869BF9"/>
    <w:rsid w:val="38A3BBA2"/>
    <w:rsid w:val="38AC5DDC"/>
    <w:rsid w:val="38EAF7FD"/>
    <w:rsid w:val="39089008"/>
    <w:rsid w:val="3948A5FC"/>
    <w:rsid w:val="395CAD14"/>
    <w:rsid w:val="39981166"/>
    <w:rsid w:val="39981E41"/>
    <w:rsid w:val="39A5CD1B"/>
    <w:rsid w:val="39C081C3"/>
    <w:rsid w:val="39FF837C"/>
    <w:rsid w:val="3A10AE06"/>
    <w:rsid w:val="3A2D4520"/>
    <w:rsid w:val="3A393B84"/>
    <w:rsid w:val="3A98BB2D"/>
    <w:rsid w:val="3AB93E22"/>
    <w:rsid w:val="3B540369"/>
    <w:rsid w:val="3B6F99C1"/>
    <w:rsid w:val="3CA3F08C"/>
    <w:rsid w:val="3CECCF2F"/>
    <w:rsid w:val="3D9E9DDD"/>
    <w:rsid w:val="3DB2816D"/>
    <w:rsid w:val="3DD7CBAC"/>
    <w:rsid w:val="3E3B63DB"/>
    <w:rsid w:val="3E61987F"/>
    <w:rsid w:val="3E6F640D"/>
    <w:rsid w:val="3E91CF66"/>
    <w:rsid w:val="3E9E707E"/>
    <w:rsid w:val="3EFCC432"/>
    <w:rsid w:val="3EFFF95B"/>
    <w:rsid w:val="3F6F16A8"/>
    <w:rsid w:val="3FC5E438"/>
    <w:rsid w:val="4044652C"/>
    <w:rsid w:val="404B22CC"/>
    <w:rsid w:val="40946EB4"/>
    <w:rsid w:val="40AB0C55"/>
    <w:rsid w:val="411C48CE"/>
    <w:rsid w:val="413CF8CD"/>
    <w:rsid w:val="41993BC8"/>
    <w:rsid w:val="41FBBFA4"/>
    <w:rsid w:val="42389E3F"/>
    <w:rsid w:val="424EEEF0"/>
    <w:rsid w:val="428297AA"/>
    <w:rsid w:val="42B9C9A7"/>
    <w:rsid w:val="431D54C8"/>
    <w:rsid w:val="432CBB3C"/>
    <w:rsid w:val="437E67A8"/>
    <w:rsid w:val="43FC4DA4"/>
    <w:rsid w:val="44072B8F"/>
    <w:rsid w:val="4483265A"/>
    <w:rsid w:val="44AC9F3B"/>
    <w:rsid w:val="44C060EF"/>
    <w:rsid w:val="44E98166"/>
    <w:rsid w:val="452B72E0"/>
    <w:rsid w:val="45464A3C"/>
    <w:rsid w:val="45844234"/>
    <w:rsid w:val="45A62213"/>
    <w:rsid w:val="46CF30C7"/>
    <w:rsid w:val="4789DF9A"/>
    <w:rsid w:val="47945C93"/>
    <w:rsid w:val="47B2C658"/>
    <w:rsid w:val="4815A2BB"/>
    <w:rsid w:val="4837D693"/>
    <w:rsid w:val="487E9EAC"/>
    <w:rsid w:val="4891BDF7"/>
    <w:rsid w:val="48F038CB"/>
    <w:rsid w:val="48FC1B4D"/>
    <w:rsid w:val="4A41886F"/>
    <w:rsid w:val="4A9D24FF"/>
    <w:rsid w:val="4AA172D5"/>
    <w:rsid w:val="4AE12751"/>
    <w:rsid w:val="4AE8A48C"/>
    <w:rsid w:val="4B247C26"/>
    <w:rsid w:val="4B48AB70"/>
    <w:rsid w:val="4BC28825"/>
    <w:rsid w:val="4BFB0628"/>
    <w:rsid w:val="4CF7272F"/>
    <w:rsid w:val="4D14A5F5"/>
    <w:rsid w:val="4D3C7538"/>
    <w:rsid w:val="4D52A704"/>
    <w:rsid w:val="4E146A73"/>
    <w:rsid w:val="4EB02779"/>
    <w:rsid w:val="4EDA83AB"/>
    <w:rsid w:val="4FFFFA54"/>
    <w:rsid w:val="5076130D"/>
    <w:rsid w:val="50BEE9D2"/>
    <w:rsid w:val="50C0235A"/>
    <w:rsid w:val="50C8CB03"/>
    <w:rsid w:val="50FDB0E3"/>
    <w:rsid w:val="515AF5F3"/>
    <w:rsid w:val="51935245"/>
    <w:rsid w:val="5253FB30"/>
    <w:rsid w:val="525C3BFF"/>
    <w:rsid w:val="53379B16"/>
    <w:rsid w:val="538876C5"/>
    <w:rsid w:val="538C7E67"/>
    <w:rsid w:val="53B2F3FE"/>
    <w:rsid w:val="53E6DE12"/>
    <w:rsid w:val="542C133F"/>
    <w:rsid w:val="544968A2"/>
    <w:rsid w:val="546B2529"/>
    <w:rsid w:val="54BFD6BE"/>
    <w:rsid w:val="54CDF8D5"/>
    <w:rsid w:val="55288BE8"/>
    <w:rsid w:val="55351126"/>
    <w:rsid w:val="556DAE38"/>
    <w:rsid w:val="559C2F24"/>
    <w:rsid w:val="55E7ABDA"/>
    <w:rsid w:val="567E4D51"/>
    <w:rsid w:val="56BAF15D"/>
    <w:rsid w:val="56E8ADD8"/>
    <w:rsid w:val="56EB8DD1"/>
    <w:rsid w:val="56F7E596"/>
    <w:rsid w:val="5756C6BA"/>
    <w:rsid w:val="57755E3D"/>
    <w:rsid w:val="577C215D"/>
    <w:rsid w:val="580E5751"/>
    <w:rsid w:val="587B7234"/>
    <w:rsid w:val="58AEB7D1"/>
    <w:rsid w:val="58B2FA22"/>
    <w:rsid w:val="58EC430F"/>
    <w:rsid w:val="590A139B"/>
    <w:rsid w:val="5914DAF3"/>
    <w:rsid w:val="59ED8409"/>
    <w:rsid w:val="5A2BB0D4"/>
    <w:rsid w:val="5A533A31"/>
    <w:rsid w:val="5A54334D"/>
    <w:rsid w:val="5B0E2664"/>
    <w:rsid w:val="5B359571"/>
    <w:rsid w:val="5B364314"/>
    <w:rsid w:val="5B7A259E"/>
    <w:rsid w:val="5B925886"/>
    <w:rsid w:val="5BA6EA49"/>
    <w:rsid w:val="5C308BBA"/>
    <w:rsid w:val="5CB2DEE3"/>
    <w:rsid w:val="5CB3812D"/>
    <w:rsid w:val="5CD72849"/>
    <w:rsid w:val="5CD98779"/>
    <w:rsid w:val="5D0BF6AB"/>
    <w:rsid w:val="5D22AD42"/>
    <w:rsid w:val="5D55A756"/>
    <w:rsid w:val="5D5D6321"/>
    <w:rsid w:val="5D866B45"/>
    <w:rsid w:val="5E6249FB"/>
    <w:rsid w:val="5E7F028D"/>
    <w:rsid w:val="5EEB494F"/>
    <w:rsid w:val="5EEC9B60"/>
    <w:rsid w:val="5F5EB8E7"/>
    <w:rsid w:val="5F64BD94"/>
    <w:rsid w:val="5F7A2183"/>
    <w:rsid w:val="5F85A488"/>
    <w:rsid w:val="5FE10CD3"/>
    <w:rsid w:val="6048AB46"/>
    <w:rsid w:val="60E946FB"/>
    <w:rsid w:val="610CA398"/>
    <w:rsid w:val="6124ECC8"/>
    <w:rsid w:val="61713108"/>
    <w:rsid w:val="61D0C750"/>
    <w:rsid w:val="61E7D38B"/>
    <w:rsid w:val="61EBE84D"/>
    <w:rsid w:val="6202A4AF"/>
    <w:rsid w:val="620EDEDB"/>
    <w:rsid w:val="6267DBA5"/>
    <w:rsid w:val="633E1797"/>
    <w:rsid w:val="63924D4E"/>
    <w:rsid w:val="63A337B8"/>
    <w:rsid w:val="6426656D"/>
    <w:rsid w:val="64818706"/>
    <w:rsid w:val="64F218C9"/>
    <w:rsid w:val="64F746AC"/>
    <w:rsid w:val="65CBB44D"/>
    <w:rsid w:val="65CF47C3"/>
    <w:rsid w:val="65E487C2"/>
    <w:rsid w:val="662D5BBC"/>
    <w:rsid w:val="6656C3F1"/>
    <w:rsid w:val="6682D398"/>
    <w:rsid w:val="66AEF988"/>
    <w:rsid w:val="671F2576"/>
    <w:rsid w:val="67ACE527"/>
    <w:rsid w:val="6822751E"/>
    <w:rsid w:val="685E4542"/>
    <w:rsid w:val="687B884B"/>
    <w:rsid w:val="68C3A00F"/>
    <w:rsid w:val="68D270C4"/>
    <w:rsid w:val="6A401401"/>
    <w:rsid w:val="6A63F608"/>
    <w:rsid w:val="6AA4E776"/>
    <w:rsid w:val="6AA863C0"/>
    <w:rsid w:val="6ACFC682"/>
    <w:rsid w:val="6AE49B4E"/>
    <w:rsid w:val="6B50E457"/>
    <w:rsid w:val="6B51EEC5"/>
    <w:rsid w:val="6BA18D18"/>
    <w:rsid w:val="6C0218F9"/>
    <w:rsid w:val="6C2490A9"/>
    <w:rsid w:val="6C375802"/>
    <w:rsid w:val="6D0EFB56"/>
    <w:rsid w:val="6D3AC4EA"/>
    <w:rsid w:val="6D4C79D3"/>
    <w:rsid w:val="6D97B546"/>
    <w:rsid w:val="6DB6C9A7"/>
    <w:rsid w:val="6E018C76"/>
    <w:rsid w:val="6E5E9A93"/>
    <w:rsid w:val="6EF14188"/>
    <w:rsid w:val="6F5CD79A"/>
    <w:rsid w:val="6FC24595"/>
    <w:rsid w:val="7026F530"/>
    <w:rsid w:val="709C7331"/>
    <w:rsid w:val="70D620F3"/>
    <w:rsid w:val="71581103"/>
    <w:rsid w:val="7175994D"/>
    <w:rsid w:val="7201B816"/>
    <w:rsid w:val="728F2E75"/>
    <w:rsid w:val="72C30ACA"/>
    <w:rsid w:val="7332F6FB"/>
    <w:rsid w:val="73BF4F8C"/>
    <w:rsid w:val="73E7281D"/>
    <w:rsid w:val="73F34821"/>
    <w:rsid w:val="740C7437"/>
    <w:rsid w:val="74528674"/>
    <w:rsid w:val="74FF27D6"/>
    <w:rsid w:val="7519AA7E"/>
    <w:rsid w:val="751AC680"/>
    <w:rsid w:val="751E1684"/>
    <w:rsid w:val="755402BE"/>
    <w:rsid w:val="7557CD64"/>
    <w:rsid w:val="756C61AE"/>
    <w:rsid w:val="75A8A2AE"/>
    <w:rsid w:val="75AA0AE4"/>
    <w:rsid w:val="75F12FB1"/>
    <w:rsid w:val="77422C3A"/>
    <w:rsid w:val="7747ECF4"/>
    <w:rsid w:val="7752CF99"/>
    <w:rsid w:val="7756E45E"/>
    <w:rsid w:val="77C03B20"/>
    <w:rsid w:val="77DC3845"/>
    <w:rsid w:val="7814EAA5"/>
    <w:rsid w:val="785C3659"/>
    <w:rsid w:val="78E4EAEC"/>
    <w:rsid w:val="79315A14"/>
    <w:rsid w:val="7932CA72"/>
    <w:rsid w:val="79B6387D"/>
    <w:rsid w:val="79C394C6"/>
    <w:rsid w:val="79CCC760"/>
    <w:rsid w:val="79E34B94"/>
    <w:rsid w:val="7A040F23"/>
    <w:rsid w:val="7A1ED9B3"/>
    <w:rsid w:val="7B471C17"/>
    <w:rsid w:val="7B8A5293"/>
    <w:rsid w:val="7BE16FEB"/>
    <w:rsid w:val="7BF3EA3F"/>
    <w:rsid w:val="7BFD061E"/>
    <w:rsid w:val="7C2FFD0E"/>
    <w:rsid w:val="7C5D8D7E"/>
    <w:rsid w:val="7C8A0529"/>
    <w:rsid w:val="7CC59851"/>
    <w:rsid w:val="7D2C3EB8"/>
    <w:rsid w:val="7D4C6C54"/>
    <w:rsid w:val="7EB7ED11"/>
    <w:rsid w:val="7ECE1958"/>
    <w:rsid w:val="7ED0C765"/>
    <w:rsid w:val="7EE10FFF"/>
    <w:rsid w:val="7F04EC3B"/>
    <w:rsid w:val="7FD6CB3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80D559"/>
  <w15:docId w15:val="{D89CCA96-121E-4C3A-8607-7B1077948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before="120" w:after="120" w:line="276" w:lineRule="auto"/>
        <w:ind w:firstLine="77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8" w:unhideWhenUsed="1"/>
    <w:lsdException w:name="Signature" w:semiHidden="1" w:uiPriority="39"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7"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06_Normalny"/>
    <w:qFormat/>
    <w:rsid w:val="00193AFF"/>
    <w:pPr>
      <w:ind w:firstLine="0"/>
    </w:pPr>
    <w:rPr>
      <w:rFonts w:ascii="Arial" w:hAnsi="Arial" w:cs="Arial"/>
      <w:sz w:val="20"/>
      <w:szCs w:val="20"/>
      <w:shd w:val="clear" w:color="auto" w:fill="FFFFFF"/>
      <w:lang w:eastAsia="pl-PL"/>
    </w:rPr>
  </w:style>
  <w:style w:type="paragraph" w:styleId="Nagwek1">
    <w:name w:val="heading 1"/>
    <w:aliases w:val="03_Rozdział,POH_Rozdział,TOM,Tytuł1"/>
    <w:basedOn w:val="Normalny"/>
    <w:next w:val="Normalny"/>
    <w:link w:val="Nagwek1Znak"/>
    <w:autoRedefine/>
    <w:uiPriority w:val="9"/>
    <w:qFormat/>
    <w:rsid w:val="00991C54"/>
    <w:pPr>
      <w:keepNext/>
      <w:keepLines/>
      <w:numPr>
        <w:numId w:val="17"/>
      </w:numPr>
      <w:spacing w:before="240" w:after="240" w:line="257" w:lineRule="auto"/>
      <w:outlineLvl w:val="0"/>
    </w:pPr>
    <w:rPr>
      <w:rFonts w:eastAsiaTheme="majorEastAsia" w:cstheme="majorBidi"/>
      <w:b/>
      <w:sz w:val="28"/>
      <w:szCs w:val="28"/>
      <w:shd w:val="clear" w:color="auto" w:fill="auto"/>
      <w:lang w:eastAsia="en-US"/>
    </w:rPr>
  </w:style>
  <w:style w:type="paragraph" w:styleId="Nagwek2">
    <w:name w:val="heading 2"/>
    <w:aliases w:val="04_Podrozdział,POH_Podrozdział I,Poziom 1,Paragraaf,Podtytuł1"/>
    <w:basedOn w:val="Nagwek1"/>
    <w:next w:val="Normalny"/>
    <w:link w:val="Nagwek2Znak"/>
    <w:autoRedefine/>
    <w:unhideWhenUsed/>
    <w:qFormat/>
    <w:rsid w:val="00991C54"/>
    <w:pPr>
      <w:numPr>
        <w:ilvl w:val="1"/>
      </w:numPr>
      <w:spacing w:after="120"/>
      <w:outlineLvl w:val="1"/>
    </w:pPr>
    <w:rPr>
      <w:sz w:val="24"/>
      <w:szCs w:val="24"/>
    </w:rPr>
  </w:style>
  <w:style w:type="paragraph" w:styleId="Nagwek3">
    <w:name w:val="heading 3"/>
    <w:aliases w:val="05_Podrozdział II,POH_Podrozdział II"/>
    <w:basedOn w:val="Nagwek4"/>
    <w:next w:val="Normalny"/>
    <w:link w:val="Nagwek3Znak"/>
    <w:autoRedefine/>
    <w:unhideWhenUsed/>
    <w:qFormat/>
    <w:rsid w:val="00DE77FE"/>
    <w:pPr>
      <w:numPr>
        <w:ilvl w:val="2"/>
      </w:numPr>
      <w:spacing w:before="240" w:after="120"/>
      <w:ind w:left="720"/>
      <w:outlineLvl w:val="2"/>
    </w:pPr>
    <w:rPr>
      <w:sz w:val="24"/>
    </w:rPr>
  </w:style>
  <w:style w:type="paragraph" w:styleId="Nagwek4">
    <w:name w:val="heading 4"/>
    <w:aliases w:val="POH_podrozdział IV"/>
    <w:basedOn w:val="Nagwek2"/>
    <w:next w:val="Normalny"/>
    <w:link w:val="Nagwek4Znak"/>
    <w:autoRedefine/>
    <w:uiPriority w:val="9"/>
    <w:unhideWhenUsed/>
    <w:qFormat/>
    <w:rsid w:val="00DC34DA"/>
    <w:pPr>
      <w:widowControl w:val="0"/>
      <w:numPr>
        <w:ilvl w:val="3"/>
      </w:numPr>
      <w:suppressAutoHyphens/>
      <w:autoSpaceDE w:val="0"/>
      <w:autoSpaceDN w:val="0"/>
      <w:adjustRightInd w:val="0"/>
      <w:spacing w:before="360" w:after="240"/>
      <w:outlineLvl w:val="3"/>
    </w:pPr>
    <w:rPr>
      <w:iCs/>
      <w:sz w:val="20"/>
    </w:rPr>
  </w:style>
  <w:style w:type="paragraph" w:styleId="Nagwek5">
    <w:name w:val="heading 5"/>
    <w:basedOn w:val="Normalny"/>
    <w:next w:val="Normalny"/>
    <w:link w:val="Nagwek5Znak"/>
    <w:uiPriority w:val="9"/>
    <w:unhideWhenUsed/>
    <w:qFormat/>
    <w:rsid w:val="00F00C80"/>
    <w:pPr>
      <w:keepNext/>
      <w:keepLines/>
      <w:numPr>
        <w:ilvl w:val="4"/>
        <w:numId w:val="16"/>
      </w:numPr>
      <w:spacing w:line="240" w:lineRule="auto"/>
      <w:outlineLvl w:val="4"/>
    </w:pPr>
    <w:rPr>
      <w:rFonts w:eastAsiaTheme="majorEastAsia" w:cstheme="majorBidi"/>
      <w:b/>
      <w:sz w:val="21"/>
    </w:rPr>
  </w:style>
  <w:style w:type="paragraph" w:styleId="Nagwek6">
    <w:name w:val="heading 6"/>
    <w:basedOn w:val="Normalny"/>
    <w:next w:val="Normalny"/>
    <w:link w:val="Nagwek6Znak"/>
    <w:uiPriority w:val="9"/>
    <w:qFormat/>
    <w:rsid w:val="00F00C80"/>
    <w:pPr>
      <w:keepNext/>
      <w:keepLines/>
      <w:numPr>
        <w:ilvl w:val="5"/>
        <w:numId w:val="16"/>
      </w:numPr>
      <w:spacing w:before="200" w:after="0" w:line="240" w:lineRule="auto"/>
      <w:outlineLvl w:val="5"/>
    </w:pPr>
    <w:rPr>
      <w:rFonts w:asciiTheme="majorHAnsi" w:eastAsiaTheme="majorEastAsia" w:hAnsiTheme="majorHAnsi" w:cstheme="majorBidi"/>
      <w:i/>
      <w:iCs/>
      <w:color w:val="1F3763" w:themeColor="accent1" w:themeShade="7F"/>
    </w:rPr>
  </w:style>
  <w:style w:type="paragraph" w:styleId="Nagwek7">
    <w:name w:val="heading 7"/>
    <w:basedOn w:val="Normalny"/>
    <w:next w:val="Nagwek4"/>
    <w:link w:val="Nagwek7Znak"/>
    <w:uiPriority w:val="9"/>
    <w:qFormat/>
    <w:rsid w:val="00F00C80"/>
    <w:pPr>
      <w:numPr>
        <w:ilvl w:val="6"/>
        <w:numId w:val="16"/>
      </w:numPr>
      <w:spacing w:after="0" w:line="240" w:lineRule="auto"/>
      <w:outlineLvl w:val="6"/>
    </w:pPr>
    <w:rPr>
      <w:rFonts w:ascii="Times New Roman" w:eastAsia="Times New Roman" w:hAnsi="Times New Roman" w:cs="Times New Roman"/>
      <w:i/>
    </w:rPr>
  </w:style>
  <w:style w:type="paragraph" w:styleId="Nagwek8">
    <w:name w:val="heading 8"/>
    <w:basedOn w:val="Normalny"/>
    <w:next w:val="Nagwek4"/>
    <w:link w:val="Nagwek8Znak"/>
    <w:uiPriority w:val="9"/>
    <w:qFormat/>
    <w:rsid w:val="00F00C80"/>
    <w:pPr>
      <w:numPr>
        <w:ilvl w:val="7"/>
        <w:numId w:val="16"/>
      </w:numPr>
      <w:spacing w:after="0" w:line="240" w:lineRule="auto"/>
      <w:outlineLvl w:val="7"/>
    </w:pPr>
    <w:rPr>
      <w:rFonts w:ascii="Times New Roman" w:eastAsia="Times New Roman" w:hAnsi="Times New Roman" w:cs="Times New Roman"/>
      <w:i/>
    </w:rPr>
  </w:style>
  <w:style w:type="paragraph" w:styleId="Nagwek9">
    <w:name w:val="heading 9"/>
    <w:aliases w:val="nagłówek tabeli"/>
    <w:basedOn w:val="Normalny"/>
    <w:next w:val="Normalny"/>
    <w:link w:val="Nagwek9Znak"/>
    <w:uiPriority w:val="9"/>
    <w:qFormat/>
    <w:rsid w:val="00F00C80"/>
    <w:pPr>
      <w:numPr>
        <w:ilvl w:val="8"/>
        <w:numId w:val="16"/>
      </w:numPr>
      <w:spacing w:before="240" w:after="60" w:line="240" w:lineRule="auto"/>
      <w:outlineLvl w:val="8"/>
    </w:pPr>
    <w:rPr>
      <w:rFonts w:eastAsia="Times New Roman"/>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Header Char,Nagłówek Znak Znak Znak Znak Znak,Nagłówek strony"/>
    <w:basedOn w:val="Normalny"/>
    <w:link w:val="NagwekZnak"/>
    <w:uiPriority w:val="99"/>
    <w:unhideWhenUsed/>
    <w:qFormat/>
    <w:rsid w:val="001E28C0"/>
    <w:pPr>
      <w:tabs>
        <w:tab w:val="center" w:pos="4536"/>
        <w:tab w:val="right" w:pos="9072"/>
      </w:tabs>
      <w:spacing w:after="0" w:line="240" w:lineRule="auto"/>
    </w:pPr>
  </w:style>
  <w:style w:type="character" w:customStyle="1" w:styleId="NagwekZnak">
    <w:name w:val="Nagłówek Znak"/>
    <w:aliases w:val="Header Char Znak,Nagłówek Znak Znak Znak Znak Znak Znak,Nagłówek strony Znak"/>
    <w:basedOn w:val="Domylnaczcionkaakapitu"/>
    <w:link w:val="Nagwek"/>
    <w:uiPriority w:val="99"/>
    <w:qFormat/>
    <w:rsid w:val="001E28C0"/>
  </w:style>
  <w:style w:type="paragraph" w:styleId="Stopka">
    <w:name w:val="footer"/>
    <w:aliases w:val="POH_Stopka"/>
    <w:basedOn w:val="Normalny"/>
    <w:link w:val="StopkaZnak"/>
    <w:uiPriority w:val="99"/>
    <w:unhideWhenUsed/>
    <w:qFormat/>
    <w:rsid w:val="001E28C0"/>
    <w:pPr>
      <w:tabs>
        <w:tab w:val="center" w:pos="4536"/>
        <w:tab w:val="right" w:pos="9072"/>
      </w:tabs>
      <w:spacing w:after="0" w:line="240" w:lineRule="auto"/>
    </w:pPr>
  </w:style>
  <w:style w:type="character" w:customStyle="1" w:styleId="StopkaZnak">
    <w:name w:val="Stopka Znak"/>
    <w:aliases w:val="POH_Stopka Znak"/>
    <w:basedOn w:val="Domylnaczcionkaakapitu"/>
    <w:link w:val="Stopka"/>
    <w:uiPriority w:val="99"/>
    <w:qFormat/>
    <w:rsid w:val="001E28C0"/>
  </w:style>
  <w:style w:type="character" w:customStyle="1" w:styleId="Nagwek1Znak">
    <w:name w:val="Nagłówek 1 Znak"/>
    <w:aliases w:val="03_Rozdział Znak,POH_Rozdział Znak,TOM Znak,Tytuł1 Znak"/>
    <w:basedOn w:val="Domylnaczcionkaakapitu"/>
    <w:link w:val="Nagwek1"/>
    <w:uiPriority w:val="9"/>
    <w:rsid w:val="00991C54"/>
    <w:rPr>
      <w:rFonts w:ascii="Arial" w:eastAsiaTheme="majorEastAsia" w:hAnsi="Arial" w:cstheme="majorBidi"/>
      <w:b/>
      <w:sz w:val="28"/>
      <w:szCs w:val="28"/>
    </w:rPr>
  </w:style>
  <w:style w:type="paragraph" w:styleId="Akapitzlist">
    <w:name w:val="List Paragraph"/>
    <w:aliases w:val="Obiekt,List Paragraph1,normalny tekst,Numerowanie,BulletC,Wyliczanie,Akapit z listą31,Akapit z listą11,Bullets,Akapit z listą1,Wypunktowanie,CW_Lista,Preambuła,maz_wyliczenie,opis dzialania,K-P_odwolanie,A_wyliczenie,L1,본문1,List Paragraph"/>
    <w:basedOn w:val="Normalny"/>
    <w:link w:val="AkapitzlistZnak"/>
    <w:uiPriority w:val="34"/>
    <w:qFormat/>
    <w:rsid w:val="001E28C0"/>
    <w:pPr>
      <w:ind w:left="720"/>
      <w:contextualSpacing/>
    </w:pPr>
  </w:style>
  <w:style w:type="character" w:customStyle="1" w:styleId="Nagwek2Znak">
    <w:name w:val="Nagłówek 2 Znak"/>
    <w:aliases w:val="04_Podrozdział Znak,POH_Podrozdział I Znak,Poziom 1 Znak,Paragraaf Znak,Podtytuł1 Znak"/>
    <w:basedOn w:val="Domylnaczcionkaakapitu"/>
    <w:link w:val="Nagwek2"/>
    <w:rsid w:val="00991C54"/>
    <w:rPr>
      <w:rFonts w:ascii="Arial" w:eastAsiaTheme="majorEastAsia" w:hAnsi="Arial" w:cstheme="majorBidi"/>
      <w:b/>
      <w:sz w:val="24"/>
      <w:szCs w:val="24"/>
    </w:rPr>
  </w:style>
  <w:style w:type="character" w:customStyle="1" w:styleId="Nagwek3Znak">
    <w:name w:val="Nagłówek 3 Znak"/>
    <w:aliases w:val="05_Podrozdział II Znak,POH_Podrozdział II Znak"/>
    <w:basedOn w:val="Domylnaczcionkaakapitu"/>
    <w:link w:val="Nagwek3"/>
    <w:rsid w:val="00DE77FE"/>
    <w:rPr>
      <w:rFonts w:ascii="Arial" w:eastAsiaTheme="majorEastAsia" w:hAnsi="Arial" w:cstheme="majorBidi"/>
      <w:b/>
      <w:iCs/>
      <w:color w:val="0067B2"/>
      <w:sz w:val="24"/>
      <w:szCs w:val="24"/>
    </w:rPr>
  </w:style>
  <w:style w:type="character" w:styleId="Hipercze">
    <w:name w:val="Hyperlink"/>
    <w:aliases w:val="POH_Hiperłącze"/>
    <w:uiPriority w:val="99"/>
    <w:qFormat/>
    <w:rsid w:val="00E92D03"/>
    <w:rPr>
      <w:color w:val="0000FF"/>
      <w:u w:val="single"/>
    </w:rPr>
  </w:style>
  <w:style w:type="paragraph" w:styleId="Spistreci2">
    <w:name w:val="toc 2"/>
    <w:basedOn w:val="Normalny"/>
    <w:next w:val="Normalny"/>
    <w:autoRedefine/>
    <w:uiPriority w:val="39"/>
    <w:qFormat/>
    <w:rsid w:val="00294367"/>
    <w:pPr>
      <w:tabs>
        <w:tab w:val="left" w:pos="1320"/>
        <w:tab w:val="right" w:leader="dot" w:pos="9062"/>
      </w:tabs>
      <w:spacing w:before="0" w:after="0"/>
      <w:ind w:left="1117" w:hanging="777"/>
    </w:pPr>
    <w:rPr>
      <w:rFonts w:cstheme="minorHAnsi"/>
      <w:b/>
      <w:bCs/>
      <w:smallCaps/>
      <w:noProof/>
      <w:szCs w:val="22"/>
    </w:rPr>
  </w:style>
  <w:style w:type="paragraph" w:styleId="Spistreci1">
    <w:name w:val="toc 1"/>
    <w:basedOn w:val="Normalny"/>
    <w:next w:val="Normalny"/>
    <w:link w:val="Spistreci1Znak"/>
    <w:autoRedefine/>
    <w:uiPriority w:val="39"/>
    <w:qFormat/>
    <w:rsid w:val="005C71B7"/>
    <w:pPr>
      <w:tabs>
        <w:tab w:val="left" w:pos="1117"/>
        <w:tab w:val="right" w:leader="dot" w:pos="9062"/>
      </w:tabs>
      <w:ind w:left="1134" w:hanging="1134"/>
    </w:pPr>
    <w:rPr>
      <w:rFonts w:cstheme="minorHAnsi"/>
      <w:b/>
      <w:bCs/>
      <w:caps/>
      <w:noProof/>
      <w:szCs w:val="28"/>
      <w:lang w:bidi="pl-PL"/>
    </w:rPr>
  </w:style>
  <w:style w:type="paragraph" w:styleId="Nagwekspisutreci">
    <w:name w:val="TOC Heading"/>
    <w:basedOn w:val="Nagwek1"/>
    <w:next w:val="Normalny"/>
    <w:uiPriority w:val="39"/>
    <w:unhideWhenUsed/>
    <w:qFormat/>
    <w:rsid w:val="00E92D03"/>
    <w:pPr>
      <w:keepLines w:val="0"/>
      <w:numPr>
        <w:numId w:val="0"/>
      </w:numPr>
      <w:spacing w:after="60" w:line="240" w:lineRule="auto"/>
      <w:outlineLvl w:val="9"/>
    </w:pPr>
    <w:rPr>
      <w:rFonts w:ascii="Cambria" w:eastAsia="Times New Roman" w:hAnsi="Cambria" w:cs="Times New Roman"/>
      <w:bCs/>
      <w:kern w:val="32"/>
      <w:sz w:val="32"/>
    </w:rPr>
  </w:style>
  <w:style w:type="character" w:styleId="Odwoaniedokomentarza">
    <w:name w:val="annotation reference"/>
    <w:basedOn w:val="Domylnaczcionkaakapitu"/>
    <w:uiPriority w:val="99"/>
    <w:semiHidden/>
    <w:unhideWhenUsed/>
    <w:rsid w:val="00465BB0"/>
    <w:rPr>
      <w:sz w:val="16"/>
      <w:szCs w:val="16"/>
    </w:rPr>
  </w:style>
  <w:style w:type="paragraph" w:styleId="Tekstkomentarza">
    <w:name w:val="annotation text"/>
    <w:basedOn w:val="Normalny"/>
    <w:link w:val="TekstkomentarzaZnak"/>
    <w:uiPriority w:val="99"/>
    <w:unhideWhenUsed/>
    <w:rsid w:val="00465BB0"/>
    <w:pPr>
      <w:spacing w:line="240" w:lineRule="auto"/>
    </w:pPr>
  </w:style>
  <w:style w:type="character" w:customStyle="1" w:styleId="TekstkomentarzaZnak">
    <w:name w:val="Tekst komentarza Znak"/>
    <w:basedOn w:val="Domylnaczcionkaakapitu"/>
    <w:link w:val="Tekstkomentarza"/>
    <w:uiPriority w:val="99"/>
    <w:rsid w:val="00465BB0"/>
    <w:rPr>
      <w:rFonts w:ascii="Arial" w:hAnsi="Arial"/>
      <w:sz w:val="20"/>
      <w:szCs w:val="20"/>
    </w:rPr>
  </w:style>
  <w:style w:type="paragraph" w:styleId="Tematkomentarza">
    <w:name w:val="annotation subject"/>
    <w:basedOn w:val="Tekstkomentarza"/>
    <w:next w:val="Tekstkomentarza"/>
    <w:link w:val="TematkomentarzaZnak"/>
    <w:uiPriority w:val="99"/>
    <w:unhideWhenUsed/>
    <w:rsid w:val="00465BB0"/>
    <w:rPr>
      <w:b/>
      <w:bCs/>
    </w:rPr>
  </w:style>
  <w:style w:type="character" w:customStyle="1" w:styleId="TematkomentarzaZnak">
    <w:name w:val="Temat komentarza Znak"/>
    <w:basedOn w:val="TekstkomentarzaZnak"/>
    <w:link w:val="Tematkomentarza"/>
    <w:uiPriority w:val="99"/>
    <w:rsid w:val="00465BB0"/>
    <w:rPr>
      <w:rFonts w:ascii="Arial" w:hAnsi="Arial"/>
      <w:b/>
      <w:bCs/>
      <w:sz w:val="20"/>
      <w:szCs w:val="20"/>
    </w:rPr>
  </w:style>
  <w:style w:type="paragraph" w:styleId="Tekstdymka">
    <w:name w:val="Balloon Text"/>
    <w:basedOn w:val="Normalny"/>
    <w:link w:val="TekstdymkaZnak"/>
    <w:unhideWhenUsed/>
    <w:rsid w:val="00465BB0"/>
    <w:pPr>
      <w:spacing w:after="0" w:line="240" w:lineRule="auto"/>
    </w:pPr>
    <w:rPr>
      <w:rFonts w:ascii="Segoe UI" w:hAnsi="Segoe UI" w:cs="Segoe UI"/>
    </w:rPr>
  </w:style>
  <w:style w:type="character" w:customStyle="1" w:styleId="TekstdymkaZnak">
    <w:name w:val="Tekst dymka Znak"/>
    <w:basedOn w:val="Domylnaczcionkaakapitu"/>
    <w:link w:val="Tekstdymka"/>
    <w:rsid w:val="00465BB0"/>
    <w:rPr>
      <w:rFonts w:ascii="Segoe UI" w:hAnsi="Segoe UI" w:cs="Segoe UI"/>
      <w:sz w:val="18"/>
      <w:szCs w:val="18"/>
    </w:rPr>
  </w:style>
  <w:style w:type="paragraph" w:customStyle="1" w:styleId="Listapunktowa1poziom">
    <w:name w:val="Lista_punktowa_1_poziom"/>
    <w:basedOn w:val="Normalny"/>
    <w:link w:val="Listapunktowa1poziomZnak"/>
    <w:autoRedefine/>
    <w:qFormat/>
    <w:rsid w:val="00944842"/>
    <w:pPr>
      <w:shd w:val="clear" w:color="auto" w:fill="FFFFFF"/>
      <w:spacing w:before="0" w:after="0"/>
    </w:pPr>
  </w:style>
  <w:style w:type="paragraph" w:customStyle="1" w:styleId="Listapunktowa2poziom">
    <w:name w:val="Lista_punktowa_2_poziom"/>
    <w:basedOn w:val="Listapunktowa1poziom"/>
    <w:link w:val="Listapunktowa2poziomZnak"/>
    <w:autoRedefine/>
    <w:qFormat/>
    <w:rsid w:val="00D07126"/>
    <w:pPr>
      <w:numPr>
        <w:ilvl w:val="1"/>
        <w:numId w:val="14"/>
      </w:numPr>
    </w:pPr>
  </w:style>
  <w:style w:type="character" w:customStyle="1" w:styleId="Listapunktowa1poziomZnak">
    <w:name w:val="Lista_punktowa_1_poziom Znak"/>
    <w:basedOn w:val="Domylnaczcionkaakapitu"/>
    <w:link w:val="Listapunktowa1poziom"/>
    <w:rsid w:val="00944842"/>
    <w:rPr>
      <w:rFonts w:ascii="Arial" w:hAnsi="Arial" w:cs="Arial"/>
      <w:sz w:val="20"/>
      <w:szCs w:val="20"/>
      <w:shd w:val="clear" w:color="auto" w:fill="FFFFFF"/>
      <w:lang w:eastAsia="pl-PL"/>
    </w:rPr>
  </w:style>
  <w:style w:type="table" w:styleId="Tabela-Siatka">
    <w:name w:val="Table Grid"/>
    <w:aliases w:val="Table Grid SW"/>
    <w:basedOn w:val="Standardowy"/>
    <w:uiPriority w:val="39"/>
    <w:rsid w:val="00EB4C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apunktowa2poziomZnak">
    <w:name w:val="Lista_punktowa_2_poziom Znak"/>
    <w:basedOn w:val="Listapunktowa1poziomZnak"/>
    <w:link w:val="Listapunktowa2poziom"/>
    <w:rsid w:val="00D07126"/>
    <w:rPr>
      <w:rFonts w:ascii="Arial" w:hAnsi="Arial" w:cs="Arial"/>
      <w:sz w:val="20"/>
      <w:szCs w:val="20"/>
      <w:shd w:val="clear" w:color="auto" w:fill="FFFFFF"/>
      <w:lang w:eastAsia="pl-PL"/>
    </w:rPr>
  </w:style>
  <w:style w:type="paragraph" w:customStyle="1" w:styleId="Nagwek2obszary">
    <w:name w:val="Nagłówek_2_obszary"/>
    <w:basedOn w:val="Nagwek2"/>
    <w:link w:val="Nagwek2obszaryZnak"/>
    <w:rsid w:val="00842362"/>
  </w:style>
  <w:style w:type="paragraph" w:styleId="Legenda">
    <w:name w:val="caption"/>
    <w:aliases w:val="Podpis pod rysunkiem,Podpis nad obiektem,Legenda Znak Znak Znak,Legenda Znak Znak,Legenda Znak Znak Znak Znak,Legenda Znak Znak Znak Znak Znak Znak,Legenda Znak Znak Znak Znak Znak Znak Znak,Znak Znak,Tabela n,Nagłówek Tabeli,Zn,Podpis_2"/>
    <w:basedOn w:val="Normalny"/>
    <w:next w:val="Normalny"/>
    <w:link w:val="LegendaZnak"/>
    <w:uiPriority w:val="35"/>
    <w:unhideWhenUsed/>
    <w:qFormat/>
    <w:rsid w:val="001675D7"/>
    <w:pPr>
      <w:spacing w:after="0" w:line="240" w:lineRule="auto"/>
    </w:pPr>
    <w:rPr>
      <w:b/>
      <w:iCs/>
    </w:rPr>
  </w:style>
  <w:style w:type="character" w:customStyle="1" w:styleId="Nagwek2obszaryZnak">
    <w:name w:val="Nagłówek_2_obszary Znak"/>
    <w:basedOn w:val="Nagwek2Znak"/>
    <w:link w:val="Nagwek2obszary"/>
    <w:rsid w:val="00842362"/>
    <w:rPr>
      <w:rFonts w:ascii="Arial" w:eastAsiaTheme="majorEastAsia" w:hAnsi="Arial" w:cstheme="majorBidi"/>
      <w:b/>
      <w:color w:val="0067B2"/>
      <w:sz w:val="24"/>
      <w:szCs w:val="24"/>
    </w:rPr>
  </w:style>
  <w:style w:type="paragraph" w:customStyle="1" w:styleId="Tabelapodpis">
    <w:name w:val="Tabela_podpis"/>
    <w:basedOn w:val="Legenda"/>
    <w:link w:val="TabelapodpisZnak"/>
    <w:rsid w:val="0027634F"/>
    <w:pPr>
      <w:keepNext/>
    </w:pPr>
  </w:style>
  <w:style w:type="paragraph" w:customStyle="1" w:styleId="Tabelanagwek">
    <w:name w:val="Tabela_nagłówek"/>
    <w:basedOn w:val="Normalny"/>
    <w:link w:val="TabelanagwekZnak"/>
    <w:autoRedefine/>
    <w:rsid w:val="00F56A83"/>
    <w:pPr>
      <w:spacing w:before="60" w:after="60" w:line="240" w:lineRule="auto"/>
      <w:jc w:val="center"/>
    </w:pPr>
    <w:rPr>
      <w:rFonts w:eastAsiaTheme="majorEastAsia" w:cstheme="majorBidi"/>
      <w:b/>
      <w:sz w:val="16"/>
      <w:szCs w:val="16"/>
    </w:rPr>
  </w:style>
  <w:style w:type="character" w:customStyle="1" w:styleId="LegendaZnak">
    <w:name w:val="Legenda Znak"/>
    <w:aliases w:val="Podpis pod rysunkiem Znak,Podpis nad obiektem Znak,Legenda Znak Znak Znak Znak1,Legenda Znak Znak Znak1,Legenda Znak Znak Znak Znak Znak,Legenda Znak Znak Znak Znak Znak Znak Znak1,Legenda Znak Znak Znak Znak Znak Znak Znak Znak,Zn Znak"/>
    <w:basedOn w:val="Domylnaczcionkaakapitu"/>
    <w:link w:val="Legenda"/>
    <w:uiPriority w:val="35"/>
    <w:qFormat/>
    <w:rsid w:val="001675D7"/>
    <w:rPr>
      <w:rFonts w:ascii="Arial" w:hAnsi="Arial"/>
      <w:b/>
      <w:iCs/>
      <w:sz w:val="18"/>
      <w:szCs w:val="18"/>
    </w:rPr>
  </w:style>
  <w:style w:type="character" w:customStyle="1" w:styleId="TabelapodpisZnak">
    <w:name w:val="Tabela_podpis Znak"/>
    <w:basedOn w:val="LegendaZnak"/>
    <w:link w:val="Tabelapodpis"/>
    <w:rsid w:val="0027634F"/>
    <w:rPr>
      <w:rFonts w:ascii="Arial" w:hAnsi="Arial"/>
      <w:b/>
      <w:iCs/>
      <w:sz w:val="18"/>
      <w:szCs w:val="18"/>
    </w:rPr>
  </w:style>
  <w:style w:type="paragraph" w:customStyle="1" w:styleId="Tabelatre">
    <w:name w:val="Tabela_treść"/>
    <w:basedOn w:val="Tytu"/>
    <w:link w:val="TabelatreZnak"/>
    <w:rsid w:val="00741229"/>
    <w:rPr>
      <w:color w:val="833C0B" w:themeColor="accent2" w:themeShade="80"/>
    </w:rPr>
  </w:style>
  <w:style w:type="character" w:customStyle="1" w:styleId="TabelanagwekZnak">
    <w:name w:val="Tabela_nagłówek Znak"/>
    <w:basedOn w:val="Domylnaczcionkaakapitu"/>
    <w:link w:val="Tabelanagwek"/>
    <w:rsid w:val="00F56A83"/>
    <w:rPr>
      <w:rFonts w:ascii="Arial" w:eastAsiaTheme="majorEastAsia" w:hAnsi="Arial" w:cstheme="majorBidi"/>
      <w:b/>
      <w:sz w:val="16"/>
      <w:szCs w:val="16"/>
    </w:rPr>
  </w:style>
  <w:style w:type="paragraph" w:customStyle="1" w:styleId="POHRysunekpodpis">
    <w:name w:val="POH_Rysunek_podpis"/>
    <w:basedOn w:val="Tabelapodpis"/>
    <w:link w:val="POHRysunekpodpisZnak"/>
    <w:autoRedefine/>
    <w:qFormat/>
    <w:rsid w:val="00F56A83"/>
    <w:pPr>
      <w:keepNext w:val="0"/>
      <w:spacing w:after="120"/>
      <w:jc w:val="center"/>
    </w:pPr>
  </w:style>
  <w:style w:type="character" w:customStyle="1" w:styleId="TabelatreZnak">
    <w:name w:val="Tabela_treść Znak"/>
    <w:basedOn w:val="Domylnaczcionkaakapitu"/>
    <w:link w:val="Tabelatre"/>
    <w:rsid w:val="00741229"/>
    <w:rPr>
      <w:rFonts w:ascii="Arial" w:hAnsi="Arial" w:cs="Arial"/>
      <w:color w:val="833C0B" w:themeColor="accent2" w:themeShade="80"/>
      <w:sz w:val="18"/>
      <w:szCs w:val="18"/>
      <w:lang w:eastAsia="pl-PL" w:bidi="pl-PL"/>
    </w:rPr>
  </w:style>
  <w:style w:type="character" w:customStyle="1" w:styleId="POHRysunekpodpisZnak">
    <w:name w:val="POH_Rysunek_podpis Znak"/>
    <w:basedOn w:val="TabelapodpisZnak"/>
    <w:link w:val="POHRysunekpodpis"/>
    <w:rsid w:val="00F56A83"/>
    <w:rPr>
      <w:rFonts w:ascii="Arial" w:hAnsi="Arial"/>
      <w:b/>
      <w:iCs/>
      <w:sz w:val="18"/>
      <w:szCs w:val="18"/>
    </w:rPr>
  </w:style>
  <w:style w:type="character" w:customStyle="1" w:styleId="TytuZnak">
    <w:name w:val="Tytuł Znak"/>
    <w:aliases w:val="11_Tab_nagłówek Znak,POH_tabela_nagłówki Znak,TABELA tekst Znak,Tabela Znak,TAB podpis Znak,POH TABELA tekst Znak"/>
    <w:basedOn w:val="Domylnaczcionkaakapitu"/>
    <w:link w:val="Tytu"/>
    <w:uiPriority w:val="10"/>
    <w:qFormat/>
    <w:locked/>
    <w:rsid w:val="007C1899"/>
    <w:rPr>
      <w:rFonts w:ascii="Arial" w:eastAsia="Calibri" w:hAnsi="Arial" w:cs="Arial"/>
      <w:b/>
      <w:iCs/>
      <w:sz w:val="16"/>
      <w:szCs w:val="16"/>
      <w:lang w:bidi="pl-PL"/>
    </w:rPr>
  </w:style>
  <w:style w:type="paragraph" w:styleId="Tytu">
    <w:name w:val="Title"/>
    <w:aliases w:val="11_Tab_nagłówek,POH_tabela_nagłówki,TABELA tekst,Tabela,TAB podpis,POH TABELA tekst"/>
    <w:basedOn w:val="Normalny"/>
    <w:next w:val="Normalny"/>
    <w:link w:val="TytuZnak"/>
    <w:autoRedefine/>
    <w:uiPriority w:val="10"/>
    <w:qFormat/>
    <w:rsid w:val="007C1899"/>
    <w:pPr>
      <w:keepNext/>
      <w:spacing w:before="0" w:after="0" w:line="240" w:lineRule="auto"/>
      <w:contextualSpacing/>
      <w:jc w:val="left"/>
    </w:pPr>
    <w:rPr>
      <w:rFonts w:eastAsia="Calibri"/>
      <w:b/>
      <w:iCs/>
      <w:sz w:val="16"/>
      <w:szCs w:val="16"/>
      <w:lang w:eastAsia="en-US" w:bidi="pl-PL"/>
    </w:rPr>
  </w:style>
  <w:style w:type="character" w:customStyle="1" w:styleId="TytuZnak1">
    <w:name w:val="Tytuł Znak1"/>
    <w:aliases w:val="TAB podpis Znak1,Tabela Znak1,TABELA tekst Znak1"/>
    <w:basedOn w:val="Domylnaczcionkaakapitu"/>
    <w:uiPriority w:val="10"/>
    <w:rsid w:val="008F55AA"/>
    <w:rPr>
      <w:rFonts w:asciiTheme="majorHAnsi" w:eastAsiaTheme="majorEastAsia" w:hAnsiTheme="majorHAnsi" w:cstheme="majorBidi"/>
      <w:spacing w:val="-10"/>
      <w:kern w:val="28"/>
      <w:sz w:val="56"/>
      <w:szCs w:val="56"/>
    </w:rPr>
  </w:style>
  <w:style w:type="table" w:customStyle="1" w:styleId="Tabela-Siatka19">
    <w:name w:val="Tabela - Siatka19"/>
    <w:basedOn w:val="Standardowy"/>
    <w:next w:val="Tabela-Siatka"/>
    <w:uiPriority w:val="3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grubienieTeksttreci285pt">
    <w:name w:val="Pogrubienie;Tekst treści (2) + 8;5 pt"/>
    <w:basedOn w:val="Domylnaczcionkaakapitu"/>
    <w:rsid w:val="002A78AB"/>
    <w:rPr>
      <w:rFonts w:ascii="Arial" w:eastAsia="Arial" w:hAnsi="Arial" w:cs="Arial"/>
      <w:b/>
      <w:bCs/>
      <w:i w:val="0"/>
      <w:iCs w:val="0"/>
      <w:smallCaps w:val="0"/>
      <w:strike w:val="0"/>
      <w:color w:val="000000"/>
      <w:spacing w:val="0"/>
      <w:w w:val="100"/>
      <w:position w:val="0"/>
      <w:sz w:val="17"/>
      <w:szCs w:val="17"/>
      <w:u w:val="none"/>
      <w:lang w:val="pl-PL" w:eastAsia="pl-PL" w:bidi="pl-PL"/>
    </w:rPr>
  </w:style>
  <w:style w:type="table" w:customStyle="1" w:styleId="Tabela-Siatka11">
    <w:name w:val="Tabela - Siatka11"/>
    <w:basedOn w:val="Standardowy"/>
    <w:next w:val="Tabela-Siatka"/>
    <w:uiPriority w:val="3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zpierwszywiersztabelaZnak">
    <w:name w:val="Maz_pierwszy wiersz tabela Znak"/>
    <w:link w:val="Mazpierwszywiersztabela"/>
    <w:locked/>
    <w:rsid w:val="002A78AB"/>
    <w:rPr>
      <w:rFonts w:ascii="Arial" w:eastAsia="Calibri" w:hAnsi="Arial" w:cs="Arial"/>
      <w:b/>
      <w:sz w:val="16"/>
      <w:szCs w:val="16"/>
      <w:lang w:eastAsia="pl-PL"/>
    </w:rPr>
  </w:style>
  <w:style w:type="paragraph" w:customStyle="1" w:styleId="Mazpierwszywiersztabela">
    <w:name w:val="Maz_pierwszy wiersz tabela"/>
    <w:basedOn w:val="Normalny"/>
    <w:link w:val="MazpierwszywiersztabelaZnak"/>
    <w:rsid w:val="002A78AB"/>
    <w:pPr>
      <w:keepNext/>
      <w:spacing w:before="60" w:after="60" w:line="240" w:lineRule="auto"/>
      <w:jc w:val="center"/>
    </w:pPr>
    <w:rPr>
      <w:rFonts w:eastAsia="Calibri"/>
      <w:b/>
      <w:sz w:val="16"/>
      <w:szCs w:val="16"/>
    </w:rPr>
  </w:style>
  <w:style w:type="table" w:customStyle="1" w:styleId="Tabela-Siatka20">
    <w:name w:val="Tabela - Siatka20"/>
    <w:basedOn w:val="Standardowy"/>
    <w:next w:val="Tabela-Siatka"/>
    <w:uiPriority w:val="3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2D4667"/>
    <w:pPr>
      <w:spacing w:before="0" w:after="0"/>
      <w:ind w:left="442" w:hanging="442"/>
    </w:pPr>
    <w:rPr>
      <w:rFonts w:cstheme="minorHAnsi"/>
    </w:rPr>
  </w:style>
  <w:style w:type="character" w:customStyle="1" w:styleId="Nagwek4Znak">
    <w:name w:val="Nagłówek 4 Znak"/>
    <w:aliases w:val="POH_podrozdział IV Znak"/>
    <w:basedOn w:val="Domylnaczcionkaakapitu"/>
    <w:link w:val="Nagwek4"/>
    <w:uiPriority w:val="9"/>
    <w:rsid w:val="00DC34DA"/>
    <w:rPr>
      <w:rFonts w:ascii="Arial" w:eastAsiaTheme="majorEastAsia" w:hAnsi="Arial" w:cstheme="majorBidi"/>
      <w:b/>
      <w:iCs/>
      <w:color w:val="0067B2"/>
      <w:sz w:val="20"/>
      <w:szCs w:val="24"/>
    </w:rPr>
  </w:style>
  <w:style w:type="paragraph" w:styleId="Tekstprzypisudolnego">
    <w:name w:val="footnote text"/>
    <w:aliases w:val="MK-dolny,Podrozdział,Tekst przypisu Znak Znak Znak Znak,Tekst przypisu Znak Znak Znak Znak Znak,Tekst przypisu Znak Znak Znak Znak Znak Znak Znak,Tekst przypisu Znak Znak Znak Znak Znak Znak Znak Znak Zn,Fußnote,Char,A_przypis,Zna"/>
    <w:basedOn w:val="Normalny"/>
    <w:link w:val="TekstprzypisudolnegoZnak"/>
    <w:uiPriority w:val="99"/>
    <w:unhideWhenUsed/>
    <w:rsid w:val="00524B24"/>
    <w:pPr>
      <w:spacing w:after="0" w:line="240" w:lineRule="auto"/>
    </w:pPr>
  </w:style>
  <w:style w:type="character" w:customStyle="1" w:styleId="TekstprzypisudolnegoZnak">
    <w:name w:val="Tekst przypisu dolnego Znak"/>
    <w:aliases w:val="MK-dolny Znak,Podrozdział Znak,Tekst przypisu Znak Znak Znak Znak Znak1,Tekst przypisu Znak Znak Znak Znak Znak Znak,Tekst przypisu Znak Znak Znak Znak Znak Znak Znak Znak,Fußnote Znak,Char Znak,A_przypis Znak,Zna Znak"/>
    <w:basedOn w:val="Domylnaczcionkaakapitu"/>
    <w:link w:val="Tekstprzypisudolnego"/>
    <w:uiPriority w:val="99"/>
    <w:qFormat/>
    <w:rsid w:val="00524B24"/>
    <w:rPr>
      <w:rFonts w:ascii="Arial" w:hAnsi="Arial"/>
      <w:sz w:val="20"/>
      <w:szCs w:val="20"/>
    </w:rPr>
  </w:style>
  <w:style w:type="character" w:styleId="Odwoanieprzypisudolnego">
    <w:name w:val="footnote reference"/>
    <w:aliases w:val="Odwołanie przypisu,SUPERS,Footnote symbol,Times 10 Point,Exposant 3 Point,Footnote,Odwołanie przypisu1,Odwołanie przypisu2,Footnote Reference Number,EN Footnote Reference,Footnote reference number,note TESI,stylish,Ref"/>
    <w:basedOn w:val="Domylnaczcionkaakapitu"/>
    <w:unhideWhenUsed/>
    <w:qFormat/>
    <w:rsid w:val="00524B24"/>
    <w:rPr>
      <w:vertAlign w:val="superscript"/>
    </w:rPr>
  </w:style>
  <w:style w:type="paragraph" w:customStyle="1" w:styleId="rdotabela">
    <w:name w:val="Źródło_tabela"/>
    <w:basedOn w:val="Normalny"/>
    <w:link w:val="rdotabelaZnak"/>
    <w:autoRedefine/>
    <w:rsid w:val="00524B24"/>
    <w:rPr>
      <w:rFonts w:eastAsiaTheme="majorEastAsia" w:cstheme="majorBidi"/>
      <w:bCs/>
      <w:i/>
      <w:iCs/>
      <w:sz w:val="16"/>
      <w:szCs w:val="16"/>
    </w:rPr>
  </w:style>
  <w:style w:type="paragraph" w:customStyle="1" w:styleId="Przypisdolny">
    <w:name w:val="Przypis_dolny"/>
    <w:basedOn w:val="Tekstprzypisudolnego"/>
    <w:link w:val="PrzypisdolnyZnak"/>
    <w:qFormat/>
    <w:rsid w:val="00AD7035"/>
    <w:rPr>
      <w:sz w:val="16"/>
      <w:szCs w:val="16"/>
    </w:rPr>
  </w:style>
  <w:style w:type="character" w:customStyle="1" w:styleId="rdotabelaZnak">
    <w:name w:val="Źródło_tabela Znak"/>
    <w:basedOn w:val="Domylnaczcionkaakapitu"/>
    <w:link w:val="rdotabela"/>
    <w:rsid w:val="00524B24"/>
    <w:rPr>
      <w:rFonts w:ascii="Arial" w:eastAsiaTheme="majorEastAsia" w:hAnsi="Arial" w:cstheme="majorBidi"/>
      <w:bCs/>
      <w:i/>
      <w:iCs/>
      <w:sz w:val="16"/>
      <w:szCs w:val="16"/>
    </w:rPr>
  </w:style>
  <w:style w:type="character" w:customStyle="1" w:styleId="PrzypisdolnyZnak">
    <w:name w:val="Przypis_dolny Znak"/>
    <w:basedOn w:val="TekstprzypisudolnegoZnak"/>
    <w:link w:val="Przypisdolny"/>
    <w:rsid w:val="00AD7035"/>
    <w:rPr>
      <w:rFonts w:ascii="Arial" w:hAnsi="Arial"/>
      <w:sz w:val="16"/>
      <w:szCs w:val="16"/>
    </w:rPr>
  </w:style>
  <w:style w:type="paragraph" w:customStyle="1" w:styleId="Tabelacyfry">
    <w:name w:val="Tabela_cyfry"/>
    <w:basedOn w:val="Normalny"/>
    <w:link w:val="TabelacyfryZnak"/>
    <w:autoRedefine/>
    <w:rsid w:val="00677C39"/>
    <w:pPr>
      <w:spacing w:before="60" w:after="60" w:line="240" w:lineRule="auto"/>
    </w:pPr>
    <w:rPr>
      <w:b/>
      <w:bCs/>
      <w:sz w:val="14"/>
      <w:szCs w:val="14"/>
    </w:rPr>
  </w:style>
  <w:style w:type="character" w:customStyle="1" w:styleId="TabelacyfryZnak">
    <w:name w:val="Tabela_cyfry Znak"/>
    <w:basedOn w:val="Domylnaczcionkaakapitu"/>
    <w:link w:val="Tabelacyfry"/>
    <w:rsid w:val="00677C39"/>
    <w:rPr>
      <w:rFonts w:ascii="Arial" w:hAnsi="Arial"/>
      <w:b/>
      <w:bCs/>
      <w:sz w:val="14"/>
      <w:szCs w:val="14"/>
    </w:rPr>
  </w:style>
  <w:style w:type="paragraph" w:customStyle="1" w:styleId="obszartabela">
    <w:name w:val="obszar_tabela"/>
    <w:basedOn w:val="Tabelatre"/>
    <w:link w:val="obszartabelaZnak"/>
    <w:rsid w:val="00E31FB3"/>
    <w:rPr>
      <w:b w:val="0"/>
    </w:rPr>
  </w:style>
  <w:style w:type="character" w:customStyle="1" w:styleId="obszartabelaZnak">
    <w:name w:val="obszar_tabela Znak"/>
    <w:basedOn w:val="TabelatreZnak"/>
    <w:link w:val="obszartabela"/>
    <w:rsid w:val="00E31FB3"/>
    <w:rPr>
      <w:rFonts w:ascii="Arial" w:eastAsiaTheme="majorEastAsia" w:hAnsi="Arial" w:cs="Arial"/>
      <w:b/>
      <w:bCs w:val="0"/>
      <w:color w:val="833C0B" w:themeColor="accent2" w:themeShade="80"/>
      <w:sz w:val="16"/>
      <w:szCs w:val="16"/>
      <w:lang w:eastAsia="pl-PL" w:bidi="pl-PL"/>
    </w:rPr>
  </w:style>
  <w:style w:type="paragraph" w:styleId="NormalnyWeb">
    <w:name w:val="Normal (Web)"/>
    <w:basedOn w:val="Normalny"/>
    <w:link w:val="NormalnyWebZnak"/>
    <w:uiPriority w:val="99"/>
    <w:unhideWhenUsed/>
    <w:rsid w:val="00183671"/>
    <w:rPr>
      <w:rFonts w:ascii="Times New Roman" w:hAnsi="Times New Roman" w:cs="Times New Roman"/>
      <w:szCs w:val="24"/>
    </w:rPr>
  </w:style>
  <w:style w:type="character" w:customStyle="1" w:styleId="TekstZnak">
    <w:name w:val="Tekst Znak"/>
    <w:link w:val="Tekst"/>
    <w:locked/>
    <w:rsid w:val="00C36E04"/>
    <w:rPr>
      <w:rFonts w:ascii="Bookman Old Style" w:eastAsia="Calibri" w:hAnsi="Bookman Old Style" w:cs="Times New Roman"/>
      <w:sz w:val="24"/>
      <w:szCs w:val="20"/>
    </w:rPr>
  </w:style>
  <w:style w:type="paragraph" w:customStyle="1" w:styleId="Tekst">
    <w:name w:val="Tekst"/>
    <w:basedOn w:val="Normalny"/>
    <w:link w:val="TekstZnak"/>
    <w:rsid w:val="00C36E04"/>
    <w:pPr>
      <w:spacing w:after="0" w:line="240" w:lineRule="auto"/>
      <w:contextualSpacing/>
    </w:pPr>
    <w:rPr>
      <w:rFonts w:ascii="Bookman Old Style" w:eastAsia="Calibri" w:hAnsi="Bookman Old Style" w:cs="Times New Roman"/>
    </w:rPr>
  </w:style>
  <w:style w:type="character" w:customStyle="1" w:styleId="Nagwek5Znak">
    <w:name w:val="Nagłówek 5 Znak"/>
    <w:basedOn w:val="Domylnaczcionkaakapitu"/>
    <w:link w:val="Nagwek5"/>
    <w:uiPriority w:val="9"/>
    <w:rsid w:val="00F00C80"/>
    <w:rPr>
      <w:rFonts w:ascii="Arial" w:eastAsiaTheme="majorEastAsia" w:hAnsi="Arial" w:cstheme="majorBidi"/>
      <w:b/>
      <w:sz w:val="21"/>
      <w:szCs w:val="20"/>
      <w:lang w:eastAsia="pl-PL"/>
    </w:rPr>
  </w:style>
  <w:style w:type="character" w:customStyle="1" w:styleId="Nagwek6Znak">
    <w:name w:val="Nagłówek 6 Znak"/>
    <w:basedOn w:val="Domylnaczcionkaakapitu"/>
    <w:link w:val="Nagwek6"/>
    <w:uiPriority w:val="9"/>
    <w:rsid w:val="00F00C80"/>
    <w:rPr>
      <w:rFonts w:asciiTheme="majorHAnsi" w:eastAsiaTheme="majorEastAsia" w:hAnsiTheme="majorHAnsi" w:cstheme="majorBidi"/>
      <w:i/>
      <w:iCs/>
      <w:color w:val="1F3763" w:themeColor="accent1" w:themeShade="7F"/>
      <w:sz w:val="20"/>
      <w:szCs w:val="20"/>
      <w:lang w:eastAsia="pl-PL"/>
    </w:rPr>
  </w:style>
  <w:style w:type="character" w:customStyle="1" w:styleId="Nagwek7Znak">
    <w:name w:val="Nagłówek 7 Znak"/>
    <w:basedOn w:val="Domylnaczcionkaakapitu"/>
    <w:link w:val="Nagwek7"/>
    <w:uiPriority w:val="9"/>
    <w:rsid w:val="00F00C80"/>
    <w:rPr>
      <w:rFonts w:ascii="Times New Roman" w:eastAsia="Times New Roman" w:hAnsi="Times New Roman" w:cs="Times New Roman"/>
      <w:i/>
      <w:sz w:val="20"/>
      <w:szCs w:val="20"/>
      <w:lang w:eastAsia="pl-PL"/>
    </w:rPr>
  </w:style>
  <w:style w:type="character" w:customStyle="1" w:styleId="Nagwek8Znak">
    <w:name w:val="Nagłówek 8 Znak"/>
    <w:basedOn w:val="Domylnaczcionkaakapitu"/>
    <w:link w:val="Nagwek8"/>
    <w:uiPriority w:val="9"/>
    <w:rsid w:val="00F00C80"/>
    <w:rPr>
      <w:rFonts w:ascii="Times New Roman" w:eastAsia="Times New Roman" w:hAnsi="Times New Roman" w:cs="Times New Roman"/>
      <w:i/>
      <w:sz w:val="20"/>
      <w:szCs w:val="20"/>
      <w:lang w:eastAsia="pl-PL"/>
    </w:rPr>
  </w:style>
  <w:style w:type="character" w:customStyle="1" w:styleId="Nagwek9Znak">
    <w:name w:val="Nagłówek 9 Znak"/>
    <w:aliases w:val="nagłówek tabeli Znak"/>
    <w:basedOn w:val="Domylnaczcionkaakapitu"/>
    <w:link w:val="Nagwek9"/>
    <w:uiPriority w:val="9"/>
    <w:rsid w:val="00F00C80"/>
    <w:rPr>
      <w:rFonts w:ascii="Arial" w:eastAsia="Times New Roman" w:hAnsi="Arial" w:cs="Arial"/>
      <w:sz w:val="20"/>
      <w:szCs w:val="24"/>
      <w:lang w:eastAsia="pl-PL"/>
    </w:rPr>
  </w:style>
  <w:style w:type="character" w:customStyle="1" w:styleId="Czerwznak">
    <w:name w:val="Czerw_znak"/>
    <w:uiPriority w:val="10"/>
    <w:rsid w:val="00F00C80"/>
    <w:rPr>
      <w:rFonts w:ascii="Arial" w:hAnsi="Arial"/>
      <w:color w:val="FF0000"/>
      <w:sz w:val="21"/>
    </w:rPr>
  </w:style>
  <w:style w:type="character" w:customStyle="1" w:styleId="Kursywa">
    <w:name w:val="Kursywa"/>
    <w:uiPriority w:val="4"/>
    <w:qFormat/>
    <w:rsid w:val="00F00C80"/>
    <w:rPr>
      <w:rFonts w:ascii="Arial" w:hAnsi="Arial"/>
      <w:i/>
      <w:sz w:val="21"/>
    </w:rPr>
  </w:style>
  <w:style w:type="character" w:customStyle="1" w:styleId="Podkrelenie">
    <w:name w:val="Podkreślenie"/>
    <w:uiPriority w:val="5"/>
    <w:rsid w:val="00F00C80"/>
    <w:rPr>
      <w:rFonts w:ascii="Arial" w:hAnsi="Arial"/>
      <w:sz w:val="21"/>
      <w:u w:val="single"/>
    </w:rPr>
  </w:style>
  <w:style w:type="character" w:styleId="Pogrubienie">
    <w:name w:val="Strong"/>
    <w:aliases w:val="Body text (2) + 5,5 pt"/>
    <w:uiPriority w:val="22"/>
    <w:qFormat/>
    <w:rsid w:val="00F00C80"/>
    <w:rPr>
      <w:b/>
      <w:bCs/>
    </w:rPr>
  </w:style>
  <w:style w:type="character" w:customStyle="1" w:styleId="Przekrelenie">
    <w:name w:val="Przekreślenie"/>
    <w:uiPriority w:val="6"/>
    <w:rsid w:val="00F00C80"/>
    <w:rPr>
      <w:rFonts w:ascii="Arial" w:hAnsi="Arial"/>
      <w:strike/>
      <w:dstrike w:val="0"/>
      <w:sz w:val="21"/>
    </w:rPr>
  </w:style>
  <w:style w:type="paragraph" w:customStyle="1" w:styleId="Tre0">
    <w:name w:val="Treść_0"/>
    <w:link w:val="Tre0Znak"/>
    <w:rsid w:val="00F00C80"/>
    <w:pPr>
      <w:spacing w:after="0" w:line="268" w:lineRule="exact"/>
    </w:pPr>
    <w:rPr>
      <w:rFonts w:ascii="Arial" w:eastAsia="Calibri" w:hAnsi="Arial" w:cs="Times New Roman"/>
      <w:color w:val="000000"/>
      <w:sz w:val="21"/>
      <w:szCs w:val="20"/>
    </w:rPr>
  </w:style>
  <w:style w:type="character" w:customStyle="1" w:styleId="Tre0Znak">
    <w:name w:val="Treść_0 Znak"/>
    <w:link w:val="Tre0"/>
    <w:rsid w:val="00F00C80"/>
    <w:rPr>
      <w:rFonts w:ascii="Arial" w:eastAsia="Calibri" w:hAnsi="Arial" w:cs="Times New Roman"/>
      <w:color w:val="000000"/>
      <w:sz w:val="21"/>
      <w:szCs w:val="20"/>
    </w:rPr>
  </w:style>
  <w:style w:type="paragraph" w:customStyle="1" w:styleId="Tre134">
    <w:name w:val="Treść_13.4"/>
    <w:next w:val="Tre0"/>
    <w:link w:val="Tre134Znak"/>
    <w:rsid w:val="00F00C80"/>
    <w:pPr>
      <w:spacing w:after="268" w:line="268" w:lineRule="exact"/>
    </w:pPr>
    <w:rPr>
      <w:rFonts w:ascii="Arial" w:eastAsia="Calibri" w:hAnsi="Arial" w:cs="Times New Roman"/>
      <w:color w:val="000000"/>
      <w:sz w:val="21"/>
      <w:szCs w:val="20"/>
    </w:rPr>
  </w:style>
  <w:style w:type="character" w:customStyle="1" w:styleId="Tre134Znak">
    <w:name w:val="Treść_13.4 Znak"/>
    <w:basedOn w:val="Tre0Znak"/>
    <w:link w:val="Tre134"/>
    <w:rsid w:val="00F00C80"/>
    <w:rPr>
      <w:rFonts w:ascii="Arial" w:eastAsia="Calibri" w:hAnsi="Arial" w:cs="Times New Roman"/>
      <w:color w:val="000000"/>
      <w:sz w:val="21"/>
      <w:szCs w:val="20"/>
    </w:rPr>
  </w:style>
  <w:style w:type="paragraph" w:customStyle="1" w:styleId="TreBold">
    <w:name w:val="Treść_Bold"/>
    <w:link w:val="TreBoldZnak"/>
    <w:uiPriority w:val="1"/>
    <w:qFormat/>
    <w:rsid w:val="00F00C80"/>
    <w:pPr>
      <w:spacing w:after="0" w:line="268" w:lineRule="exact"/>
    </w:pPr>
    <w:rPr>
      <w:rFonts w:ascii="Arial" w:eastAsia="Calibri" w:hAnsi="Arial" w:cs="Times New Roman"/>
      <w:b/>
      <w:bCs/>
      <w:color w:val="000000"/>
      <w:sz w:val="21"/>
      <w:szCs w:val="21"/>
    </w:rPr>
  </w:style>
  <w:style w:type="character" w:customStyle="1" w:styleId="TreBoldZnak">
    <w:name w:val="Treść_Bold Znak"/>
    <w:link w:val="TreBold"/>
    <w:uiPriority w:val="1"/>
    <w:rsid w:val="00F00C80"/>
    <w:rPr>
      <w:rFonts w:ascii="Arial" w:eastAsia="Calibri" w:hAnsi="Arial" w:cs="Times New Roman"/>
      <w:b/>
      <w:bCs/>
      <w:color w:val="000000"/>
      <w:sz w:val="21"/>
      <w:szCs w:val="21"/>
    </w:rPr>
  </w:style>
  <w:style w:type="character" w:styleId="Wyrnieniedelikatne">
    <w:name w:val="Subtle Emphasis"/>
    <w:uiPriority w:val="19"/>
    <w:qFormat/>
    <w:rsid w:val="00F00C80"/>
    <w:rPr>
      <w:i/>
      <w:iCs/>
      <w:color w:val="808080"/>
    </w:rPr>
  </w:style>
  <w:style w:type="character" w:styleId="Wyrnienieintensywne">
    <w:name w:val="Intense Emphasis"/>
    <w:uiPriority w:val="21"/>
    <w:qFormat/>
    <w:rsid w:val="00F00C80"/>
    <w:rPr>
      <w:b/>
      <w:bCs/>
      <w:i/>
      <w:iCs/>
      <w:color w:val="4F81BD"/>
    </w:rPr>
  </w:style>
  <w:style w:type="character" w:customStyle="1" w:styleId="Znak">
    <w:name w:val="Znak"/>
    <w:basedOn w:val="Domylnaczcionkaakapitu"/>
    <w:uiPriority w:val="2"/>
    <w:rsid w:val="00F00C80"/>
    <w:rPr>
      <w:rFonts w:ascii="Arial" w:hAnsi="Arial"/>
      <w:sz w:val="21"/>
    </w:rPr>
  </w:style>
  <w:style w:type="paragraph" w:styleId="Poprawka">
    <w:name w:val="Revision"/>
    <w:hidden/>
    <w:uiPriority w:val="99"/>
    <w:semiHidden/>
    <w:rsid w:val="00F00C80"/>
    <w:pPr>
      <w:spacing w:after="0" w:line="240" w:lineRule="auto"/>
    </w:pPr>
    <w:rPr>
      <w:rFonts w:ascii="Arial" w:eastAsia="Calibri" w:hAnsi="Arial" w:cs="Times New Roman"/>
      <w:sz w:val="21"/>
      <w:szCs w:val="21"/>
    </w:rPr>
  </w:style>
  <w:style w:type="character" w:customStyle="1" w:styleId="Teksttreci26pt">
    <w:name w:val="Tekst treści (2) + 6 pt"/>
    <w:basedOn w:val="Domylnaczcionkaakapitu"/>
    <w:rsid w:val="00F00C80"/>
    <w:rPr>
      <w:rFonts w:ascii="Arial" w:eastAsia="Arial" w:hAnsi="Arial" w:cs="Arial"/>
      <w:b w:val="0"/>
      <w:bCs w:val="0"/>
      <w:i w:val="0"/>
      <w:iCs w:val="0"/>
      <w:smallCaps w:val="0"/>
      <w:strike w:val="0"/>
      <w:color w:val="000000"/>
      <w:spacing w:val="0"/>
      <w:w w:val="100"/>
      <w:position w:val="0"/>
      <w:sz w:val="12"/>
      <w:szCs w:val="12"/>
      <w:u w:val="none"/>
      <w:lang w:val="pl-PL" w:eastAsia="pl-PL" w:bidi="pl-PL"/>
    </w:rPr>
  </w:style>
  <w:style w:type="character" w:styleId="Tekstzastpczy">
    <w:name w:val="Placeholder Text"/>
    <w:basedOn w:val="Domylnaczcionkaakapitu"/>
    <w:uiPriority w:val="99"/>
    <w:semiHidden/>
    <w:rsid w:val="00F00C80"/>
    <w:rPr>
      <w:color w:val="808080"/>
    </w:rPr>
  </w:style>
  <w:style w:type="table" w:customStyle="1" w:styleId="Tabela-Siatka1">
    <w:name w:val="Tabela - Siatka1"/>
    <w:basedOn w:val="Standardowy"/>
    <w:next w:val="Tabela-Siatka"/>
    <w:uiPriority w:val="59"/>
    <w:rsid w:val="00F00C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10i50">
    <w:name w:val="Arial_10i5_0"/>
    <w:link w:val="Arial10i50Znak"/>
    <w:rsid w:val="00F00C80"/>
    <w:pPr>
      <w:spacing w:after="0" w:line="268" w:lineRule="exact"/>
    </w:pPr>
    <w:rPr>
      <w:rFonts w:ascii="Arial" w:hAnsi="Arial"/>
      <w:color w:val="000000"/>
      <w:sz w:val="21"/>
    </w:rPr>
  </w:style>
  <w:style w:type="character" w:customStyle="1" w:styleId="Arial10i50Znak">
    <w:name w:val="Arial_10i5_0 Znak"/>
    <w:basedOn w:val="Domylnaczcionkaakapitu"/>
    <w:link w:val="Arial10i50"/>
    <w:rsid w:val="00F00C80"/>
    <w:rPr>
      <w:rFonts w:ascii="Arial" w:hAnsi="Arial"/>
      <w:color w:val="000000"/>
      <w:sz w:val="21"/>
    </w:rPr>
  </w:style>
  <w:style w:type="paragraph" w:styleId="Bezodstpw">
    <w:name w:val="No Spacing"/>
    <w:aliases w:val="Tabele"/>
    <w:uiPriority w:val="1"/>
    <w:qFormat/>
    <w:rsid w:val="00F00C80"/>
    <w:pPr>
      <w:spacing w:after="0" w:line="240" w:lineRule="auto"/>
    </w:pPr>
    <w:rPr>
      <w:rFonts w:ascii="Arial" w:eastAsia="Calibri" w:hAnsi="Arial" w:cs="Times New Roman"/>
      <w:sz w:val="21"/>
      <w:szCs w:val="21"/>
    </w:rPr>
  </w:style>
  <w:style w:type="numbering" w:customStyle="1" w:styleId="Bezlisty1">
    <w:name w:val="Bez listy1"/>
    <w:next w:val="Bezlisty"/>
    <w:uiPriority w:val="99"/>
    <w:semiHidden/>
    <w:unhideWhenUsed/>
    <w:rsid w:val="00F00C80"/>
  </w:style>
  <w:style w:type="paragraph" w:customStyle="1" w:styleId="Rysunek">
    <w:name w:val="Rysunek"/>
    <w:basedOn w:val="Normalny"/>
    <w:next w:val="Normalny"/>
    <w:link w:val="RysunekZnak"/>
    <w:rsid w:val="00F00C80"/>
    <w:pPr>
      <w:spacing w:after="0" w:line="240" w:lineRule="auto"/>
      <w:jc w:val="center"/>
    </w:pPr>
    <w:rPr>
      <w:sz w:val="21"/>
    </w:rPr>
  </w:style>
  <w:style w:type="paragraph" w:customStyle="1" w:styleId="TekstZnakZnakZnakZnakZnakZnak">
    <w:name w:val="Tekst Znak Znak Znak Znak Znak Znak"/>
    <w:basedOn w:val="Normalny"/>
    <w:link w:val="TekstZnakZnakZnakZnakZnakZnakZnak"/>
    <w:rsid w:val="00F00C80"/>
    <w:pPr>
      <w:spacing w:after="200" w:line="240" w:lineRule="auto"/>
    </w:pPr>
    <w:rPr>
      <w:rFonts w:ascii="Bookman Old Style" w:eastAsia="Calibri" w:hAnsi="Bookman Old Style" w:cs="Times New Roman"/>
    </w:rPr>
  </w:style>
  <w:style w:type="character" w:customStyle="1" w:styleId="TekstZnakZnakZnakZnakZnakZnakZnak">
    <w:name w:val="Tekst Znak Znak Znak Znak Znak Znak Znak"/>
    <w:link w:val="TekstZnakZnakZnakZnakZnakZnak"/>
    <w:locked/>
    <w:rsid w:val="00F00C80"/>
    <w:rPr>
      <w:rFonts w:ascii="Bookman Old Style" w:eastAsia="Calibri" w:hAnsi="Bookman Old Style" w:cs="Times New Roman"/>
      <w:sz w:val="24"/>
      <w:szCs w:val="20"/>
    </w:rPr>
  </w:style>
  <w:style w:type="character" w:customStyle="1" w:styleId="AkapitzlistZnak">
    <w:name w:val="Akapit z listą Znak"/>
    <w:aliases w:val="Obiekt Znak,List Paragraph1 Znak,normalny tekst Znak,Numerowanie Znak,BulletC Znak,Wyliczanie Znak,Akapit z listą31 Znak,Akapit z listą11 Znak,Bullets Znak,Akapit z listą1 Znak,Wypunktowanie Znak,CW_Lista Znak,Preambuła Znak,L1 Znak"/>
    <w:link w:val="Akapitzlist"/>
    <w:uiPriority w:val="34"/>
    <w:qFormat/>
    <w:rsid w:val="00F00C80"/>
    <w:rPr>
      <w:rFonts w:ascii="Arial" w:hAnsi="Arial"/>
      <w:sz w:val="18"/>
    </w:rPr>
  </w:style>
  <w:style w:type="paragraph" w:styleId="Listapunktowana2">
    <w:name w:val="List Bullet 2"/>
    <w:basedOn w:val="Normalny"/>
    <w:autoRedefine/>
    <w:uiPriority w:val="99"/>
    <w:rsid w:val="00F00C80"/>
    <w:pPr>
      <w:numPr>
        <w:numId w:val="1"/>
      </w:numPr>
      <w:spacing w:before="180" w:after="0" w:line="240" w:lineRule="auto"/>
      <w:ind w:left="566"/>
      <w:contextualSpacing/>
    </w:pPr>
    <w:rPr>
      <w:rFonts w:eastAsia="Calibri" w:cs="Times New Roman"/>
      <w:strike/>
    </w:rPr>
  </w:style>
  <w:style w:type="character" w:customStyle="1" w:styleId="NormalnyWebZnak">
    <w:name w:val="Normalny (Web) Znak"/>
    <w:link w:val="NormalnyWeb"/>
    <w:locked/>
    <w:rsid w:val="00F00C80"/>
    <w:rPr>
      <w:rFonts w:ascii="Times New Roman" w:hAnsi="Times New Roman" w:cs="Times New Roman"/>
      <w:sz w:val="24"/>
      <w:szCs w:val="24"/>
    </w:rPr>
  </w:style>
  <w:style w:type="paragraph" w:styleId="Spistreci4">
    <w:name w:val="toc 4"/>
    <w:basedOn w:val="Normalny"/>
    <w:next w:val="Normalny"/>
    <w:autoRedefine/>
    <w:uiPriority w:val="39"/>
    <w:unhideWhenUsed/>
    <w:rsid w:val="00294367"/>
    <w:pPr>
      <w:tabs>
        <w:tab w:val="left" w:pos="1911"/>
        <w:tab w:val="right" w:leader="dot" w:pos="9062"/>
      </w:tabs>
      <w:spacing w:before="0" w:after="0"/>
      <w:ind w:left="1247"/>
    </w:pPr>
    <w:rPr>
      <w:rFonts w:cstheme="minorHAnsi"/>
    </w:rPr>
  </w:style>
  <w:style w:type="paragraph" w:styleId="Spistreci5">
    <w:name w:val="toc 5"/>
    <w:basedOn w:val="Normalny"/>
    <w:next w:val="Normalny"/>
    <w:autoRedefine/>
    <w:uiPriority w:val="39"/>
    <w:unhideWhenUsed/>
    <w:rsid w:val="00F00C80"/>
    <w:pPr>
      <w:spacing w:before="0" w:after="0"/>
      <w:ind w:left="880"/>
    </w:pPr>
    <w:rPr>
      <w:rFonts w:asciiTheme="minorHAnsi" w:hAnsiTheme="minorHAnsi" w:cstheme="minorHAnsi"/>
      <w:sz w:val="18"/>
    </w:rPr>
  </w:style>
  <w:style w:type="paragraph" w:styleId="Spistreci6">
    <w:name w:val="toc 6"/>
    <w:basedOn w:val="Normalny"/>
    <w:next w:val="Normalny"/>
    <w:autoRedefine/>
    <w:uiPriority w:val="39"/>
    <w:unhideWhenUsed/>
    <w:rsid w:val="00F00C80"/>
    <w:pPr>
      <w:spacing w:before="0" w:after="0"/>
      <w:ind w:left="1100"/>
    </w:pPr>
    <w:rPr>
      <w:rFonts w:asciiTheme="minorHAnsi" w:hAnsiTheme="minorHAnsi" w:cstheme="minorHAnsi"/>
      <w:sz w:val="18"/>
    </w:rPr>
  </w:style>
  <w:style w:type="paragraph" w:styleId="Spistreci7">
    <w:name w:val="toc 7"/>
    <w:basedOn w:val="Normalny"/>
    <w:next w:val="Normalny"/>
    <w:autoRedefine/>
    <w:uiPriority w:val="39"/>
    <w:unhideWhenUsed/>
    <w:rsid w:val="00F00C80"/>
    <w:pPr>
      <w:spacing w:before="0" w:after="0"/>
      <w:ind w:left="1320"/>
    </w:pPr>
    <w:rPr>
      <w:rFonts w:asciiTheme="minorHAnsi" w:hAnsiTheme="minorHAnsi" w:cstheme="minorHAnsi"/>
      <w:sz w:val="18"/>
    </w:rPr>
  </w:style>
  <w:style w:type="paragraph" w:styleId="Spistreci8">
    <w:name w:val="toc 8"/>
    <w:basedOn w:val="Normalny"/>
    <w:next w:val="Normalny"/>
    <w:autoRedefine/>
    <w:uiPriority w:val="39"/>
    <w:unhideWhenUsed/>
    <w:rsid w:val="00F00C80"/>
    <w:pPr>
      <w:spacing w:before="0" w:after="0"/>
      <w:ind w:left="1540"/>
    </w:pPr>
    <w:rPr>
      <w:rFonts w:asciiTheme="minorHAnsi" w:hAnsiTheme="minorHAnsi" w:cstheme="minorHAnsi"/>
      <w:sz w:val="18"/>
    </w:rPr>
  </w:style>
  <w:style w:type="paragraph" w:styleId="Spistreci9">
    <w:name w:val="toc 9"/>
    <w:basedOn w:val="Normalny"/>
    <w:next w:val="Normalny"/>
    <w:autoRedefine/>
    <w:uiPriority w:val="39"/>
    <w:unhideWhenUsed/>
    <w:rsid w:val="00F00C80"/>
    <w:pPr>
      <w:spacing w:before="0" w:after="0"/>
      <w:ind w:left="1760"/>
    </w:pPr>
    <w:rPr>
      <w:rFonts w:asciiTheme="minorHAnsi" w:hAnsiTheme="minorHAnsi" w:cstheme="minorHAnsi"/>
      <w:sz w:val="18"/>
    </w:rPr>
  </w:style>
  <w:style w:type="character" w:styleId="UyteHipercze">
    <w:name w:val="FollowedHyperlink"/>
    <w:basedOn w:val="Domylnaczcionkaakapitu"/>
    <w:uiPriority w:val="99"/>
    <w:unhideWhenUsed/>
    <w:rsid w:val="00F00C80"/>
    <w:rPr>
      <w:color w:val="954F72" w:themeColor="followedHyperlink"/>
      <w:u w:val="single"/>
    </w:rPr>
  </w:style>
  <w:style w:type="paragraph" w:customStyle="1" w:styleId="WW-Nagwektabeli">
    <w:name w:val="WW-Nagłówek tabeli"/>
    <w:basedOn w:val="Normalny"/>
    <w:uiPriority w:val="99"/>
    <w:rsid w:val="00F00C80"/>
    <w:pPr>
      <w:numPr>
        <w:numId w:val="2"/>
      </w:numPr>
      <w:tabs>
        <w:tab w:val="left" w:pos="31026"/>
      </w:tabs>
      <w:suppressAutoHyphens/>
      <w:spacing w:after="0" w:line="240" w:lineRule="auto"/>
      <w:jc w:val="center"/>
    </w:pPr>
    <w:rPr>
      <w:rFonts w:ascii="Bookman Old Style" w:eastAsiaTheme="minorEastAsia" w:hAnsi="Bookman Old Style" w:cs="Bookman Old Style"/>
      <w:szCs w:val="24"/>
      <w:lang w:eastAsia="ar-SA"/>
    </w:rPr>
  </w:style>
  <w:style w:type="character" w:styleId="Numerstrony">
    <w:name w:val="page number"/>
    <w:basedOn w:val="Domylnaczcionkaakapitu"/>
    <w:uiPriority w:val="99"/>
    <w:semiHidden/>
    <w:unhideWhenUsed/>
    <w:rsid w:val="00F00C80"/>
    <w:rPr>
      <w:rFonts w:ascii="Times New Roman" w:hAnsi="Times New Roman" w:cs="Times New Roman" w:hint="default"/>
    </w:rPr>
  </w:style>
  <w:style w:type="paragraph" w:styleId="Tekstpodstawowy">
    <w:name w:val="Body Text"/>
    <w:aliases w:val="Odstęp,Tekst podstawowy Znak Znak,anita1,anita1 Znak,Brødtekst Tegn Tegn,Tekst podstawowy Znak1,Tekst podstawowy Znak3 Znak Znak,Tekst podstawowy Znak1 Znak Znak Znak,Tekst podstawowy Znak Znak Znak Znak Znak,Body Text Char2,raport &quot;-&quot;"/>
    <w:basedOn w:val="Normalny"/>
    <w:link w:val="TekstpodstawowyZnak"/>
    <w:rsid w:val="00F00C80"/>
    <w:pPr>
      <w:spacing w:after="0" w:line="240" w:lineRule="auto"/>
    </w:pPr>
    <w:rPr>
      <w:rFonts w:ascii="CG Times (WE)" w:eastAsia="Times New Roman" w:hAnsi="CG Times (WE)" w:cs="Times New Roman"/>
    </w:rPr>
  </w:style>
  <w:style w:type="character" w:customStyle="1" w:styleId="TekstpodstawowyZnak">
    <w:name w:val="Tekst podstawowy Znak"/>
    <w:aliases w:val="Odstęp Znak,Tekst podstawowy Znak Znak Znak,anita1 Znak1,anita1 Znak Znak,Brødtekst Tegn Tegn Znak,Tekst podstawowy Znak1 Znak,Tekst podstawowy Znak3 Znak Znak Znak,Tekst podstawowy Znak1 Znak Znak Znak Znak,Body Text Char2 Znak"/>
    <w:basedOn w:val="Domylnaczcionkaakapitu"/>
    <w:link w:val="Tekstpodstawowy"/>
    <w:rsid w:val="00F00C80"/>
    <w:rPr>
      <w:rFonts w:ascii="CG Times (WE)" w:eastAsia="Times New Roman" w:hAnsi="CG Times (WE)" w:cs="Times New Roman"/>
      <w:sz w:val="24"/>
      <w:szCs w:val="20"/>
      <w:lang w:eastAsia="pl-PL"/>
    </w:rPr>
  </w:style>
  <w:style w:type="paragraph" w:customStyle="1" w:styleId="msonormal0">
    <w:name w:val="msonormal"/>
    <w:basedOn w:val="Normalny"/>
    <w:rsid w:val="00F00C80"/>
    <w:pPr>
      <w:spacing w:before="100" w:beforeAutospacing="1" w:after="100" w:afterAutospacing="1" w:line="240" w:lineRule="auto"/>
    </w:pPr>
    <w:rPr>
      <w:rFonts w:ascii="Times New Roman" w:eastAsia="Times New Roman" w:hAnsi="Times New Roman" w:cs="Times New Roman"/>
      <w:szCs w:val="24"/>
    </w:rPr>
  </w:style>
  <w:style w:type="paragraph" w:customStyle="1" w:styleId="xl65">
    <w:name w:val="xl65"/>
    <w:basedOn w:val="Normalny"/>
    <w:rsid w:val="00F00C80"/>
    <w:pPr>
      <w:pBdr>
        <w:bottom w:val="double" w:sz="6"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66">
    <w:name w:val="xl66"/>
    <w:basedOn w:val="Normalny"/>
    <w:rsid w:val="00F00C8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7">
    <w:name w:val="xl67"/>
    <w:basedOn w:val="Normalny"/>
    <w:rsid w:val="00F00C80"/>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8">
    <w:name w:val="xl68"/>
    <w:basedOn w:val="Normalny"/>
    <w:rsid w:val="00F00C80"/>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69">
    <w:name w:val="xl69"/>
    <w:basedOn w:val="Normalny"/>
    <w:rsid w:val="00F00C80"/>
    <w:pPr>
      <w:pBdr>
        <w:left w:val="single" w:sz="8" w:space="0" w:color="auto"/>
        <w:bottom w:val="double" w:sz="6"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0">
    <w:name w:val="xl70"/>
    <w:basedOn w:val="Normalny"/>
    <w:rsid w:val="00F00C80"/>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1">
    <w:name w:val="xl71"/>
    <w:basedOn w:val="Normalny"/>
    <w:rsid w:val="00F00C8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2">
    <w:name w:val="xl72"/>
    <w:basedOn w:val="Normalny"/>
    <w:rsid w:val="00F00C80"/>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3">
    <w:name w:val="xl73"/>
    <w:basedOn w:val="Normalny"/>
    <w:rsid w:val="00F00C80"/>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4">
    <w:name w:val="xl74"/>
    <w:basedOn w:val="Normalny"/>
    <w:rsid w:val="00F00C8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5">
    <w:name w:val="xl75"/>
    <w:basedOn w:val="Normalny"/>
    <w:rsid w:val="00F00C80"/>
    <w:pPr>
      <w:pBdr>
        <w:left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6">
    <w:name w:val="xl76"/>
    <w:basedOn w:val="Normalny"/>
    <w:rsid w:val="00F00C8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7">
    <w:name w:val="xl77"/>
    <w:basedOn w:val="Normalny"/>
    <w:rsid w:val="00F00C80"/>
    <w:pPr>
      <w:pBdr>
        <w:top w:val="single" w:sz="8" w:space="0" w:color="auto"/>
        <w:left w:val="single" w:sz="8" w:space="0" w:color="auto"/>
        <w:bottom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78">
    <w:name w:val="xl78"/>
    <w:basedOn w:val="Normalny"/>
    <w:rsid w:val="00F00C80"/>
    <w:pPr>
      <w:pBdr>
        <w:top w:val="single" w:sz="8" w:space="0" w:color="auto"/>
        <w:bottom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79">
    <w:name w:val="xl79"/>
    <w:basedOn w:val="Normalny"/>
    <w:rsid w:val="00F00C80"/>
    <w:pPr>
      <w:pBdr>
        <w:top w:val="single" w:sz="8" w:space="0" w:color="auto"/>
        <w:bottom w:val="single" w:sz="8" w:space="0" w:color="auto"/>
        <w:right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80">
    <w:name w:val="xl80"/>
    <w:basedOn w:val="Normalny"/>
    <w:rsid w:val="00F00C80"/>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paragraph" w:customStyle="1" w:styleId="xl81">
    <w:name w:val="xl81"/>
    <w:basedOn w:val="Normalny"/>
    <w:rsid w:val="00F00C80"/>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paragraph" w:customStyle="1" w:styleId="xl82">
    <w:name w:val="xl82"/>
    <w:basedOn w:val="Normalny"/>
    <w:rsid w:val="00F00C8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character" w:customStyle="1" w:styleId="Teksttreci2">
    <w:name w:val="Tekst treści (2)"/>
    <w:basedOn w:val="Domylnaczcionkaakapitu"/>
    <w:rsid w:val="00F00C80"/>
    <w:rPr>
      <w:rFonts w:ascii="Arial" w:eastAsia="Arial" w:hAnsi="Arial" w:cs="Arial"/>
      <w:b w:val="0"/>
      <w:bCs w:val="0"/>
      <w:i w:val="0"/>
      <w:iCs w:val="0"/>
      <w:smallCaps w:val="0"/>
      <w:strike w:val="0"/>
      <w:color w:val="000000"/>
      <w:spacing w:val="0"/>
      <w:w w:val="100"/>
      <w:position w:val="0"/>
      <w:sz w:val="20"/>
      <w:szCs w:val="20"/>
      <w:u w:val="none"/>
      <w:lang w:val="pl-PL" w:eastAsia="pl-PL" w:bidi="pl-PL"/>
    </w:rPr>
  </w:style>
  <w:style w:type="paragraph" w:styleId="Lista">
    <w:name w:val="List"/>
    <w:basedOn w:val="Normalny"/>
    <w:uiPriority w:val="99"/>
    <w:unhideWhenUsed/>
    <w:rsid w:val="00F00C80"/>
    <w:pPr>
      <w:spacing w:after="0" w:line="240" w:lineRule="auto"/>
      <w:ind w:left="283" w:hanging="283"/>
      <w:contextualSpacing/>
    </w:pPr>
    <w:rPr>
      <w:rFonts w:eastAsia="Calibri" w:cs="Times New Roman"/>
      <w:sz w:val="21"/>
      <w:szCs w:val="21"/>
    </w:rPr>
  </w:style>
  <w:style w:type="paragraph" w:styleId="Lista2">
    <w:name w:val="List 2"/>
    <w:basedOn w:val="Normalny"/>
    <w:uiPriority w:val="99"/>
    <w:unhideWhenUsed/>
    <w:rsid w:val="00F00C80"/>
    <w:pPr>
      <w:spacing w:after="0" w:line="240" w:lineRule="auto"/>
      <w:ind w:left="566" w:hanging="283"/>
      <w:contextualSpacing/>
    </w:pPr>
    <w:rPr>
      <w:rFonts w:eastAsia="Calibri" w:cs="Times New Roman"/>
      <w:sz w:val="21"/>
      <w:szCs w:val="21"/>
    </w:rPr>
  </w:style>
  <w:style w:type="paragraph" w:styleId="Zwrotgrzecznociowy">
    <w:name w:val="Salutation"/>
    <w:basedOn w:val="Normalny"/>
    <w:next w:val="Normalny"/>
    <w:link w:val="ZwrotgrzecznociowyZnak"/>
    <w:uiPriority w:val="7"/>
    <w:unhideWhenUsed/>
    <w:rsid w:val="00F00C80"/>
    <w:pPr>
      <w:spacing w:after="0" w:line="240" w:lineRule="auto"/>
    </w:pPr>
    <w:rPr>
      <w:rFonts w:eastAsia="Calibri" w:cs="Times New Roman"/>
      <w:sz w:val="21"/>
      <w:szCs w:val="21"/>
    </w:rPr>
  </w:style>
  <w:style w:type="character" w:customStyle="1" w:styleId="ZwrotgrzecznociowyZnak">
    <w:name w:val="Zwrot grzecznościowy Znak"/>
    <w:basedOn w:val="Domylnaczcionkaakapitu"/>
    <w:link w:val="Zwrotgrzecznociowy"/>
    <w:uiPriority w:val="7"/>
    <w:rsid w:val="00F00C80"/>
    <w:rPr>
      <w:rFonts w:ascii="Arial" w:eastAsia="Calibri" w:hAnsi="Arial" w:cs="Times New Roman"/>
      <w:sz w:val="21"/>
      <w:szCs w:val="21"/>
    </w:rPr>
  </w:style>
  <w:style w:type="paragraph" w:styleId="Data">
    <w:name w:val="Date"/>
    <w:basedOn w:val="Normalny"/>
    <w:next w:val="Normalny"/>
    <w:link w:val="DataZnak"/>
    <w:uiPriority w:val="99"/>
    <w:unhideWhenUsed/>
    <w:rsid w:val="00F00C80"/>
    <w:pPr>
      <w:spacing w:after="0" w:line="240" w:lineRule="auto"/>
    </w:pPr>
    <w:rPr>
      <w:rFonts w:eastAsia="Calibri" w:cs="Times New Roman"/>
      <w:sz w:val="21"/>
      <w:szCs w:val="21"/>
    </w:rPr>
  </w:style>
  <w:style w:type="character" w:customStyle="1" w:styleId="DataZnak">
    <w:name w:val="Data Znak"/>
    <w:basedOn w:val="Domylnaczcionkaakapitu"/>
    <w:link w:val="Data"/>
    <w:uiPriority w:val="99"/>
    <w:rsid w:val="00F00C80"/>
    <w:rPr>
      <w:rFonts w:ascii="Arial" w:eastAsia="Calibri" w:hAnsi="Arial" w:cs="Times New Roman"/>
      <w:sz w:val="21"/>
      <w:szCs w:val="21"/>
    </w:rPr>
  </w:style>
  <w:style w:type="paragraph" w:styleId="Listapunktowana">
    <w:name w:val="List Bullet"/>
    <w:basedOn w:val="Normalny"/>
    <w:uiPriority w:val="99"/>
    <w:unhideWhenUsed/>
    <w:rsid w:val="00F00C80"/>
    <w:pPr>
      <w:numPr>
        <w:numId w:val="3"/>
      </w:numPr>
      <w:spacing w:after="0" w:line="240" w:lineRule="auto"/>
      <w:contextualSpacing/>
    </w:pPr>
    <w:rPr>
      <w:rFonts w:eastAsia="Calibri" w:cs="Times New Roman"/>
      <w:sz w:val="21"/>
      <w:szCs w:val="21"/>
    </w:rPr>
  </w:style>
  <w:style w:type="paragraph" w:styleId="Listapunktowana3">
    <w:name w:val="List Bullet 3"/>
    <w:basedOn w:val="Normalny"/>
    <w:uiPriority w:val="99"/>
    <w:unhideWhenUsed/>
    <w:rsid w:val="00F00C80"/>
    <w:pPr>
      <w:numPr>
        <w:numId w:val="4"/>
      </w:numPr>
      <w:spacing w:after="0" w:line="240" w:lineRule="auto"/>
      <w:contextualSpacing/>
    </w:pPr>
    <w:rPr>
      <w:rFonts w:eastAsia="Calibri" w:cs="Times New Roman"/>
      <w:sz w:val="21"/>
      <w:szCs w:val="21"/>
    </w:rPr>
  </w:style>
  <w:style w:type="paragraph" w:styleId="Listapunktowana4">
    <w:name w:val="List Bullet 4"/>
    <w:basedOn w:val="Normalny"/>
    <w:uiPriority w:val="99"/>
    <w:unhideWhenUsed/>
    <w:rsid w:val="00F00C80"/>
    <w:pPr>
      <w:numPr>
        <w:numId w:val="5"/>
      </w:numPr>
      <w:spacing w:after="0" w:line="240" w:lineRule="auto"/>
      <w:contextualSpacing/>
    </w:pPr>
    <w:rPr>
      <w:rFonts w:eastAsia="Calibri" w:cs="Times New Roman"/>
      <w:sz w:val="21"/>
      <w:szCs w:val="21"/>
    </w:rPr>
  </w:style>
  <w:style w:type="paragraph" w:customStyle="1" w:styleId="Adreszwrotny">
    <w:name w:val="Adres zwrotny"/>
    <w:basedOn w:val="Normalny"/>
    <w:rsid w:val="00F00C80"/>
    <w:pPr>
      <w:spacing w:after="0" w:line="240" w:lineRule="auto"/>
    </w:pPr>
    <w:rPr>
      <w:rFonts w:eastAsia="Calibri" w:cs="Times New Roman"/>
      <w:sz w:val="21"/>
      <w:szCs w:val="21"/>
    </w:rPr>
  </w:style>
  <w:style w:type="character" w:customStyle="1" w:styleId="Nierozpoznanawzmianka1">
    <w:name w:val="Nierozpoznana wzmianka1"/>
    <w:basedOn w:val="Domylnaczcionkaakapitu"/>
    <w:uiPriority w:val="99"/>
    <w:semiHidden/>
    <w:unhideWhenUsed/>
    <w:rsid w:val="00F00C80"/>
    <w:rPr>
      <w:color w:val="605E5C"/>
      <w:shd w:val="clear" w:color="auto" w:fill="E1DFDD"/>
    </w:rPr>
  </w:style>
  <w:style w:type="character" w:customStyle="1" w:styleId="SubparagraafZnak2">
    <w:name w:val="Subparagraaf Znak2"/>
    <w:aliases w:val="Podtytuł2 Znak2,raaf Znak Znak"/>
    <w:uiPriority w:val="99"/>
    <w:rsid w:val="00F00C80"/>
    <w:rPr>
      <w:rFonts w:ascii="Arial" w:hAnsi="Arial"/>
      <w:sz w:val="26"/>
      <w:lang w:val="pl-PL" w:eastAsia="pl-PL"/>
    </w:rPr>
  </w:style>
  <w:style w:type="paragraph" w:styleId="Tekstprzypisukocowego">
    <w:name w:val="endnote text"/>
    <w:basedOn w:val="Normalny"/>
    <w:link w:val="TekstprzypisukocowegoZnak"/>
    <w:unhideWhenUsed/>
    <w:rsid w:val="00F00C80"/>
    <w:pPr>
      <w:spacing w:after="0" w:line="240" w:lineRule="auto"/>
    </w:pPr>
    <w:rPr>
      <w:rFonts w:eastAsia="Calibri" w:cs="Times New Roman"/>
    </w:rPr>
  </w:style>
  <w:style w:type="character" w:customStyle="1" w:styleId="TekstprzypisukocowegoZnak">
    <w:name w:val="Tekst przypisu końcowego Znak"/>
    <w:basedOn w:val="Domylnaczcionkaakapitu"/>
    <w:link w:val="Tekstprzypisukocowego"/>
    <w:rsid w:val="00F00C80"/>
    <w:rPr>
      <w:rFonts w:ascii="Arial" w:eastAsia="Calibri" w:hAnsi="Arial" w:cs="Times New Roman"/>
      <w:sz w:val="20"/>
      <w:szCs w:val="20"/>
    </w:rPr>
  </w:style>
  <w:style w:type="character" w:styleId="Odwoanieprzypisukocowego">
    <w:name w:val="endnote reference"/>
    <w:basedOn w:val="Domylnaczcionkaakapitu"/>
    <w:unhideWhenUsed/>
    <w:rsid w:val="00F00C80"/>
    <w:rPr>
      <w:vertAlign w:val="superscript"/>
    </w:rPr>
  </w:style>
  <w:style w:type="character" w:customStyle="1" w:styleId="Nierozpoznanawzmianka2">
    <w:name w:val="Nierozpoznana wzmianka2"/>
    <w:basedOn w:val="Domylnaczcionkaakapitu"/>
    <w:uiPriority w:val="99"/>
    <w:semiHidden/>
    <w:unhideWhenUsed/>
    <w:rsid w:val="00F00C80"/>
    <w:rPr>
      <w:color w:val="605E5C"/>
      <w:shd w:val="clear" w:color="auto" w:fill="E1DFDD"/>
    </w:rPr>
  </w:style>
  <w:style w:type="character" w:customStyle="1" w:styleId="Nierozpoznanawzmianka3">
    <w:name w:val="Nierozpoznana wzmianka3"/>
    <w:basedOn w:val="Domylnaczcionkaakapitu"/>
    <w:uiPriority w:val="99"/>
    <w:semiHidden/>
    <w:unhideWhenUsed/>
    <w:rsid w:val="00F00C80"/>
    <w:rPr>
      <w:color w:val="605E5C"/>
      <w:shd w:val="clear" w:color="auto" w:fill="E1DFDD"/>
    </w:rPr>
  </w:style>
  <w:style w:type="paragraph" w:customStyle="1" w:styleId="Tabelanaglowek">
    <w:name w:val="Tabela_naglowek"/>
    <w:basedOn w:val="Akapitzlist"/>
    <w:link w:val="TabelanaglowekZnak"/>
    <w:autoRedefine/>
    <w:uiPriority w:val="99"/>
    <w:rsid w:val="00AA4EC5"/>
    <w:pPr>
      <w:widowControl w:val="0"/>
      <w:tabs>
        <w:tab w:val="left" w:pos="779"/>
        <w:tab w:val="left" w:pos="3683"/>
        <w:tab w:val="left" w:pos="6587"/>
        <w:tab w:val="left" w:pos="9492"/>
      </w:tabs>
      <w:suppressAutoHyphens/>
      <w:autoSpaceDE w:val="0"/>
      <w:autoSpaceDN w:val="0"/>
      <w:adjustRightInd w:val="0"/>
      <w:spacing w:line="240" w:lineRule="auto"/>
      <w:ind w:left="190"/>
    </w:pPr>
    <w:rPr>
      <w:rFonts w:eastAsiaTheme="minorEastAsia"/>
      <w:bCs/>
    </w:rPr>
  </w:style>
  <w:style w:type="character" w:customStyle="1" w:styleId="TabelanaglowekZnak">
    <w:name w:val="Tabela_naglowek Znak"/>
    <w:link w:val="Tabelanaglowek"/>
    <w:uiPriority w:val="99"/>
    <w:rsid w:val="00AA4EC5"/>
    <w:rPr>
      <w:rFonts w:ascii="Arial" w:eastAsiaTheme="minorEastAsia" w:hAnsi="Arial" w:cs="Arial"/>
      <w:bCs/>
      <w:szCs w:val="18"/>
      <w:lang w:eastAsia="pl-PL"/>
    </w:rPr>
  </w:style>
  <w:style w:type="paragraph" w:customStyle="1" w:styleId="PTabele">
    <w:name w:val="P_Tabele"/>
    <w:basedOn w:val="Legenda"/>
    <w:next w:val="Normalny"/>
    <w:rsid w:val="00586465"/>
    <w:pPr>
      <w:keepNext/>
    </w:pPr>
    <w:rPr>
      <w:rFonts w:asciiTheme="minorHAnsi" w:hAnsiTheme="minorHAnsi"/>
      <w:b w:val="0"/>
      <w:i/>
    </w:rPr>
  </w:style>
  <w:style w:type="paragraph" w:customStyle="1" w:styleId="N1GIOkatalo">
    <w:name w:val="N1_GIOŚ_katalo"/>
    <w:basedOn w:val="Normalny"/>
    <w:link w:val="N1GIOkataloZnak"/>
    <w:rsid w:val="0026252F"/>
    <w:pPr>
      <w:numPr>
        <w:numId w:val="6"/>
      </w:numPr>
      <w:spacing w:after="160"/>
    </w:pPr>
    <w:rPr>
      <w:rFonts w:asciiTheme="minorHAnsi" w:hAnsiTheme="minorHAnsi"/>
      <w:b/>
      <w:smallCaps/>
      <w:sz w:val="28"/>
    </w:rPr>
  </w:style>
  <w:style w:type="paragraph" w:customStyle="1" w:styleId="N2GIOkatalog">
    <w:name w:val="N2_GIOŚ_katalog"/>
    <w:basedOn w:val="N1GIOkatalo"/>
    <w:link w:val="N2GIOkatalogZnak"/>
    <w:rsid w:val="0026252F"/>
    <w:pPr>
      <w:numPr>
        <w:ilvl w:val="1"/>
      </w:numPr>
    </w:pPr>
    <w:rPr>
      <w:smallCaps w:val="0"/>
      <w:sz w:val="26"/>
    </w:rPr>
  </w:style>
  <w:style w:type="paragraph" w:customStyle="1" w:styleId="N3GIOkatalog">
    <w:name w:val="N3_GIOŚ_katalog"/>
    <w:basedOn w:val="N2GIOkatalog"/>
    <w:link w:val="N3GIOkatalogZnak"/>
    <w:rsid w:val="0026252F"/>
    <w:pPr>
      <w:numPr>
        <w:ilvl w:val="2"/>
      </w:numPr>
    </w:pPr>
  </w:style>
  <w:style w:type="paragraph" w:customStyle="1" w:styleId="N4GIOkatalog">
    <w:name w:val="N4_GIOŚ_katalog"/>
    <w:basedOn w:val="N3GIOkatalog"/>
    <w:link w:val="N4GIOkatalogZnak"/>
    <w:rsid w:val="0026252F"/>
    <w:pPr>
      <w:numPr>
        <w:ilvl w:val="3"/>
      </w:numPr>
      <w:spacing w:after="120"/>
    </w:pPr>
    <w:rPr>
      <w:sz w:val="24"/>
    </w:rPr>
  </w:style>
  <w:style w:type="paragraph" w:customStyle="1" w:styleId="tabelatekst">
    <w:name w:val="tabela_tekst"/>
    <w:basedOn w:val="Normalny"/>
    <w:link w:val="tabelatekstZnak"/>
    <w:autoRedefine/>
    <w:uiPriority w:val="99"/>
    <w:rsid w:val="00330D28"/>
    <w:pPr>
      <w:spacing w:after="0" w:line="240" w:lineRule="auto"/>
    </w:pPr>
    <w:rPr>
      <w:rFonts w:ascii="Calibri" w:eastAsia="Times New Roman" w:hAnsi="Calibri" w:cs="Calibri"/>
      <w:bCs/>
      <w:color w:val="000000"/>
    </w:rPr>
  </w:style>
  <w:style w:type="character" w:customStyle="1" w:styleId="tabelatekstZnak">
    <w:name w:val="tabela_tekst Znak"/>
    <w:link w:val="tabelatekst"/>
    <w:uiPriority w:val="99"/>
    <w:rsid w:val="00330D28"/>
    <w:rPr>
      <w:rFonts w:ascii="Calibri" w:eastAsia="Times New Roman" w:hAnsi="Calibri" w:cs="Calibri"/>
      <w:bCs/>
      <w:color w:val="000000"/>
      <w:sz w:val="20"/>
      <w:szCs w:val="20"/>
      <w:lang w:eastAsia="pl-PL"/>
    </w:rPr>
  </w:style>
  <w:style w:type="character" w:styleId="Odwoanieintensywne">
    <w:name w:val="Intense Reference"/>
    <w:basedOn w:val="Domylnaczcionkaakapitu"/>
    <w:uiPriority w:val="32"/>
    <w:qFormat/>
    <w:rsid w:val="00330D28"/>
    <w:rPr>
      <w:b/>
      <w:bCs/>
      <w:smallCaps/>
      <w:color w:val="4472C4" w:themeColor="accent1"/>
      <w:spacing w:val="5"/>
    </w:rPr>
  </w:style>
  <w:style w:type="paragraph" w:styleId="Podtytu">
    <w:name w:val="Subtitle"/>
    <w:aliases w:val="TAB.Zawartosc"/>
    <w:basedOn w:val="Normalny"/>
    <w:next w:val="Normalny"/>
    <w:link w:val="PodtytuZnak"/>
    <w:qFormat/>
    <w:rsid w:val="008B54CD"/>
    <w:pPr>
      <w:keepNext/>
      <w:keepLines/>
      <w:spacing w:before="360" w:after="80" w:line="256" w:lineRule="auto"/>
    </w:pPr>
    <w:rPr>
      <w:rFonts w:eastAsia="Georgia"/>
      <w:iCs/>
      <w:color w:val="666666"/>
      <w:sz w:val="48"/>
      <w:szCs w:val="48"/>
    </w:rPr>
  </w:style>
  <w:style w:type="character" w:customStyle="1" w:styleId="PodtytuZnak">
    <w:name w:val="Podtytuł Znak"/>
    <w:aliases w:val="TAB.Zawartosc Znak"/>
    <w:basedOn w:val="Domylnaczcionkaakapitu"/>
    <w:link w:val="Podtytu"/>
    <w:rsid w:val="008B54CD"/>
    <w:rPr>
      <w:rFonts w:ascii="Arial" w:eastAsia="Georgia" w:hAnsi="Arial" w:cs="Arial"/>
      <w:iCs/>
      <w:color w:val="666666"/>
      <w:sz w:val="48"/>
      <w:szCs w:val="48"/>
      <w:lang w:eastAsia="pl-PL"/>
    </w:rPr>
  </w:style>
  <w:style w:type="paragraph" w:customStyle="1" w:styleId="Default">
    <w:name w:val="Default"/>
    <w:link w:val="DefaultZnak"/>
    <w:rsid w:val="00330D28"/>
    <w:pPr>
      <w:autoSpaceDE w:val="0"/>
      <w:autoSpaceDN w:val="0"/>
      <w:adjustRightInd w:val="0"/>
      <w:spacing w:after="0" w:line="240" w:lineRule="auto"/>
    </w:pPr>
    <w:rPr>
      <w:rFonts w:ascii="Calibri" w:hAnsi="Calibri" w:cs="Calibri"/>
      <w:color w:val="000000"/>
      <w:sz w:val="24"/>
      <w:szCs w:val="24"/>
    </w:rPr>
  </w:style>
  <w:style w:type="paragraph" w:customStyle="1" w:styleId="Legenda-tabela">
    <w:name w:val="Legenda - tabela"/>
    <w:basedOn w:val="Legenda"/>
    <w:rsid w:val="00330D28"/>
    <w:pPr>
      <w:keepNext/>
      <w:tabs>
        <w:tab w:val="left" w:pos="-2268"/>
        <w:tab w:val="left" w:pos="709"/>
        <w:tab w:val="left" w:pos="851"/>
      </w:tabs>
      <w:spacing w:before="200"/>
      <w:ind w:left="851" w:hanging="851"/>
    </w:pPr>
    <w:rPr>
      <w:b w:val="0"/>
      <w:bCs/>
      <w:iCs w:val="0"/>
    </w:rPr>
  </w:style>
  <w:style w:type="character" w:customStyle="1" w:styleId="10PodpisTabelaZnak">
    <w:name w:val="10_Podpis_Tabela Znak"/>
    <w:basedOn w:val="Domylnaczcionkaakapitu"/>
    <w:link w:val="10PodpisTabela"/>
    <w:locked/>
    <w:rsid w:val="00991C54"/>
    <w:rPr>
      <w:rFonts w:ascii="Arial" w:eastAsia="Calibri" w:hAnsi="Arial" w:cs="Arial"/>
      <w:bCs/>
      <w:i/>
      <w:iCs/>
      <w:sz w:val="20"/>
      <w:szCs w:val="20"/>
      <w:lang w:eastAsia="ar-SA"/>
    </w:rPr>
  </w:style>
  <w:style w:type="paragraph" w:customStyle="1" w:styleId="10PodpisTabela">
    <w:name w:val="10_Podpis_Tabela"/>
    <w:basedOn w:val="Akapitzlist"/>
    <w:link w:val="10PodpisTabelaZnak"/>
    <w:autoRedefine/>
    <w:qFormat/>
    <w:rsid w:val="00991C54"/>
    <w:pPr>
      <w:keepNext/>
      <w:spacing w:before="240" w:after="0"/>
      <w:ind w:left="0"/>
    </w:pPr>
    <w:rPr>
      <w:rFonts w:eastAsia="Calibri"/>
      <w:bCs/>
      <w:i/>
      <w:iCs/>
      <w:lang w:eastAsia="ar-SA"/>
    </w:rPr>
  </w:style>
  <w:style w:type="character" w:customStyle="1" w:styleId="NormalnyBOZnak">
    <w:name w:val="Normalny B/O Znak"/>
    <w:basedOn w:val="Domylnaczcionkaakapitu"/>
    <w:link w:val="NormalnyBO"/>
    <w:locked/>
    <w:rsid w:val="00330D28"/>
    <w:rPr>
      <w:rFonts w:ascii="Arial" w:hAnsi="Arial" w:cs="Arial"/>
    </w:rPr>
  </w:style>
  <w:style w:type="paragraph" w:customStyle="1" w:styleId="NormalnyBO">
    <w:name w:val="Normalny B/O"/>
    <w:basedOn w:val="Normalny"/>
    <w:link w:val="NormalnyBOZnak"/>
    <w:rsid w:val="00330D28"/>
    <w:pPr>
      <w:spacing w:after="0"/>
    </w:pPr>
  </w:style>
  <w:style w:type="paragraph" w:styleId="Bibliografia">
    <w:name w:val="Bibliography"/>
    <w:basedOn w:val="Normalny"/>
    <w:next w:val="Normalny"/>
    <w:uiPriority w:val="37"/>
    <w:unhideWhenUsed/>
    <w:rsid w:val="00330D28"/>
    <w:pPr>
      <w:widowControl w:val="0"/>
      <w:suppressAutoHyphens/>
      <w:autoSpaceDE w:val="0"/>
      <w:autoSpaceDN w:val="0"/>
      <w:adjustRightInd w:val="0"/>
      <w:spacing w:after="200"/>
      <w:ind w:firstLine="720"/>
    </w:pPr>
    <w:rPr>
      <w:rFonts w:asciiTheme="minorHAnsi" w:eastAsiaTheme="minorEastAsia" w:hAnsiTheme="minorHAnsi" w:cstheme="minorHAnsi"/>
      <w:bCs/>
      <w:szCs w:val="24"/>
    </w:rPr>
  </w:style>
  <w:style w:type="numbering" w:customStyle="1" w:styleId="LFO1">
    <w:name w:val="LFO1"/>
    <w:basedOn w:val="Bezlisty"/>
    <w:rsid w:val="00330D28"/>
    <w:pPr>
      <w:numPr>
        <w:numId w:val="7"/>
      </w:numPr>
    </w:pPr>
  </w:style>
  <w:style w:type="paragraph" w:customStyle="1" w:styleId="Standard">
    <w:name w:val="Standard"/>
    <w:rsid w:val="00330D28"/>
    <w:pPr>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styleId="Zwykatabela1">
    <w:name w:val="Plain Table 1"/>
    <w:basedOn w:val="Standardowy"/>
    <w:uiPriority w:val="41"/>
    <w:rsid w:val="00330D2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IOKatalog">
    <w:name w:val="GIOŚ_Katalog"/>
    <w:basedOn w:val="Normalny"/>
    <w:link w:val="GIOKatalogZnak"/>
    <w:rsid w:val="00395A4D"/>
    <w:pPr>
      <w:spacing w:after="160"/>
    </w:pPr>
    <w:rPr>
      <w:rFonts w:asciiTheme="minorHAnsi" w:hAnsiTheme="minorHAnsi"/>
    </w:rPr>
  </w:style>
  <w:style w:type="character" w:customStyle="1" w:styleId="GIOKatalogZnak">
    <w:name w:val="GIOŚ_Katalog Znak"/>
    <w:basedOn w:val="Domylnaczcionkaakapitu"/>
    <w:link w:val="GIOKatalog"/>
    <w:rsid w:val="00395A4D"/>
    <w:rPr>
      <w:sz w:val="24"/>
    </w:rPr>
  </w:style>
  <w:style w:type="character" w:customStyle="1" w:styleId="N1GIOkataloZnak">
    <w:name w:val="N1_GIOŚ_katalo Znak"/>
    <w:basedOn w:val="GIOKatalogZnak"/>
    <w:link w:val="N1GIOkatalo"/>
    <w:rsid w:val="00395A4D"/>
    <w:rPr>
      <w:rFonts w:cs="Arial"/>
      <w:b/>
      <w:smallCaps/>
      <w:sz w:val="28"/>
      <w:szCs w:val="20"/>
      <w:lang w:eastAsia="pl-PL"/>
    </w:rPr>
  </w:style>
  <w:style w:type="character" w:customStyle="1" w:styleId="N2GIOkatalogZnak">
    <w:name w:val="N2_GIOŚ_katalog Znak"/>
    <w:basedOn w:val="N1GIOkataloZnak"/>
    <w:link w:val="N2GIOkatalog"/>
    <w:rsid w:val="00395A4D"/>
    <w:rPr>
      <w:rFonts w:cs="Arial"/>
      <w:b/>
      <w:smallCaps w:val="0"/>
      <w:sz w:val="26"/>
      <w:szCs w:val="20"/>
      <w:lang w:eastAsia="pl-PL"/>
    </w:rPr>
  </w:style>
  <w:style w:type="character" w:customStyle="1" w:styleId="N3GIOkatalogZnak">
    <w:name w:val="N3_GIOŚ_katalog Znak"/>
    <w:basedOn w:val="N2GIOkatalogZnak"/>
    <w:link w:val="N3GIOkatalog"/>
    <w:rsid w:val="00395A4D"/>
    <w:rPr>
      <w:rFonts w:cs="Arial"/>
      <w:b/>
      <w:smallCaps w:val="0"/>
      <w:sz w:val="26"/>
      <w:szCs w:val="20"/>
      <w:lang w:eastAsia="pl-PL"/>
    </w:rPr>
  </w:style>
  <w:style w:type="character" w:customStyle="1" w:styleId="Spistreci1Znak">
    <w:name w:val="Spis treści 1 Znak"/>
    <w:basedOn w:val="N1GIOkataloZnak"/>
    <w:link w:val="Spistreci1"/>
    <w:uiPriority w:val="39"/>
    <w:rsid w:val="005C71B7"/>
    <w:rPr>
      <w:rFonts w:ascii="Arial" w:hAnsi="Arial" w:cstheme="minorHAnsi"/>
      <w:b/>
      <w:bCs/>
      <w:caps/>
      <w:smallCaps w:val="0"/>
      <w:noProof/>
      <w:sz w:val="20"/>
      <w:szCs w:val="28"/>
      <w:lang w:eastAsia="pl-PL" w:bidi="pl-PL"/>
    </w:rPr>
  </w:style>
  <w:style w:type="character" w:customStyle="1" w:styleId="N4GIOkatalogZnak">
    <w:name w:val="N4_GIOŚ_katalog Znak"/>
    <w:basedOn w:val="N3GIOkatalogZnak"/>
    <w:link w:val="N4GIOkatalog"/>
    <w:rsid w:val="00395A4D"/>
    <w:rPr>
      <w:rFonts w:cs="Arial"/>
      <w:b/>
      <w:smallCaps w:val="0"/>
      <w:sz w:val="24"/>
      <w:szCs w:val="20"/>
      <w:lang w:eastAsia="pl-PL"/>
    </w:rPr>
  </w:style>
  <w:style w:type="paragraph" w:customStyle="1" w:styleId="PRysFoto">
    <w:name w:val="P_Rys_Foto"/>
    <w:basedOn w:val="Legenda"/>
    <w:rsid w:val="00395A4D"/>
    <w:pPr>
      <w:spacing w:after="200"/>
      <w:jc w:val="center"/>
    </w:pPr>
    <w:rPr>
      <w:rFonts w:asciiTheme="minorHAnsi" w:hAnsiTheme="minorHAnsi"/>
      <w:b w:val="0"/>
      <w:i/>
    </w:rPr>
  </w:style>
  <w:style w:type="paragraph" w:customStyle="1" w:styleId="RysFoto">
    <w:name w:val="Rys_Foto"/>
    <w:rsid w:val="00395A4D"/>
    <w:pPr>
      <w:keepNext/>
      <w:spacing w:after="0"/>
      <w:jc w:val="center"/>
    </w:pPr>
    <w:rPr>
      <w:noProof/>
      <w:sz w:val="24"/>
    </w:rPr>
  </w:style>
  <w:style w:type="paragraph" w:customStyle="1" w:styleId="Rwnanie">
    <w:name w:val="Równanie"/>
    <w:next w:val="Normalny"/>
    <w:rsid w:val="00395A4D"/>
    <w:rPr>
      <w:rFonts w:ascii="Cambria Math" w:hAnsi="Cambria Math"/>
      <w:iCs/>
      <w:sz w:val="24"/>
      <w:szCs w:val="24"/>
    </w:rPr>
  </w:style>
  <w:style w:type="paragraph" w:customStyle="1" w:styleId="PRwnanie">
    <w:name w:val="P_Równanie"/>
    <w:basedOn w:val="Rwnanie"/>
    <w:next w:val="Normalny"/>
    <w:rsid w:val="00395A4D"/>
    <w:rPr>
      <w:rFonts w:asciiTheme="minorHAnsi" w:hAnsiTheme="minorHAnsi" w:cs="Times New Roman"/>
      <w:i/>
      <w:iCs w:val="0"/>
      <w:sz w:val="20"/>
      <w:szCs w:val="20"/>
    </w:rPr>
  </w:style>
  <w:style w:type="table" w:customStyle="1" w:styleId="Tabela-Siatka3">
    <w:name w:val="Tabela - Siatka3"/>
    <w:basedOn w:val="Standardowy"/>
    <w:next w:val="Tabela-Siatka"/>
    <w:uiPriority w:val="39"/>
    <w:rsid w:val="00395A4D"/>
    <w:pPr>
      <w:spacing w:after="0" w:line="240" w:lineRule="auto"/>
    </w:pPr>
    <w:rPr>
      <w:rFonts w:ascii="Impact" w:eastAsia="Impact" w:hAnsi="Impact"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ny"/>
    <w:rsid w:val="00395A4D"/>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4">
    <w:name w:val="xl84"/>
    <w:basedOn w:val="Normalny"/>
    <w:rsid w:val="00395A4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5">
    <w:name w:val="xl85"/>
    <w:basedOn w:val="Normalny"/>
    <w:rsid w:val="00395A4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6">
    <w:name w:val="xl86"/>
    <w:basedOn w:val="Normalny"/>
    <w:rsid w:val="00395A4D"/>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7">
    <w:name w:val="xl87"/>
    <w:basedOn w:val="Normalny"/>
    <w:rsid w:val="00395A4D"/>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8">
    <w:name w:val="xl88"/>
    <w:basedOn w:val="Normalny"/>
    <w:rsid w:val="00395A4D"/>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en-GB" w:eastAsia="en-GB"/>
    </w:rPr>
  </w:style>
  <w:style w:type="paragraph" w:customStyle="1" w:styleId="xl89">
    <w:name w:val="xl89"/>
    <w:basedOn w:val="Normalny"/>
    <w:rsid w:val="00395A4D"/>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0">
    <w:name w:val="xl90"/>
    <w:basedOn w:val="Normalny"/>
    <w:rsid w:val="00395A4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1">
    <w:name w:val="xl91"/>
    <w:basedOn w:val="Normalny"/>
    <w:rsid w:val="00395A4D"/>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2">
    <w:name w:val="xl92"/>
    <w:basedOn w:val="Normalny"/>
    <w:rsid w:val="00395A4D"/>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3">
    <w:name w:val="xl93"/>
    <w:basedOn w:val="Normalny"/>
    <w:rsid w:val="00395A4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4">
    <w:name w:val="xl94"/>
    <w:basedOn w:val="Normalny"/>
    <w:rsid w:val="00395A4D"/>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5">
    <w:name w:val="xl95"/>
    <w:basedOn w:val="Normalny"/>
    <w:rsid w:val="00395A4D"/>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paragraph" w:customStyle="1" w:styleId="xl96">
    <w:name w:val="xl96"/>
    <w:basedOn w:val="Normalny"/>
    <w:rsid w:val="00395A4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paragraph" w:customStyle="1" w:styleId="xl97">
    <w:name w:val="xl97"/>
    <w:basedOn w:val="Normalny"/>
    <w:rsid w:val="00395A4D"/>
    <w:pPr>
      <w:pBdr>
        <w:bottom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character" w:customStyle="1" w:styleId="TekstprzypisudolnegoZnak1">
    <w:name w:val="Tekst przypisu dolnego Znak1"/>
    <w:aliases w:val="MK-dolny Znak1"/>
    <w:basedOn w:val="Domylnaczcionkaakapitu"/>
    <w:semiHidden/>
    <w:rsid w:val="00395A4D"/>
    <w:rPr>
      <w:sz w:val="20"/>
      <w:szCs w:val="20"/>
    </w:rPr>
  </w:style>
  <w:style w:type="character" w:customStyle="1" w:styleId="hgkelc">
    <w:name w:val="hgkelc"/>
    <w:basedOn w:val="Domylnaczcionkaakapitu"/>
    <w:rsid w:val="00395A4D"/>
  </w:style>
  <w:style w:type="paragraph" w:customStyle="1" w:styleId="Styl1">
    <w:name w:val="Styl1"/>
    <w:basedOn w:val="Spisilustracji"/>
    <w:rsid w:val="00395A4D"/>
    <w:pPr>
      <w:tabs>
        <w:tab w:val="right" w:leader="dot" w:pos="9062"/>
      </w:tabs>
      <w:ind w:left="851" w:hanging="851"/>
    </w:pPr>
    <w:rPr>
      <w:noProof/>
    </w:rPr>
  </w:style>
  <w:style w:type="character" w:customStyle="1" w:styleId="Teksttreci2Kursywa">
    <w:name w:val="Tekst treści (2) + Kursywa"/>
    <w:basedOn w:val="Domylnaczcionkaakapitu"/>
    <w:rsid w:val="00395A4D"/>
    <w:rPr>
      <w:rFonts w:ascii="Calibri" w:eastAsia="Calibri" w:hAnsi="Calibri" w:cs="Calibri"/>
      <w:i/>
      <w:iCs/>
      <w:color w:val="000000"/>
      <w:spacing w:val="0"/>
      <w:w w:val="100"/>
      <w:position w:val="0"/>
      <w:sz w:val="21"/>
      <w:szCs w:val="21"/>
      <w:shd w:val="clear" w:color="auto" w:fill="FFFFFF"/>
      <w:lang w:val="pl-PL" w:eastAsia="pl-PL" w:bidi="pl-PL"/>
    </w:rPr>
  </w:style>
  <w:style w:type="character" w:customStyle="1" w:styleId="Teksttreci28ptMaelitery">
    <w:name w:val="Tekst treści (2) + 8 pt;Małe litery"/>
    <w:basedOn w:val="Domylnaczcionkaakapitu"/>
    <w:rsid w:val="00395A4D"/>
    <w:rPr>
      <w:rFonts w:ascii="Calibri" w:eastAsia="Calibri" w:hAnsi="Calibri" w:cs="Calibri"/>
      <w:b/>
      <w:bCs/>
      <w:smallCaps/>
      <w:color w:val="000000"/>
      <w:spacing w:val="0"/>
      <w:w w:val="100"/>
      <w:position w:val="0"/>
      <w:sz w:val="16"/>
      <w:szCs w:val="16"/>
      <w:shd w:val="clear" w:color="auto" w:fill="FFFFFF"/>
      <w:lang w:val="pl-PL" w:eastAsia="pl-PL" w:bidi="pl-PL"/>
    </w:rPr>
  </w:style>
  <w:style w:type="table" w:customStyle="1" w:styleId="Tabela-Siatka4">
    <w:name w:val="Tabela - Siatka4"/>
    <w:basedOn w:val="Standardowy"/>
    <w:next w:val="Tabela-Siatka"/>
    <w:uiPriority w:val="59"/>
    <w:rsid w:val="00395A4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Iwiersz">
    <w:name w:val="TAB I wiersz"/>
    <w:basedOn w:val="Normalny"/>
    <w:link w:val="TABIwierszZnak"/>
    <w:rsid w:val="00395A4D"/>
    <w:pPr>
      <w:spacing w:after="0" w:line="240" w:lineRule="auto"/>
      <w:jc w:val="center"/>
    </w:pPr>
    <w:rPr>
      <w:rFonts w:eastAsia="Times New Roman"/>
    </w:rPr>
  </w:style>
  <w:style w:type="character" w:customStyle="1" w:styleId="TABIwierszZnak">
    <w:name w:val="TAB I wiersz Znak"/>
    <w:link w:val="TABIwiersz"/>
    <w:rsid w:val="00395A4D"/>
    <w:rPr>
      <w:rFonts w:ascii="Arial" w:eastAsia="Times New Roman" w:hAnsi="Arial" w:cs="Arial"/>
      <w:sz w:val="24"/>
      <w:szCs w:val="20"/>
      <w:lang w:eastAsia="pl-PL"/>
    </w:rPr>
  </w:style>
  <w:style w:type="paragraph" w:customStyle="1" w:styleId="ODSTP">
    <w:name w:val="ODSTĘP"/>
    <w:basedOn w:val="Normalny"/>
    <w:rsid w:val="00395A4D"/>
    <w:pPr>
      <w:spacing w:after="0" w:line="240" w:lineRule="auto"/>
      <w:ind w:firstLine="709"/>
    </w:pPr>
  </w:style>
  <w:style w:type="table" w:customStyle="1" w:styleId="Tabela-Siatka5">
    <w:name w:val="Tabela - Siatka5"/>
    <w:basedOn w:val="Standardowy"/>
    <w:next w:val="Tabela-Siatka"/>
    <w:uiPriority w:val="59"/>
    <w:rsid w:val="00395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o">
    <w:name w:val="żródło"/>
    <w:basedOn w:val="Normalny"/>
    <w:rsid w:val="00395A4D"/>
    <w:pPr>
      <w:spacing w:after="0" w:line="240" w:lineRule="auto"/>
    </w:pPr>
    <w:rPr>
      <w:noProof/>
      <w:color w:val="7F7F7F" w:themeColor="text1" w:themeTint="80"/>
      <w:sz w:val="16"/>
      <w:szCs w:val="16"/>
    </w:rPr>
  </w:style>
  <w:style w:type="paragraph" w:styleId="Spistreci3">
    <w:name w:val="toc 3"/>
    <w:basedOn w:val="Normalny"/>
    <w:next w:val="Normalny"/>
    <w:autoRedefine/>
    <w:uiPriority w:val="39"/>
    <w:unhideWhenUsed/>
    <w:qFormat/>
    <w:rsid w:val="00294367"/>
    <w:pPr>
      <w:tabs>
        <w:tab w:val="left" w:pos="1760"/>
        <w:tab w:val="right" w:leader="dot" w:pos="9062"/>
      </w:tabs>
      <w:spacing w:before="0" w:after="0"/>
      <w:ind w:left="1911" w:hanging="777"/>
    </w:pPr>
    <w:rPr>
      <w:rFonts w:cstheme="minorHAnsi"/>
      <w:iCs/>
    </w:rPr>
  </w:style>
  <w:style w:type="paragraph" w:customStyle="1" w:styleId="11">
    <w:name w:val="__1.1"/>
    <w:basedOn w:val="Nagwek2"/>
    <w:next w:val="Normalny"/>
    <w:link w:val="11Znak"/>
    <w:autoRedefine/>
    <w:qFormat/>
    <w:rsid w:val="00C86A6D"/>
    <w:pPr>
      <w:numPr>
        <w:ilvl w:val="0"/>
        <w:numId w:val="0"/>
      </w:numPr>
      <w:ind w:left="720" w:hanging="720"/>
      <w:outlineLvl w:val="2"/>
    </w:pPr>
  </w:style>
  <w:style w:type="character" w:customStyle="1" w:styleId="11Znak">
    <w:name w:val="__1.1 Znak"/>
    <w:basedOn w:val="Nagwek2Znak"/>
    <w:link w:val="11"/>
    <w:rsid w:val="00C86A6D"/>
    <w:rPr>
      <w:rFonts w:ascii="Arial" w:eastAsiaTheme="majorEastAsia" w:hAnsi="Arial" w:cstheme="majorBidi"/>
      <w:b/>
      <w:color w:val="ED7D31" w:themeColor="accent2"/>
      <w:sz w:val="24"/>
      <w:szCs w:val="26"/>
      <w:lang w:eastAsia="pl-PL"/>
    </w:rPr>
  </w:style>
  <w:style w:type="paragraph" w:customStyle="1" w:styleId="PodpisRysunek">
    <w:name w:val="Podpis_Rysunek"/>
    <w:basedOn w:val="Normalny"/>
    <w:link w:val="PodpisRysunekZnak"/>
    <w:autoRedefine/>
    <w:qFormat/>
    <w:rsid w:val="00683CB5"/>
    <w:rPr>
      <w:b/>
      <w:bCs/>
      <w:sz w:val="18"/>
    </w:rPr>
  </w:style>
  <w:style w:type="character" w:customStyle="1" w:styleId="PodpisRysunekZnak">
    <w:name w:val="Podpis_Rysunek Znak"/>
    <w:basedOn w:val="Domylnaczcionkaakapitu"/>
    <w:link w:val="PodpisRysunek"/>
    <w:rsid w:val="00683CB5"/>
    <w:rPr>
      <w:rFonts w:ascii="Arial" w:hAnsi="Arial" w:cs="Arial"/>
      <w:b/>
      <w:bCs/>
      <w:sz w:val="18"/>
      <w:szCs w:val="20"/>
      <w:lang w:eastAsia="pl-PL"/>
    </w:rPr>
  </w:style>
  <w:style w:type="paragraph" w:styleId="Listanumerowana">
    <w:name w:val="List Number"/>
    <w:basedOn w:val="Normalny"/>
    <w:uiPriority w:val="99"/>
    <w:unhideWhenUsed/>
    <w:rsid w:val="001A2BF6"/>
    <w:pPr>
      <w:widowControl w:val="0"/>
      <w:numPr>
        <w:numId w:val="8"/>
      </w:numPr>
      <w:suppressAutoHyphens/>
      <w:autoSpaceDE w:val="0"/>
      <w:autoSpaceDN w:val="0"/>
      <w:adjustRightInd w:val="0"/>
      <w:spacing w:after="200"/>
      <w:contextualSpacing/>
    </w:pPr>
    <w:rPr>
      <w:rFonts w:asciiTheme="minorHAnsi" w:eastAsiaTheme="minorEastAsia" w:hAnsiTheme="minorHAnsi" w:cstheme="minorHAnsi"/>
      <w:bCs/>
      <w:szCs w:val="24"/>
    </w:rPr>
  </w:style>
  <w:style w:type="character" w:customStyle="1" w:styleId="tabeleZnak">
    <w:name w:val="tabele Znak"/>
    <w:basedOn w:val="Domylnaczcionkaakapitu"/>
    <w:link w:val="tabele"/>
    <w:locked/>
    <w:rsid w:val="007D199A"/>
    <w:rPr>
      <w:b/>
      <w:bCs/>
      <w:sz w:val="20"/>
      <w:szCs w:val="20"/>
    </w:rPr>
  </w:style>
  <w:style w:type="paragraph" w:customStyle="1" w:styleId="tabele">
    <w:name w:val="tabele"/>
    <w:basedOn w:val="Legenda"/>
    <w:link w:val="tabeleZnak"/>
    <w:qFormat/>
    <w:rsid w:val="007D199A"/>
    <w:pPr>
      <w:keepNext/>
    </w:pPr>
    <w:rPr>
      <w:rFonts w:asciiTheme="minorHAnsi" w:hAnsiTheme="minorHAnsi"/>
      <w:bCs/>
      <w:iCs w:val="0"/>
    </w:rPr>
  </w:style>
  <w:style w:type="paragraph" w:customStyle="1" w:styleId="tabelamk">
    <w:name w:val="tabela_mk"/>
    <w:basedOn w:val="Normalny"/>
    <w:next w:val="Normalny"/>
    <w:rsid w:val="007D199A"/>
    <w:pPr>
      <w:spacing w:before="60" w:after="60" w:line="360" w:lineRule="auto"/>
    </w:pPr>
    <w:rPr>
      <w:rFonts w:eastAsia="Times New Roman" w:cs="Times New Roman"/>
    </w:rPr>
  </w:style>
  <w:style w:type="character" w:styleId="Uwydatnienie">
    <w:name w:val="Emphasis"/>
    <w:basedOn w:val="Domylnaczcionkaakapitu"/>
    <w:uiPriority w:val="20"/>
    <w:rsid w:val="00810673"/>
    <w:rPr>
      <w:i/>
      <w:iCs/>
    </w:rPr>
  </w:style>
  <w:style w:type="paragraph" w:styleId="Cytat">
    <w:name w:val="Quote"/>
    <w:basedOn w:val="Normalny"/>
    <w:next w:val="Normalny"/>
    <w:link w:val="CytatZnak"/>
    <w:uiPriority w:val="29"/>
    <w:qFormat/>
    <w:rsid w:val="00810673"/>
    <w:pPr>
      <w:spacing w:before="200" w:after="160" w:line="283" w:lineRule="auto"/>
      <w:ind w:left="284"/>
    </w:pPr>
    <w:rPr>
      <w:rFonts w:ascii="Calibri" w:hAnsi="Calibri"/>
      <w:iCs/>
      <w:color w:val="404040" w:themeColor="text1" w:themeTint="BF"/>
    </w:rPr>
  </w:style>
  <w:style w:type="character" w:customStyle="1" w:styleId="CytatZnak">
    <w:name w:val="Cytat Znak"/>
    <w:basedOn w:val="Domylnaczcionkaakapitu"/>
    <w:link w:val="Cytat"/>
    <w:uiPriority w:val="29"/>
    <w:rsid w:val="00810673"/>
    <w:rPr>
      <w:rFonts w:ascii="Calibri" w:hAnsi="Calibri"/>
      <w:iCs/>
      <w:color w:val="404040" w:themeColor="text1" w:themeTint="BF"/>
      <w:sz w:val="24"/>
    </w:rPr>
  </w:style>
  <w:style w:type="paragraph" w:styleId="Cytatintensywny">
    <w:name w:val="Intense Quote"/>
    <w:basedOn w:val="Normalny"/>
    <w:next w:val="Normalny"/>
    <w:link w:val="CytatintensywnyZnak"/>
    <w:uiPriority w:val="30"/>
    <w:qFormat/>
    <w:rsid w:val="00810673"/>
    <w:pPr>
      <w:pBdr>
        <w:top w:val="single" w:sz="4" w:space="10" w:color="4472C4" w:themeColor="accent1"/>
        <w:bottom w:val="single" w:sz="4" w:space="10" w:color="4472C4" w:themeColor="accent1"/>
      </w:pBdr>
      <w:spacing w:before="360" w:after="360" w:line="283" w:lineRule="auto"/>
    </w:pPr>
    <w:rPr>
      <w:rFonts w:ascii="Calibri" w:hAnsi="Calibri"/>
      <w:iCs/>
      <w:color w:val="4472C4" w:themeColor="accent1"/>
    </w:rPr>
  </w:style>
  <w:style w:type="character" w:customStyle="1" w:styleId="CytatintensywnyZnak">
    <w:name w:val="Cytat intensywny Znak"/>
    <w:basedOn w:val="Domylnaczcionkaakapitu"/>
    <w:link w:val="Cytatintensywny"/>
    <w:uiPriority w:val="30"/>
    <w:rsid w:val="00810673"/>
    <w:rPr>
      <w:rFonts w:ascii="Calibri" w:hAnsi="Calibri"/>
      <w:iCs/>
      <w:color w:val="4472C4" w:themeColor="accent1"/>
    </w:rPr>
  </w:style>
  <w:style w:type="paragraph" w:customStyle="1" w:styleId="Cytatintensywny2">
    <w:name w:val="Cytat intensywny 2"/>
    <w:basedOn w:val="Listapunktowana"/>
    <w:next w:val="Normalny"/>
    <w:uiPriority w:val="30"/>
    <w:rsid w:val="00810673"/>
    <w:pPr>
      <w:numPr>
        <w:numId w:val="0"/>
      </w:numPr>
      <w:pBdr>
        <w:left w:val="dashSmallGap" w:sz="6" w:space="12" w:color="C00000"/>
      </w:pBdr>
      <w:spacing w:after="160" w:line="276" w:lineRule="auto"/>
      <w:ind w:left="227"/>
    </w:pPr>
    <w:rPr>
      <w:rFonts w:ascii="Calibri" w:eastAsiaTheme="minorHAnsi" w:hAnsi="Calibri" w:cstheme="minorBidi"/>
      <w:sz w:val="24"/>
      <w:szCs w:val="22"/>
    </w:rPr>
  </w:style>
  <w:style w:type="paragraph" w:styleId="Listanumerowana2">
    <w:name w:val="List Number 2"/>
    <w:basedOn w:val="Normalny"/>
    <w:uiPriority w:val="99"/>
    <w:unhideWhenUsed/>
    <w:rsid w:val="00810673"/>
    <w:pPr>
      <w:numPr>
        <w:numId w:val="9"/>
      </w:numPr>
      <w:tabs>
        <w:tab w:val="left" w:pos="641"/>
      </w:tabs>
      <w:spacing w:after="160"/>
      <w:contextualSpacing/>
    </w:pPr>
    <w:rPr>
      <w:rFonts w:ascii="Calibri" w:hAnsi="Calibri"/>
    </w:rPr>
  </w:style>
  <w:style w:type="paragraph" w:styleId="Listanumerowana3">
    <w:name w:val="List Number 3"/>
    <w:basedOn w:val="Normalny"/>
    <w:uiPriority w:val="99"/>
    <w:unhideWhenUsed/>
    <w:rsid w:val="00810673"/>
    <w:pPr>
      <w:numPr>
        <w:numId w:val="10"/>
      </w:numPr>
      <w:tabs>
        <w:tab w:val="left" w:pos="924"/>
      </w:tabs>
      <w:spacing w:after="160"/>
      <w:ind w:left="924" w:hanging="357"/>
      <w:contextualSpacing/>
    </w:pPr>
    <w:rPr>
      <w:rFonts w:ascii="Calibri" w:hAnsi="Calibri"/>
    </w:rPr>
  </w:style>
  <w:style w:type="paragraph" w:styleId="Listanumerowana4">
    <w:name w:val="List Number 4"/>
    <w:basedOn w:val="Normalny"/>
    <w:uiPriority w:val="99"/>
    <w:unhideWhenUsed/>
    <w:rsid w:val="00810673"/>
    <w:pPr>
      <w:numPr>
        <w:numId w:val="11"/>
      </w:numPr>
      <w:tabs>
        <w:tab w:val="left" w:pos="1208"/>
      </w:tabs>
      <w:spacing w:after="160"/>
      <w:contextualSpacing/>
    </w:pPr>
    <w:rPr>
      <w:rFonts w:ascii="Calibri" w:hAnsi="Calibri"/>
    </w:rPr>
  </w:style>
  <w:style w:type="paragraph" w:styleId="Listanumerowana5">
    <w:name w:val="List Number 5"/>
    <w:basedOn w:val="Normalny"/>
    <w:uiPriority w:val="99"/>
    <w:unhideWhenUsed/>
    <w:rsid w:val="00810673"/>
    <w:pPr>
      <w:numPr>
        <w:numId w:val="12"/>
      </w:numPr>
      <w:tabs>
        <w:tab w:val="left" w:pos="1491"/>
      </w:tabs>
      <w:spacing w:after="160"/>
      <w:contextualSpacing/>
    </w:pPr>
    <w:rPr>
      <w:rFonts w:ascii="Calibri" w:hAnsi="Calibri"/>
    </w:rPr>
  </w:style>
  <w:style w:type="paragraph" w:styleId="Listapunktowana5">
    <w:name w:val="List Bullet 5"/>
    <w:basedOn w:val="Normalny"/>
    <w:uiPriority w:val="99"/>
    <w:unhideWhenUsed/>
    <w:rsid w:val="00810673"/>
    <w:pPr>
      <w:numPr>
        <w:numId w:val="13"/>
      </w:numPr>
      <w:spacing w:after="160"/>
      <w:ind w:hanging="284"/>
      <w:contextualSpacing/>
    </w:pPr>
    <w:rPr>
      <w:rFonts w:ascii="Calibri" w:hAnsi="Calibri"/>
    </w:rPr>
  </w:style>
  <w:style w:type="paragraph" w:styleId="Lista-kontynuacja">
    <w:name w:val="List Continue"/>
    <w:basedOn w:val="Normalny"/>
    <w:uiPriority w:val="99"/>
    <w:semiHidden/>
    <w:rsid w:val="00810673"/>
    <w:pPr>
      <w:ind w:left="357"/>
      <w:contextualSpacing/>
    </w:pPr>
    <w:rPr>
      <w:rFonts w:ascii="Calibri" w:hAnsi="Calibri"/>
    </w:rPr>
  </w:style>
  <w:style w:type="paragraph" w:styleId="Lista-kontynuacja2">
    <w:name w:val="List Continue 2"/>
    <w:basedOn w:val="Normalny"/>
    <w:uiPriority w:val="99"/>
    <w:semiHidden/>
    <w:rsid w:val="00810673"/>
    <w:pPr>
      <w:ind w:left="641"/>
      <w:contextualSpacing/>
    </w:pPr>
    <w:rPr>
      <w:rFonts w:ascii="Calibri" w:hAnsi="Calibri"/>
    </w:rPr>
  </w:style>
  <w:style w:type="paragraph" w:styleId="Lista-kontynuacja3">
    <w:name w:val="List Continue 3"/>
    <w:basedOn w:val="Normalny"/>
    <w:uiPriority w:val="99"/>
    <w:semiHidden/>
    <w:rsid w:val="00810673"/>
    <w:pPr>
      <w:ind w:left="924"/>
      <w:contextualSpacing/>
    </w:pPr>
    <w:rPr>
      <w:rFonts w:ascii="Calibri" w:hAnsi="Calibri"/>
    </w:rPr>
  </w:style>
  <w:style w:type="paragraph" w:styleId="Lista-kontynuacja4">
    <w:name w:val="List Continue 4"/>
    <w:basedOn w:val="Normalny"/>
    <w:uiPriority w:val="99"/>
    <w:semiHidden/>
    <w:rsid w:val="00810673"/>
    <w:pPr>
      <w:ind w:left="1208"/>
      <w:contextualSpacing/>
    </w:pPr>
    <w:rPr>
      <w:rFonts w:ascii="Calibri" w:hAnsi="Calibri"/>
    </w:rPr>
  </w:style>
  <w:style w:type="paragraph" w:styleId="Lista-kontynuacja5">
    <w:name w:val="List Continue 5"/>
    <w:basedOn w:val="Normalny"/>
    <w:uiPriority w:val="99"/>
    <w:semiHidden/>
    <w:rsid w:val="00810673"/>
    <w:pPr>
      <w:ind w:left="1491"/>
      <w:contextualSpacing/>
    </w:pPr>
    <w:rPr>
      <w:rFonts w:ascii="Calibri" w:hAnsi="Calibri"/>
    </w:rPr>
  </w:style>
  <w:style w:type="paragraph" w:styleId="Lista3">
    <w:name w:val="List 3"/>
    <w:basedOn w:val="Normalny"/>
    <w:uiPriority w:val="99"/>
    <w:semiHidden/>
    <w:rsid w:val="00810673"/>
    <w:pPr>
      <w:spacing w:after="160"/>
      <w:ind w:left="998" w:hanging="357"/>
      <w:contextualSpacing/>
    </w:pPr>
    <w:rPr>
      <w:rFonts w:ascii="Calibri" w:hAnsi="Calibri"/>
    </w:rPr>
  </w:style>
  <w:style w:type="paragraph" w:styleId="Lista4">
    <w:name w:val="List 4"/>
    <w:basedOn w:val="Normalny"/>
    <w:uiPriority w:val="99"/>
    <w:semiHidden/>
    <w:rsid w:val="00810673"/>
    <w:pPr>
      <w:spacing w:after="160"/>
      <w:ind w:left="1281" w:hanging="357"/>
      <w:contextualSpacing/>
    </w:pPr>
    <w:rPr>
      <w:rFonts w:ascii="Calibri" w:hAnsi="Calibri"/>
    </w:rPr>
  </w:style>
  <w:style w:type="paragraph" w:styleId="Lista5">
    <w:name w:val="List 5"/>
    <w:basedOn w:val="Normalny"/>
    <w:uiPriority w:val="99"/>
    <w:semiHidden/>
    <w:rsid w:val="00810673"/>
    <w:pPr>
      <w:spacing w:after="160"/>
      <w:ind w:left="1565" w:hanging="357"/>
      <w:contextualSpacing/>
    </w:pPr>
    <w:rPr>
      <w:rFonts w:ascii="Calibri" w:hAnsi="Calibri"/>
    </w:rPr>
  </w:style>
  <w:style w:type="table" w:customStyle="1" w:styleId="Tabelasiatki5ciemnaakcent11">
    <w:name w:val="Tabela siatki 5 — ciemna — akcent 11"/>
    <w:basedOn w:val="Standardowy"/>
    <w:uiPriority w:val="50"/>
    <w:rsid w:val="008106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Zwrotpoegnalny">
    <w:name w:val="Closing"/>
    <w:basedOn w:val="Normalny"/>
    <w:link w:val="ZwrotpoegnalnyZnak"/>
    <w:uiPriority w:val="8"/>
    <w:rsid w:val="00810673"/>
    <w:pPr>
      <w:spacing w:before="360" w:after="0" w:line="240" w:lineRule="auto"/>
      <w:ind w:left="4536"/>
      <w:jc w:val="center"/>
    </w:pPr>
    <w:rPr>
      <w:rFonts w:ascii="Calibri" w:hAnsi="Calibri"/>
    </w:rPr>
  </w:style>
  <w:style w:type="character" w:customStyle="1" w:styleId="ZwrotpoegnalnyZnak">
    <w:name w:val="Zwrot pożegnalny Znak"/>
    <w:basedOn w:val="Domylnaczcionkaakapitu"/>
    <w:link w:val="Zwrotpoegnalny"/>
    <w:uiPriority w:val="8"/>
    <w:rsid w:val="00810673"/>
    <w:rPr>
      <w:rFonts w:ascii="Calibri" w:hAnsi="Calibri"/>
      <w:sz w:val="24"/>
    </w:rPr>
  </w:style>
  <w:style w:type="paragraph" w:styleId="Tekstpodstawowyzwciciem">
    <w:name w:val="Body Text First Indent"/>
    <w:basedOn w:val="Tekstpodstawowy"/>
    <w:link w:val="TekstpodstawowyzwciciemZnak"/>
    <w:uiPriority w:val="99"/>
    <w:semiHidden/>
    <w:rsid w:val="00810673"/>
    <w:pPr>
      <w:spacing w:after="200" w:line="276" w:lineRule="auto"/>
      <w:ind w:firstLine="360"/>
    </w:pPr>
    <w:rPr>
      <w:rFonts w:ascii="Calibri" w:eastAsiaTheme="minorHAnsi" w:hAnsi="Calibri" w:cstheme="minorBidi"/>
      <w:szCs w:val="22"/>
      <w:lang w:eastAsia="en-US"/>
    </w:rPr>
  </w:style>
  <w:style w:type="character" w:customStyle="1" w:styleId="TekstpodstawowyzwciciemZnak">
    <w:name w:val="Tekst podstawowy z wcięciem Znak"/>
    <w:basedOn w:val="TekstpodstawowyZnak"/>
    <w:link w:val="Tekstpodstawowyzwciciem"/>
    <w:uiPriority w:val="99"/>
    <w:semiHidden/>
    <w:rsid w:val="00810673"/>
    <w:rPr>
      <w:rFonts w:ascii="Calibri" w:eastAsia="Times New Roman" w:hAnsi="Calibri" w:cs="Times New Roman"/>
      <w:sz w:val="24"/>
      <w:szCs w:val="20"/>
      <w:lang w:eastAsia="pl-PL"/>
    </w:rPr>
  </w:style>
  <w:style w:type="paragraph" w:styleId="Podpis">
    <w:name w:val="Signature"/>
    <w:basedOn w:val="Normalny"/>
    <w:link w:val="PodpisZnak"/>
    <w:uiPriority w:val="39"/>
    <w:semiHidden/>
    <w:rsid w:val="00810673"/>
    <w:pPr>
      <w:spacing w:after="0" w:line="240" w:lineRule="auto"/>
      <w:ind w:left="4536"/>
      <w:contextualSpacing/>
      <w:jc w:val="center"/>
    </w:pPr>
    <w:rPr>
      <w:rFonts w:ascii="Calibri" w:hAnsi="Calibri"/>
    </w:rPr>
  </w:style>
  <w:style w:type="character" w:customStyle="1" w:styleId="PodpisZnak">
    <w:name w:val="Podpis Znak"/>
    <w:basedOn w:val="Domylnaczcionkaakapitu"/>
    <w:link w:val="Podpis"/>
    <w:uiPriority w:val="39"/>
    <w:semiHidden/>
    <w:rsid w:val="00810673"/>
    <w:rPr>
      <w:rFonts w:ascii="Calibri" w:hAnsi="Calibri"/>
      <w:sz w:val="24"/>
    </w:rPr>
  </w:style>
  <w:style w:type="character" w:styleId="Tytuksiki">
    <w:name w:val="Book Title"/>
    <w:basedOn w:val="Domylnaczcionkaakapitu"/>
    <w:uiPriority w:val="33"/>
    <w:qFormat/>
    <w:rsid w:val="00467A3C"/>
    <w:rPr>
      <w:spacing w:val="5"/>
    </w:rPr>
  </w:style>
  <w:style w:type="character" w:styleId="Odwoaniedelikatne">
    <w:name w:val="Subtle Reference"/>
    <w:basedOn w:val="Domylnaczcionkaakapitu"/>
    <w:uiPriority w:val="31"/>
    <w:qFormat/>
    <w:rsid w:val="00810673"/>
    <w:rPr>
      <w:smallCaps/>
      <w:color w:val="5A5A5A" w:themeColor="text1" w:themeTint="A5"/>
    </w:rPr>
  </w:style>
  <w:style w:type="paragraph" w:customStyle="1" w:styleId="PUPolenagwkowemarszaek">
    <w:name w:val="PU_Pole nagłówkowe marszałek"/>
    <w:basedOn w:val="Normalny"/>
    <w:semiHidden/>
    <w:unhideWhenUsed/>
    <w:qFormat/>
    <w:rsid w:val="00810673"/>
    <w:pPr>
      <w:spacing w:after="0"/>
    </w:pPr>
    <w:rPr>
      <w:rFonts w:asciiTheme="minorHAnsi" w:hAnsiTheme="minorHAnsi" w:cstheme="minorHAnsi"/>
      <w:b/>
      <w:noProof/>
      <w:szCs w:val="24"/>
    </w:rPr>
  </w:style>
  <w:style w:type="paragraph" w:customStyle="1" w:styleId="PUAdresat">
    <w:name w:val="PU_Adresat"/>
    <w:basedOn w:val="Normalny"/>
    <w:uiPriority w:val="1"/>
    <w:rsid w:val="00810673"/>
    <w:pPr>
      <w:spacing w:before="600"/>
      <w:ind w:left="4536"/>
    </w:pPr>
    <w:rPr>
      <w:rFonts w:asciiTheme="minorHAnsi" w:hAnsiTheme="minorHAnsi" w:cstheme="minorHAnsi"/>
      <w:b/>
      <w:szCs w:val="24"/>
    </w:rPr>
  </w:style>
  <w:style w:type="paragraph" w:customStyle="1" w:styleId="PUZnakipowoawcze">
    <w:name w:val="PU_Znaki powoławcze"/>
    <w:basedOn w:val="Normalny"/>
    <w:next w:val="Normalny"/>
    <w:semiHidden/>
    <w:unhideWhenUsed/>
    <w:qFormat/>
    <w:rsid w:val="00810673"/>
    <w:pPr>
      <w:spacing w:after="160"/>
    </w:pPr>
    <w:rPr>
      <w:rFonts w:asciiTheme="minorHAnsi" w:hAnsiTheme="minorHAnsi" w:cstheme="minorHAnsi"/>
      <w:szCs w:val="24"/>
    </w:rPr>
  </w:style>
  <w:style w:type="paragraph" w:customStyle="1" w:styleId="PUMiejscowo">
    <w:name w:val="PU_Miejscowość"/>
    <w:aliases w:val="data"/>
    <w:basedOn w:val="Normalny"/>
    <w:next w:val="Normalny"/>
    <w:rsid w:val="00810673"/>
    <w:pPr>
      <w:spacing w:after="160"/>
    </w:pPr>
    <w:rPr>
      <w:rFonts w:asciiTheme="minorHAnsi" w:hAnsiTheme="minorHAnsi" w:cstheme="minorHAnsi"/>
      <w:szCs w:val="24"/>
    </w:rPr>
  </w:style>
  <w:style w:type="paragraph" w:customStyle="1" w:styleId="PUPolenagwkowedepartament">
    <w:name w:val="PU_Pole nagłówkowe departament"/>
    <w:basedOn w:val="Normalny"/>
    <w:next w:val="Normalny"/>
    <w:semiHidden/>
    <w:unhideWhenUsed/>
    <w:qFormat/>
    <w:rsid w:val="00810673"/>
    <w:pPr>
      <w:spacing w:after="480"/>
      <w:contextualSpacing/>
    </w:pPr>
    <w:rPr>
      <w:rFonts w:asciiTheme="minorHAnsi" w:hAnsiTheme="minorHAnsi" w:cstheme="minorHAnsi"/>
    </w:rPr>
  </w:style>
  <w:style w:type="paragraph" w:customStyle="1" w:styleId="Podpisautora">
    <w:name w:val="Podpis autora"/>
    <w:basedOn w:val="Normalny"/>
    <w:uiPriority w:val="6"/>
    <w:rsid w:val="00810673"/>
    <w:pPr>
      <w:spacing w:before="600" w:after="0"/>
      <w:ind w:left="4536"/>
      <w:jc w:val="center"/>
    </w:pPr>
    <w:rPr>
      <w:rFonts w:asciiTheme="minorHAnsi" w:hAnsiTheme="minorHAnsi"/>
      <w:i/>
      <w:color w:val="404040" w:themeColor="text1" w:themeTint="BF"/>
    </w:rPr>
  </w:style>
  <w:style w:type="paragraph" w:customStyle="1" w:styleId="PUUpowanienie">
    <w:name w:val="PU_Upoważnienie"/>
    <w:basedOn w:val="Podpis"/>
    <w:uiPriority w:val="4"/>
    <w:rsid w:val="00810673"/>
  </w:style>
  <w:style w:type="paragraph" w:customStyle="1" w:styleId="PUStanowiskopodpisujcego">
    <w:name w:val="PU_Stanowisko podpisującego"/>
    <w:basedOn w:val="Podpis"/>
    <w:uiPriority w:val="5"/>
    <w:rsid w:val="00810673"/>
  </w:style>
  <w:style w:type="paragraph" w:customStyle="1" w:styleId="PUPodpiskwalifikowany">
    <w:name w:val="PU_Podpis kwalifikowany"/>
    <w:basedOn w:val="Podpis"/>
    <w:uiPriority w:val="7"/>
    <w:rsid w:val="00810673"/>
  </w:style>
  <w:style w:type="paragraph" w:customStyle="1" w:styleId="PUAdresat2">
    <w:name w:val="PU_Adresat 2"/>
    <w:basedOn w:val="PUAdresat"/>
    <w:next w:val="Normalny"/>
    <w:rsid w:val="00810673"/>
    <w:pPr>
      <w:spacing w:before="120" w:after="240"/>
    </w:pPr>
  </w:style>
  <w:style w:type="character" w:customStyle="1" w:styleId="RysunekZnak">
    <w:name w:val="Rysunek Znak"/>
    <w:basedOn w:val="AkapitzlistZnak"/>
    <w:link w:val="Rysunek"/>
    <w:rsid w:val="00810673"/>
    <w:rPr>
      <w:rFonts w:ascii="Arial" w:hAnsi="Arial"/>
      <w:sz w:val="21"/>
    </w:rPr>
  </w:style>
  <w:style w:type="paragraph" w:customStyle="1" w:styleId="Tab">
    <w:name w:val="Tab"/>
    <w:basedOn w:val="Legenda"/>
    <w:link w:val="TabZnak"/>
    <w:autoRedefine/>
    <w:rsid w:val="00B22145"/>
    <w:pPr>
      <w:keepNext/>
      <w:spacing w:before="240"/>
    </w:pPr>
    <w:rPr>
      <w:rFonts w:eastAsia="Constantia"/>
      <w:b w:val="0"/>
      <w:bCs/>
      <w:iCs w:val="0"/>
    </w:rPr>
  </w:style>
  <w:style w:type="character" w:customStyle="1" w:styleId="TabZnak">
    <w:name w:val="Tab Znak"/>
    <w:basedOn w:val="RysunekZnak"/>
    <w:link w:val="Tab"/>
    <w:rsid w:val="00B22145"/>
    <w:rPr>
      <w:rFonts w:ascii="Arial" w:eastAsia="Constantia" w:hAnsi="Arial" w:cs="Arial"/>
      <w:bCs/>
      <w:color w:val="00B050"/>
      <w:sz w:val="21"/>
      <w:szCs w:val="18"/>
      <w:lang w:eastAsia="pl-PL"/>
    </w:rPr>
  </w:style>
  <w:style w:type="character" w:customStyle="1" w:styleId="Bodytext28pt">
    <w:name w:val="Body text (2) + 8 pt"/>
    <w:basedOn w:val="Domylnaczcionkaakapitu"/>
    <w:rsid w:val="00810673"/>
    <w:rPr>
      <w:rFonts w:ascii="Arial" w:eastAsia="Arial" w:hAnsi="Arial" w:cs="Arial"/>
      <w:b w:val="0"/>
      <w:bCs w:val="0"/>
      <w:i w:val="0"/>
      <w:iCs w:val="0"/>
      <w:smallCaps w:val="0"/>
      <w:strike w:val="0"/>
      <w:color w:val="000000"/>
      <w:spacing w:val="0"/>
      <w:w w:val="100"/>
      <w:position w:val="0"/>
      <w:sz w:val="16"/>
      <w:szCs w:val="16"/>
      <w:u w:val="none"/>
      <w:lang w:val="pl-PL" w:eastAsia="pl-PL" w:bidi="pl-PL"/>
    </w:rPr>
  </w:style>
  <w:style w:type="character" w:customStyle="1" w:styleId="Bodytext255pt">
    <w:name w:val="Body text (2) + 5;5 pt"/>
    <w:basedOn w:val="Domylnaczcionkaakapitu"/>
    <w:rsid w:val="00810673"/>
    <w:rPr>
      <w:rFonts w:ascii="Arial" w:eastAsia="Arial" w:hAnsi="Arial" w:cs="Arial"/>
      <w:b w:val="0"/>
      <w:bCs w:val="0"/>
      <w:i w:val="0"/>
      <w:iCs w:val="0"/>
      <w:smallCaps w:val="0"/>
      <w:strike w:val="0"/>
      <w:color w:val="000000"/>
      <w:spacing w:val="0"/>
      <w:w w:val="100"/>
      <w:position w:val="0"/>
      <w:sz w:val="11"/>
      <w:szCs w:val="11"/>
      <w:u w:val="none"/>
      <w:lang w:val="pl-PL" w:eastAsia="pl-PL" w:bidi="pl-PL"/>
    </w:rPr>
  </w:style>
  <w:style w:type="character" w:customStyle="1" w:styleId="Bodytext2">
    <w:name w:val="Body text (2)_"/>
    <w:basedOn w:val="Domylnaczcionkaakapitu"/>
    <w:link w:val="Bodytext20"/>
    <w:rsid w:val="00810673"/>
    <w:rPr>
      <w:rFonts w:ascii="Arial" w:eastAsia="Arial" w:hAnsi="Arial" w:cs="Arial"/>
      <w:sz w:val="19"/>
      <w:szCs w:val="19"/>
      <w:shd w:val="clear" w:color="auto" w:fill="FFFFFF"/>
    </w:rPr>
  </w:style>
  <w:style w:type="character" w:customStyle="1" w:styleId="Bodytext25ptSmallCaps">
    <w:name w:val="Body text (2) + 5 pt;Small Caps"/>
    <w:basedOn w:val="Bodytext2"/>
    <w:rsid w:val="00810673"/>
    <w:rPr>
      <w:rFonts w:ascii="Arial" w:eastAsia="Arial" w:hAnsi="Arial" w:cs="Arial"/>
      <w:smallCaps/>
      <w:color w:val="000000"/>
      <w:spacing w:val="0"/>
      <w:w w:val="100"/>
      <w:position w:val="0"/>
      <w:sz w:val="10"/>
      <w:szCs w:val="10"/>
      <w:shd w:val="clear" w:color="auto" w:fill="FFFFFF"/>
      <w:lang w:val="pl-PL" w:eastAsia="pl-PL" w:bidi="pl-PL"/>
    </w:rPr>
  </w:style>
  <w:style w:type="paragraph" w:customStyle="1" w:styleId="Bodytext20">
    <w:name w:val="Body text (2)"/>
    <w:basedOn w:val="Normalny"/>
    <w:link w:val="Bodytext2"/>
    <w:rsid w:val="00810673"/>
    <w:pPr>
      <w:widowControl w:val="0"/>
      <w:shd w:val="clear" w:color="auto" w:fill="FFFFFF"/>
      <w:spacing w:after="0" w:line="452" w:lineRule="exact"/>
      <w:ind w:hanging="1000"/>
    </w:pPr>
    <w:rPr>
      <w:rFonts w:eastAsia="Arial"/>
      <w:sz w:val="19"/>
      <w:szCs w:val="19"/>
    </w:rPr>
  </w:style>
  <w:style w:type="character" w:customStyle="1" w:styleId="heading10">
    <w:name w:val="heading 10"/>
    <w:basedOn w:val="Domylnaczcionkaakapitu"/>
    <w:rsid w:val="00810673"/>
    <w:rPr>
      <w:rFonts w:ascii="Arial" w:eastAsia="Arial" w:hAnsi="Arial" w:cs="Arial" w:hint="default"/>
      <w:b/>
      <w:bCs/>
      <w:i w:val="0"/>
      <w:iCs w:val="0"/>
      <w:smallCaps w:val="0"/>
      <w:strike w:val="0"/>
      <w:dstrike w:val="0"/>
      <w:color w:val="000000"/>
      <w:spacing w:val="0"/>
      <w:w w:val="100"/>
      <w:position w:val="0"/>
      <w:sz w:val="21"/>
      <w:szCs w:val="21"/>
      <w:u w:val="none"/>
      <w:effect w:val="none"/>
      <w:lang w:val="pl-PL" w:eastAsia="pl-PL" w:bidi="pl-PL"/>
    </w:rPr>
  </w:style>
  <w:style w:type="character" w:customStyle="1" w:styleId="Bodytext2Bold">
    <w:name w:val="Body text (2) + Bold"/>
    <w:basedOn w:val="Domylnaczcionkaakapitu"/>
    <w:rsid w:val="00810673"/>
    <w:rPr>
      <w:rFonts w:ascii="Arial" w:eastAsia="Arial" w:hAnsi="Arial" w:cs="Arial" w:hint="default"/>
      <w:b/>
      <w:bCs/>
      <w:i w:val="0"/>
      <w:iCs w:val="0"/>
      <w:smallCaps/>
      <w:strike w:val="0"/>
      <w:dstrike w:val="0"/>
      <w:color w:val="000000"/>
      <w:spacing w:val="0"/>
      <w:w w:val="100"/>
      <w:position w:val="0"/>
      <w:sz w:val="19"/>
      <w:szCs w:val="19"/>
      <w:u w:val="none"/>
      <w:effect w:val="none"/>
      <w:lang w:val="pl-PL" w:eastAsia="pl-PL" w:bidi="pl-PL"/>
    </w:rPr>
  </w:style>
  <w:style w:type="character" w:customStyle="1" w:styleId="Bodytext8">
    <w:name w:val="Body text (8)"/>
    <w:basedOn w:val="Domylnaczcionkaakapitu"/>
    <w:rsid w:val="00810673"/>
    <w:rPr>
      <w:rFonts w:ascii="Arial" w:eastAsia="Arial" w:hAnsi="Arial" w:cs="Arial" w:hint="default"/>
      <w:b/>
      <w:bCs/>
      <w:i w:val="0"/>
      <w:iCs w:val="0"/>
      <w:smallCaps w:val="0"/>
      <w:strike w:val="0"/>
      <w:dstrike w:val="0"/>
      <w:color w:val="000000"/>
      <w:spacing w:val="0"/>
      <w:w w:val="100"/>
      <w:position w:val="0"/>
      <w:sz w:val="19"/>
      <w:szCs w:val="19"/>
      <w:u w:val="none"/>
      <w:effect w:val="none"/>
      <w:lang w:val="pl-PL" w:eastAsia="pl-PL" w:bidi="pl-PL"/>
    </w:rPr>
  </w:style>
  <w:style w:type="paragraph" w:customStyle="1" w:styleId="POHPogrubienie-wypunktowanie">
    <w:name w:val="POH_Pogrubienie-wypunktowanie"/>
    <w:basedOn w:val="Default"/>
    <w:link w:val="POHPogrubienie-wypunktowanieZnak"/>
    <w:autoRedefine/>
    <w:qFormat/>
    <w:rsid w:val="005C7B53"/>
    <w:pPr>
      <w:numPr>
        <w:numId w:val="20"/>
      </w:numPr>
    </w:pPr>
    <w:rPr>
      <w:rFonts w:ascii="Arial" w:hAnsi="Arial" w:cs="Arial"/>
      <w:b/>
      <w:color w:val="auto"/>
      <w:sz w:val="20"/>
      <w:szCs w:val="18"/>
      <w:shd w:val="clear" w:color="auto" w:fill="FFFFFF"/>
    </w:rPr>
  </w:style>
  <w:style w:type="character" w:customStyle="1" w:styleId="DefaultZnak">
    <w:name w:val="Default Znak"/>
    <w:basedOn w:val="Domylnaczcionkaakapitu"/>
    <w:link w:val="Default"/>
    <w:rsid w:val="00072897"/>
    <w:rPr>
      <w:rFonts w:ascii="Calibri" w:hAnsi="Calibri" w:cs="Calibri"/>
      <w:color w:val="000000"/>
      <w:sz w:val="24"/>
      <w:szCs w:val="24"/>
    </w:rPr>
  </w:style>
  <w:style w:type="character" w:customStyle="1" w:styleId="POHPogrubienie-wypunktowanieZnak">
    <w:name w:val="POH_Pogrubienie-wypunktowanie Znak"/>
    <w:basedOn w:val="DefaultZnak"/>
    <w:link w:val="POHPogrubienie-wypunktowanie"/>
    <w:rsid w:val="005C7B53"/>
    <w:rPr>
      <w:rFonts w:ascii="Arial" w:hAnsi="Arial" w:cs="Arial"/>
      <w:b/>
      <w:color w:val="000000"/>
      <w:sz w:val="20"/>
      <w:szCs w:val="18"/>
    </w:rPr>
  </w:style>
  <w:style w:type="paragraph" w:customStyle="1" w:styleId="08punktory">
    <w:name w:val="08_punktory"/>
    <w:basedOn w:val="Listapunktowa2poziom"/>
    <w:link w:val="08punktoryZnak"/>
    <w:qFormat/>
    <w:rsid w:val="00FD3014"/>
    <w:pPr>
      <w:numPr>
        <w:ilvl w:val="0"/>
        <w:numId w:val="18"/>
      </w:numPr>
      <w:spacing w:before="60" w:after="60"/>
      <w:ind w:left="811" w:hanging="357"/>
    </w:pPr>
  </w:style>
  <w:style w:type="character" w:customStyle="1" w:styleId="08punktoryZnak">
    <w:name w:val="08_punktory Znak"/>
    <w:basedOn w:val="Listapunktowa2poziomZnak"/>
    <w:link w:val="08punktory"/>
    <w:rsid w:val="00FD3014"/>
    <w:rPr>
      <w:rFonts w:ascii="Arial" w:hAnsi="Arial" w:cs="Arial"/>
      <w:sz w:val="20"/>
      <w:szCs w:val="20"/>
      <w:shd w:val="clear" w:color="auto" w:fill="FFFFFF"/>
      <w:lang w:eastAsia="pl-PL"/>
    </w:rPr>
  </w:style>
  <w:style w:type="paragraph" w:customStyle="1" w:styleId="Textbody">
    <w:name w:val="Text body"/>
    <w:basedOn w:val="Normalny"/>
    <w:rsid w:val="00A97C27"/>
    <w:pPr>
      <w:suppressAutoHyphens/>
      <w:autoSpaceDN w:val="0"/>
      <w:spacing w:before="0" w:after="140" w:line="288" w:lineRule="auto"/>
    </w:pPr>
    <w:rPr>
      <w:rFonts w:ascii="Liberation Serif" w:eastAsia="SimSun" w:hAnsi="Liberation Serif" w:cs="Mangal"/>
      <w:kern w:val="3"/>
      <w:szCs w:val="24"/>
      <w:shd w:val="clear" w:color="auto" w:fill="auto"/>
      <w:lang w:val="en-US" w:eastAsia="zh-CN" w:bidi="hi-IN"/>
    </w:rPr>
  </w:style>
  <w:style w:type="character" w:customStyle="1" w:styleId="StrongEmphasis">
    <w:name w:val="Strong Emphasis"/>
    <w:rsid w:val="00A97C27"/>
    <w:rPr>
      <w:b/>
      <w:bCs/>
    </w:rPr>
  </w:style>
  <w:style w:type="character" w:customStyle="1" w:styleId="fontstyle01">
    <w:name w:val="fontstyle01"/>
    <w:basedOn w:val="Domylnaczcionkaakapitu"/>
    <w:rsid w:val="00BF4A82"/>
    <w:rPr>
      <w:rFonts w:ascii="ArialNarrow" w:hAnsi="ArialNarrow" w:hint="default"/>
      <w:b w:val="0"/>
      <w:bCs w:val="0"/>
      <w:i w:val="0"/>
      <w:iCs w:val="0"/>
      <w:color w:val="231F20"/>
      <w:sz w:val="18"/>
      <w:szCs w:val="18"/>
    </w:rPr>
  </w:style>
  <w:style w:type="character" w:customStyle="1" w:styleId="Znakiprzypiswdolnych">
    <w:name w:val="Znaki przypisów dolnych"/>
    <w:locked/>
    <w:rsid w:val="00154846"/>
    <w:rPr>
      <w:vertAlign w:val="superscript"/>
    </w:rPr>
  </w:style>
  <w:style w:type="character" w:customStyle="1" w:styleId="PocknormalZnak">
    <w:name w:val="Płock_normal Znak"/>
    <w:basedOn w:val="Domylnaczcionkaakapitu"/>
    <w:link w:val="Pocknormal"/>
    <w:qFormat/>
    <w:rsid w:val="00D37D67"/>
    <w:rPr>
      <w:szCs w:val="24"/>
    </w:rPr>
  </w:style>
  <w:style w:type="character" w:customStyle="1" w:styleId="PocklistaZnak">
    <w:name w:val="Płock_lista Znak"/>
    <w:basedOn w:val="Domylnaczcionkaakapitu"/>
    <w:link w:val="Pocklista"/>
    <w:qFormat/>
    <w:rsid w:val="00D37D67"/>
    <w:rPr>
      <w:rFonts w:ascii="Trebuchet MS" w:hAnsi="Trebuchet MS"/>
      <w:szCs w:val="24"/>
    </w:rPr>
  </w:style>
  <w:style w:type="character" w:customStyle="1" w:styleId="Zakotwiczenieprzypisudolnego">
    <w:name w:val="Zakotwiczenie przypisu dolnego"/>
    <w:rsid w:val="00D37D67"/>
    <w:rPr>
      <w:vertAlign w:val="superscript"/>
    </w:rPr>
  </w:style>
  <w:style w:type="paragraph" w:customStyle="1" w:styleId="Pocknormal">
    <w:name w:val="Płock_normal"/>
    <w:basedOn w:val="Normalny"/>
    <w:link w:val="PocknormalZnak"/>
    <w:rsid w:val="00D37D67"/>
    <w:pPr>
      <w:suppressAutoHyphens/>
    </w:pPr>
    <w:rPr>
      <w:rFonts w:asciiTheme="minorHAnsi" w:hAnsiTheme="minorHAnsi" w:cstheme="minorBidi"/>
      <w:szCs w:val="24"/>
      <w:shd w:val="clear" w:color="auto" w:fill="auto"/>
      <w:lang w:eastAsia="en-US"/>
    </w:rPr>
  </w:style>
  <w:style w:type="paragraph" w:customStyle="1" w:styleId="Pocklista">
    <w:name w:val="Płock_lista"/>
    <w:basedOn w:val="Pocknormal"/>
    <w:link w:val="PocklistaZnak"/>
    <w:rsid w:val="00D37D67"/>
    <w:pPr>
      <w:spacing w:before="60" w:after="60"/>
    </w:pPr>
    <w:rPr>
      <w:rFonts w:ascii="Trebuchet MS" w:hAnsi="Trebuchet MS"/>
    </w:rPr>
  </w:style>
  <w:style w:type="table" w:customStyle="1" w:styleId="Tabela-Siatka2">
    <w:name w:val="Tabela - Siatka2"/>
    <w:basedOn w:val="Standardowy"/>
    <w:next w:val="Tabela-Siatka"/>
    <w:uiPriority w:val="39"/>
    <w:rsid w:val="00D73C6E"/>
    <w:pPr>
      <w:spacing w:before="0" w:after="0" w:line="240" w:lineRule="auto"/>
      <w:ind w:firstLine="0"/>
      <w:jc w:val="left"/>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6">
    <w:name w:val="WWNum26"/>
    <w:basedOn w:val="Bezlisty"/>
    <w:rsid w:val="00EF2DAD"/>
    <w:pPr>
      <w:numPr>
        <w:numId w:val="15"/>
      </w:numPr>
    </w:pPr>
  </w:style>
  <w:style w:type="character" w:customStyle="1" w:styleId="text-justify">
    <w:name w:val="text-justify"/>
    <w:basedOn w:val="Domylnaczcionkaakapitu"/>
    <w:rsid w:val="00EF2DAD"/>
  </w:style>
  <w:style w:type="paragraph" w:customStyle="1" w:styleId="text-justify1">
    <w:name w:val="text-justify1"/>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character" w:customStyle="1" w:styleId="alb-s">
    <w:name w:val="a_lb-s"/>
    <w:basedOn w:val="Domylnaczcionkaakapitu"/>
    <w:rsid w:val="00EF2DAD"/>
  </w:style>
  <w:style w:type="paragraph" w:customStyle="1" w:styleId="oj-normal">
    <w:name w:val="oj-normal"/>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oj-tbl-txt">
    <w:name w:val="oj-tbl-txt"/>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02TOM">
    <w:name w:val="02_TOM"/>
    <w:basedOn w:val="Nagwek1"/>
    <w:next w:val="Normalny"/>
    <w:link w:val="02TOMZnak"/>
    <w:qFormat/>
    <w:rsid w:val="00991C54"/>
    <w:pPr>
      <w:numPr>
        <w:numId w:val="0"/>
      </w:numPr>
    </w:pPr>
    <w:rPr>
      <w:bCs/>
      <w:sz w:val="36"/>
      <w:szCs w:val="36"/>
    </w:rPr>
  </w:style>
  <w:style w:type="character" w:customStyle="1" w:styleId="02TOMZnak">
    <w:name w:val="02_TOM Znak"/>
    <w:basedOn w:val="TytuZnak"/>
    <w:link w:val="02TOM"/>
    <w:rsid w:val="00991C54"/>
    <w:rPr>
      <w:rFonts w:ascii="Arial" w:eastAsiaTheme="majorEastAsia" w:hAnsi="Arial" w:cstheme="majorBidi"/>
      <w:b/>
      <w:bCs/>
      <w:iCs w:val="0"/>
      <w:sz w:val="36"/>
      <w:szCs w:val="36"/>
      <w:lang w:bidi="pl-PL"/>
    </w:rPr>
  </w:style>
  <w:style w:type="character" w:customStyle="1" w:styleId="cf01">
    <w:name w:val="cf01"/>
    <w:basedOn w:val="Domylnaczcionkaakapitu"/>
    <w:rsid w:val="008B54CD"/>
    <w:rPr>
      <w:rFonts w:ascii="Segoe UI" w:hAnsi="Segoe UI" w:cs="Segoe UI" w:hint="default"/>
      <w:sz w:val="18"/>
      <w:szCs w:val="18"/>
    </w:rPr>
  </w:style>
  <w:style w:type="paragraph" w:customStyle="1" w:styleId="TYTULglowny">
    <w:name w:val="TYTUL glowny"/>
    <w:basedOn w:val="Normalny"/>
    <w:link w:val="TYTULglownyZnak"/>
    <w:autoRedefine/>
    <w:rsid w:val="00B37659"/>
    <w:rPr>
      <w:b/>
      <w:bCs/>
      <w:sz w:val="36"/>
      <w:szCs w:val="36"/>
    </w:rPr>
  </w:style>
  <w:style w:type="character" w:customStyle="1" w:styleId="TYTULglownyZnak">
    <w:name w:val="TYTUL glowny Znak"/>
    <w:basedOn w:val="Domylnaczcionkaakapitu"/>
    <w:link w:val="TYTULglowny"/>
    <w:rsid w:val="00B37659"/>
    <w:rPr>
      <w:rFonts w:ascii="Arial" w:hAnsi="Arial" w:cs="Arial"/>
      <w:b/>
      <w:bCs/>
      <w:sz w:val="36"/>
      <w:szCs w:val="36"/>
      <w:lang w:eastAsia="pl-PL"/>
    </w:rPr>
  </w:style>
  <w:style w:type="character" w:customStyle="1" w:styleId="Nagwek1Znak1">
    <w:name w:val="Nagłówek 1 Znak1"/>
    <w:aliases w:val="TOM Znak1,Tytuł1 Znak1"/>
    <w:basedOn w:val="Domylnaczcionkaakapitu"/>
    <w:uiPriority w:val="9"/>
    <w:rsid w:val="00330517"/>
    <w:rPr>
      <w:rFonts w:asciiTheme="majorHAnsi" w:eastAsiaTheme="majorEastAsia" w:hAnsiTheme="majorHAnsi" w:cstheme="majorBidi"/>
      <w:color w:val="2F5496" w:themeColor="accent1" w:themeShade="BF"/>
      <w:sz w:val="32"/>
      <w:szCs w:val="32"/>
    </w:rPr>
  </w:style>
  <w:style w:type="character" w:customStyle="1" w:styleId="Nagwek2Znak1">
    <w:name w:val="Nagłówek 2 Znak1"/>
    <w:aliases w:val="Poziom 1 Znak1,Paragraaf Znak1,Podtytuł1 Znak1"/>
    <w:basedOn w:val="Domylnaczcionkaakapitu"/>
    <w:semiHidden/>
    <w:rsid w:val="00330517"/>
    <w:rPr>
      <w:rFonts w:asciiTheme="majorHAnsi" w:eastAsiaTheme="majorEastAsia" w:hAnsiTheme="majorHAnsi" w:cstheme="majorBidi"/>
      <w:color w:val="2F5496" w:themeColor="accent1" w:themeShade="BF"/>
      <w:sz w:val="26"/>
      <w:szCs w:val="26"/>
    </w:rPr>
  </w:style>
  <w:style w:type="character" w:customStyle="1" w:styleId="Nagwek3Znak1">
    <w:name w:val="Nagłówek 3 Znak1"/>
    <w:aliases w:val="Poziom 2 Znak1,Subparagraaf Znak1,Podtytuł2 Znak1,raaf Znak1"/>
    <w:basedOn w:val="Domylnaczcionkaakapitu"/>
    <w:semiHidden/>
    <w:rsid w:val="00330517"/>
    <w:rPr>
      <w:rFonts w:asciiTheme="majorHAnsi" w:eastAsiaTheme="majorEastAsia" w:hAnsiTheme="majorHAnsi" w:cstheme="majorBidi"/>
      <w:color w:val="1F3763" w:themeColor="accent1" w:themeShade="7F"/>
      <w:sz w:val="24"/>
      <w:szCs w:val="24"/>
    </w:rPr>
  </w:style>
  <w:style w:type="character" w:customStyle="1" w:styleId="Nagwek9Znak1">
    <w:name w:val="Nagłówek 9 Znak1"/>
    <w:aliases w:val="nagłówek tabeli Znak1"/>
    <w:basedOn w:val="Domylnaczcionkaakapitu"/>
    <w:uiPriority w:val="9"/>
    <w:semiHidden/>
    <w:rsid w:val="00330517"/>
    <w:rPr>
      <w:rFonts w:asciiTheme="majorHAnsi" w:eastAsiaTheme="majorEastAsia" w:hAnsiTheme="majorHAnsi" w:cstheme="majorBidi"/>
      <w:i/>
      <w:iCs/>
      <w:color w:val="272727" w:themeColor="text1" w:themeTint="D8"/>
      <w:sz w:val="21"/>
      <w:szCs w:val="21"/>
    </w:rPr>
  </w:style>
  <w:style w:type="character" w:customStyle="1" w:styleId="NagwekZnak1">
    <w:name w:val="Nagłówek Znak1"/>
    <w:aliases w:val="Header Char Znak1,Nagłówek Znak Znak Znak Znak Znak Znak1,Nagłówek strony Znak1"/>
    <w:basedOn w:val="Domylnaczcionkaakapitu"/>
    <w:uiPriority w:val="99"/>
    <w:semiHidden/>
    <w:rsid w:val="00330517"/>
    <w:rPr>
      <w:rFonts w:ascii="Arial" w:hAnsi="Arial"/>
      <w:sz w:val="18"/>
    </w:rPr>
  </w:style>
  <w:style w:type="character" w:customStyle="1" w:styleId="TekstpodstawowyZnak2">
    <w:name w:val="Tekst podstawowy Znak2"/>
    <w:aliases w:val="Odstęp Znak1,Tekst podstawowy Znak Znak Znak1,anita1 Znak2,anita1 Znak Znak1,Brødtekst Tegn Tegn Znak1,Tekst podstawowy Znak1 Znak1,Tekst podstawowy Znak3 Znak Znak Znak1,Tekst podstawowy Znak1 Znak Znak Znak Znak1,raport &quot;-&quot; Znak"/>
    <w:basedOn w:val="Domylnaczcionkaakapitu"/>
    <w:semiHidden/>
    <w:rsid w:val="00330517"/>
    <w:rPr>
      <w:rFonts w:ascii="Arial" w:hAnsi="Arial"/>
      <w:sz w:val="18"/>
      <w:szCs w:val="22"/>
    </w:rPr>
  </w:style>
  <w:style w:type="character" w:customStyle="1" w:styleId="PodtytuZnak1">
    <w:name w:val="Podtytuł Znak1"/>
    <w:aliases w:val="TAB.Zawartosc Znak1"/>
    <w:basedOn w:val="Domylnaczcionkaakapitu"/>
    <w:rsid w:val="00330517"/>
    <w:rPr>
      <w:rFonts w:eastAsiaTheme="minorEastAsia"/>
      <w:color w:val="5A5A5A" w:themeColor="text1" w:themeTint="A5"/>
      <w:spacing w:val="15"/>
    </w:rPr>
  </w:style>
  <w:style w:type="character" w:customStyle="1" w:styleId="Teksttreci28pt">
    <w:name w:val="Tekst treści (2) + 8 pt"/>
    <w:aliases w:val="Małe litery"/>
    <w:basedOn w:val="Domylnaczcionkaakapitu"/>
    <w:rsid w:val="00330517"/>
    <w:rPr>
      <w:rFonts w:ascii="Calibri" w:eastAsia="Calibri" w:hAnsi="Calibri" w:cs="Calibri" w:hint="default"/>
      <w:b/>
      <w:bCs/>
      <w:smallCaps/>
      <w:color w:val="000000"/>
      <w:spacing w:val="0"/>
      <w:w w:val="100"/>
      <w:position w:val="0"/>
      <w:sz w:val="16"/>
      <w:szCs w:val="16"/>
      <w:shd w:val="clear" w:color="auto" w:fill="FFFFFF"/>
      <w:lang w:val="pl-PL" w:eastAsia="pl-PL" w:bidi="pl-PL"/>
    </w:rPr>
  </w:style>
  <w:style w:type="character" w:customStyle="1" w:styleId="Bodytext25pt">
    <w:name w:val="Body text (2) + 5 pt"/>
    <w:aliases w:val="Small Caps"/>
    <w:basedOn w:val="Bodytext2"/>
    <w:rsid w:val="00330517"/>
    <w:rPr>
      <w:rFonts w:ascii="Arial" w:eastAsia="Arial" w:hAnsi="Arial" w:cs="Arial"/>
      <w:smallCaps/>
      <w:color w:val="000000"/>
      <w:spacing w:val="0"/>
      <w:w w:val="100"/>
      <w:position w:val="0"/>
      <w:sz w:val="10"/>
      <w:szCs w:val="10"/>
      <w:shd w:val="clear" w:color="auto" w:fill="FFFFFF"/>
      <w:lang w:val="pl-PL" w:eastAsia="pl-PL" w:bidi="pl-PL"/>
    </w:rPr>
  </w:style>
  <w:style w:type="numbering" w:customStyle="1" w:styleId="Bezlisty2">
    <w:name w:val="Bez listy2"/>
    <w:next w:val="Bezlisty"/>
    <w:uiPriority w:val="99"/>
    <w:semiHidden/>
    <w:unhideWhenUsed/>
    <w:rsid w:val="00340644"/>
  </w:style>
  <w:style w:type="table" w:customStyle="1" w:styleId="TableGridSW1">
    <w:name w:val="Table Grid SW1"/>
    <w:basedOn w:val="Standardowy"/>
    <w:next w:val="Tabela-Siatka"/>
    <w:uiPriority w:val="3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1">
    <w:name w:val="Tabela - Siatka19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
    <w:name w:val="Tabela - Siatka20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340644"/>
  </w:style>
  <w:style w:type="numbering" w:customStyle="1" w:styleId="LFO11">
    <w:name w:val="LFO11"/>
    <w:basedOn w:val="Bezlisty"/>
    <w:rsid w:val="00340644"/>
  </w:style>
  <w:style w:type="table" w:customStyle="1" w:styleId="Zwykatabela11">
    <w:name w:val="Zwykła tabela 11"/>
    <w:basedOn w:val="Standardowy"/>
    <w:next w:val="Zwykatabela1"/>
    <w:uiPriority w:val="41"/>
    <w:rsid w:val="00340644"/>
    <w:pPr>
      <w:spacing w:before="0" w:after="0" w:line="240" w:lineRule="auto"/>
      <w:ind w:firstLine="0"/>
      <w:jc w:val="left"/>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a31">
    <w:name w:val="Tabela - Siatka31"/>
    <w:basedOn w:val="Standardowy"/>
    <w:next w:val="Tabela-Siatka"/>
    <w:uiPriority w:val="39"/>
    <w:rsid w:val="00340644"/>
    <w:pPr>
      <w:spacing w:before="0" w:after="0" w:line="240" w:lineRule="auto"/>
      <w:ind w:firstLine="0"/>
      <w:jc w:val="left"/>
    </w:pPr>
    <w:rPr>
      <w:rFonts w:ascii="Impact" w:eastAsia="Impact" w:hAnsi="Impact"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uiPriority w:val="59"/>
    <w:rsid w:val="00340644"/>
    <w:pPr>
      <w:spacing w:before="0" w:after="0" w:line="240" w:lineRule="auto"/>
      <w:ind w:firstLine="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111">
    <w:name w:val="Tabela siatki 5 — ciemna — akcent 111"/>
    <w:basedOn w:val="Standardowy"/>
    <w:uiPriority w:val="50"/>
    <w:rsid w:val="00340644"/>
    <w:pPr>
      <w:spacing w:before="0" w:after="0" w:line="240" w:lineRule="auto"/>
      <w:ind w:firstLine="0"/>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WWNum261">
    <w:name w:val="WWNum261"/>
    <w:basedOn w:val="Bezlisty"/>
    <w:rsid w:val="00340644"/>
  </w:style>
  <w:style w:type="character" w:customStyle="1" w:styleId="Nierozpoznanawzmianka4">
    <w:name w:val="Nierozpoznana wzmianka4"/>
    <w:basedOn w:val="Domylnaczcionkaakapitu"/>
    <w:uiPriority w:val="99"/>
    <w:semiHidden/>
    <w:unhideWhenUsed/>
    <w:rsid w:val="0074352B"/>
    <w:rPr>
      <w:color w:val="605E5C"/>
      <w:shd w:val="clear" w:color="auto" w:fill="E1DFDD"/>
    </w:rPr>
  </w:style>
  <w:style w:type="character" w:styleId="Nierozpoznanawzmianka">
    <w:name w:val="Unresolved Mention"/>
    <w:basedOn w:val="Domylnaczcionkaakapitu"/>
    <w:uiPriority w:val="99"/>
    <w:semiHidden/>
    <w:unhideWhenUsed/>
    <w:rsid w:val="00D13FA1"/>
    <w:rPr>
      <w:color w:val="605E5C"/>
      <w:shd w:val="clear" w:color="auto" w:fill="E1DFDD"/>
    </w:rPr>
  </w:style>
  <w:style w:type="paragraph" w:customStyle="1" w:styleId="pf0">
    <w:name w:val="pf0"/>
    <w:basedOn w:val="Normalny"/>
    <w:rsid w:val="00EC73A4"/>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01Tytu">
    <w:name w:val="01_Tytuł"/>
    <w:basedOn w:val="TYTULglowny"/>
    <w:link w:val="01TytuZnak"/>
    <w:qFormat/>
    <w:rsid w:val="00B37659"/>
  </w:style>
  <w:style w:type="paragraph" w:customStyle="1" w:styleId="POHtabelatekst">
    <w:name w:val="POH_tabela_tekst"/>
    <w:basedOn w:val="Tytu"/>
    <w:link w:val="POHtabelatekstZnak"/>
    <w:qFormat/>
    <w:rsid w:val="00ED6FC0"/>
  </w:style>
  <w:style w:type="character" w:customStyle="1" w:styleId="01TytuZnak">
    <w:name w:val="01_Tytuł Znak"/>
    <w:basedOn w:val="TYTULglownyZnak"/>
    <w:link w:val="01Tytu"/>
    <w:rsid w:val="00B37659"/>
    <w:rPr>
      <w:rFonts w:ascii="Arial" w:hAnsi="Arial" w:cs="Arial"/>
      <w:b/>
      <w:bCs/>
      <w:sz w:val="36"/>
      <w:szCs w:val="36"/>
      <w:lang w:eastAsia="pl-PL"/>
    </w:rPr>
  </w:style>
  <w:style w:type="paragraph" w:customStyle="1" w:styleId="POHtabelaliczby">
    <w:name w:val="POH_tabela_liczby"/>
    <w:basedOn w:val="Tytu"/>
    <w:link w:val="POHtabelaliczbyZnak"/>
    <w:qFormat/>
    <w:rsid w:val="00ED6FC0"/>
    <w:pPr>
      <w:jc w:val="right"/>
    </w:pPr>
  </w:style>
  <w:style w:type="character" w:customStyle="1" w:styleId="POHtabelatekstZnak">
    <w:name w:val="POH_tabela_tekst Znak"/>
    <w:basedOn w:val="TytuZnak"/>
    <w:link w:val="POHtabelatekst"/>
    <w:rsid w:val="00ED6FC0"/>
    <w:rPr>
      <w:rFonts w:ascii="Arial" w:eastAsia="Calibri" w:hAnsi="Arial" w:cs="Arial"/>
      <w:b/>
      <w:iCs/>
      <w:sz w:val="16"/>
      <w:szCs w:val="16"/>
      <w:lang w:eastAsia="pl-PL" w:bidi="pl-PL"/>
    </w:rPr>
  </w:style>
  <w:style w:type="paragraph" w:customStyle="1" w:styleId="14rysunekpodpis">
    <w:name w:val="14_rysunek_podpis"/>
    <w:basedOn w:val="Legenda"/>
    <w:link w:val="14rysunekpodpisZnak"/>
    <w:qFormat/>
    <w:rsid w:val="00E427F2"/>
    <w:pPr>
      <w:spacing w:before="0" w:after="240"/>
      <w:contextualSpacing/>
    </w:pPr>
    <w:rPr>
      <w:b w:val="0"/>
      <w:i/>
    </w:rPr>
  </w:style>
  <w:style w:type="character" w:customStyle="1" w:styleId="POHtabelaliczbyZnak">
    <w:name w:val="POH_tabela_liczby Znak"/>
    <w:basedOn w:val="TytuZnak"/>
    <w:link w:val="POHtabelaliczby"/>
    <w:rsid w:val="00ED6FC0"/>
    <w:rPr>
      <w:rFonts w:ascii="Arial" w:eastAsia="Calibri" w:hAnsi="Arial" w:cs="Arial"/>
      <w:b/>
      <w:iCs/>
      <w:sz w:val="16"/>
      <w:szCs w:val="16"/>
      <w:lang w:eastAsia="pl-PL" w:bidi="pl-PL"/>
    </w:rPr>
  </w:style>
  <w:style w:type="paragraph" w:customStyle="1" w:styleId="POHrysunek">
    <w:name w:val="POH_rysunek"/>
    <w:basedOn w:val="Normalny"/>
    <w:link w:val="POHrysunekZnak"/>
    <w:qFormat/>
    <w:rsid w:val="00B37659"/>
    <w:pPr>
      <w:keepNext/>
      <w:spacing w:after="0"/>
    </w:pPr>
    <w:rPr>
      <w:noProof/>
      <w:lang w:eastAsia="en-US"/>
    </w:rPr>
  </w:style>
  <w:style w:type="character" w:customStyle="1" w:styleId="14rysunekpodpisZnak">
    <w:name w:val="14_rysunek_podpis Znak"/>
    <w:basedOn w:val="LegendaZnak"/>
    <w:link w:val="14rysunekpodpis"/>
    <w:rsid w:val="00E427F2"/>
    <w:rPr>
      <w:rFonts w:ascii="Arial" w:hAnsi="Arial" w:cs="Arial"/>
      <w:b w:val="0"/>
      <w:i/>
      <w:iCs/>
      <w:sz w:val="20"/>
      <w:szCs w:val="20"/>
      <w:lang w:eastAsia="pl-PL"/>
    </w:rPr>
  </w:style>
  <w:style w:type="character" w:customStyle="1" w:styleId="POHrysunekZnak">
    <w:name w:val="POH_rysunek Znak"/>
    <w:basedOn w:val="Domylnaczcionkaakapitu"/>
    <w:link w:val="POHrysunek"/>
    <w:rsid w:val="00B37659"/>
    <w:rPr>
      <w:rFonts w:ascii="Arial" w:hAnsi="Arial" w:cs="Arial"/>
      <w:noProof/>
      <w:sz w:val="24"/>
      <w:szCs w:val="20"/>
    </w:rPr>
  </w:style>
  <w:style w:type="paragraph" w:customStyle="1" w:styleId="Pogrubienie-wypunktowanie">
    <w:name w:val="Pogrubienie-wypunktowanie"/>
    <w:basedOn w:val="Default"/>
    <w:link w:val="Pogrubienie-wypunktowanieZnak"/>
    <w:autoRedefine/>
    <w:uiPriority w:val="99"/>
    <w:qFormat/>
    <w:rsid w:val="001F3627"/>
    <w:pPr>
      <w:ind w:left="720" w:hanging="360"/>
    </w:pPr>
    <w:rPr>
      <w:rFonts w:ascii="Arial" w:hAnsi="Arial" w:cs="Arial"/>
      <w:b/>
      <w:color w:val="auto"/>
      <w:sz w:val="20"/>
      <w:szCs w:val="18"/>
      <w:shd w:val="clear" w:color="auto" w:fill="FFFFFF"/>
    </w:rPr>
  </w:style>
  <w:style w:type="paragraph" w:customStyle="1" w:styleId="07numery">
    <w:name w:val="07_numery"/>
    <w:basedOn w:val="Normalny"/>
    <w:link w:val="07numeryZnak"/>
    <w:qFormat/>
    <w:rsid w:val="00EB2DAB"/>
    <w:pPr>
      <w:numPr>
        <w:numId w:val="19"/>
      </w:numPr>
      <w:autoSpaceDE w:val="0"/>
      <w:autoSpaceDN w:val="0"/>
      <w:adjustRightInd w:val="0"/>
      <w:spacing w:before="240" w:line="240" w:lineRule="auto"/>
    </w:pPr>
    <w:rPr>
      <w:b/>
      <w:szCs w:val="18"/>
      <w:lang w:eastAsia="en-US"/>
    </w:rPr>
  </w:style>
  <w:style w:type="character" w:customStyle="1" w:styleId="07numeryZnak">
    <w:name w:val="07_numery Znak"/>
    <w:basedOn w:val="Domylnaczcionkaakapitu"/>
    <w:link w:val="07numery"/>
    <w:rsid w:val="00EB2DAB"/>
    <w:rPr>
      <w:rFonts w:ascii="Arial" w:hAnsi="Arial" w:cs="Arial"/>
      <w:b/>
      <w:sz w:val="20"/>
      <w:szCs w:val="18"/>
    </w:rPr>
  </w:style>
  <w:style w:type="character" w:customStyle="1" w:styleId="markedcontent">
    <w:name w:val="markedcontent"/>
    <w:basedOn w:val="Domylnaczcionkaakapitu"/>
    <w:rsid w:val="00401160"/>
  </w:style>
  <w:style w:type="paragraph" w:customStyle="1" w:styleId="09punktoryII">
    <w:name w:val="09_punktory_II"/>
    <w:basedOn w:val="08punktory"/>
    <w:link w:val="09punktoryIIZnak"/>
    <w:qFormat/>
    <w:rsid w:val="00172872"/>
    <w:pPr>
      <w:numPr>
        <w:numId w:val="21"/>
      </w:numPr>
    </w:pPr>
  </w:style>
  <w:style w:type="paragraph" w:customStyle="1" w:styleId="12Tabelatekst">
    <w:name w:val="12_Tabela_tekst"/>
    <w:basedOn w:val="POHtabelatekst"/>
    <w:link w:val="12TabelatekstZnak"/>
    <w:qFormat/>
    <w:rsid w:val="00462378"/>
    <w:pPr>
      <w:keepNext w:val="0"/>
    </w:pPr>
    <w:rPr>
      <w:b w:val="0"/>
      <w:bCs/>
    </w:rPr>
  </w:style>
  <w:style w:type="character" w:customStyle="1" w:styleId="09punktoryIIZnak">
    <w:name w:val="09_punktory_II Znak"/>
    <w:basedOn w:val="08punktoryZnak"/>
    <w:link w:val="09punktoryII"/>
    <w:rsid w:val="00172872"/>
    <w:rPr>
      <w:rFonts w:ascii="Arial" w:hAnsi="Arial" w:cs="Arial"/>
      <w:sz w:val="20"/>
      <w:szCs w:val="20"/>
      <w:shd w:val="clear" w:color="auto" w:fill="FFFFFF"/>
      <w:lang w:eastAsia="pl-PL"/>
    </w:rPr>
  </w:style>
  <w:style w:type="paragraph" w:customStyle="1" w:styleId="13tabelaliczby">
    <w:name w:val="13_tabela_liczby"/>
    <w:basedOn w:val="12Tabelatekst"/>
    <w:link w:val="13tabelaliczbyZnak"/>
    <w:qFormat/>
    <w:rsid w:val="001302E6"/>
    <w:pPr>
      <w:jc w:val="right"/>
    </w:pPr>
  </w:style>
  <w:style w:type="character" w:customStyle="1" w:styleId="12TabelatekstZnak">
    <w:name w:val="12_Tabela_tekst Znak"/>
    <w:basedOn w:val="POHtabelatekstZnak"/>
    <w:link w:val="12Tabelatekst"/>
    <w:rsid w:val="00462378"/>
    <w:rPr>
      <w:rFonts w:ascii="Arial" w:eastAsia="Calibri" w:hAnsi="Arial" w:cs="Arial"/>
      <w:b w:val="0"/>
      <w:bCs/>
      <w:iCs/>
      <w:sz w:val="16"/>
      <w:szCs w:val="16"/>
      <w:lang w:eastAsia="pl-PL" w:bidi="pl-PL"/>
    </w:rPr>
  </w:style>
  <w:style w:type="character" w:customStyle="1" w:styleId="13tabelaliczbyZnak">
    <w:name w:val="13_tabela_liczby Znak"/>
    <w:basedOn w:val="12TabelatekstZnak"/>
    <w:link w:val="13tabelaliczby"/>
    <w:rsid w:val="001302E6"/>
    <w:rPr>
      <w:rFonts w:ascii="Arial" w:eastAsia="Calibri" w:hAnsi="Arial" w:cs="Arial"/>
      <w:b w:val="0"/>
      <w:bCs/>
      <w:iCs/>
      <w:sz w:val="16"/>
      <w:szCs w:val="16"/>
      <w:lang w:eastAsia="pl-PL" w:bidi="pl-PL"/>
    </w:rPr>
  </w:style>
  <w:style w:type="character" w:customStyle="1" w:styleId="POHPodpisTabelaZnak">
    <w:name w:val="POH_Podpis_Tabela Znak"/>
    <w:basedOn w:val="Domylnaczcionkaakapitu"/>
    <w:link w:val="POHPodpisTabela"/>
    <w:locked/>
    <w:rsid w:val="00526A78"/>
    <w:rPr>
      <w:rFonts w:ascii="Arial" w:eastAsia="Calibri" w:hAnsi="Arial" w:cs="Arial"/>
      <w:sz w:val="20"/>
      <w:szCs w:val="20"/>
      <w:lang w:eastAsia="ar-SA"/>
    </w:rPr>
  </w:style>
  <w:style w:type="paragraph" w:customStyle="1" w:styleId="POHPodpisTabela">
    <w:name w:val="POH_Podpis_Tabela"/>
    <w:basedOn w:val="Akapitzlist"/>
    <w:link w:val="POHPodpisTabelaZnak"/>
    <w:autoRedefine/>
    <w:qFormat/>
    <w:rsid w:val="00526A78"/>
    <w:pPr>
      <w:spacing w:before="240" w:after="0"/>
      <w:ind w:left="0"/>
      <w:contextualSpacing w:val="0"/>
    </w:pPr>
    <w:rPr>
      <w:rFonts w:eastAsia="Calibri"/>
      <w:lang w:eastAsia="ar-SA"/>
    </w:rPr>
  </w:style>
  <w:style w:type="paragraph" w:customStyle="1" w:styleId="POHpunktory">
    <w:name w:val="POH_punktory"/>
    <w:basedOn w:val="Listapunktowa2poziom"/>
    <w:link w:val="POHpunktoryZnak"/>
    <w:qFormat/>
    <w:rsid w:val="00526A78"/>
    <w:pPr>
      <w:numPr>
        <w:ilvl w:val="0"/>
        <w:numId w:val="0"/>
      </w:numPr>
      <w:spacing w:before="60" w:after="60"/>
      <w:ind w:left="1068" w:hanging="360"/>
    </w:pPr>
  </w:style>
  <w:style w:type="character" w:customStyle="1" w:styleId="POHpunktoryZnak">
    <w:name w:val="POH_punktory Znak"/>
    <w:basedOn w:val="Listapunktowa2poziomZnak"/>
    <w:link w:val="POHpunktory"/>
    <w:rsid w:val="00526A78"/>
    <w:rPr>
      <w:rFonts w:ascii="Arial" w:hAnsi="Arial" w:cs="Arial"/>
      <w:sz w:val="20"/>
      <w:szCs w:val="20"/>
      <w:shd w:val="clear" w:color="auto" w:fill="FFFFFF"/>
      <w:lang w:eastAsia="pl-PL"/>
    </w:rPr>
  </w:style>
  <w:style w:type="paragraph" w:customStyle="1" w:styleId="POHTOM">
    <w:name w:val="POH_TOM"/>
    <w:basedOn w:val="Nagwek1"/>
    <w:next w:val="Normalny"/>
    <w:link w:val="POHTOMZnak"/>
    <w:qFormat/>
    <w:rsid w:val="00991C54"/>
    <w:pPr>
      <w:numPr>
        <w:numId w:val="0"/>
      </w:numPr>
    </w:pPr>
    <w:rPr>
      <w:bCs/>
      <w:sz w:val="36"/>
      <w:szCs w:val="36"/>
      <w:lang w:bidi="pl-PL"/>
    </w:rPr>
  </w:style>
  <w:style w:type="character" w:customStyle="1" w:styleId="POHTOMZnak">
    <w:name w:val="POH_TOM Znak"/>
    <w:basedOn w:val="TytuZnak"/>
    <w:link w:val="POHTOM"/>
    <w:rsid w:val="00991C54"/>
    <w:rPr>
      <w:rFonts w:ascii="Arial" w:eastAsiaTheme="majorEastAsia" w:hAnsi="Arial" w:cstheme="majorBidi"/>
      <w:b/>
      <w:bCs/>
      <w:iCs w:val="0"/>
      <w:sz w:val="36"/>
      <w:szCs w:val="36"/>
      <w:lang w:bidi="pl-PL"/>
    </w:rPr>
  </w:style>
  <w:style w:type="paragraph" w:customStyle="1" w:styleId="POHTytu">
    <w:name w:val="POH_Tytuł"/>
    <w:basedOn w:val="TYTULglowny"/>
    <w:link w:val="POHTytuZnak"/>
    <w:qFormat/>
    <w:rsid w:val="00526A78"/>
  </w:style>
  <w:style w:type="character" w:customStyle="1" w:styleId="POHTytuZnak">
    <w:name w:val="POH_Tytuł Znak"/>
    <w:basedOn w:val="TYTULglownyZnak"/>
    <w:link w:val="POHTytu"/>
    <w:rsid w:val="00526A78"/>
    <w:rPr>
      <w:rFonts w:ascii="Arial" w:hAnsi="Arial" w:cs="Arial"/>
      <w:b/>
      <w:bCs/>
      <w:sz w:val="36"/>
      <w:szCs w:val="36"/>
      <w:lang w:eastAsia="pl-PL"/>
    </w:rPr>
  </w:style>
  <w:style w:type="paragraph" w:customStyle="1" w:styleId="POHrysunekpodpis0">
    <w:name w:val="POH_rysunek_podpis"/>
    <w:basedOn w:val="Legenda"/>
    <w:link w:val="POHrysunekpodpisZnak0"/>
    <w:qFormat/>
    <w:rsid w:val="00526A78"/>
    <w:pPr>
      <w:spacing w:before="0" w:after="240"/>
    </w:pPr>
    <w:rPr>
      <w:b w:val="0"/>
      <w:i/>
    </w:rPr>
  </w:style>
  <w:style w:type="character" w:customStyle="1" w:styleId="POHrysunekpodpisZnak0">
    <w:name w:val="POH_rysunek_podpis Znak"/>
    <w:basedOn w:val="LegendaZnak"/>
    <w:link w:val="POHrysunekpodpis0"/>
    <w:rsid w:val="00526A78"/>
    <w:rPr>
      <w:rFonts w:ascii="Arial" w:hAnsi="Arial" w:cs="Arial"/>
      <w:b w:val="0"/>
      <w:i/>
      <w:iCs/>
      <w:sz w:val="20"/>
      <w:szCs w:val="20"/>
      <w:lang w:eastAsia="pl-PL"/>
    </w:rPr>
  </w:style>
  <w:style w:type="paragraph" w:customStyle="1" w:styleId="POHnumery">
    <w:name w:val="POH_numery"/>
    <w:basedOn w:val="Normalny"/>
    <w:link w:val="POHnumeryZnak"/>
    <w:qFormat/>
    <w:rsid w:val="00526A78"/>
    <w:pPr>
      <w:autoSpaceDE w:val="0"/>
      <w:autoSpaceDN w:val="0"/>
      <w:adjustRightInd w:val="0"/>
      <w:spacing w:after="0" w:line="240" w:lineRule="auto"/>
      <w:ind w:left="720" w:hanging="360"/>
    </w:pPr>
    <w:rPr>
      <w:b/>
      <w:szCs w:val="18"/>
      <w:lang w:eastAsia="en-US"/>
    </w:rPr>
  </w:style>
  <w:style w:type="character" w:customStyle="1" w:styleId="POHnumeryZnak">
    <w:name w:val="POH_numery Znak"/>
    <w:basedOn w:val="Domylnaczcionkaakapitu"/>
    <w:link w:val="POHnumery"/>
    <w:rsid w:val="00526A78"/>
    <w:rPr>
      <w:rFonts w:ascii="Arial" w:hAnsi="Arial" w:cs="Arial"/>
      <w:b/>
      <w:sz w:val="20"/>
      <w:szCs w:val="18"/>
    </w:rPr>
  </w:style>
  <w:style w:type="character" w:customStyle="1" w:styleId="PodpisTabelaZnak">
    <w:name w:val="Podpis_Tabela Znak"/>
    <w:basedOn w:val="Domylnaczcionkaakapitu"/>
    <w:link w:val="PodpisTabela"/>
    <w:locked/>
    <w:rsid w:val="00526A78"/>
    <w:rPr>
      <w:rFonts w:ascii="Arial" w:eastAsia="Calibri" w:hAnsi="Arial" w:cs="Arial"/>
      <w:bCs/>
      <w:iCs/>
      <w:sz w:val="18"/>
      <w:szCs w:val="20"/>
      <w:lang w:eastAsia="ar-SA"/>
    </w:rPr>
  </w:style>
  <w:style w:type="paragraph" w:customStyle="1" w:styleId="PodpisTabela">
    <w:name w:val="Podpis_Tabela"/>
    <w:basedOn w:val="Akapitzlist"/>
    <w:link w:val="PodpisTabelaZnak"/>
    <w:autoRedefine/>
    <w:qFormat/>
    <w:rsid w:val="00526A78"/>
    <w:pPr>
      <w:spacing w:before="0" w:after="0"/>
      <w:ind w:left="0"/>
      <w:contextualSpacing w:val="0"/>
      <w:jc w:val="left"/>
    </w:pPr>
    <w:rPr>
      <w:rFonts w:eastAsia="Calibri"/>
      <w:bCs/>
      <w:iCs/>
      <w:sz w:val="18"/>
      <w:lang w:eastAsia="ar-SA"/>
    </w:rPr>
  </w:style>
  <w:style w:type="character" w:customStyle="1" w:styleId="Teksttreci2105pt">
    <w:name w:val="Tekst treści (2) + 10;5 pt"/>
    <w:basedOn w:val="Domylnaczcionkaakapitu"/>
    <w:rsid w:val="00526A78"/>
    <w:rPr>
      <w:rFonts w:ascii="Arial" w:eastAsia="Arial" w:hAnsi="Arial" w:cs="Arial"/>
      <w:b w:val="0"/>
      <w:bCs w:val="0"/>
      <w:i w:val="0"/>
      <w:iCs w:val="0"/>
      <w:smallCaps w:val="0"/>
      <w:strike w:val="0"/>
      <w:color w:val="000000"/>
      <w:spacing w:val="0"/>
      <w:w w:val="100"/>
      <w:position w:val="0"/>
      <w:sz w:val="21"/>
      <w:szCs w:val="21"/>
      <w:u w:val="none"/>
      <w:lang w:val="pl-PL" w:eastAsia="pl-PL" w:bidi="pl-PL"/>
    </w:rPr>
  </w:style>
  <w:style w:type="character" w:customStyle="1" w:styleId="Teksttreci20">
    <w:name w:val="Tekst treści (2)_"/>
    <w:basedOn w:val="Domylnaczcionkaakapitu"/>
    <w:rsid w:val="00526A78"/>
    <w:rPr>
      <w:rFonts w:ascii="Arial" w:eastAsia="Arial" w:hAnsi="Arial" w:cs="Arial"/>
      <w:b w:val="0"/>
      <w:bCs w:val="0"/>
      <w:i w:val="0"/>
      <w:iCs w:val="0"/>
      <w:smallCaps w:val="0"/>
      <w:strike w:val="0"/>
      <w:sz w:val="20"/>
      <w:szCs w:val="20"/>
      <w:u w:val="none"/>
    </w:rPr>
  </w:style>
  <w:style w:type="character" w:customStyle="1" w:styleId="Nagweklubstopka">
    <w:name w:val="Nagłówek lub stopka_"/>
    <w:basedOn w:val="Domylnaczcionkaakapitu"/>
    <w:link w:val="Nagweklubstopka0"/>
    <w:rsid w:val="00526A78"/>
    <w:rPr>
      <w:rFonts w:ascii="Arial" w:eastAsia="Arial" w:hAnsi="Arial" w:cs="Arial"/>
      <w:i/>
      <w:iCs/>
      <w:sz w:val="20"/>
      <w:szCs w:val="20"/>
      <w:shd w:val="clear" w:color="auto" w:fill="FFFFFF"/>
    </w:rPr>
  </w:style>
  <w:style w:type="paragraph" w:customStyle="1" w:styleId="Nagweklubstopka0">
    <w:name w:val="Nagłówek lub stopka"/>
    <w:basedOn w:val="Normalny"/>
    <w:link w:val="Nagweklubstopka"/>
    <w:rsid w:val="00526A78"/>
    <w:pPr>
      <w:widowControl w:val="0"/>
      <w:shd w:val="clear" w:color="auto" w:fill="FFFFFF"/>
      <w:spacing w:before="0" w:after="0" w:line="290" w:lineRule="exact"/>
      <w:jc w:val="center"/>
    </w:pPr>
    <w:rPr>
      <w:rFonts w:eastAsia="Arial"/>
      <w:i/>
      <w:iCs/>
      <w:shd w:val="clear" w:color="auto" w:fill="auto"/>
      <w:lang w:eastAsia="en-US"/>
    </w:rPr>
  </w:style>
  <w:style w:type="character" w:customStyle="1" w:styleId="ui-provider">
    <w:name w:val="ui-provider"/>
    <w:basedOn w:val="Domylnaczcionkaakapitu"/>
    <w:rsid w:val="00526A78"/>
  </w:style>
  <w:style w:type="character" w:customStyle="1" w:styleId="01NormalnyZnak">
    <w:name w:val="01_Normalny Znak"/>
    <w:basedOn w:val="Domylnaczcionkaakapitu"/>
    <w:link w:val="01Normalny"/>
    <w:locked/>
    <w:rsid w:val="003008E3"/>
    <w:rPr>
      <w:rFonts w:ascii="Arial" w:hAnsi="Arial" w:cs="Arial"/>
      <w:szCs w:val="20"/>
      <w:shd w:val="clear" w:color="auto" w:fill="FFFFFF"/>
      <w:lang w:eastAsia="pl-PL"/>
    </w:rPr>
  </w:style>
  <w:style w:type="paragraph" w:customStyle="1" w:styleId="01Normalny">
    <w:name w:val="01_Normalny"/>
    <w:basedOn w:val="Normalny"/>
    <w:link w:val="01NormalnyZnak"/>
    <w:qFormat/>
    <w:rsid w:val="003008E3"/>
    <w:pPr>
      <w:shd w:val="clear" w:color="auto" w:fill="FFFFFF"/>
      <w:jc w:val="left"/>
    </w:pPr>
    <w:rPr>
      <w:sz w:val="22"/>
      <w:shd w:val="clear" w:color="auto" w:fill="auto"/>
    </w:rPr>
  </w:style>
  <w:style w:type="paragraph" w:customStyle="1" w:styleId="PunktoryPOH">
    <w:name w:val="Punktory_POH"/>
    <w:basedOn w:val="Akapitzlist"/>
    <w:link w:val="PunktoryPOHZnak"/>
    <w:qFormat/>
    <w:rsid w:val="003008E3"/>
    <w:pPr>
      <w:numPr>
        <w:numId w:val="23"/>
      </w:numPr>
      <w:spacing w:before="160"/>
    </w:pPr>
    <w:rPr>
      <w:rFonts w:ascii="Times New Roman" w:hAnsi="Times New Roman"/>
      <w:sz w:val="22"/>
    </w:rPr>
  </w:style>
  <w:style w:type="character" w:customStyle="1" w:styleId="PunktoryPOHZnak">
    <w:name w:val="Punktory_POH Znak"/>
    <w:basedOn w:val="Domylnaczcionkaakapitu"/>
    <w:link w:val="PunktoryPOH"/>
    <w:rsid w:val="003008E3"/>
    <w:rPr>
      <w:rFonts w:ascii="Times New Roman" w:hAnsi="Times New Roman" w:cs="Arial"/>
      <w:szCs w:val="20"/>
      <w:lang w:eastAsia="pl-PL"/>
    </w:rPr>
  </w:style>
  <w:style w:type="character" w:customStyle="1" w:styleId="POHTabelaPodpisZnak">
    <w:name w:val="POH_Tabela_Podpis Znak"/>
    <w:basedOn w:val="Domylnaczcionkaakapitu"/>
    <w:link w:val="POHTabelaPodpis"/>
    <w:locked/>
    <w:rsid w:val="003008E3"/>
    <w:rPr>
      <w:rFonts w:ascii="Times New Roman" w:eastAsia="Calibri" w:hAnsi="Times New Roman" w:cs="Arial"/>
      <w:b/>
      <w:iCs/>
      <w:color w:val="000000" w:themeColor="text1"/>
      <w:sz w:val="20"/>
      <w:szCs w:val="20"/>
      <w:lang w:eastAsia="ar-SA"/>
    </w:rPr>
  </w:style>
  <w:style w:type="paragraph" w:customStyle="1" w:styleId="POHTabelaPodpis">
    <w:name w:val="POH_Tabela_Podpis"/>
    <w:basedOn w:val="Akapitzlist"/>
    <w:link w:val="POHTabelaPodpisZnak"/>
    <w:autoRedefine/>
    <w:qFormat/>
    <w:rsid w:val="003008E3"/>
    <w:pPr>
      <w:spacing w:before="0" w:after="0"/>
      <w:ind w:left="0"/>
      <w:contextualSpacing w:val="0"/>
    </w:pPr>
    <w:rPr>
      <w:rFonts w:ascii="Times New Roman" w:eastAsia="Calibri" w:hAnsi="Times New Roman"/>
      <w:b/>
      <w:iCs/>
      <w:color w:val="000000" w:themeColor="text1"/>
      <w:lang w:eastAsia="ar-SA"/>
    </w:rPr>
  </w:style>
  <w:style w:type="paragraph" w:customStyle="1" w:styleId="POHTABELATEKST0">
    <w:name w:val="POH_TABELA_TEKST"/>
    <w:basedOn w:val="Normalny"/>
    <w:link w:val="POHTABELATEKSTZnak0"/>
    <w:qFormat/>
    <w:rsid w:val="003008E3"/>
    <w:pPr>
      <w:spacing w:before="60" w:after="60" w:line="240" w:lineRule="auto"/>
    </w:pPr>
    <w:rPr>
      <w:rFonts w:ascii="Times New Roman" w:eastAsia="Calibri" w:hAnsi="Times New Roman" w:cs="Times New Roman"/>
      <w:iCs/>
      <w:sz w:val="18"/>
      <w:szCs w:val="18"/>
      <w:lang w:bidi="pl-PL"/>
    </w:rPr>
  </w:style>
  <w:style w:type="character" w:customStyle="1" w:styleId="POHTABELATEKSTZnak0">
    <w:name w:val="POH_TABELA_TEKST Znak"/>
    <w:basedOn w:val="Domylnaczcionkaakapitu"/>
    <w:link w:val="POHTABELATEKST0"/>
    <w:rsid w:val="003008E3"/>
    <w:rPr>
      <w:rFonts w:ascii="Times New Roman" w:eastAsia="Calibri" w:hAnsi="Times New Roman" w:cs="Times New Roman"/>
      <w:iCs/>
      <w:sz w:val="18"/>
      <w:szCs w:val="18"/>
      <w:lang w:eastAsia="pl-PL" w:bidi="pl-PL"/>
    </w:rPr>
  </w:style>
  <w:style w:type="character" w:customStyle="1" w:styleId="NormalnyEKOVERTZnak">
    <w:name w:val="Normalny EKOVERT Znak"/>
    <w:link w:val="NormalnyEKOVERT"/>
    <w:locked/>
    <w:rsid w:val="003008E3"/>
    <w:rPr>
      <w:rFonts w:ascii="Calibri Light" w:hAnsi="Calibri Light" w:cs="Calibri Light"/>
      <w:szCs w:val="24"/>
    </w:rPr>
  </w:style>
  <w:style w:type="paragraph" w:customStyle="1" w:styleId="NormalnyEKOVERT">
    <w:name w:val="Normalny EKOVERT"/>
    <w:basedOn w:val="Normalny"/>
    <w:link w:val="NormalnyEKOVERTZnak"/>
    <w:locked/>
    <w:rsid w:val="003008E3"/>
    <w:pPr>
      <w:suppressAutoHyphens/>
      <w:spacing w:after="0"/>
    </w:pPr>
    <w:rPr>
      <w:rFonts w:ascii="Calibri Light" w:hAnsi="Calibri Light" w:cs="Calibri Light"/>
      <w:sz w:val="22"/>
      <w:szCs w:val="24"/>
      <w:shd w:val="clear" w:color="auto" w:fill="auto"/>
      <w:lang w:eastAsia="en-US"/>
    </w:rPr>
  </w:style>
  <w:style w:type="character" w:customStyle="1" w:styleId="06TabPodpisZnak">
    <w:name w:val="06_Tab_Podpis Znak"/>
    <w:basedOn w:val="Domylnaczcionkaakapitu"/>
    <w:link w:val="06TabPodpis"/>
    <w:locked/>
    <w:rsid w:val="001302E6"/>
    <w:rPr>
      <w:rFonts w:ascii="Arial" w:eastAsia="Calibri" w:hAnsi="Arial" w:cs="Arial"/>
      <w:b/>
      <w:sz w:val="20"/>
      <w:szCs w:val="18"/>
      <w:lang w:eastAsia="ar-SA"/>
    </w:rPr>
  </w:style>
  <w:style w:type="paragraph" w:customStyle="1" w:styleId="06TabPodpis">
    <w:name w:val="06_Tab_Podpis"/>
    <w:basedOn w:val="Akapitzlist"/>
    <w:link w:val="06TabPodpisZnak"/>
    <w:autoRedefine/>
    <w:rsid w:val="001302E6"/>
    <w:pPr>
      <w:keepNext/>
      <w:spacing w:after="0"/>
      <w:ind w:left="0"/>
      <w:jc w:val="left"/>
    </w:pPr>
    <w:rPr>
      <w:rFonts w:eastAsia="Calibri"/>
      <w:b/>
      <w:szCs w:val="18"/>
      <w:lang w:eastAsia="ar-SA"/>
    </w:rPr>
  </w:style>
  <w:style w:type="paragraph" w:customStyle="1" w:styleId="07Tabtekst">
    <w:name w:val="07_Tab_tekst"/>
    <w:basedOn w:val="Normalny"/>
    <w:link w:val="07TabtekstZnak"/>
    <w:rsid w:val="001302E6"/>
    <w:pPr>
      <w:spacing w:before="60" w:after="60" w:line="240" w:lineRule="auto"/>
      <w:jc w:val="left"/>
    </w:pPr>
    <w:rPr>
      <w:rFonts w:eastAsia="Calibri"/>
      <w:bCs/>
      <w:iCs/>
      <w:szCs w:val="16"/>
      <w:lang w:eastAsia="en-US" w:bidi="pl-PL"/>
    </w:rPr>
  </w:style>
  <w:style w:type="paragraph" w:customStyle="1" w:styleId="08Tabliczby">
    <w:name w:val="08_Tab_liczby"/>
    <w:basedOn w:val="07Tabtekst"/>
    <w:link w:val="08TabliczbyZnak"/>
    <w:rsid w:val="001302E6"/>
    <w:pPr>
      <w:jc w:val="right"/>
    </w:pPr>
  </w:style>
  <w:style w:type="character" w:customStyle="1" w:styleId="07TabtekstZnak">
    <w:name w:val="07_Tab_tekst Znak"/>
    <w:basedOn w:val="Domylnaczcionkaakapitu"/>
    <w:link w:val="07Tabtekst"/>
    <w:rsid w:val="001302E6"/>
    <w:rPr>
      <w:rFonts w:ascii="Arial" w:eastAsia="Calibri" w:hAnsi="Arial" w:cs="Arial"/>
      <w:bCs/>
      <w:iCs/>
      <w:sz w:val="20"/>
      <w:szCs w:val="16"/>
      <w:lang w:bidi="pl-PL"/>
    </w:rPr>
  </w:style>
  <w:style w:type="character" w:customStyle="1" w:styleId="08TabliczbyZnak">
    <w:name w:val="08_Tab_liczby Znak"/>
    <w:basedOn w:val="07TabtekstZnak"/>
    <w:link w:val="08Tabliczby"/>
    <w:rsid w:val="001302E6"/>
    <w:rPr>
      <w:rFonts w:ascii="Arial" w:eastAsia="Calibri" w:hAnsi="Arial" w:cs="Arial"/>
      <w:bCs/>
      <w:iCs/>
      <w:sz w:val="20"/>
      <w:szCs w:val="16"/>
      <w:lang w:bidi="pl-PL"/>
    </w:rPr>
  </w:style>
  <w:style w:type="paragraph" w:customStyle="1" w:styleId="05RysPodpis">
    <w:name w:val="05_Rys_Podpis"/>
    <w:basedOn w:val="Legenda"/>
    <w:link w:val="05RysPodpisZnak"/>
    <w:rsid w:val="001302E6"/>
    <w:pPr>
      <w:spacing w:before="0" w:after="240"/>
    </w:pPr>
  </w:style>
  <w:style w:type="character" w:customStyle="1" w:styleId="05RysPodpisZnak">
    <w:name w:val="05_Rys_Podpis Znak"/>
    <w:basedOn w:val="LegendaZnak"/>
    <w:link w:val="05RysPodpis"/>
    <w:rsid w:val="001302E6"/>
    <w:rPr>
      <w:rFonts w:ascii="Arial" w:hAnsi="Arial" w:cs="Arial"/>
      <w:b/>
      <w:iCs/>
      <w:sz w:val="20"/>
      <w:szCs w:val="20"/>
      <w:lang w:eastAsia="pl-PL"/>
    </w:rPr>
  </w:style>
  <w:style w:type="character" w:customStyle="1" w:styleId="fontstyle21">
    <w:name w:val="fontstyle21"/>
    <w:basedOn w:val="Domylnaczcionkaakapitu"/>
    <w:rsid w:val="002D5ECB"/>
    <w:rPr>
      <w:rFonts w:ascii="Symbol" w:hAnsi="Symbol" w:hint="default"/>
      <w:b w:val="0"/>
      <w:bCs w:val="0"/>
      <w:i w:val="0"/>
      <w:iCs w:val="0"/>
      <w:color w:val="000000"/>
      <w:sz w:val="22"/>
      <w:szCs w:val="22"/>
    </w:rPr>
  </w:style>
  <w:style w:type="paragraph" w:customStyle="1" w:styleId="POHListapunktowa1poziom">
    <w:name w:val="POH_Lista_punktowa_1_poziom"/>
    <w:basedOn w:val="Normalny"/>
    <w:link w:val="POHListapunktowa1poziomZnak"/>
    <w:autoRedefine/>
    <w:rsid w:val="00246BBE"/>
    <w:pPr>
      <w:shd w:val="clear" w:color="auto" w:fill="FFFFFF"/>
      <w:spacing w:before="0" w:after="0"/>
    </w:pPr>
    <w:rPr>
      <w:rFonts w:ascii="Times New Roman" w:hAnsi="Times New Roman"/>
      <w:sz w:val="22"/>
    </w:rPr>
  </w:style>
  <w:style w:type="paragraph" w:customStyle="1" w:styleId="POHListapunktowa2poziom">
    <w:name w:val="POH_Lista_punktowa_2_poziom"/>
    <w:basedOn w:val="POHListapunktowa1poziom"/>
    <w:link w:val="POHListapunktowa2poziomZnak"/>
    <w:autoRedefine/>
    <w:rsid w:val="00246BBE"/>
    <w:pPr>
      <w:ind w:left="1440" w:hanging="360"/>
    </w:pPr>
  </w:style>
  <w:style w:type="character" w:customStyle="1" w:styleId="POHListapunktowa1poziomZnak">
    <w:name w:val="POH_Lista_punktowa_1_poziom Znak"/>
    <w:basedOn w:val="Domylnaczcionkaakapitu"/>
    <w:link w:val="POHListapunktowa1poziom"/>
    <w:rsid w:val="00246BBE"/>
    <w:rPr>
      <w:rFonts w:ascii="Times New Roman" w:hAnsi="Times New Roman" w:cs="Arial"/>
      <w:szCs w:val="20"/>
      <w:shd w:val="clear" w:color="auto" w:fill="FFFFFF"/>
      <w:lang w:eastAsia="pl-PL"/>
    </w:rPr>
  </w:style>
  <w:style w:type="character" w:customStyle="1" w:styleId="POHListapunktowa2poziomZnak">
    <w:name w:val="POH_Lista_punktowa_2_poziom Znak"/>
    <w:basedOn w:val="POHListapunktowa1poziomZnak"/>
    <w:link w:val="POHListapunktowa2poziom"/>
    <w:rsid w:val="00246BBE"/>
    <w:rPr>
      <w:rFonts w:ascii="Times New Roman" w:hAnsi="Times New Roman" w:cs="Arial"/>
      <w:szCs w:val="20"/>
      <w:shd w:val="clear" w:color="auto" w:fill="FFFFFF"/>
      <w:lang w:eastAsia="pl-PL"/>
    </w:rPr>
  </w:style>
  <w:style w:type="paragraph" w:customStyle="1" w:styleId="Listapunktowa3poziom">
    <w:name w:val="Lista_punktowa 3 poziom"/>
    <w:basedOn w:val="POHListapunktowa2poziom"/>
    <w:link w:val="Listapunktowa3poziomZnak"/>
    <w:qFormat/>
    <w:rsid w:val="00246BBE"/>
    <w:pPr>
      <w:numPr>
        <w:ilvl w:val="2"/>
        <w:numId w:val="41"/>
      </w:numPr>
      <w:ind w:left="2325" w:hanging="340"/>
    </w:pPr>
  </w:style>
  <w:style w:type="character" w:customStyle="1" w:styleId="Listapunktowa3poziomZnak">
    <w:name w:val="Lista_punktowa 3 poziom Znak"/>
    <w:basedOn w:val="POHListapunktowa2poziomZnak"/>
    <w:link w:val="Listapunktowa3poziom"/>
    <w:rsid w:val="00246BBE"/>
    <w:rPr>
      <w:rFonts w:ascii="Times New Roman" w:hAnsi="Times New Roman" w:cs="Arial"/>
      <w:szCs w:val="20"/>
      <w:shd w:val="clear" w:color="auto" w:fill="FFFFFF"/>
      <w:lang w:eastAsia="pl-PL"/>
    </w:rPr>
  </w:style>
  <w:style w:type="paragraph" w:customStyle="1" w:styleId="POHTytul">
    <w:name w:val="POH_Tytul"/>
    <w:basedOn w:val="Tytu"/>
    <w:next w:val="Normalny"/>
    <w:link w:val="POHTytulZnak"/>
    <w:qFormat/>
    <w:rsid w:val="00246BBE"/>
    <w:pPr>
      <w:keepNext w:val="0"/>
      <w:spacing w:before="60" w:after="60"/>
      <w:contextualSpacing w:val="0"/>
    </w:pPr>
    <w:rPr>
      <w:rFonts w:cstheme="minorHAnsi"/>
      <w:bCs/>
      <w:sz w:val="36"/>
      <w:szCs w:val="36"/>
      <w:lang w:eastAsia="pl-PL"/>
    </w:rPr>
  </w:style>
  <w:style w:type="character" w:customStyle="1" w:styleId="POHTytulZnak">
    <w:name w:val="POH_Tytul Znak"/>
    <w:basedOn w:val="TytuZnak"/>
    <w:link w:val="POHTytul"/>
    <w:rsid w:val="00246BBE"/>
    <w:rPr>
      <w:rFonts w:ascii="Arial" w:eastAsia="Calibri" w:hAnsi="Arial" w:cstheme="minorHAnsi"/>
      <w:b/>
      <w:bCs/>
      <w:iCs/>
      <w:sz w:val="36"/>
      <w:szCs w:val="36"/>
      <w:lang w:eastAsia="pl-PL" w:bidi="pl-PL"/>
    </w:rPr>
  </w:style>
  <w:style w:type="character" w:customStyle="1" w:styleId="Pogrubienie-wypunktowanieZnak">
    <w:name w:val="Pogrubienie-wypunktowanie Znak"/>
    <w:basedOn w:val="DefaultZnak"/>
    <w:link w:val="Pogrubienie-wypunktowanie"/>
    <w:uiPriority w:val="99"/>
    <w:rsid w:val="00246BBE"/>
    <w:rPr>
      <w:rFonts w:ascii="Arial" w:hAnsi="Arial" w:cs="Arial"/>
      <w:b/>
      <w:color w:val="000000"/>
      <w:sz w:val="20"/>
      <w:szCs w:val="18"/>
    </w:rPr>
  </w:style>
  <w:style w:type="paragraph" w:customStyle="1" w:styleId="POHTABELANAGWKI">
    <w:name w:val="POH_TABELA_NAGŁÓWKI"/>
    <w:basedOn w:val="Tytu"/>
    <w:link w:val="POHTABELANAGWKIZnak"/>
    <w:qFormat/>
    <w:rsid w:val="00246BBE"/>
    <w:pPr>
      <w:keepNext w:val="0"/>
      <w:spacing w:before="60" w:after="60"/>
      <w:contextualSpacing w:val="0"/>
    </w:pPr>
    <w:rPr>
      <w:rFonts w:cs="Times New Roman"/>
      <w:b w:val="0"/>
      <w:sz w:val="18"/>
      <w:szCs w:val="18"/>
      <w:lang w:eastAsia="pl-PL"/>
    </w:rPr>
  </w:style>
  <w:style w:type="character" w:customStyle="1" w:styleId="POHTABELANAGWKIZnak">
    <w:name w:val="POH_TABELA_NAGŁÓWKI Znak"/>
    <w:basedOn w:val="TytuZnak"/>
    <w:link w:val="POHTABELANAGWKI"/>
    <w:rsid w:val="00246BBE"/>
    <w:rPr>
      <w:rFonts w:ascii="Arial" w:eastAsia="Calibri" w:hAnsi="Arial" w:cs="Times New Roman"/>
      <w:b w:val="0"/>
      <w:iCs/>
      <w:sz w:val="18"/>
      <w:szCs w:val="18"/>
      <w:lang w:eastAsia="pl-PL" w:bidi="pl-PL"/>
    </w:rPr>
  </w:style>
  <w:style w:type="paragraph" w:customStyle="1" w:styleId="POHwypunktowanie">
    <w:name w:val="POH_wypunktowanie"/>
    <w:basedOn w:val="Pogrubienie-wypunktowanie"/>
    <w:link w:val="POHwypunktowanieZnak"/>
    <w:qFormat/>
    <w:rsid w:val="00246BBE"/>
    <w:rPr>
      <w:rFonts w:ascii="Times New Roman" w:hAnsi="Times New Roman" w:cs="Times New Roman"/>
      <w:color w:val="000000"/>
    </w:rPr>
  </w:style>
  <w:style w:type="character" w:customStyle="1" w:styleId="POHwypunktowanieZnak">
    <w:name w:val="POH_wypunktowanie Znak"/>
    <w:basedOn w:val="Pogrubienie-wypunktowanieZnak"/>
    <w:link w:val="POHwypunktowanie"/>
    <w:rsid w:val="00246BBE"/>
    <w:rPr>
      <w:rFonts w:ascii="Times New Roman" w:hAnsi="Times New Roman" w:cs="Times New Roman"/>
      <w:b/>
      <w:color w:val="000000"/>
      <w:sz w:val="20"/>
      <w:szCs w:val="18"/>
    </w:rPr>
  </w:style>
  <w:style w:type="paragraph" w:customStyle="1" w:styleId="POHPunktorynumeracja">
    <w:name w:val="POH_Punktory_numeracja"/>
    <w:basedOn w:val="Pogrubienie-wypunktowanie"/>
    <w:link w:val="POHPunktorynumeracjaZnak"/>
    <w:qFormat/>
    <w:rsid w:val="00246BBE"/>
    <w:pPr>
      <w:numPr>
        <w:numId w:val="42"/>
      </w:numPr>
      <w:spacing w:after="120"/>
      <w:ind w:left="641" w:hanging="357"/>
    </w:pPr>
    <w:rPr>
      <w:rFonts w:ascii="Times New Roman" w:hAnsi="Times New Roman" w:cs="Times New Roman"/>
      <w:color w:val="000000"/>
    </w:rPr>
  </w:style>
  <w:style w:type="character" w:customStyle="1" w:styleId="POHPunktorynumeracjaZnak">
    <w:name w:val="POH_Punktory_numeracja Znak"/>
    <w:basedOn w:val="Pogrubienie-wypunktowanieZnak"/>
    <w:link w:val="POHPunktorynumeracja"/>
    <w:rsid w:val="00246BBE"/>
    <w:rPr>
      <w:rFonts w:ascii="Times New Roman" w:hAnsi="Times New Roman" w:cs="Times New Roman"/>
      <w:b/>
      <w:color w:val="000000"/>
      <w:sz w:val="20"/>
      <w:szCs w:val="18"/>
    </w:rPr>
  </w:style>
  <w:style w:type="paragraph" w:customStyle="1" w:styleId="Tytul">
    <w:name w:val="Tytul"/>
    <w:basedOn w:val="Tytu"/>
    <w:next w:val="Normalny"/>
    <w:link w:val="TytulZnak"/>
    <w:qFormat/>
    <w:rsid w:val="00246BBE"/>
    <w:pPr>
      <w:keepNext w:val="0"/>
      <w:spacing w:before="60" w:after="60"/>
      <w:contextualSpacing w:val="0"/>
    </w:pPr>
    <w:rPr>
      <w:rFonts w:cstheme="minorHAnsi"/>
      <w:bCs/>
      <w:sz w:val="36"/>
      <w:szCs w:val="36"/>
      <w:lang w:eastAsia="pl-PL"/>
    </w:rPr>
  </w:style>
  <w:style w:type="character" w:customStyle="1" w:styleId="TytulZnak">
    <w:name w:val="Tytul Znak"/>
    <w:basedOn w:val="TytuZnak"/>
    <w:link w:val="Tytul"/>
    <w:rsid w:val="00246BBE"/>
    <w:rPr>
      <w:rFonts w:ascii="Arial" w:eastAsia="Calibri" w:hAnsi="Arial" w:cstheme="minorHAnsi"/>
      <w:b/>
      <w:bCs/>
      <w:iCs/>
      <w:sz w:val="36"/>
      <w:szCs w:val="36"/>
      <w:lang w:eastAsia="pl-PL" w:bidi="pl-PL"/>
    </w:rPr>
  </w:style>
  <w:style w:type="character" w:customStyle="1" w:styleId="eq0j8">
    <w:name w:val="eq0j8"/>
    <w:basedOn w:val="Domylnaczcionkaakapitu"/>
    <w:rsid w:val="00246BBE"/>
  </w:style>
  <w:style w:type="paragraph" w:customStyle="1" w:styleId="POTabelanagowek">
    <w:name w:val="PO_Tabela_nagłowek"/>
    <w:basedOn w:val="Tytu"/>
    <w:link w:val="POTabelanagowekZnak"/>
    <w:qFormat/>
    <w:rsid w:val="00246BBE"/>
    <w:pPr>
      <w:keepNext w:val="0"/>
      <w:spacing w:before="60" w:after="60"/>
      <w:contextualSpacing w:val="0"/>
    </w:pPr>
    <w:rPr>
      <w:rFonts w:cstheme="minorHAnsi"/>
      <w:b w:val="0"/>
      <w:sz w:val="18"/>
      <w:lang w:eastAsia="pl-PL"/>
    </w:rPr>
  </w:style>
  <w:style w:type="character" w:customStyle="1" w:styleId="POTabelanagowekZnak">
    <w:name w:val="PO_Tabela_nagłowek Znak"/>
    <w:basedOn w:val="TytuZnak"/>
    <w:link w:val="POTabelanagowek"/>
    <w:rsid w:val="00246BBE"/>
    <w:rPr>
      <w:rFonts w:ascii="Arial" w:eastAsia="Calibri" w:hAnsi="Arial" w:cstheme="minorHAnsi"/>
      <w:b w:val="0"/>
      <w:iCs/>
      <w:sz w:val="18"/>
      <w:szCs w:val="16"/>
      <w:lang w:eastAsia="pl-PL" w:bidi="pl-PL"/>
    </w:rPr>
  </w:style>
  <w:style w:type="table" w:customStyle="1" w:styleId="TableGrid">
    <w:name w:val="TableGrid"/>
    <w:rsid w:val="00246BBE"/>
    <w:pPr>
      <w:spacing w:before="0" w:after="0" w:line="240" w:lineRule="auto"/>
      <w:ind w:firstLine="0"/>
      <w:jc w:val="left"/>
    </w:pPr>
    <w:rPr>
      <w:rFonts w:eastAsiaTheme="minorEastAsia"/>
      <w:lang w:eastAsia="pl-PL"/>
    </w:rPr>
    <w:tblPr>
      <w:tblCellMar>
        <w:top w:w="0" w:type="dxa"/>
        <w:left w:w="0" w:type="dxa"/>
        <w:bottom w:w="0" w:type="dxa"/>
        <w:right w:w="0" w:type="dxa"/>
      </w:tblCellMar>
    </w:tblPr>
  </w:style>
  <w:style w:type="paragraph" w:styleId="HTML-wstpniesformatowany">
    <w:name w:val="HTML Preformatted"/>
    <w:basedOn w:val="Normalny"/>
    <w:link w:val="HTML-wstpniesformatowanyZnak"/>
    <w:uiPriority w:val="99"/>
    <w:unhideWhenUsed/>
    <w:rsid w:val="00246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hd w:val="clear" w:color="auto" w:fill="auto"/>
    </w:rPr>
  </w:style>
  <w:style w:type="character" w:customStyle="1" w:styleId="HTML-wstpniesformatowanyZnak">
    <w:name w:val="HTML - wstępnie sformatowany Znak"/>
    <w:basedOn w:val="Domylnaczcionkaakapitu"/>
    <w:link w:val="HTML-wstpniesformatowany"/>
    <w:uiPriority w:val="99"/>
    <w:rsid w:val="00246BBE"/>
    <w:rPr>
      <w:rFonts w:ascii="Courier New" w:eastAsia="Times New Roman" w:hAnsi="Courier New" w:cs="Courier New"/>
      <w:sz w:val="20"/>
      <w:szCs w:val="20"/>
      <w:lang w:eastAsia="pl-PL"/>
    </w:rPr>
  </w:style>
  <w:style w:type="character" w:customStyle="1" w:styleId="c-mrkdwnhighlight">
    <w:name w:val="c-mrkdwn__highlight"/>
    <w:basedOn w:val="Domylnaczcionkaakapitu"/>
    <w:rsid w:val="00246B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93710">
      <w:bodyDiv w:val="1"/>
      <w:marLeft w:val="0"/>
      <w:marRight w:val="0"/>
      <w:marTop w:val="0"/>
      <w:marBottom w:val="0"/>
      <w:divBdr>
        <w:top w:val="none" w:sz="0" w:space="0" w:color="auto"/>
        <w:left w:val="none" w:sz="0" w:space="0" w:color="auto"/>
        <w:bottom w:val="none" w:sz="0" w:space="0" w:color="auto"/>
        <w:right w:val="none" w:sz="0" w:space="0" w:color="auto"/>
      </w:divBdr>
    </w:div>
    <w:div w:id="17778529">
      <w:bodyDiv w:val="1"/>
      <w:marLeft w:val="0"/>
      <w:marRight w:val="0"/>
      <w:marTop w:val="0"/>
      <w:marBottom w:val="0"/>
      <w:divBdr>
        <w:top w:val="none" w:sz="0" w:space="0" w:color="auto"/>
        <w:left w:val="none" w:sz="0" w:space="0" w:color="auto"/>
        <w:bottom w:val="none" w:sz="0" w:space="0" w:color="auto"/>
        <w:right w:val="none" w:sz="0" w:space="0" w:color="auto"/>
      </w:divBdr>
    </w:div>
    <w:div w:id="22020303">
      <w:bodyDiv w:val="1"/>
      <w:marLeft w:val="0"/>
      <w:marRight w:val="0"/>
      <w:marTop w:val="0"/>
      <w:marBottom w:val="0"/>
      <w:divBdr>
        <w:top w:val="none" w:sz="0" w:space="0" w:color="auto"/>
        <w:left w:val="none" w:sz="0" w:space="0" w:color="auto"/>
        <w:bottom w:val="none" w:sz="0" w:space="0" w:color="auto"/>
        <w:right w:val="none" w:sz="0" w:space="0" w:color="auto"/>
      </w:divBdr>
    </w:div>
    <w:div w:id="52119887">
      <w:bodyDiv w:val="1"/>
      <w:marLeft w:val="0"/>
      <w:marRight w:val="0"/>
      <w:marTop w:val="0"/>
      <w:marBottom w:val="0"/>
      <w:divBdr>
        <w:top w:val="none" w:sz="0" w:space="0" w:color="auto"/>
        <w:left w:val="none" w:sz="0" w:space="0" w:color="auto"/>
        <w:bottom w:val="none" w:sz="0" w:space="0" w:color="auto"/>
        <w:right w:val="none" w:sz="0" w:space="0" w:color="auto"/>
      </w:divBdr>
    </w:div>
    <w:div w:id="60450822">
      <w:bodyDiv w:val="1"/>
      <w:marLeft w:val="0"/>
      <w:marRight w:val="0"/>
      <w:marTop w:val="0"/>
      <w:marBottom w:val="0"/>
      <w:divBdr>
        <w:top w:val="none" w:sz="0" w:space="0" w:color="auto"/>
        <w:left w:val="none" w:sz="0" w:space="0" w:color="auto"/>
        <w:bottom w:val="none" w:sz="0" w:space="0" w:color="auto"/>
        <w:right w:val="none" w:sz="0" w:space="0" w:color="auto"/>
      </w:divBdr>
    </w:div>
    <w:div w:id="92407583">
      <w:bodyDiv w:val="1"/>
      <w:marLeft w:val="0"/>
      <w:marRight w:val="0"/>
      <w:marTop w:val="0"/>
      <w:marBottom w:val="0"/>
      <w:divBdr>
        <w:top w:val="none" w:sz="0" w:space="0" w:color="auto"/>
        <w:left w:val="none" w:sz="0" w:space="0" w:color="auto"/>
        <w:bottom w:val="none" w:sz="0" w:space="0" w:color="auto"/>
        <w:right w:val="none" w:sz="0" w:space="0" w:color="auto"/>
      </w:divBdr>
    </w:div>
    <w:div w:id="151797176">
      <w:bodyDiv w:val="1"/>
      <w:marLeft w:val="0"/>
      <w:marRight w:val="0"/>
      <w:marTop w:val="0"/>
      <w:marBottom w:val="0"/>
      <w:divBdr>
        <w:top w:val="none" w:sz="0" w:space="0" w:color="auto"/>
        <w:left w:val="none" w:sz="0" w:space="0" w:color="auto"/>
        <w:bottom w:val="none" w:sz="0" w:space="0" w:color="auto"/>
        <w:right w:val="none" w:sz="0" w:space="0" w:color="auto"/>
      </w:divBdr>
    </w:div>
    <w:div w:id="224226330">
      <w:bodyDiv w:val="1"/>
      <w:marLeft w:val="0"/>
      <w:marRight w:val="0"/>
      <w:marTop w:val="0"/>
      <w:marBottom w:val="0"/>
      <w:divBdr>
        <w:top w:val="none" w:sz="0" w:space="0" w:color="auto"/>
        <w:left w:val="none" w:sz="0" w:space="0" w:color="auto"/>
        <w:bottom w:val="none" w:sz="0" w:space="0" w:color="auto"/>
        <w:right w:val="none" w:sz="0" w:space="0" w:color="auto"/>
      </w:divBdr>
    </w:div>
    <w:div w:id="228004749">
      <w:bodyDiv w:val="1"/>
      <w:marLeft w:val="0"/>
      <w:marRight w:val="0"/>
      <w:marTop w:val="0"/>
      <w:marBottom w:val="0"/>
      <w:divBdr>
        <w:top w:val="none" w:sz="0" w:space="0" w:color="auto"/>
        <w:left w:val="none" w:sz="0" w:space="0" w:color="auto"/>
        <w:bottom w:val="none" w:sz="0" w:space="0" w:color="auto"/>
        <w:right w:val="none" w:sz="0" w:space="0" w:color="auto"/>
      </w:divBdr>
    </w:div>
    <w:div w:id="250360195">
      <w:bodyDiv w:val="1"/>
      <w:marLeft w:val="0"/>
      <w:marRight w:val="0"/>
      <w:marTop w:val="0"/>
      <w:marBottom w:val="0"/>
      <w:divBdr>
        <w:top w:val="none" w:sz="0" w:space="0" w:color="auto"/>
        <w:left w:val="none" w:sz="0" w:space="0" w:color="auto"/>
        <w:bottom w:val="none" w:sz="0" w:space="0" w:color="auto"/>
        <w:right w:val="none" w:sz="0" w:space="0" w:color="auto"/>
      </w:divBdr>
    </w:div>
    <w:div w:id="296495820">
      <w:bodyDiv w:val="1"/>
      <w:marLeft w:val="0"/>
      <w:marRight w:val="0"/>
      <w:marTop w:val="0"/>
      <w:marBottom w:val="0"/>
      <w:divBdr>
        <w:top w:val="none" w:sz="0" w:space="0" w:color="auto"/>
        <w:left w:val="none" w:sz="0" w:space="0" w:color="auto"/>
        <w:bottom w:val="none" w:sz="0" w:space="0" w:color="auto"/>
        <w:right w:val="none" w:sz="0" w:space="0" w:color="auto"/>
      </w:divBdr>
    </w:div>
    <w:div w:id="348803121">
      <w:bodyDiv w:val="1"/>
      <w:marLeft w:val="0"/>
      <w:marRight w:val="0"/>
      <w:marTop w:val="0"/>
      <w:marBottom w:val="0"/>
      <w:divBdr>
        <w:top w:val="none" w:sz="0" w:space="0" w:color="auto"/>
        <w:left w:val="none" w:sz="0" w:space="0" w:color="auto"/>
        <w:bottom w:val="none" w:sz="0" w:space="0" w:color="auto"/>
        <w:right w:val="none" w:sz="0" w:space="0" w:color="auto"/>
      </w:divBdr>
    </w:div>
    <w:div w:id="377898412">
      <w:bodyDiv w:val="1"/>
      <w:marLeft w:val="0"/>
      <w:marRight w:val="0"/>
      <w:marTop w:val="0"/>
      <w:marBottom w:val="0"/>
      <w:divBdr>
        <w:top w:val="none" w:sz="0" w:space="0" w:color="auto"/>
        <w:left w:val="none" w:sz="0" w:space="0" w:color="auto"/>
        <w:bottom w:val="none" w:sz="0" w:space="0" w:color="auto"/>
        <w:right w:val="none" w:sz="0" w:space="0" w:color="auto"/>
      </w:divBdr>
    </w:div>
    <w:div w:id="491525291">
      <w:bodyDiv w:val="1"/>
      <w:marLeft w:val="0"/>
      <w:marRight w:val="0"/>
      <w:marTop w:val="0"/>
      <w:marBottom w:val="0"/>
      <w:divBdr>
        <w:top w:val="none" w:sz="0" w:space="0" w:color="auto"/>
        <w:left w:val="none" w:sz="0" w:space="0" w:color="auto"/>
        <w:bottom w:val="none" w:sz="0" w:space="0" w:color="auto"/>
        <w:right w:val="none" w:sz="0" w:space="0" w:color="auto"/>
      </w:divBdr>
    </w:div>
    <w:div w:id="509763126">
      <w:bodyDiv w:val="1"/>
      <w:marLeft w:val="0"/>
      <w:marRight w:val="0"/>
      <w:marTop w:val="0"/>
      <w:marBottom w:val="0"/>
      <w:divBdr>
        <w:top w:val="none" w:sz="0" w:space="0" w:color="auto"/>
        <w:left w:val="none" w:sz="0" w:space="0" w:color="auto"/>
        <w:bottom w:val="none" w:sz="0" w:space="0" w:color="auto"/>
        <w:right w:val="none" w:sz="0" w:space="0" w:color="auto"/>
      </w:divBdr>
    </w:div>
    <w:div w:id="518473093">
      <w:bodyDiv w:val="1"/>
      <w:marLeft w:val="0"/>
      <w:marRight w:val="0"/>
      <w:marTop w:val="0"/>
      <w:marBottom w:val="0"/>
      <w:divBdr>
        <w:top w:val="none" w:sz="0" w:space="0" w:color="auto"/>
        <w:left w:val="none" w:sz="0" w:space="0" w:color="auto"/>
        <w:bottom w:val="none" w:sz="0" w:space="0" w:color="auto"/>
        <w:right w:val="none" w:sz="0" w:space="0" w:color="auto"/>
      </w:divBdr>
    </w:div>
    <w:div w:id="535895879">
      <w:bodyDiv w:val="1"/>
      <w:marLeft w:val="0"/>
      <w:marRight w:val="0"/>
      <w:marTop w:val="0"/>
      <w:marBottom w:val="0"/>
      <w:divBdr>
        <w:top w:val="none" w:sz="0" w:space="0" w:color="auto"/>
        <w:left w:val="none" w:sz="0" w:space="0" w:color="auto"/>
        <w:bottom w:val="none" w:sz="0" w:space="0" w:color="auto"/>
        <w:right w:val="none" w:sz="0" w:space="0" w:color="auto"/>
      </w:divBdr>
    </w:div>
    <w:div w:id="544877442">
      <w:bodyDiv w:val="1"/>
      <w:marLeft w:val="0"/>
      <w:marRight w:val="0"/>
      <w:marTop w:val="0"/>
      <w:marBottom w:val="0"/>
      <w:divBdr>
        <w:top w:val="none" w:sz="0" w:space="0" w:color="auto"/>
        <w:left w:val="none" w:sz="0" w:space="0" w:color="auto"/>
        <w:bottom w:val="none" w:sz="0" w:space="0" w:color="auto"/>
        <w:right w:val="none" w:sz="0" w:space="0" w:color="auto"/>
      </w:divBdr>
    </w:div>
    <w:div w:id="594242048">
      <w:bodyDiv w:val="1"/>
      <w:marLeft w:val="0"/>
      <w:marRight w:val="0"/>
      <w:marTop w:val="0"/>
      <w:marBottom w:val="0"/>
      <w:divBdr>
        <w:top w:val="none" w:sz="0" w:space="0" w:color="auto"/>
        <w:left w:val="none" w:sz="0" w:space="0" w:color="auto"/>
        <w:bottom w:val="none" w:sz="0" w:space="0" w:color="auto"/>
        <w:right w:val="none" w:sz="0" w:space="0" w:color="auto"/>
      </w:divBdr>
    </w:div>
    <w:div w:id="643774297">
      <w:bodyDiv w:val="1"/>
      <w:marLeft w:val="0"/>
      <w:marRight w:val="0"/>
      <w:marTop w:val="0"/>
      <w:marBottom w:val="0"/>
      <w:divBdr>
        <w:top w:val="none" w:sz="0" w:space="0" w:color="auto"/>
        <w:left w:val="none" w:sz="0" w:space="0" w:color="auto"/>
        <w:bottom w:val="none" w:sz="0" w:space="0" w:color="auto"/>
        <w:right w:val="none" w:sz="0" w:space="0" w:color="auto"/>
      </w:divBdr>
    </w:div>
    <w:div w:id="674456737">
      <w:bodyDiv w:val="1"/>
      <w:marLeft w:val="0"/>
      <w:marRight w:val="0"/>
      <w:marTop w:val="0"/>
      <w:marBottom w:val="0"/>
      <w:divBdr>
        <w:top w:val="none" w:sz="0" w:space="0" w:color="auto"/>
        <w:left w:val="none" w:sz="0" w:space="0" w:color="auto"/>
        <w:bottom w:val="none" w:sz="0" w:space="0" w:color="auto"/>
        <w:right w:val="none" w:sz="0" w:space="0" w:color="auto"/>
      </w:divBdr>
    </w:div>
    <w:div w:id="710350084">
      <w:bodyDiv w:val="1"/>
      <w:marLeft w:val="0"/>
      <w:marRight w:val="0"/>
      <w:marTop w:val="0"/>
      <w:marBottom w:val="0"/>
      <w:divBdr>
        <w:top w:val="none" w:sz="0" w:space="0" w:color="auto"/>
        <w:left w:val="none" w:sz="0" w:space="0" w:color="auto"/>
        <w:bottom w:val="none" w:sz="0" w:space="0" w:color="auto"/>
        <w:right w:val="none" w:sz="0" w:space="0" w:color="auto"/>
      </w:divBdr>
    </w:div>
    <w:div w:id="748769270">
      <w:bodyDiv w:val="1"/>
      <w:marLeft w:val="0"/>
      <w:marRight w:val="0"/>
      <w:marTop w:val="0"/>
      <w:marBottom w:val="0"/>
      <w:divBdr>
        <w:top w:val="none" w:sz="0" w:space="0" w:color="auto"/>
        <w:left w:val="none" w:sz="0" w:space="0" w:color="auto"/>
        <w:bottom w:val="none" w:sz="0" w:space="0" w:color="auto"/>
        <w:right w:val="none" w:sz="0" w:space="0" w:color="auto"/>
      </w:divBdr>
    </w:div>
    <w:div w:id="770512070">
      <w:bodyDiv w:val="1"/>
      <w:marLeft w:val="0"/>
      <w:marRight w:val="0"/>
      <w:marTop w:val="0"/>
      <w:marBottom w:val="0"/>
      <w:divBdr>
        <w:top w:val="none" w:sz="0" w:space="0" w:color="auto"/>
        <w:left w:val="none" w:sz="0" w:space="0" w:color="auto"/>
        <w:bottom w:val="none" w:sz="0" w:space="0" w:color="auto"/>
        <w:right w:val="none" w:sz="0" w:space="0" w:color="auto"/>
      </w:divBdr>
    </w:div>
    <w:div w:id="860624820">
      <w:bodyDiv w:val="1"/>
      <w:marLeft w:val="0"/>
      <w:marRight w:val="0"/>
      <w:marTop w:val="0"/>
      <w:marBottom w:val="0"/>
      <w:divBdr>
        <w:top w:val="none" w:sz="0" w:space="0" w:color="auto"/>
        <w:left w:val="none" w:sz="0" w:space="0" w:color="auto"/>
        <w:bottom w:val="none" w:sz="0" w:space="0" w:color="auto"/>
        <w:right w:val="none" w:sz="0" w:space="0" w:color="auto"/>
      </w:divBdr>
    </w:div>
    <w:div w:id="884872349">
      <w:bodyDiv w:val="1"/>
      <w:marLeft w:val="0"/>
      <w:marRight w:val="0"/>
      <w:marTop w:val="0"/>
      <w:marBottom w:val="0"/>
      <w:divBdr>
        <w:top w:val="none" w:sz="0" w:space="0" w:color="auto"/>
        <w:left w:val="none" w:sz="0" w:space="0" w:color="auto"/>
        <w:bottom w:val="none" w:sz="0" w:space="0" w:color="auto"/>
        <w:right w:val="none" w:sz="0" w:space="0" w:color="auto"/>
      </w:divBdr>
    </w:div>
    <w:div w:id="898905939">
      <w:bodyDiv w:val="1"/>
      <w:marLeft w:val="0"/>
      <w:marRight w:val="0"/>
      <w:marTop w:val="0"/>
      <w:marBottom w:val="0"/>
      <w:divBdr>
        <w:top w:val="none" w:sz="0" w:space="0" w:color="auto"/>
        <w:left w:val="none" w:sz="0" w:space="0" w:color="auto"/>
        <w:bottom w:val="none" w:sz="0" w:space="0" w:color="auto"/>
        <w:right w:val="none" w:sz="0" w:space="0" w:color="auto"/>
      </w:divBdr>
    </w:div>
    <w:div w:id="899442156">
      <w:bodyDiv w:val="1"/>
      <w:marLeft w:val="0"/>
      <w:marRight w:val="0"/>
      <w:marTop w:val="0"/>
      <w:marBottom w:val="0"/>
      <w:divBdr>
        <w:top w:val="none" w:sz="0" w:space="0" w:color="auto"/>
        <w:left w:val="none" w:sz="0" w:space="0" w:color="auto"/>
        <w:bottom w:val="none" w:sz="0" w:space="0" w:color="auto"/>
        <w:right w:val="none" w:sz="0" w:space="0" w:color="auto"/>
      </w:divBdr>
    </w:div>
    <w:div w:id="900672992">
      <w:bodyDiv w:val="1"/>
      <w:marLeft w:val="0"/>
      <w:marRight w:val="0"/>
      <w:marTop w:val="0"/>
      <w:marBottom w:val="0"/>
      <w:divBdr>
        <w:top w:val="none" w:sz="0" w:space="0" w:color="auto"/>
        <w:left w:val="none" w:sz="0" w:space="0" w:color="auto"/>
        <w:bottom w:val="none" w:sz="0" w:space="0" w:color="auto"/>
        <w:right w:val="none" w:sz="0" w:space="0" w:color="auto"/>
      </w:divBdr>
    </w:div>
    <w:div w:id="909392125">
      <w:bodyDiv w:val="1"/>
      <w:marLeft w:val="0"/>
      <w:marRight w:val="0"/>
      <w:marTop w:val="0"/>
      <w:marBottom w:val="0"/>
      <w:divBdr>
        <w:top w:val="none" w:sz="0" w:space="0" w:color="auto"/>
        <w:left w:val="none" w:sz="0" w:space="0" w:color="auto"/>
        <w:bottom w:val="none" w:sz="0" w:space="0" w:color="auto"/>
        <w:right w:val="none" w:sz="0" w:space="0" w:color="auto"/>
      </w:divBdr>
    </w:div>
    <w:div w:id="919679451">
      <w:bodyDiv w:val="1"/>
      <w:marLeft w:val="0"/>
      <w:marRight w:val="0"/>
      <w:marTop w:val="0"/>
      <w:marBottom w:val="0"/>
      <w:divBdr>
        <w:top w:val="none" w:sz="0" w:space="0" w:color="auto"/>
        <w:left w:val="none" w:sz="0" w:space="0" w:color="auto"/>
        <w:bottom w:val="none" w:sz="0" w:space="0" w:color="auto"/>
        <w:right w:val="none" w:sz="0" w:space="0" w:color="auto"/>
      </w:divBdr>
    </w:div>
    <w:div w:id="1013873408">
      <w:bodyDiv w:val="1"/>
      <w:marLeft w:val="0"/>
      <w:marRight w:val="0"/>
      <w:marTop w:val="0"/>
      <w:marBottom w:val="0"/>
      <w:divBdr>
        <w:top w:val="none" w:sz="0" w:space="0" w:color="auto"/>
        <w:left w:val="none" w:sz="0" w:space="0" w:color="auto"/>
        <w:bottom w:val="none" w:sz="0" w:space="0" w:color="auto"/>
        <w:right w:val="none" w:sz="0" w:space="0" w:color="auto"/>
      </w:divBdr>
    </w:div>
    <w:div w:id="1015886548">
      <w:bodyDiv w:val="1"/>
      <w:marLeft w:val="0"/>
      <w:marRight w:val="0"/>
      <w:marTop w:val="0"/>
      <w:marBottom w:val="0"/>
      <w:divBdr>
        <w:top w:val="none" w:sz="0" w:space="0" w:color="auto"/>
        <w:left w:val="none" w:sz="0" w:space="0" w:color="auto"/>
        <w:bottom w:val="none" w:sz="0" w:space="0" w:color="auto"/>
        <w:right w:val="none" w:sz="0" w:space="0" w:color="auto"/>
      </w:divBdr>
    </w:div>
    <w:div w:id="1064454623">
      <w:bodyDiv w:val="1"/>
      <w:marLeft w:val="0"/>
      <w:marRight w:val="0"/>
      <w:marTop w:val="0"/>
      <w:marBottom w:val="0"/>
      <w:divBdr>
        <w:top w:val="none" w:sz="0" w:space="0" w:color="auto"/>
        <w:left w:val="none" w:sz="0" w:space="0" w:color="auto"/>
        <w:bottom w:val="none" w:sz="0" w:space="0" w:color="auto"/>
        <w:right w:val="none" w:sz="0" w:space="0" w:color="auto"/>
      </w:divBdr>
    </w:div>
    <w:div w:id="1072655195">
      <w:bodyDiv w:val="1"/>
      <w:marLeft w:val="0"/>
      <w:marRight w:val="0"/>
      <w:marTop w:val="0"/>
      <w:marBottom w:val="0"/>
      <w:divBdr>
        <w:top w:val="none" w:sz="0" w:space="0" w:color="auto"/>
        <w:left w:val="none" w:sz="0" w:space="0" w:color="auto"/>
        <w:bottom w:val="none" w:sz="0" w:space="0" w:color="auto"/>
        <w:right w:val="none" w:sz="0" w:space="0" w:color="auto"/>
      </w:divBdr>
    </w:div>
    <w:div w:id="1097487040">
      <w:bodyDiv w:val="1"/>
      <w:marLeft w:val="0"/>
      <w:marRight w:val="0"/>
      <w:marTop w:val="0"/>
      <w:marBottom w:val="0"/>
      <w:divBdr>
        <w:top w:val="none" w:sz="0" w:space="0" w:color="auto"/>
        <w:left w:val="none" w:sz="0" w:space="0" w:color="auto"/>
        <w:bottom w:val="none" w:sz="0" w:space="0" w:color="auto"/>
        <w:right w:val="none" w:sz="0" w:space="0" w:color="auto"/>
      </w:divBdr>
    </w:div>
    <w:div w:id="1105924266">
      <w:bodyDiv w:val="1"/>
      <w:marLeft w:val="0"/>
      <w:marRight w:val="0"/>
      <w:marTop w:val="0"/>
      <w:marBottom w:val="0"/>
      <w:divBdr>
        <w:top w:val="none" w:sz="0" w:space="0" w:color="auto"/>
        <w:left w:val="none" w:sz="0" w:space="0" w:color="auto"/>
        <w:bottom w:val="none" w:sz="0" w:space="0" w:color="auto"/>
        <w:right w:val="none" w:sz="0" w:space="0" w:color="auto"/>
      </w:divBdr>
    </w:div>
    <w:div w:id="1135873628">
      <w:bodyDiv w:val="1"/>
      <w:marLeft w:val="0"/>
      <w:marRight w:val="0"/>
      <w:marTop w:val="0"/>
      <w:marBottom w:val="0"/>
      <w:divBdr>
        <w:top w:val="none" w:sz="0" w:space="0" w:color="auto"/>
        <w:left w:val="none" w:sz="0" w:space="0" w:color="auto"/>
        <w:bottom w:val="none" w:sz="0" w:space="0" w:color="auto"/>
        <w:right w:val="none" w:sz="0" w:space="0" w:color="auto"/>
      </w:divBdr>
      <w:divsChild>
        <w:div w:id="912467409">
          <w:marLeft w:val="0"/>
          <w:marRight w:val="0"/>
          <w:marTop w:val="0"/>
          <w:marBottom w:val="0"/>
          <w:divBdr>
            <w:top w:val="none" w:sz="0" w:space="0" w:color="auto"/>
            <w:left w:val="none" w:sz="0" w:space="0" w:color="auto"/>
            <w:bottom w:val="none" w:sz="0" w:space="0" w:color="auto"/>
            <w:right w:val="none" w:sz="0" w:space="0" w:color="auto"/>
          </w:divBdr>
          <w:divsChild>
            <w:div w:id="81954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3281">
      <w:bodyDiv w:val="1"/>
      <w:marLeft w:val="0"/>
      <w:marRight w:val="0"/>
      <w:marTop w:val="0"/>
      <w:marBottom w:val="0"/>
      <w:divBdr>
        <w:top w:val="none" w:sz="0" w:space="0" w:color="auto"/>
        <w:left w:val="none" w:sz="0" w:space="0" w:color="auto"/>
        <w:bottom w:val="none" w:sz="0" w:space="0" w:color="auto"/>
        <w:right w:val="none" w:sz="0" w:space="0" w:color="auto"/>
      </w:divBdr>
    </w:div>
    <w:div w:id="1195072529">
      <w:bodyDiv w:val="1"/>
      <w:marLeft w:val="0"/>
      <w:marRight w:val="0"/>
      <w:marTop w:val="0"/>
      <w:marBottom w:val="0"/>
      <w:divBdr>
        <w:top w:val="none" w:sz="0" w:space="0" w:color="auto"/>
        <w:left w:val="none" w:sz="0" w:space="0" w:color="auto"/>
        <w:bottom w:val="none" w:sz="0" w:space="0" w:color="auto"/>
        <w:right w:val="none" w:sz="0" w:space="0" w:color="auto"/>
      </w:divBdr>
    </w:div>
    <w:div w:id="1220432374">
      <w:bodyDiv w:val="1"/>
      <w:marLeft w:val="0"/>
      <w:marRight w:val="0"/>
      <w:marTop w:val="0"/>
      <w:marBottom w:val="0"/>
      <w:divBdr>
        <w:top w:val="none" w:sz="0" w:space="0" w:color="auto"/>
        <w:left w:val="none" w:sz="0" w:space="0" w:color="auto"/>
        <w:bottom w:val="none" w:sz="0" w:space="0" w:color="auto"/>
        <w:right w:val="none" w:sz="0" w:space="0" w:color="auto"/>
      </w:divBdr>
    </w:div>
    <w:div w:id="1325360446">
      <w:bodyDiv w:val="1"/>
      <w:marLeft w:val="0"/>
      <w:marRight w:val="0"/>
      <w:marTop w:val="0"/>
      <w:marBottom w:val="0"/>
      <w:divBdr>
        <w:top w:val="none" w:sz="0" w:space="0" w:color="auto"/>
        <w:left w:val="none" w:sz="0" w:space="0" w:color="auto"/>
        <w:bottom w:val="none" w:sz="0" w:space="0" w:color="auto"/>
        <w:right w:val="none" w:sz="0" w:space="0" w:color="auto"/>
      </w:divBdr>
    </w:div>
    <w:div w:id="1327703949">
      <w:bodyDiv w:val="1"/>
      <w:marLeft w:val="0"/>
      <w:marRight w:val="0"/>
      <w:marTop w:val="0"/>
      <w:marBottom w:val="0"/>
      <w:divBdr>
        <w:top w:val="none" w:sz="0" w:space="0" w:color="auto"/>
        <w:left w:val="none" w:sz="0" w:space="0" w:color="auto"/>
        <w:bottom w:val="none" w:sz="0" w:space="0" w:color="auto"/>
        <w:right w:val="none" w:sz="0" w:space="0" w:color="auto"/>
      </w:divBdr>
    </w:div>
    <w:div w:id="1331907783">
      <w:bodyDiv w:val="1"/>
      <w:marLeft w:val="0"/>
      <w:marRight w:val="0"/>
      <w:marTop w:val="0"/>
      <w:marBottom w:val="0"/>
      <w:divBdr>
        <w:top w:val="none" w:sz="0" w:space="0" w:color="auto"/>
        <w:left w:val="none" w:sz="0" w:space="0" w:color="auto"/>
        <w:bottom w:val="none" w:sz="0" w:space="0" w:color="auto"/>
        <w:right w:val="none" w:sz="0" w:space="0" w:color="auto"/>
      </w:divBdr>
    </w:div>
    <w:div w:id="1391078437">
      <w:bodyDiv w:val="1"/>
      <w:marLeft w:val="0"/>
      <w:marRight w:val="0"/>
      <w:marTop w:val="0"/>
      <w:marBottom w:val="0"/>
      <w:divBdr>
        <w:top w:val="none" w:sz="0" w:space="0" w:color="auto"/>
        <w:left w:val="none" w:sz="0" w:space="0" w:color="auto"/>
        <w:bottom w:val="none" w:sz="0" w:space="0" w:color="auto"/>
        <w:right w:val="none" w:sz="0" w:space="0" w:color="auto"/>
      </w:divBdr>
    </w:div>
    <w:div w:id="1408264094">
      <w:bodyDiv w:val="1"/>
      <w:marLeft w:val="0"/>
      <w:marRight w:val="0"/>
      <w:marTop w:val="0"/>
      <w:marBottom w:val="0"/>
      <w:divBdr>
        <w:top w:val="none" w:sz="0" w:space="0" w:color="auto"/>
        <w:left w:val="none" w:sz="0" w:space="0" w:color="auto"/>
        <w:bottom w:val="none" w:sz="0" w:space="0" w:color="auto"/>
        <w:right w:val="none" w:sz="0" w:space="0" w:color="auto"/>
      </w:divBdr>
    </w:div>
    <w:div w:id="1417480640">
      <w:bodyDiv w:val="1"/>
      <w:marLeft w:val="0"/>
      <w:marRight w:val="0"/>
      <w:marTop w:val="0"/>
      <w:marBottom w:val="0"/>
      <w:divBdr>
        <w:top w:val="none" w:sz="0" w:space="0" w:color="auto"/>
        <w:left w:val="none" w:sz="0" w:space="0" w:color="auto"/>
        <w:bottom w:val="none" w:sz="0" w:space="0" w:color="auto"/>
        <w:right w:val="none" w:sz="0" w:space="0" w:color="auto"/>
      </w:divBdr>
    </w:div>
    <w:div w:id="1419060503">
      <w:bodyDiv w:val="1"/>
      <w:marLeft w:val="0"/>
      <w:marRight w:val="0"/>
      <w:marTop w:val="0"/>
      <w:marBottom w:val="0"/>
      <w:divBdr>
        <w:top w:val="none" w:sz="0" w:space="0" w:color="auto"/>
        <w:left w:val="none" w:sz="0" w:space="0" w:color="auto"/>
        <w:bottom w:val="none" w:sz="0" w:space="0" w:color="auto"/>
        <w:right w:val="none" w:sz="0" w:space="0" w:color="auto"/>
      </w:divBdr>
    </w:div>
    <w:div w:id="1423795123">
      <w:bodyDiv w:val="1"/>
      <w:marLeft w:val="0"/>
      <w:marRight w:val="0"/>
      <w:marTop w:val="0"/>
      <w:marBottom w:val="0"/>
      <w:divBdr>
        <w:top w:val="none" w:sz="0" w:space="0" w:color="auto"/>
        <w:left w:val="none" w:sz="0" w:space="0" w:color="auto"/>
        <w:bottom w:val="none" w:sz="0" w:space="0" w:color="auto"/>
        <w:right w:val="none" w:sz="0" w:space="0" w:color="auto"/>
      </w:divBdr>
    </w:div>
    <w:div w:id="1439371181">
      <w:bodyDiv w:val="1"/>
      <w:marLeft w:val="0"/>
      <w:marRight w:val="0"/>
      <w:marTop w:val="0"/>
      <w:marBottom w:val="0"/>
      <w:divBdr>
        <w:top w:val="none" w:sz="0" w:space="0" w:color="auto"/>
        <w:left w:val="none" w:sz="0" w:space="0" w:color="auto"/>
        <w:bottom w:val="none" w:sz="0" w:space="0" w:color="auto"/>
        <w:right w:val="none" w:sz="0" w:space="0" w:color="auto"/>
      </w:divBdr>
    </w:div>
    <w:div w:id="1527020802">
      <w:bodyDiv w:val="1"/>
      <w:marLeft w:val="0"/>
      <w:marRight w:val="0"/>
      <w:marTop w:val="0"/>
      <w:marBottom w:val="0"/>
      <w:divBdr>
        <w:top w:val="none" w:sz="0" w:space="0" w:color="auto"/>
        <w:left w:val="none" w:sz="0" w:space="0" w:color="auto"/>
        <w:bottom w:val="none" w:sz="0" w:space="0" w:color="auto"/>
        <w:right w:val="none" w:sz="0" w:space="0" w:color="auto"/>
      </w:divBdr>
    </w:div>
    <w:div w:id="1780490812">
      <w:bodyDiv w:val="1"/>
      <w:marLeft w:val="0"/>
      <w:marRight w:val="0"/>
      <w:marTop w:val="0"/>
      <w:marBottom w:val="0"/>
      <w:divBdr>
        <w:top w:val="none" w:sz="0" w:space="0" w:color="auto"/>
        <w:left w:val="none" w:sz="0" w:space="0" w:color="auto"/>
        <w:bottom w:val="none" w:sz="0" w:space="0" w:color="auto"/>
        <w:right w:val="none" w:sz="0" w:space="0" w:color="auto"/>
      </w:divBdr>
    </w:div>
    <w:div w:id="1817213314">
      <w:bodyDiv w:val="1"/>
      <w:marLeft w:val="0"/>
      <w:marRight w:val="0"/>
      <w:marTop w:val="0"/>
      <w:marBottom w:val="0"/>
      <w:divBdr>
        <w:top w:val="none" w:sz="0" w:space="0" w:color="auto"/>
        <w:left w:val="none" w:sz="0" w:space="0" w:color="auto"/>
        <w:bottom w:val="none" w:sz="0" w:space="0" w:color="auto"/>
        <w:right w:val="none" w:sz="0" w:space="0" w:color="auto"/>
      </w:divBdr>
    </w:div>
    <w:div w:id="1907452164">
      <w:bodyDiv w:val="1"/>
      <w:marLeft w:val="0"/>
      <w:marRight w:val="0"/>
      <w:marTop w:val="0"/>
      <w:marBottom w:val="0"/>
      <w:divBdr>
        <w:top w:val="none" w:sz="0" w:space="0" w:color="auto"/>
        <w:left w:val="none" w:sz="0" w:space="0" w:color="auto"/>
        <w:bottom w:val="none" w:sz="0" w:space="0" w:color="auto"/>
        <w:right w:val="none" w:sz="0" w:space="0" w:color="auto"/>
      </w:divBdr>
    </w:div>
    <w:div w:id="1915240597">
      <w:bodyDiv w:val="1"/>
      <w:marLeft w:val="0"/>
      <w:marRight w:val="0"/>
      <w:marTop w:val="0"/>
      <w:marBottom w:val="0"/>
      <w:divBdr>
        <w:top w:val="none" w:sz="0" w:space="0" w:color="auto"/>
        <w:left w:val="none" w:sz="0" w:space="0" w:color="auto"/>
        <w:bottom w:val="none" w:sz="0" w:space="0" w:color="auto"/>
        <w:right w:val="none" w:sz="0" w:space="0" w:color="auto"/>
      </w:divBdr>
    </w:div>
    <w:div w:id="1944417019">
      <w:bodyDiv w:val="1"/>
      <w:marLeft w:val="0"/>
      <w:marRight w:val="0"/>
      <w:marTop w:val="0"/>
      <w:marBottom w:val="0"/>
      <w:divBdr>
        <w:top w:val="none" w:sz="0" w:space="0" w:color="auto"/>
        <w:left w:val="none" w:sz="0" w:space="0" w:color="auto"/>
        <w:bottom w:val="none" w:sz="0" w:space="0" w:color="auto"/>
        <w:right w:val="none" w:sz="0" w:space="0" w:color="auto"/>
      </w:divBdr>
    </w:div>
    <w:div w:id="1946502830">
      <w:bodyDiv w:val="1"/>
      <w:marLeft w:val="0"/>
      <w:marRight w:val="0"/>
      <w:marTop w:val="0"/>
      <w:marBottom w:val="0"/>
      <w:divBdr>
        <w:top w:val="none" w:sz="0" w:space="0" w:color="auto"/>
        <w:left w:val="none" w:sz="0" w:space="0" w:color="auto"/>
        <w:bottom w:val="none" w:sz="0" w:space="0" w:color="auto"/>
        <w:right w:val="none" w:sz="0" w:space="0" w:color="auto"/>
      </w:divBdr>
    </w:div>
    <w:div w:id="1961257897">
      <w:bodyDiv w:val="1"/>
      <w:marLeft w:val="0"/>
      <w:marRight w:val="0"/>
      <w:marTop w:val="0"/>
      <w:marBottom w:val="0"/>
      <w:divBdr>
        <w:top w:val="none" w:sz="0" w:space="0" w:color="auto"/>
        <w:left w:val="none" w:sz="0" w:space="0" w:color="auto"/>
        <w:bottom w:val="none" w:sz="0" w:space="0" w:color="auto"/>
        <w:right w:val="none" w:sz="0" w:space="0" w:color="auto"/>
      </w:divBdr>
    </w:div>
    <w:div w:id="2035574158">
      <w:bodyDiv w:val="1"/>
      <w:marLeft w:val="0"/>
      <w:marRight w:val="0"/>
      <w:marTop w:val="0"/>
      <w:marBottom w:val="0"/>
      <w:divBdr>
        <w:top w:val="none" w:sz="0" w:space="0" w:color="auto"/>
        <w:left w:val="none" w:sz="0" w:space="0" w:color="auto"/>
        <w:bottom w:val="none" w:sz="0" w:space="0" w:color="auto"/>
        <w:right w:val="none" w:sz="0" w:space="0" w:color="auto"/>
      </w:divBdr>
    </w:div>
    <w:div w:id="2037147035">
      <w:bodyDiv w:val="1"/>
      <w:marLeft w:val="0"/>
      <w:marRight w:val="0"/>
      <w:marTop w:val="0"/>
      <w:marBottom w:val="0"/>
      <w:divBdr>
        <w:top w:val="none" w:sz="0" w:space="0" w:color="auto"/>
        <w:left w:val="none" w:sz="0" w:space="0" w:color="auto"/>
        <w:bottom w:val="none" w:sz="0" w:space="0" w:color="auto"/>
        <w:right w:val="none" w:sz="0" w:space="0" w:color="auto"/>
      </w:divBdr>
    </w:div>
    <w:div w:id="2058503578">
      <w:bodyDiv w:val="1"/>
      <w:marLeft w:val="0"/>
      <w:marRight w:val="0"/>
      <w:marTop w:val="0"/>
      <w:marBottom w:val="0"/>
      <w:divBdr>
        <w:top w:val="none" w:sz="0" w:space="0" w:color="auto"/>
        <w:left w:val="none" w:sz="0" w:space="0" w:color="auto"/>
        <w:bottom w:val="none" w:sz="0" w:space="0" w:color="auto"/>
        <w:right w:val="none" w:sz="0" w:space="0" w:color="auto"/>
      </w:divBdr>
    </w:div>
    <w:div w:id="2062097833">
      <w:bodyDiv w:val="1"/>
      <w:marLeft w:val="0"/>
      <w:marRight w:val="0"/>
      <w:marTop w:val="0"/>
      <w:marBottom w:val="0"/>
      <w:divBdr>
        <w:top w:val="none" w:sz="0" w:space="0" w:color="auto"/>
        <w:left w:val="none" w:sz="0" w:space="0" w:color="auto"/>
        <w:bottom w:val="none" w:sz="0" w:space="0" w:color="auto"/>
        <w:right w:val="none" w:sz="0" w:space="0" w:color="auto"/>
      </w:divBdr>
    </w:div>
    <w:div w:id="2097895975">
      <w:bodyDiv w:val="1"/>
      <w:marLeft w:val="0"/>
      <w:marRight w:val="0"/>
      <w:marTop w:val="0"/>
      <w:marBottom w:val="0"/>
      <w:divBdr>
        <w:top w:val="none" w:sz="0" w:space="0" w:color="auto"/>
        <w:left w:val="none" w:sz="0" w:space="0" w:color="auto"/>
        <w:bottom w:val="none" w:sz="0" w:space="0" w:color="auto"/>
        <w:right w:val="none" w:sz="0" w:space="0" w:color="auto"/>
      </w:divBdr>
    </w:div>
    <w:div w:id="21189858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g"/><Relationship Id="rId89" Type="http://schemas.openxmlformats.org/officeDocument/2006/relationships/image" Target="media/image71.jpeg"/><Relationship Id="rId112" Type="http://schemas.openxmlformats.org/officeDocument/2006/relationships/header" Target="header1.xml"/><Relationship Id="rId16" Type="http://schemas.openxmlformats.org/officeDocument/2006/relationships/image" Target="media/image4.png"/><Relationship Id="rId107" Type="http://schemas.openxmlformats.org/officeDocument/2006/relationships/image" Target="media/image89.jpeg"/><Relationship Id="rId11" Type="http://schemas.openxmlformats.org/officeDocument/2006/relationships/image" Target="media/image2.png"/><Relationship Id="rId32" Type="http://schemas.openxmlformats.org/officeDocument/2006/relationships/chart" Target="charts/chart6.xml"/><Relationship Id="rId37" Type="http://schemas.openxmlformats.org/officeDocument/2006/relationships/image" Target="media/image19.jpg"/><Relationship Id="rId53" Type="http://schemas.openxmlformats.org/officeDocument/2006/relationships/image" Target="media/image35.jpg"/><Relationship Id="rId58" Type="http://schemas.openxmlformats.org/officeDocument/2006/relationships/image" Target="media/image40.jpg"/><Relationship Id="rId74" Type="http://schemas.openxmlformats.org/officeDocument/2006/relationships/image" Target="media/image56.jpg"/><Relationship Id="rId79" Type="http://schemas.openxmlformats.org/officeDocument/2006/relationships/image" Target="media/image61.jpg"/><Relationship Id="rId102" Type="http://schemas.openxmlformats.org/officeDocument/2006/relationships/image" Target="media/image84.jpeg"/><Relationship Id="rId5" Type="http://schemas.openxmlformats.org/officeDocument/2006/relationships/numbering" Target="numbering.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7.jpeg"/><Relationship Id="rId27" Type="http://schemas.openxmlformats.org/officeDocument/2006/relationships/chart" Target="charts/chart1.xml"/><Relationship Id="rId43" Type="http://schemas.openxmlformats.org/officeDocument/2006/relationships/image" Target="media/image25.jpg"/><Relationship Id="rId48" Type="http://schemas.openxmlformats.org/officeDocument/2006/relationships/image" Target="media/image30.jpg"/><Relationship Id="rId64" Type="http://schemas.openxmlformats.org/officeDocument/2006/relationships/image" Target="media/image46.jpg"/><Relationship Id="rId69" Type="http://schemas.openxmlformats.org/officeDocument/2006/relationships/image" Target="media/image51.jpg"/><Relationship Id="rId113" Type="http://schemas.openxmlformats.org/officeDocument/2006/relationships/fontTable" Target="fontTable.xml"/><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41.jpg"/><Relationship Id="rId103" Type="http://schemas.openxmlformats.org/officeDocument/2006/relationships/image" Target="media/image85.jpeg"/><Relationship Id="rId108" Type="http://schemas.openxmlformats.org/officeDocument/2006/relationships/image" Target="media/image90.jpeg"/><Relationship Id="rId54" Type="http://schemas.openxmlformats.org/officeDocument/2006/relationships/image" Target="media/image36.jpg"/><Relationship Id="rId70" Type="http://schemas.openxmlformats.org/officeDocument/2006/relationships/image" Target="media/image52.jpg"/><Relationship Id="rId75" Type="http://schemas.openxmlformats.org/officeDocument/2006/relationships/image" Target="media/image57.jp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chart" Target="charts/chart2.xml"/><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image" Target="media/image39.jpg"/><Relationship Id="rId106" Type="http://schemas.openxmlformats.org/officeDocument/2006/relationships/image" Target="media/image88.jpe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chart" Target="charts/chart5.xml"/><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jpg"/><Relationship Id="rId81" Type="http://schemas.openxmlformats.org/officeDocument/2006/relationships/image" Target="media/image63.jpg"/><Relationship Id="rId86" Type="http://schemas.openxmlformats.org/officeDocument/2006/relationships/image" Target="media/image68.jp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gov.pl/web/gios/programy-ochrony-srodowiska-przed-halasem.pl" TargetMode="External"/><Relationship Id="rId39" Type="http://schemas.openxmlformats.org/officeDocument/2006/relationships/image" Target="media/image21.jpg"/><Relationship Id="rId109" Type="http://schemas.openxmlformats.org/officeDocument/2006/relationships/image" Target="media/image91.jpeg"/><Relationship Id="rId34" Type="http://schemas.openxmlformats.org/officeDocument/2006/relationships/image" Target="media/image16.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png"/><Relationship Id="rId104" Type="http://schemas.openxmlformats.org/officeDocument/2006/relationships/image" Target="media/image86.jpeg"/><Relationship Id="rId7" Type="http://schemas.openxmlformats.org/officeDocument/2006/relationships/settings" Target="settings.xml"/><Relationship Id="rId71" Type="http://schemas.openxmlformats.org/officeDocument/2006/relationships/image" Target="media/image53.jp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chart" Target="charts/chart3.xml"/><Relationship Id="rId24" Type="http://schemas.openxmlformats.org/officeDocument/2006/relationships/image" Target="media/image9.jpeg"/><Relationship Id="rId40" Type="http://schemas.openxmlformats.org/officeDocument/2006/relationships/image" Target="media/image22.jpg"/><Relationship Id="rId45" Type="http://schemas.openxmlformats.org/officeDocument/2006/relationships/image" Target="media/image27.jpg"/><Relationship Id="rId66" Type="http://schemas.openxmlformats.org/officeDocument/2006/relationships/image" Target="media/image48.jpg"/><Relationship Id="rId87" Type="http://schemas.openxmlformats.org/officeDocument/2006/relationships/image" Target="media/image69.png"/><Relationship Id="rId110" Type="http://schemas.openxmlformats.org/officeDocument/2006/relationships/footer" Target="footer5.xml"/><Relationship Id="rId61" Type="http://schemas.openxmlformats.org/officeDocument/2006/relationships/image" Target="media/image43.jpg"/><Relationship Id="rId82" Type="http://schemas.openxmlformats.org/officeDocument/2006/relationships/image" Target="media/image64.jpg"/><Relationship Id="rId19" Type="http://schemas.openxmlformats.org/officeDocument/2006/relationships/footer" Target="footer3.xml"/><Relationship Id="rId14" Type="http://schemas.openxmlformats.org/officeDocument/2006/relationships/hyperlink" Target="https://www.gov.pl/web/gios/programy-ochrony-srodowiska-przed-halasem" TargetMode="External"/><Relationship Id="rId30" Type="http://schemas.openxmlformats.org/officeDocument/2006/relationships/chart" Target="charts/chart4.xml"/><Relationship Id="rId35" Type="http://schemas.openxmlformats.org/officeDocument/2006/relationships/image" Target="media/image17.jpg"/><Relationship Id="rId56" Type="http://schemas.openxmlformats.org/officeDocument/2006/relationships/image" Target="media/image38.jpg"/><Relationship Id="rId77" Type="http://schemas.openxmlformats.org/officeDocument/2006/relationships/image" Target="media/image59.jpg"/><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webSettings" Target="webSettings.xml"/><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5.jpeg"/><Relationship Id="rId98" Type="http://schemas.openxmlformats.org/officeDocument/2006/relationships/image" Target="media/image80.png"/><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8.jpg"/><Relationship Id="rId67" Type="http://schemas.openxmlformats.org/officeDocument/2006/relationships/image" Target="media/image49.jpg"/><Relationship Id="rId20" Type="http://schemas.openxmlformats.org/officeDocument/2006/relationships/footer" Target="footer4.xml"/><Relationship Id="rId41" Type="http://schemas.openxmlformats.org/officeDocument/2006/relationships/image" Target="media/image23.jpg"/><Relationship Id="rId62" Type="http://schemas.openxmlformats.org/officeDocument/2006/relationships/image" Target="media/image44.jpg"/><Relationship Id="rId83" Type="http://schemas.openxmlformats.org/officeDocument/2006/relationships/image" Target="media/image65.jpg"/><Relationship Id="rId88" Type="http://schemas.openxmlformats.org/officeDocument/2006/relationships/image" Target="media/image70.jpeg"/><Relationship Id="rId111" Type="http://schemas.openxmlformats.org/officeDocument/2006/relationships/footer" Target="footer6.xml"/></Relationships>
</file>

<file path=word/_rels/footnotes.xml.rels><?xml version="1.0" encoding="UTF-8" standalone="yes"?>
<Relationships xmlns="http://schemas.openxmlformats.org/package/2006/relationships"><Relationship Id="rId1" Type="http://schemas.openxmlformats.org/officeDocument/2006/relationships/hyperlink" Target="https://eur-lex.europa.eu/legal-content/PL/TXT/PDF/?uri=CELEX:32014R130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0.210\praca_zdalna\AKUSTYKA\PROJEKTY\2023\_PROGRAMY\POSPH_ZPomorskie\99_robocze\ao\SMH_drogi_glowne_przekroczenia.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Powierzchnia</a:t>
            </a:r>
            <a:r>
              <a:rPr lang="pl-PL" baseline="0"/>
              <a:t> przekroczeń dopuszczalnych poziomów hałasu [km</a:t>
            </a:r>
            <a:r>
              <a:rPr lang="pl-PL" baseline="30000"/>
              <a:t>2</a:t>
            </a:r>
            <a:r>
              <a:rPr lang="pl-PL" baseline="0"/>
              <a:t>]</a:t>
            </a:r>
            <a:endParaRPr lang="pl-PL"/>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GDDKiA!$F$3</c:f>
              <c:strCache>
                <c:ptCount val="1"/>
                <c:pt idx="0">
                  <c:v>Przekroczenia dopuszczalnych poziomów hałasu [km  ] - wskaźnik L</c:v>
                </c:pt>
              </c:strCache>
            </c:strRef>
          </c:tx>
          <c:spPr>
            <a:solidFill>
              <a:schemeClr val="accent1"/>
            </a:solidFill>
            <a:ln>
              <a:noFill/>
            </a:ln>
            <a:effectLst/>
          </c:spPr>
          <c:invertIfNegative val="0"/>
          <c:cat>
            <c:strRef>
              <c:f>GDDKiA!$E$4:$E$26</c:f>
              <c:strCache>
                <c:ptCount val="17"/>
                <c:pt idx="0">
                  <c:v>drawski</c:v>
                </c:pt>
                <c:pt idx="1">
                  <c:v>goleniowski</c:v>
                </c:pt>
                <c:pt idx="2">
                  <c:v>gryficki</c:v>
                </c:pt>
                <c:pt idx="3">
                  <c:v>gryfiński</c:v>
                </c:pt>
                <c:pt idx="4">
                  <c:v>kamieński</c:v>
                </c:pt>
                <c:pt idx="5">
                  <c:v>kołobrzeski</c:v>
                </c:pt>
                <c:pt idx="6">
                  <c:v>koszaliński</c:v>
                </c:pt>
                <c:pt idx="7">
                  <c:v>myśliborski</c:v>
                </c:pt>
                <c:pt idx="8">
                  <c:v>policki</c:v>
                </c:pt>
                <c:pt idx="9">
                  <c:v>pyrzycki</c:v>
                </c:pt>
                <c:pt idx="10">
                  <c:v>sławieński</c:v>
                </c:pt>
                <c:pt idx="11">
                  <c:v>stargardzki</c:v>
                </c:pt>
                <c:pt idx="12">
                  <c:v>szczecinecki</c:v>
                </c:pt>
                <c:pt idx="13">
                  <c:v>wałecki</c:v>
                </c:pt>
                <c:pt idx="14">
                  <c:v>Koszalin</c:v>
                </c:pt>
                <c:pt idx="15">
                  <c:v>Szczecin </c:v>
                </c:pt>
                <c:pt idx="16">
                  <c:v>Świnoujście </c:v>
                </c:pt>
              </c:strCache>
            </c:strRef>
          </c:cat>
          <c:val>
            <c:numRef>
              <c:f>GDDKiA!$F$4:$F$20</c:f>
              <c:numCache>
                <c:formatCode>General</c:formatCode>
                <c:ptCount val="17"/>
                <c:pt idx="0">
                  <c:v>3.5000000000000003E-2</c:v>
                </c:pt>
                <c:pt idx="1">
                  <c:v>9.6000000000000002E-2</c:v>
                </c:pt>
                <c:pt idx="2">
                  <c:v>7.0000000000000001E-3</c:v>
                </c:pt>
                <c:pt idx="3">
                  <c:v>6.7000000000000004E-2</c:v>
                </c:pt>
                <c:pt idx="4">
                  <c:v>0.02</c:v>
                </c:pt>
                <c:pt idx="5">
                  <c:v>8.3000000000000004E-2</c:v>
                </c:pt>
                <c:pt idx="6">
                  <c:v>0.19600000000000001</c:v>
                </c:pt>
                <c:pt idx="7">
                  <c:v>2.5999999999999999E-2</c:v>
                </c:pt>
                <c:pt idx="8">
                  <c:v>5.1999999999999998E-2</c:v>
                </c:pt>
                <c:pt idx="9">
                  <c:v>0</c:v>
                </c:pt>
                <c:pt idx="10">
                  <c:v>0.14699999999999999</c:v>
                </c:pt>
                <c:pt idx="11">
                  <c:v>6.9000000000000006E-2</c:v>
                </c:pt>
                <c:pt idx="12">
                  <c:v>1.0999999999999999E-2</c:v>
                </c:pt>
                <c:pt idx="13">
                  <c:v>0.04</c:v>
                </c:pt>
                <c:pt idx="14">
                  <c:v>1E-3</c:v>
                </c:pt>
                <c:pt idx="15">
                  <c:v>2E-3</c:v>
                </c:pt>
                <c:pt idx="16">
                  <c:v>0</c:v>
                </c:pt>
              </c:numCache>
            </c:numRef>
          </c:val>
          <c:extLst>
            <c:ext xmlns:c16="http://schemas.microsoft.com/office/drawing/2014/chart" uri="{C3380CC4-5D6E-409C-BE32-E72D297353CC}">
              <c16:uniqueId val="{00000000-958F-4965-9073-EA7CF0995377}"/>
            </c:ext>
          </c:extLst>
        </c:ser>
        <c:ser>
          <c:idx val="1"/>
          <c:order val="1"/>
          <c:tx>
            <c:strRef>
              <c:f>GDDKiA!$G$3</c:f>
              <c:strCache>
                <c:ptCount val="1"/>
                <c:pt idx="0">
                  <c:v>Przekroczenia dopuszczalnych poziomów hałasu [km  ] - wskaźnik L</c:v>
                </c:pt>
              </c:strCache>
            </c:strRef>
          </c:tx>
          <c:spPr>
            <a:solidFill>
              <a:schemeClr val="accent2"/>
            </a:solidFill>
            <a:ln>
              <a:noFill/>
            </a:ln>
            <a:effectLst/>
          </c:spPr>
          <c:invertIfNegative val="0"/>
          <c:cat>
            <c:strRef>
              <c:f>GDDKiA!$E$4:$E$26</c:f>
              <c:strCache>
                <c:ptCount val="17"/>
                <c:pt idx="0">
                  <c:v>drawski</c:v>
                </c:pt>
                <c:pt idx="1">
                  <c:v>goleniowski</c:v>
                </c:pt>
                <c:pt idx="2">
                  <c:v>gryficki</c:v>
                </c:pt>
                <c:pt idx="3">
                  <c:v>gryfiński</c:v>
                </c:pt>
                <c:pt idx="4">
                  <c:v>kamieński</c:v>
                </c:pt>
                <c:pt idx="5">
                  <c:v>kołobrzeski</c:v>
                </c:pt>
                <c:pt idx="6">
                  <c:v>koszaliński</c:v>
                </c:pt>
                <c:pt idx="7">
                  <c:v>myśliborski</c:v>
                </c:pt>
                <c:pt idx="8">
                  <c:v>policki</c:v>
                </c:pt>
                <c:pt idx="9">
                  <c:v>pyrzycki</c:v>
                </c:pt>
                <c:pt idx="10">
                  <c:v>sławieński</c:v>
                </c:pt>
                <c:pt idx="11">
                  <c:v>stargardzki</c:v>
                </c:pt>
                <c:pt idx="12">
                  <c:v>szczecinecki</c:v>
                </c:pt>
                <c:pt idx="13">
                  <c:v>wałecki</c:v>
                </c:pt>
                <c:pt idx="14">
                  <c:v>Koszalin</c:v>
                </c:pt>
                <c:pt idx="15">
                  <c:v>Szczecin </c:v>
                </c:pt>
                <c:pt idx="16">
                  <c:v>Świnoujście </c:v>
                </c:pt>
              </c:strCache>
            </c:strRef>
          </c:cat>
          <c:val>
            <c:numRef>
              <c:f>GDDKiA!$G$4:$G$20</c:f>
              <c:numCache>
                <c:formatCode>General</c:formatCode>
                <c:ptCount val="17"/>
                <c:pt idx="0">
                  <c:v>0.02</c:v>
                </c:pt>
                <c:pt idx="1">
                  <c:v>7.2999999999999995E-2</c:v>
                </c:pt>
                <c:pt idx="2">
                  <c:v>1E-3</c:v>
                </c:pt>
                <c:pt idx="3">
                  <c:v>4.1000000000000002E-2</c:v>
                </c:pt>
                <c:pt idx="4">
                  <c:v>1.2999999999999999E-2</c:v>
                </c:pt>
                <c:pt idx="5">
                  <c:v>3.7999999999999999E-2</c:v>
                </c:pt>
                <c:pt idx="6">
                  <c:v>0.16</c:v>
                </c:pt>
                <c:pt idx="7">
                  <c:v>0.02</c:v>
                </c:pt>
                <c:pt idx="8">
                  <c:v>4.2000000000000003E-2</c:v>
                </c:pt>
                <c:pt idx="9">
                  <c:v>0</c:v>
                </c:pt>
                <c:pt idx="10">
                  <c:v>0.161</c:v>
                </c:pt>
                <c:pt idx="11">
                  <c:v>5.5E-2</c:v>
                </c:pt>
                <c:pt idx="12">
                  <c:v>8.0000000000000002E-3</c:v>
                </c:pt>
                <c:pt idx="13">
                  <c:v>0.04</c:v>
                </c:pt>
                <c:pt idx="14">
                  <c:v>1E-3</c:v>
                </c:pt>
                <c:pt idx="15">
                  <c:v>2E-3</c:v>
                </c:pt>
                <c:pt idx="16">
                  <c:v>0</c:v>
                </c:pt>
              </c:numCache>
            </c:numRef>
          </c:val>
          <c:extLst>
            <c:ext xmlns:c16="http://schemas.microsoft.com/office/drawing/2014/chart" uri="{C3380CC4-5D6E-409C-BE32-E72D297353CC}">
              <c16:uniqueId val="{00000001-958F-4965-9073-EA7CF0995377}"/>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Szacunkowa liczba osób zamieszkujących</a:t>
            </a:r>
            <a:r>
              <a:rPr lang="pl-PL" baseline="0"/>
              <a:t> na terenach, na których występują przekroczenia dopuszczalnych poziomów hałasu</a:t>
            </a:r>
            <a:endParaRPr lang="pl-PL"/>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GDDKiA!$H$3</c:f>
              <c:strCache>
                <c:ptCount val="1"/>
                <c:pt idx="0">
                  <c:v>Szacunkowa liczba osób – wskaźnik L </c:v>
                </c:pt>
              </c:strCache>
            </c:strRef>
          </c:tx>
          <c:spPr>
            <a:solidFill>
              <a:schemeClr val="accent1"/>
            </a:solidFill>
            <a:ln>
              <a:noFill/>
            </a:ln>
            <a:effectLst/>
          </c:spPr>
          <c:invertIfNegative val="0"/>
          <c:cat>
            <c:strRef>
              <c:f>GDDKiA!$E$4:$E$26</c:f>
              <c:strCache>
                <c:ptCount val="17"/>
                <c:pt idx="0">
                  <c:v>drawski</c:v>
                </c:pt>
                <c:pt idx="1">
                  <c:v>goleniowski</c:v>
                </c:pt>
                <c:pt idx="2">
                  <c:v>gryficki</c:v>
                </c:pt>
                <c:pt idx="3">
                  <c:v>gryfiński</c:v>
                </c:pt>
                <c:pt idx="4">
                  <c:v>kamieński</c:v>
                </c:pt>
                <c:pt idx="5">
                  <c:v>kołobrzeski</c:v>
                </c:pt>
                <c:pt idx="6">
                  <c:v>koszaliński</c:v>
                </c:pt>
                <c:pt idx="7">
                  <c:v>myśliborski</c:v>
                </c:pt>
                <c:pt idx="8">
                  <c:v>policki</c:v>
                </c:pt>
                <c:pt idx="9">
                  <c:v>pyrzycki</c:v>
                </c:pt>
                <c:pt idx="10">
                  <c:v>sławieński</c:v>
                </c:pt>
                <c:pt idx="11">
                  <c:v>stargardzki</c:v>
                </c:pt>
                <c:pt idx="12">
                  <c:v>szczecinecki</c:v>
                </c:pt>
                <c:pt idx="13">
                  <c:v>wałecki</c:v>
                </c:pt>
                <c:pt idx="14">
                  <c:v>Koszalin</c:v>
                </c:pt>
                <c:pt idx="15">
                  <c:v>Szczecin </c:v>
                </c:pt>
                <c:pt idx="16">
                  <c:v>Świnoujście </c:v>
                </c:pt>
              </c:strCache>
            </c:strRef>
          </c:cat>
          <c:val>
            <c:numRef>
              <c:f>GDDKiA!$H$4:$H$20</c:f>
              <c:numCache>
                <c:formatCode>General</c:formatCode>
                <c:ptCount val="17"/>
                <c:pt idx="0">
                  <c:v>0</c:v>
                </c:pt>
                <c:pt idx="1">
                  <c:v>0</c:v>
                </c:pt>
                <c:pt idx="2">
                  <c:v>0</c:v>
                </c:pt>
                <c:pt idx="3">
                  <c:v>100</c:v>
                </c:pt>
                <c:pt idx="4">
                  <c:v>0</c:v>
                </c:pt>
                <c:pt idx="5">
                  <c:v>300</c:v>
                </c:pt>
                <c:pt idx="6">
                  <c:v>500</c:v>
                </c:pt>
                <c:pt idx="7">
                  <c:v>0</c:v>
                </c:pt>
                <c:pt idx="8">
                  <c:v>0</c:v>
                </c:pt>
                <c:pt idx="9">
                  <c:v>0</c:v>
                </c:pt>
                <c:pt idx="10">
                  <c:v>300</c:v>
                </c:pt>
                <c:pt idx="11">
                  <c:v>100</c:v>
                </c:pt>
                <c:pt idx="12">
                  <c:v>100</c:v>
                </c:pt>
                <c:pt idx="13">
                  <c:v>100</c:v>
                </c:pt>
                <c:pt idx="14">
                  <c:v>0</c:v>
                </c:pt>
                <c:pt idx="15">
                  <c:v>0</c:v>
                </c:pt>
                <c:pt idx="16">
                  <c:v>0</c:v>
                </c:pt>
              </c:numCache>
            </c:numRef>
          </c:val>
          <c:extLst>
            <c:ext xmlns:c16="http://schemas.microsoft.com/office/drawing/2014/chart" uri="{C3380CC4-5D6E-409C-BE32-E72D297353CC}">
              <c16:uniqueId val="{00000000-8521-42B8-8E89-8BBCECC1DAF0}"/>
            </c:ext>
          </c:extLst>
        </c:ser>
        <c:ser>
          <c:idx val="1"/>
          <c:order val="1"/>
          <c:tx>
            <c:strRef>
              <c:f>GDDKiA!$I$3</c:f>
              <c:strCache>
                <c:ptCount val="1"/>
                <c:pt idx="0">
                  <c:v>Szacunkowa liczba osób – wskaźnik L </c:v>
                </c:pt>
              </c:strCache>
            </c:strRef>
          </c:tx>
          <c:spPr>
            <a:solidFill>
              <a:schemeClr val="accent2"/>
            </a:solidFill>
            <a:ln>
              <a:noFill/>
            </a:ln>
            <a:effectLst/>
          </c:spPr>
          <c:invertIfNegative val="0"/>
          <c:cat>
            <c:strRef>
              <c:f>GDDKiA!$E$4:$E$26</c:f>
              <c:strCache>
                <c:ptCount val="17"/>
                <c:pt idx="0">
                  <c:v>drawski</c:v>
                </c:pt>
                <c:pt idx="1">
                  <c:v>goleniowski</c:v>
                </c:pt>
                <c:pt idx="2">
                  <c:v>gryficki</c:v>
                </c:pt>
                <c:pt idx="3">
                  <c:v>gryfiński</c:v>
                </c:pt>
                <c:pt idx="4">
                  <c:v>kamieński</c:v>
                </c:pt>
                <c:pt idx="5">
                  <c:v>kołobrzeski</c:v>
                </c:pt>
                <c:pt idx="6">
                  <c:v>koszaliński</c:v>
                </c:pt>
                <c:pt idx="7">
                  <c:v>myśliborski</c:v>
                </c:pt>
                <c:pt idx="8">
                  <c:v>policki</c:v>
                </c:pt>
                <c:pt idx="9">
                  <c:v>pyrzycki</c:v>
                </c:pt>
                <c:pt idx="10">
                  <c:v>sławieński</c:v>
                </c:pt>
                <c:pt idx="11">
                  <c:v>stargardzki</c:v>
                </c:pt>
                <c:pt idx="12">
                  <c:v>szczecinecki</c:v>
                </c:pt>
                <c:pt idx="13">
                  <c:v>wałecki</c:v>
                </c:pt>
                <c:pt idx="14">
                  <c:v>Koszalin</c:v>
                </c:pt>
                <c:pt idx="15">
                  <c:v>Szczecin </c:v>
                </c:pt>
                <c:pt idx="16">
                  <c:v>Świnoujście </c:v>
                </c:pt>
              </c:strCache>
            </c:strRef>
          </c:cat>
          <c:val>
            <c:numRef>
              <c:f>GDDKiA!$I$4:$I$20</c:f>
              <c:numCache>
                <c:formatCode>General</c:formatCode>
                <c:ptCount val="17"/>
                <c:pt idx="0">
                  <c:v>0</c:v>
                </c:pt>
                <c:pt idx="1">
                  <c:v>0</c:v>
                </c:pt>
                <c:pt idx="2">
                  <c:v>0</c:v>
                </c:pt>
                <c:pt idx="3">
                  <c:v>0</c:v>
                </c:pt>
                <c:pt idx="4">
                  <c:v>0</c:v>
                </c:pt>
                <c:pt idx="5">
                  <c:v>100</c:v>
                </c:pt>
                <c:pt idx="6">
                  <c:v>200</c:v>
                </c:pt>
                <c:pt idx="7">
                  <c:v>0</c:v>
                </c:pt>
                <c:pt idx="8">
                  <c:v>0</c:v>
                </c:pt>
                <c:pt idx="9">
                  <c:v>0</c:v>
                </c:pt>
                <c:pt idx="10">
                  <c:v>200</c:v>
                </c:pt>
                <c:pt idx="11">
                  <c:v>0</c:v>
                </c:pt>
                <c:pt idx="12">
                  <c:v>0</c:v>
                </c:pt>
                <c:pt idx="13">
                  <c:v>0</c:v>
                </c:pt>
                <c:pt idx="14">
                  <c:v>0</c:v>
                </c:pt>
                <c:pt idx="15">
                  <c:v>0</c:v>
                </c:pt>
                <c:pt idx="16">
                  <c:v>0</c:v>
                </c:pt>
              </c:numCache>
            </c:numRef>
          </c:val>
          <c:extLst>
            <c:ext xmlns:c16="http://schemas.microsoft.com/office/drawing/2014/chart" uri="{C3380CC4-5D6E-409C-BE32-E72D297353CC}">
              <c16:uniqueId val="{00000001-8521-42B8-8E89-8BBCECC1DAF0}"/>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Powierzchnia</a:t>
            </a:r>
            <a:r>
              <a:rPr lang="pl-PL" sz="1000" baseline="0">
                <a:latin typeface="Arial" panose="020B0604020202020204" pitchFamily="34" charset="0"/>
                <a:cs typeface="Arial" panose="020B0604020202020204" pitchFamily="34" charset="0"/>
              </a:rPr>
              <a:t> przekroczeń dopuszczalnych poziomów hałasu [km</a:t>
            </a:r>
            <a:r>
              <a:rPr lang="pl-PL" sz="1000" baseline="30000">
                <a:latin typeface="Arial" panose="020B0604020202020204" pitchFamily="34" charset="0"/>
                <a:cs typeface="Arial" panose="020B0604020202020204" pitchFamily="34" charset="0"/>
              </a:rPr>
              <a:t>2</a:t>
            </a:r>
            <a:r>
              <a:rPr lang="pl-PL" sz="1000" baseline="0">
                <a:latin typeface="Arial" panose="020B0604020202020204" pitchFamily="34" charset="0"/>
                <a:cs typeface="Arial" panose="020B0604020202020204" pitchFamily="34" charset="0"/>
              </a:rPr>
              <a:t>]</a:t>
            </a:r>
            <a:endParaRPr lang="pl-PL" sz="1000">
              <a:latin typeface="Arial" panose="020B0604020202020204" pitchFamily="34" charset="0"/>
              <a:cs typeface="Arial" panose="020B0604020202020204" pitchFamily="34" charset="0"/>
            </a:endParaRPr>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ZZDW!$E$4</c:f>
              <c:strCache>
                <c:ptCount val="1"/>
                <c:pt idx="0">
                  <c:v>Przekroczenia dopuszczalnych poziomów hałasu [km  ] - wskaźnik L</c:v>
                </c:pt>
              </c:strCache>
            </c:strRef>
          </c:tx>
          <c:spPr>
            <a:solidFill>
              <a:schemeClr val="accent1"/>
            </a:solidFill>
            <a:ln>
              <a:noFill/>
            </a:ln>
            <a:effectLst/>
          </c:spPr>
          <c:invertIfNegative val="0"/>
          <c:cat>
            <c:strRef>
              <c:f>ZZDW!$D$5:$D$16</c:f>
              <c:strCache>
                <c:ptCount val="12"/>
                <c:pt idx="0">
                  <c:v>białogardzki</c:v>
                </c:pt>
                <c:pt idx="1">
                  <c:v>choszczeński</c:v>
                </c:pt>
                <c:pt idx="2">
                  <c:v>goleniowski</c:v>
                </c:pt>
                <c:pt idx="3">
                  <c:v>gryficki</c:v>
                </c:pt>
                <c:pt idx="4">
                  <c:v>kamieński</c:v>
                </c:pt>
                <c:pt idx="5">
                  <c:v>kołobrzeski</c:v>
                </c:pt>
                <c:pt idx="6">
                  <c:v>koszaliński</c:v>
                </c:pt>
                <c:pt idx="7">
                  <c:v>myśliborski</c:v>
                </c:pt>
                <c:pt idx="8">
                  <c:v>police</c:v>
                </c:pt>
                <c:pt idx="9">
                  <c:v>pyrzycki</c:v>
                </c:pt>
                <c:pt idx="10">
                  <c:v>stargardzki</c:v>
                </c:pt>
                <c:pt idx="11">
                  <c:v>świdwiński</c:v>
                </c:pt>
              </c:strCache>
            </c:strRef>
          </c:cat>
          <c:val>
            <c:numRef>
              <c:f>ZZDW!$E$5:$E$16</c:f>
              <c:numCache>
                <c:formatCode>General</c:formatCode>
                <c:ptCount val="12"/>
                <c:pt idx="0">
                  <c:v>1.0999999999999999E-2</c:v>
                </c:pt>
                <c:pt idx="1">
                  <c:v>1.6E-2</c:v>
                </c:pt>
                <c:pt idx="2">
                  <c:v>6.0000000000000001E-3</c:v>
                </c:pt>
                <c:pt idx="3">
                  <c:v>0.03</c:v>
                </c:pt>
                <c:pt idx="4">
                  <c:v>0.02</c:v>
                </c:pt>
                <c:pt idx="5">
                  <c:v>8.0000000000000002E-3</c:v>
                </c:pt>
                <c:pt idx="6">
                  <c:v>3.7999999999999999E-2</c:v>
                </c:pt>
                <c:pt idx="7">
                  <c:v>2E-3</c:v>
                </c:pt>
                <c:pt idx="8">
                  <c:v>3.0000000000000001E-3</c:v>
                </c:pt>
                <c:pt idx="9">
                  <c:v>2.5999999999999999E-2</c:v>
                </c:pt>
                <c:pt idx="10">
                  <c:v>1.7000000000000001E-2</c:v>
                </c:pt>
                <c:pt idx="11">
                  <c:v>1.2999999999999999E-2</c:v>
                </c:pt>
              </c:numCache>
            </c:numRef>
          </c:val>
          <c:extLst>
            <c:ext xmlns:c16="http://schemas.microsoft.com/office/drawing/2014/chart" uri="{C3380CC4-5D6E-409C-BE32-E72D297353CC}">
              <c16:uniqueId val="{00000000-27E8-4E3C-B548-E68B7C9307D0}"/>
            </c:ext>
          </c:extLst>
        </c:ser>
        <c:ser>
          <c:idx val="1"/>
          <c:order val="1"/>
          <c:tx>
            <c:strRef>
              <c:f>ZZDW!$F$4</c:f>
              <c:strCache>
                <c:ptCount val="1"/>
                <c:pt idx="0">
                  <c:v>Przekroczenia dopuszczalnych poziomów hałasu [km  ] - wskaźnik L</c:v>
                </c:pt>
              </c:strCache>
            </c:strRef>
          </c:tx>
          <c:spPr>
            <a:solidFill>
              <a:schemeClr val="accent2"/>
            </a:solidFill>
            <a:ln>
              <a:noFill/>
            </a:ln>
            <a:effectLst/>
          </c:spPr>
          <c:invertIfNegative val="0"/>
          <c:cat>
            <c:strRef>
              <c:f>ZZDW!$D$5:$D$16</c:f>
              <c:strCache>
                <c:ptCount val="12"/>
                <c:pt idx="0">
                  <c:v>białogardzki</c:v>
                </c:pt>
                <c:pt idx="1">
                  <c:v>choszczeński</c:v>
                </c:pt>
                <c:pt idx="2">
                  <c:v>goleniowski</c:v>
                </c:pt>
                <c:pt idx="3">
                  <c:v>gryficki</c:v>
                </c:pt>
                <c:pt idx="4">
                  <c:v>kamieński</c:v>
                </c:pt>
                <c:pt idx="5">
                  <c:v>kołobrzeski</c:v>
                </c:pt>
                <c:pt idx="6">
                  <c:v>koszaliński</c:v>
                </c:pt>
                <c:pt idx="7">
                  <c:v>myśliborski</c:v>
                </c:pt>
                <c:pt idx="8">
                  <c:v>police</c:v>
                </c:pt>
                <c:pt idx="9">
                  <c:v>pyrzycki</c:v>
                </c:pt>
                <c:pt idx="10">
                  <c:v>stargardzki</c:v>
                </c:pt>
                <c:pt idx="11">
                  <c:v>świdwiński</c:v>
                </c:pt>
              </c:strCache>
            </c:strRef>
          </c:cat>
          <c:val>
            <c:numRef>
              <c:f>ZZDW!$F$5:$F$16</c:f>
              <c:numCache>
                <c:formatCode>General</c:formatCode>
                <c:ptCount val="12"/>
                <c:pt idx="0">
                  <c:v>4.0000000000000001E-3</c:v>
                </c:pt>
                <c:pt idx="1">
                  <c:v>8.0000000000000002E-3</c:v>
                </c:pt>
                <c:pt idx="2">
                  <c:v>0</c:v>
                </c:pt>
                <c:pt idx="3">
                  <c:v>1E-3</c:v>
                </c:pt>
                <c:pt idx="4">
                  <c:v>0</c:v>
                </c:pt>
                <c:pt idx="5">
                  <c:v>0</c:v>
                </c:pt>
                <c:pt idx="6">
                  <c:v>2.4E-2</c:v>
                </c:pt>
                <c:pt idx="7">
                  <c:v>0</c:v>
                </c:pt>
                <c:pt idx="8">
                  <c:v>2E-3</c:v>
                </c:pt>
                <c:pt idx="9">
                  <c:v>2.1999999999999999E-2</c:v>
                </c:pt>
                <c:pt idx="10">
                  <c:v>6.0000000000000001E-3</c:v>
                </c:pt>
                <c:pt idx="11">
                  <c:v>2E-3</c:v>
                </c:pt>
              </c:numCache>
            </c:numRef>
          </c:val>
          <c:extLst>
            <c:ext xmlns:c16="http://schemas.microsoft.com/office/drawing/2014/chart" uri="{C3380CC4-5D6E-409C-BE32-E72D297353CC}">
              <c16:uniqueId val="{00000001-27E8-4E3C-B548-E68B7C9307D0}"/>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latin typeface="Arial" panose="020B0604020202020204" pitchFamily="34" charset="0"/>
                <a:cs typeface="Arial" panose="020B0604020202020204" pitchFamily="34" charset="0"/>
              </a:rPr>
              <a:t>Szacunkowa liczba osób zamieszkujących</a:t>
            </a:r>
            <a:r>
              <a:rPr lang="pl-PL" sz="1000" baseline="0">
                <a:latin typeface="Arial" panose="020B0604020202020204" pitchFamily="34" charset="0"/>
                <a:cs typeface="Arial" panose="020B0604020202020204" pitchFamily="34" charset="0"/>
              </a:rPr>
              <a:t> na terenach, na których występują przekroczenia dopuszczalnych poziomów hałasu</a:t>
            </a:r>
            <a:endParaRPr lang="pl-PL" sz="1000">
              <a:latin typeface="Arial" panose="020B0604020202020204" pitchFamily="34" charset="0"/>
              <a:cs typeface="Arial" panose="020B0604020202020204" pitchFamily="34" charset="0"/>
            </a:endParaRPr>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ZZDW!$G$4</c:f>
              <c:strCache>
                <c:ptCount val="1"/>
                <c:pt idx="0">
                  <c:v>Szacunkowa liczba osób – wskaźnik L </c:v>
                </c:pt>
              </c:strCache>
            </c:strRef>
          </c:tx>
          <c:spPr>
            <a:solidFill>
              <a:schemeClr val="accent1"/>
            </a:solidFill>
            <a:ln>
              <a:noFill/>
            </a:ln>
            <a:effectLst/>
          </c:spPr>
          <c:invertIfNegative val="0"/>
          <c:cat>
            <c:strRef>
              <c:f>ZZDW!$D$5:$D$31</c:f>
              <c:strCache>
                <c:ptCount val="12"/>
                <c:pt idx="0">
                  <c:v>białogardzki</c:v>
                </c:pt>
                <c:pt idx="1">
                  <c:v>choszczeński</c:v>
                </c:pt>
                <c:pt idx="2">
                  <c:v>goleniowski</c:v>
                </c:pt>
                <c:pt idx="3">
                  <c:v>gryficki</c:v>
                </c:pt>
                <c:pt idx="4">
                  <c:v>kamieński</c:v>
                </c:pt>
                <c:pt idx="5">
                  <c:v>kołobrzeski</c:v>
                </c:pt>
                <c:pt idx="6">
                  <c:v>koszaliński</c:v>
                </c:pt>
                <c:pt idx="7">
                  <c:v>myśliborski</c:v>
                </c:pt>
                <c:pt idx="8">
                  <c:v>police</c:v>
                </c:pt>
                <c:pt idx="9">
                  <c:v>pyrzycki</c:v>
                </c:pt>
                <c:pt idx="10">
                  <c:v>stargardzki</c:v>
                </c:pt>
                <c:pt idx="11">
                  <c:v>świdwiński</c:v>
                </c:pt>
              </c:strCache>
            </c:strRef>
          </c:cat>
          <c:val>
            <c:numRef>
              <c:f>ZZDW!$G$5:$G$16</c:f>
              <c:numCache>
                <c:formatCode>General</c:formatCode>
                <c:ptCount val="12"/>
                <c:pt idx="0">
                  <c:v>100</c:v>
                </c:pt>
                <c:pt idx="1">
                  <c:v>100</c:v>
                </c:pt>
                <c:pt idx="2">
                  <c:v>100</c:v>
                </c:pt>
                <c:pt idx="3">
                  <c:v>200</c:v>
                </c:pt>
                <c:pt idx="4">
                  <c:v>0</c:v>
                </c:pt>
                <c:pt idx="5">
                  <c:v>0</c:v>
                </c:pt>
                <c:pt idx="6">
                  <c:v>0</c:v>
                </c:pt>
                <c:pt idx="7">
                  <c:v>0</c:v>
                </c:pt>
                <c:pt idx="8">
                  <c:v>0</c:v>
                </c:pt>
                <c:pt idx="9">
                  <c:v>100</c:v>
                </c:pt>
                <c:pt idx="10">
                  <c:v>0</c:v>
                </c:pt>
                <c:pt idx="11">
                  <c:v>0</c:v>
                </c:pt>
              </c:numCache>
            </c:numRef>
          </c:val>
          <c:extLst>
            <c:ext xmlns:c16="http://schemas.microsoft.com/office/drawing/2014/chart" uri="{C3380CC4-5D6E-409C-BE32-E72D297353CC}">
              <c16:uniqueId val="{00000000-88D0-4A9E-A610-7092843445DC}"/>
            </c:ext>
          </c:extLst>
        </c:ser>
        <c:ser>
          <c:idx val="1"/>
          <c:order val="1"/>
          <c:tx>
            <c:strRef>
              <c:f>ZZDW!$H$4</c:f>
              <c:strCache>
                <c:ptCount val="1"/>
                <c:pt idx="0">
                  <c:v>Szacunkowa liczba osób – wskaźnik L </c:v>
                </c:pt>
              </c:strCache>
            </c:strRef>
          </c:tx>
          <c:spPr>
            <a:solidFill>
              <a:schemeClr val="accent2"/>
            </a:solidFill>
            <a:ln>
              <a:noFill/>
            </a:ln>
            <a:effectLst/>
          </c:spPr>
          <c:invertIfNegative val="0"/>
          <c:cat>
            <c:strRef>
              <c:f>ZZDW!$D$5:$D$31</c:f>
              <c:strCache>
                <c:ptCount val="12"/>
                <c:pt idx="0">
                  <c:v>białogardzki</c:v>
                </c:pt>
                <c:pt idx="1">
                  <c:v>choszczeński</c:v>
                </c:pt>
                <c:pt idx="2">
                  <c:v>goleniowski</c:v>
                </c:pt>
                <c:pt idx="3">
                  <c:v>gryficki</c:v>
                </c:pt>
                <c:pt idx="4">
                  <c:v>kamieński</c:v>
                </c:pt>
                <c:pt idx="5">
                  <c:v>kołobrzeski</c:v>
                </c:pt>
                <c:pt idx="6">
                  <c:v>koszaliński</c:v>
                </c:pt>
                <c:pt idx="7">
                  <c:v>myśliborski</c:v>
                </c:pt>
                <c:pt idx="8">
                  <c:v>police</c:v>
                </c:pt>
                <c:pt idx="9">
                  <c:v>pyrzycki</c:v>
                </c:pt>
                <c:pt idx="10">
                  <c:v>stargardzki</c:v>
                </c:pt>
                <c:pt idx="11">
                  <c:v>świdwiński</c:v>
                </c:pt>
              </c:strCache>
            </c:strRef>
          </c:cat>
          <c:val>
            <c:numRef>
              <c:f>ZZDW!$H$5:$H$16</c:f>
              <c:numCache>
                <c:formatCode>General</c:formatCode>
                <c:ptCount val="12"/>
                <c:pt idx="0">
                  <c:v>0</c:v>
                </c:pt>
                <c:pt idx="1">
                  <c:v>100</c:v>
                </c:pt>
                <c:pt idx="2">
                  <c:v>0</c:v>
                </c:pt>
                <c:pt idx="3">
                  <c:v>0</c:v>
                </c:pt>
                <c:pt idx="4">
                  <c:v>0</c:v>
                </c:pt>
                <c:pt idx="5">
                  <c:v>0</c:v>
                </c:pt>
                <c:pt idx="6">
                  <c:v>0</c:v>
                </c:pt>
                <c:pt idx="7">
                  <c:v>0</c:v>
                </c:pt>
                <c:pt idx="8">
                  <c:v>100</c:v>
                </c:pt>
                <c:pt idx="9">
                  <c:v>200</c:v>
                </c:pt>
                <c:pt idx="10">
                  <c:v>0</c:v>
                </c:pt>
                <c:pt idx="11">
                  <c:v>0</c:v>
                </c:pt>
              </c:numCache>
            </c:numRef>
          </c:val>
          <c:extLst>
            <c:ext xmlns:c16="http://schemas.microsoft.com/office/drawing/2014/chart" uri="{C3380CC4-5D6E-409C-BE32-E72D297353CC}">
              <c16:uniqueId val="{00000001-88D0-4A9E-A610-7092843445DC}"/>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latin typeface="Arial" panose="020B0604020202020204" pitchFamily="34" charset="0"/>
                <a:cs typeface="Arial" panose="020B0604020202020204" pitchFamily="34" charset="0"/>
              </a:rPr>
              <a:t>Powierzchnia</a:t>
            </a:r>
            <a:r>
              <a:rPr lang="pl-PL" sz="1000" baseline="0">
                <a:latin typeface="Arial" panose="020B0604020202020204" pitchFamily="34" charset="0"/>
                <a:cs typeface="Arial" panose="020B0604020202020204" pitchFamily="34" charset="0"/>
              </a:rPr>
              <a:t> przekroczeń dopuszczalnych poziomów hałasu [km</a:t>
            </a:r>
            <a:r>
              <a:rPr lang="pl-PL" sz="1000" baseline="30000">
                <a:latin typeface="Arial" panose="020B0604020202020204" pitchFamily="34" charset="0"/>
                <a:cs typeface="Arial" panose="020B0604020202020204" pitchFamily="34" charset="0"/>
              </a:rPr>
              <a:t>2</a:t>
            </a:r>
            <a:r>
              <a:rPr lang="pl-PL" sz="1000" baseline="0">
                <a:latin typeface="Arial" panose="020B0604020202020204" pitchFamily="34" charset="0"/>
                <a:cs typeface="Arial" panose="020B0604020202020204" pitchFamily="34" charset="0"/>
              </a:rPr>
              <a:t>]</a:t>
            </a:r>
            <a:endParaRPr lang="pl-PL" sz="1000">
              <a:latin typeface="Arial" panose="020B0604020202020204" pitchFamily="34" charset="0"/>
              <a:cs typeface="Arial" panose="020B0604020202020204" pitchFamily="34" charset="0"/>
            </a:endParaRPr>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Pozostałe!$E$3</c:f>
              <c:strCache>
                <c:ptCount val="1"/>
                <c:pt idx="0">
                  <c:v>Przekroczenia dopuszczalnych poziomów hałasu [km  ] - wskaźnik L</c:v>
                </c:pt>
              </c:strCache>
            </c:strRef>
          </c:tx>
          <c:spPr>
            <a:solidFill>
              <a:schemeClr val="accent1"/>
            </a:solidFill>
            <a:ln>
              <a:noFill/>
            </a:ln>
            <a:effectLst/>
          </c:spPr>
          <c:invertIfNegative val="0"/>
          <c:cat>
            <c:strRef>
              <c:f>Pozostałe!$D$4:$D$6</c:f>
              <c:strCache>
                <c:ptCount val="2"/>
                <c:pt idx="0">
                  <c:v>m. Koszalin</c:v>
                </c:pt>
                <c:pt idx="1">
                  <c:v>koszaliński</c:v>
                </c:pt>
              </c:strCache>
            </c:strRef>
          </c:cat>
          <c:val>
            <c:numRef>
              <c:f>Pozostałe!$E$4:$E$5</c:f>
              <c:numCache>
                <c:formatCode>General</c:formatCode>
                <c:ptCount val="2"/>
                <c:pt idx="0">
                  <c:v>0.27</c:v>
                </c:pt>
                <c:pt idx="1">
                  <c:v>1E-3</c:v>
                </c:pt>
              </c:numCache>
            </c:numRef>
          </c:val>
          <c:extLst>
            <c:ext xmlns:c16="http://schemas.microsoft.com/office/drawing/2014/chart" uri="{C3380CC4-5D6E-409C-BE32-E72D297353CC}">
              <c16:uniqueId val="{00000000-C456-405B-A755-9F440185D3AC}"/>
            </c:ext>
          </c:extLst>
        </c:ser>
        <c:ser>
          <c:idx val="1"/>
          <c:order val="1"/>
          <c:tx>
            <c:strRef>
              <c:f>Pozostałe!$F$3</c:f>
              <c:strCache>
                <c:ptCount val="1"/>
                <c:pt idx="0">
                  <c:v>Przekroczenia dopuszczalnych poziomów hałasu [km  ] - wskaźnik L</c:v>
                </c:pt>
              </c:strCache>
            </c:strRef>
          </c:tx>
          <c:spPr>
            <a:solidFill>
              <a:schemeClr val="accent2"/>
            </a:solidFill>
            <a:ln>
              <a:noFill/>
            </a:ln>
            <a:effectLst/>
          </c:spPr>
          <c:invertIfNegative val="0"/>
          <c:cat>
            <c:strRef>
              <c:f>Pozostałe!$D$4:$D$6</c:f>
              <c:strCache>
                <c:ptCount val="2"/>
                <c:pt idx="0">
                  <c:v>m. Koszalin</c:v>
                </c:pt>
                <c:pt idx="1">
                  <c:v>koszaliński</c:v>
                </c:pt>
              </c:strCache>
            </c:strRef>
          </c:cat>
          <c:val>
            <c:numRef>
              <c:f>Pozostałe!$F$4:$F$5</c:f>
              <c:numCache>
                <c:formatCode>General</c:formatCode>
                <c:ptCount val="2"/>
                <c:pt idx="0">
                  <c:v>0.16700000000000001</c:v>
                </c:pt>
                <c:pt idx="1">
                  <c:v>0</c:v>
                </c:pt>
              </c:numCache>
            </c:numRef>
          </c:val>
          <c:extLst>
            <c:ext xmlns:c16="http://schemas.microsoft.com/office/drawing/2014/chart" uri="{C3380CC4-5D6E-409C-BE32-E72D297353CC}">
              <c16:uniqueId val="{00000001-C456-405B-A755-9F440185D3AC}"/>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latin typeface="Arial" panose="020B0604020202020204" pitchFamily="34" charset="0"/>
                <a:cs typeface="Arial" panose="020B0604020202020204" pitchFamily="34" charset="0"/>
              </a:rPr>
              <a:t>Szacunkowa liczba osób zamieszkujących</a:t>
            </a:r>
            <a:r>
              <a:rPr lang="pl-PL" sz="1000" baseline="0">
                <a:latin typeface="Arial" panose="020B0604020202020204" pitchFamily="34" charset="0"/>
                <a:cs typeface="Arial" panose="020B0604020202020204" pitchFamily="34" charset="0"/>
              </a:rPr>
              <a:t> na terenach, na których występują przekroczenia dopuszczalnych poziomów hałasu</a:t>
            </a:r>
            <a:endParaRPr lang="pl-PL" sz="1000">
              <a:latin typeface="Arial" panose="020B0604020202020204" pitchFamily="34" charset="0"/>
              <a:cs typeface="Arial" panose="020B0604020202020204" pitchFamily="34" charset="0"/>
            </a:endParaRPr>
          </a:p>
        </c:rich>
      </c:tx>
      <c:layout>
        <c:manualLayout>
          <c:xMode val="edge"/>
          <c:yMode val="edge"/>
          <c:x val="0.1396890696105394"/>
          <c:y val="2.62247151399033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Pozostałe!$G$3</c:f>
              <c:strCache>
                <c:ptCount val="1"/>
                <c:pt idx="0">
                  <c:v>Szacunkowa liczba osób – wskaźnik L </c:v>
                </c:pt>
              </c:strCache>
            </c:strRef>
          </c:tx>
          <c:spPr>
            <a:solidFill>
              <a:schemeClr val="accent1"/>
            </a:solidFill>
            <a:ln>
              <a:noFill/>
            </a:ln>
            <a:effectLst/>
          </c:spPr>
          <c:invertIfNegative val="0"/>
          <c:cat>
            <c:strRef>
              <c:f>Pozostałe!$D$4:$D$6</c:f>
              <c:strCache>
                <c:ptCount val="2"/>
                <c:pt idx="0">
                  <c:v>m. Koszalin</c:v>
                </c:pt>
                <c:pt idx="1">
                  <c:v>koszaliński</c:v>
                </c:pt>
              </c:strCache>
            </c:strRef>
          </c:cat>
          <c:val>
            <c:numRef>
              <c:f>Pozostałe!$G$4:$G$5</c:f>
              <c:numCache>
                <c:formatCode>General</c:formatCode>
                <c:ptCount val="2"/>
                <c:pt idx="0">
                  <c:v>2400</c:v>
                </c:pt>
                <c:pt idx="1">
                  <c:v>0</c:v>
                </c:pt>
              </c:numCache>
            </c:numRef>
          </c:val>
          <c:extLst>
            <c:ext xmlns:c16="http://schemas.microsoft.com/office/drawing/2014/chart" uri="{C3380CC4-5D6E-409C-BE32-E72D297353CC}">
              <c16:uniqueId val="{00000000-F034-4419-B93F-406FE6320096}"/>
            </c:ext>
          </c:extLst>
        </c:ser>
        <c:ser>
          <c:idx val="1"/>
          <c:order val="1"/>
          <c:tx>
            <c:strRef>
              <c:f>Pozostałe!$H$3</c:f>
              <c:strCache>
                <c:ptCount val="1"/>
                <c:pt idx="0">
                  <c:v>Szacunkowa liczba osób – wskaźnik L </c:v>
                </c:pt>
              </c:strCache>
            </c:strRef>
          </c:tx>
          <c:spPr>
            <a:solidFill>
              <a:schemeClr val="accent2"/>
            </a:solidFill>
            <a:ln>
              <a:noFill/>
            </a:ln>
            <a:effectLst/>
          </c:spPr>
          <c:invertIfNegative val="0"/>
          <c:cat>
            <c:strRef>
              <c:f>Pozostałe!$D$4:$D$6</c:f>
              <c:strCache>
                <c:ptCount val="2"/>
                <c:pt idx="0">
                  <c:v>m. Koszalin</c:v>
                </c:pt>
                <c:pt idx="1">
                  <c:v>koszaliński</c:v>
                </c:pt>
              </c:strCache>
            </c:strRef>
          </c:cat>
          <c:val>
            <c:numRef>
              <c:f>Pozostałe!$H$4:$H$5</c:f>
              <c:numCache>
                <c:formatCode>General</c:formatCode>
                <c:ptCount val="2"/>
                <c:pt idx="0">
                  <c:v>2000</c:v>
                </c:pt>
                <c:pt idx="1">
                  <c:v>0</c:v>
                </c:pt>
              </c:numCache>
            </c:numRef>
          </c:val>
          <c:extLst>
            <c:ext xmlns:c16="http://schemas.microsoft.com/office/drawing/2014/chart" uri="{C3380CC4-5D6E-409C-BE32-E72D297353CC}">
              <c16:uniqueId val="{00000001-F034-4419-B93F-406FE6320096}"/>
            </c:ext>
          </c:extLst>
        </c:ser>
        <c:dLbls>
          <c:showLegendKey val="0"/>
          <c:showVal val="0"/>
          <c:showCatName val="0"/>
          <c:showSerName val="0"/>
          <c:showPercent val="0"/>
          <c:showBubbleSize val="0"/>
        </c:dLbls>
        <c:gapWidth val="219"/>
        <c:overlap val="-27"/>
        <c:axId val="317229184"/>
        <c:axId val="1455165808"/>
      </c:barChart>
      <c:catAx>
        <c:axId val="31722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165808"/>
        <c:crosses val="autoZero"/>
        <c:auto val="1"/>
        <c:lblAlgn val="ctr"/>
        <c:lblOffset val="100"/>
        <c:noMultiLvlLbl val="0"/>
      </c:catAx>
      <c:valAx>
        <c:axId val="14551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7229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3.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3.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14.png"/></Relationships>
</file>

<file path=word/drawings/drawing1.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0.76798</cdr:x>
      <cdr:y>0.87677</cdr:y>
    </cdr:from>
    <cdr:to>
      <cdr:x>0.82583</cdr:x>
      <cdr:y>0.90903</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4424130" y="3234700"/>
          <a:ext cx="333257" cy="1190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0.65688</cdr:x>
      <cdr:y>0.91836</cdr:y>
    </cdr:from>
    <cdr:to>
      <cdr:x>0.67644</cdr:x>
      <cdr:y>0.95144</cdr:y>
    </cdr:to>
    <cdr:sp macro="" textlink="">
      <cdr:nvSpPr>
        <cdr:cNvPr id="10" name="pole tekstowe 9">
          <a:extLst xmlns:a="http://schemas.openxmlformats.org/drawingml/2006/main">
            <a:ext uri="{FF2B5EF4-FFF2-40B4-BE49-F238E27FC236}">
              <a16:creationId xmlns:a16="http://schemas.microsoft.com/office/drawing/2014/main" id="{C28A9D54-1E0B-4853-4C31-40383082D8CC}"/>
            </a:ext>
          </a:extLst>
        </cdr:cNvPr>
        <cdr:cNvSpPr txBox="1"/>
      </cdr:nvSpPr>
      <cdr:spPr>
        <a:xfrm xmlns:a="http://schemas.openxmlformats.org/drawingml/2006/main">
          <a:off x="3784097" y="3388169"/>
          <a:ext cx="112680" cy="1220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2</a:t>
          </a:r>
        </a:p>
      </cdr:txBody>
    </cdr:sp>
  </cdr:relSizeAnchor>
  <cdr:relSizeAnchor xmlns:cdr="http://schemas.openxmlformats.org/drawingml/2006/chartDrawing">
    <cdr:from>
      <cdr:x>0.76964</cdr:x>
      <cdr:y>0.93641</cdr:y>
    </cdr:from>
    <cdr:to>
      <cdr:x>0.79325</cdr:x>
      <cdr:y>0.97441</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4433661" y="3454756"/>
          <a:ext cx="136011" cy="1401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0.64955</cdr:x>
      <cdr:y>0.85608</cdr:y>
    </cdr:from>
    <cdr:to>
      <cdr:x>0.6841</cdr:x>
      <cdr:y>0.90132</cdr:y>
    </cdr:to>
    <cdr:sp macro="" textlink="">
      <cdr:nvSpPr>
        <cdr:cNvPr id="4" name="pole tekstowe 3">
          <a:extLst xmlns:a="http://schemas.openxmlformats.org/drawingml/2006/main">
            <a:ext uri="{FF2B5EF4-FFF2-40B4-BE49-F238E27FC236}">
              <a16:creationId xmlns:a16="http://schemas.microsoft.com/office/drawing/2014/main" id="{3A98DA21-3513-AB27-595B-8BA8714928A0}"/>
            </a:ext>
          </a:extLst>
        </cdr:cNvPr>
        <cdr:cNvSpPr txBox="1"/>
      </cdr:nvSpPr>
      <cdr:spPr>
        <a:xfrm xmlns:a="http://schemas.openxmlformats.org/drawingml/2006/main">
          <a:off x="3741882" y="3158376"/>
          <a:ext cx="199033" cy="1669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latin typeface="+mn-lt"/>
              <a:cs typeface="Times New Roman" panose="02020603050405020304" pitchFamily="18" charset="0"/>
            </a:rPr>
            <a:t>2</a:t>
          </a:r>
        </a:p>
      </cdr:txBody>
    </cdr:sp>
  </cdr:relSizeAnchor>
  <cdr:relSizeAnchor xmlns:cdr="http://schemas.openxmlformats.org/drawingml/2006/chartDrawing">
    <cdr:from>
      <cdr:x>0.79149</cdr:x>
      <cdr:y>0.87805</cdr:y>
    </cdr:from>
    <cdr:to>
      <cdr:x>0.8151</cdr:x>
      <cdr:y>0.91605</cdr:y>
    </cdr:to>
    <cdr:sp macro="" textlink="">
      <cdr:nvSpPr>
        <cdr:cNvPr id="2" name="pole tekstowe 10"/>
        <cdr:cNvSpPr txBox="1"/>
      </cdr:nvSpPr>
      <cdr:spPr>
        <a:xfrm xmlns:a="http://schemas.openxmlformats.org/drawingml/2006/main">
          <a:off x="4559524" y="3239425"/>
          <a:ext cx="136011" cy="1401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600">
              <a:solidFill>
                <a:schemeClr val="bg2">
                  <a:lumMod val="25000"/>
                </a:schemeClr>
              </a:solidFill>
            </a:rPr>
            <a:t>N</a:t>
          </a:r>
        </a:p>
      </cdr:txBody>
    </cdr:sp>
  </cdr:relSizeAnchor>
</c:userShapes>
</file>

<file path=word/drawings/drawing2.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0.46037</cdr:x>
      <cdr:y>0.94395</cdr:y>
    </cdr:from>
    <cdr:to>
      <cdr:x>0.51822</cdr:x>
      <cdr:y>0.97621</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2652053" y="4391880"/>
          <a:ext cx="333258" cy="1500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0.83025</cdr:x>
      <cdr:y>0.94543</cdr:y>
    </cdr:from>
    <cdr:to>
      <cdr:x>0.85386</cdr:x>
      <cdr:y>0.98343</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4782860" y="4398750"/>
          <a:ext cx="136011" cy="1768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0.48489</cdr:x>
      <cdr:y>0.94315</cdr:y>
    </cdr:from>
    <cdr:to>
      <cdr:x>0.5085</cdr:x>
      <cdr:y>0.98115</cdr:y>
    </cdr:to>
    <cdr:sp macro="" textlink="">
      <cdr:nvSpPr>
        <cdr:cNvPr id="2" name="pole tekstowe 10"/>
        <cdr:cNvSpPr txBox="1"/>
      </cdr:nvSpPr>
      <cdr:spPr>
        <a:xfrm xmlns:a="http://schemas.openxmlformats.org/drawingml/2006/main">
          <a:off x="2793319" y="4388135"/>
          <a:ext cx="136011" cy="17680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600">
              <a:solidFill>
                <a:schemeClr val="bg2">
                  <a:lumMod val="25000"/>
                </a:schemeClr>
              </a:solidFill>
            </a:rPr>
            <a:t>N</a:t>
          </a:r>
        </a:p>
      </cdr:txBody>
    </cdr:sp>
  </cdr:relSizeAnchor>
</c:userShapes>
</file>

<file path=word/drawings/drawing3.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0.76917</cdr:x>
      <cdr:y>0.88965</cdr:y>
    </cdr:from>
    <cdr:to>
      <cdr:x>0.82702</cdr:x>
      <cdr:y>0.92191</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4430954" y="3568632"/>
          <a:ext cx="333257" cy="1294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0.65688</cdr:x>
      <cdr:y>0.92185</cdr:y>
    </cdr:from>
    <cdr:to>
      <cdr:x>0.67644</cdr:x>
      <cdr:y>0.95493</cdr:y>
    </cdr:to>
    <cdr:sp macro="" textlink="">
      <cdr:nvSpPr>
        <cdr:cNvPr id="10" name="pole tekstowe 9">
          <a:extLst xmlns:a="http://schemas.openxmlformats.org/drawingml/2006/main">
            <a:ext uri="{FF2B5EF4-FFF2-40B4-BE49-F238E27FC236}">
              <a16:creationId xmlns:a16="http://schemas.microsoft.com/office/drawing/2014/main" id="{C28A9D54-1E0B-4853-4C31-40383082D8CC}"/>
            </a:ext>
          </a:extLst>
        </cdr:cNvPr>
        <cdr:cNvSpPr txBox="1"/>
      </cdr:nvSpPr>
      <cdr:spPr>
        <a:xfrm xmlns:a="http://schemas.openxmlformats.org/drawingml/2006/main">
          <a:off x="3784097" y="3697801"/>
          <a:ext cx="112680" cy="1326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2</a:t>
          </a:r>
        </a:p>
      </cdr:txBody>
    </cdr:sp>
  </cdr:relSizeAnchor>
  <cdr:relSizeAnchor xmlns:cdr="http://schemas.openxmlformats.org/drawingml/2006/chartDrawing">
    <cdr:from>
      <cdr:x>0.79333</cdr:x>
      <cdr:y>0.88997</cdr:y>
    </cdr:from>
    <cdr:to>
      <cdr:x>0.81694</cdr:x>
      <cdr:y>0.92797</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4570139" y="3569924"/>
          <a:ext cx="136011" cy="1524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0.65074</cdr:x>
      <cdr:y>0.86815</cdr:y>
    </cdr:from>
    <cdr:to>
      <cdr:x>0.68529</cdr:x>
      <cdr:y>0.91339</cdr:y>
    </cdr:to>
    <cdr:sp macro="" textlink="">
      <cdr:nvSpPr>
        <cdr:cNvPr id="4" name="pole tekstowe 3">
          <a:extLst xmlns:a="http://schemas.openxmlformats.org/drawingml/2006/main">
            <a:ext uri="{FF2B5EF4-FFF2-40B4-BE49-F238E27FC236}">
              <a16:creationId xmlns:a16="http://schemas.microsoft.com/office/drawing/2014/main" id="{3A98DA21-3513-AB27-595B-8BA8714928A0}"/>
            </a:ext>
          </a:extLst>
        </cdr:cNvPr>
        <cdr:cNvSpPr txBox="1"/>
      </cdr:nvSpPr>
      <cdr:spPr>
        <a:xfrm xmlns:a="http://schemas.openxmlformats.org/drawingml/2006/main">
          <a:off x="3748705" y="3482397"/>
          <a:ext cx="199033" cy="1814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latin typeface="+mn-lt"/>
              <a:cs typeface="Times New Roman" panose="02020603050405020304" pitchFamily="18" charset="0"/>
            </a:rPr>
            <a:t>2</a:t>
          </a:r>
        </a:p>
      </cdr:txBody>
    </cdr:sp>
  </cdr:relSizeAnchor>
  <cdr:relSizeAnchor xmlns:cdr="http://schemas.openxmlformats.org/drawingml/2006/chartDrawing">
    <cdr:from>
      <cdr:x>0.77233</cdr:x>
      <cdr:y>0.94245</cdr:y>
    </cdr:from>
    <cdr:to>
      <cdr:x>0.8009</cdr:x>
      <cdr:y>0.98044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49171" y="3780430"/>
          <a:ext cx="164606" cy="152413"/>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0.45918</cdr:x>
      <cdr:y>0.94257</cdr:y>
    </cdr:from>
    <cdr:to>
      <cdr:x>0.51703</cdr:x>
      <cdr:y>0.97483</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2645229" y="4030513"/>
          <a:ext cx="333258" cy="1379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0.48318</cdr:x>
      <cdr:y>0.94267</cdr:y>
    </cdr:from>
    <cdr:to>
      <cdr:x>0.50679</cdr:x>
      <cdr:y>0.98067</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2783463" y="4030950"/>
          <a:ext cx="136011" cy="1624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0.83037</cdr:x>
      <cdr:y>0.94154</cdr:y>
    </cdr:from>
    <cdr:to>
      <cdr:x>0.85895</cdr:x>
      <cdr:y>0.98003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783540" y="4026090"/>
          <a:ext cx="164606" cy="164606"/>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0.76477</cdr:x>
      <cdr:y>0.88809</cdr:y>
    </cdr:from>
    <cdr:to>
      <cdr:x>0.82262</cdr:x>
      <cdr:y>0.92035</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4405617" y="3535315"/>
          <a:ext cx="333257" cy="1284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0.65606</cdr:x>
      <cdr:y>0.92258</cdr:y>
    </cdr:from>
    <cdr:to>
      <cdr:x>0.67562</cdr:x>
      <cdr:y>0.95566</cdr:y>
    </cdr:to>
    <cdr:sp macro="" textlink="">
      <cdr:nvSpPr>
        <cdr:cNvPr id="10" name="pole tekstowe 9">
          <a:extLst xmlns:a="http://schemas.openxmlformats.org/drawingml/2006/main">
            <a:ext uri="{FF2B5EF4-FFF2-40B4-BE49-F238E27FC236}">
              <a16:creationId xmlns:a16="http://schemas.microsoft.com/office/drawing/2014/main" id="{C28A9D54-1E0B-4853-4C31-40383082D8CC}"/>
            </a:ext>
          </a:extLst>
        </cdr:cNvPr>
        <cdr:cNvSpPr txBox="1"/>
      </cdr:nvSpPr>
      <cdr:spPr>
        <a:xfrm xmlns:a="http://schemas.openxmlformats.org/drawingml/2006/main">
          <a:off x="3779351" y="3672634"/>
          <a:ext cx="112680" cy="1316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2</a:t>
          </a:r>
        </a:p>
      </cdr:txBody>
    </cdr:sp>
  </cdr:relSizeAnchor>
  <cdr:relSizeAnchor xmlns:cdr="http://schemas.openxmlformats.org/drawingml/2006/chartDrawing">
    <cdr:from>
      <cdr:x>0.7887</cdr:x>
      <cdr:y>0.88729</cdr:y>
    </cdr:from>
    <cdr:to>
      <cdr:x>0.81231</cdr:x>
      <cdr:y>0.92529</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4543495" y="3532150"/>
          <a:ext cx="136011" cy="1512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0.6507</cdr:x>
      <cdr:y>0.87051</cdr:y>
    </cdr:from>
    <cdr:to>
      <cdr:x>0.68525</cdr:x>
      <cdr:y>0.91575</cdr:y>
    </cdr:to>
    <cdr:sp macro="" textlink="">
      <cdr:nvSpPr>
        <cdr:cNvPr id="4" name="pole tekstowe 3">
          <a:extLst xmlns:a="http://schemas.openxmlformats.org/drawingml/2006/main">
            <a:ext uri="{FF2B5EF4-FFF2-40B4-BE49-F238E27FC236}">
              <a16:creationId xmlns:a16="http://schemas.microsoft.com/office/drawing/2014/main" id="{3A98DA21-3513-AB27-595B-8BA8714928A0}"/>
            </a:ext>
          </a:extLst>
        </cdr:cNvPr>
        <cdr:cNvSpPr txBox="1"/>
      </cdr:nvSpPr>
      <cdr:spPr>
        <a:xfrm xmlns:a="http://schemas.openxmlformats.org/drawingml/2006/main">
          <a:off x="3748528" y="3465335"/>
          <a:ext cx="199033" cy="1800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latin typeface="+mn-lt"/>
              <a:cs typeface="Times New Roman" panose="02020603050405020304" pitchFamily="18" charset="0"/>
            </a:rPr>
            <a:t>2</a:t>
          </a:r>
        </a:p>
      </cdr:txBody>
    </cdr:sp>
  </cdr:relSizeAnchor>
  <cdr:relSizeAnchor xmlns:cdr="http://schemas.openxmlformats.org/drawingml/2006/chartDrawing">
    <cdr:from>
      <cdr:x>0.77019</cdr:x>
      <cdr:y>0.94078</cdr:y>
    </cdr:from>
    <cdr:to>
      <cdr:x>0.79876</cdr:x>
      <cdr:y>0.97907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36828" y="3745064"/>
          <a:ext cx="164606" cy="152413"/>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0.4074</cdr:x>
      <cdr:y>0.95431</cdr:y>
    </cdr:from>
    <cdr:to>
      <cdr:x>0.42239</cdr:x>
      <cdr:y>0.98298</cdr:y>
    </cdr:to>
    <cdr:sp macro="" textlink="">
      <cdr:nvSpPr>
        <cdr:cNvPr id="3" name="pole tekstowe 2">
          <a:extLst xmlns:a="http://schemas.openxmlformats.org/drawingml/2006/main">
            <a:ext uri="{FF2B5EF4-FFF2-40B4-BE49-F238E27FC236}">
              <a16:creationId xmlns:a16="http://schemas.microsoft.com/office/drawing/2014/main" id="{2AC6B54A-AC3C-DE61-0A0A-3E51E592AA68}"/>
            </a:ext>
          </a:extLst>
        </cdr:cNvPr>
        <cdr:cNvSpPr txBox="1"/>
      </cdr:nvSpPr>
      <cdr:spPr>
        <a:xfrm xmlns:a="http://schemas.openxmlformats.org/drawingml/2006/main">
          <a:off x="3765839" y="4611399"/>
          <a:ext cx="138545" cy="1385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0.47953</cdr:x>
      <cdr:y>0.89875</cdr:y>
    </cdr:from>
    <cdr:to>
      <cdr:x>0.51045</cdr:x>
      <cdr:y>0.95251</cdr:y>
    </cdr:to>
    <cdr:sp macro="" textlink="">
      <cdr:nvSpPr>
        <cdr:cNvPr id="5" name="pole tekstowe 4">
          <a:extLst xmlns:a="http://schemas.openxmlformats.org/drawingml/2006/main">
            <a:ext uri="{FF2B5EF4-FFF2-40B4-BE49-F238E27FC236}">
              <a16:creationId xmlns:a16="http://schemas.microsoft.com/office/drawing/2014/main" id="{A6C6F5CF-FE5C-20B2-D863-3CDB9E9A33F3}"/>
            </a:ext>
          </a:extLst>
        </cdr:cNvPr>
        <cdr:cNvSpPr txBox="1"/>
      </cdr:nvSpPr>
      <cdr:spPr>
        <a:xfrm xmlns:a="http://schemas.openxmlformats.org/drawingml/2006/main">
          <a:off x="4432590" y="4342967"/>
          <a:ext cx="285750" cy="2597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900"/>
        </a:p>
      </cdr:txBody>
    </cdr:sp>
  </cdr:relSizeAnchor>
  <cdr:relSizeAnchor xmlns:cdr="http://schemas.openxmlformats.org/drawingml/2006/chartDrawing">
    <cdr:from>
      <cdr:x>0.45961</cdr:x>
      <cdr:y>0.94602</cdr:y>
    </cdr:from>
    <cdr:to>
      <cdr:x>0.51746</cdr:x>
      <cdr:y>0.97828</cdr:y>
    </cdr:to>
    <cdr:sp macro="" textlink="">
      <cdr:nvSpPr>
        <cdr:cNvPr id="6" name="pole tekstowe 5">
          <a:extLst xmlns:a="http://schemas.openxmlformats.org/drawingml/2006/main">
            <a:ext uri="{FF2B5EF4-FFF2-40B4-BE49-F238E27FC236}">
              <a16:creationId xmlns:a16="http://schemas.microsoft.com/office/drawing/2014/main" id="{AB2EDF1D-107A-1D90-711D-7C981C174F69}"/>
            </a:ext>
          </a:extLst>
        </cdr:cNvPr>
        <cdr:cNvSpPr txBox="1"/>
      </cdr:nvSpPr>
      <cdr:spPr>
        <a:xfrm xmlns:a="http://schemas.openxmlformats.org/drawingml/2006/main">
          <a:off x="2647662" y="4327589"/>
          <a:ext cx="333258" cy="1475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DWN</a:t>
          </a:r>
        </a:p>
      </cdr:txBody>
    </cdr:sp>
  </cdr:relSizeAnchor>
  <cdr:relSizeAnchor xmlns:cdr="http://schemas.openxmlformats.org/drawingml/2006/chartDrawing">
    <cdr:from>
      <cdr:x>0.83056</cdr:x>
      <cdr:y>0.94646</cdr:y>
    </cdr:from>
    <cdr:to>
      <cdr:x>0.85417</cdr:x>
      <cdr:y>0.98446</cdr:y>
    </cdr:to>
    <cdr:sp macro="" textlink="">
      <cdr:nvSpPr>
        <cdr:cNvPr id="11" name="pole tekstowe 10">
          <a:extLst xmlns:a="http://schemas.openxmlformats.org/drawingml/2006/main">
            <a:ext uri="{FF2B5EF4-FFF2-40B4-BE49-F238E27FC236}">
              <a16:creationId xmlns:a16="http://schemas.microsoft.com/office/drawing/2014/main" id="{6BF5FDFC-CEF2-6C19-23FD-C7F90FE6C0CF}"/>
            </a:ext>
          </a:extLst>
        </cdr:cNvPr>
        <cdr:cNvSpPr txBox="1"/>
      </cdr:nvSpPr>
      <cdr:spPr>
        <a:xfrm xmlns:a="http://schemas.openxmlformats.org/drawingml/2006/main">
          <a:off x="4784640" y="4329632"/>
          <a:ext cx="136011" cy="1738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600">
              <a:solidFill>
                <a:schemeClr val="bg2">
                  <a:lumMod val="25000"/>
                </a:schemeClr>
              </a:solidFill>
            </a:rPr>
            <a:t>N</a:t>
          </a:r>
        </a:p>
      </cdr:txBody>
    </cdr:sp>
  </cdr:relSizeAnchor>
  <cdr:relSizeAnchor xmlns:cdr="http://schemas.openxmlformats.org/drawingml/2006/chartDrawing">
    <cdr:from>
      <cdr:x>0.48447</cdr:x>
      <cdr:y>0.94556</cdr:y>
    </cdr:from>
    <cdr:to>
      <cdr:x>0.51305</cdr:x>
      <cdr:y>0.98421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790908" y="4325509"/>
          <a:ext cx="164606" cy="176799"/>
        </a:xfrm>
        <a:prstGeom xmlns:a="http://schemas.openxmlformats.org/drawingml/2006/main" prst="rect">
          <a:avLst/>
        </a:prstGeom>
      </cdr:spPr>
    </cdr:pic>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BD5B7ED8B3796468E14C9A395F50781" ma:contentTypeVersion="5" ma:contentTypeDescription="Utwórz nowy dokument." ma:contentTypeScope="" ma:versionID="52e2cb4ea857de65d0029a5a104f1e9a">
  <xsd:schema xmlns:xsd="http://www.w3.org/2001/XMLSchema" xmlns:xs="http://www.w3.org/2001/XMLSchema" xmlns:p="http://schemas.microsoft.com/office/2006/metadata/properties" xmlns:ns2="e8af8be5-fde8-44a9-a537-b5c57cfbc059" xmlns:ns3="b6c4f0d2-d83a-420c-bc0d-95731fb1d5f4" targetNamespace="http://schemas.microsoft.com/office/2006/metadata/properties" ma:root="true" ma:fieldsID="7ceea32884c84a5306527f3400e73f01" ns2:_="" ns3:_="">
    <xsd:import namespace="e8af8be5-fde8-44a9-a537-b5c57cfbc059"/>
    <xsd:import namespace="b6c4f0d2-d83a-420c-bc0d-95731fb1d5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af8be5-fde8-44a9-a537-b5c57cfbc0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c4f0d2-d83a-420c-bc0d-95731fb1d5f4" elementFormDefault="qualified">
    <xsd:import namespace="http://schemas.microsoft.com/office/2006/documentManagement/types"/>
    <xsd:import namespace="http://schemas.microsoft.com/office/infopath/2007/PartnerControls"/>
    <xsd:element name="SharedWithUsers" ma:index="1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b6c4f0d2-d83a-420c-bc0d-95731fb1d5f4">
      <UserInfo>
        <DisplayName>pikoko</DisplayName>
        <AccountId>62</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ED287A-70BD-458A-9315-07E946AE69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af8be5-fde8-44a9-a537-b5c57cfbc059"/>
    <ds:schemaRef ds:uri="b6c4f0d2-d83a-420c-bc0d-95731fb1d5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7C34D9-31AF-498C-B769-CB52680CB9F6}">
  <ds:schemaRefs>
    <ds:schemaRef ds:uri="http://schemas.microsoft.com/office/2006/metadata/properties"/>
    <ds:schemaRef ds:uri="http://purl.org/dc/terms/"/>
    <ds:schemaRef ds:uri="http://schemas.microsoft.com/office/2006/documentManagement/types"/>
    <ds:schemaRef ds:uri="http://schemas.microsoft.com/office/infopath/2007/PartnerControls"/>
    <ds:schemaRef ds:uri="e8af8be5-fde8-44a9-a537-b5c57cfbc059"/>
    <ds:schemaRef ds:uri="http://purl.org/dc/dcmitype/"/>
    <ds:schemaRef ds:uri="http://schemas.openxmlformats.org/package/2006/metadata/core-properties"/>
    <ds:schemaRef ds:uri="b6c4f0d2-d83a-420c-bc0d-95731fb1d5f4"/>
    <ds:schemaRef ds:uri="http://www.w3.org/XML/1998/namespace"/>
    <ds:schemaRef ds:uri="http://purl.org/dc/elements/1.1/"/>
  </ds:schemaRefs>
</ds:datastoreItem>
</file>

<file path=customXml/itemProps3.xml><?xml version="1.0" encoding="utf-8"?>
<ds:datastoreItem xmlns:ds="http://schemas.openxmlformats.org/officeDocument/2006/customXml" ds:itemID="{C96DC45B-2A39-4324-8908-4D56AA74D1FA}">
  <ds:schemaRefs>
    <ds:schemaRef ds:uri="http://schemas.microsoft.com/sharepoint/v3/contenttype/forms"/>
  </ds:schemaRefs>
</ds:datastoreItem>
</file>

<file path=customXml/itemProps4.xml><?xml version="1.0" encoding="utf-8"?>
<ds:datastoreItem xmlns:ds="http://schemas.openxmlformats.org/officeDocument/2006/customXml" ds:itemID="{0BAC818B-910B-4818-93F4-3E3867F13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238</Pages>
  <Words>45786</Words>
  <Characters>274719</Characters>
  <Application>Microsoft Office Word</Application>
  <DocSecurity>0</DocSecurity>
  <Lines>2289</Lines>
  <Paragraphs>639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319866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Lemitor Lemitor</dc:creator>
  <cp:keywords/>
  <dc:description/>
  <cp:lastModifiedBy>Lemitor Lemitor</cp:lastModifiedBy>
  <cp:revision>56</cp:revision>
  <cp:lastPrinted>2024-04-08T13:35:00Z</cp:lastPrinted>
  <dcterms:created xsi:type="dcterms:W3CDTF">2024-04-11T11:44:00Z</dcterms:created>
  <dcterms:modified xsi:type="dcterms:W3CDTF">2024-04-15T08:20:00Z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0x010100EBD5B7ED8B3796468E14C9A395F50781</vt:lpwstr>
  </property>
</Properties>
</file>