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91" w:rsidRPr="005F0328" w:rsidRDefault="00EC7F91" w:rsidP="00EC7F91">
      <w:pPr>
        <w:jc w:val="right"/>
        <w:rPr>
          <w:rFonts w:ascii="Arial" w:hAnsi="Arial" w:cs="Arial"/>
          <w:sz w:val="20"/>
          <w:szCs w:val="20"/>
          <w:u w:val="none"/>
        </w:rPr>
      </w:pPr>
      <w:r w:rsidRPr="005F0328">
        <w:rPr>
          <w:rFonts w:ascii="Arial" w:hAnsi="Arial" w:cs="Arial"/>
          <w:sz w:val="20"/>
          <w:szCs w:val="20"/>
          <w:u w:val="none"/>
        </w:rPr>
        <w:t>Załącznik nr 1</w:t>
      </w:r>
    </w:p>
    <w:p w:rsidR="00EC7F91" w:rsidRPr="005F0328" w:rsidRDefault="00EC7F91" w:rsidP="00EC7F91">
      <w:pPr>
        <w:jc w:val="right"/>
        <w:rPr>
          <w:rFonts w:ascii="Arial" w:hAnsi="Arial" w:cs="Arial"/>
          <w:sz w:val="20"/>
          <w:szCs w:val="20"/>
          <w:u w:val="none"/>
        </w:rPr>
      </w:pPr>
      <w:r w:rsidRPr="005F0328">
        <w:rPr>
          <w:rFonts w:ascii="Arial" w:hAnsi="Arial" w:cs="Arial"/>
          <w:sz w:val="20"/>
          <w:szCs w:val="20"/>
          <w:u w:val="none"/>
        </w:rPr>
        <w:t xml:space="preserve">do uchwały nr     </w:t>
      </w:r>
    </w:p>
    <w:p w:rsidR="00EC7F91" w:rsidRPr="005F0328" w:rsidRDefault="00EC7F91" w:rsidP="00EC7F91">
      <w:pPr>
        <w:jc w:val="right"/>
        <w:rPr>
          <w:rFonts w:ascii="Arial" w:hAnsi="Arial" w:cs="Arial"/>
          <w:sz w:val="20"/>
          <w:szCs w:val="20"/>
          <w:u w:val="none"/>
        </w:rPr>
      </w:pPr>
      <w:r w:rsidRPr="005F0328">
        <w:rPr>
          <w:rFonts w:ascii="Arial" w:hAnsi="Arial" w:cs="Arial"/>
          <w:sz w:val="20"/>
          <w:szCs w:val="20"/>
          <w:u w:val="none"/>
        </w:rPr>
        <w:t>Sejmiku Województwa Zachodniopomorskiego</w:t>
      </w:r>
    </w:p>
    <w:p w:rsidR="00EC7F91" w:rsidRPr="005F0328" w:rsidRDefault="00EC7F91" w:rsidP="00EC7F91">
      <w:pPr>
        <w:jc w:val="right"/>
        <w:rPr>
          <w:rFonts w:ascii="Arial" w:hAnsi="Arial" w:cs="Arial"/>
          <w:bCs/>
          <w:sz w:val="20"/>
          <w:szCs w:val="20"/>
          <w:u w:val="none"/>
        </w:rPr>
      </w:pPr>
      <w:r w:rsidRPr="005F0328">
        <w:rPr>
          <w:rFonts w:ascii="Arial" w:hAnsi="Arial" w:cs="Arial"/>
          <w:sz w:val="20"/>
          <w:szCs w:val="20"/>
          <w:u w:val="none"/>
        </w:rPr>
        <w:t xml:space="preserve"> z dnia </w:t>
      </w:r>
    </w:p>
    <w:p w:rsidR="00EC7F91" w:rsidRPr="005F0328" w:rsidRDefault="00EC7F91"/>
    <w:p w:rsidR="003766E0" w:rsidRPr="005F0328" w:rsidRDefault="003766E0">
      <w:pPr>
        <w:rPr>
          <w:u w:val="none"/>
        </w:rPr>
      </w:pPr>
    </w:p>
    <w:p w:rsidR="00F85B2A" w:rsidRPr="005F0328" w:rsidRDefault="00F85B2A" w:rsidP="00F85B2A">
      <w:pPr>
        <w:autoSpaceDE w:val="0"/>
        <w:autoSpaceDN w:val="0"/>
        <w:adjustRightInd w:val="0"/>
        <w:spacing w:line="240" w:lineRule="auto"/>
        <w:rPr>
          <w:rFonts w:ascii="Arial" w:hAnsi="Arial" w:cs="Arial"/>
          <w:iCs/>
          <w:sz w:val="20"/>
          <w:szCs w:val="20"/>
        </w:rPr>
      </w:pPr>
      <w:r w:rsidRPr="005F0328">
        <w:rPr>
          <w:rFonts w:ascii="Arial" w:hAnsi="Arial" w:cs="Arial"/>
          <w:iCs/>
          <w:sz w:val="20"/>
          <w:szCs w:val="20"/>
        </w:rPr>
        <w:t xml:space="preserve">Obwód nr 5 </w:t>
      </w:r>
    </w:p>
    <w:p w:rsidR="00F85B2A" w:rsidRPr="005F0328" w:rsidRDefault="00F85B2A" w:rsidP="00F85B2A">
      <w:pPr>
        <w:autoSpaceDE w:val="0"/>
        <w:autoSpaceDN w:val="0"/>
        <w:adjustRightInd w:val="0"/>
        <w:spacing w:line="240" w:lineRule="auto"/>
        <w:rPr>
          <w:rFonts w:ascii="Arial" w:hAnsi="Arial" w:cs="Arial"/>
          <w:sz w:val="20"/>
          <w:szCs w:val="20"/>
          <w:u w:val="none"/>
        </w:rPr>
      </w:pPr>
    </w:p>
    <w:p w:rsidR="00F85B2A" w:rsidRPr="005F0328" w:rsidRDefault="003602E5" w:rsidP="00F85B2A">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Powierzchnia obwodu: 9091,60</w:t>
      </w:r>
      <w:r w:rsidR="00F85B2A" w:rsidRPr="005F0328">
        <w:rPr>
          <w:rFonts w:ascii="Arial" w:hAnsi="Arial" w:cs="Arial"/>
          <w:sz w:val="20"/>
          <w:szCs w:val="20"/>
          <w:u w:val="none"/>
        </w:rPr>
        <w:t xml:space="preserve"> ha </w:t>
      </w:r>
    </w:p>
    <w:p w:rsidR="00F85B2A" w:rsidRPr="005F0328" w:rsidRDefault="00F85B2A" w:rsidP="00F85B2A">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Powierz</w:t>
      </w:r>
      <w:r w:rsidR="003602E5" w:rsidRPr="005F0328">
        <w:rPr>
          <w:rFonts w:ascii="Arial" w:hAnsi="Arial" w:cs="Arial"/>
          <w:sz w:val="20"/>
          <w:szCs w:val="20"/>
          <w:u w:val="none"/>
        </w:rPr>
        <w:t>chnia obszarów wyłączonych: 2641,23</w:t>
      </w:r>
      <w:r w:rsidRPr="005F0328">
        <w:rPr>
          <w:rFonts w:ascii="Arial" w:hAnsi="Arial" w:cs="Arial"/>
          <w:sz w:val="20"/>
          <w:szCs w:val="20"/>
          <w:u w:val="none"/>
        </w:rPr>
        <w:t xml:space="preserve"> ha </w:t>
      </w:r>
    </w:p>
    <w:p w:rsidR="00F85B2A" w:rsidRPr="005F0328" w:rsidRDefault="00F85B2A" w:rsidP="00F85B2A">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Powierzchnia p</w:t>
      </w:r>
      <w:r w:rsidR="00AB16AC" w:rsidRPr="005F0328">
        <w:rPr>
          <w:rFonts w:ascii="Arial" w:hAnsi="Arial" w:cs="Arial"/>
          <w:sz w:val="20"/>
          <w:szCs w:val="20"/>
          <w:u w:val="none"/>
        </w:rPr>
        <w:t>odlegająca wydzierżawieniu: 6450,37</w:t>
      </w:r>
      <w:r w:rsidRPr="005F0328">
        <w:rPr>
          <w:rFonts w:ascii="Arial" w:hAnsi="Arial" w:cs="Arial"/>
          <w:sz w:val="20"/>
          <w:szCs w:val="20"/>
          <w:u w:val="none"/>
        </w:rPr>
        <w:t xml:space="preserve"> ha, w tym: </w:t>
      </w:r>
    </w:p>
    <w:p w:rsidR="00F85B2A" w:rsidRPr="005F0328" w:rsidRDefault="00F85B2A" w:rsidP="00F85B2A">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 xml:space="preserve">grunty leśne: </w:t>
      </w:r>
      <w:r w:rsidR="00AB16AC" w:rsidRPr="005F0328">
        <w:rPr>
          <w:rFonts w:ascii="Arial" w:hAnsi="Arial" w:cs="Arial"/>
          <w:sz w:val="20"/>
          <w:szCs w:val="20"/>
          <w:u w:val="none"/>
        </w:rPr>
        <w:t>1131,34</w:t>
      </w:r>
      <w:r w:rsidRPr="005F0328">
        <w:rPr>
          <w:rFonts w:ascii="Arial" w:hAnsi="Arial" w:cs="Arial"/>
          <w:sz w:val="20"/>
          <w:szCs w:val="20"/>
          <w:u w:val="none"/>
        </w:rPr>
        <w:t xml:space="preserve"> ha, w tym: </w:t>
      </w:r>
    </w:p>
    <w:p w:rsidR="00F85B2A" w:rsidRPr="005F0328" w:rsidRDefault="00AB16AC" w:rsidP="00F85B2A">
      <w:pPr>
        <w:autoSpaceDE w:val="0"/>
        <w:autoSpaceDN w:val="0"/>
        <w:adjustRightInd w:val="0"/>
        <w:spacing w:after="13" w:line="240" w:lineRule="auto"/>
        <w:rPr>
          <w:rFonts w:ascii="Arial" w:hAnsi="Arial" w:cs="Arial"/>
          <w:sz w:val="20"/>
          <w:szCs w:val="20"/>
          <w:u w:val="none"/>
        </w:rPr>
      </w:pPr>
      <w:r w:rsidRPr="005F0328">
        <w:rPr>
          <w:rFonts w:ascii="Arial" w:hAnsi="Arial" w:cs="Arial"/>
          <w:sz w:val="20"/>
          <w:szCs w:val="20"/>
          <w:u w:val="none"/>
        </w:rPr>
        <w:t>państwowe: 860,36</w:t>
      </w:r>
      <w:r w:rsidR="00F85B2A" w:rsidRPr="005F0328">
        <w:rPr>
          <w:rFonts w:ascii="Arial" w:hAnsi="Arial" w:cs="Arial"/>
          <w:sz w:val="20"/>
          <w:szCs w:val="20"/>
          <w:u w:val="none"/>
        </w:rPr>
        <w:t xml:space="preserve"> ha (N</w:t>
      </w:r>
      <w:r w:rsidRPr="005F0328">
        <w:rPr>
          <w:rFonts w:ascii="Arial" w:hAnsi="Arial" w:cs="Arial"/>
          <w:sz w:val="20"/>
          <w:szCs w:val="20"/>
          <w:u w:val="none"/>
        </w:rPr>
        <w:t>adleśnictwo Karnieszewice 860,36</w:t>
      </w:r>
      <w:r w:rsidR="00F85B2A" w:rsidRPr="005F0328">
        <w:rPr>
          <w:rFonts w:ascii="Arial" w:hAnsi="Arial" w:cs="Arial"/>
          <w:sz w:val="20"/>
          <w:szCs w:val="20"/>
          <w:u w:val="none"/>
        </w:rPr>
        <w:t xml:space="preserve"> ha) </w:t>
      </w:r>
    </w:p>
    <w:p w:rsidR="00F85B2A" w:rsidRPr="005F0328" w:rsidRDefault="00AB16AC" w:rsidP="00F85B2A">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niepaństwowe: 270,98</w:t>
      </w:r>
      <w:r w:rsidR="00F85B2A" w:rsidRPr="005F0328">
        <w:rPr>
          <w:rFonts w:ascii="Arial" w:hAnsi="Arial" w:cs="Arial"/>
          <w:sz w:val="20"/>
          <w:szCs w:val="20"/>
          <w:u w:val="none"/>
        </w:rPr>
        <w:t xml:space="preserve"> ha (Gmina Mieln</w:t>
      </w:r>
      <w:r w:rsidRPr="005F0328">
        <w:rPr>
          <w:rFonts w:ascii="Arial" w:hAnsi="Arial" w:cs="Arial"/>
          <w:sz w:val="20"/>
          <w:szCs w:val="20"/>
          <w:u w:val="none"/>
        </w:rPr>
        <w:t>o 226,25 ha, Gmina Będzino 44,55</w:t>
      </w:r>
      <w:r w:rsidR="00F85B2A" w:rsidRPr="005F0328">
        <w:rPr>
          <w:rFonts w:ascii="Arial" w:hAnsi="Arial" w:cs="Arial"/>
          <w:sz w:val="20"/>
          <w:szCs w:val="20"/>
          <w:u w:val="none"/>
        </w:rPr>
        <w:t xml:space="preserve"> ha</w:t>
      </w:r>
      <w:r w:rsidRPr="005F0328">
        <w:rPr>
          <w:rFonts w:ascii="Arial" w:hAnsi="Arial" w:cs="Arial"/>
          <w:sz w:val="20"/>
          <w:szCs w:val="20"/>
          <w:u w:val="none"/>
        </w:rPr>
        <w:t xml:space="preserve">, Gmina Biesiekierz </w:t>
      </w:r>
      <w:r w:rsidRPr="005F0328">
        <w:rPr>
          <w:rFonts w:ascii="Arial" w:hAnsi="Arial" w:cs="Arial"/>
          <w:sz w:val="20"/>
          <w:szCs w:val="20"/>
          <w:u w:val="none"/>
        </w:rPr>
        <w:br/>
        <w:t>0,18</w:t>
      </w:r>
      <w:r w:rsidR="00F85B2A" w:rsidRPr="005F0328">
        <w:rPr>
          <w:rFonts w:ascii="Arial" w:hAnsi="Arial" w:cs="Arial"/>
          <w:sz w:val="20"/>
          <w:szCs w:val="20"/>
          <w:u w:val="none"/>
        </w:rPr>
        <w:t xml:space="preserve"> ha) </w:t>
      </w:r>
    </w:p>
    <w:p w:rsidR="00F85B2A" w:rsidRPr="005F0328" w:rsidRDefault="00F85B2A" w:rsidP="00F85B2A">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pozostałe grunty</w:t>
      </w:r>
      <w:r w:rsidR="00AB16AC" w:rsidRPr="005F0328">
        <w:rPr>
          <w:rFonts w:ascii="Arial" w:hAnsi="Arial" w:cs="Arial"/>
          <w:sz w:val="20"/>
          <w:szCs w:val="20"/>
          <w:u w:val="none"/>
        </w:rPr>
        <w:t>: 5319,03 ha (Gmina Będzino 2767,70</w:t>
      </w:r>
      <w:r w:rsidRPr="005F0328">
        <w:rPr>
          <w:rFonts w:ascii="Arial" w:hAnsi="Arial" w:cs="Arial"/>
          <w:sz w:val="20"/>
          <w:szCs w:val="20"/>
          <w:u w:val="none"/>
        </w:rPr>
        <w:t xml:space="preserve"> ha, Gmin</w:t>
      </w:r>
      <w:r w:rsidR="00AB16AC" w:rsidRPr="005F0328">
        <w:rPr>
          <w:rFonts w:ascii="Arial" w:hAnsi="Arial" w:cs="Arial"/>
          <w:sz w:val="20"/>
          <w:szCs w:val="20"/>
          <w:u w:val="none"/>
        </w:rPr>
        <w:t>a Mielno 2550,34</w:t>
      </w:r>
      <w:r w:rsidRPr="005F0328">
        <w:rPr>
          <w:rFonts w:ascii="Arial" w:hAnsi="Arial" w:cs="Arial"/>
          <w:sz w:val="20"/>
          <w:szCs w:val="20"/>
          <w:u w:val="none"/>
        </w:rPr>
        <w:t xml:space="preserve"> ha, Gmina Biesiekierz 0,96 ha, </w:t>
      </w:r>
      <w:r w:rsidR="00AB16AC" w:rsidRPr="005F0328">
        <w:rPr>
          <w:rFonts w:ascii="Arial" w:hAnsi="Arial" w:cs="Arial"/>
          <w:sz w:val="20"/>
          <w:szCs w:val="20"/>
          <w:u w:val="none"/>
        </w:rPr>
        <w:t>Miasto Koszalin 0,03</w:t>
      </w:r>
      <w:r w:rsidRPr="005F0328">
        <w:rPr>
          <w:rFonts w:ascii="Arial" w:hAnsi="Arial" w:cs="Arial"/>
          <w:sz w:val="20"/>
          <w:szCs w:val="20"/>
          <w:u w:val="none"/>
        </w:rPr>
        <w:t xml:space="preserve"> ha) </w:t>
      </w:r>
    </w:p>
    <w:p w:rsidR="00F85B2A" w:rsidRPr="005F0328" w:rsidRDefault="00F85B2A" w:rsidP="00F85B2A">
      <w:pPr>
        <w:autoSpaceDE w:val="0"/>
        <w:autoSpaceDN w:val="0"/>
        <w:adjustRightInd w:val="0"/>
        <w:spacing w:line="240" w:lineRule="auto"/>
        <w:rPr>
          <w:rFonts w:ascii="Arial" w:hAnsi="Arial" w:cs="Arial"/>
          <w:sz w:val="20"/>
          <w:szCs w:val="20"/>
          <w:u w:val="none"/>
        </w:rPr>
      </w:pPr>
    </w:p>
    <w:p w:rsidR="00F85B2A" w:rsidRPr="005F0328" w:rsidRDefault="00EB4772" w:rsidP="00F85B2A">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Lesistość obwodu: 12</w:t>
      </w:r>
      <w:r w:rsidR="00F85B2A" w:rsidRPr="005F0328">
        <w:rPr>
          <w:rFonts w:ascii="Arial" w:hAnsi="Arial" w:cs="Arial"/>
          <w:sz w:val="20"/>
          <w:szCs w:val="20"/>
          <w:u w:val="none"/>
        </w:rPr>
        <w:t xml:space="preserve">% </w:t>
      </w:r>
    </w:p>
    <w:p w:rsidR="00F85B2A" w:rsidRPr="005F0328" w:rsidRDefault="00F85B2A" w:rsidP="00F85B2A">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 xml:space="preserve">Typ obwodu: polny </w:t>
      </w:r>
    </w:p>
    <w:p w:rsidR="00F85B2A" w:rsidRPr="005F0328" w:rsidRDefault="00F85B2A" w:rsidP="00F85B2A">
      <w:pPr>
        <w:tabs>
          <w:tab w:val="left" w:pos="4560"/>
        </w:tabs>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 xml:space="preserve">Organ wydzierżawiający: Starosta Koszaliński </w:t>
      </w:r>
      <w:r w:rsidRPr="005F0328">
        <w:rPr>
          <w:rFonts w:ascii="Arial" w:hAnsi="Arial" w:cs="Arial"/>
          <w:sz w:val="20"/>
          <w:szCs w:val="20"/>
          <w:u w:val="none"/>
        </w:rPr>
        <w:tab/>
      </w:r>
    </w:p>
    <w:p w:rsidR="00F85B2A" w:rsidRPr="005F0328" w:rsidRDefault="00F85B2A" w:rsidP="00F85B2A">
      <w:pPr>
        <w:tabs>
          <w:tab w:val="left" w:pos="4560"/>
        </w:tabs>
        <w:autoSpaceDE w:val="0"/>
        <w:autoSpaceDN w:val="0"/>
        <w:adjustRightInd w:val="0"/>
        <w:spacing w:line="240" w:lineRule="auto"/>
        <w:rPr>
          <w:rFonts w:ascii="Arial" w:hAnsi="Arial" w:cs="Arial"/>
          <w:sz w:val="20"/>
          <w:szCs w:val="20"/>
          <w:u w:val="none"/>
        </w:rPr>
      </w:pPr>
    </w:p>
    <w:p w:rsidR="00F85B2A" w:rsidRPr="005F0328" w:rsidRDefault="00F85B2A" w:rsidP="00F85B2A">
      <w:pPr>
        <w:autoSpaceDE w:val="0"/>
        <w:autoSpaceDN w:val="0"/>
        <w:adjustRightInd w:val="0"/>
        <w:spacing w:line="240" w:lineRule="auto"/>
        <w:jc w:val="both"/>
        <w:rPr>
          <w:rFonts w:ascii="Arial" w:hAnsi="Arial" w:cs="Arial"/>
          <w:sz w:val="20"/>
          <w:szCs w:val="20"/>
          <w:u w:val="none"/>
        </w:rPr>
      </w:pPr>
      <w:r w:rsidRPr="005F0328">
        <w:rPr>
          <w:rFonts w:ascii="Arial" w:hAnsi="Arial" w:cs="Arial"/>
          <w:sz w:val="20"/>
          <w:szCs w:val="20"/>
          <w:u w:val="none"/>
        </w:rPr>
        <w:t xml:space="preserve">Opis granic obwodu: </w:t>
      </w:r>
    </w:p>
    <w:p w:rsidR="00F85B2A" w:rsidRPr="005F0328" w:rsidRDefault="00F85B2A" w:rsidP="00F85B2A">
      <w:pPr>
        <w:autoSpaceDE w:val="0"/>
        <w:autoSpaceDN w:val="0"/>
        <w:adjustRightInd w:val="0"/>
        <w:spacing w:line="240" w:lineRule="auto"/>
        <w:jc w:val="both"/>
        <w:rPr>
          <w:rFonts w:ascii="Arial" w:hAnsi="Arial" w:cs="Arial"/>
          <w:sz w:val="20"/>
          <w:szCs w:val="20"/>
          <w:u w:val="none"/>
        </w:rPr>
      </w:pPr>
      <w:r w:rsidRPr="005F0328">
        <w:rPr>
          <w:rFonts w:ascii="Arial" w:hAnsi="Arial" w:cs="Arial"/>
          <w:sz w:val="20"/>
          <w:szCs w:val="20"/>
          <w:u w:val="none"/>
        </w:rPr>
        <w:t>Granica biegnie od Morza Bałtyckiego Nurtem Jamieńskim do jeziora Jamno. Następnie na południowy wschód w linii prostej przez jezioro Jamno do miejscowości Łabusz. Stąd szosą na południe przez Jamno do Koszalina. Od Koszalina torem kolejowym w kierunku Kołobrzegu do stacji kolejowej Kazimierz Pomorski. Stąd szosą na południowy zachód przez miejscowości Łękno i Będzino a dalej szosą na północny zachód przez Będzinko do miejscowości Sarbinowo. Następnie brzegiem morskim na północny wschód do miejsca, w którym jezioro Jamno łączy się z wodami morskimi przez Nurt Jamieński.</w:t>
      </w:r>
    </w:p>
    <w:p w:rsidR="00F85B2A" w:rsidRPr="005F0328" w:rsidRDefault="00F85B2A"/>
    <w:p w:rsidR="00F85B2A" w:rsidRPr="005F0328" w:rsidRDefault="00F85B2A"/>
    <w:p w:rsidR="003766E0" w:rsidRPr="005F0328" w:rsidRDefault="003766E0" w:rsidP="003766E0">
      <w:pPr>
        <w:autoSpaceDE w:val="0"/>
        <w:autoSpaceDN w:val="0"/>
        <w:adjustRightInd w:val="0"/>
        <w:spacing w:line="240" w:lineRule="auto"/>
        <w:rPr>
          <w:rFonts w:ascii="Arial" w:hAnsi="Arial" w:cs="Arial"/>
          <w:iCs/>
          <w:sz w:val="20"/>
          <w:szCs w:val="20"/>
        </w:rPr>
      </w:pPr>
      <w:r w:rsidRPr="005F0328">
        <w:rPr>
          <w:rFonts w:ascii="Arial" w:hAnsi="Arial" w:cs="Arial"/>
          <w:iCs/>
          <w:sz w:val="20"/>
          <w:szCs w:val="20"/>
        </w:rPr>
        <w:t xml:space="preserve">Obwód nr 25 </w:t>
      </w:r>
    </w:p>
    <w:p w:rsidR="003766E0" w:rsidRPr="005F0328" w:rsidRDefault="003766E0" w:rsidP="003766E0">
      <w:pPr>
        <w:autoSpaceDE w:val="0"/>
        <w:autoSpaceDN w:val="0"/>
        <w:adjustRightInd w:val="0"/>
        <w:spacing w:line="240" w:lineRule="auto"/>
        <w:rPr>
          <w:rFonts w:ascii="Arial" w:hAnsi="Arial" w:cs="Arial"/>
          <w:sz w:val="20"/>
          <w:szCs w:val="20"/>
          <w:u w:val="none"/>
        </w:rPr>
      </w:pPr>
    </w:p>
    <w:p w:rsidR="003766E0" w:rsidRPr="005F0328" w:rsidRDefault="00AE621E" w:rsidP="003766E0">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Powierzchnia obwodu: 4543,16</w:t>
      </w:r>
      <w:r w:rsidR="003766E0" w:rsidRPr="005F0328">
        <w:rPr>
          <w:rFonts w:ascii="Arial" w:hAnsi="Arial" w:cs="Arial"/>
          <w:sz w:val="20"/>
          <w:szCs w:val="20"/>
          <w:u w:val="none"/>
        </w:rPr>
        <w:t xml:space="preserve"> ha </w:t>
      </w:r>
    </w:p>
    <w:p w:rsidR="003766E0" w:rsidRPr="005F0328" w:rsidRDefault="003766E0" w:rsidP="003766E0">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Powierzchn</w:t>
      </w:r>
      <w:r w:rsidR="00AE621E" w:rsidRPr="005F0328">
        <w:rPr>
          <w:rFonts w:ascii="Arial" w:hAnsi="Arial" w:cs="Arial"/>
          <w:sz w:val="20"/>
          <w:szCs w:val="20"/>
          <w:u w:val="none"/>
        </w:rPr>
        <w:t>ia obszarów wyłączonych: 643,69</w:t>
      </w:r>
      <w:r w:rsidRPr="005F0328">
        <w:rPr>
          <w:rFonts w:ascii="Arial" w:hAnsi="Arial" w:cs="Arial"/>
          <w:sz w:val="20"/>
          <w:szCs w:val="20"/>
          <w:u w:val="none"/>
        </w:rPr>
        <w:t xml:space="preserve"> ha </w:t>
      </w:r>
    </w:p>
    <w:p w:rsidR="003766E0" w:rsidRPr="005F0328" w:rsidRDefault="003766E0" w:rsidP="003766E0">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Powierzchnia p</w:t>
      </w:r>
      <w:r w:rsidR="00AE621E" w:rsidRPr="005F0328">
        <w:rPr>
          <w:rFonts w:ascii="Arial" w:hAnsi="Arial" w:cs="Arial"/>
          <w:sz w:val="20"/>
          <w:szCs w:val="20"/>
          <w:u w:val="none"/>
        </w:rPr>
        <w:t>odlegająca wydzierżawieniu: 3899,47</w:t>
      </w:r>
      <w:r w:rsidRPr="005F0328">
        <w:rPr>
          <w:rFonts w:ascii="Arial" w:hAnsi="Arial" w:cs="Arial"/>
          <w:sz w:val="20"/>
          <w:szCs w:val="20"/>
          <w:u w:val="none"/>
        </w:rPr>
        <w:t xml:space="preserve"> ha, w tym: </w:t>
      </w:r>
    </w:p>
    <w:p w:rsidR="003766E0" w:rsidRPr="005F0328" w:rsidRDefault="00AE621E" w:rsidP="003766E0">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grunty leśne: 2553,1</w:t>
      </w:r>
      <w:r w:rsidR="003766E0" w:rsidRPr="005F0328">
        <w:rPr>
          <w:rFonts w:ascii="Arial" w:hAnsi="Arial" w:cs="Arial"/>
          <w:sz w:val="20"/>
          <w:szCs w:val="20"/>
          <w:u w:val="none"/>
        </w:rPr>
        <w:t xml:space="preserve"> ha, w tym: </w:t>
      </w:r>
    </w:p>
    <w:p w:rsidR="003766E0" w:rsidRPr="005F0328" w:rsidRDefault="00AE621E" w:rsidP="003766E0">
      <w:pPr>
        <w:autoSpaceDE w:val="0"/>
        <w:autoSpaceDN w:val="0"/>
        <w:adjustRightInd w:val="0"/>
        <w:spacing w:after="13" w:line="240" w:lineRule="auto"/>
        <w:rPr>
          <w:rFonts w:ascii="Arial" w:hAnsi="Arial" w:cs="Arial"/>
          <w:sz w:val="20"/>
          <w:szCs w:val="20"/>
          <w:u w:val="none"/>
        </w:rPr>
      </w:pPr>
      <w:r w:rsidRPr="005F0328">
        <w:rPr>
          <w:rFonts w:ascii="Arial" w:hAnsi="Arial" w:cs="Arial"/>
          <w:sz w:val="20"/>
          <w:szCs w:val="20"/>
          <w:u w:val="none"/>
        </w:rPr>
        <w:t>państwowe: 2462,23</w:t>
      </w:r>
      <w:r w:rsidR="003766E0" w:rsidRPr="005F0328">
        <w:rPr>
          <w:rFonts w:ascii="Arial" w:hAnsi="Arial" w:cs="Arial"/>
          <w:sz w:val="20"/>
          <w:szCs w:val="20"/>
          <w:u w:val="none"/>
        </w:rPr>
        <w:t xml:space="preserve"> ha </w:t>
      </w:r>
      <w:r w:rsidRPr="005F0328">
        <w:rPr>
          <w:rFonts w:ascii="Arial" w:hAnsi="Arial" w:cs="Arial"/>
          <w:sz w:val="20"/>
          <w:szCs w:val="20"/>
          <w:u w:val="none"/>
        </w:rPr>
        <w:t>(Nadleśnictwo Karnieszewice 2462,23 ha</w:t>
      </w:r>
      <w:r w:rsidR="003766E0" w:rsidRPr="005F0328">
        <w:rPr>
          <w:rFonts w:ascii="Arial" w:hAnsi="Arial" w:cs="Arial"/>
          <w:sz w:val="20"/>
          <w:szCs w:val="20"/>
          <w:u w:val="none"/>
        </w:rPr>
        <w:t xml:space="preserve">) </w:t>
      </w:r>
    </w:p>
    <w:p w:rsidR="003766E0" w:rsidRPr="005F0328" w:rsidRDefault="00AE621E" w:rsidP="003766E0">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niepaństwowe: 90,87</w:t>
      </w:r>
      <w:r w:rsidR="003766E0" w:rsidRPr="005F0328">
        <w:rPr>
          <w:rFonts w:ascii="Arial" w:hAnsi="Arial" w:cs="Arial"/>
          <w:sz w:val="20"/>
          <w:szCs w:val="20"/>
          <w:u w:val="none"/>
        </w:rPr>
        <w:t xml:space="preserve"> ha </w:t>
      </w:r>
      <w:r w:rsidRPr="005F0328">
        <w:rPr>
          <w:rFonts w:ascii="Arial" w:hAnsi="Arial" w:cs="Arial"/>
          <w:sz w:val="20"/>
          <w:szCs w:val="20"/>
          <w:u w:val="none"/>
        </w:rPr>
        <w:t>(Gmina Malechowo 7,07 ha, Gmina Sianów 83,80</w:t>
      </w:r>
      <w:r w:rsidR="003766E0" w:rsidRPr="005F0328">
        <w:rPr>
          <w:rFonts w:ascii="Arial" w:hAnsi="Arial" w:cs="Arial"/>
          <w:sz w:val="20"/>
          <w:szCs w:val="20"/>
          <w:u w:val="none"/>
        </w:rPr>
        <w:t xml:space="preserve"> ha) </w:t>
      </w:r>
    </w:p>
    <w:p w:rsidR="003766E0" w:rsidRPr="005F0328" w:rsidRDefault="00AE621E" w:rsidP="003766E0">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pozostałe grunty: 1346,37</w:t>
      </w:r>
      <w:r w:rsidR="003766E0" w:rsidRPr="005F0328">
        <w:rPr>
          <w:rFonts w:ascii="Arial" w:hAnsi="Arial" w:cs="Arial"/>
          <w:sz w:val="20"/>
          <w:szCs w:val="20"/>
          <w:u w:val="none"/>
        </w:rPr>
        <w:t xml:space="preserve"> ha </w:t>
      </w:r>
      <w:r w:rsidR="00767C7D" w:rsidRPr="005F0328">
        <w:rPr>
          <w:rFonts w:ascii="Arial" w:hAnsi="Arial" w:cs="Arial"/>
          <w:sz w:val="20"/>
          <w:szCs w:val="20"/>
          <w:u w:val="none"/>
        </w:rPr>
        <w:t>(Gmina Sianów 1325,34</w:t>
      </w:r>
      <w:r w:rsidR="003766E0" w:rsidRPr="005F0328">
        <w:rPr>
          <w:rFonts w:ascii="Arial" w:hAnsi="Arial" w:cs="Arial"/>
          <w:sz w:val="20"/>
          <w:szCs w:val="20"/>
          <w:u w:val="none"/>
        </w:rPr>
        <w:t xml:space="preserve"> ha, Gmina Miasto Koszalin 0,04 ha, Gmina M</w:t>
      </w:r>
      <w:r w:rsidR="00767C7D" w:rsidRPr="005F0328">
        <w:rPr>
          <w:rFonts w:ascii="Arial" w:hAnsi="Arial" w:cs="Arial"/>
          <w:sz w:val="20"/>
          <w:szCs w:val="20"/>
          <w:u w:val="none"/>
        </w:rPr>
        <w:t>alechowo 20,99</w:t>
      </w:r>
      <w:r w:rsidR="003766E0" w:rsidRPr="005F0328">
        <w:rPr>
          <w:rFonts w:ascii="Arial" w:hAnsi="Arial" w:cs="Arial"/>
          <w:sz w:val="20"/>
          <w:szCs w:val="20"/>
          <w:u w:val="none"/>
        </w:rPr>
        <w:t xml:space="preserve"> ha) </w:t>
      </w:r>
    </w:p>
    <w:p w:rsidR="003766E0" w:rsidRPr="005F0328" w:rsidRDefault="003766E0" w:rsidP="003766E0">
      <w:pPr>
        <w:autoSpaceDE w:val="0"/>
        <w:autoSpaceDN w:val="0"/>
        <w:adjustRightInd w:val="0"/>
        <w:spacing w:line="240" w:lineRule="auto"/>
        <w:rPr>
          <w:rFonts w:ascii="Arial" w:hAnsi="Arial" w:cs="Arial"/>
          <w:sz w:val="20"/>
          <w:szCs w:val="20"/>
          <w:u w:val="none"/>
        </w:rPr>
      </w:pPr>
    </w:p>
    <w:p w:rsidR="003766E0" w:rsidRPr="005F0328" w:rsidRDefault="003766E0" w:rsidP="003766E0">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 xml:space="preserve">Lesistość obwodu: 56% </w:t>
      </w:r>
    </w:p>
    <w:p w:rsidR="003766E0" w:rsidRPr="005F0328" w:rsidRDefault="003766E0" w:rsidP="003766E0">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 xml:space="preserve">Typ obwodu: leśny </w:t>
      </w:r>
    </w:p>
    <w:p w:rsidR="003766E0" w:rsidRPr="005F0328" w:rsidRDefault="003766E0" w:rsidP="003766E0">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 xml:space="preserve">Organ wydzierżawiający: Dyrektor RDLP Szczecinek </w:t>
      </w:r>
    </w:p>
    <w:p w:rsidR="003766E0" w:rsidRPr="005F0328" w:rsidRDefault="003766E0" w:rsidP="003766E0">
      <w:pPr>
        <w:autoSpaceDE w:val="0"/>
        <w:autoSpaceDN w:val="0"/>
        <w:adjustRightInd w:val="0"/>
        <w:spacing w:line="240" w:lineRule="auto"/>
        <w:rPr>
          <w:rFonts w:ascii="Arial" w:hAnsi="Arial" w:cs="Arial"/>
          <w:sz w:val="20"/>
          <w:szCs w:val="20"/>
          <w:u w:val="none"/>
        </w:rPr>
      </w:pPr>
    </w:p>
    <w:p w:rsidR="003766E0" w:rsidRPr="005F0328" w:rsidRDefault="003766E0" w:rsidP="003766E0">
      <w:pPr>
        <w:autoSpaceDE w:val="0"/>
        <w:autoSpaceDN w:val="0"/>
        <w:adjustRightInd w:val="0"/>
        <w:spacing w:line="240" w:lineRule="auto"/>
        <w:jc w:val="both"/>
        <w:rPr>
          <w:rFonts w:ascii="Arial" w:hAnsi="Arial" w:cs="Arial"/>
          <w:sz w:val="20"/>
          <w:szCs w:val="20"/>
          <w:u w:val="none"/>
        </w:rPr>
      </w:pPr>
      <w:r w:rsidRPr="005F0328">
        <w:rPr>
          <w:rFonts w:ascii="Arial" w:hAnsi="Arial" w:cs="Arial"/>
          <w:sz w:val="20"/>
          <w:szCs w:val="20"/>
          <w:u w:val="none"/>
        </w:rPr>
        <w:t xml:space="preserve">Opis granic obwodu: </w:t>
      </w:r>
    </w:p>
    <w:p w:rsidR="003766E0" w:rsidRPr="005F0328" w:rsidRDefault="003766E0" w:rsidP="003766E0">
      <w:pPr>
        <w:jc w:val="both"/>
      </w:pPr>
      <w:r w:rsidRPr="005F0328">
        <w:rPr>
          <w:rFonts w:ascii="Arial" w:hAnsi="Arial" w:cs="Arial"/>
          <w:sz w:val="20"/>
          <w:szCs w:val="20"/>
          <w:u w:val="none"/>
        </w:rPr>
        <w:t xml:space="preserve">Granica biegnie od miejscowości </w:t>
      </w:r>
      <w:proofErr w:type="spellStart"/>
      <w:r w:rsidRPr="005F0328">
        <w:rPr>
          <w:rFonts w:ascii="Arial" w:hAnsi="Arial" w:cs="Arial"/>
          <w:sz w:val="20"/>
          <w:szCs w:val="20"/>
          <w:u w:val="none"/>
        </w:rPr>
        <w:t>Siecimin</w:t>
      </w:r>
      <w:proofErr w:type="spellEnd"/>
      <w:r w:rsidRPr="005F0328">
        <w:rPr>
          <w:rFonts w:ascii="Arial" w:hAnsi="Arial" w:cs="Arial"/>
          <w:sz w:val="20"/>
          <w:szCs w:val="20"/>
          <w:u w:val="none"/>
        </w:rPr>
        <w:t xml:space="preserve"> drogą na południe, obok miejscowości Przytok, a dalej drogą na południowy zachód do miejscowości Szczeglino. Stąd szosą na zachód w kierunku Koszalina do rzeki Unieść. Dalej korytem rzeki na północny zachód do szosy Koszalin – Sianów, </w:t>
      </w:r>
      <w:r w:rsidRPr="005F0328">
        <w:rPr>
          <w:rFonts w:ascii="Arial" w:hAnsi="Arial" w:cs="Arial"/>
          <w:sz w:val="20"/>
          <w:szCs w:val="20"/>
          <w:u w:val="none"/>
        </w:rPr>
        <w:br/>
        <w:t>a dalej szosą na północny wschód przez Sianów do miejscowości Kawno. Stąd na południowy wschód do miejscowości Sieciemin.</w:t>
      </w:r>
    </w:p>
    <w:p w:rsidR="001D3A26" w:rsidRPr="005F0328" w:rsidRDefault="001D3A26" w:rsidP="00EC7F91">
      <w:pPr>
        <w:autoSpaceDE w:val="0"/>
        <w:autoSpaceDN w:val="0"/>
        <w:adjustRightInd w:val="0"/>
        <w:spacing w:line="240" w:lineRule="auto"/>
      </w:pPr>
    </w:p>
    <w:p w:rsidR="00F85B2A" w:rsidRPr="005F0328" w:rsidRDefault="00F85B2A" w:rsidP="00EC7F91">
      <w:pPr>
        <w:autoSpaceDE w:val="0"/>
        <w:autoSpaceDN w:val="0"/>
        <w:adjustRightInd w:val="0"/>
        <w:spacing w:line="240" w:lineRule="auto"/>
      </w:pPr>
    </w:p>
    <w:p w:rsidR="00F85B2A" w:rsidRPr="005F0328" w:rsidRDefault="00F85B2A" w:rsidP="00EC7F91">
      <w:pPr>
        <w:autoSpaceDE w:val="0"/>
        <w:autoSpaceDN w:val="0"/>
        <w:adjustRightInd w:val="0"/>
        <w:spacing w:line="240" w:lineRule="auto"/>
      </w:pPr>
    </w:p>
    <w:p w:rsidR="00F85B2A" w:rsidRPr="005F0328" w:rsidRDefault="00F85B2A" w:rsidP="00EC7F91">
      <w:pPr>
        <w:autoSpaceDE w:val="0"/>
        <w:autoSpaceDN w:val="0"/>
        <w:adjustRightInd w:val="0"/>
        <w:spacing w:line="240" w:lineRule="auto"/>
      </w:pPr>
    </w:p>
    <w:p w:rsidR="00F85B2A" w:rsidRPr="005F0328" w:rsidRDefault="00F85B2A" w:rsidP="00F85B2A">
      <w:pPr>
        <w:autoSpaceDE w:val="0"/>
        <w:autoSpaceDN w:val="0"/>
        <w:adjustRightInd w:val="0"/>
        <w:spacing w:line="240" w:lineRule="auto"/>
        <w:rPr>
          <w:rFonts w:ascii="Arial" w:hAnsi="Arial" w:cs="Arial"/>
          <w:iCs/>
          <w:sz w:val="20"/>
          <w:szCs w:val="20"/>
        </w:rPr>
      </w:pPr>
      <w:r w:rsidRPr="005F0328">
        <w:rPr>
          <w:rFonts w:ascii="Arial" w:hAnsi="Arial" w:cs="Arial"/>
          <w:iCs/>
          <w:sz w:val="20"/>
          <w:szCs w:val="20"/>
        </w:rPr>
        <w:lastRenderedPageBreak/>
        <w:t>Obwód nr 26</w:t>
      </w:r>
    </w:p>
    <w:p w:rsidR="00F85B2A" w:rsidRPr="005F0328" w:rsidRDefault="00F85B2A" w:rsidP="00F85B2A">
      <w:pPr>
        <w:autoSpaceDE w:val="0"/>
        <w:autoSpaceDN w:val="0"/>
        <w:adjustRightInd w:val="0"/>
        <w:spacing w:line="240" w:lineRule="auto"/>
        <w:rPr>
          <w:rFonts w:ascii="Arial" w:hAnsi="Arial" w:cs="Arial"/>
          <w:iCs/>
          <w:sz w:val="20"/>
          <w:szCs w:val="20"/>
          <w:u w:val="none"/>
        </w:rPr>
      </w:pPr>
    </w:p>
    <w:p w:rsidR="00F85B2A" w:rsidRPr="005F0328" w:rsidRDefault="0049125D" w:rsidP="00F85B2A">
      <w:pPr>
        <w:autoSpaceDE w:val="0"/>
        <w:autoSpaceDN w:val="0"/>
        <w:adjustRightInd w:val="0"/>
        <w:spacing w:line="240" w:lineRule="auto"/>
        <w:jc w:val="both"/>
        <w:rPr>
          <w:rFonts w:ascii="Arial" w:hAnsi="Arial" w:cs="Arial"/>
          <w:iCs/>
          <w:sz w:val="20"/>
          <w:szCs w:val="20"/>
          <w:u w:val="none"/>
        </w:rPr>
      </w:pPr>
      <w:r w:rsidRPr="005F0328">
        <w:rPr>
          <w:rFonts w:ascii="Arial" w:hAnsi="Arial" w:cs="Arial"/>
          <w:iCs/>
          <w:sz w:val="20"/>
          <w:szCs w:val="20"/>
          <w:u w:val="none"/>
        </w:rPr>
        <w:t>Powierzchnia obwodu: 7506,04</w:t>
      </w:r>
      <w:r w:rsidR="00F85B2A" w:rsidRPr="005F0328">
        <w:rPr>
          <w:rFonts w:ascii="Arial" w:hAnsi="Arial" w:cs="Arial"/>
          <w:iCs/>
          <w:sz w:val="20"/>
          <w:szCs w:val="20"/>
          <w:u w:val="none"/>
        </w:rPr>
        <w:t xml:space="preserve"> ha</w:t>
      </w:r>
    </w:p>
    <w:p w:rsidR="00F85B2A" w:rsidRPr="005F0328" w:rsidRDefault="00F85B2A" w:rsidP="00F85B2A">
      <w:pPr>
        <w:autoSpaceDE w:val="0"/>
        <w:autoSpaceDN w:val="0"/>
        <w:adjustRightInd w:val="0"/>
        <w:spacing w:line="240" w:lineRule="auto"/>
        <w:jc w:val="both"/>
        <w:rPr>
          <w:rFonts w:ascii="Arial" w:hAnsi="Arial" w:cs="Arial"/>
          <w:iCs/>
          <w:sz w:val="20"/>
          <w:szCs w:val="20"/>
          <w:u w:val="none"/>
        </w:rPr>
      </w:pPr>
      <w:r w:rsidRPr="005F0328">
        <w:rPr>
          <w:rFonts w:ascii="Arial" w:hAnsi="Arial" w:cs="Arial"/>
          <w:iCs/>
          <w:sz w:val="20"/>
          <w:szCs w:val="20"/>
          <w:u w:val="none"/>
        </w:rPr>
        <w:t>Powierz</w:t>
      </w:r>
      <w:r w:rsidR="0049125D" w:rsidRPr="005F0328">
        <w:rPr>
          <w:rFonts w:ascii="Arial" w:hAnsi="Arial" w:cs="Arial"/>
          <w:iCs/>
          <w:sz w:val="20"/>
          <w:szCs w:val="20"/>
          <w:u w:val="none"/>
        </w:rPr>
        <w:t>chnia obszarów wyłączonych: 2673,61</w:t>
      </w:r>
      <w:r w:rsidRPr="005F0328">
        <w:rPr>
          <w:rFonts w:ascii="Arial" w:hAnsi="Arial" w:cs="Arial"/>
          <w:iCs/>
          <w:sz w:val="20"/>
          <w:szCs w:val="20"/>
          <w:u w:val="none"/>
        </w:rPr>
        <w:t xml:space="preserve"> ha</w:t>
      </w:r>
    </w:p>
    <w:p w:rsidR="00F85B2A" w:rsidRPr="005F0328" w:rsidRDefault="00F85B2A" w:rsidP="00F85B2A">
      <w:pPr>
        <w:autoSpaceDE w:val="0"/>
        <w:autoSpaceDN w:val="0"/>
        <w:adjustRightInd w:val="0"/>
        <w:spacing w:line="240" w:lineRule="auto"/>
        <w:jc w:val="both"/>
        <w:rPr>
          <w:rFonts w:ascii="Arial" w:hAnsi="Arial" w:cs="Arial"/>
          <w:iCs/>
          <w:sz w:val="20"/>
          <w:szCs w:val="20"/>
          <w:u w:val="none"/>
        </w:rPr>
      </w:pPr>
      <w:r w:rsidRPr="005F0328">
        <w:rPr>
          <w:rFonts w:ascii="Arial" w:hAnsi="Arial" w:cs="Arial"/>
          <w:iCs/>
          <w:sz w:val="20"/>
          <w:szCs w:val="20"/>
          <w:u w:val="none"/>
        </w:rPr>
        <w:t>Powierzchnia p</w:t>
      </w:r>
      <w:r w:rsidR="0049125D" w:rsidRPr="005F0328">
        <w:rPr>
          <w:rFonts w:ascii="Arial" w:hAnsi="Arial" w:cs="Arial"/>
          <w:iCs/>
          <w:sz w:val="20"/>
          <w:szCs w:val="20"/>
          <w:u w:val="none"/>
        </w:rPr>
        <w:t>odlegająca wydzierżawieniu: 4832,43</w:t>
      </w:r>
      <w:r w:rsidRPr="005F0328">
        <w:rPr>
          <w:rFonts w:ascii="Arial" w:hAnsi="Arial" w:cs="Arial"/>
          <w:iCs/>
          <w:sz w:val="20"/>
          <w:szCs w:val="20"/>
          <w:u w:val="none"/>
        </w:rPr>
        <w:t xml:space="preserve"> ha, w tym:</w:t>
      </w:r>
    </w:p>
    <w:p w:rsidR="00F85B2A" w:rsidRPr="005F0328" w:rsidRDefault="0049125D" w:rsidP="00F85B2A">
      <w:pPr>
        <w:autoSpaceDE w:val="0"/>
        <w:autoSpaceDN w:val="0"/>
        <w:adjustRightInd w:val="0"/>
        <w:spacing w:line="240" w:lineRule="auto"/>
        <w:jc w:val="both"/>
        <w:rPr>
          <w:rFonts w:ascii="Arial" w:hAnsi="Arial" w:cs="Arial"/>
          <w:iCs/>
          <w:sz w:val="20"/>
          <w:szCs w:val="20"/>
          <w:u w:val="none"/>
        </w:rPr>
      </w:pPr>
      <w:r w:rsidRPr="005F0328">
        <w:rPr>
          <w:rFonts w:ascii="Arial" w:hAnsi="Arial" w:cs="Arial"/>
          <w:iCs/>
          <w:sz w:val="20"/>
          <w:szCs w:val="20"/>
          <w:u w:val="none"/>
        </w:rPr>
        <w:t>grunty leśne: 3433,72</w:t>
      </w:r>
      <w:r w:rsidR="00F85B2A" w:rsidRPr="005F0328">
        <w:rPr>
          <w:rFonts w:ascii="Arial" w:hAnsi="Arial" w:cs="Arial"/>
          <w:iCs/>
          <w:sz w:val="20"/>
          <w:szCs w:val="20"/>
          <w:u w:val="none"/>
        </w:rPr>
        <w:t xml:space="preserve"> ha, w tym:</w:t>
      </w:r>
    </w:p>
    <w:p w:rsidR="00F85B2A" w:rsidRPr="005F0328" w:rsidRDefault="0049125D" w:rsidP="00F85B2A">
      <w:pPr>
        <w:autoSpaceDE w:val="0"/>
        <w:autoSpaceDN w:val="0"/>
        <w:adjustRightInd w:val="0"/>
        <w:spacing w:line="240" w:lineRule="auto"/>
        <w:jc w:val="both"/>
        <w:rPr>
          <w:rFonts w:ascii="Arial" w:hAnsi="Arial" w:cs="Arial"/>
          <w:iCs/>
          <w:sz w:val="20"/>
          <w:szCs w:val="20"/>
          <w:u w:val="none"/>
        </w:rPr>
      </w:pPr>
      <w:r w:rsidRPr="005F0328">
        <w:rPr>
          <w:rFonts w:ascii="Arial" w:hAnsi="Arial" w:cs="Arial"/>
          <w:iCs/>
          <w:sz w:val="20"/>
          <w:szCs w:val="20"/>
          <w:u w:val="none"/>
        </w:rPr>
        <w:t>państwowe: 3345,91</w:t>
      </w:r>
      <w:r w:rsidR="00F85B2A" w:rsidRPr="005F0328">
        <w:rPr>
          <w:rFonts w:ascii="Arial" w:hAnsi="Arial" w:cs="Arial"/>
          <w:iCs/>
          <w:sz w:val="20"/>
          <w:szCs w:val="20"/>
          <w:u w:val="none"/>
        </w:rPr>
        <w:t xml:space="preserve"> ha (Nadleśnictwo Manowo </w:t>
      </w:r>
      <w:r w:rsidRPr="005F0328">
        <w:rPr>
          <w:rFonts w:ascii="Arial" w:hAnsi="Arial" w:cs="Arial"/>
          <w:iCs/>
          <w:sz w:val="20"/>
          <w:szCs w:val="20"/>
          <w:u w:val="none"/>
        </w:rPr>
        <w:t>1083,20</w:t>
      </w:r>
      <w:r w:rsidR="00F85B2A" w:rsidRPr="005F0328">
        <w:rPr>
          <w:rFonts w:ascii="Arial" w:hAnsi="Arial" w:cs="Arial"/>
          <w:iCs/>
          <w:sz w:val="20"/>
          <w:szCs w:val="20"/>
          <w:u w:val="none"/>
        </w:rPr>
        <w:t xml:space="preserve"> h</w:t>
      </w:r>
      <w:r w:rsidRPr="005F0328">
        <w:rPr>
          <w:rFonts w:ascii="Arial" w:hAnsi="Arial" w:cs="Arial"/>
          <w:iCs/>
          <w:sz w:val="20"/>
          <w:szCs w:val="20"/>
          <w:u w:val="none"/>
        </w:rPr>
        <w:t>a, Nadleśnictwo Karnieszewice 2262,71</w:t>
      </w:r>
      <w:r w:rsidR="00F85B2A" w:rsidRPr="005F0328">
        <w:rPr>
          <w:rFonts w:ascii="Arial" w:hAnsi="Arial" w:cs="Arial"/>
          <w:iCs/>
          <w:sz w:val="20"/>
          <w:szCs w:val="20"/>
          <w:u w:val="none"/>
        </w:rPr>
        <w:t xml:space="preserve"> ha)</w:t>
      </w:r>
    </w:p>
    <w:p w:rsidR="00F85B2A" w:rsidRPr="005F0328" w:rsidRDefault="0049125D" w:rsidP="00F85B2A">
      <w:pPr>
        <w:autoSpaceDE w:val="0"/>
        <w:autoSpaceDN w:val="0"/>
        <w:adjustRightInd w:val="0"/>
        <w:spacing w:line="240" w:lineRule="auto"/>
        <w:jc w:val="both"/>
        <w:rPr>
          <w:rFonts w:ascii="Arial" w:hAnsi="Arial" w:cs="Arial"/>
          <w:iCs/>
          <w:sz w:val="20"/>
          <w:szCs w:val="20"/>
          <w:u w:val="none"/>
        </w:rPr>
      </w:pPr>
      <w:r w:rsidRPr="005F0328">
        <w:rPr>
          <w:rFonts w:ascii="Arial" w:hAnsi="Arial" w:cs="Arial"/>
          <w:iCs/>
          <w:sz w:val="20"/>
          <w:szCs w:val="20"/>
          <w:u w:val="none"/>
        </w:rPr>
        <w:t>niepaństwowe: 87,81</w:t>
      </w:r>
      <w:r w:rsidR="00F85B2A" w:rsidRPr="005F0328">
        <w:rPr>
          <w:rFonts w:ascii="Arial" w:hAnsi="Arial" w:cs="Arial"/>
          <w:iCs/>
          <w:sz w:val="20"/>
          <w:szCs w:val="20"/>
          <w:u w:val="none"/>
        </w:rPr>
        <w:t xml:space="preserve"> ha </w:t>
      </w:r>
      <w:r w:rsidR="0066216A" w:rsidRPr="005F0328">
        <w:rPr>
          <w:rFonts w:ascii="Arial" w:hAnsi="Arial" w:cs="Arial"/>
          <w:iCs/>
          <w:sz w:val="20"/>
          <w:szCs w:val="20"/>
          <w:u w:val="none"/>
        </w:rPr>
        <w:t>(Gmina Sianów</w:t>
      </w:r>
      <w:r w:rsidRPr="005F0328">
        <w:rPr>
          <w:rFonts w:ascii="Arial" w:hAnsi="Arial" w:cs="Arial"/>
          <w:iCs/>
          <w:sz w:val="20"/>
          <w:szCs w:val="20"/>
          <w:u w:val="none"/>
        </w:rPr>
        <w:t xml:space="preserve"> 41,45</w:t>
      </w:r>
      <w:r w:rsidR="00F85B2A" w:rsidRPr="005F0328">
        <w:rPr>
          <w:rFonts w:ascii="Arial" w:hAnsi="Arial" w:cs="Arial"/>
          <w:iCs/>
          <w:sz w:val="20"/>
          <w:szCs w:val="20"/>
          <w:u w:val="none"/>
        </w:rPr>
        <w:t xml:space="preserve"> ha, </w:t>
      </w:r>
      <w:r w:rsidR="0066216A" w:rsidRPr="005F0328">
        <w:rPr>
          <w:rFonts w:ascii="Arial" w:hAnsi="Arial" w:cs="Arial"/>
          <w:iCs/>
          <w:sz w:val="20"/>
          <w:szCs w:val="20"/>
          <w:u w:val="none"/>
        </w:rPr>
        <w:t>Gmina Manowo 46,36</w:t>
      </w:r>
      <w:r w:rsidR="00F85B2A" w:rsidRPr="005F0328">
        <w:rPr>
          <w:rFonts w:ascii="Arial" w:hAnsi="Arial" w:cs="Arial"/>
          <w:iCs/>
          <w:sz w:val="20"/>
          <w:szCs w:val="20"/>
          <w:u w:val="none"/>
        </w:rPr>
        <w:t xml:space="preserve"> ha)</w:t>
      </w:r>
    </w:p>
    <w:p w:rsidR="00F85B2A" w:rsidRPr="005F0328" w:rsidRDefault="00542CDF" w:rsidP="00F85B2A">
      <w:pPr>
        <w:autoSpaceDE w:val="0"/>
        <w:autoSpaceDN w:val="0"/>
        <w:adjustRightInd w:val="0"/>
        <w:spacing w:line="240" w:lineRule="auto"/>
        <w:jc w:val="both"/>
        <w:rPr>
          <w:rFonts w:ascii="Arial" w:hAnsi="Arial" w:cs="Arial"/>
          <w:iCs/>
          <w:sz w:val="20"/>
          <w:szCs w:val="20"/>
          <w:u w:val="none"/>
        </w:rPr>
      </w:pPr>
      <w:r>
        <w:rPr>
          <w:rFonts w:ascii="Arial" w:hAnsi="Arial" w:cs="Arial"/>
          <w:iCs/>
          <w:sz w:val="20"/>
          <w:szCs w:val="20"/>
          <w:u w:val="none"/>
        </w:rPr>
        <w:t>pozostałe grunty: 13</w:t>
      </w:r>
      <w:r w:rsidR="0066216A" w:rsidRPr="005F0328">
        <w:rPr>
          <w:rFonts w:ascii="Arial" w:hAnsi="Arial" w:cs="Arial"/>
          <w:iCs/>
          <w:sz w:val="20"/>
          <w:szCs w:val="20"/>
          <w:u w:val="none"/>
        </w:rPr>
        <w:t>98,7</w:t>
      </w:r>
      <w:r w:rsidR="00F85B2A" w:rsidRPr="005F0328">
        <w:rPr>
          <w:rFonts w:ascii="Arial" w:hAnsi="Arial" w:cs="Arial"/>
          <w:iCs/>
          <w:sz w:val="20"/>
          <w:szCs w:val="20"/>
          <w:u w:val="none"/>
        </w:rPr>
        <w:t xml:space="preserve">1 ha </w:t>
      </w:r>
      <w:r w:rsidR="0066216A" w:rsidRPr="005F0328">
        <w:rPr>
          <w:rFonts w:ascii="Arial" w:hAnsi="Arial" w:cs="Arial"/>
          <w:iCs/>
          <w:sz w:val="20"/>
          <w:szCs w:val="20"/>
          <w:u w:val="none"/>
        </w:rPr>
        <w:t>(Manowo 1029,22 ha, Gmina Sianów 369,48</w:t>
      </w:r>
      <w:r w:rsidR="00F85B2A" w:rsidRPr="005F0328">
        <w:rPr>
          <w:rFonts w:ascii="Arial" w:hAnsi="Arial" w:cs="Arial"/>
          <w:iCs/>
          <w:sz w:val="20"/>
          <w:szCs w:val="20"/>
          <w:u w:val="none"/>
        </w:rPr>
        <w:t xml:space="preserve"> ha, Miasto Koszalin </w:t>
      </w:r>
      <w:r w:rsidR="00F85B2A" w:rsidRPr="005F0328">
        <w:rPr>
          <w:rFonts w:ascii="Arial" w:hAnsi="Arial" w:cs="Arial"/>
          <w:iCs/>
          <w:sz w:val="20"/>
          <w:szCs w:val="20"/>
          <w:u w:val="none"/>
        </w:rPr>
        <w:br/>
        <w:t>0,01 ha)</w:t>
      </w:r>
    </w:p>
    <w:p w:rsidR="00F85B2A" w:rsidRPr="005F0328" w:rsidRDefault="00F85B2A" w:rsidP="00F85B2A">
      <w:pPr>
        <w:autoSpaceDE w:val="0"/>
        <w:autoSpaceDN w:val="0"/>
        <w:adjustRightInd w:val="0"/>
        <w:spacing w:line="240" w:lineRule="auto"/>
        <w:rPr>
          <w:rFonts w:ascii="Arial" w:hAnsi="Arial" w:cs="Arial"/>
          <w:iCs/>
          <w:sz w:val="20"/>
          <w:szCs w:val="20"/>
          <w:u w:val="none"/>
        </w:rPr>
      </w:pPr>
    </w:p>
    <w:p w:rsidR="00F85B2A" w:rsidRPr="005F0328" w:rsidRDefault="00EB4772" w:rsidP="00F85B2A">
      <w:pPr>
        <w:autoSpaceDE w:val="0"/>
        <w:autoSpaceDN w:val="0"/>
        <w:adjustRightInd w:val="0"/>
        <w:spacing w:line="240" w:lineRule="auto"/>
        <w:rPr>
          <w:rFonts w:ascii="Arial" w:hAnsi="Arial" w:cs="Arial"/>
          <w:iCs/>
          <w:sz w:val="20"/>
          <w:szCs w:val="20"/>
          <w:u w:val="none"/>
        </w:rPr>
      </w:pPr>
      <w:r w:rsidRPr="005F0328">
        <w:rPr>
          <w:rFonts w:ascii="Arial" w:hAnsi="Arial" w:cs="Arial"/>
          <w:iCs/>
          <w:sz w:val="20"/>
          <w:szCs w:val="20"/>
          <w:u w:val="none"/>
        </w:rPr>
        <w:t>Lesistość obwodu: 46</w:t>
      </w:r>
      <w:r w:rsidR="00F85B2A" w:rsidRPr="005F0328">
        <w:rPr>
          <w:rFonts w:ascii="Arial" w:hAnsi="Arial" w:cs="Arial"/>
          <w:iCs/>
          <w:sz w:val="20"/>
          <w:szCs w:val="20"/>
          <w:u w:val="none"/>
        </w:rPr>
        <w:t>%</w:t>
      </w:r>
    </w:p>
    <w:p w:rsidR="00F85B2A" w:rsidRPr="005F0328" w:rsidRDefault="00EB4772" w:rsidP="00F85B2A">
      <w:pPr>
        <w:autoSpaceDE w:val="0"/>
        <w:autoSpaceDN w:val="0"/>
        <w:adjustRightInd w:val="0"/>
        <w:spacing w:line="240" w:lineRule="auto"/>
        <w:rPr>
          <w:rFonts w:ascii="Arial" w:hAnsi="Arial" w:cs="Arial"/>
          <w:iCs/>
          <w:sz w:val="20"/>
          <w:szCs w:val="20"/>
          <w:u w:val="none"/>
        </w:rPr>
      </w:pPr>
      <w:r w:rsidRPr="005F0328">
        <w:rPr>
          <w:rFonts w:ascii="Arial" w:hAnsi="Arial" w:cs="Arial"/>
          <w:iCs/>
          <w:sz w:val="20"/>
          <w:szCs w:val="20"/>
          <w:u w:val="none"/>
        </w:rPr>
        <w:t>Typ obwodu: leśny</w:t>
      </w:r>
    </w:p>
    <w:p w:rsidR="00F85B2A" w:rsidRPr="005F0328" w:rsidRDefault="00F85B2A" w:rsidP="00F85B2A">
      <w:pPr>
        <w:autoSpaceDE w:val="0"/>
        <w:autoSpaceDN w:val="0"/>
        <w:adjustRightInd w:val="0"/>
        <w:spacing w:line="240" w:lineRule="auto"/>
        <w:rPr>
          <w:rFonts w:ascii="Arial" w:hAnsi="Arial" w:cs="Arial"/>
          <w:iCs/>
          <w:sz w:val="20"/>
          <w:szCs w:val="20"/>
          <w:u w:val="none"/>
        </w:rPr>
      </w:pPr>
      <w:r w:rsidRPr="005F0328">
        <w:rPr>
          <w:rFonts w:ascii="Arial" w:hAnsi="Arial" w:cs="Arial"/>
          <w:iCs/>
          <w:sz w:val="20"/>
          <w:szCs w:val="20"/>
          <w:u w:val="none"/>
        </w:rPr>
        <w:t>Organ wydzie</w:t>
      </w:r>
      <w:r w:rsidR="00EB4772" w:rsidRPr="005F0328">
        <w:rPr>
          <w:rFonts w:ascii="Arial" w:hAnsi="Arial" w:cs="Arial"/>
          <w:iCs/>
          <w:sz w:val="20"/>
          <w:szCs w:val="20"/>
          <w:u w:val="none"/>
        </w:rPr>
        <w:t>rżawiający: Dyrektor RDLP Szczecinek</w:t>
      </w:r>
    </w:p>
    <w:p w:rsidR="00F85B2A" w:rsidRPr="005F0328" w:rsidRDefault="00F85B2A" w:rsidP="00F85B2A">
      <w:pPr>
        <w:autoSpaceDE w:val="0"/>
        <w:autoSpaceDN w:val="0"/>
        <w:adjustRightInd w:val="0"/>
        <w:spacing w:line="240" w:lineRule="auto"/>
        <w:rPr>
          <w:rFonts w:ascii="Arial" w:hAnsi="Arial" w:cs="Arial"/>
          <w:iCs/>
          <w:sz w:val="20"/>
          <w:szCs w:val="20"/>
          <w:u w:val="none"/>
        </w:rPr>
      </w:pPr>
    </w:p>
    <w:p w:rsidR="00F85B2A" w:rsidRPr="005F0328" w:rsidRDefault="00F85B2A" w:rsidP="00F85B2A">
      <w:pPr>
        <w:autoSpaceDE w:val="0"/>
        <w:autoSpaceDN w:val="0"/>
        <w:adjustRightInd w:val="0"/>
        <w:spacing w:line="240" w:lineRule="auto"/>
        <w:jc w:val="both"/>
        <w:rPr>
          <w:rFonts w:ascii="Arial" w:hAnsi="Arial" w:cs="Arial"/>
          <w:iCs/>
          <w:sz w:val="20"/>
          <w:szCs w:val="20"/>
          <w:u w:val="none"/>
        </w:rPr>
      </w:pPr>
      <w:r w:rsidRPr="005F0328">
        <w:rPr>
          <w:rFonts w:ascii="Arial" w:hAnsi="Arial" w:cs="Arial"/>
          <w:iCs/>
          <w:sz w:val="20"/>
          <w:szCs w:val="20"/>
          <w:u w:val="none"/>
        </w:rPr>
        <w:t>Opis granic obwodu:</w:t>
      </w:r>
    </w:p>
    <w:p w:rsidR="00F85B2A" w:rsidRPr="005F0328" w:rsidRDefault="00F85B2A" w:rsidP="00F85B2A">
      <w:pPr>
        <w:autoSpaceDE w:val="0"/>
        <w:autoSpaceDN w:val="0"/>
        <w:adjustRightInd w:val="0"/>
        <w:spacing w:line="240" w:lineRule="auto"/>
        <w:jc w:val="both"/>
        <w:rPr>
          <w:rFonts w:ascii="Arial" w:hAnsi="Arial" w:cs="Arial"/>
          <w:iCs/>
          <w:sz w:val="20"/>
          <w:szCs w:val="20"/>
          <w:u w:val="none"/>
        </w:rPr>
      </w:pPr>
      <w:r w:rsidRPr="005F0328">
        <w:rPr>
          <w:rFonts w:ascii="Arial" w:hAnsi="Arial" w:cs="Arial"/>
          <w:iCs/>
          <w:sz w:val="20"/>
          <w:szCs w:val="20"/>
          <w:u w:val="none"/>
        </w:rPr>
        <w:t xml:space="preserve">Granica biegnie od przecięcia się toru kolejowego z rzeką Unieść w odległości około 500 m na wschód od miejscowości </w:t>
      </w:r>
      <w:proofErr w:type="spellStart"/>
      <w:r w:rsidRPr="005F0328">
        <w:rPr>
          <w:rFonts w:ascii="Arial" w:hAnsi="Arial" w:cs="Arial"/>
          <w:iCs/>
          <w:sz w:val="20"/>
          <w:szCs w:val="20"/>
          <w:u w:val="none"/>
        </w:rPr>
        <w:t>Gorzebądź</w:t>
      </w:r>
      <w:proofErr w:type="spellEnd"/>
      <w:r w:rsidRPr="005F0328">
        <w:rPr>
          <w:rFonts w:ascii="Arial" w:hAnsi="Arial" w:cs="Arial"/>
          <w:iCs/>
          <w:sz w:val="20"/>
          <w:szCs w:val="20"/>
          <w:u w:val="none"/>
        </w:rPr>
        <w:t>. Stąd korytem rzeki na południowy wschód do szosy Maszkowo – Szczeglino. Stąd szosą na zachód do Maszkowa, dalej drogą na południe przez Policko, a dalej szosą na południe do miejscowości Wyszebórz, i dalej szosą na południowy zachód do Manowa. Stąd szosą na północny zachód do Koszalina, ulicami Gnieźnieńską, Krakusa i Wandy i Armii Krajowej dochodzi do toru kolejowego Koszalin – Sławno. Torem kolejowym na północny wschód w kierunku miejscowości Skibno, do przecięcia się toru z rzeką Unieść.</w:t>
      </w:r>
    </w:p>
    <w:p w:rsidR="00F85B2A" w:rsidRPr="005F0328" w:rsidRDefault="00F85B2A" w:rsidP="008D426E">
      <w:pPr>
        <w:autoSpaceDE w:val="0"/>
        <w:autoSpaceDN w:val="0"/>
        <w:adjustRightInd w:val="0"/>
        <w:spacing w:line="240" w:lineRule="auto"/>
        <w:rPr>
          <w:rFonts w:ascii="Arial" w:hAnsi="Arial" w:cs="Arial"/>
          <w:iCs/>
          <w:sz w:val="20"/>
          <w:szCs w:val="20"/>
        </w:rPr>
      </w:pPr>
    </w:p>
    <w:p w:rsidR="00F85B2A" w:rsidRPr="005F0328" w:rsidRDefault="00F85B2A" w:rsidP="008D426E">
      <w:pPr>
        <w:autoSpaceDE w:val="0"/>
        <w:autoSpaceDN w:val="0"/>
        <w:adjustRightInd w:val="0"/>
        <w:spacing w:line="240" w:lineRule="auto"/>
        <w:rPr>
          <w:rFonts w:ascii="Arial" w:hAnsi="Arial" w:cs="Arial"/>
          <w:iCs/>
          <w:sz w:val="20"/>
          <w:szCs w:val="20"/>
        </w:rPr>
      </w:pPr>
    </w:p>
    <w:p w:rsidR="00F85B2A" w:rsidRPr="005F0328" w:rsidRDefault="00F85B2A" w:rsidP="008D426E">
      <w:pPr>
        <w:autoSpaceDE w:val="0"/>
        <w:autoSpaceDN w:val="0"/>
        <w:adjustRightInd w:val="0"/>
        <w:spacing w:line="240" w:lineRule="auto"/>
        <w:rPr>
          <w:rFonts w:ascii="Arial" w:hAnsi="Arial" w:cs="Arial"/>
          <w:iCs/>
          <w:sz w:val="20"/>
          <w:szCs w:val="20"/>
        </w:rPr>
      </w:pPr>
    </w:p>
    <w:p w:rsidR="008D426E" w:rsidRPr="005F0328" w:rsidRDefault="008D426E" w:rsidP="008D426E">
      <w:pPr>
        <w:autoSpaceDE w:val="0"/>
        <w:autoSpaceDN w:val="0"/>
        <w:adjustRightInd w:val="0"/>
        <w:spacing w:line="240" w:lineRule="auto"/>
        <w:rPr>
          <w:rFonts w:ascii="Arial" w:hAnsi="Arial" w:cs="Arial"/>
          <w:iCs/>
          <w:sz w:val="20"/>
          <w:szCs w:val="20"/>
        </w:rPr>
      </w:pPr>
      <w:r w:rsidRPr="005F0328">
        <w:rPr>
          <w:rFonts w:ascii="Arial" w:hAnsi="Arial" w:cs="Arial"/>
          <w:iCs/>
          <w:sz w:val="20"/>
          <w:szCs w:val="20"/>
        </w:rPr>
        <w:t xml:space="preserve">Obwód nr 120 </w:t>
      </w:r>
    </w:p>
    <w:p w:rsidR="008D426E" w:rsidRPr="005F0328" w:rsidRDefault="008D426E" w:rsidP="008D426E">
      <w:pPr>
        <w:autoSpaceDE w:val="0"/>
        <w:autoSpaceDN w:val="0"/>
        <w:adjustRightInd w:val="0"/>
        <w:spacing w:line="240" w:lineRule="auto"/>
        <w:rPr>
          <w:rFonts w:ascii="Arial" w:hAnsi="Arial" w:cs="Arial"/>
          <w:sz w:val="20"/>
          <w:szCs w:val="20"/>
          <w:u w:val="none"/>
        </w:rPr>
      </w:pPr>
    </w:p>
    <w:p w:rsidR="008D426E" w:rsidRPr="005F0328" w:rsidRDefault="00E86B1E" w:rsidP="008D426E">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Powierzchnia obwodu: 10301,65</w:t>
      </w:r>
      <w:r w:rsidR="008D426E" w:rsidRPr="005F0328">
        <w:rPr>
          <w:rFonts w:ascii="Arial" w:hAnsi="Arial" w:cs="Arial"/>
          <w:sz w:val="20"/>
          <w:szCs w:val="20"/>
          <w:u w:val="none"/>
        </w:rPr>
        <w:t xml:space="preserve"> ha </w:t>
      </w:r>
    </w:p>
    <w:p w:rsidR="008D426E" w:rsidRPr="005F0328" w:rsidRDefault="008D426E" w:rsidP="008D426E">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Powierzc</w:t>
      </w:r>
      <w:r w:rsidR="00E86B1E" w:rsidRPr="005F0328">
        <w:rPr>
          <w:rFonts w:ascii="Arial" w:hAnsi="Arial" w:cs="Arial"/>
          <w:sz w:val="20"/>
          <w:szCs w:val="20"/>
          <w:u w:val="none"/>
        </w:rPr>
        <w:t>hnia obszarów wyłączonych: 4056,88</w:t>
      </w:r>
      <w:r w:rsidRPr="005F0328">
        <w:rPr>
          <w:rFonts w:ascii="Arial" w:hAnsi="Arial" w:cs="Arial"/>
          <w:sz w:val="20"/>
          <w:szCs w:val="20"/>
          <w:u w:val="none"/>
        </w:rPr>
        <w:t xml:space="preserve"> ha </w:t>
      </w:r>
    </w:p>
    <w:p w:rsidR="008D426E" w:rsidRPr="005F0328" w:rsidRDefault="008D426E" w:rsidP="008D426E">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Powierzchnia p</w:t>
      </w:r>
      <w:r w:rsidR="00E86B1E" w:rsidRPr="005F0328">
        <w:rPr>
          <w:rFonts w:ascii="Arial" w:hAnsi="Arial" w:cs="Arial"/>
          <w:sz w:val="20"/>
          <w:szCs w:val="20"/>
          <w:u w:val="none"/>
        </w:rPr>
        <w:t>odl</w:t>
      </w:r>
      <w:r w:rsidR="003351BA" w:rsidRPr="005F0328">
        <w:rPr>
          <w:rFonts w:ascii="Arial" w:hAnsi="Arial" w:cs="Arial"/>
          <w:sz w:val="20"/>
          <w:szCs w:val="20"/>
          <w:u w:val="none"/>
        </w:rPr>
        <w:t>egająca wydzierżawieniu: 6244,77</w:t>
      </w:r>
      <w:r w:rsidRPr="005F0328">
        <w:rPr>
          <w:rFonts w:ascii="Arial" w:hAnsi="Arial" w:cs="Arial"/>
          <w:sz w:val="20"/>
          <w:szCs w:val="20"/>
          <w:u w:val="none"/>
        </w:rPr>
        <w:t xml:space="preserve"> ha, w tym: </w:t>
      </w:r>
    </w:p>
    <w:p w:rsidR="008D426E" w:rsidRPr="005F0328" w:rsidRDefault="00E86B1E" w:rsidP="008D426E">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grunty leśne: 3489,97</w:t>
      </w:r>
      <w:r w:rsidR="008D426E" w:rsidRPr="005F0328">
        <w:rPr>
          <w:rFonts w:ascii="Arial" w:hAnsi="Arial" w:cs="Arial"/>
          <w:sz w:val="20"/>
          <w:szCs w:val="20"/>
          <w:u w:val="none"/>
        </w:rPr>
        <w:t xml:space="preserve"> ha, w tym: </w:t>
      </w:r>
    </w:p>
    <w:p w:rsidR="008D426E" w:rsidRPr="005F0328" w:rsidRDefault="00E86B1E" w:rsidP="008D426E">
      <w:pPr>
        <w:autoSpaceDE w:val="0"/>
        <w:autoSpaceDN w:val="0"/>
        <w:adjustRightInd w:val="0"/>
        <w:spacing w:after="11" w:line="240" w:lineRule="auto"/>
        <w:rPr>
          <w:rFonts w:ascii="Arial" w:hAnsi="Arial" w:cs="Arial"/>
          <w:sz w:val="20"/>
          <w:szCs w:val="20"/>
          <w:u w:val="none"/>
        </w:rPr>
      </w:pPr>
      <w:r w:rsidRPr="005F0328">
        <w:rPr>
          <w:rFonts w:ascii="Arial" w:hAnsi="Arial" w:cs="Arial"/>
          <w:sz w:val="20"/>
          <w:szCs w:val="20"/>
          <w:u w:val="none"/>
        </w:rPr>
        <w:t>państwowe: 3206,27</w:t>
      </w:r>
      <w:r w:rsidR="008D426E" w:rsidRPr="005F0328">
        <w:rPr>
          <w:rFonts w:ascii="Arial" w:hAnsi="Arial" w:cs="Arial"/>
          <w:sz w:val="20"/>
          <w:szCs w:val="20"/>
          <w:u w:val="none"/>
        </w:rPr>
        <w:t xml:space="preserve"> h</w:t>
      </w:r>
      <w:r w:rsidRPr="005F0328">
        <w:rPr>
          <w:rFonts w:ascii="Arial" w:hAnsi="Arial" w:cs="Arial"/>
          <w:sz w:val="20"/>
          <w:szCs w:val="20"/>
          <w:u w:val="none"/>
        </w:rPr>
        <w:t>a (Nadleśnictwo Trzebież 3206,27</w:t>
      </w:r>
      <w:r w:rsidR="008D426E" w:rsidRPr="005F0328">
        <w:rPr>
          <w:rFonts w:ascii="Arial" w:hAnsi="Arial" w:cs="Arial"/>
          <w:sz w:val="20"/>
          <w:szCs w:val="20"/>
          <w:u w:val="none"/>
        </w:rPr>
        <w:t xml:space="preserve"> ha) </w:t>
      </w:r>
    </w:p>
    <w:p w:rsidR="008D426E" w:rsidRPr="005F0328" w:rsidRDefault="00E86B1E" w:rsidP="008D426E">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niepaństwowe: 283,70 ha (Gmina Police 283,70</w:t>
      </w:r>
      <w:r w:rsidR="008D426E" w:rsidRPr="005F0328">
        <w:rPr>
          <w:rFonts w:ascii="Arial" w:hAnsi="Arial" w:cs="Arial"/>
          <w:sz w:val="20"/>
          <w:szCs w:val="20"/>
          <w:u w:val="none"/>
        </w:rPr>
        <w:t xml:space="preserve"> ha) </w:t>
      </w:r>
    </w:p>
    <w:p w:rsidR="008D426E" w:rsidRPr="005F0328" w:rsidRDefault="008D426E" w:rsidP="008D426E">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pozos</w:t>
      </w:r>
      <w:r w:rsidR="00E86B1E" w:rsidRPr="005F0328">
        <w:rPr>
          <w:rFonts w:ascii="Arial" w:hAnsi="Arial" w:cs="Arial"/>
          <w:sz w:val="20"/>
          <w:szCs w:val="20"/>
          <w:u w:val="none"/>
        </w:rPr>
        <w:t>tałe grunty: 2754,8 ha (Gmina Police 1994,79</w:t>
      </w:r>
      <w:r w:rsidRPr="005F0328">
        <w:rPr>
          <w:rFonts w:ascii="Arial" w:hAnsi="Arial" w:cs="Arial"/>
          <w:sz w:val="20"/>
          <w:szCs w:val="20"/>
          <w:u w:val="none"/>
        </w:rPr>
        <w:t xml:space="preserve"> ha</w:t>
      </w:r>
      <w:r w:rsidR="00E86B1E" w:rsidRPr="005F0328">
        <w:rPr>
          <w:rFonts w:ascii="Arial" w:hAnsi="Arial" w:cs="Arial"/>
          <w:sz w:val="20"/>
          <w:szCs w:val="20"/>
          <w:u w:val="none"/>
        </w:rPr>
        <w:t>, Gmina Miasto Szczecin 760,01 ha</w:t>
      </w:r>
      <w:r w:rsidRPr="005F0328">
        <w:rPr>
          <w:rFonts w:ascii="Arial" w:hAnsi="Arial" w:cs="Arial"/>
          <w:sz w:val="20"/>
          <w:szCs w:val="20"/>
          <w:u w:val="none"/>
        </w:rPr>
        <w:t xml:space="preserve">) </w:t>
      </w:r>
    </w:p>
    <w:p w:rsidR="008D426E" w:rsidRPr="005F0328" w:rsidRDefault="008D426E" w:rsidP="008D426E">
      <w:pPr>
        <w:autoSpaceDE w:val="0"/>
        <w:autoSpaceDN w:val="0"/>
        <w:adjustRightInd w:val="0"/>
        <w:spacing w:line="240" w:lineRule="auto"/>
        <w:rPr>
          <w:rFonts w:ascii="Arial" w:hAnsi="Arial" w:cs="Arial"/>
          <w:sz w:val="20"/>
          <w:szCs w:val="20"/>
          <w:u w:val="none"/>
        </w:rPr>
      </w:pPr>
    </w:p>
    <w:p w:rsidR="008D426E" w:rsidRPr="005F0328" w:rsidRDefault="00C7486F" w:rsidP="008D426E">
      <w:pPr>
        <w:autoSpaceDE w:val="0"/>
        <w:autoSpaceDN w:val="0"/>
        <w:adjustRightInd w:val="0"/>
        <w:spacing w:line="240" w:lineRule="auto"/>
        <w:rPr>
          <w:rFonts w:ascii="Arial" w:hAnsi="Arial" w:cs="Arial"/>
          <w:sz w:val="20"/>
          <w:szCs w:val="20"/>
          <w:u w:val="none"/>
        </w:rPr>
      </w:pPr>
      <w:r>
        <w:rPr>
          <w:rFonts w:ascii="Arial" w:hAnsi="Arial" w:cs="Arial"/>
          <w:sz w:val="20"/>
          <w:szCs w:val="20"/>
          <w:u w:val="none"/>
        </w:rPr>
        <w:t>Lesistość obwodu: 34</w:t>
      </w:r>
      <w:bookmarkStart w:id="0" w:name="_GoBack"/>
      <w:bookmarkEnd w:id="0"/>
      <w:r w:rsidR="008D426E" w:rsidRPr="005F0328">
        <w:rPr>
          <w:rFonts w:ascii="Arial" w:hAnsi="Arial" w:cs="Arial"/>
          <w:sz w:val="20"/>
          <w:szCs w:val="20"/>
          <w:u w:val="none"/>
        </w:rPr>
        <w:t xml:space="preserve">% </w:t>
      </w:r>
    </w:p>
    <w:p w:rsidR="008D426E" w:rsidRPr="005F0328" w:rsidRDefault="008D426E" w:rsidP="008D426E">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 xml:space="preserve">Typ obwodu: polny </w:t>
      </w:r>
    </w:p>
    <w:p w:rsidR="008D426E" w:rsidRPr="005F0328" w:rsidRDefault="008D426E" w:rsidP="008D426E">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 xml:space="preserve">Organ wydzierżawiający: Starosta Policki </w:t>
      </w:r>
    </w:p>
    <w:p w:rsidR="008D426E" w:rsidRPr="005F0328" w:rsidRDefault="008D426E" w:rsidP="008D426E">
      <w:pPr>
        <w:autoSpaceDE w:val="0"/>
        <w:autoSpaceDN w:val="0"/>
        <w:adjustRightInd w:val="0"/>
        <w:spacing w:line="240" w:lineRule="auto"/>
        <w:rPr>
          <w:rFonts w:ascii="Arial" w:hAnsi="Arial" w:cs="Arial"/>
          <w:sz w:val="20"/>
          <w:szCs w:val="20"/>
          <w:u w:val="none"/>
        </w:rPr>
      </w:pPr>
    </w:p>
    <w:p w:rsidR="008D426E" w:rsidRPr="005F0328" w:rsidRDefault="008D426E" w:rsidP="008D426E">
      <w:pPr>
        <w:autoSpaceDE w:val="0"/>
        <w:autoSpaceDN w:val="0"/>
        <w:adjustRightInd w:val="0"/>
        <w:spacing w:line="240" w:lineRule="auto"/>
        <w:jc w:val="both"/>
        <w:rPr>
          <w:rFonts w:ascii="Arial" w:hAnsi="Arial" w:cs="Arial"/>
          <w:sz w:val="20"/>
          <w:szCs w:val="20"/>
          <w:u w:val="none"/>
        </w:rPr>
      </w:pPr>
      <w:r w:rsidRPr="005F0328">
        <w:rPr>
          <w:rFonts w:ascii="Arial" w:hAnsi="Arial" w:cs="Arial"/>
          <w:sz w:val="20"/>
          <w:szCs w:val="20"/>
          <w:u w:val="none"/>
        </w:rPr>
        <w:t xml:space="preserve">Opis granic obwodu: </w:t>
      </w:r>
    </w:p>
    <w:p w:rsidR="008D426E" w:rsidRPr="005F0328" w:rsidRDefault="008D426E" w:rsidP="008D426E">
      <w:pPr>
        <w:autoSpaceDE w:val="0"/>
        <w:autoSpaceDN w:val="0"/>
        <w:adjustRightInd w:val="0"/>
        <w:spacing w:line="240" w:lineRule="auto"/>
        <w:jc w:val="both"/>
      </w:pPr>
      <w:r w:rsidRPr="005F0328">
        <w:rPr>
          <w:rFonts w:ascii="Arial" w:hAnsi="Arial" w:cs="Arial"/>
          <w:sz w:val="20"/>
          <w:szCs w:val="20"/>
          <w:u w:val="none"/>
        </w:rPr>
        <w:t xml:space="preserve">Granica biegnie od ujścia rzeki </w:t>
      </w:r>
      <w:proofErr w:type="spellStart"/>
      <w:r w:rsidRPr="005F0328">
        <w:rPr>
          <w:rFonts w:ascii="Arial" w:hAnsi="Arial" w:cs="Arial"/>
          <w:sz w:val="20"/>
          <w:szCs w:val="20"/>
          <w:u w:val="none"/>
        </w:rPr>
        <w:t>Gunica</w:t>
      </w:r>
      <w:proofErr w:type="spellEnd"/>
      <w:r w:rsidRPr="005F0328">
        <w:rPr>
          <w:rFonts w:ascii="Arial" w:hAnsi="Arial" w:cs="Arial"/>
          <w:sz w:val="20"/>
          <w:szCs w:val="20"/>
          <w:u w:val="none"/>
        </w:rPr>
        <w:t xml:space="preserve"> na południe wzdłuż brzegu Roztoki Odrzańskiej, Kanałem Polickim, rzeką Odra, Kanałem </w:t>
      </w:r>
      <w:proofErr w:type="spellStart"/>
      <w:r w:rsidRPr="005F0328">
        <w:rPr>
          <w:rFonts w:ascii="Arial" w:hAnsi="Arial" w:cs="Arial"/>
          <w:sz w:val="20"/>
          <w:szCs w:val="20"/>
          <w:u w:val="none"/>
        </w:rPr>
        <w:t>Skolwińskim</w:t>
      </w:r>
      <w:proofErr w:type="spellEnd"/>
      <w:r w:rsidRPr="005F0328">
        <w:rPr>
          <w:rFonts w:ascii="Arial" w:hAnsi="Arial" w:cs="Arial"/>
          <w:sz w:val="20"/>
          <w:szCs w:val="20"/>
          <w:u w:val="none"/>
        </w:rPr>
        <w:t xml:space="preserve"> i rzeką Odra do wysokości ulicy Fabrycznej (Szczecin </w:t>
      </w:r>
      <w:proofErr w:type="spellStart"/>
      <w:r w:rsidRPr="005F0328">
        <w:rPr>
          <w:rFonts w:ascii="Arial" w:hAnsi="Arial" w:cs="Arial"/>
          <w:sz w:val="20"/>
          <w:szCs w:val="20"/>
          <w:u w:val="none"/>
        </w:rPr>
        <w:t>Stołczyn</w:t>
      </w:r>
      <w:proofErr w:type="spellEnd"/>
      <w:r w:rsidRPr="005F0328">
        <w:rPr>
          <w:rFonts w:ascii="Arial" w:hAnsi="Arial" w:cs="Arial"/>
          <w:sz w:val="20"/>
          <w:szCs w:val="20"/>
          <w:u w:val="none"/>
        </w:rPr>
        <w:t xml:space="preserve">). Stąd ulicami Szczecina: Fabryczna, Kolejowa, Kościelna, Nehringa, Policka, Szosa Polska, Ostoi – Zagórskiego, Śródleśna, </w:t>
      </w:r>
      <w:proofErr w:type="spellStart"/>
      <w:r w:rsidRPr="005F0328">
        <w:rPr>
          <w:rFonts w:ascii="Arial" w:hAnsi="Arial" w:cs="Arial"/>
          <w:sz w:val="20"/>
          <w:szCs w:val="20"/>
          <w:u w:val="none"/>
        </w:rPr>
        <w:t>Podbórzańska</w:t>
      </w:r>
      <w:proofErr w:type="spellEnd"/>
      <w:r w:rsidRPr="005F0328">
        <w:rPr>
          <w:rFonts w:ascii="Arial" w:hAnsi="Arial" w:cs="Arial"/>
          <w:sz w:val="20"/>
          <w:szCs w:val="20"/>
          <w:u w:val="none"/>
        </w:rPr>
        <w:t xml:space="preserve"> i Miodowa do Wojska Polskiego w Szczecinie Głębokie. Dalej na północ do ulicy Zegadłowicza w Pilchowie, przez Pilchowo i dalej szosą na północ przez Tanowo, a stamtąd szosą na północny zachód w stronę Dobieszczyna do przecięcia się szosy </w:t>
      </w:r>
      <w:r w:rsidRPr="005F0328">
        <w:rPr>
          <w:rFonts w:ascii="Arial" w:hAnsi="Arial" w:cs="Arial"/>
          <w:sz w:val="20"/>
          <w:szCs w:val="20"/>
          <w:u w:val="none"/>
        </w:rPr>
        <w:br/>
        <w:t xml:space="preserve">i rzeki </w:t>
      </w:r>
      <w:proofErr w:type="spellStart"/>
      <w:r w:rsidRPr="005F0328">
        <w:rPr>
          <w:rFonts w:ascii="Arial" w:hAnsi="Arial" w:cs="Arial"/>
          <w:sz w:val="20"/>
          <w:szCs w:val="20"/>
          <w:u w:val="none"/>
        </w:rPr>
        <w:t>Gunica</w:t>
      </w:r>
      <w:proofErr w:type="spellEnd"/>
      <w:r w:rsidRPr="005F0328">
        <w:rPr>
          <w:rFonts w:ascii="Arial" w:hAnsi="Arial" w:cs="Arial"/>
          <w:sz w:val="20"/>
          <w:szCs w:val="20"/>
          <w:u w:val="none"/>
        </w:rPr>
        <w:t xml:space="preserve">. Z tego punktu rzeką na północny wschód do miejscowości Tatynia, dalej szosą na północny wschód do rzeki </w:t>
      </w:r>
      <w:proofErr w:type="spellStart"/>
      <w:r w:rsidRPr="005F0328">
        <w:rPr>
          <w:rFonts w:ascii="Arial" w:hAnsi="Arial" w:cs="Arial"/>
          <w:sz w:val="20"/>
          <w:szCs w:val="20"/>
          <w:u w:val="none"/>
        </w:rPr>
        <w:t>Gunica</w:t>
      </w:r>
      <w:proofErr w:type="spellEnd"/>
      <w:r w:rsidRPr="005F0328">
        <w:rPr>
          <w:rFonts w:ascii="Arial" w:hAnsi="Arial" w:cs="Arial"/>
          <w:sz w:val="20"/>
          <w:szCs w:val="20"/>
          <w:u w:val="none"/>
        </w:rPr>
        <w:t xml:space="preserve"> w miejscowości Jasienica i dalej korytem rzeki na północny wschód do ujścia.</w:t>
      </w:r>
    </w:p>
    <w:p w:rsidR="001D3A26" w:rsidRPr="005F0328" w:rsidRDefault="001D3A26" w:rsidP="00EC7F91">
      <w:pPr>
        <w:autoSpaceDE w:val="0"/>
        <w:autoSpaceDN w:val="0"/>
        <w:adjustRightInd w:val="0"/>
        <w:spacing w:line="240" w:lineRule="auto"/>
        <w:rPr>
          <w:rFonts w:ascii="Arial" w:hAnsi="Arial" w:cs="Arial"/>
          <w:sz w:val="20"/>
          <w:szCs w:val="20"/>
        </w:rPr>
      </w:pPr>
    </w:p>
    <w:p w:rsidR="00F85B2A" w:rsidRPr="005F0328" w:rsidRDefault="00F85B2A" w:rsidP="00EC7F91">
      <w:pPr>
        <w:autoSpaceDE w:val="0"/>
        <w:autoSpaceDN w:val="0"/>
        <w:adjustRightInd w:val="0"/>
        <w:spacing w:line="240" w:lineRule="auto"/>
        <w:rPr>
          <w:rFonts w:ascii="Arial" w:hAnsi="Arial" w:cs="Arial"/>
          <w:sz w:val="20"/>
          <w:szCs w:val="20"/>
        </w:rPr>
      </w:pPr>
    </w:p>
    <w:p w:rsidR="00F85B2A" w:rsidRPr="005F0328" w:rsidRDefault="00F85B2A" w:rsidP="00EC7F91">
      <w:pPr>
        <w:autoSpaceDE w:val="0"/>
        <w:autoSpaceDN w:val="0"/>
        <w:adjustRightInd w:val="0"/>
        <w:spacing w:line="240" w:lineRule="auto"/>
        <w:rPr>
          <w:rFonts w:ascii="Arial" w:hAnsi="Arial" w:cs="Arial"/>
          <w:sz w:val="20"/>
          <w:szCs w:val="20"/>
        </w:rPr>
      </w:pPr>
    </w:p>
    <w:p w:rsidR="00F85B2A" w:rsidRPr="005F0328" w:rsidRDefault="00F85B2A" w:rsidP="00EC7F91">
      <w:pPr>
        <w:autoSpaceDE w:val="0"/>
        <w:autoSpaceDN w:val="0"/>
        <w:adjustRightInd w:val="0"/>
        <w:spacing w:line="240" w:lineRule="auto"/>
        <w:rPr>
          <w:rFonts w:ascii="Arial" w:hAnsi="Arial" w:cs="Arial"/>
          <w:sz w:val="20"/>
          <w:szCs w:val="20"/>
        </w:rPr>
      </w:pPr>
    </w:p>
    <w:p w:rsidR="00F85B2A" w:rsidRPr="005F0328" w:rsidRDefault="00F85B2A" w:rsidP="00EC7F91">
      <w:pPr>
        <w:autoSpaceDE w:val="0"/>
        <w:autoSpaceDN w:val="0"/>
        <w:adjustRightInd w:val="0"/>
        <w:spacing w:line="240" w:lineRule="auto"/>
        <w:rPr>
          <w:rFonts w:ascii="Arial" w:hAnsi="Arial" w:cs="Arial"/>
          <w:sz w:val="20"/>
          <w:szCs w:val="20"/>
        </w:rPr>
      </w:pPr>
    </w:p>
    <w:p w:rsidR="00F85B2A" w:rsidRPr="005F0328" w:rsidRDefault="00F85B2A" w:rsidP="00EC7F91">
      <w:pPr>
        <w:autoSpaceDE w:val="0"/>
        <w:autoSpaceDN w:val="0"/>
        <w:adjustRightInd w:val="0"/>
        <w:spacing w:line="240" w:lineRule="auto"/>
        <w:rPr>
          <w:rFonts w:ascii="Arial" w:hAnsi="Arial" w:cs="Arial"/>
          <w:sz w:val="20"/>
          <w:szCs w:val="20"/>
        </w:rPr>
      </w:pPr>
    </w:p>
    <w:p w:rsidR="00F85B2A" w:rsidRPr="005F0328" w:rsidRDefault="00F85B2A" w:rsidP="00EC7F91">
      <w:pPr>
        <w:autoSpaceDE w:val="0"/>
        <w:autoSpaceDN w:val="0"/>
        <w:adjustRightInd w:val="0"/>
        <w:spacing w:line="240" w:lineRule="auto"/>
        <w:rPr>
          <w:rFonts w:ascii="Arial" w:hAnsi="Arial" w:cs="Arial"/>
          <w:sz w:val="20"/>
          <w:szCs w:val="20"/>
        </w:rPr>
      </w:pPr>
    </w:p>
    <w:p w:rsidR="00F85B2A" w:rsidRPr="005F0328" w:rsidRDefault="00F85B2A" w:rsidP="00EC7F91">
      <w:pPr>
        <w:autoSpaceDE w:val="0"/>
        <w:autoSpaceDN w:val="0"/>
        <w:adjustRightInd w:val="0"/>
        <w:spacing w:line="240" w:lineRule="auto"/>
        <w:rPr>
          <w:rFonts w:ascii="Arial" w:hAnsi="Arial" w:cs="Arial"/>
          <w:sz w:val="20"/>
          <w:szCs w:val="20"/>
        </w:rPr>
      </w:pPr>
    </w:p>
    <w:p w:rsidR="00F85B2A" w:rsidRPr="005F0328" w:rsidRDefault="00F85B2A" w:rsidP="00EC7F91">
      <w:pPr>
        <w:autoSpaceDE w:val="0"/>
        <w:autoSpaceDN w:val="0"/>
        <w:adjustRightInd w:val="0"/>
        <w:spacing w:line="240" w:lineRule="auto"/>
        <w:rPr>
          <w:rFonts w:ascii="Arial" w:hAnsi="Arial" w:cs="Arial"/>
          <w:sz w:val="20"/>
          <w:szCs w:val="20"/>
        </w:rPr>
      </w:pPr>
    </w:p>
    <w:p w:rsidR="00F85B2A" w:rsidRPr="005F0328" w:rsidRDefault="00F85B2A" w:rsidP="00EC7F91">
      <w:pPr>
        <w:autoSpaceDE w:val="0"/>
        <w:autoSpaceDN w:val="0"/>
        <w:adjustRightInd w:val="0"/>
        <w:spacing w:line="240" w:lineRule="auto"/>
        <w:rPr>
          <w:rFonts w:ascii="Arial" w:hAnsi="Arial" w:cs="Arial"/>
          <w:sz w:val="20"/>
          <w:szCs w:val="20"/>
        </w:rPr>
      </w:pPr>
    </w:p>
    <w:p w:rsidR="001D3A26" w:rsidRPr="005F0328" w:rsidRDefault="001D3A26" w:rsidP="001D3A26">
      <w:pPr>
        <w:autoSpaceDE w:val="0"/>
        <w:autoSpaceDN w:val="0"/>
        <w:adjustRightInd w:val="0"/>
        <w:spacing w:line="240" w:lineRule="auto"/>
        <w:rPr>
          <w:rFonts w:ascii="Arial" w:hAnsi="Arial" w:cs="Arial"/>
          <w:sz w:val="20"/>
          <w:szCs w:val="20"/>
        </w:rPr>
      </w:pPr>
      <w:r w:rsidRPr="005F0328">
        <w:rPr>
          <w:rFonts w:ascii="Arial" w:hAnsi="Arial" w:cs="Arial"/>
          <w:sz w:val="20"/>
          <w:szCs w:val="20"/>
        </w:rPr>
        <w:lastRenderedPageBreak/>
        <w:t>Obwód nr 206</w:t>
      </w:r>
    </w:p>
    <w:p w:rsidR="001D3A26" w:rsidRPr="005F0328" w:rsidRDefault="001D3A26" w:rsidP="001D3A26">
      <w:pPr>
        <w:autoSpaceDE w:val="0"/>
        <w:autoSpaceDN w:val="0"/>
        <w:adjustRightInd w:val="0"/>
        <w:spacing w:line="240" w:lineRule="auto"/>
        <w:rPr>
          <w:rFonts w:ascii="Arial" w:hAnsi="Arial" w:cs="Arial"/>
          <w:sz w:val="20"/>
          <w:szCs w:val="20"/>
          <w:u w:val="none"/>
        </w:rPr>
      </w:pPr>
    </w:p>
    <w:p w:rsidR="001D3A26" w:rsidRPr="005F0328" w:rsidRDefault="001D3A26" w:rsidP="001D3A26">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Powierzchnia obwodu: 4019,66 ha</w:t>
      </w:r>
    </w:p>
    <w:p w:rsidR="001D3A26" w:rsidRPr="005F0328" w:rsidRDefault="001D3A26" w:rsidP="001D3A26">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Powierzchnia obszarów wyłączonych: 42,72 ha</w:t>
      </w:r>
    </w:p>
    <w:p w:rsidR="001D3A26" w:rsidRPr="005F0328" w:rsidRDefault="001D3A26" w:rsidP="001D3A26">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Powierzchnia podlegająca wydzierżawieniu: 3976,94 ha, w tym:</w:t>
      </w:r>
    </w:p>
    <w:p w:rsidR="001D3A26" w:rsidRPr="005F0328" w:rsidRDefault="001D3A26" w:rsidP="001D3A26">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grunty leśne: 3006,28 ha, w tym:</w:t>
      </w:r>
    </w:p>
    <w:p w:rsidR="001D3A26" w:rsidRPr="005F0328" w:rsidRDefault="001D3A26" w:rsidP="001D3A26">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państwowe: 2853,41 ha (N</w:t>
      </w:r>
      <w:r w:rsidR="00184420" w:rsidRPr="005F0328">
        <w:rPr>
          <w:rFonts w:ascii="Arial" w:hAnsi="Arial" w:cs="Arial"/>
          <w:sz w:val="20"/>
          <w:szCs w:val="20"/>
          <w:u w:val="none"/>
        </w:rPr>
        <w:t>adleśnictwo Kalisz Pomorski 2041,46</w:t>
      </w:r>
      <w:r w:rsidRPr="005F0328">
        <w:rPr>
          <w:rFonts w:ascii="Arial" w:hAnsi="Arial" w:cs="Arial"/>
          <w:sz w:val="20"/>
          <w:szCs w:val="20"/>
          <w:u w:val="none"/>
        </w:rPr>
        <w:t xml:space="preserve"> ha, Nadleśnictwo Mirosławiec </w:t>
      </w:r>
      <w:r w:rsidR="003766E0" w:rsidRPr="005F0328">
        <w:rPr>
          <w:rFonts w:ascii="Arial" w:hAnsi="Arial" w:cs="Arial"/>
          <w:sz w:val="20"/>
          <w:szCs w:val="20"/>
          <w:u w:val="none"/>
        </w:rPr>
        <w:br/>
        <w:t>325,48</w:t>
      </w:r>
      <w:r w:rsidR="00184420" w:rsidRPr="005F0328">
        <w:rPr>
          <w:rFonts w:ascii="Arial" w:hAnsi="Arial" w:cs="Arial"/>
          <w:sz w:val="20"/>
          <w:szCs w:val="20"/>
          <w:u w:val="none"/>
        </w:rPr>
        <w:t>ha, Nadleśnictwo Tuczno 458,46</w:t>
      </w:r>
      <w:r w:rsidRPr="005F0328">
        <w:rPr>
          <w:rFonts w:ascii="Arial" w:hAnsi="Arial" w:cs="Arial"/>
          <w:sz w:val="20"/>
          <w:szCs w:val="20"/>
          <w:u w:val="none"/>
        </w:rPr>
        <w:t xml:space="preserve"> ha</w:t>
      </w:r>
      <w:r w:rsidR="00184420" w:rsidRPr="005F0328">
        <w:rPr>
          <w:rFonts w:ascii="Arial" w:hAnsi="Arial" w:cs="Arial"/>
          <w:sz w:val="20"/>
          <w:szCs w:val="20"/>
          <w:u w:val="none"/>
        </w:rPr>
        <w:t>, Nadleśnictwo Głusko 28,01 ha</w:t>
      </w:r>
      <w:r w:rsidRPr="005F0328">
        <w:rPr>
          <w:rFonts w:ascii="Arial" w:hAnsi="Arial" w:cs="Arial"/>
          <w:sz w:val="20"/>
          <w:szCs w:val="20"/>
          <w:u w:val="none"/>
        </w:rPr>
        <w:t>)</w:t>
      </w:r>
    </w:p>
    <w:p w:rsidR="001D3A26" w:rsidRPr="005F0328" w:rsidRDefault="001D3A26" w:rsidP="001D3A26">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niepaństwowe: 152,87 ha (Gmina Kalisz Pomorski 128,7 ha, Gmina Mirosławiec 0,86 ha, Gmina</w:t>
      </w:r>
    </w:p>
    <w:p w:rsidR="001D3A26" w:rsidRPr="005F0328" w:rsidRDefault="00184420" w:rsidP="001D3A26">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Tuczno 23,3</w:t>
      </w:r>
      <w:r w:rsidR="001D3A26" w:rsidRPr="005F0328">
        <w:rPr>
          <w:rFonts w:ascii="Arial" w:hAnsi="Arial" w:cs="Arial"/>
          <w:sz w:val="20"/>
          <w:szCs w:val="20"/>
          <w:u w:val="none"/>
        </w:rPr>
        <w:t>1 ha)</w:t>
      </w:r>
    </w:p>
    <w:p w:rsidR="001D3A26" w:rsidRPr="005F0328" w:rsidRDefault="001D3A26" w:rsidP="001D3A26">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pozostałe grunty: 970,66 ha (Gmina Mirosławiec 33,96 ha, Gmina Tuczno 67,66 ha, Gmina Kalisz</w:t>
      </w:r>
    </w:p>
    <w:p w:rsidR="001D3A26" w:rsidRPr="005F0328" w:rsidRDefault="001D3A26" w:rsidP="001D3A26">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Pomorski 869,04 ha)</w:t>
      </w:r>
    </w:p>
    <w:p w:rsidR="001D3A26" w:rsidRPr="005F0328" w:rsidRDefault="001D3A26" w:rsidP="001D3A26">
      <w:pPr>
        <w:autoSpaceDE w:val="0"/>
        <w:autoSpaceDN w:val="0"/>
        <w:adjustRightInd w:val="0"/>
        <w:spacing w:line="240" w:lineRule="auto"/>
        <w:rPr>
          <w:rFonts w:ascii="Arial" w:hAnsi="Arial" w:cs="Arial"/>
          <w:sz w:val="20"/>
          <w:szCs w:val="20"/>
          <w:u w:val="none"/>
        </w:rPr>
      </w:pPr>
    </w:p>
    <w:p w:rsidR="001D3A26" w:rsidRPr="005F0328" w:rsidRDefault="001D3A26" w:rsidP="001D3A26">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Lesistość obwodu: 75%</w:t>
      </w:r>
    </w:p>
    <w:p w:rsidR="001D3A26" w:rsidRPr="005F0328" w:rsidRDefault="001D3A26" w:rsidP="001D3A26">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Typ obwodu: leśny</w:t>
      </w:r>
    </w:p>
    <w:p w:rsidR="001D3A26" w:rsidRPr="005F0328" w:rsidRDefault="001D3A26" w:rsidP="001D3A26">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Organ wydzierżawiający: Dyrektor RDLP Piła</w:t>
      </w:r>
    </w:p>
    <w:p w:rsidR="001D3A26" w:rsidRPr="005F0328" w:rsidRDefault="001D3A26" w:rsidP="001D3A26">
      <w:pPr>
        <w:autoSpaceDE w:val="0"/>
        <w:autoSpaceDN w:val="0"/>
        <w:adjustRightInd w:val="0"/>
        <w:spacing w:line="240" w:lineRule="auto"/>
        <w:rPr>
          <w:rFonts w:ascii="Arial" w:hAnsi="Arial" w:cs="Arial"/>
          <w:sz w:val="20"/>
          <w:szCs w:val="20"/>
          <w:u w:val="none"/>
        </w:rPr>
      </w:pPr>
    </w:p>
    <w:p w:rsidR="001D3A26" w:rsidRPr="005F0328" w:rsidRDefault="001D3A26" w:rsidP="001D3A26">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Opis granic obwodu:</w:t>
      </w:r>
    </w:p>
    <w:p w:rsidR="001D3A26" w:rsidRPr="005F0328" w:rsidRDefault="001D3A26" w:rsidP="001D3A26">
      <w:pPr>
        <w:autoSpaceDE w:val="0"/>
        <w:autoSpaceDN w:val="0"/>
        <w:adjustRightInd w:val="0"/>
        <w:spacing w:line="240" w:lineRule="auto"/>
        <w:jc w:val="both"/>
        <w:rPr>
          <w:rFonts w:ascii="Arial" w:hAnsi="Arial" w:cs="Arial"/>
          <w:sz w:val="20"/>
          <w:szCs w:val="20"/>
          <w:u w:val="none"/>
        </w:rPr>
      </w:pPr>
      <w:r w:rsidRPr="005F0328">
        <w:rPr>
          <w:rFonts w:ascii="Arial" w:hAnsi="Arial" w:cs="Arial"/>
          <w:sz w:val="20"/>
          <w:szCs w:val="20"/>
          <w:u w:val="none"/>
        </w:rPr>
        <w:t xml:space="preserve">Granica biegnie od miejscowości Stara Korytnica drogą na północny wschód w kierunku Mirosławca przez punkt topograficzny 108.7, a następnie drogą na południowy wschód do miejscowości Sadowo. Dalej drogą na południowy zachód do miejscowości Nowa Studnica i dalej drogą na południe do toru kolejowego Kalisz Pomorski – Wałcz. Stąd drogą Nowa Studnica – Nowa Korytnica na południowy zachód do granicy powiatu. Granicą powiatu do rzeki Korytnica. Korytem rzeki Korytnica na północ, </w:t>
      </w:r>
      <w:r w:rsidRPr="005F0328">
        <w:rPr>
          <w:rFonts w:ascii="Arial" w:hAnsi="Arial" w:cs="Arial"/>
          <w:sz w:val="20"/>
          <w:szCs w:val="20"/>
          <w:u w:val="none"/>
        </w:rPr>
        <w:br/>
        <w:t xml:space="preserve">do toru kolejowego Kalisz Pomorski – Wałcz. Torem kolejowym na północny zachód do przecięcia </w:t>
      </w:r>
      <w:r w:rsidRPr="005F0328">
        <w:rPr>
          <w:rFonts w:ascii="Arial" w:hAnsi="Arial" w:cs="Arial"/>
          <w:sz w:val="20"/>
          <w:szCs w:val="20"/>
          <w:u w:val="none"/>
        </w:rPr>
        <w:br/>
        <w:t>z drogą Nowa Korytnica – Biały Zdrój. Stąd szosą na północ przez Biały Zdrój i dalej szosą na północny zachód do toru kolejowego. Torem kolejowym na północny wschód w kierunku Mirosławca do przecięcia toru z drogą Łowicz Wałecki – Stara Korytnica. Dalej drogą na południe do miejscowości</w:t>
      </w:r>
    </w:p>
    <w:p w:rsidR="001D3A26" w:rsidRPr="005F0328" w:rsidRDefault="001D3A26" w:rsidP="001D3A26">
      <w:pPr>
        <w:autoSpaceDE w:val="0"/>
        <w:autoSpaceDN w:val="0"/>
        <w:adjustRightInd w:val="0"/>
        <w:spacing w:line="240" w:lineRule="auto"/>
        <w:jc w:val="both"/>
        <w:rPr>
          <w:rFonts w:ascii="Arial" w:hAnsi="Arial" w:cs="Arial"/>
          <w:sz w:val="20"/>
          <w:szCs w:val="20"/>
        </w:rPr>
      </w:pPr>
      <w:r w:rsidRPr="005F0328">
        <w:rPr>
          <w:rFonts w:ascii="Arial" w:hAnsi="Arial" w:cs="Arial"/>
          <w:sz w:val="20"/>
          <w:szCs w:val="20"/>
          <w:u w:val="none"/>
        </w:rPr>
        <w:t>Stara Korytnica.</w:t>
      </w:r>
    </w:p>
    <w:p w:rsidR="001D3A26" w:rsidRPr="005F0328" w:rsidRDefault="001D3A26" w:rsidP="00EC7F91">
      <w:pPr>
        <w:autoSpaceDE w:val="0"/>
        <w:autoSpaceDN w:val="0"/>
        <w:adjustRightInd w:val="0"/>
        <w:spacing w:line="240" w:lineRule="auto"/>
        <w:rPr>
          <w:rFonts w:ascii="Arial" w:hAnsi="Arial" w:cs="Arial"/>
          <w:sz w:val="20"/>
          <w:szCs w:val="20"/>
        </w:rPr>
      </w:pPr>
    </w:p>
    <w:p w:rsidR="00EC7F91" w:rsidRPr="005F0328" w:rsidRDefault="00EC7F91" w:rsidP="00EC7F91">
      <w:pPr>
        <w:autoSpaceDE w:val="0"/>
        <w:autoSpaceDN w:val="0"/>
        <w:adjustRightInd w:val="0"/>
        <w:spacing w:line="240" w:lineRule="auto"/>
        <w:rPr>
          <w:rFonts w:ascii="Arial" w:hAnsi="Arial" w:cs="Arial"/>
          <w:sz w:val="20"/>
          <w:szCs w:val="20"/>
        </w:rPr>
      </w:pPr>
      <w:r w:rsidRPr="005F0328">
        <w:rPr>
          <w:rFonts w:ascii="Arial" w:hAnsi="Arial" w:cs="Arial"/>
          <w:sz w:val="20"/>
          <w:szCs w:val="20"/>
        </w:rPr>
        <w:t>Obwód nr 233</w:t>
      </w:r>
    </w:p>
    <w:p w:rsidR="00EC7F91" w:rsidRPr="005F0328" w:rsidRDefault="00EC7F91" w:rsidP="00EC7F91">
      <w:pPr>
        <w:autoSpaceDE w:val="0"/>
        <w:autoSpaceDN w:val="0"/>
        <w:adjustRightInd w:val="0"/>
        <w:spacing w:line="240" w:lineRule="auto"/>
        <w:rPr>
          <w:rFonts w:ascii="Arial" w:hAnsi="Arial" w:cs="Arial"/>
          <w:sz w:val="20"/>
          <w:szCs w:val="20"/>
          <w:u w:val="none"/>
        </w:rPr>
      </w:pPr>
    </w:p>
    <w:p w:rsidR="00EC7F91" w:rsidRPr="005F0328" w:rsidRDefault="00EC7F91" w:rsidP="00EC7F91">
      <w:pPr>
        <w:jc w:val="both"/>
        <w:rPr>
          <w:rFonts w:ascii="Arial" w:hAnsi="Arial" w:cs="Arial"/>
          <w:sz w:val="20"/>
          <w:szCs w:val="20"/>
          <w:u w:val="none"/>
        </w:rPr>
      </w:pPr>
      <w:r w:rsidRPr="005F0328">
        <w:rPr>
          <w:rFonts w:ascii="Arial" w:hAnsi="Arial" w:cs="Arial"/>
          <w:sz w:val="20"/>
          <w:szCs w:val="20"/>
          <w:u w:val="none"/>
        </w:rPr>
        <w:t>Powierzchnia obwodu: 6771,81 ha</w:t>
      </w:r>
    </w:p>
    <w:p w:rsidR="00EC7F91" w:rsidRPr="005F0328" w:rsidRDefault="00EC7F91" w:rsidP="00EC7F91">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 xml:space="preserve">Powierzchnia obszarów wyłączonych: </w:t>
      </w:r>
      <w:r w:rsidR="00184420" w:rsidRPr="005F0328">
        <w:rPr>
          <w:rFonts w:ascii="Arial" w:hAnsi="Arial" w:cs="Arial"/>
          <w:sz w:val="20"/>
          <w:szCs w:val="20"/>
          <w:u w:val="none"/>
        </w:rPr>
        <w:t>393,3</w:t>
      </w:r>
      <w:r w:rsidRPr="005F0328">
        <w:rPr>
          <w:rFonts w:ascii="Arial" w:hAnsi="Arial" w:cs="Arial"/>
          <w:sz w:val="20"/>
          <w:szCs w:val="20"/>
          <w:u w:val="none"/>
        </w:rPr>
        <w:t>6 ha</w:t>
      </w:r>
    </w:p>
    <w:p w:rsidR="00EC7F91" w:rsidRPr="005F0328" w:rsidRDefault="00EC7F91" w:rsidP="00EC7F91">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Powierzchnia podlegająca wydzierżawieniu: 6378,45 ha, w tym:</w:t>
      </w:r>
    </w:p>
    <w:p w:rsidR="00EC7F91" w:rsidRPr="005F0328" w:rsidRDefault="00EC7F91" w:rsidP="00EC7F91">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grunty leśne: 4507,04 ha, w tym:</w:t>
      </w:r>
    </w:p>
    <w:p w:rsidR="00EC7F91" w:rsidRPr="005F0328" w:rsidRDefault="00EC7F91" w:rsidP="00EC7F91">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państwowe: 44</w:t>
      </w:r>
      <w:r w:rsidR="00184420" w:rsidRPr="005F0328">
        <w:rPr>
          <w:rFonts w:ascii="Arial" w:hAnsi="Arial" w:cs="Arial"/>
          <w:sz w:val="20"/>
          <w:szCs w:val="20"/>
          <w:u w:val="none"/>
        </w:rPr>
        <w:t>48,77 ha (Nadleśnictwo Głusko 1411,86 ha, Nadleśnictwo Tuczno 3036,91</w:t>
      </w:r>
      <w:r w:rsidRPr="005F0328">
        <w:rPr>
          <w:rFonts w:ascii="Arial" w:hAnsi="Arial" w:cs="Arial"/>
          <w:sz w:val="20"/>
          <w:szCs w:val="20"/>
          <w:u w:val="none"/>
        </w:rPr>
        <w:t xml:space="preserve"> ha)</w:t>
      </w:r>
    </w:p>
    <w:p w:rsidR="00EC7F91" w:rsidRPr="005F0328" w:rsidRDefault="00EC7F91" w:rsidP="00EC7F91">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niepaństwowe: 58,27 ha (Gmina Człopa 2,91 ha, Gmina Drawno 0,72 ha, Gmina Tuczno 54,64 ha)</w:t>
      </w:r>
    </w:p>
    <w:p w:rsidR="00EC7F91" w:rsidRPr="005F0328" w:rsidRDefault="00EC7F91" w:rsidP="00EC7F91">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pozostałe grunty: 1871,41 ha (Gmina Człopa 349,59 ha, Gmina Tuczno 1521,82 ha)</w:t>
      </w:r>
    </w:p>
    <w:p w:rsidR="00EC7F91" w:rsidRPr="005F0328" w:rsidRDefault="00EC7F91" w:rsidP="00EC7F91">
      <w:pPr>
        <w:autoSpaceDE w:val="0"/>
        <w:autoSpaceDN w:val="0"/>
        <w:adjustRightInd w:val="0"/>
        <w:spacing w:line="240" w:lineRule="auto"/>
        <w:rPr>
          <w:rFonts w:ascii="Arial" w:hAnsi="Arial" w:cs="Arial"/>
          <w:sz w:val="20"/>
          <w:szCs w:val="20"/>
          <w:u w:val="none"/>
        </w:rPr>
      </w:pPr>
    </w:p>
    <w:p w:rsidR="00EC7F91" w:rsidRPr="005F0328" w:rsidRDefault="00EC7F91" w:rsidP="00EC7F91">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Lesistość obwodu: 67%</w:t>
      </w:r>
    </w:p>
    <w:p w:rsidR="00EC7F91" w:rsidRPr="005F0328" w:rsidRDefault="00EC7F91" w:rsidP="00EC7F91">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Typ obwodu: leśny</w:t>
      </w:r>
    </w:p>
    <w:p w:rsidR="00EC7F91" w:rsidRPr="005F0328" w:rsidRDefault="00EC7F91" w:rsidP="00EC7F91">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Organ wydzierżawiający: Dyrektor RDLP Piła</w:t>
      </w:r>
    </w:p>
    <w:p w:rsidR="00EC7F91" w:rsidRPr="005F0328" w:rsidRDefault="00EC7F91" w:rsidP="00EC7F91">
      <w:pPr>
        <w:autoSpaceDE w:val="0"/>
        <w:autoSpaceDN w:val="0"/>
        <w:adjustRightInd w:val="0"/>
        <w:spacing w:line="240" w:lineRule="auto"/>
        <w:rPr>
          <w:rFonts w:ascii="Arial" w:hAnsi="Arial" w:cs="Arial"/>
          <w:sz w:val="20"/>
          <w:szCs w:val="20"/>
          <w:u w:val="none"/>
        </w:rPr>
      </w:pPr>
    </w:p>
    <w:p w:rsidR="00EC7F91" w:rsidRPr="005F0328" w:rsidRDefault="00EC7F91" w:rsidP="00EC7F91">
      <w:pPr>
        <w:autoSpaceDE w:val="0"/>
        <w:autoSpaceDN w:val="0"/>
        <w:adjustRightInd w:val="0"/>
        <w:spacing w:line="240" w:lineRule="auto"/>
        <w:jc w:val="both"/>
        <w:rPr>
          <w:rFonts w:ascii="Arial" w:hAnsi="Arial" w:cs="Arial"/>
          <w:sz w:val="20"/>
          <w:szCs w:val="20"/>
          <w:u w:val="none"/>
        </w:rPr>
      </w:pPr>
      <w:r w:rsidRPr="005F0328">
        <w:rPr>
          <w:rFonts w:ascii="Arial" w:hAnsi="Arial" w:cs="Arial"/>
          <w:sz w:val="20"/>
          <w:szCs w:val="20"/>
          <w:u w:val="none"/>
        </w:rPr>
        <w:t>Opis granic obwodu:</w:t>
      </w:r>
    </w:p>
    <w:p w:rsidR="00EC7F91" w:rsidRPr="005F0328" w:rsidRDefault="00EC7F91" w:rsidP="00EC7F91">
      <w:pPr>
        <w:autoSpaceDE w:val="0"/>
        <w:autoSpaceDN w:val="0"/>
        <w:adjustRightInd w:val="0"/>
        <w:spacing w:line="240" w:lineRule="auto"/>
        <w:jc w:val="both"/>
        <w:rPr>
          <w:rFonts w:ascii="Arial" w:hAnsi="Arial" w:cs="Arial"/>
          <w:sz w:val="20"/>
          <w:szCs w:val="20"/>
          <w:u w:val="none"/>
        </w:rPr>
      </w:pPr>
      <w:r w:rsidRPr="005F0328">
        <w:rPr>
          <w:rFonts w:ascii="Arial" w:hAnsi="Arial" w:cs="Arial"/>
          <w:sz w:val="20"/>
          <w:szCs w:val="20"/>
          <w:u w:val="none"/>
        </w:rPr>
        <w:t>Granica biegnie od miejscowości Tuczno na zachód kanałem do jeziora Tuczno. Środkiem wód jeziora</w:t>
      </w:r>
    </w:p>
    <w:p w:rsidR="00EC7F91" w:rsidRPr="005F0328" w:rsidRDefault="00EC7F91" w:rsidP="00EC7F91">
      <w:pPr>
        <w:autoSpaceDE w:val="0"/>
        <w:autoSpaceDN w:val="0"/>
        <w:adjustRightInd w:val="0"/>
        <w:spacing w:line="240" w:lineRule="auto"/>
        <w:jc w:val="both"/>
        <w:rPr>
          <w:rFonts w:ascii="Arial" w:hAnsi="Arial" w:cs="Arial"/>
          <w:sz w:val="20"/>
          <w:szCs w:val="20"/>
          <w:u w:val="none"/>
        </w:rPr>
      </w:pPr>
      <w:r w:rsidRPr="005F0328">
        <w:rPr>
          <w:rFonts w:ascii="Arial" w:hAnsi="Arial" w:cs="Arial"/>
          <w:sz w:val="20"/>
          <w:szCs w:val="20"/>
          <w:u w:val="none"/>
        </w:rPr>
        <w:t xml:space="preserve">na północny zachód do ujścia rzeki Młynówka. Dalej korytem rzeki Młynówka na wschód do granicy Drawieńskiego Parku Narodowego (DPN). Dalej wzdłuż granic DPN przez miejscowości Sitno i </w:t>
      </w:r>
      <w:proofErr w:type="spellStart"/>
      <w:r w:rsidRPr="005F0328">
        <w:rPr>
          <w:rFonts w:ascii="Arial" w:hAnsi="Arial" w:cs="Arial"/>
          <w:sz w:val="20"/>
          <w:szCs w:val="20"/>
          <w:u w:val="none"/>
        </w:rPr>
        <w:t>Miradz</w:t>
      </w:r>
      <w:proofErr w:type="spellEnd"/>
      <w:r w:rsidRPr="005F0328">
        <w:rPr>
          <w:rFonts w:ascii="Arial" w:hAnsi="Arial" w:cs="Arial"/>
          <w:sz w:val="20"/>
          <w:szCs w:val="20"/>
          <w:u w:val="none"/>
        </w:rPr>
        <w:t xml:space="preserve"> do granicy powiatu. Granicą powiatu na północ, do drogi Nowa Korytnica – Nowa Studnica i tą drogą na północny wschód do linii kolejowej Kalisz Pomorski – Wałcz. Dalej torem kolejowym na południowy wschód do przystanku kolejowego Krępa Krajeńska. Stad szosą na północny wschód do drogi na styku oddziałów 79, 80, 96, 97. Dalej drogą na północ między oddziałami nr 79 i 80 przez oddział 68 do jego północnego skraju i następnie na wschód do miejscowości Jeziorki Wałeckie. Dalej szosą na północny wschód do miejscowości Rzeczyca. Stąd drogą na wschód do miejscowości Lubiesz. </w:t>
      </w:r>
      <w:r w:rsidRPr="005F0328">
        <w:rPr>
          <w:rFonts w:ascii="Arial" w:hAnsi="Arial" w:cs="Arial"/>
          <w:sz w:val="20"/>
          <w:szCs w:val="20"/>
          <w:u w:val="none"/>
        </w:rPr>
        <w:br/>
        <w:t>Z miejscowości Lubiesz szosą na południowy zachód do miejscowości Tuczno.</w:t>
      </w:r>
    </w:p>
    <w:p w:rsidR="00EC7F91" w:rsidRPr="005F0328" w:rsidRDefault="00EC7F91"/>
    <w:p w:rsidR="00F85B2A" w:rsidRPr="005F0328" w:rsidRDefault="00F85B2A"/>
    <w:p w:rsidR="00F85B2A" w:rsidRPr="005F0328" w:rsidRDefault="00F85B2A"/>
    <w:p w:rsidR="00F85B2A" w:rsidRPr="005F0328" w:rsidRDefault="00F85B2A"/>
    <w:p w:rsidR="00F85B2A" w:rsidRPr="005F0328" w:rsidRDefault="00F85B2A"/>
    <w:p w:rsidR="00EC7F91" w:rsidRPr="005F0328" w:rsidRDefault="00EC7F91" w:rsidP="00EC7F91">
      <w:pPr>
        <w:pStyle w:val="Default"/>
        <w:rPr>
          <w:iCs/>
          <w:color w:val="auto"/>
          <w:sz w:val="20"/>
          <w:szCs w:val="20"/>
        </w:rPr>
      </w:pPr>
      <w:r w:rsidRPr="005F0328">
        <w:rPr>
          <w:iCs/>
          <w:color w:val="auto"/>
          <w:sz w:val="20"/>
          <w:szCs w:val="20"/>
        </w:rPr>
        <w:lastRenderedPageBreak/>
        <w:t xml:space="preserve">Obwód nr 235 </w:t>
      </w:r>
    </w:p>
    <w:p w:rsidR="00EC7F91" w:rsidRPr="005F0328" w:rsidRDefault="00EC7F91" w:rsidP="00EC7F91">
      <w:pPr>
        <w:pStyle w:val="Default"/>
        <w:rPr>
          <w:color w:val="auto"/>
          <w:sz w:val="20"/>
          <w:szCs w:val="20"/>
          <w:u w:val="none"/>
        </w:rPr>
      </w:pPr>
    </w:p>
    <w:p w:rsidR="00EC7F91" w:rsidRPr="005F0328" w:rsidRDefault="00CD3A86" w:rsidP="00EC7F91">
      <w:pPr>
        <w:pStyle w:val="Default"/>
        <w:rPr>
          <w:color w:val="auto"/>
          <w:sz w:val="20"/>
          <w:szCs w:val="20"/>
          <w:u w:val="none"/>
        </w:rPr>
      </w:pPr>
      <w:r w:rsidRPr="005F0328">
        <w:rPr>
          <w:color w:val="auto"/>
          <w:sz w:val="20"/>
          <w:szCs w:val="20"/>
          <w:u w:val="none"/>
        </w:rPr>
        <w:t>Powierzchnia obwodu: 5730,96</w:t>
      </w:r>
      <w:r w:rsidR="00EC7F91" w:rsidRPr="005F0328">
        <w:rPr>
          <w:color w:val="auto"/>
          <w:sz w:val="20"/>
          <w:szCs w:val="20"/>
          <w:u w:val="none"/>
        </w:rPr>
        <w:t xml:space="preserve"> ha </w:t>
      </w:r>
    </w:p>
    <w:p w:rsidR="00EC7F91" w:rsidRPr="005F0328" w:rsidRDefault="00EC7F91" w:rsidP="00EC7F91">
      <w:pPr>
        <w:pStyle w:val="Default"/>
        <w:rPr>
          <w:color w:val="auto"/>
          <w:sz w:val="20"/>
          <w:szCs w:val="20"/>
          <w:u w:val="none"/>
        </w:rPr>
      </w:pPr>
      <w:r w:rsidRPr="005F0328">
        <w:rPr>
          <w:color w:val="auto"/>
          <w:sz w:val="20"/>
          <w:szCs w:val="20"/>
          <w:u w:val="none"/>
        </w:rPr>
        <w:t>Powierzc</w:t>
      </w:r>
      <w:r w:rsidR="00411D36" w:rsidRPr="005F0328">
        <w:rPr>
          <w:color w:val="auto"/>
          <w:sz w:val="20"/>
          <w:szCs w:val="20"/>
          <w:u w:val="none"/>
        </w:rPr>
        <w:t>hnia obszarów wyłączonych: 44,84</w:t>
      </w:r>
      <w:r w:rsidRPr="005F0328">
        <w:rPr>
          <w:color w:val="auto"/>
          <w:sz w:val="20"/>
          <w:szCs w:val="20"/>
          <w:u w:val="none"/>
        </w:rPr>
        <w:t xml:space="preserve"> ha </w:t>
      </w:r>
    </w:p>
    <w:p w:rsidR="00EC7F91" w:rsidRPr="005F0328" w:rsidRDefault="00EC7F91" w:rsidP="00EC7F91">
      <w:pPr>
        <w:pStyle w:val="Default"/>
        <w:rPr>
          <w:color w:val="auto"/>
          <w:sz w:val="20"/>
          <w:szCs w:val="20"/>
          <w:u w:val="none"/>
        </w:rPr>
      </w:pPr>
      <w:r w:rsidRPr="005F0328">
        <w:rPr>
          <w:color w:val="auto"/>
          <w:sz w:val="20"/>
          <w:szCs w:val="20"/>
          <w:u w:val="none"/>
        </w:rPr>
        <w:t>Powierzchnia p</w:t>
      </w:r>
      <w:r w:rsidR="00CD3A86" w:rsidRPr="005F0328">
        <w:rPr>
          <w:color w:val="auto"/>
          <w:sz w:val="20"/>
          <w:szCs w:val="20"/>
          <w:u w:val="none"/>
        </w:rPr>
        <w:t>odlegająca wydzierżawieniu: 5686,1</w:t>
      </w:r>
      <w:r w:rsidR="00411D36" w:rsidRPr="005F0328">
        <w:rPr>
          <w:color w:val="auto"/>
          <w:sz w:val="20"/>
          <w:szCs w:val="20"/>
          <w:u w:val="none"/>
        </w:rPr>
        <w:t>2</w:t>
      </w:r>
      <w:r w:rsidRPr="005F0328">
        <w:rPr>
          <w:color w:val="auto"/>
          <w:sz w:val="20"/>
          <w:szCs w:val="20"/>
          <w:u w:val="none"/>
        </w:rPr>
        <w:t xml:space="preserve"> ha, w tym: </w:t>
      </w:r>
    </w:p>
    <w:p w:rsidR="00EC7F91" w:rsidRPr="005F0328" w:rsidRDefault="00CD3A86" w:rsidP="00EC7F91">
      <w:pPr>
        <w:pStyle w:val="Default"/>
        <w:rPr>
          <w:color w:val="auto"/>
          <w:sz w:val="20"/>
          <w:szCs w:val="20"/>
          <w:u w:val="none"/>
        </w:rPr>
      </w:pPr>
      <w:r w:rsidRPr="005F0328">
        <w:rPr>
          <w:color w:val="auto"/>
          <w:sz w:val="20"/>
          <w:szCs w:val="20"/>
          <w:u w:val="none"/>
        </w:rPr>
        <w:t>grunty leśne: 4979,71</w:t>
      </w:r>
      <w:r w:rsidR="00EC7F91" w:rsidRPr="005F0328">
        <w:rPr>
          <w:color w:val="auto"/>
          <w:sz w:val="20"/>
          <w:szCs w:val="20"/>
          <w:u w:val="none"/>
        </w:rPr>
        <w:t xml:space="preserve"> ha, w tym: </w:t>
      </w:r>
    </w:p>
    <w:p w:rsidR="00EC7F91" w:rsidRPr="005F0328" w:rsidRDefault="00CD3A86" w:rsidP="00EC7F91">
      <w:pPr>
        <w:pStyle w:val="Default"/>
        <w:spacing w:after="13"/>
        <w:rPr>
          <w:color w:val="auto"/>
          <w:sz w:val="20"/>
          <w:szCs w:val="20"/>
          <w:u w:val="none"/>
        </w:rPr>
      </w:pPr>
      <w:r w:rsidRPr="005F0328">
        <w:rPr>
          <w:color w:val="auto"/>
          <w:sz w:val="20"/>
          <w:szCs w:val="20"/>
          <w:u w:val="none"/>
        </w:rPr>
        <w:t>państwowe: 4896,18 ha (Nadleśnictwo Człopa 4896,18 ha</w:t>
      </w:r>
      <w:r w:rsidR="00EC7F91" w:rsidRPr="005F0328">
        <w:rPr>
          <w:color w:val="auto"/>
          <w:sz w:val="20"/>
          <w:szCs w:val="20"/>
          <w:u w:val="none"/>
        </w:rPr>
        <w:t xml:space="preserve">) </w:t>
      </w:r>
    </w:p>
    <w:p w:rsidR="00EC7F91" w:rsidRPr="005F0328" w:rsidRDefault="00FD3E1C" w:rsidP="00EC7F91">
      <w:pPr>
        <w:pStyle w:val="Default"/>
        <w:rPr>
          <w:color w:val="auto"/>
          <w:sz w:val="20"/>
          <w:szCs w:val="20"/>
          <w:u w:val="none"/>
        </w:rPr>
      </w:pPr>
      <w:r w:rsidRPr="005F0328">
        <w:rPr>
          <w:color w:val="auto"/>
          <w:sz w:val="20"/>
          <w:szCs w:val="20"/>
          <w:u w:val="none"/>
        </w:rPr>
        <w:t>niepaństwowe: 83,53 ha (Gmina Człopa 83,53</w:t>
      </w:r>
      <w:r w:rsidR="00EC7F91" w:rsidRPr="005F0328">
        <w:rPr>
          <w:color w:val="auto"/>
          <w:sz w:val="20"/>
          <w:szCs w:val="20"/>
          <w:u w:val="none"/>
        </w:rPr>
        <w:t xml:space="preserve"> ha) </w:t>
      </w:r>
    </w:p>
    <w:p w:rsidR="00EC7F91" w:rsidRPr="005F0328" w:rsidRDefault="00FD3E1C" w:rsidP="00EC7F91">
      <w:pPr>
        <w:pStyle w:val="Default"/>
        <w:rPr>
          <w:color w:val="auto"/>
          <w:sz w:val="20"/>
          <w:szCs w:val="20"/>
          <w:u w:val="none"/>
        </w:rPr>
      </w:pPr>
      <w:r w:rsidRPr="005F0328">
        <w:rPr>
          <w:color w:val="auto"/>
          <w:sz w:val="20"/>
          <w:szCs w:val="20"/>
          <w:u w:val="none"/>
        </w:rPr>
        <w:t>pozostałe grunty: 706,</w:t>
      </w:r>
      <w:r w:rsidR="00EC7F91" w:rsidRPr="005F0328">
        <w:rPr>
          <w:color w:val="auto"/>
          <w:sz w:val="20"/>
          <w:szCs w:val="20"/>
          <w:u w:val="none"/>
        </w:rPr>
        <w:t>4</w:t>
      </w:r>
      <w:r w:rsidRPr="005F0328">
        <w:rPr>
          <w:color w:val="auto"/>
          <w:sz w:val="20"/>
          <w:szCs w:val="20"/>
          <w:u w:val="none"/>
        </w:rPr>
        <w:t>1</w:t>
      </w:r>
      <w:r w:rsidR="00EC7F91" w:rsidRPr="005F0328">
        <w:rPr>
          <w:color w:val="auto"/>
          <w:sz w:val="20"/>
          <w:szCs w:val="20"/>
          <w:u w:val="none"/>
        </w:rPr>
        <w:t xml:space="preserve"> ha</w:t>
      </w:r>
      <w:r w:rsidRPr="005F0328">
        <w:rPr>
          <w:color w:val="auto"/>
          <w:sz w:val="20"/>
          <w:szCs w:val="20"/>
          <w:u w:val="none"/>
        </w:rPr>
        <w:t xml:space="preserve"> (Gmina Człopa 677,51</w:t>
      </w:r>
      <w:r w:rsidR="00EC7F91" w:rsidRPr="005F0328">
        <w:rPr>
          <w:color w:val="auto"/>
          <w:sz w:val="20"/>
          <w:szCs w:val="20"/>
          <w:u w:val="none"/>
        </w:rPr>
        <w:t xml:space="preserve"> ha</w:t>
      </w:r>
      <w:r w:rsidRPr="005F0328">
        <w:rPr>
          <w:color w:val="auto"/>
          <w:sz w:val="20"/>
          <w:szCs w:val="20"/>
          <w:u w:val="none"/>
        </w:rPr>
        <w:t>, Gmina Trzcianka 28,90 ha</w:t>
      </w:r>
      <w:r w:rsidR="00EC7F91" w:rsidRPr="005F0328">
        <w:rPr>
          <w:color w:val="auto"/>
          <w:sz w:val="20"/>
          <w:szCs w:val="20"/>
          <w:u w:val="none"/>
        </w:rPr>
        <w:t xml:space="preserve">) </w:t>
      </w:r>
    </w:p>
    <w:p w:rsidR="00EC7F91" w:rsidRPr="005F0328" w:rsidRDefault="00EC7F91" w:rsidP="00EC7F91">
      <w:pPr>
        <w:pStyle w:val="Default"/>
        <w:rPr>
          <w:color w:val="auto"/>
          <w:sz w:val="20"/>
          <w:szCs w:val="20"/>
          <w:u w:val="none"/>
        </w:rPr>
      </w:pPr>
    </w:p>
    <w:p w:rsidR="00EC7F91" w:rsidRPr="005F0328" w:rsidRDefault="00EC7F91" w:rsidP="00EC7F91">
      <w:pPr>
        <w:pStyle w:val="Default"/>
        <w:rPr>
          <w:color w:val="auto"/>
          <w:sz w:val="20"/>
          <w:szCs w:val="20"/>
          <w:u w:val="none"/>
        </w:rPr>
      </w:pPr>
      <w:r w:rsidRPr="005F0328">
        <w:rPr>
          <w:color w:val="auto"/>
          <w:sz w:val="20"/>
          <w:szCs w:val="20"/>
          <w:u w:val="none"/>
        </w:rPr>
        <w:t xml:space="preserve">Lesistość obwodu: 87% </w:t>
      </w:r>
    </w:p>
    <w:p w:rsidR="00EC7F91" w:rsidRPr="005F0328" w:rsidRDefault="00EC7F91" w:rsidP="00EC7F91">
      <w:pPr>
        <w:pStyle w:val="Default"/>
        <w:rPr>
          <w:color w:val="auto"/>
          <w:sz w:val="20"/>
          <w:szCs w:val="20"/>
          <w:u w:val="none"/>
        </w:rPr>
      </w:pPr>
      <w:r w:rsidRPr="005F0328">
        <w:rPr>
          <w:color w:val="auto"/>
          <w:sz w:val="20"/>
          <w:szCs w:val="20"/>
          <w:u w:val="none"/>
        </w:rPr>
        <w:t xml:space="preserve">Typ obwodu: leśny </w:t>
      </w:r>
    </w:p>
    <w:p w:rsidR="00EC7F91" w:rsidRPr="005F0328" w:rsidRDefault="00EC7F91" w:rsidP="00EC7F91">
      <w:pPr>
        <w:pStyle w:val="Default"/>
        <w:rPr>
          <w:color w:val="auto"/>
          <w:sz w:val="20"/>
          <w:szCs w:val="20"/>
          <w:u w:val="none"/>
        </w:rPr>
      </w:pPr>
      <w:r w:rsidRPr="005F0328">
        <w:rPr>
          <w:color w:val="auto"/>
          <w:sz w:val="20"/>
          <w:szCs w:val="20"/>
          <w:u w:val="none"/>
        </w:rPr>
        <w:t xml:space="preserve">Organ wydzierżawiający: Dyrektor RDLP Piła </w:t>
      </w:r>
    </w:p>
    <w:p w:rsidR="00EC7F91" w:rsidRPr="005F0328" w:rsidRDefault="00EC7F91" w:rsidP="00EC7F91">
      <w:pPr>
        <w:pStyle w:val="Default"/>
        <w:rPr>
          <w:color w:val="auto"/>
          <w:sz w:val="20"/>
          <w:szCs w:val="20"/>
          <w:u w:val="none"/>
        </w:rPr>
      </w:pPr>
    </w:p>
    <w:p w:rsidR="00EC7F91" w:rsidRPr="005F0328" w:rsidRDefault="00EC7F91" w:rsidP="00EC7F91">
      <w:pPr>
        <w:pStyle w:val="Default"/>
        <w:rPr>
          <w:color w:val="auto"/>
          <w:sz w:val="20"/>
          <w:szCs w:val="20"/>
          <w:u w:val="none"/>
        </w:rPr>
      </w:pPr>
      <w:r w:rsidRPr="005F0328">
        <w:rPr>
          <w:color w:val="auto"/>
          <w:sz w:val="20"/>
          <w:szCs w:val="20"/>
          <w:u w:val="none"/>
        </w:rPr>
        <w:t xml:space="preserve">Opis granic obwodu: </w:t>
      </w:r>
    </w:p>
    <w:p w:rsidR="00EC7F91" w:rsidRPr="005F0328" w:rsidRDefault="00EC7F91" w:rsidP="00EC7F91">
      <w:pPr>
        <w:jc w:val="both"/>
        <w:rPr>
          <w:rFonts w:ascii="Arial" w:hAnsi="Arial" w:cs="Arial"/>
          <w:sz w:val="20"/>
          <w:szCs w:val="20"/>
          <w:u w:val="none"/>
        </w:rPr>
      </w:pPr>
      <w:r w:rsidRPr="005F0328">
        <w:rPr>
          <w:rFonts w:ascii="Arial" w:hAnsi="Arial" w:cs="Arial"/>
          <w:sz w:val="20"/>
          <w:szCs w:val="20"/>
          <w:u w:val="none"/>
        </w:rPr>
        <w:t>Granica biegnie od miejscowości Wołowe Lasy szosą na południowy wschód w kierunku miejscowości Trzcianka do granicy województw zachodniopomorskiego i wielkopolskiego. Granicą województw na południowy zachód do oddziału nr 3 obrębu Rychlik, następnie w kierunku zachodnim i dalej południowym granicą województw do drogi Straduń – Wołowe Lasy. Stąd w kierunku wschodnim do granicy nadleśnictw Człopa – Trzcianka, dalej po granicy nadleśnictw do oddziału nr 20 obrębu Rychlik, dochodząc do drogi Smolarnia – Dzierżążno Wielkie. Dalej tą drogą w kierunku zachodnim po granicy nadleśnictw do granicy województw. Stąd po granicy województw do szosy Dzierżążno Wielkie – Człopa i dalej szosą około 2,8 km na północny zachód w kierunku miejscowości Człopa. Stąd skręca drogą na północny wschód do miejscowości Drzonowo Wałeckie i biegnie dalej szosą na północny wschód, przez miejscowość Jaglice, do miejscowości Wołowe Lasy.</w:t>
      </w:r>
    </w:p>
    <w:p w:rsidR="00EC7F91" w:rsidRPr="005F0328" w:rsidRDefault="00EC7F91"/>
    <w:p w:rsidR="0029010D" w:rsidRPr="005F0328" w:rsidRDefault="0029010D"/>
    <w:p w:rsidR="0029010D" w:rsidRPr="005F0328" w:rsidRDefault="0029010D" w:rsidP="0029010D">
      <w:pPr>
        <w:autoSpaceDE w:val="0"/>
        <w:autoSpaceDN w:val="0"/>
        <w:adjustRightInd w:val="0"/>
        <w:spacing w:line="240" w:lineRule="auto"/>
        <w:rPr>
          <w:rFonts w:ascii="Arial" w:hAnsi="Arial" w:cs="Arial"/>
          <w:iCs/>
          <w:sz w:val="20"/>
          <w:szCs w:val="20"/>
        </w:rPr>
      </w:pPr>
      <w:r w:rsidRPr="005F0328">
        <w:rPr>
          <w:rFonts w:ascii="Arial" w:hAnsi="Arial" w:cs="Arial"/>
          <w:iCs/>
          <w:sz w:val="20"/>
          <w:szCs w:val="20"/>
        </w:rPr>
        <w:t xml:space="preserve">Obwód nr 256 </w:t>
      </w:r>
    </w:p>
    <w:p w:rsidR="0029010D" w:rsidRPr="005F0328" w:rsidRDefault="0029010D" w:rsidP="0029010D">
      <w:pPr>
        <w:autoSpaceDE w:val="0"/>
        <w:autoSpaceDN w:val="0"/>
        <w:adjustRightInd w:val="0"/>
        <w:spacing w:line="240" w:lineRule="auto"/>
        <w:rPr>
          <w:rFonts w:ascii="Arial" w:hAnsi="Arial" w:cs="Arial"/>
          <w:sz w:val="20"/>
          <w:szCs w:val="20"/>
          <w:u w:val="none"/>
        </w:rPr>
      </w:pPr>
    </w:p>
    <w:p w:rsidR="0029010D" w:rsidRPr="005F0328" w:rsidRDefault="00FB3982" w:rsidP="0029010D">
      <w:pPr>
        <w:autoSpaceDE w:val="0"/>
        <w:autoSpaceDN w:val="0"/>
        <w:adjustRightInd w:val="0"/>
        <w:spacing w:line="240" w:lineRule="auto"/>
        <w:jc w:val="both"/>
        <w:rPr>
          <w:rFonts w:ascii="Arial" w:hAnsi="Arial" w:cs="Arial"/>
          <w:sz w:val="20"/>
          <w:szCs w:val="20"/>
          <w:u w:val="none"/>
        </w:rPr>
      </w:pPr>
      <w:r w:rsidRPr="005F0328">
        <w:rPr>
          <w:rFonts w:ascii="Arial" w:hAnsi="Arial" w:cs="Arial"/>
          <w:sz w:val="20"/>
          <w:szCs w:val="20"/>
          <w:u w:val="none"/>
        </w:rPr>
        <w:t>Powierzchnia obwodu: 12968,02</w:t>
      </w:r>
      <w:r w:rsidR="0029010D" w:rsidRPr="005F0328">
        <w:rPr>
          <w:rFonts w:ascii="Arial" w:hAnsi="Arial" w:cs="Arial"/>
          <w:sz w:val="20"/>
          <w:szCs w:val="20"/>
          <w:u w:val="none"/>
        </w:rPr>
        <w:t xml:space="preserve"> ha </w:t>
      </w:r>
    </w:p>
    <w:p w:rsidR="0029010D" w:rsidRPr="005F0328" w:rsidRDefault="0029010D" w:rsidP="0029010D">
      <w:pPr>
        <w:autoSpaceDE w:val="0"/>
        <w:autoSpaceDN w:val="0"/>
        <w:adjustRightInd w:val="0"/>
        <w:spacing w:line="240" w:lineRule="auto"/>
        <w:jc w:val="both"/>
        <w:rPr>
          <w:rFonts w:ascii="Arial" w:hAnsi="Arial" w:cs="Arial"/>
          <w:sz w:val="20"/>
          <w:szCs w:val="20"/>
          <w:u w:val="none"/>
        </w:rPr>
      </w:pPr>
      <w:r w:rsidRPr="005F0328">
        <w:rPr>
          <w:rFonts w:ascii="Arial" w:hAnsi="Arial" w:cs="Arial"/>
          <w:sz w:val="20"/>
          <w:szCs w:val="20"/>
          <w:u w:val="none"/>
        </w:rPr>
        <w:t>Powier</w:t>
      </w:r>
      <w:r w:rsidR="00D571C7" w:rsidRPr="005F0328">
        <w:rPr>
          <w:rFonts w:ascii="Arial" w:hAnsi="Arial" w:cs="Arial"/>
          <w:sz w:val="20"/>
          <w:szCs w:val="20"/>
          <w:u w:val="none"/>
        </w:rPr>
        <w:t>zchnia obszarów wyłączonych: 393,19</w:t>
      </w:r>
      <w:r w:rsidRPr="005F0328">
        <w:rPr>
          <w:rFonts w:ascii="Arial" w:hAnsi="Arial" w:cs="Arial"/>
          <w:sz w:val="20"/>
          <w:szCs w:val="20"/>
          <w:u w:val="none"/>
        </w:rPr>
        <w:t xml:space="preserve"> ha </w:t>
      </w:r>
    </w:p>
    <w:p w:rsidR="0029010D" w:rsidRPr="005F0328" w:rsidRDefault="0029010D" w:rsidP="0029010D">
      <w:pPr>
        <w:autoSpaceDE w:val="0"/>
        <w:autoSpaceDN w:val="0"/>
        <w:adjustRightInd w:val="0"/>
        <w:spacing w:line="240" w:lineRule="auto"/>
        <w:jc w:val="both"/>
        <w:rPr>
          <w:rFonts w:ascii="Arial" w:hAnsi="Arial" w:cs="Arial"/>
          <w:sz w:val="20"/>
          <w:szCs w:val="20"/>
          <w:u w:val="none"/>
        </w:rPr>
      </w:pPr>
      <w:r w:rsidRPr="005F0328">
        <w:rPr>
          <w:rFonts w:ascii="Arial" w:hAnsi="Arial" w:cs="Arial"/>
          <w:sz w:val="20"/>
          <w:szCs w:val="20"/>
          <w:u w:val="none"/>
        </w:rPr>
        <w:t>Powierzchnia po</w:t>
      </w:r>
      <w:r w:rsidR="00D571C7" w:rsidRPr="005F0328">
        <w:rPr>
          <w:rFonts w:ascii="Arial" w:hAnsi="Arial" w:cs="Arial"/>
          <w:sz w:val="20"/>
          <w:szCs w:val="20"/>
          <w:u w:val="none"/>
        </w:rPr>
        <w:t>dlegająca wydzie</w:t>
      </w:r>
      <w:r w:rsidR="00FB3982" w:rsidRPr="005F0328">
        <w:rPr>
          <w:rFonts w:ascii="Arial" w:hAnsi="Arial" w:cs="Arial"/>
          <w:sz w:val="20"/>
          <w:szCs w:val="20"/>
          <w:u w:val="none"/>
        </w:rPr>
        <w:t>rżawieniu: 12574,83</w:t>
      </w:r>
      <w:r w:rsidRPr="005F0328">
        <w:rPr>
          <w:rFonts w:ascii="Arial" w:hAnsi="Arial" w:cs="Arial"/>
          <w:sz w:val="20"/>
          <w:szCs w:val="20"/>
          <w:u w:val="none"/>
        </w:rPr>
        <w:t xml:space="preserve"> ha, w tym: </w:t>
      </w:r>
    </w:p>
    <w:p w:rsidR="0029010D" w:rsidRPr="005F0328" w:rsidRDefault="00D571C7" w:rsidP="0029010D">
      <w:pPr>
        <w:autoSpaceDE w:val="0"/>
        <w:autoSpaceDN w:val="0"/>
        <w:adjustRightInd w:val="0"/>
        <w:spacing w:line="240" w:lineRule="auto"/>
        <w:jc w:val="both"/>
        <w:rPr>
          <w:rFonts w:ascii="Arial" w:hAnsi="Arial" w:cs="Arial"/>
          <w:sz w:val="20"/>
          <w:szCs w:val="20"/>
          <w:u w:val="none"/>
        </w:rPr>
      </w:pPr>
      <w:r w:rsidRPr="005F0328">
        <w:rPr>
          <w:rFonts w:ascii="Arial" w:hAnsi="Arial" w:cs="Arial"/>
          <w:sz w:val="20"/>
          <w:szCs w:val="20"/>
          <w:u w:val="none"/>
        </w:rPr>
        <w:t>grunty leśne: 1977,14</w:t>
      </w:r>
      <w:r w:rsidR="0029010D" w:rsidRPr="005F0328">
        <w:rPr>
          <w:rFonts w:ascii="Arial" w:hAnsi="Arial" w:cs="Arial"/>
          <w:sz w:val="20"/>
          <w:szCs w:val="20"/>
          <w:u w:val="none"/>
        </w:rPr>
        <w:t xml:space="preserve"> ha, w tym: </w:t>
      </w:r>
    </w:p>
    <w:p w:rsidR="0029010D" w:rsidRPr="005F0328" w:rsidRDefault="00D571C7" w:rsidP="0029010D">
      <w:pPr>
        <w:autoSpaceDE w:val="0"/>
        <w:autoSpaceDN w:val="0"/>
        <w:adjustRightInd w:val="0"/>
        <w:spacing w:after="13" w:line="240" w:lineRule="auto"/>
        <w:jc w:val="both"/>
        <w:rPr>
          <w:rFonts w:ascii="Arial" w:hAnsi="Arial" w:cs="Arial"/>
          <w:sz w:val="20"/>
          <w:szCs w:val="20"/>
          <w:u w:val="none"/>
        </w:rPr>
      </w:pPr>
      <w:r w:rsidRPr="005F0328">
        <w:rPr>
          <w:rFonts w:ascii="Arial" w:hAnsi="Arial" w:cs="Arial"/>
          <w:sz w:val="20"/>
          <w:szCs w:val="20"/>
          <w:u w:val="none"/>
        </w:rPr>
        <w:t>państwowe: 1738,94</w:t>
      </w:r>
      <w:r w:rsidR="0029010D" w:rsidRPr="005F0328">
        <w:rPr>
          <w:rFonts w:ascii="Arial" w:hAnsi="Arial" w:cs="Arial"/>
          <w:sz w:val="20"/>
          <w:szCs w:val="20"/>
          <w:u w:val="none"/>
        </w:rPr>
        <w:t xml:space="preserve"> ha (Nadleś</w:t>
      </w:r>
      <w:r w:rsidRPr="005F0328">
        <w:rPr>
          <w:rFonts w:ascii="Arial" w:hAnsi="Arial" w:cs="Arial"/>
          <w:sz w:val="20"/>
          <w:szCs w:val="20"/>
          <w:u w:val="none"/>
        </w:rPr>
        <w:t>nictwo Choszczno 1724,33</w:t>
      </w:r>
      <w:r w:rsidR="0029010D" w:rsidRPr="005F0328">
        <w:rPr>
          <w:rFonts w:ascii="Arial" w:hAnsi="Arial" w:cs="Arial"/>
          <w:sz w:val="20"/>
          <w:szCs w:val="20"/>
          <w:u w:val="none"/>
        </w:rPr>
        <w:t xml:space="preserve"> </w:t>
      </w:r>
      <w:r w:rsidRPr="005F0328">
        <w:rPr>
          <w:rFonts w:ascii="Arial" w:hAnsi="Arial" w:cs="Arial"/>
          <w:sz w:val="20"/>
          <w:szCs w:val="20"/>
          <w:u w:val="none"/>
        </w:rPr>
        <w:t>ha, Nadleśnictwo Myślibórz 14,61</w:t>
      </w:r>
      <w:r w:rsidR="0029010D" w:rsidRPr="005F0328">
        <w:rPr>
          <w:rFonts w:ascii="Arial" w:hAnsi="Arial" w:cs="Arial"/>
          <w:sz w:val="20"/>
          <w:szCs w:val="20"/>
          <w:u w:val="none"/>
        </w:rPr>
        <w:t xml:space="preserve"> ha) </w:t>
      </w:r>
    </w:p>
    <w:p w:rsidR="0029010D" w:rsidRPr="005F0328" w:rsidRDefault="00FF14E4" w:rsidP="0029010D">
      <w:pPr>
        <w:autoSpaceDE w:val="0"/>
        <w:autoSpaceDN w:val="0"/>
        <w:adjustRightInd w:val="0"/>
        <w:spacing w:line="240" w:lineRule="auto"/>
        <w:jc w:val="both"/>
        <w:rPr>
          <w:rFonts w:ascii="Arial" w:hAnsi="Arial" w:cs="Arial"/>
          <w:sz w:val="20"/>
          <w:szCs w:val="20"/>
          <w:u w:val="none"/>
        </w:rPr>
      </w:pPr>
      <w:r w:rsidRPr="005F0328">
        <w:rPr>
          <w:rFonts w:ascii="Arial" w:hAnsi="Arial" w:cs="Arial"/>
          <w:sz w:val="20"/>
          <w:szCs w:val="20"/>
          <w:u w:val="none"/>
        </w:rPr>
        <w:t>niepaństwowe: 238,20 ha (Gmina Pełczyce 30,61 ha, Gmina Dolice 21,01 ha, Gmina Przelewice 186,5</w:t>
      </w:r>
      <w:r w:rsidR="0029010D" w:rsidRPr="005F0328">
        <w:rPr>
          <w:rFonts w:ascii="Arial" w:hAnsi="Arial" w:cs="Arial"/>
          <w:sz w:val="20"/>
          <w:szCs w:val="20"/>
          <w:u w:val="none"/>
        </w:rPr>
        <w:t xml:space="preserve">8 ha) </w:t>
      </w:r>
    </w:p>
    <w:p w:rsidR="0029010D" w:rsidRPr="005F0328" w:rsidRDefault="00CD3A86" w:rsidP="0029010D">
      <w:pPr>
        <w:autoSpaceDE w:val="0"/>
        <w:autoSpaceDN w:val="0"/>
        <w:adjustRightInd w:val="0"/>
        <w:spacing w:line="240" w:lineRule="auto"/>
        <w:jc w:val="both"/>
        <w:rPr>
          <w:rFonts w:ascii="Arial" w:hAnsi="Arial" w:cs="Arial"/>
          <w:sz w:val="20"/>
          <w:szCs w:val="20"/>
          <w:u w:val="none"/>
        </w:rPr>
      </w:pPr>
      <w:r w:rsidRPr="005F0328">
        <w:rPr>
          <w:rFonts w:ascii="Arial" w:hAnsi="Arial" w:cs="Arial"/>
          <w:sz w:val="20"/>
          <w:szCs w:val="20"/>
          <w:u w:val="none"/>
        </w:rPr>
        <w:t>pozosta</w:t>
      </w:r>
      <w:r w:rsidR="00FB3982" w:rsidRPr="005F0328">
        <w:rPr>
          <w:rFonts w:ascii="Arial" w:hAnsi="Arial" w:cs="Arial"/>
          <w:sz w:val="20"/>
          <w:szCs w:val="20"/>
          <w:u w:val="none"/>
        </w:rPr>
        <w:t>łe grunty: 10597,69</w:t>
      </w:r>
      <w:r w:rsidR="0029010D" w:rsidRPr="005F0328">
        <w:rPr>
          <w:rFonts w:ascii="Arial" w:hAnsi="Arial" w:cs="Arial"/>
          <w:sz w:val="20"/>
          <w:szCs w:val="20"/>
          <w:u w:val="none"/>
        </w:rPr>
        <w:t xml:space="preserve"> ha (Gmina Barlinek </w:t>
      </w:r>
      <w:r w:rsidR="00FF14E4" w:rsidRPr="005F0328">
        <w:rPr>
          <w:rFonts w:ascii="Arial" w:hAnsi="Arial" w:cs="Arial"/>
          <w:sz w:val="20"/>
          <w:szCs w:val="20"/>
          <w:u w:val="none"/>
        </w:rPr>
        <w:t>183,44 ha, Gmina Przelewice 7498,64</w:t>
      </w:r>
      <w:r w:rsidR="0029010D" w:rsidRPr="005F0328">
        <w:rPr>
          <w:rFonts w:ascii="Arial" w:hAnsi="Arial" w:cs="Arial"/>
          <w:sz w:val="20"/>
          <w:szCs w:val="20"/>
          <w:u w:val="none"/>
        </w:rPr>
        <w:t xml:space="preserve"> ha, Gmina Pyrz</w:t>
      </w:r>
      <w:r w:rsidRPr="005F0328">
        <w:rPr>
          <w:rFonts w:ascii="Arial" w:hAnsi="Arial" w:cs="Arial"/>
          <w:sz w:val="20"/>
          <w:szCs w:val="20"/>
          <w:u w:val="none"/>
        </w:rPr>
        <w:t>yc</w:t>
      </w:r>
      <w:r w:rsidR="00FF14E4" w:rsidRPr="005F0328">
        <w:rPr>
          <w:rFonts w:ascii="Arial" w:hAnsi="Arial" w:cs="Arial"/>
          <w:sz w:val="20"/>
          <w:szCs w:val="20"/>
          <w:u w:val="none"/>
        </w:rPr>
        <w:t>e 592,31</w:t>
      </w:r>
      <w:r w:rsidRPr="005F0328">
        <w:rPr>
          <w:rFonts w:ascii="Arial" w:hAnsi="Arial" w:cs="Arial"/>
          <w:sz w:val="20"/>
          <w:szCs w:val="20"/>
          <w:u w:val="none"/>
        </w:rPr>
        <w:t xml:space="preserve"> ha, Gmina Dolice 1255,77</w:t>
      </w:r>
      <w:r w:rsidR="0029010D" w:rsidRPr="005F0328">
        <w:rPr>
          <w:rFonts w:ascii="Arial" w:hAnsi="Arial" w:cs="Arial"/>
          <w:sz w:val="20"/>
          <w:szCs w:val="20"/>
          <w:u w:val="none"/>
        </w:rPr>
        <w:t xml:space="preserve"> ha</w:t>
      </w:r>
      <w:r w:rsidR="00FB3982" w:rsidRPr="005F0328">
        <w:rPr>
          <w:rFonts w:ascii="Arial" w:hAnsi="Arial" w:cs="Arial"/>
          <w:sz w:val="20"/>
          <w:szCs w:val="20"/>
          <w:u w:val="none"/>
        </w:rPr>
        <w:t>, Gmina Pełczyce 1067,53</w:t>
      </w:r>
      <w:r w:rsidR="0029010D" w:rsidRPr="005F0328">
        <w:rPr>
          <w:rFonts w:ascii="Arial" w:hAnsi="Arial" w:cs="Arial"/>
          <w:sz w:val="20"/>
          <w:szCs w:val="20"/>
          <w:u w:val="none"/>
        </w:rPr>
        <w:t xml:space="preserve"> ha) </w:t>
      </w:r>
    </w:p>
    <w:p w:rsidR="0029010D" w:rsidRPr="005F0328" w:rsidRDefault="0029010D" w:rsidP="0029010D">
      <w:pPr>
        <w:autoSpaceDE w:val="0"/>
        <w:autoSpaceDN w:val="0"/>
        <w:adjustRightInd w:val="0"/>
        <w:spacing w:line="240" w:lineRule="auto"/>
        <w:rPr>
          <w:rFonts w:ascii="Arial" w:hAnsi="Arial" w:cs="Arial"/>
          <w:sz w:val="20"/>
          <w:szCs w:val="20"/>
          <w:u w:val="none"/>
        </w:rPr>
      </w:pPr>
    </w:p>
    <w:p w:rsidR="0029010D" w:rsidRPr="005F0328" w:rsidRDefault="0029010D" w:rsidP="0029010D">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 xml:space="preserve">Lesistość obwodu: 15% </w:t>
      </w:r>
    </w:p>
    <w:p w:rsidR="0029010D" w:rsidRPr="005F0328" w:rsidRDefault="0029010D" w:rsidP="0029010D">
      <w:pPr>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 xml:space="preserve">Typ obwodu: polny </w:t>
      </w:r>
    </w:p>
    <w:p w:rsidR="0029010D" w:rsidRPr="005F0328" w:rsidRDefault="0029010D" w:rsidP="0029010D">
      <w:pPr>
        <w:tabs>
          <w:tab w:val="center" w:pos="4536"/>
        </w:tabs>
        <w:autoSpaceDE w:val="0"/>
        <w:autoSpaceDN w:val="0"/>
        <w:adjustRightInd w:val="0"/>
        <w:spacing w:line="240" w:lineRule="auto"/>
        <w:rPr>
          <w:rFonts w:ascii="Arial" w:hAnsi="Arial" w:cs="Arial"/>
          <w:sz w:val="20"/>
          <w:szCs w:val="20"/>
          <w:u w:val="none"/>
        </w:rPr>
      </w:pPr>
      <w:r w:rsidRPr="005F0328">
        <w:rPr>
          <w:rFonts w:ascii="Arial" w:hAnsi="Arial" w:cs="Arial"/>
          <w:sz w:val="20"/>
          <w:szCs w:val="20"/>
          <w:u w:val="none"/>
        </w:rPr>
        <w:t xml:space="preserve">Organ wydzierżawiający: Starosta Pyrzycki </w:t>
      </w:r>
      <w:r w:rsidRPr="005F0328">
        <w:rPr>
          <w:rFonts w:ascii="Arial" w:hAnsi="Arial" w:cs="Arial"/>
          <w:sz w:val="20"/>
          <w:szCs w:val="20"/>
          <w:u w:val="none"/>
        </w:rPr>
        <w:tab/>
      </w:r>
    </w:p>
    <w:p w:rsidR="0029010D" w:rsidRPr="005F0328" w:rsidRDefault="0029010D" w:rsidP="0029010D">
      <w:pPr>
        <w:tabs>
          <w:tab w:val="center" w:pos="4536"/>
        </w:tabs>
        <w:autoSpaceDE w:val="0"/>
        <w:autoSpaceDN w:val="0"/>
        <w:adjustRightInd w:val="0"/>
        <w:spacing w:line="240" w:lineRule="auto"/>
        <w:rPr>
          <w:rFonts w:ascii="Arial" w:hAnsi="Arial" w:cs="Arial"/>
          <w:sz w:val="20"/>
          <w:szCs w:val="20"/>
          <w:u w:val="none"/>
        </w:rPr>
      </w:pPr>
    </w:p>
    <w:p w:rsidR="0029010D" w:rsidRPr="005F0328" w:rsidRDefault="0029010D" w:rsidP="0029010D">
      <w:pPr>
        <w:autoSpaceDE w:val="0"/>
        <w:autoSpaceDN w:val="0"/>
        <w:adjustRightInd w:val="0"/>
        <w:spacing w:line="240" w:lineRule="auto"/>
        <w:jc w:val="both"/>
        <w:rPr>
          <w:rFonts w:ascii="Arial" w:hAnsi="Arial" w:cs="Arial"/>
          <w:sz w:val="20"/>
          <w:szCs w:val="20"/>
          <w:u w:val="none"/>
        </w:rPr>
      </w:pPr>
      <w:r w:rsidRPr="005F0328">
        <w:rPr>
          <w:rFonts w:ascii="Arial" w:hAnsi="Arial" w:cs="Arial"/>
          <w:sz w:val="20"/>
          <w:szCs w:val="20"/>
          <w:u w:val="none"/>
        </w:rPr>
        <w:t xml:space="preserve">Opis granic obwodu: </w:t>
      </w:r>
    </w:p>
    <w:p w:rsidR="0029010D" w:rsidRPr="005F0328" w:rsidRDefault="0029010D" w:rsidP="0029010D">
      <w:pPr>
        <w:autoSpaceDE w:val="0"/>
        <w:autoSpaceDN w:val="0"/>
        <w:adjustRightInd w:val="0"/>
        <w:spacing w:line="240" w:lineRule="auto"/>
        <w:jc w:val="both"/>
        <w:rPr>
          <w:rFonts w:ascii="Arial" w:hAnsi="Arial" w:cs="Arial"/>
          <w:sz w:val="20"/>
          <w:szCs w:val="20"/>
          <w:u w:val="none"/>
        </w:rPr>
      </w:pPr>
      <w:r w:rsidRPr="005F0328">
        <w:rPr>
          <w:rFonts w:ascii="Arial" w:hAnsi="Arial" w:cs="Arial"/>
          <w:sz w:val="20"/>
          <w:szCs w:val="20"/>
          <w:u w:val="none"/>
        </w:rPr>
        <w:t>Granica przebiega od miejscowości Brzezina szosą na południowy wschód do szosy Pełczyce – Jagów. Stąd szosą na północny zachód do miejscowości Jagów, a dalej szosą na północny zachód przez punkt topograficzny 42.3 i Laskówko, a następnie drogą w tym samym kierunku do miejscowości Laskowo. Stąd drogą na południowy zachód do miejscowości Jesionowo i szosą na północny zachód przez punkt topograficzny 95.5, Lucin, Ślazowo, punkt topograficzny 68.0 i Brzesko do szosy Mechowo – Lubiatowo. Dalej szosą na północny wschód przez punkt topograficzny 32.9 do Kanału Płońskiego. Kanałem na wschód do zachodniego brzegu jeziora Płoń (punkt topograficzny 16.1) i środkiem wód jeziora do wschodniego cypla. Stąd korytem rzeki Płonia na południowy wschód do przecięcia się rzeki i szosy Płońsko – Przywodzie. Szosą na północny wschód do miejscowości Przywodzie, a dalej drogą na południowy wschód przez punkt topograficzny 53.6 i miejscowość Skrzany do miejscowości Brzezina.</w:t>
      </w:r>
    </w:p>
    <w:sectPr w:rsidR="0029010D" w:rsidRPr="005F0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F0"/>
    <w:rsid w:val="00184420"/>
    <w:rsid w:val="001D3A26"/>
    <w:rsid w:val="0029010D"/>
    <w:rsid w:val="003351BA"/>
    <w:rsid w:val="003602E5"/>
    <w:rsid w:val="003766E0"/>
    <w:rsid w:val="00411D36"/>
    <w:rsid w:val="0049125D"/>
    <w:rsid w:val="00542CDF"/>
    <w:rsid w:val="005F0328"/>
    <w:rsid w:val="0066216A"/>
    <w:rsid w:val="00767C7D"/>
    <w:rsid w:val="008D426E"/>
    <w:rsid w:val="00AB16AC"/>
    <w:rsid w:val="00AE621E"/>
    <w:rsid w:val="00C7486F"/>
    <w:rsid w:val="00CA5DFD"/>
    <w:rsid w:val="00CD3A86"/>
    <w:rsid w:val="00D571C7"/>
    <w:rsid w:val="00E86B1E"/>
    <w:rsid w:val="00EB4772"/>
    <w:rsid w:val="00EC7F91"/>
    <w:rsid w:val="00F85B2A"/>
    <w:rsid w:val="00FA01F0"/>
    <w:rsid w:val="00FB3982"/>
    <w:rsid w:val="00FD3E1C"/>
    <w:rsid w:val="00FF1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7F91"/>
    <w:pPr>
      <w:spacing w:after="0"/>
    </w:pPr>
    <w:rPr>
      <w:rFonts w:ascii="Times New Roman" w:hAnsi="Times New Roman" w:cs="Times New Roman"/>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C7F91"/>
    <w:pPr>
      <w:autoSpaceDE w:val="0"/>
      <w:autoSpaceDN w:val="0"/>
      <w:adjustRightInd w:val="0"/>
      <w:spacing w:after="0" w:line="240" w:lineRule="auto"/>
    </w:pPr>
    <w:rPr>
      <w:rFonts w:ascii="Arial" w:hAnsi="Arial" w:cs="Arial"/>
      <w:color w:val="000000"/>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7F91"/>
    <w:pPr>
      <w:spacing w:after="0"/>
    </w:pPr>
    <w:rPr>
      <w:rFonts w:ascii="Times New Roman" w:hAnsi="Times New Roman" w:cs="Times New Roman"/>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C7F91"/>
    <w:pPr>
      <w:autoSpaceDE w:val="0"/>
      <w:autoSpaceDN w:val="0"/>
      <w:adjustRightInd w:val="0"/>
      <w:spacing w:after="0" w:line="240" w:lineRule="auto"/>
    </w:pPr>
    <w:rPr>
      <w:rFonts w:ascii="Arial" w:hAnsi="Arial" w:cs="Arial"/>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88F71-6F6A-46EC-9314-735CB0899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1535</Words>
  <Characters>9214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mszczepanik</dc:creator>
  <cp:keywords/>
  <dc:description/>
  <cp:lastModifiedBy>mszczepanik</cp:lastModifiedBy>
  <cp:revision>14</cp:revision>
  <cp:lastPrinted>2015-01-30T08:58:00Z</cp:lastPrinted>
  <dcterms:created xsi:type="dcterms:W3CDTF">2015-01-20T10:42:00Z</dcterms:created>
  <dcterms:modified xsi:type="dcterms:W3CDTF">2015-01-30T10:33:00Z</dcterms:modified>
</cp:coreProperties>
</file>