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26" w:rsidRPr="00EA0139" w:rsidRDefault="00EC3E26" w:rsidP="00EC3E26">
      <w:pPr>
        <w:spacing w:after="0" w:line="276" w:lineRule="auto"/>
        <w:jc w:val="center"/>
        <w:rPr>
          <w:rFonts w:cs="Calibri"/>
          <w:b/>
        </w:rPr>
      </w:pPr>
      <w:r w:rsidRPr="00EA0139">
        <w:rPr>
          <w:b/>
          <w:bCs/>
        </w:rPr>
        <w:t>Aneks nr 1</w:t>
      </w:r>
      <w:r w:rsidRPr="00EA0139">
        <w:rPr>
          <w:b/>
          <w:bCs/>
        </w:rPr>
        <w:br/>
        <w:t xml:space="preserve">do </w:t>
      </w:r>
      <w:r w:rsidRPr="00EA0139">
        <w:rPr>
          <w:b/>
        </w:rPr>
        <w:t xml:space="preserve">zawartego w dniu </w:t>
      </w:r>
      <w:r w:rsidRPr="00EA0139">
        <w:rPr>
          <w:rFonts w:cs="Calibri"/>
          <w:b/>
        </w:rPr>
        <w:t xml:space="preserve">5 lutego </w:t>
      </w:r>
      <w:r w:rsidRPr="00EA0139">
        <w:rPr>
          <w:b/>
        </w:rPr>
        <w:t>2020 roku w Szczecinie</w:t>
      </w:r>
      <w:r w:rsidRPr="00EA0139">
        <w:t xml:space="preserve"> p</w:t>
      </w:r>
      <w:r w:rsidRPr="00EA0139">
        <w:rPr>
          <w:rFonts w:cs="Calibri"/>
          <w:b/>
        </w:rPr>
        <w:t xml:space="preserve">orozumienia w sprawie określenia zasad współpracy przy realizacji prac remontowych celem utworzenia mieszkania wspomaganego w ramach projektu pn. Azymut - Samodzielność nr: WND-POWR.02.08.00-00-0023/17, finansowanego ze środków Programu Operacyjnego Wiedza Edukacja Rozwój, w ramach II Osi priorytetowej: Efektywne polityki publiczne dla rynku pracy, gospodarki </w:t>
      </w:r>
      <w:r w:rsidRPr="00EA0139">
        <w:rPr>
          <w:rFonts w:cs="Calibri"/>
          <w:b/>
        </w:rPr>
        <w:br/>
        <w:t>i edukacji PO WER, Działanie 2.8 Rozwój usług społecznych świadczonych w środowisku lokalnym w budynku przy ul. Bogusława IV 22/4 w Stargardzie.</w:t>
      </w:r>
    </w:p>
    <w:p w:rsidR="00EC3E26" w:rsidRPr="00EA0139" w:rsidRDefault="00EC3E26" w:rsidP="00EC3E26">
      <w:pPr>
        <w:spacing w:after="120" w:line="276" w:lineRule="auto"/>
        <w:jc w:val="center"/>
        <w:rPr>
          <w:rFonts w:cs="Times New Roman"/>
        </w:rPr>
      </w:pPr>
    </w:p>
    <w:p w:rsidR="00EC3E26" w:rsidRPr="00EA0139" w:rsidRDefault="00EC3E26" w:rsidP="00EC3E26">
      <w:pPr>
        <w:spacing w:after="120" w:line="276" w:lineRule="auto"/>
      </w:pPr>
      <w:r w:rsidRPr="00EA0139">
        <w:t>zawarty w dniu ……………………….. 2020 r. pomiędzy:</w:t>
      </w:r>
    </w:p>
    <w:p w:rsidR="00EC3E26" w:rsidRPr="00EA0139" w:rsidRDefault="00EC3E26" w:rsidP="00EC3E26">
      <w:pPr>
        <w:spacing w:after="0" w:line="276" w:lineRule="auto"/>
      </w:pPr>
    </w:p>
    <w:p w:rsidR="00EC3E26" w:rsidRPr="00EA0139" w:rsidRDefault="00EC3E26" w:rsidP="00EC3E26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EA0139">
        <w:rPr>
          <w:rFonts w:cs="Calibri"/>
        </w:rPr>
        <w:t xml:space="preserve">Województwem Zachodniopomorskim, ul. Korsarzy 34, 70-540 Szczecin, zwanym dalej „Województwem”, reprezentowanym przez: </w:t>
      </w:r>
    </w:p>
    <w:p w:rsidR="00EC3E26" w:rsidRPr="00EA0139" w:rsidRDefault="00EC3E26" w:rsidP="00EC3E26">
      <w:pPr>
        <w:pStyle w:val="Akapitzlist"/>
        <w:numPr>
          <w:ilvl w:val="0"/>
          <w:numId w:val="21"/>
        </w:numPr>
        <w:tabs>
          <w:tab w:val="left" w:pos="284"/>
        </w:tabs>
        <w:spacing w:after="200" w:line="276" w:lineRule="auto"/>
        <w:ind w:left="142" w:hanging="142"/>
        <w:rPr>
          <w:rFonts w:cs="Calibri"/>
        </w:rPr>
      </w:pPr>
      <w:r w:rsidRPr="00EA0139">
        <w:rPr>
          <w:rFonts w:cs="Calibri"/>
        </w:rPr>
        <w:t>.......................................................................................................................................................;</w:t>
      </w:r>
    </w:p>
    <w:p w:rsidR="00EC3E26" w:rsidRPr="00EA0139" w:rsidRDefault="00EC3E26" w:rsidP="00EC3E26">
      <w:pPr>
        <w:pStyle w:val="Akapitzlist"/>
        <w:tabs>
          <w:tab w:val="left" w:pos="284"/>
        </w:tabs>
        <w:spacing w:line="276" w:lineRule="auto"/>
        <w:ind w:left="142"/>
        <w:rPr>
          <w:rFonts w:cs="Calibri"/>
        </w:rPr>
      </w:pPr>
    </w:p>
    <w:p w:rsidR="00EC3E26" w:rsidRPr="00EA0139" w:rsidRDefault="00EC3E26" w:rsidP="00EC3E26">
      <w:pPr>
        <w:pStyle w:val="Akapitzlist"/>
        <w:numPr>
          <w:ilvl w:val="0"/>
          <w:numId w:val="21"/>
        </w:numPr>
        <w:tabs>
          <w:tab w:val="left" w:pos="284"/>
        </w:tabs>
        <w:spacing w:after="200" w:line="276" w:lineRule="auto"/>
        <w:ind w:left="142" w:hanging="142"/>
        <w:rPr>
          <w:rFonts w:cs="Calibri"/>
        </w:rPr>
      </w:pPr>
      <w:r w:rsidRPr="00EA0139">
        <w:rPr>
          <w:rFonts w:cs="Calibri"/>
        </w:rPr>
        <w:t>……………………………………………………………………………………………………………………………….……………..….;</w:t>
      </w:r>
    </w:p>
    <w:p w:rsidR="00EC3E26" w:rsidRPr="00EA0139" w:rsidRDefault="00EC3E26" w:rsidP="00EC3E26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EA0139">
        <w:rPr>
          <w:rFonts w:cs="Calibri"/>
        </w:rPr>
        <w:t>a</w:t>
      </w:r>
    </w:p>
    <w:p w:rsidR="00EC3E26" w:rsidRPr="00EA0139" w:rsidRDefault="00EC3E26" w:rsidP="00EC3E26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EA0139">
        <w:rPr>
          <w:rFonts w:cs="Calibri"/>
        </w:rPr>
        <w:t xml:space="preserve">Stargardzkim Towarzystwem Budownictwa Społecznego Spółką z ograniczoną odpowiedzialnością </w:t>
      </w:r>
      <w:r w:rsidRPr="00EA0139">
        <w:rPr>
          <w:rFonts w:cs="Calibri"/>
        </w:rPr>
        <w:br/>
        <w:t>z siedzibą przy ul. Struga 29 w Stargardzie, NIP: 854-00-14-151, Nr KRS: 0000168283 Sąd Rejonowy XIII Wydział Gospodarczy Krajowego Rejestru Sądowego w Szczecinie, kapitał zakładowy:</w:t>
      </w:r>
      <w:r w:rsidRPr="00EA0139">
        <w:rPr>
          <w:rFonts w:cs="Calibri"/>
        </w:rPr>
        <w:br/>
        <w:t xml:space="preserve">49 604 000 zł, którą reprezentuje: mgr Agata Kmieć – </w:t>
      </w:r>
      <w:proofErr w:type="spellStart"/>
      <w:r w:rsidRPr="00EA0139">
        <w:rPr>
          <w:rFonts w:cs="Calibri"/>
        </w:rPr>
        <w:t>Łuciuk</w:t>
      </w:r>
      <w:proofErr w:type="spellEnd"/>
      <w:r w:rsidRPr="00EA0139">
        <w:rPr>
          <w:rFonts w:cs="Calibri"/>
        </w:rPr>
        <w:t xml:space="preserve"> – Prezes Zarządu, zwaną dalej „Spółką”,</w:t>
      </w:r>
    </w:p>
    <w:p w:rsidR="00EC3E26" w:rsidRPr="00EA0139" w:rsidRDefault="00EC3E26" w:rsidP="00EC3E26">
      <w:pPr>
        <w:spacing w:after="0" w:line="276" w:lineRule="auto"/>
        <w:jc w:val="both"/>
        <w:rPr>
          <w:rFonts w:cs="Arial"/>
          <w:b/>
        </w:rPr>
      </w:pPr>
    </w:p>
    <w:p w:rsidR="00EC3E26" w:rsidRPr="00EA0139" w:rsidRDefault="00EC3E26" w:rsidP="00EC3E26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b/>
        </w:rPr>
      </w:pPr>
      <w:r w:rsidRPr="00EA0139">
        <w:rPr>
          <w:rFonts w:cs="Arial"/>
          <w:b/>
        </w:rPr>
        <w:t xml:space="preserve">Na podstawie </w:t>
      </w:r>
      <w:r w:rsidRPr="00EA0139">
        <w:rPr>
          <w:rFonts w:cs="Calibri"/>
          <w:b/>
        </w:rPr>
        <w:t xml:space="preserve">§ 17 </w:t>
      </w:r>
      <w:r w:rsidRPr="00EA0139">
        <w:rPr>
          <w:rFonts w:cs="Arial"/>
          <w:b/>
        </w:rPr>
        <w:t xml:space="preserve">porozumienia </w:t>
      </w:r>
      <w:bookmarkStart w:id="0" w:name="_GoBack"/>
      <w:bookmarkEnd w:id="0"/>
      <w:r w:rsidRPr="00EA0139">
        <w:rPr>
          <w:rFonts w:cs="Arial"/>
          <w:b/>
        </w:rPr>
        <w:t xml:space="preserve">i protokołu konieczności </w:t>
      </w:r>
      <w:r w:rsidRPr="00EA0139">
        <w:rPr>
          <w:rFonts w:ascii="Cambria" w:hAnsi="Cambria" w:cs="Calibri"/>
          <w:b/>
        </w:rPr>
        <w:t xml:space="preserve">nr 1 z dnia 22 czerwca 2020 r. wraz z załączonym do niego kosztorysem zamiennym, </w:t>
      </w:r>
      <w:r w:rsidRPr="00EA0139">
        <w:rPr>
          <w:rFonts w:cs="Arial"/>
          <w:b/>
        </w:rPr>
        <w:t>strony zgodnie postanawiają, co następuje:</w:t>
      </w:r>
    </w:p>
    <w:p w:rsidR="00EC3E26" w:rsidRPr="00EA0139" w:rsidRDefault="00EC3E26" w:rsidP="00EC3E26">
      <w:pPr>
        <w:spacing w:after="0" w:line="276" w:lineRule="auto"/>
        <w:jc w:val="both"/>
        <w:rPr>
          <w:rFonts w:cs="Arial"/>
        </w:rPr>
      </w:pPr>
    </w:p>
    <w:p w:rsidR="00EC3E26" w:rsidRPr="00EA0139" w:rsidRDefault="00EC3E26" w:rsidP="00EC3E26">
      <w:pPr>
        <w:spacing w:line="276" w:lineRule="auto"/>
        <w:jc w:val="center"/>
        <w:rPr>
          <w:rFonts w:cs="Arial"/>
          <w:b/>
        </w:rPr>
      </w:pPr>
      <w:r w:rsidRPr="00EA0139">
        <w:rPr>
          <w:rFonts w:cs="Arial"/>
          <w:b/>
        </w:rPr>
        <w:t>§ 1</w:t>
      </w:r>
    </w:p>
    <w:p w:rsidR="00EC3E26" w:rsidRPr="00EA0139" w:rsidRDefault="00EC3E26" w:rsidP="00EC3E26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EA0139">
        <w:rPr>
          <w:rFonts w:cs="Calibri"/>
        </w:rPr>
        <w:t>Zmianie ulegają zapisy § 1 ust. 2 - 3 porozumienia, które otrzymują następujące brzmienie:</w:t>
      </w:r>
    </w:p>
    <w:p w:rsidR="00EC3E26" w:rsidRPr="00EA0139" w:rsidRDefault="00EC3E26" w:rsidP="00EC3E26">
      <w:pPr>
        <w:spacing w:after="0" w:line="276" w:lineRule="auto"/>
        <w:jc w:val="both"/>
        <w:rPr>
          <w:rFonts w:cs="Calibri"/>
        </w:rPr>
      </w:pPr>
      <w:r w:rsidRPr="00EA0139">
        <w:rPr>
          <w:iCs/>
        </w:rPr>
        <w:t xml:space="preserve">„2. W przygotowanych procedurach należy uwzględnić planowany terminu zakończenia realizacji  prac remontowych do dnia </w:t>
      </w:r>
      <w:r w:rsidRPr="00EA0139">
        <w:rPr>
          <w:rFonts w:cs="Calibri"/>
        </w:rPr>
        <w:t xml:space="preserve">30 sierpnia 2020 r. Projekt budowlany określający zakres prac remontowych stanowi załącznik do niniejszego porozumienia. </w:t>
      </w:r>
    </w:p>
    <w:p w:rsidR="00EC3E26" w:rsidRPr="00EA0139" w:rsidRDefault="00EC3E26" w:rsidP="00EC3E26">
      <w:pPr>
        <w:spacing w:after="0" w:line="276" w:lineRule="auto"/>
        <w:jc w:val="both"/>
        <w:rPr>
          <w:rFonts w:cs="Calibri"/>
        </w:rPr>
      </w:pPr>
      <w:r w:rsidRPr="00EA0139">
        <w:rPr>
          <w:rFonts w:cs="Calibri"/>
        </w:rPr>
        <w:t>3. Prace remontowe oraz czynności wykonywane przez Spółkę finansowane będą przez Województwo ze środków budżetu projektu pn. „Azymut – Samodzielność” w maksymalnej wysokości 96 230,40  zł. (słownie: dziewięćdziesiąt sześć tysięcy dwieście trzydzieści zł, 40/100).”.</w:t>
      </w:r>
    </w:p>
    <w:p w:rsidR="00EC3E26" w:rsidRPr="00EA0139" w:rsidRDefault="00EC3E26" w:rsidP="00EC3E26">
      <w:pPr>
        <w:spacing w:after="0" w:line="276" w:lineRule="auto"/>
        <w:jc w:val="both"/>
        <w:rPr>
          <w:rFonts w:cs="Arial"/>
        </w:rPr>
      </w:pPr>
    </w:p>
    <w:p w:rsidR="00EC3E26" w:rsidRPr="00EA0139" w:rsidRDefault="00EC3E26" w:rsidP="00EC3E26">
      <w:pPr>
        <w:spacing w:line="276" w:lineRule="auto"/>
        <w:jc w:val="center"/>
        <w:rPr>
          <w:rFonts w:cs="Arial"/>
          <w:b/>
        </w:rPr>
      </w:pPr>
      <w:r w:rsidRPr="00EA0139">
        <w:rPr>
          <w:rFonts w:cs="Arial"/>
          <w:b/>
        </w:rPr>
        <w:t>§ 2</w:t>
      </w:r>
    </w:p>
    <w:p w:rsidR="00EC3E26" w:rsidRPr="00EA0139" w:rsidRDefault="00EC3E26" w:rsidP="00EC3E26">
      <w:pPr>
        <w:spacing w:line="276" w:lineRule="auto"/>
        <w:rPr>
          <w:rFonts w:cs="Arial"/>
          <w:b/>
        </w:rPr>
      </w:pPr>
      <w:r w:rsidRPr="00EA0139">
        <w:rPr>
          <w:rFonts w:cs="Arial"/>
        </w:rPr>
        <w:t>Pozostałe postanowienia porozumienia nie ulegają zmianie.</w:t>
      </w:r>
    </w:p>
    <w:p w:rsidR="00EC3E26" w:rsidRPr="00EA0139" w:rsidRDefault="00EC3E26" w:rsidP="00EC3E26">
      <w:pPr>
        <w:spacing w:after="0" w:line="276" w:lineRule="auto"/>
        <w:jc w:val="both"/>
        <w:rPr>
          <w:rFonts w:cs="Arial"/>
          <w:b/>
        </w:rPr>
      </w:pPr>
    </w:p>
    <w:p w:rsidR="00EC3E26" w:rsidRPr="00EA0139" w:rsidRDefault="00EC3E26" w:rsidP="00EC3E26">
      <w:pPr>
        <w:spacing w:line="276" w:lineRule="auto"/>
        <w:jc w:val="center"/>
        <w:rPr>
          <w:rFonts w:cs="Arial"/>
          <w:b/>
        </w:rPr>
      </w:pPr>
    </w:p>
    <w:p w:rsidR="00EC3E26" w:rsidRPr="00EA0139" w:rsidRDefault="00EC3E26" w:rsidP="00EC3E26">
      <w:pPr>
        <w:spacing w:line="276" w:lineRule="auto"/>
        <w:jc w:val="center"/>
        <w:rPr>
          <w:rFonts w:cs="Arial"/>
          <w:b/>
        </w:rPr>
      </w:pPr>
    </w:p>
    <w:p w:rsidR="00EC3E26" w:rsidRPr="00EA0139" w:rsidRDefault="00EC3E26" w:rsidP="00EC3E26">
      <w:pPr>
        <w:spacing w:line="276" w:lineRule="auto"/>
        <w:jc w:val="center"/>
        <w:rPr>
          <w:rFonts w:cs="Arial"/>
          <w:b/>
        </w:rPr>
      </w:pPr>
      <w:r w:rsidRPr="00EA0139">
        <w:rPr>
          <w:rFonts w:cs="Arial"/>
          <w:b/>
        </w:rPr>
        <w:t>§ 3</w:t>
      </w:r>
    </w:p>
    <w:p w:rsidR="00EC3E26" w:rsidRPr="00EA0139" w:rsidRDefault="00EC3E26" w:rsidP="00EC3E26">
      <w:pPr>
        <w:spacing w:line="276" w:lineRule="auto"/>
        <w:rPr>
          <w:rFonts w:cs="Arial"/>
        </w:rPr>
      </w:pPr>
      <w:r w:rsidRPr="00EA0139">
        <w:rPr>
          <w:rFonts w:cs="Arial"/>
        </w:rPr>
        <w:t>Aneks wchodzi w życie z dniem podpisania.</w:t>
      </w:r>
    </w:p>
    <w:p w:rsidR="00EC3E26" w:rsidRPr="00EA0139" w:rsidRDefault="00EC3E26" w:rsidP="00EC3E26">
      <w:pPr>
        <w:spacing w:line="276" w:lineRule="auto"/>
        <w:jc w:val="center"/>
        <w:rPr>
          <w:rFonts w:cs="Arial"/>
          <w:b/>
        </w:rPr>
      </w:pPr>
    </w:p>
    <w:p w:rsidR="00EC3E26" w:rsidRPr="00EA0139" w:rsidRDefault="00EC3E26" w:rsidP="00EC3E26">
      <w:pPr>
        <w:spacing w:line="276" w:lineRule="auto"/>
        <w:jc w:val="center"/>
        <w:rPr>
          <w:rFonts w:cs="Arial"/>
          <w:b/>
        </w:rPr>
      </w:pPr>
      <w:r w:rsidRPr="00EA0139">
        <w:rPr>
          <w:rFonts w:cs="Arial"/>
          <w:b/>
        </w:rPr>
        <w:t>§ 4</w:t>
      </w:r>
    </w:p>
    <w:p w:rsidR="00EC3E26" w:rsidRPr="00EA0139" w:rsidRDefault="00EC3E26" w:rsidP="00EC3E26">
      <w:pPr>
        <w:spacing w:line="276" w:lineRule="auto"/>
        <w:jc w:val="both"/>
        <w:rPr>
          <w:rFonts w:cs="Calibri"/>
        </w:rPr>
      </w:pPr>
      <w:r w:rsidRPr="00EA0139">
        <w:rPr>
          <w:rFonts w:cs="Arial"/>
        </w:rPr>
        <w:t xml:space="preserve">Aneks </w:t>
      </w:r>
      <w:r w:rsidRPr="00EA0139">
        <w:rPr>
          <w:rFonts w:cs="Calibri"/>
        </w:rPr>
        <w:t>sporządzono w czterech jednobrzmiących egzemplarzach, po dwa dla każdej ze Stron.</w:t>
      </w:r>
    </w:p>
    <w:p w:rsidR="00EC3E26" w:rsidRPr="00EA0139" w:rsidRDefault="00EC3E26" w:rsidP="00EC3E26">
      <w:pPr>
        <w:pStyle w:val="Tekstpodstawowy3"/>
        <w:spacing w:after="0"/>
        <w:rPr>
          <w:rFonts w:cs="Calibri"/>
          <w:sz w:val="22"/>
          <w:szCs w:val="22"/>
        </w:rPr>
      </w:pPr>
    </w:p>
    <w:p w:rsidR="00EC3E26" w:rsidRPr="00EA0139" w:rsidRDefault="00EC3E26" w:rsidP="00EC3E26">
      <w:pPr>
        <w:pStyle w:val="Tekstpodstawowy3"/>
        <w:spacing w:after="0"/>
        <w:rPr>
          <w:rFonts w:cs="Calibri"/>
          <w:sz w:val="22"/>
          <w:szCs w:val="22"/>
        </w:rPr>
      </w:pPr>
    </w:p>
    <w:p w:rsidR="00EC3E26" w:rsidRPr="00EA0139" w:rsidRDefault="00EC3E26" w:rsidP="00EC3E26">
      <w:pPr>
        <w:pStyle w:val="Tekstpodstawowy3"/>
        <w:spacing w:after="0"/>
        <w:rPr>
          <w:rFonts w:cs="Calibri"/>
          <w:sz w:val="22"/>
          <w:szCs w:val="22"/>
        </w:rPr>
      </w:pPr>
    </w:p>
    <w:p w:rsidR="00EC3E26" w:rsidRPr="00EA0139" w:rsidRDefault="00EC3E26" w:rsidP="00EC3E26">
      <w:pPr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:rsidR="00EC3E26" w:rsidRPr="00EA0139" w:rsidRDefault="00EC3E26" w:rsidP="00EC3E26">
      <w:pPr>
        <w:autoSpaceDE w:val="0"/>
        <w:autoSpaceDN w:val="0"/>
        <w:adjustRightInd w:val="0"/>
        <w:spacing w:after="0" w:line="276" w:lineRule="auto"/>
        <w:ind w:left="708"/>
        <w:rPr>
          <w:rFonts w:cs="Calibri"/>
        </w:rPr>
      </w:pPr>
      <w:r w:rsidRPr="00EA0139">
        <w:rPr>
          <w:rFonts w:cs="Calibri"/>
        </w:rPr>
        <w:t xml:space="preserve"> .......................... </w:t>
      </w:r>
      <w:r w:rsidRPr="00EA0139">
        <w:rPr>
          <w:rFonts w:cs="Calibri"/>
        </w:rPr>
        <w:tab/>
      </w:r>
      <w:r w:rsidRPr="00EA0139">
        <w:rPr>
          <w:rFonts w:cs="Calibri"/>
        </w:rPr>
        <w:tab/>
      </w:r>
      <w:r w:rsidRPr="00EA0139">
        <w:rPr>
          <w:rFonts w:cs="Calibri"/>
        </w:rPr>
        <w:tab/>
      </w:r>
      <w:r w:rsidRPr="00EA0139">
        <w:rPr>
          <w:rFonts w:cs="Calibri"/>
        </w:rPr>
        <w:tab/>
      </w:r>
      <w:r w:rsidRPr="00EA0139">
        <w:rPr>
          <w:rFonts w:cs="Calibri"/>
        </w:rPr>
        <w:tab/>
        <w:t>...............................</w:t>
      </w:r>
    </w:p>
    <w:p w:rsidR="00EC3E26" w:rsidRPr="00EA0139" w:rsidRDefault="00EC3E26" w:rsidP="00EC3E26">
      <w:pPr>
        <w:autoSpaceDE w:val="0"/>
        <w:autoSpaceDN w:val="0"/>
        <w:adjustRightInd w:val="0"/>
        <w:spacing w:after="0" w:line="276" w:lineRule="auto"/>
        <w:rPr>
          <w:rFonts w:cs="Calibri"/>
          <w:i/>
        </w:rPr>
      </w:pPr>
      <w:r w:rsidRPr="00EA0139">
        <w:rPr>
          <w:rFonts w:cs="Calibri"/>
          <w:i/>
        </w:rPr>
        <w:t xml:space="preserve">                Województwo</w:t>
      </w:r>
      <w:r w:rsidRPr="00EA0139">
        <w:rPr>
          <w:rFonts w:cs="Calibri"/>
          <w:i/>
        </w:rPr>
        <w:tab/>
      </w:r>
      <w:r w:rsidRPr="00EA0139">
        <w:rPr>
          <w:rFonts w:cs="Calibri"/>
          <w:i/>
        </w:rPr>
        <w:tab/>
      </w:r>
      <w:r w:rsidRPr="00EA0139">
        <w:rPr>
          <w:rFonts w:cs="Calibri"/>
          <w:i/>
        </w:rPr>
        <w:tab/>
        <w:t xml:space="preserve">      </w:t>
      </w:r>
      <w:r w:rsidRPr="00EA0139">
        <w:rPr>
          <w:rFonts w:cs="Calibri"/>
          <w:i/>
        </w:rPr>
        <w:tab/>
      </w:r>
      <w:r w:rsidRPr="00EA0139">
        <w:rPr>
          <w:rFonts w:cs="Calibri"/>
          <w:i/>
        </w:rPr>
        <w:tab/>
      </w:r>
      <w:r w:rsidRPr="00EA0139">
        <w:rPr>
          <w:rFonts w:cs="Calibri"/>
          <w:i/>
        </w:rPr>
        <w:tab/>
        <w:t xml:space="preserve">        Spółka</w:t>
      </w:r>
    </w:p>
    <w:p w:rsidR="00EC3E26" w:rsidRPr="00EA0139" w:rsidRDefault="00EC3E26" w:rsidP="00EC3E26">
      <w:pPr>
        <w:autoSpaceDE w:val="0"/>
        <w:autoSpaceDN w:val="0"/>
        <w:adjustRightInd w:val="0"/>
        <w:spacing w:after="0" w:line="276" w:lineRule="auto"/>
        <w:rPr>
          <w:rFonts w:cs="Calibri"/>
          <w:i/>
        </w:rPr>
      </w:pPr>
    </w:p>
    <w:p w:rsidR="00EC3E26" w:rsidRPr="00EA0139" w:rsidRDefault="00EC3E26" w:rsidP="00EC3E26">
      <w:pPr>
        <w:autoSpaceDE w:val="0"/>
        <w:autoSpaceDN w:val="0"/>
        <w:adjustRightInd w:val="0"/>
        <w:spacing w:after="0" w:line="276" w:lineRule="auto"/>
        <w:rPr>
          <w:rFonts w:cs="Calibri"/>
          <w:i/>
        </w:rPr>
      </w:pPr>
    </w:p>
    <w:p w:rsidR="00EC3E26" w:rsidRPr="00EA0139" w:rsidRDefault="00EC3E26" w:rsidP="00EC3E26">
      <w:pPr>
        <w:autoSpaceDE w:val="0"/>
        <w:autoSpaceDN w:val="0"/>
        <w:adjustRightInd w:val="0"/>
        <w:spacing w:after="0" w:line="276" w:lineRule="auto"/>
        <w:rPr>
          <w:rFonts w:cs="Calibri"/>
          <w:i/>
        </w:rPr>
      </w:pPr>
    </w:p>
    <w:p w:rsidR="00EC3E26" w:rsidRPr="00EA0139" w:rsidRDefault="00EC3E26" w:rsidP="00EC3E26">
      <w:pPr>
        <w:autoSpaceDE w:val="0"/>
        <w:autoSpaceDN w:val="0"/>
        <w:adjustRightInd w:val="0"/>
        <w:spacing w:after="0" w:line="276" w:lineRule="auto"/>
        <w:rPr>
          <w:rFonts w:cs="Calibri"/>
          <w:i/>
        </w:rPr>
      </w:pPr>
    </w:p>
    <w:p w:rsidR="00EC3E26" w:rsidRPr="00EA0139" w:rsidRDefault="00EC3E26" w:rsidP="00EC3E26">
      <w:pPr>
        <w:autoSpaceDE w:val="0"/>
        <w:autoSpaceDN w:val="0"/>
        <w:adjustRightInd w:val="0"/>
        <w:spacing w:after="0" w:line="276" w:lineRule="auto"/>
        <w:ind w:left="708"/>
        <w:rPr>
          <w:rFonts w:cs="Calibri"/>
        </w:rPr>
      </w:pPr>
      <w:r w:rsidRPr="00EA0139">
        <w:rPr>
          <w:rFonts w:cs="Calibri"/>
        </w:rPr>
        <w:t xml:space="preserve">.......................... </w:t>
      </w:r>
      <w:r w:rsidRPr="00EA0139">
        <w:rPr>
          <w:rFonts w:cs="Calibri"/>
        </w:rPr>
        <w:tab/>
      </w:r>
      <w:r w:rsidRPr="00EA0139">
        <w:rPr>
          <w:rFonts w:cs="Calibri"/>
        </w:rPr>
        <w:tab/>
      </w:r>
      <w:r w:rsidRPr="00EA0139">
        <w:rPr>
          <w:rFonts w:cs="Calibri"/>
        </w:rPr>
        <w:tab/>
      </w:r>
      <w:r w:rsidRPr="00EA0139">
        <w:rPr>
          <w:rFonts w:cs="Calibri"/>
        </w:rPr>
        <w:tab/>
      </w:r>
      <w:r w:rsidRPr="00EA0139">
        <w:rPr>
          <w:rFonts w:cs="Calibri"/>
        </w:rPr>
        <w:tab/>
      </w:r>
    </w:p>
    <w:p w:rsidR="00EC3E26" w:rsidRPr="00EA0139" w:rsidRDefault="00EC3E26" w:rsidP="00EC3E26">
      <w:pPr>
        <w:autoSpaceDE w:val="0"/>
        <w:autoSpaceDN w:val="0"/>
        <w:adjustRightInd w:val="0"/>
        <w:spacing w:after="0" w:line="276" w:lineRule="auto"/>
        <w:rPr>
          <w:rFonts w:cs="Calibri"/>
          <w:i/>
        </w:rPr>
      </w:pPr>
      <w:r w:rsidRPr="00EA0139">
        <w:rPr>
          <w:rFonts w:cs="Calibri"/>
          <w:i/>
        </w:rPr>
        <w:t xml:space="preserve">                Województwo</w:t>
      </w:r>
      <w:r w:rsidRPr="00EA0139">
        <w:rPr>
          <w:rFonts w:cs="Calibri"/>
          <w:i/>
        </w:rPr>
        <w:tab/>
      </w:r>
    </w:p>
    <w:p w:rsidR="00EC3E26" w:rsidRPr="00EA0139" w:rsidRDefault="00EC3E26" w:rsidP="00EC3E26">
      <w:pPr>
        <w:spacing w:line="276" w:lineRule="auto"/>
        <w:rPr>
          <w:rFonts w:cs="Times New Roman"/>
          <w:highlight w:val="yellow"/>
        </w:rPr>
      </w:pPr>
    </w:p>
    <w:p w:rsidR="00EC3E26" w:rsidRPr="00EA0139" w:rsidRDefault="00EC3E26" w:rsidP="00EC3E26">
      <w:pPr>
        <w:spacing w:line="276" w:lineRule="auto"/>
        <w:rPr>
          <w:highlight w:val="yellow"/>
        </w:rPr>
      </w:pPr>
    </w:p>
    <w:p w:rsidR="00EC3E26" w:rsidRPr="00EA0139" w:rsidRDefault="00EC3E26" w:rsidP="00EC3E26">
      <w:pPr>
        <w:spacing w:line="276" w:lineRule="auto"/>
        <w:rPr>
          <w:highlight w:val="yellow"/>
        </w:rPr>
      </w:pPr>
    </w:p>
    <w:p w:rsidR="00EC3E26" w:rsidRPr="00EA0139" w:rsidRDefault="00EC3E26" w:rsidP="00EC3E26">
      <w:pPr>
        <w:spacing w:line="276" w:lineRule="auto"/>
        <w:rPr>
          <w:highlight w:val="yellow"/>
        </w:rPr>
      </w:pPr>
    </w:p>
    <w:p w:rsidR="00EC3E26" w:rsidRPr="00EA0139" w:rsidRDefault="00EC3E26" w:rsidP="00EC3E26">
      <w:pPr>
        <w:spacing w:line="276" w:lineRule="auto"/>
        <w:rPr>
          <w:highlight w:val="yellow"/>
        </w:rPr>
      </w:pPr>
    </w:p>
    <w:p w:rsidR="00EC3E26" w:rsidRPr="00EA0139" w:rsidRDefault="00EC3E26" w:rsidP="00EC3E26">
      <w:pPr>
        <w:spacing w:line="276" w:lineRule="auto"/>
        <w:rPr>
          <w:highlight w:val="yellow"/>
        </w:rPr>
      </w:pPr>
    </w:p>
    <w:p w:rsidR="00EC3E26" w:rsidRDefault="00EC3E26" w:rsidP="00EC3E26">
      <w:pPr>
        <w:spacing w:line="276" w:lineRule="auto"/>
        <w:rPr>
          <w:rFonts w:cs="Arial"/>
        </w:rPr>
      </w:pPr>
    </w:p>
    <w:p w:rsidR="00EC3E26" w:rsidRDefault="00EC3E26" w:rsidP="00EC3E26">
      <w:pPr>
        <w:spacing w:line="276" w:lineRule="auto"/>
        <w:rPr>
          <w:rFonts w:cs="Arial"/>
        </w:rPr>
      </w:pPr>
    </w:p>
    <w:p w:rsidR="00EC3E26" w:rsidRDefault="00EC3E26" w:rsidP="00EC3E26">
      <w:pPr>
        <w:spacing w:line="276" w:lineRule="auto"/>
        <w:rPr>
          <w:rFonts w:cs="Arial"/>
        </w:rPr>
      </w:pPr>
    </w:p>
    <w:p w:rsidR="00EC3E26" w:rsidRDefault="00EC3E26" w:rsidP="00EC3E26">
      <w:pPr>
        <w:spacing w:line="276" w:lineRule="auto"/>
        <w:rPr>
          <w:rFonts w:cs="Arial"/>
        </w:rPr>
      </w:pPr>
    </w:p>
    <w:p w:rsidR="00EC3E26" w:rsidRDefault="00EC3E26" w:rsidP="00EC3E26">
      <w:pPr>
        <w:spacing w:line="276" w:lineRule="auto"/>
        <w:rPr>
          <w:rFonts w:cs="Arial"/>
        </w:rPr>
      </w:pPr>
    </w:p>
    <w:p w:rsidR="00EC3E26" w:rsidRDefault="00EC3E26" w:rsidP="00EC3E26">
      <w:pPr>
        <w:spacing w:after="0" w:line="276" w:lineRule="auto"/>
        <w:rPr>
          <w:rFonts w:cs="Times New Roman"/>
        </w:rPr>
      </w:pPr>
    </w:p>
    <w:p w:rsidR="00EF3105" w:rsidRPr="00EC3E26" w:rsidRDefault="00EF3105" w:rsidP="00EC3E26"/>
    <w:sectPr w:rsidR="00EF3105" w:rsidRPr="00EC3E26" w:rsidSect="00973441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EDD" w:rsidRDefault="00632EDD" w:rsidP="00D20280">
      <w:pPr>
        <w:spacing w:after="0" w:line="240" w:lineRule="auto"/>
      </w:pPr>
      <w:r>
        <w:separator/>
      </w:r>
    </w:p>
  </w:endnote>
  <w:endnote w:type="continuationSeparator" w:id="0">
    <w:p w:rsidR="00632EDD" w:rsidRDefault="00632EDD" w:rsidP="00D2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77515934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9B153D" w:rsidRPr="003F0906" w:rsidRDefault="009B153D">
            <w:pPr>
              <w:pStyle w:val="Stopka"/>
              <w:jc w:val="right"/>
              <w:rPr>
                <w:sz w:val="16"/>
                <w:szCs w:val="16"/>
              </w:rPr>
            </w:pPr>
            <w:r w:rsidRPr="003F0906">
              <w:rPr>
                <w:sz w:val="16"/>
                <w:szCs w:val="16"/>
              </w:rPr>
              <w:t xml:space="preserve">Strona </w:t>
            </w:r>
            <w:r w:rsidR="00A43C28" w:rsidRPr="003F0906">
              <w:rPr>
                <w:b/>
                <w:sz w:val="16"/>
                <w:szCs w:val="16"/>
              </w:rPr>
              <w:fldChar w:fldCharType="begin"/>
            </w:r>
            <w:r w:rsidRPr="003F0906">
              <w:rPr>
                <w:b/>
                <w:sz w:val="16"/>
                <w:szCs w:val="16"/>
              </w:rPr>
              <w:instrText>PAGE</w:instrText>
            </w:r>
            <w:r w:rsidR="00A43C28" w:rsidRPr="003F0906">
              <w:rPr>
                <w:b/>
                <w:sz w:val="16"/>
                <w:szCs w:val="16"/>
              </w:rPr>
              <w:fldChar w:fldCharType="separate"/>
            </w:r>
            <w:r w:rsidR="00EA0139">
              <w:rPr>
                <w:b/>
                <w:noProof/>
                <w:sz w:val="16"/>
                <w:szCs w:val="16"/>
              </w:rPr>
              <w:t>1</w:t>
            </w:r>
            <w:r w:rsidR="00A43C28" w:rsidRPr="003F0906">
              <w:rPr>
                <w:b/>
                <w:sz w:val="16"/>
                <w:szCs w:val="16"/>
              </w:rPr>
              <w:fldChar w:fldCharType="end"/>
            </w:r>
            <w:r w:rsidRPr="003F0906">
              <w:rPr>
                <w:sz w:val="16"/>
                <w:szCs w:val="16"/>
              </w:rPr>
              <w:t xml:space="preserve"> z </w:t>
            </w:r>
            <w:r w:rsidR="00A43C28" w:rsidRPr="003F0906">
              <w:rPr>
                <w:b/>
                <w:sz w:val="16"/>
                <w:szCs w:val="16"/>
              </w:rPr>
              <w:fldChar w:fldCharType="begin"/>
            </w:r>
            <w:r w:rsidRPr="003F0906">
              <w:rPr>
                <w:b/>
                <w:sz w:val="16"/>
                <w:szCs w:val="16"/>
              </w:rPr>
              <w:instrText>NUMPAGES</w:instrText>
            </w:r>
            <w:r w:rsidR="00A43C28" w:rsidRPr="003F0906">
              <w:rPr>
                <w:b/>
                <w:sz w:val="16"/>
                <w:szCs w:val="16"/>
              </w:rPr>
              <w:fldChar w:fldCharType="separate"/>
            </w:r>
            <w:r w:rsidR="00EA0139">
              <w:rPr>
                <w:b/>
                <w:noProof/>
                <w:sz w:val="16"/>
                <w:szCs w:val="16"/>
              </w:rPr>
              <w:t>2</w:t>
            </w:r>
            <w:r w:rsidR="00A43C28" w:rsidRPr="003F0906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9B153D" w:rsidRDefault="009B15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EDD" w:rsidRDefault="00632EDD" w:rsidP="00D20280">
      <w:pPr>
        <w:spacing w:after="0" w:line="240" w:lineRule="auto"/>
      </w:pPr>
      <w:r>
        <w:separator/>
      </w:r>
    </w:p>
  </w:footnote>
  <w:footnote w:type="continuationSeparator" w:id="0">
    <w:p w:rsidR="00632EDD" w:rsidRDefault="00632EDD" w:rsidP="00D2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3D" w:rsidRDefault="00A43C28">
    <w:pPr>
      <w:pStyle w:val="Nagwek"/>
    </w:pPr>
    <w:r w:rsidRPr="00A43C28">
      <w:rPr>
        <w:noProof/>
        <w:lang w:val="en-US" w:eastAsia="pl-PL"/>
      </w:rPr>
    </w:r>
    <w:r w:rsidRPr="00A43C28">
      <w:rPr>
        <w:noProof/>
        <w:lang w:val="en-US" w:eastAsia="pl-PL"/>
      </w:rPr>
      <w:pict>
        <v:group id="Group 199076" o:spid="_x0000_s2049" style="width:453.35pt;height:58.25pt;mso-position-horizontal-relative:char;mso-position-vertical-relative:line" coordsize="57573,7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2054" type="#_x0000_t75" style="position:absolute;width:57573;height:148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LG&#10;Qs3DAAAA2gAAAA8AAABkcnMvZG93bnJldi54bWxEj0FrwkAUhO+C/2F5Qm+6MYdaoquoUCixOTS2&#10;nh/Z1yQ0+zZmNzH++26h4HGYmW+YzW40jRioc7VlBctFBIK4sLrmUsHn+XX+AsJ5ZI2NZVJwJwe7&#10;7XSywUTbG3/QkPtSBAi7BBVU3reJlK6oyKBb2JY4eN+2M+iD7EqpO7wFuGlkHEXP0mDNYaHClo4V&#10;FT95bxQ07+YqD2m/cst2lX0NY3zK0otST7NxvwbhafSP8H/7TSuI4e9KuAFy+ws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UsZCzcMAAADaAAAADwAAAAAAAAAAAAAAAACcAgAA&#10;ZHJzL2Rvd25yZXYueG1sUEsFBgAAAAAEAAQA9wAAAIwDAAAAAA==&#10;">
            <v:imagedata r:id="rId1" o:title=""/>
          </v:shape>
          <v:shape id="Picture 11" o:spid="_x0000_s2053" type="#_x0000_t75" style="position:absolute;top:1485;width:57573;height:148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HG&#10;jBXCAAAA2gAAAA8AAABkcnMvZG93bnJldi54bWxEj8FqwzAQRO+B/oPYQi8mkeuSYNzIJjQEegtJ&#10;TM6LtbVNrZWw1Nj9+6oQyHGYmTfMtprNIG40+t6ygtdVCoK4sbrnVkF9OSxzED4gaxwsk4Jf8lCV&#10;T4stFtpOfKLbObQiQtgXqKALwRVS+qYjg35lHXH0vuxoMEQ5tlKPOEW4GWSWphtpsOe40KGjj46a&#10;7/OPUeCOSbaf3C4P9ToluVkf9TWRSr08z7t3EIHm8Ajf259awRv8X4k3QJZ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xxowVwgAAANoAAAAPAAAAAAAAAAAAAAAAAJwCAABk&#10;cnMvZG93bnJldi54bWxQSwUGAAAAAAQABAD3AAAAiwMAAAAA&#10;">
            <v:imagedata r:id="rId2" o:title=""/>
          </v:shape>
          <v:shape id="Picture 13" o:spid="_x0000_s2052" type="#_x0000_t75" style="position:absolute;top:2971;width:57573;height:148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n/&#10;4ZHCAAAA2gAAAA8AAABkcnMvZG93bnJldi54bWxEj0+LwjAUxO+C3yE8wZumiixSjUUKQkEPqy7r&#10;9dm8/qHNS2midr+9WVjY4zAzv2G2yWBa8aTe1ZYVLOYRCOLc6ppLBV/Xw2wNwnlkja1lUvBDDpLd&#10;eLTFWNsXn+l58aUIEHYxKqi872IpXV6RQTe3HXHwCtsb9EH2pdQ9vgLctHIZRR/SYM1hocKO0ory&#10;5vIwCopTlqb68/B9ygpn9sXtmN+au1LTybDfgPA0+P/wXzvTClbweyXcALl7A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Z/+GRwgAAANoAAAAPAAAAAAAAAAAAAAAAAJwCAABk&#10;cnMvZG93bnJldi54bWxQSwUGAAAAAAQABAD3AAAAiwMAAAAA&#10;">
            <v:imagedata r:id="rId3" o:title=""/>
          </v:shape>
          <v:shape id="Picture 15" o:spid="_x0000_s2051" type="#_x0000_t75" style="position:absolute;top:4457;width:57573;height:148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Ad&#10;AI3CAAAA2gAAAA8AAABkcnMvZG93bnJldi54bWxEj1FrwjAUhd8H/odwBd9m6sQxOqPYiTCftN1+&#10;wKW5JsXmpjRRu39vBGGPh3POdzjL9eBacaU+NJ4VzKYZCOLa64aNgt+f3esHiBCRNbaeScEfBViv&#10;Ri9LzLW/cUnXKhqRIBxyVGBj7HIpQ23JYZj6jjh5J987jEn2RuoebwnuWvmWZe/SYcNpwWJHX5bq&#10;c3VxCorjsZ3Ni60+Xcp5aXFrisPeKDUZD5tPEJGG+B9+tr+1ggU8rqQbIFd3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wHQCNwgAAANoAAAAPAAAAAAAAAAAAAAAAAJwCAABk&#10;cnMvZG93bnJldi54bWxQSwUGAAAAAAQABAD3AAAAiwMAAAAA&#10;">
            <v:imagedata r:id="rId4" o:title=""/>
          </v:shape>
          <v:shape id="Picture 17" o:spid="_x0000_s2050" type="#_x0000_t75" style="position:absolute;top:5943;width:57573;height:145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Cd&#10;7i/FAAAA2gAAAA8AAABkcnMvZG93bnJldi54bWxEj0FrwkAUhO+F/oflCV6KbuwhtNFNsIJVEAra&#10;Xrw9s69JavZt2F01+uu7BaHHYWa+YWZFb1pxJucbywom4wQEcWl1w5WCr8/l6AWED8gaW8uk4Eoe&#10;ivzxYYaZthfe0nkXKhEh7DNUUIfQZVL6siaDfmw74uh9W2cwROkqqR1eIty08jlJUmmw4bhQY0eL&#10;msrj7mQU3DZvR2df37cflTv8rCa93K+fpFLDQT+fggjUh//wvb3WClL4uxJvgMx/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DAne4vxQAAANoAAAAPAAAAAAAAAAAAAAAAAJwC&#10;AABkcnMvZG93bnJldi54bWxQSwUGAAAAAAQABAD3AAAAjgMAAAAA&#10;">
            <v:imagedata r:id="rId5" o:title=""/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747"/>
    <w:multiLevelType w:val="hybridMultilevel"/>
    <w:tmpl w:val="B7000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C4CAB"/>
    <w:multiLevelType w:val="hybridMultilevel"/>
    <w:tmpl w:val="4DFAC26E"/>
    <w:lvl w:ilvl="0" w:tplc="F6B06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59398E"/>
    <w:multiLevelType w:val="hybridMultilevel"/>
    <w:tmpl w:val="D66440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476EE"/>
    <w:multiLevelType w:val="hybridMultilevel"/>
    <w:tmpl w:val="2C56488C"/>
    <w:lvl w:ilvl="0" w:tplc="9C8C36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9902F7"/>
    <w:multiLevelType w:val="hybridMultilevel"/>
    <w:tmpl w:val="FAC02E0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E2ED3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4FB1"/>
    <w:multiLevelType w:val="hybridMultilevel"/>
    <w:tmpl w:val="DDE4FB7E"/>
    <w:lvl w:ilvl="0" w:tplc="055273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F4AAF"/>
    <w:multiLevelType w:val="hybridMultilevel"/>
    <w:tmpl w:val="D778A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02D31"/>
    <w:multiLevelType w:val="hybridMultilevel"/>
    <w:tmpl w:val="79A894BE"/>
    <w:lvl w:ilvl="0" w:tplc="C5BC78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425ED3"/>
    <w:multiLevelType w:val="hybridMultilevel"/>
    <w:tmpl w:val="AD96EF48"/>
    <w:lvl w:ilvl="0" w:tplc="335CAE7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602D0"/>
    <w:multiLevelType w:val="hybridMultilevel"/>
    <w:tmpl w:val="4D146C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2ED3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93EFC"/>
    <w:multiLevelType w:val="hybridMultilevel"/>
    <w:tmpl w:val="960E4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2ED3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0584E"/>
    <w:multiLevelType w:val="hybridMultilevel"/>
    <w:tmpl w:val="9752B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337B8"/>
    <w:multiLevelType w:val="hybridMultilevel"/>
    <w:tmpl w:val="87C06134"/>
    <w:lvl w:ilvl="0" w:tplc="5568DD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3D318CC"/>
    <w:multiLevelType w:val="hybridMultilevel"/>
    <w:tmpl w:val="0588712E"/>
    <w:lvl w:ilvl="0" w:tplc="C7ACA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190D66"/>
    <w:multiLevelType w:val="hybridMultilevel"/>
    <w:tmpl w:val="BCB8709E"/>
    <w:lvl w:ilvl="0" w:tplc="7CF42E6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9E6BE8"/>
    <w:multiLevelType w:val="hybridMultilevel"/>
    <w:tmpl w:val="8B02496C"/>
    <w:lvl w:ilvl="0" w:tplc="7DEA06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1C34AC4"/>
    <w:multiLevelType w:val="hybridMultilevel"/>
    <w:tmpl w:val="FFC0195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DE71009"/>
    <w:multiLevelType w:val="hybridMultilevel"/>
    <w:tmpl w:val="BE8C7EBC"/>
    <w:lvl w:ilvl="0" w:tplc="931C0F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>
    <w:nsid w:val="6FC47D9D"/>
    <w:multiLevelType w:val="hybridMultilevel"/>
    <w:tmpl w:val="8D9CFE4E"/>
    <w:lvl w:ilvl="0" w:tplc="9536D67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0D6029"/>
    <w:multiLevelType w:val="hybridMultilevel"/>
    <w:tmpl w:val="A2DC3B1C"/>
    <w:lvl w:ilvl="0" w:tplc="0EA64F9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7"/>
  </w:num>
  <w:num w:numId="5">
    <w:abstractNumId w:val="12"/>
  </w:num>
  <w:num w:numId="6">
    <w:abstractNumId w:val="15"/>
  </w:num>
  <w:num w:numId="7">
    <w:abstractNumId w:val="14"/>
  </w:num>
  <w:num w:numId="8">
    <w:abstractNumId w:val="11"/>
  </w:num>
  <w:num w:numId="9">
    <w:abstractNumId w:val="8"/>
  </w:num>
  <w:num w:numId="10">
    <w:abstractNumId w:val="7"/>
  </w:num>
  <w:num w:numId="11">
    <w:abstractNumId w:val="16"/>
  </w:num>
  <w:num w:numId="12">
    <w:abstractNumId w:val="13"/>
  </w:num>
  <w:num w:numId="13">
    <w:abstractNumId w:val="2"/>
  </w:num>
  <w:num w:numId="14">
    <w:abstractNumId w:val="5"/>
  </w:num>
  <w:num w:numId="15">
    <w:abstractNumId w:val="6"/>
  </w:num>
  <w:num w:numId="16">
    <w:abstractNumId w:val="18"/>
  </w:num>
  <w:num w:numId="17">
    <w:abstractNumId w:val="1"/>
  </w:num>
  <w:num w:numId="18">
    <w:abstractNumId w:val="19"/>
  </w:num>
  <w:num w:numId="19">
    <w:abstractNumId w:val="3"/>
  </w:num>
  <w:num w:numId="20">
    <w:abstractNumId w:val="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C704D"/>
    <w:rsid w:val="00097997"/>
    <w:rsid w:val="000B2CBF"/>
    <w:rsid w:val="000D2075"/>
    <w:rsid w:val="00107754"/>
    <w:rsid w:val="001241E8"/>
    <w:rsid w:val="0013484E"/>
    <w:rsid w:val="00146DEF"/>
    <w:rsid w:val="001865F2"/>
    <w:rsid w:val="001D4DA4"/>
    <w:rsid w:val="002042C5"/>
    <w:rsid w:val="00246132"/>
    <w:rsid w:val="00274E1E"/>
    <w:rsid w:val="0027725E"/>
    <w:rsid w:val="002924A6"/>
    <w:rsid w:val="002C40E6"/>
    <w:rsid w:val="002E2321"/>
    <w:rsid w:val="002E4EA9"/>
    <w:rsid w:val="00340F97"/>
    <w:rsid w:val="0034525E"/>
    <w:rsid w:val="00361836"/>
    <w:rsid w:val="0037527D"/>
    <w:rsid w:val="003964E4"/>
    <w:rsid w:val="003970B2"/>
    <w:rsid w:val="003A2584"/>
    <w:rsid w:val="003A3EA7"/>
    <w:rsid w:val="003C533E"/>
    <w:rsid w:val="003F0906"/>
    <w:rsid w:val="003F5277"/>
    <w:rsid w:val="00406485"/>
    <w:rsid w:val="004312D4"/>
    <w:rsid w:val="00440D68"/>
    <w:rsid w:val="0046744B"/>
    <w:rsid w:val="00484759"/>
    <w:rsid w:val="004E4981"/>
    <w:rsid w:val="0050549D"/>
    <w:rsid w:val="0053168E"/>
    <w:rsid w:val="00576271"/>
    <w:rsid w:val="005B225D"/>
    <w:rsid w:val="005C2FC3"/>
    <w:rsid w:val="005D01F0"/>
    <w:rsid w:val="005F3A33"/>
    <w:rsid w:val="005F4B8F"/>
    <w:rsid w:val="00632EDD"/>
    <w:rsid w:val="006375FD"/>
    <w:rsid w:val="00643222"/>
    <w:rsid w:val="00646CA5"/>
    <w:rsid w:val="00654C81"/>
    <w:rsid w:val="00680FF8"/>
    <w:rsid w:val="006817E4"/>
    <w:rsid w:val="006827D2"/>
    <w:rsid w:val="006830EC"/>
    <w:rsid w:val="006D569E"/>
    <w:rsid w:val="006F4CCF"/>
    <w:rsid w:val="00716B7C"/>
    <w:rsid w:val="00720562"/>
    <w:rsid w:val="00741C40"/>
    <w:rsid w:val="0075430E"/>
    <w:rsid w:val="00784A81"/>
    <w:rsid w:val="00792E21"/>
    <w:rsid w:val="00796B8D"/>
    <w:rsid w:val="007B4C64"/>
    <w:rsid w:val="007D7CE7"/>
    <w:rsid w:val="007E0EC2"/>
    <w:rsid w:val="007E6A02"/>
    <w:rsid w:val="008010C7"/>
    <w:rsid w:val="0083337E"/>
    <w:rsid w:val="008522E7"/>
    <w:rsid w:val="00910738"/>
    <w:rsid w:val="009442F3"/>
    <w:rsid w:val="0096518C"/>
    <w:rsid w:val="00971B09"/>
    <w:rsid w:val="00973441"/>
    <w:rsid w:val="009872A0"/>
    <w:rsid w:val="009B153D"/>
    <w:rsid w:val="009D14CA"/>
    <w:rsid w:val="009E5B0B"/>
    <w:rsid w:val="009F272C"/>
    <w:rsid w:val="009F33CC"/>
    <w:rsid w:val="00A2224F"/>
    <w:rsid w:val="00A43C28"/>
    <w:rsid w:val="00A53737"/>
    <w:rsid w:val="00A84EAB"/>
    <w:rsid w:val="00A87B49"/>
    <w:rsid w:val="00AA6B8A"/>
    <w:rsid w:val="00AD3D79"/>
    <w:rsid w:val="00B242FE"/>
    <w:rsid w:val="00B2493C"/>
    <w:rsid w:val="00B876A4"/>
    <w:rsid w:val="00B91395"/>
    <w:rsid w:val="00B94EB8"/>
    <w:rsid w:val="00BF08A1"/>
    <w:rsid w:val="00BF22F4"/>
    <w:rsid w:val="00C0226E"/>
    <w:rsid w:val="00C450D6"/>
    <w:rsid w:val="00C4512F"/>
    <w:rsid w:val="00C8000D"/>
    <w:rsid w:val="00C81061"/>
    <w:rsid w:val="00C81F8C"/>
    <w:rsid w:val="00C97F8E"/>
    <w:rsid w:val="00CA16F5"/>
    <w:rsid w:val="00CD30AD"/>
    <w:rsid w:val="00D20280"/>
    <w:rsid w:val="00D26385"/>
    <w:rsid w:val="00D51663"/>
    <w:rsid w:val="00D66837"/>
    <w:rsid w:val="00D770DD"/>
    <w:rsid w:val="00D948BA"/>
    <w:rsid w:val="00DA4A79"/>
    <w:rsid w:val="00DB35FA"/>
    <w:rsid w:val="00DB3C7E"/>
    <w:rsid w:val="00DC039F"/>
    <w:rsid w:val="00DC704D"/>
    <w:rsid w:val="00E034BE"/>
    <w:rsid w:val="00E202DD"/>
    <w:rsid w:val="00E3360C"/>
    <w:rsid w:val="00E55331"/>
    <w:rsid w:val="00E660DC"/>
    <w:rsid w:val="00EA0139"/>
    <w:rsid w:val="00EC3E26"/>
    <w:rsid w:val="00EF3105"/>
    <w:rsid w:val="00EF6F09"/>
    <w:rsid w:val="00F37224"/>
    <w:rsid w:val="00F73FD5"/>
    <w:rsid w:val="00F81DF0"/>
    <w:rsid w:val="00F92B97"/>
    <w:rsid w:val="00FF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6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2FE"/>
  </w:style>
  <w:style w:type="paragraph" w:styleId="Stopka">
    <w:name w:val="footer"/>
    <w:basedOn w:val="Normalny"/>
    <w:link w:val="StopkaZnak"/>
    <w:uiPriority w:val="99"/>
    <w:unhideWhenUsed/>
    <w:rsid w:val="00B2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2F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09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09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090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2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2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2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2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2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25E"/>
    <w:rPr>
      <w:rFonts w:ascii="Tahoma" w:hAnsi="Tahoma" w:cs="Tahoma"/>
      <w:sz w:val="16"/>
      <w:szCs w:val="16"/>
    </w:rPr>
  </w:style>
  <w:style w:type="paragraph" w:customStyle="1" w:styleId="Heading1">
    <w:name w:val="Heading1"/>
    <w:basedOn w:val="Normalny"/>
    <w:uiPriority w:val="99"/>
    <w:rsid w:val="009F272C"/>
    <w:pPr>
      <w:autoSpaceDE w:val="0"/>
      <w:autoSpaceDN w:val="0"/>
      <w:adjustRightInd w:val="0"/>
      <w:spacing w:before="295" w:after="295" w:line="240" w:lineRule="auto"/>
      <w:outlineLvl w:val="0"/>
    </w:pPr>
    <w:rPr>
      <w:rFonts w:ascii="Calibri" w:eastAsia="Times New Roman" w:hAnsi="Calibri" w:cs="Calibri"/>
      <w:b/>
      <w:bCs/>
      <w:color w:val="000000"/>
      <w:sz w:val="44"/>
      <w:szCs w:val="44"/>
      <w:lang w:val="en-US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97997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97997"/>
    <w:rPr>
      <w:rFonts w:ascii="Calibri" w:eastAsia="Calibri" w:hAnsi="Calibri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034B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34B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6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2FE"/>
  </w:style>
  <w:style w:type="paragraph" w:styleId="Stopka">
    <w:name w:val="footer"/>
    <w:basedOn w:val="Normalny"/>
    <w:link w:val="StopkaZnak"/>
    <w:uiPriority w:val="99"/>
    <w:unhideWhenUsed/>
    <w:rsid w:val="00B2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2F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09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09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090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2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2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2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2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2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25E"/>
    <w:rPr>
      <w:rFonts w:ascii="Tahoma" w:hAnsi="Tahoma" w:cs="Tahoma"/>
      <w:sz w:val="16"/>
      <w:szCs w:val="16"/>
    </w:rPr>
  </w:style>
  <w:style w:type="paragraph" w:customStyle="1" w:styleId="Heading1">
    <w:name w:val="Heading1"/>
    <w:basedOn w:val="Normalny"/>
    <w:uiPriority w:val="99"/>
    <w:rsid w:val="009F272C"/>
    <w:pPr>
      <w:autoSpaceDE w:val="0"/>
      <w:autoSpaceDN w:val="0"/>
      <w:adjustRightInd w:val="0"/>
      <w:spacing w:before="295" w:after="295" w:line="240" w:lineRule="auto"/>
      <w:outlineLvl w:val="0"/>
    </w:pPr>
    <w:rPr>
      <w:rFonts w:ascii="Calibri" w:eastAsia="Times New Roman" w:hAnsi="Calibri" w:cs="Calibri"/>
      <w:b/>
      <w:bCs/>
      <w:color w:val="000000"/>
      <w:sz w:val="44"/>
      <w:szCs w:val="44"/>
      <w:lang w:val="en-US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97997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97997"/>
    <w:rPr>
      <w:rFonts w:ascii="Calibri" w:eastAsia="Calibri" w:hAnsi="Calibri" w:cs="Times New Roman"/>
      <w:sz w:val="16"/>
      <w:szCs w:val="16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Wacławczyk, Maja</dc:creator>
  <cp:lastModifiedBy>Małgorzata Grabusińska</cp:lastModifiedBy>
  <cp:revision>9</cp:revision>
  <cp:lastPrinted>2020-03-12T08:52:00Z</cp:lastPrinted>
  <dcterms:created xsi:type="dcterms:W3CDTF">2020-06-17T08:02:00Z</dcterms:created>
  <dcterms:modified xsi:type="dcterms:W3CDTF">2021-01-08T10:30:00Z</dcterms:modified>
</cp:coreProperties>
</file>