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ED368" w14:textId="77777777" w:rsidR="001813E2" w:rsidRPr="00B66A12" w:rsidRDefault="00421B03" w:rsidP="002156A6">
      <w:pPr>
        <w:spacing w:after="0" w:line="276" w:lineRule="auto"/>
        <w:jc w:val="right"/>
        <w:rPr>
          <w:rFonts w:cstheme="minorHAnsi"/>
          <w:b/>
          <w:sz w:val="18"/>
          <w:szCs w:val="18"/>
        </w:rPr>
      </w:pPr>
      <w:bookmarkStart w:id="0" w:name="_GoBack"/>
      <w:bookmarkEnd w:id="0"/>
      <w:r w:rsidRPr="00B66A12">
        <w:rPr>
          <w:rFonts w:cstheme="minorHAnsi"/>
          <w:b/>
          <w:sz w:val="18"/>
          <w:szCs w:val="18"/>
        </w:rPr>
        <w:t>Załącznik nr 1</w:t>
      </w:r>
      <w:r w:rsidR="00A672E4" w:rsidRPr="00B66A12">
        <w:rPr>
          <w:rFonts w:cstheme="minorHAnsi"/>
          <w:b/>
          <w:sz w:val="18"/>
          <w:szCs w:val="18"/>
        </w:rPr>
        <w:t xml:space="preserve"> </w:t>
      </w:r>
    </w:p>
    <w:p w14:paraId="42927082" w14:textId="29038C7A" w:rsidR="005656DA" w:rsidRPr="00B66A12" w:rsidRDefault="00A672E4" w:rsidP="002156A6">
      <w:pPr>
        <w:spacing w:line="276" w:lineRule="auto"/>
        <w:jc w:val="right"/>
        <w:rPr>
          <w:rFonts w:cstheme="minorHAnsi"/>
          <w:b/>
          <w:sz w:val="18"/>
          <w:szCs w:val="18"/>
        </w:rPr>
      </w:pPr>
      <w:r w:rsidRPr="00B66A12">
        <w:rPr>
          <w:rFonts w:cstheme="minorHAnsi"/>
          <w:b/>
          <w:sz w:val="18"/>
          <w:szCs w:val="18"/>
        </w:rPr>
        <w:t xml:space="preserve">do Wniosku o uruchomienie </w:t>
      </w:r>
      <w:r w:rsidR="002156A6" w:rsidRPr="00B66A12">
        <w:rPr>
          <w:rFonts w:cstheme="minorHAnsi"/>
          <w:b/>
          <w:sz w:val="18"/>
          <w:szCs w:val="18"/>
        </w:rPr>
        <w:t>postępowania o</w:t>
      </w:r>
      <w:r w:rsidRPr="00B66A12">
        <w:rPr>
          <w:rFonts w:cstheme="minorHAnsi"/>
          <w:b/>
          <w:sz w:val="18"/>
          <w:szCs w:val="18"/>
        </w:rPr>
        <w:t xml:space="preserve"> udzielenie zamówienia </w:t>
      </w:r>
    </w:p>
    <w:p w14:paraId="3E4DEF02" w14:textId="77777777" w:rsidR="00C77EDC" w:rsidRPr="00B66A12" w:rsidRDefault="00C77EDC" w:rsidP="002156A6">
      <w:pPr>
        <w:spacing w:line="276" w:lineRule="auto"/>
        <w:jc w:val="both"/>
        <w:rPr>
          <w:rFonts w:cstheme="minorHAnsi"/>
          <w:sz w:val="24"/>
          <w:szCs w:val="24"/>
          <w:u w:val="single"/>
        </w:rPr>
      </w:pPr>
    </w:p>
    <w:p w14:paraId="5912085D" w14:textId="77777777" w:rsidR="007D6353" w:rsidRPr="00B66A12" w:rsidRDefault="007D6353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23D7AD95" w14:textId="24D07218" w:rsidR="007D6353" w:rsidRPr="00B66A12" w:rsidRDefault="007D6353" w:rsidP="002156A6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B66A12">
        <w:rPr>
          <w:rFonts w:cstheme="minorHAnsi"/>
          <w:b/>
          <w:bCs/>
          <w:color w:val="000000"/>
          <w:sz w:val="24"/>
          <w:szCs w:val="24"/>
        </w:rPr>
        <w:t>O P I S</w:t>
      </w:r>
      <w:r w:rsidR="008C0EFE" w:rsidRPr="00B66A12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B66A12">
        <w:rPr>
          <w:rFonts w:cstheme="minorHAnsi"/>
          <w:b/>
          <w:bCs/>
          <w:color w:val="000000"/>
          <w:sz w:val="24"/>
          <w:szCs w:val="24"/>
        </w:rPr>
        <w:t xml:space="preserve"> P R Z E D M I O T U</w:t>
      </w:r>
      <w:r w:rsidR="008C0EFE" w:rsidRPr="00B66A12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B66A12">
        <w:rPr>
          <w:rFonts w:cstheme="minorHAnsi"/>
          <w:b/>
          <w:bCs/>
          <w:color w:val="000000"/>
          <w:sz w:val="24"/>
          <w:szCs w:val="24"/>
        </w:rPr>
        <w:t xml:space="preserve"> Z A M Ó W I E N I A</w:t>
      </w:r>
    </w:p>
    <w:p w14:paraId="6BB5B9B7" w14:textId="77777777" w:rsidR="002156A6" w:rsidRPr="00B66A12" w:rsidRDefault="002156A6" w:rsidP="002156A6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</w:p>
    <w:p w14:paraId="242ADFC8" w14:textId="5FF6B4BA" w:rsidR="007D6353" w:rsidRPr="00B66A12" w:rsidRDefault="00B277AA" w:rsidP="002156A6">
      <w:pPr>
        <w:autoSpaceDE w:val="0"/>
        <w:autoSpaceDN w:val="0"/>
        <w:adjustRightInd w:val="0"/>
        <w:spacing w:after="178" w:line="276" w:lineRule="auto"/>
        <w:jc w:val="both"/>
        <w:rPr>
          <w:rFonts w:cstheme="minorHAnsi"/>
          <w:color w:val="000000"/>
          <w:sz w:val="24"/>
          <w:szCs w:val="24"/>
        </w:rPr>
      </w:pPr>
      <w:r w:rsidRPr="00B66A12">
        <w:rPr>
          <w:rFonts w:cstheme="minorHAnsi"/>
          <w:color w:val="000000"/>
          <w:sz w:val="24"/>
          <w:szCs w:val="24"/>
        </w:rPr>
        <w:t>1. Przedmiotem Z</w:t>
      </w:r>
      <w:r w:rsidR="007D6353" w:rsidRPr="00B66A12">
        <w:rPr>
          <w:rFonts w:cstheme="minorHAnsi"/>
          <w:color w:val="000000"/>
          <w:sz w:val="24"/>
          <w:szCs w:val="24"/>
        </w:rPr>
        <w:t xml:space="preserve">amówienia jest wybór Oferentów (zwanych również „Pośrednikami Finansowymi” lub „PF”), którzy świadczyć będą zlecone przez Menadżera Funduszu Funduszy („MFF”), zadanie wdrożenia i zarządzania </w:t>
      </w:r>
      <w:r w:rsidR="00421B03" w:rsidRPr="00B66A12">
        <w:rPr>
          <w:rFonts w:cstheme="minorHAnsi"/>
          <w:sz w:val="24"/>
          <w:szCs w:val="24"/>
        </w:rPr>
        <w:t>Instrumentu Finansowego</w:t>
      </w:r>
      <w:r w:rsidR="00421B03" w:rsidRPr="00B66A12">
        <w:rPr>
          <w:rStyle w:val="Odwoanieprzypisudolnego"/>
          <w:rFonts w:eastAsia="Times New Roman" w:cstheme="minorHAnsi"/>
          <w:sz w:val="24"/>
          <w:szCs w:val="24"/>
        </w:rPr>
        <w:footnoteReference w:id="2"/>
      </w:r>
      <w:r w:rsidR="00421B03" w:rsidRPr="00B66A12">
        <w:rPr>
          <w:rFonts w:cstheme="minorHAnsi"/>
          <w:sz w:val="24"/>
          <w:szCs w:val="24"/>
        </w:rPr>
        <w:t xml:space="preserve"> </w:t>
      </w:r>
      <w:r w:rsidR="007D6353" w:rsidRPr="00B66A12">
        <w:rPr>
          <w:rFonts w:cstheme="minorHAnsi"/>
          <w:color w:val="000000"/>
          <w:sz w:val="24"/>
          <w:szCs w:val="24"/>
        </w:rPr>
        <w:t xml:space="preserve"> Pożyczka Płynnościowa (dalej Pożyczka), do którego Menadżer Funduszu Funduszy wniesie wkład finansowy ze </w:t>
      </w:r>
      <w:r w:rsidR="00421B03" w:rsidRPr="00B66A12">
        <w:rPr>
          <w:rFonts w:cstheme="minorHAnsi"/>
          <w:sz w:val="24"/>
          <w:szCs w:val="24"/>
        </w:rPr>
        <w:t>Funduszu Funduszy utworzonego w ramach Projektu pn. „</w:t>
      </w:r>
      <w:r w:rsidR="00421B03" w:rsidRPr="00B66A12">
        <w:rPr>
          <w:rFonts w:cstheme="minorHAnsi"/>
          <w:b/>
          <w:sz w:val="24"/>
          <w:szCs w:val="24"/>
        </w:rPr>
        <w:t>Wspieranie przedsiębiorczości poprzez Fundusz Funduszy Pomorza Zachodniego Jeremie 2</w:t>
      </w:r>
      <w:r w:rsidR="00421B03" w:rsidRPr="00B66A12">
        <w:rPr>
          <w:rFonts w:cstheme="minorHAnsi"/>
          <w:sz w:val="24"/>
          <w:szCs w:val="24"/>
        </w:rPr>
        <w:t>”</w:t>
      </w:r>
      <w:r w:rsidR="007D6353" w:rsidRPr="00B66A12">
        <w:rPr>
          <w:rFonts w:cstheme="minorHAnsi"/>
          <w:color w:val="000000"/>
          <w:sz w:val="24"/>
          <w:szCs w:val="24"/>
        </w:rPr>
        <w:t xml:space="preserve">, z którego udzielane będą Jednostkowe Pożyczki oraz który będzie podlegał zwrotowi do Menadżera Funduszu Funduszy na warunkach określonych w Umowie Operacyjnej. </w:t>
      </w:r>
    </w:p>
    <w:p w14:paraId="1BD7CD68" w14:textId="521FB6B7" w:rsidR="007D6353" w:rsidRPr="00B66A12" w:rsidRDefault="007D6353" w:rsidP="002156A6">
      <w:pPr>
        <w:autoSpaceDE w:val="0"/>
        <w:autoSpaceDN w:val="0"/>
        <w:adjustRightInd w:val="0"/>
        <w:spacing w:after="178" w:line="276" w:lineRule="auto"/>
        <w:jc w:val="both"/>
        <w:rPr>
          <w:rFonts w:cstheme="minorHAnsi"/>
          <w:color w:val="000000"/>
          <w:sz w:val="24"/>
          <w:szCs w:val="24"/>
        </w:rPr>
      </w:pPr>
      <w:r w:rsidRPr="00B66A12">
        <w:rPr>
          <w:rFonts w:cstheme="minorHAnsi"/>
          <w:color w:val="000000"/>
          <w:sz w:val="24"/>
          <w:szCs w:val="24"/>
        </w:rPr>
        <w:t xml:space="preserve">2. Parametry udzielanych przez Oferenta Jednostkowych Pożyczek zostały określone </w:t>
      </w:r>
      <w:r w:rsidR="003976BA" w:rsidRPr="00B66A12">
        <w:rPr>
          <w:rFonts w:cstheme="minorHAnsi"/>
          <w:color w:val="000000"/>
          <w:sz w:val="24"/>
          <w:szCs w:val="24"/>
        </w:rPr>
        <w:br/>
      </w:r>
      <w:r w:rsidRPr="00B66A12">
        <w:rPr>
          <w:rFonts w:cstheme="minorHAnsi"/>
          <w:color w:val="000000"/>
          <w:sz w:val="24"/>
          <w:szCs w:val="24"/>
        </w:rPr>
        <w:t>w „Metryce Instrumentu Finansowego Poż</w:t>
      </w:r>
      <w:r w:rsidR="001927CA" w:rsidRPr="00B66A12">
        <w:rPr>
          <w:rFonts w:cstheme="minorHAnsi"/>
          <w:color w:val="000000"/>
          <w:sz w:val="24"/>
          <w:szCs w:val="24"/>
        </w:rPr>
        <w:t>yczka Płynnościowa stanowiącej Z</w:t>
      </w:r>
      <w:r w:rsidRPr="00B66A12">
        <w:rPr>
          <w:rFonts w:cstheme="minorHAnsi"/>
          <w:color w:val="000000"/>
          <w:sz w:val="24"/>
          <w:szCs w:val="24"/>
        </w:rPr>
        <w:t>ałącznik nr [2] do Istotnych Postanow</w:t>
      </w:r>
      <w:r w:rsidR="001927CA" w:rsidRPr="00B66A12">
        <w:rPr>
          <w:rFonts w:cstheme="minorHAnsi"/>
          <w:color w:val="000000"/>
          <w:sz w:val="24"/>
          <w:szCs w:val="24"/>
        </w:rPr>
        <w:t>ień Umowy (IPU), która stanowi Z</w:t>
      </w:r>
      <w:r w:rsidRPr="00B66A12">
        <w:rPr>
          <w:rFonts w:cstheme="minorHAnsi"/>
          <w:color w:val="000000"/>
          <w:sz w:val="24"/>
          <w:szCs w:val="24"/>
        </w:rPr>
        <w:t xml:space="preserve">ałącznik nr [1] do Opisu Przedmiotu Zamówienia. </w:t>
      </w:r>
    </w:p>
    <w:p w14:paraId="40EFC8C7" w14:textId="62BFACAE" w:rsidR="007D6353" w:rsidRPr="00B66A12" w:rsidRDefault="007D6353" w:rsidP="002156A6">
      <w:pPr>
        <w:autoSpaceDE w:val="0"/>
        <w:autoSpaceDN w:val="0"/>
        <w:adjustRightInd w:val="0"/>
        <w:spacing w:after="178" w:line="276" w:lineRule="auto"/>
        <w:jc w:val="both"/>
        <w:rPr>
          <w:rFonts w:cstheme="minorHAnsi"/>
          <w:color w:val="000000"/>
          <w:sz w:val="24"/>
          <w:szCs w:val="24"/>
        </w:rPr>
      </w:pPr>
      <w:r w:rsidRPr="00B66A12">
        <w:rPr>
          <w:rFonts w:cstheme="minorHAnsi"/>
          <w:color w:val="000000"/>
          <w:sz w:val="24"/>
          <w:szCs w:val="24"/>
        </w:rPr>
        <w:t xml:space="preserve">3. Zadanie </w:t>
      </w:r>
      <w:r w:rsidR="00BB47B7" w:rsidRPr="00B66A12">
        <w:rPr>
          <w:rFonts w:cstheme="minorHAnsi"/>
          <w:color w:val="000000"/>
          <w:sz w:val="24"/>
          <w:szCs w:val="24"/>
        </w:rPr>
        <w:t>będące przedmiotem niniejszego Z</w:t>
      </w:r>
      <w:r w:rsidRPr="00B66A12">
        <w:rPr>
          <w:rFonts w:cstheme="minorHAnsi"/>
          <w:color w:val="000000"/>
          <w:sz w:val="24"/>
          <w:szCs w:val="24"/>
        </w:rPr>
        <w:t xml:space="preserve">amówienia może być świadczone w odniesieniu do przedsięwzięć w zakresie przedstawionym w „Metryce Instrumentu Finansowego </w:t>
      </w:r>
      <w:r w:rsidRPr="00B66A12">
        <w:rPr>
          <w:rFonts w:cstheme="minorHAnsi"/>
          <w:iCs/>
          <w:color w:val="000000"/>
          <w:sz w:val="24"/>
          <w:szCs w:val="24"/>
        </w:rPr>
        <w:t>Pożyczka Płynnościowa</w:t>
      </w:r>
      <w:r w:rsidRPr="00B66A12">
        <w:rPr>
          <w:rFonts w:cstheme="minorHAnsi"/>
          <w:color w:val="000000"/>
          <w:sz w:val="24"/>
          <w:szCs w:val="24"/>
        </w:rPr>
        <w:t xml:space="preserve">, realizowanych przez Ostatecznych Odbiorców. </w:t>
      </w:r>
    </w:p>
    <w:p w14:paraId="49F64466" w14:textId="3FC18556" w:rsidR="007D6353" w:rsidRPr="00B66A12" w:rsidRDefault="007D6353" w:rsidP="002156A6">
      <w:pPr>
        <w:autoSpaceDE w:val="0"/>
        <w:autoSpaceDN w:val="0"/>
        <w:adjustRightInd w:val="0"/>
        <w:spacing w:after="178" w:line="276" w:lineRule="auto"/>
        <w:jc w:val="both"/>
        <w:rPr>
          <w:rFonts w:cstheme="minorHAnsi"/>
          <w:color w:val="000000"/>
          <w:sz w:val="24"/>
          <w:szCs w:val="24"/>
        </w:rPr>
      </w:pPr>
      <w:r w:rsidRPr="00B66A12">
        <w:rPr>
          <w:rFonts w:cstheme="minorHAnsi"/>
          <w:color w:val="000000"/>
          <w:sz w:val="24"/>
          <w:szCs w:val="24"/>
        </w:rPr>
        <w:t xml:space="preserve">4. Przez Pośrednika Finansowego rozumie się podmiot o którym mowa w art. 38(5) Rozporządzenia Parlamentu Europejskiego i Rady (UE) nr 1303/2013 z dnia 17 grudnia 2013 r. spełniający wymogi określone w art. 7 Rozporządzenia Delegowanego Komisji nr 480/2014 </w:t>
      </w:r>
      <w:r w:rsidR="003976BA" w:rsidRPr="00B66A12">
        <w:rPr>
          <w:rFonts w:cstheme="minorHAnsi"/>
          <w:color w:val="000000"/>
          <w:sz w:val="24"/>
          <w:szCs w:val="24"/>
        </w:rPr>
        <w:br/>
      </w:r>
      <w:r w:rsidRPr="00B66A12">
        <w:rPr>
          <w:rFonts w:cstheme="minorHAnsi"/>
          <w:color w:val="000000"/>
          <w:sz w:val="24"/>
          <w:szCs w:val="24"/>
        </w:rPr>
        <w:t xml:space="preserve">z dnia 3 marca 2014 r. (dalej „Rozporządzenie Delegowane”) oraz inne kryteria wskazane w Ogłoszeniu na wybór Pośredników Finansowych, wybranego przez Menadżera Funduszu Funduszy do realizacji usługi wdrożenia i zarządzania Instrumentem Finansowym, polegającej na udzielaniu Jednostkowych Pożyczek. </w:t>
      </w:r>
    </w:p>
    <w:p w14:paraId="07AAC930" w14:textId="51705B29" w:rsidR="007D6353" w:rsidRPr="00B66A12" w:rsidRDefault="007D6353" w:rsidP="002156A6">
      <w:pPr>
        <w:autoSpaceDE w:val="0"/>
        <w:autoSpaceDN w:val="0"/>
        <w:adjustRightInd w:val="0"/>
        <w:spacing w:after="178" w:line="276" w:lineRule="auto"/>
        <w:jc w:val="both"/>
        <w:rPr>
          <w:rFonts w:cstheme="minorHAnsi"/>
          <w:color w:val="000000"/>
          <w:sz w:val="24"/>
          <w:szCs w:val="24"/>
        </w:rPr>
      </w:pPr>
      <w:r w:rsidRPr="00B66A12">
        <w:rPr>
          <w:rFonts w:cstheme="minorHAnsi"/>
          <w:color w:val="000000"/>
          <w:sz w:val="24"/>
          <w:szCs w:val="24"/>
        </w:rPr>
        <w:t xml:space="preserve">5. Menadżerowi Funduszu Funduszy </w:t>
      </w:r>
      <w:r w:rsidR="00421B03" w:rsidRPr="00B66A12">
        <w:rPr>
          <w:rFonts w:eastAsia="Times New Roman" w:cstheme="minorHAnsi"/>
          <w:color w:val="000000"/>
          <w:sz w:val="24"/>
          <w:szCs w:val="24"/>
        </w:rPr>
        <w:t>powierzono rolę podmiotu wdrażającego Instrumenty Finansowe poprzez Fundusz Funduszy</w:t>
      </w:r>
      <w:r w:rsidR="00421B03" w:rsidRPr="00B66A12">
        <w:rPr>
          <w:rFonts w:eastAsia="Times New Roman" w:cstheme="minorHAnsi"/>
          <w:color w:val="000000"/>
          <w:sz w:val="24"/>
          <w:szCs w:val="24"/>
          <w:vertAlign w:val="superscript"/>
        </w:rPr>
        <w:footnoteReference w:id="3"/>
      </w:r>
      <w:r w:rsidR="00421B03" w:rsidRPr="00B66A12">
        <w:rPr>
          <w:rFonts w:eastAsia="Times New Roman" w:cstheme="minorHAnsi"/>
          <w:color w:val="000000"/>
          <w:sz w:val="24"/>
          <w:szCs w:val="24"/>
        </w:rPr>
        <w:t xml:space="preserve"> Podstawą działania jest zawarta Umowa o Finansowaniu zawarta w dniu 21 listopada 2016 r., między </w:t>
      </w:r>
      <w:r w:rsidR="002156A6" w:rsidRPr="00B66A12">
        <w:rPr>
          <w:rFonts w:eastAsia="Times New Roman" w:cstheme="minorHAnsi"/>
          <w:color w:val="000000"/>
          <w:sz w:val="24"/>
          <w:szCs w:val="24"/>
        </w:rPr>
        <w:t>BGK</w:t>
      </w:r>
      <w:r w:rsidR="00421B03" w:rsidRPr="00B66A12">
        <w:rPr>
          <w:rFonts w:eastAsia="Times New Roman" w:cstheme="minorHAnsi"/>
          <w:color w:val="000000"/>
          <w:sz w:val="24"/>
          <w:szCs w:val="24"/>
        </w:rPr>
        <w:t xml:space="preserve"> a Zarządem Województwa Zachodniopomorskiego, pełniącym funkcję Instytucji Zarządzającej Regionalnym Programem </w:t>
      </w:r>
      <w:r w:rsidR="00421B03" w:rsidRPr="00B66A12">
        <w:rPr>
          <w:rFonts w:eastAsia="Times New Roman" w:cstheme="minorHAnsi"/>
          <w:color w:val="000000"/>
          <w:sz w:val="24"/>
          <w:szCs w:val="24"/>
        </w:rPr>
        <w:lastRenderedPageBreak/>
        <w:t>Operacyjnym Województwa Zachodniopomorskiego 2014 – 2020, zwanym dalej Instytucją Zarządzającą. Instytucja Zarządzająca wniosła do Funduszu Funduszy wkład finansowy ze środków Europejskiego Funduszu Rozwoju Regionalnego</w:t>
      </w:r>
      <w:r w:rsidRPr="00B66A12">
        <w:rPr>
          <w:rFonts w:cstheme="minorHAnsi"/>
          <w:color w:val="000000"/>
          <w:sz w:val="24"/>
          <w:szCs w:val="24"/>
        </w:rPr>
        <w:t xml:space="preserve">. </w:t>
      </w:r>
    </w:p>
    <w:p w14:paraId="76B595D4" w14:textId="48D47F4B" w:rsidR="00005C49" w:rsidRPr="00B66A12" w:rsidRDefault="007D6353" w:rsidP="002156A6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B66A12">
        <w:rPr>
          <w:rFonts w:cstheme="minorHAnsi"/>
          <w:color w:val="000000"/>
          <w:sz w:val="24"/>
          <w:szCs w:val="24"/>
        </w:rPr>
        <w:t>6</w:t>
      </w:r>
      <w:r w:rsidR="00BB47B7" w:rsidRPr="00B66A12">
        <w:rPr>
          <w:rFonts w:cstheme="minorHAnsi"/>
          <w:color w:val="000000"/>
          <w:sz w:val="24"/>
          <w:szCs w:val="24"/>
        </w:rPr>
        <w:t>. W celu realizacji przedmiotu Z</w:t>
      </w:r>
      <w:r w:rsidRPr="00B66A12">
        <w:rPr>
          <w:rFonts w:cstheme="minorHAnsi"/>
          <w:color w:val="000000"/>
          <w:sz w:val="24"/>
          <w:szCs w:val="24"/>
        </w:rPr>
        <w:t>amówien</w:t>
      </w:r>
      <w:r w:rsidR="00421B03" w:rsidRPr="00B66A12">
        <w:rPr>
          <w:rFonts w:cstheme="minorHAnsi"/>
          <w:color w:val="000000"/>
          <w:sz w:val="24"/>
          <w:szCs w:val="24"/>
        </w:rPr>
        <w:t xml:space="preserve">ia, dokonano jego podziału na </w:t>
      </w:r>
      <w:r w:rsidR="00421B03" w:rsidRPr="00B66A12">
        <w:rPr>
          <w:rFonts w:cstheme="minorHAnsi"/>
          <w:b/>
          <w:color w:val="000000"/>
          <w:sz w:val="24"/>
          <w:szCs w:val="24"/>
        </w:rPr>
        <w:t>7</w:t>
      </w:r>
      <w:r w:rsidRPr="00B66A12">
        <w:rPr>
          <w:rFonts w:cstheme="minorHAnsi"/>
          <w:b/>
          <w:color w:val="000000"/>
          <w:sz w:val="24"/>
          <w:szCs w:val="24"/>
        </w:rPr>
        <w:t xml:space="preserve"> części</w:t>
      </w:r>
      <w:r w:rsidRPr="00B66A12">
        <w:rPr>
          <w:rFonts w:cstheme="minorHAnsi"/>
          <w:color w:val="000000"/>
          <w:sz w:val="24"/>
          <w:szCs w:val="24"/>
        </w:rPr>
        <w:t xml:space="preserve"> odpowiadających wartości wkładów finansowych planowanych do wniesienia z Funduszu Funduszy do Instrumentu Finansowego utworzonego przez Pośredników Finansowych. </w:t>
      </w:r>
      <w:r w:rsidR="00421B03" w:rsidRPr="00B66A12">
        <w:rPr>
          <w:rFonts w:eastAsia="Times New Roman"/>
          <w:color w:val="000000"/>
          <w:sz w:val="24"/>
          <w:szCs w:val="24"/>
        </w:rPr>
        <w:t xml:space="preserve">Każdej Części Zamówienia przypisana została odpowiednia pula środków stanowiących Wkład Funduszu Funduszy do Instrumentu Finansowego. </w:t>
      </w:r>
    </w:p>
    <w:p w14:paraId="1B243F08" w14:textId="77777777" w:rsidR="00707224" w:rsidRPr="00B66A12" w:rsidRDefault="00707224" w:rsidP="002156A6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</w:p>
    <w:p w14:paraId="5C3C8B0C" w14:textId="5ACD55B5" w:rsidR="007D6353" w:rsidRPr="00B66A12" w:rsidRDefault="00005C49" w:rsidP="002156A6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B66A12">
        <w:rPr>
          <w:rFonts w:eastAsia="Times New Roman"/>
          <w:color w:val="000000"/>
          <w:sz w:val="24"/>
          <w:szCs w:val="24"/>
        </w:rPr>
        <w:t xml:space="preserve">7. </w:t>
      </w:r>
      <w:r w:rsidR="00421B03" w:rsidRPr="00B66A12">
        <w:rPr>
          <w:rFonts w:eastAsia="Times New Roman"/>
          <w:color w:val="000000"/>
          <w:sz w:val="24"/>
          <w:szCs w:val="24"/>
        </w:rPr>
        <w:t xml:space="preserve">Jeden </w:t>
      </w:r>
      <w:r w:rsidR="002156A6" w:rsidRPr="00B66A12">
        <w:rPr>
          <w:rFonts w:eastAsia="Times New Roman"/>
          <w:color w:val="000000"/>
          <w:sz w:val="24"/>
          <w:szCs w:val="24"/>
        </w:rPr>
        <w:t>Oferent</w:t>
      </w:r>
      <w:r w:rsidR="00421B03" w:rsidRPr="00B66A12">
        <w:rPr>
          <w:rFonts w:eastAsia="Times New Roman"/>
          <w:color w:val="000000"/>
          <w:sz w:val="24"/>
          <w:szCs w:val="24"/>
        </w:rPr>
        <w:t xml:space="preserve"> w niniejszym postępowaniu może się ubiegać </w:t>
      </w:r>
      <w:r w:rsidR="00421B03" w:rsidRPr="00B66A12">
        <w:rPr>
          <w:rFonts w:eastAsia="Times New Roman"/>
          <w:b/>
          <w:color w:val="000000"/>
          <w:sz w:val="24"/>
          <w:szCs w:val="24"/>
        </w:rPr>
        <w:t>o realizację maksymalnie dwóch Części Zamówienia</w:t>
      </w:r>
      <w:r w:rsidR="00421B03" w:rsidRPr="00B66A12">
        <w:rPr>
          <w:rFonts w:eastAsia="Times New Roman"/>
          <w:color w:val="000000"/>
          <w:sz w:val="24"/>
          <w:szCs w:val="24"/>
        </w:rPr>
        <w:t xml:space="preserve">, niezależnie czy występuje samodzielnie czy w ramach konsorcjum. </w:t>
      </w:r>
      <w:r w:rsidR="002156A6" w:rsidRPr="00B66A12">
        <w:rPr>
          <w:rFonts w:eastAsia="Times New Roman"/>
          <w:color w:val="000000"/>
          <w:sz w:val="24"/>
          <w:szCs w:val="24"/>
        </w:rPr>
        <w:t>Oferent</w:t>
      </w:r>
      <w:r w:rsidR="00421B03" w:rsidRPr="00B66A12">
        <w:rPr>
          <w:rFonts w:eastAsia="Times New Roman"/>
          <w:color w:val="000000"/>
          <w:sz w:val="24"/>
          <w:szCs w:val="24"/>
        </w:rPr>
        <w:t xml:space="preserve"> w odniesieniu do każdej Części, o którą się ubiega, składa odrębną ofertę. </w:t>
      </w:r>
      <w:r w:rsidR="002156A6" w:rsidRPr="00B66A12">
        <w:rPr>
          <w:rFonts w:eastAsia="Times New Roman"/>
          <w:color w:val="000000"/>
          <w:sz w:val="24"/>
          <w:szCs w:val="24"/>
        </w:rPr>
        <w:t>BGK</w:t>
      </w:r>
      <w:r w:rsidR="00421B03" w:rsidRPr="00B66A12">
        <w:rPr>
          <w:rFonts w:eastAsia="Times New Roman"/>
          <w:color w:val="000000"/>
          <w:sz w:val="24"/>
          <w:szCs w:val="24"/>
        </w:rPr>
        <w:t xml:space="preserve"> nie dopuszcza składania ofert wariantowych. </w:t>
      </w:r>
    </w:p>
    <w:p w14:paraId="7B743511" w14:textId="77777777" w:rsidR="00005C49" w:rsidRPr="00B66A12" w:rsidRDefault="00005C49" w:rsidP="002156A6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/>
          <w:color w:val="000000"/>
          <w:sz w:val="24"/>
          <w:szCs w:val="24"/>
        </w:rPr>
      </w:pPr>
    </w:p>
    <w:p w14:paraId="19AF2666" w14:textId="25FCC2C8" w:rsidR="007D6353" w:rsidRPr="00B66A12" w:rsidRDefault="007D6353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>8. Wkład finansowy ze środków Funduszu Fu</w:t>
      </w:r>
      <w:r w:rsidR="00421B03" w:rsidRPr="00B66A12">
        <w:rPr>
          <w:rFonts w:cstheme="minorHAnsi"/>
          <w:sz w:val="24"/>
          <w:szCs w:val="24"/>
        </w:rPr>
        <w:t xml:space="preserve">nduszy przypisany do każdej z </w:t>
      </w:r>
      <w:r w:rsidR="00421B03" w:rsidRPr="00B66A12">
        <w:rPr>
          <w:rFonts w:cstheme="minorHAnsi"/>
          <w:b/>
          <w:sz w:val="24"/>
          <w:szCs w:val="24"/>
        </w:rPr>
        <w:t>7</w:t>
      </w:r>
      <w:r w:rsidRPr="00B66A12">
        <w:rPr>
          <w:rFonts w:cstheme="minorHAnsi"/>
          <w:b/>
          <w:sz w:val="24"/>
          <w:szCs w:val="24"/>
        </w:rPr>
        <w:t xml:space="preserve"> c</w:t>
      </w:r>
      <w:r w:rsidR="00BB47B7" w:rsidRPr="00B66A12">
        <w:rPr>
          <w:rFonts w:cstheme="minorHAnsi"/>
          <w:b/>
          <w:sz w:val="24"/>
          <w:szCs w:val="24"/>
        </w:rPr>
        <w:t>zęści</w:t>
      </w:r>
      <w:r w:rsidR="00BB47B7" w:rsidRPr="00B66A12">
        <w:rPr>
          <w:rFonts w:cstheme="minorHAnsi"/>
          <w:sz w:val="24"/>
          <w:szCs w:val="24"/>
        </w:rPr>
        <w:t xml:space="preserve"> stanowi odrębną część Z</w:t>
      </w:r>
      <w:r w:rsidRPr="00B66A12">
        <w:rPr>
          <w:rFonts w:cstheme="minorHAnsi"/>
          <w:sz w:val="24"/>
          <w:szCs w:val="24"/>
        </w:rPr>
        <w:t xml:space="preserve">amówienia, tj.: </w:t>
      </w:r>
    </w:p>
    <w:p w14:paraId="6F60E521" w14:textId="77777777" w:rsidR="007D6353" w:rsidRPr="00B66A12" w:rsidRDefault="007D6353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E4C7D3C" w14:textId="4600CB5F" w:rsidR="007D6353" w:rsidRPr="00B66A12" w:rsidRDefault="00421B03" w:rsidP="002156A6">
      <w:p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B66A12">
        <w:rPr>
          <w:rFonts w:eastAsia="Times New Roman"/>
          <w:b/>
          <w:color w:val="000000"/>
          <w:sz w:val="24"/>
          <w:szCs w:val="24"/>
        </w:rPr>
        <w:t>Część I</w:t>
      </w:r>
      <w:r w:rsidRPr="00B66A12">
        <w:rPr>
          <w:rFonts w:eastAsia="Times New Roman"/>
          <w:color w:val="000000"/>
          <w:sz w:val="24"/>
          <w:szCs w:val="24"/>
        </w:rPr>
        <w:t xml:space="preserve"> – </w:t>
      </w:r>
      <w:r w:rsidRPr="00B66A12">
        <w:rPr>
          <w:sz w:val="24"/>
          <w:szCs w:val="24"/>
        </w:rPr>
        <w:t>utworzeniu Instrumentu Finansowego „</w:t>
      </w:r>
      <w:r w:rsidRPr="00B66A12">
        <w:rPr>
          <w:b/>
          <w:sz w:val="24"/>
          <w:szCs w:val="24"/>
        </w:rPr>
        <w:t>Pożyczka Płynnościowa</w:t>
      </w:r>
      <w:r w:rsidRPr="00B66A12">
        <w:rPr>
          <w:sz w:val="24"/>
          <w:szCs w:val="24"/>
        </w:rPr>
        <w:t xml:space="preserve">” oraz udzieleniu co najmniej </w:t>
      </w:r>
      <w:r w:rsidR="008E7AC1" w:rsidRPr="00B66A12">
        <w:rPr>
          <w:b/>
          <w:sz w:val="24"/>
          <w:szCs w:val="24"/>
        </w:rPr>
        <w:t>4</w:t>
      </w:r>
      <w:r w:rsidRPr="00B66A12">
        <w:rPr>
          <w:sz w:val="24"/>
          <w:szCs w:val="24"/>
        </w:rPr>
        <w:t xml:space="preserve"> Jednostkowych Pożyczek o parametrach określonych w „Metryce Instrumentu Finansowego” w łącznej wysokości co najmniej </w:t>
      </w:r>
      <w:r w:rsidRPr="00B66A12">
        <w:rPr>
          <w:b/>
          <w:sz w:val="24"/>
          <w:szCs w:val="24"/>
        </w:rPr>
        <w:t>1.000.000,00</w:t>
      </w:r>
      <w:r w:rsidRPr="00B66A12">
        <w:rPr>
          <w:sz w:val="24"/>
          <w:szCs w:val="24"/>
        </w:rPr>
        <w:t xml:space="preserve"> PLN z wkładu finansowego wniesionego z Funduszu Funduszy przez </w:t>
      </w:r>
      <w:r w:rsidR="003976BA" w:rsidRPr="00B66A12">
        <w:rPr>
          <w:sz w:val="24"/>
          <w:szCs w:val="24"/>
        </w:rPr>
        <w:t>BGK</w:t>
      </w:r>
      <w:r w:rsidRPr="00B66A12">
        <w:rPr>
          <w:sz w:val="24"/>
          <w:szCs w:val="24"/>
        </w:rPr>
        <w:t xml:space="preserve"> do utworzonego Instrumentu Finansowego, uzupełnionego o wkład własny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w wysokości zadeklarowanej przez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na etapie postępowania.</w:t>
      </w:r>
    </w:p>
    <w:p w14:paraId="0831CEE9" w14:textId="44B50732" w:rsidR="00421B03" w:rsidRPr="00B66A12" w:rsidRDefault="00421B03" w:rsidP="002156A6">
      <w:p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B66A12">
        <w:rPr>
          <w:rFonts w:eastAsia="Times New Roman"/>
          <w:b/>
          <w:color w:val="000000"/>
          <w:sz w:val="24"/>
          <w:szCs w:val="24"/>
        </w:rPr>
        <w:t>Część II</w:t>
      </w:r>
      <w:r w:rsidRPr="00B66A12">
        <w:rPr>
          <w:rFonts w:eastAsia="Times New Roman"/>
          <w:color w:val="000000"/>
          <w:sz w:val="24"/>
          <w:szCs w:val="24"/>
        </w:rPr>
        <w:t xml:space="preserve"> – </w:t>
      </w:r>
      <w:r w:rsidRPr="00B66A12">
        <w:rPr>
          <w:sz w:val="24"/>
          <w:szCs w:val="24"/>
        </w:rPr>
        <w:t>utworzeniu Instrumentu Finansowego „</w:t>
      </w:r>
      <w:r w:rsidRPr="00B66A12">
        <w:rPr>
          <w:b/>
          <w:sz w:val="24"/>
          <w:szCs w:val="24"/>
        </w:rPr>
        <w:t>Pożyczka Płynnościowa</w:t>
      </w:r>
      <w:r w:rsidRPr="00B66A12">
        <w:rPr>
          <w:sz w:val="24"/>
          <w:szCs w:val="24"/>
        </w:rPr>
        <w:t xml:space="preserve">” oraz udzieleniu co najmniej </w:t>
      </w:r>
      <w:r w:rsidR="008E7AC1" w:rsidRPr="00B66A12">
        <w:rPr>
          <w:b/>
          <w:sz w:val="24"/>
          <w:szCs w:val="24"/>
        </w:rPr>
        <w:t>8</w:t>
      </w:r>
      <w:r w:rsidRPr="00B66A12">
        <w:rPr>
          <w:sz w:val="24"/>
          <w:szCs w:val="24"/>
        </w:rPr>
        <w:t xml:space="preserve"> Jednostkowych Pożyczek o parametrach określonych w „Metryce Instrumentu Finansowego” w łącznej wysokości co najmniej </w:t>
      </w:r>
      <w:r w:rsidRPr="00B66A12">
        <w:rPr>
          <w:b/>
          <w:sz w:val="24"/>
          <w:szCs w:val="24"/>
        </w:rPr>
        <w:t>2.000.000,00</w:t>
      </w:r>
      <w:r w:rsidRPr="00B66A12">
        <w:rPr>
          <w:sz w:val="24"/>
          <w:szCs w:val="24"/>
        </w:rPr>
        <w:t xml:space="preserve"> PLN z wkładu finansowego wniesionego z Funduszu Funduszy przez </w:t>
      </w:r>
      <w:r w:rsidR="003976BA" w:rsidRPr="00B66A12">
        <w:rPr>
          <w:sz w:val="24"/>
          <w:szCs w:val="24"/>
        </w:rPr>
        <w:t>BGK</w:t>
      </w:r>
      <w:r w:rsidRPr="00B66A12">
        <w:rPr>
          <w:sz w:val="24"/>
          <w:szCs w:val="24"/>
        </w:rPr>
        <w:t xml:space="preserve"> do utworzonego Instrumentu Finansowego, uzupełnionego o wkład własny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w wysokości zadeklarowanej przez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na e</w:t>
      </w:r>
      <w:r w:rsidR="00A65B5F" w:rsidRPr="00B66A12">
        <w:rPr>
          <w:sz w:val="24"/>
          <w:szCs w:val="24"/>
        </w:rPr>
        <w:t>tapie postępowania</w:t>
      </w:r>
      <w:r w:rsidRPr="00B66A12">
        <w:rPr>
          <w:sz w:val="24"/>
          <w:szCs w:val="24"/>
        </w:rPr>
        <w:t>.</w:t>
      </w:r>
    </w:p>
    <w:p w14:paraId="73920A16" w14:textId="12EA69EE" w:rsidR="00421B03" w:rsidRPr="00B66A12" w:rsidRDefault="00421B03" w:rsidP="002156A6">
      <w:p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B66A12">
        <w:rPr>
          <w:rFonts w:eastAsia="Times New Roman"/>
          <w:b/>
          <w:color w:val="000000"/>
          <w:sz w:val="24"/>
          <w:szCs w:val="24"/>
        </w:rPr>
        <w:t>Część III</w:t>
      </w:r>
      <w:r w:rsidRPr="00B66A12">
        <w:rPr>
          <w:rFonts w:eastAsia="Times New Roman"/>
          <w:color w:val="000000"/>
          <w:sz w:val="24"/>
          <w:szCs w:val="24"/>
        </w:rPr>
        <w:t xml:space="preserve"> – </w:t>
      </w:r>
      <w:r w:rsidRPr="00B66A12">
        <w:rPr>
          <w:sz w:val="24"/>
          <w:szCs w:val="24"/>
        </w:rPr>
        <w:t>utworzeniu Instrumentu Finansowego „</w:t>
      </w:r>
      <w:r w:rsidRPr="00B66A12">
        <w:rPr>
          <w:b/>
          <w:sz w:val="24"/>
          <w:szCs w:val="24"/>
        </w:rPr>
        <w:t>Pożyczka Płynnościowa</w:t>
      </w:r>
      <w:r w:rsidRPr="00B66A12">
        <w:rPr>
          <w:sz w:val="24"/>
          <w:szCs w:val="24"/>
        </w:rPr>
        <w:t xml:space="preserve">” oraz udzieleniu co najmniej </w:t>
      </w:r>
      <w:r w:rsidR="008E7AC1" w:rsidRPr="00B66A12">
        <w:rPr>
          <w:b/>
          <w:sz w:val="24"/>
          <w:szCs w:val="24"/>
        </w:rPr>
        <w:t>12</w:t>
      </w:r>
      <w:r w:rsidRPr="00B66A12">
        <w:rPr>
          <w:sz w:val="24"/>
          <w:szCs w:val="24"/>
        </w:rPr>
        <w:t xml:space="preserve"> Jednostkowych Pożyczek o parametrach określonych w „Metryce Instrumentu Finansowego” w łącznej wysokości co najmniej </w:t>
      </w:r>
      <w:r w:rsidR="00A65B5F" w:rsidRPr="00B66A12">
        <w:rPr>
          <w:b/>
          <w:sz w:val="24"/>
          <w:szCs w:val="24"/>
        </w:rPr>
        <w:t>3</w:t>
      </w:r>
      <w:r w:rsidRPr="00B66A12">
        <w:rPr>
          <w:b/>
          <w:sz w:val="24"/>
          <w:szCs w:val="24"/>
        </w:rPr>
        <w:t>.000.000,00</w:t>
      </w:r>
      <w:r w:rsidRPr="00B66A12">
        <w:rPr>
          <w:sz w:val="24"/>
          <w:szCs w:val="24"/>
        </w:rPr>
        <w:t xml:space="preserve"> PLN z wkładu finansowego wniesionego z Funduszu Funduszy przez </w:t>
      </w:r>
      <w:r w:rsidR="003976BA" w:rsidRPr="00B66A12">
        <w:rPr>
          <w:sz w:val="24"/>
          <w:szCs w:val="24"/>
        </w:rPr>
        <w:t>BGK</w:t>
      </w:r>
      <w:r w:rsidRPr="00B66A12">
        <w:rPr>
          <w:sz w:val="24"/>
          <w:szCs w:val="24"/>
        </w:rPr>
        <w:t xml:space="preserve"> do utworzonego Instrumentu Finansowego, uzupełnionego o wkład własny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w wysokości zadeklarowanej przez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na etapie postępowania.</w:t>
      </w:r>
    </w:p>
    <w:p w14:paraId="40FA285E" w14:textId="5CF6628D" w:rsidR="00A65B5F" w:rsidRPr="00B66A12" w:rsidRDefault="00A65B5F" w:rsidP="002156A6">
      <w:p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B66A12">
        <w:rPr>
          <w:rFonts w:eastAsia="Times New Roman"/>
          <w:b/>
          <w:color w:val="000000"/>
          <w:sz w:val="24"/>
          <w:szCs w:val="24"/>
        </w:rPr>
        <w:lastRenderedPageBreak/>
        <w:t>Część IV</w:t>
      </w:r>
      <w:r w:rsidRPr="00B66A12">
        <w:rPr>
          <w:rFonts w:eastAsia="Times New Roman"/>
          <w:color w:val="000000"/>
          <w:sz w:val="24"/>
          <w:szCs w:val="24"/>
        </w:rPr>
        <w:t xml:space="preserve"> – </w:t>
      </w:r>
      <w:r w:rsidRPr="00B66A12">
        <w:rPr>
          <w:sz w:val="24"/>
          <w:szCs w:val="24"/>
        </w:rPr>
        <w:t>utworzeniu Instrumentu Finansowego „</w:t>
      </w:r>
      <w:r w:rsidRPr="00B66A12">
        <w:rPr>
          <w:b/>
          <w:sz w:val="24"/>
          <w:szCs w:val="24"/>
        </w:rPr>
        <w:t>Pożyczka Płynnościowa</w:t>
      </w:r>
      <w:r w:rsidRPr="00B66A12">
        <w:rPr>
          <w:sz w:val="24"/>
          <w:szCs w:val="24"/>
        </w:rPr>
        <w:t xml:space="preserve">” oraz udzieleniu co najmniej </w:t>
      </w:r>
      <w:r w:rsidR="008E7AC1" w:rsidRPr="00B66A12">
        <w:rPr>
          <w:b/>
          <w:sz w:val="24"/>
          <w:szCs w:val="24"/>
        </w:rPr>
        <w:t>20</w:t>
      </w:r>
      <w:r w:rsidRPr="00B66A12">
        <w:rPr>
          <w:sz w:val="24"/>
          <w:szCs w:val="24"/>
        </w:rPr>
        <w:t xml:space="preserve"> Jednostkowych Pożyczek o parametrach określonych w „Metryce Instrumentu Finansowego” w łącznej wysokości co najmniej </w:t>
      </w:r>
      <w:r w:rsidRPr="00B66A12">
        <w:rPr>
          <w:b/>
          <w:sz w:val="24"/>
          <w:szCs w:val="24"/>
        </w:rPr>
        <w:t>5.000.000,00</w:t>
      </w:r>
      <w:r w:rsidRPr="00B66A12">
        <w:rPr>
          <w:sz w:val="24"/>
          <w:szCs w:val="24"/>
        </w:rPr>
        <w:t xml:space="preserve"> PLN z wkładu finansowego wniesionego z Funduszu Funduszy przez </w:t>
      </w:r>
      <w:r w:rsidR="003976BA" w:rsidRPr="00B66A12">
        <w:rPr>
          <w:sz w:val="24"/>
          <w:szCs w:val="24"/>
        </w:rPr>
        <w:t>BGK</w:t>
      </w:r>
      <w:r w:rsidRPr="00B66A12">
        <w:rPr>
          <w:sz w:val="24"/>
          <w:szCs w:val="24"/>
        </w:rPr>
        <w:t xml:space="preserve"> do utworzonego Instrumentu Finansowego, uzupełnionego o wkład własny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w wysokości zadeklarowanej przez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na etapie postępowania.</w:t>
      </w:r>
    </w:p>
    <w:p w14:paraId="525B877D" w14:textId="6060B5B6" w:rsidR="00A65B5F" w:rsidRPr="00B66A12" w:rsidRDefault="00A65B5F" w:rsidP="002156A6">
      <w:p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B66A12">
        <w:rPr>
          <w:rFonts w:eastAsia="Times New Roman"/>
          <w:b/>
          <w:color w:val="000000"/>
          <w:sz w:val="24"/>
          <w:szCs w:val="24"/>
        </w:rPr>
        <w:t>Część V</w:t>
      </w:r>
      <w:r w:rsidRPr="00B66A12">
        <w:rPr>
          <w:rFonts w:eastAsia="Times New Roman"/>
          <w:color w:val="000000"/>
          <w:sz w:val="24"/>
          <w:szCs w:val="24"/>
        </w:rPr>
        <w:t xml:space="preserve"> – </w:t>
      </w:r>
      <w:r w:rsidRPr="00B66A12">
        <w:rPr>
          <w:sz w:val="24"/>
          <w:szCs w:val="24"/>
        </w:rPr>
        <w:t>utworzeniu Instrumentu Finansowego „</w:t>
      </w:r>
      <w:r w:rsidRPr="00B66A12">
        <w:rPr>
          <w:b/>
          <w:sz w:val="24"/>
          <w:szCs w:val="24"/>
        </w:rPr>
        <w:t>Pożyczka Płynnościowa</w:t>
      </w:r>
      <w:r w:rsidRPr="00B66A12">
        <w:rPr>
          <w:sz w:val="24"/>
          <w:szCs w:val="24"/>
        </w:rPr>
        <w:t xml:space="preserve">” oraz udzieleniu co najmniej </w:t>
      </w:r>
      <w:r w:rsidR="008E7AC1" w:rsidRPr="00B66A12">
        <w:rPr>
          <w:b/>
          <w:sz w:val="24"/>
          <w:szCs w:val="24"/>
        </w:rPr>
        <w:t>32</w:t>
      </w:r>
      <w:r w:rsidRPr="00B66A12">
        <w:rPr>
          <w:sz w:val="24"/>
          <w:szCs w:val="24"/>
        </w:rPr>
        <w:t xml:space="preserve"> Jednostkowych Pożyczek o parametrach określonych w „Metryce Instrumentu Finansowego” w łącznej wysokości co najmniej </w:t>
      </w:r>
      <w:r w:rsidRPr="00B66A12">
        <w:rPr>
          <w:b/>
          <w:sz w:val="24"/>
          <w:szCs w:val="24"/>
        </w:rPr>
        <w:t>8.000.000,00</w:t>
      </w:r>
      <w:r w:rsidRPr="00B66A12">
        <w:rPr>
          <w:sz w:val="24"/>
          <w:szCs w:val="24"/>
        </w:rPr>
        <w:t xml:space="preserve"> PLN z wkładu finansowego wniesionego z Funduszu Funduszy przez </w:t>
      </w:r>
      <w:r w:rsidR="003976BA" w:rsidRPr="00B66A12">
        <w:rPr>
          <w:sz w:val="24"/>
          <w:szCs w:val="24"/>
        </w:rPr>
        <w:t>BGK</w:t>
      </w:r>
      <w:r w:rsidRPr="00B66A12">
        <w:rPr>
          <w:sz w:val="24"/>
          <w:szCs w:val="24"/>
        </w:rPr>
        <w:t xml:space="preserve"> do utworzonego Instrumentu Finansowego, uzupełnionego o wkład własny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w wysokości zadeklarowanej przez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na etapie postępowania.</w:t>
      </w:r>
    </w:p>
    <w:p w14:paraId="34F65E9C" w14:textId="1C8B6C8D" w:rsidR="00CE502E" w:rsidRPr="00B66A12" w:rsidRDefault="00CE502E" w:rsidP="002156A6">
      <w:p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 w:rsidRPr="00B66A12">
        <w:rPr>
          <w:rFonts w:eastAsia="Times New Roman"/>
          <w:b/>
          <w:color w:val="000000"/>
          <w:sz w:val="24"/>
          <w:szCs w:val="24"/>
        </w:rPr>
        <w:t>Część VI</w:t>
      </w:r>
      <w:r w:rsidRPr="00B66A12">
        <w:rPr>
          <w:rFonts w:eastAsia="Times New Roman"/>
          <w:color w:val="000000"/>
          <w:sz w:val="24"/>
          <w:szCs w:val="24"/>
        </w:rPr>
        <w:t xml:space="preserve"> – </w:t>
      </w:r>
      <w:r w:rsidRPr="00B66A12">
        <w:rPr>
          <w:sz w:val="24"/>
          <w:szCs w:val="24"/>
        </w:rPr>
        <w:t>utworzeniu Instrumentu Finansowego „</w:t>
      </w:r>
      <w:r w:rsidRPr="00B66A12">
        <w:rPr>
          <w:b/>
          <w:sz w:val="24"/>
          <w:szCs w:val="24"/>
        </w:rPr>
        <w:t>Pożyczka Płynnościowa</w:t>
      </w:r>
      <w:r w:rsidRPr="00B66A12">
        <w:rPr>
          <w:sz w:val="24"/>
          <w:szCs w:val="24"/>
        </w:rPr>
        <w:t xml:space="preserve">” oraz udzieleniu co najmniej </w:t>
      </w:r>
      <w:r w:rsidR="00940D46" w:rsidRPr="00B66A12">
        <w:rPr>
          <w:b/>
          <w:sz w:val="24"/>
          <w:szCs w:val="24"/>
        </w:rPr>
        <w:t>4</w:t>
      </w:r>
      <w:r w:rsidR="008E7AC1" w:rsidRPr="00B66A12">
        <w:rPr>
          <w:b/>
          <w:sz w:val="24"/>
          <w:szCs w:val="24"/>
        </w:rPr>
        <w:t>0</w:t>
      </w:r>
      <w:r w:rsidRPr="00B66A12">
        <w:rPr>
          <w:sz w:val="24"/>
          <w:szCs w:val="24"/>
        </w:rPr>
        <w:t xml:space="preserve"> Jednostkowych Pożyczek o parametrach określonych w „Metryce Instrumentu Finansowego” w łącznej wysokości co najmniej </w:t>
      </w:r>
      <w:r w:rsidRPr="00B66A12">
        <w:rPr>
          <w:b/>
          <w:sz w:val="24"/>
          <w:szCs w:val="24"/>
        </w:rPr>
        <w:t>10.000.000,00</w:t>
      </w:r>
      <w:r w:rsidRPr="00B66A12">
        <w:rPr>
          <w:sz w:val="24"/>
          <w:szCs w:val="24"/>
        </w:rPr>
        <w:t xml:space="preserve"> PLN z wkładu finansowego wniesionego z Funduszu Funduszy przez </w:t>
      </w:r>
      <w:r w:rsidR="003976BA" w:rsidRPr="00B66A12">
        <w:rPr>
          <w:sz w:val="24"/>
          <w:szCs w:val="24"/>
        </w:rPr>
        <w:t>BGK</w:t>
      </w:r>
      <w:r w:rsidRPr="00B66A12">
        <w:rPr>
          <w:sz w:val="24"/>
          <w:szCs w:val="24"/>
        </w:rPr>
        <w:t xml:space="preserve"> do utworzonego Instrumentu Finansowego, uzupełnionego o wkład własny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w wysokości zadeklarowanej przez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na etapie postępowania.</w:t>
      </w:r>
    </w:p>
    <w:p w14:paraId="60FC34E7" w14:textId="03AA0263" w:rsidR="00421B03" w:rsidRPr="00B66A12" w:rsidRDefault="00CE502E" w:rsidP="002156A6">
      <w:pPr>
        <w:autoSpaceDE w:val="0"/>
        <w:autoSpaceDN w:val="0"/>
        <w:adjustRightInd w:val="0"/>
        <w:spacing w:after="120" w:line="276" w:lineRule="auto"/>
        <w:jc w:val="both"/>
        <w:rPr>
          <w:rFonts w:eastAsia="Times New Roman"/>
          <w:color w:val="000000"/>
          <w:sz w:val="24"/>
          <w:szCs w:val="24"/>
        </w:rPr>
      </w:pPr>
      <w:r w:rsidRPr="00B66A12">
        <w:rPr>
          <w:rFonts w:eastAsia="Times New Roman"/>
          <w:b/>
          <w:color w:val="000000"/>
          <w:sz w:val="24"/>
          <w:szCs w:val="24"/>
        </w:rPr>
        <w:t>Część VII</w:t>
      </w:r>
      <w:r w:rsidRPr="00B66A12">
        <w:rPr>
          <w:rFonts w:eastAsia="Times New Roman"/>
          <w:color w:val="000000"/>
          <w:sz w:val="24"/>
          <w:szCs w:val="24"/>
        </w:rPr>
        <w:t xml:space="preserve"> – </w:t>
      </w:r>
      <w:r w:rsidRPr="00B66A12">
        <w:rPr>
          <w:sz w:val="24"/>
          <w:szCs w:val="24"/>
        </w:rPr>
        <w:t>utworzeniu Instrumentu Finansowego „</w:t>
      </w:r>
      <w:r w:rsidRPr="00B66A12">
        <w:rPr>
          <w:b/>
          <w:sz w:val="24"/>
          <w:szCs w:val="24"/>
        </w:rPr>
        <w:t>Pożyczka Płynnościowa</w:t>
      </w:r>
      <w:r w:rsidRPr="00B66A12">
        <w:rPr>
          <w:sz w:val="24"/>
          <w:szCs w:val="24"/>
        </w:rPr>
        <w:t xml:space="preserve">” oraz udzieleniu co najmniej </w:t>
      </w:r>
      <w:r w:rsidR="008E7AC1" w:rsidRPr="00B66A12">
        <w:rPr>
          <w:b/>
          <w:sz w:val="24"/>
          <w:szCs w:val="24"/>
        </w:rPr>
        <w:t>60</w:t>
      </w:r>
      <w:r w:rsidRPr="00B66A12">
        <w:rPr>
          <w:sz w:val="24"/>
          <w:szCs w:val="24"/>
        </w:rPr>
        <w:t xml:space="preserve"> Jednostkowych Pożyczek o parametrach określonych w „Metryce Instrumentu Finansowego” w łącznej wysokości co najmniej </w:t>
      </w:r>
      <w:r w:rsidRPr="00B66A12">
        <w:rPr>
          <w:b/>
          <w:sz w:val="24"/>
          <w:szCs w:val="24"/>
        </w:rPr>
        <w:t>15.000.000,00</w:t>
      </w:r>
      <w:r w:rsidRPr="00B66A12">
        <w:rPr>
          <w:sz w:val="24"/>
          <w:szCs w:val="24"/>
        </w:rPr>
        <w:t xml:space="preserve"> PLN z wkładu finansowego wniesionego z Funduszu Funduszy przez </w:t>
      </w:r>
      <w:r w:rsidR="003976BA" w:rsidRPr="00B66A12">
        <w:rPr>
          <w:sz w:val="24"/>
          <w:szCs w:val="24"/>
        </w:rPr>
        <w:t>BGK</w:t>
      </w:r>
      <w:r w:rsidRPr="00B66A12">
        <w:rPr>
          <w:sz w:val="24"/>
          <w:szCs w:val="24"/>
        </w:rPr>
        <w:t xml:space="preserve"> do utworzonego Instrumentu Finansowego, uzupełnionego o wkład własny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w wysokości zadeklarowanej przez </w:t>
      </w:r>
      <w:r w:rsidR="003976BA" w:rsidRPr="00B66A12">
        <w:rPr>
          <w:sz w:val="24"/>
          <w:szCs w:val="24"/>
        </w:rPr>
        <w:t>Oferenta</w:t>
      </w:r>
      <w:r w:rsidRPr="00B66A12">
        <w:rPr>
          <w:sz w:val="24"/>
          <w:szCs w:val="24"/>
        </w:rPr>
        <w:t xml:space="preserve"> na etapie postępowania</w:t>
      </w:r>
      <w:r w:rsidRPr="00B66A12">
        <w:rPr>
          <w:rFonts w:eastAsia="Times New Roman"/>
          <w:color w:val="000000"/>
          <w:sz w:val="24"/>
          <w:szCs w:val="24"/>
        </w:rPr>
        <w:t>.</w:t>
      </w:r>
    </w:p>
    <w:p w14:paraId="376D3D1D" w14:textId="2CD271BA" w:rsidR="007D6353" w:rsidRPr="00B66A12" w:rsidRDefault="00EF6A05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>9</w:t>
      </w:r>
      <w:r w:rsidR="007D6353" w:rsidRPr="00B66A12">
        <w:rPr>
          <w:rFonts w:cstheme="minorHAnsi"/>
          <w:sz w:val="24"/>
          <w:szCs w:val="24"/>
        </w:rPr>
        <w:t xml:space="preserve">. Szczegółowe zasady przekazywania wkładu finansowego z Funduszu Funduszy w formie transz zostały określone w IPU. </w:t>
      </w:r>
    </w:p>
    <w:p w14:paraId="74CE64F6" w14:textId="77777777" w:rsidR="007D6353" w:rsidRPr="00B66A12" w:rsidRDefault="007D6353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0432FF" w14:textId="3B5E1ED6" w:rsidR="007D6353" w:rsidRPr="00B66A12" w:rsidRDefault="00EF6A05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>10</w:t>
      </w:r>
      <w:r w:rsidR="007D6353" w:rsidRPr="00B66A12">
        <w:rPr>
          <w:rFonts w:cstheme="minorHAnsi"/>
          <w:sz w:val="24"/>
          <w:szCs w:val="24"/>
        </w:rPr>
        <w:t xml:space="preserve">. Wkład własny Pośrednika Finansowego w każdej Jednostkowej Pożyczce będzie wynosił wartość zadeklarowaną w Ofercie. BGK dopuszcza minimalny Wkład Własny w Jednostkową Pożyczkę na poziomie 0% jej wartości. </w:t>
      </w:r>
    </w:p>
    <w:p w14:paraId="15251D68" w14:textId="77777777" w:rsidR="007D6353" w:rsidRPr="00B66A12" w:rsidRDefault="007D6353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BE5DE2C" w14:textId="21DB624D" w:rsidR="007D6353" w:rsidRPr="00B66A12" w:rsidRDefault="00EF6A05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>11</w:t>
      </w:r>
      <w:r w:rsidR="007D6353" w:rsidRPr="00B66A12">
        <w:rPr>
          <w:rFonts w:cstheme="minorHAnsi"/>
          <w:sz w:val="24"/>
          <w:szCs w:val="24"/>
        </w:rPr>
        <w:t>. Środki udostępniane przez Menadżera F</w:t>
      </w:r>
      <w:r w:rsidR="00C07921" w:rsidRPr="00B66A12">
        <w:rPr>
          <w:rFonts w:cstheme="minorHAnsi"/>
          <w:sz w:val="24"/>
          <w:szCs w:val="24"/>
        </w:rPr>
        <w:t>unduszu Funduszy na realizację Z</w:t>
      </w:r>
      <w:r w:rsidR="007D6353" w:rsidRPr="00B66A12">
        <w:rPr>
          <w:rFonts w:cstheme="minorHAnsi"/>
          <w:sz w:val="24"/>
          <w:szCs w:val="24"/>
        </w:rPr>
        <w:t xml:space="preserve">amówienia wynoszą łącznie </w:t>
      </w:r>
      <w:r w:rsidR="005447AC" w:rsidRPr="00B66A12">
        <w:rPr>
          <w:rFonts w:cstheme="minorHAnsi"/>
          <w:b/>
          <w:bCs/>
          <w:sz w:val="24"/>
          <w:szCs w:val="24"/>
        </w:rPr>
        <w:t>44</w:t>
      </w:r>
      <w:r w:rsidR="007D6353" w:rsidRPr="00B66A12">
        <w:rPr>
          <w:rFonts w:cstheme="minorHAnsi"/>
          <w:b/>
          <w:bCs/>
          <w:sz w:val="24"/>
          <w:szCs w:val="24"/>
        </w:rPr>
        <w:t xml:space="preserve"> 000</w:t>
      </w:r>
      <w:r w:rsidR="00C063E5" w:rsidRPr="00B66A12">
        <w:rPr>
          <w:rFonts w:cstheme="minorHAnsi"/>
          <w:b/>
          <w:bCs/>
          <w:sz w:val="24"/>
          <w:szCs w:val="24"/>
        </w:rPr>
        <w:t> </w:t>
      </w:r>
      <w:r w:rsidR="007D6353" w:rsidRPr="00B66A12">
        <w:rPr>
          <w:rFonts w:cstheme="minorHAnsi"/>
          <w:b/>
          <w:bCs/>
          <w:sz w:val="24"/>
          <w:szCs w:val="24"/>
        </w:rPr>
        <w:t>000</w:t>
      </w:r>
      <w:r w:rsidR="00C063E5" w:rsidRPr="00B66A12">
        <w:rPr>
          <w:rFonts w:cstheme="minorHAnsi"/>
          <w:b/>
          <w:bCs/>
          <w:sz w:val="24"/>
          <w:szCs w:val="24"/>
        </w:rPr>
        <w:t>,00</w:t>
      </w:r>
      <w:r w:rsidR="007D6353" w:rsidRPr="00B66A12">
        <w:rPr>
          <w:rFonts w:cstheme="minorHAnsi"/>
          <w:b/>
          <w:bCs/>
          <w:sz w:val="24"/>
          <w:szCs w:val="24"/>
        </w:rPr>
        <w:t xml:space="preserve"> zł</w:t>
      </w:r>
      <w:r w:rsidR="007D6353" w:rsidRPr="00B66A12">
        <w:rPr>
          <w:rFonts w:cstheme="minorHAnsi"/>
          <w:sz w:val="24"/>
          <w:szCs w:val="24"/>
        </w:rPr>
        <w:t xml:space="preserve">. </w:t>
      </w:r>
    </w:p>
    <w:p w14:paraId="4C890B16" w14:textId="77777777" w:rsidR="007D6353" w:rsidRPr="00B66A12" w:rsidRDefault="007D6353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BDB298A" w14:textId="364C4BAF" w:rsidR="008774FC" w:rsidRPr="00B66A12" w:rsidRDefault="00EF6A05" w:rsidP="008774FC">
      <w:p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>12</w:t>
      </w:r>
      <w:r w:rsidR="00B277AA" w:rsidRPr="00B66A12">
        <w:rPr>
          <w:rFonts w:cstheme="minorHAnsi"/>
          <w:sz w:val="24"/>
          <w:szCs w:val="24"/>
        </w:rPr>
        <w:t xml:space="preserve">. </w:t>
      </w:r>
      <w:r w:rsidR="008774FC" w:rsidRPr="00B66A12">
        <w:rPr>
          <w:rFonts w:cstheme="minorHAnsi"/>
          <w:sz w:val="24"/>
          <w:szCs w:val="24"/>
        </w:rPr>
        <w:t xml:space="preserve">Z tytułu realizacji Zamówienia, </w:t>
      </w:r>
      <w:r w:rsidR="00703DC2" w:rsidRPr="00B66A12">
        <w:rPr>
          <w:rFonts w:cstheme="minorHAnsi"/>
          <w:sz w:val="24"/>
          <w:szCs w:val="24"/>
        </w:rPr>
        <w:t>Oferentowi</w:t>
      </w:r>
      <w:r w:rsidR="008774FC" w:rsidRPr="00B66A12">
        <w:rPr>
          <w:rFonts w:cstheme="minorHAnsi"/>
          <w:sz w:val="24"/>
          <w:szCs w:val="24"/>
        </w:rPr>
        <w:t xml:space="preserve"> przysługiwać będzie wynagrodzenie w formie Opłaty za Zarządzanie, na które będzie się składać:</w:t>
      </w:r>
    </w:p>
    <w:p w14:paraId="11D55BD1" w14:textId="02EBC0DE" w:rsidR="008774FC" w:rsidRPr="00B66A12" w:rsidRDefault="008774FC" w:rsidP="008774F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lastRenderedPageBreak/>
        <w:t>Wynagrodzenie za wyniki w udzielaniu Jednostkowych Pożyczek, wynoszące 0,8 x [P] % kwoty Wkładu Funduszu Funduszy wypłaconego na rzecz Ostatecznych Odbiorców z Rachunku Bankowego Wypłat Jednostkowych Pożyczek z tytułu Umów Inwestycyjnych zawartych w Okresie Budowy Portfela,</w:t>
      </w:r>
    </w:p>
    <w:p w14:paraId="2952AAA4" w14:textId="77777777" w:rsidR="00703DC2" w:rsidRPr="00B66A12" w:rsidRDefault="00703DC2" w:rsidP="00703DC2">
      <w:pPr>
        <w:pStyle w:val="Akapitzlist"/>
        <w:autoSpaceDE w:val="0"/>
        <w:autoSpaceDN w:val="0"/>
        <w:adjustRightInd w:val="0"/>
        <w:spacing w:before="120" w:after="0" w:line="276" w:lineRule="auto"/>
        <w:ind w:left="1080"/>
        <w:jc w:val="both"/>
        <w:rPr>
          <w:rFonts w:cstheme="minorHAnsi"/>
          <w:sz w:val="24"/>
          <w:szCs w:val="24"/>
        </w:rPr>
      </w:pPr>
    </w:p>
    <w:p w14:paraId="41301BBF" w14:textId="77777777" w:rsidR="008774FC" w:rsidRPr="00B66A12" w:rsidRDefault="008774FC" w:rsidP="008774FC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before="120" w:after="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>Wynagrodzenie za wyniki w zwrocie przez Ostatecznych Odbiorców środków finansowych z Inwestycji w wysokości 0,2x [P] % kwoty Wkładu Funduszu Funduszy zwróconego na Rachunek Bankowy Zwrotów Jednostkowych Pożyczek (opłata będzie wypłacana Pośrednikowi Finansowemu w okresie obowiązywania Umowy Operacyjnej).</w:t>
      </w:r>
    </w:p>
    <w:p w14:paraId="2F353ADA" w14:textId="0C6506A7" w:rsidR="008B6536" w:rsidRPr="00B66A12" w:rsidRDefault="008774FC" w:rsidP="008774FC">
      <w:pPr>
        <w:autoSpaceDE w:val="0"/>
        <w:autoSpaceDN w:val="0"/>
        <w:adjustRightInd w:val="0"/>
        <w:spacing w:after="178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 xml:space="preserve">przy czym stawka P będzie określona przez </w:t>
      </w:r>
      <w:r w:rsidR="00703DC2" w:rsidRPr="00B66A12">
        <w:rPr>
          <w:rFonts w:cstheme="minorHAnsi"/>
          <w:sz w:val="24"/>
          <w:szCs w:val="24"/>
        </w:rPr>
        <w:t>Oferenta</w:t>
      </w:r>
      <w:r w:rsidRPr="00B66A12">
        <w:rPr>
          <w:rFonts w:cstheme="minorHAnsi"/>
          <w:sz w:val="24"/>
          <w:szCs w:val="24"/>
        </w:rPr>
        <w:t xml:space="preserve"> na etapie postępowania i powinna pokrywać koszty Pośrednika związane z udzielaniem Jednostkowych Pożyczek oraz ich późniejszą obsługą, w tym monitorowaniem i raportowaniem.</w:t>
      </w:r>
    </w:p>
    <w:p w14:paraId="484A2589" w14:textId="5A7B1C9D" w:rsidR="008774FC" w:rsidRPr="00B66A12" w:rsidRDefault="00EF6A05" w:rsidP="008774FC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>13</w:t>
      </w:r>
      <w:r w:rsidR="007D6353" w:rsidRPr="00B66A12">
        <w:rPr>
          <w:rFonts w:cstheme="minorHAnsi"/>
          <w:sz w:val="24"/>
          <w:szCs w:val="24"/>
        </w:rPr>
        <w:t>.</w:t>
      </w:r>
      <w:r w:rsidR="008774FC" w:rsidRPr="00B66A12">
        <w:rPr>
          <w:rFonts w:cstheme="minorHAnsi"/>
          <w:sz w:val="24"/>
          <w:szCs w:val="24"/>
        </w:rPr>
        <w:t xml:space="preserve"> Wynagrodzenie Pośrednika Finansowego w formie Opłaty za Zarządzanie – zgodnie z pkt. 12, wypłacane będzie w cyklach kwartalnych i obliczane będzie na podstawie zestawienia operacji na rachunkach bankowych z danego kwartału, prowadzonych przez Pośrednika Finansowego na potrzeby realizacji Zamówienia, o których mowa powyżej.</w:t>
      </w:r>
    </w:p>
    <w:p w14:paraId="339AB0B6" w14:textId="5CA3FF4B" w:rsidR="008774FC" w:rsidRPr="00B66A12" w:rsidRDefault="008774FC" w:rsidP="008774FC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 xml:space="preserve">14. Zamawiający dopuszcza możliwość, na wniosek </w:t>
      </w:r>
      <w:r w:rsidR="00703DC2" w:rsidRPr="00B66A12">
        <w:rPr>
          <w:rFonts w:cstheme="minorHAnsi"/>
          <w:sz w:val="24"/>
          <w:szCs w:val="24"/>
        </w:rPr>
        <w:t>Oferenta</w:t>
      </w:r>
      <w:r w:rsidRPr="00B66A12">
        <w:rPr>
          <w:rFonts w:cstheme="minorHAnsi"/>
          <w:sz w:val="24"/>
          <w:szCs w:val="24"/>
        </w:rPr>
        <w:t xml:space="preserve">, zaliczkowania Opłaty za zarządzanie, maksymalnie do wysokości 1/4 wynagrodzenia, o którym mowa w pkt 12 lit. a). </w:t>
      </w:r>
    </w:p>
    <w:p w14:paraId="45B34840" w14:textId="40D9CE0C" w:rsidR="007D6353" w:rsidRPr="00B66A12" w:rsidRDefault="008774FC" w:rsidP="008774FC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 xml:space="preserve">15. </w:t>
      </w:r>
      <w:r w:rsidR="007D6353" w:rsidRPr="00B66A12">
        <w:rPr>
          <w:rFonts w:cstheme="minorHAnsi"/>
          <w:sz w:val="24"/>
          <w:szCs w:val="24"/>
        </w:rPr>
        <w:t xml:space="preserve">Ryzyko kredytowe związane z działalnością pożyczkową leży po stronie </w:t>
      </w:r>
      <w:r w:rsidR="003976BA" w:rsidRPr="00B66A12">
        <w:rPr>
          <w:rFonts w:cstheme="minorHAnsi"/>
          <w:sz w:val="24"/>
          <w:szCs w:val="24"/>
        </w:rPr>
        <w:t>Oferenta</w:t>
      </w:r>
      <w:r w:rsidR="007D6353" w:rsidRPr="00B66A12">
        <w:rPr>
          <w:rFonts w:cstheme="minorHAnsi"/>
          <w:sz w:val="24"/>
          <w:szCs w:val="24"/>
        </w:rPr>
        <w:t xml:space="preserve">, z uwzględnieniem warunków opisanych w IPU. </w:t>
      </w:r>
      <w:r w:rsidRPr="00B66A12">
        <w:rPr>
          <w:rFonts w:cstheme="minorHAnsi"/>
          <w:sz w:val="24"/>
          <w:szCs w:val="24"/>
        </w:rPr>
        <w:t>16.</w:t>
      </w:r>
      <w:r w:rsidR="007D6353" w:rsidRPr="00B66A12">
        <w:rPr>
          <w:rFonts w:cstheme="minorHAnsi"/>
          <w:sz w:val="24"/>
          <w:szCs w:val="24"/>
        </w:rPr>
        <w:t xml:space="preserve">Szczegółowy zakres obowiązków Pośrednika Finansowego został określony w IPU. </w:t>
      </w:r>
    </w:p>
    <w:p w14:paraId="09E7A23C" w14:textId="7EC28ACE" w:rsidR="007D6353" w:rsidRPr="00B66A12" w:rsidRDefault="00EF6A05" w:rsidP="002156A6">
      <w:pPr>
        <w:autoSpaceDE w:val="0"/>
        <w:autoSpaceDN w:val="0"/>
        <w:adjustRightInd w:val="0"/>
        <w:spacing w:after="178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>1</w:t>
      </w:r>
      <w:r w:rsidR="008774FC" w:rsidRPr="00B66A12">
        <w:rPr>
          <w:rFonts w:cstheme="minorHAnsi"/>
          <w:sz w:val="24"/>
          <w:szCs w:val="24"/>
        </w:rPr>
        <w:t>7</w:t>
      </w:r>
      <w:r w:rsidR="007D6353" w:rsidRPr="00B66A12">
        <w:rPr>
          <w:rFonts w:cstheme="minorHAnsi"/>
          <w:sz w:val="24"/>
          <w:szCs w:val="24"/>
        </w:rPr>
        <w:t xml:space="preserve">. Realizując swoje zadania, Oferent zobowiązany jest do przestrzegania postanowień IPU, do zachowania należytej staranności i standardów jakościowych, jak ma to miejsce w przypadku usług świadczonych w ramach działalności własnej Oferenta. </w:t>
      </w:r>
    </w:p>
    <w:p w14:paraId="16478941" w14:textId="085408FC" w:rsidR="007D6353" w:rsidRPr="00B66A12" w:rsidRDefault="00EF6A05" w:rsidP="002156A6">
      <w:pPr>
        <w:autoSpaceDE w:val="0"/>
        <w:autoSpaceDN w:val="0"/>
        <w:adjustRightInd w:val="0"/>
        <w:spacing w:after="178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>1</w:t>
      </w:r>
      <w:r w:rsidR="008774FC" w:rsidRPr="00B66A12">
        <w:rPr>
          <w:rFonts w:cstheme="minorHAnsi"/>
          <w:sz w:val="24"/>
          <w:szCs w:val="24"/>
        </w:rPr>
        <w:t>8</w:t>
      </w:r>
      <w:r w:rsidR="007D6353" w:rsidRPr="00B66A12">
        <w:rPr>
          <w:rFonts w:cstheme="minorHAnsi"/>
          <w:sz w:val="24"/>
          <w:szCs w:val="24"/>
        </w:rPr>
        <w:t>. Umowy z Oferentami zostaną z</w:t>
      </w:r>
      <w:r w:rsidR="0001697E" w:rsidRPr="00B66A12">
        <w:rPr>
          <w:rFonts w:cstheme="minorHAnsi"/>
          <w:sz w:val="24"/>
          <w:szCs w:val="24"/>
        </w:rPr>
        <w:t>awarte odrębnie na każdą część Z</w:t>
      </w:r>
      <w:r w:rsidR="007D6353" w:rsidRPr="00B66A12">
        <w:rPr>
          <w:rFonts w:cstheme="minorHAnsi"/>
          <w:sz w:val="24"/>
          <w:szCs w:val="24"/>
        </w:rPr>
        <w:t xml:space="preserve">amówienia. </w:t>
      </w:r>
    </w:p>
    <w:p w14:paraId="51693198" w14:textId="1AE960AC" w:rsidR="007D6353" w:rsidRPr="00B66A12" w:rsidRDefault="00EF6A05" w:rsidP="002156A6">
      <w:pPr>
        <w:autoSpaceDE w:val="0"/>
        <w:autoSpaceDN w:val="0"/>
        <w:adjustRightInd w:val="0"/>
        <w:spacing w:after="178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>1</w:t>
      </w:r>
      <w:r w:rsidR="008774FC" w:rsidRPr="00B66A12">
        <w:rPr>
          <w:rFonts w:cstheme="minorHAnsi"/>
          <w:sz w:val="24"/>
          <w:szCs w:val="24"/>
        </w:rPr>
        <w:t>9</w:t>
      </w:r>
      <w:r w:rsidR="007D6353" w:rsidRPr="00B66A12">
        <w:rPr>
          <w:rFonts w:cstheme="minorHAnsi"/>
          <w:sz w:val="24"/>
          <w:szCs w:val="24"/>
        </w:rPr>
        <w:t xml:space="preserve">. Okres realizacji zamówienia: </w:t>
      </w:r>
      <w:r w:rsidR="007D6353" w:rsidRPr="00B66A12">
        <w:rPr>
          <w:rFonts w:cstheme="minorHAnsi"/>
          <w:b/>
          <w:bCs/>
          <w:sz w:val="24"/>
          <w:szCs w:val="24"/>
        </w:rPr>
        <w:t>do 31 grudnia 2020 r.</w:t>
      </w:r>
      <w:r w:rsidR="007D6353" w:rsidRPr="00B66A12">
        <w:rPr>
          <w:rFonts w:cstheme="minorHAnsi"/>
          <w:sz w:val="24"/>
          <w:szCs w:val="24"/>
        </w:rPr>
        <w:t xml:space="preserve">, przy czym: </w:t>
      </w:r>
    </w:p>
    <w:p w14:paraId="4BA069C9" w14:textId="5B057ABC" w:rsidR="007D6353" w:rsidRPr="00B66A12" w:rsidRDefault="007D6353" w:rsidP="002156A6">
      <w:pPr>
        <w:autoSpaceDE w:val="0"/>
        <w:autoSpaceDN w:val="0"/>
        <w:adjustRightInd w:val="0"/>
        <w:spacing w:after="178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>1) udzielanie i wypłata Jednostkowych Pożyczek</w:t>
      </w:r>
      <w:r w:rsidR="0001697E" w:rsidRPr="00B66A12">
        <w:rPr>
          <w:rFonts w:cstheme="minorHAnsi"/>
          <w:sz w:val="24"/>
          <w:szCs w:val="24"/>
        </w:rPr>
        <w:t xml:space="preserve"> nastąpi od dnia udostępnienia Limitu Instrumentu F</w:t>
      </w:r>
      <w:r w:rsidRPr="00B66A12">
        <w:rPr>
          <w:rFonts w:cstheme="minorHAnsi"/>
          <w:sz w:val="24"/>
          <w:szCs w:val="24"/>
        </w:rPr>
        <w:t xml:space="preserve">inansowego, </w:t>
      </w:r>
    </w:p>
    <w:p w14:paraId="64072E7E" w14:textId="77777777" w:rsidR="007D6353" w:rsidRPr="00B66A12" w:rsidRDefault="007D6353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 xml:space="preserve">2) inne czynności, w szczególności: monitoring, kontrola, obsługa spłat pożyczek, windykacja, przechowywanie dokumentów wykonywane będą do dnia spłaty ostatniej udzielonej Jednostkowej Pożyczki, chyba że w zakresie poszczególnych czynności wskazanych w Umowie Operacyjnej określono inne terminy. </w:t>
      </w:r>
    </w:p>
    <w:p w14:paraId="028F75E3" w14:textId="77777777" w:rsidR="007D6353" w:rsidRPr="00B66A12" w:rsidRDefault="007D6353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4AA3E56" w14:textId="356ECF0E" w:rsidR="007D6353" w:rsidRPr="00B66A12" w:rsidRDefault="007D6353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770A0A33" w14:textId="57003EFE" w:rsidR="0001697E" w:rsidRPr="00B66A12" w:rsidRDefault="0001697E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</w:p>
    <w:p w14:paraId="3F7D8684" w14:textId="77777777" w:rsidR="0001697E" w:rsidRPr="00B66A12" w:rsidRDefault="0001697E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2263DEA" w14:textId="77777777" w:rsidR="007D6353" w:rsidRPr="00B66A12" w:rsidRDefault="007D6353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 xml:space="preserve">Załącznik: </w:t>
      </w:r>
    </w:p>
    <w:p w14:paraId="30220E3A" w14:textId="2D264CE9" w:rsidR="007D6353" w:rsidRPr="00B66A12" w:rsidRDefault="007D6353" w:rsidP="002156A6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sz w:val="24"/>
          <w:szCs w:val="24"/>
        </w:rPr>
      </w:pPr>
      <w:r w:rsidRPr="00B66A12">
        <w:rPr>
          <w:rFonts w:cstheme="minorHAnsi"/>
          <w:sz w:val="24"/>
          <w:szCs w:val="24"/>
        </w:rPr>
        <w:t>1. Metryka Instrumentu Finanso</w:t>
      </w:r>
      <w:r w:rsidR="0071309F" w:rsidRPr="00B66A12">
        <w:rPr>
          <w:rFonts w:cstheme="minorHAnsi"/>
          <w:sz w:val="24"/>
          <w:szCs w:val="24"/>
        </w:rPr>
        <w:t xml:space="preserve">wego Pożyczka Płynnościowa </w:t>
      </w:r>
    </w:p>
    <w:p w14:paraId="0980773C" w14:textId="6170EC8C" w:rsidR="000E2EE5" w:rsidRPr="00B66A12" w:rsidRDefault="000E2EE5" w:rsidP="002156A6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02553312" w14:textId="3E37439F" w:rsidR="00CD276C" w:rsidRPr="00B66A12" w:rsidRDefault="00CD276C" w:rsidP="002156A6">
      <w:pPr>
        <w:pStyle w:val="Akapitzlist"/>
        <w:overflowPunct w:val="0"/>
        <w:adjustRightInd w:val="0"/>
        <w:spacing w:before="120" w:line="276" w:lineRule="auto"/>
        <w:ind w:left="1004"/>
        <w:jc w:val="both"/>
        <w:textAlignment w:val="baseline"/>
        <w:rPr>
          <w:rFonts w:cstheme="minorHAns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15"/>
        <w:gridCol w:w="991"/>
        <w:gridCol w:w="4606"/>
      </w:tblGrid>
      <w:tr w:rsidR="00CA0840" w:rsidRPr="00B66A12" w14:paraId="4A9C72AE" w14:textId="77777777" w:rsidTr="00CA0840">
        <w:tc>
          <w:tcPr>
            <w:tcW w:w="3615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1994F602" w14:textId="4DF7BBD9" w:rsidR="00CA0840" w:rsidRPr="00B66A12" w:rsidRDefault="00B671F0" w:rsidP="002156A6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B66A12">
              <w:rPr>
                <w:rFonts w:eastAsia="Calibri" w:cstheme="minorHAnsi"/>
                <w:color w:val="000000" w:themeColor="text1"/>
                <w:sz w:val="24"/>
                <w:szCs w:val="24"/>
              </w:rPr>
              <w:t>22</w:t>
            </w:r>
            <w:r w:rsidR="00F026DE" w:rsidRPr="00B66A12">
              <w:rPr>
                <w:rFonts w:eastAsia="Calibri" w:cstheme="minorHAnsi"/>
                <w:color w:val="000000" w:themeColor="text1"/>
                <w:sz w:val="24"/>
                <w:szCs w:val="24"/>
              </w:rPr>
              <w:t>.</w:t>
            </w:r>
            <w:r w:rsidR="007C1FF5" w:rsidRPr="00B66A12">
              <w:rPr>
                <w:rFonts w:eastAsia="Calibri" w:cstheme="minorHAnsi"/>
                <w:color w:val="000000" w:themeColor="text1"/>
                <w:sz w:val="24"/>
                <w:szCs w:val="24"/>
              </w:rPr>
              <w:t>0</w:t>
            </w:r>
            <w:r w:rsidR="00D15EFB" w:rsidRPr="00B66A12">
              <w:rPr>
                <w:rFonts w:eastAsia="Calibri" w:cstheme="minorHAnsi"/>
                <w:color w:val="000000" w:themeColor="text1"/>
                <w:sz w:val="24"/>
                <w:szCs w:val="24"/>
              </w:rPr>
              <w:t>4.2020</w:t>
            </w:r>
            <w:r w:rsidR="00CA0840" w:rsidRPr="00B66A12">
              <w:rPr>
                <w:rFonts w:eastAsia="Calibri" w:cstheme="minorHAnsi"/>
                <w:color w:val="000000" w:themeColor="text1"/>
                <w:sz w:val="24"/>
                <w:szCs w:val="24"/>
              </w:rPr>
              <w:t xml:space="preserve"> r.</w:t>
            </w:r>
          </w:p>
        </w:tc>
        <w:tc>
          <w:tcPr>
            <w:tcW w:w="991" w:type="dxa"/>
          </w:tcPr>
          <w:p w14:paraId="02AE749D" w14:textId="77777777" w:rsidR="00CA0840" w:rsidRPr="00B66A12" w:rsidRDefault="00CA0840" w:rsidP="002156A6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BB70BD4" w14:textId="7714FC06" w:rsidR="005D36CD" w:rsidRPr="00B66A12" w:rsidRDefault="00D15EFB" w:rsidP="002156A6">
            <w:pPr>
              <w:spacing w:after="0"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6A12">
              <w:rPr>
                <w:rFonts w:eastAsia="Calibri" w:cstheme="minorHAnsi"/>
                <w:color w:val="000000"/>
                <w:sz w:val="24"/>
                <w:szCs w:val="24"/>
              </w:rPr>
              <w:t>Anna Pawlak</w:t>
            </w:r>
            <w:r w:rsidR="005D36CD" w:rsidRPr="00B66A12">
              <w:rPr>
                <w:rFonts w:eastAsia="Calibri" w:cstheme="minorHAnsi"/>
                <w:color w:val="000000"/>
                <w:sz w:val="24"/>
                <w:szCs w:val="24"/>
              </w:rPr>
              <w:t xml:space="preserve"> - </w:t>
            </w:r>
            <w:r w:rsidR="005D36CD" w:rsidRPr="00B66A12">
              <w:rPr>
                <w:rFonts w:cstheme="minorHAnsi"/>
                <w:color w:val="000000"/>
                <w:sz w:val="24"/>
                <w:szCs w:val="24"/>
              </w:rPr>
              <w:t>Ekspert ds. projektów unijnych</w:t>
            </w:r>
          </w:p>
          <w:p w14:paraId="384DCF02" w14:textId="77777777" w:rsidR="005D36CD" w:rsidRPr="00B66A12" w:rsidRDefault="005D36CD" w:rsidP="002156A6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6A12">
              <w:rPr>
                <w:rFonts w:cstheme="minorHAnsi"/>
                <w:color w:val="000000"/>
                <w:sz w:val="24"/>
                <w:szCs w:val="24"/>
              </w:rPr>
              <w:t>Zespół Projektów Województwa Zachodniopomorskiego i Podkarpackiego</w:t>
            </w:r>
          </w:p>
          <w:p w14:paraId="1C0B5778" w14:textId="77777777" w:rsidR="005D36CD" w:rsidRPr="00B66A12" w:rsidRDefault="005D36CD" w:rsidP="002156A6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 w:cstheme="minorHAnsi"/>
                <w:color w:val="000000"/>
                <w:sz w:val="24"/>
                <w:szCs w:val="24"/>
              </w:rPr>
            </w:pPr>
          </w:p>
          <w:p w14:paraId="7A2764F7" w14:textId="77777777" w:rsidR="005D36CD" w:rsidRPr="00B66A12" w:rsidRDefault="005D36CD" w:rsidP="002156A6">
            <w:pPr>
              <w:spacing w:after="0"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6A12">
              <w:rPr>
                <w:rFonts w:eastAsia="Calibri" w:cstheme="minorHAnsi"/>
                <w:color w:val="000000"/>
                <w:sz w:val="24"/>
                <w:szCs w:val="24"/>
              </w:rPr>
              <w:t xml:space="preserve">Krzysztof Załęgowski – </w:t>
            </w:r>
            <w:r w:rsidRPr="00B66A12">
              <w:rPr>
                <w:rFonts w:cstheme="minorHAnsi"/>
                <w:color w:val="000000"/>
                <w:sz w:val="24"/>
                <w:szCs w:val="24"/>
              </w:rPr>
              <w:t>Menadżer Zespołu</w:t>
            </w:r>
          </w:p>
          <w:p w14:paraId="545957C8" w14:textId="77777777" w:rsidR="005D36CD" w:rsidRPr="00B66A12" w:rsidRDefault="005D36CD" w:rsidP="002156A6">
            <w:pPr>
              <w:spacing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6A12">
              <w:rPr>
                <w:rFonts w:cstheme="minorHAnsi"/>
                <w:color w:val="000000"/>
                <w:sz w:val="24"/>
                <w:szCs w:val="24"/>
              </w:rPr>
              <w:t>Zespół Projektów Województwa Zachodniopomorskiego i Podkarpackiego</w:t>
            </w:r>
          </w:p>
          <w:p w14:paraId="02897DD5" w14:textId="77777777" w:rsidR="005D36CD" w:rsidRPr="00B66A12" w:rsidRDefault="005D36CD" w:rsidP="002156A6">
            <w:pPr>
              <w:spacing w:after="120" w:line="276" w:lineRule="auto"/>
              <w:jc w:val="both"/>
              <w:rPr>
                <w:rFonts w:cstheme="minorHAnsi"/>
                <w:color w:val="000000"/>
                <w:sz w:val="24"/>
                <w:szCs w:val="24"/>
              </w:rPr>
            </w:pPr>
            <w:r w:rsidRPr="00B66A12">
              <w:rPr>
                <w:rFonts w:cstheme="minorHAnsi"/>
                <w:color w:val="000000"/>
                <w:sz w:val="24"/>
                <w:szCs w:val="24"/>
              </w:rPr>
              <w:t>Departament Instrumentów Finansowych</w:t>
            </w:r>
          </w:p>
          <w:p w14:paraId="48C50D4F" w14:textId="4D032348" w:rsidR="00654D05" w:rsidRPr="00B66A12" w:rsidRDefault="00654D05" w:rsidP="002156A6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</w:tr>
      <w:tr w:rsidR="00CA0840" w:rsidRPr="00B66A12" w14:paraId="07668141" w14:textId="77777777" w:rsidTr="00CA0840">
        <w:tc>
          <w:tcPr>
            <w:tcW w:w="361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EE85506" w14:textId="77777777" w:rsidR="00CA0840" w:rsidRPr="00B66A12" w:rsidRDefault="00CA0840" w:rsidP="002156A6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  <w:r w:rsidRPr="00B66A12">
              <w:rPr>
                <w:rFonts w:eastAsia="Calibri" w:cstheme="minorHAnsi"/>
                <w:color w:val="000000" w:themeColor="text1"/>
                <w:sz w:val="24"/>
                <w:szCs w:val="24"/>
              </w:rPr>
              <w:t>Data sporządzenia:</w:t>
            </w:r>
          </w:p>
        </w:tc>
        <w:tc>
          <w:tcPr>
            <w:tcW w:w="991" w:type="dxa"/>
          </w:tcPr>
          <w:p w14:paraId="6212C2E2" w14:textId="77777777" w:rsidR="00CA0840" w:rsidRPr="00B66A12" w:rsidRDefault="00CA0840" w:rsidP="002156A6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04CB541D" w14:textId="77777777" w:rsidR="00CA0840" w:rsidRPr="00B66A12" w:rsidRDefault="00CA0840" w:rsidP="002156A6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B66A12">
              <w:rPr>
                <w:rFonts w:eastAsia="Calibri" w:cstheme="minorHAnsi"/>
                <w:color w:val="000000" w:themeColor="text1"/>
                <w:sz w:val="24"/>
                <w:szCs w:val="24"/>
              </w:rPr>
              <w:t>Imię i nazwisko oraz stanowisko służbowe osoby sporządzającej</w:t>
            </w:r>
          </w:p>
        </w:tc>
      </w:tr>
    </w:tbl>
    <w:p w14:paraId="02BB59C6" w14:textId="1BCA6E24" w:rsidR="00CA0840" w:rsidRPr="00B66A12" w:rsidRDefault="00CA0840" w:rsidP="002156A6">
      <w:pPr>
        <w:spacing w:after="20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A0840" w:rsidRPr="00B66A12" w14:paraId="7ADC4980" w14:textId="77777777" w:rsidTr="00CA0840">
        <w:tc>
          <w:tcPr>
            <w:tcW w:w="4606" w:type="dxa"/>
          </w:tcPr>
          <w:p w14:paraId="686FABB7" w14:textId="77777777" w:rsidR="00CA0840" w:rsidRPr="00B66A12" w:rsidRDefault="00CA0840" w:rsidP="002156A6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D2B304" w14:textId="6FCEB7C8" w:rsidR="00654D05" w:rsidRPr="00B66A12" w:rsidRDefault="00654D05" w:rsidP="002156A6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B66A12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 xml:space="preserve">Anna Gajewska - Dyrektor Departamentu </w:t>
            </w:r>
          </w:p>
          <w:p w14:paraId="1F1B7175" w14:textId="072A5D00" w:rsidR="00654D05" w:rsidRPr="00B66A12" w:rsidRDefault="00654D05" w:rsidP="002156A6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B66A12"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  <w:t>Instrumentów Finansowych</w:t>
            </w:r>
          </w:p>
        </w:tc>
      </w:tr>
      <w:tr w:rsidR="00CA0840" w:rsidRPr="00B277AA" w14:paraId="5778D1DE" w14:textId="77777777" w:rsidTr="00CA0840">
        <w:tc>
          <w:tcPr>
            <w:tcW w:w="4606" w:type="dxa"/>
          </w:tcPr>
          <w:p w14:paraId="6FFCB5F3" w14:textId="02C8293B" w:rsidR="00CA0840" w:rsidRPr="00B66A12" w:rsidRDefault="00CA0840" w:rsidP="002156A6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4606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4CDD0E42" w14:textId="77777777" w:rsidR="00CA0840" w:rsidRPr="00B277AA" w:rsidRDefault="00CA0840" w:rsidP="002156A6">
            <w:pPr>
              <w:tabs>
                <w:tab w:val="left" w:pos="6315"/>
              </w:tabs>
              <w:adjustRightInd w:val="0"/>
              <w:spacing w:before="120" w:after="120" w:line="276" w:lineRule="auto"/>
              <w:jc w:val="both"/>
              <w:rPr>
                <w:rFonts w:eastAsia="Calibri" w:cstheme="minorHAnsi"/>
                <w:b/>
                <w:color w:val="000000" w:themeColor="text1"/>
                <w:sz w:val="24"/>
                <w:szCs w:val="24"/>
              </w:rPr>
            </w:pPr>
            <w:r w:rsidRPr="00B66A12">
              <w:rPr>
                <w:rFonts w:eastAsia="Calibri" w:cstheme="minorHAnsi"/>
                <w:color w:val="000000" w:themeColor="text1"/>
                <w:sz w:val="24"/>
                <w:szCs w:val="24"/>
              </w:rPr>
              <w:t>Podpis dyrektora komórki wnioskującej lub kierownika projektu /programu</w:t>
            </w:r>
          </w:p>
        </w:tc>
      </w:tr>
    </w:tbl>
    <w:p w14:paraId="22DC67D1" w14:textId="77777777" w:rsidR="00CA0840" w:rsidRPr="00B277AA" w:rsidRDefault="00CA0840" w:rsidP="002156A6">
      <w:pPr>
        <w:spacing w:line="276" w:lineRule="auto"/>
        <w:jc w:val="both"/>
        <w:rPr>
          <w:rFonts w:eastAsia="Calibri" w:cstheme="minorHAnsi"/>
          <w:sz w:val="24"/>
          <w:szCs w:val="24"/>
        </w:rPr>
      </w:pPr>
    </w:p>
    <w:sectPr w:rsidR="00CA0840" w:rsidRPr="00B277AA" w:rsidSect="00417C43">
      <w:headerReference w:type="default" r:id="rId9"/>
      <w:footerReference w:type="default" r:id="rId10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A75ED" w14:textId="77777777" w:rsidR="00F90C7A" w:rsidRDefault="00F90C7A" w:rsidP="008E4F61">
      <w:pPr>
        <w:spacing w:after="0" w:line="240" w:lineRule="auto"/>
      </w:pPr>
      <w:r>
        <w:separator/>
      </w:r>
    </w:p>
  </w:endnote>
  <w:endnote w:type="continuationSeparator" w:id="0">
    <w:p w14:paraId="656B4963" w14:textId="77777777" w:rsidR="00F90C7A" w:rsidRDefault="00F90C7A" w:rsidP="008E4F61">
      <w:pPr>
        <w:spacing w:after="0" w:line="240" w:lineRule="auto"/>
      </w:pPr>
      <w:r>
        <w:continuationSeparator/>
      </w:r>
    </w:p>
  </w:endnote>
  <w:endnote w:type="continuationNotice" w:id="1">
    <w:p w14:paraId="5E63DF5A" w14:textId="77777777" w:rsidR="00F90C7A" w:rsidRDefault="00F90C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eastAsiaTheme="majorEastAsia" w:cstheme="majorBidi"/>
        <w:sz w:val="18"/>
        <w:szCs w:val="18"/>
      </w:rPr>
      <w:id w:val="-332684376"/>
      <w:docPartObj>
        <w:docPartGallery w:val="Page Numbers (Bottom of Page)"/>
        <w:docPartUnique/>
      </w:docPartObj>
    </w:sdtPr>
    <w:sdtEndPr/>
    <w:sdtContent>
      <w:p w14:paraId="189758A2" w14:textId="3F054B41" w:rsidR="0051246A" w:rsidRPr="004D2C29" w:rsidRDefault="0051246A">
        <w:pPr>
          <w:pStyle w:val="Stopka"/>
          <w:jc w:val="right"/>
          <w:rPr>
            <w:rFonts w:eastAsiaTheme="majorEastAsia" w:cstheme="majorBidi"/>
            <w:sz w:val="18"/>
            <w:szCs w:val="18"/>
          </w:rPr>
        </w:pPr>
        <w:r w:rsidRPr="004D2C29">
          <w:rPr>
            <w:rFonts w:eastAsiaTheme="majorEastAsia" w:cstheme="majorBidi"/>
            <w:sz w:val="18"/>
            <w:szCs w:val="18"/>
          </w:rPr>
          <w:t xml:space="preserve">str. </w:t>
        </w:r>
        <w:r w:rsidR="00FC3FE2" w:rsidRPr="004D2C29">
          <w:rPr>
            <w:rFonts w:eastAsiaTheme="minorEastAsia"/>
            <w:sz w:val="18"/>
            <w:szCs w:val="18"/>
          </w:rPr>
          <w:fldChar w:fldCharType="begin"/>
        </w:r>
        <w:r w:rsidRPr="004D2C29">
          <w:rPr>
            <w:sz w:val="18"/>
            <w:szCs w:val="18"/>
          </w:rPr>
          <w:instrText>PAGE    \* MERGEFORMAT</w:instrText>
        </w:r>
        <w:r w:rsidR="00FC3FE2" w:rsidRPr="004D2C29">
          <w:rPr>
            <w:rFonts w:eastAsiaTheme="minorEastAsia"/>
            <w:sz w:val="18"/>
            <w:szCs w:val="18"/>
          </w:rPr>
          <w:fldChar w:fldCharType="separate"/>
        </w:r>
        <w:r w:rsidR="00AE65FC" w:rsidRPr="00AE65FC">
          <w:rPr>
            <w:rFonts w:eastAsiaTheme="majorEastAsia" w:cstheme="majorBidi"/>
            <w:noProof/>
            <w:sz w:val="18"/>
            <w:szCs w:val="18"/>
          </w:rPr>
          <w:t>1</w:t>
        </w:r>
        <w:r w:rsidR="00FC3FE2" w:rsidRPr="004D2C29">
          <w:rPr>
            <w:rFonts w:eastAsiaTheme="majorEastAsia" w:cstheme="majorBidi"/>
            <w:sz w:val="18"/>
            <w:szCs w:val="18"/>
          </w:rPr>
          <w:fldChar w:fldCharType="end"/>
        </w:r>
      </w:p>
    </w:sdtContent>
  </w:sdt>
  <w:p w14:paraId="013006DD" w14:textId="77777777" w:rsidR="0051246A" w:rsidRDefault="0051246A" w:rsidP="00CB2B64">
    <w:pPr>
      <w:pStyle w:val="Stopka"/>
      <w:tabs>
        <w:tab w:val="clear" w:pos="4536"/>
        <w:tab w:val="clear" w:pos="9072"/>
        <w:tab w:val="left" w:pos="3480"/>
      </w:tabs>
    </w:pPr>
    <w:r>
      <w:tab/>
    </w:r>
    <w:r>
      <w:rPr>
        <w:noProof/>
        <w:lang w:eastAsia="pl-PL"/>
      </w:rPr>
      <w:drawing>
        <wp:inline distT="0" distB="0" distL="0" distR="0" wp14:anchorId="2CDDC26F" wp14:editId="5278E90D">
          <wp:extent cx="5772150" cy="590334"/>
          <wp:effectExtent l="0" t="0" r="0" b="0"/>
          <wp:docPr id="5" name="Obraz 5" descr="\\Bgk21\public_dif\2014_2020\WPiI\0_Wlasne\Logotypy i szablony pism_prezentacje\opolskie\właściwe zestawienie logotypów\belka_zachodniopomorskie_kolor_PR_PL_WZ_EFR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gk21\public_dif\2014_2020\WPiI\0_Wlasne\Logotypy i szablony pism_prezentacje\opolskie\właściwe zestawienie logotypów\belka_zachodniopomorskie_kolor_PR_PL_WZ_EFR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0017" cy="592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02B2AD" w14:textId="77777777" w:rsidR="00F90C7A" w:rsidRDefault="00F90C7A" w:rsidP="008E4F61">
      <w:pPr>
        <w:spacing w:after="0" w:line="240" w:lineRule="auto"/>
      </w:pPr>
      <w:r>
        <w:separator/>
      </w:r>
    </w:p>
  </w:footnote>
  <w:footnote w:type="continuationSeparator" w:id="0">
    <w:p w14:paraId="5A9005EF" w14:textId="77777777" w:rsidR="00F90C7A" w:rsidRDefault="00F90C7A" w:rsidP="008E4F61">
      <w:pPr>
        <w:spacing w:after="0" w:line="240" w:lineRule="auto"/>
      </w:pPr>
      <w:r>
        <w:continuationSeparator/>
      </w:r>
    </w:p>
  </w:footnote>
  <w:footnote w:type="continuationNotice" w:id="1">
    <w:p w14:paraId="5ED4FA6E" w14:textId="77777777" w:rsidR="00F90C7A" w:rsidRDefault="00F90C7A">
      <w:pPr>
        <w:spacing w:after="0" w:line="240" w:lineRule="auto"/>
      </w:pPr>
    </w:p>
  </w:footnote>
  <w:footnote w:id="2">
    <w:p w14:paraId="1871581C" w14:textId="77777777" w:rsidR="00421B03" w:rsidRPr="00B05D5C" w:rsidRDefault="00421B03" w:rsidP="00421B03">
      <w:pPr>
        <w:pStyle w:val="Tekstprzypisudolnego"/>
        <w:jc w:val="both"/>
      </w:pPr>
      <w:r w:rsidRPr="00B05D5C">
        <w:rPr>
          <w:rStyle w:val="Odwoanieprzypisudolnego"/>
        </w:rPr>
        <w:footnoteRef/>
      </w:r>
      <w:r w:rsidRPr="00B05D5C">
        <w:t xml:space="preserve"> Instrumenty Finansowe – definicja zgodna art. 37 Rozporządzenia </w:t>
      </w:r>
      <w:r w:rsidRPr="00B05D5C">
        <w:rPr>
          <w:rFonts w:eastAsia="Calibri"/>
        </w:rPr>
        <w:t>1303/2013 z dnia 17 grudnia 2013 r.</w:t>
      </w:r>
    </w:p>
  </w:footnote>
  <w:footnote w:id="3">
    <w:p w14:paraId="59FA2454" w14:textId="77777777" w:rsidR="00421B03" w:rsidRPr="0052553A" w:rsidRDefault="00421B03" w:rsidP="00421B03">
      <w:pPr>
        <w:pStyle w:val="Default"/>
        <w:jc w:val="both"/>
        <w:rPr>
          <w:rFonts w:asciiTheme="minorHAnsi" w:eastAsia="Calibri" w:hAnsiTheme="minorHAnsi" w:cstheme="minorBidi"/>
          <w:color w:val="auto"/>
          <w:sz w:val="20"/>
          <w:szCs w:val="20"/>
        </w:rPr>
      </w:pPr>
      <w:r w:rsidRPr="00B05D5C">
        <w:rPr>
          <w:rStyle w:val="Odwoanieprzypisudolnego"/>
          <w:rFonts w:asciiTheme="minorHAnsi" w:hAnsiTheme="minorHAnsi"/>
          <w:sz w:val="20"/>
          <w:szCs w:val="20"/>
        </w:rPr>
        <w:footnoteRef/>
      </w:r>
      <w:r w:rsidRPr="00B05D5C">
        <w:rPr>
          <w:rFonts w:asciiTheme="minorHAnsi" w:hAnsiTheme="minorHAnsi"/>
          <w:sz w:val="20"/>
          <w:szCs w:val="20"/>
        </w:rPr>
        <w:t xml:space="preserve"> </w:t>
      </w:r>
      <w:r w:rsidRPr="00661F95">
        <w:rPr>
          <w:rFonts w:asciiTheme="minorHAnsi" w:eastAsia="Calibri" w:hAnsiTheme="minorHAnsi" w:cstheme="minorBidi"/>
          <w:color w:val="auto"/>
          <w:sz w:val="20"/>
          <w:szCs w:val="20"/>
        </w:rPr>
        <w:t>Fundusz F</w:t>
      </w:r>
      <w:r w:rsidRPr="0052553A">
        <w:rPr>
          <w:rFonts w:asciiTheme="minorHAnsi" w:eastAsia="Calibri" w:hAnsiTheme="minorHAnsi" w:cstheme="minorBidi"/>
          <w:color w:val="auto"/>
          <w:sz w:val="20"/>
          <w:szCs w:val="20"/>
        </w:rPr>
        <w:t>unduszy – definicja zgodna z art. 2(27) Rozporządzenia 1303/2013 z dnia 17 grudnia 2013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2BADD7" w14:textId="77777777" w:rsidR="0051246A" w:rsidRDefault="0051246A" w:rsidP="00CB2B64">
    <w:pPr>
      <w:pStyle w:val="Nagwek"/>
    </w:pPr>
    <w:r>
      <w:rPr>
        <w:noProof/>
        <w:lang w:eastAsia="pl-PL"/>
      </w:rPr>
      <w:drawing>
        <wp:inline distT="0" distB="0" distL="0" distR="0" wp14:anchorId="04587A4E" wp14:editId="5158B087">
          <wp:extent cx="926465" cy="353695"/>
          <wp:effectExtent l="0" t="0" r="6985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5279175A" wp14:editId="0A81B3DC">
          <wp:extent cx="1524000" cy="34734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347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</w:t>
    </w:r>
  </w:p>
  <w:p w14:paraId="13B8F331" w14:textId="77777777" w:rsidR="0051246A" w:rsidRDefault="0051246A" w:rsidP="00EE3491">
    <w:pPr>
      <w:pStyle w:val="Nagwek"/>
      <w:rPr>
        <w:rFonts w:cs="Arial"/>
      </w:rPr>
    </w:pPr>
  </w:p>
  <w:p w14:paraId="3956495C" w14:textId="451B2499" w:rsidR="0051246A" w:rsidRPr="00EA7629" w:rsidRDefault="0051246A" w:rsidP="00EE3491">
    <w:pPr>
      <w:pStyle w:val="Nagwek"/>
      <w:rPr>
        <w:rFonts w:cs="Arial"/>
      </w:rPr>
    </w:pPr>
    <w:r w:rsidRPr="00EA7629">
      <w:rPr>
        <w:rFonts w:cs="Arial"/>
      </w:rPr>
      <w:t xml:space="preserve">Sygn. postępowania: </w:t>
    </w:r>
    <w:r w:rsidR="005656DA">
      <w:rPr>
        <w:rFonts w:cs="Arial"/>
      </w:rPr>
      <w:t>DZZK/XX/DIF/2020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38CC"/>
    <w:multiLevelType w:val="hybridMultilevel"/>
    <w:tmpl w:val="B7A015CE"/>
    <w:lvl w:ilvl="0" w:tplc="EF6CC0A2">
      <w:start w:val="1"/>
      <w:numFmt w:val="lowerLetter"/>
      <w:lvlText w:val="%1)"/>
      <w:lvlJc w:val="left"/>
      <w:pPr>
        <w:ind w:left="15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2D1368F"/>
    <w:multiLevelType w:val="hybridMultilevel"/>
    <w:tmpl w:val="FD682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05A18"/>
    <w:multiLevelType w:val="hybridMultilevel"/>
    <w:tmpl w:val="464884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591A"/>
    <w:multiLevelType w:val="hybridMultilevel"/>
    <w:tmpl w:val="06B6F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3709A7"/>
    <w:multiLevelType w:val="multilevel"/>
    <w:tmpl w:val="D078234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5">
    <w:nsid w:val="171D7BBE"/>
    <w:multiLevelType w:val="hybridMultilevel"/>
    <w:tmpl w:val="3ACC32E6"/>
    <w:lvl w:ilvl="0" w:tplc="A08496A8">
      <w:start w:val="9"/>
      <w:numFmt w:val="lowerLetter"/>
      <w:lvlText w:val="%1."/>
      <w:lvlJc w:val="left"/>
      <w:pPr>
        <w:ind w:left="16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6">
    <w:nsid w:val="192F4B65"/>
    <w:multiLevelType w:val="hybridMultilevel"/>
    <w:tmpl w:val="8D5A605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A1CDA"/>
    <w:multiLevelType w:val="hybridMultilevel"/>
    <w:tmpl w:val="E66C55D4"/>
    <w:lvl w:ilvl="0" w:tplc="4EC67312">
      <w:start w:val="6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65B07"/>
    <w:multiLevelType w:val="hybridMultilevel"/>
    <w:tmpl w:val="D8EA49F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0E04338"/>
    <w:multiLevelType w:val="hybridMultilevel"/>
    <w:tmpl w:val="1408EAD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24A7139"/>
    <w:multiLevelType w:val="hybridMultilevel"/>
    <w:tmpl w:val="17AA393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4BC5D3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B14BE"/>
    <w:multiLevelType w:val="hybridMultilevel"/>
    <w:tmpl w:val="FA727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06351"/>
    <w:multiLevelType w:val="hybridMultilevel"/>
    <w:tmpl w:val="E6AAA91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F653D42"/>
    <w:multiLevelType w:val="hybridMultilevel"/>
    <w:tmpl w:val="8A9877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12C6CAE"/>
    <w:multiLevelType w:val="hybridMultilevel"/>
    <w:tmpl w:val="4B3A69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826370"/>
    <w:multiLevelType w:val="hybridMultilevel"/>
    <w:tmpl w:val="84A65700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>
      <w:start w:val="1"/>
      <w:numFmt w:val="lowerRoman"/>
      <w:lvlText w:val="%3."/>
      <w:lvlJc w:val="right"/>
      <w:pPr>
        <w:ind w:left="3216" w:hanging="180"/>
      </w:pPr>
    </w:lvl>
    <w:lvl w:ilvl="3" w:tplc="F43C313A">
      <w:start w:val="1"/>
      <w:numFmt w:val="lowerRoman"/>
      <w:lvlText w:val="(%4)"/>
      <w:lvlJc w:val="left"/>
      <w:pPr>
        <w:ind w:left="4296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45D830F5"/>
    <w:multiLevelType w:val="multilevel"/>
    <w:tmpl w:val="D4B82690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14" w:hanging="1440"/>
      </w:pPr>
      <w:rPr>
        <w:rFonts w:hint="default"/>
      </w:rPr>
    </w:lvl>
  </w:abstractNum>
  <w:abstractNum w:abstractNumId="17">
    <w:nsid w:val="4B360F04"/>
    <w:multiLevelType w:val="hybridMultilevel"/>
    <w:tmpl w:val="DAA69C7C"/>
    <w:lvl w:ilvl="0" w:tplc="301C10F0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24A75"/>
    <w:multiLevelType w:val="multilevel"/>
    <w:tmpl w:val="7C22C3C6"/>
    <w:lvl w:ilvl="0">
      <w:start w:val="6"/>
      <w:numFmt w:val="decimal"/>
      <w:lvlText w:val="%1"/>
      <w:lvlJc w:val="left"/>
      <w:pPr>
        <w:ind w:left="360" w:hanging="360"/>
      </w:pPr>
      <w:rPr>
        <w:rFonts w:cstheme="minorBidi"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  <w:color w:val="000000"/>
      </w:rPr>
    </w:lvl>
  </w:abstractNum>
  <w:abstractNum w:abstractNumId="19">
    <w:nsid w:val="50BF08EF"/>
    <w:multiLevelType w:val="hybridMultilevel"/>
    <w:tmpl w:val="722EC528"/>
    <w:lvl w:ilvl="0" w:tplc="FC2CD4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14F73"/>
    <w:multiLevelType w:val="hybridMultilevel"/>
    <w:tmpl w:val="7696C0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9F5D2E"/>
    <w:multiLevelType w:val="hybridMultilevel"/>
    <w:tmpl w:val="9E9C731A"/>
    <w:lvl w:ilvl="0" w:tplc="B762AA1C">
      <w:start w:val="1"/>
      <w:numFmt w:val="decimal"/>
      <w:lvlText w:val="%1)"/>
      <w:lvlJc w:val="left"/>
      <w:pPr>
        <w:ind w:left="1004" w:hanging="720"/>
      </w:pPr>
      <w:rPr>
        <w:rFonts w:asciiTheme="minorHAnsi" w:eastAsia="Times New Roman" w:hAnsiTheme="minorHAnsi" w:cs="Calibri" w:hint="default"/>
        <w:b w:val="0"/>
        <w:bCs w:val="0"/>
        <w:sz w:val="24"/>
        <w:szCs w:val="24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C11DE0"/>
    <w:multiLevelType w:val="hybridMultilevel"/>
    <w:tmpl w:val="806665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44BC5D3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0141E"/>
    <w:multiLevelType w:val="hybridMultilevel"/>
    <w:tmpl w:val="C8BE9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18745F"/>
    <w:multiLevelType w:val="multilevel"/>
    <w:tmpl w:val="82CC363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C827778"/>
    <w:multiLevelType w:val="hybridMultilevel"/>
    <w:tmpl w:val="1AAEFDA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F236F80"/>
    <w:multiLevelType w:val="multilevel"/>
    <w:tmpl w:val="4B80F5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Poziom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6BD01CC"/>
    <w:multiLevelType w:val="hybridMultilevel"/>
    <w:tmpl w:val="4B3A6908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78EA0380"/>
    <w:multiLevelType w:val="hybridMultilevel"/>
    <w:tmpl w:val="D79AD5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AF06D0"/>
    <w:multiLevelType w:val="hybridMultilevel"/>
    <w:tmpl w:val="36E66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2"/>
  </w:num>
  <w:num w:numId="4">
    <w:abstractNumId w:val="16"/>
  </w:num>
  <w:num w:numId="5">
    <w:abstractNumId w:val="9"/>
  </w:num>
  <w:num w:numId="6">
    <w:abstractNumId w:val="12"/>
  </w:num>
  <w:num w:numId="7">
    <w:abstractNumId w:val="27"/>
  </w:num>
  <w:num w:numId="8">
    <w:abstractNumId w:val="6"/>
  </w:num>
  <w:num w:numId="9">
    <w:abstractNumId w:val="26"/>
  </w:num>
  <w:num w:numId="10">
    <w:abstractNumId w:val="29"/>
  </w:num>
  <w:num w:numId="11">
    <w:abstractNumId w:val="20"/>
  </w:num>
  <w:num w:numId="12">
    <w:abstractNumId w:val="21"/>
  </w:num>
  <w:num w:numId="13">
    <w:abstractNumId w:val="8"/>
  </w:num>
  <w:num w:numId="14">
    <w:abstractNumId w:val="13"/>
  </w:num>
  <w:num w:numId="15">
    <w:abstractNumId w:val="14"/>
  </w:num>
  <w:num w:numId="16">
    <w:abstractNumId w:val="1"/>
  </w:num>
  <w:num w:numId="17">
    <w:abstractNumId w:val="19"/>
  </w:num>
  <w:num w:numId="18">
    <w:abstractNumId w:val="4"/>
  </w:num>
  <w:num w:numId="19">
    <w:abstractNumId w:val="3"/>
  </w:num>
  <w:num w:numId="20">
    <w:abstractNumId w:val="23"/>
  </w:num>
  <w:num w:numId="21">
    <w:abstractNumId w:val="7"/>
  </w:num>
  <w:num w:numId="22">
    <w:abstractNumId w:val="24"/>
  </w:num>
  <w:num w:numId="23">
    <w:abstractNumId w:val="18"/>
  </w:num>
  <w:num w:numId="24">
    <w:abstractNumId w:val="2"/>
  </w:num>
  <w:num w:numId="25">
    <w:abstractNumId w:val="15"/>
  </w:num>
  <w:num w:numId="26">
    <w:abstractNumId w:val="5"/>
  </w:num>
  <w:num w:numId="27">
    <w:abstractNumId w:val="0"/>
  </w:num>
  <w:num w:numId="28">
    <w:abstractNumId w:val="11"/>
  </w:num>
  <w:num w:numId="29">
    <w:abstractNumId w:val="25"/>
  </w:num>
  <w:num w:numId="30">
    <w:abstractNumId w:val="2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15"/>
    <w:rsid w:val="000010F4"/>
    <w:rsid w:val="000022B3"/>
    <w:rsid w:val="00005C49"/>
    <w:rsid w:val="000114A8"/>
    <w:rsid w:val="00013F50"/>
    <w:rsid w:val="00013F6A"/>
    <w:rsid w:val="0001697E"/>
    <w:rsid w:val="00017028"/>
    <w:rsid w:val="00021DBD"/>
    <w:rsid w:val="000221E2"/>
    <w:rsid w:val="00024916"/>
    <w:rsid w:val="00026225"/>
    <w:rsid w:val="000313F7"/>
    <w:rsid w:val="00031C31"/>
    <w:rsid w:val="000327D6"/>
    <w:rsid w:val="000333E1"/>
    <w:rsid w:val="00034EB7"/>
    <w:rsid w:val="000353D3"/>
    <w:rsid w:val="00045E7E"/>
    <w:rsid w:val="00045FC8"/>
    <w:rsid w:val="00046005"/>
    <w:rsid w:val="00050E6D"/>
    <w:rsid w:val="00052A9C"/>
    <w:rsid w:val="00053B2F"/>
    <w:rsid w:val="00057198"/>
    <w:rsid w:val="0006031C"/>
    <w:rsid w:val="00062FD7"/>
    <w:rsid w:val="00063AD3"/>
    <w:rsid w:val="00063B9B"/>
    <w:rsid w:val="00065717"/>
    <w:rsid w:val="00066C24"/>
    <w:rsid w:val="00067829"/>
    <w:rsid w:val="00073CAB"/>
    <w:rsid w:val="00075084"/>
    <w:rsid w:val="0008070E"/>
    <w:rsid w:val="00080EA0"/>
    <w:rsid w:val="00080EC2"/>
    <w:rsid w:val="0008338F"/>
    <w:rsid w:val="00086A18"/>
    <w:rsid w:val="00091BF2"/>
    <w:rsid w:val="00092600"/>
    <w:rsid w:val="000A1B2B"/>
    <w:rsid w:val="000A2340"/>
    <w:rsid w:val="000A41B4"/>
    <w:rsid w:val="000B0C50"/>
    <w:rsid w:val="000B281F"/>
    <w:rsid w:val="000B3925"/>
    <w:rsid w:val="000B5F75"/>
    <w:rsid w:val="000C0D7C"/>
    <w:rsid w:val="000C2DB6"/>
    <w:rsid w:val="000C4B78"/>
    <w:rsid w:val="000D019D"/>
    <w:rsid w:val="000D1D2E"/>
    <w:rsid w:val="000D1E75"/>
    <w:rsid w:val="000D3834"/>
    <w:rsid w:val="000E05C4"/>
    <w:rsid w:val="000E2EE5"/>
    <w:rsid w:val="000E5EFE"/>
    <w:rsid w:val="000F5949"/>
    <w:rsid w:val="00104559"/>
    <w:rsid w:val="00104C60"/>
    <w:rsid w:val="00111332"/>
    <w:rsid w:val="00112C55"/>
    <w:rsid w:val="00115E47"/>
    <w:rsid w:val="0011671E"/>
    <w:rsid w:val="0012318E"/>
    <w:rsid w:val="001251B6"/>
    <w:rsid w:val="00126F59"/>
    <w:rsid w:val="00133C91"/>
    <w:rsid w:val="00137300"/>
    <w:rsid w:val="00145918"/>
    <w:rsid w:val="00145E6D"/>
    <w:rsid w:val="00150A3A"/>
    <w:rsid w:val="00151571"/>
    <w:rsid w:val="0015430A"/>
    <w:rsid w:val="0015444D"/>
    <w:rsid w:val="00155112"/>
    <w:rsid w:val="001613EA"/>
    <w:rsid w:val="00161809"/>
    <w:rsid w:val="00163B0F"/>
    <w:rsid w:val="00164FA8"/>
    <w:rsid w:val="00170D50"/>
    <w:rsid w:val="00170DB9"/>
    <w:rsid w:val="001742B6"/>
    <w:rsid w:val="00176784"/>
    <w:rsid w:val="00180402"/>
    <w:rsid w:val="001813E2"/>
    <w:rsid w:val="001834B7"/>
    <w:rsid w:val="00184863"/>
    <w:rsid w:val="00187DDD"/>
    <w:rsid w:val="001927CA"/>
    <w:rsid w:val="00192F74"/>
    <w:rsid w:val="001A005D"/>
    <w:rsid w:val="001A0514"/>
    <w:rsid w:val="001A09D9"/>
    <w:rsid w:val="001A1BDC"/>
    <w:rsid w:val="001A1F6A"/>
    <w:rsid w:val="001A4521"/>
    <w:rsid w:val="001A6DB0"/>
    <w:rsid w:val="001B0E88"/>
    <w:rsid w:val="001B1459"/>
    <w:rsid w:val="001B69DE"/>
    <w:rsid w:val="001B6A28"/>
    <w:rsid w:val="001B70CF"/>
    <w:rsid w:val="001B741C"/>
    <w:rsid w:val="001B7CD6"/>
    <w:rsid w:val="001C08B4"/>
    <w:rsid w:val="001C217E"/>
    <w:rsid w:val="001C2457"/>
    <w:rsid w:val="001C392F"/>
    <w:rsid w:val="001C68FB"/>
    <w:rsid w:val="001D1547"/>
    <w:rsid w:val="001D77B3"/>
    <w:rsid w:val="001D77E6"/>
    <w:rsid w:val="001D77F7"/>
    <w:rsid w:val="001E2045"/>
    <w:rsid w:val="001F0F12"/>
    <w:rsid w:val="001F11C9"/>
    <w:rsid w:val="002016D5"/>
    <w:rsid w:val="00202A09"/>
    <w:rsid w:val="002038B9"/>
    <w:rsid w:val="00206D0B"/>
    <w:rsid w:val="002076EB"/>
    <w:rsid w:val="0021099A"/>
    <w:rsid w:val="002116CD"/>
    <w:rsid w:val="002156A6"/>
    <w:rsid w:val="00220486"/>
    <w:rsid w:val="002218BC"/>
    <w:rsid w:val="0022238F"/>
    <w:rsid w:val="00222E41"/>
    <w:rsid w:val="0022314F"/>
    <w:rsid w:val="00225BB5"/>
    <w:rsid w:val="00231A87"/>
    <w:rsid w:val="00234A19"/>
    <w:rsid w:val="00241416"/>
    <w:rsid w:val="00245589"/>
    <w:rsid w:val="002534C2"/>
    <w:rsid w:val="00260F12"/>
    <w:rsid w:val="00265192"/>
    <w:rsid w:val="0026578D"/>
    <w:rsid w:val="00270A62"/>
    <w:rsid w:val="0028019E"/>
    <w:rsid w:val="00281A91"/>
    <w:rsid w:val="002829E3"/>
    <w:rsid w:val="002A2201"/>
    <w:rsid w:val="002A2611"/>
    <w:rsid w:val="002B0057"/>
    <w:rsid w:val="002B1DDB"/>
    <w:rsid w:val="002B425D"/>
    <w:rsid w:val="002B5424"/>
    <w:rsid w:val="002B7C6C"/>
    <w:rsid w:val="002C12DB"/>
    <w:rsid w:val="002C1969"/>
    <w:rsid w:val="002C1F33"/>
    <w:rsid w:val="002C1FE3"/>
    <w:rsid w:val="002D2E82"/>
    <w:rsid w:val="002D427E"/>
    <w:rsid w:val="002D46DE"/>
    <w:rsid w:val="002D5CF9"/>
    <w:rsid w:val="002D623D"/>
    <w:rsid w:val="002E4176"/>
    <w:rsid w:val="002F5930"/>
    <w:rsid w:val="002F5F7D"/>
    <w:rsid w:val="002F7C99"/>
    <w:rsid w:val="003006E8"/>
    <w:rsid w:val="003024A2"/>
    <w:rsid w:val="003041CE"/>
    <w:rsid w:val="0030507C"/>
    <w:rsid w:val="003119E1"/>
    <w:rsid w:val="00313D0C"/>
    <w:rsid w:val="0032278E"/>
    <w:rsid w:val="003262E9"/>
    <w:rsid w:val="003271EB"/>
    <w:rsid w:val="00327542"/>
    <w:rsid w:val="00331163"/>
    <w:rsid w:val="003311BB"/>
    <w:rsid w:val="00334A8C"/>
    <w:rsid w:val="00336683"/>
    <w:rsid w:val="00342961"/>
    <w:rsid w:val="00344016"/>
    <w:rsid w:val="003446FC"/>
    <w:rsid w:val="0035078A"/>
    <w:rsid w:val="00356F5E"/>
    <w:rsid w:val="0036442C"/>
    <w:rsid w:val="003715AE"/>
    <w:rsid w:val="0038096A"/>
    <w:rsid w:val="00386639"/>
    <w:rsid w:val="003866E1"/>
    <w:rsid w:val="00390586"/>
    <w:rsid w:val="003961B3"/>
    <w:rsid w:val="003976BA"/>
    <w:rsid w:val="003A18E8"/>
    <w:rsid w:val="003A53E3"/>
    <w:rsid w:val="003A6A26"/>
    <w:rsid w:val="003B228F"/>
    <w:rsid w:val="003B491E"/>
    <w:rsid w:val="003B76E1"/>
    <w:rsid w:val="003C16DE"/>
    <w:rsid w:val="003D55C0"/>
    <w:rsid w:val="003D6095"/>
    <w:rsid w:val="003E27F2"/>
    <w:rsid w:val="003E75D7"/>
    <w:rsid w:val="003F09DB"/>
    <w:rsid w:val="003F538B"/>
    <w:rsid w:val="00406E76"/>
    <w:rsid w:val="004106FC"/>
    <w:rsid w:val="00413200"/>
    <w:rsid w:val="0041370A"/>
    <w:rsid w:val="00413D32"/>
    <w:rsid w:val="0041574C"/>
    <w:rsid w:val="00417C43"/>
    <w:rsid w:val="00421B03"/>
    <w:rsid w:val="00425EF3"/>
    <w:rsid w:val="00427F47"/>
    <w:rsid w:val="00430108"/>
    <w:rsid w:val="004328E3"/>
    <w:rsid w:val="00433FE0"/>
    <w:rsid w:val="00435DC1"/>
    <w:rsid w:val="00435F26"/>
    <w:rsid w:val="00453389"/>
    <w:rsid w:val="00456ED9"/>
    <w:rsid w:val="004571A9"/>
    <w:rsid w:val="00466034"/>
    <w:rsid w:val="00471DDF"/>
    <w:rsid w:val="00481904"/>
    <w:rsid w:val="00482111"/>
    <w:rsid w:val="00483B1C"/>
    <w:rsid w:val="00487588"/>
    <w:rsid w:val="00490972"/>
    <w:rsid w:val="00491EDD"/>
    <w:rsid w:val="00493771"/>
    <w:rsid w:val="00496C2D"/>
    <w:rsid w:val="004A05E4"/>
    <w:rsid w:val="004A1C8E"/>
    <w:rsid w:val="004A26C6"/>
    <w:rsid w:val="004A5FC1"/>
    <w:rsid w:val="004A733D"/>
    <w:rsid w:val="004B0922"/>
    <w:rsid w:val="004B1EE3"/>
    <w:rsid w:val="004B3888"/>
    <w:rsid w:val="004B5FFF"/>
    <w:rsid w:val="004B773D"/>
    <w:rsid w:val="004C0A4B"/>
    <w:rsid w:val="004C0FB3"/>
    <w:rsid w:val="004C598C"/>
    <w:rsid w:val="004D20B5"/>
    <w:rsid w:val="004D2C29"/>
    <w:rsid w:val="004E19C8"/>
    <w:rsid w:val="004E5C27"/>
    <w:rsid w:val="004E6CEA"/>
    <w:rsid w:val="004F7E7F"/>
    <w:rsid w:val="00506FAF"/>
    <w:rsid w:val="0050746C"/>
    <w:rsid w:val="0051246A"/>
    <w:rsid w:val="00513B59"/>
    <w:rsid w:val="00514035"/>
    <w:rsid w:val="00514F64"/>
    <w:rsid w:val="005158C9"/>
    <w:rsid w:val="005208A6"/>
    <w:rsid w:val="0052192D"/>
    <w:rsid w:val="00523D49"/>
    <w:rsid w:val="005316E8"/>
    <w:rsid w:val="00532EF5"/>
    <w:rsid w:val="005342C8"/>
    <w:rsid w:val="0054010E"/>
    <w:rsid w:val="005447AC"/>
    <w:rsid w:val="00551EBE"/>
    <w:rsid w:val="00556496"/>
    <w:rsid w:val="00560839"/>
    <w:rsid w:val="00561A2C"/>
    <w:rsid w:val="0056200F"/>
    <w:rsid w:val="005643B0"/>
    <w:rsid w:val="005647BB"/>
    <w:rsid w:val="0056514E"/>
    <w:rsid w:val="005656DA"/>
    <w:rsid w:val="005728F9"/>
    <w:rsid w:val="00575475"/>
    <w:rsid w:val="005833F9"/>
    <w:rsid w:val="005900AE"/>
    <w:rsid w:val="0059234A"/>
    <w:rsid w:val="005A06A0"/>
    <w:rsid w:val="005A1D0E"/>
    <w:rsid w:val="005A3B49"/>
    <w:rsid w:val="005A4D45"/>
    <w:rsid w:val="005B007C"/>
    <w:rsid w:val="005B2609"/>
    <w:rsid w:val="005C58A4"/>
    <w:rsid w:val="005D0EDC"/>
    <w:rsid w:val="005D1FBA"/>
    <w:rsid w:val="005D2DB4"/>
    <w:rsid w:val="005D36CD"/>
    <w:rsid w:val="005D46EA"/>
    <w:rsid w:val="005D4989"/>
    <w:rsid w:val="005D7604"/>
    <w:rsid w:val="005E55F3"/>
    <w:rsid w:val="005F15AA"/>
    <w:rsid w:val="005F385D"/>
    <w:rsid w:val="005F6617"/>
    <w:rsid w:val="0060106B"/>
    <w:rsid w:val="006011FE"/>
    <w:rsid w:val="00601407"/>
    <w:rsid w:val="0060520F"/>
    <w:rsid w:val="00607228"/>
    <w:rsid w:val="006104CC"/>
    <w:rsid w:val="0061700B"/>
    <w:rsid w:val="00620834"/>
    <w:rsid w:val="00622FD2"/>
    <w:rsid w:val="00635AD3"/>
    <w:rsid w:val="00636A0B"/>
    <w:rsid w:val="00640F72"/>
    <w:rsid w:val="00642734"/>
    <w:rsid w:val="00646C85"/>
    <w:rsid w:val="00651126"/>
    <w:rsid w:val="00653A0A"/>
    <w:rsid w:val="00654D05"/>
    <w:rsid w:val="00654D54"/>
    <w:rsid w:val="00656B3C"/>
    <w:rsid w:val="006576C7"/>
    <w:rsid w:val="00657FE2"/>
    <w:rsid w:val="0066611D"/>
    <w:rsid w:val="006672B3"/>
    <w:rsid w:val="00676674"/>
    <w:rsid w:val="00677366"/>
    <w:rsid w:val="00677CBB"/>
    <w:rsid w:val="00682089"/>
    <w:rsid w:val="00683C11"/>
    <w:rsid w:val="00686EC0"/>
    <w:rsid w:val="00687A11"/>
    <w:rsid w:val="0069593C"/>
    <w:rsid w:val="006A1211"/>
    <w:rsid w:val="006A1ED8"/>
    <w:rsid w:val="006A47F3"/>
    <w:rsid w:val="006A60A3"/>
    <w:rsid w:val="006C4FAC"/>
    <w:rsid w:val="006D0A3F"/>
    <w:rsid w:val="006D1861"/>
    <w:rsid w:val="006D2E7D"/>
    <w:rsid w:val="006D4FC3"/>
    <w:rsid w:val="006D6EE3"/>
    <w:rsid w:val="006E3A33"/>
    <w:rsid w:val="006E6F15"/>
    <w:rsid w:val="006F1B91"/>
    <w:rsid w:val="006F2845"/>
    <w:rsid w:val="00703DC2"/>
    <w:rsid w:val="007061C5"/>
    <w:rsid w:val="00707224"/>
    <w:rsid w:val="007109A4"/>
    <w:rsid w:val="007115F4"/>
    <w:rsid w:val="0071309F"/>
    <w:rsid w:val="007153A7"/>
    <w:rsid w:val="00716F4C"/>
    <w:rsid w:val="0073054B"/>
    <w:rsid w:val="00730963"/>
    <w:rsid w:val="00731272"/>
    <w:rsid w:val="007352E0"/>
    <w:rsid w:val="00743E6D"/>
    <w:rsid w:val="00747ED6"/>
    <w:rsid w:val="007546FE"/>
    <w:rsid w:val="00754D35"/>
    <w:rsid w:val="00756743"/>
    <w:rsid w:val="0076050B"/>
    <w:rsid w:val="00761477"/>
    <w:rsid w:val="00762A90"/>
    <w:rsid w:val="00763EDE"/>
    <w:rsid w:val="0076577C"/>
    <w:rsid w:val="00771540"/>
    <w:rsid w:val="007727EC"/>
    <w:rsid w:val="0077438B"/>
    <w:rsid w:val="007842A6"/>
    <w:rsid w:val="00786554"/>
    <w:rsid w:val="00787619"/>
    <w:rsid w:val="0079059F"/>
    <w:rsid w:val="00790BA4"/>
    <w:rsid w:val="00792562"/>
    <w:rsid w:val="00792B8E"/>
    <w:rsid w:val="0079392B"/>
    <w:rsid w:val="0079456E"/>
    <w:rsid w:val="00795ADF"/>
    <w:rsid w:val="00796704"/>
    <w:rsid w:val="007A2422"/>
    <w:rsid w:val="007A3791"/>
    <w:rsid w:val="007B0340"/>
    <w:rsid w:val="007C1FF5"/>
    <w:rsid w:val="007C4518"/>
    <w:rsid w:val="007C5CC5"/>
    <w:rsid w:val="007C703D"/>
    <w:rsid w:val="007D05F3"/>
    <w:rsid w:val="007D5A62"/>
    <w:rsid w:val="007D62E5"/>
    <w:rsid w:val="007D6353"/>
    <w:rsid w:val="007D651C"/>
    <w:rsid w:val="007D6921"/>
    <w:rsid w:val="007E2429"/>
    <w:rsid w:val="007E2BBA"/>
    <w:rsid w:val="007E641E"/>
    <w:rsid w:val="007F0370"/>
    <w:rsid w:val="007F1E3E"/>
    <w:rsid w:val="007F39AB"/>
    <w:rsid w:val="0080255B"/>
    <w:rsid w:val="00802753"/>
    <w:rsid w:val="00813223"/>
    <w:rsid w:val="00813AD2"/>
    <w:rsid w:val="0081422F"/>
    <w:rsid w:val="0081539E"/>
    <w:rsid w:val="00817CDF"/>
    <w:rsid w:val="008208A6"/>
    <w:rsid w:val="00826A02"/>
    <w:rsid w:val="008276BF"/>
    <w:rsid w:val="00836C9B"/>
    <w:rsid w:val="00837423"/>
    <w:rsid w:val="00837BB7"/>
    <w:rsid w:val="00845710"/>
    <w:rsid w:val="00851CCC"/>
    <w:rsid w:val="00860644"/>
    <w:rsid w:val="008609C2"/>
    <w:rsid w:val="00860A52"/>
    <w:rsid w:val="008610E4"/>
    <w:rsid w:val="00862AD5"/>
    <w:rsid w:val="008653F5"/>
    <w:rsid w:val="008708FE"/>
    <w:rsid w:val="00871183"/>
    <w:rsid w:val="00871742"/>
    <w:rsid w:val="00871878"/>
    <w:rsid w:val="008725E9"/>
    <w:rsid w:val="0087365D"/>
    <w:rsid w:val="008736B3"/>
    <w:rsid w:val="00876C04"/>
    <w:rsid w:val="00877212"/>
    <w:rsid w:val="008774FC"/>
    <w:rsid w:val="00884832"/>
    <w:rsid w:val="00890F47"/>
    <w:rsid w:val="008918DC"/>
    <w:rsid w:val="008A0993"/>
    <w:rsid w:val="008A68EF"/>
    <w:rsid w:val="008B204F"/>
    <w:rsid w:val="008B47B0"/>
    <w:rsid w:val="008B6536"/>
    <w:rsid w:val="008C0EFE"/>
    <w:rsid w:val="008C17F4"/>
    <w:rsid w:val="008C2790"/>
    <w:rsid w:val="008C2D07"/>
    <w:rsid w:val="008C6A68"/>
    <w:rsid w:val="008C71BC"/>
    <w:rsid w:val="008D3E09"/>
    <w:rsid w:val="008D6DF3"/>
    <w:rsid w:val="008E38BB"/>
    <w:rsid w:val="008E4F61"/>
    <w:rsid w:val="008E6581"/>
    <w:rsid w:val="008E7AC1"/>
    <w:rsid w:val="008F76F1"/>
    <w:rsid w:val="0090355D"/>
    <w:rsid w:val="009057CC"/>
    <w:rsid w:val="009133FF"/>
    <w:rsid w:val="009138F8"/>
    <w:rsid w:val="00914E00"/>
    <w:rsid w:val="00915F9A"/>
    <w:rsid w:val="0092362A"/>
    <w:rsid w:val="00927CDF"/>
    <w:rsid w:val="009326ED"/>
    <w:rsid w:val="00937242"/>
    <w:rsid w:val="00940D46"/>
    <w:rsid w:val="00943948"/>
    <w:rsid w:val="00943AE1"/>
    <w:rsid w:val="0095051D"/>
    <w:rsid w:val="00950D07"/>
    <w:rsid w:val="00951737"/>
    <w:rsid w:val="00955D83"/>
    <w:rsid w:val="00960503"/>
    <w:rsid w:val="009610FD"/>
    <w:rsid w:val="00961B92"/>
    <w:rsid w:val="009621EF"/>
    <w:rsid w:val="00966100"/>
    <w:rsid w:val="00970296"/>
    <w:rsid w:val="0097298C"/>
    <w:rsid w:val="009751E4"/>
    <w:rsid w:val="009755D0"/>
    <w:rsid w:val="00976EFA"/>
    <w:rsid w:val="009779FD"/>
    <w:rsid w:val="009811F3"/>
    <w:rsid w:val="00982302"/>
    <w:rsid w:val="00982A53"/>
    <w:rsid w:val="00994167"/>
    <w:rsid w:val="009959FF"/>
    <w:rsid w:val="009A29FF"/>
    <w:rsid w:val="009A674E"/>
    <w:rsid w:val="009A7E17"/>
    <w:rsid w:val="009B17A9"/>
    <w:rsid w:val="009B250A"/>
    <w:rsid w:val="009B4CC6"/>
    <w:rsid w:val="009B51D2"/>
    <w:rsid w:val="009B5C16"/>
    <w:rsid w:val="009B7F4D"/>
    <w:rsid w:val="009C1567"/>
    <w:rsid w:val="009C3125"/>
    <w:rsid w:val="009C3229"/>
    <w:rsid w:val="009D10D6"/>
    <w:rsid w:val="009D10E0"/>
    <w:rsid w:val="009D2067"/>
    <w:rsid w:val="009D6067"/>
    <w:rsid w:val="009D743F"/>
    <w:rsid w:val="009D79F4"/>
    <w:rsid w:val="009E4A5C"/>
    <w:rsid w:val="009E4CB1"/>
    <w:rsid w:val="009E5DB6"/>
    <w:rsid w:val="009E720E"/>
    <w:rsid w:val="009F5A2D"/>
    <w:rsid w:val="009F69C2"/>
    <w:rsid w:val="00A00A24"/>
    <w:rsid w:val="00A02AA2"/>
    <w:rsid w:val="00A02D1E"/>
    <w:rsid w:val="00A034F3"/>
    <w:rsid w:val="00A03B78"/>
    <w:rsid w:val="00A04D0F"/>
    <w:rsid w:val="00A11C82"/>
    <w:rsid w:val="00A11CB5"/>
    <w:rsid w:val="00A124CA"/>
    <w:rsid w:val="00A13098"/>
    <w:rsid w:val="00A15F83"/>
    <w:rsid w:val="00A23124"/>
    <w:rsid w:val="00A26E1C"/>
    <w:rsid w:val="00A30D21"/>
    <w:rsid w:val="00A317CA"/>
    <w:rsid w:val="00A326FC"/>
    <w:rsid w:val="00A33C1C"/>
    <w:rsid w:val="00A342CC"/>
    <w:rsid w:val="00A3649D"/>
    <w:rsid w:val="00A37567"/>
    <w:rsid w:val="00A5692D"/>
    <w:rsid w:val="00A57663"/>
    <w:rsid w:val="00A65B5F"/>
    <w:rsid w:val="00A65D13"/>
    <w:rsid w:val="00A65E7D"/>
    <w:rsid w:val="00A672E4"/>
    <w:rsid w:val="00A67C28"/>
    <w:rsid w:val="00A81AFD"/>
    <w:rsid w:val="00A8218B"/>
    <w:rsid w:val="00A8234B"/>
    <w:rsid w:val="00A82967"/>
    <w:rsid w:val="00A84F37"/>
    <w:rsid w:val="00A86950"/>
    <w:rsid w:val="00A947E2"/>
    <w:rsid w:val="00A969C1"/>
    <w:rsid w:val="00AA12CF"/>
    <w:rsid w:val="00AA2564"/>
    <w:rsid w:val="00AA76E8"/>
    <w:rsid w:val="00AB272D"/>
    <w:rsid w:val="00AB4CDF"/>
    <w:rsid w:val="00AC1F12"/>
    <w:rsid w:val="00AC7374"/>
    <w:rsid w:val="00AC7613"/>
    <w:rsid w:val="00AD35CE"/>
    <w:rsid w:val="00AE61FC"/>
    <w:rsid w:val="00AE65FC"/>
    <w:rsid w:val="00AF0A0A"/>
    <w:rsid w:val="00AF4355"/>
    <w:rsid w:val="00AF4547"/>
    <w:rsid w:val="00B01BED"/>
    <w:rsid w:val="00B02A7B"/>
    <w:rsid w:val="00B03185"/>
    <w:rsid w:val="00B11D21"/>
    <w:rsid w:val="00B13E33"/>
    <w:rsid w:val="00B14738"/>
    <w:rsid w:val="00B14EBF"/>
    <w:rsid w:val="00B17384"/>
    <w:rsid w:val="00B26773"/>
    <w:rsid w:val="00B27276"/>
    <w:rsid w:val="00B277AA"/>
    <w:rsid w:val="00B404B0"/>
    <w:rsid w:val="00B4393B"/>
    <w:rsid w:val="00B45DC8"/>
    <w:rsid w:val="00B45EE0"/>
    <w:rsid w:val="00B46045"/>
    <w:rsid w:val="00B572F0"/>
    <w:rsid w:val="00B62D0D"/>
    <w:rsid w:val="00B63A66"/>
    <w:rsid w:val="00B66A12"/>
    <w:rsid w:val="00B671F0"/>
    <w:rsid w:val="00B75CED"/>
    <w:rsid w:val="00B76A01"/>
    <w:rsid w:val="00B811C6"/>
    <w:rsid w:val="00B8123A"/>
    <w:rsid w:val="00B82C47"/>
    <w:rsid w:val="00B84B36"/>
    <w:rsid w:val="00B8688D"/>
    <w:rsid w:val="00B9010B"/>
    <w:rsid w:val="00B90688"/>
    <w:rsid w:val="00B92941"/>
    <w:rsid w:val="00B9386A"/>
    <w:rsid w:val="00B959B9"/>
    <w:rsid w:val="00BB0134"/>
    <w:rsid w:val="00BB47B7"/>
    <w:rsid w:val="00BC1BB8"/>
    <w:rsid w:val="00BC456A"/>
    <w:rsid w:val="00BC5A0E"/>
    <w:rsid w:val="00BC699C"/>
    <w:rsid w:val="00BC7052"/>
    <w:rsid w:val="00BD0D0C"/>
    <w:rsid w:val="00BD191D"/>
    <w:rsid w:val="00BD2611"/>
    <w:rsid w:val="00BD4324"/>
    <w:rsid w:val="00BD511E"/>
    <w:rsid w:val="00BE4E23"/>
    <w:rsid w:val="00BE6800"/>
    <w:rsid w:val="00BE6EEC"/>
    <w:rsid w:val="00BE792C"/>
    <w:rsid w:val="00BF067D"/>
    <w:rsid w:val="00BF08E1"/>
    <w:rsid w:val="00BF70C9"/>
    <w:rsid w:val="00C05351"/>
    <w:rsid w:val="00C061B9"/>
    <w:rsid w:val="00C063E5"/>
    <w:rsid w:val="00C0739E"/>
    <w:rsid w:val="00C07921"/>
    <w:rsid w:val="00C110D1"/>
    <w:rsid w:val="00C11115"/>
    <w:rsid w:val="00C12246"/>
    <w:rsid w:val="00C169B0"/>
    <w:rsid w:val="00C23641"/>
    <w:rsid w:val="00C23846"/>
    <w:rsid w:val="00C31801"/>
    <w:rsid w:val="00C348CD"/>
    <w:rsid w:val="00C452E7"/>
    <w:rsid w:val="00C46FF8"/>
    <w:rsid w:val="00C47D7E"/>
    <w:rsid w:val="00C50CC3"/>
    <w:rsid w:val="00C50D54"/>
    <w:rsid w:val="00C51970"/>
    <w:rsid w:val="00C564D1"/>
    <w:rsid w:val="00C574AD"/>
    <w:rsid w:val="00C7116B"/>
    <w:rsid w:val="00C7544B"/>
    <w:rsid w:val="00C77548"/>
    <w:rsid w:val="00C77EDC"/>
    <w:rsid w:val="00C81BA3"/>
    <w:rsid w:val="00C84503"/>
    <w:rsid w:val="00C85D24"/>
    <w:rsid w:val="00C90F13"/>
    <w:rsid w:val="00C91143"/>
    <w:rsid w:val="00C9494D"/>
    <w:rsid w:val="00C953C5"/>
    <w:rsid w:val="00C95EC7"/>
    <w:rsid w:val="00CA0840"/>
    <w:rsid w:val="00CA14FB"/>
    <w:rsid w:val="00CA1902"/>
    <w:rsid w:val="00CA2132"/>
    <w:rsid w:val="00CA2E89"/>
    <w:rsid w:val="00CA38AD"/>
    <w:rsid w:val="00CB0202"/>
    <w:rsid w:val="00CB2B64"/>
    <w:rsid w:val="00CB3F77"/>
    <w:rsid w:val="00CB4897"/>
    <w:rsid w:val="00CB62C3"/>
    <w:rsid w:val="00CB6FCA"/>
    <w:rsid w:val="00CB7165"/>
    <w:rsid w:val="00CC0FD8"/>
    <w:rsid w:val="00CD276C"/>
    <w:rsid w:val="00CD7A70"/>
    <w:rsid w:val="00CE185F"/>
    <w:rsid w:val="00CE30FA"/>
    <w:rsid w:val="00CE3406"/>
    <w:rsid w:val="00CE502E"/>
    <w:rsid w:val="00CF7578"/>
    <w:rsid w:val="00D026EF"/>
    <w:rsid w:val="00D10C4B"/>
    <w:rsid w:val="00D15EFB"/>
    <w:rsid w:val="00D16951"/>
    <w:rsid w:val="00D22355"/>
    <w:rsid w:val="00D2795C"/>
    <w:rsid w:val="00D27A62"/>
    <w:rsid w:val="00D30A53"/>
    <w:rsid w:val="00D35E57"/>
    <w:rsid w:val="00D36230"/>
    <w:rsid w:val="00D45F7A"/>
    <w:rsid w:val="00D4603C"/>
    <w:rsid w:val="00D50128"/>
    <w:rsid w:val="00D6263A"/>
    <w:rsid w:val="00D63476"/>
    <w:rsid w:val="00D72413"/>
    <w:rsid w:val="00D729D8"/>
    <w:rsid w:val="00D747EB"/>
    <w:rsid w:val="00D81FEC"/>
    <w:rsid w:val="00D82F7C"/>
    <w:rsid w:val="00D83E0E"/>
    <w:rsid w:val="00D864FD"/>
    <w:rsid w:val="00D91B8F"/>
    <w:rsid w:val="00DA0B8D"/>
    <w:rsid w:val="00DA2778"/>
    <w:rsid w:val="00DA3000"/>
    <w:rsid w:val="00DB1813"/>
    <w:rsid w:val="00DB1D27"/>
    <w:rsid w:val="00DB239B"/>
    <w:rsid w:val="00DB4BC9"/>
    <w:rsid w:val="00DC401D"/>
    <w:rsid w:val="00DD1119"/>
    <w:rsid w:val="00DD1566"/>
    <w:rsid w:val="00DD2933"/>
    <w:rsid w:val="00DD3AD3"/>
    <w:rsid w:val="00DE63A3"/>
    <w:rsid w:val="00DF6027"/>
    <w:rsid w:val="00E003AE"/>
    <w:rsid w:val="00E0042F"/>
    <w:rsid w:val="00E01A15"/>
    <w:rsid w:val="00E02866"/>
    <w:rsid w:val="00E02A62"/>
    <w:rsid w:val="00E034E4"/>
    <w:rsid w:val="00E05B05"/>
    <w:rsid w:val="00E12690"/>
    <w:rsid w:val="00E20ECC"/>
    <w:rsid w:val="00E212F6"/>
    <w:rsid w:val="00E265D4"/>
    <w:rsid w:val="00E26CC4"/>
    <w:rsid w:val="00E27BB7"/>
    <w:rsid w:val="00E34511"/>
    <w:rsid w:val="00E35F21"/>
    <w:rsid w:val="00E42801"/>
    <w:rsid w:val="00E42F50"/>
    <w:rsid w:val="00E458E5"/>
    <w:rsid w:val="00E5076B"/>
    <w:rsid w:val="00E51462"/>
    <w:rsid w:val="00E55FF5"/>
    <w:rsid w:val="00E579DF"/>
    <w:rsid w:val="00E6558D"/>
    <w:rsid w:val="00E66B19"/>
    <w:rsid w:val="00E775BC"/>
    <w:rsid w:val="00E77817"/>
    <w:rsid w:val="00E84C1A"/>
    <w:rsid w:val="00E8544F"/>
    <w:rsid w:val="00E85764"/>
    <w:rsid w:val="00E956CF"/>
    <w:rsid w:val="00EA2686"/>
    <w:rsid w:val="00EA4F56"/>
    <w:rsid w:val="00EA55A2"/>
    <w:rsid w:val="00EA5688"/>
    <w:rsid w:val="00EA7629"/>
    <w:rsid w:val="00EB4BC8"/>
    <w:rsid w:val="00EB521B"/>
    <w:rsid w:val="00EB61B1"/>
    <w:rsid w:val="00EB6283"/>
    <w:rsid w:val="00EC2C0C"/>
    <w:rsid w:val="00EC4F98"/>
    <w:rsid w:val="00EC5693"/>
    <w:rsid w:val="00EC59DF"/>
    <w:rsid w:val="00ED0BFB"/>
    <w:rsid w:val="00ED324D"/>
    <w:rsid w:val="00ED77DF"/>
    <w:rsid w:val="00EE0638"/>
    <w:rsid w:val="00EE1191"/>
    <w:rsid w:val="00EE3491"/>
    <w:rsid w:val="00EF0A54"/>
    <w:rsid w:val="00EF1522"/>
    <w:rsid w:val="00EF1A64"/>
    <w:rsid w:val="00EF3BA3"/>
    <w:rsid w:val="00EF555F"/>
    <w:rsid w:val="00EF6A05"/>
    <w:rsid w:val="00EF7AC6"/>
    <w:rsid w:val="00F026DE"/>
    <w:rsid w:val="00F05D44"/>
    <w:rsid w:val="00F06C9A"/>
    <w:rsid w:val="00F22381"/>
    <w:rsid w:val="00F24B99"/>
    <w:rsid w:val="00F26E9B"/>
    <w:rsid w:val="00F30E8E"/>
    <w:rsid w:val="00F310CC"/>
    <w:rsid w:val="00F36436"/>
    <w:rsid w:val="00F512E6"/>
    <w:rsid w:val="00F519A0"/>
    <w:rsid w:val="00F51DAD"/>
    <w:rsid w:val="00F5262B"/>
    <w:rsid w:val="00F53388"/>
    <w:rsid w:val="00F54B7A"/>
    <w:rsid w:val="00F63232"/>
    <w:rsid w:val="00F638F5"/>
    <w:rsid w:val="00F66B38"/>
    <w:rsid w:val="00F67108"/>
    <w:rsid w:val="00F67569"/>
    <w:rsid w:val="00F73DC7"/>
    <w:rsid w:val="00F76F00"/>
    <w:rsid w:val="00F81C0D"/>
    <w:rsid w:val="00F830AD"/>
    <w:rsid w:val="00F8683D"/>
    <w:rsid w:val="00F90C7A"/>
    <w:rsid w:val="00F9734B"/>
    <w:rsid w:val="00F97BFD"/>
    <w:rsid w:val="00FA1E3E"/>
    <w:rsid w:val="00FA39F9"/>
    <w:rsid w:val="00FA44E0"/>
    <w:rsid w:val="00FA76BD"/>
    <w:rsid w:val="00FB56FD"/>
    <w:rsid w:val="00FC2074"/>
    <w:rsid w:val="00FC3FE2"/>
    <w:rsid w:val="00FC4D46"/>
    <w:rsid w:val="00FC4E10"/>
    <w:rsid w:val="00FC743C"/>
    <w:rsid w:val="00FD1B15"/>
    <w:rsid w:val="00FD2B25"/>
    <w:rsid w:val="00FD68F4"/>
    <w:rsid w:val="00FD77CB"/>
    <w:rsid w:val="00FE57E2"/>
    <w:rsid w:val="00FF2198"/>
    <w:rsid w:val="00FF5587"/>
    <w:rsid w:val="00FF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ECA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D1B15"/>
    <w:pPr>
      <w:ind w:left="720"/>
      <w:contextualSpacing/>
    </w:pPr>
  </w:style>
  <w:style w:type="paragraph" w:customStyle="1" w:styleId="Default">
    <w:name w:val="Default"/>
    <w:rsid w:val="00B13E3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3E33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13E33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36683"/>
    <w:rPr>
      <w:rFonts w:cstheme="minorBidi"/>
      <w:color w:val="auto"/>
    </w:rPr>
  </w:style>
  <w:style w:type="character" w:customStyle="1" w:styleId="h11">
    <w:name w:val="h11"/>
    <w:basedOn w:val="Domylnaczcionkaakapitu"/>
    <w:rsid w:val="000B0C50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Odwoaniedokomentarza">
    <w:name w:val="annotation reference"/>
    <w:basedOn w:val="Domylnaczcionkaakapitu"/>
    <w:uiPriority w:val="99"/>
    <w:unhideWhenUsed/>
    <w:rsid w:val="00EC59DF"/>
    <w:rPr>
      <w:sz w:val="16"/>
      <w:szCs w:val="16"/>
    </w:rPr>
  </w:style>
  <w:style w:type="paragraph" w:styleId="Tekstkomentarza">
    <w:name w:val="annotation text"/>
    <w:aliases w:val="Tekst komentarza Znak1,Tekst komentarza Znak Znak,Znak3 Znak Znak, Znak3 Znak Znak, Znak"/>
    <w:basedOn w:val="Normalny"/>
    <w:link w:val="TekstkomentarzaZnak"/>
    <w:uiPriority w:val="99"/>
    <w:unhideWhenUsed/>
    <w:rsid w:val="00EC5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Tekst komentarza Znak1 Znak,Tekst komentarza Znak Znak Znak,Znak3 Znak Znak Znak, Znak3 Znak Znak Znak, Znak Znak"/>
    <w:basedOn w:val="Domylnaczcionkaakapitu"/>
    <w:link w:val="Tekstkomentarza"/>
    <w:rsid w:val="00EC59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9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9DF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Podrozdział Znak,-E Fuﬂnotentext,Fuﬂnotentext Ursprung,Fußnotentext Ursprung,-E Fußnotentext,Fußnote,Footnote text,Tekst przypisu Znak Znak Znak Znak,footnote text"/>
    <w:basedOn w:val="Normalny"/>
    <w:link w:val="TekstprzypisudolnegoZnak"/>
    <w:uiPriority w:val="99"/>
    <w:unhideWhenUsed/>
    <w:rsid w:val="008E4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3 Znak,Podrozdział Znak Znak,-E Fuﬂnotentext Znak,Fuﬂnotentext Ursprung Znak,Fußnotentext Ursprung Znak,-E Fußnotentext Znak,Fußnote Znak,Footnote text Znak,footnote text Znak"/>
    <w:basedOn w:val="Domylnaczcionkaakapitu"/>
    <w:link w:val="Tekstprzypisudolnego"/>
    <w:uiPriority w:val="99"/>
    <w:rsid w:val="008E4F61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8E4F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5D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5D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5D13"/>
    <w:rPr>
      <w:vertAlign w:val="superscript"/>
    </w:rPr>
  </w:style>
  <w:style w:type="paragraph" w:styleId="Poprawka">
    <w:name w:val="Revision"/>
    <w:hidden/>
    <w:uiPriority w:val="99"/>
    <w:semiHidden/>
    <w:rsid w:val="0024558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8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84B36"/>
  </w:style>
  <w:style w:type="paragraph" w:styleId="Stopka">
    <w:name w:val="footer"/>
    <w:basedOn w:val="Normalny"/>
    <w:link w:val="StopkaZnak"/>
    <w:uiPriority w:val="99"/>
    <w:unhideWhenUsed/>
    <w:rsid w:val="00B8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B36"/>
  </w:style>
  <w:style w:type="paragraph" w:styleId="Tekstpodstawowywcity3">
    <w:name w:val="Body Text Indent 3"/>
    <w:basedOn w:val="Normalny"/>
    <w:link w:val="Tekstpodstawowywcity3Znak"/>
    <w:uiPriority w:val="99"/>
    <w:semiHidden/>
    <w:rsid w:val="00DB239B"/>
    <w:pPr>
      <w:widowControl w:val="0"/>
      <w:spacing w:after="0" w:line="240" w:lineRule="auto"/>
      <w:ind w:left="540" w:firstLine="168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B239B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DB239B"/>
  </w:style>
  <w:style w:type="paragraph" w:styleId="Tytu">
    <w:name w:val="Title"/>
    <w:basedOn w:val="Normalny"/>
    <w:link w:val="TytuZnak"/>
    <w:uiPriority w:val="99"/>
    <w:qFormat/>
    <w:rsid w:val="00C77ED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C77EDC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Poziom2">
    <w:name w:val="Poziom2"/>
    <w:basedOn w:val="Normalny"/>
    <w:link w:val="Poziom2Znak"/>
    <w:uiPriority w:val="99"/>
    <w:rsid w:val="00021DBD"/>
    <w:pPr>
      <w:numPr>
        <w:ilvl w:val="1"/>
        <w:numId w:val="9"/>
      </w:numPr>
      <w:tabs>
        <w:tab w:val="left" w:pos="1134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oziom2Znak">
    <w:name w:val="Poziom2 Znak"/>
    <w:link w:val="Poziom2"/>
    <w:uiPriority w:val="99"/>
    <w:locked/>
    <w:rsid w:val="00021D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D46EA"/>
    <w:rPr>
      <w:rFonts w:ascii="Arial" w:hAnsi="Arial" w:cs="Arial"/>
      <w:sz w:val="24"/>
    </w:rPr>
  </w:style>
  <w:style w:type="paragraph" w:customStyle="1" w:styleId="IDW111">
    <w:name w:val="IDW 1.1.1."/>
    <w:basedOn w:val="Normalny"/>
    <w:link w:val="IDW111Znak"/>
    <w:qFormat/>
    <w:rsid w:val="005D46EA"/>
    <w:pPr>
      <w:spacing w:after="60" w:line="276" w:lineRule="auto"/>
      <w:ind w:left="1997" w:hanging="720"/>
      <w:jc w:val="both"/>
    </w:pPr>
    <w:rPr>
      <w:rFonts w:ascii="Arial" w:hAnsi="Arial" w:cs="Arial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2E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2EE5"/>
  </w:style>
  <w:style w:type="character" w:customStyle="1" w:styleId="NagwekZnak1">
    <w:name w:val="Nagłówek Znak1"/>
    <w:basedOn w:val="Domylnaczcionkaakapitu"/>
    <w:uiPriority w:val="99"/>
    <w:locked/>
    <w:rsid w:val="00EE3491"/>
    <w:rPr>
      <w:rFonts w:ascii="Arial" w:hAnsi="Arial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421B0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4A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FD1B15"/>
    <w:pPr>
      <w:ind w:left="720"/>
      <w:contextualSpacing/>
    </w:pPr>
  </w:style>
  <w:style w:type="paragraph" w:customStyle="1" w:styleId="Default">
    <w:name w:val="Default"/>
    <w:rsid w:val="00B13E33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13E33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13E33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336683"/>
    <w:rPr>
      <w:rFonts w:cstheme="minorBidi"/>
      <w:color w:val="auto"/>
    </w:rPr>
  </w:style>
  <w:style w:type="character" w:customStyle="1" w:styleId="h11">
    <w:name w:val="h11"/>
    <w:basedOn w:val="Domylnaczcionkaakapitu"/>
    <w:rsid w:val="000B0C50"/>
    <w:rPr>
      <w:rFonts w:ascii="Verdana" w:hAnsi="Verdana" w:hint="default"/>
      <w:b/>
      <w:bCs/>
      <w:i w:val="0"/>
      <w:iCs w:val="0"/>
      <w:sz w:val="23"/>
      <w:szCs w:val="23"/>
    </w:rPr>
  </w:style>
  <w:style w:type="character" w:styleId="Odwoaniedokomentarza">
    <w:name w:val="annotation reference"/>
    <w:basedOn w:val="Domylnaczcionkaakapitu"/>
    <w:uiPriority w:val="99"/>
    <w:unhideWhenUsed/>
    <w:rsid w:val="00EC59DF"/>
    <w:rPr>
      <w:sz w:val="16"/>
      <w:szCs w:val="16"/>
    </w:rPr>
  </w:style>
  <w:style w:type="paragraph" w:styleId="Tekstkomentarza">
    <w:name w:val="annotation text"/>
    <w:aliases w:val="Tekst komentarza Znak1,Tekst komentarza Znak Znak,Znak3 Znak Znak, Znak3 Znak Znak, Znak"/>
    <w:basedOn w:val="Normalny"/>
    <w:link w:val="TekstkomentarzaZnak"/>
    <w:uiPriority w:val="99"/>
    <w:unhideWhenUsed/>
    <w:rsid w:val="00EC59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Tekst komentarza Znak1 Znak,Tekst komentarza Znak Znak Znak,Znak3 Znak Znak Znak, Znak3 Znak Znak Znak, Znak Znak"/>
    <w:basedOn w:val="Domylnaczcionkaakapitu"/>
    <w:link w:val="Tekstkomentarza"/>
    <w:rsid w:val="00EC59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59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59D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5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59DF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Podrozdział Znak,-E Fuﬂnotentext,Fuﬂnotentext Ursprung,Fußnotentext Ursprung,-E Fußnotentext,Fußnote,Footnote text,Tekst przypisu Znak Znak Znak Znak,footnote text"/>
    <w:basedOn w:val="Normalny"/>
    <w:link w:val="TekstprzypisudolnegoZnak"/>
    <w:uiPriority w:val="99"/>
    <w:unhideWhenUsed/>
    <w:rsid w:val="008E4F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1,Footnote Znak,Podrozdzia3 Znak,Podrozdział Znak Znak,-E Fuﬂnotentext Znak,Fuﬂnotentext Ursprung Znak,Fußnotentext Ursprung Znak,-E Fußnotentext Znak,Fußnote Znak,Footnote text Znak,footnote text Znak"/>
    <w:basedOn w:val="Domylnaczcionkaakapitu"/>
    <w:link w:val="Tekstprzypisudolnego"/>
    <w:uiPriority w:val="99"/>
    <w:rsid w:val="008E4F61"/>
    <w:rPr>
      <w:sz w:val="20"/>
      <w:szCs w:val="20"/>
    </w:rPr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8E4F6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65D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65D1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65D13"/>
    <w:rPr>
      <w:vertAlign w:val="superscript"/>
    </w:rPr>
  </w:style>
  <w:style w:type="paragraph" w:styleId="Poprawka">
    <w:name w:val="Revision"/>
    <w:hidden/>
    <w:uiPriority w:val="99"/>
    <w:semiHidden/>
    <w:rsid w:val="00245589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8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84B36"/>
  </w:style>
  <w:style w:type="paragraph" w:styleId="Stopka">
    <w:name w:val="footer"/>
    <w:basedOn w:val="Normalny"/>
    <w:link w:val="StopkaZnak"/>
    <w:uiPriority w:val="99"/>
    <w:unhideWhenUsed/>
    <w:rsid w:val="00B84B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4B36"/>
  </w:style>
  <w:style w:type="paragraph" w:styleId="Tekstpodstawowywcity3">
    <w:name w:val="Body Text Indent 3"/>
    <w:basedOn w:val="Normalny"/>
    <w:link w:val="Tekstpodstawowywcity3Znak"/>
    <w:uiPriority w:val="99"/>
    <w:semiHidden/>
    <w:rsid w:val="00DB239B"/>
    <w:pPr>
      <w:widowControl w:val="0"/>
      <w:spacing w:after="0" w:line="240" w:lineRule="auto"/>
      <w:ind w:left="540" w:firstLine="168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B239B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AkapitzlistZnak">
    <w:name w:val="Akapit z listą Znak"/>
    <w:aliases w:val="Numerowanie Znak,List Paragraph Znak"/>
    <w:basedOn w:val="Domylnaczcionkaakapitu"/>
    <w:link w:val="Akapitzlist"/>
    <w:uiPriority w:val="34"/>
    <w:qFormat/>
    <w:locked/>
    <w:rsid w:val="00DB239B"/>
  </w:style>
  <w:style w:type="paragraph" w:styleId="Tytu">
    <w:name w:val="Title"/>
    <w:basedOn w:val="Normalny"/>
    <w:link w:val="TytuZnak"/>
    <w:uiPriority w:val="99"/>
    <w:qFormat/>
    <w:rsid w:val="00C77ED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TytuZnak">
    <w:name w:val="Tytuł Znak"/>
    <w:basedOn w:val="Domylnaczcionkaakapitu"/>
    <w:link w:val="Tytu"/>
    <w:uiPriority w:val="99"/>
    <w:rsid w:val="00C77EDC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Poziom2">
    <w:name w:val="Poziom2"/>
    <w:basedOn w:val="Normalny"/>
    <w:link w:val="Poziom2Znak"/>
    <w:uiPriority w:val="99"/>
    <w:rsid w:val="00021DBD"/>
    <w:pPr>
      <w:numPr>
        <w:ilvl w:val="1"/>
        <w:numId w:val="9"/>
      </w:numPr>
      <w:tabs>
        <w:tab w:val="left" w:pos="1134"/>
      </w:tabs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Poziom2Znak">
    <w:name w:val="Poziom2 Znak"/>
    <w:link w:val="Poziom2"/>
    <w:uiPriority w:val="99"/>
    <w:locked/>
    <w:rsid w:val="00021D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DW111Znak">
    <w:name w:val="IDW 1.1.1. Znak"/>
    <w:basedOn w:val="Domylnaczcionkaakapitu"/>
    <w:link w:val="IDW111"/>
    <w:locked/>
    <w:rsid w:val="005D46EA"/>
    <w:rPr>
      <w:rFonts w:ascii="Arial" w:hAnsi="Arial" w:cs="Arial"/>
      <w:sz w:val="24"/>
    </w:rPr>
  </w:style>
  <w:style w:type="paragraph" w:customStyle="1" w:styleId="IDW111">
    <w:name w:val="IDW 1.1.1."/>
    <w:basedOn w:val="Normalny"/>
    <w:link w:val="IDW111Znak"/>
    <w:qFormat/>
    <w:rsid w:val="005D46EA"/>
    <w:pPr>
      <w:spacing w:after="60" w:line="276" w:lineRule="auto"/>
      <w:ind w:left="1997" w:hanging="720"/>
      <w:jc w:val="both"/>
    </w:pPr>
    <w:rPr>
      <w:rFonts w:ascii="Arial" w:hAnsi="Arial" w:cs="Arial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E2EE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E2EE5"/>
  </w:style>
  <w:style w:type="character" w:customStyle="1" w:styleId="NagwekZnak1">
    <w:name w:val="Nagłówek Znak1"/>
    <w:basedOn w:val="Domylnaczcionkaakapitu"/>
    <w:uiPriority w:val="99"/>
    <w:locked/>
    <w:rsid w:val="00EE3491"/>
    <w:rPr>
      <w:rFonts w:ascii="Arial" w:hAnsi="Arial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421B03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C0D97-A8EA-4173-B01F-0C18D93F7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1393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Szufleńska, Maria</dc:creator>
  <cp:lastModifiedBy>Diana Rosu-Rozpędek</cp:lastModifiedBy>
  <cp:revision>2</cp:revision>
  <cp:lastPrinted>2018-12-06T09:04:00Z</cp:lastPrinted>
  <dcterms:created xsi:type="dcterms:W3CDTF">2020-05-15T12:56:00Z</dcterms:created>
  <dcterms:modified xsi:type="dcterms:W3CDTF">2020-05-15T12:56:00Z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35dbe5-40e4-454e-b06e-4ebc663e2a72_Enabled">
    <vt:lpwstr>True</vt:lpwstr>
  </property>
  <property fmtid="{D5CDD505-2E9C-101B-9397-08002B2CF9AE}" pid="3" name="MSIP_Label_6f35dbe5-40e4-454e-b06e-4ebc663e2a72_SiteId">
    <vt:lpwstr>29bb5b9c-200a-4906-89ef-c651c86ab301</vt:lpwstr>
  </property>
  <property fmtid="{D5CDD505-2E9C-101B-9397-08002B2CF9AE}" pid="4" name="MSIP_Label_6f35dbe5-40e4-454e-b06e-4ebc663e2a72_Owner">
    <vt:lpwstr>Aleksandra.Lukaszewska@bgk.pl</vt:lpwstr>
  </property>
  <property fmtid="{D5CDD505-2E9C-101B-9397-08002B2CF9AE}" pid="5" name="MSIP_Label_6f35dbe5-40e4-454e-b06e-4ebc663e2a72_SetDate">
    <vt:lpwstr>2018-12-03T09:20:03.3549495Z</vt:lpwstr>
  </property>
  <property fmtid="{D5CDD505-2E9C-101B-9397-08002B2CF9AE}" pid="6" name="MSIP_Label_6f35dbe5-40e4-454e-b06e-4ebc663e2a72_Name">
    <vt:lpwstr>Jawne</vt:lpwstr>
  </property>
  <property fmtid="{D5CDD505-2E9C-101B-9397-08002B2CF9AE}" pid="7" name="MSIP_Label_6f35dbe5-40e4-454e-b06e-4ebc663e2a72_Application">
    <vt:lpwstr>Microsoft Azure Information Protection</vt:lpwstr>
  </property>
  <property fmtid="{D5CDD505-2E9C-101B-9397-08002B2CF9AE}" pid="8" name="MSIP_Label_6f35dbe5-40e4-454e-b06e-4ebc663e2a72_Extended_MSFT_Method">
    <vt:lpwstr>Manual</vt:lpwstr>
  </property>
  <property fmtid="{D5CDD505-2E9C-101B-9397-08002B2CF9AE}" pid="9" name="MSIP_Label_e2e05055-e449-4922-9b24-eaf69810da98_Enabled">
    <vt:lpwstr>True</vt:lpwstr>
  </property>
  <property fmtid="{D5CDD505-2E9C-101B-9397-08002B2CF9AE}" pid="10" name="MSIP_Label_e2e05055-e449-4922-9b24-eaf69810da98_SiteId">
    <vt:lpwstr>29bb5b9c-200a-4906-89ef-c651c86ab301</vt:lpwstr>
  </property>
  <property fmtid="{D5CDD505-2E9C-101B-9397-08002B2CF9AE}" pid="11" name="MSIP_Label_e2e05055-e449-4922-9b24-eaf69810da98_Owner">
    <vt:lpwstr>Aleksandra.Lukaszewska@bgk.pl</vt:lpwstr>
  </property>
  <property fmtid="{D5CDD505-2E9C-101B-9397-08002B2CF9AE}" pid="12" name="MSIP_Label_e2e05055-e449-4922-9b24-eaf69810da98_SetDate">
    <vt:lpwstr>2018-12-03T09:20:03.3549495Z</vt:lpwstr>
  </property>
  <property fmtid="{D5CDD505-2E9C-101B-9397-08002B2CF9AE}" pid="13" name="MSIP_Label_e2e05055-e449-4922-9b24-eaf69810da98_Name">
    <vt:lpwstr>Informacje jawne</vt:lpwstr>
  </property>
  <property fmtid="{D5CDD505-2E9C-101B-9397-08002B2CF9AE}" pid="14" name="MSIP_Label_e2e05055-e449-4922-9b24-eaf69810da98_Application">
    <vt:lpwstr>Microsoft Azure Information Protection</vt:lpwstr>
  </property>
  <property fmtid="{D5CDD505-2E9C-101B-9397-08002B2CF9AE}" pid="15" name="MSIP_Label_e2e05055-e449-4922-9b24-eaf69810da98_Parent">
    <vt:lpwstr>6f35dbe5-40e4-454e-b06e-4ebc663e2a72</vt:lpwstr>
  </property>
  <property fmtid="{D5CDD505-2E9C-101B-9397-08002B2CF9AE}" pid="16" name="MSIP_Label_e2e05055-e449-4922-9b24-eaf69810da98_Extended_MSFT_Method">
    <vt:lpwstr>Manual</vt:lpwstr>
  </property>
  <property fmtid="{D5CDD505-2E9C-101B-9397-08002B2CF9AE}" pid="17" name="Sensitivity">
    <vt:lpwstr>Jawne Informacje jawne</vt:lpwstr>
  </property>
</Properties>
</file>