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6C" w:rsidRDefault="00B74026" w:rsidP="00B74026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 w:rsidRPr="00B74026">
        <w:rPr>
          <w:rFonts w:ascii="Myriad Pro" w:hAnsi="Myriad Pro"/>
          <w:b/>
          <w:sz w:val="20"/>
          <w:szCs w:val="20"/>
        </w:rPr>
        <w:t>Skład Komitetu Monitorującego Regionalny Program Operacyjny Województwa Zachodniopomorskiego 2014-2020</w:t>
      </w:r>
    </w:p>
    <w:p w:rsidR="005F7250" w:rsidRDefault="00526517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Liczba członków: </w:t>
      </w:r>
      <w:r w:rsidR="002650AB">
        <w:rPr>
          <w:rFonts w:ascii="Myriad Pro" w:hAnsi="Myriad Pro"/>
          <w:b/>
          <w:sz w:val="20"/>
          <w:szCs w:val="20"/>
        </w:rPr>
        <w:t>40</w:t>
      </w:r>
      <w:r w:rsidR="00EB1B12">
        <w:rPr>
          <w:rFonts w:ascii="Myriad Pro" w:hAnsi="Myriad Pro"/>
          <w:b/>
          <w:sz w:val="20"/>
          <w:szCs w:val="20"/>
        </w:rPr>
        <w:t xml:space="preserve"> </w:t>
      </w:r>
    </w:p>
    <w:p w:rsidR="005D56B4" w:rsidRDefault="005D56B4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2650AB" w:rsidRDefault="009129E4" w:rsidP="002650A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Przedstawiciele </w:t>
      </w:r>
      <w:r w:rsidR="002650AB">
        <w:rPr>
          <w:rFonts w:ascii="Myriad Pro" w:hAnsi="Myriad Pro"/>
          <w:b/>
          <w:sz w:val="20"/>
          <w:szCs w:val="20"/>
        </w:rPr>
        <w:t>strony</w:t>
      </w:r>
      <w:r w:rsidR="002650AB" w:rsidRPr="002650AB">
        <w:rPr>
          <w:rFonts w:ascii="Myriad Pro" w:hAnsi="Myriad Pro"/>
          <w:b/>
          <w:sz w:val="20"/>
          <w:szCs w:val="20"/>
        </w:rPr>
        <w:t xml:space="preserve"> samorządow</w:t>
      </w:r>
      <w:r w:rsidR="002650AB">
        <w:rPr>
          <w:rFonts w:ascii="Myriad Pro" w:hAnsi="Myriad Pro"/>
          <w:b/>
          <w:sz w:val="20"/>
          <w:szCs w:val="20"/>
        </w:rPr>
        <w:t>ej</w:t>
      </w:r>
      <w:r w:rsidR="00E219AA">
        <w:rPr>
          <w:rFonts w:ascii="Myriad Pro" w:hAnsi="Myriad Pro"/>
          <w:b/>
          <w:sz w:val="20"/>
          <w:szCs w:val="20"/>
        </w:rPr>
        <w:t xml:space="preserve"> –</w:t>
      </w:r>
      <w:r w:rsidR="00382447">
        <w:rPr>
          <w:rFonts w:ascii="Myriad Pro" w:hAnsi="Myriad Pro"/>
          <w:b/>
          <w:sz w:val="20"/>
          <w:szCs w:val="20"/>
        </w:rPr>
        <w:t xml:space="preserve"> 15</w:t>
      </w:r>
      <w:r w:rsidR="00E219AA">
        <w:rPr>
          <w:rFonts w:ascii="Myriad Pro" w:hAnsi="Myriad Pro"/>
          <w:b/>
          <w:sz w:val="20"/>
          <w:szCs w:val="20"/>
        </w:rPr>
        <w:t xml:space="preserve"> podmiotów</w:t>
      </w:r>
      <w:r w:rsidR="002650AB" w:rsidRPr="002650AB">
        <w:rPr>
          <w:rFonts w:ascii="Myriad Pro" w:hAnsi="Myriad Pro"/>
          <w:b/>
          <w:sz w:val="20"/>
          <w:szCs w:val="20"/>
        </w:rPr>
        <w:t>:</w:t>
      </w:r>
    </w:p>
    <w:p w:rsidR="002650AB" w:rsidRDefault="002650AB" w:rsidP="002650A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650AB">
        <w:rPr>
          <w:rFonts w:ascii="Myriad Pro" w:hAnsi="Myriad Pro"/>
          <w:sz w:val="20"/>
          <w:szCs w:val="20"/>
        </w:rPr>
        <w:t>Marszałek Województwa Zachodniopomorskiego</w:t>
      </w:r>
      <w:r>
        <w:rPr>
          <w:rFonts w:ascii="Myriad Pro" w:hAnsi="Myriad Pro"/>
          <w:sz w:val="20"/>
          <w:szCs w:val="20"/>
        </w:rPr>
        <w:t xml:space="preserve"> – 1 </w:t>
      </w:r>
      <w:r w:rsidR="009129E4">
        <w:rPr>
          <w:rFonts w:ascii="Myriad Pro" w:hAnsi="Myriad Pro"/>
          <w:sz w:val="20"/>
          <w:szCs w:val="20"/>
        </w:rPr>
        <w:t>przedstawiciel</w:t>
      </w:r>
    </w:p>
    <w:p w:rsidR="002650AB" w:rsidRPr="002650AB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650AB">
        <w:rPr>
          <w:rFonts w:ascii="Myriad Pro" w:hAnsi="Myriad Pro"/>
          <w:sz w:val="20"/>
          <w:szCs w:val="20"/>
        </w:rPr>
        <w:t>Wydział Zarządzania Strategicznego Urzędu Marszałkowskiego WZ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650AB">
        <w:rPr>
          <w:rFonts w:ascii="Myriad Pro" w:hAnsi="Myriad Pro"/>
          <w:sz w:val="20"/>
          <w:szCs w:val="20"/>
        </w:rPr>
        <w:t xml:space="preserve">Wydział Wdrażania RPO Urzędu Marszałkowskiego WZ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3E0F6D">
        <w:rPr>
          <w:rFonts w:ascii="Myriad Pro" w:hAnsi="Myriad Pro"/>
          <w:sz w:val="20"/>
          <w:szCs w:val="20"/>
        </w:rPr>
        <w:t>Wojewódzki Fundusz Ochrony Środowiska w Szczecinie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–</w:t>
      </w:r>
      <w:r w:rsidR="006F04EC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650AB">
        <w:rPr>
          <w:rFonts w:ascii="Myriad Pro" w:hAnsi="Myriad Pro"/>
          <w:sz w:val="20"/>
          <w:szCs w:val="20"/>
        </w:rPr>
        <w:t>Wojewódzki Urząd Pracy w Szczecinie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Związek ZIT SOM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650AB">
        <w:rPr>
          <w:rFonts w:ascii="Myriad Pro" w:hAnsi="Myriad Pro"/>
          <w:sz w:val="20"/>
          <w:szCs w:val="20"/>
        </w:rPr>
        <w:t>Związek ZIT KKBOF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650AB">
        <w:rPr>
          <w:rFonts w:ascii="Myriad Pro" w:hAnsi="Myriad Pro"/>
          <w:sz w:val="20"/>
          <w:szCs w:val="20"/>
        </w:rPr>
        <w:t>Unia Metropolii Polskich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Unia Miasteczek Polskich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Związek Gmin Wiejskich RP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382447" w:rsidRPr="00E219AA" w:rsidRDefault="00382447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Związek Miast Polskich 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Związek Powiatów Polskich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Pr="00E219AA" w:rsidRDefault="002650AB" w:rsidP="00E219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Związek Województw RP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2650AB" w:rsidRDefault="002650AB" w:rsidP="002650A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Konwent Wójtów, Burmistrzów i Prezydentów WZ –</w:t>
      </w:r>
      <w:r w:rsidR="00E219AA">
        <w:rPr>
          <w:rFonts w:ascii="Myriad Pro" w:hAnsi="Myriad Pro"/>
          <w:sz w:val="20"/>
          <w:szCs w:val="20"/>
        </w:rPr>
        <w:t xml:space="preserve"> 2 </w:t>
      </w:r>
      <w:r w:rsidR="009129E4">
        <w:rPr>
          <w:rFonts w:ascii="Myriad Pro" w:hAnsi="Myriad Pro"/>
          <w:sz w:val="20"/>
          <w:szCs w:val="20"/>
        </w:rPr>
        <w:t>przedstawicieli</w:t>
      </w:r>
    </w:p>
    <w:p w:rsidR="002650AB" w:rsidRDefault="002650AB" w:rsidP="002650A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Konwent Starostów WZ</w:t>
      </w:r>
      <w:r w:rsidR="00E219AA">
        <w:rPr>
          <w:rFonts w:ascii="Myriad Pro" w:hAnsi="Myriad Pro"/>
          <w:sz w:val="20"/>
          <w:szCs w:val="20"/>
        </w:rPr>
        <w:t xml:space="preserve"> – 2 </w:t>
      </w:r>
      <w:r w:rsidR="009129E4">
        <w:rPr>
          <w:rFonts w:ascii="Myriad Pro" w:hAnsi="Myriad Pro"/>
          <w:sz w:val="20"/>
          <w:szCs w:val="20"/>
        </w:rPr>
        <w:t>przedstawicieli</w:t>
      </w:r>
    </w:p>
    <w:p w:rsidR="002650AB" w:rsidRDefault="002650AB" w:rsidP="002650AB">
      <w:pPr>
        <w:pStyle w:val="Akapitzlist"/>
        <w:spacing w:line="360" w:lineRule="auto"/>
        <w:ind w:left="1440"/>
        <w:jc w:val="both"/>
        <w:rPr>
          <w:rFonts w:ascii="Myriad Pro" w:hAnsi="Myriad Pro"/>
          <w:sz w:val="20"/>
          <w:szCs w:val="20"/>
        </w:rPr>
      </w:pPr>
    </w:p>
    <w:p w:rsidR="002650AB" w:rsidRDefault="009129E4" w:rsidP="00E219A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Przedstawiciele </w:t>
      </w:r>
      <w:r w:rsidR="002650AB" w:rsidRPr="002650AB">
        <w:rPr>
          <w:rFonts w:ascii="Myriad Pro" w:hAnsi="Myriad Pro"/>
          <w:b/>
          <w:sz w:val="20"/>
          <w:szCs w:val="20"/>
        </w:rPr>
        <w:t>strony rządowej</w:t>
      </w:r>
      <w:r w:rsidR="00E219AA">
        <w:rPr>
          <w:rFonts w:ascii="Myriad Pro" w:hAnsi="Myriad Pro"/>
          <w:b/>
          <w:sz w:val="20"/>
          <w:szCs w:val="20"/>
        </w:rPr>
        <w:t xml:space="preserve"> – 7 podmiotów:</w:t>
      </w:r>
    </w:p>
    <w:p w:rsidR="00E219AA" w:rsidRPr="00E219AA" w:rsidRDefault="00E219AA" w:rsidP="00E219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Ministerstwo właściwe do spraw rozwoju regionalnego ds. koordynacji strategicznej</w:t>
      </w:r>
      <w:r w:rsidR="009129E4">
        <w:rPr>
          <w:rFonts w:ascii="Myriad Pro" w:hAnsi="Myriad Pro"/>
          <w:sz w:val="20"/>
          <w:szCs w:val="20"/>
        </w:rPr>
        <w:t xml:space="preserve"> – 1 przedstawiciel</w:t>
      </w:r>
    </w:p>
    <w:p w:rsidR="00E219AA" w:rsidRPr="00E219AA" w:rsidRDefault="00E219AA" w:rsidP="00E219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Ministerstwo właściwe do spraw rozwoju regionalnego ds. koordynacji wdrażania EFS</w:t>
      </w:r>
      <w:r w:rsidR="009129E4">
        <w:rPr>
          <w:rFonts w:ascii="Myriad Pro" w:hAnsi="Myriad Pro"/>
          <w:sz w:val="20"/>
          <w:szCs w:val="20"/>
        </w:rPr>
        <w:t xml:space="preserve"> – 1 przedstawiciel</w:t>
      </w:r>
    </w:p>
    <w:p w:rsidR="00E219AA" w:rsidRPr="00E219AA" w:rsidRDefault="00E219AA" w:rsidP="00E219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Ministerstwo właściwe do spraw finansów</w:t>
      </w:r>
      <w:r w:rsidR="009129E4">
        <w:rPr>
          <w:rFonts w:ascii="Myriad Pro" w:hAnsi="Myriad Pro"/>
          <w:sz w:val="20"/>
          <w:szCs w:val="20"/>
        </w:rPr>
        <w:t xml:space="preserve"> - 1</w:t>
      </w:r>
      <w:r w:rsidR="009129E4" w:rsidRPr="009129E4">
        <w:rPr>
          <w:rFonts w:ascii="Myriad Pro" w:hAnsi="Myriad Pro"/>
          <w:sz w:val="20"/>
          <w:szCs w:val="20"/>
        </w:rPr>
        <w:t xml:space="preserve"> </w:t>
      </w:r>
      <w:r w:rsidR="009129E4">
        <w:rPr>
          <w:rFonts w:ascii="Myriad Pro" w:hAnsi="Myriad Pro"/>
          <w:sz w:val="20"/>
          <w:szCs w:val="20"/>
        </w:rPr>
        <w:t>przedstawiciel</w:t>
      </w:r>
    </w:p>
    <w:p w:rsidR="00E219AA" w:rsidRPr="00E219AA" w:rsidRDefault="00E219AA" w:rsidP="00E219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Pełnomocnik Rządu do spraw Osób Niepełnosprawnych</w:t>
      </w:r>
      <w:r w:rsidR="009129E4">
        <w:rPr>
          <w:rFonts w:ascii="Myriad Pro" w:hAnsi="Myriad Pro"/>
          <w:sz w:val="20"/>
          <w:szCs w:val="20"/>
        </w:rPr>
        <w:t xml:space="preserve"> - 1</w:t>
      </w:r>
      <w:r w:rsidR="009129E4" w:rsidRPr="009129E4">
        <w:rPr>
          <w:rFonts w:ascii="Myriad Pro" w:hAnsi="Myriad Pro"/>
          <w:sz w:val="20"/>
          <w:szCs w:val="20"/>
        </w:rPr>
        <w:t xml:space="preserve"> </w:t>
      </w:r>
      <w:r w:rsidR="009129E4">
        <w:rPr>
          <w:rFonts w:ascii="Myriad Pro" w:hAnsi="Myriad Pro"/>
          <w:sz w:val="20"/>
          <w:szCs w:val="20"/>
        </w:rPr>
        <w:t>przedstawiciel</w:t>
      </w:r>
    </w:p>
    <w:p w:rsidR="00E219AA" w:rsidRPr="00E219AA" w:rsidRDefault="00E219AA" w:rsidP="00E219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Pełnomocnik Wojewody Zachodniopomorskiego ds. Równego Traktowania</w:t>
      </w:r>
      <w:r w:rsidR="009129E4">
        <w:rPr>
          <w:rFonts w:ascii="Myriad Pro" w:hAnsi="Myriad Pro"/>
          <w:sz w:val="20"/>
          <w:szCs w:val="20"/>
        </w:rPr>
        <w:t xml:space="preserve"> –</w:t>
      </w:r>
      <w:r w:rsidR="009129E4" w:rsidRPr="009129E4">
        <w:rPr>
          <w:rFonts w:ascii="Myriad Pro" w:hAnsi="Myriad Pro"/>
          <w:sz w:val="20"/>
          <w:szCs w:val="20"/>
        </w:rPr>
        <w:t xml:space="preserve"> </w:t>
      </w:r>
      <w:r w:rsidR="009129E4">
        <w:rPr>
          <w:rFonts w:ascii="Myriad Pro" w:hAnsi="Myriad Pro"/>
          <w:sz w:val="20"/>
          <w:szCs w:val="20"/>
        </w:rPr>
        <w:t xml:space="preserve">1 przedstawiciel </w:t>
      </w:r>
    </w:p>
    <w:p w:rsidR="00E219AA" w:rsidRPr="00E219AA" w:rsidRDefault="00E219AA" w:rsidP="00E219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Wojewoda Zachodniopomorski</w:t>
      </w:r>
      <w:r w:rsidR="009129E4">
        <w:rPr>
          <w:rFonts w:ascii="Myriad Pro" w:hAnsi="Myriad Pro"/>
          <w:sz w:val="20"/>
          <w:szCs w:val="20"/>
        </w:rPr>
        <w:t xml:space="preserve"> – 1 przedstawiciel</w:t>
      </w:r>
    </w:p>
    <w:p w:rsidR="00E219AA" w:rsidRPr="00E219AA" w:rsidRDefault="00E219AA" w:rsidP="00E219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Ministerstwo właściwe do spraw rolnictwa i rozwoju wsi</w:t>
      </w:r>
      <w:r w:rsidR="009129E4">
        <w:rPr>
          <w:rFonts w:ascii="Myriad Pro" w:hAnsi="Myriad Pro"/>
          <w:sz w:val="20"/>
          <w:szCs w:val="20"/>
        </w:rPr>
        <w:t xml:space="preserve"> – 1 przedstawiciel</w:t>
      </w:r>
    </w:p>
    <w:p w:rsidR="00E219AA" w:rsidRDefault="00E219AA" w:rsidP="00E219AA">
      <w:pPr>
        <w:pStyle w:val="Akapitzlist"/>
        <w:spacing w:line="360" w:lineRule="auto"/>
        <w:ind w:left="1440"/>
        <w:jc w:val="both"/>
        <w:rPr>
          <w:rFonts w:ascii="Myriad Pro" w:hAnsi="Myriad Pro"/>
          <w:b/>
          <w:sz w:val="20"/>
          <w:szCs w:val="20"/>
        </w:rPr>
      </w:pPr>
    </w:p>
    <w:p w:rsidR="00E219AA" w:rsidRDefault="009129E4" w:rsidP="00E219A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Przedstawiciele </w:t>
      </w:r>
      <w:r w:rsidR="00E219AA">
        <w:rPr>
          <w:rFonts w:ascii="Myriad Pro" w:hAnsi="Myriad Pro"/>
          <w:b/>
          <w:sz w:val="20"/>
          <w:szCs w:val="20"/>
        </w:rPr>
        <w:t>partnerów spoza administracji</w:t>
      </w:r>
      <w:r w:rsidR="00382447">
        <w:rPr>
          <w:rFonts w:ascii="Myriad Pro" w:hAnsi="Myriad Pro"/>
          <w:b/>
          <w:sz w:val="20"/>
          <w:szCs w:val="20"/>
        </w:rPr>
        <w:t xml:space="preserve"> – 14 podmioty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Niezależny Samorząd</w:t>
      </w:r>
      <w:r w:rsidR="00DA5378">
        <w:rPr>
          <w:rFonts w:ascii="Myriad Pro" w:hAnsi="Myriad Pro"/>
          <w:sz w:val="20"/>
          <w:szCs w:val="20"/>
        </w:rPr>
        <w:t>ny</w:t>
      </w:r>
      <w:r w:rsidRPr="00080F36">
        <w:rPr>
          <w:rFonts w:ascii="Myriad Pro" w:hAnsi="Myriad Pro"/>
          <w:sz w:val="20"/>
          <w:szCs w:val="20"/>
        </w:rPr>
        <w:t xml:space="preserve"> Związ</w:t>
      </w:r>
      <w:r w:rsidR="00482BAE">
        <w:rPr>
          <w:rFonts w:ascii="Myriad Pro" w:hAnsi="Myriad Pro"/>
          <w:sz w:val="20"/>
          <w:szCs w:val="20"/>
        </w:rPr>
        <w:t>ek</w:t>
      </w:r>
      <w:r w:rsidRPr="00080F36">
        <w:rPr>
          <w:rFonts w:ascii="Myriad Pro" w:hAnsi="Myriad Pro"/>
          <w:sz w:val="20"/>
          <w:szCs w:val="20"/>
        </w:rPr>
        <w:t xml:space="preserve"> Zawodow</w:t>
      </w:r>
      <w:r w:rsidR="00482BAE">
        <w:rPr>
          <w:rFonts w:ascii="Myriad Pro" w:hAnsi="Myriad Pro"/>
          <w:sz w:val="20"/>
          <w:szCs w:val="20"/>
        </w:rPr>
        <w:t>y</w:t>
      </w:r>
      <w:r w:rsidRPr="00080F36">
        <w:rPr>
          <w:rFonts w:ascii="Myriad Pro" w:hAnsi="Myriad Pro"/>
          <w:sz w:val="20"/>
          <w:szCs w:val="20"/>
        </w:rPr>
        <w:t xml:space="preserve"> „Solidarność”</w:t>
      </w:r>
      <w:r>
        <w:rPr>
          <w:rFonts w:ascii="Myriad Pro" w:hAnsi="Myriad Pro"/>
          <w:sz w:val="20"/>
          <w:szCs w:val="20"/>
        </w:rPr>
        <w:t xml:space="preserve"> 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Ogólnopolskie Porozumienie Związków Zawodowych</w:t>
      </w:r>
      <w:r w:rsidR="00C12FA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Forum Związków Zawodowych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Pracodawcy RP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Konfederacja Lewiatan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Związek Rzemiosła Polskiego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9129E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Business Centre Club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lastRenderedPageBreak/>
        <w:t>Północna Izba Gospodarcza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80F36">
        <w:rPr>
          <w:rFonts w:ascii="Myriad Pro" w:hAnsi="Myriad Pro"/>
          <w:sz w:val="20"/>
          <w:szCs w:val="20"/>
        </w:rPr>
        <w:t>Zachodniopomorska Izba Rolnicza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9129E4" w:rsidRPr="009129E4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9129E4">
        <w:rPr>
          <w:rFonts w:ascii="Myriad Pro" w:hAnsi="Myriad Pro"/>
          <w:sz w:val="20"/>
          <w:szCs w:val="20"/>
        </w:rPr>
        <w:t xml:space="preserve">Konferencja Rektorów Akademickich Szkól Polskich – 3 </w:t>
      </w:r>
      <w:r w:rsidR="009129E4" w:rsidRPr="009129E4">
        <w:rPr>
          <w:rFonts w:ascii="Myriad Pro" w:hAnsi="Myriad Pro"/>
          <w:sz w:val="20"/>
          <w:szCs w:val="20"/>
        </w:rPr>
        <w:t>przedstawicieli</w:t>
      </w:r>
    </w:p>
    <w:p w:rsidR="00E219AA" w:rsidRPr="009129E4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9129E4">
        <w:rPr>
          <w:rFonts w:ascii="Myriad Pro" w:hAnsi="Myriad Pro"/>
          <w:sz w:val="20"/>
          <w:szCs w:val="20"/>
        </w:rPr>
        <w:t>Fundacja CZAS DIALOGU</w:t>
      </w:r>
      <w:r w:rsidR="006F04EC">
        <w:rPr>
          <w:rFonts w:ascii="Myriad Pro" w:hAnsi="Myriad Pro"/>
          <w:sz w:val="20"/>
          <w:szCs w:val="20"/>
        </w:rPr>
        <w:t xml:space="preserve"> </w:t>
      </w:r>
      <w:r w:rsidRPr="009129E4"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>przedstawiciel</w:t>
      </w:r>
      <w:r w:rsidR="009129E4" w:rsidRPr="009129E4">
        <w:rPr>
          <w:rFonts w:ascii="Myriad Pro" w:hAnsi="Myriad Pro"/>
          <w:sz w:val="20"/>
          <w:szCs w:val="20"/>
        </w:rPr>
        <w:t xml:space="preserve">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0436D">
        <w:rPr>
          <w:rFonts w:ascii="Myriad Pro" w:hAnsi="Myriad Pro"/>
          <w:sz w:val="20"/>
          <w:szCs w:val="20"/>
        </w:rPr>
        <w:t>Polska Fundacja Ekologiczna</w:t>
      </w:r>
      <w:r w:rsidR="009129E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0436D">
        <w:rPr>
          <w:rFonts w:ascii="Myriad Pro" w:hAnsi="Myriad Pro" w:cs="Arial"/>
          <w:sz w:val="20"/>
          <w:szCs w:val="20"/>
        </w:rPr>
        <w:t>Zachodniopomorska Federacja Pozarządowa</w:t>
      </w:r>
      <w:r w:rsidR="009129E4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Pr="00E219AA" w:rsidRDefault="00E219AA" w:rsidP="00E219A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00436D">
        <w:rPr>
          <w:rFonts w:ascii="Myriad Pro" w:hAnsi="Myriad Pro" w:cs="Arial"/>
          <w:sz w:val="20"/>
          <w:szCs w:val="20"/>
        </w:rPr>
        <w:t>Stowarzyszenie Klaster ITC Pomorze Zachodnie</w:t>
      </w:r>
      <w:r w:rsidR="006F04EC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E219AA" w:rsidRDefault="00E219AA" w:rsidP="00E219AA">
      <w:pPr>
        <w:spacing w:line="360" w:lineRule="auto"/>
        <w:ind w:left="720"/>
        <w:jc w:val="both"/>
        <w:rPr>
          <w:rFonts w:ascii="Myriad Pro" w:hAnsi="Myriad Pro"/>
          <w:b/>
          <w:sz w:val="20"/>
          <w:szCs w:val="20"/>
        </w:rPr>
      </w:pPr>
    </w:p>
    <w:p w:rsidR="00E219AA" w:rsidRDefault="009129E4" w:rsidP="0038244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Przedstawiciele </w:t>
      </w:r>
      <w:r w:rsidR="00382447">
        <w:rPr>
          <w:rFonts w:ascii="Myriad Pro" w:hAnsi="Myriad Pro"/>
          <w:b/>
          <w:sz w:val="20"/>
          <w:szCs w:val="20"/>
        </w:rPr>
        <w:t>obserwatorów – 4 podmioty</w:t>
      </w:r>
    </w:p>
    <w:p w:rsidR="00382447" w:rsidRPr="00382447" w:rsidRDefault="00382447" w:rsidP="0038244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Urząd Kontroli Skarbowej w Szczecinie, Instytucja </w:t>
      </w:r>
      <w:proofErr w:type="spellStart"/>
      <w:r>
        <w:rPr>
          <w:rFonts w:ascii="Myriad Pro" w:hAnsi="Myriad Pro"/>
          <w:sz w:val="20"/>
          <w:szCs w:val="20"/>
        </w:rPr>
        <w:t>Audytowa</w:t>
      </w:r>
      <w:proofErr w:type="spellEnd"/>
      <w:r>
        <w:rPr>
          <w:rFonts w:ascii="Myriad Pro" w:hAnsi="Myriad Pro"/>
          <w:sz w:val="20"/>
          <w:szCs w:val="20"/>
        </w:rPr>
        <w:t xml:space="preserve"> 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382447" w:rsidRPr="00382447" w:rsidRDefault="00382447" w:rsidP="0038244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Ministerstwo właściwe do spraw rozwoju regionalnego w zakresie desygnacji 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382447" w:rsidRPr="00B93826" w:rsidRDefault="00382447" w:rsidP="0038244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Związek Banków Polskich – 1 </w:t>
      </w:r>
      <w:r w:rsidR="009129E4">
        <w:rPr>
          <w:rFonts w:ascii="Myriad Pro" w:hAnsi="Myriad Pro"/>
          <w:sz w:val="20"/>
          <w:szCs w:val="20"/>
        </w:rPr>
        <w:t xml:space="preserve">przedstawiciel </w:t>
      </w:r>
    </w:p>
    <w:p w:rsidR="00B93826" w:rsidRPr="00B93826" w:rsidRDefault="00B93826" w:rsidP="0038244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B93826">
        <w:rPr>
          <w:rFonts w:ascii="Myriad Pro" w:hAnsi="Myriad Pro"/>
          <w:sz w:val="20"/>
          <w:szCs w:val="20"/>
        </w:rPr>
        <w:t>Zachodniopomorska Regionalna Organizacja Turystyczna – 1 przedstawiciel</w:t>
      </w:r>
    </w:p>
    <w:p w:rsidR="0053469F" w:rsidRPr="00B93826" w:rsidRDefault="0053469F" w:rsidP="0053469F">
      <w:pPr>
        <w:pStyle w:val="Akapitzlist"/>
        <w:spacing w:line="360" w:lineRule="auto"/>
        <w:ind w:left="1080"/>
        <w:jc w:val="both"/>
        <w:rPr>
          <w:rFonts w:ascii="Myriad Pro" w:hAnsi="Myriad Pro"/>
          <w:sz w:val="20"/>
          <w:szCs w:val="20"/>
        </w:rPr>
      </w:pPr>
    </w:p>
    <w:p w:rsidR="00382447" w:rsidRPr="0053469F" w:rsidRDefault="00382447" w:rsidP="0053469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9129E4">
        <w:rPr>
          <w:rFonts w:ascii="Myriad Pro" w:hAnsi="Myriad Pro"/>
          <w:b/>
          <w:sz w:val="20"/>
          <w:szCs w:val="20"/>
        </w:rPr>
        <w:t>Komisja Europejska</w:t>
      </w:r>
      <w:r w:rsidRPr="0053469F">
        <w:rPr>
          <w:rFonts w:ascii="Myriad Pro" w:hAnsi="Myriad Pro"/>
          <w:sz w:val="20"/>
          <w:szCs w:val="20"/>
        </w:rPr>
        <w:t xml:space="preserve"> z głosem doradczym – 1 </w:t>
      </w:r>
      <w:r w:rsidR="009129E4">
        <w:rPr>
          <w:rFonts w:ascii="Myriad Pro" w:hAnsi="Myriad Pro"/>
          <w:sz w:val="20"/>
          <w:szCs w:val="20"/>
        </w:rPr>
        <w:t>przedstawiciel</w:t>
      </w:r>
      <w:r w:rsidR="009129E4" w:rsidRPr="0053469F">
        <w:rPr>
          <w:rFonts w:ascii="Myriad Pro" w:hAnsi="Myriad Pro"/>
          <w:sz w:val="20"/>
          <w:szCs w:val="20"/>
        </w:rPr>
        <w:t xml:space="preserve"> </w:t>
      </w:r>
    </w:p>
    <w:p w:rsidR="002650AB" w:rsidRDefault="002650AB" w:rsidP="002650AB">
      <w:pPr>
        <w:pStyle w:val="Akapitzlist"/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5D56B4" w:rsidRDefault="005D56B4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5D56B4" w:rsidRDefault="005D56B4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B74026" w:rsidRDefault="00B74026" w:rsidP="00B74026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762C05" w:rsidRPr="00277B4C" w:rsidRDefault="00762C05" w:rsidP="00277B4C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sectPr w:rsidR="00762C05" w:rsidRPr="00277B4C" w:rsidSect="00B74026">
      <w:headerReference w:type="defaul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AA" w:rsidRDefault="00FD03AA" w:rsidP="00173665">
      <w:r>
        <w:separator/>
      </w:r>
    </w:p>
  </w:endnote>
  <w:endnote w:type="continuationSeparator" w:id="0">
    <w:p w:rsidR="00FD03AA" w:rsidRDefault="00FD03AA" w:rsidP="00173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AA" w:rsidRDefault="00FD03AA" w:rsidP="00173665">
      <w:r>
        <w:separator/>
      </w:r>
    </w:p>
  </w:footnote>
  <w:footnote w:type="continuationSeparator" w:id="0">
    <w:p w:rsidR="00FD03AA" w:rsidRDefault="00FD03AA" w:rsidP="00173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AE" w:rsidRDefault="00482BAE">
    <w:pPr>
      <w:pStyle w:val="Nagwek"/>
    </w:pPr>
    <w:r>
      <w:rPr>
        <w:noProof/>
      </w:rPr>
      <w:drawing>
        <wp:inline distT="0" distB="0" distL="0" distR="0">
          <wp:extent cx="5311140" cy="577850"/>
          <wp:effectExtent l="0" t="0" r="3810" b="0"/>
          <wp:docPr id="1" name="Obraz 1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BAE" w:rsidRDefault="00482B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3C7"/>
    <w:multiLevelType w:val="hybridMultilevel"/>
    <w:tmpl w:val="7068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00D1"/>
    <w:multiLevelType w:val="hybridMultilevel"/>
    <w:tmpl w:val="F8080CA6"/>
    <w:lvl w:ilvl="0" w:tplc="5114F51E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67F2BF6"/>
    <w:multiLevelType w:val="hybridMultilevel"/>
    <w:tmpl w:val="2268552A"/>
    <w:lvl w:ilvl="0" w:tplc="AFFC0B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317D5"/>
    <w:multiLevelType w:val="hybridMultilevel"/>
    <w:tmpl w:val="01B82B96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137ADB"/>
    <w:multiLevelType w:val="hybridMultilevel"/>
    <w:tmpl w:val="F3025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BF6232"/>
    <w:multiLevelType w:val="hybridMultilevel"/>
    <w:tmpl w:val="CB808D74"/>
    <w:lvl w:ilvl="0" w:tplc="8A9888C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258E7E28"/>
    <w:multiLevelType w:val="hybridMultilevel"/>
    <w:tmpl w:val="64B04F0A"/>
    <w:lvl w:ilvl="0" w:tplc="AA04E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73CC3"/>
    <w:multiLevelType w:val="hybridMultilevel"/>
    <w:tmpl w:val="5C06DCE0"/>
    <w:lvl w:ilvl="0" w:tplc="01C2E0F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A05BE7"/>
    <w:multiLevelType w:val="hybridMultilevel"/>
    <w:tmpl w:val="BFE44764"/>
    <w:lvl w:ilvl="0" w:tplc="3300E0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B68BC"/>
    <w:multiLevelType w:val="hybridMultilevel"/>
    <w:tmpl w:val="BC1890D0"/>
    <w:lvl w:ilvl="0" w:tplc="C1708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7A7CE2"/>
    <w:multiLevelType w:val="hybridMultilevel"/>
    <w:tmpl w:val="653AE9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03386"/>
    <w:multiLevelType w:val="hybridMultilevel"/>
    <w:tmpl w:val="D42EA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018D7"/>
    <w:multiLevelType w:val="hybridMultilevel"/>
    <w:tmpl w:val="1682DCE6"/>
    <w:lvl w:ilvl="0" w:tplc="F350E2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CB3CC7"/>
    <w:multiLevelType w:val="hybridMultilevel"/>
    <w:tmpl w:val="DB4EEE0E"/>
    <w:lvl w:ilvl="0" w:tplc="A580C47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76B547F6"/>
    <w:multiLevelType w:val="hybridMultilevel"/>
    <w:tmpl w:val="97EA57C4"/>
    <w:lvl w:ilvl="0" w:tplc="921234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83FCE"/>
    <w:multiLevelType w:val="hybridMultilevel"/>
    <w:tmpl w:val="34447BFC"/>
    <w:lvl w:ilvl="0" w:tplc="6F2A3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179BD"/>
    <w:multiLevelType w:val="hybridMultilevel"/>
    <w:tmpl w:val="2D30EC6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0"/>
  </w:num>
  <w:num w:numId="5">
    <w:abstractNumId w:val="12"/>
  </w:num>
  <w:num w:numId="6">
    <w:abstractNumId w:val="2"/>
  </w:num>
  <w:num w:numId="7">
    <w:abstractNumId w:val="7"/>
  </w:num>
  <w:num w:numId="8">
    <w:abstractNumId w:val="11"/>
  </w:num>
  <w:num w:numId="9">
    <w:abstractNumId w:val="15"/>
  </w:num>
  <w:num w:numId="10">
    <w:abstractNumId w:val="3"/>
  </w:num>
  <w:num w:numId="11">
    <w:abstractNumId w:val="5"/>
  </w:num>
  <w:num w:numId="12">
    <w:abstractNumId w:val="8"/>
  </w:num>
  <w:num w:numId="13">
    <w:abstractNumId w:val="16"/>
  </w:num>
  <w:num w:numId="14">
    <w:abstractNumId w:val="13"/>
  </w:num>
  <w:num w:numId="15">
    <w:abstractNumId w:val="6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33D5B"/>
    <w:rsid w:val="0000436D"/>
    <w:rsid w:val="000074EE"/>
    <w:rsid w:val="0002325C"/>
    <w:rsid w:val="000526EE"/>
    <w:rsid w:val="00057AB9"/>
    <w:rsid w:val="00080F36"/>
    <w:rsid w:val="0008455D"/>
    <w:rsid w:val="0009548C"/>
    <w:rsid w:val="000C3190"/>
    <w:rsid w:val="00116878"/>
    <w:rsid w:val="001450F5"/>
    <w:rsid w:val="00173665"/>
    <w:rsid w:val="001C0210"/>
    <w:rsid w:val="001C2534"/>
    <w:rsid w:val="001E6071"/>
    <w:rsid w:val="001F59E2"/>
    <w:rsid w:val="0021556F"/>
    <w:rsid w:val="00221EC5"/>
    <w:rsid w:val="00233445"/>
    <w:rsid w:val="00235CCD"/>
    <w:rsid w:val="002545F4"/>
    <w:rsid w:val="00255721"/>
    <w:rsid w:val="00264F78"/>
    <w:rsid w:val="002650AB"/>
    <w:rsid w:val="002715CD"/>
    <w:rsid w:val="00273378"/>
    <w:rsid w:val="00277B4C"/>
    <w:rsid w:val="0029009B"/>
    <w:rsid w:val="002D72B0"/>
    <w:rsid w:val="002E02AA"/>
    <w:rsid w:val="00324C05"/>
    <w:rsid w:val="0038133D"/>
    <w:rsid w:val="00382447"/>
    <w:rsid w:val="00392B3A"/>
    <w:rsid w:val="003A22C0"/>
    <w:rsid w:val="003D122C"/>
    <w:rsid w:val="003E0F6D"/>
    <w:rsid w:val="003E54A6"/>
    <w:rsid w:val="00401EB9"/>
    <w:rsid w:val="00407BBB"/>
    <w:rsid w:val="0041333B"/>
    <w:rsid w:val="00423016"/>
    <w:rsid w:val="00425D8E"/>
    <w:rsid w:val="00447EB1"/>
    <w:rsid w:val="004823A1"/>
    <w:rsid w:val="00482BAE"/>
    <w:rsid w:val="004A65B4"/>
    <w:rsid w:val="004A6C26"/>
    <w:rsid w:val="004E5A9B"/>
    <w:rsid w:val="005029C2"/>
    <w:rsid w:val="00511F36"/>
    <w:rsid w:val="00526517"/>
    <w:rsid w:val="00534056"/>
    <w:rsid w:val="0053469F"/>
    <w:rsid w:val="005401C8"/>
    <w:rsid w:val="005516C5"/>
    <w:rsid w:val="00566FA7"/>
    <w:rsid w:val="0058583B"/>
    <w:rsid w:val="005D136E"/>
    <w:rsid w:val="005D56B4"/>
    <w:rsid w:val="005E3690"/>
    <w:rsid w:val="005F7250"/>
    <w:rsid w:val="00604635"/>
    <w:rsid w:val="00610B03"/>
    <w:rsid w:val="00662FC5"/>
    <w:rsid w:val="00672293"/>
    <w:rsid w:val="006B7AD2"/>
    <w:rsid w:val="006C1657"/>
    <w:rsid w:val="006E1282"/>
    <w:rsid w:val="006F04EC"/>
    <w:rsid w:val="006F4881"/>
    <w:rsid w:val="00743A4B"/>
    <w:rsid w:val="00756B8D"/>
    <w:rsid w:val="00762C05"/>
    <w:rsid w:val="0078135C"/>
    <w:rsid w:val="00787E97"/>
    <w:rsid w:val="007A66FC"/>
    <w:rsid w:val="007C2209"/>
    <w:rsid w:val="007C6F77"/>
    <w:rsid w:val="007F3874"/>
    <w:rsid w:val="0081011C"/>
    <w:rsid w:val="008141F6"/>
    <w:rsid w:val="00833D5B"/>
    <w:rsid w:val="00856E96"/>
    <w:rsid w:val="00865F14"/>
    <w:rsid w:val="008941F8"/>
    <w:rsid w:val="008C3651"/>
    <w:rsid w:val="009129E4"/>
    <w:rsid w:val="0095214D"/>
    <w:rsid w:val="00976330"/>
    <w:rsid w:val="0099165D"/>
    <w:rsid w:val="009A5327"/>
    <w:rsid w:val="009B13E4"/>
    <w:rsid w:val="009B35AD"/>
    <w:rsid w:val="009D370C"/>
    <w:rsid w:val="00A22402"/>
    <w:rsid w:val="00A228E6"/>
    <w:rsid w:val="00A50DFC"/>
    <w:rsid w:val="00A51947"/>
    <w:rsid w:val="00A60AEF"/>
    <w:rsid w:val="00A83067"/>
    <w:rsid w:val="00A83B25"/>
    <w:rsid w:val="00A97C6C"/>
    <w:rsid w:val="00AA78BD"/>
    <w:rsid w:val="00B1739F"/>
    <w:rsid w:val="00B65F8B"/>
    <w:rsid w:val="00B74026"/>
    <w:rsid w:val="00B93826"/>
    <w:rsid w:val="00BC19B8"/>
    <w:rsid w:val="00BE0EF5"/>
    <w:rsid w:val="00BE59A1"/>
    <w:rsid w:val="00BF07B4"/>
    <w:rsid w:val="00BF3001"/>
    <w:rsid w:val="00C03AEB"/>
    <w:rsid w:val="00C11164"/>
    <w:rsid w:val="00C12FA1"/>
    <w:rsid w:val="00C91473"/>
    <w:rsid w:val="00C94403"/>
    <w:rsid w:val="00CF7528"/>
    <w:rsid w:val="00D1027D"/>
    <w:rsid w:val="00D32FFB"/>
    <w:rsid w:val="00D41DB8"/>
    <w:rsid w:val="00D60A18"/>
    <w:rsid w:val="00D873C7"/>
    <w:rsid w:val="00DA24E2"/>
    <w:rsid w:val="00DA32FB"/>
    <w:rsid w:val="00DA5378"/>
    <w:rsid w:val="00DB401E"/>
    <w:rsid w:val="00DD5C9A"/>
    <w:rsid w:val="00DF0EA9"/>
    <w:rsid w:val="00E01606"/>
    <w:rsid w:val="00E219AA"/>
    <w:rsid w:val="00E65C90"/>
    <w:rsid w:val="00E701F0"/>
    <w:rsid w:val="00EB130F"/>
    <w:rsid w:val="00EB1B12"/>
    <w:rsid w:val="00EC0094"/>
    <w:rsid w:val="00ED1C50"/>
    <w:rsid w:val="00ED7B85"/>
    <w:rsid w:val="00EF0397"/>
    <w:rsid w:val="00F2563A"/>
    <w:rsid w:val="00F4279E"/>
    <w:rsid w:val="00F52B05"/>
    <w:rsid w:val="00F84992"/>
    <w:rsid w:val="00FD03AA"/>
    <w:rsid w:val="00FD2760"/>
    <w:rsid w:val="00FE2F5A"/>
    <w:rsid w:val="00FE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160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0CCF-E610-44B2-95FE-8B19671B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drozpedek</cp:lastModifiedBy>
  <cp:revision>27</cp:revision>
  <cp:lastPrinted>2015-07-03T10:24:00Z</cp:lastPrinted>
  <dcterms:created xsi:type="dcterms:W3CDTF">2015-03-03T08:12:00Z</dcterms:created>
  <dcterms:modified xsi:type="dcterms:W3CDTF">2015-07-27T09:46:00Z</dcterms:modified>
</cp:coreProperties>
</file>