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14A5" w:rsidRDefault="000F16AF" w:rsidP="002714A5">
      <w:pPr>
        <w:tabs>
          <w:tab w:val="left" w:pos="2777"/>
        </w:tabs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-899795</wp:posOffset>
            </wp:positionH>
            <wp:positionV relativeFrom="margin">
              <wp:posOffset>-1023620</wp:posOffset>
            </wp:positionV>
            <wp:extent cx="7572375" cy="10801350"/>
            <wp:effectExtent l="19050" t="0" r="9525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kladka_Strategii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2375" cy="10801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F16AF"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128905</wp:posOffset>
            </wp:positionH>
            <wp:positionV relativeFrom="paragraph">
              <wp:posOffset>-61595</wp:posOffset>
            </wp:positionV>
            <wp:extent cx="1850571" cy="795020"/>
            <wp:effectExtent l="0" t="0" r="0" b="5080"/>
            <wp:wrapNone/>
            <wp:docPr id="3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1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1025" cy="795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714A5" w:rsidRDefault="002714A5" w:rsidP="002714A5">
      <w:pPr>
        <w:spacing w:line="240" w:lineRule="auto"/>
        <w:jc w:val="center"/>
        <w:rPr>
          <w:rFonts w:ascii="Myriad Pro" w:eastAsia="Times New Roman" w:hAnsi="Myriad Pro" w:cs="Arial"/>
          <w:b/>
          <w:noProof/>
          <w:sz w:val="20"/>
          <w:szCs w:val="20"/>
        </w:rPr>
      </w:pPr>
    </w:p>
    <w:p w:rsidR="002714A5" w:rsidRDefault="002714A5" w:rsidP="002714A5">
      <w:pPr>
        <w:spacing w:line="240" w:lineRule="auto"/>
        <w:jc w:val="center"/>
        <w:rPr>
          <w:rFonts w:ascii="Myriad Pro" w:eastAsia="Times New Roman" w:hAnsi="Myriad Pro" w:cs="Arial"/>
          <w:b/>
          <w:noProof/>
          <w:sz w:val="20"/>
          <w:szCs w:val="20"/>
        </w:rPr>
      </w:pPr>
    </w:p>
    <w:p w:rsidR="002714A5" w:rsidRDefault="002714A5" w:rsidP="002714A5">
      <w:pPr>
        <w:spacing w:line="240" w:lineRule="auto"/>
        <w:jc w:val="center"/>
        <w:rPr>
          <w:rFonts w:ascii="Myriad Pro" w:hAnsi="Myriad Pro" w:cs="Arial"/>
          <w:b/>
          <w:sz w:val="18"/>
        </w:rPr>
      </w:pPr>
    </w:p>
    <w:p w:rsidR="002714A5" w:rsidRPr="00257F53" w:rsidRDefault="002714A5" w:rsidP="002714A5">
      <w:pPr>
        <w:spacing w:line="240" w:lineRule="auto"/>
        <w:jc w:val="center"/>
        <w:rPr>
          <w:rFonts w:ascii="Arial" w:hAnsi="Arial" w:cs="Arial"/>
          <w:b/>
          <w:sz w:val="18"/>
        </w:rPr>
      </w:pPr>
    </w:p>
    <w:p w:rsidR="002714A5" w:rsidRPr="000F16AF" w:rsidRDefault="002714A5" w:rsidP="00DB7CAE">
      <w:pPr>
        <w:spacing w:after="0"/>
        <w:jc w:val="center"/>
        <w:rPr>
          <w:rFonts w:ascii="Arial" w:hAnsi="Arial" w:cs="Arial"/>
          <w:b/>
          <w:color w:val="FFFFFF" w:themeColor="background1"/>
          <w:sz w:val="20"/>
          <w:szCs w:val="20"/>
        </w:rPr>
      </w:pPr>
      <w:r w:rsidRPr="000F16AF">
        <w:rPr>
          <w:rFonts w:ascii="Arial" w:hAnsi="Arial" w:cs="Arial"/>
          <w:b/>
          <w:color w:val="FFFFFF" w:themeColor="background1"/>
          <w:sz w:val="20"/>
          <w:szCs w:val="20"/>
        </w:rPr>
        <w:t>ZARZĄD WOJEWÓDZTWA ZACHODNIOPOMORSKIEGO</w:t>
      </w:r>
    </w:p>
    <w:p w:rsidR="002714A5" w:rsidRPr="000F16AF" w:rsidRDefault="002714A5" w:rsidP="00DB7CAE">
      <w:pPr>
        <w:spacing w:after="0"/>
        <w:jc w:val="center"/>
        <w:rPr>
          <w:rFonts w:ascii="Arial" w:hAnsi="Arial" w:cs="Arial"/>
          <w:b/>
          <w:color w:val="FFFFFF" w:themeColor="background1"/>
          <w:sz w:val="20"/>
          <w:szCs w:val="20"/>
        </w:rPr>
      </w:pPr>
      <w:r w:rsidRPr="000F16AF">
        <w:rPr>
          <w:rFonts w:ascii="Arial" w:hAnsi="Arial" w:cs="Arial"/>
          <w:b/>
          <w:color w:val="FFFFFF" w:themeColor="background1"/>
          <w:sz w:val="20"/>
          <w:szCs w:val="20"/>
        </w:rPr>
        <w:t xml:space="preserve">INSTYTUCJA ZARZĄDZAJĄCA REGIONALNYM PROGRAMEM OPERACYJNYM </w:t>
      </w:r>
    </w:p>
    <w:p w:rsidR="002714A5" w:rsidRPr="000F16AF" w:rsidRDefault="002714A5" w:rsidP="00DB7CAE">
      <w:pPr>
        <w:spacing w:after="0"/>
        <w:jc w:val="center"/>
        <w:rPr>
          <w:rFonts w:ascii="Arial" w:hAnsi="Arial" w:cs="Arial"/>
          <w:b/>
          <w:color w:val="FFFFFF" w:themeColor="background1"/>
          <w:sz w:val="18"/>
        </w:rPr>
      </w:pPr>
      <w:r w:rsidRPr="000F16AF">
        <w:rPr>
          <w:rFonts w:ascii="Arial" w:hAnsi="Arial" w:cs="Arial"/>
          <w:b/>
          <w:color w:val="FFFFFF" w:themeColor="background1"/>
          <w:sz w:val="20"/>
          <w:szCs w:val="20"/>
        </w:rPr>
        <w:t>WOJEWÓDZTWA ZACHODNIOPOMORSKIEGO 2014-2020</w:t>
      </w:r>
      <w:r w:rsidRPr="000F16AF">
        <w:rPr>
          <w:rFonts w:ascii="Arial" w:hAnsi="Arial" w:cs="Arial"/>
          <w:b/>
          <w:color w:val="FFFFFF" w:themeColor="background1"/>
          <w:sz w:val="20"/>
          <w:szCs w:val="20"/>
        </w:rPr>
        <w:br/>
      </w:r>
    </w:p>
    <w:p w:rsidR="00DB7CAE" w:rsidRDefault="00DB7CAE" w:rsidP="00DB7CAE">
      <w:pPr>
        <w:spacing w:after="0" w:line="240" w:lineRule="auto"/>
        <w:jc w:val="center"/>
        <w:rPr>
          <w:rFonts w:ascii="Arial" w:hAnsi="Arial" w:cs="Arial"/>
          <w:b/>
          <w:color w:val="FFFFFF"/>
          <w:sz w:val="20"/>
          <w:szCs w:val="20"/>
        </w:rPr>
      </w:pPr>
      <w:r>
        <w:rPr>
          <w:rFonts w:ascii="Arial" w:hAnsi="Arial" w:cs="Arial"/>
          <w:b/>
          <w:color w:val="FFFFFF"/>
          <w:sz w:val="20"/>
          <w:szCs w:val="20"/>
        </w:rPr>
        <w:t>GMINA MIASTO KOSZALIN</w:t>
      </w:r>
    </w:p>
    <w:p w:rsidR="00DB7CAE" w:rsidRDefault="00DB7CAE" w:rsidP="00DB7CAE">
      <w:pPr>
        <w:spacing w:after="0" w:line="240" w:lineRule="auto"/>
        <w:jc w:val="center"/>
        <w:rPr>
          <w:rFonts w:ascii="Arial" w:hAnsi="Arial" w:cs="Arial"/>
          <w:b/>
          <w:color w:val="FFFFFF"/>
          <w:sz w:val="20"/>
          <w:szCs w:val="20"/>
        </w:rPr>
      </w:pPr>
      <w:r>
        <w:rPr>
          <w:rFonts w:ascii="Arial" w:hAnsi="Arial" w:cs="Arial"/>
          <w:b/>
          <w:color w:val="FFFFFF"/>
          <w:sz w:val="20"/>
          <w:szCs w:val="20"/>
        </w:rPr>
        <w:t xml:space="preserve">INSTYTUCJA POŚREDNICZĄCA POWOŁANA DLA WDRAŻANIA STRATEGII  ZINTEGROWANYCH INWESTYCJI TERYTORIALNYCH </w:t>
      </w:r>
    </w:p>
    <w:p w:rsidR="00DB7CAE" w:rsidRDefault="00DB7CAE" w:rsidP="00DB7CAE">
      <w:pPr>
        <w:spacing w:after="0" w:line="240" w:lineRule="auto"/>
        <w:jc w:val="center"/>
        <w:rPr>
          <w:rFonts w:ascii="Arial" w:hAnsi="Arial" w:cs="Arial"/>
          <w:b/>
          <w:color w:val="FFFFFF"/>
          <w:sz w:val="20"/>
          <w:szCs w:val="20"/>
        </w:rPr>
      </w:pPr>
      <w:r>
        <w:rPr>
          <w:rFonts w:ascii="Arial" w:hAnsi="Arial" w:cs="Arial"/>
          <w:b/>
          <w:color w:val="FFFFFF"/>
          <w:sz w:val="20"/>
          <w:szCs w:val="20"/>
        </w:rPr>
        <w:t xml:space="preserve">REGIONALNEGO PROGRAMU OPERACYJNEGO </w:t>
      </w:r>
    </w:p>
    <w:p w:rsidR="00DB7CAE" w:rsidRDefault="00DB7CAE" w:rsidP="00DB7CAE">
      <w:pPr>
        <w:spacing w:after="0" w:line="240" w:lineRule="auto"/>
        <w:jc w:val="center"/>
        <w:rPr>
          <w:rFonts w:ascii="Arial" w:hAnsi="Arial" w:cs="Arial"/>
          <w:b/>
          <w:color w:val="FFFFFF"/>
          <w:sz w:val="20"/>
          <w:szCs w:val="20"/>
        </w:rPr>
      </w:pPr>
      <w:r>
        <w:rPr>
          <w:rFonts w:ascii="Arial" w:hAnsi="Arial" w:cs="Arial"/>
          <w:b/>
          <w:color w:val="FFFFFF"/>
          <w:sz w:val="20"/>
          <w:szCs w:val="20"/>
        </w:rPr>
        <w:t>WOJEWÓDZTWA ZACHODNIOPOMORSKIEGO 2014-2020</w:t>
      </w:r>
    </w:p>
    <w:p w:rsidR="002714A5" w:rsidRPr="00472A06" w:rsidRDefault="002714A5" w:rsidP="00DB7CAE">
      <w:pPr>
        <w:rPr>
          <w:rFonts w:ascii="Arial" w:hAnsi="Arial" w:cs="Arial"/>
          <w:b/>
          <w:sz w:val="24"/>
          <w:szCs w:val="24"/>
        </w:rPr>
      </w:pPr>
    </w:p>
    <w:p w:rsidR="002714A5" w:rsidRPr="000F16AF" w:rsidRDefault="009B38DC" w:rsidP="002714A5">
      <w:pPr>
        <w:pStyle w:val="Pa6"/>
        <w:ind w:left="320"/>
        <w:jc w:val="center"/>
        <w:rPr>
          <w:rFonts w:ascii="Arial" w:hAnsi="Arial" w:cs="Arial"/>
          <w:color w:val="FFFFFF" w:themeColor="background1"/>
        </w:rPr>
      </w:pPr>
      <w:r w:rsidRPr="000F16AF">
        <w:rPr>
          <w:rFonts w:ascii="Arial" w:hAnsi="Arial" w:cs="Arial"/>
          <w:b/>
          <w:bCs/>
          <w:color w:val="FFFFFF" w:themeColor="background1"/>
        </w:rPr>
        <w:t>Zasady w zakresie</w:t>
      </w:r>
      <w:r w:rsidR="002714A5" w:rsidRPr="000F16AF">
        <w:rPr>
          <w:rFonts w:ascii="Arial" w:hAnsi="Arial" w:cs="Arial"/>
          <w:b/>
          <w:bCs/>
          <w:color w:val="FFFFFF" w:themeColor="background1"/>
        </w:rPr>
        <w:t xml:space="preserve"> kwalifikowalności podatku od towarów i usług dla projektów dofinansowanych w ramach Regionalnego Programu Operacyjnego Województwa Zachodniopomorskiego 2014-2020</w:t>
      </w:r>
    </w:p>
    <w:p w:rsidR="002714A5" w:rsidRDefault="002714A5" w:rsidP="002714A5">
      <w:pPr>
        <w:jc w:val="center"/>
        <w:rPr>
          <w:rFonts w:ascii="Arial" w:hAnsi="Arial" w:cs="Arial"/>
          <w:b/>
          <w:sz w:val="28"/>
          <w:szCs w:val="28"/>
        </w:rPr>
      </w:pPr>
    </w:p>
    <w:p w:rsidR="000F16AF" w:rsidRDefault="000F16AF" w:rsidP="002714A5">
      <w:pPr>
        <w:jc w:val="center"/>
        <w:rPr>
          <w:rFonts w:ascii="Arial" w:hAnsi="Arial" w:cs="Arial"/>
          <w:b/>
          <w:sz w:val="28"/>
          <w:szCs w:val="28"/>
        </w:rPr>
      </w:pPr>
    </w:p>
    <w:p w:rsidR="000F16AF" w:rsidRPr="0080186F" w:rsidRDefault="00DB7CAE" w:rsidP="000F16AF">
      <w:pPr>
        <w:jc w:val="center"/>
        <w:rPr>
          <w:rFonts w:ascii="Arial" w:hAnsi="Arial" w:cs="Arial"/>
          <w:b/>
          <w:color w:val="FFFFFF" w:themeColor="background1"/>
          <w:sz w:val="20"/>
          <w:szCs w:val="20"/>
        </w:rPr>
      </w:pPr>
      <w:r>
        <w:rPr>
          <w:rFonts w:ascii="Arial" w:hAnsi="Arial" w:cs="Arial"/>
          <w:b/>
          <w:color w:val="FFFFFF" w:themeColor="background1"/>
          <w:sz w:val="20"/>
          <w:szCs w:val="20"/>
        </w:rPr>
        <w:t>Załącznik nr 7</w:t>
      </w:r>
      <w:r w:rsidR="000F16AF" w:rsidRPr="0080186F">
        <w:rPr>
          <w:rFonts w:ascii="Arial" w:hAnsi="Arial" w:cs="Arial"/>
          <w:b/>
          <w:color w:val="FFFFFF" w:themeColor="background1"/>
          <w:sz w:val="20"/>
          <w:szCs w:val="20"/>
        </w:rPr>
        <w:t xml:space="preserve">do </w:t>
      </w:r>
      <w:r w:rsidR="00496A2C">
        <w:rPr>
          <w:rFonts w:ascii="Arial" w:hAnsi="Arial" w:cs="Arial"/>
          <w:b/>
          <w:color w:val="FFFFFF" w:themeColor="background1"/>
          <w:sz w:val="20"/>
          <w:szCs w:val="20"/>
        </w:rPr>
        <w:t>umowy o dofinansowanie</w:t>
      </w:r>
      <w:r w:rsidR="000F16AF" w:rsidRPr="0080186F">
        <w:rPr>
          <w:rFonts w:ascii="Arial" w:hAnsi="Arial" w:cs="Arial"/>
          <w:b/>
          <w:color w:val="FFFFFF" w:themeColor="background1"/>
          <w:sz w:val="20"/>
          <w:szCs w:val="20"/>
        </w:rPr>
        <w:t xml:space="preserve"> w ramach Regionalnego Programu Operacyjnego Województwa Zachodniopomorskiego 2014 – 2020 </w:t>
      </w:r>
      <w:r w:rsidR="000F16AF" w:rsidRPr="0080186F">
        <w:rPr>
          <w:rFonts w:ascii="Arial" w:hAnsi="Arial" w:cs="Arial"/>
          <w:b/>
          <w:color w:val="FFFFFF" w:themeColor="background1"/>
          <w:sz w:val="20"/>
          <w:szCs w:val="20"/>
        </w:rPr>
        <w:br/>
      </w:r>
    </w:p>
    <w:p w:rsidR="00DB7CAE" w:rsidRPr="00D543C6" w:rsidRDefault="000F16AF" w:rsidP="00DB7CAE">
      <w:pPr>
        <w:jc w:val="center"/>
        <w:rPr>
          <w:rFonts w:ascii="Arial" w:hAnsi="Arial" w:cs="Arial"/>
          <w:b/>
          <w:color w:val="FFFFFF" w:themeColor="background1"/>
          <w:sz w:val="20"/>
          <w:szCs w:val="20"/>
        </w:rPr>
      </w:pPr>
      <w:r w:rsidRPr="0080186F">
        <w:rPr>
          <w:rFonts w:ascii="Arial" w:hAnsi="Arial" w:cs="Arial"/>
          <w:b/>
          <w:color w:val="FFFFFF" w:themeColor="background1"/>
          <w:sz w:val="20"/>
          <w:szCs w:val="20"/>
        </w:rPr>
        <w:t xml:space="preserve">Oś Priorytetowa </w:t>
      </w:r>
      <w:r w:rsidR="00DB7CAE" w:rsidRPr="00DB7CAE">
        <w:rPr>
          <w:rFonts w:ascii="Arial" w:hAnsi="Arial" w:cs="Arial"/>
          <w:b/>
          <w:color w:val="FFFFFF"/>
          <w:sz w:val="20"/>
          <w:szCs w:val="20"/>
        </w:rPr>
        <w:t>2 Gospodarka niskoemisyjna</w:t>
      </w:r>
      <w:r w:rsidR="00DB7CAE" w:rsidRPr="00D543C6">
        <w:rPr>
          <w:rFonts w:ascii="Arial" w:hAnsi="Arial" w:cs="Arial"/>
          <w:b/>
          <w:color w:val="FFFFFF" w:themeColor="background1"/>
          <w:sz w:val="20"/>
          <w:szCs w:val="20"/>
        </w:rPr>
        <w:t xml:space="preserve"> </w:t>
      </w:r>
    </w:p>
    <w:p w:rsidR="000F16AF" w:rsidRPr="0080186F" w:rsidRDefault="000F16AF" w:rsidP="000F16AF">
      <w:pPr>
        <w:jc w:val="center"/>
        <w:rPr>
          <w:rFonts w:ascii="Arial" w:hAnsi="Arial" w:cs="Arial"/>
          <w:b/>
          <w:color w:val="FFFFFF" w:themeColor="background1"/>
          <w:sz w:val="20"/>
          <w:szCs w:val="20"/>
        </w:rPr>
      </w:pPr>
    </w:p>
    <w:p w:rsidR="00DB7CAE" w:rsidRDefault="000F16AF" w:rsidP="00DB7CAE">
      <w:pPr>
        <w:spacing w:after="0" w:line="240" w:lineRule="auto"/>
        <w:jc w:val="center"/>
        <w:rPr>
          <w:rFonts w:ascii="Arial" w:eastAsia="MyriadPro-Regular" w:hAnsi="Arial" w:cs="Arial"/>
          <w:b/>
          <w:color w:val="FFFFFF"/>
          <w:sz w:val="20"/>
          <w:szCs w:val="20"/>
        </w:rPr>
      </w:pPr>
      <w:r>
        <w:rPr>
          <w:rFonts w:ascii="Arial" w:hAnsi="Arial" w:cs="Arial"/>
          <w:b/>
          <w:color w:val="FFFFFF" w:themeColor="background1"/>
          <w:sz w:val="20"/>
          <w:szCs w:val="20"/>
        </w:rPr>
        <w:t xml:space="preserve">Działanie </w:t>
      </w:r>
      <w:r w:rsidR="00DB7CAE">
        <w:rPr>
          <w:rFonts w:ascii="Arial" w:hAnsi="Arial" w:cs="Arial"/>
          <w:b/>
          <w:color w:val="FFFFFF"/>
          <w:sz w:val="20"/>
          <w:szCs w:val="20"/>
        </w:rPr>
        <w:t>2.3</w:t>
      </w:r>
      <w:r w:rsidR="00DB7CAE" w:rsidRPr="00D543C6">
        <w:rPr>
          <w:rFonts w:ascii="Arial" w:hAnsi="Arial" w:cs="Arial"/>
          <w:b/>
          <w:color w:val="FFFFFF"/>
          <w:sz w:val="20"/>
          <w:szCs w:val="20"/>
        </w:rPr>
        <w:t xml:space="preserve"> </w:t>
      </w:r>
      <w:r w:rsidR="00DB7CAE" w:rsidRPr="00D543C6">
        <w:rPr>
          <w:rFonts w:ascii="Arial" w:eastAsia="MyriadPro-Regular" w:hAnsi="Arial" w:cs="Arial"/>
          <w:b/>
          <w:color w:val="FFFFFF"/>
          <w:sz w:val="20"/>
          <w:szCs w:val="20"/>
        </w:rPr>
        <w:t xml:space="preserve">Zrównoważona multimodalna mobilność miejska i działania adaptacyjne łagodzące zmiany klimatu w ramach Strategii ZIT </w:t>
      </w:r>
    </w:p>
    <w:p w:rsidR="000F16AF" w:rsidRPr="00DB24BA" w:rsidRDefault="00DB7CAE" w:rsidP="00DB7CAE">
      <w:pPr>
        <w:spacing w:after="0" w:line="240" w:lineRule="auto"/>
        <w:jc w:val="center"/>
        <w:rPr>
          <w:rFonts w:ascii="Arial" w:hAnsi="Arial" w:cs="Arial"/>
          <w:b/>
          <w:color w:val="FFFFFF" w:themeColor="background1"/>
          <w:sz w:val="20"/>
          <w:szCs w:val="20"/>
        </w:rPr>
      </w:pPr>
      <w:r w:rsidRPr="00D543C6">
        <w:rPr>
          <w:rFonts w:ascii="Arial" w:eastAsia="MyriadPro-Regular" w:hAnsi="Arial" w:cs="Arial"/>
          <w:b/>
          <w:color w:val="FFFFFF"/>
          <w:sz w:val="20"/>
          <w:szCs w:val="20"/>
        </w:rPr>
        <w:t xml:space="preserve">dla </w:t>
      </w:r>
      <w:r>
        <w:rPr>
          <w:rFonts w:ascii="Arial" w:eastAsia="MyriadPro-Regular" w:hAnsi="Arial" w:cs="Arial"/>
          <w:b/>
          <w:color w:val="FFFFFF" w:themeColor="background1"/>
          <w:sz w:val="20"/>
          <w:szCs w:val="20"/>
        </w:rPr>
        <w:t>Koszalińsko – Kołobrzesko – Białogardzkiego Obszaru Funkcjonalnego</w:t>
      </w:r>
    </w:p>
    <w:p w:rsidR="000F16AF" w:rsidRPr="00DB24BA" w:rsidRDefault="000F16AF" w:rsidP="000F16AF">
      <w:pPr>
        <w:rPr>
          <w:rFonts w:eastAsia="Times New Roman" w:cs="Arial"/>
          <w:color w:val="FFFFFF" w:themeColor="background1"/>
          <w:szCs w:val="20"/>
        </w:rPr>
      </w:pPr>
    </w:p>
    <w:p w:rsidR="000F16AF" w:rsidRPr="0080186F" w:rsidRDefault="000F16AF" w:rsidP="000F16AF">
      <w:pPr>
        <w:rPr>
          <w:rFonts w:eastAsia="Times New Roman" w:cs="Arial"/>
          <w:color w:val="FFFFFF" w:themeColor="background1"/>
          <w:szCs w:val="20"/>
        </w:rPr>
      </w:pPr>
    </w:p>
    <w:p w:rsidR="000F16AF" w:rsidRPr="000F16AF" w:rsidRDefault="000F16AF" w:rsidP="000F16AF">
      <w:pPr>
        <w:jc w:val="center"/>
        <w:rPr>
          <w:rFonts w:ascii="Arial" w:hAnsi="Arial" w:cs="Arial"/>
          <w:b/>
          <w:color w:val="FFFFFF" w:themeColor="background1"/>
          <w:sz w:val="20"/>
          <w:szCs w:val="20"/>
        </w:rPr>
      </w:pPr>
      <w:r w:rsidRPr="0080186F">
        <w:rPr>
          <w:rFonts w:ascii="Arial" w:hAnsi="Arial" w:cs="Arial"/>
          <w:b/>
          <w:color w:val="FFFFFF" w:themeColor="background1"/>
          <w:sz w:val="20"/>
          <w:szCs w:val="20"/>
        </w:rPr>
        <w:t xml:space="preserve">Nabór </w:t>
      </w:r>
      <w:r>
        <w:rPr>
          <w:rFonts w:ascii="Arial" w:hAnsi="Arial" w:cs="Arial"/>
          <w:b/>
          <w:color w:val="FFFFFF" w:themeColor="background1"/>
          <w:sz w:val="20"/>
          <w:szCs w:val="20"/>
        </w:rPr>
        <w:t>nr</w:t>
      </w:r>
      <w:r w:rsidR="00DB7CAE" w:rsidRPr="00DB7CAE">
        <w:rPr>
          <w:rFonts w:ascii="Arial" w:hAnsi="Arial" w:cs="Arial"/>
          <w:b/>
          <w:color w:val="FFFFFF"/>
          <w:sz w:val="20"/>
          <w:szCs w:val="20"/>
        </w:rPr>
        <w:t xml:space="preserve"> </w:t>
      </w:r>
      <w:r w:rsidR="00DB7CAE">
        <w:rPr>
          <w:rFonts w:ascii="Arial" w:hAnsi="Arial" w:cs="Arial"/>
          <w:b/>
          <w:color w:val="FFFFFF"/>
          <w:sz w:val="20"/>
          <w:szCs w:val="20"/>
        </w:rPr>
        <w:t>RPZP.02.03</w:t>
      </w:r>
      <w:r w:rsidR="00DB7CAE" w:rsidRPr="00D543C6">
        <w:rPr>
          <w:rFonts w:ascii="Arial" w:hAnsi="Arial" w:cs="Arial"/>
          <w:b/>
          <w:color w:val="FFFFFF"/>
          <w:sz w:val="20"/>
          <w:szCs w:val="20"/>
        </w:rPr>
        <w:t>.00-IZ.00-32-001/16</w:t>
      </w:r>
    </w:p>
    <w:p w:rsidR="000F16AF" w:rsidRPr="0080186F" w:rsidRDefault="000F16AF" w:rsidP="000F16AF">
      <w:pPr>
        <w:rPr>
          <w:rFonts w:ascii="Arial" w:hAnsi="Arial" w:cs="Arial"/>
          <w:color w:val="FFFFFF" w:themeColor="background1"/>
        </w:rPr>
      </w:pPr>
    </w:p>
    <w:p w:rsidR="000F16AF" w:rsidRPr="0080186F" w:rsidRDefault="000F16AF" w:rsidP="000F16AF">
      <w:pPr>
        <w:rPr>
          <w:rFonts w:ascii="Arial" w:hAnsi="Arial" w:cs="Arial"/>
          <w:color w:val="FFFFFF" w:themeColor="background1"/>
        </w:rPr>
      </w:pPr>
    </w:p>
    <w:p w:rsidR="000F16AF" w:rsidRDefault="000F16AF" w:rsidP="00DB7CAE">
      <w:pPr>
        <w:jc w:val="center"/>
        <w:rPr>
          <w:rFonts w:ascii="Arial" w:hAnsi="Arial" w:cs="Arial"/>
          <w:b/>
          <w:color w:val="FFFFFF" w:themeColor="background1"/>
          <w:sz w:val="20"/>
          <w:szCs w:val="20"/>
        </w:rPr>
      </w:pPr>
      <w:r w:rsidRPr="0080186F">
        <w:rPr>
          <w:rFonts w:ascii="Arial" w:hAnsi="Arial" w:cs="Arial"/>
          <w:b/>
          <w:color w:val="FFFFFF" w:themeColor="background1"/>
          <w:sz w:val="20"/>
          <w:szCs w:val="20"/>
        </w:rPr>
        <w:t xml:space="preserve">Wersja </w:t>
      </w:r>
      <w:r w:rsidR="00DD6989">
        <w:rPr>
          <w:rFonts w:ascii="Arial" w:hAnsi="Arial" w:cs="Arial"/>
          <w:b/>
          <w:color w:val="FFFFFF" w:themeColor="background1"/>
          <w:sz w:val="20"/>
          <w:szCs w:val="20"/>
        </w:rPr>
        <w:t>3</w:t>
      </w:r>
      <w:r w:rsidRPr="0080186F">
        <w:rPr>
          <w:rFonts w:ascii="Arial" w:hAnsi="Arial" w:cs="Arial"/>
          <w:b/>
          <w:color w:val="FFFFFF" w:themeColor="background1"/>
          <w:sz w:val="20"/>
          <w:szCs w:val="20"/>
        </w:rPr>
        <w:t>.0</w:t>
      </w:r>
    </w:p>
    <w:p w:rsidR="000F16AF" w:rsidRDefault="000F16AF" w:rsidP="000F16AF">
      <w:pPr>
        <w:jc w:val="center"/>
        <w:rPr>
          <w:rFonts w:ascii="Arial" w:hAnsi="Arial" w:cs="Arial"/>
          <w:b/>
          <w:color w:val="FFFFFF" w:themeColor="background1"/>
          <w:sz w:val="20"/>
          <w:szCs w:val="20"/>
        </w:rPr>
      </w:pPr>
    </w:p>
    <w:p w:rsidR="000F16AF" w:rsidRDefault="000F16AF" w:rsidP="000F16AF">
      <w:pPr>
        <w:jc w:val="center"/>
        <w:rPr>
          <w:rFonts w:ascii="Arial" w:hAnsi="Arial" w:cs="Arial"/>
          <w:b/>
          <w:color w:val="FFFFFF" w:themeColor="background1"/>
          <w:sz w:val="20"/>
          <w:szCs w:val="20"/>
        </w:rPr>
      </w:pPr>
    </w:p>
    <w:p w:rsidR="006F755B" w:rsidRPr="000F16AF" w:rsidRDefault="000F16AF" w:rsidP="00DB7CAE">
      <w:pPr>
        <w:jc w:val="center"/>
        <w:rPr>
          <w:rFonts w:ascii="TitilliumText25L" w:hAnsi="TitilliumText25L"/>
          <w:color w:val="FFFFFF" w:themeColor="background1"/>
          <w:sz w:val="24"/>
          <w:szCs w:val="24"/>
        </w:rPr>
      </w:pPr>
      <w:r w:rsidRPr="00374688">
        <w:rPr>
          <w:rFonts w:ascii="Arial" w:hAnsi="Arial" w:cs="Arial"/>
          <w:b/>
          <w:color w:val="FFFFFF" w:themeColor="background1"/>
          <w:sz w:val="20"/>
          <w:szCs w:val="20"/>
        </w:rPr>
        <w:t>Szczecin</w:t>
      </w:r>
      <w:r w:rsidRPr="00AE31D8">
        <w:rPr>
          <w:rFonts w:ascii="TitilliumText25L" w:hAnsi="TitilliumText25L"/>
          <w:color w:val="FFFFFF" w:themeColor="background1"/>
          <w:sz w:val="24"/>
          <w:szCs w:val="24"/>
        </w:rPr>
        <w:t xml:space="preserve"> </w:t>
      </w:r>
      <w:r w:rsidR="00B773D9" w:rsidRPr="00B773D9">
        <w:rPr>
          <w:rFonts w:ascii="Arial" w:hAnsi="Arial" w:cs="Arial"/>
          <w:b/>
          <w:color w:val="FFFFFF" w:themeColor="background1"/>
          <w:sz w:val="20"/>
          <w:szCs w:val="20"/>
        </w:rPr>
        <w:t xml:space="preserve"> </w:t>
      </w:r>
      <w:r w:rsidR="00DB7CAE">
        <w:rPr>
          <w:rFonts w:ascii="Arial" w:hAnsi="Arial" w:cs="Arial"/>
          <w:b/>
          <w:color w:val="FFFFFF" w:themeColor="background1"/>
          <w:sz w:val="20"/>
          <w:szCs w:val="20"/>
        </w:rPr>
        <w:t>2017</w:t>
      </w:r>
    </w:p>
    <w:p w:rsidR="00B773D9" w:rsidRDefault="00B773D9" w:rsidP="000256ED">
      <w:pPr>
        <w:pStyle w:val="Teksttreci20"/>
        <w:shd w:val="clear" w:color="auto" w:fill="auto"/>
        <w:spacing w:before="0" w:after="0" w:line="360" w:lineRule="auto"/>
        <w:rPr>
          <w:b/>
          <w:sz w:val="24"/>
          <w:szCs w:val="24"/>
        </w:rPr>
      </w:pPr>
      <w:bookmarkStart w:id="0" w:name="bookmark0"/>
    </w:p>
    <w:p w:rsidR="00B74E9A" w:rsidRPr="00B74E9A" w:rsidRDefault="00784BA2" w:rsidP="00B74E9A">
      <w:pPr>
        <w:pStyle w:val="Spistreci2"/>
        <w:tabs>
          <w:tab w:val="right" w:leader="dot" w:pos="9062"/>
        </w:tabs>
        <w:spacing w:line="360" w:lineRule="auto"/>
        <w:ind w:left="0"/>
        <w:rPr>
          <w:rFonts w:ascii="Arial" w:hAnsi="Arial" w:cs="Arial"/>
          <w:noProof/>
        </w:rPr>
      </w:pPr>
      <w:r w:rsidRPr="00B74E9A">
        <w:rPr>
          <w:rFonts w:ascii="Arial" w:hAnsi="Arial" w:cs="Arial"/>
          <w:b/>
        </w:rPr>
        <w:t>Spis tre</w:t>
      </w:r>
      <w:r w:rsidRPr="00B74E9A">
        <w:rPr>
          <w:rStyle w:val="Teksttreci211"/>
          <w:rFonts w:eastAsia="Calibri"/>
          <w:sz w:val="22"/>
          <w:szCs w:val="22"/>
        </w:rPr>
        <w:t>ś</w:t>
      </w:r>
      <w:r w:rsidRPr="00B74E9A">
        <w:rPr>
          <w:rFonts w:ascii="Arial" w:hAnsi="Arial" w:cs="Arial"/>
          <w:b/>
        </w:rPr>
        <w:t xml:space="preserve">ci                                                                                                                                    </w:t>
      </w:r>
      <w:r w:rsidR="009E1239" w:rsidRPr="009E1239">
        <w:rPr>
          <w:rFonts w:ascii="Arial" w:hAnsi="Arial" w:cs="Arial"/>
          <w:b/>
        </w:rPr>
        <w:fldChar w:fldCharType="begin"/>
      </w:r>
      <w:r w:rsidRPr="00B74E9A">
        <w:rPr>
          <w:rFonts w:ascii="Arial" w:hAnsi="Arial" w:cs="Arial"/>
          <w:b/>
        </w:rPr>
        <w:instrText xml:space="preserve"> TOC \o "1-3" \h \z \u </w:instrText>
      </w:r>
      <w:r w:rsidR="009E1239" w:rsidRPr="009E1239">
        <w:rPr>
          <w:rFonts w:ascii="Arial" w:hAnsi="Arial" w:cs="Arial"/>
          <w:b/>
        </w:rPr>
        <w:fldChar w:fldCharType="separate"/>
      </w:r>
    </w:p>
    <w:p w:rsidR="00B74E9A" w:rsidRPr="00B74E9A" w:rsidRDefault="009E1239" w:rsidP="00B74E9A">
      <w:pPr>
        <w:pStyle w:val="Spistreci1"/>
        <w:tabs>
          <w:tab w:val="right" w:leader="dot" w:pos="9062"/>
        </w:tabs>
        <w:spacing w:line="360" w:lineRule="auto"/>
        <w:jc w:val="right"/>
        <w:rPr>
          <w:rFonts w:ascii="Arial" w:hAnsi="Arial" w:cs="Arial"/>
          <w:noProof/>
        </w:rPr>
      </w:pPr>
      <w:hyperlink w:anchor="_Toc446507063" w:history="1">
        <w:r w:rsidR="00B74E9A" w:rsidRPr="00B74E9A">
          <w:rPr>
            <w:rStyle w:val="Hipercze"/>
            <w:rFonts w:ascii="Arial" w:hAnsi="Arial" w:cs="Arial"/>
            <w:noProof/>
          </w:rPr>
          <w:t>Wykaz skrótów</w:t>
        </w:r>
        <w:r w:rsidR="00B74E9A" w:rsidRPr="00B74E9A">
          <w:rPr>
            <w:rFonts w:ascii="Arial" w:hAnsi="Arial" w:cs="Arial"/>
            <w:noProof/>
            <w:webHidden/>
          </w:rPr>
          <w:tab/>
        </w:r>
        <w:r w:rsidRPr="00B74E9A">
          <w:rPr>
            <w:rFonts w:ascii="Arial" w:hAnsi="Arial" w:cs="Arial"/>
            <w:noProof/>
            <w:webHidden/>
          </w:rPr>
          <w:fldChar w:fldCharType="begin"/>
        </w:r>
        <w:r w:rsidR="00B74E9A" w:rsidRPr="00B74E9A">
          <w:rPr>
            <w:rFonts w:ascii="Arial" w:hAnsi="Arial" w:cs="Arial"/>
            <w:noProof/>
            <w:webHidden/>
          </w:rPr>
          <w:instrText xml:space="preserve"> PAGEREF _Toc446507063 \h </w:instrText>
        </w:r>
        <w:r w:rsidRPr="00B74E9A">
          <w:rPr>
            <w:rFonts w:ascii="Arial" w:hAnsi="Arial" w:cs="Arial"/>
            <w:noProof/>
            <w:webHidden/>
          </w:rPr>
        </w:r>
        <w:r w:rsidRPr="00B74E9A">
          <w:rPr>
            <w:rFonts w:ascii="Arial" w:hAnsi="Arial" w:cs="Arial"/>
            <w:noProof/>
            <w:webHidden/>
          </w:rPr>
          <w:fldChar w:fldCharType="separate"/>
        </w:r>
        <w:r w:rsidR="00FB5395">
          <w:rPr>
            <w:rFonts w:ascii="Arial" w:hAnsi="Arial" w:cs="Arial"/>
            <w:noProof/>
            <w:webHidden/>
          </w:rPr>
          <w:t>3</w:t>
        </w:r>
        <w:r w:rsidRPr="00B74E9A">
          <w:rPr>
            <w:rFonts w:ascii="Arial" w:hAnsi="Arial" w:cs="Arial"/>
            <w:noProof/>
            <w:webHidden/>
          </w:rPr>
          <w:fldChar w:fldCharType="end"/>
        </w:r>
      </w:hyperlink>
    </w:p>
    <w:p w:rsidR="00B74E9A" w:rsidRPr="00B74E9A" w:rsidRDefault="009E1239" w:rsidP="00B74E9A">
      <w:pPr>
        <w:pStyle w:val="Spistreci1"/>
        <w:tabs>
          <w:tab w:val="right" w:leader="dot" w:pos="9062"/>
        </w:tabs>
        <w:spacing w:line="360" w:lineRule="auto"/>
        <w:jc w:val="right"/>
        <w:rPr>
          <w:rFonts w:ascii="Arial" w:hAnsi="Arial" w:cs="Arial"/>
          <w:noProof/>
        </w:rPr>
      </w:pPr>
      <w:hyperlink w:anchor="_Toc446507064" w:history="1">
        <w:r w:rsidR="00B74E9A" w:rsidRPr="00B74E9A">
          <w:rPr>
            <w:rStyle w:val="Hipercze"/>
            <w:rFonts w:ascii="Arial" w:hAnsi="Arial" w:cs="Arial"/>
            <w:noProof/>
          </w:rPr>
          <w:t>Słownik pojęć</w:t>
        </w:r>
        <w:r w:rsidR="00B74E9A" w:rsidRPr="00B74E9A">
          <w:rPr>
            <w:rFonts w:ascii="Arial" w:hAnsi="Arial" w:cs="Arial"/>
            <w:noProof/>
            <w:webHidden/>
          </w:rPr>
          <w:tab/>
        </w:r>
        <w:r w:rsidRPr="00B74E9A">
          <w:rPr>
            <w:rFonts w:ascii="Arial" w:hAnsi="Arial" w:cs="Arial"/>
            <w:noProof/>
            <w:webHidden/>
          </w:rPr>
          <w:fldChar w:fldCharType="begin"/>
        </w:r>
        <w:r w:rsidR="00B74E9A" w:rsidRPr="00B74E9A">
          <w:rPr>
            <w:rFonts w:ascii="Arial" w:hAnsi="Arial" w:cs="Arial"/>
            <w:noProof/>
            <w:webHidden/>
          </w:rPr>
          <w:instrText xml:space="preserve"> PAGEREF _Toc446507064 \h </w:instrText>
        </w:r>
        <w:r w:rsidRPr="00B74E9A">
          <w:rPr>
            <w:rFonts w:ascii="Arial" w:hAnsi="Arial" w:cs="Arial"/>
            <w:noProof/>
            <w:webHidden/>
          </w:rPr>
        </w:r>
        <w:r w:rsidRPr="00B74E9A">
          <w:rPr>
            <w:rFonts w:ascii="Arial" w:hAnsi="Arial" w:cs="Arial"/>
            <w:noProof/>
            <w:webHidden/>
          </w:rPr>
          <w:fldChar w:fldCharType="separate"/>
        </w:r>
        <w:r w:rsidR="00FB5395">
          <w:rPr>
            <w:rFonts w:ascii="Arial" w:hAnsi="Arial" w:cs="Arial"/>
            <w:noProof/>
            <w:webHidden/>
          </w:rPr>
          <w:t>3</w:t>
        </w:r>
        <w:r w:rsidRPr="00B74E9A">
          <w:rPr>
            <w:rFonts w:ascii="Arial" w:hAnsi="Arial" w:cs="Arial"/>
            <w:noProof/>
            <w:webHidden/>
          </w:rPr>
          <w:fldChar w:fldCharType="end"/>
        </w:r>
      </w:hyperlink>
    </w:p>
    <w:p w:rsidR="00B74E9A" w:rsidRPr="00B74E9A" w:rsidRDefault="009E1239" w:rsidP="00B74E9A">
      <w:pPr>
        <w:pStyle w:val="Spistreci1"/>
        <w:tabs>
          <w:tab w:val="right" w:leader="dot" w:pos="9062"/>
        </w:tabs>
        <w:spacing w:line="360" w:lineRule="auto"/>
        <w:jc w:val="right"/>
        <w:rPr>
          <w:rFonts w:ascii="Arial" w:hAnsi="Arial" w:cs="Arial"/>
          <w:noProof/>
        </w:rPr>
      </w:pPr>
      <w:hyperlink w:anchor="_Toc446507065" w:history="1">
        <w:r w:rsidR="00B74E9A" w:rsidRPr="00B74E9A">
          <w:rPr>
            <w:rStyle w:val="Hipercze"/>
            <w:rFonts w:ascii="Arial" w:hAnsi="Arial" w:cs="Arial"/>
            <w:noProof/>
          </w:rPr>
          <w:t>Wstęp</w:t>
        </w:r>
        <w:r w:rsidR="00B74E9A" w:rsidRPr="00B74E9A">
          <w:rPr>
            <w:rFonts w:ascii="Arial" w:hAnsi="Arial" w:cs="Arial"/>
            <w:noProof/>
            <w:webHidden/>
          </w:rPr>
          <w:tab/>
        </w:r>
        <w:r w:rsidRPr="00B74E9A">
          <w:rPr>
            <w:rFonts w:ascii="Arial" w:hAnsi="Arial" w:cs="Arial"/>
            <w:noProof/>
            <w:webHidden/>
          </w:rPr>
          <w:fldChar w:fldCharType="begin"/>
        </w:r>
        <w:r w:rsidR="00B74E9A" w:rsidRPr="00B74E9A">
          <w:rPr>
            <w:rFonts w:ascii="Arial" w:hAnsi="Arial" w:cs="Arial"/>
            <w:noProof/>
            <w:webHidden/>
          </w:rPr>
          <w:instrText xml:space="preserve"> PAGEREF _Toc446507065 \h </w:instrText>
        </w:r>
        <w:r w:rsidRPr="00B74E9A">
          <w:rPr>
            <w:rFonts w:ascii="Arial" w:hAnsi="Arial" w:cs="Arial"/>
            <w:noProof/>
            <w:webHidden/>
          </w:rPr>
        </w:r>
        <w:r w:rsidRPr="00B74E9A">
          <w:rPr>
            <w:rFonts w:ascii="Arial" w:hAnsi="Arial" w:cs="Arial"/>
            <w:noProof/>
            <w:webHidden/>
          </w:rPr>
          <w:fldChar w:fldCharType="separate"/>
        </w:r>
        <w:r w:rsidR="00FB5395">
          <w:rPr>
            <w:rFonts w:ascii="Arial" w:hAnsi="Arial" w:cs="Arial"/>
            <w:noProof/>
            <w:webHidden/>
          </w:rPr>
          <w:t>4</w:t>
        </w:r>
        <w:r w:rsidRPr="00B74E9A">
          <w:rPr>
            <w:rFonts w:ascii="Arial" w:hAnsi="Arial" w:cs="Arial"/>
            <w:noProof/>
            <w:webHidden/>
          </w:rPr>
          <w:fldChar w:fldCharType="end"/>
        </w:r>
      </w:hyperlink>
    </w:p>
    <w:p w:rsidR="00B74E9A" w:rsidRPr="00B74E9A" w:rsidRDefault="009E1239" w:rsidP="00B74E9A">
      <w:pPr>
        <w:pStyle w:val="Spistreci1"/>
        <w:tabs>
          <w:tab w:val="right" w:leader="dot" w:pos="9062"/>
        </w:tabs>
        <w:spacing w:line="360" w:lineRule="auto"/>
        <w:jc w:val="right"/>
        <w:rPr>
          <w:rFonts w:ascii="Arial" w:hAnsi="Arial" w:cs="Arial"/>
          <w:noProof/>
        </w:rPr>
      </w:pPr>
      <w:hyperlink w:anchor="_Toc446507066" w:history="1">
        <w:r w:rsidR="00B74E9A" w:rsidRPr="00B74E9A">
          <w:rPr>
            <w:rStyle w:val="Hipercze"/>
            <w:rFonts w:ascii="Arial" w:hAnsi="Arial" w:cs="Arial"/>
            <w:noProof/>
          </w:rPr>
          <w:t>Rozdział 1 Podstawa prawna</w:t>
        </w:r>
        <w:r w:rsidR="00B74E9A" w:rsidRPr="00B74E9A">
          <w:rPr>
            <w:rFonts w:ascii="Arial" w:hAnsi="Arial" w:cs="Arial"/>
            <w:noProof/>
            <w:webHidden/>
          </w:rPr>
          <w:tab/>
        </w:r>
        <w:r w:rsidRPr="00B74E9A">
          <w:rPr>
            <w:rFonts w:ascii="Arial" w:hAnsi="Arial" w:cs="Arial"/>
            <w:noProof/>
            <w:webHidden/>
          </w:rPr>
          <w:fldChar w:fldCharType="begin"/>
        </w:r>
        <w:r w:rsidR="00B74E9A" w:rsidRPr="00B74E9A">
          <w:rPr>
            <w:rFonts w:ascii="Arial" w:hAnsi="Arial" w:cs="Arial"/>
            <w:noProof/>
            <w:webHidden/>
          </w:rPr>
          <w:instrText xml:space="preserve"> PAGEREF _Toc446507066 \h </w:instrText>
        </w:r>
        <w:r w:rsidRPr="00B74E9A">
          <w:rPr>
            <w:rFonts w:ascii="Arial" w:hAnsi="Arial" w:cs="Arial"/>
            <w:noProof/>
            <w:webHidden/>
          </w:rPr>
        </w:r>
        <w:r w:rsidRPr="00B74E9A">
          <w:rPr>
            <w:rFonts w:ascii="Arial" w:hAnsi="Arial" w:cs="Arial"/>
            <w:noProof/>
            <w:webHidden/>
          </w:rPr>
          <w:fldChar w:fldCharType="separate"/>
        </w:r>
        <w:r w:rsidR="00FB5395">
          <w:rPr>
            <w:rFonts w:ascii="Arial" w:hAnsi="Arial" w:cs="Arial"/>
            <w:noProof/>
            <w:webHidden/>
          </w:rPr>
          <w:t>5</w:t>
        </w:r>
        <w:r w:rsidRPr="00B74E9A">
          <w:rPr>
            <w:rFonts w:ascii="Arial" w:hAnsi="Arial" w:cs="Arial"/>
            <w:noProof/>
            <w:webHidden/>
          </w:rPr>
          <w:fldChar w:fldCharType="end"/>
        </w:r>
      </w:hyperlink>
    </w:p>
    <w:p w:rsidR="00B74E9A" w:rsidRPr="00B74E9A" w:rsidRDefault="009E1239" w:rsidP="00B74E9A">
      <w:pPr>
        <w:pStyle w:val="Spistreci1"/>
        <w:tabs>
          <w:tab w:val="right" w:leader="dot" w:pos="9062"/>
        </w:tabs>
        <w:spacing w:line="360" w:lineRule="auto"/>
        <w:jc w:val="right"/>
        <w:rPr>
          <w:rFonts w:ascii="Arial" w:hAnsi="Arial" w:cs="Arial"/>
          <w:noProof/>
        </w:rPr>
      </w:pPr>
      <w:hyperlink w:anchor="_Toc446507068" w:history="1">
        <w:r w:rsidR="00B74E9A" w:rsidRPr="00B74E9A">
          <w:rPr>
            <w:rStyle w:val="Hipercze"/>
            <w:rFonts w:ascii="Arial" w:hAnsi="Arial" w:cs="Arial"/>
            <w:noProof/>
          </w:rPr>
          <w:t>Rozdział 2 Zasady kwalifikowalności podatku VAT</w:t>
        </w:r>
        <w:r w:rsidR="00B74E9A" w:rsidRPr="00B74E9A">
          <w:rPr>
            <w:rFonts w:ascii="Arial" w:hAnsi="Arial" w:cs="Arial"/>
            <w:noProof/>
            <w:webHidden/>
          </w:rPr>
          <w:tab/>
        </w:r>
        <w:r w:rsidRPr="00B74E9A">
          <w:rPr>
            <w:rFonts w:ascii="Arial" w:hAnsi="Arial" w:cs="Arial"/>
            <w:noProof/>
            <w:webHidden/>
          </w:rPr>
          <w:fldChar w:fldCharType="begin"/>
        </w:r>
        <w:r w:rsidR="00B74E9A" w:rsidRPr="00B74E9A">
          <w:rPr>
            <w:rFonts w:ascii="Arial" w:hAnsi="Arial" w:cs="Arial"/>
            <w:noProof/>
            <w:webHidden/>
          </w:rPr>
          <w:instrText xml:space="preserve"> PAGEREF _Toc446507068 \h </w:instrText>
        </w:r>
        <w:r w:rsidRPr="00B74E9A">
          <w:rPr>
            <w:rFonts w:ascii="Arial" w:hAnsi="Arial" w:cs="Arial"/>
            <w:noProof/>
            <w:webHidden/>
          </w:rPr>
        </w:r>
        <w:r w:rsidRPr="00B74E9A">
          <w:rPr>
            <w:rFonts w:ascii="Arial" w:hAnsi="Arial" w:cs="Arial"/>
            <w:noProof/>
            <w:webHidden/>
          </w:rPr>
          <w:fldChar w:fldCharType="separate"/>
        </w:r>
        <w:r w:rsidR="00FB5395">
          <w:rPr>
            <w:rFonts w:ascii="Arial" w:hAnsi="Arial" w:cs="Arial"/>
            <w:noProof/>
            <w:webHidden/>
          </w:rPr>
          <w:t>6</w:t>
        </w:r>
        <w:r w:rsidRPr="00B74E9A">
          <w:rPr>
            <w:rFonts w:ascii="Arial" w:hAnsi="Arial" w:cs="Arial"/>
            <w:noProof/>
            <w:webHidden/>
          </w:rPr>
          <w:fldChar w:fldCharType="end"/>
        </w:r>
      </w:hyperlink>
    </w:p>
    <w:p w:rsidR="00B74E9A" w:rsidRPr="00B74E9A" w:rsidRDefault="009E1239" w:rsidP="00B74E9A">
      <w:pPr>
        <w:pStyle w:val="Spistreci2"/>
        <w:tabs>
          <w:tab w:val="right" w:leader="dot" w:pos="9062"/>
        </w:tabs>
        <w:spacing w:line="360" w:lineRule="auto"/>
        <w:ind w:left="0"/>
        <w:rPr>
          <w:rFonts w:ascii="Arial" w:hAnsi="Arial" w:cs="Arial"/>
          <w:noProof/>
        </w:rPr>
      </w:pPr>
      <w:hyperlink w:anchor="_Toc446507069" w:history="1">
        <w:r w:rsidR="00B74E9A" w:rsidRPr="00B74E9A">
          <w:rPr>
            <w:rStyle w:val="Hipercze"/>
            <w:rFonts w:ascii="Arial" w:hAnsi="Arial" w:cs="Arial"/>
            <w:noProof/>
          </w:rPr>
          <w:t>2.1 Informacje ogólne</w:t>
        </w:r>
        <w:r w:rsidR="00B74E9A" w:rsidRPr="00B74E9A">
          <w:rPr>
            <w:rFonts w:ascii="Arial" w:hAnsi="Arial" w:cs="Arial"/>
            <w:noProof/>
            <w:webHidden/>
          </w:rPr>
          <w:tab/>
        </w:r>
        <w:r w:rsidRPr="00B74E9A">
          <w:rPr>
            <w:rFonts w:ascii="Arial" w:hAnsi="Arial" w:cs="Arial"/>
            <w:noProof/>
            <w:webHidden/>
          </w:rPr>
          <w:fldChar w:fldCharType="begin"/>
        </w:r>
        <w:r w:rsidR="00B74E9A" w:rsidRPr="00B74E9A">
          <w:rPr>
            <w:rFonts w:ascii="Arial" w:hAnsi="Arial" w:cs="Arial"/>
            <w:noProof/>
            <w:webHidden/>
          </w:rPr>
          <w:instrText xml:space="preserve"> PAGEREF _Toc446507069 \h </w:instrText>
        </w:r>
        <w:r w:rsidRPr="00B74E9A">
          <w:rPr>
            <w:rFonts w:ascii="Arial" w:hAnsi="Arial" w:cs="Arial"/>
            <w:noProof/>
            <w:webHidden/>
          </w:rPr>
        </w:r>
        <w:r w:rsidRPr="00B74E9A">
          <w:rPr>
            <w:rFonts w:ascii="Arial" w:hAnsi="Arial" w:cs="Arial"/>
            <w:noProof/>
            <w:webHidden/>
          </w:rPr>
          <w:fldChar w:fldCharType="separate"/>
        </w:r>
        <w:r w:rsidR="00FB5395">
          <w:rPr>
            <w:rFonts w:ascii="Arial" w:hAnsi="Arial" w:cs="Arial"/>
            <w:noProof/>
            <w:webHidden/>
          </w:rPr>
          <w:t>6</w:t>
        </w:r>
        <w:r w:rsidRPr="00B74E9A">
          <w:rPr>
            <w:rFonts w:ascii="Arial" w:hAnsi="Arial" w:cs="Arial"/>
            <w:noProof/>
            <w:webHidden/>
          </w:rPr>
          <w:fldChar w:fldCharType="end"/>
        </w:r>
      </w:hyperlink>
    </w:p>
    <w:p w:rsidR="00B74E9A" w:rsidRPr="00B74E9A" w:rsidRDefault="009E1239" w:rsidP="00B74E9A">
      <w:pPr>
        <w:pStyle w:val="Spistreci2"/>
        <w:tabs>
          <w:tab w:val="right" w:leader="dot" w:pos="9062"/>
        </w:tabs>
        <w:spacing w:line="360" w:lineRule="auto"/>
        <w:ind w:left="0"/>
        <w:rPr>
          <w:rFonts w:ascii="Arial" w:hAnsi="Arial" w:cs="Arial"/>
          <w:noProof/>
        </w:rPr>
      </w:pPr>
      <w:hyperlink w:anchor="_Toc446507070" w:history="1">
        <w:r w:rsidR="00B74E9A" w:rsidRPr="00B74E9A">
          <w:rPr>
            <w:rStyle w:val="Hipercze"/>
            <w:rFonts w:ascii="Arial" w:hAnsi="Arial" w:cs="Arial"/>
            <w:noProof/>
          </w:rPr>
          <w:t>2.2 Kwalifikowalność podatku od towarów i usług</w:t>
        </w:r>
        <w:r w:rsidR="00B74E9A" w:rsidRPr="00B74E9A">
          <w:rPr>
            <w:rFonts w:ascii="Arial" w:hAnsi="Arial" w:cs="Arial"/>
            <w:noProof/>
            <w:webHidden/>
          </w:rPr>
          <w:tab/>
        </w:r>
        <w:r w:rsidRPr="00B74E9A">
          <w:rPr>
            <w:rFonts w:ascii="Arial" w:hAnsi="Arial" w:cs="Arial"/>
            <w:noProof/>
            <w:webHidden/>
          </w:rPr>
          <w:fldChar w:fldCharType="begin"/>
        </w:r>
        <w:r w:rsidR="00B74E9A" w:rsidRPr="00B74E9A">
          <w:rPr>
            <w:rFonts w:ascii="Arial" w:hAnsi="Arial" w:cs="Arial"/>
            <w:noProof/>
            <w:webHidden/>
          </w:rPr>
          <w:instrText xml:space="preserve"> PAGEREF _Toc446507070 \h </w:instrText>
        </w:r>
        <w:r w:rsidRPr="00B74E9A">
          <w:rPr>
            <w:rFonts w:ascii="Arial" w:hAnsi="Arial" w:cs="Arial"/>
            <w:noProof/>
            <w:webHidden/>
          </w:rPr>
        </w:r>
        <w:r w:rsidRPr="00B74E9A">
          <w:rPr>
            <w:rFonts w:ascii="Arial" w:hAnsi="Arial" w:cs="Arial"/>
            <w:noProof/>
            <w:webHidden/>
          </w:rPr>
          <w:fldChar w:fldCharType="separate"/>
        </w:r>
        <w:r w:rsidR="00FB5395">
          <w:rPr>
            <w:rFonts w:ascii="Arial" w:hAnsi="Arial" w:cs="Arial"/>
            <w:noProof/>
            <w:webHidden/>
          </w:rPr>
          <w:t>6</w:t>
        </w:r>
        <w:r w:rsidRPr="00B74E9A">
          <w:rPr>
            <w:rFonts w:ascii="Arial" w:hAnsi="Arial" w:cs="Arial"/>
            <w:noProof/>
            <w:webHidden/>
          </w:rPr>
          <w:fldChar w:fldCharType="end"/>
        </w:r>
      </w:hyperlink>
    </w:p>
    <w:p w:rsidR="00B74E9A" w:rsidRPr="00B74E9A" w:rsidRDefault="009E1239" w:rsidP="00B74E9A">
      <w:pPr>
        <w:pStyle w:val="Spistreci2"/>
        <w:tabs>
          <w:tab w:val="right" w:leader="dot" w:pos="9062"/>
        </w:tabs>
        <w:spacing w:line="360" w:lineRule="auto"/>
        <w:ind w:left="0"/>
        <w:rPr>
          <w:rFonts w:ascii="Arial" w:hAnsi="Arial" w:cs="Arial"/>
          <w:noProof/>
        </w:rPr>
      </w:pPr>
      <w:hyperlink w:anchor="_Toc446507071" w:history="1">
        <w:r w:rsidR="00B74E9A" w:rsidRPr="00B74E9A">
          <w:rPr>
            <w:rStyle w:val="Hipercze"/>
            <w:rFonts w:ascii="Arial" w:hAnsi="Arial" w:cs="Arial"/>
            <w:noProof/>
          </w:rPr>
          <w:t>2.3 Warunki i procedury w zakresie kwalifikowalności podatku od towarów i usług</w:t>
        </w:r>
        <w:r w:rsidR="00B74E9A" w:rsidRPr="00B74E9A">
          <w:rPr>
            <w:rFonts w:ascii="Arial" w:hAnsi="Arial" w:cs="Arial"/>
            <w:noProof/>
            <w:webHidden/>
          </w:rPr>
          <w:tab/>
        </w:r>
        <w:r w:rsidRPr="00B74E9A">
          <w:rPr>
            <w:rFonts w:ascii="Arial" w:hAnsi="Arial" w:cs="Arial"/>
            <w:noProof/>
            <w:webHidden/>
          </w:rPr>
          <w:fldChar w:fldCharType="begin"/>
        </w:r>
        <w:r w:rsidR="00B74E9A" w:rsidRPr="00B74E9A">
          <w:rPr>
            <w:rFonts w:ascii="Arial" w:hAnsi="Arial" w:cs="Arial"/>
            <w:noProof/>
            <w:webHidden/>
          </w:rPr>
          <w:instrText xml:space="preserve"> PAGEREF _Toc446507071 \h </w:instrText>
        </w:r>
        <w:r w:rsidRPr="00B74E9A">
          <w:rPr>
            <w:rFonts w:ascii="Arial" w:hAnsi="Arial" w:cs="Arial"/>
            <w:noProof/>
            <w:webHidden/>
          </w:rPr>
        </w:r>
        <w:r w:rsidRPr="00B74E9A">
          <w:rPr>
            <w:rFonts w:ascii="Arial" w:hAnsi="Arial" w:cs="Arial"/>
            <w:noProof/>
            <w:webHidden/>
          </w:rPr>
          <w:fldChar w:fldCharType="separate"/>
        </w:r>
        <w:r w:rsidR="00FB5395">
          <w:rPr>
            <w:rFonts w:ascii="Arial" w:hAnsi="Arial" w:cs="Arial"/>
            <w:noProof/>
            <w:webHidden/>
          </w:rPr>
          <w:t>8</w:t>
        </w:r>
        <w:r w:rsidRPr="00B74E9A">
          <w:rPr>
            <w:rFonts w:ascii="Arial" w:hAnsi="Arial" w:cs="Arial"/>
            <w:noProof/>
            <w:webHidden/>
          </w:rPr>
          <w:fldChar w:fldCharType="end"/>
        </w:r>
      </w:hyperlink>
    </w:p>
    <w:p w:rsidR="00B74E9A" w:rsidRPr="00B74E9A" w:rsidRDefault="009E1239" w:rsidP="00B74E9A">
      <w:pPr>
        <w:pStyle w:val="Spistreci2"/>
        <w:tabs>
          <w:tab w:val="right" w:leader="dot" w:pos="9062"/>
        </w:tabs>
        <w:spacing w:line="360" w:lineRule="auto"/>
        <w:ind w:left="0"/>
        <w:rPr>
          <w:rFonts w:ascii="Arial" w:hAnsi="Arial" w:cs="Arial"/>
          <w:noProof/>
        </w:rPr>
      </w:pPr>
      <w:hyperlink w:anchor="_Toc446507072" w:history="1">
        <w:r w:rsidR="00B74E9A" w:rsidRPr="00B74E9A">
          <w:rPr>
            <w:rStyle w:val="Hipercze"/>
            <w:rFonts w:ascii="Arial" w:hAnsi="Arial" w:cs="Arial"/>
            <w:noProof/>
          </w:rPr>
          <w:t>2.4 Rozliczanie podatku VAT przez jednostkę samorządu terytorialnego (gmina, powiat, województwo) i jej jednostki organizacyjne</w:t>
        </w:r>
        <w:r w:rsidR="00B74E9A" w:rsidRPr="00B74E9A">
          <w:rPr>
            <w:rFonts w:ascii="Arial" w:hAnsi="Arial" w:cs="Arial"/>
            <w:noProof/>
            <w:webHidden/>
          </w:rPr>
          <w:tab/>
        </w:r>
        <w:r w:rsidRPr="00B74E9A">
          <w:rPr>
            <w:rFonts w:ascii="Arial" w:hAnsi="Arial" w:cs="Arial"/>
            <w:noProof/>
            <w:webHidden/>
          </w:rPr>
          <w:fldChar w:fldCharType="begin"/>
        </w:r>
        <w:r w:rsidR="00B74E9A" w:rsidRPr="00B74E9A">
          <w:rPr>
            <w:rFonts w:ascii="Arial" w:hAnsi="Arial" w:cs="Arial"/>
            <w:noProof/>
            <w:webHidden/>
          </w:rPr>
          <w:instrText xml:space="preserve"> PAGEREF _Toc446507072 \h </w:instrText>
        </w:r>
        <w:r w:rsidRPr="00B74E9A">
          <w:rPr>
            <w:rFonts w:ascii="Arial" w:hAnsi="Arial" w:cs="Arial"/>
            <w:noProof/>
            <w:webHidden/>
          </w:rPr>
        </w:r>
        <w:r w:rsidRPr="00B74E9A">
          <w:rPr>
            <w:rFonts w:ascii="Arial" w:hAnsi="Arial" w:cs="Arial"/>
            <w:noProof/>
            <w:webHidden/>
          </w:rPr>
          <w:fldChar w:fldCharType="separate"/>
        </w:r>
        <w:r w:rsidR="00FB5395">
          <w:rPr>
            <w:rFonts w:ascii="Arial" w:hAnsi="Arial" w:cs="Arial"/>
            <w:noProof/>
            <w:webHidden/>
          </w:rPr>
          <w:t>10</w:t>
        </w:r>
        <w:r w:rsidRPr="00B74E9A">
          <w:rPr>
            <w:rFonts w:ascii="Arial" w:hAnsi="Arial" w:cs="Arial"/>
            <w:noProof/>
            <w:webHidden/>
          </w:rPr>
          <w:fldChar w:fldCharType="end"/>
        </w:r>
      </w:hyperlink>
    </w:p>
    <w:p w:rsidR="00B74E9A" w:rsidRPr="00B74E9A" w:rsidRDefault="009E1239" w:rsidP="00B74E9A">
      <w:pPr>
        <w:pStyle w:val="Spistreci2"/>
        <w:tabs>
          <w:tab w:val="right" w:leader="dot" w:pos="9062"/>
        </w:tabs>
        <w:spacing w:line="360" w:lineRule="auto"/>
        <w:ind w:left="0"/>
        <w:rPr>
          <w:rFonts w:ascii="Arial" w:hAnsi="Arial" w:cs="Arial"/>
          <w:noProof/>
        </w:rPr>
      </w:pPr>
      <w:hyperlink w:anchor="_Toc446507073" w:history="1">
        <w:r w:rsidR="00B74E9A" w:rsidRPr="00B74E9A">
          <w:rPr>
            <w:rStyle w:val="Hipercze"/>
            <w:rFonts w:ascii="Arial" w:hAnsi="Arial" w:cs="Arial"/>
            <w:noProof/>
          </w:rPr>
          <w:t>2.5 Oświadczenia o kwalifikowalności podatku VAT</w:t>
        </w:r>
        <w:r w:rsidR="00B74E9A" w:rsidRPr="00B74E9A">
          <w:rPr>
            <w:rFonts w:ascii="Arial" w:hAnsi="Arial" w:cs="Arial"/>
            <w:noProof/>
            <w:webHidden/>
          </w:rPr>
          <w:tab/>
        </w:r>
        <w:r w:rsidRPr="00B74E9A">
          <w:rPr>
            <w:rFonts w:ascii="Arial" w:hAnsi="Arial" w:cs="Arial"/>
            <w:noProof/>
            <w:webHidden/>
          </w:rPr>
          <w:fldChar w:fldCharType="begin"/>
        </w:r>
        <w:r w:rsidR="00B74E9A" w:rsidRPr="00B74E9A">
          <w:rPr>
            <w:rFonts w:ascii="Arial" w:hAnsi="Arial" w:cs="Arial"/>
            <w:noProof/>
            <w:webHidden/>
          </w:rPr>
          <w:instrText xml:space="preserve"> PAGEREF _Toc446507073 \h </w:instrText>
        </w:r>
        <w:r w:rsidRPr="00B74E9A">
          <w:rPr>
            <w:rFonts w:ascii="Arial" w:hAnsi="Arial" w:cs="Arial"/>
            <w:noProof/>
            <w:webHidden/>
          </w:rPr>
        </w:r>
        <w:r w:rsidRPr="00B74E9A">
          <w:rPr>
            <w:rFonts w:ascii="Arial" w:hAnsi="Arial" w:cs="Arial"/>
            <w:noProof/>
            <w:webHidden/>
          </w:rPr>
          <w:fldChar w:fldCharType="separate"/>
        </w:r>
        <w:r w:rsidR="00FB5395">
          <w:rPr>
            <w:rFonts w:ascii="Arial" w:hAnsi="Arial" w:cs="Arial"/>
            <w:noProof/>
            <w:webHidden/>
          </w:rPr>
          <w:t>10</w:t>
        </w:r>
        <w:r w:rsidRPr="00B74E9A">
          <w:rPr>
            <w:rFonts w:ascii="Arial" w:hAnsi="Arial" w:cs="Arial"/>
            <w:noProof/>
            <w:webHidden/>
          </w:rPr>
          <w:fldChar w:fldCharType="end"/>
        </w:r>
      </w:hyperlink>
    </w:p>
    <w:p w:rsidR="00B74E9A" w:rsidRPr="00B74E9A" w:rsidRDefault="009E1239" w:rsidP="00B74E9A">
      <w:pPr>
        <w:pStyle w:val="Spistreci1"/>
        <w:tabs>
          <w:tab w:val="right" w:leader="dot" w:pos="9062"/>
        </w:tabs>
        <w:spacing w:line="360" w:lineRule="auto"/>
        <w:jc w:val="right"/>
        <w:rPr>
          <w:rFonts w:ascii="Arial" w:hAnsi="Arial" w:cs="Arial"/>
          <w:noProof/>
        </w:rPr>
      </w:pPr>
      <w:hyperlink w:anchor="_Toc446507074" w:history="1">
        <w:r w:rsidR="00B74E9A" w:rsidRPr="00B74E9A">
          <w:rPr>
            <w:rStyle w:val="Hipercze"/>
            <w:rFonts w:ascii="Arial" w:hAnsi="Arial" w:cs="Arial"/>
            <w:noProof/>
          </w:rPr>
          <w:t>Załącznik nr 1 - Wzór oświadczenia o kwalifikowalności podatku VAT</w:t>
        </w:r>
        <w:r w:rsidR="00B74E9A" w:rsidRPr="00B74E9A">
          <w:rPr>
            <w:rFonts w:ascii="Arial" w:hAnsi="Arial" w:cs="Arial"/>
            <w:noProof/>
            <w:webHidden/>
          </w:rPr>
          <w:tab/>
        </w:r>
        <w:r w:rsidRPr="00B74E9A">
          <w:rPr>
            <w:rFonts w:ascii="Arial" w:hAnsi="Arial" w:cs="Arial"/>
            <w:noProof/>
            <w:webHidden/>
          </w:rPr>
          <w:fldChar w:fldCharType="begin"/>
        </w:r>
        <w:r w:rsidR="00B74E9A" w:rsidRPr="00B74E9A">
          <w:rPr>
            <w:rFonts w:ascii="Arial" w:hAnsi="Arial" w:cs="Arial"/>
            <w:noProof/>
            <w:webHidden/>
          </w:rPr>
          <w:instrText xml:space="preserve"> PAGEREF _Toc446507074 \h </w:instrText>
        </w:r>
        <w:r w:rsidRPr="00B74E9A">
          <w:rPr>
            <w:rFonts w:ascii="Arial" w:hAnsi="Arial" w:cs="Arial"/>
            <w:noProof/>
            <w:webHidden/>
          </w:rPr>
        </w:r>
        <w:r w:rsidRPr="00B74E9A">
          <w:rPr>
            <w:rFonts w:ascii="Arial" w:hAnsi="Arial" w:cs="Arial"/>
            <w:noProof/>
            <w:webHidden/>
          </w:rPr>
          <w:fldChar w:fldCharType="separate"/>
        </w:r>
        <w:r w:rsidR="00FB5395">
          <w:rPr>
            <w:rFonts w:ascii="Arial" w:hAnsi="Arial" w:cs="Arial"/>
            <w:noProof/>
            <w:webHidden/>
          </w:rPr>
          <w:t>12</w:t>
        </w:r>
        <w:r w:rsidRPr="00B74E9A">
          <w:rPr>
            <w:rFonts w:ascii="Arial" w:hAnsi="Arial" w:cs="Arial"/>
            <w:noProof/>
            <w:webHidden/>
          </w:rPr>
          <w:fldChar w:fldCharType="end"/>
        </w:r>
      </w:hyperlink>
    </w:p>
    <w:p w:rsidR="00B74E9A" w:rsidRDefault="009E1239" w:rsidP="00B74E9A">
      <w:pPr>
        <w:pStyle w:val="Teksttreci20"/>
        <w:shd w:val="clear" w:color="auto" w:fill="auto"/>
        <w:spacing w:before="0" w:after="0" w:line="360" w:lineRule="auto"/>
        <w:jc w:val="right"/>
        <w:rPr>
          <w:b/>
          <w:sz w:val="24"/>
          <w:szCs w:val="24"/>
        </w:rPr>
      </w:pPr>
      <w:r w:rsidRPr="00B74E9A">
        <w:rPr>
          <w:b/>
          <w:sz w:val="22"/>
          <w:szCs w:val="22"/>
        </w:rPr>
        <w:fldChar w:fldCharType="end"/>
      </w:r>
      <w:bookmarkStart w:id="1" w:name="bookmark12"/>
      <w:bookmarkEnd w:id="0"/>
    </w:p>
    <w:p w:rsidR="00B74E9A" w:rsidRDefault="00B74E9A" w:rsidP="00B74E9A">
      <w:pPr>
        <w:rPr>
          <w:rFonts w:ascii="Arial" w:eastAsia="Times New Roman" w:hAnsi="Arial" w:cs="Arial"/>
        </w:rPr>
      </w:pPr>
      <w:r>
        <w:br w:type="page"/>
      </w:r>
    </w:p>
    <w:p w:rsidR="00C50548" w:rsidRPr="009C4402" w:rsidRDefault="00C50548" w:rsidP="00B74E9A">
      <w:pPr>
        <w:pStyle w:val="Teksttreci20"/>
        <w:shd w:val="clear" w:color="auto" w:fill="auto"/>
        <w:spacing w:before="0" w:after="0" w:line="360" w:lineRule="auto"/>
        <w:outlineLvl w:val="0"/>
        <w:rPr>
          <w:b/>
          <w:sz w:val="20"/>
          <w:szCs w:val="24"/>
        </w:rPr>
      </w:pPr>
      <w:bookmarkStart w:id="2" w:name="_Toc446507063"/>
      <w:r w:rsidRPr="009C4402">
        <w:rPr>
          <w:b/>
          <w:sz w:val="20"/>
          <w:szCs w:val="24"/>
        </w:rPr>
        <w:lastRenderedPageBreak/>
        <w:t>Wykaz skrótów</w:t>
      </w:r>
      <w:bookmarkStart w:id="3" w:name="bookmark13"/>
      <w:bookmarkEnd w:id="1"/>
      <w:bookmarkEnd w:id="2"/>
    </w:p>
    <w:p w:rsidR="00765D0C" w:rsidRDefault="0020340E" w:rsidP="00B74E9A">
      <w:pPr>
        <w:spacing w:before="120" w:after="0" w:line="360" w:lineRule="auto"/>
        <w:jc w:val="both"/>
        <w:rPr>
          <w:b/>
          <w:sz w:val="24"/>
          <w:szCs w:val="24"/>
        </w:rPr>
      </w:pPr>
      <w:r w:rsidRPr="006F755B">
        <w:rPr>
          <w:rFonts w:ascii="Arial" w:hAnsi="Arial" w:cs="Arial"/>
          <w:b/>
          <w:sz w:val="20"/>
          <w:szCs w:val="20"/>
        </w:rPr>
        <w:t xml:space="preserve">Dyrektywa </w:t>
      </w:r>
      <w:r w:rsidRPr="00B74E9A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US"/>
        </w:rPr>
        <w:t>112</w:t>
      </w:r>
      <w:r>
        <w:rPr>
          <w:b/>
          <w:sz w:val="20"/>
          <w:szCs w:val="20"/>
        </w:rPr>
        <w:t xml:space="preserve"> </w:t>
      </w:r>
      <w:r w:rsidRPr="0020340E">
        <w:rPr>
          <w:b/>
          <w:sz w:val="20"/>
          <w:szCs w:val="20"/>
        </w:rPr>
        <w:t>–</w:t>
      </w:r>
      <w:r w:rsidRPr="0020340E">
        <w:rPr>
          <w:color w:val="000000"/>
          <w:sz w:val="20"/>
          <w:szCs w:val="20"/>
        </w:rPr>
        <w:t xml:space="preserve"> </w:t>
      </w:r>
      <w:r w:rsidRPr="00BA7D96">
        <w:rPr>
          <w:rFonts w:ascii="Arial" w:hAnsi="Arial" w:cs="Arial"/>
          <w:color w:val="000000"/>
          <w:sz w:val="20"/>
          <w:szCs w:val="20"/>
        </w:rPr>
        <w:t>Dyrektywa Rady 2006/112/WE z dnia 28 listopada 2006 r. w sprawie wspólnego systemu podatku od wartości dodanej Dz.</w:t>
      </w:r>
      <w:r w:rsidR="00784BA2">
        <w:rPr>
          <w:color w:val="000000"/>
          <w:sz w:val="20"/>
          <w:szCs w:val="20"/>
        </w:rPr>
        <w:t xml:space="preserve"> </w:t>
      </w:r>
      <w:r w:rsidRPr="00BA7D96">
        <w:rPr>
          <w:rFonts w:ascii="Arial" w:hAnsi="Arial" w:cs="Arial"/>
          <w:color w:val="000000"/>
          <w:sz w:val="20"/>
          <w:szCs w:val="20"/>
        </w:rPr>
        <w:t>U.</w:t>
      </w:r>
      <w:r w:rsidR="00784BA2">
        <w:rPr>
          <w:color w:val="000000"/>
          <w:sz w:val="20"/>
          <w:szCs w:val="20"/>
        </w:rPr>
        <w:t xml:space="preserve"> </w:t>
      </w:r>
      <w:r w:rsidRPr="00BA7D96">
        <w:rPr>
          <w:rFonts w:ascii="Arial" w:hAnsi="Arial" w:cs="Arial"/>
          <w:color w:val="000000"/>
          <w:sz w:val="20"/>
          <w:szCs w:val="20"/>
        </w:rPr>
        <w:t xml:space="preserve">UE. </w:t>
      </w:r>
      <w:r w:rsidR="00784BA2">
        <w:rPr>
          <w:color w:val="000000"/>
          <w:sz w:val="20"/>
          <w:szCs w:val="20"/>
        </w:rPr>
        <w:t xml:space="preserve"> </w:t>
      </w:r>
      <w:r w:rsidRPr="00BA7D96">
        <w:rPr>
          <w:rFonts w:ascii="Arial" w:hAnsi="Arial" w:cs="Arial"/>
          <w:color w:val="000000"/>
          <w:sz w:val="20"/>
          <w:szCs w:val="20"/>
        </w:rPr>
        <w:t>L. 2006.347.1</w:t>
      </w:r>
      <w:r>
        <w:rPr>
          <w:color w:val="000000"/>
          <w:sz w:val="20"/>
          <w:szCs w:val="20"/>
        </w:rPr>
        <w:t>;</w:t>
      </w:r>
    </w:p>
    <w:p w:rsidR="00255ED8" w:rsidRDefault="00255ED8" w:rsidP="00255ED8">
      <w:pPr>
        <w:pStyle w:val="Teksttreci20"/>
        <w:shd w:val="clear" w:color="auto" w:fill="auto"/>
        <w:spacing w:before="0" w:after="114" w:line="360" w:lineRule="auto"/>
        <w:rPr>
          <w:b/>
          <w:color w:val="000000"/>
          <w:sz w:val="20"/>
          <w:szCs w:val="20"/>
        </w:rPr>
      </w:pPr>
      <w:r w:rsidRPr="00402823">
        <w:rPr>
          <w:b/>
          <w:sz w:val="20"/>
          <w:szCs w:val="20"/>
        </w:rPr>
        <w:t>FS</w:t>
      </w:r>
      <w:r>
        <w:rPr>
          <w:b/>
          <w:sz w:val="20"/>
          <w:szCs w:val="20"/>
        </w:rPr>
        <w:t xml:space="preserve"> </w:t>
      </w:r>
      <w:r w:rsidRPr="0020340E">
        <w:rPr>
          <w:b/>
          <w:sz w:val="20"/>
          <w:szCs w:val="20"/>
        </w:rPr>
        <w:t>–</w:t>
      </w:r>
      <w:r w:rsidRPr="0020340E">
        <w:rPr>
          <w:sz w:val="20"/>
          <w:szCs w:val="20"/>
        </w:rPr>
        <w:t xml:space="preserve"> </w:t>
      </w:r>
      <w:r w:rsidRPr="00402823">
        <w:rPr>
          <w:sz w:val="20"/>
          <w:szCs w:val="20"/>
        </w:rPr>
        <w:t>Fundusz</w:t>
      </w:r>
      <w:r>
        <w:rPr>
          <w:sz w:val="20"/>
          <w:szCs w:val="20"/>
        </w:rPr>
        <w:t xml:space="preserve"> Spójności;</w:t>
      </w:r>
    </w:p>
    <w:p w:rsidR="00255ED8" w:rsidRDefault="00255ED8" w:rsidP="00255ED8">
      <w:pPr>
        <w:pStyle w:val="Teksttreci20"/>
        <w:shd w:val="clear" w:color="auto" w:fill="auto"/>
        <w:spacing w:before="0" w:after="114" w:line="360" w:lineRule="auto"/>
        <w:jc w:val="both"/>
        <w:rPr>
          <w:b/>
          <w:sz w:val="24"/>
          <w:szCs w:val="24"/>
        </w:rPr>
      </w:pPr>
      <w:r w:rsidRPr="006F755B">
        <w:rPr>
          <w:b/>
          <w:sz w:val="20"/>
          <w:szCs w:val="20"/>
        </w:rPr>
        <w:t>IZ RPO WZ</w:t>
      </w:r>
      <w:r>
        <w:rPr>
          <w:b/>
          <w:sz w:val="20"/>
          <w:szCs w:val="20"/>
        </w:rPr>
        <w:t xml:space="preserve"> </w:t>
      </w:r>
      <w:r w:rsidRPr="0020340E">
        <w:rPr>
          <w:b/>
          <w:sz w:val="20"/>
          <w:szCs w:val="20"/>
        </w:rPr>
        <w:t>–</w:t>
      </w:r>
      <w:r w:rsidRPr="0020340E">
        <w:rPr>
          <w:sz w:val="20"/>
          <w:szCs w:val="20"/>
        </w:rPr>
        <w:t xml:space="preserve"> </w:t>
      </w:r>
      <w:r w:rsidRPr="006A4B12">
        <w:rPr>
          <w:sz w:val="20"/>
          <w:szCs w:val="20"/>
        </w:rPr>
        <w:t>Instytucja Zarządzająca Regionalnym Programem Operacyjnym</w:t>
      </w:r>
      <w:r>
        <w:rPr>
          <w:sz w:val="20"/>
          <w:szCs w:val="20"/>
        </w:rPr>
        <w:t xml:space="preserve"> Województwa</w:t>
      </w:r>
      <w:r w:rsidRPr="0020340E">
        <w:rPr>
          <w:sz w:val="20"/>
          <w:szCs w:val="20"/>
        </w:rPr>
        <w:t xml:space="preserve"> </w:t>
      </w:r>
      <w:r>
        <w:rPr>
          <w:sz w:val="20"/>
          <w:szCs w:val="20"/>
        </w:rPr>
        <w:t>Zachodniopomorskiego 2014-2020;</w:t>
      </w:r>
    </w:p>
    <w:p w:rsidR="00255ED8" w:rsidRPr="006F755B" w:rsidRDefault="00255ED8" w:rsidP="00255ED8">
      <w:pPr>
        <w:pStyle w:val="Teksttreci20"/>
        <w:shd w:val="clear" w:color="auto" w:fill="auto"/>
        <w:spacing w:before="0" w:after="114" w:line="360" w:lineRule="auto"/>
        <w:rPr>
          <w:b/>
          <w:sz w:val="24"/>
          <w:szCs w:val="24"/>
        </w:rPr>
      </w:pPr>
      <w:r w:rsidRPr="003167D8">
        <w:rPr>
          <w:b/>
          <w:sz w:val="20"/>
          <w:szCs w:val="20"/>
        </w:rPr>
        <w:t>JST</w:t>
      </w:r>
      <w:r>
        <w:rPr>
          <w:b/>
          <w:sz w:val="20"/>
          <w:szCs w:val="20"/>
        </w:rPr>
        <w:t xml:space="preserve"> </w:t>
      </w:r>
      <w:r w:rsidRPr="0020340E">
        <w:rPr>
          <w:b/>
          <w:sz w:val="20"/>
          <w:szCs w:val="20"/>
        </w:rPr>
        <w:t>–</w:t>
      </w:r>
      <w:r w:rsidRPr="0020340E">
        <w:rPr>
          <w:sz w:val="20"/>
          <w:szCs w:val="20"/>
        </w:rPr>
        <w:t xml:space="preserve"> </w:t>
      </w:r>
      <w:r>
        <w:rPr>
          <w:sz w:val="20"/>
          <w:szCs w:val="20"/>
        </w:rPr>
        <w:t>Jednostka samorządu terytorialnego;</w:t>
      </w:r>
    </w:p>
    <w:p w:rsidR="00255ED8" w:rsidRDefault="00255ED8" w:rsidP="00255ED8">
      <w:pPr>
        <w:pStyle w:val="Teksttreci20"/>
        <w:shd w:val="clear" w:color="auto" w:fill="auto"/>
        <w:spacing w:before="0" w:after="114" w:line="360" w:lineRule="auto"/>
        <w:rPr>
          <w:b/>
          <w:sz w:val="24"/>
          <w:szCs w:val="24"/>
        </w:rPr>
      </w:pPr>
      <w:r w:rsidRPr="006F755B">
        <w:rPr>
          <w:b/>
          <w:color w:val="000000"/>
          <w:sz w:val="20"/>
          <w:szCs w:val="20"/>
        </w:rPr>
        <w:t>RPO</w:t>
      </w:r>
      <w:r w:rsidR="00263B6B">
        <w:rPr>
          <w:b/>
          <w:color w:val="000000"/>
          <w:sz w:val="20"/>
          <w:szCs w:val="20"/>
        </w:rPr>
        <w:t xml:space="preserve"> </w:t>
      </w:r>
      <w:r w:rsidRPr="006F755B">
        <w:rPr>
          <w:b/>
          <w:color w:val="000000"/>
          <w:sz w:val="20"/>
          <w:szCs w:val="20"/>
        </w:rPr>
        <w:t>WZ</w:t>
      </w:r>
      <w:r>
        <w:rPr>
          <w:b/>
          <w:color w:val="000000"/>
          <w:sz w:val="20"/>
          <w:szCs w:val="20"/>
        </w:rPr>
        <w:t xml:space="preserve"> </w:t>
      </w:r>
      <w:r w:rsidRPr="0020340E">
        <w:rPr>
          <w:b/>
          <w:color w:val="000000"/>
          <w:sz w:val="20"/>
          <w:szCs w:val="20"/>
        </w:rPr>
        <w:t>–</w:t>
      </w:r>
      <w:r w:rsidRPr="0020340E">
        <w:rPr>
          <w:color w:val="000000"/>
          <w:sz w:val="20"/>
          <w:szCs w:val="20"/>
        </w:rPr>
        <w:t xml:space="preserve"> </w:t>
      </w:r>
      <w:r w:rsidRPr="00BA7D96">
        <w:rPr>
          <w:color w:val="000000"/>
          <w:sz w:val="20"/>
          <w:szCs w:val="20"/>
        </w:rPr>
        <w:t xml:space="preserve">Regionalny Program Operacyjny Województwa Zachodniopomorskiego </w:t>
      </w:r>
      <w:r w:rsidRPr="00BA7D96">
        <w:rPr>
          <w:sz w:val="20"/>
          <w:szCs w:val="20"/>
        </w:rPr>
        <w:t>2014</w:t>
      </w:r>
      <w:r w:rsidRPr="00BA7D96">
        <w:rPr>
          <w:color w:val="000000"/>
          <w:sz w:val="20"/>
          <w:szCs w:val="20"/>
        </w:rPr>
        <w:t>-20</w:t>
      </w:r>
      <w:r w:rsidRPr="00BA7D96">
        <w:rPr>
          <w:sz w:val="20"/>
          <w:szCs w:val="20"/>
        </w:rPr>
        <w:t>20</w:t>
      </w:r>
      <w:r>
        <w:rPr>
          <w:sz w:val="20"/>
          <w:szCs w:val="20"/>
        </w:rPr>
        <w:t>;</w:t>
      </w:r>
    </w:p>
    <w:p w:rsidR="0020340E" w:rsidRDefault="0020340E" w:rsidP="0020340E">
      <w:pPr>
        <w:pStyle w:val="Teksttreci20"/>
        <w:shd w:val="clear" w:color="auto" w:fill="auto"/>
        <w:spacing w:before="0" w:after="114" w:line="360" w:lineRule="auto"/>
        <w:rPr>
          <w:b/>
          <w:color w:val="000000"/>
          <w:sz w:val="20"/>
          <w:szCs w:val="20"/>
        </w:rPr>
      </w:pPr>
      <w:proofErr w:type="spellStart"/>
      <w:r>
        <w:rPr>
          <w:b/>
          <w:color w:val="000000"/>
          <w:sz w:val="20"/>
          <w:szCs w:val="20"/>
        </w:rPr>
        <w:t>u</w:t>
      </w:r>
      <w:r w:rsidRPr="006F755B">
        <w:rPr>
          <w:b/>
          <w:color w:val="000000"/>
          <w:sz w:val="20"/>
          <w:szCs w:val="20"/>
        </w:rPr>
        <w:t>ptu</w:t>
      </w:r>
      <w:proofErr w:type="spellEnd"/>
      <w:r>
        <w:rPr>
          <w:b/>
          <w:color w:val="000000"/>
          <w:sz w:val="20"/>
          <w:szCs w:val="20"/>
        </w:rPr>
        <w:t xml:space="preserve"> </w:t>
      </w:r>
      <w:r w:rsidRPr="0020340E">
        <w:rPr>
          <w:b/>
          <w:color w:val="000000"/>
          <w:sz w:val="20"/>
          <w:szCs w:val="20"/>
        </w:rPr>
        <w:t>–</w:t>
      </w:r>
      <w:r w:rsidRPr="0020340E">
        <w:rPr>
          <w:color w:val="000000"/>
          <w:sz w:val="20"/>
          <w:szCs w:val="20"/>
        </w:rPr>
        <w:t xml:space="preserve"> </w:t>
      </w:r>
      <w:r w:rsidRPr="00BA7D96">
        <w:rPr>
          <w:color w:val="000000"/>
          <w:sz w:val="20"/>
          <w:szCs w:val="20"/>
        </w:rPr>
        <w:t>Ustawa z dnia 11 marca 2004 r. o podatku od to</w:t>
      </w:r>
      <w:r>
        <w:rPr>
          <w:color w:val="000000"/>
          <w:sz w:val="20"/>
          <w:szCs w:val="20"/>
        </w:rPr>
        <w:t>warów i usług (Dz. U. z 201</w:t>
      </w:r>
      <w:r w:rsidR="00E5780F">
        <w:rPr>
          <w:color w:val="000000"/>
          <w:sz w:val="20"/>
          <w:szCs w:val="20"/>
        </w:rPr>
        <w:t xml:space="preserve">6r., </w:t>
      </w:r>
      <w:r w:rsidRPr="00BA7D96">
        <w:rPr>
          <w:color w:val="000000"/>
          <w:sz w:val="20"/>
          <w:szCs w:val="20"/>
        </w:rPr>
        <w:t xml:space="preserve">poz. </w:t>
      </w:r>
      <w:r w:rsidR="00E5780F">
        <w:rPr>
          <w:color w:val="000000"/>
          <w:sz w:val="20"/>
          <w:szCs w:val="20"/>
        </w:rPr>
        <w:t>710</w:t>
      </w:r>
      <w:r w:rsidRPr="00BA7D96">
        <w:rPr>
          <w:color w:val="000000"/>
          <w:sz w:val="20"/>
          <w:szCs w:val="20"/>
        </w:rPr>
        <w:t xml:space="preserve"> ze zm</w:t>
      </w:r>
      <w:r w:rsidR="00573CAA">
        <w:rPr>
          <w:color w:val="000000"/>
          <w:sz w:val="20"/>
          <w:szCs w:val="20"/>
        </w:rPr>
        <w:t>.</w:t>
      </w:r>
      <w:r w:rsidRPr="00BA7D96">
        <w:rPr>
          <w:color w:val="000000"/>
          <w:sz w:val="20"/>
          <w:szCs w:val="20"/>
        </w:rPr>
        <w:t>)</w:t>
      </w:r>
      <w:r>
        <w:rPr>
          <w:color w:val="000000"/>
          <w:sz w:val="20"/>
          <w:szCs w:val="20"/>
        </w:rPr>
        <w:t>, zwana również ustawą VAT;</w:t>
      </w:r>
    </w:p>
    <w:p w:rsidR="0020340E" w:rsidRDefault="0020340E" w:rsidP="0020340E">
      <w:pPr>
        <w:pStyle w:val="Teksttreci20"/>
        <w:shd w:val="clear" w:color="auto" w:fill="auto"/>
        <w:spacing w:before="0" w:after="114" w:line="360" w:lineRule="auto"/>
        <w:rPr>
          <w:b/>
          <w:sz w:val="24"/>
          <w:szCs w:val="24"/>
        </w:rPr>
      </w:pPr>
      <w:r w:rsidRPr="006F755B">
        <w:rPr>
          <w:b/>
          <w:sz w:val="20"/>
          <w:szCs w:val="20"/>
        </w:rPr>
        <w:t>VAT</w:t>
      </w:r>
      <w:r>
        <w:rPr>
          <w:b/>
          <w:sz w:val="20"/>
          <w:szCs w:val="20"/>
        </w:rPr>
        <w:t xml:space="preserve"> </w:t>
      </w:r>
      <w:r w:rsidRPr="0020340E">
        <w:rPr>
          <w:b/>
          <w:sz w:val="20"/>
          <w:szCs w:val="20"/>
        </w:rPr>
        <w:t>–</w:t>
      </w:r>
      <w:r w:rsidRPr="0020340E">
        <w:rPr>
          <w:sz w:val="20"/>
          <w:szCs w:val="20"/>
        </w:rPr>
        <w:t xml:space="preserve"> </w:t>
      </w:r>
      <w:r>
        <w:rPr>
          <w:sz w:val="20"/>
          <w:szCs w:val="20"/>
        </w:rPr>
        <w:t>podatek od towarów i usług.</w:t>
      </w:r>
    </w:p>
    <w:p w:rsidR="003A39A1" w:rsidRPr="009B38DC" w:rsidRDefault="009B38DC" w:rsidP="0020340E">
      <w:pPr>
        <w:pStyle w:val="Akapitzlist"/>
        <w:spacing w:after="0"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9B38DC">
        <w:rPr>
          <w:rFonts w:ascii="Arial" w:hAnsi="Arial" w:cs="Arial"/>
          <w:sz w:val="20"/>
          <w:szCs w:val="20"/>
        </w:rPr>
        <w:t>Niniejsze zasady nie są podstawą do jakichkolwiek roszczeń prawnych lub finansowych przeciwko IZ</w:t>
      </w:r>
      <w:r>
        <w:rPr>
          <w:rFonts w:ascii="Arial" w:hAnsi="Arial" w:cs="Arial"/>
          <w:sz w:val="20"/>
          <w:szCs w:val="20"/>
        </w:rPr>
        <w:t> </w:t>
      </w:r>
      <w:r w:rsidRPr="009B38DC">
        <w:rPr>
          <w:rFonts w:ascii="Arial" w:hAnsi="Arial" w:cs="Arial"/>
          <w:sz w:val="20"/>
          <w:szCs w:val="20"/>
        </w:rPr>
        <w:t>RPOWZ.</w:t>
      </w:r>
    </w:p>
    <w:p w:rsidR="00B241C8" w:rsidRPr="00B74E9A" w:rsidRDefault="006F755B" w:rsidP="00B74E9A">
      <w:pPr>
        <w:pStyle w:val="Nagwek1"/>
        <w:rPr>
          <w:rFonts w:ascii="Arial" w:hAnsi="Arial" w:cs="Arial"/>
          <w:b w:val="0"/>
          <w:color w:val="auto"/>
          <w:sz w:val="24"/>
          <w:szCs w:val="24"/>
        </w:rPr>
      </w:pPr>
      <w:bookmarkStart w:id="4" w:name="_Toc446507064"/>
      <w:r w:rsidRPr="00B74E9A">
        <w:rPr>
          <w:rFonts w:ascii="Arial" w:hAnsi="Arial" w:cs="Arial"/>
          <w:color w:val="auto"/>
          <w:sz w:val="20"/>
          <w:szCs w:val="24"/>
        </w:rPr>
        <w:t>Słownik pojęć</w:t>
      </w:r>
      <w:bookmarkEnd w:id="4"/>
    </w:p>
    <w:p w:rsidR="00255ED8" w:rsidRPr="00257F53" w:rsidRDefault="00255ED8" w:rsidP="00B74E9A">
      <w:pPr>
        <w:spacing w:before="240" w:after="0" w:line="36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255ED8">
        <w:rPr>
          <w:rFonts w:ascii="Arial" w:eastAsia="Times New Roman" w:hAnsi="Arial" w:cs="Arial"/>
          <w:sz w:val="20"/>
          <w:szCs w:val="20"/>
        </w:rPr>
        <w:t>Użyte</w:t>
      </w:r>
      <w:r>
        <w:rPr>
          <w:rFonts w:ascii="Arial" w:eastAsia="Times New Roman" w:hAnsi="Arial" w:cs="Arial"/>
          <w:sz w:val="20"/>
          <w:szCs w:val="20"/>
        </w:rPr>
        <w:t xml:space="preserve"> w Zasadach</w:t>
      </w:r>
      <w:r w:rsidRPr="00257F53">
        <w:rPr>
          <w:rFonts w:ascii="Arial" w:eastAsia="Times New Roman" w:hAnsi="Arial" w:cs="Arial"/>
          <w:sz w:val="20"/>
          <w:szCs w:val="20"/>
        </w:rPr>
        <w:t xml:space="preserve"> pojęcia oznaczają:</w:t>
      </w:r>
    </w:p>
    <w:p w:rsidR="00255ED8" w:rsidRDefault="00255ED8" w:rsidP="00255ED8">
      <w:pPr>
        <w:numPr>
          <w:ilvl w:val="0"/>
          <w:numId w:val="14"/>
        </w:numPr>
        <w:tabs>
          <w:tab w:val="num" w:pos="360"/>
          <w:tab w:val="num" w:pos="709"/>
        </w:tabs>
        <w:spacing w:before="240" w:line="360" w:lineRule="auto"/>
        <w:ind w:left="709" w:hanging="259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b</w:t>
      </w:r>
      <w:r w:rsidRPr="001C0E75">
        <w:rPr>
          <w:rFonts w:ascii="Arial" w:eastAsia="Times New Roman" w:hAnsi="Arial" w:cs="Arial"/>
          <w:sz w:val="20"/>
          <w:szCs w:val="20"/>
        </w:rPr>
        <w:t xml:space="preserve">eneficjent – </w:t>
      </w:r>
      <w:r w:rsidR="00D745C3" w:rsidRPr="00D745C3">
        <w:rPr>
          <w:rFonts w:ascii="Arial" w:eastAsia="Times New Roman" w:hAnsi="Arial" w:cs="Arial"/>
          <w:sz w:val="20"/>
          <w:szCs w:val="20"/>
        </w:rPr>
        <w:t>podmiot, o którym mowa w art. 2 pkt 10 rozporządzenia ogólnego</w:t>
      </w:r>
      <w:r w:rsidR="00263B6B" w:rsidRPr="00263B6B">
        <w:rPr>
          <w:rFonts w:ascii="Arial" w:eastAsia="Times New Roman" w:hAnsi="Arial" w:cs="Arial"/>
          <w:sz w:val="20"/>
          <w:szCs w:val="20"/>
        </w:rPr>
        <w:t>;</w:t>
      </w:r>
    </w:p>
    <w:p w:rsidR="00255ED8" w:rsidRDefault="00255ED8" w:rsidP="00255ED8">
      <w:pPr>
        <w:numPr>
          <w:ilvl w:val="0"/>
          <w:numId w:val="14"/>
        </w:numPr>
        <w:tabs>
          <w:tab w:val="num" w:pos="360"/>
          <w:tab w:val="num" w:pos="709"/>
        </w:tabs>
        <w:spacing w:before="240" w:line="360" w:lineRule="auto"/>
        <w:ind w:left="709" w:hanging="259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dofinansowanie </w:t>
      </w:r>
      <w:r w:rsidRPr="00255ED8">
        <w:rPr>
          <w:rFonts w:ascii="Arial" w:eastAsia="Times New Roman" w:hAnsi="Arial" w:cs="Arial"/>
          <w:sz w:val="20"/>
          <w:szCs w:val="20"/>
        </w:rPr>
        <w:t xml:space="preserve">– współfinansowanie Unii Europejskiej (UE) lub współfinansowanie krajowe </w:t>
      </w:r>
      <w:r w:rsidR="00CE47DD">
        <w:rPr>
          <w:rFonts w:ascii="Arial" w:eastAsia="Times New Roman" w:hAnsi="Arial" w:cs="Arial"/>
          <w:sz w:val="20"/>
          <w:szCs w:val="20"/>
        </w:rPr>
        <w:br/>
      </w:r>
      <w:r w:rsidRPr="00255ED8">
        <w:rPr>
          <w:rFonts w:ascii="Arial" w:eastAsia="Times New Roman" w:hAnsi="Arial" w:cs="Arial"/>
          <w:sz w:val="20"/>
          <w:szCs w:val="20"/>
        </w:rPr>
        <w:t>z budżetu państwa (BP) (jeżeli dotyczy);</w:t>
      </w:r>
    </w:p>
    <w:p w:rsidR="00255ED8" w:rsidRPr="00255ED8" w:rsidRDefault="00255ED8" w:rsidP="00255ED8">
      <w:pPr>
        <w:numPr>
          <w:ilvl w:val="0"/>
          <w:numId w:val="14"/>
        </w:numPr>
        <w:tabs>
          <w:tab w:val="num" w:pos="360"/>
          <w:tab w:val="num" w:pos="709"/>
        </w:tabs>
        <w:spacing w:before="240" w:line="360" w:lineRule="auto"/>
        <w:ind w:left="709" w:hanging="259"/>
        <w:jc w:val="both"/>
        <w:rPr>
          <w:rFonts w:ascii="Arial" w:eastAsia="Times New Roman" w:hAnsi="Arial" w:cs="Arial"/>
          <w:sz w:val="20"/>
          <w:szCs w:val="20"/>
        </w:rPr>
      </w:pPr>
      <w:r w:rsidRPr="00255ED8">
        <w:rPr>
          <w:rFonts w:ascii="Arial" w:eastAsia="Times New Roman" w:hAnsi="Arial" w:cs="Arial"/>
          <w:sz w:val="20"/>
          <w:szCs w:val="20"/>
        </w:rPr>
        <w:t>Fundusz Strukturalny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255ED8">
        <w:rPr>
          <w:rFonts w:ascii="Arial" w:eastAsia="Times New Roman" w:hAnsi="Arial" w:cs="Arial"/>
          <w:sz w:val="20"/>
          <w:szCs w:val="20"/>
        </w:rPr>
        <w:t>–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255ED8">
        <w:rPr>
          <w:rFonts w:ascii="Arial" w:eastAsia="Calibri" w:hAnsi="Arial" w:cs="Arial"/>
          <w:sz w:val="20"/>
          <w:szCs w:val="20"/>
          <w:lang w:eastAsia="en-US"/>
        </w:rPr>
        <w:t>należy przez to rozumieć Europejski Fundusz Rozwoju Regionalnego lub Europejski Fundusz Społeczny (EFRR/EFS);</w:t>
      </w:r>
    </w:p>
    <w:p w:rsidR="00255ED8" w:rsidRDefault="00255ED8" w:rsidP="00255ED8">
      <w:pPr>
        <w:numPr>
          <w:ilvl w:val="0"/>
          <w:numId w:val="14"/>
        </w:numPr>
        <w:tabs>
          <w:tab w:val="num" w:pos="360"/>
          <w:tab w:val="num" w:pos="709"/>
        </w:tabs>
        <w:spacing w:before="240" w:line="360" w:lineRule="auto"/>
        <w:ind w:left="709" w:hanging="259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p</w:t>
      </w:r>
      <w:r w:rsidRPr="00255ED8">
        <w:rPr>
          <w:rFonts w:ascii="Arial" w:eastAsia="Times New Roman" w:hAnsi="Arial" w:cs="Arial"/>
          <w:sz w:val="20"/>
          <w:szCs w:val="20"/>
        </w:rPr>
        <w:t>rogram</w:t>
      </w:r>
      <w:r>
        <w:rPr>
          <w:rFonts w:ascii="Arial" w:eastAsia="Times New Roman" w:hAnsi="Arial" w:cs="Arial"/>
          <w:sz w:val="20"/>
          <w:szCs w:val="20"/>
        </w:rPr>
        <w:t xml:space="preserve"> (RPO WZ) </w:t>
      </w:r>
      <w:r w:rsidRPr="00255ED8">
        <w:rPr>
          <w:rFonts w:ascii="Arial" w:eastAsia="Times New Roman" w:hAnsi="Arial" w:cs="Arial"/>
          <w:sz w:val="20"/>
          <w:szCs w:val="20"/>
        </w:rPr>
        <w:t>–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255ED8">
        <w:rPr>
          <w:rFonts w:ascii="Arial" w:eastAsia="Times New Roman" w:hAnsi="Arial" w:cs="Arial"/>
          <w:sz w:val="20"/>
          <w:szCs w:val="20"/>
        </w:rPr>
        <w:t>Regionalny Program Operacyjny Województwa Zachodniopomorskiego 2014-2020</w:t>
      </w:r>
      <w:r>
        <w:rPr>
          <w:rFonts w:ascii="Arial" w:eastAsia="Times New Roman" w:hAnsi="Arial" w:cs="Arial"/>
          <w:sz w:val="20"/>
          <w:szCs w:val="20"/>
        </w:rPr>
        <w:t>;</w:t>
      </w:r>
    </w:p>
    <w:p w:rsidR="00255ED8" w:rsidRDefault="00255ED8" w:rsidP="00255ED8">
      <w:pPr>
        <w:numPr>
          <w:ilvl w:val="0"/>
          <w:numId w:val="14"/>
        </w:numPr>
        <w:tabs>
          <w:tab w:val="num" w:pos="360"/>
          <w:tab w:val="num" w:pos="709"/>
        </w:tabs>
        <w:spacing w:before="240" w:line="360" w:lineRule="auto"/>
        <w:ind w:left="709" w:hanging="259"/>
        <w:jc w:val="both"/>
        <w:rPr>
          <w:rFonts w:ascii="Arial" w:eastAsia="Times New Roman" w:hAnsi="Arial" w:cs="Arial"/>
          <w:sz w:val="20"/>
          <w:szCs w:val="20"/>
        </w:rPr>
      </w:pPr>
      <w:r w:rsidRPr="00255ED8">
        <w:rPr>
          <w:rFonts w:ascii="Arial" w:eastAsia="Times New Roman" w:hAnsi="Arial" w:cs="Arial"/>
          <w:sz w:val="20"/>
          <w:szCs w:val="20"/>
        </w:rPr>
        <w:t>projekt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255ED8">
        <w:rPr>
          <w:rFonts w:ascii="Arial" w:eastAsia="Times New Roman" w:hAnsi="Arial" w:cs="Arial"/>
          <w:sz w:val="20"/>
          <w:szCs w:val="20"/>
        </w:rPr>
        <w:t>– przedsięwzięcie, o którym mowa w art. 2 pkt 18 ustawy wdrożeniowej, szczegółowo opisane w dokumentacji aplikacyjnej;</w:t>
      </w:r>
    </w:p>
    <w:p w:rsidR="00255ED8" w:rsidRDefault="00255ED8" w:rsidP="00255ED8">
      <w:pPr>
        <w:numPr>
          <w:ilvl w:val="0"/>
          <w:numId w:val="14"/>
        </w:numPr>
        <w:tabs>
          <w:tab w:val="num" w:pos="360"/>
          <w:tab w:val="num" w:pos="709"/>
        </w:tabs>
        <w:spacing w:before="240" w:line="360" w:lineRule="auto"/>
        <w:ind w:left="709" w:hanging="259"/>
        <w:jc w:val="both"/>
        <w:rPr>
          <w:rFonts w:ascii="Arial" w:eastAsia="Times New Roman" w:hAnsi="Arial" w:cs="Arial"/>
          <w:sz w:val="20"/>
          <w:szCs w:val="20"/>
        </w:rPr>
      </w:pPr>
      <w:r w:rsidRPr="00255ED8">
        <w:rPr>
          <w:rFonts w:ascii="Arial" w:eastAsia="Times New Roman" w:hAnsi="Arial" w:cs="Arial"/>
          <w:sz w:val="20"/>
          <w:szCs w:val="20"/>
        </w:rPr>
        <w:t>rozporządzenie ogólne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255ED8">
        <w:rPr>
          <w:rFonts w:ascii="Arial" w:eastAsia="Times New Roman" w:hAnsi="Arial" w:cs="Arial"/>
          <w:sz w:val="20"/>
          <w:szCs w:val="20"/>
        </w:rPr>
        <w:t>–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255ED8">
        <w:rPr>
          <w:rFonts w:ascii="Arial" w:eastAsia="Times New Roman" w:hAnsi="Arial" w:cs="Arial"/>
          <w:sz w:val="20"/>
          <w:szCs w:val="20"/>
        </w:rPr>
        <w:t xml:space="preserve">Rozporządzenie Parlamentu Europejskiego i Rady (UE) </w:t>
      </w:r>
      <w:r w:rsidR="00CE47DD">
        <w:rPr>
          <w:rFonts w:ascii="Arial" w:eastAsia="Times New Roman" w:hAnsi="Arial" w:cs="Arial"/>
          <w:sz w:val="20"/>
          <w:szCs w:val="20"/>
        </w:rPr>
        <w:br/>
      </w:r>
      <w:r w:rsidRPr="00255ED8">
        <w:rPr>
          <w:rFonts w:ascii="Arial" w:eastAsia="Times New Roman" w:hAnsi="Arial" w:cs="Arial"/>
          <w:sz w:val="20"/>
          <w:szCs w:val="20"/>
        </w:rPr>
        <w:t xml:space="preserve">Nr 1303/2013 z dnia 17 grudnia 2013 r. ustanawiające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Społecznego, Funduszu Spójności i Europejskiego Funduszu Morskiego i Rybackiego oraz </w:t>
      </w:r>
      <w:r w:rsidRPr="00255ED8">
        <w:rPr>
          <w:rFonts w:ascii="Arial" w:eastAsia="Times New Roman" w:hAnsi="Arial" w:cs="Arial"/>
          <w:sz w:val="20"/>
          <w:szCs w:val="20"/>
        </w:rPr>
        <w:lastRenderedPageBreak/>
        <w:t xml:space="preserve">uchylające rozporządzenie Rady (WE) nr 1083/2006 (Dz. Urz. UE L 347 z 20.12.2013, </w:t>
      </w:r>
      <w:r w:rsidR="00CE47DD">
        <w:rPr>
          <w:rFonts w:ascii="Arial" w:eastAsia="Times New Roman" w:hAnsi="Arial" w:cs="Arial"/>
          <w:sz w:val="20"/>
          <w:szCs w:val="20"/>
        </w:rPr>
        <w:br/>
      </w:r>
      <w:r w:rsidRPr="00255ED8">
        <w:rPr>
          <w:rFonts w:ascii="Arial" w:eastAsia="Times New Roman" w:hAnsi="Arial" w:cs="Arial"/>
          <w:sz w:val="20"/>
          <w:szCs w:val="20"/>
        </w:rPr>
        <w:t>str. 320, z</w:t>
      </w:r>
      <w:r w:rsidR="00573CAA">
        <w:rPr>
          <w:rFonts w:ascii="Arial" w:eastAsia="Times New Roman" w:hAnsi="Arial" w:cs="Arial"/>
          <w:sz w:val="20"/>
          <w:szCs w:val="20"/>
        </w:rPr>
        <w:t xml:space="preserve">e </w:t>
      </w:r>
      <w:r w:rsidRPr="00255ED8">
        <w:rPr>
          <w:rFonts w:ascii="Arial" w:eastAsia="Times New Roman" w:hAnsi="Arial" w:cs="Arial"/>
          <w:sz w:val="20"/>
          <w:szCs w:val="20"/>
        </w:rPr>
        <w:t>zm.);</w:t>
      </w:r>
    </w:p>
    <w:p w:rsidR="00CE47DD" w:rsidRDefault="00CE47DD" w:rsidP="00CE47DD">
      <w:pPr>
        <w:numPr>
          <w:ilvl w:val="0"/>
          <w:numId w:val="14"/>
        </w:numPr>
        <w:tabs>
          <w:tab w:val="num" w:pos="709"/>
        </w:tabs>
        <w:spacing w:before="240" w:line="36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CE47DD">
        <w:rPr>
          <w:rFonts w:ascii="Arial" w:eastAsia="Times New Roman" w:hAnsi="Arial" w:cs="Arial"/>
          <w:sz w:val="20"/>
          <w:szCs w:val="20"/>
        </w:rPr>
        <w:t>umowa o dofinansowanie (umowa)</w:t>
      </w:r>
      <w:r w:rsidRPr="00CE47DD">
        <w:t xml:space="preserve"> </w:t>
      </w:r>
      <w:r w:rsidRPr="00CE47DD">
        <w:rPr>
          <w:rFonts w:ascii="Arial" w:eastAsia="Times New Roman" w:hAnsi="Arial" w:cs="Arial"/>
          <w:sz w:val="20"/>
          <w:szCs w:val="20"/>
        </w:rPr>
        <w:t>–</w:t>
      </w:r>
      <w:r w:rsidRPr="00CE47DD">
        <w:t xml:space="preserve"> </w:t>
      </w:r>
      <w:r w:rsidRPr="00CE47DD">
        <w:rPr>
          <w:rFonts w:ascii="Arial" w:eastAsia="Times New Roman" w:hAnsi="Arial" w:cs="Arial"/>
          <w:sz w:val="20"/>
          <w:szCs w:val="20"/>
        </w:rPr>
        <w:t xml:space="preserve">umowa zawarta między IZ RPO WZ a wnioskodawcą, którego projekt został wybrany do dofinansowania, zawierająca w szczególności warunki przekazywania i wykorzystania środków EFRR oraz inne obowiązki stron umowy; a także zawierającą co najmniej elementy, o których mowa w art. 206 ust. 2 ustawy z dnia 27 sierpnia 2009 r. o finansach publicznych oraz porozumienie, o którym mowa w art. 206 ust. 5 ustawy </w:t>
      </w:r>
      <w:r>
        <w:rPr>
          <w:rFonts w:ascii="Arial" w:eastAsia="Times New Roman" w:hAnsi="Arial" w:cs="Arial"/>
          <w:sz w:val="20"/>
          <w:szCs w:val="20"/>
        </w:rPr>
        <w:br/>
      </w:r>
      <w:r w:rsidRPr="00CE47DD">
        <w:rPr>
          <w:rFonts w:ascii="Arial" w:eastAsia="Times New Roman" w:hAnsi="Arial" w:cs="Arial"/>
          <w:sz w:val="20"/>
          <w:szCs w:val="20"/>
        </w:rPr>
        <w:t xml:space="preserve">z dnia 27 sierpnia 2009 r. o finansach publicznych, zawarte między IZ RPO WZ </w:t>
      </w:r>
      <w:r>
        <w:rPr>
          <w:rFonts w:ascii="Arial" w:eastAsia="Times New Roman" w:hAnsi="Arial" w:cs="Arial"/>
          <w:sz w:val="20"/>
          <w:szCs w:val="20"/>
        </w:rPr>
        <w:br/>
      </w:r>
      <w:r w:rsidRPr="00CE47DD">
        <w:rPr>
          <w:rFonts w:ascii="Arial" w:eastAsia="Times New Roman" w:hAnsi="Arial" w:cs="Arial"/>
          <w:sz w:val="20"/>
          <w:szCs w:val="20"/>
        </w:rPr>
        <w:t xml:space="preserve">a wnioskodawcą, którego projekt został wybrany do dofinansowania, a także decyzja </w:t>
      </w:r>
      <w:r>
        <w:rPr>
          <w:rFonts w:ascii="Arial" w:eastAsia="Times New Roman" w:hAnsi="Arial" w:cs="Arial"/>
          <w:sz w:val="20"/>
          <w:szCs w:val="20"/>
        </w:rPr>
        <w:br/>
      </w:r>
      <w:r w:rsidRPr="00CE47DD">
        <w:rPr>
          <w:rFonts w:ascii="Arial" w:eastAsia="Times New Roman" w:hAnsi="Arial" w:cs="Arial"/>
          <w:sz w:val="20"/>
          <w:szCs w:val="20"/>
        </w:rPr>
        <w:t>o dofinansowaniu podjęta przez IZ  RPO WZ, która stanowi podstawę dofinansowania projektu, w przypadku gdy wnioskodawcą jest Województwo Zachodniopomorskie;</w:t>
      </w:r>
    </w:p>
    <w:p w:rsidR="00CE47DD" w:rsidRDefault="00CE47DD" w:rsidP="00CE47DD">
      <w:pPr>
        <w:numPr>
          <w:ilvl w:val="0"/>
          <w:numId w:val="14"/>
        </w:numPr>
        <w:tabs>
          <w:tab w:val="num" w:pos="709"/>
        </w:tabs>
        <w:spacing w:before="240" w:line="36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CE47DD">
        <w:rPr>
          <w:rFonts w:ascii="Arial" w:eastAsia="Times New Roman" w:hAnsi="Arial" w:cs="Arial"/>
          <w:sz w:val="20"/>
          <w:szCs w:val="20"/>
        </w:rPr>
        <w:t>ustawa wdrożeniowa</w:t>
      </w:r>
      <w:r>
        <w:rPr>
          <w:rFonts w:ascii="Arial" w:eastAsia="Times New Roman" w:hAnsi="Arial" w:cs="Arial"/>
          <w:sz w:val="20"/>
          <w:szCs w:val="20"/>
        </w:rPr>
        <w:t xml:space="preserve"> (ustawa) </w:t>
      </w:r>
      <w:r w:rsidRPr="00CE47DD">
        <w:rPr>
          <w:rFonts w:ascii="Arial" w:eastAsia="Times New Roman" w:hAnsi="Arial" w:cs="Arial"/>
          <w:sz w:val="20"/>
          <w:szCs w:val="20"/>
        </w:rPr>
        <w:t>–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CE47DD">
        <w:rPr>
          <w:rFonts w:ascii="Arial" w:eastAsia="Times New Roman" w:hAnsi="Arial" w:cs="Arial"/>
          <w:sz w:val="20"/>
          <w:szCs w:val="20"/>
        </w:rPr>
        <w:t>ustawa z dnia 11 lipca 2014 r. o zasadach realizacji programów w zakresie polityki spójności finansowanych w perspektywie finansowej 2014-2020 (tekst jedn. Dz. U. z 2016 r., poz. 217</w:t>
      </w:r>
      <w:r w:rsidR="00573CAA">
        <w:rPr>
          <w:rFonts w:ascii="Arial" w:eastAsia="Times New Roman" w:hAnsi="Arial" w:cs="Arial"/>
          <w:sz w:val="20"/>
          <w:szCs w:val="20"/>
        </w:rPr>
        <w:t>, ze zm.</w:t>
      </w:r>
      <w:r w:rsidRPr="00CE47DD">
        <w:rPr>
          <w:rFonts w:ascii="Arial" w:eastAsia="Times New Roman" w:hAnsi="Arial" w:cs="Arial"/>
          <w:sz w:val="20"/>
          <w:szCs w:val="20"/>
        </w:rPr>
        <w:t>);</w:t>
      </w:r>
    </w:p>
    <w:p w:rsidR="00CE47DD" w:rsidRDefault="00CE47DD" w:rsidP="00CE47DD">
      <w:pPr>
        <w:numPr>
          <w:ilvl w:val="0"/>
          <w:numId w:val="14"/>
        </w:numPr>
        <w:spacing w:before="240" w:line="36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CE47DD">
        <w:rPr>
          <w:rFonts w:ascii="Arial" w:eastAsia="Times New Roman" w:hAnsi="Arial" w:cs="Arial"/>
          <w:sz w:val="20"/>
          <w:szCs w:val="20"/>
        </w:rPr>
        <w:t>wniosek o dofinansowanie (dokumentacja aplikacyjna)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CE47DD">
        <w:rPr>
          <w:rFonts w:ascii="Arial" w:eastAsia="Times New Roman" w:hAnsi="Arial" w:cs="Arial"/>
          <w:sz w:val="20"/>
          <w:szCs w:val="20"/>
        </w:rPr>
        <w:t>–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CE47DD">
        <w:rPr>
          <w:rFonts w:ascii="Arial" w:eastAsia="Times New Roman" w:hAnsi="Arial" w:cs="Arial"/>
          <w:sz w:val="20"/>
          <w:szCs w:val="20"/>
        </w:rPr>
        <w:t>dokument, w którym zawarty jest opis projektu lub przedstawione w innej formie informacje na temat projektu, na podstawie których dokonuje się oceny spełnienia przez ten projekt kryteriów wyboru projektów, składany przez wnioskodawcę ubiegającego się o dofinansowanie na realizację projektu na formularzu określonym przez IZ RPO WZ, za integralną część wniosku o dofinansowanie uznaje się wszystkie jego załączniki;</w:t>
      </w:r>
    </w:p>
    <w:p w:rsidR="00CE47DD" w:rsidRDefault="00CE47DD" w:rsidP="00CE47DD">
      <w:pPr>
        <w:numPr>
          <w:ilvl w:val="0"/>
          <w:numId w:val="14"/>
        </w:numPr>
        <w:spacing w:before="240" w:line="36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CE47DD">
        <w:rPr>
          <w:rFonts w:ascii="Arial" w:eastAsia="Times New Roman" w:hAnsi="Arial" w:cs="Arial"/>
          <w:sz w:val="20"/>
          <w:szCs w:val="20"/>
        </w:rPr>
        <w:t>wnioskodawca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CE47DD">
        <w:rPr>
          <w:rFonts w:ascii="Arial" w:eastAsia="Times New Roman" w:hAnsi="Arial" w:cs="Arial"/>
          <w:sz w:val="20"/>
          <w:szCs w:val="20"/>
        </w:rPr>
        <w:t>–</w:t>
      </w:r>
      <w:r>
        <w:t xml:space="preserve"> </w:t>
      </w:r>
      <w:r w:rsidRPr="00CE47DD">
        <w:rPr>
          <w:rFonts w:ascii="Arial" w:eastAsia="Times New Roman" w:hAnsi="Arial" w:cs="Arial"/>
          <w:sz w:val="20"/>
          <w:szCs w:val="20"/>
        </w:rPr>
        <w:t>podmiot, o którym mowa w art. 2 pkt 28 ustawy wdrożeniowej;</w:t>
      </w:r>
    </w:p>
    <w:p w:rsidR="00CE47DD" w:rsidRPr="00D0025B" w:rsidRDefault="00CE47DD" w:rsidP="00CE47DD">
      <w:pPr>
        <w:numPr>
          <w:ilvl w:val="0"/>
          <w:numId w:val="14"/>
        </w:numPr>
        <w:spacing w:before="240" w:line="36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CE47DD">
        <w:rPr>
          <w:rFonts w:ascii="Arial" w:eastAsia="Times New Roman" w:hAnsi="Arial" w:cs="Arial"/>
          <w:sz w:val="20"/>
          <w:szCs w:val="20"/>
        </w:rPr>
        <w:t>wydatek kwalifikowalny –</w:t>
      </w:r>
      <w:r w:rsidRPr="00CE47DD"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  <w:r w:rsidRPr="00CE47DD">
        <w:rPr>
          <w:rFonts w:ascii="Arial" w:eastAsia="Times New Roman" w:hAnsi="Arial" w:cs="Arial"/>
          <w:sz w:val="20"/>
          <w:szCs w:val="20"/>
        </w:rPr>
        <w:t>koszt lub wydatek poniesiony w związku z realizacją projektu w ramach RPO WZ, który kwalifikuje się do refundacji, rozliczenia (w przypadku</w:t>
      </w:r>
      <w:r w:rsidRPr="00CE47DD">
        <w:rPr>
          <w:rFonts w:ascii="Arial" w:eastAsia="Times New Roman" w:hAnsi="Arial" w:cs="Arial"/>
          <w:bCs/>
          <w:sz w:val="20"/>
          <w:szCs w:val="20"/>
        </w:rPr>
        <w:t xml:space="preserve"> </w:t>
      </w:r>
      <w:r w:rsidRPr="00CE47DD">
        <w:rPr>
          <w:rFonts w:ascii="Arial" w:eastAsia="Times New Roman" w:hAnsi="Arial" w:cs="Arial"/>
          <w:sz w:val="20"/>
          <w:szCs w:val="20"/>
        </w:rPr>
        <w:t>systemu zaliczkowego) zgodnie z umową o dofinansowanie</w:t>
      </w:r>
      <w:r>
        <w:rPr>
          <w:rFonts w:ascii="Arial" w:eastAsia="Times New Roman" w:hAnsi="Arial" w:cs="Arial"/>
          <w:sz w:val="20"/>
          <w:szCs w:val="20"/>
        </w:rPr>
        <w:t>.</w:t>
      </w:r>
    </w:p>
    <w:p w:rsidR="00B241C8" w:rsidRPr="00B74E9A" w:rsidRDefault="000F1F29" w:rsidP="00B74E9A">
      <w:pPr>
        <w:pStyle w:val="Nagwek1"/>
        <w:rPr>
          <w:rFonts w:ascii="Arial" w:hAnsi="Arial" w:cs="Arial"/>
          <w:b w:val="0"/>
          <w:color w:val="auto"/>
          <w:sz w:val="20"/>
          <w:szCs w:val="24"/>
        </w:rPr>
      </w:pPr>
      <w:bookmarkStart w:id="5" w:name="_Toc446507065"/>
      <w:r w:rsidRPr="00B74E9A">
        <w:rPr>
          <w:rFonts w:ascii="Arial" w:hAnsi="Arial" w:cs="Arial"/>
          <w:color w:val="auto"/>
          <w:sz w:val="20"/>
          <w:szCs w:val="24"/>
        </w:rPr>
        <w:t>Wstęp</w:t>
      </w:r>
      <w:bookmarkEnd w:id="5"/>
    </w:p>
    <w:p w:rsidR="0008440B" w:rsidRDefault="00862C15" w:rsidP="00B74E9A">
      <w:pPr>
        <w:spacing w:before="240"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6A4B12">
        <w:rPr>
          <w:rFonts w:ascii="Arial" w:hAnsi="Arial" w:cs="Arial"/>
          <w:color w:val="000000"/>
          <w:sz w:val="20"/>
          <w:szCs w:val="20"/>
        </w:rPr>
        <w:t xml:space="preserve">Podatek od towarów i usług zwany również podatkiem VAT jest podatkiem naliczanym przez podatników tego podatku przy każdej czynności opodatkowanej.  </w:t>
      </w:r>
      <w:r w:rsidRPr="006A4B12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862C15" w:rsidRPr="006A4B12" w:rsidRDefault="0008440B" w:rsidP="00765D0C">
      <w:pPr>
        <w:pStyle w:val="Pa6"/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</w:t>
      </w:r>
      <w:r w:rsidR="00862C15" w:rsidRPr="006A4B12">
        <w:rPr>
          <w:rFonts w:ascii="Arial" w:hAnsi="Arial" w:cs="Arial"/>
          <w:color w:val="000000"/>
          <w:sz w:val="20"/>
          <w:szCs w:val="20"/>
        </w:rPr>
        <w:t>odlegający zwrotowi lub rozliczeniu podatek VAT nie jest</w:t>
      </w:r>
      <w:r w:rsidR="002E30D8">
        <w:rPr>
          <w:rFonts w:ascii="Arial" w:hAnsi="Arial" w:cs="Arial"/>
          <w:color w:val="000000"/>
          <w:sz w:val="20"/>
          <w:szCs w:val="20"/>
        </w:rPr>
        <w:t xml:space="preserve"> co do zasady</w:t>
      </w:r>
      <w:r w:rsidR="00862C15" w:rsidRPr="006A4B12">
        <w:rPr>
          <w:rFonts w:ascii="Arial" w:hAnsi="Arial" w:cs="Arial"/>
          <w:color w:val="000000"/>
          <w:sz w:val="20"/>
          <w:szCs w:val="20"/>
        </w:rPr>
        <w:t xml:space="preserve"> wydatkie</w:t>
      </w:r>
      <w:r w:rsidR="00862C15">
        <w:rPr>
          <w:rFonts w:ascii="Arial" w:hAnsi="Arial" w:cs="Arial"/>
          <w:color w:val="000000"/>
          <w:sz w:val="20"/>
          <w:szCs w:val="20"/>
        </w:rPr>
        <w:t>m kwalifikowalnym do wsparcia z </w:t>
      </w:r>
      <w:r w:rsidR="00862C15" w:rsidRPr="006A4B12">
        <w:rPr>
          <w:rFonts w:ascii="Arial" w:hAnsi="Arial" w:cs="Arial"/>
          <w:color w:val="000000"/>
          <w:sz w:val="20"/>
          <w:szCs w:val="20"/>
        </w:rPr>
        <w:t xml:space="preserve">Europejskiego Funduszu Rozwoju Regionalnego. Może on być tylko wtedy </w:t>
      </w:r>
      <w:r w:rsidR="002E30D8">
        <w:rPr>
          <w:rFonts w:ascii="Arial" w:hAnsi="Arial" w:cs="Arial"/>
          <w:color w:val="000000"/>
          <w:sz w:val="20"/>
          <w:szCs w:val="20"/>
        </w:rPr>
        <w:t>wydatkiem</w:t>
      </w:r>
      <w:r w:rsidR="00862C15" w:rsidRPr="006A4B12">
        <w:rPr>
          <w:rFonts w:ascii="Arial" w:hAnsi="Arial" w:cs="Arial"/>
          <w:color w:val="000000"/>
          <w:sz w:val="20"/>
          <w:szCs w:val="20"/>
        </w:rPr>
        <w:t xml:space="preserve"> kwalifikowalnym (tzn. może być tylko wtedy zrefundowany z funduszy unijnych), gdy </w:t>
      </w:r>
      <w:r w:rsidR="007017E0">
        <w:rPr>
          <w:rFonts w:ascii="Arial" w:hAnsi="Arial" w:cs="Arial"/>
          <w:color w:val="000000"/>
          <w:sz w:val="20"/>
          <w:szCs w:val="20"/>
        </w:rPr>
        <w:t xml:space="preserve">nie ma prawnej możliwości </w:t>
      </w:r>
      <w:r w:rsidR="00366698">
        <w:rPr>
          <w:rFonts w:ascii="Arial" w:hAnsi="Arial" w:cs="Arial"/>
          <w:color w:val="000000"/>
          <w:sz w:val="20"/>
          <w:szCs w:val="20"/>
        </w:rPr>
        <w:t xml:space="preserve">jego </w:t>
      </w:r>
      <w:r w:rsidR="007017E0">
        <w:rPr>
          <w:rFonts w:ascii="Arial" w:hAnsi="Arial" w:cs="Arial"/>
          <w:color w:val="000000"/>
          <w:sz w:val="20"/>
          <w:szCs w:val="20"/>
        </w:rPr>
        <w:t>odzyskania</w:t>
      </w:r>
      <w:r w:rsidR="00862C15" w:rsidRPr="006A4B12">
        <w:rPr>
          <w:rFonts w:ascii="Arial" w:hAnsi="Arial" w:cs="Arial"/>
          <w:color w:val="000000"/>
          <w:sz w:val="20"/>
          <w:szCs w:val="20"/>
        </w:rPr>
        <w:t xml:space="preserve">. </w:t>
      </w:r>
      <w:r w:rsidR="003351B8">
        <w:rPr>
          <w:rFonts w:ascii="Arial" w:hAnsi="Arial" w:cs="Arial"/>
          <w:color w:val="000000"/>
          <w:sz w:val="20"/>
          <w:szCs w:val="20"/>
        </w:rPr>
        <w:t>Podmiot otrzymujący</w:t>
      </w:r>
      <w:r w:rsidR="00862C15" w:rsidRPr="006A4B12">
        <w:rPr>
          <w:rFonts w:ascii="Arial" w:hAnsi="Arial" w:cs="Arial"/>
          <w:color w:val="000000"/>
          <w:sz w:val="20"/>
          <w:szCs w:val="20"/>
        </w:rPr>
        <w:t xml:space="preserve"> wsparcie</w:t>
      </w:r>
      <w:r w:rsidR="002E30D8">
        <w:rPr>
          <w:rFonts w:ascii="Arial" w:hAnsi="Arial" w:cs="Arial"/>
          <w:color w:val="000000"/>
          <w:sz w:val="20"/>
          <w:szCs w:val="20"/>
        </w:rPr>
        <w:t xml:space="preserve"> z funduszy unijnych</w:t>
      </w:r>
      <w:r w:rsidR="00862C15" w:rsidRPr="006A4B12">
        <w:rPr>
          <w:rFonts w:ascii="Arial" w:hAnsi="Arial" w:cs="Arial"/>
          <w:color w:val="000000"/>
          <w:sz w:val="20"/>
          <w:szCs w:val="20"/>
        </w:rPr>
        <w:t xml:space="preserve"> musi dokładnie ocenić czy podatek VAT zawarty w </w:t>
      </w:r>
      <w:r w:rsidR="002E30D8">
        <w:rPr>
          <w:rFonts w:ascii="Arial" w:hAnsi="Arial" w:cs="Arial"/>
          <w:color w:val="000000"/>
          <w:sz w:val="20"/>
          <w:szCs w:val="20"/>
        </w:rPr>
        <w:t>wydatkach</w:t>
      </w:r>
      <w:r w:rsidR="00862C15" w:rsidRPr="006A4B12">
        <w:rPr>
          <w:rFonts w:ascii="Arial" w:hAnsi="Arial" w:cs="Arial"/>
          <w:color w:val="000000"/>
          <w:sz w:val="20"/>
          <w:szCs w:val="20"/>
        </w:rPr>
        <w:t xml:space="preserve"> projektu spełnia tą ostatnią przesłankę. Aby ocenić czy odzysk</w:t>
      </w:r>
      <w:r w:rsidR="00B57E70">
        <w:rPr>
          <w:rFonts w:ascii="Arial" w:hAnsi="Arial" w:cs="Arial"/>
          <w:color w:val="000000"/>
          <w:sz w:val="20"/>
          <w:szCs w:val="20"/>
        </w:rPr>
        <w:t xml:space="preserve">anie podatku VAT jest możliwe, </w:t>
      </w:r>
      <w:r w:rsidR="009B38DC">
        <w:rPr>
          <w:rFonts w:ascii="Arial" w:hAnsi="Arial" w:cs="Arial"/>
          <w:color w:val="000000"/>
          <w:sz w:val="20"/>
          <w:szCs w:val="20"/>
        </w:rPr>
        <w:t>b</w:t>
      </w:r>
      <w:r w:rsidR="00862C15" w:rsidRPr="006A4B12">
        <w:rPr>
          <w:rFonts w:ascii="Arial" w:hAnsi="Arial" w:cs="Arial"/>
          <w:color w:val="000000"/>
          <w:sz w:val="20"/>
          <w:szCs w:val="20"/>
        </w:rPr>
        <w:t xml:space="preserve">eneficjent powinien znać dokładnie przepisy dotyczące podatku od towarów i usług oraz </w:t>
      </w:r>
      <w:r w:rsidR="00D11E93">
        <w:rPr>
          <w:rFonts w:ascii="Arial" w:hAnsi="Arial" w:cs="Arial"/>
          <w:color w:val="000000"/>
          <w:sz w:val="20"/>
          <w:szCs w:val="20"/>
        </w:rPr>
        <w:t>zapoznać się z</w:t>
      </w:r>
      <w:r w:rsidR="003A3669">
        <w:rPr>
          <w:rFonts w:ascii="Arial" w:hAnsi="Arial" w:cs="Arial"/>
          <w:color w:val="000000"/>
          <w:sz w:val="20"/>
          <w:szCs w:val="20"/>
        </w:rPr>
        <w:t xml:space="preserve"> </w:t>
      </w:r>
      <w:r w:rsidR="00862C15" w:rsidRPr="006A4B12">
        <w:rPr>
          <w:rFonts w:ascii="Arial" w:hAnsi="Arial" w:cs="Arial"/>
          <w:color w:val="000000"/>
          <w:sz w:val="20"/>
          <w:szCs w:val="20"/>
        </w:rPr>
        <w:t>orzeczenia</w:t>
      </w:r>
      <w:r w:rsidR="00D11E93">
        <w:rPr>
          <w:rFonts w:ascii="Arial" w:hAnsi="Arial" w:cs="Arial"/>
          <w:color w:val="000000"/>
          <w:sz w:val="20"/>
          <w:szCs w:val="20"/>
        </w:rPr>
        <w:t>mi</w:t>
      </w:r>
      <w:r w:rsidR="00862C15" w:rsidRPr="006A4B12">
        <w:rPr>
          <w:rFonts w:ascii="Arial" w:hAnsi="Arial" w:cs="Arial"/>
          <w:color w:val="000000"/>
          <w:sz w:val="20"/>
          <w:szCs w:val="20"/>
        </w:rPr>
        <w:t xml:space="preserve"> polskich sądów administracyjnych </w:t>
      </w:r>
      <w:r w:rsidR="00CE47DD">
        <w:rPr>
          <w:rFonts w:ascii="Arial" w:hAnsi="Arial" w:cs="Arial"/>
          <w:color w:val="000000"/>
          <w:sz w:val="20"/>
          <w:szCs w:val="20"/>
        </w:rPr>
        <w:br/>
      </w:r>
      <w:r w:rsidR="00780EE7">
        <w:rPr>
          <w:rFonts w:ascii="Arial" w:hAnsi="Arial" w:cs="Arial"/>
          <w:color w:val="000000"/>
          <w:sz w:val="20"/>
          <w:szCs w:val="20"/>
        </w:rPr>
        <w:lastRenderedPageBreak/>
        <w:t>i wyroki</w:t>
      </w:r>
      <w:r w:rsidR="00D11E93">
        <w:rPr>
          <w:rFonts w:ascii="Arial" w:hAnsi="Arial" w:cs="Arial"/>
          <w:color w:val="000000"/>
          <w:sz w:val="20"/>
          <w:szCs w:val="20"/>
        </w:rPr>
        <w:t>em</w:t>
      </w:r>
      <w:r w:rsidR="00780EE7">
        <w:rPr>
          <w:rFonts w:ascii="Arial" w:hAnsi="Arial" w:cs="Arial"/>
          <w:color w:val="000000"/>
          <w:sz w:val="20"/>
          <w:szCs w:val="20"/>
        </w:rPr>
        <w:t xml:space="preserve"> Trybunału </w:t>
      </w:r>
      <w:r w:rsidR="00D11E93">
        <w:rPr>
          <w:rFonts w:ascii="Arial" w:hAnsi="Arial" w:cs="Arial"/>
          <w:color w:val="000000"/>
          <w:sz w:val="20"/>
          <w:szCs w:val="20"/>
        </w:rPr>
        <w:t>Sprawiedliwości UE</w:t>
      </w:r>
      <w:r w:rsidR="00780EE7">
        <w:rPr>
          <w:rFonts w:ascii="Arial" w:hAnsi="Arial" w:cs="Arial"/>
          <w:color w:val="000000"/>
          <w:sz w:val="20"/>
          <w:szCs w:val="20"/>
        </w:rPr>
        <w:t xml:space="preserve"> </w:t>
      </w:r>
      <w:r w:rsidR="00862C15" w:rsidRPr="006A4B12">
        <w:rPr>
          <w:rFonts w:ascii="Arial" w:hAnsi="Arial" w:cs="Arial"/>
          <w:color w:val="000000"/>
          <w:sz w:val="20"/>
          <w:szCs w:val="20"/>
        </w:rPr>
        <w:t>pozwalając</w:t>
      </w:r>
      <w:r w:rsidR="00D11E93">
        <w:rPr>
          <w:rFonts w:ascii="Arial" w:hAnsi="Arial" w:cs="Arial"/>
          <w:color w:val="000000"/>
          <w:sz w:val="20"/>
          <w:szCs w:val="20"/>
        </w:rPr>
        <w:t>ymi</w:t>
      </w:r>
      <w:r w:rsidR="00862C15" w:rsidRPr="006A4B12">
        <w:rPr>
          <w:rFonts w:ascii="Arial" w:hAnsi="Arial" w:cs="Arial"/>
          <w:color w:val="000000"/>
          <w:sz w:val="20"/>
          <w:szCs w:val="20"/>
        </w:rPr>
        <w:t xml:space="preserve"> właściwie ocenić prawo do odliczenia podatku VAT. </w:t>
      </w:r>
    </w:p>
    <w:p w:rsidR="00862C15" w:rsidRDefault="00862C15" w:rsidP="00765D0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6A4B12">
        <w:rPr>
          <w:rFonts w:ascii="Arial" w:hAnsi="Arial" w:cs="Arial"/>
          <w:sz w:val="20"/>
          <w:szCs w:val="20"/>
        </w:rPr>
        <w:t xml:space="preserve">Beneficjent, który uznaje </w:t>
      </w:r>
      <w:r w:rsidR="00D11E93">
        <w:rPr>
          <w:rFonts w:ascii="Arial" w:hAnsi="Arial" w:cs="Arial"/>
          <w:sz w:val="20"/>
          <w:szCs w:val="20"/>
        </w:rPr>
        <w:t xml:space="preserve">podatek </w:t>
      </w:r>
      <w:r w:rsidRPr="006A4B12">
        <w:rPr>
          <w:rFonts w:ascii="Arial" w:hAnsi="Arial" w:cs="Arial"/>
          <w:sz w:val="20"/>
          <w:szCs w:val="20"/>
        </w:rPr>
        <w:t xml:space="preserve">VAT za wydatek kwalifikowalny winien </w:t>
      </w:r>
      <w:r>
        <w:rPr>
          <w:rFonts w:ascii="Arial" w:hAnsi="Arial" w:cs="Arial"/>
          <w:sz w:val="20"/>
          <w:szCs w:val="20"/>
        </w:rPr>
        <w:t>przedstawić w treści wniosku o </w:t>
      </w:r>
      <w:r w:rsidRPr="006A4B12">
        <w:rPr>
          <w:rFonts w:ascii="Arial" w:hAnsi="Arial" w:cs="Arial"/>
          <w:sz w:val="20"/>
          <w:szCs w:val="20"/>
        </w:rPr>
        <w:t xml:space="preserve">dofinansowanie szczegółowe uzasadnienie zawierające podstawę prawną wskazującą na brak możliwości obniżenia </w:t>
      </w:r>
      <w:r w:rsidR="00D11E93">
        <w:rPr>
          <w:rFonts w:ascii="Arial" w:hAnsi="Arial" w:cs="Arial"/>
          <w:sz w:val="20"/>
          <w:szCs w:val="20"/>
        </w:rPr>
        <w:t xml:space="preserve">podatku </w:t>
      </w:r>
      <w:r w:rsidRPr="006A4B12">
        <w:rPr>
          <w:rFonts w:ascii="Arial" w:hAnsi="Arial" w:cs="Arial"/>
          <w:sz w:val="20"/>
          <w:szCs w:val="20"/>
        </w:rPr>
        <w:t xml:space="preserve">VAT należnego o </w:t>
      </w:r>
      <w:r w:rsidR="00D11E93">
        <w:rPr>
          <w:rFonts w:ascii="Arial" w:hAnsi="Arial" w:cs="Arial"/>
          <w:sz w:val="20"/>
          <w:szCs w:val="20"/>
        </w:rPr>
        <w:t xml:space="preserve">podatek </w:t>
      </w:r>
      <w:r w:rsidRPr="006A4B12">
        <w:rPr>
          <w:rFonts w:ascii="Arial" w:hAnsi="Arial" w:cs="Arial"/>
          <w:sz w:val="20"/>
          <w:szCs w:val="20"/>
        </w:rPr>
        <w:t xml:space="preserve">VAT naliczony zarówno </w:t>
      </w:r>
      <w:r>
        <w:rPr>
          <w:rFonts w:ascii="Arial" w:hAnsi="Arial" w:cs="Arial"/>
          <w:sz w:val="20"/>
          <w:szCs w:val="20"/>
        </w:rPr>
        <w:t>na dzień sporządzenia wniosku o </w:t>
      </w:r>
      <w:r w:rsidRPr="006A4B12">
        <w:rPr>
          <w:rFonts w:ascii="Arial" w:hAnsi="Arial" w:cs="Arial"/>
          <w:sz w:val="20"/>
          <w:szCs w:val="20"/>
        </w:rPr>
        <w:t>dofinansowanie, jak również mając na uwadze planowany sposób</w:t>
      </w:r>
      <w:r>
        <w:rPr>
          <w:rFonts w:ascii="Arial" w:hAnsi="Arial" w:cs="Arial"/>
          <w:sz w:val="20"/>
          <w:szCs w:val="20"/>
        </w:rPr>
        <w:t xml:space="preserve"> wykorzystania w przyszłości</w:t>
      </w:r>
      <w:r w:rsidR="0008440B">
        <w:rPr>
          <w:rFonts w:ascii="Arial" w:hAnsi="Arial" w:cs="Arial"/>
          <w:sz w:val="20"/>
          <w:szCs w:val="20"/>
        </w:rPr>
        <w:t xml:space="preserve"> </w:t>
      </w:r>
      <w:r w:rsidRPr="006A4B12">
        <w:rPr>
          <w:rFonts w:ascii="Arial" w:hAnsi="Arial" w:cs="Arial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ajątku nabytego/</w:t>
      </w:r>
      <w:r w:rsidR="0008440B">
        <w:rPr>
          <w:rFonts w:ascii="Arial" w:hAnsi="Arial" w:cs="Arial"/>
          <w:sz w:val="20"/>
          <w:szCs w:val="20"/>
        </w:rPr>
        <w:t>wytworzonego w </w:t>
      </w:r>
      <w:r>
        <w:rPr>
          <w:rFonts w:ascii="Arial" w:hAnsi="Arial" w:cs="Arial"/>
          <w:sz w:val="20"/>
          <w:szCs w:val="20"/>
        </w:rPr>
        <w:t>związku z </w:t>
      </w:r>
      <w:r w:rsidRPr="006A4B12">
        <w:rPr>
          <w:rFonts w:ascii="Arial" w:hAnsi="Arial" w:cs="Arial"/>
          <w:sz w:val="20"/>
          <w:szCs w:val="20"/>
        </w:rPr>
        <w:t>realizacją projektu.</w:t>
      </w:r>
    </w:p>
    <w:p w:rsidR="0091641F" w:rsidRPr="006A4B12" w:rsidRDefault="009B38DC" w:rsidP="00765D0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Celem niniejszych zasad</w:t>
      </w:r>
      <w:r w:rsidR="00B57E70">
        <w:rPr>
          <w:rFonts w:ascii="Arial" w:hAnsi="Arial" w:cs="Arial"/>
          <w:sz w:val="20"/>
          <w:szCs w:val="20"/>
        </w:rPr>
        <w:t xml:space="preserve"> jest udzielenie wskazówek </w:t>
      </w:r>
      <w:r>
        <w:rPr>
          <w:rFonts w:ascii="Arial" w:hAnsi="Arial" w:cs="Arial"/>
          <w:sz w:val="20"/>
          <w:szCs w:val="20"/>
        </w:rPr>
        <w:t>b</w:t>
      </w:r>
      <w:r w:rsidR="0091641F">
        <w:rPr>
          <w:rFonts w:ascii="Arial" w:hAnsi="Arial" w:cs="Arial"/>
          <w:sz w:val="20"/>
          <w:szCs w:val="20"/>
        </w:rPr>
        <w:t xml:space="preserve">eneficjentom Regionalnego Programu Operacyjnego Województwa </w:t>
      </w:r>
      <w:r w:rsidR="000F1F29">
        <w:rPr>
          <w:rFonts w:ascii="Arial" w:hAnsi="Arial" w:cs="Arial"/>
          <w:sz w:val="20"/>
          <w:szCs w:val="20"/>
        </w:rPr>
        <w:t>Zachodniopomorskiego</w:t>
      </w:r>
      <w:r w:rsidR="002E30D8">
        <w:rPr>
          <w:rFonts w:ascii="Arial" w:hAnsi="Arial" w:cs="Arial"/>
          <w:sz w:val="20"/>
          <w:szCs w:val="20"/>
        </w:rPr>
        <w:t xml:space="preserve"> 2014-2020</w:t>
      </w:r>
      <w:r w:rsidR="000F1F29">
        <w:rPr>
          <w:rFonts w:ascii="Arial" w:hAnsi="Arial" w:cs="Arial"/>
          <w:sz w:val="20"/>
          <w:szCs w:val="20"/>
        </w:rPr>
        <w:t xml:space="preserve"> niezbędnych do podjęcia decyzji o </w:t>
      </w:r>
      <w:r w:rsidR="0091641F">
        <w:rPr>
          <w:rFonts w:ascii="Arial" w:hAnsi="Arial" w:cs="Arial"/>
          <w:sz w:val="20"/>
          <w:szCs w:val="20"/>
        </w:rPr>
        <w:t xml:space="preserve">zakwalifikowaniu podatku VAT zawartego w wydatkach projektu do </w:t>
      </w:r>
      <w:r w:rsidR="002E30D8">
        <w:rPr>
          <w:rFonts w:ascii="Arial" w:hAnsi="Arial" w:cs="Arial"/>
          <w:sz w:val="20"/>
          <w:szCs w:val="20"/>
        </w:rPr>
        <w:t>wydatków</w:t>
      </w:r>
      <w:r w:rsidR="0091641F">
        <w:rPr>
          <w:rFonts w:ascii="Arial" w:hAnsi="Arial" w:cs="Arial"/>
          <w:sz w:val="20"/>
          <w:szCs w:val="20"/>
        </w:rPr>
        <w:t xml:space="preserve"> kwalifikowalnych. Zapozna</w:t>
      </w:r>
      <w:r>
        <w:rPr>
          <w:rFonts w:ascii="Arial" w:hAnsi="Arial" w:cs="Arial"/>
          <w:sz w:val="20"/>
          <w:szCs w:val="20"/>
        </w:rPr>
        <w:t>nie się z niniejszymi zasadami</w:t>
      </w:r>
      <w:r w:rsidR="0091641F">
        <w:rPr>
          <w:rFonts w:ascii="Arial" w:hAnsi="Arial" w:cs="Arial"/>
          <w:sz w:val="20"/>
          <w:szCs w:val="20"/>
        </w:rPr>
        <w:t xml:space="preserve"> powinno pomóc w udzieleniu odpowiedzi co do zasadności </w:t>
      </w:r>
      <w:r w:rsidRPr="009623ED">
        <w:rPr>
          <w:rFonts w:ascii="Arial" w:hAnsi="Arial" w:cs="Arial"/>
          <w:sz w:val="20"/>
          <w:szCs w:val="20"/>
        </w:rPr>
        <w:t>ubiegania się o współfinansowanie wydatku</w:t>
      </w:r>
      <w:r w:rsidR="0091641F" w:rsidRPr="009623ED">
        <w:rPr>
          <w:rFonts w:ascii="Arial" w:hAnsi="Arial" w:cs="Arial"/>
          <w:sz w:val="20"/>
          <w:szCs w:val="20"/>
        </w:rPr>
        <w:t xml:space="preserve"> stanowiącego podatek VAT.</w:t>
      </w:r>
    </w:p>
    <w:p w:rsidR="00B57E70" w:rsidRPr="00B74E9A" w:rsidRDefault="00CE7916" w:rsidP="00B74E9A">
      <w:pPr>
        <w:pStyle w:val="Nagwek1"/>
        <w:rPr>
          <w:rFonts w:ascii="Arial" w:hAnsi="Arial" w:cs="Arial"/>
          <w:b w:val="0"/>
          <w:color w:val="auto"/>
          <w:sz w:val="24"/>
          <w:szCs w:val="24"/>
        </w:rPr>
      </w:pPr>
      <w:bookmarkStart w:id="6" w:name="_Toc446507066"/>
      <w:bookmarkStart w:id="7" w:name="bookmark14"/>
      <w:bookmarkEnd w:id="3"/>
      <w:r w:rsidRPr="00B74E9A">
        <w:rPr>
          <w:rFonts w:ascii="Arial" w:hAnsi="Arial" w:cs="Arial"/>
          <w:color w:val="auto"/>
          <w:sz w:val="20"/>
          <w:szCs w:val="24"/>
        </w:rPr>
        <w:t>Rozdział 1 Podstawa prawna</w:t>
      </w:r>
      <w:bookmarkEnd w:id="6"/>
    </w:p>
    <w:p w:rsidR="002E30D8" w:rsidRPr="00B57E70" w:rsidRDefault="002E30D8" w:rsidP="00B57E70">
      <w:pPr>
        <w:pStyle w:val="Nagwek220"/>
        <w:keepNext/>
        <w:keepLines/>
        <w:shd w:val="clear" w:color="auto" w:fill="auto"/>
        <w:spacing w:after="0" w:line="360" w:lineRule="auto"/>
        <w:ind w:firstLine="0"/>
        <w:rPr>
          <w:b/>
          <w:sz w:val="24"/>
          <w:szCs w:val="24"/>
        </w:rPr>
      </w:pPr>
      <w:bookmarkStart w:id="8" w:name="_Toc446507067"/>
      <w:r w:rsidRPr="002E30D8">
        <w:rPr>
          <w:rFonts w:eastAsiaTheme="minorHAnsi"/>
          <w:color w:val="000000"/>
          <w:sz w:val="20"/>
          <w:szCs w:val="20"/>
        </w:rPr>
        <w:t>Niniej</w:t>
      </w:r>
      <w:r w:rsidR="005F0B74">
        <w:rPr>
          <w:rFonts w:eastAsiaTheme="minorHAnsi"/>
          <w:color w:val="000000"/>
          <w:sz w:val="20"/>
          <w:szCs w:val="20"/>
        </w:rPr>
        <w:t>szy dokument jest zgodny z przepisami prawa zawartymi w</w:t>
      </w:r>
      <w:r w:rsidRPr="002E30D8">
        <w:rPr>
          <w:rFonts w:eastAsiaTheme="minorHAnsi"/>
          <w:color w:val="000000"/>
          <w:sz w:val="20"/>
          <w:szCs w:val="20"/>
        </w:rPr>
        <w:t>:</w:t>
      </w:r>
      <w:bookmarkEnd w:id="8"/>
    </w:p>
    <w:p w:rsidR="00235226" w:rsidRPr="009623ED" w:rsidRDefault="005F0B74" w:rsidP="00784BA2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623ED">
        <w:rPr>
          <w:rFonts w:ascii="Arial" w:hAnsi="Arial" w:cs="Arial"/>
          <w:color w:val="000000"/>
          <w:sz w:val="20"/>
          <w:szCs w:val="20"/>
        </w:rPr>
        <w:t>Rozporządzeniu</w:t>
      </w:r>
      <w:r w:rsidR="00235226" w:rsidRPr="009623ED">
        <w:rPr>
          <w:rFonts w:ascii="Arial" w:hAnsi="Arial" w:cs="Arial"/>
          <w:color w:val="000000"/>
          <w:sz w:val="20"/>
          <w:szCs w:val="20"/>
        </w:rPr>
        <w:t xml:space="preserve"> Parlamentu Europejskiego i Rady (UE) NR 1303/2013 z dnia </w:t>
      </w:r>
      <w:r w:rsidRPr="009623ED">
        <w:rPr>
          <w:rFonts w:ascii="Arial" w:hAnsi="Arial" w:cs="Arial"/>
          <w:color w:val="000000"/>
          <w:sz w:val="20"/>
          <w:szCs w:val="20"/>
        </w:rPr>
        <w:t>17 grudnia 2013 r. ustanawiającym</w:t>
      </w:r>
      <w:r w:rsidR="00235226" w:rsidRPr="009623ED">
        <w:rPr>
          <w:rFonts w:ascii="Arial" w:hAnsi="Arial" w:cs="Arial"/>
          <w:color w:val="000000"/>
          <w:sz w:val="20"/>
          <w:szCs w:val="20"/>
        </w:rPr>
        <w:t xml:space="preserve"> wspólne przepisy dotyczące Europejskiego Funduszu Rozwoju Regionalnego, Europejskiego Funduszu Społecznego, Funduszu Spójności, Europejskiego Funduszu Rolnego </w:t>
      </w:r>
      <w:r w:rsidR="009C4402">
        <w:rPr>
          <w:rFonts w:ascii="Arial" w:hAnsi="Arial" w:cs="Arial"/>
          <w:color w:val="000000"/>
          <w:sz w:val="20"/>
          <w:szCs w:val="20"/>
        </w:rPr>
        <w:br/>
      </w:r>
      <w:r w:rsidR="00235226" w:rsidRPr="009623ED">
        <w:rPr>
          <w:rFonts w:ascii="Arial" w:hAnsi="Arial" w:cs="Arial"/>
          <w:color w:val="000000"/>
          <w:sz w:val="20"/>
          <w:szCs w:val="20"/>
        </w:rPr>
        <w:t xml:space="preserve">na rzecz Rozwoju Obszarów Wiejskich oraz Europejskiego Funduszu Morskiego i Rybackiego </w:t>
      </w:r>
      <w:r w:rsidR="009C4402">
        <w:rPr>
          <w:rFonts w:ascii="Arial" w:hAnsi="Arial" w:cs="Arial"/>
          <w:color w:val="000000"/>
          <w:sz w:val="20"/>
          <w:szCs w:val="20"/>
        </w:rPr>
        <w:br/>
      </w:r>
      <w:r w:rsidR="00235226" w:rsidRPr="009623ED">
        <w:rPr>
          <w:rFonts w:ascii="Arial" w:hAnsi="Arial" w:cs="Arial"/>
          <w:color w:val="000000"/>
          <w:sz w:val="20"/>
          <w:szCs w:val="20"/>
        </w:rPr>
        <w:t>oraz usta</w:t>
      </w:r>
      <w:r w:rsidRPr="009623ED">
        <w:rPr>
          <w:rFonts w:ascii="Arial" w:hAnsi="Arial" w:cs="Arial"/>
          <w:color w:val="000000"/>
          <w:sz w:val="20"/>
          <w:szCs w:val="20"/>
        </w:rPr>
        <w:t>nawiającym</w:t>
      </w:r>
      <w:r w:rsidR="00235226" w:rsidRPr="009623ED">
        <w:rPr>
          <w:rFonts w:ascii="Arial" w:hAnsi="Arial" w:cs="Arial"/>
          <w:color w:val="000000"/>
          <w:sz w:val="20"/>
          <w:szCs w:val="20"/>
        </w:rPr>
        <w:t xml:space="preserve"> przepisy ogólne dotyczące Europejskiego Funduszu Rozwoju Regionalnego, Europejskiego Funduszu Sp</w:t>
      </w:r>
      <w:r w:rsidR="0083692B" w:rsidRPr="009623ED">
        <w:rPr>
          <w:rFonts w:ascii="Arial" w:hAnsi="Arial" w:cs="Arial"/>
          <w:color w:val="000000"/>
          <w:sz w:val="20"/>
          <w:szCs w:val="20"/>
        </w:rPr>
        <w:t>ołecznego, Funduszu Spójności i </w:t>
      </w:r>
      <w:r w:rsidR="00235226" w:rsidRPr="009623ED">
        <w:rPr>
          <w:rFonts w:ascii="Arial" w:hAnsi="Arial" w:cs="Arial"/>
          <w:color w:val="000000"/>
          <w:sz w:val="20"/>
          <w:szCs w:val="20"/>
        </w:rPr>
        <w:t>Eur</w:t>
      </w:r>
      <w:r w:rsidR="006A4B12" w:rsidRPr="009623ED">
        <w:rPr>
          <w:rFonts w:ascii="Arial" w:hAnsi="Arial" w:cs="Arial"/>
          <w:color w:val="000000"/>
          <w:sz w:val="20"/>
          <w:szCs w:val="20"/>
        </w:rPr>
        <w:t>opejskiego Funduszu Morskiego i </w:t>
      </w:r>
      <w:r w:rsidR="00235226" w:rsidRPr="009623ED">
        <w:rPr>
          <w:rFonts w:ascii="Arial" w:hAnsi="Arial" w:cs="Arial"/>
          <w:color w:val="000000"/>
          <w:sz w:val="20"/>
          <w:szCs w:val="20"/>
        </w:rPr>
        <w:t>Rybackiego oraz uchylaj</w:t>
      </w:r>
      <w:r w:rsidRPr="009623ED">
        <w:rPr>
          <w:rFonts w:ascii="Arial" w:hAnsi="Arial" w:cs="Arial"/>
          <w:color w:val="000000"/>
          <w:sz w:val="20"/>
          <w:szCs w:val="20"/>
        </w:rPr>
        <w:t>ącym</w:t>
      </w:r>
      <w:r w:rsidR="0083692B" w:rsidRPr="009623ED">
        <w:rPr>
          <w:rFonts w:ascii="Arial" w:hAnsi="Arial" w:cs="Arial"/>
          <w:color w:val="000000"/>
          <w:sz w:val="20"/>
          <w:szCs w:val="20"/>
        </w:rPr>
        <w:t xml:space="preserve"> rozporządzenie Rady (WE) nr </w:t>
      </w:r>
      <w:r w:rsidR="00235226" w:rsidRPr="009623ED">
        <w:rPr>
          <w:rFonts w:ascii="Arial" w:hAnsi="Arial" w:cs="Arial"/>
          <w:color w:val="000000"/>
          <w:sz w:val="20"/>
          <w:szCs w:val="20"/>
        </w:rPr>
        <w:t>1083/2006</w:t>
      </w:r>
      <w:r w:rsidR="0077061C" w:rsidRPr="009623ED">
        <w:rPr>
          <w:rFonts w:ascii="Arial" w:hAnsi="Arial" w:cs="Arial"/>
          <w:color w:val="000000"/>
          <w:sz w:val="20"/>
          <w:szCs w:val="20"/>
        </w:rPr>
        <w:t xml:space="preserve"> (</w:t>
      </w:r>
      <w:proofErr w:type="spellStart"/>
      <w:r w:rsidR="0077061C" w:rsidRPr="009623ED">
        <w:rPr>
          <w:rFonts w:ascii="Arial" w:hAnsi="Arial" w:cs="Arial"/>
          <w:color w:val="000000"/>
          <w:sz w:val="20"/>
          <w:szCs w:val="20"/>
        </w:rPr>
        <w:t>Dz.Urz</w:t>
      </w:r>
      <w:proofErr w:type="spellEnd"/>
      <w:r w:rsidR="0077061C" w:rsidRPr="009623ED">
        <w:rPr>
          <w:rFonts w:ascii="Arial" w:hAnsi="Arial" w:cs="Arial"/>
          <w:color w:val="000000"/>
          <w:sz w:val="20"/>
          <w:szCs w:val="20"/>
        </w:rPr>
        <w:t>. UE L z 2013 r. nr 347/320 ze zm</w:t>
      </w:r>
      <w:r w:rsidR="00573CAA">
        <w:rPr>
          <w:rFonts w:ascii="Arial" w:hAnsi="Arial" w:cs="Arial"/>
          <w:color w:val="000000"/>
          <w:sz w:val="20"/>
          <w:szCs w:val="20"/>
        </w:rPr>
        <w:t>.</w:t>
      </w:r>
      <w:r w:rsidR="0077061C" w:rsidRPr="009623ED">
        <w:rPr>
          <w:rFonts w:ascii="Arial" w:hAnsi="Arial" w:cs="Arial"/>
          <w:color w:val="000000"/>
          <w:sz w:val="20"/>
          <w:szCs w:val="20"/>
        </w:rPr>
        <w:t>)</w:t>
      </w:r>
      <w:r w:rsidR="00B751BF" w:rsidRPr="009623ED">
        <w:rPr>
          <w:rFonts w:ascii="Arial" w:hAnsi="Arial" w:cs="Arial"/>
          <w:sz w:val="20"/>
          <w:szCs w:val="20"/>
        </w:rPr>
        <w:t>;</w:t>
      </w:r>
    </w:p>
    <w:p w:rsidR="00CE7916" w:rsidRPr="009623ED" w:rsidRDefault="005F0B74" w:rsidP="00784BA2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9623ED">
        <w:rPr>
          <w:rFonts w:ascii="Arial" w:hAnsi="Arial" w:cs="Arial"/>
          <w:color w:val="000000"/>
          <w:sz w:val="20"/>
          <w:szCs w:val="20"/>
        </w:rPr>
        <w:t>Dyrektywie</w:t>
      </w:r>
      <w:r w:rsidR="00CE7916" w:rsidRPr="009623ED">
        <w:rPr>
          <w:rFonts w:ascii="Arial" w:hAnsi="Arial" w:cs="Arial"/>
          <w:color w:val="000000"/>
          <w:sz w:val="20"/>
          <w:szCs w:val="20"/>
        </w:rPr>
        <w:t xml:space="preserve"> Rady 2006/112/WE z dnia 28.11.2006 r. w sprawie wspólnego systemu podatku </w:t>
      </w:r>
      <w:r w:rsidR="009C4402">
        <w:rPr>
          <w:rFonts w:ascii="Arial" w:hAnsi="Arial" w:cs="Arial"/>
          <w:color w:val="000000"/>
          <w:sz w:val="20"/>
          <w:szCs w:val="20"/>
        </w:rPr>
        <w:br/>
      </w:r>
      <w:r w:rsidR="00CE7916" w:rsidRPr="009623ED">
        <w:rPr>
          <w:rFonts w:ascii="Arial" w:hAnsi="Arial" w:cs="Arial"/>
          <w:color w:val="000000"/>
          <w:sz w:val="20"/>
          <w:szCs w:val="20"/>
        </w:rPr>
        <w:t>od wartości dodanej</w:t>
      </w:r>
      <w:r w:rsidR="0077061C" w:rsidRPr="009623ED">
        <w:rPr>
          <w:rFonts w:ascii="Arial" w:hAnsi="Arial" w:cs="Arial"/>
          <w:color w:val="000000"/>
          <w:sz w:val="20"/>
          <w:szCs w:val="20"/>
        </w:rPr>
        <w:t xml:space="preserve"> (</w:t>
      </w:r>
      <w:proofErr w:type="spellStart"/>
      <w:r w:rsidR="0077061C" w:rsidRPr="009623ED">
        <w:rPr>
          <w:rFonts w:ascii="Arial" w:hAnsi="Arial" w:cs="Arial"/>
          <w:color w:val="000000"/>
          <w:sz w:val="20"/>
          <w:szCs w:val="20"/>
        </w:rPr>
        <w:t>Dz.Urz</w:t>
      </w:r>
      <w:proofErr w:type="spellEnd"/>
      <w:r w:rsidR="0077061C" w:rsidRPr="009623ED">
        <w:rPr>
          <w:rFonts w:ascii="Arial" w:hAnsi="Arial" w:cs="Arial"/>
          <w:color w:val="000000"/>
          <w:sz w:val="20"/>
          <w:szCs w:val="20"/>
        </w:rPr>
        <w:t>. UE L z 2006 r. nr 347/1 ze zm</w:t>
      </w:r>
      <w:r w:rsidR="00573CAA">
        <w:rPr>
          <w:rFonts w:ascii="Arial" w:hAnsi="Arial" w:cs="Arial"/>
          <w:color w:val="000000"/>
          <w:sz w:val="20"/>
          <w:szCs w:val="20"/>
        </w:rPr>
        <w:t>.</w:t>
      </w:r>
      <w:r w:rsidR="0077061C" w:rsidRPr="009623ED">
        <w:rPr>
          <w:rFonts w:ascii="Arial" w:hAnsi="Arial" w:cs="Arial"/>
          <w:color w:val="000000"/>
          <w:sz w:val="20"/>
          <w:szCs w:val="20"/>
        </w:rPr>
        <w:t>)</w:t>
      </w:r>
      <w:r w:rsidR="00CE7916" w:rsidRPr="009623ED">
        <w:rPr>
          <w:rFonts w:ascii="Arial" w:hAnsi="Arial" w:cs="Arial"/>
          <w:color w:val="000000"/>
          <w:sz w:val="20"/>
          <w:szCs w:val="20"/>
        </w:rPr>
        <w:t>;</w:t>
      </w:r>
    </w:p>
    <w:p w:rsidR="00CE7916" w:rsidRPr="009623ED" w:rsidRDefault="005F0B74" w:rsidP="00784BA2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9623ED">
        <w:rPr>
          <w:rFonts w:ascii="Arial" w:hAnsi="Arial" w:cs="Arial"/>
          <w:color w:val="000000"/>
          <w:sz w:val="20"/>
          <w:szCs w:val="20"/>
        </w:rPr>
        <w:t>Ustawie</w:t>
      </w:r>
      <w:r w:rsidR="00CE7916" w:rsidRPr="009623ED">
        <w:rPr>
          <w:rFonts w:ascii="Arial" w:hAnsi="Arial" w:cs="Arial"/>
          <w:color w:val="000000"/>
          <w:sz w:val="20"/>
          <w:szCs w:val="20"/>
        </w:rPr>
        <w:t xml:space="preserve"> z dnia 11 marca 2004 r. o podatku od towarów i usług (Dz.U. z 201</w:t>
      </w:r>
      <w:r w:rsidR="00E5780F">
        <w:rPr>
          <w:rFonts w:ascii="Arial" w:hAnsi="Arial" w:cs="Arial"/>
          <w:color w:val="000000"/>
          <w:sz w:val="20"/>
          <w:szCs w:val="20"/>
        </w:rPr>
        <w:t>6</w:t>
      </w:r>
      <w:r w:rsidR="007E34B2" w:rsidRPr="009623ED">
        <w:rPr>
          <w:rFonts w:ascii="Arial" w:hAnsi="Arial" w:cs="Arial"/>
          <w:color w:val="000000"/>
          <w:sz w:val="20"/>
          <w:szCs w:val="20"/>
        </w:rPr>
        <w:t xml:space="preserve"> r.</w:t>
      </w:r>
      <w:r w:rsidR="00E5780F">
        <w:rPr>
          <w:rFonts w:ascii="Arial" w:hAnsi="Arial" w:cs="Arial"/>
          <w:color w:val="000000"/>
          <w:sz w:val="20"/>
          <w:szCs w:val="20"/>
        </w:rPr>
        <w:t>, poz. 710</w:t>
      </w:r>
      <w:r w:rsidR="00CE7916" w:rsidRPr="009623ED">
        <w:rPr>
          <w:rFonts w:ascii="Arial" w:hAnsi="Arial" w:cs="Arial"/>
          <w:color w:val="000000"/>
          <w:sz w:val="20"/>
          <w:szCs w:val="20"/>
        </w:rPr>
        <w:t xml:space="preserve"> ze zm</w:t>
      </w:r>
      <w:r w:rsidR="00573CAA">
        <w:rPr>
          <w:rFonts w:ascii="Arial" w:hAnsi="Arial" w:cs="Arial"/>
          <w:color w:val="000000"/>
          <w:sz w:val="20"/>
          <w:szCs w:val="20"/>
        </w:rPr>
        <w:t>.</w:t>
      </w:r>
      <w:r w:rsidR="00CE7916" w:rsidRPr="009623ED">
        <w:rPr>
          <w:rFonts w:ascii="Arial" w:hAnsi="Arial" w:cs="Arial"/>
          <w:color w:val="000000"/>
          <w:sz w:val="20"/>
          <w:szCs w:val="20"/>
        </w:rPr>
        <w:t>);</w:t>
      </w:r>
    </w:p>
    <w:p w:rsidR="00235226" w:rsidRPr="00780EE7" w:rsidRDefault="00E655A4" w:rsidP="00784BA2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9623ED">
        <w:rPr>
          <w:rFonts w:ascii="Arial" w:hAnsi="Arial" w:cs="Arial"/>
          <w:color w:val="000000"/>
          <w:sz w:val="20"/>
          <w:szCs w:val="20"/>
        </w:rPr>
        <w:t>U</w:t>
      </w:r>
      <w:r w:rsidR="005F0B74" w:rsidRPr="009623ED">
        <w:rPr>
          <w:rFonts w:ascii="Arial" w:hAnsi="Arial" w:cs="Arial"/>
          <w:color w:val="000000"/>
          <w:sz w:val="20"/>
          <w:szCs w:val="20"/>
        </w:rPr>
        <w:t>stawie</w:t>
      </w:r>
      <w:r w:rsidR="000C49BC" w:rsidRPr="009623ED">
        <w:rPr>
          <w:rFonts w:ascii="Arial" w:hAnsi="Arial" w:cs="Arial"/>
          <w:color w:val="000000"/>
          <w:sz w:val="20"/>
          <w:szCs w:val="20"/>
        </w:rPr>
        <w:t xml:space="preserve"> z dnia 11 lipca 2014 r. o zasadach realizacji programów w zakresie polityki spójności finansowanych w perspektywie finansowej 2014-2020 </w:t>
      </w:r>
      <w:r w:rsidR="000C49BC" w:rsidRPr="00780EE7">
        <w:rPr>
          <w:rFonts w:ascii="Arial" w:hAnsi="Arial" w:cs="Arial"/>
          <w:color w:val="000000"/>
          <w:sz w:val="20"/>
          <w:szCs w:val="20"/>
        </w:rPr>
        <w:t>(</w:t>
      </w:r>
      <w:proofErr w:type="spellStart"/>
      <w:r w:rsidR="00F8105C" w:rsidRPr="003D5677">
        <w:rPr>
          <w:rFonts w:ascii="Arial" w:hAnsi="Arial" w:cs="Arial"/>
          <w:sz w:val="20"/>
          <w:szCs w:val="20"/>
        </w:rPr>
        <w:t>t.j</w:t>
      </w:r>
      <w:proofErr w:type="spellEnd"/>
      <w:r w:rsidR="00F8105C" w:rsidRPr="003D5677">
        <w:rPr>
          <w:rFonts w:ascii="Arial" w:hAnsi="Arial" w:cs="Arial"/>
          <w:sz w:val="20"/>
          <w:szCs w:val="20"/>
        </w:rPr>
        <w:t>. Dz. U. z 2016 r., poz. 217</w:t>
      </w:r>
      <w:r w:rsidR="00573CAA">
        <w:rPr>
          <w:rFonts w:ascii="Arial" w:hAnsi="Arial" w:cs="Arial"/>
          <w:sz w:val="20"/>
          <w:szCs w:val="20"/>
        </w:rPr>
        <w:t>, ze zm.</w:t>
      </w:r>
      <w:r w:rsidR="00D34D49" w:rsidRPr="00D34D49">
        <w:rPr>
          <w:rFonts w:ascii="Arial" w:hAnsi="Arial" w:cs="Arial"/>
          <w:sz w:val="20"/>
          <w:szCs w:val="20"/>
        </w:rPr>
        <w:t>)</w:t>
      </w:r>
      <w:r w:rsidRPr="00780EE7">
        <w:rPr>
          <w:rFonts w:ascii="Arial" w:hAnsi="Arial" w:cs="Arial"/>
          <w:color w:val="000000"/>
          <w:sz w:val="20"/>
          <w:szCs w:val="20"/>
        </w:rPr>
        <w:t>;</w:t>
      </w:r>
    </w:p>
    <w:p w:rsidR="00235226" w:rsidRPr="00B429D9" w:rsidRDefault="005F0B74" w:rsidP="00784BA2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Rozporządzeniu</w:t>
      </w:r>
      <w:r w:rsidR="00235226" w:rsidRPr="00B429D9">
        <w:rPr>
          <w:rFonts w:ascii="Arial" w:hAnsi="Arial" w:cs="Arial"/>
          <w:color w:val="000000"/>
          <w:sz w:val="20"/>
          <w:szCs w:val="20"/>
        </w:rPr>
        <w:t xml:space="preserve"> Ministra Finansów z dnia 9 grudnia 2014 r. w sprawie zwrotu podatku </w:t>
      </w:r>
      <w:r w:rsidR="00784BA2">
        <w:rPr>
          <w:rFonts w:ascii="Arial" w:hAnsi="Arial" w:cs="Arial"/>
          <w:color w:val="000000"/>
          <w:sz w:val="20"/>
          <w:szCs w:val="20"/>
        </w:rPr>
        <w:br/>
      </w:r>
      <w:r w:rsidR="00235226" w:rsidRPr="00B429D9">
        <w:rPr>
          <w:rFonts w:ascii="Arial" w:hAnsi="Arial" w:cs="Arial"/>
          <w:color w:val="000000"/>
          <w:sz w:val="20"/>
          <w:szCs w:val="20"/>
        </w:rPr>
        <w:t>od towarów i usług niektórym podmiot</w:t>
      </w:r>
      <w:r w:rsidR="00E655A4">
        <w:rPr>
          <w:rFonts w:ascii="Arial" w:hAnsi="Arial" w:cs="Arial"/>
          <w:color w:val="000000"/>
          <w:sz w:val="20"/>
          <w:szCs w:val="20"/>
        </w:rPr>
        <w:t>om (Dz.U. z 2014 r. poz. 1860);</w:t>
      </w:r>
    </w:p>
    <w:p w:rsidR="00235226" w:rsidRDefault="005F0B74" w:rsidP="00784BA2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Rozporządzeniu</w:t>
      </w:r>
      <w:r w:rsidR="00235226" w:rsidRPr="00B429D9">
        <w:rPr>
          <w:rFonts w:ascii="Arial" w:hAnsi="Arial" w:cs="Arial"/>
          <w:color w:val="000000"/>
          <w:sz w:val="20"/>
          <w:szCs w:val="20"/>
        </w:rPr>
        <w:t xml:space="preserve"> Ministra Finansów z dnia 3 grudnia 2013 r. w sprawie wystawiania faktur (Dz.</w:t>
      </w:r>
      <w:r w:rsidR="006A4B12" w:rsidRPr="00B429D9">
        <w:rPr>
          <w:rFonts w:ascii="Arial" w:hAnsi="Arial" w:cs="Arial"/>
          <w:color w:val="000000"/>
          <w:sz w:val="20"/>
          <w:szCs w:val="20"/>
        </w:rPr>
        <w:t>U. z </w:t>
      </w:r>
      <w:r w:rsidR="00E655A4">
        <w:rPr>
          <w:rFonts w:ascii="Arial" w:hAnsi="Arial" w:cs="Arial"/>
          <w:color w:val="000000"/>
          <w:sz w:val="20"/>
          <w:szCs w:val="20"/>
        </w:rPr>
        <w:t>2013 r. poz. 1485);</w:t>
      </w:r>
    </w:p>
    <w:p w:rsidR="00D22B96" w:rsidRPr="009623ED" w:rsidRDefault="007E34B2" w:rsidP="00784BA2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9623ED">
        <w:rPr>
          <w:rFonts w:ascii="Arial" w:hAnsi="Arial" w:cs="Arial"/>
          <w:color w:val="000000"/>
          <w:sz w:val="20"/>
          <w:szCs w:val="20"/>
        </w:rPr>
        <w:t>Rozporządzeniu</w:t>
      </w:r>
      <w:r w:rsidR="00D22B96" w:rsidRPr="009623ED">
        <w:rPr>
          <w:rFonts w:ascii="Arial" w:hAnsi="Arial" w:cs="Arial"/>
          <w:color w:val="000000"/>
          <w:sz w:val="20"/>
          <w:szCs w:val="20"/>
        </w:rPr>
        <w:t xml:space="preserve"> Ministra Finansów z dnia 17 grudnia 2015 r. w sprawie sposobu określania zakresu wykorzystywania nabywanych towarów i usług do celów działalności gospodarczej </w:t>
      </w:r>
      <w:r w:rsidR="00D22B96" w:rsidRPr="009623ED">
        <w:rPr>
          <w:rFonts w:ascii="Arial" w:hAnsi="Arial" w:cs="Arial"/>
          <w:color w:val="000000"/>
          <w:sz w:val="20"/>
          <w:szCs w:val="20"/>
        </w:rPr>
        <w:br w:type="textWrapping" w:clear="all"/>
        <w:t>w przypadku niektórych podatników (Dz.U. z 2015 r. poz. 2193);</w:t>
      </w:r>
    </w:p>
    <w:bookmarkEnd w:id="7"/>
    <w:p w:rsidR="00CE7916" w:rsidRPr="00B429D9" w:rsidRDefault="002E30D8" w:rsidP="00784BA2">
      <w:pPr>
        <w:pStyle w:val="Akapitzlist"/>
        <w:numPr>
          <w:ilvl w:val="0"/>
          <w:numId w:val="31"/>
        </w:numPr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Wytycznych</w:t>
      </w:r>
      <w:r w:rsidR="00CE7916" w:rsidRPr="00B429D9">
        <w:rPr>
          <w:rFonts w:ascii="Arial" w:hAnsi="Arial" w:cs="Arial"/>
          <w:color w:val="000000"/>
          <w:sz w:val="20"/>
          <w:szCs w:val="20"/>
        </w:rPr>
        <w:t xml:space="preserve"> w zakresie kwalifikowalności wydatków w ramach Europejskiego Funduszu Rozwoju Regionalnego, Europejskiego Funduszu Społecznego oraz Funduszu Spójności na lata 2014-2020 z dnia </w:t>
      </w:r>
      <w:r w:rsidR="00E5780F">
        <w:rPr>
          <w:rFonts w:ascii="Arial" w:hAnsi="Arial" w:cs="Arial"/>
          <w:color w:val="000000"/>
          <w:sz w:val="20"/>
          <w:szCs w:val="20"/>
        </w:rPr>
        <w:t>19 września 2016</w:t>
      </w:r>
      <w:r w:rsidR="00CE7916" w:rsidRPr="00B429D9">
        <w:rPr>
          <w:rFonts w:ascii="Arial" w:hAnsi="Arial" w:cs="Arial"/>
          <w:color w:val="000000"/>
          <w:sz w:val="20"/>
          <w:szCs w:val="20"/>
        </w:rPr>
        <w:t xml:space="preserve"> </w:t>
      </w:r>
      <w:r w:rsidR="00CE7916" w:rsidRPr="00862C15">
        <w:rPr>
          <w:rFonts w:ascii="Arial" w:hAnsi="Arial" w:cs="Arial"/>
          <w:color w:val="000000"/>
          <w:sz w:val="20"/>
          <w:szCs w:val="20"/>
        </w:rPr>
        <w:t>r</w:t>
      </w:r>
      <w:r w:rsidR="00862C15" w:rsidRPr="00862C15">
        <w:rPr>
          <w:rFonts w:ascii="Arial" w:hAnsi="Arial" w:cs="Arial"/>
          <w:color w:val="000000"/>
          <w:sz w:val="20"/>
          <w:szCs w:val="20"/>
        </w:rPr>
        <w:t>.</w:t>
      </w:r>
      <w:r>
        <w:rPr>
          <w:rFonts w:ascii="Arial" w:hAnsi="Arial" w:cs="Arial"/>
          <w:color w:val="000000"/>
          <w:sz w:val="20"/>
          <w:szCs w:val="20"/>
        </w:rPr>
        <w:t xml:space="preserve"> opracowanych przez Ministerstwo Infrastruktury i Rozwoju.</w:t>
      </w:r>
    </w:p>
    <w:p w:rsidR="007A64FD" w:rsidRPr="00B74E9A" w:rsidRDefault="00E655A4" w:rsidP="00B74E9A">
      <w:pPr>
        <w:pStyle w:val="Nagwek1"/>
        <w:rPr>
          <w:rFonts w:ascii="Arial" w:hAnsi="Arial" w:cs="Arial"/>
          <w:bCs w:val="0"/>
          <w:color w:val="auto"/>
          <w:sz w:val="20"/>
        </w:rPr>
      </w:pPr>
      <w:bookmarkStart w:id="9" w:name="_Toc446507068"/>
      <w:r w:rsidRPr="00B74E9A">
        <w:rPr>
          <w:rFonts w:ascii="Arial" w:hAnsi="Arial" w:cs="Arial"/>
          <w:bCs w:val="0"/>
          <w:color w:val="auto"/>
          <w:sz w:val="20"/>
        </w:rPr>
        <w:lastRenderedPageBreak/>
        <w:t xml:space="preserve">Rozdział 2 </w:t>
      </w:r>
      <w:r w:rsidR="00162299" w:rsidRPr="00B74E9A">
        <w:rPr>
          <w:rFonts w:ascii="Arial" w:hAnsi="Arial" w:cs="Arial"/>
          <w:bCs w:val="0"/>
          <w:color w:val="auto"/>
          <w:sz w:val="20"/>
        </w:rPr>
        <w:t>Z</w:t>
      </w:r>
      <w:r w:rsidR="00D4101E" w:rsidRPr="00B74E9A">
        <w:rPr>
          <w:rFonts w:ascii="Arial" w:hAnsi="Arial" w:cs="Arial"/>
          <w:bCs w:val="0"/>
          <w:color w:val="auto"/>
          <w:sz w:val="20"/>
        </w:rPr>
        <w:t>asady kwalifikowalności podatku VA</w:t>
      </w:r>
      <w:r w:rsidR="007A64FD" w:rsidRPr="00B74E9A">
        <w:rPr>
          <w:rFonts w:ascii="Arial" w:hAnsi="Arial" w:cs="Arial"/>
          <w:bCs w:val="0"/>
          <w:color w:val="auto"/>
          <w:sz w:val="20"/>
        </w:rPr>
        <w:t>T</w:t>
      </w:r>
      <w:bookmarkEnd w:id="9"/>
    </w:p>
    <w:p w:rsidR="00451308" w:rsidRPr="00B74E9A" w:rsidRDefault="00162299" w:rsidP="00B74E9A">
      <w:pPr>
        <w:pStyle w:val="Nagwek2"/>
        <w:rPr>
          <w:rFonts w:ascii="Arial" w:hAnsi="Arial" w:cs="Arial"/>
          <w:b w:val="0"/>
          <w:bCs w:val="0"/>
          <w:color w:val="auto"/>
          <w:sz w:val="20"/>
        </w:rPr>
      </w:pPr>
      <w:bookmarkStart w:id="10" w:name="_Toc446507069"/>
      <w:r w:rsidRPr="00B74E9A">
        <w:rPr>
          <w:rFonts w:ascii="Arial" w:hAnsi="Arial" w:cs="Arial"/>
          <w:bCs w:val="0"/>
          <w:color w:val="auto"/>
          <w:sz w:val="20"/>
        </w:rPr>
        <w:t>2.1 Informacje ogólne</w:t>
      </w:r>
      <w:bookmarkEnd w:id="10"/>
    </w:p>
    <w:p w:rsidR="002E30D8" w:rsidRDefault="00451308" w:rsidP="002E30D8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2E30D8">
        <w:rPr>
          <w:rFonts w:ascii="Arial" w:hAnsi="Arial" w:cs="Arial"/>
          <w:color w:val="000000"/>
          <w:sz w:val="20"/>
          <w:szCs w:val="20"/>
        </w:rPr>
        <w:t>Warunki i procedury w zakresie kwalifikowalności wydatków finansowanych z Regionalnych Programów Operacyjnych, w tym podatku od towarów i usług regulują w</w:t>
      </w:r>
      <w:r w:rsidR="00307A64" w:rsidRPr="002E30D8">
        <w:rPr>
          <w:rFonts w:ascii="Arial" w:hAnsi="Arial" w:cs="Arial"/>
          <w:color w:val="000000"/>
          <w:sz w:val="20"/>
          <w:szCs w:val="20"/>
        </w:rPr>
        <w:t>ytyczne Ministerstwa Infrastruktury i Rozwoju w zakresie kwalifikowalności wydatków w ramach Europejskiego Funduszu Rozwoju Regionalnego, Europejskiego Funduszu Społecznego oraz Funduszu Spójności na lata 2014 - 2020</w:t>
      </w:r>
      <w:r w:rsidRPr="002E30D8">
        <w:rPr>
          <w:rFonts w:ascii="Arial" w:hAnsi="Arial" w:cs="Arial"/>
          <w:color w:val="000000"/>
          <w:sz w:val="20"/>
          <w:szCs w:val="20"/>
        </w:rPr>
        <w:t>.</w:t>
      </w:r>
      <w:r w:rsidR="00307A64" w:rsidRPr="002E30D8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C61F62" w:rsidRPr="00736343" w:rsidRDefault="004D1107" w:rsidP="00C61F62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IZ RPO WZ</w:t>
      </w:r>
      <w:r w:rsidR="002E30D8" w:rsidRPr="00736343">
        <w:rPr>
          <w:rFonts w:ascii="Arial" w:hAnsi="Arial" w:cs="Arial"/>
          <w:color w:val="000000"/>
          <w:sz w:val="20"/>
          <w:szCs w:val="20"/>
        </w:rPr>
        <w:t xml:space="preserve"> </w:t>
      </w:r>
      <w:r w:rsidR="00AE6A6F" w:rsidRPr="00736343">
        <w:rPr>
          <w:rFonts w:ascii="Arial" w:hAnsi="Arial" w:cs="Arial"/>
          <w:color w:val="000000"/>
          <w:sz w:val="20"/>
          <w:szCs w:val="20"/>
        </w:rPr>
        <w:t xml:space="preserve">co do zasady </w:t>
      </w:r>
      <w:r w:rsidR="00451308" w:rsidRPr="00736343">
        <w:rPr>
          <w:rFonts w:ascii="Arial" w:hAnsi="Arial" w:cs="Arial"/>
          <w:color w:val="000000"/>
          <w:sz w:val="20"/>
          <w:szCs w:val="20"/>
        </w:rPr>
        <w:t>nie ogranicza możliwości kwal</w:t>
      </w:r>
      <w:r w:rsidR="00AE6A6F" w:rsidRPr="00736343">
        <w:rPr>
          <w:rFonts w:ascii="Arial" w:hAnsi="Arial" w:cs="Arial"/>
          <w:color w:val="000000"/>
          <w:sz w:val="20"/>
          <w:szCs w:val="20"/>
        </w:rPr>
        <w:t>ifikowania podatku od towarów i </w:t>
      </w:r>
      <w:r w:rsidR="00451308" w:rsidRPr="00736343">
        <w:rPr>
          <w:rFonts w:ascii="Arial" w:hAnsi="Arial" w:cs="Arial"/>
          <w:color w:val="000000"/>
          <w:sz w:val="20"/>
          <w:szCs w:val="20"/>
        </w:rPr>
        <w:t>usług.</w:t>
      </w:r>
      <w:r w:rsidR="00AE6A6F" w:rsidRPr="00736343">
        <w:rPr>
          <w:rFonts w:ascii="Arial" w:hAnsi="Arial" w:cs="Arial"/>
          <w:color w:val="000000"/>
          <w:sz w:val="20"/>
          <w:szCs w:val="20"/>
        </w:rPr>
        <w:t xml:space="preserve"> Jednakże zastrzega sobie możliwość ograniczenia kwalifikowalności podatku VAT naliczanego według pro</w:t>
      </w:r>
      <w:r w:rsidR="0035264C" w:rsidRPr="00736343">
        <w:rPr>
          <w:rFonts w:ascii="Arial" w:hAnsi="Arial" w:cs="Arial"/>
          <w:color w:val="000000"/>
          <w:sz w:val="20"/>
          <w:szCs w:val="20"/>
        </w:rPr>
        <w:t xml:space="preserve">porcji zgodnie </w:t>
      </w:r>
      <w:r w:rsidR="00C61F62" w:rsidRPr="00736343">
        <w:rPr>
          <w:rFonts w:ascii="Arial" w:hAnsi="Arial" w:cs="Arial"/>
          <w:color w:val="000000"/>
          <w:sz w:val="20"/>
          <w:szCs w:val="20"/>
        </w:rPr>
        <w:t>z</w:t>
      </w:r>
      <w:r w:rsidR="00587A05" w:rsidRPr="00736343">
        <w:rPr>
          <w:rFonts w:ascii="Arial" w:hAnsi="Arial" w:cs="Arial"/>
          <w:color w:val="000000"/>
          <w:sz w:val="20"/>
          <w:szCs w:val="20"/>
        </w:rPr>
        <w:t xml:space="preserve"> art. 86 i </w:t>
      </w:r>
      <w:r w:rsidR="00C61F62" w:rsidRPr="00736343">
        <w:rPr>
          <w:rFonts w:ascii="Arial" w:hAnsi="Arial" w:cs="Arial"/>
          <w:color w:val="000000"/>
          <w:sz w:val="20"/>
          <w:szCs w:val="20"/>
        </w:rPr>
        <w:t xml:space="preserve">art. 90 </w:t>
      </w:r>
      <w:proofErr w:type="spellStart"/>
      <w:r w:rsidR="00C61F62" w:rsidRPr="00736343">
        <w:rPr>
          <w:rFonts w:ascii="Arial" w:hAnsi="Arial" w:cs="Arial"/>
          <w:color w:val="000000"/>
          <w:sz w:val="20"/>
          <w:szCs w:val="20"/>
        </w:rPr>
        <w:t>uptu</w:t>
      </w:r>
      <w:proofErr w:type="spellEnd"/>
      <w:r w:rsidR="00C61F62" w:rsidRPr="00736343">
        <w:rPr>
          <w:rFonts w:ascii="Arial" w:hAnsi="Arial" w:cs="Arial"/>
          <w:color w:val="000000"/>
          <w:sz w:val="20"/>
          <w:szCs w:val="20"/>
        </w:rPr>
        <w:t xml:space="preserve"> </w:t>
      </w:r>
      <w:r w:rsidR="0035264C" w:rsidRPr="00736343">
        <w:rPr>
          <w:rFonts w:ascii="Arial" w:hAnsi="Arial" w:cs="Arial"/>
          <w:color w:val="000000"/>
          <w:sz w:val="20"/>
          <w:szCs w:val="20"/>
        </w:rPr>
        <w:t>w </w:t>
      </w:r>
      <w:r w:rsidR="00AE6A6F" w:rsidRPr="00736343">
        <w:rPr>
          <w:rFonts w:ascii="Arial" w:hAnsi="Arial" w:cs="Arial"/>
          <w:color w:val="000000"/>
          <w:sz w:val="20"/>
          <w:szCs w:val="20"/>
        </w:rPr>
        <w:t>niektórych konkursach</w:t>
      </w:r>
      <w:r w:rsidR="00180B6F" w:rsidRPr="00736343">
        <w:rPr>
          <w:rFonts w:ascii="Arial" w:hAnsi="Arial" w:cs="Arial"/>
          <w:color w:val="000000"/>
          <w:sz w:val="20"/>
          <w:szCs w:val="20"/>
        </w:rPr>
        <w:t>/naborach</w:t>
      </w:r>
      <w:r w:rsidR="00AE6A6F" w:rsidRPr="00736343">
        <w:rPr>
          <w:rFonts w:ascii="Arial" w:hAnsi="Arial" w:cs="Arial"/>
          <w:color w:val="000000"/>
          <w:sz w:val="20"/>
          <w:szCs w:val="20"/>
        </w:rPr>
        <w:t>.</w:t>
      </w:r>
    </w:p>
    <w:p w:rsidR="002E30D8" w:rsidRPr="009623ED" w:rsidRDefault="001E6C5A" w:rsidP="002E30D8">
      <w:pPr>
        <w:pStyle w:val="Pa6"/>
        <w:numPr>
          <w:ilvl w:val="0"/>
          <w:numId w:val="15"/>
        </w:numP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9623ED">
        <w:rPr>
          <w:rFonts w:ascii="Arial" w:hAnsi="Arial" w:cs="Arial"/>
          <w:color w:val="000000"/>
          <w:sz w:val="20"/>
          <w:szCs w:val="20"/>
        </w:rPr>
        <w:t>Możliwość odzyskania podatku VAT rozpatruje si</w:t>
      </w:r>
      <w:r w:rsidR="006A4B12" w:rsidRPr="009623ED">
        <w:rPr>
          <w:rFonts w:ascii="Arial" w:hAnsi="Arial" w:cs="Arial"/>
          <w:color w:val="000000"/>
          <w:sz w:val="20"/>
          <w:szCs w:val="20"/>
        </w:rPr>
        <w:t>ę zgodnie z przepisami ustawy o </w:t>
      </w:r>
      <w:r w:rsidRPr="009623ED">
        <w:rPr>
          <w:rFonts w:ascii="Arial" w:hAnsi="Arial" w:cs="Arial"/>
          <w:color w:val="000000"/>
          <w:sz w:val="20"/>
          <w:szCs w:val="20"/>
        </w:rPr>
        <w:t>podatku od towarów i usług</w:t>
      </w:r>
      <w:r w:rsidR="007017E0">
        <w:rPr>
          <w:rFonts w:ascii="Arial" w:hAnsi="Arial" w:cs="Arial"/>
          <w:color w:val="000000"/>
          <w:sz w:val="20"/>
          <w:szCs w:val="20"/>
        </w:rPr>
        <w:t xml:space="preserve">, </w:t>
      </w:r>
      <w:r w:rsidRPr="009623ED">
        <w:rPr>
          <w:rFonts w:ascii="Arial" w:hAnsi="Arial" w:cs="Arial"/>
          <w:color w:val="000000"/>
          <w:sz w:val="20"/>
          <w:szCs w:val="20"/>
        </w:rPr>
        <w:t>rozporządzeń do tej ustawy</w:t>
      </w:r>
      <w:r w:rsidR="00780EE7">
        <w:rPr>
          <w:rFonts w:ascii="Arial" w:hAnsi="Arial" w:cs="Arial"/>
          <w:color w:val="000000"/>
          <w:sz w:val="20"/>
          <w:szCs w:val="20"/>
        </w:rPr>
        <w:t xml:space="preserve"> oraz przy uwzględnieniu orzeczeń polskich s</w:t>
      </w:r>
      <w:r w:rsidR="00D11E93">
        <w:rPr>
          <w:rFonts w:ascii="Arial" w:hAnsi="Arial" w:cs="Arial"/>
          <w:color w:val="000000"/>
          <w:sz w:val="20"/>
          <w:szCs w:val="20"/>
        </w:rPr>
        <w:t>ądów administracyjnych i wyroku</w:t>
      </w:r>
      <w:r w:rsidR="00780EE7">
        <w:rPr>
          <w:rFonts w:ascii="Arial" w:hAnsi="Arial" w:cs="Arial"/>
          <w:color w:val="000000"/>
          <w:sz w:val="20"/>
          <w:szCs w:val="20"/>
        </w:rPr>
        <w:t xml:space="preserve"> Trybunału </w:t>
      </w:r>
      <w:r w:rsidR="00D11E93">
        <w:rPr>
          <w:rFonts w:ascii="Arial" w:hAnsi="Arial" w:cs="Arial"/>
          <w:color w:val="000000"/>
          <w:sz w:val="20"/>
          <w:szCs w:val="20"/>
        </w:rPr>
        <w:t>Sprawiedliwości UE</w:t>
      </w:r>
      <w:r w:rsidR="00780EE7">
        <w:rPr>
          <w:rFonts w:ascii="Arial" w:hAnsi="Arial" w:cs="Arial"/>
          <w:color w:val="000000"/>
          <w:sz w:val="20"/>
          <w:szCs w:val="20"/>
        </w:rPr>
        <w:t xml:space="preserve">. </w:t>
      </w:r>
      <w:r w:rsidRPr="009623ED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1E6C5A" w:rsidRPr="00B57E70" w:rsidRDefault="001E6C5A" w:rsidP="00B57E70">
      <w:pPr>
        <w:pStyle w:val="Pa6"/>
        <w:numPr>
          <w:ilvl w:val="0"/>
          <w:numId w:val="15"/>
        </w:numP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9623ED">
        <w:rPr>
          <w:rFonts w:ascii="Arial" w:hAnsi="Arial" w:cs="Arial"/>
          <w:color w:val="000000"/>
          <w:sz w:val="20"/>
          <w:szCs w:val="20"/>
        </w:rPr>
        <w:t xml:space="preserve">Podatek VAT w stosunku do wydatków, dla których </w:t>
      </w:r>
      <w:r w:rsidR="002C57F2" w:rsidRPr="009623ED">
        <w:rPr>
          <w:rFonts w:ascii="Arial" w:hAnsi="Arial" w:cs="Arial"/>
          <w:color w:val="000000"/>
          <w:sz w:val="20"/>
          <w:szCs w:val="20"/>
        </w:rPr>
        <w:t xml:space="preserve">beneficjent </w:t>
      </w:r>
      <w:r w:rsidRPr="009623ED">
        <w:rPr>
          <w:rFonts w:ascii="Arial" w:hAnsi="Arial" w:cs="Arial"/>
          <w:color w:val="000000"/>
          <w:sz w:val="20"/>
          <w:szCs w:val="20"/>
        </w:rPr>
        <w:t>odlicza ten podatek częściowo wedłu</w:t>
      </w:r>
      <w:r w:rsidR="006A4B12" w:rsidRPr="009623ED">
        <w:rPr>
          <w:rFonts w:ascii="Arial" w:hAnsi="Arial" w:cs="Arial"/>
          <w:color w:val="000000"/>
          <w:sz w:val="20"/>
          <w:szCs w:val="20"/>
        </w:rPr>
        <w:t xml:space="preserve">g </w:t>
      </w:r>
      <w:proofErr w:type="spellStart"/>
      <w:r w:rsidR="00587A05" w:rsidRPr="009623ED">
        <w:rPr>
          <w:rFonts w:ascii="Arial" w:hAnsi="Arial" w:cs="Arial"/>
          <w:color w:val="000000"/>
          <w:sz w:val="20"/>
          <w:szCs w:val="20"/>
        </w:rPr>
        <w:t>prewspółczynnika</w:t>
      </w:r>
      <w:proofErr w:type="spellEnd"/>
      <w:r w:rsidR="00587A05" w:rsidRPr="009623ED">
        <w:rPr>
          <w:rFonts w:ascii="Arial" w:hAnsi="Arial" w:cs="Arial"/>
          <w:color w:val="000000"/>
          <w:sz w:val="20"/>
          <w:szCs w:val="20"/>
        </w:rPr>
        <w:t xml:space="preserve"> ustalonego </w:t>
      </w:r>
      <w:r w:rsidR="006A4B12" w:rsidRPr="009623ED">
        <w:rPr>
          <w:rFonts w:ascii="Arial" w:hAnsi="Arial" w:cs="Arial"/>
          <w:color w:val="000000"/>
          <w:sz w:val="20"/>
          <w:szCs w:val="20"/>
        </w:rPr>
        <w:t>zgodnie z </w:t>
      </w:r>
      <w:r w:rsidRPr="009623ED">
        <w:rPr>
          <w:rFonts w:ascii="Arial" w:hAnsi="Arial" w:cs="Arial"/>
          <w:color w:val="000000"/>
          <w:sz w:val="20"/>
          <w:szCs w:val="20"/>
        </w:rPr>
        <w:t>a</w:t>
      </w:r>
      <w:r w:rsidR="00100108" w:rsidRPr="009623ED">
        <w:rPr>
          <w:rFonts w:ascii="Arial" w:hAnsi="Arial" w:cs="Arial"/>
          <w:color w:val="000000"/>
          <w:sz w:val="20"/>
          <w:szCs w:val="20"/>
        </w:rPr>
        <w:t xml:space="preserve">rt. </w:t>
      </w:r>
      <w:r w:rsidR="004F1D72" w:rsidRPr="009623ED">
        <w:rPr>
          <w:rFonts w:ascii="Arial" w:hAnsi="Arial" w:cs="Arial"/>
          <w:color w:val="000000"/>
          <w:sz w:val="20"/>
          <w:szCs w:val="20"/>
        </w:rPr>
        <w:t xml:space="preserve">86 ust. 2a-2h oraz </w:t>
      </w:r>
      <w:r w:rsidR="00587A05" w:rsidRPr="009623ED">
        <w:rPr>
          <w:rFonts w:ascii="Arial" w:hAnsi="Arial" w:cs="Arial"/>
          <w:color w:val="000000"/>
          <w:sz w:val="20"/>
          <w:szCs w:val="20"/>
        </w:rPr>
        <w:t xml:space="preserve">proporcji ustalonej zgodnie z </w:t>
      </w:r>
      <w:r w:rsidR="004F1D72" w:rsidRPr="009623ED">
        <w:rPr>
          <w:rFonts w:ascii="Arial" w:hAnsi="Arial" w:cs="Arial"/>
          <w:color w:val="000000"/>
          <w:sz w:val="20"/>
          <w:szCs w:val="20"/>
        </w:rPr>
        <w:t xml:space="preserve">art. </w:t>
      </w:r>
      <w:r w:rsidR="00100108" w:rsidRPr="009623ED">
        <w:rPr>
          <w:rFonts w:ascii="Arial" w:hAnsi="Arial" w:cs="Arial"/>
          <w:color w:val="000000"/>
          <w:sz w:val="20"/>
          <w:szCs w:val="20"/>
        </w:rPr>
        <w:t xml:space="preserve">90 ust. 2 </w:t>
      </w:r>
      <w:proofErr w:type="spellStart"/>
      <w:r w:rsidR="00100108" w:rsidRPr="009623ED">
        <w:rPr>
          <w:rFonts w:ascii="Arial" w:hAnsi="Arial" w:cs="Arial"/>
          <w:color w:val="000000"/>
          <w:sz w:val="20"/>
          <w:szCs w:val="20"/>
        </w:rPr>
        <w:t>uptu</w:t>
      </w:r>
      <w:proofErr w:type="spellEnd"/>
      <w:r w:rsidR="000F365B" w:rsidRPr="009623ED">
        <w:rPr>
          <w:rFonts w:ascii="Arial" w:hAnsi="Arial" w:cs="Arial"/>
          <w:color w:val="000000"/>
          <w:sz w:val="20"/>
          <w:szCs w:val="20"/>
        </w:rPr>
        <w:t>, może być uznany za</w:t>
      </w:r>
      <w:r w:rsidR="0035264C" w:rsidRPr="009623ED">
        <w:rPr>
          <w:rFonts w:ascii="Arial" w:hAnsi="Arial" w:cs="Arial"/>
          <w:color w:val="000000"/>
          <w:sz w:val="20"/>
          <w:szCs w:val="20"/>
        </w:rPr>
        <w:t xml:space="preserve"> kwalifikowalny w </w:t>
      </w:r>
      <w:r w:rsidRPr="009623ED">
        <w:rPr>
          <w:rFonts w:ascii="Arial" w:hAnsi="Arial" w:cs="Arial"/>
          <w:color w:val="000000"/>
          <w:sz w:val="20"/>
          <w:szCs w:val="20"/>
        </w:rPr>
        <w:t xml:space="preserve">zakresie tej części podatku, której </w:t>
      </w:r>
      <w:r w:rsidR="002C57F2" w:rsidRPr="009623ED">
        <w:rPr>
          <w:rFonts w:ascii="Arial" w:hAnsi="Arial" w:cs="Arial"/>
          <w:color w:val="000000"/>
          <w:sz w:val="20"/>
          <w:szCs w:val="20"/>
        </w:rPr>
        <w:t>b</w:t>
      </w:r>
      <w:r w:rsidRPr="009623ED">
        <w:rPr>
          <w:rFonts w:ascii="Arial" w:hAnsi="Arial" w:cs="Arial"/>
          <w:color w:val="000000"/>
          <w:sz w:val="20"/>
          <w:szCs w:val="20"/>
        </w:rPr>
        <w:t>eneficjen</w:t>
      </w:r>
      <w:r w:rsidR="00D70F86" w:rsidRPr="009623ED">
        <w:rPr>
          <w:rFonts w:ascii="Arial" w:hAnsi="Arial" w:cs="Arial"/>
          <w:color w:val="000000"/>
          <w:sz w:val="20"/>
          <w:szCs w:val="20"/>
        </w:rPr>
        <w:t>t nie ma prawnej możliwości</w:t>
      </w:r>
      <w:r w:rsidRPr="009623ED">
        <w:rPr>
          <w:rFonts w:ascii="Arial" w:hAnsi="Arial" w:cs="Arial"/>
          <w:color w:val="000000"/>
          <w:sz w:val="20"/>
          <w:szCs w:val="20"/>
        </w:rPr>
        <w:t xml:space="preserve"> odzyskania.</w:t>
      </w:r>
      <w:r w:rsidR="0035264C" w:rsidRPr="009623ED">
        <w:rPr>
          <w:rFonts w:ascii="Arial" w:hAnsi="Arial" w:cs="Arial"/>
          <w:color w:val="000000"/>
          <w:sz w:val="20"/>
          <w:szCs w:val="20"/>
        </w:rPr>
        <w:t xml:space="preserve"> W </w:t>
      </w:r>
      <w:r w:rsidR="00B57E70" w:rsidRPr="009623ED">
        <w:rPr>
          <w:rFonts w:ascii="Arial" w:hAnsi="Arial" w:cs="Arial"/>
          <w:color w:val="000000"/>
          <w:sz w:val="20"/>
          <w:szCs w:val="20"/>
        </w:rPr>
        <w:t>takiej sytu</w:t>
      </w:r>
      <w:r w:rsidR="00B57E70">
        <w:rPr>
          <w:rFonts w:ascii="Arial" w:hAnsi="Arial" w:cs="Arial"/>
          <w:color w:val="000000"/>
          <w:sz w:val="20"/>
          <w:szCs w:val="20"/>
        </w:rPr>
        <w:t xml:space="preserve">acji </w:t>
      </w:r>
      <w:r w:rsidR="002C57F2">
        <w:rPr>
          <w:rFonts w:ascii="Arial" w:hAnsi="Arial" w:cs="Arial"/>
          <w:color w:val="000000"/>
          <w:sz w:val="20"/>
          <w:szCs w:val="20"/>
        </w:rPr>
        <w:t>b</w:t>
      </w:r>
      <w:r w:rsidR="00A50D32" w:rsidRPr="00B57E70">
        <w:rPr>
          <w:rFonts w:ascii="Arial" w:hAnsi="Arial" w:cs="Arial"/>
          <w:color w:val="000000"/>
          <w:sz w:val="20"/>
          <w:szCs w:val="20"/>
        </w:rPr>
        <w:t>eneficjent jest zobowiązany zapewnić przejrzysty system rozliczania projektu, tak aby nie było wąt</w:t>
      </w:r>
      <w:r w:rsidR="006A4B12" w:rsidRPr="00B57E70">
        <w:rPr>
          <w:rFonts w:ascii="Arial" w:hAnsi="Arial" w:cs="Arial"/>
          <w:color w:val="000000"/>
          <w:sz w:val="20"/>
          <w:szCs w:val="20"/>
        </w:rPr>
        <w:t xml:space="preserve">pliwości </w:t>
      </w:r>
      <w:r w:rsidR="009C4402">
        <w:rPr>
          <w:rFonts w:ascii="Arial" w:hAnsi="Arial" w:cs="Arial"/>
          <w:color w:val="000000"/>
          <w:sz w:val="20"/>
          <w:szCs w:val="20"/>
        </w:rPr>
        <w:br/>
      </w:r>
      <w:r w:rsidR="006A4B12" w:rsidRPr="00B57E70">
        <w:rPr>
          <w:rFonts w:ascii="Arial" w:hAnsi="Arial" w:cs="Arial"/>
          <w:color w:val="000000"/>
          <w:sz w:val="20"/>
          <w:szCs w:val="20"/>
        </w:rPr>
        <w:t>w jakiej części oraz w </w:t>
      </w:r>
      <w:r w:rsidR="00A50D32" w:rsidRPr="00B57E70">
        <w:rPr>
          <w:rFonts w:ascii="Arial" w:hAnsi="Arial" w:cs="Arial"/>
          <w:color w:val="000000"/>
          <w:sz w:val="20"/>
          <w:szCs w:val="20"/>
        </w:rPr>
        <w:t xml:space="preserve">jakim zakresie VAT może być uznany za kwalifikowalny. </w:t>
      </w:r>
    </w:p>
    <w:p w:rsidR="00DF7BAF" w:rsidRDefault="000F365B" w:rsidP="00DF7BAF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DF7BAF">
        <w:rPr>
          <w:rFonts w:ascii="Arial" w:hAnsi="Arial" w:cs="Arial"/>
          <w:sz w:val="20"/>
          <w:szCs w:val="20"/>
        </w:rPr>
        <w:t xml:space="preserve">Zaznacza się, że  zapłacony </w:t>
      </w:r>
      <w:r w:rsidR="009623ED">
        <w:rPr>
          <w:rFonts w:ascii="Arial" w:hAnsi="Arial" w:cs="Arial"/>
          <w:sz w:val="20"/>
          <w:szCs w:val="20"/>
        </w:rPr>
        <w:t xml:space="preserve">podatek </w:t>
      </w:r>
      <w:r w:rsidRPr="00DF7BAF">
        <w:rPr>
          <w:rFonts w:ascii="Arial" w:hAnsi="Arial" w:cs="Arial"/>
          <w:sz w:val="20"/>
          <w:szCs w:val="20"/>
        </w:rPr>
        <w:t>VAT może być uznany za wydatek kwalifikowalny wy</w:t>
      </w:r>
      <w:r w:rsidR="00B57E70">
        <w:rPr>
          <w:rFonts w:ascii="Arial" w:hAnsi="Arial" w:cs="Arial"/>
          <w:sz w:val="20"/>
          <w:szCs w:val="20"/>
        </w:rPr>
        <w:t xml:space="preserve">łącznie wówczas, gdy </w:t>
      </w:r>
      <w:r w:rsidR="002C57F2">
        <w:rPr>
          <w:rFonts w:ascii="Arial" w:hAnsi="Arial" w:cs="Arial"/>
          <w:sz w:val="20"/>
          <w:szCs w:val="20"/>
        </w:rPr>
        <w:t>b</w:t>
      </w:r>
      <w:r w:rsidRPr="00DF7BAF">
        <w:rPr>
          <w:rFonts w:ascii="Arial" w:hAnsi="Arial" w:cs="Arial"/>
          <w:sz w:val="20"/>
          <w:szCs w:val="20"/>
        </w:rPr>
        <w:t>eneficjentowi, zgodnie z obowiązującym ustawodawstwem krajowym</w:t>
      </w:r>
      <w:r w:rsidR="00976250">
        <w:rPr>
          <w:rFonts w:ascii="Arial" w:hAnsi="Arial" w:cs="Arial"/>
          <w:sz w:val="20"/>
          <w:szCs w:val="20"/>
        </w:rPr>
        <w:t xml:space="preserve">, nie przysługuje prawo (czyli </w:t>
      </w:r>
      <w:r w:rsidR="002C57F2">
        <w:rPr>
          <w:rFonts w:ascii="Arial" w:hAnsi="Arial" w:cs="Arial"/>
          <w:sz w:val="20"/>
          <w:szCs w:val="20"/>
        </w:rPr>
        <w:t>b</w:t>
      </w:r>
      <w:r w:rsidRPr="00DF7BAF">
        <w:rPr>
          <w:rFonts w:ascii="Arial" w:hAnsi="Arial" w:cs="Arial"/>
          <w:sz w:val="20"/>
          <w:szCs w:val="20"/>
        </w:rPr>
        <w:t xml:space="preserve">eneficjent nie ma prawnych możliwości) do obniżenia kwoty podatku należnego o kwotę podatku naliczonego lub ubiegania się o zwrot </w:t>
      </w:r>
      <w:r w:rsidR="009623ED">
        <w:rPr>
          <w:rFonts w:ascii="Arial" w:hAnsi="Arial" w:cs="Arial"/>
          <w:sz w:val="20"/>
          <w:szCs w:val="20"/>
        </w:rPr>
        <w:t xml:space="preserve">podatku </w:t>
      </w:r>
      <w:r w:rsidRPr="00DF7BAF">
        <w:rPr>
          <w:rFonts w:ascii="Arial" w:hAnsi="Arial" w:cs="Arial"/>
          <w:sz w:val="20"/>
          <w:szCs w:val="20"/>
        </w:rPr>
        <w:t xml:space="preserve">VAT. </w:t>
      </w:r>
    </w:p>
    <w:p w:rsidR="000F365B" w:rsidRDefault="000F365B" w:rsidP="00DF7BAF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DF7BAF">
        <w:rPr>
          <w:rFonts w:ascii="Arial" w:hAnsi="Arial" w:cs="Arial"/>
          <w:sz w:val="20"/>
          <w:szCs w:val="20"/>
        </w:rPr>
        <w:t>Posiadanie wyżej wymienionego prawa (potencjalnej prawnej możliwości) wyklucza uznanie wydatku za kwalifikowalny, nawet jeśli faktycznie zwrot nie nastąpił, np. ze</w:t>
      </w:r>
      <w:r w:rsidR="00B57E70">
        <w:rPr>
          <w:rFonts w:ascii="Arial" w:hAnsi="Arial" w:cs="Arial"/>
          <w:sz w:val="20"/>
          <w:szCs w:val="20"/>
        </w:rPr>
        <w:t xml:space="preserve"> względu na nie podjęcie przez </w:t>
      </w:r>
      <w:r w:rsidR="002C57F2">
        <w:rPr>
          <w:rFonts w:ascii="Arial" w:hAnsi="Arial" w:cs="Arial"/>
          <w:sz w:val="20"/>
          <w:szCs w:val="20"/>
        </w:rPr>
        <w:t>b</w:t>
      </w:r>
      <w:r w:rsidRPr="00DF7BAF">
        <w:rPr>
          <w:rFonts w:ascii="Arial" w:hAnsi="Arial" w:cs="Arial"/>
          <w:sz w:val="20"/>
          <w:szCs w:val="20"/>
        </w:rPr>
        <w:t xml:space="preserve">eneficjenta czynności zmierzających do realizacji tego prawa. </w:t>
      </w:r>
    </w:p>
    <w:p w:rsidR="003351B8" w:rsidRPr="00DF7BAF" w:rsidRDefault="003351B8" w:rsidP="00DF7BAF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 niekwalifikowalny uznaje się koszt podatku VAT naliczonego w nadmiernej wysokości (gdy wystawca faktury zastosował niewłaściwą stawkę podatku).</w:t>
      </w:r>
    </w:p>
    <w:p w:rsidR="00EE21A9" w:rsidRPr="00B74E9A" w:rsidRDefault="00162299" w:rsidP="00B74E9A">
      <w:pPr>
        <w:pStyle w:val="Nagwek2"/>
        <w:rPr>
          <w:rFonts w:ascii="Arial" w:hAnsi="Arial" w:cs="Arial"/>
          <w:b w:val="0"/>
          <w:bCs w:val="0"/>
          <w:color w:val="auto"/>
          <w:sz w:val="20"/>
        </w:rPr>
      </w:pPr>
      <w:bookmarkStart w:id="11" w:name="_Toc446507070"/>
      <w:r w:rsidRPr="00B74E9A">
        <w:rPr>
          <w:rFonts w:ascii="Arial" w:hAnsi="Arial" w:cs="Arial"/>
          <w:bCs w:val="0"/>
          <w:color w:val="auto"/>
          <w:sz w:val="20"/>
        </w:rPr>
        <w:t>2.2 Kwalifikowalność podatku od towarów i usług</w:t>
      </w:r>
      <w:bookmarkEnd w:id="11"/>
    </w:p>
    <w:p w:rsidR="005A2C9B" w:rsidRPr="00D70F86" w:rsidRDefault="00CF6220" w:rsidP="0035264C">
      <w:pPr>
        <w:pStyle w:val="Pa5"/>
        <w:numPr>
          <w:ilvl w:val="0"/>
          <w:numId w:val="17"/>
        </w:numP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D70F86">
        <w:rPr>
          <w:rFonts w:ascii="Arial" w:hAnsi="Arial" w:cs="Arial"/>
          <w:color w:val="000000"/>
          <w:sz w:val="20"/>
          <w:szCs w:val="20"/>
        </w:rPr>
        <w:t>Pod</w:t>
      </w:r>
      <w:r w:rsidR="00DF7BAF">
        <w:rPr>
          <w:rFonts w:ascii="Arial" w:hAnsi="Arial" w:cs="Arial"/>
          <w:color w:val="000000"/>
          <w:sz w:val="20"/>
          <w:szCs w:val="20"/>
        </w:rPr>
        <w:t>atek VAT co do zasady nie jest wydatkiem</w:t>
      </w:r>
      <w:r w:rsidRPr="00D70F86">
        <w:rPr>
          <w:rFonts w:ascii="Arial" w:hAnsi="Arial" w:cs="Arial"/>
          <w:color w:val="000000"/>
          <w:sz w:val="20"/>
          <w:szCs w:val="20"/>
        </w:rPr>
        <w:t xml:space="preserve"> </w:t>
      </w:r>
      <w:r w:rsidR="00FE682E">
        <w:rPr>
          <w:rFonts w:ascii="Arial" w:hAnsi="Arial" w:cs="Arial"/>
          <w:color w:val="000000"/>
          <w:sz w:val="20"/>
          <w:szCs w:val="20"/>
        </w:rPr>
        <w:t>kwalifikowalnym. Jego dofinansowanie jest możliwe</w:t>
      </w:r>
      <w:r w:rsidRPr="00D70F86">
        <w:rPr>
          <w:rFonts w:ascii="Arial" w:hAnsi="Arial" w:cs="Arial"/>
          <w:color w:val="000000"/>
          <w:sz w:val="20"/>
          <w:szCs w:val="20"/>
        </w:rPr>
        <w:t xml:space="preserve"> po łącznym spełnieniu </w:t>
      </w:r>
      <w:r w:rsidR="007A64FD" w:rsidRPr="00D70F86">
        <w:rPr>
          <w:rFonts w:ascii="Arial" w:hAnsi="Arial" w:cs="Arial"/>
          <w:color w:val="000000"/>
          <w:sz w:val="20"/>
          <w:szCs w:val="20"/>
        </w:rPr>
        <w:t xml:space="preserve"> następujących </w:t>
      </w:r>
      <w:r w:rsidRPr="00D70F86">
        <w:rPr>
          <w:rFonts w:ascii="Arial" w:hAnsi="Arial" w:cs="Arial"/>
          <w:color w:val="000000"/>
          <w:sz w:val="20"/>
          <w:szCs w:val="20"/>
        </w:rPr>
        <w:t xml:space="preserve">warunków: </w:t>
      </w:r>
    </w:p>
    <w:p w:rsidR="00CF6220" w:rsidRPr="00D70F86" w:rsidRDefault="00CF6220" w:rsidP="0035264C">
      <w:pPr>
        <w:pStyle w:val="Pa5"/>
        <w:numPr>
          <w:ilvl w:val="0"/>
          <w:numId w:val="18"/>
        </w:numP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D70F86">
        <w:rPr>
          <w:rFonts w:ascii="Arial" w:hAnsi="Arial" w:cs="Arial"/>
          <w:color w:val="000000"/>
          <w:sz w:val="20"/>
          <w:szCs w:val="20"/>
        </w:rPr>
        <w:t>był uwzgl</w:t>
      </w:r>
      <w:r w:rsidR="00DA6F03">
        <w:rPr>
          <w:rFonts w:ascii="Arial" w:hAnsi="Arial" w:cs="Arial"/>
          <w:color w:val="000000"/>
          <w:sz w:val="20"/>
          <w:szCs w:val="20"/>
        </w:rPr>
        <w:t xml:space="preserve">ędniony we wniosku o dofinansowanie oraz </w:t>
      </w:r>
      <w:r w:rsidR="00502FCE">
        <w:rPr>
          <w:rFonts w:ascii="Arial" w:hAnsi="Arial" w:cs="Arial"/>
          <w:color w:val="000000"/>
          <w:sz w:val="20"/>
          <w:szCs w:val="20"/>
        </w:rPr>
        <w:t>wniosku</w:t>
      </w:r>
      <w:r w:rsidR="004D1107">
        <w:rPr>
          <w:rFonts w:ascii="Arial" w:hAnsi="Arial" w:cs="Arial"/>
          <w:color w:val="000000"/>
          <w:sz w:val="20"/>
          <w:szCs w:val="20"/>
        </w:rPr>
        <w:t xml:space="preserve"> </w:t>
      </w:r>
      <w:r w:rsidR="00DA6F03">
        <w:rPr>
          <w:rFonts w:ascii="Arial" w:hAnsi="Arial" w:cs="Arial"/>
          <w:color w:val="000000"/>
          <w:sz w:val="20"/>
          <w:szCs w:val="20"/>
        </w:rPr>
        <w:t>o płatność</w:t>
      </w:r>
      <w:r w:rsidR="00B751BF">
        <w:rPr>
          <w:rFonts w:ascii="Arial" w:hAnsi="Arial" w:cs="Arial"/>
          <w:color w:val="000000"/>
          <w:sz w:val="20"/>
          <w:szCs w:val="20"/>
        </w:rPr>
        <w:t>;</w:t>
      </w:r>
      <w:r w:rsidRPr="00D70F86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5A2C9B" w:rsidRPr="00DF7BAF" w:rsidRDefault="005A2C9B" w:rsidP="0035264C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DF7BAF">
        <w:rPr>
          <w:rFonts w:ascii="Arial" w:hAnsi="Arial" w:cs="Arial"/>
          <w:sz w:val="20"/>
          <w:szCs w:val="20"/>
        </w:rPr>
        <w:t xml:space="preserve">został </w:t>
      </w:r>
      <w:r w:rsidR="00B751BF" w:rsidRPr="00DF7BAF">
        <w:rPr>
          <w:rFonts w:ascii="Arial" w:hAnsi="Arial" w:cs="Arial"/>
          <w:color w:val="000000"/>
          <w:sz w:val="20"/>
          <w:szCs w:val="20"/>
        </w:rPr>
        <w:t>naliczony</w:t>
      </w:r>
      <w:r w:rsidRPr="00DF7BAF">
        <w:rPr>
          <w:rFonts w:ascii="Arial" w:hAnsi="Arial" w:cs="Arial"/>
          <w:color w:val="000000"/>
          <w:sz w:val="20"/>
          <w:szCs w:val="20"/>
        </w:rPr>
        <w:t xml:space="preserve"> na podstawie prawidłowo wystawionych faktur;</w:t>
      </w:r>
    </w:p>
    <w:p w:rsidR="005A2C9B" w:rsidRPr="00DF7BAF" w:rsidRDefault="005A2C9B" w:rsidP="0035264C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DF7BAF">
        <w:rPr>
          <w:rFonts w:ascii="Arial" w:hAnsi="Arial" w:cs="Arial"/>
          <w:color w:val="000000"/>
          <w:sz w:val="20"/>
          <w:szCs w:val="20"/>
        </w:rPr>
        <w:t>został faktycznie poniesiony;</w:t>
      </w:r>
    </w:p>
    <w:p w:rsidR="005A2C9B" w:rsidRPr="00DF7BAF" w:rsidRDefault="005A2C9B" w:rsidP="0035264C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ascii="Arial" w:hAnsi="Arial" w:cs="Arial"/>
          <w:color w:val="FF0000"/>
          <w:sz w:val="20"/>
          <w:szCs w:val="20"/>
        </w:rPr>
      </w:pPr>
      <w:r w:rsidRPr="00DF7BAF">
        <w:rPr>
          <w:rFonts w:ascii="Arial" w:hAnsi="Arial" w:cs="Arial"/>
          <w:color w:val="000000"/>
          <w:sz w:val="20"/>
          <w:szCs w:val="20"/>
        </w:rPr>
        <w:t xml:space="preserve">został naliczony w związku z </w:t>
      </w:r>
      <w:r w:rsidR="006345A3" w:rsidRPr="00DF7BAF">
        <w:rPr>
          <w:rFonts w:ascii="Arial" w:hAnsi="Arial" w:cs="Arial"/>
          <w:color w:val="000000"/>
          <w:sz w:val="20"/>
          <w:szCs w:val="20"/>
        </w:rPr>
        <w:t>nabyciem robót budowlanych, towarów,</w:t>
      </w:r>
      <w:r w:rsidR="00B751BF" w:rsidRPr="00DF7BAF">
        <w:rPr>
          <w:rFonts w:ascii="Arial" w:hAnsi="Arial" w:cs="Arial"/>
          <w:color w:val="000000"/>
          <w:sz w:val="20"/>
          <w:szCs w:val="20"/>
        </w:rPr>
        <w:t xml:space="preserve"> usług </w:t>
      </w:r>
      <w:r w:rsidR="006345A3" w:rsidRPr="00DF7BAF">
        <w:rPr>
          <w:rFonts w:ascii="Arial" w:hAnsi="Arial" w:cs="Arial"/>
          <w:color w:val="000000"/>
          <w:sz w:val="20"/>
          <w:szCs w:val="20"/>
        </w:rPr>
        <w:t xml:space="preserve">czy składników majątku </w:t>
      </w:r>
      <w:r w:rsidR="00B751BF" w:rsidRPr="00DF7BAF">
        <w:rPr>
          <w:rFonts w:ascii="Arial" w:hAnsi="Arial" w:cs="Arial"/>
          <w:color w:val="000000"/>
          <w:sz w:val="20"/>
          <w:szCs w:val="20"/>
        </w:rPr>
        <w:t>uznanych za kwalifikowalne w projekcie;</w:t>
      </w:r>
    </w:p>
    <w:p w:rsidR="005A2C9B" w:rsidRPr="00976250" w:rsidRDefault="00976250" w:rsidP="0035264C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jest niemożliwy do odzyskania (</w:t>
      </w:r>
      <w:r w:rsidR="002C57F2">
        <w:rPr>
          <w:rFonts w:ascii="Arial" w:hAnsi="Arial" w:cs="Arial"/>
          <w:color w:val="000000"/>
          <w:sz w:val="20"/>
          <w:szCs w:val="20"/>
        </w:rPr>
        <w:t>b</w:t>
      </w:r>
      <w:r w:rsidR="005A2C9B" w:rsidRPr="00976250">
        <w:rPr>
          <w:rFonts w:ascii="Arial" w:hAnsi="Arial" w:cs="Arial"/>
          <w:color w:val="000000"/>
          <w:sz w:val="20"/>
          <w:szCs w:val="20"/>
        </w:rPr>
        <w:t>eneficjent lub inny podmiot re</w:t>
      </w:r>
      <w:r w:rsidR="00B751BF" w:rsidRPr="00976250">
        <w:rPr>
          <w:rFonts w:ascii="Arial" w:hAnsi="Arial" w:cs="Arial"/>
          <w:color w:val="000000"/>
          <w:sz w:val="20"/>
          <w:szCs w:val="20"/>
        </w:rPr>
        <w:t xml:space="preserve">alizujący/wdrażający projekt, </w:t>
      </w:r>
      <w:r w:rsidR="005A2C9B" w:rsidRPr="00976250">
        <w:rPr>
          <w:rFonts w:ascii="Arial" w:hAnsi="Arial" w:cs="Arial"/>
          <w:color w:val="000000"/>
          <w:sz w:val="20"/>
          <w:szCs w:val="20"/>
        </w:rPr>
        <w:t xml:space="preserve"> </w:t>
      </w:r>
      <w:r w:rsidR="00587A05">
        <w:rPr>
          <w:rFonts w:ascii="Arial" w:hAnsi="Arial" w:cs="Arial"/>
          <w:color w:val="000000"/>
          <w:sz w:val="20"/>
          <w:szCs w:val="20"/>
        </w:rPr>
        <w:t xml:space="preserve">np. </w:t>
      </w:r>
      <w:r w:rsidR="005A2C9B" w:rsidRPr="00976250">
        <w:rPr>
          <w:rFonts w:ascii="Arial" w:hAnsi="Arial" w:cs="Arial"/>
          <w:color w:val="000000"/>
          <w:sz w:val="20"/>
          <w:szCs w:val="20"/>
        </w:rPr>
        <w:t xml:space="preserve">partner w projekcie nie mają prawnej możliwości jego odzyskania na gruncie ustawy </w:t>
      </w:r>
      <w:r w:rsidR="009C4402">
        <w:rPr>
          <w:rFonts w:ascii="Arial" w:hAnsi="Arial" w:cs="Arial"/>
          <w:color w:val="000000"/>
          <w:sz w:val="20"/>
          <w:szCs w:val="20"/>
        </w:rPr>
        <w:br/>
      </w:r>
      <w:r w:rsidR="005A2C9B" w:rsidRPr="00976250">
        <w:rPr>
          <w:rFonts w:ascii="Arial" w:hAnsi="Arial" w:cs="Arial"/>
          <w:color w:val="000000"/>
          <w:sz w:val="20"/>
          <w:szCs w:val="20"/>
        </w:rPr>
        <w:t>o podatku od towa</w:t>
      </w:r>
      <w:r w:rsidR="005A2C9B" w:rsidRPr="00976250">
        <w:rPr>
          <w:rFonts w:ascii="Arial" w:hAnsi="Arial" w:cs="Arial"/>
          <w:color w:val="000000"/>
          <w:sz w:val="20"/>
          <w:szCs w:val="20"/>
        </w:rPr>
        <w:softHyphen/>
        <w:t xml:space="preserve">rów i usług). </w:t>
      </w:r>
    </w:p>
    <w:p w:rsidR="00C252EB" w:rsidRPr="00DF7BAF" w:rsidRDefault="00F86A86" w:rsidP="006345A3">
      <w:pPr>
        <w:pStyle w:val="Pa5"/>
        <w:numPr>
          <w:ilvl w:val="0"/>
          <w:numId w:val="17"/>
        </w:numP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lastRenderedPageBreak/>
        <w:t>W</w:t>
      </w:r>
      <w:r w:rsidR="00876104" w:rsidRPr="002410A9">
        <w:rPr>
          <w:rFonts w:ascii="Arial" w:hAnsi="Arial" w:cs="Arial"/>
          <w:color w:val="000000"/>
          <w:sz w:val="20"/>
          <w:szCs w:val="20"/>
        </w:rPr>
        <w:t xml:space="preserve">arunki </w:t>
      </w:r>
      <w:r>
        <w:rPr>
          <w:rFonts w:ascii="Arial" w:hAnsi="Arial" w:cs="Arial"/>
          <w:color w:val="000000"/>
          <w:sz w:val="20"/>
          <w:szCs w:val="20"/>
        </w:rPr>
        <w:t>ujęte w punktach</w:t>
      </w:r>
      <w:r w:rsidR="00F471F4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="00F471F4">
        <w:rPr>
          <w:rFonts w:ascii="Arial" w:hAnsi="Arial" w:cs="Arial"/>
          <w:color w:val="000000"/>
          <w:sz w:val="20"/>
          <w:szCs w:val="20"/>
        </w:rPr>
        <w:t>1</w:t>
      </w:r>
      <w:r w:rsidR="00DF7BAF">
        <w:rPr>
          <w:rFonts w:ascii="Arial" w:hAnsi="Arial" w:cs="Arial"/>
          <w:color w:val="000000"/>
          <w:sz w:val="20"/>
          <w:szCs w:val="20"/>
        </w:rPr>
        <w:t>b)</w:t>
      </w:r>
      <w:r w:rsidR="006345A3">
        <w:rPr>
          <w:rFonts w:ascii="Arial" w:hAnsi="Arial" w:cs="Arial"/>
          <w:color w:val="000000"/>
          <w:sz w:val="20"/>
          <w:szCs w:val="20"/>
        </w:rPr>
        <w:t xml:space="preserve">, </w:t>
      </w:r>
      <w:r w:rsidR="00F471F4">
        <w:rPr>
          <w:rFonts w:ascii="Arial" w:hAnsi="Arial" w:cs="Arial"/>
          <w:color w:val="000000"/>
          <w:sz w:val="20"/>
          <w:szCs w:val="20"/>
        </w:rPr>
        <w:t>1</w:t>
      </w:r>
      <w:r w:rsidR="00DF7BAF">
        <w:rPr>
          <w:rFonts w:ascii="Arial" w:hAnsi="Arial" w:cs="Arial"/>
          <w:color w:val="000000"/>
          <w:sz w:val="20"/>
          <w:szCs w:val="20"/>
        </w:rPr>
        <w:t xml:space="preserve">c) oraz </w:t>
      </w:r>
      <w:r w:rsidR="00F471F4">
        <w:rPr>
          <w:rFonts w:ascii="Arial" w:hAnsi="Arial" w:cs="Arial"/>
          <w:color w:val="000000"/>
          <w:sz w:val="20"/>
          <w:szCs w:val="20"/>
        </w:rPr>
        <w:t>1</w:t>
      </w:r>
      <w:r w:rsidR="00DF7BAF">
        <w:rPr>
          <w:rFonts w:ascii="Arial" w:hAnsi="Arial" w:cs="Arial"/>
          <w:color w:val="000000"/>
          <w:sz w:val="20"/>
          <w:szCs w:val="20"/>
        </w:rPr>
        <w:t>e)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="00876104" w:rsidRPr="002410A9">
        <w:rPr>
          <w:rFonts w:ascii="Arial" w:hAnsi="Arial" w:cs="Arial"/>
          <w:color w:val="000000"/>
          <w:sz w:val="20"/>
          <w:szCs w:val="20"/>
        </w:rPr>
        <w:t>powinny być wnikliwie rozpatrywane wobec podmiotów, któ</w:t>
      </w:r>
      <w:r w:rsidR="00966E72" w:rsidRPr="002410A9">
        <w:rPr>
          <w:rFonts w:ascii="Arial" w:hAnsi="Arial" w:cs="Arial"/>
          <w:color w:val="000000"/>
          <w:sz w:val="20"/>
          <w:szCs w:val="20"/>
        </w:rPr>
        <w:t>re realizuj</w:t>
      </w:r>
      <w:r w:rsidR="00876104" w:rsidRPr="002410A9">
        <w:rPr>
          <w:rFonts w:ascii="Arial" w:hAnsi="Arial" w:cs="Arial"/>
          <w:color w:val="000000"/>
          <w:sz w:val="20"/>
          <w:szCs w:val="20"/>
        </w:rPr>
        <w:t>ą/wdrażają projekt</w:t>
      </w:r>
      <w:r w:rsidR="002410A9">
        <w:rPr>
          <w:rFonts w:ascii="Arial" w:hAnsi="Arial" w:cs="Arial"/>
          <w:color w:val="000000"/>
          <w:sz w:val="20"/>
          <w:szCs w:val="20"/>
        </w:rPr>
        <w:t xml:space="preserve"> </w:t>
      </w:r>
      <w:r w:rsidR="00976250">
        <w:rPr>
          <w:rFonts w:ascii="Arial" w:hAnsi="Arial" w:cs="Arial"/>
          <w:color w:val="000000"/>
          <w:sz w:val="20"/>
          <w:szCs w:val="20"/>
        </w:rPr>
        <w:t xml:space="preserve">– w szczególności </w:t>
      </w:r>
      <w:r w:rsidR="002C57F2">
        <w:rPr>
          <w:rFonts w:ascii="Arial" w:hAnsi="Arial" w:cs="Arial"/>
          <w:color w:val="000000"/>
          <w:sz w:val="20"/>
          <w:szCs w:val="20"/>
        </w:rPr>
        <w:t>b</w:t>
      </w:r>
      <w:r w:rsidR="00876104" w:rsidRPr="002410A9">
        <w:rPr>
          <w:rFonts w:ascii="Arial" w:hAnsi="Arial" w:cs="Arial"/>
          <w:color w:val="000000"/>
          <w:sz w:val="20"/>
          <w:szCs w:val="20"/>
        </w:rPr>
        <w:t xml:space="preserve">eneficjenta. Jeśli faktura dokumentująca poniesione w projekcie wydatki została wystawiona na dany podmiot, to ocena możliwości odzyskania podatku naliczonego wskazanego w tej fakturze powinna być dokonywana zawsze w odniesieniu do tego podmiotu. </w:t>
      </w:r>
      <w:r w:rsidR="00876104" w:rsidRPr="00DF7BAF">
        <w:rPr>
          <w:rFonts w:ascii="Arial" w:hAnsi="Arial" w:cs="Arial"/>
          <w:color w:val="000000"/>
          <w:sz w:val="20"/>
          <w:szCs w:val="20"/>
        </w:rPr>
        <w:t xml:space="preserve">Faktyczne poniesienie podatku VAT wystąpi, jeżeli zostanie on w całości zapłacony (w cenie za </w:t>
      </w:r>
      <w:r w:rsidR="006345A3" w:rsidRPr="00DF7BAF">
        <w:rPr>
          <w:rFonts w:ascii="Arial" w:hAnsi="Arial" w:cs="Arial"/>
          <w:color w:val="000000"/>
          <w:sz w:val="20"/>
          <w:szCs w:val="20"/>
        </w:rPr>
        <w:t xml:space="preserve">nabyte roboty budowlane, </w:t>
      </w:r>
      <w:r w:rsidR="00876104" w:rsidRPr="00DF7BAF">
        <w:rPr>
          <w:rFonts w:ascii="Arial" w:hAnsi="Arial" w:cs="Arial"/>
          <w:color w:val="000000"/>
          <w:sz w:val="20"/>
          <w:szCs w:val="20"/>
        </w:rPr>
        <w:t>towary</w:t>
      </w:r>
      <w:r w:rsidR="006345A3" w:rsidRPr="00DF7BAF">
        <w:rPr>
          <w:rFonts w:ascii="Arial" w:hAnsi="Arial" w:cs="Arial"/>
          <w:color w:val="000000"/>
          <w:sz w:val="20"/>
          <w:szCs w:val="20"/>
        </w:rPr>
        <w:t>,</w:t>
      </w:r>
      <w:r w:rsidR="00876104" w:rsidRPr="00DF7BAF">
        <w:rPr>
          <w:rFonts w:ascii="Arial" w:hAnsi="Arial" w:cs="Arial"/>
          <w:color w:val="000000"/>
          <w:sz w:val="20"/>
          <w:szCs w:val="20"/>
        </w:rPr>
        <w:t xml:space="preserve"> usługi</w:t>
      </w:r>
      <w:r w:rsidR="006345A3" w:rsidRPr="00DF7BAF">
        <w:rPr>
          <w:rFonts w:ascii="Arial" w:hAnsi="Arial" w:cs="Arial"/>
          <w:color w:val="000000"/>
          <w:sz w:val="20"/>
          <w:szCs w:val="20"/>
        </w:rPr>
        <w:t xml:space="preserve"> czy składniki majątku</w:t>
      </w:r>
      <w:r w:rsidR="00876104" w:rsidRPr="00DF7BAF">
        <w:rPr>
          <w:rFonts w:ascii="Arial" w:hAnsi="Arial" w:cs="Arial"/>
          <w:color w:val="000000"/>
          <w:sz w:val="20"/>
          <w:szCs w:val="20"/>
        </w:rPr>
        <w:t>). Natomiast brak prawnej możliwości odzyskani</w:t>
      </w:r>
      <w:r w:rsidR="003C262A">
        <w:rPr>
          <w:rFonts w:ascii="Arial" w:hAnsi="Arial" w:cs="Arial"/>
          <w:color w:val="000000"/>
          <w:sz w:val="20"/>
          <w:szCs w:val="20"/>
        </w:rPr>
        <w:t>a podatku VAT zachodzi, jeżeli B</w:t>
      </w:r>
      <w:r w:rsidR="00876104" w:rsidRPr="00DF7BAF">
        <w:rPr>
          <w:rFonts w:ascii="Arial" w:hAnsi="Arial" w:cs="Arial"/>
          <w:color w:val="000000"/>
          <w:sz w:val="20"/>
          <w:szCs w:val="20"/>
        </w:rPr>
        <w:t>eneficjent nie nabędzie uprawnienia do obniżenia podatku należnego (związanego z</w:t>
      </w:r>
      <w:r w:rsidR="006345A3" w:rsidRPr="00DF7BAF">
        <w:rPr>
          <w:rFonts w:ascii="Arial" w:hAnsi="Arial" w:cs="Arial"/>
          <w:color w:val="000000"/>
          <w:sz w:val="20"/>
          <w:szCs w:val="20"/>
        </w:rPr>
        <w:t> </w:t>
      </w:r>
      <w:r w:rsidR="00876104" w:rsidRPr="00DF7BAF">
        <w:rPr>
          <w:rFonts w:ascii="Arial" w:hAnsi="Arial" w:cs="Arial"/>
          <w:color w:val="000000"/>
          <w:sz w:val="20"/>
          <w:szCs w:val="20"/>
        </w:rPr>
        <w:t>opodatkowanymi czynnościami w projekcie) o podatek naliczon</w:t>
      </w:r>
      <w:r w:rsidR="006345A3" w:rsidRPr="00DF7BAF">
        <w:rPr>
          <w:rFonts w:ascii="Arial" w:hAnsi="Arial" w:cs="Arial"/>
          <w:color w:val="000000"/>
          <w:sz w:val="20"/>
          <w:szCs w:val="20"/>
        </w:rPr>
        <w:t>y (związany ze zrefundowanymi w </w:t>
      </w:r>
      <w:r w:rsidR="00876104" w:rsidRPr="00DF7BAF">
        <w:rPr>
          <w:rFonts w:ascii="Arial" w:hAnsi="Arial" w:cs="Arial"/>
          <w:color w:val="000000"/>
          <w:sz w:val="20"/>
          <w:szCs w:val="20"/>
        </w:rPr>
        <w:t>projekcie zak</w:t>
      </w:r>
      <w:r w:rsidR="002410A9" w:rsidRPr="00DF7BAF">
        <w:rPr>
          <w:rFonts w:ascii="Arial" w:hAnsi="Arial" w:cs="Arial"/>
          <w:color w:val="000000"/>
          <w:sz w:val="20"/>
          <w:szCs w:val="20"/>
        </w:rPr>
        <w:t xml:space="preserve">upami </w:t>
      </w:r>
      <w:r w:rsidR="006345A3" w:rsidRPr="00DF7BAF">
        <w:rPr>
          <w:rFonts w:ascii="Arial" w:hAnsi="Arial" w:cs="Arial"/>
          <w:color w:val="000000"/>
          <w:sz w:val="20"/>
          <w:szCs w:val="20"/>
        </w:rPr>
        <w:t xml:space="preserve">robót budowlanych, </w:t>
      </w:r>
      <w:r w:rsidR="002410A9" w:rsidRPr="00DF7BAF">
        <w:rPr>
          <w:rFonts w:ascii="Arial" w:hAnsi="Arial" w:cs="Arial"/>
          <w:color w:val="000000"/>
          <w:sz w:val="20"/>
          <w:szCs w:val="20"/>
        </w:rPr>
        <w:t>towarów</w:t>
      </w:r>
      <w:r w:rsidR="006345A3" w:rsidRPr="00DF7BAF">
        <w:rPr>
          <w:rFonts w:ascii="Arial" w:hAnsi="Arial" w:cs="Arial"/>
          <w:color w:val="000000"/>
          <w:sz w:val="20"/>
          <w:szCs w:val="20"/>
        </w:rPr>
        <w:t xml:space="preserve">, </w:t>
      </w:r>
      <w:r w:rsidR="002410A9" w:rsidRPr="00DF7BAF">
        <w:rPr>
          <w:rFonts w:ascii="Arial" w:hAnsi="Arial" w:cs="Arial"/>
          <w:color w:val="000000"/>
          <w:sz w:val="20"/>
          <w:szCs w:val="20"/>
        </w:rPr>
        <w:t xml:space="preserve">usług oraz </w:t>
      </w:r>
      <w:r w:rsidR="006345A3" w:rsidRPr="00DF7BAF">
        <w:rPr>
          <w:rFonts w:ascii="Arial" w:hAnsi="Arial" w:cs="Arial"/>
          <w:color w:val="000000"/>
          <w:sz w:val="20"/>
          <w:szCs w:val="20"/>
        </w:rPr>
        <w:t>składników majątku</w:t>
      </w:r>
      <w:r w:rsidR="00876104" w:rsidRPr="00DF7BAF">
        <w:rPr>
          <w:rFonts w:ascii="Arial" w:hAnsi="Arial" w:cs="Arial"/>
          <w:color w:val="000000"/>
          <w:sz w:val="20"/>
          <w:szCs w:val="20"/>
        </w:rPr>
        <w:t xml:space="preserve">). </w:t>
      </w:r>
    </w:p>
    <w:p w:rsidR="00876104" w:rsidRPr="009623ED" w:rsidRDefault="00876104" w:rsidP="00DF7BAF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DF7BAF">
        <w:rPr>
          <w:rFonts w:ascii="Arial" w:hAnsi="Arial" w:cs="Arial"/>
          <w:color w:val="000000"/>
          <w:sz w:val="20"/>
          <w:szCs w:val="20"/>
        </w:rPr>
        <w:t>Sytuacje</w:t>
      </w:r>
      <w:r w:rsidR="00DF7BAF">
        <w:rPr>
          <w:rFonts w:ascii="Arial" w:hAnsi="Arial" w:cs="Arial"/>
          <w:color w:val="000000"/>
          <w:sz w:val="20"/>
          <w:szCs w:val="20"/>
        </w:rPr>
        <w:t xml:space="preserve"> opisane </w:t>
      </w:r>
      <w:r w:rsidRPr="00DF7BAF">
        <w:rPr>
          <w:rFonts w:ascii="Arial" w:hAnsi="Arial" w:cs="Arial"/>
          <w:color w:val="000000"/>
          <w:sz w:val="20"/>
          <w:szCs w:val="20"/>
        </w:rPr>
        <w:t xml:space="preserve"> </w:t>
      </w:r>
      <w:r w:rsidR="00DF7BAF">
        <w:rPr>
          <w:rFonts w:ascii="Arial" w:hAnsi="Arial" w:cs="Arial"/>
          <w:color w:val="000000"/>
          <w:sz w:val="20"/>
          <w:szCs w:val="20"/>
        </w:rPr>
        <w:t xml:space="preserve">powyżej </w:t>
      </w:r>
      <w:r w:rsidRPr="00DF7BAF">
        <w:rPr>
          <w:rFonts w:ascii="Arial" w:hAnsi="Arial" w:cs="Arial"/>
          <w:color w:val="000000"/>
          <w:sz w:val="20"/>
          <w:szCs w:val="20"/>
        </w:rPr>
        <w:t xml:space="preserve">mogą wystąpić w </w:t>
      </w:r>
      <w:r w:rsidRPr="009623ED">
        <w:rPr>
          <w:rFonts w:ascii="Arial" w:hAnsi="Arial" w:cs="Arial"/>
          <w:color w:val="000000"/>
          <w:sz w:val="20"/>
          <w:szCs w:val="20"/>
        </w:rPr>
        <w:t>następujących przypadkach:</w:t>
      </w:r>
    </w:p>
    <w:p w:rsidR="00876104" w:rsidRPr="009623ED" w:rsidRDefault="009F44B3" w:rsidP="00DF7BAF">
      <w:pPr>
        <w:pStyle w:val="Pa44"/>
        <w:numPr>
          <w:ilvl w:val="0"/>
          <w:numId w:val="19"/>
        </w:numPr>
        <w:spacing w:line="360" w:lineRule="auto"/>
        <w:ind w:right="140"/>
        <w:jc w:val="both"/>
        <w:rPr>
          <w:rFonts w:ascii="Arial" w:hAnsi="Arial" w:cs="Arial"/>
          <w:color w:val="000000"/>
          <w:sz w:val="20"/>
          <w:szCs w:val="20"/>
        </w:rPr>
      </w:pPr>
      <w:r w:rsidRPr="009623ED">
        <w:rPr>
          <w:sz w:val="20"/>
          <w:szCs w:val="20"/>
        </w:rPr>
        <w:t>b</w:t>
      </w:r>
      <w:r w:rsidR="00876104" w:rsidRPr="009623ED">
        <w:rPr>
          <w:sz w:val="20"/>
          <w:szCs w:val="20"/>
        </w:rPr>
        <w:t xml:space="preserve">eneficjent nie działa w ogóle jako podatnik </w:t>
      </w:r>
      <w:r w:rsidR="00D11E93">
        <w:rPr>
          <w:sz w:val="20"/>
          <w:szCs w:val="20"/>
        </w:rPr>
        <w:t xml:space="preserve">podatku </w:t>
      </w:r>
      <w:r w:rsidR="00876104" w:rsidRPr="009623ED">
        <w:rPr>
          <w:sz w:val="20"/>
          <w:szCs w:val="20"/>
        </w:rPr>
        <w:t>VAT (</w:t>
      </w:r>
      <w:r w:rsidR="00C252EB" w:rsidRPr="009623ED">
        <w:rPr>
          <w:sz w:val="20"/>
          <w:szCs w:val="20"/>
        </w:rPr>
        <w:t>projekt</w:t>
      </w:r>
      <w:r w:rsidR="00876104" w:rsidRPr="009623ED">
        <w:rPr>
          <w:sz w:val="20"/>
          <w:szCs w:val="20"/>
        </w:rPr>
        <w:t xml:space="preserve"> służy czynnościom </w:t>
      </w:r>
      <w:r w:rsidRPr="009623ED">
        <w:rPr>
          <w:sz w:val="20"/>
          <w:szCs w:val="20"/>
        </w:rPr>
        <w:t>nie podlegającym opodatkowaniu</w:t>
      </w:r>
      <w:r w:rsidR="00876104" w:rsidRPr="009623ED">
        <w:rPr>
          <w:sz w:val="20"/>
          <w:szCs w:val="20"/>
        </w:rPr>
        <w:t xml:space="preserve"> lub nie towarzyszą mu żadne przychody)</w:t>
      </w:r>
      <w:r w:rsidR="002410A9" w:rsidRPr="009623ED">
        <w:rPr>
          <w:sz w:val="20"/>
          <w:szCs w:val="20"/>
        </w:rPr>
        <w:t>,</w:t>
      </w:r>
      <w:r w:rsidR="00876104" w:rsidRPr="009623ED">
        <w:rPr>
          <w:sz w:val="20"/>
          <w:szCs w:val="20"/>
        </w:rPr>
        <w:t xml:space="preserve"> </w:t>
      </w:r>
    </w:p>
    <w:p w:rsidR="00876104" w:rsidRPr="009623ED" w:rsidRDefault="009F44B3" w:rsidP="00DF7BAF">
      <w:pPr>
        <w:pStyle w:val="Pa44"/>
        <w:numPr>
          <w:ilvl w:val="0"/>
          <w:numId w:val="19"/>
        </w:numPr>
        <w:spacing w:line="360" w:lineRule="auto"/>
        <w:ind w:right="140"/>
        <w:jc w:val="both"/>
        <w:rPr>
          <w:rFonts w:ascii="Arial" w:hAnsi="Arial" w:cs="Arial"/>
          <w:color w:val="000000"/>
          <w:sz w:val="20"/>
          <w:szCs w:val="20"/>
        </w:rPr>
      </w:pPr>
      <w:r w:rsidRPr="009623ED">
        <w:rPr>
          <w:sz w:val="20"/>
          <w:szCs w:val="20"/>
        </w:rPr>
        <w:t>b</w:t>
      </w:r>
      <w:r w:rsidR="00876104" w:rsidRPr="009623ED">
        <w:rPr>
          <w:sz w:val="20"/>
          <w:szCs w:val="20"/>
        </w:rPr>
        <w:t xml:space="preserve">eneficjent jest zwolniony podmiotowo z podatku VAT na podstawie art. 113 </w:t>
      </w:r>
      <w:proofErr w:type="spellStart"/>
      <w:r w:rsidR="00876104" w:rsidRPr="009623ED">
        <w:rPr>
          <w:sz w:val="20"/>
          <w:szCs w:val="20"/>
        </w:rPr>
        <w:t>uptu</w:t>
      </w:r>
      <w:proofErr w:type="spellEnd"/>
      <w:r w:rsidR="00C252EB" w:rsidRPr="009623ED">
        <w:rPr>
          <w:sz w:val="20"/>
          <w:szCs w:val="20"/>
        </w:rPr>
        <w:t xml:space="preserve"> - </w:t>
      </w:r>
      <w:r w:rsidR="00C252EB" w:rsidRPr="009623ED">
        <w:rPr>
          <w:rFonts w:ascii="Arial" w:hAnsi="Arial" w:cs="Arial"/>
          <w:sz w:val="20"/>
          <w:szCs w:val="20"/>
        </w:rPr>
        <w:t>kwalifikowalność podatku rozpatrywana jest pod względem zakresu wykonywanych czynności</w:t>
      </w:r>
      <w:r w:rsidR="00665D77" w:rsidRPr="009623ED">
        <w:rPr>
          <w:sz w:val="20"/>
          <w:szCs w:val="20"/>
        </w:rPr>
        <w:t>,</w:t>
      </w:r>
      <w:r w:rsidR="00876104" w:rsidRPr="009623ED">
        <w:rPr>
          <w:sz w:val="20"/>
          <w:szCs w:val="20"/>
        </w:rPr>
        <w:t xml:space="preserve"> </w:t>
      </w:r>
    </w:p>
    <w:p w:rsidR="00876104" w:rsidRPr="009623ED" w:rsidRDefault="009F44B3" w:rsidP="00DF7BAF">
      <w:pPr>
        <w:pStyle w:val="Pa44"/>
        <w:numPr>
          <w:ilvl w:val="0"/>
          <w:numId w:val="19"/>
        </w:numPr>
        <w:spacing w:line="360" w:lineRule="auto"/>
        <w:ind w:right="140"/>
        <w:jc w:val="both"/>
        <w:rPr>
          <w:rFonts w:ascii="Arial" w:hAnsi="Arial" w:cs="Arial"/>
          <w:color w:val="000000"/>
          <w:sz w:val="20"/>
          <w:szCs w:val="20"/>
        </w:rPr>
      </w:pPr>
      <w:r w:rsidRPr="009623ED">
        <w:rPr>
          <w:sz w:val="20"/>
          <w:szCs w:val="20"/>
        </w:rPr>
        <w:t>b</w:t>
      </w:r>
      <w:r w:rsidR="00876104" w:rsidRPr="009623ED">
        <w:rPr>
          <w:sz w:val="20"/>
          <w:szCs w:val="20"/>
        </w:rPr>
        <w:t>enefic</w:t>
      </w:r>
      <w:r w:rsidR="00966E72" w:rsidRPr="009623ED">
        <w:rPr>
          <w:sz w:val="20"/>
          <w:szCs w:val="20"/>
        </w:rPr>
        <w:t>j</w:t>
      </w:r>
      <w:r w:rsidR="00876104" w:rsidRPr="009623ED">
        <w:rPr>
          <w:sz w:val="20"/>
          <w:szCs w:val="20"/>
        </w:rPr>
        <w:t xml:space="preserve">ent wykonuje wyłącznie czynności zwolnione z </w:t>
      </w:r>
      <w:r w:rsidR="00D11E93">
        <w:rPr>
          <w:sz w:val="20"/>
          <w:szCs w:val="20"/>
        </w:rPr>
        <w:t xml:space="preserve">podatku </w:t>
      </w:r>
      <w:r w:rsidR="00876104" w:rsidRPr="009623ED">
        <w:rPr>
          <w:sz w:val="20"/>
          <w:szCs w:val="20"/>
        </w:rPr>
        <w:t xml:space="preserve">VAT na mocy art. 43 </w:t>
      </w:r>
      <w:proofErr w:type="spellStart"/>
      <w:r w:rsidR="00876104" w:rsidRPr="009623ED">
        <w:rPr>
          <w:sz w:val="20"/>
          <w:szCs w:val="20"/>
        </w:rPr>
        <w:t>uptu</w:t>
      </w:r>
      <w:proofErr w:type="spellEnd"/>
      <w:r w:rsidR="00876104" w:rsidRPr="009623ED">
        <w:rPr>
          <w:sz w:val="20"/>
          <w:szCs w:val="20"/>
        </w:rPr>
        <w:t xml:space="preserve"> lub rozporządzeń wykonawczych</w:t>
      </w:r>
      <w:r w:rsidR="00665D77" w:rsidRPr="009623ED">
        <w:rPr>
          <w:sz w:val="20"/>
          <w:szCs w:val="20"/>
        </w:rPr>
        <w:t>,</w:t>
      </w:r>
    </w:p>
    <w:p w:rsidR="00DF7BAF" w:rsidRDefault="009F44B3" w:rsidP="00DF7BAF">
      <w:pPr>
        <w:pStyle w:val="Pa44"/>
        <w:numPr>
          <w:ilvl w:val="0"/>
          <w:numId w:val="19"/>
        </w:numPr>
        <w:spacing w:line="360" w:lineRule="auto"/>
        <w:ind w:right="140"/>
        <w:jc w:val="both"/>
        <w:rPr>
          <w:sz w:val="20"/>
          <w:szCs w:val="20"/>
        </w:rPr>
      </w:pPr>
      <w:r w:rsidRPr="009623ED">
        <w:rPr>
          <w:sz w:val="20"/>
          <w:szCs w:val="20"/>
        </w:rPr>
        <w:t>b</w:t>
      </w:r>
      <w:r w:rsidR="00876104" w:rsidRPr="009623ED">
        <w:rPr>
          <w:sz w:val="20"/>
          <w:szCs w:val="20"/>
        </w:rPr>
        <w:t>eneficjent wykonuje z</w:t>
      </w:r>
      <w:r w:rsidRPr="009623ED">
        <w:rPr>
          <w:sz w:val="20"/>
          <w:szCs w:val="20"/>
        </w:rPr>
        <w:t>arówno czynności opodatkowane</w:t>
      </w:r>
      <w:r w:rsidR="00107A73" w:rsidRPr="009623ED">
        <w:rPr>
          <w:sz w:val="20"/>
          <w:szCs w:val="20"/>
        </w:rPr>
        <w:t xml:space="preserve"> </w:t>
      </w:r>
      <w:r w:rsidRPr="009623ED">
        <w:rPr>
          <w:sz w:val="20"/>
          <w:szCs w:val="20"/>
        </w:rPr>
        <w:t>i</w:t>
      </w:r>
      <w:r w:rsidR="007E34B2" w:rsidRPr="009623ED">
        <w:rPr>
          <w:sz w:val="20"/>
          <w:szCs w:val="20"/>
        </w:rPr>
        <w:t xml:space="preserve"> </w:t>
      </w:r>
      <w:r w:rsidR="00876104" w:rsidRPr="009623ED">
        <w:rPr>
          <w:sz w:val="20"/>
          <w:szCs w:val="20"/>
        </w:rPr>
        <w:t xml:space="preserve">zwolnione z </w:t>
      </w:r>
      <w:r w:rsidR="00D11E93">
        <w:rPr>
          <w:sz w:val="20"/>
          <w:szCs w:val="20"/>
        </w:rPr>
        <w:t xml:space="preserve">podatku </w:t>
      </w:r>
      <w:r w:rsidR="00876104" w:rsidRPr="009623ED">
        <w:rPr>
          <w:sz w:val="20"/>
          <w:szCs w:val="20"/>
        </w:rPr>
        <w:t>VAT</w:t>
      </w:r>
      <w:r w:rsidRPr="009623ED">
        <w:rPr>
          <w:sz w:val="20"/>
          <w:szCs w:val="20"/>
        </w:rPr>
        <w:t xml:space="preserve"> (ewentualnie nie podlegające opodatkowaniu)</w:t>
      </w:r>
      <w:r w:rsidR="00876104" w:rsidRPr="009623ED">
        <w:rPr>
          <w:sz w:val="20"/>
          <w:szCs w:val="20"/>
        </w:rPr>
        <w:t>. Wtedy podatek</w:t>
      </w:r>
      <w:r w:rsidR="00876104" w:rsidRPr="002410A9">
        <w:rPr>
          <w:sz w:val="20"/>
          <w:szCs w:val="20"/>
        </w:rPr>
        <w:t xml:space="preserve"> VAT </w:t>
      </w:r>
      <w:r w:rsidR="00C625B5">
        <w:rPr>
          <w:sz w:val="20"/>
          <w:szCs w:val="20"/>
        </w:rPr>
        <w:t>może być kosztem kwalifikowalnym częściowo, pr</w:t>
      </w:r>
      <w:r w:rsidR="006345A3">
        <w:rPr>
          <w:sz w:val="20"/>
          <w:szCs w:val="20"/>
        </w:rPr>
        <w:t xml:space="preserve">zy zachowaniu </w:t>
      </w:r>
      <w:r w:rsidR="00F471F4">
        <w:rPr>
          <w:sz w:val="20"/>
          <w:szCs w:val="20"/>
        </w:rPr>
        <w:t>reguł</w:t>
      </w:r>
      <w:r w:rsidR="006345A3">
        <w:rPr>
          <w:sz w:val="20"/>
          <w:szCs w:val="20"/>
        </w:rPr>
        <w:t xml:space="preserve"> opisanych w </w:t>
      </w:r>
      <w:r>
        <w:rPr>
          <w:sz w:val="20"/>
          <w:szCs w:val="20"/>
        </w:rPr>
        <w:t>niniejszych zasadach</w:t>
      </w:r>
      <w:r w:rsidR="00C625B5">
        <w:rPr>
          <w:sz w:val="20"/>
          <w:szCs w:val="20"/>
        </w:rPr>
        <w:t>.</w:t>
      </w:r>
    </w:p>
    <w:p w:rsidR="00CB583C" w:rsidRDefault="00DF7BAF">
      <w:pPr>
        <w:spacing w:after="0" w:line="360" w:lineRule="auto"/>
        <w:ind w:left="709"/>
        <w:jc w:val="both"/>
        <w:rPr>
          <w:rFonts w:ascii="Katarine Std" w:hAnsi="Katarine Std"/>
          <w:color w:val="000000"/>
          <w:sz w:val="20"/>
          <w:szCs w:val="20"/>
        </w:rPr>
      </w:pPr>
      <w:r w:rsidRPr="00DF7BAF">
        <w:rPr>
          <w:rFonts w:ascii="Katarine Std" w:hAnsi="Katarine Std"/>
          <w:color w:val="000000"/>
          <w:sz w:val="20"/>
          <w:szCs w:val="20"/>
        </w:rPr>
        <w:t>W</w:t>
      </w:r>
      <w:r w:rsidR="00876104" w:rsidRPr="00DF7BAF">
        <w:rPr>
          <w:rFonts w:ascii="Katarine Std" w:hAnsi="Katarine Std"/>
          <w:color w:val="000000"/>
          <w:sz w:val="20"/>
          <w:szCs w:val="20"/>
        </w:rPr>
        <w:t xml:space="preserve"> trzech pierwszych </w:t>
      </w:r>
      <w:r w:rsidR="00E3067F">
        <w:rPr>
          <w:rFonts w:ascii="Katarine Std" w:hAnsi="Katarine Std"/>
          <w:color w:val="000000"/>
          <w:sz w:val="20"/>
          <w:szCs w:val="20"/>
        </w:rPr>
        <w:t>przypadkach</w:t>
      </w:r>
      <w:r w:rsidRPr="00DF7BAF">
        <w:rPr>
          <w:rFonts w:ascii="Katarine Std" w:hAnsi="Katarine Std"/>
          <w:color w:val="000000"/>
          <w:sz w:val="20"/>
          <w:szCs w:val="20"/>
        </w:rPr>
        <w:t xml:space="preserve"> </w:t>
      </w:r>
      <w:r w:rsidR="00D11E93">
        <w:rPr>
          <w:rFonts w:ascii="Katarine Std" w:hAnsi="Katarine Std"/>
          <w:color w:val="000000"/>
          <w:sz w:val="20"/>
          <w:szCs w:val="20"/>
        </w:rPr>
        <w:t xml:space="preserve">podatek </w:t>
      </w:r>
      <w:r w:rsidR="00876104" w:rsidRPr="00DF7BAF">
        <w:rPr>
          <w:rFonts w:ascii="Katarine Std" w:hAnsi="Katarine Std"/>
          <w:color w:val="000000"/>
          <w:sz w:val="20"/>
          <w:szCs w:val="20"/>
        </w:rPr>
        <w:t xml:space="preserve">VAT może być </w:t>
      </w:r>
      <w:r w:rsidRPr="00DF7BAF">
        <w:rPr>
          <w:rFonts w:ascii="Katarine Std" w:hAnsi="Katarine Std"/>
          <w:color w:val="000000"/>
          <w:sz w:val="20"/>
          <w:szCs w:val="20"/>
        </w:rPr>
        <w:t>wydatkiem</w:t>
      </w:r>
      <w:r w:rsidR="00876104" w:rsidRPr="00DF7BAF">
        <w:rPr>
          <w:rFonts w:ascii="Katarine Std" w:hAnsi="Katarine Std"/>
          <w:color w:val="000000"/>
          <w:sz w:val="20"/>
          <w:szCs w:val="20"/>
        </w:rPr>
        <w:t xml:space="preserve"> kwalifikowalnym</w:t>
      </w:r>
      <w:r w:rsidR="00C625B5" w:rsidRPr="00DF7BAF">
        <w:rPr>
          <w:rFonts w:ascii="Katarine Std" w:hAnsi="Katarine Std"/>
          <w:color w:val="000000"/>
          <w:sz w:val="20"/>
          <w:szCs w:val="20"/>
        </w:rPr>
        <w:t>, w</w:t>
      </w:r>
      <w:r w:rsidR="00D11E93">
        <w:rPr>
          <w:rFonts w:ascii="Katarine Std" w:hAnsi="Katarine Std"/>
          <w:color w:val="000000"/>
          <w:sz w:val="20"/>
          <w:szCs w:val="20"/>
        </w:rPr>
        <w:t> </w:t>
      </w:r>
      <w:r w:rsidR="00C625B5" w:rsidRPr="00DF7BAF">
        <w:rPr>
          <w:rFonts w:ascii="Katarine Std" w:hAnsi="Katarine Std"/>
          <w:color w:val="000000"/>
          <w:sz w:val="20"/>
          <w:szCs w:val="20"/>
        </w:rPr>
        <w:t>czwartym ewentualnie częściowo</w:t>
      </w:r>
      <w:r>
        <w:rPr>
          <w:rFonts w:ascii="Katarine Std" w:hAnsi="Katarine Std"/>
          <w:color w:val="000000"/>
          <w:sz w:val="20"/>
          <w:szCs w:val="20"/>
        </w:rPr>
        <w:t>.</w:t>
      </w:r>
    </w:p>
    <w:p w:rsidR="00876104" w:rsidRPr="00665D77" w:rsidRDefault="00876104" w:rsidP="00DF7BAF">
      <w:pPr>
        <w:pStyle w:val="Default"/>
        <w:numPr>
          <w:ilvl w:val="0"/>
          <w:numId w:val="17"/>
        </w:numPr>
        <w:spacing w:line="360" w:lineRule="auto"/>
        <w:jc w:val="both"/>
        <w:rPr>
          <w:rFonts w:cstheme="minorBidi"/>
          <w:color w:val="auto"/>
          <w:sz w:val="20"/>
          <w:szCs w:val="20"/>
        </w:rPr>
      </w:pPr>
      <w:r w:rsidRPr="00665D77">
        <w:rPr>
          <w:rFonts w:cstheme="minorBidi"/>
          <w:color w:val="auto"/>
          <w:sz w:val="20"/>
          <w:szCs w:val="20"/>
        </w:rPr>
        <w:t>Komentując opisane wyżej stany fak</w:t>
      </w:r>
      <w:r w:rsidR="00665D77" w:rsidRPr="00665D77">
        <w:rPr>
          <w:rFonts w:cstheme="minorBidi"/>
          <w:color w:val="auto"/>
          <w:sz w:val="20"/>
          <w:szCs w:val="20"/>
        </w:rPr>
        <w:t>tyczne nale</w:t>
      </w:r>
      <w:r w:rsidRPr="00665D77">
        <w:rPr>
          <w:rFonts w:cstheme="minorBidi"/>
          <w:color w:val="auto"/>
          <w:sz w:val="20"/>
          <w:szCs w:val="20"/>
        </w:rPr>
        <w:t>ży zauważyć</w:t>
      </w:r>
      <w:r w:rsidR="00143FAC">
        <w:rPr>
          <w:rFonts w:cstheme="minorBidi"/>
          <w:color w:val="auto"/>
          <w:sz w:val="20"/>
          <w:szCs w:val="20"/>
        </w:rPr>
        <w:t>, że</w:t>
      </w:r>
      <w:r w:rsidRPr="00665D77">
        <w:rPr>
          <w:rFonts w:cstheme="minorBidi"/>
          <w:color w:val="auto"/>
          <w:sz w:val="20"/>
          <w:szCs w:val="20"/>
        </w:rPr>
        <w:t xml:space="preserve">: </w:t>
      </w:r>
    </w:p>
    <w:p w:rsidR="00876104" w:rsidRDefault="009F44B3" w:rsidP="00DF7BAF">
      <w:pPr>
        <w:pStyle w:val="Default"/>
        <w:numPr>
          <w:ilvl w:val="0"/>
          <w:numId w:val="21"/>
        </w:numPr>
        <w:spacing w:line="360" w:lineRule="auto"/>
        <w:jc w:val="both"/>
        <w:rPr>
          <w:rFonts w:cstheme="minorBidi"/>
          <w:sz w:val="20"/>
          <w:szCs w:val="20"/>
        </w:rPr>
      </w:pPr>
      <w:r>
        <w:rPr>
          <w:rFonts w:cstheme="minorBidi"/>
          <w:color w:val="auto"/>
          <w:sz w:val="20"/>
          <w:szCs w:val="20"/>
        </w:rPr>
        <w:t>b</w:t>
      </w:r>
      <w:r w:rsidR="00876104" w:rsidRPr="00665D77">
        <w:rPr>
          <w:rFonts w:cstheme="minorBidi"/>
          <w:color w:val="auto"/>
          <w:sz w:val="20"/>
          <w:szCs w:val="20"/>
        </w:rPr>
        <w:t>eneficjent</w:t>
      </w:r>
      <w:r w:rsidR="00143FAC">
        <w:rPr>
          <w:rFonts w:cstheme="minorBidi"/>
          <w:color w:val="auto"/>
          <w:sz w:val="20"/>
          <w:szCs w:val="20"/>
        </w:rPr>
        <w:t>, który</w:t>
      </w:r>
      <w:r w:rsidR="00876104" w:rsidRPr="00665D77">
        <w:rPr>
          <w:rFonts w:cstheme="minorBidi"/>
          <w:color w:val="auto"/>
          <w:sz w:val="20"/>
          <w:szCs w:val="20"/>
        </w:rPr>
        <w:t xml:space="preserve"> nie jest podatnikiem podatku </w:t>
      </w:r>
      <w:r w:rsidR="00876104" w:rsidRPr="00665D77">
        <w:rPr>
          <w:rFonts w:cstheme="minorBidi"/>
          <w:sz w:val="20"/>
          <w:szCs w:val="20"/>
        </w:rPr>
        <w:t>VAT</w:t>
      </w:r>
      <w:r w:rsidR="00143FAC">
        <w:rPr>
          <w:rFonts w:cstheme="minorBidi"/>
          <w:sz w:val="20"/>
          <w:szCs w:val="20"/>
        </w:rPr>
        <w:t>,</w:t>
      </w:r>
      <w:r w:rsidR="00876104" w:rsidRPr="00665D77">
        <w:rPr>
          <w:rFonts w:cstheme="minorBidi"/>
          <w:sz w:val="20"/>
          <w:szCs w:val="20"/>
        </w:rPr>
        <w:t xml:space="preserve"> np. fundacja nieprowadząca działalności gospodarczej lub w projekcie w ogóle nie wystąpiły/wystąpią przychody – </w:t>
      </w:r>
      <w:r w:rsidR="00143FAC">
        <w:rPr>
          <w:rFonts w:cstheme="minorBidi"/>
          <w:sz w:val="20"/>
          <w:szCs w:val="20"/>
        </w:rPr>
        <w:t xml:space="preserve">nabyte roboty budowlane, </w:t>
      </w:r>
      <w:r w:rsidR="00876104" w:rsidRPr="00665D77">
        <w:rPr>
          <w:rFonts w:cstheme="minorBidi"/>
          <w:sz w:val="20"/>
          <w:szCs w:val="20"/>
        </w:rPr>
        <w:t xml:space="preserve">towary, usługi lub </w:t>
      </w:r>
      <w:r w:rsidR="00143FAC">
        <w:rPr>
          <w:rFonts w:cstheme="minorBidi"/>
          <w:sz w:val="20"/>
          <w:szCs w:val="20"/>
        </w:rPr>
        <w:t>składniki majątku</w:t>
      </w:r>
      <w:r w:rsidR="00876104" w:rsidRPr="00665D77">
        <w:rPr>
          <w:rFonts w:cstheme="minorBidi"/>
          <w:sz w:val="20"/>
          <w:szCs w:val="20"/>
        </w:rPr>
        <w:t xml:space="preserve"> nie są wykorzystywane </w:t>
      </w:r>
      <w:r w:rsidR="009C4402">
        <w:rPr>
          <w:rFonts w:cstheme="minorBidi"/>
          <w:sz w:val="20"/>
          <w:szCs w:val="20"/>
        </w:rPr>
        <w:br/>
      </w:r>
      <w:r w:rsidR="00876104" w:rsidRPr="00665D77">
        <w:rPr>
          <w:rFonts w:cstheme="minorBidi"/>
          <w:sz w:val="20"/>
          <w:szCs w:val="20"/>
        </w:rPr>
        <w:t xml:space="preserve">do sprzedaży opodatkowanej, bądź w projekcie nie występuje </w:t>
      </w:r>
      <w:r w:rsidR="0035264C">
        <w:rPr>
          <w:rFonts w:cstheme="minorBidi"/>
          <w:sz w:val="20"/>
          <w:szCs w:val="20"/>
        </w:rPr>
        <w:t>bezpośredni i </w:t>
      </w:r>
      <w:r w:rsidR="00876104" w:rsidRPr="00665D77">
        <w:rPr>
          <w:rFonts w:cstheme="minorBidi"/>
          <w:sz w:val="20"/>
          <w:szCs w:val="20"/>
        </w:rPr>
        <w:t xml:space="preserve">bezsprzeczny związek pomiędzy zakupionymi </w:t>
      </w:r>
      <w:r w:rsidR="00143FAC">
        <w:rPr>
          <w:rFonts w:cstheme="minorBidi"/>
          <w:sz w:val="20"/>
          <w:szCs w:val="20"/>
        </w:rPr>
        <w:t>robotami budowlanymi, towarami</w:t>
      </w:r>
      <w:r w:rsidR="00143FAC" w:rsidRPr="00665D77">
        <w:rPr>
          <w:rFonts w:cstheme="minorBidi"/>
          <w:sz w:val="20"/>
          <w:szCs w:val="20"/>
        </w:rPr>
        <w:t xml:space="preserve">, </w:t>
      </w:r>
      <w:r w:rsidR="00143FAC">
        <w:rPr>
          <w:rFonts w:cstheme="minorBidi"/>
          <w:sz w:val="20"/>
          <w:szCs w:val="20"/>
        </w:rPr>
        <w:t>usługami</w:t>
      </w:r>
      <w:r w:rsidR="00143FAC" w:rsidRPr="00665D77">
        <w:rPr>
          <w:rFonts w:cstheme="minorBidi"/>
          <w:sz w:val="20"/>
          <w:szCs w:val="20"/>
        </w:rPr>
        <w:t xml:space="preserve"> lub </w:t>
      </w:r>
      <w:r w:rsidR="00143FAC">
        <w:rPr>
          <w:rFonts w:cstheme="minorBidi"/>
          <w:sz w:val="20"/>
          <w:szCs w:val="20"/>
        </w:rPr>
        <w:t xml:space="preserve">składnikami majątku </w:t>
      </w:r>
      <w:r w:rsidR="00876104" w:rsidRPr="00665D77">
        <w:rPr>
          <w:rFonts w:cstheme="minorBidi"/>
          <w:sz w:val="20"/>
          <w:szCs w:val="20"/>
        </w:rPr>
        <w:t>a czynn</w:t>
      </w:r>
      <w:r w:rsidR="00143FAC">
        <w:rPr>
          <w:rFonts w:cstheme="minorBidi"/>
          <w:sz w:val="20"/>
          <w:szCs w:val="20"/>
        </w:rPr>
        <w:t xml:space="preserve">ościami opodatkowanymi – </w:t>
      </w:r>
      <w:r w:rsidR="00876104" w:rsidRPr="00665D77">
        <w:rPr>
          <w:rFonts w:cstheme="minorBidi"/>
          <w:sz w:val="20"/>
          <w:szCs w:val="20"/>
        </w:rPr>
        <w:t xml:space="preserve"> nie ma prawa do odliczenia</w:t>
      </w:r>
      <w:r w:rsidR="001858A1">
        <w:rPr>
          <w:rFonts w:cstheme="minorBidi"/>
          <w:sz w:val="20"/>
          <w:szCs w:val="20"/>
        </w:rPr>
        <w:t xml:space="preserve"> podatku VAT</w:t>
      </w:r>
      <w:r w:rsidR="00DF7BAF">
        <w:rPr>
          <w:rFonts w:cstheme="minorBidi"/>
          <w:sz w:val="20"/>
          <w:szCs w:val="20"/>
        </w:rPr>
        <w:t>;</w:t>
      </w:r>
    </w:p>
    <w:p w:rsidR="00876104" w:rsidRDefault="009F44B3" w:rsidP="00DF7BAF">
      <w:pPr>
        <w:pStyle w:val="Pa23"/>
        <w:numPr>
          <w:ilvl w:val="0"/>
          <w:numId w:val="21"/>
        </w:num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b</w:t>
      </w:r>
      <w:r w:rsidR="00876104" w:rsidRPr="00665D77">
        <w:rPr>
          <w:sz w:val="20"/>
          <w:szCs w:val="20"/>
        </w:rPr>
        <w:t>eneficjent (lub inny podmiot</w:t>
      </w:r>
      <w:r w:rsidR="00665D77">
        <w:rPr>
          <w:sz w:val="20"/>
          <w:szCs w:val="20"/>
        </w:rPr>
        <w:t xml:space="preserve"> realizujący/</w:t>
      </w:r>
      <w:r w:rsidR="00876104" w:rsidRPr="00665D77">
        <w:rPr>
          <w:sz w:val="20"/>
          <w:szCs w:val="20"/>
        </w:rPr>
        <w:t xml:space="preserve">wdrażający projekt,  </w:t>
      </w:r>
      <w:r w:rsidR="00587A05">
        <w:rPr>
          <w:sz w:val="20"/>
          <w:szCs w:val="20"/>
        </w:rPr>
        <w:t xml:space="preserve">np. </w:t>
      </w:r>
      <w:r w:rsidR="00876104" w:rsidRPr="00665D77">
        <w:rPr>
          <w:sz w:val="20"/>
          <w:szCs w:val="20"/>
        </w:rPr>
        <w:t xml:space="preserve">partner w projekcie) jest zwolniony podmiotowo na mocy art. 113 </w:t>
      </w:r>
      <w:proofErr w:type="spellStart"/>
      <w:r w:rsidR="00876104" w:rsidRPr="00665D77">
        <w:rPr>
          <w:sz w:val="20"/>
          <w:szCs w:val="20"/>
        </w:rPr>
        <w:t>uptu</w:t>
      </w:r>
      <w:proofErr w:type="spellEnd"/>
      <w:r w:rsidR="00876104" w:rsidRPr="00665D77">
        <w:rPr>
          <w:sz w:val="20"/>
          <w:szCs w:val="20"/>
        </w:rPr>
        <w:t xml:space="preserve"> z opodatkowa</w:t>
      </w:r>
      <w:r w:rsidR="00736343">
        <w:rPr>
          <w:sz w:val="20"/>
          <w:szCs w:val="20"/>
        </w:rPr>
        <w:t>nia podatkiem VAT i </w:t>
      </w:r>
      <w:r w:rsidR="006A3253">
        <w:rPr>
          <w:sz w:val="20"/>
          <w:szCs w:val="20"/>
        </w:rPr>
        <w:t>w związku z </w:t>
      </w:r>
      <w:r w:rsidR="00876104" w:rsidRPr="00665D77">
        <w:rPr>
          <w:sz w:val="20"/>
          <w:szCs w:val="20"/>
        </w:rPr>
        <w:t xml:space="preserve">tym żaden z zakupów </w:t>
      </w:r>
      <w:r w:rsidR="00876104" w:rsidRPr="0041169E">
        <w:rPr>
          <w:sz w:val="20"/>
          <w:szCs w:val="20"/>
        </w:rPr>
        <w:t>nie służy czynnościom opodatkowa</w:t>
      </w:r>
      <w:r w:rsidR="00665D77" w:rsidRPr="0041169E">
        <w:rPr>
          <w:sz w:val="20"/>
          <w:szCs w:val="20"/>
        </w:rPr>
        <w:t>nym</w:t>
      </w:r>
      <w:r w:rsidR="00143FAC" w:rsidRPr="0041169E">
        <w:rPr>
          <w:sz w:val="20"/>
          <w:szCs w:val="20"/>
        </w:rPr>
        <w:t xml:space="preserve">  również nie ma prawa </w:t>
      </w:r>
      <w:r w:rsidR="009C4402">
        <w:rPr>
          <w:sz w:val="20"/>
          <w:szCs w:val="20"/>
        </w:rPr>
        <w:br/>
      </w:r>
      <w:r w:rsidR="00143FAC" w:rsidRPr="0041169E">
        <w:rPr>
          <w:sz w:val="20"/>
          <w:szCs w:val="20"/>
        </w:rPr>
        <w:t>do odliczenia</w:t>
      </w:r>
      <w:r w:rsidR="001858A1" w:rsidRPr="0041169E">
        <w:rPr>
          <w:sz w:val="20"/>
          <w:szCs w:val="20"/>
        </w:rPr>
        <w:t xml:space="preserve"> podatku VAT</w:t>
      </w:r>
      <w:r w:rsidR="00665D77">
        <w:rPr>
          <w:sz w:val="20"/>
          <w:szCs w:val="20"/>
        </w:rPr>
        <w:t>. Należy jednak pamiętać, iż istnieje niebezpieczeństwo</w:t>
      </w:r>
      <w:r w:rsidR="00876104" w:rsidRPr="00665D77">
        <w:rPr>
          <w:sz w:val="20"/>
          <w:szCs w:val="20"/>
        </w:rPr>
        <w:t xml:space="preserve"> wynikając</w:t>
      </w:r>
      <w:r w:rsidR="00665D77">
        <w:rPr>
          <w:sz w:val="20"/>
          <w:szCs w:val="20"/>
        </w:rPr>
        <w:t>e</w:t>
      </w:r>
      <w:r w:rsidR="00876104" w:rsidRPr="00665D77">
        <w:rPr>
          <w:sz w:val="20"/>
          <w:szCs w:val="20"/>
        </w:rPr>
        <w:t xml:space="preserve"> z utraty takiego zwolnienia</w:t>
      </w:r>
      <w:r w:rsidR="006A3253">
        <w:rPr>
          <w:sz w:val="20"/>
          <w:szCs w:val="20"/>
        </w:rPr>
        <w:t xml:space="preserve"> (przekroczenie limitu, o </w:t>
      </w:r>
      <w:r w:rsidR="006B3B86">
        <w:rPr>
          <w:sz w:val="20"/>
          <w:szCs w:val="20"/>
        </w:rPr>
        <w:t xml:space="preserve">którym mowa w art. 113 ust. 1 </w:t>
      </w:r>
      <w:proofErr w:type="spellStart"/>
      <w:r w:rsidR="006B3B86">
        <w:rPr>
          <w:sz w:val="20"/>
          <w:szCs w:val="20"/>
        </w:rPr>
        <w:t>uptu</w:t>
      </w:r>
      <w:proofErr w:type="spellEnd"/>
      <w:r w:rsidR="006B3B86">
        <w:rPr>
          <w:sz w:val="20"/>
          <w:szCs w:val="20"/>
        </w:rPr>
        <w:t xml:space="preserve"> bądź wykonania jednej z czynności wymienionej w art. 113 ust. 13 </w:t>
      </w:r>
      <w:proofErr w:type="spellStart"/>
      <w:r w:rsidR="006B3B86">
        <w:rPr>
          <w:sz w:val="20"/>
          <w:szCs w:val="20"/>
        </w:rPr>
        <w:t>uptu</w:t>
      </w:r>
      <w:proofErr w:type="spellEnd"/>
      <w:r w:rsidR="006B3B86">
        <w:rPr>
          <w:sz w:val="20"/>
          <w:szCs w:val="20"/>
        </w:rPr>
        <w:t>)</w:t>
      </w:r>
      <w:r w:rsidR="00DF7BAF">
        <w:rPr>
          <w:sz w:val="20"/>
          <w:szCs w:val="20"/>
        </w:rPr>
        <w:t>;</w:t>
      </w:r>
    </w:p>
    <w:p w:rsidR="00CE203E" w:rsidRPr="00404352" w:rsidRDefault="009F44B3" w:rsidP="00404352">
      <w:pPr>
        <w:pStyle w:val="Pa23"/>
        <w:numPr>
          <w:ilvl w:val="0"/>
          <w:numId w:val="21"/>
        </w:num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b</w:t>
      </w:r>
      <w:r w:rsidR="00876104" w:rsidRPr="00665D77">
        <w:rPr>
          <w:sz w:val="20"/>
          <w:szCs w:val="20"/>
        </w:rPr>
        <w:t>eneficjent</w:t>
      </w:r>
      <w:r w:rsidR="00143FAC">
        <w:rPr>
          <w:sz w:val="20"/>
          <w:szCs w:val="20"/>
        </w:rPr>
        <w:t xml:space="preserve">, który </w:t>
      </w:r>
      <w:r w:rsidR="00876104" w:rsidRPr="00665D77">
        <w:rPr>
          <w:sz w:val="20"/>
          <w:szCs w:val="20"/>
        </w:rPr>
        <w:t>wykonuje jedynie czynności zwolnione z opodatkowania podatkiem VAT</w:t>
      </w:r>
      <w:r w:rsidR="00143FAC">
        <w:rPr>
          <w:sz w:val="20"/>
          <w:szCs w:val="20"/>
        </w:rPr>
        <w:t xml:space="preserve"> </w:t>
      </w:r>
      <w:r w:rsidR="00DA6F03">
        <w:rPr>
          <w:sz w:val="20"/>
          <w:szCs w:val="20"/>
        </w:rPr>
        <w:t>nie ma prawa do odliczenia podatku VAT</w:t>
      </w:r>
      <w:r w:rsidR="00876104" w:rsidRPr="00665D77">
        <w:rPr>
          <w:sz w:val="20"/>
          <w:szCs w:val="20"/>
        </w:rPr>
        <w:t xml:space="preserve">. </w:t>
      </w:r>
      <w:r w:rsidR="001858A1">
        <w:rPr>
          <w:sz w:val="20"/>
          <w:szCs w:val="20"/>
        </w:rPr>
        <w:t>N</w:t>
      </w:r>
      <w:r w:rsidR="00876104" w:rsidRPr="00665D77">
        <w:rPr>
          <w:sz w:val="20"/>
          <w:szCs w:val="20"/>
        </w:rPr>
        <w:t xml:space="preserve">ależy </w:t>
      </w:r>
      <w:r w:rsidR="001858A1">
        <w:rPr>
          <w:sz w:val="20"/>
          <w:szCs w:val="20"/>
        </w:rPr>
        <w:t xml:space="preserve">jednak w tym przypadku </w:t>
      </w:r>
      <w:r w:rsidR="00876104" w:rsidRPr="00665D77">
        <w:rPr>
          <w:sz w:val="20"/>
          <w:szCs w:val="20"/>
        </w:rPr>
        <w:t xml:space="preserve">porównać zwolnienie wynikające z polskich przepisów z zamkniętym katalogiem zwolnień </w:t>
      </w:r>
      <w:r w:rsidR="001858A1">
        <w:rPr>
          <w:sz w:val="20"/>
          <w:szCs w:val="20"/>
        </w:rPr>
        <w:t xml:space="preserve">ujętym </w:t>
      </w:r>
      <w:r w:rsidR="009C4402">
        <w:rPr>
          <w:sz w:val="20"/>
          <w:szCs w:val="20"/>
        </w:rPr>
        <w:br/>
      </w:r>
      <w:r w:rsidR="00876104" w:rsidRPr="00665D77">
        <w:rPr>
          <w:sz w:val="20"/>
          <w:szCs w:val="20"/>
        </w:rPr>
        <w:lastRenderedPageBreak/>
        <w:t xml:space="preserve">w Dyrektywie 112. Może się bowiem okazać, że takowego zwolnienia w </w:t>
      </w:r>
      <w:r w:rsidR="009A7FB0">
        <w:rPr>
          <w:sz w:val="20"/>
          <w:szCs w:val="20"/>
        </w:rPr>
        <w:t>ww. d</w:t>
      </w:r>
      <w:r w:rsidR="00876104" w:rsidRPr="00665D77">
        <w:rPr>
          <w:sz w:val="20"/>
          <w:szCs w:val="20"/>
        </w:rPr>
        <w:t xml:space="preserve">yrektywie nie ma (patrz np. komercyjne nauczanie języków obcych). </w:t>
      </w:r>
      <w:r w:rsidR="006B3B86">
        <w:rPr>
          <w:sz w:val="20"/>
          <w:szCs w:val="20"/>
        </w:rPr>
        <w:t>Należy rów</w:t>
      </w:r>
      <w:r w:rsidR="003C262A">
        <w:rPr>
          <w:sz w:val="20"/>
          <w:szCs w:val="20"/>
        </w:rPr>
        <w:t xml:space="preserve">nież zwracać uwagę na fakt, że </w:t>
      </w:r>
      <w:r>
        <w:rPr>
          <w:sz w:val="20"/>
          <w:szCs w:val="20"/>
        </w:rPr>
        <w:t>b</w:t>
      </w:r>
      <w:r w:rsidR="006B3B86">
        <w:rPr>
          <w:sz w:val="20"/>
          <w:szCs w:val="20"/>
        </w:rPr>
        <w:t xml:space="preserve">eneficjent planując realizację celów RPO WZ przyjmuje we wniosku </w:t>
      </w:r>
      <w:r w:rsidR="009C4402">
        <w:rPr>
          <w:sz w:val="20"/>
          <w:szCs w:val="20"/>
        </w:rPr>
        <w:br/>
      </w:r>
      <w:r w:rsidR="006B3B86">
        <w:rPr>
          <w:sz w:val="20"/>
          <w:szCs w:val="20"/>
        </w:rPr>
        <w:t xml:space="preserve">o </w:t>
      </w:r>
      <w:r w:rsidR="009623ED">
        <w:rPr>
          <w:sz w:val="20"/>
          <w:szCs w:val="20"/>
        </w:rPr>
        <w:t>dofinansowanie projektu</w:t>
      </w:r>
      <w:r w:rsidR="006B3B86">
        <w:rPr>
          <w:sz w:val="20"/>
          <w:szCs w:val="20"/>
        </w:rPr>
        <w:t xml:space="preserve"> stan prawny istniejący w momencie składania wniosku. Może on jednak ulec zmianie. Zmiana wykonywanych czynności ze zwolnionych na opo</w:t>
      </w:r>
      <w:r w:rsidR="00266B56">
        <w:rPr>
          <w:sz w:val="20"/>
          <w:szCs w:val="20"/>
        </w:rPr>
        <w:t>datkowan</w:t>
      </w:r>
      <w:r w:rsidR="006B3B86">
        <w:rPr>
          <w:sz w:val="20"/>
          <w:szCs w:val="20"/>
        </w:rPr>
        <w:t xml:space="preserve">e uniemożliwia mu uznanie podatku VAT zaliczonego jako </w:t>
      </w:r>
      <w:r w:rsidR="00404352">
        <w:rPr>
          <w:sz w:val="20"/>
          <w:szCs w:val="20"/>
        </w:rPr>
        <w:t>wydatek</w:t>
      </w:r>
      <w:r w:rsidR="006B3B86">
        <w:rPr>
          <w:sz w:val="20"/>
          <w:szCs w:val="20"/>
        </w:rPr>
        <w:t xml:space="preserve"> kwalifikowalny.</w:t>
      </w:r>
    </w:p>
    <w:p w:rsidR="006B3B86" w:rsidRDefault="006B3B86" w:rsidP="00CE47DD">
      <w:pPr>
        <w:pStyle w:val="Default"/>
        <w:numPr>
          <w:ilvl w:val="0"/>
          <w:numId w:val="17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B3B86">
        <w:rPr>
          <w:rFonts w:ascii="Arial" w:hAnsi="Arial" w:cs="Arial"/>
          <w:sz w:val="20"/>
          <w:szCs w:val="20"/>
        </w:rPr>
        <w:t xml:space="preserve">Wobec powyższego kwalifikowalność podatku </w:t>
      </w:r>
      <w:r w:rsidR="00404352">
        <w:rPr>
          <w:rFonts w:ascii="Arial" w:hAnsi="Arial" w:cs="Arial"/>
          <w:sz w:val="20"/>
          <w:szCs w:val="20"/>
        </w:rPr>
        <w:t xml:space="preserve">VAT </w:t>
      </w:r>
      <w:r w:rsidRPr="006B3B86">
        <w:rPr>
          <w:rFonts w:ascii="Arial" w:hAnsi="Arial" w:cs="Arial"/>
          <w:sz w:val="20"/>
          <w:szCs w:val="20"/>
        </w:rPr>
        <w:t xml:space="preserve">weryfikowana jest pod kątem </w:t>
      </w:r>
      <w:r w:rsidRPr="006B3B86">
        <w:rPr>
          <w:rFonts w:ascii="Arial" w:hAnsi="Arial" w:cs="Arial"/>
          <w:b/>
          <w:sz w:val="20"/>
          <w:szCs w:val="20"/>
        </w:rPr>
        <w:t>statusu podatnika podatku od towarów usług</w:t>
      </w:r>
      <w:r w:rsidRPr="006B3B86">
        <w:rPr>
          <w:rFonts w:ascii="Arial" w:hAnsi="Arial" w:cs="Arial"/>
          <w:sz w:val="20"/>
          <w:szCs w:val="20"/>
        </w:rPr>
        <w:t xml:space="preserve"> przy jednoczesnym uwzględnieniu wykonywanych czynności, czyli sam fakt posiadania statusu podatnika podatku VAT </w:t>
      </w:r>
      <w:r w:rsidR="00FE682E" w:rsidRPr="006B3B86">
        <w:rPr>
          <w:rFonts w:ascii="Arial" w:hAnsi="Arial" w:cs="Arial"/>
          <w:sz w:val="20"/>
          <w:szCs w:val="20"/>
        </w:rPr>
        <w:t>„</w:t>
      </w:r>
      <w:r w:rsidRPr="006B3B86">
        <w:rPr>
          <w:rFonts w:ascii="Arial" w:hAnsi="Arial" w:cs="Arial"/>
          <w:sz w:val="20"/>
          <w:szCs w:val="20"/>
        </w:rPr>
        <w:t>czynnego</w:t>
      </w:r>
      <w:r w:rsidR="00100108">
        <w:rPr>
          <w:rFonts w:ascii="Arial" w:hAnsi="Arial" w:cs="Arial"/>
          <w:sz w:val="20"/>
          <w:szCs w:val="20"/>
        </w:rPr>
        <w:t>"</w:t>
      </w:r>
      <w:r w:rsidR="0035264C">
        <w:rPr>
          <w:rFonts w:ascii="Arial" w:hAnsi="Arial" w:cs="Arial"/>
          <w:sz w:val="20"/>
          <w:szCs w:val="20"/>
        </w:rPr>
        <w:t xml:space="preserve"> nie stanowi o </w:t>
      </w:r>
      <w:r w:rsidRPr="006B3B86">
        <w:rPr>
          <w:rFonts w:ascii="Arial" w:hAnsi="Arial" w:cs="Arial"/>
          <w:sz w:val="20"/>
          <w:szCs w:val="20"/>
        </w:rPr>
        <w:t>tym, iż VAT będzie niekwalifik</w:t>
      </w:r>
      <w:r w:rsidR="00402823">
        <w:rPr>
          <w:rFonts w:ascii="Arial" w:hAnsi="Arial" w:cs="Arial"/>
          <w:sz w:val="20"/>
          <w:szCs w:val="20"/>
        </w:rPr>
        <w:t>owalny, ale również status „nie</w:t>
      </w:r>
      <w:r w:rsidRPr="006B3B86">
        <w:rPr>
          <w:rFonts w:ascii="Arial" w:hAnsi="Arial" w:cs="Arial"/>
          <w:sz w:val="20"/>
          <w:szCs w:val="20"/>
        </w:rPr>
        <w:t>zarejestrowany” nie gwarantuje uznania kwalifikowalności podatku</w:t>
      </w:r>
      <w:r w:rsidR="009623ED">
        <w:rPr>
          <w:rFonts w:ascii="Arial" w:hAnsi="Arial" w:cs="Arial"/>
          <w:sz w:val="20"/>
          <w:szCs w:val="20"/>
        </w:rPr>
        <w:t xml:space="preserve"> VAT</w:t>
      </w:r>
      <w:r w:rsidRPr="006B3B86">
        <w:rPr>
          <w:rFonts w:ascii="Arial" w:hAnsi="Arial" w:cs="Arial"/>
          <w:sz w:val="20"/>
          <w:szCs w:val="20"/>
        </w:rPr>
        <w:t>.</w:t>
      </w:r>
    </w:p>
    <w:p w:rsidR="00EE21A9" w:rsidRPr="00B74E9A" w:rsidRDefault="00F82157" w:rsidP="00B74E9A">
      <w:pPr>
        <w:pStyle w:val="Nagwek2"/>
        <w:rPr>
          <w:rFonts w:ascii="Arial" w:hAnsi="Arial" w:cs="Arial"/>
          <w:b w:val="0"/>
          <w:bCs w:val="0"/>
          <w:color w:val="auto"/>
          <w:sz w:val="20"/>
        </w:rPr>
      </w:pPr>
      <w:bookmarkStart w:id="12" w:name="_Toc446507071"/>
      <w:r w:rsidRPr="00B74E9A">
        <w:rPr>
          <w:rFonts w:ascii="Arial" w:hAnsi="Arial" w:cs="Arial"/>
          <w:bCs w:val="0"/>
          <w:color w:val="auto"/>
          <w:sz w:val="20"/>
        </w:rPr>
        <w:t>2.3 Warunki i procedury w zakresie kwalifi</w:t>
      </w:r>
      <w:r w:rsidR="00EE21A9" w:rsidRPr="00B74E9A">
        <w:rPr>
          <w:rFonts w:ascii="Arial" w:hAnsi="Arial" w:cs="Arial"/>
          <w:bCs w:val="0"/>
          <w:color w:val="auto"/>
          <w:sz w:val="20"/>
        </w:rPr>
        <w:t>kowalności podatku od towarów</w:t>
      </w:r>
      <w:r w:rsidR="00CE47DD" w:rsidRPr="00B74E9A">
        <w:rPr>
          <w:rFonts w:ascii="Arial" w:hAnsi="Arial" w:cs="Arial"/>
          <w:b w:val="0"/>
          <w:bCs w:val="0"/>
          <w:color w:val="auto"/>
          <w:sz w:val="20"/>
        </w:rPr>
        <w:t xml:space="preserve"> </w:t>
      </w:r>
      <w:r w:rsidR="00EE21A9" w:rsidRPr="00B74E9A">
        <w:rPr>
          <w:rFonts w:ascii="Arial" w:hAnsi="Arial" w:cs="Arial"/>
          <w:bCs w:val="0"/>
          <w:color w:val="auto"/>
          <w:sz w:val="20"/>
        </w:rPr>
        <w:t>i </w:t>
      </w:r>
      <w:r w:rsidRPr="00B74E9A">
        <w:rPr>
          <w:rFonts w:ascii="Arial" w:hAnsi="Arial" w:cs="Arial"/>
          <w:bCs w:val="0"/>
          <w:color w:val="auto"/>
          <w:sz w:val="20"/>
        </w:rPr>
        <w:t>usług</w:t>
      </w:r>
      <w:bookmarkEnd w:id="12"/>
    </w:p>
    <w:p w:rsidR="00F727E5" w:rsidRDefault="0030745C" w:rsidP="005114B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Podsumowując</w:t>
      </w:r>
      <w:r w:rsidR="00674FA8">
        <w:rPr>
          <w:rFonts w:ascii="Arial" w:hAnsi="Arial" w:cs="Arial"/>
          <w:sz w:val="20"/>
          <w:szCs w:val="20"/>
        </w:rPr>
        <w:t xml:space="preserve"> informacje wskazane</w:t>
      </w:r>
      <w:r w:rsidR="00F727E5">
        <w:rPr>
          <w:rFonts w:ascii="Arial" w:hAnsi="Arial" w:cs="Arial"/>
          <w:sz w:val="20"/>
          <w:szCs w:val="20"/>
        </w:rPr>
        <w:t xml:space="preserve"> </w:t>
      </w:r>
      <w:r w:rsidR="00674FA8">
        <w:rPr>
          <w:rFonts w:ascii="Arial" w:hAnsi="Arial" w:cs="Arial"/>
          <w:sz w:val="20"/>
          <w:szCs w:val="20"/>
        </w:rPr>
        <w:t xml:space="preserve">w poprzednich punktach należy zwrócić uwagę, </w:t>
      </w:r>
      <w:r w:rsidR="00F727E5">
        <w:rPr>
          <w:rFonts w:ascii="Arial" w:hAnsi="Arial" w:cs="Arial"/>
          <w:sz w:val="20"/>
          <w:szCs w:val="20"/>
        </w:rPr>
        <w:t>że:</w:t>
      </w:r>
    </w:p>
    <w:p w:rsidR="00404352" w:rsidRPr="00404352" w:rsidRDefault="00404352" w:rsidP="00404352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Pr="00404352">
        <w:rPr>
          <w:rFonts w:ascii="Arial" w:hAnsi="Arial" w:cs="Arial"/>
          <w:sz w:val="20"/>
          <w:szCs w:val="20"/>
        </w:rPr>
        <w:t xml:space="preserve">godnie z art. 15 ust. 1 </w:t>
      </w:r>
      <w:proofErr w:type="spellStart"/>
      <w:r w:rsidRPr="00404352">
        <w:rPr>
          <w:rFonts w:ascii="Arial" w:hAnsi="Arial" w:cs="Arial"/>
          <w:sz w:val="20"/>
          <w:szCs w:val="20"/>
        </w:rPr>
        <w:t>uptu</w:t>
      </w:r>
      <w:proofErr w:type="spellEnd"/>
      <w:r w:rsidRPr="00404352">
        <w:rPr>
          <w:rFonts w:ascii="Arial" w:hAnsi="Arial" w:cs="Arial"/>
          <w:sz w:val="20"/>
          <w:szCs w:val="20"/>
        </w:rPr>
        <w:t xml:space="preserve">, podatnikami są podmioty wykonujące samodzielnie działalność gospodarczą, bez względu na cel i rezultat tej działalności. Za podatników nie uznaje się organów władzy publicznej oraz urzędów obsługujących te organy w zakresie realizowanych zadań, nałożonych odrębnymi przepisami prawa, z wyłączeniem czynności wykonywanych </w:t>
      </w:r>
      <w:r w:rsidR="00CE47DD">
        <w:rPr>
          <w:rFonts w:ascii="Arial" w:hAnsi="Arial" w:cs="Arial"/>
          <w:sz w:val="20"/>
          <w:szCs w:val="20"/>
        </w:rPr>
        <w:br/>
      </w:r>
      <w:r w:rsidRPr="00404352">
        <w:rPr>
          <w:rFonts w:ascii="Arial" w:hAnsi="Arial" w:cs="Arial"/>
          <w:sz w:val="20"/>
          <w:szCs w:val="20"/>
        </w:rPr>
        <w:t xml:space="preserve">na podstawie zawartych umów cywilnoprawnych (art. 15 ust. 6 </w:t>
      </w:r>
      <w:proofErr w:type="spellStart"/>
      <w:r w:rsidRPr="00404352">
        <w:rPr>
          <w:rFonts w:ascii="Arial" w:hAnsi="Arial" w:cs="Arial"/>
          <w:sz w:val="20"/>
          <w:szCs w:val="20"/>
        </w:rPr>
        <w:t>uptu</w:t>
      </w:r>
      <w:proofErr w:type="spellEnd"/>
      <w:r w:rsidRPr="00404352">
        <w:rPr>
          <w:rFonts w:ascii="Arial" w:hAnsi="Arial" w:cs="Arial"/>
          <w:sz w:val="20"/>
          <w:szCs w:val="20"/>
        </w:rPr>
        <w:t xml:space="preserve">). W związku z tym, prawo do obniżenia </w:t>
      </w:r>
      <w:r w:rsidR="007B555E">
        <w:rPr>
          <w:rFonts w:ascii="Arial" w:hAnsi="Arial" w:cs="Arial"/>
          <w:sz w:val="20"/>
          <w:szCs w:val="20"/>
        </w:rPr>
        <w:t xml:space="preserve">podatku </w:t>
      </w:r>
      <w:r w:rsidRPr="00404352">
        <w:rPr>
          <w:rFonts w:ascii="Arial" w:hAnsi="Arial" w:cs="Arial"/>
          <w:sz w:val="20"/>
          <w:szCs w:val="20"/>
        </w:rPr>
        <w:t>VAT należnego o </w:t>
      </w:r>
      <w:r w:rsidR="007B555E">
        <w:rPr>
          <w:rFonts w:ascii="Arial" w:hAnsi="Arial" w:cs="Arial"/>
          <w:sz w:val="20"/>
          <w:szCs w:val="20"/>
        </w:rPr>
        <w:t xml:space="preserve">podatek </w:t>
      </w:r>
      <w:r w:rsidRPr="00404352">
        <w:rPr>
          <w:rFonts w:ascii="Arial" w:hAnsi="Arial" w:cs="Arial"/>
          <w:sz w:val="20"/>
          <w:szCs w:val="20"/>
        </w:rPr>
        <w:t xml:space="preserve">VAT naliczony będzie przysługiwało podmiotom dokonującym zakupów towarów i usług finansowanych ze środków pochodzących z FS </w:t>
      </w:r>
      <w:r w:rsidR="00CE47DD">
        <w:rPr>
          <w:rFonts w:ascii="Arial" w:hAnsi="Arial" w:cs="Arial"/>
          <w:sz w:val="20"/>
          <w:szCs w:val="20"/>
        </w:rPr>
        <w:br/>
      </w:r>
      <w:r w:rsidRPr="00404352">
        <w:rPr>
          <w:rFonts w:ascii="Arial" w:hAnsi="Arial" w:cs="Arial"/>
          <w:sz w:val="20"/>
          <w:szCs w:val="20"/>
        </w:rPr>
        <w:t xml:space="preserve">lub funduszy strukturalnych, na podstawie prawidłowo wystawionych faktur VAT przez podatników posiadających status podatnika czynnego w rozumieniu art. 96 </w:t>
      </w:r>
      <w:proofErr w:type="spellStart"/>
      <w:r w:rsidRPr="00404352">
        <w:rPr>
          <w:rFonts w:ascii="Arial" w:hAnsi="Arial" w:cs="Arial"/>
          <w:sz w:val="20"/>
          <w:szCs w:val="20"/>
        </w:rPr>
        <w:t>uptu</w:t>
      </w:r>
      <w:proofErr w:type="spellEnd"/>
      <w:r w:rsidRPr="00404352">
        <w:rPr>
          <w:rFonts w:ascii="Arial" w:hAnsi="Arial" w:cs="Arial"/>
          <w:sz w:val="20"/>
          <w:szCs w:val="20"/>
        </w:rPr>
        <w:t>.</w:t>
      </w:r>
    </w:p>
    <w:p w:rsidR="00404352" w:rsidRPr="009623ED" w:rsidRDefault="00F82157" w:rsidP="00404352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04352">
        <w:rPr>
          <w:rFonts w:ascii="Arial" w:hAnsi="Arial" w:cs="Arial"/>
          <w:sz w:val="20"/>
          <w:szCs w:val="20"/>
        </w:rPr>
        <w:t>Podatek od towarów i usług może być uznany za wydatek k</w:t>
      </w:r>
      <w:r w:rsidR="00976250">
        <w:rPr>
          <w:rFonts w:ascii="Arial" w:hAnsi="Arial" w:cs="Arial"/>
          <w:sz w:val="20"/>
          <w:szCs w:val="20"/>
        </w:rPr>
        <w:t xml:space="preserve">walifikowalny tylko wtedy, </w:t>
      </w:r>
      <w:r w:rsidR="00CE47DD">
        <w:rPr>
          <w:rFonts w:ascii="Arial" w:hAnsi="Arial" w:cs="Arial"/>
          <w:sz w:val="20"/>
          <w:szCs w:val="20"/>
        </w:rPr>
        <w:br/>
      </w:r>
      <w:r w:rsidR="00976250">
        <w:rPr>
          <w:rFonts w:ascii="Arial" w:hAnsi="Arial" w:cs="Arial"/>
          <w:sz w:val="20"/>
          <w:szCs w:val="20"/>
        </w:rPr>
        <w:t xml:space="preserve">gdy </w:t>
      </w:r>
      <w:r w:rsidR="009F44B3">
        <w:rPr>
          <w:rFonts w:ascii="Arial" w:hAnsi="Arial" w:cs="Arial"/>
          <w:sz w:val="20"/>
          <w:szCs w:val="20"/>
        </w:rPr>
        <w:t>b</w:t>
      </w:r>
      <w:r w:rsidRPr="00404352">
        <w:rPr>
          <w:rFonts w:ascii="Arial" w:hAnsi="Arial" w:cs="Arial"/>
          <w:sz w:val="20"/>
          <w:szCs w:val="20"/>
        </w:rPr>
        <w:t xml:space="preserve">eneficjent nie ma prawnej możliwości jego </w:t>
      </w:r>
      <w:r w:rsidRPr="009623ED">
        <w:rPr>
          <w:rFonts w:ascii="Arial" w:hAnsi="Arial" w:cs="Arial"/>
          <w:sz w:val="20"/>
          <w:szCs w:val="20"/>
        </w:rPr>
        <w:t>odzyskania z zastrzeżeniem możliwoś</w:t>
      </w:r>
      <w:r w:rsidR="00674FA8" w:rsidRPr="009623ED">
        <w:rPr>
          <w:rFonts w:ascii="Arial" w:hAnsi="Arial" w:cs="Arial"/>
          <w:sz w:val="20"/>
          <w:szCs w:val="20"/>
        </w:rPr>
        <w:t>ci</w:t>
      </w:r>
      <w:r w:rsidRPr="009623ED">
        <w:rPr>
          <w:rFonts w:ascii="Arial" w:hAnsi="Arial" w:cs="Arial"/>
          <w:sz w:val="20"/>
          <w:szCs w:val="20"/>
        </w:rPr>
        <w:t xml:space="preserve"> ograniczenia jego kwalifikowania w niektórych konkursach</w:t>
      </w:r>
      <w:r w:rsidR="00404352" w:rsidRPr="009623ED">
        <w:rPr>
          <w:rFonts w:ascii="Arial" w:hAnsi="Arial" w:cs="Arial"/>
          <w:sz w:val="20"/>
          <w:szCs w:val="20"/>
        </w:rPr>
        <w:t>/naborach</w:t>
      </w:r>
      <w:r w:rsidRPr="009623ED">
        <w:rPr>
          <w:rFonts w:ascii="Arial" w:hAnsi="Arial" w:cs="Arial"/>
          <w:sz w:val="20"/>
          <w:szCs w:val="20"/>
        </w:rPr>
        <w:t>.</w:t>
      </w:r>
    </w:p>
    <w:p w:rsidR="00404352" w:rsidRDefault="00D4101E" w:rsidP="005114B6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04352">
        <w:rPr>
          <w:rFonts w:ascii="Arial" w:hAnsi="Arial" w:cs="Arial"/>
          <w:sz w:val="20"/>
          <w:szCs w:val="20"/>
        </w:rPr>
        <w:t>Możliwość odzyskania podatku VAT rozpatruje się z</w:t>
      </w:r>
      <w:r w:rsidR="003C262A">
        <w:rPr>
          <w:rFonts w:ascii="Arial" w:hAnsi="Arial" w:cs="Arial"/>
          <w:sz w:val="20"/>
          <w:szCs w:val="20"/>
        </w:rPr>
        <w:t xml:space="preserve">godnie z przepisami </w:t>
      </w:r>
      <w:proofErr w:type="spellStart"/>
      <w:r w:rsidR="003C262A">
        <w:rPr>
          <w:rFonts w:ascii="Arial" w:hAnsi="Arial" w:cs="Arial"/>
          <w:sz w:val="20"/>
          <w:szCs w:val="20"/>
        </w:rPr>
        <w:t>uptu</w:t>
      </w:r>
      <w:proofErr w:type="spellEnd"/>
      <w:r w:rsidR="00F37DE0">
        <w:rPr>
          <w:rFonts w:ascii="Arial" w:hAnsi="Arial" w:cs="Arial"/>
          <w:sz w:val="20"/>
          <w:szCs w:val="20"/>
        </w:rPr>
        <w:t>,</w:t>
      </w:r>
      <w:r w:rsidRPr="00404352">
        <w:rPr>
          <w:rFonts w:ascii="Arial" w:hAnsi="Arial" w:cs="Arial"/>
          <w:sz w:val="20"/>
          <w:szCs w:val="20"/>
        </w:rPr>
        <w:t xml:space="preserve"> rozporządzeń </w:t>
      </w:r>
      <w:r w:rsidR="00CE47DD">
        <w:rPr>
          <w:rFonts w:ascii="Arial" w:hAnsi="Arial" w:cs="Arial"/>
          <w:sz w:val="20"/>
          <w:szCs w:val="20"/>
        </w:rPr>
        <w:br/>
      </w:r>
      <w:r w:rsidRPr="00404352">
        <w:rPr>
          <w:rFonts w:ascii="Arial" w:hAnsi="Arial" w:cs="Arial"/>
          <w:sz w:val="20"/>
          <w:szCs w:val="20"/>
        </w:rPr>
        <w:t>do tej ustawy</w:t>
      </w:r>
      <w:r w:rsidR="00F37DE0">
        <w:rPr>
          <w:rFonts w:ascii="Arial" w:hAnsi="Arial" w:cs="Arial"/>
          <w:sz w:val="20"/>
          <w:szCs w:val="20"/>
        </w:rPr>
        <w:t xml:space="preserve"> </w:t>
      </w:r>
      <w:r w:rsidR="00F37DE0" w:rsidRPr="006A4B12">
        <w:rPr>
          <w:rFonts w:ascii="Arial" w:hAnsi="Arial" w:cs="Arial"/>
          <w:color w:val="000000"/>
          <w:sz w:val="20"/>
          <w:szCs w:val="20"/>
        </w:rPr>
        <w:t xml:space="preserve">oraz </w:t>
      </w:r>
      <w:r w:rsidR="00F37DE0">
        <w:rPr>
          <w:rFonts w:ascii="Arial" w:hAnsi="Arial" w:cs="Arial"/>
          <w:color w:val="000000"/>
          <w:sz w:val="20"/>
          <w:szCs w:val="20"/>
        </w:rPr>
        <w:t>przy uwzględnieniu orzeczeń</w:t>
      </w:r>
      <w:r w:rsidR="00F37DE0" w:rsidRPr="006A4B12">
        <w:rPr>
          <w:rFonts w:ascii="Arial" w:hAnsi="Arial" w:cs="Arial"/>
          <w:color w:val="000000"/>
          <w:sz w:val="20"/>
          <w:szCs w:val="20"/>
        </w:rPr>
        <w:t xml:space="preserve"> polskich sądów administracyjnych </w:t>
      </w:r>
      <w:r w:rsidR="00F37DE0">
        <w:rPr>
          <w:rFonts w:ascii="Arial" w:hAnsi="Arial" w:cs="Arial"/>
          <w:color w:val="000000"/>
          <w:sz w:val="20"/>
          <w:szCs w:val="20"/>
        </w:rPr>
        <w:t>i wyrok</w:t>
      </w:r>
      <w:r w:rsidR="007B555E">
        <w:rPr>
          <w:rFonts w:ascii="Arial" w:hAnsi="Arial" w:cs="Arial"/>
          <w:color w:val="000000"/>
          <w:sz w:val="20"/>
          <w:szCs w:val="20"/>
        </w:rPr>
        <w:t>u</w:t>
      </w:r>
      <w:r w:rsidR="00F37DE0">
        <w:rPr>
          <w:rFonts w:ascii="Arial" w:hAnsi="Arial" w:cs="Arial"/>
          <w:color w:val="000000"/>
          <w:sz w:val="20"/>
          <w:szCs w:val="20"/>
        </w:rPr>
        <w:t xml:space="preserve"> Trybunału </w:t>
      </w:r>
      <w:r w:rsidR="007B555E">
        <w:rPr>
          <w:rFonts w:ascii="Arial" w:hAnsi="Arial" w:cs="Arial"/>
          <w:color w:val="000000"/>
          <w:sz w:val="20"/>
          <w:szCs w:val="20"/>
        </w:rPr>
        <w:t>Sprawiedliwości UE</w:t>
      </w:r>
      <w:r w:rsidRPr="00404352">
        <w:rPr>
          <w:rFonts w:ascii="Arial" w:hAnsi="Arial" w:cs="Arial"/>
          <w:sz w:val="20"/>
          <w:szCs w:val="20"/>
        </w:rPr>
        <w:t>.</w:t>
      </w:r>
    </w:p>
    <w:p w:rsidR="005114B6" w:rsidRPr="006F3700" w:rsidRDefault="00404352" w:rsidP="006F3700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="001D6B16" w:rsidRPr="00404352">
        <w:rPr>
          <w:rFonts w:ascii="Arial" w:hAnsi="Arial" w:cs="Arial"/>
          <w:sz w:val="20"/>
          <w:szCs w:val="20"/>
        </w:rPr>
        <w:t xml:space="preserve">godnie z art. 86 ust. 1 </w:t>
      </w:r>
      <w:proofErr w:type="spellStart"/>
      <w:r w:rsidR="001D6B16" w:rsidRPr="00404352">
        <w:rPr>
          <w:rFonts w:ascii="Arial" w:hAnsi="Arial" w:cs="Arial"/>
          <w:sz w:val="20"/>
          <w:szCs w:val="20"/>
        </w:rPr>
        <w:t>uptu</w:t>
      </w:r>
      <w:proofErr w:type="spellEnd"/>
      <w:r w:rsidR="001D6B16" w:rsidRPr="00404352">
        <w:rPr>
          <w:rFonts w:ascii="Arial" w:hAnsi="Arial" w:cs="Arial"/>
          <w:sz w:val="20"/>
          <w:szCs w:val="20"/>
        </w:rPr>
        <w:t>, podatnikom VAT przysługuje prawo do obniżenia kwoty podatku należnego o kwotę podatku naliczonego w zakresie, w jakim nabywane towary lub usługi wykorzystywane są do wykonywania czynności opodatkowanych.</w:t>
      </w:r>
      <w:r w:rsidR="00587A05">
        <w:rPr>
          <w:rFonts w:ascii="Arial" w:hAnsi="Arial" w:cs="Arial"/>
          <w:sz w:val="20"/>
          <w:szCs w:val="20"/>
        </w:rPr>
        <w:t xml:space="preserve"> W sytuacji gdy podatnik oprócz działalności podlegającej opodatkowaniu podatkiem VAT wykonuje również działalność pozostającą poza zakresem tego podatku</w:t>
      </w:r>
      <w:r w:rsidR="00736343">
        <w:rPr>
          <w:rFonts w:ascii="Arial" w:hAnsi="Arial" w:cs="Arial"/>
          <w:sz w:val="20"/>
          <w:szCs w:val="20"/>
        </w:rPr>
        <w:t>, to zgodnie z</w:t>
      </w:r>
      <w:r w:rsidR="005A44E6" w:rsidRPr="009623ED">
        <w:rPr>
          <w:rFonts w:ascii="Arial" w:hAnsi="Arial" w:cs="Arial"/>
          <w:sz w:val="20"/>
          <w:szCs w:val="20"/>
        </w:rPr>
        <w:t xml:space="preserve"> art. 86 ust. 2a-2h </w:t>
      </w:r>
      <w:proofErr w:type="spellStart"/>
      <w:r w:rsidR="005A44E6" w:rsidRPr="009623ED">
        <w:rPr>
          <w:rFonts w:ascii="Arial" w:hAnsi="Arial" w:cs="Arial"/>
          <w:sz w:val="20"/>
          <w:szCs w:val="20"/>
        </w:rPr>
        <w:t>uptu</w:t>
      </w:r>
      <w:proofErr w:type="spellEnd"/>
      <w:r w:rsidR="005A44E6" w:rsidRPr="009623ED">
        <w:rPr>
          <w:rFonts w:ascii="Arial" w:hAnsi="Arial" w:cs="Arial"/>
          <w:sz w:val="20"/>
          <w:szCs w:val="20"/>
        </w:rPr>
        <w:t xml:space="preserve"> w</w:t>
      </w:r>
      <w:r w:rsidR="00736343">
        <w:rPr>
          <w:rFonts w:ascii="Arial" w:hAnsi="Arial" w:cs="Arial"/>
          <w:sz w:val="20"/>
          <w:szCs w:val="20"/>
        </w:rPr>
        <w:t xml:space="preserve">inien określić </w:t>
      </w:r>
      <w:r w:rsidR="00587A05">
        <w:rPr>
          <w:rFonts w:ascii="Arial" w:hAnsi="Arial" w:cs="Arial"/>
          <w:sz w:val="20"/>
          <w:szCs w:val="20"/>
        </w:rPr>
        <w:t>proporcj</w:t>
      </w:r>
      <w:r w:rsidR="00736343">
        <w:rPr>
          <w:rFonts w:ascii="Arial" w:hAnsi="Arial" w:cs="Arial"/>
          <w:sz w:val="20"/>
          <w:szCs w:val="20"/>
        </w:rPr>
        <w:t>ę</w:t>
      </w:r>
      <w:r w:rsidR="00587A05">
        <w:rPr>
          <w:rFonts w:ascii="Arial" w:hAnsi="Arial" w:cs="Arial"/>
          <w:sz w:val="20"/>
          <w:szCs w:val="20"/>
        </w:rPr>
        <w:t xml:space="preserve"> odliczania podatku naliczonego</w:t>
      </w:r>
      <w:r w:rsidR="00B12DE9">
        <w:rPr>
          <w:rFonts w:ascii="Arial" w:hAnsi="Arial" w:cs="Arial"/>
          <w:sz w:val="20"/>
          <w:szCs w:val="20"/>
        </w:rPr>
        <w:t xml:space="preserve"> (ustalić tzw. </w:t>
      </w:r>
      <w:proofErr w:type="spellStart"/>
      <w:r w:rsidR="00B12DE9">
        <w:rPr>
          <w:rFonts w:ascii="Arial" w:hAnsi="Arial" w:cs="Arial"/>
          <w:sz w:val="20"/>
          <w:szCs w:val="20"/>
        </w:rPr>
        <w:t>prewspółczynnik</w:t>
      </w:r>
      <w:proofErr w:type="spellEnd"/>
      <w:r w:rsidR="00B12DE9">
        <w:rPr>
          <w:rFonts w:ascii="Arial" w:hAnsi="Arial" w:cs="Arial"/>
          <w:sz w:val="20"/>
          <w:szCs w:val="20"/>
        </w:rPr>
        <w:t>)</w:t>
      </w:r>
      <w:r w:rsidR="005A44E6">
        <w:rPr>
          <w:rFonts w:ascii="Arial" w:hAnsi="Arial" w:cs="Arial"/>
          <w:sz w:val="20"/>
          <w:szCs w:val="20"/>
        </w:rPr>
        <w:t>.</w:t>
      </w:r>
      <w:r w:rsidR="00B12DE9">
        <w:rPr>
          <w:rFonts w:ascii="Arial" w:hAnsi="Arial" w:cs="Arial"/>
          <w:sz w:val="20"/>
          <w:szCs w:val="20"/>
        </w:rPr>
        <w:t xml:space="preserve"> Winien także określić, </w:t>
      </w:r>
      <w:r w:rsidR="00C40DBA">
        <w:rPr>
          <w:rFonts w:ascii="Arial" w:hAnsi="Arial" w:cs="Arial"/>
          <w:sz w:val="20"/>
          <w:szCs w:val="20"/>
        </w:rPr>
        <w:t xml:space="preserve">czy dany wydatek związany będzie wyłącznie z czynnościami opodatkowanymi podatkiem VAT, </w:t>
      </w:r>
      <w:r w:rsidR="00B12DE9">
        <w:rPr>
          <w:rFonts w:ascii="Arial" w:hAnsi="Arial" w:cs="Arial"/>
          <w:sz w:val="20"/>
          <w:szCs w:val="20"/>
        </w:rPr>
        <w:t xml:space="preserve">czy też zwolnionymi z opodatkowania i w razie konieczności zastosować proporcję odliczania podatku VAT, o której mowa w  </w:t>
      </w:r>
      <w:r w:rsidR="00B12DE9" w:rsidRPr="00404352">
        <w:rPr>
          <w:rFonts w:ascii="Arial" w:hAnsi="Arial" w:cs="Arial"/>
          <w:sz w:val="20"/>
          <w:szCs w:val="20"/>
        </w:rPr>
        <w:t xml:space="preserve">art. 90 </w:t>
      </w:r>
      <w:proofErr w:type="spellStart"/>
      <w:r w:rsidR="00B12DE9">
        <w:rPr>
          <w:rFonts w:ascii="Arial" w:hAnsi="Arial" w:cs="Arial"/>
          <w:sz w:val="20"/>
          <w:szCs w:val="20"/>
        </w:rPr>
        <w:t>uptu</w:t>
      </w:r>
      <w:proofErr w:type="spellEnd"/>
      <w:r w:rsidR="00B12DE9">
        <w:rPr>
          <w:rFonts w:ascii="Arial" w:hAnsi="Arial" w:cs="Arial"/>
          <w:sz w:val="20"/>
          <w:szCs w:val="20"/>
        </w:rPr>
        <w:t xml:space="preserve">. </w:t>
      </w:r>
      <w:r w:rsidR="00587A05">
        <w:rPr>
          <w:rFonts w:ascii="Arial" w:hAnsi="Arial" w:cs="Arial"/>
          <w:sz w:val="20"/>
          <w:szCs w:val="20"/>
        </w:rPr>
        <w:t>Ponadto</w:t>
      </w:r>
      <w:r w:rsidR="00513133">
        <w:rPr>
          <w:rFonts w:ascii="Arial" w:hAnsi="Arial" w:cs="Arial"/>
          <w:sz w:val="20"/>
          <w:szCs w:val="20"/>
        </w:rPr>
        <w:t xml:space="preserve"> </w:t>
      </w:r>
      <w:r w:rsidR="00587A05">
        <w:rPr>
          <w:rFonts w:ascii="Arial" w:hAnsi="Arial" w:cs="Arial"/>
          <w:sz w:val="20"/>
          <w:szCs w:val="20"/>
        </w:rPr>
        <w:t>p</w:t>
      </w:r>
      <w:r w:rsidR="001D6B16" w:rsidRPr="00404352">
        <w:rPr>
          <w:rFonts w:ascii="Arial" w:hAnsi="Arial" w:cs="Arial"/>
          <w:sz w:val="20"/>
          <w:szCs w:val="20"/>
        </w:rPr>
        <w:t xml:space="preserve">rzepis zawarty w art. 88 </w:t>
      </w:r>
      <w:proofErr w:type="spellStart"/>
      <w:r w:rsidR="001D6B16" w:rsidRPr="00404352">
        <w:rPr>
          <w:rFonts w:ascii="Arial" w:hAnsi="Arial" w:cs="Arial"/>
          <w:sz w:val="20"/>
          <w:szCs w:val="20"/>
        </w:rPr>
        <w:t>uptu</w:t>
      </w:r>
      <w:proofErr w:type="spellEnd"/>
      <w:r w:rsidR="001D6B16" w:rsidRPr="00404352">
        <w:rPr>
          <w:rFonts w:ascii="Arial" w:hAnsi="Arial" w:cs="Arial"/>
          <w:sz w:val="20"/>
          <w:szCs w:val="20"/>
        </w:rPr>
        <w:t xml:space="preserve"> zawiera katalog przypadków, kiedy podatnikowi VAT nie przysługuje prawo do odliczenia podatku naliczonego. W tych przypadkach podatku nie można odliczyć nawet wówczas, gdy dany zakup jest bezpośrednio związany z czynnościami podlegającymi opodatkowaniu, tym samym </w:t>
      </w:r>
      <w:r w:rsidR="007B555E">
        <w:rPr>
          <w:rFonts w:ascii="Arial" w:hAnsi="Arial" w:cs="Arial"/>
          <w:sz w:val="20"/>
          <w:szCs w:val="20"/>
        </w:rPr>
        <w:t xml:space="preserve">podatek </w:t>
      </w:r>
      <w:r w:rsidR="001D6B16" w:rsidRPr="00404352">
        <w:rPr>
          <w:rFonts w:ascii="Arial" w:hAnsi="Arial" w:cs="Arial"/>
          <w:sz w:val="20"/>
          <w:szCs w:val="20"/>
        </w:rPr>
        <w:lastRenderedPageBreak/>
        <w:t>VAT może stanowić wówczas wydatek kwalifikowalny. W związku z</w:t>
      </w:r>
      <w:r w:rsidR="007B555E">
        <w:rPr>
          <w:rFonts w:ascii="Arial" w:hAnsi="Arial" w:cs="Arial"/>
          <w:sz w:val="20"/>
          <w:szCs w:val="20"/>
        </w:rPr>
        <w:t> </w:t>
      </w:r>
      <w:r w:rsidR="001D6B16" w:rsidRPr="00404352">
        <w:rPr>
          <w:rFonts w:ascii="Arial" w:hAnsi="Arial" w:cs="Arial"/>
          <w:sz w:val="20"/>
          <w:szCs w:val="20"/>
        </w:rPr>
        <w:t xml:space="preserve">powyższym, przepisy </w:t>
      </w:r>
      <w:proofErr w:type="spellStart"/>
      <w:r w:rsidR="001D6B16" w:rsidRPr="00404352">
        <w:rPr>
          <w:rFonts w:ascii="Arial" w:hAnsi="Arial" w:cs="Arial"/>
          <w:sz w:val="20"/>
          <w:szCs w:val="20"/>
        </w:rPr>
        <w:t>uptu</w:t>
      </w:r>
      <w:proofErr w:type="spellEnd"/>
      <w:r w:rsidR="001D6B16" w:rsidRPr="00404352">
        <w:rPr>
          <w:rFonts w:ascii="Arial" w:hAnsi="Arial" w:cs="Arial"/>
          <w:sz w:val="20"/>
          <w:szCs w:val="20"/>
        </w:rPr>
        <w:t xml:space="preserve"> stanowią, iż prawo do odliczenia p</w:t>
      </w:r>
      <w:r w:rsidR="003C262A">
        <w:rPr>
          <w:rFonts w:ascii="Arial" w:hAnsi="Arial" w:cs="Arial"/>
          <w:sz w:val="20"/>
          <w:szCs w:val="20"/>
        </w:rPr>
        <w:t xml:space="preserve">odatku naliczonego przysługuje </w:t>
      </w:r>
      <w:r w:rsidR="009F44B3">
        <w:rPr>
          <w:rFonts w:ascii="Arial" w:hAnsi="Arial" w:cs="Arial"/>
          <w:sz w:val="20"/>
          <w:szCs w:val="20"/>
        </w:rPr>
        <w:t>b</w:t>
      </w:r>
      <w:r w:rsidR="001D6B16" w:rsidRPr="00404352">
        <w:rPr>
          <w:rFonts w:ascii="Arial" w:hAnsi="Arial" w:cs="Arial"/>
          <w:sz w:val="20"/>
          <w:szCs w:val="20"/>
        </w:rPr>
        <w:t xml:space="preserve">eneficjentowi jedynie </w:t>
      </w:r>
      <w:r w:rsidR="00CE47DD">
        <w:rPr>
          <w:rFonts w:ascii="Arial" w:hAnsi="Arial" w:cs="Arial"/>
          <w:sz w:val="20"/>
          <w:szCs w:val="20"/>
        </w:rPr>
        <w:br/>
      </w:r>
      <w:r w:rsidR="001D6B16" w:rsidRPr="00404352">
        <w:rPr>
          <w:rFonts w:ascii="Arial" w:hAnsi="Arial" w:cs="Arial"/>
          <w:sz w:val="20"/>
          <w:szCs w:val="20"/>
        </w:rPr>
        <w:t xml:space="preserve">w przypadku, kiedy spełnione zostaną następujące dwa warunki: </w:t>
      </w:r>
      <w:r w:rsidR="009F44B3">
        <w:rPr>
          <w:rFonts w:ascii="Arial" w:hAnsi="Arial" w:cs="Arial"/>
          <w:sz w:val="20"/>
          <w:szCs w:val="20"/>
        </w:rPr>
        <w:t>b</w:t>
      </w:r>
      <w:r w:rsidR="001D6B16" w:rsidRPr="00404352">
        <w:rPr>
          <w:rFonts w:ascii="Arial" w:hAnsi="Arial" w:cs="Arial"/>
          <w:sz w:val="20"/>
          <w:szCs w:val="20"/>
        </w:rPr>
        <w:t>eneficjent jest podatn</w:t>
      </w:r>
      <w:r w:rsidR="003C262A">
        <w:rPr>
          <w:rFonts w:ascii="Arial" w:hAnsi="Arial" w:cs="Arial"/>
          <w:sz w:val="20"/>
          <w:szCs w:val="20"/>
        </w:rPr>
        <w:t xml:space="preserve">ikiem </w:t>
      </w:r>
      <w:r w:rsidR="007B555E">
        <w:rPr>
          <w:rFonts w:ascii="Arial" w:hAnsi="Arial" w:cs="Arial"/>
          <w:sz w:val="20"/>
          <w:szCs w:val="20"/>
        </w:rPr>
        <w:t xml:space="preserve">podatku </w:t>
      </w:r>
      <w:r w:rsidR="003C262A">
        <w:rPr>
          <w:rFonts w:ascii="Arial" w:hAnsi="Arial" w:cs="Arial"/>
          <w:sz w:val="20"/>
          <w:szCs w:val="20"/>
        </w:rPr>
        <w:t xml:space="preserve">VAT oraz zakupione przez </w:t>
      </w:r>
      <w:r w:rsidR="009F44B3">
        <w:rPr>
          <w:rFonts w:ascii="Arial" w:hAnsi="Arial" w:cs="Arial"/>
          <w:sz w:val="20"/>
          <w:szCs w:val="20"/>
        </w:rPr>
        <w:t>b</w:t>
      </w:r>
      <w:r w:rsidR="001D6B16" w:rsidRPr="00404352">
        <w:rPr>
          <w:rFonts w:ascii="Arial" w:hAnsi="Arial" w:cs="Arial"/>
          <w:sz w:val="20"/>
          <w:szCs w:val="20"/>
        </w:rPr>
        <w:t>eneficjenta towary i</w:t>
      </w:r>
      <w:r w:rsidR="007B555E">
        <w:rPr>
          <w:rFonts w:ascii="Arial" w:hAnsi="Arial" w:cs="Arial"/>
          <w:sz w:val="20"/>
          <w:szCs w:val="20"/>
        </w:rPr>
        <w:t> </w:t>
      </w:r>
      <w:r w:rsidR="001D6B16" w:rsidRPr="00404352">
        <w:rPr>
          <w:rFonts w:ascii="Arial" w:hAnsi="Arial" w:cs="Arial"/>
          <w:sz w:val="20"/>
          <w:szCs w:val="20"/>
        </w:rPr>
        <w:t>usługi wyko</w:t>
      </w:r>
      <w:r w:rsidR="00100108" w:rsidRPr="00404352">
        <w:rPr>
          <w:rFonts w:ascii="Arial" w:hAnsi="Arial" w:cs="Arial"/>
          <w:sz w:val="20"/>
          <w:szCs w:val="20"/>
        </w:rPr>
        <w:t>rzystywane są przez niego</w:t>
      </w:r>
      <w:r w:rsidR="001D6B16" w:rsidRPr="00404352">
        <w:rPr>
          <w:rFonts w:ascii="Arial" w:hAnsi="Arial" w:cs="Arial"/>
          <w:sz w:val="20"/>
          <w:szCs w:val="20"/>
        </w:rPr>
        <w:t xml:space="preserve"> do wykonywania czynności opodatkowanych. Tym samym, jeśli nie jest spełniony jeden </w:t>
      </w:r>
      <w:r w:rsidR="00CE47DD">
        <w:rPr>
          <w:rFonts w:ascii="Arial" w:hAnsi="Arial" w:cs="Arial"/>
          <w:sz w:val="20"/>
          <w:szCs w:val="20"/>
        </w:rPr>
        <w:br/>
      </w:r>
      <w:r w:rsidR="001D6B16" w:rsidRPr="00404352">
        <w:rPr>
          <w:rFonts w:ascii="Arial" w:hAnsi="Arial" w:cs="Arial"/>
          <w:sz w:val="20"/>
          <w:szCs w:val="20"/>
        </w:rPr>
        <w:t xml:space="preserve">z wymienionych </w:t>
      </w:r>
      <w:r w:rsidR="0035264C">
        <w:rPr>
          <w:rFonts w:ascii="Arial" w:hAnsi="Arial" w:cs="Arial"/>
          <w:sz w:val="20"/>
          <w:szCs w:val="20"/>
        </w:rPr>
        <w:t xml:space="preserve">warunków, wówczas </w:t>
      </w:r>
      <w:r w:rsidR="007B555E">
        <w:rPr>
          <w:rFonts w:ascii="Arial" w:hAnsi="Arial" w:cs="Arial"/>
          <w:sz w:val="20"/>
          <w:szCs w:val="20"/>
        </w:rPr>
        <w:t xml:space="preserve">podatek </w:t>
      </w:r>
      <w:r w:rsidR="0035264C">
        <w:rPr>
          <w:rFonts w:ascii="Arial" w:hAnsi="Arial" w:cs="Arial"/>
          <w:sz w:val="20"/>
          <w:szCs w:val="20"/>
        </w:rPr>
        <w:t>VAT zawarty w </w:t>
      </w:r>
      <w:r w:rsidR="003C262A">
        <w:rPr>
          <w:rFonts w:ascii="Arial" w:hAnsi="Arial" w:cs="Arial"/>
          <w:sz w:val="20"/>
          <w:szCs w:val="20"/>
        </w:rPr>
        <w:t xml:space="preserve">dokonywanych przez </w:t>
      </w:r>
      <w:r w:rsidR="009F44B3">
        <w:rPr>
          <w:rFonts w:ascii="Arial" w:hAnsi="Arial" w:cs="Arial"/>
          <w:sz w:val="20"/>
          <w:szCs w:val="20"/>
        </w:rPr>
        <w:t>b</w:t>
      </w:r>
      <w:r w:rsidR="001D6B16" w:rsidRPr="00404352">
        <w:rPr>
          <w:rFonts w:ascii="Arial" w:hAnsi="Arial" w:cs="Arial"/>
          <w:sz w:val="20"/>
          <w:szCs w:val="20"/>
        </w:rPr>
        <w:t>eneficjenta zakupach będzie stanowił wydatek kwalifikowalny.</w:t>
      </w:r>
    </w:p>
    <w:p w:rsidR="006A2941" w:rsidRDefault="00404352" w:rsidP="00404352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Każdy Beneficjent powinien mieć na uwadze, że </w:t>
      </w:r>
      <w:r w:rsidR="00E825FB" w:rsidRPr="00404352">
        <w:rPr>
          <w:rFonts w:ascii="Arial" w:hAnsi="Arial" w:cs="Arial"/>
          <w:sz w:val="20"/>
          <w:szCs w:val="20"/>
        </w:rPr>
        <w:t>w</w:t>
      </w:r>
      <w:r w:rsidR="006A2941" w:rsidRPr="00404352">
        <w:rPr>
          <w:rFonts w:ascii="Arial" w:hAnsi="Arial" w:cs="Arial"/>
          <w:sz w:val="20"/>
          <w:szCs w:val="20"/>
        </w:rPr>
        <w:t xml:space="preserve"> przypadku uzyskania</w:t>
      </w:r>
      <w:r w:rsidR="005F0B74">
        <w:rPr>
          <w:rFonts w:ascii="Arial" w:hAnsi="Arial" w:cs="Arial"/>
          <w:sz w:val="20"/>
          <w:szCs w:val="20"/>
        </w:rPr>
        <w:t xml:space="preserve"> prawa do odliczenia podatku od towarów i usług, który wcześniej uznan</w:t>
      </w:r>
      <w:r w:rsidR="007007E7" w:rsidRPr="00404352">
        <w:rPr>
          <w:rFonts w:ascii="Arial" w:hAnsi="Arial" w:cs="Arial"/>
          <w:sz w:val="20"/>
          <w:szCs w:val="20"/>
        </w:rPr>
        <w:t>o za wy</w:t>
      </w:r>
      <w:r w:rsidR="005F0B74">
        <w:rPr>
          <w:rFonts w:ascii="Arial" w:hAnsi="Arial" w:cs="Arial"/>
          <w:sz w:val="20"/>
          <w:szCs w:val="20"/>
        </w:rPr>
        <w:t>datek kwalifikowalny (również w </w:t>
      </w:r>
      <w:r w:rsidR="007007E7" w:rsidRPr="00404352">
        <w:rPr>
          <w:rFonts w:ascii="Arial" w:hAnsi="Arial" w:cs="Arial"/>
          <w:sz w:val="20"/>
          <w:szCs w:val="20"/>
        </w:rPr>
        <w:t xml:space="preserve">przypadku zmiany </w:t>
      </w:r>
      <w:proofErr w:type="spellStart"/>
      <w:r w:rsidR="00886635">
        <w:rPr>
          <w:rFonts w:ascii="Arial" w:hAnsi="Arial" w:cs="Arial"/>
          <w:sz w:val="20"/>
          <w:szCs w:val="20"/>
        </w:rPr>
        <w:t>prewspółczynnika</w:t>
      </w:r>
      <w:proofErr w:type="spellEnd"/>
      <w:r w:rsidR="00886635">
        <w:rPr>
          <w:rFonts w:ascii="Arial" w:hAnsi="Arial" w:cs="Arial"/>
          <w:sz w:val="20"/>
          <w:szCs w:val="20"/>
        </w:rPr>
        <w:t>/</w:t>
      </w:r>
      <w:r w:rsidR="007007E7" w:rsidRPr="00404352">
        <w:rPr>
          <w:rFonts w:ascii="Arial" w:hAnsi="Arial" w:cs="Arial"/>
          <w:sz w:val="20"/>
          <w:szCs w:val="20"/>
        </w:rPr>
        <w:t xml:space="preserve">proporcji) </w:t>
      </w:r>
      <w:r w:rsidR="006A2941" w:rsidRPr="00404352">
        <w:rPr>
          <w:rFonts w:ascii="Arial" w:hAnsi="Arial" w:cs="Arial"/>
          <w:sz w:val="20"/>
          <w:szCs w:val="20"/>
        </w:rPr>
        <w:t xml:space="preserve">podatnik będzie zobowiązany do zwrotu części </w:t>
      </w:r>
      <w:r w:rsidR="009623ED">
        <w:rPr>
          <w:rFonts w:ascii="Arial" w:hAnsi="Arial" w:cs="Arial"/>
          <w:sz w:val="20"/>
          <w:szCs w:val="20"/>
        </w:rPr>
        <w:t>otrzymanego dofinansowania</w:t>
      </w:r>
      <w:r w:rsidR="006A2941" w:rsidRPr="00404352">
        <w:rPr>
          <w:rFonts w:ascii="Arial" w:hAnsi="Arial" w:cs="Arial"/>
          <w:sz w:val="20"/>
          <w:szCs w:val="20"/>
        </w:rPr>
        <w:t xml:space="preserve"> dotyczącej podatku VAT </w:t>
      </w:r>
      <w:r w:rsidR="00DA6F03" w:rsidRPr="00404352">
        <w:rPr>
          <w:rFonts w:ascii="Arial" w:hAnsi="Arial" w:cs="Arial"/>
          <w:sz w:val="20"/>
          <w:szCs w:val="20"/>
        </w:rPr>
        <w:t>(</w:t>
      </w:r>
      <w:r w:rsidR="006A2941" w:rsidRPr="00404352">
        <w:rPr>
          <w:rFonts w:ascii="Arial" w:hAnsi="Arial" w:cs="Arial"/>
          <w:sz w:val="20"/>
          <w:szCs w:val="20"/>
        </w:rPr>
        <w:t xml:space="preserve">dla której nabył prawo do odliczenia </w:t>
      </w:r>
      <w:r w:rsidR="00E825FB" w:rsidRPr="00404352">
        <w:rPr>
          <w:rFonts w:ascii="Arial" w:hAnsi="Arial" w:cs="Arial"/>
          <w:sz w:val="20"/>
          <w:szCs w:val="20"/>
        </w:rPr>
        <w:t>tego podatku</w:t>
      </w:r>
      <w:r w:rsidR="00DA6F03" w:rsidRPr="00404352">
        <w:rPr>
          <w:rFonts w:ascii="Arial" w:hAnsi="Arial" w:cs="Arial"/>
          <w:sz w:val="20"/>
          <w:szCs w:val="20"/>
        </w:rPr>
        <w:t xml:space="preserve">) </w:t>
      </w:r>
      <w:r w:rsidR="00DD6737">
        <w:rPr>
          <w:rFonts w:ascii="Arial" w:hAnsi="Arial" w:cs="Arial"/>
          <w:sz w:val="20"/>
          <w:szCs w:val="20"/>
        </w:rPr>
        <w:t xml:space="preserve">odpowiednio </w:t>
      </w:r>
      <w:r w:rsidR="00DA6F03" w:rsidRPr="00404352">
        <w:rPr>
          <w:rFonts w:ascii="Arial" w:hAnsi="Arial" w:cs="Arial"/>
          <w:sz w:val="20"/>
          <w:szCs w:val="20"/>
        </w:rPr>
        <w:t xml:space="preserve">wraz z odsetkami naliczanymi jak dla </w:t>
      </w:r>
      <w:r w:rsidR="00F532CF" w:rsidRPr="00404352">
        <w:rPr>
          <w:rFonts w:ascii="Arial" w:hAnsi="Arial" w:cs="Arial"/>
          <w:sz w:val="20"/>
          <w:szCs w:val="20"/>
        </w:rPr>
        <w:t>zaległości podatkowych</w:t>
      </w:r>
      <w:r w:rsidR="006A2941" w:rsidRPr="00404352">
        <w:rPr>
          <w:rFonts w:ascii="Arial" w:hAnsi="Arial" w:cs="Arial"/>
          <w:sz w:val="20"/>
          <w:szCs w:val="20"/>
        </w:rPr>
        <w:t>.</w:t>
      </w:r>
    </w:p>
    <w:p w:rsidR="00CB2D8E" w:rsidRPr="00F30FA1" w:rsidRDefault="00DD6737" w:rsidP="00F30FA1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 przypadku możliwości odzyskania podatku VAT </w:t>
      </w:r>
      <w:r w:rsidR="00886635">
        <w:rPr>
          <w:rFonts w:ascii="Arial" w:hAnsi="Arial" w:cs="Arial"/>
          <w:sz w:val="20"/>
          <w:szCs w:val="20"/>
        </w:rPr>
        <w:t xml:space="preserve">odpowiednio </w:t>
      </w:r>
      <w:r>
        <w:rPr>
          <w:rFonts w:ascii="Arial" w:hAnsi="Arial" w:cs="Arial"/>
          <w:sz w:val="20"/>
          <w:szCs w:val="20"/>
        </w:rPr>
        <w:t>zgodnie z art.</w:t>
      </w:r>
      <w:r w:rsidR="00CB2D8E">
        <w:rPr>
          <w:rFonts w:ascii="Arial" w:hAnsi="Arial" w:cs="Arial"/>
          <w:sz w:val="20"/>
          <w:szCs w:val="20"/>
        </w:rPr>
        <w:t xml:space="preserve"> </w:t>
      </w:r>
      <w:r w:rsidR="00886635">
        <w:rPr>
          <w:rFonts w:ascii="Arial" w:hAnsi="Arial" w:cs="Arial"/>
          <w:sz w:val="20"/>
          <w:szCs w:val="20"/>
        </w:rPr>
        <w:t xml:space="preserve">90c oraz art. </w:t>
      </w:r>
      <w:r w:rsidR="00CB2D8E">
        <w:rPr>
          <w:rFonts w:ascii="Arial" w:hAnsi="Arial" w:cs="Arial"/>
          <w:sz w:val="20"/>
          <w:szCs w:val="20"/>
        </w:rPr>
        <w:t xml:space="preserve">91 </w:t>
      </w:r>
      <w:proofErr w:type="spellStart"/>
      <w:r w:rsidR="00CB2D8E">
        <w:rPr>
          <w:rFonts w:ascii="Arial" w:hAnsi="Arial" w:cs="Arial"/>
          <w:sz w:val="20"/>
          <w:szCs w:val="20"/>
        </w:rPr>
        <w:t>uptu</w:t>
      </w:r>
      <w:proofErr w:type="spellEnd"/>
      <w:r w:rsidR="00CB2D8E">
        <w:rPr>
          <w:rFonts w:ascii="Arial" w:hAnsi="Arial" w:cs="Arial"/>
          <w:sz w:val="20"/>
          <w:szCs w:val="20"/>
        </w:rPr>
        <w:t xml:space="preserve"> </w:t>
      </w:r>
      <w:r w:rsidR="006F735A">
        <w:rPr>
          <w:rFonts w:ascii="Arial" w:hAnsi="Arial" w:cs="Arial"/>
          <w:sz w:val="20"/>
          <w:szCs w:val="20"/>
        </w:rPr>
        <w:t>b</w:t>
      </w:r>
      <w:r w:rsidR="00CB2D8E">
        <w:rPr>
          <w:rFonts w:ascii="Arial" w:hAnsi="Arial" w:cs="Arial"/>
          <w:sz w:val="20"/>
          <w:szCs w:val="20"/>
        </w:rPr>
        <w:t>eneficjent</w:t>
      </w:r>
      <w:r w:rsidR="00382564">
        <w:rPr>
          <w:rFonts w:ascii="Arial" w:hAnsi="Arial" w:cs="Arial"/>
          <w:sz w:val="20"/>
          <w:szCs w:val="20"/>
        </w:rPr>
        <w:t xml:space="preserve"> (po zakończeniu roku, w którym podatnikowi przysługiwało prawo do obniżenia kwoty podatku należnego o kwotę podatku naliczonego jak również i za następne lata)</w:t>
      </w:r>
      <w:r w:rsidR="00CB2D8E">
        <w:rPr>
          <w:rFonts w:ascii="Arial" w:hAnsi="Arial" w:cs="Arial"/>
          <w:sz w:val="20"/>
          <w:szCs w:val="20"/>
        </w:rPr>
        <w:t>, który w </w:t>
      </w:r>
      <w:r w:rsidR="002459E6">
        <w:rPr>
          <w:rFonts w:ascii="Arial" w:hAnsi="Arial" w:cs="Arial"/>
          <w:sz w:val="20"/>
          <w:szCs w:val="20"/>
        </w:rPr>
        <w:t>danym roku rozliczył w ramach Programu wydatki w oparciu o prognozowaną proporcję sprzedaży, która była mniejsza niż obliczona po zamknięciu roku, zobowiązany jest do zwrotu nadmiernie pobranego dofinansowania niezwłocznie po uzyskaniu prawa do korekty odliczenia naliczo</w:t>
      </w:r>
      <w:r w:rsidR="00CB2D8E">
        <w:rPr>
          <w:rFonts w:ascii="Arial" w:hAnsi="Arial" w:cs="Arial"/>
          <w:sz w:val="20"/>
          <w:szCs w:val="20"/>
        </w:rPr>
        <w:t>nego podatku od towarów i usług</w:t>
      </w:r>
      <w:r w:rsidR="004F204C">
        <w:rPr>
          <w:rFonts w:ascii="Arial" w:hAnsi="Arial" w:cs="Arial"/>
          <w:sz w:val="20"/>
          <w:szCs w:val="20"/>
        </w:rPr>
        <w:t xml:space="preserve">. W </w:t>
      </w:r>
      <w:r w:rsidR="00382564">
        <w:rPr>
          <w:rFonts w:ascii="Arial" w:hAnsi="Arial" w:cs="Arial"/>
          <w:sz w:val="20"/>
          <w:szCs w:val="20"/>
        </w:rPr>
        <w:t>przypadku</w:t>
      </w:r>
      <w:r w:rsidR="004F204C">
        <w:rPr>
          <w:rFonts w:ascii="Arial" w:hAnsi="Arial" w:cs="Arial"/>
          <w:sz w:val="20"/>
          <w:szCs w:val="20"/>
        </w:rPr>
        <w:t xml:space="preserve"> gdy </w:t>
      </w:r>
      <w:r w:rsidR="00382564">
        <w:rPr>
          <w:rFonts w:ascii="Arial" w:hAnsi="Arial" w:cs="Arial"/>
          <w:sz w:val="20"/>
          <w:szCs w:val="20"/>
        </w:rPr>
        <w:t xml:space="preserve">rzeczywista </w:t>
      </w:r>
      <w:r w:rsidR="004F204C">
        <w:rPr>
          <w:rFonts w:ascii="Arial" w:hAnsi="Arial" w:cs="Arial"/>
          <w:sz w:val="20"/>
          <w:szCs w:val="20"/>
        </w:rPr>
        <w:t xml:space="preserve">(obliczona </w:t>
      </w:r>
      <w:r w:rsidR="00CE47DD">
        <w:rPr>
          <w:rFonts w:ascii="Arial" w:hAnsi="Arial" w:cs="Arial"/>
          <w:sz w:val="20"/>
          <w:szCs w:val="20"/>
        </w:rPr>
        <w:br/>
      </w:r>
      <w:r w:rsidR="004F204C">
        <w:rPr>
          <w:rFonts w:ascii="Arial" w:hAnsi="Arial" w:cs="Arial"/>
          <w:sz w:val="20"/>
          <w:szCs w:val="20"/>
        </w:rPr>
        <w:t xml:space="preserve">po zamknięciu roku) </w:t>
      </w:r>
      <w:r w:rsidR="00572CBA">
        <w:rPr>
          <w:rFonts w:ascii="Arial" w:hAnsi="Arial" w:cs="Arial"/>
          <w:sz w:val="20"/>
          <w:szCs w:val="20"/>
        </w:rPr>
        <w:t xml:space="preserve">proporcja </w:t>
      </w:r>
      <w:r w:rsidR="004F204C">
        <w:rPr>
          <w:rFonts w:ascii="Arial" w:hAnsi="Arial" w:cs="Arial"/>
          <w:sz w:val="20"/>
          <w:szCs w:val="20"/>
        </w:rPr>
        <w:t>sprzedaż</w:t>
      </w:r>
      <w:r w:rsidR="00572CBA">
        <w:rPr>
          <w:rFonts w:ascii="Arial" w:hAnsi="Arial" w:cs="Arial"/>
          <w:sz w:val="20"/>
          <w:szCs w:val="20"/>
        </w:rPr>
        <w:t>y</w:t>
      </w:r>
      <w:r w:rsidR="004F204C">
        <w:rPr>
          <w:rFonts w:ascii="Arial" w:hAnsi="Arial" w:cs="Arial"/>
          <w:sz w:val="20"/>
          <w:szCs w:val="20"/>
        </w:rPr>
        <w:t xml:space="preserve"> była mniejsza niż </w:t>
      </w:r>
      <w:r w:rsidR="00572CBA">
        <w:rPr>
          <w:rFonts w:ascii="Arial" w:hAnsi="Arial" w:cs="Arial"/>
          <w:sz w:val="20"/>
          <w:szCs w:val="20"/>
        </w:rPr>
        <w:t xml:space="preserve">ustalona </w:t>
      </w:r>
      <w:r w:rsidR="00886635">
        <w:rPr>
          <w:rFonts w:ascii="Arial" w:hAnsi="Arial" w:cs="Arial"/>
          <w:sz w:val="20"/>
          <w:szCs w:val="20"/>
        </w:rPr>
        <w:t xml:space="preserve">odpowiednio </w:t>
      </w:r>
      <w:r w:rsidR="00572CBA">
        <w:rPr>
          <w:rFonts w:ascii="Arial" w:hAnsi="Arial" w:cs="Arial"/>
          <w:sz w:val="20"/>
          <w:szCs w:val="20"/>
        </w:rPr>
        <w:t xml:space="preserve">zgodnie z art. </w:t>
      </w:r>
      <w:r w:rsidR="00886635">
        <w:rPr>
          <w:rFonts w:ascii="Arial" w:hAnsi="Arial" w:cs="Arial"/>
          <w:sz w:val="20"/>
          <w:szCs w:val="20"/>
        </w:rPr>
        <w:t xml:space="preserve">86 ust. 2g lub art. </w:t>
      </w:r>
      <w:r w:rsidR="00572CBA">
        <w:rPr>
          <w:rFonts w:ascii="Arial" w:hAnsi="Arial" w:cs="Arial"/>
          <w:sz w:val="20"/>
          <w:szCs w:val="20"/>
        </w:rPr>
        <w:t xml:space="preserve">90 </w:t>
      </w:r>
      <w:r w:rsidR="00A0068B">
        <w:rPr>
          <w:rFonts w:ascii="Arial" w:hAnsi="Arial" w:cs="Arial"/>
          <w:sz w:val="20"/>
          <w:szCs w:val="20"/>
        </w:rPr>
        <w:t xml:space="preserve">ust. 4 </w:t>
      </w:r>
      <w:proofErr w:type="spellStart"/>
      <w:r w:rsidR="00572CBA">
        <w:rPr>
          <w:rFonts w:ascii="Arial" w:hAnsi="Arial" w:cs="Arial"/>
          <w:sz w:val="20"/>
          <w:szCs w:val="20"/>
        </w:rPr>
        <w:t>uptu</w:t>
      </w:r>
      <w:proofErr w:type="spellEnd"/>
      <w:r w:rsidR="00572CBA">
        <w:rPr>
          <w:rFonts w:ascii="Arial" w:hAnsi="Arial" w:cs="Arial"/>
          <w:sz w:val="20"/>
          <w:szCs w:val="20"/>
        </w:rPr>
        <w:t xml:space="preserve"> </w:t>
      </w:r>
      <w:r w:rsidR="004F204C">
        <w:rPr>
          <w:rFonts w:ascii="Arial" w:hAnsi="Arial" w:cs="Arial"/>
          <w:sz w:val="20"/>
          <w:szCs w:val="20"/>
        </w:rPr>
        <w:t>za poprzedni rok</w:t>
      </w:r>
      <w:r w:rsidR="00572CBA">
        <w:rPr>
          <w:rFonts w:ascii="Arial" w:hAnsi="Arial" w:cs="Arial"/>
          <w:sz w:val="20"/>
          <w:szCs w:val="20"/>
        </w:rPr>
        <w:t xml:space="preserve"> (prognozowana)</w:t>
      </w:r>
      <w:r w:rsidR="004F204C">
        <w:rPr>
          <w:rFonts w:ascii="Arial" w:hAnsi="Arial" w:cs="Arial"/>
          <w:sz w:val="20"/>
          <w:szCs w:val="20"/>
        </w:rPr>
        <w:t xml:space="preserve">, </w:t>
      </w:r>
      <w:r w:rsidR="00382564">
        <w:rPr>
          <w:rFonts w:ascii="Arial" w:hAnsi="Arial" w:cs="Arial"/>
          <w:sz w:val="20"/>
          <w:szCs w:val="20"/>
        </w:rPr>
        <w:t xml:space="preserve">w rezultacie czego </w:t>
      </w:r>
      <w:r w:rsidR="006F735A">
        <w:rPr>
          <w:rFonts w:ascii="Arial" w:hAnsi="Arial" w:cs="Arial"/>
          <w:sz w:val="20"/>
          <w:szCs w:val="20"/>
        </w:rPr>
        <w:t>b</w:t>
      </w:r>
      <w:r w:rsidR="00382564">
        <w:rPr>
          <w:rFonts w:ascii="Arial" w:hAnsi="Arial" w:cs="Arial"/>
          <w:sz w:val="20"/>
          <w:szCs w:val="20"/>
        </w:rPr>
        <w:t>eneficjent uzyskał prawo do obniżenia kwoty podatku należnego o kwotę podatku naliczonego w wysokości ni</w:t>
      </w:r>
      <w:r w:rsidR="00F30FA1">
        <w:rPr>
          <w:rFonts w:ascii="Arial" w:hAnsi="Arial" w:cs="Arial"/>
          <w:sz w:val="20"/>
          <w:szCs w:val="20"/>
        </w:rPr>
        <w:t>ż</w:t>
      </w:r>
      <w:r w:rsidR="00382564">
        <w:rPr>
          <w:rFonts w:ascii="Arial" w:hAnsi="Arial" w:cs="Arial"/>
          <w:sz w:val="20"/>
          <w:szCs w:val="20"/>
        </w:rPr>
        <w:t>szej niż pierwotnie naliczona, nie jest możliwe podniesienie kwoty dofinansowania</w:t>
      </w:r>
      <w:r w:rsidR="004F204C">
        <w:rPr>
          <w:rFonts w:ascii="Arial" w:hAnsi="Arial" w:cs="Arial"/>
          <w:sz w:val="20"/>
          <w:szCs w:val="20"/>
        </w:rPr>
        <w:t>.</w:t>
      </w:r>
    </w:p>
    <w:p w:rsidR="00A02588" w:rsidRPr="00404352" w:rsidRDefault="00404352" w:rsidP="00404352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Katarine Std" w:hAnsi="Katarine Std"/>
          <w:sz w:val="20"/>
          <w:szCs w:val="20"/>
        </w:rPr>
        <w:t>IZ</w:t>
      </w:r>
      <w:r w:rsidR="00A02588" w:rsidRPr="00404352">
        <w:rPr>
          <w:rFonts w:ascii="Katarine Std" w:hAnsi="Katarine Std"/>
          <w:sz w:val="20"/>
          <w:szCs w:val="20"/>
        </w:rPr>
        <w:t xml:space="preserve"> RPO WZ zastrzega sobie prawo do</w:t>
      </w:r>
      <w:r w:rsidR="006A2941" w:rsidRPr="00404352">
        <w:rPr>
          <w:rFonts w:ascii="Katarine Std" w:hAnsi="Katarine Std"/>
          <w:sz w:val="20"/>
          <w:szCs w:val="20"/>
        </w:rPr>
        <w:t xml:space="preserve"> podjęcia ostatecznej decyzji w </w:t>
      </w:r>
      <w:r w:rsidR="00A02588" w:rsidRPr="00404352">
        <w:rPr>
          <w:rFonts w:ascii="Katarine Std" w:hAnsi="Katarine Std"/>
          <w:sz w:val="20"/>
          <w:szCs w:val="20"/>
        </w:rPr>
        <w:t xml:space="preserve">odniesieniu do każdego indywidualnego przypadku wobec </w:t>
      </w:r>
      <w:r w:rsidR="006F735A">
        <w:rPr>
          <w:rFonts w:ascii="Katarine Std" w:hAnsi="Katarine Std"/>
          <w:sz w:val="20"/>
          <w:szCs w:val="20"/>
        </w:rPr>
        <w:t>b</w:t>
      </w:r>
      <w:r>
        <w:rPr>
          <w:rFonts w:ascii="Katarine Std" w:hAnsi="Katarine Std"/>
          <w:sz w:val="20"/>
          <w:szCs w:val="20"/>
        </w:rPr>
        <w:t>eneficjenta aplikującego</w:t>
      </w:r>
      <w:r w:rsidR="00A02588" w:rsidRPr="00404352">
        <w:rPr>
          <w:rFonts w:ascii="Katarine Std" w:hAnsi="Katarine Std"/>
          <w:sz w:val="20"/>
          <w:szCs w:val="20"/>
        </w:rPr>
        <w:t xml:space="preserve"> o uznanie podatku VAT</w:t>
      </w:r>
      <w:r w:rsidR="007B555E">
        <w:rPr>
          <w:rFonts w:ascii="Katarine Std" w:hAnsi="Katarine Std"/>
          <w:sz w:val="20"/>
          <w:szCs w:val="20"/>
        </w:rPr>
        <w:t xml:space="preserve"> </w:t>
      </w:r>
      <w:r w:rsidR="00CE47DD">
        <w:rPr>
          <w:rFonts w:ascii="Katarine Std" w:hAnsi="Katarine Std"/>
          <w:sz w:val="20"/>
          <w:szCs w:val="20"/>
        </w:rPr>
        <w:br/>
      </w:r>
      <w:r w:rsidR="007B555E">
        <w:rPr>
          <w:rFonts w:ascii="Katarine Std" w:hAnsi="Katarine Std"/>
          <w:sz w:val="20"/>
          <w:szCs w:val="20"/>
        </w:rPr>
        <w:t>za kwalifikowalny</w:t>
      </w:r>
      <w:r w:rsidR="00A02588" w:rsidRPr="00404352">
        <w:rPr>
          <w:rFonts w:ascii="Katarine Std" w:hAnsi="Katarine Std"/>
          <w:sz w:val="20"/>
          <w:szCs w:val="20"/>
        </w:rPr>
        <w:t>. W przypadku odmiennego stanowiska</w:t>
      </w:r>
      <w:r>
        <w:rPr>
          <w:rFonts w:ascii="Katarine Std" w:hAnsi="Katarine Std"/>
          <w:sz w:val="20"/>
          <w:szCs w:val="20"/>
        </w:rPr>
        <w:t xml:space="preserve"> IZ RPO WZ oraz </w:t>
      </w:r>
      <w:r w:rsidR="006F735A">
        <w:rPr>
          <w:rFonts w:ascii="Katarine Std" w:hAnsi="Katarine Std"/>
          <w:sz w:val="20"/>
          <w:szCs w:val="20"/>
        </w:rPr>
        <w:t>b</w:t>
      </w:r>
      <w:r>
        <w:rPr>
          <w:rFonts w:ascii="Katarine Std" w:hAnsi="Katarine Std"/>
          <w:sz w:val="20"/>
          <w:szCs w:val="20"/>
        </w:rPr>
        <w:t>eneficjenta w kwestii kwalifikowalności podatku VAT</w:t>
      </w:r>
      <w:r w:rsidR="00A02588" w:rsidRPr="00404352">
        <w:rPr>
          <w:rFonts w:ascii="Katarine Std" w:hAnsi="Katarine Std"/>
          <w:sz w:val="20"/>
          <w:szCs w:val="20"/>
        </w:rPr>
        <w:t xml:space="preserve">, </w:t>
      </w:r>
      <w:r w:rsidR="00A02588" w:rsidRPr="00404352">
        <w:rPr>
          <w:rFonts w:ascii="Arial" w:hAnsi="Arial" w:cs="Arial"/>
          <w:sz w:val="20"/>
          <w:szCs w:val="20"/>
        </w:rPr>
        <w:t>na każdym etapie realizacji</w:t>
      </w:r>
      <w:r>
        <w:rPr>
          <w:rFonts w:ascii="Arial" w:hAnsi="Arial" w:cs="Arial"/>
          <w:sz w:val="20"/>
          <w:szCs w:val="20"/>
        </w:rPr>
        <w:t>, rozliczania lub kontroli</w:t>
      </w:r>
      <w:r w:rsidR="00A02588" w:rsidRPr="00404352">
        <w:rPr>
          <w:rFonts w:ascii="Arial" w:hAnsi="Arial" w:cs="Arial"/>
          <w:sz w:val="20"/>
          <w:szCs w:val="20"/>
        </w:rPr>
        <w:t xml:space="preserve"> projektu, </w:t>
      </w:r>
      <w:r w:rsidR="006F735A">
        <w:rPr>
          <w:rFonts w:ascii="Arial" w:hAnsi="Arial" w:cs="Arial"/>
          <w:sz w:val="20"/>
          <w:szCs w:val="20"/>
        </w:rPr>
        <w:t>b</w:t>
      </w:r>
      <w:r w:rsidR="00A02588" w:rsidRPr="00404352">
        <w:rPr>
          <w:rFonts w:ascii="Arial" w:hAnsi="Arial" w:cs="Arial"/>
          <w:sz w:val="20"/>
          <w:szCs w:val="20"/>
        </w:rPr>
        <w:t xml:space="preserve">eneficjent </w:t>
      </w:r>
      <w:r>
        <w:rPr>
          <w:rFonts w:ascii="Arial" w:hAnsi="Arial" w:cs="Arial"/>
          <w:sz w:val="20"/>
          <w:szCs w:val="20"/>
        </w:rPr>
        <w:t>zobowiązany będzie</w:t>
      </w:r>
      <w:r w:rsidR="00A02588" w:rsidRPr="00404352">
        <w:rPr>
          <w:rFonts w:ascii="Arial" w:hAnsi="Arial" w:cs="Arial"/>
          <w:sz w:val="20"/>
          <w:szCs w:val="20"/>
        </w:rPr>
        <w:t xml:space="preserve"> złożyć indywidualną interpretację podatkową</w:t>
      </w:r>
      <w:r w:rsidR="00E825FB" w:rsidRPr="00404352">
        <w:rPr>
          <w:rFonts w:ascii="Arial" w:hAnsi="Arial" w:cs="Arial"/>
          <w:sz w:val="20"/>
          <w:szCs w:val="20"/>
        </w:rPr>
        <w:t xml:space="preserve"> (właściwą dla konkretnego przypadku)</w:t>
      </w:r>
      <w:r w:rsidR="00674FA8" w:rsidRPr="00404352">
        <w:rPr>
          <w:rFonts w:ascii="Arial" w:hAnsi="Arial" w:cs="Arial"/>
          <w:sz w:val="20"/>
          <w:szCs w:val="20"/>
        </w:rPr>
        <w:t xml:space="preserve"> wraz z kopią </w:t>
      </w:r>
      <w:r w:rsidR="009A7FB0">
        <w:rPr>
          <w:rFonts w:ascii="Arial" w:hAnsi="Arial" w:cs="Arial"/>
          <w:sz w:val="20"/>
          <w:szCs w:val="20"/>
        </w:rPr>
        <w:t>wniosku</w:t>
      </w:r>
      <w:r w:rsidR="009A7FB0" w:rsidRPr="00404352">
        <w:rPr>
          <w:rFonts w:ascii="Arial" w:hAnsi="Arial" w:cs="Arial"/>
          <w:sz w:val="20"/>
          <w:szCs w:val="20"/>
        </w:rPr>
        <w:t xml:space="preserve"> </w:t>
      </w:r>
      <w:r w:rsidR="00674FA8" w:rsidRPr="00404352">
        <w:rPr>
          <w:rFonts w:ascii="Arial" w:hAnsi="Arial" w:cs="Arial"/>
          <w:sz w:val="20"/>
          <w:szCs w:val="20"/>
        </w:rPr>
        <w:t>o jej wydanie i innymi dokumentami mogącymi mieć wpływ na podjęc</w:t>
      </w:r>
      <w:r>
        <w:rPr>
          <w:rFonts w:ascii="Arial" w:hAnsi="Arial" w:cs="Arial"/>
          <w:sz w:val="20"/>
          <w:szCs w:val="20"/>
        </w:rPr>
        <w:t xml:space="preserve">ie decyzji o kwalifikowalności </w:t>
      </w:r>
      <w:r w:rsidR="00674FA8" w:rsidRPr="00404352">
        <w:rPr>
          <w:rFonts w:ascii="Arial" w:hAnsi="Arial" w:cs="Arial"/>
          <w:sz w:val="20"/>
          <w:szCs w:val="20"/>
        </w:rPr>
        <w:t xml:space="preserve"> podatku VAT.</w:t>
      </w:r>
      <w:r w:rsidR="00786CCA" w:rsidRPr="00404352">
        <w:rPr>
          <w:rFonts w:ascii="Arial" w:hAnsi="Arial" w:cs="Arial"/>
          <w:sz w:val="20"/>
          <w:szCs w:val="20"/>
        </w:rPr>
        <w:t xml:space="preserve"> W przypadku rozbieżności danych zawartych w ww. dokumentach ze stanem faktycznym dokumenty te nie będą stanowiły podstawy do zmiany stanowiska IZ RPO WZ w spornej kwestii. </w:t>
      </w:r>
      <w:r w:rsidR="00511BF7">
        <w:rPr>
          <w:rFonts w:ascii="Arial" w:hAnsi="Arial" w:cs="Arial"/>
          <w:sz w:val="20"/>
          <w:szCs w:val="20"/>
        </w:rPr>
        <w:t xml:space="preserve">Beneficjent winien  mieć </w:t>
      </w:r>
      <w:r w:rsidR="009C4402">
        <w:rPr>
          <w:rFonts w:ascii="Arial" w:hAnsi="Arial" w:cs="Arial"/>
          <w:sz w:val="20"/>
          <w:szCs w:val="20"/>
        </w:rPr>
        <w:br/>
      </w:r>
      <w:r w:rsidR="00511BF7">
        <w:rPr>
          <w:rFonts w:ascii="Arial" w:hAnsi="Arial" w:cs="Arial"/>
          <w:sz w:val="20"/>
          <w:szCs w:val="20"/>
        </w:rPr>
        <w:t>na uwadze, że interpretacja indywidualna może mieć wpływ na podjęcie decyzji o</w:t>
      </w:r>
      <w:r w:rsidR="006E5B43">
        <w:rPr>
          <w:rFonts w:ascii="Arial" w:hAnsi="Arial" w:cs="Arial"/>
          <w:sz w:val="20"/>
          <w:szCs w:val="20"/>
        </w:rPr>
        <w:t> </w:t>
      </w:r>
      <w:r w:rsidR="00511BF7">
        <w:rPr>
          <w:rFonts w:ascii="Arial" w:hAnsi="Arial" w:cs="Arial"/>
          <w:sz w:val="20"/>
          <w:szCs w:val="20"/>
        </w:rPr>
        <w:t>kwalifikowalności podatku od towarów i usług ale nie jest wiążąca dla IZ RPO WZ, dlateg</w:t>
      </w:r>
      <w:r w:rsidR="00F11BAA">
        <w:rPr>
          <w:rFonts w:ascii="Arial" w:hAnsi="Arial" w:cs="Arial"/>
          <w:sz w:val="20"/>
          <w:szCs w:val="20"/>
        </w:rPr>
        <w:t>o w </w:t>
      </w:r>
      <w:r w:rsidR="00511BF7">
        <w:rPr>
          <w:rFonts w:ascii="Arial" w:hAnsi="Arial" w:cs="Arial"/>
          <w:sz w:val="20"/>
          <w:szCs w:val="20"/>
        </w:rPr>
        <w:t xml:space="preserve">przypadku np. jej zmiany </w:t>
      </w:r>
      <w:r w:rsidR="006F735A">
        <w:rPr>
          <w:rFonts w:ascii="Arial" w:hAnsi="Arial" w:cs="Arial"/>
          <w:sz w:val="20"/>
          <w:szCs w:val="20"/>
        </w:rPr>
        <w:t>b</w:t>
      </w:r>
      <w:r w:rsidR="00511BF7">
        <w:rPr>
          <w:rFonts w:ascii="Arial" w:hAnsi="Arial" w:cs="Arial"/>
          <w:sz w:val="20"/>
          <w:szCs w:val="20"/>
        </w:rPr>
        <w:t xml:space="preserve">eneficjent będzie miał obowiązek </w:t>
      </w:r>
      <w:r w:rsidR="006E5B43">
        <w:rPr>
          <w:rFonts w:ascii="Arial" w:hAnsi="Arial" w:cs="Arial"/>
          <w:sz w:val="20"/>
          <w:szCs w:val="20"/>
        </w:rPr>
        <w:t xml:space="preserve">odpowiedniego </w:t>
      </w:r>
      <w:r w:rsidR="00511BF7">
        <w:rPr>
          <w:rFonts w:ascii="Arial" w:hAnsi="Arial" w:cs="Arial"/>
          <w:sz w:val="20"/>
          <w:szCs w:val="20"/>
        </w:rPr>
        <w:t>zwrotu otrzymanych środków</w:t>
      </w:r>
      <w:r w:rsidR="006E5B43">
        <w:rPr>
          <w:rFonts w:ascii="Arial" w:hAnsi="Arial" w:cs="Arial"/>
          <w:sz w:val="20"/>
          <w:szCs w:val="20"/>
        </w:rPr>
        <w:t xml:space="preserve"> wraz z odsetkami naliczanymi jak dla zaległości podatkowych.</w:t>
      </w:r>
    </w:p>
    <w:p w:rsidR="007C6A2F" w:rsidRPr="009C4402" w:rsidRDefault="00D4101E" w:rsidP="00B74E9A">
      <w:pPr>
        <w:pStyle w:val="Nagwek2"/>
        <w:jc w:val="both"/>
        <w:rPr>
          <w:rFonts w:ascii="Arial" w:hAnsi="Arial" w:cs="Arial"/>
          <w:b w:val="0"/>
          <w:bCs w:val="0"/>
          <w:color w:val="auto"/>
          <w:sz w:val="20"/>
          <w:szCs w:val="22"/>
        </w:rPr>
      </w:pPr>
      <w:bookmarkStart w:id="13" w:name="_Toc446507072"/>
      <w:r w:rsidRPr="009C4402">
        <w:rPr>
          <w:rFonts w:ascii="Arial" w:hAnsi="Arial" w:cs="Arial"/>
          <w:color w:val="auto"/>
          <w:sz w:val="20"/>
          <w:szCs w:val="22"/>
        </w:rPr>
        <w:lastRenderedPageBreak/>
        <w:t xml:space="preserve">2.4 </w:t>
      </w:r>
      <w:r w:rsidR="007C6A2F" w:rsidRPr="009C4402">
        <w:rPr>
          <w:rFonts w:ascii="Arial" w:hAnsi="Arial" w:cs="Arial"/>
          <w:color w:val="auto"/>
          <w:sz w:val="20"/>
          <w:szCs w:val="22"/>
        </w:rPr>
        <w:t xml:space="preserve">Rozliczanie podatku VAT przez </w:t>
      </w:r>
      <w:r w:rsidR="00502FCE" w:rsidRPr="009C4402">
        <w:rPr>
          <w:rFonts w:ascii="Arial" w:hAnsi="Arial" w:cs="Arial"/>
          <w:color w:val="auto"/>
          <w:sz w:val="20"/>
          <w:szCs w:val="22"/>
        </w:rPr>
        <w:t>jednostkę samorządu terytorialnego (gmina, powiat, województwo)</w:t>
      </w:r>
      <w:r w:rsidR="00BC5C48">
        <w:rPr>
          <w:rFonts w:ascii="Arial" w:hAnsi="Arial" w:cs="Arial"/>
          <w:color w:val="auto"/>
          <w:sz w:val="20"/>
          <w:szCs w:val="22"/>
        </w:rPr>
        <w:t xml:space="preserve"> i</w:t>
      </w:r>
      <w:r w:rsidR="00502FCE" w:rsidRPr="009C4402">
        <w:rPr>
          <w:rFonts w:ascii="Arial" w:hAnsi="Arial" w:cs="Arial"/>
          <w:color w:val="auto"/>
          <w:sz w:val="20"/>
          <w:szCs w:val="22"/>
        </w:rPr>
        <w:t xml:space="preserve"> </w:t>
      </w:r>
      <w:r w:rsidR="007C6A2F" w:rsidRPr="009C4402">
        <w:rPr>
          <w:rFonts w:ascii="Arial" w:hAnsi="Arial" w:cs="Arial"/>
          <w:color w:val="auto"/>
          <w:sz w:val="20"/>
          <w:szCs w:val="22"/>
        </w:rPr>
        <w:t xml:space="preserve">jej jednostki </w:t>
      </w:r>
      <w:r w:rsidR="00BB76AF" w:rsidRPr="009C4402">
        <w:rPr>
          <w:rFonts w:ascii="Arial" w:hAnsi="Arial" w:cs="Arial"/>
          <w:color w:val="auto"/>
          <w:sz w:val="20"/>
          <w:szCs w:val="22"/>
        </w:rPr>
        <w:t>organizacyjne</w:t>
      </w:r>
      <w:bookmarkEnd w:id="13"/>
      <w:r w:rsidR="00B041E4">
        <w:rPr>
          <w:rFonts w:ascii="Arial" w:hAnsi="Arial" w:cs="Arial"/>
          <w:color w:val="auto"/>
          <w:sz w:val="20"/>
          <w:szCs w:val="22"/>
        </w:rPr>
        <w:t xml:space="preserve"> oraz spółki wykonujące zadania publiczne</w:t>
      </w:r>
    </w:p>
    <w:p w:rsidR="007C6A2F" w:rsidRPr="009623ED" w:rsidRDefault="00502FCE" w:rsidP="007C6A2F">
      <w:pPr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JST</w:t>
      </w:r>
      <w:r w:rsidRPr="009623ED">
        <w:rPr>
          <w:rFonts w:ascii="Arial" w:hAnsi="Arial" w:cs="Arial"/>
          <w:sz w:val="20"/>
          <w:szCs w:val="20"/>
        </w:rPr>
        <w:t xml:space="preserve"> </w:t>
      </w:r>
      <w:r w:rsidR="00CE1FE0" w:rsidRPr="009623ED">
        <w:rPr>
          <w:rFonts w:ascii="Arial" w:hAnsi="Arial" w:cs="Arial"/>
          <w:sz w:val="20"/>
          <w:szCs w:val="20"/>
        </w:rPr>
        <w:t xml:space="preserve">i jej </w:t>
      </w:r>
      <w:r w:rsidR="007C6A2F" w:rsidRPr="009623ED">
        <w:rPr>
          <w:rFonts w:ascii="Arial" w:hAnsi="Arial" w:cs="Arial"/>
          <w:sz w:val="20"/>
          <w:szCs w:val="20"/>
        </w:rPr>
        <w:t xml:space="preserve">jednostki </w:t>
      </w:r>
      <w:r w:rsidR="00BB76AF" w:rsidRPr="009623ED">
        <w:rPr>
          <w:rFonts w:ascii="Arial" w:hAnsi="Arial" w:cs="Arial"/>
          <w:sz w:val="20"/>
          <w:szCs w:val="20"/>
        </w:rPr>
        <w:t>organizacyjne</w:t>
      </w:r>
      <w:r w:rsidR="007C6A2F" w:rsidRPr="009623ED">
        <w:rPr>
          <w:rFonts w:ascii="Arial" w:hAnsi="Arial" w:cs="Arial"/>
          <w:sz w:val="20"/>
          <w:szCs w:val="20"/>
        </w:rPr>
        <w:t xml:space="preserve"> należy traktować jak jeden podmiot. Oznacza to, że </w:t>
      </w:r>
      <w:r w:rsidR="00736343">
        <w:rPr>
          <w:rFonts w:ascii="Arial" w:hAnsi="Arial" w:cs="Arial"/>
          <w:sz w:val="20"/>
          <w:szCs w:val="20"/>
        </w:rPr>
        <w:t xml:space="preserve">podatek </w:t>
      </w:r>
      <w:r w:rsidR="007C6A2F" w:rsidRPr="009623ED">
        <w:rPr>
          <w:rFonts w:ascii="Arial" w:hAnsi="Arial" w:cs="Arial"/>
          <w:sz w:val="20"/>
          <w:szCs w:val="20"/>
        </w:rPr>
        <w:t xml:space="preserve">VAT od czynności opodatkowanych, wykonywanych zarówno przez </w:t>
      </w:r>
      <w:r>
        <w:rPr>
          <w:rFonts w:ascii="Arial" w:hAnsi="Arial" w:cs="Arial"/>
          <w:sz w:val="20"/>
          <w:szCs w:val="20"/>
        </w:rPr>
        <w:t>JST</w:t>
      </w:r>
      <w:r w:rsidR="007C6A2F" w:rsidRPr="009623ED">
        <w:rPr>
          <w:rFonts w:ascii="Arial" w:hAnsi="Arial" w:cs="Arial"/>
          <w:sz w:val="20"/>
          <w:szCs w:val="20"/>
        </w:rPr>
        <w:t xml:space="preserve">, jak i jej jednostki </w:t>
      </w:r>
      <w:r w:rsidR="00BB76AF" w:rsidRPr="009623ED">
        <w:rPr>
          <w:rFonts w:ascii="Arial" w:hAnsi="Arial" w:cs="Arial"/>
          <w:sz w:val="20"/>
          <w:szCs w:val="20"/>
        </w:rPr>
        <w:t>organizacyjne</w:t>
      </w:r>
      <w:r w:rsidR="007C6A2F" w:rsidRPr="009623ED">
        <w:rPr>
          <w:rFonts w:ascii="Arial" w:hAnsi="Arial" w:cs="Arial"/>
          <w:sz w:val="20"/>
          <w:szCs w:val="20"/>
        </w:rPr>
        <w:t xml:space="preserve">, powinna rozliczać </w:t>
      </w:r>
      <w:r>
        <w:rPr>
          <w:rFonts w:ascii="Arial" w:hAnsi="Arial" w:cs="Arial"/>
          <w:sz w:val="20"/>
          <w:szCs w:val="20"/>
        </w:rPr>
        <w:t>JST</w:t>
      </w:r>
      <w:r w:rsidR="007C6A2F" w:rsidRPr="009623ED">
        <w:rPr>
          <w:rFonts w:ascii="Arial" w:hAnsi="Arial" w:cs="Arial"/>
          <w:sz w:val="20"/>
          <w:szCs w:val="20"/>
        </w:rPr>
        <w:t>.</w:t>
      </w:r>
    </w:p>
    <w:p w:rsidR="00C04085" w:rsidRPr="009623ED" w:rsidRDefault="00BA3BC7" w:rsidP="00CE1FE0">
      <w:pPr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623ED">
        <w:rPr>
          <w:rFonts w:ascii="Arial" w:hAnsi="Arial" w:cs="Arial"/>
          <w:sz w:val="20"/>
          <w:szCs w:val="20"/>
        </w:rPr>
        <w:t xml:space="preserve">Zgodnie z powyższym </w:t>
      </w:r>
      <w:r w:rsidR="00502FCE">
        <w:rPr>
          <w:rFonts w:ascii="Arial" w:hAnsi="Arial" w:cs="Arial"/>
          <w:sz w:val="20"/>
          <w:szCs w:val="20"/>
        </w:rPr>
        <w:t>JST</w:t>
      </w:r>
      <w:r w:rsidR="00502FCE" w:rsidRPr="009623ED">
        <w:rPr>
          <w:rFonts w:ascii="Arial" w:hAnsi="Arial" w:cs="Arial"/>
          <w:sz w:val="20"/>
          <w:szCs w:val="20"/>
        </w:rPr>
        <w:t xml:space="preserve"> </w:t>
      </w:r>
      <w:r w:rsidRPr="009623ED">
        <w:rPr>
          <w:rFonts w:ascii="Arial" w:hAnsi="Arial" w:cs="Arial"/>
          <w:sz w:val="20"/>
          <w:szCs w:val="20"/>
        </w:rPr>
        <w:t xml:space="preserve">będzie mogła odliczać </w:t>
      </w:r>
      <w:r w:rsidR="00736343">
        <w:rPr>
          <w:rFonts w:ascii="Arial" w:hAnsi="Arial" w:cs="Arial"/>
          <w:sz w:val="20"/>
          <w:szCs w:val="20"/>
        </w:rPr>
        <w:t xml:space="preserve">podatek </w:t>
      </w:r>
      <w:r w:rsidRPr="009623ED">
        <w:rPr>
          <w:rFonts w:ascii="Arial" w:hAnsi="Arial" w:cs="Arial"/>
          <w:sz w:val="20"/>
          <w:szCs w:val="20"/>
        </w:rPr>
        <w:t>VAT od wydatków inwestycyjnych, gdy inwestycja będzie przekazana i ostatecznie wykorzystywana do czynności opodatkowanych przez jej jednostki organizacyjne (a więc zgo</w:t>
      </w:r>
      <w:r w:rsidR="00736343">
        <w:rPr>
          <w:rFonts w:ascii="Arial" w:hAnsi="Arial" w:cs="Arial"/>
          <w:sz w:val="20"/>
          <w:szCs w:val="20"/>
        </w:rPr>
        <w:t>dnie z obowiązującym mechanizmami</w:t>
      </w:r>
      <w:r w:rsidRPr="009623ED">
        <w:rPr>
          <w:rFonts w:ascii="Arial" w:hAnsi="Arial" w:cs="Arial"/>
          <w:sz w:val="20"/>
          <w:szCs w:val="20"/>
        </w:rPr>
        <w:t xml:space="preserve"> taki podat</w:t>
      </w:r>
      <w:r w:rsidR="009623ED" w:rsidRPr="009623ED">
        <w:rPr>
          <w:rFonts w:ascii="Arial" w:hAnsi="Arial" w:cs="Arial"/>
          <w:sz w:val="20"/>
          <w:szCs w:val="20"/>
        </w:rPr>
        <w:t>ek od towarów i usług nie może b</w:t>
      </w:r>
      <w:r w:rsidRPr="009623ED">
        <w:rPr>
          <w:rFonts w:ascii="Arial" w:hAnsi="Arial" w:cs="Arial"/>
          <w:sz w:val="20"/>
          <w:szCs w:val="20"/>
        </w:rPr>
        <w:t>yć wydatkiem kwalifikowalnym).</w:t>
      </w:r>
    </w:p>
    <w:p w:rsidR="009605D4" w:rsidRPr="009623ED" w:rsidRDefault="00F0718D" w:rsidP="00F0718D">
      <w:pPr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623ED">
        <w:rPr>
          <w:rFonts w:ascii="Arial" w:hAnsi="Arial" w:cs="Arial"/>
          <w:sz w:val="20"/>
          <w:szCs w:val="20"/>
        </w:rPr>
        <w:t xml:space="preserve">Zgodnie z art. 86 ust. 2a-2h </w:t>
      </w:r>
      <w:proofErr w:type="spellStart"/>
      <w:r w:rsidRPr="009623ED">
        <w:rPr>
          <w:rFonts w:ascii="Arial" w:hAnsi="Arial" w:cs="Arial"/>
          <w:sz w:val="20"/>
          <w:szCs w:val="20"/>
        </w:rPr>
        <w:t>uptu</w:t>
      </w:r>
      <w:proofErr w:type="spellEnd"/>
      <w:r w:rsidRPr="009623ED">
        <w:rPr>
          <w:rFonts w:ascii="Arial" w:hAnsi="Arial" w:cs="Arial"/>
          <w:sz w:val="20"/>
          <w:szCs w:val="20"/>
        </w:rPr>
        <w:t xml:space="preserve"> w przypadku nabycia towarów i usług wykorzystywanych zarówno do celów wykonywanej przez podatnika działalności gospodarczej, jak i do celów innych niż działalność gospodarcza, </w:t>
      </w:r>
      <w:r w:rsidR="00151B8D" w:rsidRPr="009623ED">
        <w:rPr>
          <w:rFonts w:ascii="Arial" w:hAnsi="Arial" w:cs="Arial"/>
          <w:sz w:val="20"/>
          <w:szCs w:val="20"/>
        </w:rPr>
        <w:t xml:space="preserve">gdy przypisanie tych towarów i usług w całości </w:t>
      </w:r>
      <w:r w:rsidR="009C4402">
        <w:rPr>
          <w:rFonts w:ascii="Arial" w:hAnsi="Arial" w:cs="Arial"/>
          <w:sz w:val="20"/>
          <w:szCs w:val="20"/>
        </w:rPr>
        <w:br/>
      </w:r>
      <w:r w:rsidR="00151B8D" w:rsidRPr="009623ED">
        <w:rPr>
          <w:rFonts w:ascii="Arial" w:hAnsi="Arial" w:cs="Arial"/>
          <w:sz w:val="20"/>
          <w:szCs w:val="20"/>
        </w:rPr>
        <w:t xml:space="preserve">do działalności gospodarczej podatnika nie jest możliwe, </w:t>
      </w:r>
      <w:r w:rsidRPr="009623ED">
        <w:rPr>
          <w:rFonts w:ascii="Arial" w:hAnsi="Arial" w:cs="Arial"/>
          <w:sz w:val="20"/>
          <w:szCs w:val="20"/>
        </w:rPr>
        <w:t xml:space="preserve">kwotę podatku naliczonego oblicza się zgodnie ze sposobem określenia </w:t>
      </w:r>
      <w:r w:rsidR="009605D4" w:rsidRPr="009623ED">
        <w:rPr>
          <w:rFonts w:ascii="Arial" w:hAnsi="Arial" w:cs="Arial"/>
          <w:sz w:val="20"/>
          <w:szCs w:val="20"/>
        </w:rPr>
        <w:t>proporcji</w:t>
      </w:r>
      <w:r w:rsidRPr="009623ED">
        <w:rPr>
          <w:rFonts w:ascii="Arial" w:hAnsi="Arial" w:cs="Arial"/>
          <w:sz w:val="20"/>
          <w:szCs w:val="20"/>
        </w:rPr>
        <w:t xml:space="preserve"> wykorzystywania nabywanych towarów i usług do celów działalności gospodarczej</w:t>
      </w:r>
      <w:r w:rsidR="00BA3BC7" w:rsidRPr="009623ED">
        <w:rPr>
          <w:rFonts w:ascii="Arial" w:hAnsi="Arial" w:cs="Arial"/>
          <w:sz w:val="20"/>
          <w:szCs w:val="20"/>
        </w:rPr>
        <w:t xml:space="preserve"> (w</w:t>
      </w:r>
      <w:r w:rsidR="00151B8D" w:rsidRPr="009623ED">
        <w:rPr>
          <w:rFonts w:ascii="Arial" w:hAnsi="Arial" w:cs="Arial"/>
          <w:sz w:val="20"/>
          <w:szCs w:val="20"/>
        </w:rPr>
        <w:t xml:space="preserve"> tym przypadku VAT może być wydatkiem kwalifikowa</w:t>
      </w:r>
      <w:r w:rsidR="00736343">
        <w:rPr>
          <w:rFonts w:ascii="Arial" w:hAnsi="Arial" w:cs="Arial"/>
          <w:sz w:val="20"/>
          <w:szCs w:val="20"/>
        </w:rPr>
        <w:t>l</w:t>
      </w:r>
      <w:r w:rsidR="00151B8D" w:rsidRPr="009623ED">
        <w:rPr>
          <w:rFonts w:ascii="Arial" w:hAnsi="Arial" w:cs="Arial"/>
          <w:sz w:val="20"/>
          <w:szCs w:val="20"/>
        </w:rPr>
        <w:t>nym w ustalonej proporcji</w:t>
      </w:r>
      <w:r w:rsidR="00BA3BC7" w:rsidRPr="009623ED">
        <w:rPr>
          <w:rFonts w:ascii="Arial" w:hAnsi="Arial" w:cs="Arial"/>
          <w:sz w:val="20"/>
          <w:szCs w:val="20"/>
        </w:rPr>
        <w:t>)</w:t>
      </w:r>
      <w:r w:rsidR="00E57641" w:rsidRPr="009623ED">
        <w:rPr>
          <w:rFonts w:ascii="Arial" w:hAnsi="Arial" w:cs="Arial"/>
          <w:sz w:val="20"/>
          <w:szCs w:val="20"/>
        </w:rPr>
        <w:t>.</w:t>
      </w:r>
    </w:p>
    <w:p w:rsidR="00665F59" w:rsidRDefault="005A44E6" w:rsidP="005A44E6">
      <w:pPr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623ED">
        <w:rPr>
          <w:rFonts w:ascii="Arial" w:hAnsi="Arial" w:cs="Arial"/>
          <w:sz w:val="20"/>
          <w:szCs w:val="20"/>
        </w:rPr>
        <w:t>Z</w:t>
      </w:r>
      <w:r w:rsidR="009605D4" w:rsidRPr="009623ED">
        <w:rPr>
          <w:rFonts w:ascii="Arial" w:hAnsi="Arial" w:cs="Arial"/>
          <w:sz w:val="20"/>
          <w:szCs w:val="20"/>
        </w:rPr>
        <w:t xml:space="preserve">godnie z </w:t>
      </w:r>
      <w:r w:rsidR="00122EDE">
        <w:rPr>
          <w:rFonts w:ascii="Arial" w:hAnsi="Arial" w:cs="Arial"/>
          <w:sz w:val="20"/>
          <w:szCs w:val="20"/>
        </w:rPr>
        <w:t>§</w:t>
      </w:r>
      <w:r w:rsidR="00502FCE">
        <w:rPr>
          <w:rFonts w:ascii="Arial" w:hAnsi="Arial" w:cs="Arial"/>
          <w:sz w:val="20"/>
          <w:szCs w:val="20"/>
        </w:rPr>
        <w:t xml:space="preserve"> </w:t>
      </w:r>
      <w:r w:rsidR="009605D4" w:rsidRPr="009623ED">
        <w:rPr>
          <w:rFonts w:ascii="Arial" w:hAnsi="Arial" w:cs="Arial"/>
          <w:sz w:val="20"/>
          <w:szCs w:val="20"/>
        </w:rPr>
        <w:t xml:space="preserve">3 </w:t>
      </w:r>
      <w:r w:rsidR="00D34D49" w:rsidRPr="00D34D49">
        <w:rPr>
          <w:rFonts w:ascii="Arial" w:hAnsi="Arial" w:cs="Arial"/>
          <w:i/>
          <w:sz w:val="20"/>
          <w:szCs w:val="20"/>
        </w:rPr>
        <w:t>rozporządzenia Ministra Finansów z dnia 17 grudnia 2015 r. w sprawie sposobu określania zakresu wykorzystywania nabywanych towarów i usług do celów działalności gospodarczej w przypadku niektórych podatników</w:t>
      </w:r>
      <w:r w:rsidR="000C7E65">
        <w:rPr>
          <w:rFonts w:ascii="Arial" w:hAnsi="Arial" w:cs="Arial"/>
          <w:sz w:val="20"/>
          <w:szCs w:val="20"/>
        </w:rPr>
        <w:t>,</w:t>
      </w:r>
      <w:r w:rsidR="00151B8D" w:rsidRPr="009623ED">
        <w:rPr>
          <w:rFonts w:ascii="Arial" w:hAnsi="Arial" w:cs="Arial"/>
          <w:sz w:val="20"/>
          <w:szCs w:val="20"/>
        </w:rPr>
        <w:t xml:space="preserve"> </w:t>
      </w:r>
      <w:r w:rsidRPr="009623ED">
        <w:rPr>
          <w:rFonts w:ascii="Arial" w:hAnsi="Arial" w:cs="Arial"/>
          <w:sz w:val="20"/>
          <w:szCs w:val="20"/>
        </w:rPr>
        <w:t xml:space="preserve">w przypadku </w:t>
      </w:r>
      <w:r w:rsidR="00366698">
        <w:rPr>
          <w:rFonts w:ascii="Arial" w:hAnsi="Arial" w:cs="Arial"/>
          <w:sz w:val="20"/>
          <w:szCs w:val="20"/>
        </w:rPr>
        <w:t>JST</w:t>
      </w:r>
      <w:r w:rsidRPr="009623ED">
        <w:rPr>
          <w:rFonts w:ascii="Arial" w:hAnsi="Arial" w:cs="Arial"/>
          <w:sz w:val="20"/>
          <w:szCs w:val="20"/>
        </w:rPr>
        <w:t xml:space="preserve"> sposób określania proporcji ustala się odrębnie dla każdej z jednostek organizacyjnych </w:t>
      </w:r>
      <w:r w:rsidR="007B555E">
        <w:rPr>
          <w:rFonts w:ascii="Arial" w:hAnsi="Arial" w:cs="Arial"/>
          <w:sz w:val="20"/>
          <w:szCs w:val="20"/>
        </w:rPr>
        <w:t>JST</w:t>
      </w:r>
      <w:r w:rsidRPr="009623ED">
        <w:rPr>
          <w:rFonts w:ascii="Arial" w:hAnsi="Arial" w:cs="Arial"/>
          <w:sz w:val="20"/>
          <w:szCs w:val="20"/>
        </w:rPr>
        <w:t>.</w:t>
      </w:r>
    </w:p>
    <w:p w:rsidR="00D14B4C" w:rsidRPr="009623ED" w:rsidRDefault="00B12DE9" w:rsidP="005A44E6">
      <w:pPr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Zwraca się uwagę, że z</w:t>
      </w:r>
      <w:r w:rsidR="00D14B4C">
        <w:rPr>
          <w:rFonts w:ascii="Arial" w:hAnsi="Arial" w:cs="Arial"/>
          <w:sz w:val="20"/>
          <w:szCs w:val="20"/>
        </w:rPr>
        <w:t>godnie z</w:t>
      </w:r>
      <w:r>
        <w:rPr>
          <w:rFonts w:ascii="Arial" w:hAnsi="Arial" w:cs="Arial"/>
          <w:sz w:val="20"/>
          <w:szCs w:val="20"/>
        </w:rPr>
        <w:t>e</w:t>
      </w:r>
      <w:r w:rsidR="00D14B4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stanowiskiem</w:t>
      </w:r>
      <w:r w:rsidR="00D14B4C">
        <w:rPr>
          <w:rFonts w:ascii="Arial" w:hAnsi="Arial" w:cs="Arial"/>
          <w:sz w:val="20"/>
          <w:szCs w:val="20"/>
        </w:rPr>
        <w:t xml:space="preserve"> Komisji Europejskiej nie należy oddzielać fazy konstrukcyjnej realizacji projektu od fazy eksploatacyjnej i wiąza</w:t>
      </w:r>
      <w:r>
        <w:rPr>
          <w:rFonts w:ascii="Arial" w:hAnsi="Arial" w:cs="Arial"/>
          <w:sz w:val="20"/>
          <w:szCs w:val="20"/>
        </w:rPr>
        <w:t>ć</w:t>
      </w:r>
      <w:r w:rsidR="00D14B4C">
        <w:rPr>
          <w:rFonts w:ascii="Arial" w:hAnsi="Arial" w:cs="Arial"/>
          <w:sz w:val="20"/>
          <w:szCs w:val="20"/>
        </w:rPr>
        <w:t xml:space="preserve"> możliwoś</w:t>
      </w:r>
      <w:r w:rsidR="00041B52">
        <w:rPr>
          <w:rFonts w:ascii="Arial" w:hAnsi="Arial" w:cs="Arial"/>
          <w:sz w:val="20"/>
          <w:szCs w:val="20"/>
        </w:rPr>
        <w:t>ci</w:t>
      </w:r>
      <w:r w:rsidR="00D14B4C">
        <w:rPr>
          <w:rFonts w:ascii="Arial" w:hAnsi="Arial" w:cs="Arial"/>
          <w:sz w:val="20"/>
          <w:szCs w:val="20"/>
        </w:rPr>
        <w:t xml:space="preserve"> odzyskania podatku VAT jedynie z beneficjentem. Podatek VAT nie powinien stanowić wydatku kwalifikowalnego w </w:t>
      </w:r>
      <w:r w:rsidR="00041B52">
        <w:rPr>
          <w:rFonts w:ascii="Arial" w:hAnsi="Arial" w:cs="Arial"/>
          <w:sz w:val="20"/>
          <w:szCs w:val="20"/>
        </w:rPr>
        <w:t>projekcie</w:t>
      </w:r>
      <w:r w:rsidR="00D14B4C">
        <w:rPr>
          <w:rFonts w:ascii="Arial" w:hAnsi="Arial" w:cs="Arial"/>
          <w:sz w:val="20"/>
          <w:szCs w:val="20"/>
        </w:rPr>
        <w:t xml:space="preserve">, gdy w </w:t>
      </w:r>
      <w:r w:rsidR="00041B52">
        <w:rPr>
          <w:rFonts w:ascii="Arial" w:hAnsi="Arial" w:cs="Arial"/>
          <w:sz w:val="20"/>
          <w:szCs w:val="20"/>
        </w:rPr>
        <w:t xml:space="preserve">jego </w:t>
      </w:r>
      <w:r w:rsidR="00D14B4C">
        <w:rPr>
          <w:rFonts w:ascii="Arial" w:hAnsi="Arial" w:cs="Arial"/>
          <w:sz w:val="20"/>
          <w:szCs w:val="20"/>
        </w:rPr>
        <w:t xml:space="preserve">fazie eksploatacyjnej </w:t>
      </w:r>
      <w:r>
        <w:rPr>
          <w:rFonts w:ascii="Arial" w:hAnsi="Arial" w:cs="Arial"/>
          <w:sz w:val="20"/>
          <w:szCs w:val="20"/>
        </w:rPr>
        <w:t xml:space="preserve">może zaistnieć sytuacja, </w:t>
      </w:r>
      <w:r w:rsidR="00041B52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 xml:space="preserve">że </w:t>
      </w:r>
      <w:r w:rsidR="00D14B4C">
        <w:rPr>
          <w:rFonts w:ascii="Arial" w:hAnsi="Arial" w:cs="Arial"/>
          <w:sz w:val="20"/>
          <w:szCs w:val="20"/>
        </w:rPr>
        <w:t xml:space="preserve">podmiot wykorzystujący infrastrukturę, niezależnie od swojego statusu </w:t>
      </w:r>
      <w:r w:rsidR="00C86882">
        <w:rPr>
          <w:rFonts w:ascii="Arial" w:hAnsi="Arial" w:cs="Arial"/>
          <w:sz w:val="20"/>
          <w:szCs w:val="20"/>
        </w:rPr>
        <w:br w:type="textWrapping" w:clear="all"/>
      </w:r>
      <w:r w:rsidR="00D14B4C">
        <w:rPr>
          <w:rFonts w:ascii="Arial" w:hAnsi="Arial" w:cs="Arial"/>
          <w:sz w:val="20"/>
          <w:szCs w:val="20"/>
        </w:rPr>
        <w:t xml:space="preserve">i powiązania z beneficjentem, będzie miał możliwość </w:t>
      </w:r>
      <w:r w:rsidR="00EE4B5B">
        <w:rPr>
          <w:rFonts w:ascii="Arial" w:hAnsi="Arial" w:cs="Arial"/>
          <w:sz w:val="20"/>
          <w:szCs w:val="20"/>
        </w:rPr>
        <w:t xml:space="preserve">odzyskania podatku VAT </w:t>
      </w:r>
      <w:r>
        <w:rPr>
          <w:rFonts w:ascii="Arial" w:hAnsi="Arial" w:cs="Arial"/>
          <w:sz w:val="20"/>
          <w:szCs w:val="20"/>
        </w:rPr>
        <w:br w:type="textWrapping" w:clear="all"/>
        <w:t>(</w:t>
      </w:r>
      <w:r w:rsidR="00EE4B5B">
        <w:rPr>
          <w:rFonts w:ascii="Arial" w:hAnsi="Arial" w:cs="Arial"/>
          <w:sz w:val="20"/>
          <w:szCs w:val="20"/>
        </w:rPr>
        <w:t xml:space="preserve">np. w przypadku przekazania </w:t>
      </w:r>
      <w:r w:rsidR="00041B52">
        <w:rPr>
          <w:rFonts w:ascii="Arial" w:hAnsi="Arial" w:cs="Arial"/>
          <w:sz w:val="20"/>
          <w:szCs w:val="20"/>
        </w:rPr>
        <w:t xml:space="preserve">nabytej/powstałej </w:t>
      </w:r>
      <w:r w:rsidR="00EE4B5B">
        <w:rPr>
          <w:rFonts w:ascii="Arial" w:hAnsi="Arial" w:cs="Arial"/>
          <w:sz w:val="20"/>
          <w:szCs w:val="20"/>
        </w:rPr>
        <w:t xml:space="preserve">w ramach </w:t>
      </w:r>
      <w:r w:rsidR="00041B52">
        <w:rPr>
          <w:rFonts w:ascii="Arial" w:hAnsi="Arial" w:cs="Arial"/>
          <w:sz w:val="20"/>
          <w:szCs w:val="20"/>
        </w:rPr>
        <w:t>projekt</w:t>
      </w:r>
      <w:bookmarkStart w:id="14" w:name="_GoBack"/>
      <w:bookmarkEnd w:id="14"/>
      <w:r w:rsidR="00041B52">
        <w:rPr>
          <w:rFonts w:ascii="Arial" w:hAnsi="Arial" w:cs="Arial"/>
          <w:sz w:val="20"/>
          <w:szCs w:val="20"/>
        </w:rPr>
        <w:t xml:space="preserve">u </w:t>
      </w:r>
      <w:r w:rsidR="00EE4B5B">
        <w:rPr>
          <w:rFonts w:ascii="Arial" w:hAnsi="Arial" w:cs="Arial"/>
          <w:sz w:val="20"/>
          <w:szCs w:val="20"/>
        </w:rPr>
        <w:t>infrastruktury spół</w:t>
      </w:r>
      <w:r w:rsidR="00DD6989">
        <w:rPr>
          <w:rFonts w:ascii="Arial" w:hAnsi="Arial" w:cs="Arial"/>
          <w:sz w:val="20"/>
          <w:szCs w:val="20"/>
        </w:rPr>
        <w:t>ce</w:t>
      </w:r>
      <w:r w:rsidR="00EE4B5B">
        <w:rPr>
          <w:rFonts w:ascii="Arial" w:hAnsi="Arial" w:cs="Arial"/>
          <w:sz w:val="20"/>
          <w:szCs w:val="20"/>
        </w:rPr>
        <w:t xml:space="preserve"> komunaln</w:t>
      </w:r>
      <w:r w:rsidR="00DD6989">
        <w:rPr>
          <w:rFonts w:ascii="Arial" w:hAnsi="Arial" w:cs="Arial"/>
          <w:sz w:val="20"/>
          <w:szCs w:val="20"/>
        </w:rPr>
        <w:t>ej</w:t>
      </w:r>
      <w:r>
        <w:rPr>
          <w:rFonts w:ascii="Arial" w:hAnsi="Arial" w:cs="Arial"/>
          <w:sz w:val="20"/>
          <w:szCs w:val="20"/>
        </w:rPr>
        <w:t>)</w:t>
      </w:r>
      <w:r w:rsidR="00EE4B5B">
        <w:rPr>
          <w:rFonts w:ascii="Arial" w:hAnsi="Arial" w:cs="Arial"/>
          <w:sz w:val="20"/>
          <w:szCs w:val="20"/>
        </w:rPr>
        <w:t xml:space="preserve">. </w:t>
      </w:r>
    </w:p>
    <w:p w:rsidR="00784BA2" w:rsidRPr="001E417C" w:rsidRDefault="00151B8D" w:rsidP="00E23A58">
      <w:pPr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0"/>
        </w:rPr>
      </w:pPr>
      <w:r w:rsidRPr="009623ED">
        <w:rPr>
          <w:rFonts w:ascii="Arial" w:hAnsi="Arial" w:cs="Arial"/>
          <w:sz w:val="20"/>
          <w:szCs w:val="20"/>
        </w:rPr>
        <w:t>Pozostałe zapisy niniejszych zasad stosuje się odpowiednio.</w:t>
      </w:r>
    </w:p>
    <w:p w:rsidR="00B57E70" w:rsidRPr="009C4402" w:rsidRDefault="007C6A2F" w:rsidP="00B74E9A">
      <w:pPr>
        <w:pStyle w:val="Nagwek2"/>
        <w:rPr>
          <w:rFonts w:ascii="Arial" w:hAnsi="Arial" w:cs="Arial"/>
          <w:b w:val="0"/>
          <w:bCs w:val="0"/>
          <w:color w:val="auto"/>
          <w:sz w:val="20"/>
          <w:szCs w:val="22"/>
        </w:rPr>
      </w:pPr>
      <w:bookmarkStart w:id="15" w:name="_Toc446507073"/>
      <w:r w:rsidRPr="009C4402">
        <w:rPr>
          <w:rFonts w:ascii="Arial" w:hAnsi="Arial" w:cs="Arial"/>
          <w:color w:val="auto"/>
          <w:sz w:val="20"/>
          <w:szCs w:val="22"/>
        </w:rPr>
        <w:t xml:space="preserve">2.5 </w:t>
      </w:r>
      <w:r w:rsidR="00D4101E" w:rsidRPr="009C4402">
        <w:rPr>
          <w:rFonts w:ascii="Arial" w:hAnsi="Arial" w:cs="Arial"/>
          <w:color w:val="auto"/>
          <w:sz w:val="20"/>
          <w:szCs w:val="22"/>
        </w:rPr>
        <w:t>Oświadczeni</w:t>
      </w:r>
      <w:r w:rsidR="005843B1" w:rsidRPr="009C4402">
        <w:rPr>
          <w:rFonts w:ascii="Arial" w:hAnsi="Arial" w:cs="Arial"/>
          <w:color w:val="auto"/>
          <w:sz w:val="20"/>
          <w:szCs w:val="22"/>
        </w:rPr>
        <w:t>a</w:t>
      </w:r>
      <w:r w:rsidR="009355B6" w:rsidRPr="009C4402">
        <w:rPr>
          <w:rFonts w:ascii="Arial" w:hAnsi="Arial" w:cs="Arial"/>
          <w:color w:val="auto"/>
          <w:sz w:val="20"/>
          <w:szCs w:val="22"/>
        </w:rPr>
        <w:t xml:space="preserve"> o kwalifikowalności </w:t>
      </w:r>
      <w:r w:rsidR="00057CDA" w:rsidRPr="009C4402">
        <w:rPr>
          <w:rFonts w:ascii="Arial" w:hAnsi="Arial" w:cs="Arial"/>
          <w:color w:val="auto"/>
          <w:sz w:val="20"/>
          <w:szCs w:val="22"/>
        </w:rPr>
        <w:t xml:space="preserve">podatku </w:t>
      </w:r>
      <w:r w:rsidR="009355B6" w:rsidRPr="009C4402">
        <w:rPr>
          <w:rFonts w:ascii="Arial" w:hAnsi="Arial" w:cs="Arial"/>
          <w:color w:val="auto"/>
          <w:sz w:val="20"/>
          <w:szCs w:val="22"/>
        </w:rPr>
        <w:t>VAT</w:t>
      </w:r>
      <w:bookmarkEnd w:id="15"/>
    </w:p>
    <w:p w:rsidR="00404352" w:rsidRDefault="00976250" w:rsidP="00C15B1F">
      <w:pPr>
        <w:pStyle w:val="Pa5"/>
        <w:numPr>
          <w:ilvl w:val="0"/>
          <w:numId w:val="30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Jeśli </w:t>
      </w:r>
      <w:r w:rsidR="006F735A">
        <w:rPr>
          <w:rFonts w:ascii="Arial" w:hAnsi="Arial" w:cs="Arial"/>
          <w:sz w:val="20"/>
          <w:szCs w:val="20"/>
        </w:rPr>
        <w:t>b</w:t>
      </w:r>
      <w:r w:rsidR="00966E72" w:rsidRPr="00A02588">
        <w:rPr>
          <w:rFonts w:ascii="Arial" w:hAnsi="Arial" w:cs="Arial"/>
          <w:sz w:val="20"/>
          <w:szCs w:val="20"/>
        </w:rPr>
        <w:t xml:space="preserve">eneficjent ubiega się o </w:t>
      </w:r>
      <w:r w:rsidR="009E3E41">
        <w:rPr>
          <w:rFonts w:ascii="Arial" w:hAnsi="Arial" w:cs="Arial"/>
          <w:sz w:val="20"/>
          <w:szCs w:val="20"/>
        </w:rPr>
        <w:t>uznanie podatku VAT za wydatek kwalifikowalny w projekcie</w:t>
      </w:r>
      <w:r w:rsidR="00966E72" w:rsidRPr="00A02588">
        <w:rPr>
          <w:rFonts w:ascii="Arial" w:hAnsi="Arial" w:cs="Arial"/>
          <w:sz w:val="20"/>
          <w:szCs w:val="20"/>
        </w:rPr>
        <w:t xml:space="preserve">, </w:t>
      </w:r>
      <w:r w:rsidR="00404352">
        <w:rPr>
          <w:rFonts w:ascii="Arial" w:hAnsi="Arial" w:cs="Arial"/>
          <w:sz w:val="20"/>
          <w:szCs w:val="20"/>
        </w:rPr>
        <w:t xml:space="preserve">zobowiązany jest </w:t>
      </w:r>
      <w:r w:rsidR="00966E72" w:rsidRPr="00A02588">
        <w:rPr>
          <w:rFonts w:ascii="Arial" w:hAnsi="Arial" w:cs="Arial"/>
          <w:sz w:val="20"/>
          <w:szCs w:val="20"/>
        </w:rPr>
        <w:t xml:space="preserve"> wypełnić odpowiednią część wniosku o dofinansowanie </w:t>
      </w:r>
      <w:r w:rsidR="001C6BC5">
        <w:rPr>
          <w:rFonts w:ascii="Arial" w:hAnsi="Arial" w:cs="Arial"/>
          <w:sz w:val="20"/>
          <w:szCs w:val="20"/>
        </w:rPr>
        <w:t>(</w:t>
      </w:r>
      <w:r w:rsidR="00966E72" w:rsidRPr="00A02588">
        <w:rPr>
          <w:rFonts w:ascii="Arial" w:hAnsi="Arial" w:cs="Arial"/>
          <w:sz w:val="20"/>
          <w:szCs w:val="20"/>
        </w:rPr>
        <w:t>oświadczenie</w:t>
      </w:r>
      <w:r w:rsidR="001C6BC5">
        <w:rPr>
          <w:rFonts w:ascii="Arial" w:hAnsi="Arial" w:cs="Arial"/>
          <w:sz w:val="20"/>
          <w:szCs w:val="20"/>
        </w:rPr>
        <w:t xml:space="preserve"> o</w:t>
      </w:r>
      <w:r w:rsidR="003A3669">
        <w:rPr>
          <w:rFonts w:ascii="Arial" w:hAnsi="Arial" w:cs="Arial"/>
          <w:sz w:val="20"/>
          <w:szCs w:val="20"/>
        </w:rPr>
        <w:t> </w:t>
      </w:r>
      <w:r w:rsidR="001C6BC5">
        <w:rPr>
          <w:rFonts w:ascii="Arial" w:hAnsi="Arial" w:cs="Arial"/>
          <w:sz w:val="20"/>
          <w:szCs w:val="20"/>
        </w:rPr>
        <w:t xml:space="preserve">kwalifikowalności </w:t>
      </w:r>
      <w:r w:rsidR="007B555E">
        <w:rPr>
          <w:rFonts w:ascii="Arial" w:hAnsi="Arial" w:cs="Arial"/>
          <w:sz w:val="20"/>
          <w:szCs w:val="20"/>
        </w:rPr>
        <w:t xml:space="preserve">podatku </w:t>
      </w:r>
      <w:r w:rsidR="001C6BC5">
        <w:rPr>
          <w:rFonts w:ascii="Arial" w:hAnsi="Arial" w:cs="Arial"/>
          <w:sz w:val="20"/>
          <w:szCs w:val="20"/>
        </w:rPr>
        <w:t>VAT)</w:t>
      </w:r>
      <w:r w:rsidR="00966E72" w:rsidRPr="00A02588">
        <w:rPr>
          <w:rFonts w:ascii="Arial" w:hAnsi="Arial" w:cs="Arial"/>
          <w:sz w:val="20"/>
          <w:szCs w:val="20"/>
        </w:rPr>
        <w:t xml:space="preserve">. </w:t>
      </w:r>
    </w:p>
    <w:p w:rsidR="00A02588" w:rsidRDefault="00976250" w:rsidP="00C15B1F">
      <w:pPr>
        <w:pStyle w:val="Pa5"/>
        <w:numPr>
          <w:ilvl w:val="0"/>
          <w:numId w:val="30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Jeżeli </w:t>
      </w:r>
      <w:r w:rsidR="006F735A">
        <w:rPr>
          <w:rFonts w:ascii="Arial" w:hAnsi="Arial" w:cs="Arial"/>
          <w:sz w:val="20"/>
          <w:szCs w:val="20"/>
        </w:rPr>
        <w:t>b</w:t>
      </w:r>
      <w:r w:rsidR="00083BCF" w:rsidRPr="00A02588">
        <w:rPr>
          <w:rFonts w:ascii="Arial" w:hAnsi="Arial" w:cs="Arial"/>
          <w:sz w:val="20"/>
          <w:szCs w:val="20"/>
        </w:rPr>
        <w:t>eneficjent we wniosku o </w:t>
      </w:r>
      <w:r w:rsidR="00966E72" w:rsidRPr="00A02588">
        <w:rPr>
          <w:rFonts w:ascii="Arial" w:hAnsi="Arial" w:cs="Arial"/>
          <w:sz w:val="20"/>
          <w:szCs w:val="20"/>
        </w:rPr>
        <w:t xml:space="preserve">dofinansowanie wskazał </w:t>
      </w:r>
      <w:r w:rsidR="007B555E">
        <w:rPr>
          <w:rFonts w:ascii="Arial" w:hAnsi="Arial" w:cs="Arial"/>
          <w:sz w:val="20"/>
          <w:szCs w:val="20"/>
        </w:rPr>
        <w:t xml:space="preserve">podatek </w:t>
      </w:r>
      <w:r w:rsidR="00966E72" w:rsidRPr="00A02588">
        <w:rPr>
          <w:rFonts w:ascii="Arial" w:hAnsi="Arial" w:cs="Arial"/>
          <w:sz w:val="20"/>
          <w:szCs w:val="20"/>
        </w:rPr>
        <w:t xml:space="preserve">VAT jako wydatek kwalifikowalny, powinien podać szczegółowe uzasadnienie zawierające podstawę prawną wskazującą na brak możliwości obniżenia </w:t>
      </w:r>
      <w:r w:rsidR="007B555E">
        <w:rPr>
          <w:rFonts w:ascii="Arial" w:hAnsi="Arial" w:cs="Arial"/>
          <w:sz w:val="20"/>
          <w:szCs w:val="20"/>
        </w:rPr>
        <w:t xml:space="preserve">podatku </w:t>
      </w:r>
      <w:r w:rsidR="00966E72" w:rsidRPr="00A02588">
        <w:rPr>
          <w:rFonts w:ascii="Arial" w:hAnsi="Arial" w:cs="Arial"/>
          <w:sz w:val="20"/>
          <w:szCs w:val="20"/>
        </w:rPr>
        <w:t>VAT należnego o</w:t>
      </w:r>
      <w:r w:rsidR="007B555E">
        <w:rPr>
          <w:rFonts w:ascii="Arial" w:hAnsi="Arial" w:cs="Arial"/>
          <w:sz w:val="20"/>
          <w:szCs w:val="20"/>
        </w:rPr>
        <w:t xml:space="preserve"> podatek </w:t>
      </w:r>
      <w:r w:rsidR="00966E72" w:rsidRPr="00A02588">
        <w:rPr>
          <w:rFonts w:ascii="Arial" w:hAnsi="Arial" w:cs="Arial"/>
          <w:sz w:val="20"/>
          <w:szCs w:val="20"/>
        </w:rPr>
        <w:t xml:space="preserve"> VAT naliczony, zarówno na dzień sporządzania wniosku o dofinansowanie, jak również mając na uwadze p</w:t>
      </w:r>
      <w:r w:rsidR="0035264C">
        <w:rPr>
          <w:rFonts w:ascii="Arial" w:hAnsi="Arial" w:cs="Arial"/>
          <w:sz w:val="20"/>
          <w:szCs w:val="20"/>
        </w:rPr>
        <w:t>lanowany sposób wykorzystania w </w:t>
      </w:r>
      <w:r w:rsidR="00966E72" w:rsidRPr="00A02588">
        <w:rPr>
          <w:rFonts w:ascii="Arial" w:hAnsi="Arial" w:cs="Arial"/>
          <w:sz w:val="20"/>
          <w:szCs w:val="20"/>
        </w:rPr>
        <w:t>przyszłości m</w:t>
      </w:r>
      <w:r w:rsidR="007007E7">
        <w:rPr>
          <w:rFonts w:ascii="Arial" w:hAnsi="Arial" w:cs="Arial"/>
          <w:sz w:val="20"/>
          <w:szCs w:val="20"/>
        </w:rPr>
        <w:t xml:space="preserve">ajątku </w:t>
      </w:r>
      <w:r w:rsidR="00C66701">
        <w:rPr>
          <w:rFonts w:ascii="Arial" w:hAnsi="Arial" w:cs="Arial"/>
          <w:sz w:val="20"/>
          <w:szCs w:val="20"/>
        </w:rPr>
        <w:t>nabytego/wytworzonego w </w:t>
      </w:r>
      <w:r w:rsidR="007007E7">
        <w:rPr>
          <w:rFonts w:ascii="Arial" w:hAnsi="Arial" w:cs="Arial"/>
          <w:sz w:val="20"/>
          <w:szCs w:val="20"/>
        </w:rPr>
        <w:t>związku z </w:t>
      </w:r>
      <w:r w:rsidR="00966E72" w:rsidRPr="00A02588">
        <w:rPr>
          <w:rFonts w:ascii="Arial" w:hAnsi="Arial" w:cs="Arial"/>
          <w:sz w:val="20"/>
          <w:szCs w:val="20"/>
        </w:rPr>
        <w:t>realizac</w:t>
      </w:r>
      <w:r>
        <w:rPr>
          <w:rFonts w:ascii="Arial" w:hAnsi="Arial" w:cs="Arial"/>
          <w:sz w:val="20"/>
          <w:szCs w:val="20"/>
        </w:rPr>
        <w:t xml:space="preserve">ją projektu. Już na tym etapie </w:t>
      </w:r>
      <w:r w:rsidR="006F735A">
        <w:rPr>
          <w:rFonts w:ascii="Arial" w:hAnsi="Arial" w:cs="Arial"/>
          <w:sz w:val="20"/>
          <w:szCs w:val="20"/>
        </w:rPr>
        <w:t>b</w:t>
      </w:r>
      <w:r w:rsidR="00966E72" w:rsidRPr="00A02588">
        <w:rPr>
          <w:rFonts w:ascii="Arial" w:hAnsi="Arial" w:cs="Arial"/>
          <w:sz w:val="20"/>
          <w:szCs w:val="20"/>
        </w:rPr>
        <w:t xml:space="preserve">eneficjent powinien być pewien, czy będzie mu przysługiwać prawo do obniżenia podatku należnego o podatek naliczony (powinien także przewidzieć, czy w przyszłości nie dokona opodatkowanych czynności – co może skutkować </w:t>
      </w:r>
      <w:r w:rsidR="00966E72" w:rsidRPr="00A02588">
        <w:rPr>
          <w:rFonts w:ascii="Arial" w:hAnsi="Arial" w:cs="Arial"/>
          <w:sz w:val="20"/>
          <w:szCs w:val="20"/>
        </w:rPr>
        <w:lastRenderedPageBreak/>
        <w:t>nabyciem ww. prawa</w:t>
      </w:r>
      <w:r w:rsidR="00886635">
        <w:rPr>
          <w:rFonts w:ascii="Arial" w:hAnsi="Arial" w:cs="Arial"/>
          <w:sz w:val="20"/>
          <w:szCs w:val="20"/>
        </w:rPr>
        <w:t xml:space="preserve"> a tym samym utratą prawa do kwalifikowa</w:t>
      </w:r>
      <w:r w:rsidR="007B555E">
        <w:rPr>
          <w:rFonts w:ascii="Arial" w:hAnsi="Arial" w:cs="Arial"/>
          <w:sz w:val="20"/>
          <w:szCs w:val="20"/>
        </w:rPr>
        <w:t>nia</w:t>
      </w:r>
      <w:r w:rsidR="00886635">
        <w:rPr>
          <w:rFonts w:ascii="Arial" w:hAnsi="Arial" w:cs="Arial"/>
          <w:sz w:val="20"/>
          <w:szCs w:val="20"/>
        </w:rPr>
        <w:t xml:space="preserve"> takiego wydatku w ramach projektu</w:t>
      </w:r>
      <w:r w:rsidR="00966E72" w:rsidRPr="00A02588">
        <w:rPr>
          <w:rFonts w:ascii="Arial" w:hAnsi="Arial" w:cs="Arial"/>
          <w:sz w:val="20"/>
          <w:szCs w:val="20"/>
        </w:rPr>
        <w:t xml:space="preserve">). </w:t>
      </w:r>
    </w:p>
    <w:p w:rsidR="00966E72" w:rsidRPr="004D6601" w:rsidRDefault="004D6601" w:rsidP="004D6601">
      <w:pPr>
        <w:pStyle w:val="Akapitzlist"/>
        <w:numPr>
          <w:ilvl w:val="0"/>
          <w:numId w:val="30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B57E70">
        <w:rPr>
          <w:rFonts w:ascii="Arial" w:hAnsi="Arial" w:cs="Arial"/>
          <w:sz w:val="20"/>
          <w:szCs w:val="20"/>
        </w:rPr>
        <w:t xml:space="preserve">Oświadczenie o kwalifikowalności podatku </w:t>
      </w:r>
      <w:r w:rsidRPr="009623ED">
        <w:rPr>
          <w:rFonts w:ascii="Arial" w:hAnsi="Arial" w:cs="Arial"/>
          <w:sz w:val="20"/>
          <w:szCs w:val="20"/>
        </w:rPr>
        <w:t xml:space="preserve">VAT </w:t>
      </w:r>
      <w:r w:rsidR="007E34B2" w:rsidRPr="009623ED">
        <w:rPr>
          <w:rFonts w:ascii="Arial" w:hAnsi="Arial" w:cs="Arial"/>
          <w:sz w:val="20"/>
          <w:szCs w:val="20"/>
        </w:rPr>
        <w:t>(</w:t>
      </w:r>
      <w:r w:rsidR="00736343">
        <w:rPr>
          <w:rFonts w:ascii="Arial" w:hAnsi="Arial" w:cs="Arial"/>
          <w:sz w:val="20"/>
          <w:szCs w:val="20"/>
        </w:rPr>
        <w:t>w odpowiedniej części wniosku o </w:t>
      </w:r>
      <w:r w:rsidR="007E34B2" w:rsidRPr="009623ED">
        <w:rPr>
          <w:rFonts w:ascii="Arial" w:hAnsi="Arial" w:cs="Arial"/>
          <w:sz w:val="20"/>
          <w:szCs w:val="20"/>
        </w:rPr>
        <w:t xml:space="preserve">dofinansowanie) </w:t>
      </w:r>
      <w:r w:rsidRPr="009623ED">
        <w:rPr>
          <w:rFonts w:ascii="Arial" w:hAnsi="Arial" w:cs="Arial"/>
          <w:sz w:val="20"/>
          <w:szCs w:val="20"/>
        </w:rPr>
        <w:t xml:space="preserve">należy wypełnić rzetelnie i prawidłowo. Jeśli istnieją wątpliwości </w:t>
      </w:r>
      <w:r w:rsidR="009C4402">
        <w:rPr>
          <w:rFonts w:ascii="Arial" w:hAnsi="Arial" w:cs="Arial"/>
          <w:sz w:val="20"/>
          <w:szCs w:val="20"/>
        </w:rPr>
        <w:br/>
      </w:r>
      <w:r w:rsidRPr="009623ED">
        <w:rPr>
          <w:rFonts w:ascii="Arial" w:hAnsi="Arial" w:cs="Arial"/>
          <w:sz w:val="20"/>
          <w:szCs w:val="20"/>
        </w:rPr>
        <w:t xml:space="preserve">co do charakteru wydatku i prawa do odliczenia podatku VAT naliczonego, to należy </w:t>
      </w:r>
      <w:r w:rsidR="009C4402">
        <w:rPr>
          <w:rFonts w:ascii="Arial" w:hAnsi="Arial" w:cs="Arial"/>
          <w:sz w:val="20"/>
          <w:szCs w:val="20"/>
        </w:rPr>
        <w:br/>
      </w:r>
      <w:r w:rsidRPr="009623ED">
        <w:rPr>
          <w:rFonts w:ascii="Arial" w:hAnsi="Arial" w:cs="Arial"/>
          <w:sz w:val="20"/>
          <w:szCs w:val="20"/>
        </w:rPr>
        <w:t xml:space="preserve">to bezwzględnie wyjaśnić przed wypełnieniem </w:t>
      </w:r>
      <w:r w:rsidR="007B555E">
        <w:rPr>
          <w:rFonts w:ascii="Arial" w:hAnsi="Arial" w:cs="Arial"/>
          <w:sz w:val="20"/>
          <w:szCs w:val="20"/>
        </w:rPr>
        <w:t>ww.</w:t>
      </w:r>
      <w:r w:rsidRPr="009623ED">
        <w:rPr>
          <w:rFonts w:ascii="Arial" w:hAnsi="Arial" w:cs="Arial"/>
          <w:sz w:val="20"/>
          <w:szCs w:val="20"/>
        </w:rPr>
        <w:t xml:space="preserve"> oświadczenia i ujęciem podatku VAT jako </w:t>
      </w:r>
      <w:r w:rsidR="00740110">
        <w:rPr>
          <w:rFonts w:ascii="Arial" w:hAnsi="Arial" w:cs="Arial"/>
          <w:sz w:val="20"/>
          <w:szCs w:val="20"/>
        </w:rPr>
        <w:t>wydatku</w:t>
      </w:r>
      <w:r w:rsidRPr="009623ED">
        <w:rPr>
          <w:rFonts w:ascii="Arial" w:hAnsi="Arial" w:cs="Arial"/>
          <w:sz w:val="20"/>
          <w:szCs w:val="20"/>
        </w:rPr>
        <w:t xml:space="preserve"> kwalifikowalnego we wniosku o dofinansowanie. Pomocne w tym przypadku może być złożenie wniosku do organu upoważnionego do wydawania interpretacji przepisów prawa podatkowego o wydanie indywidualnej interpretacji (w konkretnej sprawie). Organ podatkowy występujący w imieniu Ministra Finansów udziela bowiem odpowiedzi na pytanie</w:t>
      </w:r>
      <w:r>
        <w:rPr>
          <w:rFonts w:ascii="Arial" w:hAnsi="Arial" w:cs="Arial"/>
          <w:sz w:val="20"/>
          <w:szCs w:val="20"/>
        </w:rPr>
        <w:t xml:space="preserve"> o </w:t>
      </w:r>
      <w:r w:rsidRPr="00B57E70">
        <w:rPr>
          <w:rFonts w:ascii="Arial" w:hAnsi="Arial" w:cs="Arial"/>
          <w:sz w:val="20"/>
          <w:szCs w:val="20"/>
        </w:rPr>
        <w:t xml:space="preserve">prawie </w:t>
      </w:r>
      <w:r w:rsidR="009C4402">
        <w:rPr>
          <w:rFonts w:ascii="Arial" w:hAnsi="Arial" w:cs="Arial"/>
          <w:sz w:val="20"/>
          <w:szCs w:val="20"/>
        </w:rPr>
        <w:br/>
      </w:r>
      <w:r w:rsidRPr="00B57E70">
        <w:rPr>
          <w:rFonts w:ascii="Arial" w:hAnsi="Arial" w:cs="Arial"/>
          <w:sz w:val="20"/>
          <w:szCs w:val="20"/>
        </w:rPr>
        <w:t>do odliczenia podatku VAT naliczonego.</w:t>
      </w:r>
    </w:p>
    <w:p w:rsidR="006E5B43" w:rsidRPr="00B57E70" w:rsidRDefault="006E5B43" w:rsidP="00C15B1F">
      <w:pPr>
        <w:pStyle w:val="Akapitzlist"/>
        <w:numPr>
          <w:ilvl w:val="0"/>
          <w:numId w:val="30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Skutki nieprawidłowej kwalifikacji prawnej w zakresie braku możliwości odzyskania podatku </w:t>
      </w:r>
      <w:r w:rsidR="009C4402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 xml:space="preserve">od towarów i usług ponosi </w:t>
      </w:r>
      <w:r w:rsidR="006F735A">
        <w:rPr>
          <w:rFonts w:ascii="Arial" w:hAnsi="Arial" w:cs="Arial"/>
          <w:sz w:val="20"/>
          <w:szCs w:val="20"/>
        </w:rPr>
        <w:t>b</w:t>
      </w:r>
      <w:r>
        <w:rPr>
          <w:rFonts w:ascii="Arial" w:hAnsi="Arial" w:cs="Arial"/>
          <w:sz w:val="20"/>
          <w:szCs w:val="20"/>
        </w:rPr>
        <w:t>eneficjent.</w:t>
      </w:r>
    </w:p>
    <w:p w:rsidR="001C6BC5" w:rsidRPr="00B57E70" w:rsidRDefault="00FB7C10" w:rsidP="00C15B1F">
      <w:pPr>
        <w:pStyle w:val="Akapitzlist"/>
        <w:numPr>
          <w:ilvl w:val="0"/>
          <w:numId w:val="30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B57E70">
        <w:rPr>
          <w:rFonts w:ascii="Arial" w:hAnsi="Arial" w:cs="Arial"/>
          <w:sz w:val="20"/>
          <w:szCs w:val="20"/>
        </w:rPr>
        <w:t xml:space="preserve">Dodatkowo, w celu potwierdzenia kwalifikowalności podatku VAT, </w:t>
      </w:r>
      <w:r w:rsidR="006F735A">
        <w:rPr>
          <w:rFonts w:ascii="Arial" w:hAnsi="Arial" w:cs="Arial"/>
          <w:sz w:val="20"/>
          <w:szCs w:val="20"/>
        </w:rPr>
        <w:t>b</w:t>
      </w:r>
      <w:r w:rsidRPr="00B57E70">
        <w:rPr>
          <w:rFonts w:ascii="Arial" w:hAnsi="Arial" w:cs="Arial"/>
          <w:sz w:val="20"/>
          <w:szCs w:val="20"/>
        </w:rPr>
        <w:t>eneficjent zobowiązany jest do</w:t>
      </w:r>
      <w:r w:rsidR="003C262A">
        <w:rPr>
          <w:rFonts w:ascii="Arial" w:hAnsi="Arial" w:cs="Arial"/>
          <w:sz w:val="20"/>
          <w:szCs w:val="20"/>
        </w:rPr>
        <w:t>:</w:t>
      </w:r>
    </w:p>
    <w:p w:rsidR="001C6BC5" w:rsidRPr="00B57E70" w:rsidRDefault="003C262A" w:rsidP="00584575">
      <w:pPr>
        <w:pStyle w:val="Akapitzlist"/>
        <w:numPr>
          <w:ilvl w:val="0"/>
          <w:numId w:val="27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B57E70">
        <w:rPr>
          <w:rFonts w:ascii="Arial" w:hAnsi="Arial" w:cs="Arial"/>
          <w:sz w:val="20"/>
          <w:szCs w:val="20"/>
        </w:rPr>
        <w:t xml:space="preserve">składania </w:t>
      </w:r>
      <w:r w:rsidR="001C6BC5" w:rsidRPr="00B57E70">
        <w:rPr>
          <w:rFonts w:ascii="Arial" w:hAnsi="Arial" w:cs="Arial"/>
          <w:sz w:val="20"/>
          <w:szCs w:val="20"/>
        </w:rPr>
        <w:t xml:space="preserve">na etapie przedkładania dokumentów niezbędnych do podpisania umowy </w:t>
      </w:r>
      <w:r w:rsidR="0035264C">
        <w:rPr>
          <w:rFonts w:ascii="Arial" w:hAnsi="Arial" w:cs="Arial"/>
          <w:sz w:val="20"/>
          <w:szCs w:val="20"/>
        </w:rPr>
        <w:t>o </w:t>
      </w:r>
      <w:r w:rsidR="00B57E70">
        <w:rPr>
          <w:rFonts w:ascii="Arial" w:hAnsi="Arial" w:cs="Arial"/>
          <w:sz w:val="20"/>
          <w:szCs w:val="20"/>
        </w:rPr>
        <w:t xml:space="preserve">dofinansowanie projektu </w:t>
      </w:r>
      <w:r w:rsidR="001C6BC5" w:rsidRPr="00B57E70">
        <w:rPr>
          <w:rFonts w:ascii="Arial" w:hAnsi="Arial" w:cs="Arial"/>
          <w:sz w:val="20"/>
          <w:szCs w:val="20"/>
        </w:rPr>
        <w:t>-</w:t>
      </w:r>
      <w:r w:rsidR="00B57E70">
        <w:rPr>
          <w:rFonts w:ascii="Arial" w:hAnsi="Arial" w:cs="Arial"/>
          <w:sz w:val="20"/>
          <w:szCs w:val="20"/>
        </w:rPr>
        <w:t xml:space="preserve"> </w:t>
      </w:r>
      <w:r w:rsidR="001C6BC5" w:rsidRPr="00B57E70">
        <w:rPr>
          <w:rFonts w:ascii="Arial" w:hAnsi="Arial" w:cs="Arial"/>
          <w:sz w:val="20"/>
          <w:szCs w:val="20"/>
        </w:rPr>
        <w:t>oświadczenia, że nie nastąpiła zmiana</w:t>
      </w:r>
      <w:r w:rsidR="0035264C">
        <w:rPr>
          <w:rFonts w:ascii="Arial" w:hAnsi="Arial" w:cs="Arial"/>
          <w:sz w:val="20"/>
          <w:szCs w:val="20"/>
        </w:rPr>
        <w:t xml:space="preserve"> w kwalifikacji </w:t>
      </w:r>
      <w:r w:rsidR="00B57E70">
        <w:rPr>
          <w:rFonts w:ascii="Arial" w:hAnsi="Arial" w:cs="Arial"/>
          <w:sz w:val="20"/>
          <w:szCs w:val="20"/>
        </w:rPr>
        <w:t>podatku VAT</w:t>
      </w:r>
      <w:r w:rsidR="001C6BC5" w:rsidRPr="00B57E70">
        <w:rPr>
          <w:rFonts w:ascii="Arial" w:hAnsi="Arial" w:cs="Arial"/>
          <w:sz w:val="20"/>
          <w:szCs w:val="20"/>
        </w:rPr>
        <w:t xml:space="preserve"> w stosunku do danych zawartych</w:t>
      </w:r>
      <w:r w:rsidR="0035264C">
        <w:rPr>
          <w:rFonts w:ascii="Arial" w:hAnsi="Arial" w:cs="Arial"/>
          <w:sz w:val="20"/>
          <w:szCs w:val="20"/>
        </w:rPr>
        <w:t xml:space="preserve"> we wniosku o dofinansowanie; w </w:t>
      </w:r>
      <w:r w:rsidR="001C6BC5" w:rsidRPr="00B57E70">
        <w:rPr>
          <w:rFonts w:ascii="Arial" w:hAnsi="Arial" w:cs="Arial"/>
          <w:sz w:val="20"/>
          <w:szCs w:val="20"/>
        </w:rPr>
        <w:t>przypadku zaistnienia zmian</w:t>
      </w:r>
      <w:r w:rsidR="00B57E70">
        <w:rPr>
          <w:rFonts w:ascii="Arial" w:hAnsi="Arial" w:cs="Arial"/>
          <w:sz w:val="20"/>
          <w:szCs w:val="20"/>
        </w:rPr>
        <w:t xml:space="preserve"> w kwalifikacji podatku VAT</w:t>
      </w:r>
      <w:r w:rsidR="001C6BC5" w:rsidRPr="00B57E70">
        <w:rPr>
          <w:rFonts w:ascii="Arial" w:hAnsi="Arial" w:cs="Arial"/>
          <w:sz w:val="20"/>
          <w:szCs w:val="20"/>
        </w:rPr>
        <w:t xml:space="preserve"> </w:t>
      </w:r>
      <w:r w:rsidR="00B57E70">
        <w:rPr>
          <w:rFonts w:ascii="Arial" w:hAnsi="Arial" w:cs="Arial"/>
          <w:sz w:val="20"/>
          <w:szCs w:val="20"/>
        </w:rPr>
        <w:t>wystąpi konieczność</w:t>
      </w:r>
      <w:r w:rsidR="001C6BC5" w:rsidRPr="00B57E70">
        <w:rPr>
          <w:rFonts w:ascii="Arial" w:hAnsi="Arial" w:cs="Arial"/>
          <w:sz w:val="20"/>
          <w:szCs w:val="20"/>
        </w:rPr>
        <w:t xml:space="preserve"> dokonania korekty wniosku o dofinansowanie/sekcji wniosku o dofinansowanie;</w:t>
      </w:r>
    </w:p>
    <w:p w:rsidR="00B57E70" w:rsidRDefault="003C262A" w:rsidP="001C6BC5">
      <w:pPr>
        <w:pStyle w:val="Akapitzlist"/>
        <w:numPr>
          <w:ilvl w:val="0"/>
          <w:numId w:val="27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składania </w:t>
      </w:r>
      <w:r w:rsidR="00956F32" w:rsidRPr="00B57E70">
        <w:rPr>
          <w:rFonts w:ascii="Arial" w:hAnsi="Arial" w:cs="Arial"/>
          <w:sz w:val="20"/>
          <w:szCs w:val="20"/>
        </w:rPr>
        <w:t>w trakcie realizacji</w:t>
      </w:r>
      <w:r w:rsidR="001C6BC5" w:rsidRPr="00B57E70">
        <w:rPr>
          <w:rFonts w:ascii="Arial" w:hAnsi="Arial" w:cs="Arial"/>
          <w:sz w:val="20"/>
          <w:szCs w:val="20"/>
        </w:rPr>
        <w:t xml:space="preserve"> projektu (każdorazowo wraz z wnioskiem o płatność)</w:t>
      </w:r>
      <w:r w:rsidR="00956F32" w:rsidRPr="00B57E70">
        <w:rPr>
          <w:rFonts w:ascii="Arial" w:hAnsi="Arial" w:cs="Arial"/>
          <w:sz w:val="20"/>
          <w:szCs w:val="20"/>
        </w:rPr>
        <w:t xml:space="preserve"> </w:t>
      </w:r>
      <w:r w:rsidR="001C6BC5" w:rsidRPr="00B57E70">
        <w:rPr>
          <w:rFonts w:ascii="Arial" w:hAnsi="Arial" w:cs="Arial"/>
          <w:sz w:val="20"/>
          <w:szCs w:val="20"/>
        </w:rPr>
        <w:t>-</w:t>
      </w:r>
      <w:r w:rsidR="00B57E70">
        <w:rPr>
          <w:rFonts w:ascii="Arial" w:hAnsi="Arial" w:cs="Arial"/>
          <w:sz w:val="20"/>
          <w:szCs w:val="20"/>
        </w:rPr>
        <w:t xml:space="preserve"> </w:t>
      </w:r>
      <w:r w:rsidR="001C6BC5" w:rsidRPr="00B57E70">
        <w:rPr>
          <w:rFonts w:ascii="Arial" w:hAnsi="Arial" w:cs="Arial"/>
          <w:sz w:val="20"/>
          <w:szCs w:val="20"/>
        </w:rPr>
        <w:t>oświadczenia, że nie nastąpiła zmiana</w:t>
      </w:r>
      <w:r w:rsidR="00B57E70">
        <w:rPr>
          <w:rFonts w:ascii="Arial" w:hAnsi="Arial" w:cs="Arial"/>
          <w:sz w:val="20"/>
          <w:szCs w:val="20"/>
        </w:rPr>
        <w:t xml:space="preserve"> w kwalifikacji podatku VAT </w:t>
      </w:r>
      <w:r w:rsidR="001C6BC5" w:rsidRPr="00B57E70">
        <w:rPr>
          <w:rFonts w:ascii="Arial" w:hAnsi="Arial" w:cs="Arial"/>
          <w:sz w:val="20"/>
          <w:szCs w:val="20"/>
        </w:rPr>
        <w:t xml:space="preserve"> w stosunku do danych zawartych we wniosku o dofinansowanie; w przypadku zaistnienia zmian </w:t>
      </w:r>
      <w:r w:rsidR="0035264C">
        <w:rPr>
          <w:rFonts w:ascii="Arial" w:hAnsi="Arial" w:cs="Arial"/>
          <w:sz w:val="20"/>
          <w:szCs w:val="20"/>
        </w:rPr>
        <w:t>w </w:t>
      </w:r>
      <w:r w:rsidR="00B57E70">
        <w:rPr>
          <w:rFonts w:ascii="Arial" w:hAnsi="Arial" w:cs="Arial"/>
          <w:sz w:val="20"/>
          <w:szCs w:val="20"/>
        </w:rPr>
        <w:t xml:space="preserve">kwalifikacji podatku VAT wystąpi </w:t>
      </w:r>
      <w:r w:rsidR="001C6BC5" w:rsidRPr="00B57E70">
        <w:rPr>
          <w:rFonts w:ascii="Arial" w:hAnsi="Arial" w:cs="Arial"/>
          <w:sz w:val="20"/>
          <w:szCs w:val="20"/>
        </w:rPr>
        <w:t xml:space="preserve"> konieczn</w:t>
      </w:r>
      <w:r w:rsidR="0035264C">
        <w:rPr>
          <w:rFonts w:ascii="Arial" w:hAnsi="Arial" w:cs="Arial"/>
          <w:sz w:val="20"/>
          <w:szCs w:val="20"/>
        </w:rPr>
        <w:t>ość dokonania korekty wniosku o </w:t>
      </w:r>
      <w:r w:rsidR="001C6BC5" w:rsidRPr="00B57E70">
        <w:rPr>
          <w:rFonts w:ascii="Arial" w:hAnsi="Arial" w:cs="Arial"/>
          <w:sz w:val="20"/>
          <w:szCs w:val="20"/>
        </w:rPr>
        <w:t>dofinansowanie/sekcji wniosku o dofinansowanie;</w:t>
      </w:r>
    </w:p>
    <w:p w:rsidR="004D6601" w:rsidRPr="00442C67" w:rsidRDefault="004D6601" w:rsidP="004D6601">
      <w:pPr>
        <w:pStyle w:val="Akapitzlist"/>
        <w:numPr>
          <w:ilvl w:val="0"/>
          <w:numId w:val="27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42C67">
        <w:rPr>
          <w:rFonts w:ascii="Arial" w:hAnsi="Arial" w:cs="Arial"/>
          <w:sz w:val="20"/>
          <w:szCs w:val="20"/>
        </w:rPr>
        <w:t xml:space="preserve">składania </w:t>
      </w:r>
      <w:r w:rsidR="009020B8" w:rsidRPr="00442C67">
        <w:rPr>
          <w:rFonts w:ascii="Arial" w:hAnsi="Arial" w:cs="Arial"/>
          <w:sz w:val="20"/>
          <w:szCs w:val="20"/>
        </w:rPr>
        <w:t xml:space="preserve">po zakończeniu realizacji projektu </w:t>
      </w:r>
      <w:r w:rsidR="00D7158F">
        <w:rPr>
          <w:rFonts w:ascii="Arial" w:hAnsi="Arial" w:cs="Arial"/>
          <w:sz w:val="20"/>
          <w:szCs w:val="20"/>
        </w:rPr>
        <w:t xml:space="preserve">oświadczenia o kwalifikowalności VAT według wzoru stanowiącego załącznik nr 1 do niniejszych zasad  przynajmniej raz w roku obrotowym (właściwym dla danego beneficjenta) w terminie do końca pierwszego miesiąca po zakończeniu roku obrotowego przez okres 5 (jeśli w ramach projektu nabyto urządzenia) lub 10 lat (jeśli w ramach projektu nabyto/wytworzono nieruchomość); </w:t>
      </w:r>
      <w:r w:rsidR="009C4402">
        <w:rPr>
          <w:rFonts w:ascii="Arial" w:hAnsi="Arial" w:cs="Arial"/>
          <w:sz w:val="20"/>
          <w:szCs w:val="20"/>
        </w:rPr>
        <w:br/>
      </w:r>
      <w:r w:rsidR="00D7158F">
        <w:rPr>
          <w:rFonts w:ascii="Arial" w:hAnsi="Arial" w:cs="Arial"/>
          <w:sz w:val="20"/>
          <w:szCs w:val="20"/>
        </w:rPr>
        <w:t>w przypadku gdy z jakiegoś powodu beneficjent przyjął do użytkowania nabyte (wytworzone) w ramach projektu składniki majątku po dacie zakończenia realizacji projektu, oświadczenia  te należy składać do czasu upływu odpowiednio 5/10 lat, licząc od roku, w którym składniki te zostały oddane do użytkowania.</w:t>
      </w:r>
    </w:p>
    <w:p w:rsidR="00874F06" w:rsidRPr="009623ED" w:rsidRDefault="00874F06" w:rsidP="00C15B1F">
      <w:pPr>
        <w:pStyle w:val="Akapitzlist"/>
        <w:numPr>
          <w:ilvl w:val="0"/>
          <w:numId w:val="30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623ED">
        <w:rPr>
          <w:rFonts w:ascii="Arial" w:hAnsi="Arial" w:cs="Arial"/>
          <w:sz w:val="20"/>
          <w:szCs w:val="20"/>
        </w:rPr>
        <w:t xml:space="preserve">IZ RPO WZ zastrzega sobie możliwość żądania od </w:t>
      </w:r>
      <w:r w:rsidR="006F735A" w:rsidRPr="009623ED">
        <w:rPr>
          <w:rFonts w:ascii="Arial" w:hAnsi="Arial" w:cs="Arial"/>
          <w:sz w:val="20"/>
          <w:szCs w:val="20"/>
        </w:rPr>
        <w:t>b</w:t>
      </w:r>
      <w:r w:rsidRPr="009623ED">
        <w:rPr>
          <w:rFonts w:ascii="Arial" w:hAnsi="Arial" w:cs="Arial"/>
          <w:sz w:val="20"/>
          <w:szCs w:val="20"/>
        </w:rPr>
        <w:t>eneficjenta na każdym etapie realizacji, rozliczania lub kontroli projektu</w:t>
      </w:r>
      <w:r w:rsidR="0077061C" w:rsidRPr="009623ED">
        <w:rPr>
          <w:rFonts w:ascii="Arial" w:hAnsi="Arial" w:cs="Arial"/>
          <w:sz w:val="20"/>
          <w:szCs w:val="20"/>
        </w:rPr>
        <w:t xml:space="preserve"> oraz </w:t>
      </w:r>
      <w:r w:rsidR="009E3E41">
        <w:rPr>
          <w:rFonts w:ascii="Arial" w:hAnsi="Arial" w:cs="Arial"/>
          <w:sz w:val="20"/>
          <w:szCs w:val="20"/>
        </w:rPr>
        <w:t xml:space="preserve">w późniejszym okresie w sytuacjach </w:t>
      </w:r>
      <w:r w:rsidR="00366698">
        <w:rPr>
          <w:rFonts w:ascii="Arial" w:hAnsi="Arial" w:cs="Arial"/>
          <w:sz w:val="20"/>
          <w:szCs w:val="20"/>
        </w:rPr>
        <w:t>wskazanych</w:t>
      </w:r>
      <w:r w:rsidR="009E3E41">
        <w:rPr>
          <w:rFonts w:ascii="Arial" w:hAnsi="Arial" w:cs="Arial"/>
          <w:sz w:val="20"/>
          <w:szCs w:val="20"/>
        </w:rPr>
        <w:t xml:space="preserve"> w</w:t>
      </w:r>
      <w:r w:rsidR="00366698">
        <w:rPr>
          <w:rFonts w:ascii="Arial" w:hAnsi="Arial" w:cs="Arial"/>
          <w:sz w:val="20"/>
          <w:szCs w:val="20"/>
        </w:rPr>
        <w:t> </w:t>
      </w:r>
      <w:r w:rsidR="009E3E41">
        <w:rPr>
          <w:rFonts w:ascii="Arial" w:hAnsi="Arial" w:cs="Arial"/>
          <w:sz w:val="20"/>
          <w:szCs w:val="20"/>
        </w:rPr>
        <w:t>p</w:t>
      </w:r>
      <w:r w:rsidR="00366698">
        <w:rPr>
          <w:rFonts w:ascii="Arial" w:hAnsi="Arial" w:cs="Arial"/>
          <w:sz w:val="20"/>
          <w:szCs w:val="20"/>
        </w:rPr>
        <w:t>un</w:t>
      </w:r>
      <w:r w:rsidR="009E3E41">
        <w:rPr>
          <w:rFonts w:ascii="Arial" w:hAnsi="Arial" w:cs="Arial"/>
          <w:sz w:val="20"/>
          <w:szCs w:val="20"/>
        </w:rPr>
        <w:t>k</w:t>
      </w:r>
      <w:r w:rsidR="00366698">
        <w:rPr>
          <w:rFonts w:ascii="Arial" w:hAnsi="Arial" w:cs="Arial"/>
          <w:sz w:val="20"/>
          <w:szCs w:val="20"/>
        </w:rPr>
        <w:t>cie</w:t>
      </w:r>
      <w:r w:rsidR="009E3E41">
        <w:rPr>
          <w:rFonts w:ascii="Arial" w:hAnsi="Arial" w:cs="Arial"/>
          <w:sz w:val="20"/>
          <w:szCs w:val="20"/>
        </w:rPr>
        <w:t xml:space="preserve"> 5c</w:t>
      </w:r>
      <w:r w:rsidR="0077061C" w:rsidRPr="009623ED">
        <w:rPr>
          <w:rFonts w:ascii="Arial" w:hAnsi="Arial" w:cs="Arial"/>
          <w:sz w:val="20"/>
          <w:szCs w:val="20"/>
        </w:rPr>
        <w:t>,</w:t>
      </w:r>
      <w:r w:rsidRPr="009623ED">
        <w:rPr>
          <w:rFonts w:ascii="Arial" w:hAnsi="Arial" w:cs="Arial"/>
          <w:sz w:val="20"/>
          <w:szCs w:val="20"/>
        </w:rPr>
        <w:t xml:space="preserve"> aktualnego </w:t>
      </w:r>
      <w:r w:rsidR="0077061C" w:rsidRPr="009623ED">
        <w:rPr>
          <w:rFonts w:ascii="Arial" w:hAnsi="Arial" w:cs="Arial"/>
          <w:sz w:val="20"/>
          <w:szCs w:val="20"/>
        </w:rPr>
        <w:t xml:space="preserve">na </w:t>
      </w:r>
      <w:r w:rsidR="009E3E41">
        <w:rPr>
          <w:rFonts w:ascii="Arial" w:hAnsi="Arial" w:cs="Arial"/>
          <w:sz w:val="20"/>
          <w:szCs w:val="20"/>
        </w:rPr>
        <w:t>dany moment</w:t>
      </w:r>
      <w:r w:rsidR="0077061C" w:rsidRPr="009623ED">
        <w:rPr>
          <w:rFonts w:ascii="Arial" w:hAnsi="Arial" w:cs="Arial"/>
          <w:sz w:val="20"/>
          <w:szCs w:val="20"/>
        </w:rPr>
        <w:t xml:space="preserve"> </w:t>
      </w:r>
      <w:r w:rsidRPr="009623ED">
        <w:rPr>
          <w:rFonts w:ascii="Arial" w:hAnsi="Arial" w:cs="Arial"/>
          <w:sz w:val="20"/>
          <w:szCs w:val="20"/>
        </w:rPr>
        <w:t>zaświadczenia wyda</w:t>
      </w:r>
      <w:r w:rsidR="003C262A" w:rsidRPr="009623ED">
        <w:rPr>
          <w:rFonts w:ascii="Arial" w:hAnsi="Arial" w:cs="Arial"/>
          <w:sz w:val="20"/>
          <w:szCs w:val="20"/>
        </w:rPr>
        <w:t xml:space="preserve">nego przez właściwy dla  </w:t>
      </w:r>
      <w:r w:rsidR="006F735A" w:rsidRPr="009623ED">
        <w:rPr>
          <w:rFonts w:ascii="Arial" w:hAnsi="Arial" w:cs="Arial"/>
          <w:sz w:val="20"/>
          <w:szCs w:val="20"/>
        </w:rPr>
        <w:t>b</w:t>
      </w:r>
      <w:r w:rsidR="00736343">
        <w:rPr>
          <w:rFonts w:ascii="Arial" w:hAnsi="Arial" w:cs="Arial"/>
          <w:sz w:val="20"/>
          <w:szCs w:val="20"/>
        </w:rPr>
        <w:t>eneficjenta urząd skarbowy, w </w:t>
      </w:r>
      <w:r w:rsidRPr="009623ED">
        <w:rPr>
          <w:rFonts w:ascii="Arial" w:hAnsi="Arial" w:cs="Arial"/>
          <w:sz w:val="20"/>
          <w:szCs w:val="20"/>
        </w:rPr>
        <w:t xml:space="preserve">którym wskazany zostanie status podatnika podatku </w:t>
      </w:r>
      <w:r w:rsidR="009C4402">
        <w:rPr>
          <w:rFonts w:ascii="Arial" w:hAnsi="Arial" w:cs="Arial"/>
          <w:sz w:val="20"/>
          <w:szCs w:val="20"/>
        </w:rPr>
        <w:br/>
      </w:r>
      <w:r w:rsidRPr="009623ED">
        <w:rPr>
          <w:rFonts w:ascii="Arial" w:hAnsi="Arial" w:cs="Arial"/>
          <w:sz w:val="20"/>
          <w:szCs w:val="20"/>
        </w:rPr>
        <w:t>od towarów i usług</w:t>
      </w:r>
      <w:r w:rsidR="00740110">
        <w:rPr>
          <w:rFonts w:ascii="Arial" w:hAnsi="Arial" w:cs="Arial"/>
          <w:sz w:val="20"/>
          <w:szCs w:val="20"/>
        </w:rPr>
        <w:t>.</w:t>
      </w:r>
    </w:p>
    <w:p w:rsidR="00765D0C" w:rsidRDefault="00765D0C">
      <w:pPr>
        <w:rPr>
          <w:rStyle w:val="A4"/>
          <w:rFonts w:ascii="Arial" w:hAnsi="Arial" w:cs="Arial"/>
          <w:b w:val="0"/>
          <w:bCs w:val="0"/>
          <w:sz w:val="28"/>
          <w:szCs w:val="28"/>
        </w:rPr>
      </w:pPr>
      <w:r>
        <w:rPr>
          <w:rStyle w:val="A4"/>
          <w:rFonts w:ascii="Arial" w:hAnsi="Arial" w:cs="Arial"/>
          <w:b w:val="0"/>
          <w:bCs w:val="0"/>
          <w:sz w:val="28"/>
          <w:szCs w:val="28"/>
        </w:rPr>
        <w:br w:type="page"/>
      </w:r>
    </w:p>
    <w:p w:rsidR="0077061C" w:rsidRPr="00B74E9A" w:rsidRDefault="009C4402" w:rsidP="00B74E9A">
      <w:pPr>
        <w:pStyle w:val="Nagwek1"/>
        <w:rPr>
          <w:rFonts w:ascii="Arial" w:hAnsi="Arial" w:cs="Arial"/>
          <w:color w:val="auto"/>
          <w:sz w:val="20"/>
          <w:szCs w:val="22"/>
        </w:rPr>
      </w:pPr>
      <w:bookmarkStart w:id="16" w:name="_Toc446507074"/>
      <w:r w:rsidRPr="00B74E9A">
        <w:rPr>
          <w:rFonts w:ascii="Arial" w:hAnsi="Arial" w:cs="Arial"/>
          <w:color w:val="auto"/>
          <w:sz w:val="20"/>
        </w:rPr>
        <w:lastRenderedPageBreak/>
        <w:t>Załącznik nr 1</w:t>
      </w:r>
      <w:r w:rsidR="0077061C" w:rsidRPr="00B74E9A">
        <w:rPr>
          <w:rFonts w:ascii="Arial" w:hAnsi="Arial" w:cs="Arial"/>
          <w:color w:val="auto"/>
          <w:sz w:val="20"/>
          <w:szCs w:val="22"/>
        </w:rPr>
        <w:t xml:space="preserve"> - Wzór oświadczenia o kwalifikowalności</w:t>
      </w:r>
      <w:r w:rsidR="00B74E9A">
        <w:rPr>
          <w:rFonts w:ascii="Arial" w:hAnsi="Arial" w:cs="Arial"/>
          <w:color w:val="auto"/>
          <w:sz w:val="20"/>
          <w:szCs w:val="22"/>
        </w:rPr>
        <w:t xml:space="preserve"> </w:t>
      </w:r>
      <w:r w:rsidR="00840D3A" w:rsidRPr="00B74E9A">
        <w:rPr>
          <w:rFonts w:ascii="Arial" w:hAnsi="Arial" w:cs="Arial"/>
          <w:color w:val="auto"/>
          <w:sz w:val="20"/>
          <w:szCs w:val="22"/>
        </w:rPr>
        <w:t xml:space="preserve">podatku </w:t>
      </w:r>
      <w:r w:rsidR="0077061C" w:rsidRPr="00B74E9A">
        <w:rPr>
          <w:rFonts w:ascii="Arial" w:hAnsi="Arial" w:cs="Arial"/>
          <w:color w:val="auto"/>
          <w:sz w:val="20"/>
          <w:szCs w:val="22"/>
        </w:rPr>
        <w:t>VAT</w:t>
      </w:r>
      <w:bookmarkEnd w:id="16"/>
    </w:p>
    <w:p w:rsidR="0077061C" w:rsidRDefault="0077061C" w:rsidP="0077061C"/>
    <w:p w:rsidR="0077061C" w:rsidRPr="00CE47DD" w:rsidRDefault="0077061C" w:rsidP="0077061C">
      <w:pPr>
        <w:rPr>
          <w:rFonts w:ascii="Arial" w:hAnsi="Arial" w:cs="Arial"/>
          <w:sz w:val="20"/>
          <w:szCs w:val="20"/>
        </w:rPr>
      </w:pPr>
    </w:p>
    <w:p w:rsidR="0077061C" w:rsidRPr="00CE47DD" w:rsidRDefault="00D34D49" w:rsidP="0077061C">
      <w:pPr>
        <w:pStyle w:val="Pa5"/>
        <w:jc w:val="both"/>
        <w:rPr>
          <w:rFonts w:ascii="Arial" w:hAnsi="Arial" w:cs="Arial"/>
          <w:i/>
          <w:sz w:val="20"/>
          <w:szCs w:val="20"/>
        </w:rPr>
      </w:pPr>
      <w:r w:rsidRPr="00CE47DD">
        <w:rPr>
          <w:rFonts w:ascii="Arial" w:hAnsi="Arial" w:cs="Arial"/>
          <w:i/>
          <w:sz w:val="20"/>
          <w:szCs w:val="20"/>
        </w:rPr>
        <w:t>Nazwa i adres beneficjenta</w:t>
      </w:r>
      <w:r w:rsidRPr="00CE47DD">
        <w:rPr>
          <w:rFonts w:ascii="Arial" w:hAnsi="Arial" w:cs="Arial"/>
          <w:i/>
          <w:sz w:val="20"/>
          <w:szCs w:val="20"/>
        </w:rPr>
        <w:tab/>
      </w:r>
      <w:r w:rsidRPr="00CE47DD">
        <w:rPr>
          <w:rFonts w:ascii="Arial" w:hAnsi="Arial" w:cs="Arial"/>
          <w:i/>
          <w:sz w:val="20"/>
          <w:szCs w:val="20"/>
        </w:rPr>
        <w:tab/>
      </w:r>
      <w:r w:rsidRPr="00CE47DD">
        <w:rPr>
          <w:rFonts w:ascii="Arial" w:hAnsi="Arial" w:cs="Arial"/>
          <w:i/>
          <w:sz w:val="20"/>
          <w:szCs w:val="20"/>
        </w:rPr>
        <w:tab/>
      </w:r>
      <w:r w:rsidRPr="00CE47DD">
        <w:rPr>
          <w:rFonts w:ascii="Arial" w:hAnsi="Arial" w:cs="Arial"/>
          <w:i/>
          <w:sz w:val="20"/>
          <w:szCs w:val="20"/>
        </w:rPr>
        <w:tab/>
      </w:r>
      <w:r w:rsidRPr="00CE47DD">
        <w:rPr>
          <w:rFonts w:ascii="Arial" w:hAnsi="Arial" w:cs="Arial"/>
          <w:i/>
          <w:sz w:val="20"/>
          <w:szCs w:val="20"/>
        </w:rPr>
        <w:tab/>
      </w:r>
      <w:r w:rsidRPr="00CE47DD">
        <w:rPr>
          <w:rFonts w:ascii="Arial" w:hAnsi="Arial" w:cs="Arial"/>
          <w:i/>
          <w:sz w:val="20"/>
          <w:szCs w:val="20"/>
        </w:rPr>
        <w:tab/>
        <w:t xml:space="preserve">           (miejscowość i data) </w:t>
      </w:r>
    </w:p>
    <w:p w:rsidR="0077061C" w:rsidRPr="00CE47DD" w:rsidRDefault="0077061C" w:rsidP="0077061C">
      <w:pPr>
        <w:pStyle w:val="Pa2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77061C" w:rsidRPr="00CE47DD" w:rsidRDefault="0077061C" w:rsidP="0077061C">
      <w:pPr>
        <w:pStyle w:val="Pa2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77061C" w:rsidRPr="00CE47DD" w:rsidRDefault="0077061C" w:rsidP="0077061C">
      <w:pPr>
        <w:pStyle w:val="Pa2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77061C" w:rsidRPr="00CE47DD" w:rsidRDefault="0077061C" w:rsidP="0077061C">
      <w:pPr>
        <w:pStyle w:val="Pa2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CE47DD">
        <w:rPr>
          <w:rFonts w:ascii="Arial" w:hAnsi="Arial" w:cs="Arial"/>
          <w:b/>
          <w:bCs/>
          <w:color w:val="000000"/>
          <w:sz w:val="20"/>
          <w:szCs w:val="20"/>
        </w:rPr>
        <w:t xml:space="preserve">OŚWIADCZENIE O KWALIFIKOWALNOŚCI </w:t>
      </w:r>
      <w:r w:rsidR="00840D3A" w:rsidRPr="00CE47DD">
        <w:rPr>
          <w:rFonts w:ascii="Arial" w:hAnsi="Arial" w:cs="Arial"/>
          <w:b/>
          <w:bCs/>
          <w:color w:val="000000"/>
          <w:sz w:val="20"/>
          <w:szCs w:val="20"/>
        </w:rPr>
        <w:t xml:space="preserve">PODATKU </w:t>
      </w:r>
      <w:r w:rsidRPr="00CE47DD">
        <w:rPr>
          <w:rFonts w:ascii="Arial" w:hAnsi="Arial" w:cs="Arial"/>
          <w:b/>
          <w:bCs/>
          <w:color w:val="000000"/>
          <w:sz w:val="20"/>
          <w:szCs w:val="20"/>
        </w:rPr>
        <w:t xml:space="preserve">VAT </w:t>
      </w:r>
    </w:p>
    <w:p w:rsidR="00C61F62" w:rsidRPr="00CE47DD" w:rsidRDefault="00C61F62" w:rsidP="00C61F62">
      <w:pPr>
        <w:pStyle w:val="Default"/>
        <w:rPr>
          <w:rFonts w:ascii="Arial" w:hAnsi="Arial" w:cs="Arial"/>
          <w:sz w:val="20"/>
          <w:szCs w:val="20"/>
        </w:rPr>
      </w:pPr>
    </w:p>
    <w:p w:rsidR="0077061C" w:rsidRPr="00CE47DD" w:rsidRDefault="0077061C" w:rsidP="0077061C">
      <w:pPr>
        <w:pStyle w:val="Pa3"/>
        <w:jc w:val="both"/>
        <w:rPr>
          <w:rFonts w:ascii="Arial" w:hAnsi="Arial" w:cs="Arial"/>
          <w:color w:val="000000"/>
          <w:sz w:val="18"/>
          <w:szCs w:val="20"/>
        </w:rPr>
      </w:pPr>
      <w:r w:rsidRPr="00CE47DD">
        <w:rPr>
          <w:rFonts w:ascii="Arial" w:hAnsi="Arial" w:cs="Arial"/>
          <w:color w:val="000000"/>
          <w:sz w:val="20"/>
          <w:szCs w:val="20"/>
        </w:rPr>
        <w:t>W związku z ubieganiem się</w:t>
      </w:r>
      <w:r w:rsidR="002407C5" w:rsidRPr="00CE47DD">
        <w:rPr>
          <w:rFonts w:ascii="Arial" w:hAnsi="Arial" w:cs="Arial"/>
          <w:color w:val="000000"/>
          <w:sz w:val="20"/>
          <w:szCs w:val="20"/>
        </w:rPr>
        <w:t>/otrzymaniem*</w:t>
      </w:r>
      <w:r w:rsidRPr="00CE47DD">
        <w:rPr>
          <w:rFonts w:ascii="Arial" w:hAnsi="Arial" w:cs="Arial"/>
          <w:color w:val="000000"/>
          <w:sz w:val="20"/>
          <w:szCs w:val="20"/>
        </w:rPr>
        <w:t xml:space="preserve"> przez</w:t>
      </w:r>
      <w:r w:rsidR="002407C5" w:rsidRPr="00CE47DD">
        <w:rPr>
          <w:rFonts w:ascii="Arial" w:hAnsi="Arial" w:cs="Arial"/>
          <w:color w:val="000000"/>
          <w:sz w:val="20"/>
          <w:szCs w:val="20"/>
        </w:rPr>
        <w:t xml:space="preserve"> </w:t>
      </w:r>
      <w:r w:rsidR="00D34D49" w:rsidRPr="00CE47DD">
        <w:rPr>
          <w:rFonts w:ascii="Arial" w:hAnsi="Arial" w:cs="Arial"/>
          <w:i/>
          <w:iCs/>
          <w:color w:val="000000"/>
          <w:sz w:val="20"/>
          <w:szCs w:val="20"/>
        </w:rPr>
        <w:t>....................................................................................</w:t>
      </w:r>
      <w:r w:rsidRPr="00CE47DD">
        <w:rPr>
          <w:rFonts w:ascii="Arial" w:hAnsi="Arial" w:cs="Arial"/>
          <w:i/>
          <w:iCs/>
          <w:color w:val="000000"/>
          <w:sz w:val="20"/>
          <w:szCs w:val="20"/>
        </w:rPr>
        <w:br/>
      </w:r>
      <w:r w:rsidRPr="00CE47DD">
        <w:rPr>
          <w:rFonts w:ascii="Arial" w:hAnsi="Arial" w:cs="Arial"/>
          <w:sz w:val="20"/>
          <w:szCs w:val="20"/>
        </w:rPr>
        <w:tab/>
      </w:r>
      <w:r w:rsidRPr="00CE47DD">
        <w:rPr>
          <w:rFonts w:ascii="Arial" w:hAnsi="Arial" w:cs="Arial"/>
          <w:sz w:val="20"/>
          <w:szCs w:val="20"/>
        </w:rPr>
        <w:tab/>
      </w:r>
      <w:r w:rsidRPr="00CE47DD">
        <w:rPr>
          <w:rFonts w:ascii="Arial" w:hAnsi="Arial" w:cs="Arial"/>
          <w:sz w:val="20"/>
          <w:szCs w:val="20"/>
        </w:rPr>
        <w:tab/>
      </w:r>
      <w:r w:rsidRPr="00CE47DD">
        <w:rPr>
          <w:rFonts w:ascii="Arial" w:hAnsi="Arial" w:cs="Arial"/>
          <w:sz w:val="20"/>
          <w:szCs w:val="20"/>
        </w:rPr>
        <w:tab/>
      </w:r>
      <w:r w:rsidRPr="00CE47DD">
        <w:rPr>
          <w:rFonts w:ascii="Arial" w:hAnsi="Arial" w:cs="Arial"/>
          <w:sz w:val="20"/>
          <w:szCs w:val="20"/>
        </w:rPr>
        <w:tab/>
      </w:r>
      <w:r w:rsidRPr="00CE47DD">
        <w:rPr>
          <w:rFonts w:ascii="Arial" w:hAnsi="Arial" w:cs="Arial"/>
          <w:sz w:val="20"/>
          <w:szCs w:val="20"/>
        </w:rPr>
        <w:tab/>
      </w:r>
      <w:r w:rsidR="002407C5" w:rsidRPr="00CE47DD">
        <w:rPr>
          <w:rFonts w:ascii="Arial" w:hAnsi="Arial" w:cs="Arial"/>
          <w:sz w:val="18"/>
          <w:szCs w:val="20"/>
        </w:rPr>
        <w:t xml:space="preserve">                 </w:t>
      </w:r>
      <w:r w:rsidRPr="00CE47DD">
        <w:rPr>
          <w:rFonts w:ascii="Arial" w:hAnsi="Arial" w:cs="Arial"/>
          <w:i/>
          <w:sz w:val="18"/>
          <w:szCs w:val="20"/>
        </w:rPr>
        <w:t xml:space="preserve">(nazwa </w:t>
      </w:r>
      <w:r w:rsidR="000A0963" w:rsidRPr="00CE47DD">
        <w:rPr>
          <w:rFonts w:ascii="Arial" w:hAnsi="Arial" w:cs="Arial"/>
          <w:i/>
          <w:sz w:val="18"/>
          <w:szCs w:val="20"/>
        </w:rPr>
        <w:t xml:space="preserve">beneficjenta </w:t>
      </w:r>
      <w:r w:rsidRPr="00CE47DD">
        <w:rPr>
          <w:rFonts w:ascii="Arial" w:hAnsi="Arial" w:cs="Arial"/>
          <w:i/>
          <w:sz w:val="18"/>
          <w:szCs w:val="20"/>
        </w:rPr>
        <w:t>oraz jego status prawny)</w:t>
      </w:r>
    </w:p>
    <w:p w:rsidR="0077061C" w:rsidRPr="00CE47DD" w:rsidRDefault="0077061C" w:rsidP="0077061C">
      <w:pPr>
        <w:pStyle w:val="Pa3"/>
        <w:jc w:val="both"/>
        <w:rPr>
          <w:rFonts w:ascii="Arial" w:hAnsi="Arial" w:cs="Arial"/>
          <w:color w:val="000000"/>
          <w:sz w:val="20"/>
          <w:szCs w:val="20"/>
        </w:rPr>
      </w:pPr>
    </w:p>
    <w:p w:rsidR="0077061C" w:rsidRPr="00CE47DD" w:rsidRDefault="0077061C" w:rsidP="0077061C">
      <w:pPr>
        <w:pStyle w:val="Pa3"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  <w:r w:rsidRPr="00CE47DD">
        <w:rPr>
          <w:rFonts w:ascii="Arial" w:hAnsi="Arial" w:cs="Arial"/>
          <w:color w:val="000000"/>
          <w:sz w:val="20"/>
          <w:szCs w:val="20"/>
        </w:rPr>
        <w:t>o przyznanie dofinansowania</w:t>
      </w:r>
      <w:r w:rsidR="00A362F6" w:rsidRPr="00CE47DD">
        <w:rPr>
          <w:rFonts w:ascii="Arial" w:hAnsi="Arial" w:cs="Arial"/>
          <w:color w:val="000000"/>
          <w:sz w:val="20"/>
          <w:szCs w:val="20"/>
        </w:rPr>
        <w:t>/dofinansowania*</w:t>
      </w:r>
      <w:r w:rsidRPr="00CE47DD">
        <w:rPr>
          <w:rFonts w:ascii="Arial" w:hAnsi="Arial" w:cs="Arial"/>
          <w:color w:val="000000"/>
          <w:sz w:val="20"/>
          <w:szCs w:val="20"/>
        </w:rPr>
        <w:t xml:space="preserve"> ze środków Regionalnego Programu Operacyjnego Województwa Zachodniopomorskiego 2014 – 2020 na realizację projektu p</w:t>
      </w:r>
      <w:r w:rsidR="00CE47DD">
        <w:rPr>
          <w:rFonts w:ascii="Arial" w:hAnsi="Arial" w:cs="Arial"/>
          <w:color w:val="000000"/>
          <w:sz w:val="20"/>
          <w:szCs w:val="20"/>
        </w:rPr>
        <w:t>t</w:t>
      </w:r>
      <w:r w:rsidRPr="00CE47DD">
        <w:rPr>
          <w:rFonts w:ascii="Arial" w:hAnsi="Arial" w:cs="Arial"/>
          <w:i/>
          <w:iCs/>
          <w:color w:val="000000"/>
          <w:sz w:val="20"/>
          <w:szCs w:val="20"/>
        </w:rPr>
        <w:t>.</w:t>
      </w:r>
      <w:r w:rsidR="00D34D49" w:rsidRPr="00CE47DD">
        <w:rPr>
          <w:rFonts w:ascii="Arial" w:hAnsi="Arial" w:cs="Arial"/>
          <w:i/>
          <w:iCs/>
          <w:color w:val="000000"/>
          <w:sz w:val="20"/>
          <w:szCs w:val="20"/>
        </w:rPr>
        <w:t xml:space="preserve">............................................................................................................................................................., </w:t>
      </w:r>
    </w:p>
    <w:p w:rsidR="00CB583C" w:rsidRPr="00CE47DD" w:rsidRDefault="0077061C" w:rsidP="00CE47DD">
      <w:pPr>
        <w:pStyle w:val="Pa3"/>
        <w:ind w:left="2124" w:firstLine="708"/>
        <w:rPr>
          <w:rFonts w:ascii="Arial" w:hAnsi="Arial" w:cs="Arial"/>
          <w:i/>
          <w:sz w:val="18"/>
          <w:szCs w:val="20"/>
        </w:rPr>
      </w:pPr>
      <w:r w:rsidRPr="00CE47DD">
        <w:rPr>
          <w:rFonts w:ascii="Arial" w:hAnsi="Arial" w:cs="Arial"/>
          <w:i/>
          <w:sz w:val="18"/>
          <w:szCs w:val="20"/>
        </w:rPr>
        <w:t xml:space="preserve">(nazwa projektu </w:t>
      </w:r>
      <w:r w:rsidR="000A0963" w:rsidRPr="00CE47DD">
        <w:rPr>
          <w:rFonts w:ascii="Arial" w:hAnsi="Arial" w:cs="Arial"/>
          <w:i/>
          <w:sz w:val="18"/>
          <w:szCs w:val="20"/>
        </w:rPr>
        <w:t>beneficjenta</w:t>
      </w:r>
      <w:r w:rsidRPr="00CE47DD">
        <w:rPr>
          <w:rFonts w:ascii="Arial" w:hAnsi="Arial" w:cs="Arial"/>
          <w:i/>
          <w:sz w:val="18"/>
          <w:szCs w:val="20"/>
        </w:rPr>
        <w:t>)</w:t>
      </w:r>
    </w:p>
    <w:p w:rsidR="00CE47DD" w:rsidRDefault="0077061C" w:rsidP="0077061C">
      <w:pPr>
        <w:pStyle w:val="Pa3"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  <w:r w:rsidRPr="00CE47DD">
        <w:rPr>
          <w:rFonts w:ascii="Arial" w:hAnsi="Arial" w:cs="Arial"/>
          <w:color w:val="000000"/>
          <w:sz w:val="20"/>
          <w:szCs w:val="20"/>
        </w:rPr>
        <w:t xml:space="preserve">działając w imieniu </w:t>
      </w:r>
      <w:r w:rsidR="00D34D49" w:rsidRPr="00CE47DD">
        <w:rPr>
          <w:rFonts w:ascii="Arial" w:hAnsi="Arial" w:cs="Arial"/>
          <w:i/>
          <w:iCs/>
          <w:color w:val="000000"/>
          <w:sz w:val="20"/>
          <w:szCs w:val="20"/>
        </w:rPr>
        <w:t>..........................................................................................................................</w:t>
      </w:r>
    </w:p>
    <w:p w:rsidR="0077061C" w:rsidRPr="00CE47DD" w:rsidRDefault="0077061C" w:rsidP="00CE47DD">
      <w:pPr>
        <w:pStyle w:val="Pa3"/>
        <w:ind w:left="2832" w:firstLine="708"/>
        <w:jc w:val="both"/>
        <w:rPr>
          <w:rFonts w:ascii="Arial" w:hAnsi="Arial" w:cs="Arial"/>
          <w:i/>
          <w:sz w:val="18"/>
          <w:szCs w:val="20"/>
        </w:rPr>
      </w:pPr>
      <w:r w:rsidRPr="00CE47DD">
        <w:rPr>
          <w:rFonts w:ascii="Arial" w:hAnsi="Arial" w:cs="Arial"/>
          <w:i/>
          <w:sz w:val="18"/>
          <w:szCs w:val="20"/>
        </w:rPr>
        <w:t xml:space="preserve">(nazwa </w:t>
      </w:r>
      <w:r w:rsidR="000A0963" w:rsidRPr="00CE47DD">
        <w:rPr>
          <w:rFonts w:ascii="Arial" w:hAnsi="Arial" w:cs="Arial"/>
          <w:i/>
          <w:sz w:val="18"/>
          <w:szCs w:val="20"/>
        </w:rPr>
        <w:t xml:space="preserve">beneficjenta </w:t>
      </w:r>
      <w:r w:rsidRPr="00CE47DD">
        <w:rPr>
          <w:rFonts w:ascii="Arial" w:hAnsi="Arial" w:cs="Arial"/>
          <w:i/>
          <w:sz w:val="18"/>
          <w:szCs w:val="20"/>
        </w:rPr>
        <w:t>oraz jego status prawny)</w:t>
      </w:r>
    </w:p>
    <w:p w:rsidR="0077061C" w:rsidRPr="00CE47DD" w:rsidRDefault="0077061C" w:rsidP="0077061C">
      <w:pPr>
        <w:pStyle w:val="Default"/>
        <w:rPr>
          <w:rFonts w:ascii="Arial" w:hAnsi="Arial" w:cs="Arial"/>
          <w:sz w:val="20"/>
          <w:szCs w:val="20"/>
        </w:rPr>
      </w:pPr>
    </w:p>
    <w:p w:rsidR="0077061C" w:rsidRPr="00CE47DD" w:rsidRDefault="0077061C" w:rsidP="0077061C">
      <w:pPr>
        <w:pStyle w:val="Pa3"/>
        <w:jc w:val="both"/>
        <w:rPr>
          <w:rFonts w:ascii="Arial" w:hAnsi="Arial" w:cs="Arial"/>
          <w:color w:val="000000"/>
          <w:sz w:val="20"/>
          <w:szCs w:val="20"/>
        </w:rPr>
      </w:pPr>
      <w:r w:rsidRPr="00CE47DD">
        <w:rPr>
          <w:rFonts w:ascii="Arial" w:hAnsi="Arial" w:cs="Arial"/>
          <w:color w:val="000000"/>
          <w:sz w:val="20"/>
          <w:szCs w:val="20"/>
        </w:rPr>
        <w:t xml:space="preserve">oświadczam, iż realizując przedmiotowy projekt, uwzględniając planowany i opisany we wniosku o dofinansowanie sposób jego realizacji nie mogę i nie będę mógł odzyskać w żaden sposób poniesionego podatku od towarów i usług, którego wysokość została określona w kategorii wydatki kwalifikowalne w punkcie .................... wniosku o dofinansowanie. </w:t>
      </w:r>
    </w:p>
    <w:p w:rsidR="0077061C" w:rsidRPr="00CE47DD" w:rsidRDefault="0077061C" w:rsidP="0077061C">
      <w:pPr>
        <w:pStyle w:val="Pa3"/>
        <w:jc w:val="both"/>
        <w:rPr>
          <w:rFonts w:ascii="Arial" w:hAnsi="Arial" w:cs="Arial"/>
          <w:color w:val="000000"/>
          <w:sz w:val="20"/>
          <w:szCs w:val="20"/>
        </w:rPr>
      </w:pPr>
      <w:r w:rsidRPr="00CE47DD">
        <w:rPr>
          <w:rFonts w:ascii="Arial" w:hAnsi="Arial" w:cs="Arial"/>
          <w:color w:val="000000"/>
          <w:sz w:val="20"/>
          <w:szCs w:val="20"/>
        </w:rPr>
        <w:t>Brak możliwości odzyskania podatku VAT wynika z: ..............................................</w:t>
      </w:r>
      <w:r w:rsidRPr="00CE47DD">
        <w:rPr>
          <w:rFonts w:ascii="Arial" w:hAnsi="Arial" w:cs="Arial"/>
          <w:i/>
          <w:iCs/>
          <w:color w:val="000000"/>
          <w:sz w:val="20"/>
          <w:szCs w:val="20"/>
        </w:rPr>
        <w:t xml:space="preserve">…………................... ......................................…………………...................................…………………....................................... </w:t>
      </w:r>
    </w:p>
    <w:p w:rsidR="0077061C" w:rsidRPr="009C4402" w:rsidRDefault="0077061C" w:rsidP="0077061C">
      <w:pPr>
        <w:pStyle w:val="Pa5"/>
        <w:jc w:val="both"/>
        <w:rPr>
          <w:rFonts w:ascii="Arial" w:hAnsi="Arial" w:cs="Arial"/>
          <w:color w:val="000000"/>
          <w:sz w:val="18"/>
          <w:szCs w:val="20"/>
        </w:rPr>
      </w:pPr>
      <w:r w:rsidRPr="009C4402">
        <w:rPr>
          <w:rFonts w:ascii="Arial" w:hAnsi="Arial" w:cs="Arial"/>
          <w:i/>
          <w:iCs/>
          <w:color w:val="000000"/>
          <w:sz w:val="18"/>
          <w:szCs w:val="20"/>
        </w:rPr>
        <w:t xml:space="preserve">(należy wskazać podstawę prawną oraz opisać odnoszący się do niej stan faktyczny. Można posłużyć się również np. uzyskaną przez </w:t>
      </w:r>
      <w:r w:rsidR="006A552A" w:rsidRPr="009C4402">
        <w:rPr>
          <w:rFonts w:ascii="Arial" w:hAnsi="Arial" w:cs="Arial"/>
          <w:i/>
          <w:iCs/>
          <w:color w:val="000000"/>
          <w:sz w:val="18"/>
          <w:szCs w:val="20"/>
        </w:rPr>
        <w:t xml:space="preserve">beneficjenta </w:t>
      </w:r>
      <w:r w:rsidRPr="009C4402">
        <w:rPr>
          <w:rFonts w:ascii="Arial" w:hAnsi="Arial" w:cs="Arial"/>
          <w:i/>
          <w:iCs/>
          <w:color w:val="000000"/>
          <w:sz w:val="18"/>
          <w:szCs w:val="20"/>
        </w:rPr>
        <w:t>decyzją administra</w:t>
      </w:r>
      <w:r w:rsidRPr="009C4402">
        <w:rPr>
          <w:rFonts w:ascii="Arial" w:hAnsi="Arial" w:cs="Arial"/>
          <w:i/>
          <w:iCs/>
          <w:color w:val="000000"/>
          <w:sz w:val="18"/>
          <w:szCs w:val="20"/>
        </w:rPr>
        <w:softHyphen/>
        <w:t>cyjną / interpretacją od właściwego organu. Należy wskazać czy</w:t>
      </w:r>
      <w:r w:rsidR="001E33C0" w:rsidRPr="009C4402">
        <w:rPr>
          <w:rFonts w:ascii="Arial" w:hAnsi="Arial" w:cs="Arial"/>
          <w:i/>
          <w:iCs/>
          <w:color w:val="000000"/>
          <w:sz w:val="18"/>
          <w:szCs w:val="20"/>
        </w:rPr>
        <w:t xml:space="preserve"> beneficjent</w:t>
      </w:r>
      <w:r w:rsidRPr="009C4402">
        <w:rPr>
          <w:rFonts w:ascii="Arial" w:hAnsi="Arial" w:cs="Arial"/>
          <w:i/>
          <w:iCs/>
          <w:color w:val="000000"/>
          <w:sz w:val="18"/>
          <w:szCs w:val="20"/>
        </w:rPr>
        <w:t xml:space="preserve"> bę</w:t>
      </w:r>
      <w:r w:rsidRPr="009C4402">
        <w:rPr>
          <w:rFonts w:ascii="Arial" w:hAnsi="Arial" w:cs="Arial"/>
          <w:i/>
          <w:iCs/>
          <w:color w:val="000000"/>
          <w:sz w:val="18"/>
          <w:szCs w:val="20"/>
        </w:rPr>
        <w:softHyphen/>
        <w:t>dzie wykonywał czynności opodatkowane z użyciem infrastruktury i sprzętu sfinan</w:t>
      </w:r>
      <w:r w:rsidRPr="009C4402">
        <w:rPr>
          <w:rFonts w:ascii="Arial" w:hAnsi="Arial" w:cs="Arial"/>
          <w:i/>
          <w:iCs/>
          <w:color w:val="000000"/>
          <w:sz w:val="18"/>
          <w:szCs w:val="20"/>
        </w:rPr>
        <w:softHyphen/>
        <w:t xml:space="preserve">sowanego </w:t>
      </w:r>
      <w:r w:rsidR="009C4402">
        <w:rPr>
          <w:rFonts w:ascii="Arial" w:hAnsi="Arial" w:cs="Arial"/>
          <w:i/>
          <w:iCs/>
          <w:color w:val="000000"/>
          <w:sz w:val="18"/>
          <w:szCs w:val="20"/>
        </w:rPr>
        <w:br/>
      </w:r>
      <w:r w:rsidRPr="009C4402">
        <w:rPr>
          <w:rFonts w:ascii="Arial" w:hAnsi="Arial" w:cs="Arial"/>
          <w:i/>
          <w:iCs/>
          <w:color w:val="000000"/>
          <w:sz w:val="18"/>
          <w:szCs w:val="20"/>
        </w:rPr>
        <w:t xml:space="preserve">w ramach projektu, a także czy  rozlicza się z podatku VAT w oparciu o tzw. </w:t>
      </w:r>
      <w:proofErr w:type="spellStart"/>
      <w:r w:rsidR="00685395" w:rsidRPr="009C4402">
        <w:rPr>
          <w:rFonts w:ascii="Arial" w:hAnsi="Arial" w:cs="Arial"/>
          <w:i/>
          <w:iCs/>
          <w:color w:val="000000"/>
          <w:sz w:val="18"/>
          <w:szCs w:val="20"/>
        </w:rPr>
        <w:t>pr</w:t>
      </w:r>
      <w:r w:rsidR="00C61F62" w:rsidRPr="009C4402">
        <w:rPr>
          <w:rFonts w:ascii="Arial" w:hAnsi="Arial" w:cs="Arial"/>
          <w:i/>
          <w:iCs/>
          <w:color w:val="000000"/>
          <w:sz w:val="18"/>
          <w:szCs w:val="20"/>
        </w:rPr>
        <w:t>ewspółczynnik</w:t>
      </w:r>
      <w:proofErr w:type="spellEnd"/>
      <w:r w:rsidR="00C61F62" w:rsidRPr="009C4402">
        <w:rPr>
          <w:rFonts w:ascii="Arial" w:hAnsi="Arial" w:cs="Arial"/>
          <w:i/>
          <w:iCs/>
          <w:color w:val="000000"/>
          <w:sz w:val="18"/>
          <w:szCs w:val="20"/>
        </w:rPr>
        <w:t xml:space="preserve"> sprzedaży</w:t>
      </w:r>
      <w:r w:rsidRPr="009C4402">
        <w:rPr>
          <w:rFonts w:ascii="Arial" w:hAnsi="Arial" w:cs="Arial"/>
          <w:i/>
          <w:iCs/>
          <w:color w:val="000000"/>
          <w:sz w:val="18"/>
          <w:szCs w:val="20"/>
        </w:rPr>
        <w:t xml:space="preserve"> obliczony na podstawie </w:t>
      </w:r>
      <w:r w:rsidR="00685395" w:rsidRPr="009C4402">
        <w:rPr>
          <w:rFonts w:ascii="Arial" w:hAnsi="Arial" w:cs="Arial"/>
          <w:i/>
          <w:iCs/>
          <w:color w:val="000000"/>
          <w:sz w:val="18"/>
          <w:szCs w:val="20"/>
        </w:rPr>
        <w:t xml:space="preserve">art. 86 ust. 2a-2h oraz proporcji ustalonej zgodnie z </w:t>
      </w:r>
      <w:r w:rsidR="00C61F62" w:rsidRPr="009C4402">
        <w:rPr>
          <w:rFonts w:ascii="Arial" w:hAnsi="Arial" w:cs="Arial"/>
          <w:i/>
          <w:iCs/>
          <w:color w:val="000000"/>
          <w:sz w:val="18"/>
          <w:szCs w:val="20"/>
        </w:rPr>
        <w:t>art. 90 ust. 2</w:t>
      </w:r>
      <w:r w:rsidRPr="009C4402">
        <w:rPr>
          <w:rFonts w:ascii="Arial" w:hAnsi="Arial" w:cs="Arial"/>
          <w:i/>
          <w:iCs/>
          <w:color w:val="000000"/>
          <w:sz w:val="18"/>
          <w:szCs w:val="20"/>
        </w:rPr>
        <w:t xml:space="preserve"> i nast. ustawy o podatku od towarów i usług). </w:t>
      </w:r>
    </w:p>
    <w:p w:rsidR="0077061C" w:rsidRPr="00CE47DD" w:rsidRDefault="0077061C" w:rsidP="0077061C">
      <w:pPr>
        <w:pStyle w:val="Pa5"/>
        <w:jc w:val="both"/>
        <w:rPr>
          <w:rFonts w:ascii="Arial" w:hAnsi="Arial" w:cs="Arial"/>
          <w:color w:val="000000"/>
          <w:sz w:val="20"/>
          <w:szCs w:val="20"/>
        </w:rPr>
      </w:pPr>
    </w:p>
    <w:p w:rsidR="009C4402" w:rsidRDefault="00D34D49" w:rsidP="0077061C">
      <w:pPr>
        <w:pStyle w:val="Pa3"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  <w:r w:rsidRPr="00CE47DD">
        <w:rPr>
          <w:rFonts w:ascii="Arial" w:hAnsi="Arial" w:cs="Arial"/>
          <w:color w:val="000000"/>
          <w:sz w:val="20"/>
          <w:szCs w:val="20"/>
        </w:rPr>
        <w:t>W imieniu</w:t>
      </w:r>
      <w:r w:rsidR="0077061C" w:rsidRPr="00CE47DD">
        <w:rPr>
          <w:rFonts w:ascii="Arial" w:hAnsi="Arial" w:cs="Arial"/>
          <w:color w:val="000000"/>
          <w:sz w:val="20"/>
          <w:szCs w:val="20"/>
        </w:rPr>
        <w:t xml:space="preserve"> </w:t>
      </w:r>
      <w:r w:rsidR="0077061C" w:rsidRPr="00CE47DD">
        <w:rPr>
          <w:rFonts w:ascii="Arial" w:hAnsi="Arial" w:cs="Arial"/>
          <w:i/>
          <w:iCs/>
          <w:color w:val="000000"/>
          <w:sz w:val="20"/>
          <w:szCs w:val="20"/>
        </w:rPr>
        <w:t>...................................................................................................................................</w:t>
      </w:r>
      <w:r w:rsidR="009C4402">
        <w:rPr>
          <w:rFonts w:ascii="Arial" w:hAnsi="Arial" w:cs="Arial"/>
          <w:i/>
          <w:iCs/>
          <w:color w:val="000000"/>
          <w:sz w:val="20"/>
          <w:szCs w:val="20"/>
        </w:rPr>
        <w:t>.....</w:t>
      </w:r>
      <w:r w:rsidR="009C4402" w:rsidRPr="00CE47DD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</w:p>
    <w:p w:rsidR="0077061C" w:rsidRPr="00CE47DD" w:rsidRDefault="0077061C" w:rsidP="009C4402">
      <w:pPr>
        <w:pStyle w:val="Pa3"/>
        <w:ind w:left="2832" w:firstLine="708"/>
        <w:jc w:val="both"/>
        <w:rPr>
          <w:rFonts w:ascii="Arial" w:hAnsi="Arial" w:cs="Arial"/>
          <w:i/>
          <w:sz w:val="20"/>
          <w:szCs w:val="20"/>
        </w:rPr>
      </w:pPr>
      <w:r w:rsidRPr="009C4402">
        <w:rPr>
          <w:rFonts w:ascii="Arial" w:hAnsi="Arial" w:cs="Arial"/>
          <w:i/>
          <w:sz w:val="18"/>
          <w:szCs w:val="20"/>
        </w:rPr>
        <w:t xml:space="preserve">(nazwa </w:t>
      </w:r>
      <w:r w:rsidR="000A0963" w:rsidRPr="009C4402">
        <w:rPr>
          <w:rFonts w:ascii="Arial" w:hAnsi="Arial" w:cs="Arial"/>
          <w:i/>
          <w:sz w:val="18"/>
          <w:szCs w:val="20"/>
        </w:rPr>
        <w:t xml:space="preserve">beneficjenta </w:t>
      </w:r>
      <w:r w:rsidRPr="009C4402">
        <w:rPr>
          <w:rFonts w:ascii="Arial" w:hAnsi="Arial" w:cs="Arial"/>
          <w:i/>
          <w:sz w:val="18"/>
          <w:szCs w:val="20"/>
        </w:rPr>
        <w:t>oraz jego status prawny)</w:t>
      </w:r>
    </w:p>
    <w:p w:rsidR="0077061C" w:rsidRPr="00CE47DD" w:rsidRDefault="0077061C" w:rsidP="0077061C">
      <w:pPr>
        <w:pStyle w:val="Pa5"/>
        <w:jc w:val="both"/>
        <w:rPr>
          <w:rFonts w:ascii="Arial" w:hAnsi="Arial" w:cs="Arial"/>
          <w:i/>
          <w:sz w:val="20"/>
          <w:szCs w:val="20"/>
        </w:rPr>
      </w:pPr>
    </w:p>
    <w:p w:rsidR="0077061C" w:rsidRPr="00CE47DD" w:rsidRDefault="00D34D49" w:rsidP="0077061C">
      <w:pPr>
        <w:pStyle w:val="Pa5"/>
        <w:jc w:val="both"/>
        <w:rPr>
          <w:rFonts w:ascii="Arial" w:hAnsi="Arial" w:cs="Arial"/>
          <w:color w:val="000000"/>
          <w:sz w:val="20"/>
          <w:szCs w:val="20"/>
        </w:rPr>
      </w:pPr>
      <w:r w:rsidRPr="00CE47DD">
        <w:rPr>
          <w:rFonts w:ascii="Arial" w:hAnsi="Arial" w:cs="Arial"/>
          <w:color w:val="000000"/>
          <w:sz w:val="20"/>
          <w:szCs w:val="20"/>
        </w:rPr>
        <w:t xml:space="preserve">zobowiązuję się do zwrotu na rzecz Instytucji Zarządzającej Regionalnym Programem Operacyjnym Województwa Zachodniopomorskiego 2014 – 2020 podatku od towarów i usług, który został sfinansowany w ramach wymienionego wyżej projektu wraz z odsetkami w wysokości, jak dla zaległości podatkowych od dnia przekazania środków, jeżeli zaistnieją przesłanki umożliwiające odzyskanie tego podatku w całości lub w części. </w:t>
      </w:r>
    </w:p>
    <w:p w:rsidR="0077061C" w:rsidRPr="00CE47DD" w:rsidRDefault="00D34D49" w:rsidP="0077061C">
      <w:pPr>
        <w:pStyle w:val="Pa5"/>
        <w:jc w:val="both"/>
        <w:rPr>
          <w:rFonts w:ascii="Arial" w:hAnsi="Arial" w:cs="Arial"/>
          <w:color w:val="000000"/>
          <w:sz w:val="20"/>
          <w:szCs w:val="20"/>
        </w:rPr>
      </w:pPr>
      <w:r w:rsidRPr="00CE47DD">
        <w:rPr>
          <w:rFonts w:ascii="Arial" w:hAnsi="Arial" w:cs="Arial"/>
          <w:color w:val="000000"/>
          <w:sz w:val="20"/>
          <w:szCs w:val="20"/>
        </w:rPr>
        <w:t xml:space="preserve">Ja, niżej podpisany, jestem świadomy odpowiedzialności karnej wynikającej z art. 297 Kodeksu Karnego za przedłożenie poświadczającego nieprawdę pisemnego oświadczenia dotyczącego okoliczności o istotnym znaczeniu dla uzyskania wsparcia finansowego. </w:t>
      </w:r>
    </w:p>
    <w:p w:rsidR="0077061C" w:rsidRPr="00CE47DD" w:rsidRDefault="0077061C" w:rsidP="0077061C">
      <w:pPr>
        <w:pStyle w:val="Default"/>
        <w:spacing w:line="241" w:lineRule="atLeast"/>
        <w:ind w:right="80"/>
        <w:jc w:val="right"/>
        <w:rPr>
          <w:rFonts w:ascii="Arial" w:hAnsi="Arial" w:cs="Arial"/>
          <w:i/>
          <w:iCs/>
          <w:sz w:val="20"/>
          <w:szCs w:val="20"/>
        </w:rPr>
      </w:pPr>
    </w:p>
    <w:p w:rsidR="0077061C" w:rsidRPr="00CE47DD" w:rsidRDefault="0077061C" w:rsidP="0077061C">
      <w:pPr>
        <w:pStyle w:val="Default"/>
        <w:spacing w:line="241" w:lineRule="atLeast"/>
        <w:ind w:right="80"/>
        <w:jc w:val="right"/>
        <w:rPr>
          <w:rFonts w:ascii="Arial" w:hAnsi="Arial" w:cs="Arial"/>
          <w:i/>
          <w:iCs/>
          <w:sz w:val="20"/>
          <w:szCs w:val="20"/>
        </w:rPr>
      </w:pPr>
    </w:p>
    <w:p w:rsidR="0077061C" w:rsidRPr="00CE47DD" w:rsidRDefault="0077061C" w:rsidP="0077061C">
      <w:pPr>
        <w:pStyle w:val="Default"/>
        <w:spacing w:line="241" w:lineRule="atLeast"/>
        <w:ind w:right="80"/>
        <w:jc w:val="right"/>
        <w:rPr>
          <w:rFonts w:ascii="Arial" w:hAnsi="Arial" w:cs="Arial"/>
          <w:sz w:val="20"/>
          <w:szCs w:val="20"/>
        </w:rPr>
      </w:pPr>
      <w:r w:rsidRPr="00CE47DD">
        <w:rPr>
          <w:rFonts w:ascii="Arial" w:hAnsi="Arial" w:cs="Arial"/>
          <w:i/>
          <w:iCs/>
          <w:sz w:val="20"/>
          <w:szCs w:val="20"/>
        </w:rPr>
        <w:t xml:space="preserve">………..………………………… </w:t>
      </w:r>
    </w:p>
    <w:p w:rsidR="0077061C" w:rsidRPr="00CE47DD" w:rsidRDefault="0077061C" w:rsidP="009C4402">
      <w:pPr>
        <w:pStyle w:val="Pa3"/>
        <w:ind w:left="6372" w:firstLine="708"/>
        <w:jc w:val="both"/>
        <w:rPr>
          <w:rFonts w:ascii="Arial" w:hAnsi="Arial" w:cs="Arial"/>
          <w:i/>
          <w:sz w:val="20"/>
          <w:szCs w:val="20"/>
        </w:rPr>
      </w:pPr>
      <w:r w:rsidRPr="009C4402">
        <w:rPr>
          <w:rFonts w:ascii="Arial" w:hAnsi="Arial" w:cs="Arial"/>
          <w:i/>
          <w:sz w:val="18"/>
          <w:szCs w:val="20"/>
        </w:rPr>
        <w:t>(podpis i pieczątka)</w:t>
      </w:r>
    </w:p>
    <w:p w:rsidR="0077061C" w:rsidRPr="00CE47DD" w:rsidRDefault="0077061C" w:rsidP="0077061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AE6A6F" w:rsidRPr="00CE47DD" w:rsidRDefault="00AE6A6F" w:rsidP="00A83927">
      <w:pPr>
        <w:pStyle w:val="Pa5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CB583C" w:rsidRDefault="00D34D49">
      <w:pPr>
        <w:rPr>
          <w:rFonts w:ascii="Arial" w:hAnsi="Arial" w:cs="Arial"/>
          <w:i/>
          <w:sz w:val="20"/>
          <w:szCs w:val="20"/>
        </w:rPr>
      </w:pPr>
      <w:r w:rsidRPr="00CE47DD">
        <w:rPr>
          <w:rFonts w:ascii="Arial" w:hAnsi="Arial" w:cs="Arial"/>
          <w:i/>
          <w:sz w:val="20"/>
          <w:szCs w:val="20"/>
        </w:rPr>
        <w:t>*niepotrzebne skreślić</w:t>
      </w:r>
    </w:p>
    <w:p w:rsidR="008E4BD1" w:rsidRDefault="008E4BD1">
      <w:pPr>
        <w:rPr>
          <w:rFonts w:ascii="Arial" w:hAnsi="Arial" w:cs="Arial"/>
          <w:i/>
          <w:sz w:val="20"/>
          <w:szCs w:val="20"/>
        </w:rPr>
      </w:pPr>
    </w:p>
    <w:p w:rsidR="00F1793D" w:rsidRPr="008E0CB3" w:rsidRDefault="008E4BD1" w:rsidP="00F1793D">
      <w:pPr>
        <w:pStyle w:val="Nagwek1"/>
        <w:rPr>
          <w:rFonts w:ascii="Arial" w:eastAsia="Times New Roman" w:hAnsi="Arial" w:cs="Arial"/>
          <w:color w:val="auto"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br w:type="page"/>
      </w:r>
      <w:bookmarkStart w:id="17" w:name="_Toc446496274"/>
      <w:r w:rsidR="00F1793D" w:rsidRPr="008E0CB3">
        <w:rPr>
          <w:rFonts w:ascii="Arial" w:eastAsia="Times New Roman" w:hAnsi="Arial" w:cs="Arial"/>
          <w:color w:val="auto"/>
          <w:sz w:val="20"/>
          <w:szCs w:val="20"/>
        </w:rPr>
        <w:lastRenderedPageBreak/>
        <w:t>Załącznik do Oświadczenia o kwalifikowalności podatku VAT - Ankieta</w:t>
      </w:r>
      <w:bookmarkEnd w:id="17"/>
    </w:p>
    <w:p w:rsidR="00F1793D" w:rsidRPr="008E0CB3" w:rsidRDefault="00F1793D" w:rsidP="00F1793D">
      <w:pPr>
        <w:spacing w:after="0" w:line="360" w:lineRule="auto"/>
        <w:rPr>
          <w:rFonts w:ascii="Arial" w:eastAsia="Calibri" w:hAnsi="Arial" w:cs="Arial"/>
          <w:sz w:val="20"/>
          <w:szCs w:val="20"/>
        </w:rPr>
      </w:pPr>
    </w:p>
    <w:p w:rsidR="00F1793D" w:rsidRPr="008E0CB3" w:rsidRDefault="00F1793D" w:rsidP="00F1793D">
      <w:pPr>
        <w:spacing w:after="0" w:line="360" w:lineRule="auto"/>
        <w:rPr>
          <w:rFonts w:ascii="Arial" w:eastAsia="Calibri" w:hAnsi="Arial" w:cs="Arial"/>
          <w:sz w:val="20"/>
          <w:szCs w:val="20"/>
        </w:rPr>
      </w:pPr>
    </w:p>
    <w:p w:rsidR="00F1793D" w:rsidRPr="008E0CB3" w:rsidRDefault="00F1793D" w:rsidP="00F1793D">
      <w:pPr>
        <w:spacing w:after="0" w:line="360" w:lineRule="auto"/>
        <w:rPr>
          <w:rFonts w:ascii="Arial" w:eastAsia="Calibri" w:hAnsi="Arial" w:cs="Arial"/>
          <w:sz w:val="20"/>
          <w:szCs w:val="20"/>
        </w:rPr>
      </w:pPr>
      <w:r w:rsidRPr="008E0CB3">
        <w:rPr>
          <w:rFonts w:ascii="Arial" w:eastAsia="Calibri" w:hAnsi="Arial" w:cs="Arial"/>
          <w:i/>
          <w:sz w:val="20"/>
          <w:szCs w:val="20"/>
          <w:lang w:eastAsia="en-US"/>
        </w:rPr>
        <w:t>Nazwa i adres Beneficjenta</w:t>
      </w:r>
      <w:r w:rsidRPr="008E0CB3">
        <w:rPr>
          <w:rFonts w:ascii="Arial" w:eastAsia="Calibri" w:hAnsi="Arial" w:cs="Arial"/>
          <w:i/>
          <w:sz w:val="20"/>
          <w:szCs w:val="20"/>
          <w:lang w:eastAsia="en-US"/>
        </w:rPr>
        <w:tab/>
      </w:r>
      <w:r w:rsidRPr="008E0CB3">
        <w:rPr>
          <w:rFonts w:ascii="Arial" w:eastAsia="Calibri" w:hAnsi="Arial" w:cs="Arial"/>
          <w:i/>
          <w:sz w:val="20"/>
          <w:szCs w:val="20"/>
          <w:lang w:eastAsia="en-US"/>
        </w:rPr>
        <w:tab/>
      </w:r>
      <w:r w:rsidRPr="008E0CB3">
        <w:rPr>
          <w:rFonts w:ascii="Arial" w:eastAsia="Calibri" w:hAnsi="Arial" w:cs="Arial"/>
          <w:i/>
          <w:sz w:val="20"/>
          <w:szCs w:val="20"/>
          <w:lang w:eastAsia="en-US"/>
        </w:rPr>
        <w:tab/>
      </w:r>
      <w:r w:rsidRPr="008E0CB3">
        <w:rPr>
          <w:rFonts w:ascii="Arial" w:eastAsia="Calibri" w:hAnsi="Arial" w:cs="Arial"/>
          <w:i/>
          <w:sz w:val="20"/>
          <w:szCs w:val="20"/>
          <w:lang w:eastAsia="en-US"/>
        </w:rPr>
        <w:tab/>
      </w:r>
      <w:r w:rsidRPr="008E0CB3">
        <w:rPr>
          <w:rFonts w:ascii="Arial" w:eastAsia="Calibri" w:hAnsi="Arial" w:cs="Arial"/>
          <w:i/>
          <w:sz w:val="20"/>
          <w:szCs w:val="20"/>
          <w:lang w:eastAsia="en-US"/>
        </w:rPr>
        <w:tab/>
        <w:t xml:space="preserve">        (miejscowość i data)</w:t>
      </w:r>
    </w:p>
    <w:p w:rsidR="00F1793D" w:rsidRPr="008E0CB3" w:rsidRDefault="00F1793D" w:rsidP="00F1793D">
      <w:pPr>
        <w:spacing w:after="0" w:line="360" w:lineRule="auto"/>
        <w:rPr>
          <w:rFonts w:ascii="Arial" w:eastAsia="Calibri" w:hAnsi="Arial" w:cs="Arial"/>
          <w:sz w:val="20"/>
          <w:szCs w:val="20"/>
        </w:rPr>
      </w:pPr>
    </w:p>
    <w:p w:rsidR="00F1793D" w:rsidRPr="008E0CB3" w:rsidRDefault="00F1793D" w:rsidP="00F1793D">
      <w:pPr>
        <w:spacing w:after="0" w:line="360" w:lineRule="auto"/>
        <w:rPr>
          <w:rFonts w:ascii="Arial" w:eastAsia="Calibri" w:hAnsi="Arial" w:cs="Arial"/>
          <w:sz w:val="20"/>
          <w:szCs w:val="20"/>
        </w:rPr>
      </w:pPr>
    </w:p>
    <w:p w:rsidR="00F1793D" w:rsidRPr="008E0CB3" w:rsidRDefault="00F1793D" w:rsidP="00F1793D">
      <w:pPr>
        <w:numPr>
          <w:ilvl w:val="0"/>
          <w:numId w:val="32"/>
        </w:numPr>
        <w:spacing w:after="0" w:line="360" w:lineRule="auto"/>
        <w:contextualSpacing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E0CB3">
        <w:rPr>
          <w:rFonts w:ascii="Arial" w:eastAsia="Times New Roman" w:hAnsi="Arial" w:cs="Arial"/>
          <w:color w:val="000000"/>
          <w:sz w:val="20"/>
          <w:szCs w:val="20"/>
        </w:rPr>
        <w:t>Czy Podmiot jest zarejestrowany przez właściwego naczelnika urzędu skarbowego jako podatnik VAT?</w:t>
      </w:r>
      <w:r w:rsidRPr="008E0CB3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8E0CB3">
        <w:rPr>
          <w:rFonts w:ascii="Arial" w:eastAsia="Times New Roman" w:hAnsi="Arial" w:cs="Arial"/>
          <w:color w:val="000000"/>
          <w:sz w:val="20"/>
          <w:szCs w:val="20"/>
        </w:rPr>
        <w:tab/>
      </w:r>
    </w:p>
    <w:p w:rsidR="00F1793D" w:rsidRPr="008E0CB3" w:rsidRDefault="00F1793D" w:rsidP="00F1793D">
      <w:pPr>
        <w:numPr>
          <w:ilvl w:val="0"/>
          <w:numId w:val="33"/>
        </w:numPr>
        <w:spacing w:after="0" w:line="360" w:lineRule="auto"/>
        <w:contextualSpacing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E0CB3">
        <w:rPr>
          <w:rFonts w:ascii="Arial" w:eastAsia="Times New Roman" w:hAnsi="Arial" w:cs="Arial"/>
          <w:color w:val="000000"/>
          <w:sz w:val="20"/>
          <w:szCs w:val="20"/>
        </w:rPr>
        <w:t>Tak, jako podatnik VAT zwolniony</w:t>
      </w:r>
    </w:p>
    <w:p w:rsidR="00F1793D" w:rsidRPr="008E0CB3" w:rsidRDefault="00F1793D" w:rsidP="00F1793D">
      <w:pPr>
        <w:numPr>
          <w:ilvl w:val="0"/>
          <w:numId w:val="33"/>
        </w:numPr>
        <w:spacing w:after="0" w:line="360" w:lineRule="auto"/>
        <w:contextualSpacing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E0CB3">
        <w:rPr>
          <w:rFonts w:ascii="Arial" w:eastAsia="Times New Roman" w:hAnsi="Arial" w:cs="Arial"/>
          <w:color w:val="000000"/>
          <w:sz w:val="20"/>
          <w:szCs w:val="20"/>
        </w:rPr>
        <w:t>Tak, jako podatnik VAT czynny</w:t>
      </w:r>
    </w:p>
    <w:p w:rsidR="00F1793D" w:rsidRPr="008E0CB3" w:rsidRDefault="00F1793D" w:rsidP="00F1793D">
      <w:pPr>
        <w:numPr>
          <w:ilvl w:val="0"/>
          <w:numId w:val="33"/>
        </w:numPr>
        <w:spacing w:after="0" w:line="360" w:lineRule="auto"/>
        <w:contextualSpacing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E0CB3">
        <w:rPr>
          <w:rFonts w:ascii="Arial" w:eastAsia="Times New Roman" w:hAnsi="Arial" w:cs="Arial"/>
          <w:color w:val="000000"/>
          <w:sz w:val="20"/>
          <w:szCs w:val="20"/>
        </w:rPr>
        <w:t>Nie</w:t>
      </w:r>
    </w:p>
    <w:p w:rsidR="00F1793D" w:rsidRPr="008E0CB3" w:rsidRDefault="00F1793D" w:rsidP="00F1793D">
      <w:pPr>
        <w:ind w:left="1440"/>
        <w:contextualSpacing/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p w:rsidR="00F1793D" w:rsidRPr="008E0CB3" w:rsidRDefault="00F1793D" w:rsidP="00F1793D">
      <w:pPr>
        <w:numPr>
          <w:ilvl w:val="0"/>
          <w:numId w:val="32"/>
        </w:numPr>
        <w:spacing w:after="0" w:line="360" w:lineRule="auto"/>
        <w:contextualSpacing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E0CB3">
        <w:rPr>
          <w:rFonts w:ascii="Arial" w:eastAsia="Times New Roman" w:hAnsi="Arial" w:cs="Arial"/>
          <w:color w:val="000000"/>
          <w:sz w:val="20"/>
          <w:szCs w:val="20"/>
        </w:rPr>
        <w:t>Czy poniesione w związku z projektem wydatki mają/bę</w:t>
      </w:r>
      <w:r>
        <w:rPr>
          <w:rFonts w:ascii="Arial" w:eastAsia="Times New Roman" w:hAnsi="Arial" w:cs="Arial"/>
          <w:color w:val="000000"/>
          <w:sz w:val="20"/>
          <w:szCs w:val="20"/>
        </w:rPr>
        <w:t>dą miały* bezpośredni związek z </w:t>
      </w:r>
      <w:r w:rsidRPr="008E0CB3">
        <w:rPr>
          <w:rFonts w:ascii="Arial" w:eastAsia="Times New Roman" w:hAnsi="Arial" w:cs="Arial"/>
          <w:color w:val="000000"/>
          <w:sz w:val="20"/>
          <w:szCs w:val="20"/>
        </w:rPr>
        <w:t>czynnościami opodatkowanymi podatkiem VAT (chodzi z</w:t>
      </w:r>
      <w:r>
        <w:rPr>
          <w:rFonts w:ascii="Arial" w:eastAsia="Times New Roman" w:hAnsi="Arial" w:cs="Arial"/>
          <w:color w:val="000000"/>
          <w:sz w:val="20"/>
          <w:szCs w:val="20"/>
        </w:rPr>
        <w:t>arówno o czynności wykonywane w </w:t>
      </w:r>
      <w:r w:rsidRPr="008E0CB3">
        <w:rPr>
          <w:rFonts w:ascii="Arial" w:eastAsia="Times New Roman" w:hAnsi="Arial" w:cs="Arial"/>
          <w:color w:val="000000"/>
          <w:sz w:val="20"/>
          <w:szCs w:val="20"/>
        </w:rPr>
        <w:t>trakcie realizacji projektu, jak i po jego zakończeniu)?</w:t>
      </w:r>
    </w:p>
    <w:p w:rsidR="00F1793D" w:rsidRPr="008E0CB3" w:rsidRDefault="00F1793D" w:rsidP="00F1793D">
      <w:pPr>
        <w:numPr>
          <w:ilvl w:val="0"/>
          <w:numId w:val="34"/>
        </w:numPr>
        <w:spacing w:after="0" w:line="360" w:lineRule="auto"/>
        <w:contextualSpacing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E0CB3">
        <w:rPr>
          <w:rFonts w:ascii="Arial" w:eastAsia="Times New Roman" w:hAnsi="Arial" w:cs="Arial"/>
          <w:color w:val="000000"/>
          <w:sz w:val="20"/>
          <w:szCs w:val="20"/>
        </w:rPr>
        <w:t>Tak</w:t>
      </w:r>
    </w:p>
    <w:p w:rsidR="00F1793D" w:rsidRPr="008E0CB3" w:rsidRDefault="00F1793D" w:rsidP="00F1793D">
      <w:pPr>
        <w:numPr>
          <w:ilvl w:val="0"/>
          <w:numId w:val="34"/>
        </w:numPr>
        <w:spacing w:after="0" w:line="360" w:lineRule="auto"/>
        <w:contextualSpacing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E0CB3">
        <w:rPr>
          <w:rFonts w:ascii="Arial" w:eastAsia="Times New Roman" w:hAnsi="Arial" w:cs="Arial"/>
          <w:color w:val="000000"/>
          <w:sz w:val="20"/>
          <w:szCs w:val="20"/>
        </w:rPr>
        <w:t>Nie</w:t>
      </w:r>
    </w:p>
    <w:p w:rsidR="00F1793D" w:rsidRPr="008E0CB3" w:rsidRDefault="00F1793D" w:rsidP="00F1793D">
      <w:pPr>
        <w:ind w:left="1440"/>
        <w:contextualSpacing/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p w:rsidR="00F1793D" w:rsidRPr="008E0CB3" w:rsidRDefault="00F1793D" w:rsidP="00F1793D">
      <w:pPr>
        <w:numPr>
          <w:ilvl w:val="0"/>
          <w:numId w:val="32"/>
        </w:numPr>
        <w:spacing w:after="0" w:line="360" w:lineRule="auto"/>
        <w:contextualSpacing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E0CB3">
        <w:rPr>
          <w:rFonts w:ascii="Arial" w:eastAsia="Times New Roman" w:hAnsi="Arial" w:cs="Arial"/>
          <w:color w:val="000000"/>
          <w:sz w:val="20"/>
          <w:szCs w:val="20"/>
        </w:rPr>
        <w:t>Czy kwestia odliczenia podatku VAT w związku z wydatkami ponoszonymi w ramach projektu była przedmiotem rozstrzygnięcia organów podatkowych lub organów kontroli skarbowej?</w:t>
      </w:r>
    </w:p>
    <w:p w:rsidR="00F1793D" w:rsidRPr="008E0CB3" w:rsidRDefault="00F1793D" w:rsidP="00F1793D">
      <w:pPr>
        <w:numPr>
          <w:ilvl w:val="0"/>
          <w:numId w:val="35"/>
        </w:numPr>
        <w:spacing w:after="0" w:line="360" w:lineRule="auto"/>
        <w:contextualSpacing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E0CB3">
        <w:rPr>
          <w:rFonts w:ascii="Arial" w:eastAsia="Times New Roman" w:hAnsi="Arial" w:cs="Arial"/>
          <w:color w:val="000000"/>
          <w:sz w:val="20"/>
          <w:szCs w:val="20"/>
        </w:rPr>
        <w:t>Tak</w:t>
      </w:r>
    </w:p>
    <w:p w:rsidR="00F1793D" w:rsidRPr="008E0CB3" w:rsidRDefault="00F1793D" w:rsidP="00F1793D">
      <w:pPr>
        <w:spacing w:after="0" w:line="360" w:lineRule="auto"/>
        <w:ind w:left="1440"/>
        <w:contextualSpacing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E0CB3">
        <w:rPr>
          <w:rFonts w:ascii="Arial" w:eastAsia="Times New Roman" w:hAnsi="Arial" w:cs="Arial"/>
          <w:color w:val="000000"/>
          <w:sz w:val="20"/>
          <w:szCs w:val="20"/>
        </w:rPr>
        <w:t>W przypadku wybrania opcji Tak, do niniejszego Oświadczenia należy dołączyć kopię rozstrzygnięcia.</w:t>
      </w:r>
    </w:p>
    <w:p w:rsidR="00F1793D" w:rsidRPr="008E0CB3" w:rsidRDefault="00F1793D" w:rsidP="00F1793D">
      <w:pPr>
        <w:numPr>
          <w:ilvl w:val="0"/>
          <w:numId w:val="35"/>
        </w:numPr>
        <w:spacing w:after="0" w:line="360" w:lineRule="auto"/>
        <w:contextualSpacing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E0CB3">
        <w:rPr>
          <w:rFonts w:ascii="Arial" w:eastAsia="Times New Roman" w:hAnsi="Arial" w:cs="Arial"/>
          <w:color w:val="000000"/>
          <w:sz w:val="20"/>
          <w:szCs w:val="20"/>
        </w:rPr>
        <w:t>Nie</w:t>
      </w:r>
    </w:p>
    <w:p w:rsidR="00F1793D" w:rsidRPr="008E0CB3" w:rsidRDefault="00F1793D" w:rsidP="00F1793D">
      <w:pPr>
        <w:spacing w:after="0" w:line="360" w:lineRule="auto"/>
        <w:rPr>
          <w:rFonts w:ascii="Arial" w:eastAsia="Calibri" w:hAnsi="Arial" w:cs="Arial"/>
          <w:sz w:val="20"/>
          <w:szCs w:val="20"/>
        </w:rPr>
      </w:pPr>
    </w:p>
    <w:p w:rsidR="00F1793D" w:rsidRPr="008E0CB3" w:rsidRDefault="00F1793D" w:rsidP="00F1793D">
      <w:pPr>
        <w:spacing w:after="0" w:line="360" w:lineRule="auto"/>
        <w:rPr>
          <w:rFonts w:ascii="Arial" w:eastAsia="Calibri" w:hAnsi="Arial" w:cs="Arial"/>
          <w:sz w:val="20"/>
          <w:szCs w:val="20"/>
        </w:rPr>
      </w:pPr>
    </w:p>
    <w:p w:rsidR="00F1793D" w:rsidRPr="008E0CB3" w:rsidRDefault="00F1793D" w:rsidP="00F1793D">
      <w:pPr>
        <w:spacing w:after="0" w:line="360" w:lineRule="auto"/>
        <w:rPr>
          <w:rFonts w:ascii="Arial" w:eastAsia="Calibri" w:hAnsi="Arial" w:cs="Arial"/>
          <w:sz w:val="20"/>
          <w:szCs w:val="20"/>
        </w:rPr>
      </w:pPr>
    </w:p>
    <w:p w:rsidR="00F1793D" w:rsidRPr="008E0CB3" w:rsidRDefault="00F1793D" w:rsidP="00F1793D">
      <w:pPr>
        <w:autoSpaceDE w:val="0"/>
        <w:autoSpaceDN w:val="0"/>
        <w:adjustRightInd w:val="0"/>
        <w:spacing w:after="0" w:line="241" w:lineRule="atLeast"/>
        <w:ind w:right="80"/>
        <w:jc w:val="right"/>
        <w:rPr>
          <w:rFonts w:ascii="Arial" w:eastAsia="Calibri" w:hAnsi="Arial" w:cs="Arial"/>
          <w:i/>
          <w:color w:val="000000"/>
          <w:sz w:val="20"/>
          <w:szCs w:val="20"/>
        </w:rPr>
      </w:pPr>
      <w:r w:rsidRPr="008E0CB3">
        <w:rPr>
          <w:rFonts w:ascii="Arial" w:eastAsia="Calibri" w:hAnsi="Arial" w:cs="Arial"/>
          <w:i/>
          <w:iCs/>
          <w:color w:val="000000"/>
          <w:sz w:val="20"/>
          <w:szCs w:val="20"/>
        </w:rPr>
        <w:t xml:space="preserve">………………………………… </w:t>
      </w:r>
    </w:p>
    <w:p w:rsidR="00F1793D" w:rsidRPr="008E0CB3" w:rsidRDefault="00F1793D" w:rsidP="00F1793D">
      <w:pPr>
        <w:autoSpaceDE w:val="0"/>
        <w:autoSpaceDN w:val="0"/>
        <w:adjustRightInd w:val="0"/>
        <w:spacing w:after="0" w:line="241" w:lineRule="atLeast"/>
        <w:jc w:val="both"/>
        <w:rPr>
          <w:rFonts w:ascii="Arial" w:eastAsia="Times New Roman" w:hAnsi="Arial" w:cs="Arial"/>
          <w:i/>
          <w:sz w:val="20"/>
          <w:szCs w:val="20"/>
        </w:rPr>
      </w:pPr>
      <w:r w:rsidRPr="008E0CB3">
        <w:rPr>
          <w:rFonts w:ascii="Arial" w:eastAsia="Times New Roman" w:hAnsi="Arial" w:cs="Arial"/>
          <w:i/>
          <w:iCs/>
          <w:color w:val="000000"/>
          <w:sz w:val="20"/>
          <w:szCs w:val="20"/>
        </w:rPr>
        <w:tab/>
      </w:r>
      <w:r w:rsidRPr="008E0CB3">
        <w:rPr>
          <w:rFonts w:ascii="Arial" w:eastAsia="Times New Roman" w:hAnsi="Arial" w:cs="Arial"/>
          <w:i/>
          <w:iCs/>
          <w:color w:val="000000"/>
          <w:sz w:val="20"/>
          <w:szCs w:val="20"/>
        </w:rPr>
        <w:tab/>
      </w:r>
      <w:r w:rsidRPr="008E0CB3">
        <w:rPr>
          <w:rFonts w:ascii="Arial" w:eastAsia="Times New Roman" w:hAnsi="Arial" w:cs="Arial"/>
          <w:i/>
          <w:iCs/>
          <w:color w:val="000000"/>
          <w:sz w:val="20"/>
          <w:szCs w:val="20"/>
        </w:rPr>
        <w:tab/>
      </w:r>
      <w:r w:rsidRPr="008E0CB3">
        <w:rPr>
          <w:rFonts w:ascii="Arial" w:eastAsia="Times New Roman" w:hAnsi="Arial" w:cs="Arial"/>
          <w:i/>
          <w:iCs/>
          <w:color w:val="000000"/>
          <w:sz w:val="20"/>
          <w:szCs w:val="20"/>
        </w:rPr>
        <w:tab/>
      </w:r>
      <w:r w:rsidRPr="008E0CB3">
        <w:rPr>
          <w:rFonts w:ascii="Arial" w:eastAsia="Times New Roman" w:hAnsi="Arial" w:cs="Arial"/>
          <w:i/>
          <w:iCs/>
          <w:color w:val="000000"/>
          <w:sz w:val="20"/>
          <w:szCs w:val="20"/>
        </w:rPr>
        <w:tab/>
      </w:r>
      <w:r w:rsidRPr="008E0CB3">
        <w:rPr>
          <w:rFonts w:ascii="Arial" w:eastAsia="Times New Roman" w:hAnsi="Arial" w:cs="Arial"/>
          <w:i/>
          <w:iCs/>
          <w:color w:val="000000"/>
          <w:sz w:val="20"/>
          <w:szCs w:val="20"/>
        </w:rPr>
        <w:tab/>
      </w:r>
      <w:r w:rsidRPr="008E0CB3">
        <w:rPr>
          <w:rFonts w:ascii="Arial" w:eastAsia="Times New Roman" w:hAnsi="Arial" w:cs="Arial"/>
          <w:i/>
          <w:iCs/>
          <w:color w:val="000000"/>
          <w:sz w:val="20"/>
          <w:szCs w:val="20"/>
        </w:rPr>
        <w:tab/>
      </w:r>
      <w:r w:rsidRPr="008E0CB3">
        <w:rPr>
          <w:rFonts w:ascii="Arial" w:eastAsia="Times New Roman" w:hAnsi="Arial" w:cs="Arial"/>
          <w:i/>
          <w:iCs/>
          <w:color w:val="000000"/>
          <w:sz w:val="20"/>
          <w:szCs w:val="20"/>
        </w:rPr>
        <w:tab/>
      </w:r>
      <w:r w:rsidRPr="008E0CB3">
        <w:rPr>
          <w:rFonts w:ascii="Arial" w:eastAsia="Times New Roman" w:hAnsi="Arial" w:cs="Arial"/>
          <w:i/>
          <w:iCs/>
          <w:color w:val="000000"/>
          <w:sz w:val="20"/>
          <w:szCs w:val="20"/>
        </w:rPr>
        <w:tab/>
        <w:t xml:space="preserve">           </w:t>
      </w:r>
      <w:r w:rsidRPr="008E0CB3">
        <w:rPr>
          <w:rFonts w:ascii="Arial" w:eastAsia="Times New Roman" w:hAnsi="Arial" w:cs="Arial"/>
          <w:i/>
          <w:sz w:val="20"/>
          <w:szCs w:val="20"/>
        </w:rPr>
        <w:t>(podpis i pieczątka)</w:t>
      </w:r>
    </w:p>
    <w:p w:rsidR="00F1793D" w:rsidRPr="008E0CB3" w:rsidRDefault="00F1793D" w:rsidP="00F1793D">
      <w:pPr>
        <w:spacing w:after="0" w:line="360" w:lineRule="auto"/>
        <w:rPr>
          <w:rFonts w:ascii="Arial" w:eastAsia="Calibri" w:hAnsi="Arial" w:cs="Arial"/>
          <w:sz w:val="20"/>
          <w:szCs w:val="20"/>
        </w:rPr>
      </w:pPr>
    </w:p>
    <w:p w:rsidR="00F1793D" w:rsidRPr="008E0CB3" w:rsidRDefault="00F1793D" w:rsidP="00F1793D">
      <w:pPr>
        <w:spacing w:after="0" w:line="360" w:lineRule="auto"/>
        <w:rPr>
          <w:rFonts w:ascii="Arial" w:eastAsia="Calibri" w:hAnsi="Arial" w:cs="Arial"/>
          <w:sz w:val="20"/>
          <w:szCs w:val="20"/>
        </w:rPr>
      </w:pPr>
    </w:p>
    <w:p w:rsidR="00F1793D" w:rsidRPr="008E0CB3" w:rsidRDefault="00F1793D" w:rsidP="00F1793D">
      <w:pPr>
        <w:spacing w:after="0" w:line="360" w:lineRule="auto"/>
        <w:rPr>
          <w:rFonts w:ascii="Arial" w:eastAsia="Calibri" w:hAnsi="Arial" w:cs="Arial"/>
          <w:sz w:val="20"/>
          <w:szCs w:val="20"/>
        </w:rPr>
      </w:pPr>
    </w:p>
    <w:p w:rsidR="00F1793D" w:rsidRPr="008E0CB3" w:rsidRDefault="00F1793D" w:rsidP="00F1793D">
      <w:pPr>
        <w:spacing w:after="0" w:line="360" w:lineRule="auto"/>
        <w:rPr>
          <w:rFonts w:ascii="Arial" w:eastAsia="Calibri" w:hAnsi="Arial" w:cs="Arial"/>
          <w:sz w:val="20"/>
          <w:szCs w:val="20"/>
        </w:rPr>
      </w:pPr>
    </w:p>
    <w:p w:rsidR="00F1793D" w:rsidRPr="008E0CB3" w:rsidRDefault="00F1793D" w:rsidP="00F1793D">
      <w:pPr>
        <w:spacing w:after="0" w:line="360" w:lineRule="auto"/>
        <w:rPr>
          <w:rFonts w:ascii="Arial" w:eastAsia="Calibri" w:hAnsi="Arial" w:cs="Arial"/>
          <w:sz w:val="20"/>
          <w:szCs w:val="20"/>
        </w:rPr>
      </w:pPr>
    </w:p>
    <w:p w:rsidR="00F1793D" w:rsidRDefault="00F1793D" w:rsidP="00F1793D">
      <w:pPr>
        <w:rPr>
          <w:rFonts w:ascii="Arial" w:hAnsi="Arial" w:cs="Arial"/>
          <w:i/>
          <w:sz w:val="20"/>
          <w:szCs w:val="20"/>
        </w:rPr>
      </w:pPr>
    </w:p>
    <w:p w:rsidR="008E4BD1" w:rsidRDefault="00F1793D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br w:type="page"/>
      </w:r>
    </w:p>
    <w:p w:rsidR="008E4BD1" w:rsidRPr="00CE47DD" w:rsidRDefault="009E1239">
      <w:pPr>
        <w:rPr>
          <w:rFonts w:ascii="Arial" w:hAnsi="Arial" w:cs="Arial"/>
          <w:i/>
          <w:sz w:val="20"/>
          <w:szCs w:val="20"/>
        </w:rPr>
      </w:pPr>
      <w:r w:rsidRPr="009E1239">
        <w:rPr>
          <w:rFonts w:ascii="Arial" w:hAnsi="Arial" w:cs="Arial"/>
          <w:noProof/>
          <w:color w:val="FFFFFF" w:themeColor="background1"/>
          <w:sz w:val="16"/>
          <w:szCs w:val="16"/>
        </w:rPr>
        <w:lastRenderedPageBreak/>
        <w:pict>
          <v:group id="Grupa 2" o:spid="_x0000_s1026" style="position:absolute;margin-left:-10.85pt;margin-top:540.55pt;width:500.45pt;height:196.65pt;z-index:251664384;mso-position-horizontal-relative:margin;mso-position-vertical-relative:margin" coordorigin="-5029,-1823" coordsize="63569,2497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">
            <v:rect id="Prostokąt 11" o:spid="_x0000_s1027" style="position:absolute;top:13300;width:58540;height:985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LrWScIA&#10;AADaAAAADwAAAGRycy9kb3ducmV2LnhtbESPQWvCQBSE74L/YXlCL6VuFBvb1FVEGki9qYVeH9nX&#10;TWj2bciuSfz33ULB4zAz3zCb3Wgb0VPna8cKFvMEBHHpdM1Gweclf3oB4QOyxsYxKbiRh912Otlg&#10;pt3AJ+rPwYgIYZ+hgiqENpPSlxVZ9HPXEkfv23UWQ5SdkbrDIcJtI5dJkkqLNceFCls6VFT+nK9W&#10;wfMjevMRSmvS1/fr+isvxiM7pR5m4/4NRKAx3MP/7UIrWMHflXgD5PY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8utZJwgAAANoAAAAPAAAAAAAAAAAAAAAAAJgCAABkcnMvZG93&#10;bnJldi54bWxQSwUGAAAAAAQABAD1AAAAhwMAAAAA&#10;" fillcolor="#023e7c" stroked="f" strokeweight="2p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Obraz 5" o:spid="_x0000_s1028" type="#_x0000_t75" style="position:absolute;left:1143;top:15917;width:48214;height:534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YvX/HBAAAA2gAAAA8AAABkcnMvZG93bnJldi54bWxEj1FrwkAQhN8F/8OxQt/0kjxISXNKKQqF&#10;VEo1P2DJbZNgbi/ktib+e69Q6OMwM98wxX52vbrRGDrPBtJNAoq49rbjxkB1Oa6fQQVBtth7JgN3&#10;CrDfLRcF5tZP/EW3szQqQjjkaKAVGXKtQ92Sw7DxA3H0vv3oUKIcG21HnCLc9TpLkq122HFcaHGg&#10;t5bq6/nHGWjo/pFmPi27w2eGZSWJnOhqzNNqfn0BJTTLf/iv/W4NbOH3SrwBevc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JYvX/HBAAAA2gAAAA8AAAAAAAAAAAAAAAAAnwIA&#10;AGRycy9kb3ducmV2LnhtbFBLBQYAAAAABAAEAPcAAACNAwAAAAA=&#10;">
              <v:imagedata r:id="rId10" o:title=""/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9" o:spid="_x0000_s1029" type="#_x0000_t202" style="position:absolute;left:-5029;top:-1823;width:60325;height:12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QOsMMA&#10;AADaAAAADwAAAGRycy9kb3ducmV2LnhtbESPQWvCQBSE7wX/w/KE3nTXUtsas5GiCJ4sTVvB2yP7&#10;TILZtyG7mvTfdwWhx2FmvmHS1WAbcaXO1441zKYKBHHhTM2lhu+v7eQNhA/IBhvHpOGXPKyy0UOK&#10;iXE9f9I1D6WIEPYJaqhCaBMpfVGRRT91LXH0Tq6zGKLsSmk67CPcNvJJqRdpsea4UGFL64qKc36x&#10;Gn72p+PhWX2UGztvezcoyXYhtX4cD+9LEIGG8B++t3dGwyvcrsQb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QOsMMAAADaAAAADwAAAAAAAAAAAAAAAACYAgAAZHJzL2Rv&#10;d25yZXYueG1sUEsFBgAAAAAEAAQA9QAAAIgDAAAAAA==&#10;" filled="f" stroked="f">
              <v:textbox>
                <w:txbxContent>
                  <w:p w:rsidR="008E4BD1" w:rsidRPr="009C1260" w:rsidRDefault="008E4BD1" w:rsidP="008528AF">
                    <w:pPr>
                      <w:jc w:val="center"/>
                      <w:rPr>
                        <w:rFonts w:ascii="Arial" w:hAnsi="Arial" w:cs="Arial"/>
                        <w:b/>
                        <w:color w:val="FFFFFF"/>
                        <w:sz w:val="16"/>
                        <w:szCs w:val="16"/>
                      </w:rPr>
                    </w:pPr>
                    <w:r w:rsidRPr="009C1260">
                      <w:rPr>
                        <w:rFonts w:ascii="Arial" w:hAnsi="Arial" w:cs="Arial"/>
                        <w:b/>
                        <w:color w:val="FFFFFF"/>
                        <w:sz w:val="16"/>
                        <w:szCs w:val="16"/>
                      </w:rPr>
                      <w:t>Urząd Marszałkowski Województwa Zachodniopomorskiego</w:t>
                    </w:r>
                  </w:p>
                  <w:p w:rsidR="008E4BD1" w:rsidRPr="009C1260" w:rsidRDefault="008E4BD1" w:rsidP="008528AF">
                    <w:pPr>
                      <w:jc w:val="center"/>
                      <w:rPr>
                        <w:rFonts w:ascii="Arial" w:hAnsi="Arial" w:cs="Arial"/>
                        <w:b/>
                        <w:color w:val="FFFFFF"/>
                        <w:sz w:val="16"/>
                        <w:szCs w:val="16"/>
                      </w:rPr>
                    </w:pPr>
                    <w:r w:rsidRPr="009C1260">
                      <w:rPr>
                        <w:rFonts w:ascii="Arial" w:hAnsi="Arial" w:cs="Arial"/>
                        <w:b/>
                        <w:color w:val="FFFFFF"/>
                        <w:sz w:val="16"/>
                        <w:szCs w:val="16"/>
                      </w:rPr>
                      <w:t>Wydział Wdrażania Regionalnego Programu Operacyjnego</w:t>
                    </w:r>
                  </w:p>
                  <w:p w:rsidR="008E4BD1" w:rsidRPr="009C1260" w:rsidRDefault="008E4BD1" w:rsidP="008528AF">
                    <w:pPr>
                      <w:jc w:val="center"/>
                      <w:rPr>
                        <w:rFonts w:ascii="Arial" w:hAnsi="Arial" w:cs="Arial"/>
                        <w:b/>
                        <w:color w:val="FFFFFF"/>
                        <w:sz w:val="16"/>
                        <w:szCs w:val="16"/>
                      </w:rPr>
                    </w:pPr>
                    <w:r w:rsidRPr="009C1260">
                      <w:rPr>
                        <w:rFonts w:ascii="Arial" w:hAnsi="Arial" w:cs="Arial"/>
                        <w:b/>
                        <w:color w:val="FFFFFF"/>
                        <w:sz w:val="16"/>
                        <w:szCs w:val="16"/>
                      </w:rPr>
                      <w:t>ul. Ks. Kardynała Stefana Wyszyńskiego 30</w:t>
                    </w:r>
                  </w:p>
                  <w:p w:rsidR="008E4BD1" w:rsidRPr="009C1260" w:rsidRDefault="008E4BD1" w:rsidP="008528AF">
                    <w:pPr>
                      <w:jc w:val="center"/>
                      <w:rPr>
                        <w:sz w:val="20"/>
                      </w:rPr>
                    </w:pPr>
                    <w:r w:rsidRPr="009C1260">
                      <w:rPr>
                        <w:rFonts w:ascii="Arial" w:hAnsi="Arial" w:cs="Arial"/>
                        <w:b/>
                        <w:color w:val="FFFFFF"/>
                        <w:sz w:val="16"/>
                        <w:szCs w:val="16"/>
                      </w:rPr>
                      <w:t>70-203 Szczecin</w:t>
                    </w:r>
                  </w:p>
                  <w:p w:rsidR="008E4BD1" w:rsidRPr="009C1260" w:rsidRDefault="008E4BD1" w:rsidP="008528AF">
                    <w:pPr>
                      <w:jc w:val="center"/>
                      <w:rPr>
                        <w:rFonts w:ascii="TitilliumText25L" w:hAnsi="TitilliumText25L"/>
                        <w:color w:val="FFFFFF"/>
                        <w:sz w:val="24"/>
                        <w:szCs w:val="24"/>
                      </w:rPr>
                    </w:pPr>
                  </w:p>
                </w:txbxContent>
              </v:textbox>
            </v:shape>
            <w10:wrap type="square" anchorx="margin" anchory="margin"/>
          </v:group>
        </w:pict>
      </w:r>
      <w:r w:rsidR="008E4BD1" w:rsidRPr="00D01685">
        <w:rPr>
          <w:rFonts w:ascii="Arial" w:hAnsi="Arial" w:cs="Arial"/>
          <w:noProof/>
          <w:sz w:val="16"/>
          <w:szCs w:val="16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7550785" cy="10738485"/>
            <wp:effectExtent l="0" t="0" r="0" b="5715"/>
            <wp:wrapSquare wrapText="bothSides"/>
            <wp:docPr id="42" name="Obraz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0785" cy="10738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8E4BD1" w:rsidRPr="00CE47DD" w:rsidSect="006A060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55F0" w:rsidRDefault="009455F0" w:rsidP="00C50548">
      <w:pPr>
        <w:spacing w:after="0" w:line="240" w:lineRule="auto"/>
      </w:pPr>
      <w:r>
        <w:separator/>
      </w:r>
    </w:p>
  </w:endnote>
  <w:endnote w:type="continuationSeparator" w:id="0">
    <w:p w:rsidR="009455F0" w:rsidRDefault="009455F0" w:rsidP="00C505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Katarine Std">
    <w:altName w:val="Arial"/>
    <w:panose1 w:val="00000000000000000000"/>
    <w:charset w:val="EE"/>
    <w:family w:val="swiss"/>
    <w:notTrueType/>
    <w:pitch w:val="default"/>
    <w:sig w:usb0="00000001" w:usb1="00000000" w:usb2="00000000" w:usb3="00000000" w:csb0="00000003" w:csb1="00000000"/>
  </w:font>
  <w:font w:name="Minion Pro">
    <w:altName w:val="Times New Roman"/>
    <w:panose1 w:val="00000000000000000000"/>
    <w:charset w:val="EE"/>
    <w:family w:val="roman"/>
    <w:notTrueType/>
    <w:pitch w:val="default"/>
    <w:sig w:usb0="00000001" w:usb1="00000000" w:usb2="00000000" w:usb3="00000000" w:csb0="0000000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MyriadPro-Regular">
    <w:altName w:val="MS Mincho"/>
    <w:panose1 w:val="020B0503030403020204"/>
    <w:charset w:val="80"/>
    <w:family w:val="auto"/>
    <w:notTrueType/>
    <w:pitch w:val="default"/>
    <w:sig w:usb0="00000005" w:usb1="08070000" w:usb2="00000010" w:usb3="00000000" w:csb0="00020002" w:csb1="00000000"/>
  </w:font>
  <w:font w:name="TitilliumText25L">
    <w:altName w:val="Arial"/>
    <w:panose1 w:val="00000000000000000000"/>
    <w:charset w:val="00"/>
    <w:family w:val="modern"/>
    <w:notTrueType/>
    <w:pitch w:val="variable"/>
    <w:sig w:usb0="00000001" w:usb1="0000004B" w:usb2="00000000" w:usb3="00000000" w:csb0="00000193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" w:hAnsi="Arial" w:cs="Arial"/>
        <w:sz w:val="14"/>
        <w:szCs w:val="14"/>
      </w:rPr>
      <w:id w:val="-1354341731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14"/>
            <w:szCs w:val="14"/>
          </w:rPr>
          <w:id w:val="860082579"/>
          <w:docPartObj>
            <w:docPartGallery w:val="Page Numbers (Top of Page)"/>
            <w:docPartUnique/>
          </w:docPartObj>
        </w:sdtPr>
        <w:sdtContent>
          <w:p w:rsidR="009C4402" w:rsidRPr="009C4402" w:rsidRDefault="009C4402">
            <w:pPr>
              <w:pStyle w:val="Stopka0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C4402">
              <w:rPr>
                <w:rFonts w:ascii="Arial" w:hAnsi="Arial" w:cs="Arial"/>
                <w:sz w:val="14"/>
                <w:szCs w:val="14"/>
              </w:rPr>
              <w:t xml:space="preserve">Strona </w:t>
            </w:r>
            <w:r w:rsidR="009E1239" w:rsidRPr="009C4402">
              <w:rPr>
                <w:rFonts w:ascii="Arial" w:hAnsi="Arial" w:cs="Arial"/>
                <w:b/>
                <w:bCs/>
                <w:sz w:val="14"/>
                <w:szCs w:val="14"/>
              </w:rPr>
              <w:fldChar w:fldCharType="begin"/>
            </w:r>
            <w:r w:rsidRPr="009C4402">
              <w:rPr>
                <w:rFonts w:ascii="Arial" w:hAnsi="Arial" w:cs="Arial"/>
                <w:b/>
                <w:bCs/>
                <w:sz w:val="14"/>
                <w:szCs w:val="14"/>
              </w:rPr>
              <w:instrText>PAGE</w:instrText>
            </w:r>
            <w:r w:rsidR="009E1239" w:rsidRPr="009C4402">
              <w:rPr>
                <w:rFonts w:ascii="Arial" w:hAnsi="Arial" w:cs="Arial"/>
                <w:b/>
                <w:bCs/>
                <w:sz w:val="14"/>
                <w:szCs w:val="14"/>
              </w:rPr>
              <w:fldChar w:fldCharType="separate"/>
            </w:r>
            <w:r w:rsidR="00DB7CAE">
              <w:rPr>
                <w:rFonts w:ascii="Arial" w:hAnsi="Arial" w:cs="Arial"/>
                <w:b/>
                <w:bCs/>
                <w:noProof/>
                <w:sz w:val="14"/>
                <w:szCs w:val="14"/>
              </w:rPr>
              <w:t>2</w:t>
            </w:r>
            <w:r w:rsidR="009E1239" w:rsidRPr="009C4402">
              <w:rPr>
                <w:rFonts w:ascii="Arial" w:hAnsi="Arial" w:cs="Arial"/>
                <w:b/>
                <w:bCs/>
                <w:sz w:val="14"/>
                <w:szCs w:val="14"/>
              </w:rPr>
              <w:fldChar w:fldCharType="end"/>
            </w:r>
            <w:r w:rsidRPr="009C4402">
              <w:rPr>
                <w:rFonts w:ascii="Arial" w:hAnsi="Arial" w:cs="Arial"/>
                <w:sz w:val="14"/>
                <w:szCs w:val="14"/>
              </w:rPr>
              <w:t xml:space="preserve"> z </w:t>
            </w:r>
            <w:r w:rsidR="009E1239" w:rsidRPr="009C4402">
              <w:rPr>
                <w:rFonts w:ascii="Arial" w:hAnsi="Arial" w:cs="Arial"/>
                <w:b/>
                <w:bCs/>
                <w:sz w:val="14"/>
                <w:szCs w:val="14"/>
              </w:rPr>
              <w:fldChar w:fldCharType="begin"/>
            </w:r>
            <w:r w:rsidRPr="009C4402">
              <w:rPr>
                <w:rFonts w:ascii="Arial" w:hAnsi="Arial" w:cs="Arial"/>
                <w:b/>
                <w:bCs/>
                <w:sz w:val="14"/>
                <w:szCs w:val="14"/>
              </w:rPr>
              <w:instrText>NUMPAGES</w:instrText>
            </w:r>
            <w:r w:rsidR="009E1239" w:rsidRPr="009C4402">
              <w:rPr>
                <w:rFonts w:ascii="Arial" w:hAnsi="Arial" w:cs="Arial"/>
                <w:b/>
                <w:bCs/>
                <w:sz w:val="14"/>
                <w:szCs w:val="14"/>
              </w:rPr>
              <w:fldChar w:fldCharType="separate"/>
            </w:r>
            <w:r w:rsidR="00DB7CAE">
              <w:rPr>
                <w:rFonts w:ascii="Arial" w:hAnsi="Arial" w:cs="Arial"/>
                <w:b/>
                <w:bCs/>
                <w:noProof/>
                <w:sz w:val="14"/>
                <w:szCs w:val="14"/>
              </w:rPr>
              <w:t>14</w:t>
            </w:r>
            <w:r w:rsidR="009E1239" w:rsidRPr="009C4402">
              <w:rPr>
                <w:rFonts w:ascii="Arial" w:hAnsi="Arial" w:cs="Arial"/>
                <w:b/>
                <w:bCs/>
                <w:sz w:val="14"/>
                <w:szCs w:val="14"/>
              </w:rPr>
              <w:fldChar w:fldCharType="end"/>
            </w:r>
          </w:p>
        </w:sdtContent>
      </w:sdt>
    </w:sdtContent>
  </w:sdt>
  <w:p w:rsidR="00740110" w:rsidRDefault="00740110">
    <w:pPr>
      <w:pStyle w:val="Stopka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55F0" w:rsidRDefault="009455F0" w:rsidP="00C50548">
      <w:pPr>
        <w:spacing w:after="0" w:line="240" w:lineRule="auto"/>
      </w:pPr>
      <w:r>
        <w:separator/>
      </w:r>
    </w:p>
  </w:footnote>
  <w:footnote w:type="continuationSeparator" w:id="0">
    <w:p w:rsidR="009455F0" w:rsidRDefault="009455F0" w:rsidP="00C505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0110" w:rsidRPr="00B773D9" w:rsidRDefault="00740110" w:rsidP="00B773D9">
    <w:pPr>
      <w:pStyle w:val="Cytatintensywny"/>
      <w:spacing w:before="0" w:after="0"/>
      <w:ind w:left="0" w:right="0"/>
      <w:jc w:val="center"/>
      <w:rPr>
        <w:rFonts w:ascii="Arial" w:hAnsi="Arial" w:cs="Arial"/>
        <w:b w:val="0"/>
        <w:color w:val="365F91"/>
        <w:sz w:val="16"/>
        <w:szCs w:val="16"/>
        <w:lang w:eastAsia="pl-PL"/>
      </w:rPr>
    </w:pPr>
    <w:r w:rsidRPr="00B773D9">
      <w:rPr>
        <w:rFonts w:ascii="Arial" w:hAnsi="Arial" w:cs="Arial"/>
        <w:b w:val="0"/>
        <w:color w:val="365F91"/>
        <w:sz w:val="16"/>
        <w:szCs w:val="16"/>
        <w:lang w:eastAsia="pl-PL"/>
      </w:rPr>
      <w:t>Zasady w zakresie kwalifikowalności podatku od towarów i usług dla projektów dofinansowanych w ramach Regionalnego Programu Operacyjnego Województwa Zachodniopomorskiego 2014-2020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036BE"/>
    <w:multiLevelType w:val="hybridMultilevel"/>
    <w:tmpl w:val="6936A7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80324D"/>
    <w:multiLevelType w:val="hybridMultilevel"/>
    <w:tmpl w:val="B3EAA2A4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02094725"/>
    <w:multiLevelType w:val="hybridMultilevel"/>
    <w:tmpl w:val="19D44DC8"/>
    <w:lvl w:ilvl="0" w:tplc="802698AE">
      <w:start w:val="1"/>
      <w:numFmt w:val="lowerLetter"/>
      <w:lvlText w:val="%1)"/>
      <w:lvlJc w:val="left"/>
      <w:pPr>
        <w:ind w:left="927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3E34FF3"/>
    <w:multiLevelType w:val="hybridMultilevel"/>
    <w:tmpl w:val="D6109E90"/>
    <w:lvl w:ilvl="0" w:tplc="1AB0148A">
      <w:start w:val="1"/>
      <w:numFmt w:val="decimal"/>
      <w:lvlText w:val="%1."/>
      <w:lvlJc w:val="left"/>
      <w:pPr>
        <w:ind w:left="5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80" w:hanging="360"/>
      </w:pPr>
    </w:lvl>
    <w:lvl w:ilvl="2" w:tplc="0415001B" w:tentative="1">
      <w:start w:val="1"/>
      <w:numFmt w:val="lowerRoman"/>
      <w:lvlText w:val="%3."/>
      <w:lvlJc w:val="right"/>
      <w:pPr>
        <w:ind w:left="2000" w:hanging="180"/>
      </w:pPr>
    </w:lvl>
    <w:lvl w:ilvl="3" w:tplc="0415000F" w:tentative="1">
      <w:start w:val="1"/>
      <w:numFmt w:val="decimal"/>
      <w:lvlText w:val="%4."/>
      <w:lvlJc w:val="left"/>
      <w:pPr>
        <w:ind w:left="2720" w:hanging="360"/>
      </w:pPr>
    </w:lvl>
    <w:lvl w:ilvl="4" w:tplc="04150019" w:tentative="1">
      <w:start w:val="1"/>
      <w:numFmt w:val="lowerLetter"/>
      <w:lvlText w:val="%5."/>
      <w:lvlJc w:val="left"/>
      <w:pPr>
        <w:ind w:left="3440" w:hanging="360"/>
      </w:pPr>
    </w:lvl>
    <w:lvl w:ilvl="5" w:tplc="0415001B" w:tentative="1">
      <w:start w:val="1"/>
      <w:numFmt w:val="lowerRoman"/>
      <w:lvlText w:val="%6."/>
      <w:lvlJc w:val="right"/>
      <w:pPr>
        <w:ind w:left="4160" w:hanging="180"/>
      </w:pPr>
    </w:lvl>
    <w:lvl w:ilvl="6" w:tplc="0415000F" w:tentative="1">
      <w:start w:val="1"/>
      <w:numFmt w:val="decimal"/>
      <w:lvlText w:val="%7."/>
      <w:lvlJc w:val="left"/>
      <w:pPr>
        <w:ind w:left="4880" w:hanging="360"/>
      </w:pPr>
    </w:lvl>
    <w:lvl w:ilvl="7" w:tplc="04150019" w:tentative="1">
      <w:start w:val="1"/>
      <w:numFmt w:val="lowerLetter"/>
      <w:lvlText w:val="%8."/>
      <w:lvlJc w:val="left"/>
      <w:pPr>
        <w:ind w:left="5600" w:hanging="360"/>
      </w:pPr>
    </w:lvl>
    <w:lvl w:ilvl="8" w:tplc="0415001B" w:tentative="1">
      <w:start w:val="1"/>
      <w:numFmt w:val="lowerRoman"/>
      <w:lvlText w:val="%9."/>
      <w:lvlJc w:val="right"/>
      <w:pPr>
        <w:ind w:left="6320" w:hanging="180"/>
      </w:pPr>
    </w:lvl>
  </w:abstractNum>
  <w:abstractNum w:abstractNumId="4">
    <w:nsid w:val="07336C8E"/>
    <w:multiLevelType w:val="hybridMultilevel"/>
    <w:tmpl w:val="BC8CD6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350778"/>
    <w:multiLevelType w:val="hybridMultilevel"/>
    <w:tmpl w:val="367454AE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0FE04A60"/>
    <w:multiLevelType w:val="hybridMultilevel"/>
    <w:tmpl w:val="BD224C1A"/>
    <w:lvl w:ilvl="0" w:tplc="802698AE">
      <w:start w:val="1"/>
      <w:numFmt w:val="lowerLetter"/>
      <w:lvlText w:val="%1)"/>
      <w:lvlJc w:val="left"/>
      <w:pPr>
        <w:ind w:left="1211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10EE3618"/>
    <w:multiLevelType w:val="hybridMultilevel"/>
    <w:tmpl w:val="C6F8BAA8"/>
    <w:lvl w:ilvl="0" w:tplc="FFFFFFFF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7B22CF0"/>
    <w:multiLevelType w:val="hybridMultilevel"/>
    <w:tmpl w:val="D03E5F84"/>
    <w:lvl w:ilvl="0" w:tplc="0415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5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9">
    <w:nsid w:val="1A68421F"/>
    <w:multiLevelType w:val="hybridMultilevel"/>
    <w:tmpl w:val="9CE6CB8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1C0A607A"/>
    <w:multiLevelType w:val="hybridMultilevel"/>
    <w:tmpl w:val="D6448100"/>
    <w:lvl w:ilvl="0" w:tplc="802698AE">
      <w:start w:val="1"/>
      <w:numFmt w:val="lowerLetter"/>
      <w:lvlText w:val="%1)"/>
      <w:lvlJc w:val="left"/>
      <w:pPr>
        <w:ind w:left="927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228748DA"/>
    <w:multiLevelType w:val="hybridMultilevel"/>
    <w:tmpl w:val="10F619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3DB52B1"/>
    <w:multiLevelType w:val="hybridMultilevel"/>
    <w:tmpl w:val="3DAE9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79117F3"/>
    <w:multiLevelType w:val="hybridMultilevel"/>
    <w:tmpl w:val="D03E5F84"/>
    <w:lvl w:ilvl="0" w:tplc="0415000F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abstractNum w:abstractNumId="14">
    <w:nsid w:val="2C336DD3"/>
    <w:multiLevelType w:val="hybridMultilevel"/>
    <w:tmpl w:val="735E7C50"/>
    <w:lvl w:ilvl="0" w:tplc="04150001">
      <w:start w:val="1"/>
      <w:numFmt w:val="bullet"/>
      <w:lvlText w:val=""/>
      <w:lvlJc w:val="left"/>
      <w:pPr>
        <w:ind w:left="9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00" w:hanging="360"/>
      </w:pPr>
      <w:rPr>
        <w:rFonts w:ascii="Wingdings" w:hAnsi="Wingdings" w:hint="default"/>
      </w:rPr>
    </w:lvl>
  </w:abstractNum>
  <w:abstractNum w:abstractNumId="15">
    <w:nsid w:val="2C7716FD"/>
    <w:multiLevelType w:val="hybridMultilevel"/>
    <w:tmpl w:val="486A6B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DC820AA"/>
    <w:multiLevelType w:val="hybridMultilevel"/>
    <w:tmpl w:val="97A889F6"/>
    <w:lvl w:ilvl="0" w:tplc="0415000F">
      <w:start w:val="1"/>
      <w:numFmt w:val="decimal"/>
      <w:lvlText w:val="%1."/>
      <w:lvlJc w:val="left"/>
      <w:pPr>
        <w:ind w:left="920" w:hanging="360"/>
      </w:pPr>
    </w:lvl>
    <w:lvl w:ilvl="1" w:tplc="04150019" w:tentative="1">
      <w:start w:val="1"/>
      <w:numFmt w:val="lowerLetter"/>
      <w:lvlText w:val="%2."/>
      <w:lvlJc w:val="left"/>
      <w:pPr>
        <w:ind w:left="1640" w:hanging="360"/>
      </w:pPr>
    </w:lvl>
    <w:lvl w:ilvl="2" w:tplc="0415001B" w:tentative="1">
      <w:start w:val="1"/>
      <w:numFmt w:val="lowerRoman"/>
      <w:lvlText w:val="%3."/>
      <w:lvlJc w:val="right"/>
      <w:pPr>
        <w:ind w:left="2360" w:hanging="180"/>
      </w:pPr>
    </w:lvl>
    <w:lvl w:ilvl="3" w:tplc="0415000F" w:tentative="1">
      <w:start w:val="1"/>
      <w:numFmt w:val="decimal"/>
      <w:lvlText w:val="%4."/>
      <w:lvlJc w:val="left"/>
      <w:pPr>
        <w:ind w:left="3080" w:hanging="360"/>
      </w:pPr>
    </w:lvl>
    <w:lvl w:ilvl="4" w:tplc="04150019" w:tentative="1">
      <w:start w:val="1"/>
      <w:numFmt w:val="lowerLetter"/>
      <w:lvlText w:val="%5."/>
      <w:lvlJc w:val="left"/>
      <w:pPr>
        <w:ind w:left="3800" w:hanging="360"/>
      </w:pPr>
    </w:lvl>
    <w:lvl w:ilvl="5" w:tplc="0415001B" w:tentative="1">
      <w:start w:val="1"/>
      <w:numFmt w:val="lowerRoman"/>
      <w:lvlText w:val="%6."/>
      <w:lvlJc w:val="right"/>
      <w:pPr>
        <w:ind w:left="4520" w:hanging="180"/>
      </w:pPr>
    </w:lvl>
    <w:lvl w:ilvl="6" w:tplc="0415000F" w:tentative="1">
      <w:start w:val="1"/>
      <w:numFmt w:val="decimal"/>
      <w:lvlText w:val="%7."/>
      <w:lvlJc w:val="left"/>
      <w:pPr>
        <w:ind w:left="5240" w:hanging="360"/>
      </w:pPr>
    </w:lvl>
    <w:lvl w:ilvl="7" w:tplc="04150019" w:tentative="1">
      <w:start w:val="1"/>
      <w:numFmt w:val="lowerLetter"/>
      <w:lvlText w:val="%8."/>
      <w:lvlJc w:val="left"/>
      <w:pPr>
        <w:ind w:left="5960" w:hanging="360"/>
      </w:pPr>
    </w:lvl>
    <w:lvl w:ilvl="8" w:tplc="0415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17">
    <w:nsid w:val="32041174"/>
    <w:multiLevelType w:val="hybridMultilevel"/>
    <w:tmpl w:val="3FFE63D2"/>
    <w:lvl w:ilvl="0" w:tplc="0415000F">
      <w:start w:val="1"/>
      <w:numFmt w:val="decimal"/>
      <w:lvlText w:val="%1."/>
      <w:lvlJc w:val="left"/>
      <w:pPr>
        <w:ind w:left="940" w:hanging="360"/>
      </w:pPr>
    </w:lvl>
    <w:lvl w:ilvl="1" w:tplc="04150019" w:tentative="1">
      <w:start w:val="1"/>
      <w:numFmt w:val="lowerLetter"/>
      <w:lvlText w:val="%2."/>
      <w:lvlJc w:val="left"/>
      <w:pPr>
        <w:ind w:left="1660" w:hanging="360"/>
      </w:pPr>
    </w:lvl>
    <w:lvl w:ilvl="2" w:tplc="0415001B" w:tentative="1">
      <w:start w:val="1"/>
      <w:numFmt w:val="lowerRoman"/>
      <w:lvlText w:val="%3."/>
      <w:lvlJc w:val="right"/>
      <w:pPr>
        <w:ind w:left="2380" w:hanging="180"/>
      </w:pPr>
    </w:lvl>
    <w:lvl w:ilvl="3" w:tplc="0415000F" w:tentative="1">
      <w:start w:val="1"/>
      <w:numFmt w:val="decimal"/>
      <w:lvlText w:val="%4."/>
      <w:lvlJc w:val="left"/>
      <w:pPr>
        <w:ind w:left="3100" w:hanging="360"/>
      </w:pPr>
    </w:lvl>
    <w:lvl w:ilvl="4" w:tplc="04150019" w:tentative="1">
      <w:start w:val="1"/>
      <w:numFmt w:val="lowerLetter"/>
      <w:lvlText w:val="%5."/>
      <w:lvlJc w:val="left"/>
      <w:pPr>
        <w:ind w:left="3820" w:hanging="360"/>
      </w:pPr>
    </w:lvl>
    <w:lvl w:ilvl="5" w:tplc="0415001B" w:tentative="1">
      <w:start w:val="1"/>
      <w:numFmt w:val="lowerRoman"/>
      <w:lvlText w:val="%6."/>
      <w:lvlJc w:val="right"/>
      <w:pPr>
        <w:ind w:left="4540" w:hanging="180"/>
      </w:pPr>
    </w:lvl>
    <w:lvl w:ilvl="6" w:tplc="0415000F" w:tentative="1">
      <w:start w:val="1"/>
      <w:numFmt w:val="decimal"/>
      <w:lvlText w:val="%7."/>
      <w:lvlJc w:val="left"/>
      <w:pPr>
        <w:ind w:left="5260" w:hanging="360"/>
      </w:pPr>
    </w:lvl>
    <w:lvl w:ilvl="7" w:tplc="04150019" w:tentative="1">
      <w:start w:val="1"/>
      <w:numFmt w:val="lowerLetter"/>
      <w:lvlText w:val="%8."/>
      <w:lvlJc w:val="left"/>
      <w:pPr>
        <w:ind w:left="5980" w:hanging="360"/>
      </w:pPr>
    </w:lvl>
    <w:lvl w:ilvl="8" w:tplc="0415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18">
    <w:nsid w:val="3C0B327F"/>
    <w:multiLevelType w:val="hybridMultilevel"/>
    <w:tmpl w:val="422014A4"/>
    <w:lvl w:ilvl="0" w:tplc="FFFFFFFF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3D314444"/>
    <w:multiLevelType w:val="hybridMultilevel"/>
    <w:tmpl w:val="E83E5604"/>
    <w:lvl w:ilvl="0" w:tplc="6B02842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13A059C"/>
    <w:multiLevelType w:val="multilevel"/>
    <w:tmpl w:val="E38C2F22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lowerLetter"/>
      <w:lvlText w:val="%2)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3)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numFmt w:val="decimal"/>
      <w:lvlText w:val="%4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numFmt w:val="decimal"/>
      <w:lvlText w:val="%5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numFmt w:val="decimal"/>
      <w:lvlText w:val="%6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Roman"/>
      <w:lvlText w:val="%7.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numFmt w:val="decimal"/>
      <w:lvlText w:val="%8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9)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21">
    <w:nsid w:val="41DF597B"/>
    <w:multiLevelType w:val="hybridMultilevel"/>
    <w:tmpl w:val="3FFE63D2"/>
    <w:lvl w:ilvl="0" w:tplc="0415000F">
      <w:start w:val="1"/>
      <w:numFmt w:val="decimal"/>
      <w:lvlText w:val="%1."/>
      <w:lvlJc w:val="left"/>
      <w:pPr>
        <w:ind w:left="940" w:hanging="360"/>
      </w:pPr>
    </w:lvl>
    <w:lvl w:ilvl="1" w:tplc="04150019" w:tentative="1">
      <w:start w:val="1"/>
      <w:numFmt w:val="lowerLetter"/>
      <w:lvlText w:val="%2."/>
      <w:lvlJc w:val="left"/>
      <w:pPr>
        <w:ind w:left="1660" w:hanging="360"/>
      </w:pPr>
    </w:lvl>
    <w:lvl w:ilvl="2" w:tplc="0415001B" w:tentative="1">
      <w:start w:val="1"/>
      <w:numFmt w:val="lowerRoman"/>
      <w:lvlText w:val="%3."/>
      <w:lvlJc w:val="right"/>
      <w:pPr>
        <w:ind w:left="2380" w:hanging="180"/>
      </w:pPr>
    </w:lvl>
    <w:lvl w:ilvl="3" w:tplc="0415000F" w:tentative="1">
      <w:start w:val="1"/>
      <w:numFmt w:val="decimal"/>
      <w:lvlText w:val="%4."/>
      <w:lvlJc w:val="left"/>
      <w:pPr>
        <w:ind w:left="3100" w:hanging="360"/>
      </w:pPr>
    </w:lvl>
    <w:lvl w:ilvl="4" w:tplc="04150019" w:tentative="1">
      <w:start w:val="1"/>
      <w:numFmt w:val="lowerLetter"/>
      <w:lvlText w:val="%5."/>
      <w:lvlJc w:val="left"/>
      <w:pPr>
        <w:ind w:left="3820" w:hanging="360"/>
      </w:pPr>
    </w:lvl>
    <w:lvl w:ilvl="5" w:tplc="0415001B" w:tentative="1">
      <w:start w:val="1"/>
      <w:numFmt w:val="lowerRoman"/>
      <w:lvlText w:val="%6."/>
      <w:lvlJc w:val="right"/>
      <w:pPr>
        <w:ind w:left="4540" w:hanging="180"/>
      </w:pPr>
    </w:lvl>
    <w:lvl w:ilvl="6" w:tplc="0415000F" w:tentative="1">
      <w:start w:val="1"/>
      <w:numFmt w:val="decimal"/>
      <w:lvlText w:val="%7."/>
      <w:lvlJc w:val="left"/>
      <w:pPr>
        <w:ind w:left="5260" w:hanging="360"/>
      </w:pPr>
    </w:lvl>
    <w:lvl w:ilvl="7" w:tplc="04150019" w:tentative="1">
      <w:start w:val="1"/>
      <w:numFmt w:val="lowerLetter"/>
      <w:lvlText w:val="%8."/>
      <w:lvlJc w:val="left"/>
      <w:pPr>
        <w:ind w:left="5980" w:hanging="360"/>
      </w:pPr>
    </w:lvl>
    <w:lvl w:ilvl="8" w:tplc="0415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22">
    <w:nsid w:val="435F5C1F"/>
    <w:multiLevelType w:val="hybridMultilevel"/>
    <w:tmpl w:val="1EDEB34A"/>
    <w:lvl w:ilvl="0" w:tplc="802698AE">
      <w:start w:val="1"/>
      <w:numFmt w:val="lowerLetter"/>
      <w:lvlText w:val="%1)"/>
      <w:lvlJc w:val="left"/>
      <w:pPr>
        <w:ind w:left="1068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4C784AB5"/>
    <w:multiLevelType w:val="hybridMultilevel"/>
    <w:tmpl w:val="9BCC52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CE47B4B"/>
    <w:multiLevelType w:val="multilevel"/>
    <w:tmpl w:val="E38C2F22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lowerLetter"/>
      <w:lvlText w:val="%2)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3)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numFmt w:val="decimal"/>
      <w:lvlText w:val="%4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numFmt w:val="decimal"/>
      <w:lvlText w:val="%5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numFmt w:val="decimal"/>
      <w:lvlText w:val="%6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Roman"/>
      <w:lvlText w:val="%7.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numFmt w:val="decimal"/>
      <w:lvlText w:val="%8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9)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25">
    <w:nsid w:val="510746C5"/>
    <w:multiLevelType w:val="hybridMultilevel"/>
    <w:tmpl w:val="5F4C83A6"/>
    <w:lvl w:ilvl="0" w:tplc="1EAE46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2F84307"/>
    <w:multiLevelType w:val="hybridMultilevel"/>
    <w:tmpl w:val="F95611A2"/>
    <w:lvl w:ilvl="0" w:tplc="802698AE">
      <w:start w:val="1"/>
      <w:numFmt w:val="lowerLetter"/>
      <w:lvlText w:val="%1)"/>
      <w:lvlJc w:val="left"/>
      <w:pPr>
        <w:ind w:left="927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55206771"/>
    <w:multiLevelType w:val="hybridMultilevel"/>
    <w:tmpl w:val="4A2020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5EC08DF"/>
    <w:multiLevelType w:val="hybridMultilevel"/>
    <w:tmpl w:val="E69A5324"/>
    <w:lvl w:ilvl="0" w:tplc="FFFFFFFF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56B34D7F"/>
    <w:multiLevelType w:val="hybridMultilevel"/>
    <w:tmpl w:val="4DCAC2F6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0">
    <w:nsid w:val="574C3866"/>
    <w:multiLevelType w:val="hybridMultilevel"/>
    <w:tmpl w:val="50BA4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00A2BCE"/>
    <w:multiLevelType w:val="hybridMultilevel"/>
    <w:tmpl w:val="45F095EA"/>
    <w:lvl w:ilvl="0" w:tplc="BA247A34">
      <w:start w:val="1"/>
      <w:numFmt w:val="decimal"/>
      <w:lvlText w:val="%1."/>
      <w:lvlJc w:val="left"/>
      <w:pPr>
        <w:ind w:left="780" w:hanging="360"/>
      </w:pPr>
      <w:rPr>
        <w:rFonts w:ascii="Arial" w:hAnsi="Arial" w:cs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660" w:hanging="360"/>
      </w:pPr>
    </w:lvl>
    <w:lvl w:ilvl="2" w:tplc="0415001B" w:tentative="1">
      <w:start w:val="1"/>
      <w:numFmt w:val="lowerRoman"/>
      <w:lvlText w:val="%3."/>
      <w:lvlJc w:val="right"/>
      <w:pPr>
        <w:ind w:left="2380" w:hanging="180"/>
      </w:pPr>
    </w:lvl>
    <w:lvl w:ilvl="3" w:tplc="0415000F" w:tentative="1">
      <w:start w:val="1"/>
      <w:numFmt w:val="decimal"/>
      <w:lvlText w:val="%4."/>
      <w:lvlJc w:val="left"/>
      <w:pPr>
        <w:ind w:left="3100" w:hanging="360"/>
      </w:pPr>
    </w:lvl>
    <w:lvl w:ilvl="4" w:tplc="04150019" w:tentative="1">
      <w:start w:val="1"/>
      <w:numFmt w:val="lowerLetter"/>
      <w:lvlText w:val="%5."/>
      <w:lvlJc w:val="left"/>
      <w:pPr>
        <w:ind w:left="3820" w:hanging="360"/>
      </w:pPr>
    </w:lvl>
    <w:lvl w:ilvl="5" w:tplc="0415001B" w:tentative="1">
      <w:start w:val="1"/>
      <w:numFmt w:val="lowerRoman"/>
      <w:lvlText w:val="%6."/>
      <w:lvlJc w:val="right"/>
      <w:pPr>
        <w:ind w:left="4540" w:hanging="180"/>
      </w:pPr>
    </w:lvl>
    <w:lvl w:ilvl="6" w:tplc="0415000F" w:tentative="1">
      <w:start w:val="1"/>
      <w:numFmt w:val="decimal"/>
      <w:lvlText w:val="%7."/>
      <w:lvlJc w:val="left"/>
      <w:pPr>
        <w:ind w:left="5260" w:hanging="360"/>
      </w:pPr>
    </w:lvl>
    <w:lvl w:ilvl="7" w:tplc="04150019" w:tentative="1">
      <w:start w:val="1"/>
      <w:numFmt w:val="lowerLetter"/>
      <w:lvlText w:val="%8."/>
      <w:lvlJc w:val="left"/>
      <w:pPr>
        <w:ind w:left="5980" w:hanging="360"/>
      </w:pPr>
    </w:lvl>
    <w:lvl w:ilvl="8" w:tplc="0415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32">
    <w:nsid w:val="62EC3C45"/>
    <w:multiLevelType w:val="multilevel"/>
    <w:tmpl w:val="B1849EFA"/>
    <w:lvl w:ilvl="0">
      <w:start w:val="1"/>
      <w:numFmt w:val="lowerLetter"/>
      <w:lvlText w:val="%1)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lowerLetter"/>
      <w:lvlText w:val="%2)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3)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numFmt w:val="decimal"/>
      <w:lvlText w:val="%4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numFmt w:val="decimal"/>
      <w:lvlText w:val="%5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numFmt w:val="decimal"/>
      <w:lvlText w:val="%6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Roman"/>
      <w:lvlText w:val="%7.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numFmt w:val="decimal"/>
      <w:lvlText w:val="%8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9)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33">
    <w:nsid w:val="67A876A8"/>
    <w:multiLevelType w:val="hybridMultilevel"/>
    <w:tmpl w:val="D046AE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5841AF3"/>
    <w:multiLevelType w:val="hybridMultilevel"/>
    <w:tmpl w:val="454CC2CC"/>
    <w:lvl w:ilvl="0" w:tplc="0415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3"/>
  </w:num>
  <w:num w:numId="3">
    <w:abstractNumId w:val="9"/>
  </w:num>
  <w:num w:numId="4">
    <w:abstractNumId w:val="15"/>
  </w:num>
  <w:num w:numId="5">
    <w:abstractNumId w:val="31"/>
  </w:num>
  <w:num w:numId="6">
    <w:abstractNumId w:val="14"/>
  </w:num>
  <w:num w:numId="7">
    <w:abstractNumId w:val="33"/>
  </w:num>
  <w:num w:numId="8">
    <w:abstractNumId w:val="21"/>
  </w:num>
  <w:num w:numId="9">
    <w:abstractNumId w:val="32"/>
  </w:num>
  <w:num w:numId="10">
    <w:abstractNumId w:val="20"/>
  </w:num>
  <w:num w:numId="11">
    <w:abstractNumId w:val="11"/>
  </w:num>
  <w:num w:numId="12">
    <w:abstractNumId w:val="24"/>
  </w:num>
  <w:num w:numId="13">
    <w:abstractNumId w:val="17"/>
  </w:num>
  <w:num w:numId="14">
    <w:abstractNumId w:val="8"/>
  </w:num>
  <w:num w:numId="15">
    <w:abstractNumId w:val="1"/>
  </w:num>
  <w:num w:numId="16">
    <w:abstractNumId w:val="12"/>
  </w:num>
  <w:num w:numId="17">
    <w:abstractNumId w:val="29"/>
  </w:num>
  <w:num w:numId="18">
    <w:abstractNumId w:val="26"/>
  </w:num>
  <w:num w:numId="19">
    <w:abstractNumId w:val="10"/>
  </w:num>
  <w:num w:numId="20">
    <w:abstractNumId w:val="27"/>
  </w:num>
  <w:num w:numId="21">
    <w:abstractNumId w:val="2"/>
  </w:num>
  <w:num w:numId="22">
    <w:abstractNumId w:val="0"/>
  </w:num>
  <w:num w:numId="23">
    <w:abstractNumId w:val="5"/>
  </w:num>
  <w:num w:numId="24">
    <w:abstractNumId w:val="22"/>
  </w:num>
  <w:num w:numId="25">
    <w:abstractNumId w:val="4"/>
  </w:num>
  <w:num w:numId="26">
    <w:abstractNumId w:val="19"/>
  </w:num>
  <w:num w:numId="27">
    <w:abstractNumId w:val="6"/>
  </w:num>
  <w:num w:numId="28">
    <w:abstractNumId w:val="13"/>
  </w:num>
  <w:num w:numId="29">
    <w:abstractNumId w:val="23"/>
  </w:num>
  <w:num w:numId="30">
    <w:abstractNumId w:val="25"/>
  </w:num>
  <w:num w:numId="31">
    <w:abstractNumId w:val="34"/>
  </w:num>
  <w:num w:numId="32">
    <w:abstractNumId w:val="30"/>
  </w:num>
  <w:num w:numId="33">
    <w:abstractNumId w:val="7"/>
  </w:num>
  <w:num w:numId="34">
    <w:abstractNumId w:val="28"/>
  </w:num>
  <w:num w:numId="35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1E50BE"/>
    <w:rsid w:val="00021A0D"/>
    <w:rsid w:val="000256ED"/>
    <w:rsid w:val="000345A8"/>
    <w:rsid w:val="0003500E"/>
    <w:rsid w:val="0003643E"/>
    <w:rsid w:val="00041B52"/>
    <w:rsid w:val="00057CDA"/>
    <w:rsid w:val="00067C68"/>
    <w:rsid w:val="00071AD6"/>
    <w:rsid w:val="00083BCF"/>
    <w:rsid w:val="0008440B"/>
    <w:rsid w:val="000A0963"/>
    <w:rsid w:val="000B67D9"/>
    <w:rsid w:val="000C1D69"/>
    <w:rsid w:val="000C49BC"/>
    <w:rsid w:val="000C7E65"/>
    <w:rsid w:val="000E11C6"/>
    <w:rsid w:val="000F16AF"/>
    <w:rsid w:val="000F1F29"/>
    <w:rsid w:val="000F365B"/>
    <w:rsid w:val="000F4BA2"/>
    <w:rsid w:val="000F6C87"/>
    <w:rsid w:val="00100108"/>
    <w:rsid w:val="00107A73"/>
    <w:rsid w:val="00122EDE"/>
    <w:rsid w:val="00143FAC"/>
    <w:rsid w:val="00151B8D"/>
    <w:rsid w:val="00162299"/>
    <w:rsid w:val="001666AE"/>
    <w:rsid w:val="00180A36"/>
    <w:rsid w:val="00180B6F"/>
    <w:rsid w:val="001858A1"/>
    <w:rsid w:val="001A2614"/>
    <w:rsid w:val="001A3321"/>
    <w:rsid w:val="001B518C"/>
    <w:rsid w:val="001C6BC5"/>
    <w:rsid w:val="001D4D1C"/>
    <w:rsid w:val="001D6B16"/>
    <w:rsid w:val="001E33C0"/>
    <w:rsid w:val="001E417C"/>
    <w:rsid w:val="001E50BE"/>
    <w:rsid w:val="001E6C5A"/>
    <w:rsid w:val="001E7D91"/>
    <w:rsid w:val="001F1116"/>
    <w:rsid w:val="001F5D3D"/>
    <w:rsid w:val="001F6993"/>
    <w:rsid w:val="001F771A"/>
    <w:rsid w:val="0020133D"/>
    <w:rsid w:val="0020340E"/>
    <w:rsid w:val="0021773E"/>
    <w:rsid w:val="00223E25"/>
    <w:rsid w:val="002335E3"/>
    <w:rsid w:val="00235226"/>
    <w:rsid w:val="002407C5"/>
    <w:rsid w:val="002410A9"/>
    <w:rsid w:val="0024532F"/>
    <w:rsid w:val="002459E6"/>
    <w:rsid w:val="002531D6"/>
    <w:rsid w:val="00255ED8"/>
    <w:rsid w:val="00262731"/>
    <w:rsid w:val="00263B6B"/>
    <w:rsid w:val="00266B56"/>
    <w:rsid w:val="00270231"/>
    <w:rsid w:val="002714A5"/>
    <w:rsid w:val="002A4E9C"/>
    <w:rsid w:val="002B0449"/>
    <w:rsid w:val="002C57F2"/>
    <w:rsid w:val="002C6C19"/>
    <w:rsid w:val="002D0F29"/>
    <w:rsid w:val="002D4FF6"/>
    <w:rsid w:val="002E30D8"/>
    <w:rsid w:val="0030745C"/>
    <w:rsid w:val="00307A64"/>
    <w:rsid w:val="003116E8"/>
    <w:rsid w:val="00312324"/>
    <w:rsid w:val="00315CBD"/>
    <w:rsid w:val="003167D8"/>
    <w:rsid w:val="00327C8F"/>
    <w:rsid w:val="003343BF"/>
    <w:rsid w:val="003351B8"/>
    <w:rsid w:val="0035264C"/>
    <w:rsid w:val="003638BE"/>
    <w:rsid w:val="00366698"/>
    <w:rsid w:val="00382204"/>
    <w:rsid w:val="00382564"/>
    <w:rsid w:val="003A0E7D"/>
    <w:rsid w:val="003A1DAF"/>
    <w:rsid w:val="003A3669"/>
    <w:rsid w:val="003A39A1"/>
    <w:rsid w:val="003C049F"/>
    <w:rsid w:val="003C262A"/>
    <w:rsid w:val="003D7EF1"/>
    <w:rsid w:val="00402823"/>
    <w:rsid w:val="00404352"/>
    <w:rsid w:val="0041169E"/>
    <w:rsid w:val="00424E57"/>
    <w:rsid w:val="00442C67"/>
    <w:rsid w:val="00451308"/>
    <w:rsid w:val="00456531"/>
    <w:rsid w:val="0046085A"/>
    <w:rsid w:val="004636C2"/>
    <w:rsid w:val="00482EE9"/>
    <w:rsid w:val="0048554F"/>
    <w:rsid w:val="00496A2C"/>
    <w:rsid w:val="004A6888"/>
    <w:rsid w:val="004C0AD0"/>
    <w:rsid w:val="004C3A14"/>
    <w:rsid w:val="004D1107"/>
    <w:rsid w:val="004D6601"/>
    <w:rsid w:val="004E1DAC"/>
    <w:rsid w:val="004F1D72"/>
    <w:rsid w:val="004F204C"/>
    <w:rsid w:val="004F7ABE"/>
    <w:rsid w:val="00502FCE"/>
    <w:rsid w:val="0050494F"/>
    <w:rsid w:val="005114B6"/>
    <w:rsid w:val="00511BF7"/>
    <w:rsid w:val="005120E1"/>
    <w:rsid w:val="00513133"/>
    <w:rsid w:val="0053426F"/>
    <w:rsid w:val="00542A8B"/>
    <w:rsid w:val="00543230"/>
    <w:rsid w:val="005514FE"/>
    <w:rsid w:val="00561EF0"/>
    <w:rsid w:val="00572CBA"/>
    <w:rsid w:val="005733B7"/>
    <w:rsid w:val="00573CAA"/>
    <w:rsid w:val="00583165"/>
    <w:rsid w:val="005843B1"/>
    <w:rsid w:val="00584575"/>
    <w:rsid w:val="00587A05"/>
    <w:rsid w:val="005A2C9B"/>
    <w:rsid w:val="005A44E6"/>
    <w:rsid w:val="005A7DF2"/>
    <w:rsid w:val="005B6C53"/>
    <w:rsid w:val="005C3EC1"/>
    <w:rsid w:val="005C4107"/>
    <w:rsid w:val="005E3935"/>
    <w:rsid w:val="005F0B74"/>
    <w:rsid w:val="006140DB"/>
    <w:rsid w:val="00617FAA"/>
    <w:rsid w:val="00627290"/>
    <w:rsid w:val="00632D31"/>
    <w:rsid w:val="006345A3"/>
    <w:rsid w:val="00640BC5"/>
    <w:rsid w:val="006411BD"/>
    <w:rsid w:val="006464F0"/>
    <w:rsid w:val="00665D77"/>
    <w:rsid w:val="00665F59"/>
    <w:rsid w:val="00670DBD"/>
    <w:rsid w:val="00674FA8"/>
    <w:rsid w:val="00676C70"/>
    <w:rsid w:val="00677B82"/>
    <w:rsid w:val="00685395"/>
    <w:rsid w:val="006A060A"/>
    <w:rsid w:val="006A2941"/>
    <w:rsid w:val="006A3253"/>
    <w:rsid w:val="006A4B12"/>
    <w:rsid w:val="006A552A"/>
    <w:rsid w:val="006B3B86"/>
    <w:rsid w:val="006C5F87"/>
    <w:rsid w:val="006D0CB7"/>
    <w:rsid w:val="006D3F3B"/>
    <w:rsid w:val="006D416B"/>
    <w:rsid w:val="006E5B43"/>
    <w:rsid w:val="006E61EB"/>
    <w:rsid w:val="006F3700"/>
    <w:rsid w:val="006F735A"/>
    <w:rsid w:val="006F755B"/>
    <w:rsid w:val="00700163"/>
    <w:rsid w:val="007007E7"/>
    <w:rsid w:val="007017E0"/>
    <w:rsid w:val="007062F1"/>
    <w:rsid w:val="0070684C"/>
    <w:rsid w:val="007238FE"/>
    <w:rsid w:val="00731DCB"/>
    <w:rsid w:val="00735585"/>
    <w:rsid w:val="00736204"/>
    <w:rsid w:val="00736343"/>
    <w:rsid w:val="00740110"/>
    <w:rsid w:val="00752067"/>
    <w:rsid w:val="00765D0C"/>
    <w:rsid w:val="0077061C"/>
    <w:rsid w:val="00780EE7"/>
    <w:rsid w:val="00784BA2"/>
    <w:rsid w:val="00786CCA"/>
    <w:rsid w:val="007A64FD"/>
    <w:rsid w:val="007B555E"/>
    <w:rsid w:val="007B7691"/>
    <w:rsid w:val="007C6A2F"/>
    <w:rsid w:val="007E336F"/>
    <w:rsid w:val="007E34B2"/>
    <w:rsid w:val="007F38D3"/>
    <w:rsid w:val="0083692B"/>
    <w:rsid w:val="00840D3A"/>
    <w:rsid w:val="0084321B"/>
    <w:rsid w:val="00846E6D"/>
    <w:rsid w:val="008555AA"/>
    <w:rsid w:val="00860F7D"/>
    <w:rsid w:val="00862C15"/>
    <w:rsid w:val="008634B5"/>
    <w:rsid w:val="0087017F"/>
    <w:rsid w:val="00870890"/>
    <w:rsid w:val="00874F06"/>
    <w:rsid w:val="00876104"/>
    <w:rsid w:val="00876763"/>
    <w:rsid w:val="00877F9D"/>
    <w:rsid w:val="00881565"/>
    <w:rsid w:val="00886635"/>
    <w:rsid w:val="00890548"/>
    <w:rsid w:val="008A6E35"/>
    <w:rsid w:val="008B11F9"/>
    <w:rsid w:val="008D18F8"/>
    <w:rsid w:val="008D6288"/>
    <w:rsid w:val="008D7924"/>
    <w:rsid w:val="008E4BD1"/>
    <w:rsid w:val="009020B8"/>
    <w:rsid w:val="00902725"/>
    <w:rsid w:val="00911332"/>
    <w:rsid w:val="0091446D"/>
    <w:rsid w:val="0091641F"/>
    <w:rsid w:val="009355B6"/>
    <w:rsid w:val="009455F0"/>
    <w:rsid w:val="00956199"/>
    <w:rsid w:val="00956F32"/>
    <w:rsid w:val="009605D4"/>
    <w:rsid w:val="009623ED"/>
    <w:rsid w:val="00966E72"/>
    <w:rsid w:val="00976250"/>
    <w:rsid w:val="00980686"/>
    <w:rsid w:val="00997C68"/>
    <w:rsid w:val="009A3D1A"/>
    <w:rsid w:val="009A7FB0"/>
    <w:rsid w:val="009B38DC"/>
    <w:rsid w:val="009C4402"/>
    <w:rsid w:val="009D14D0"/>
    <w:rsid w:val="009E06EC"/>
    <w:rsid w:val="009E1239"/>
    <w:rsid w:val="009E3E41"/>
    <w:rsid w:val="009F44B3"/>
    <w:rsid w:val="009F50E5"/>
    <w:rsid w:val="00A0068B"/>
    <w:rsid w:val="00A02588"/>
    <w:rsid w:val="00A044AD"/>
    <w:rsid w:val="00A12207"/>
    <w:rsid w:val="00A144C8"/>
    <w:rsid w:val="00A362F6"/>
    <w:rsid w:val="00A50D32"/>
    <w:rsid w:val="00A673F8"/>
    <w:rsid w:val="00A83927"/>
    <w:rsid w:val="00AA1DBA"/>
    <w:rsid w:val="00AA61F2"/>
    <w:rsid w:val="00AB6CBE"/>
    <w:rsid w:val="00AE6A6F"/>
    <w:rsid w:val="00B01882"/>
    <w:rsid w:val="00B041E4"/>
    <w:rsid w:val="00B1032E"/>
    <w:rsid w:val="00B10E2D"/>
    <w:rsid w:val="00B12DE9"/>
    <w:rsid w:val="00B14E36"/>
    <w:rsid w:val="00B17941"/>
    <w:rsid w:val="00B231F9"/>
    <w:rsid w:val="00B241C8"/>
    <w:rsid w:val="00B26495"/>
    <w:rsid w:val="00B429D9"/>
    <w:rsid w:val="00B44DAF"/>
    <w:rsid w:val="00B57E70"/>
    <w:rsid w:val="00B65183"/>
    <w:rsid w:val="00B746DC"/>
    <w:rsid w:val="00B74E9A"/>
    <w:rsid w:val="00B751BF"/>
    <w:rsid w:val="00B773D9"/>
    <w:rsid w:val="00BA3BC7"/>
    <w:rsid w:val="00BA3EB3"/>
    <w:rsid w:val="00BA44BE"/>
    <w:rsid w:val="00BA7D96"/>
    <w:rsid w:val="00BB0C9B"/>
    <w:rsid w:val="00BB76AF"/>
    <w:rsid w:val="00BC5C48"/>
    <w:rsid w:val="00BD2AF5"/>
    <w:rsid w:val="00C04085"/>
    <w:rsid w:val="00C0414F"/>
    <w:rsid w:val="00C15B1F"/>
    <w:rsid w:val="00C2376C"/>
    <w:rsid w:val="00C252EB"/>
    <w:rsid w:val="00C40DBA"/>
    <w:rsid w:val="00C44E17"/>
    <w:rsid w:val="00C50548"/>
    <w:rsid w:val="00C61F62"/>
    <w:rsid w:val="00C625B5"/>
    <w:rsid w:val="00C66701"/>
    <w:rsid w:val="00C86882"/>
    <w:rsid w:val="00CA4518"/>
    <w:rsid w:val="00CA61A7"/>
    <w:rsid w:val="00CB2D8E"/>
    <w:rsid w:val="00CB37B3"/>
    <w:rsid w:val="00CB4FC9"/>
    <w:rsid w:val="00CB583C"/>
    <w:rsid w:val="00CC2B16"/>
    <w:rsid w:val="00CC7B2D"/>
    <w:rsid w:val="00CD76CF"/>
    <w:rsid w:val="00CE1FE0"/>
    <w:rsid w:val="00CE203E"/>
    <w:rsid w:val="00CE47DD"/>
    <w:rsid w:val="00CE6E88"/>
    <w:rsid w:val="00CE7916"/>
    <w:rsid w:val="00CE7C3D"/>
    <w:rsid w:val="00CF6220"/>
    <w:rsid w:val="00D0115D"/>
    <w:rsid w:val="00D069B4"/>
    <w:rsid w:val="00D11E93"/>
    <w:rsid w:val="00D14B4C"/>
    <w:rsid w:val="00D21B55"/>
    <w:rsid w:val="00D22B96"/>
    <w:rsid w:val="00D23CB4"/>
    <w:rsid w:val="00D34D49"/>
    <w:rsid w:val="00D4101E"/>
    <w:rsid w:val="00D70F86"/>
    <w:rsid w:val="00D7158F"/>
    <w:rsid w:val="00D745C3"/>
    <w:rsid w:val="00DA6F03"/>
    <w:rsid w:val="00DB29D3"/>
    <w:rsid w:val="00DB3D1B"/>
    <w:rsid w:val="00DB7CAE"/>
    <w:rsid w:val="00DD6737"/>
    <w:rsid w:val="00DD6989"/>
    <w:rsid w:val="00DE165E"/>
    <w:rsid w:val="00DE6594"/>
    <w:rsid w:val="00DF68D5"/>
    <w:rsid w:val="00DF7BAF"/>
    <w:rsid w:val="00E010C6"/>
    <w:rsid w:val="00E14A79"/>
    <w:rsid w:val="00E23A58"/>
    <w:rsid w:val="00E3067F"/>
    <w:rsid w:val="00E46528"/>
    <w:rsid w:val="00E4704D"/>
    <w:rsid w:val="00E566E6"/>
    <w:rsid w:val="00E57641"/>
    <w:rsid w:val="00E5780F"/>
    <w:rsid w:val="00E655A4"/>
    <w:rsid w:val="00E74FA0"/>
    <w:rsid w:val="00E750E3"/>
    <w:rsid w:val="00E76A4B"/>
    <w:rsid w:val="00E825FB"/>
    <w:rsid w:val="00E84ABE"/>
    <w:rsid w:val="00E86682"/>
    <w:rsid w:val="00E90D1B"/>
    <w:rsid w:val="00EA23B6"/>
    <w:rsid w:val="00EA6F61"/>
    <w:rsid w:val="00EB0D37"/>
    <w:rsid w:val="00EB1BAC"/>
    <w:rsid w:val="00EE21A9"/>
    <w:rsid w:val="00EE4B5B"/>
    <w:rsid w:val="00EF3D0D"/>
    <w:rsid w:val="00F0718D"/>
    <w:rsid w:val="00F11BAA"/>
    <w:rsid w:val="00F1793D"/>
    <w:rsid w:val="00F2059F"/>
    <w:rsid w:val="00F26429"/>
    <w:rsid w:val="00F30FA1"/>
    <w:rsid w:val="00F37DE0"/>
    <w:rsid w:val="00F41A98"/>
    <w:rsid w:val="00F471F4"/>
    <w:rsid w:val="00F532CF"/>
    <w:rsid w:val="00F727E5"/>
    <w:rsid w:val="00F72BC5"/>
    <w:rsid w:val="00F808BF"/>
    <w:rsid w:val="00F8105C"/>
    <w:rsid w:val="00F82157"/>
    <w:rsid w:val="00F86845"/>
    <w:rsid w:val="00F86A86"/>
    <w:rsid w:val="00FA70FC"/>
    <w:rsid w:val="00FB5395"/>
    <w:rsid w:val="00FB7C10"/>
    <w:rsid w:val="00FC2BBD"/>
    <w:rsid w:val="00FD5563"/>
    <w:rsid w:val="00FE4317"/>
    <w:rsid w:val="00FE60F1"/>
    <w:rsid w:val="00FE68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E1239"/>
  </w:style>
  <w:style w:type="paragraph" w:styleId="Nagwek1">
    <w:name w:val="heading 1"/>
    <w:basedOn w:val="Normalny"/>
    <w:next w:val="Normalny"/>
    <w:link w:val="Nagwek1Znak"/>
    <w:uiPriority w:val="9"/>
    <w:qFormat/>
    <w:rsid w:val="00B74E9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74E9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4">
    <w:name w:val="A4"/>
    <w:uiPriority w:val="99"/>
    <w:rsid w:val="00876104"/>
    <w:rPr>
      <w:rFonts w:cs="Katarine Std"/>
      <w:b/>
      <w:bCs/>
      <w:color w:val="000000"/>
      <w:sz w:val="48"/>
      <w:szCs w:val="48"/>
    </w:rPr>
  </w:style>
  <w:style w:type="paragraph" w:customStyle="1" w:styleId="Pa5">
    <w:name w:val="Pa5"/>
    <w:basedOn w:val="Normalny"/>
    <w:next w:val="Normalny"/>
    <w:uiPriority w:val="99"/>
    <w:rsid w:val="00876104"/>
    <w:pPr>
      <w:autoSpaceDE w:val="0"/>
      <w:autoSpaceDN w:val="0"/>
      <w:adjustRightInd w:val="0"/>
      <w:spacing w:after="0" w:line="241" w:lineRule="atLeast"/>
    </w:pPr>
    <w:rPr>
      <w:rFonts w:ascii="Katarine Std" w:hAnsi="Katarine Std"/>
      <w:sz w:val="24"/>
      <w:szCs w:val="24"/>
    </w:rPr>
  </w:style>
  <w:style w:type="paragraph" w:customStyle="1" w:styleId="Pa23">
    <w:name w:val="Pa23"/>
    <w:basedOn w:val="Normalny"/>
    <w:next w:val="Normalny"/>
    <w:uiPriority w:val="99"/>
    <w:rsid w:val="00876104"/>
    <w:pPr>
      <w:autoSpaceDE w:val="0"/>
      <w:autoSpaceDN w:val="0"/>
      <w:adjustRightInd w:val="0"/>
      <w:spacing w:after="0" w:line="241" w:lineRule="atLeast"/>
    </w:pPr>
    <w:rPr>
      <w:rFonts w:ascii="Katarine Std" w:hAnsi="Katarine Std"/>
      <w:sz w:val="24"/>
      <w:szCs w:val="24"/>
    </w:rPr>
  </w:style>
  <w:style w:type="paragraph" w:customStyle="1" w:styleId="Pa45">
    <w:name w:val="Pa45"/>
    <w:basedOn w:val="Normalny"/>
    <w:next w:val="Normalny"/>
    <w:uiPriority w:val="99"/>
    <w:rsid w:val="00876104"/>
    <w:pPr>
      <w:autoSpaceDE w:val="0"/>
      <w:autoSpaceDN w:val="0"/>
      <w:adjustRightInd w:val="0"/>
      <w:spacing w:after="0" w:line="241" w:lineRule="atLeast"/>
    </w:pPr>
    <w:rPr>
      <w:rFonts w:ascii="Katarine Std" w:hAnsi="Katarine Std"/>
      <w:sz w:val="24"/>
      <w:szCs w:val="24"/>
    </w:rPr>
  </w:style>
  <w:style w:type="character" w:customStyle="1" w:styleId="A3">
    <w:name w:val="A3"/>
    <w:uiPriority w:val="99"/>
    <w:rsid w:val="00876104"/>
    <w:rPr>
      <w:rFonts w:cs="Katarine Std"/>
      <w:color w:val="000000"/>
      <w:sz w:val="28"/>
      <w:szCs w:val="28"/>
    </w:rPr>
  </w:style>
  <w:style w:type="paragraph" w:customStyle="1" w:styleId="Pa44">
    <w:name w:val="Pa44"/>
    <w:basedOn w:val="Normalny"/>
    <w:next w:val="Normalny"/>
    <w:uiPriority w:val="99"/>
    <w:rsid w:val="00876104"/>
    <w:pPr>
      <w:autoSpaceDE w:val="0"/>
      <w:autoSpaceDN w:val="0"/>
      <w:adjustRightInd w:val="0"/>
      <w:spacing w:after="0" w:line="241" w:lineRule="atLeast"/>
    </w:pPr>
    <w:rPr>
      <w:rFonts w:ascii="Katarine Std" w:hAnsi="Katarine Std"/>
      <w:sz w:val="24"/>
      <w:szCs w:val="24"/>
    </w:rPr>
  </w:style>
  <w:style w:type="paragraph" w:customStyle="1" w:styleId="Default">
    <w:name w:val="Default"/>
    <w:rsid w:val="00876104"/>
    <w:pPr>
      <w:autoSpaceDE w:val="0"/>
      <w:autoSpaceDN w:val="0"/>
      <w:adjustRightInd w:val="0"/>
      <w:spacing w:after="0" w:line="240" w:lineRule="auto"/>
    </w:pPr>
    <w:rPr>
      <w:rFonts w:ascii="Katarine Std" w:hAnsi="Katarine Std" w:cs="Katarine Std"/>
      <w:color w:val="000000"/>
      <w:sz w:val="24"/>
      <w:szCs w:val="24"/>
    </w:rPr>
  </w:style>
  <w:style w:type="paragraph" w:customStyle="1" w:styleId="Pa37">
    <w:name w:val="Pa37"/>
    <w:basedOn w:val="Default"/>
    <w:next w:val="Default"/>
    <w:uiPriority w:val="99"/>
    <w:rsid w:val="00876104"/>
    <w:pPr>
      <w:spacing w:line="241" w:lineRule="atLeast"/>
    </w:pPr>
    <w:rPr>
      <w:rFonts w:cstheme="minorBidi"/>
      <w:color w:val="auto"/>
    </w:rPr>
  </w:style>
  <w:style w:type="character" w:customStyle="1" w:styleId="A5">
    <w:name w:val="A5"/>
    <w:uiPriority w:val="99"/>
    <w:rsid w:val="00876104"/>
    <w:rPr>
      <w:rFonts w:cs="Katarine Std"/>
      <w:color w:val="000000"/>
      <w:sz w:val="32"/>
      <w:szCs w:val="32"/>
    </w:rPr>
  </w:style>
  <w:style w:type="paragraph" w:customStyle="1" w:styleId="Pa19">
    <w:name w:val="Pa19"/>
    <w:basedOn w:val="Default"/>
    <w:next w:val="Default"/>
    <w:uiPriority w:val="99"/>
    <w:rsid w:val="00966E72"/>
    <w:pPr>
      <w:spacing w:line="241" w:lineRule="atLeast"/>
    </w:pPr>
    <w:rPr>
      <w:rFonts w:cstheme="minorBidi"/>
      <w:color w:val="auto"/>
    </w:rPr>
  </w:style>
  <w:style w:type="paragraph" w:customStyle="1" w:styleId="Pa6">
    <w:name w:val="Pa6"/>
    <w:basedOn w:val="Normalny"/>
    <w:next w:val="Normalny"/>
    <w:uiPriority w:val="99"/>
    <w:rsid w:val="002410A9"/>
    <w:pPr>
      <w:autoSpaceDE w:val="0"/>
      <w:autoSpaceDN w:val="0"/>
      <w:adjustRightInd w:val="0"/>
      <w:spacing w:after="0" w:line="241" w:lineRule="atLeast"/>
    </w:pPr>
    <w:rPr>
      <w:rFonts w:ascii="Katarine Std" w:hAnsi="Katarine Std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2410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7">
    <w:name w:val="Pa7"/>
    <w:basedOn w:val="Normalny"/>
    <w:next w:val="Normalny"/>
    <w:uiPriority w:val="99"/>
    <w:rsid w:val="007062F1"/>
    <w:pPr>
      <w:autoSpaceDE w:val="0"/>
      <w:autoSpaceDN w:val="0"/>
      <w:adjustRightInd w:val="0"/>
      <w:spacing w:after="0" w:line="241" w:lineRule="atLeast"/>
    </w:pPr>
    <w:rPr>
      <w:rFonts w:ascii="Katarine Std" w:hAnsi="Katarine Std"/>
      <w:sz w:val="24"/>
      <w:szCs w:val="24"/>
    </w:rPr>
  </w:style>
  <w:style w:type="paragraph" w:customStyle="1" w:styleId="Pa14">
    <w:name w:val="Pa14"/>
    <w:basedOn w:val="Default"/>
    <w:next w:val="Default"/>
    <w:uiPriority w:val="99"/>
    <w:rsid w:val="007062F1"/>
    <w:pPr>
      <w:spacing w:line="241" w:lineRule="atLeast"/>
    </w:pPr>
    <w:rPr>
      <w:rFonts w:cstheme="minorBidi"/>
      <w:color w:val="auto"/>
    </w:rPr>
  </w:style>
  <w:style w:type="paragraph" w:styleId="Akapitzlist">
    <w:name w:val="List Paragraph"/>
    <w:basedOn w:val="Normalny"/>
    <w:uiPriority w:val="34"/>
    <w:qFormat/>
    <w:rsid w:val="007062F1"/>
    <w:pPr>
      <w:ind w:left="720"/>
      <w:contextualSpacing/>
    </w:pPr>
  </w:style>
  <w:style w:type="paragraph" w:customStyle="1" w:styleId="Pa20">
    <w:name w:val="Pa20"/>
    <w:basedOn w:val="Default"/>
    <w:next w:val="Default"/>
    <w:uiPriority w:val="99"/>
    <w:rsid w:val="00A83927"/>
    <w:pPr>
      <w:spacing w:line="241" w:lineRule="atLeast"/>
    </w:pPr>
    <w:rPr>
      <w:rFonts w:cstheme="minorBidi"/>
      <w:color w:val="auto"/>
    </w:rPr>
  </w:style>
  <w:style w:type="paragraph" w:customStyle="1" w:styleId="Pa3">
    <w:name w:val="Pa3"/>
    <w:basedOn w:val="Default"/>
    <w:next w:val="Default"/>
    <w:uiPriority w:val="99"/>
    <w:rsid w:val="00A83927"/>
    <w:pPr>
      <w:spacing w:line="241" w:lineRule="atLeast"/>
    </w:pPr>
    <w:rPr>
      <w:rFonts w:cstheme="minorBidi"/>
      <w:color w:val="auto"/>
    </w:rPr>
  </w:style>
  <w:style w:type="character" w:customStyle="1" w:styleId="A15">
    <w:name w:val="A15"/>
    <w:uiPriority w:val="99"/>
    <w:rsid w:val="00A83927"/>
    <w:rPr>
      <w:rFonts w:ascii="Minion Pro" w:hAnsi="Minion Pro" w:cs="Minion Pro"/>
      <w:i/>
      <w:iCs/>
      <w:color w:val="000000"/>
      <w:sz w:val="20"/>
      <w:szCs w:val="20"/>
    </w:rPr>
  </w:style>
  <w:style w:type="character" w:customStyle="1" w:styleId="Teksttreci2">
    <w:name w:val="Tekst treści (2)_"/>
    <w:basedOn w:val="Domylnaczcionkaakapitu"/>
    <w:link w:val="Teksttreci20"/>
    <w:uiPriority w:val="99"/>
    <w:locked/>
    <w:rsid w:val="00C50548"/>
    <w:rPr>
      <w:rFonts w:ascii="Arial" w:eastAsia="Times New Roman" w:hAnsi="Arial" w:cs="Arial"/>
      <w:sz w:val="21"/>
      <w:szCs w:val="21"/>
      <w:shd w:val="clear" w:color="auto" w:fill="FFFFFF"/>
    </w:rPr>
  </w:style>
  <w:style w:type="character" w:customStyle="1" w:styleId="Teksttreci211">
    <w:name w:val="Tekst treści (2) + 11"/>
    <w:aliases w:val="5 pt,Bez pogrubienia"/>
    <w:basedOn w:val="Teksttreci2"/>
    <w:uiPriority w:val="99"/>
    <w:rsid w:val="00C50548"/>
    <w:rPr>
      <w:rFonts w:ascii="Arial" w:eastAsia="Times New Roman" w:hAnsi="Arial" w:cs="Arial"/>
      <w:b/>
      <w:bCs/>
      <w:sz w:val="23"/>
      <w:szCs w:val="23"/>
      <w:shd w:val="clear" w:color="auto" w:fill="FFFFFF"/>
    </w:rPr>
  </w:style>
  <w:style w:type="paragraph" w:customStyle="1" w:styleId="Teksttreci20">
    <w:name w:val="Tekst treści (2)"/>
    <w:basedOn w:val="Normalny"/>
    <w:link w:val="Teksttreci2"/>
    <w:uiPriority w:val="99"/>
    <w:rsid w:val="00C50548"/>
    <w:pPr>
      <w:shd w:val="clear" w:color="auto" w:fill="FFFFFF"/>
      <w:spacing w:before="840" w:after="1920" w:line="240" w:lineRule="atLeast"/>
    </w:pPr>
    <w:rPr>
      <w:rFonts w:ascii="Arial" w:eastAsia="Times New Roman" w:hAnsi="Arial" w:cs="Arial"/>
      <w:sz w:val="21"/>
      <w:szCs w:val="21"/>
    </w:rPr>
  </w:style>
  <w:style w:type="character" w:customStyle="1" w:styleId="Teksttreci3">
    <w:name w:val="Tekst treści (3)_"/>
    <w:basedOn w:val="Domylnaczcionkaakapitu"/>
    <w:link w:val="Teksttreci30"/>
    <w:uiPriority w:val="99"/>
    <w:locked/>
    <w:rsid w:val="00C50548"/>
    <w:rPr>
      <w:rFonts w:ascii="Arial" w:eastAsia="Times New Roman" w:hAnsi="Arial" w:cs="Arial"/>
      <w:shd w:val="clear" w:color="auto" w:fill="FFFFFF"/>
    </w:rPr>
  </w:style>
  <w:style w:type="paragraph" w:customStyle="1" w:styleId="Teksttreci30">
    <w:name w:val="Tekst treści (3)"/>
    <w:basedOn w:val="Normalny"/>
    <w:link w:val="Teksttreci3"/>
    <w:uiPriority w:val="99"/>
    <w:rsid w:val="00C50548"/>
    <w:pPr>
      <w:shd w:val="clear" w:color="auto" w:fill="FFFFFF"/>
      <w:spacing w:before="2160" w:after="1260" w:line="240" w:lineRule="atLeast"/>
      <w:jc w:val="center"/>
    </w:pPr>
    <w:rPr>
      <w:rFonts w:ascii="Arial" w:eastAsia="Times New Roman" w:hAnsi="Arial" w:cs="Arial"/>
    </w:rPr>
  </w:style>
  <w:style w:type="character" w:customStyle="1" w:styleId="Nagwek22">
    <w:name w:val="Nagłówek #2 (2)_"/>
    <w:basedOn w:val="Domylnaczcionkaakapitu"/>
    <w:link w:val="Nagwek220"/>
    <w:uiPriority w:val="99"/>
    <w:locked/>
    <w:rsid w:val="00C50548"/>
    <w:rPr>
      <w:rFonts w:ascii="Arial" w:eastAsia="Times New Roman" w:hAnsi="Arial" w:cs="Arial"/>
      <w:sz w:val="21"/>
      <w:szCs w:val="21"/>
      <w:shd w:val="clear" w:color="auto" w:fill="FFFFFF"/>
    </w:rPr>
  </w:style>
  <w:style w:type="paragraph" w:customStyle="1" w:styleId="Nagwek220">
    <w:name w:val="Nagłówek #2 (2)"/>
    <w:basedOn w:val="Normalny"/>
    <w:link w:val="Nagwek22"/>
    <w:uiPriority w:val="99"/>
    <w:rsid w:val="00C50548"/>
    <w:pPr>
      <w:shd w:val="clear" w:color="auto" w:fill="FFFFFF"/>
      <w:spacing w:after="840" w:line="240" w:lineRule="atLeast"/>
      <w:ind w:hanging="480"/>
      <w:outlineLvl w:val="1"/>
    </w:pPr>
    <w:rPr>
      <w:rFonts w:ascii="Arial" w:eastAsia="Times New Roman" w:hAnsi="Arial" w:cs="Arial"/>
      <w:sz w:val="21"/>
      <w:szCs w:val="21"/>
    </w:rPr>
  </w:style>
  <w:style w:type="character" w:customStyle="1" w:styleId="Nagwek2211">
    <w:name w:val="Nagłówek #2 (2) + 11"/>
    <w:aliases w:val="5 pt2,Bez pogrubienia1"/>
    <w:basedOn w:val="Nagwek22"/>
    <w:uiPriority w:val="99"/>
    <w:rsid w:val="00C50548"/>
    <w:rPr>
      <w:rFonts w:ascii="Arial" w:eastAsia="Times New Roman" w:hAnsi="Arial" w:cs="Arial"/>
      <w:b/>
      <w:bCs/>
      <w:spacing w:val="0"/>
      <w:sz w:val="23"/>
      <w:szCs w:val="23"/>
      <w:shd w:val="clear" w:color="auto" w:fill="FFFFFF"/>
    </w:rPr>
  </w:style>
  <w:style w:type="character" w:customStyle="1" w:styleId="TeksttreciKursywa">
    <w:name w:val="Tekst treści + Kursywa"/>
    <w:basedOn w:val="Domylnaczcionkaakapitu"/>
    <w:rsid w:val="00C50548"/>
    <w:rPr>
      <w:rFonts w:ascii="Arial" w:eastAsia="Times New Roman" w:hAnsi="Arial" w:cs="Arial"/>
      <w:i/>
      <w:iCs/>
      <w:spacing w:val="0"/>
      <w:sz w:val="21"/>
      <w:szCs w:val="21"/>
    </w:rPr>
  </w:style>
  <w:style w:type="character" w:customStyle="1" w:styleId="Stopka">
    <w:name w:val="Stopka_"/>
    <w:basedOn w:val="Domylnaczcionkaakapitu"/>
    <w:link w:val="Stopka5"/>
    <w:uiPriority w:val="99"/>
    <w:locked/>
    <w:rsid w:val="00C50548"/>
    <w:rPr>
      <w:rFonts w:ascii="Arial" w:eastAsia="Times New Roman" w:hAnsi="Arial" w:cs="Arial"/>
      <w:sz w:val="14"/>
      <w:szCs w:val="14"/>
      <w:shd w:val="clear" w:color="auto" w:fill="FFFFFF"/>
    </w:rPr>
  </w:style>
  <w:style w:type="paragraph" w:customStyle="1" w:styleId="Stopka5">
    <w:name w:val="Stopka5"/>
    <w:basedOn w:val="Normalny"/>
    <w:link w:val="Stopka"/>
    <w:uiPriority w:val="99"/>
    <w:rsid w:val="00C50548"/>
    <w:pPr>
      <w:shd w:val="clear" w:color="auto" w:fill="FFFFFF"/>
      <w:spacing w:after="0" w:line="240" w:lineRule="atLeast"/>
    </w:pPr>
    <w:rPr>
      <w:rFonts w:ascii="Arial" w:eastAsia="Times New Roman" w:hAnsi="Arial" w:cs="Arial"/>
      <w:sz w:val="14"/>
      <w:szCs w:val="14"/>
    </w:rPr>
  </w:style>
  <w:style w:type="character" w:customStyle="1" w:styleId="Stopka2">
    <w:name w:val="Stopka (2)_"/>
    <w:basedOn w:val="Domylnaczcionkaakapitu"/>
    <w:link w:val="Stopka20"/>
    <w:uiPriority w:val="99"/>
    <w:locked/>
    <w:rsid w:val="00C50548"/>
    <w:rPr>
      <w:rFonts w:ascii="Times New Roman" w:hAnsi="Times New Roman"/>
      <w:sz w:val="12"/>
      <w:szCs w:val="12"/>
      <w:shd w:val="clear" w:color="auto" w:fill="FFFFFF"/>
    </w:rPr>
  </w:style>
  <w:style w:type="paragraph" w:customStyle="1" w:styleId="Stopka20">
    <w:name w:val="Stopka (2)"/>
    <w:basedOn w:val="Normalny"/>
    <w:link w:val="Stopka2"/>
    <w:uiPriority w:val="99"/>
    <w:rsid w:val="00C50548"/>
    <w:pPr>
      <w:shd w:val="clear" w:color="auto" w:fill="FFFFFF"/>
      <w:spacing w:after="0" w:line="240" w:lineRule="atLeast"/>
      <w:jc w:val="both"/>
    </w:pPr>
    <w:rPr>
      <w:rFonts w:ascii="Times New Roman" w:hAnsi="Times New Roman"/>
      <w:sz w:val="12"/>
      <w:szCs w:val="12"/>
    </w:rPr>
  </w:style>
  <w:style w:type="paragraph" w:customStyle="1" w:styleId="Teksttreci1">
    <w:name w:val="Tekst treści1"/>
    <w:basedOn w:val="Normalny"/>
    <w:uiPriority w:val="99"/>
    <w:rsid w:val="00C50548"/>
    <w:pPr>
      <w:shd w:val="clear" w:color="auto" w:fill="FFFFFF"/>
      <w:spacing w:before="840" w:after="0" w:line="499" w:lineRule="exact"/>
      <w:ind w:hanging="700"/>
    </w:pPr>
    <w:rPr>
      <w:rFonts w:ascii="Arial" w:eastAsia="Arial Unicode MS" w:hAnsi="Arial" w:cs="Arial"/>
      <w:color w:val="000000"/>
      <w:sz w:val="21"/>
      <w:szCs w:val="21"/>
    </w:rPr>
  </w:style>
  <w:style w:type="character" w:styleId="Hipercze">
    <w:name w:val="Hyperlink"/>
    <w:basedOn w:val="Domylnaczcionkaakapitu"/>
    <w:uiPriority w:val="99"/>
    <w:rsid w:val="00C50548"/>
    <w:rPr>
      <w:rFonts w:cs="Times New Roman"/>
      <w:color w:val="0066CC"/>
      <w:u w:val="single"/>
    </w:rPr>
  </w:style>
  <w:style w:type="character" w:customStyle="1" w:styleId="TeksttreciKursywa41">
    <w:name w:val="Tekst treści + Kursywa41"/>
    <w:basedOn w:val="Domylnaczcionkaakapitu"/>
    <w:uiPriority w:val="99"/>
    <w:rsid w:val="00C50548"/>
    <w:rPr>
      <w:rFonts w:ascii="Arial" w:eastAsia="Times New Roman" w:hAnsi="Arial" w:cs="Arial"/>
      <w:i/>
      <w:iCs/>
      <w:spacing w:val="0"/>
      <w:sz w:val="21"/>
      <w:szCs w:val="21"/>
      <w:shd w:val="clear" w:color="auto" w:fill="FFFFFF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505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50548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5831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83165"/>
  </w:style>
  <w:style w:type="paragraph" w:styleId="Stopka0">
    <w:name w:val="footer"/>
    <w:basedOn w:val="Normalny"/>
    <w:link w:val="StopkaZnak"/>
    <w:uiPriority w:val="99"/>
    <w:unhideWhenUsed/>
    <w:rsid w:val="005831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0"/>
    <w:uiPriority w:val="99"/>
    <w:rsid w:val="00583165"/>
  </w:style>
  <w:style w:type="paragraph" w:styleId="Bezodstpw">
    <w:name w:val="No Spacing"/>
    <w:link w:val="BezodstpwZnak"/>
    <w:uiPriority w:val="1"/>
    <w:qFormat/>
    <w:rsid w:val="002714A5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BezodstpwZnak">
    <w:name w:val="Bez odstępów Znak"/>
    <w:link w:val="Bezodstpw"/>
    <w:uiPriority w:val="1"/>
    <w:rsid w:val="002714A5"/>
    <w:rPr>
      <w:rFonts w:ascii="Calibri" w:eastAsia="Times New Roman" w:hAnsi="Calibri" w:cs="Times New Roman"/>
      <w:lang w:eastAsia="pl-PL"/>
    </w:rPr>
  </w:style>
  <w:style w:type="character" w:customStyle="1" w:styleId="tabulatory">
    <w:name w:val="tabulatory"/>
    <w:basedOn w:val="Domylnaczcionkaakapitu"/>
    <w:rsid w:val="00862C15"/>
  </w:style>
  <w:style w:type="character" w:styleId="Odwoaniedokomentarza">
    <w:name w:val="annotation reference"/>
    <w:basedOn w:val="Domylnaczcionkaakapitu"/>
    <w:uiPriority w:val="99"/>
    <w:semiHidden/>
    <w:unhideWhenUsed/>
    <w:rsid w:val="00542A8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42A8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42A8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42A8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42A8B"/>
    <w:rPr>
      <w:b/>
      <w:bCs/>
      <w:sz w:val="20"/>
      <w:szCs w:val="20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773D9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 w:cs="Times New Roman"/>
      <w:b/>
      <w:bCs/>
      <w:i/>
      <w:iCs/>
      <w:color w:val="4F81BD"/>
      <w:lang w:eastAsia="en-US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773D9"/>
    <w:rPr>
      <w:rFonts w:ascii="Calibri" w:eastAsia="Calibri" w:hAnsi="Calibri" w:cs="Times New Roman"/>
      <w:b/>
      <w:bCs/>
      <w:i/>
      <w:iCs/>
      <w:color w:val="4F81BD"/>
      <w:lang w:eastAsia="en-US"/>
    </w:rPr>
  </w:style>
  <w:style w:type="paragraph" w:styleId="Spistreci2">
    <w:name w:val="toc 2"/>
    <w:basedOn w:val="Normalny"/>
    <w:next w:val="Normalny"/>
    <w:autoRedefine/>
    <w:uiPriority w:val="39"/>
    <w:unhideWhenUsed/>
    <w:rsid w:val="00784BA2"/>
    <w:pPr>
      <w:spacing w:after="100"/>
      <w:ind w:left="220"/>
    </w:pPr>
  </w:style>
  <w:style w:type="character" w:customStyle="1" w:styleId="Nagwek1Znak">
    <w:name w:val="Nagłówek 1 Znak"/>
    <w:basedOn w:val="Domylnaczcionkaakapitu"/>
    <w:link w:val="Nagwek1"/>
    <w:uiPriority w:val="9"/>
    <w:rsid w:val="00B74E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74E9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pistreci1">
    <w:name w:val="toc 1"/>
    <w:basedOn w:val="Normalny"/>
    <w:next w:val="Normalny"/>
    <w:autoRedefine/>
    <w:uiPriority w:val="39"/>
    <w:unhideWhenUsed/>
    <w:rsid w:val="00B74E9A"/>
    <w:pPr>
      <w:spacing w:after="10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74E9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74E9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4">
    <w:name w:val="A4"/>
    <w:uiPriority w:val="99"/>
    <w:rsid w:val="00876104"/>
    <w:rPr>
      <w:rFonts w:cs="Katarine Std"/>
      <w:b/>
      <w:bCs/>
      <w:color w:val="000000"/>
      <w:sz w:val="48"/>
      <w:szCs w:val="48"/>
    </w:rPr>
  </w:style>
  <w:style w:type="paragraph" w:customStyle="1" w:styleId="Pa5">
    <w:name w:val="Pa5"/>
    <w:basedOn w:val="Normalny"/>
    <w:next w:val="Normalny"/>
    <w:uiPriority w:val="99"/>
    <w:rsid w:val="00876104"/>
    <w:pPr>
      <w:autoSpaceDE w:val="0"/>
      <w:autoSpaceDN w:val="0"/>
      <w:adjustRightInd w:val="0"/>
      <w:spacing w:after="0" w:line="241" w:lineRule="atLeast"/>
    </w:pPr>
    <w:rPr>
      <w:rFonts w:ascii="Katarine Std" w:hAnsi="Katarine Std"/>
      <w:sz w:val="24"/>
      <w:szCs w:val="24"/>
    </w:rPr>
  </w:style>
  <w:style w:type="paragraph" w:customStyle="1" w:styleId="Pa23">
    <w:name w:val="Pa23"/>
    <w:basedOn w:val="Normalny"/>
    <w:next w:val="Normalny"/>
    <w:uiPriority w:val="99"/>
    <w:rsid w:val="00876104"/>
    <w:pPr>
      <w:autoSpaceDE w:val="0"/>
      <w:autoSpaceDN w:val="0"/>
      <w:adjustRightInd w:val="0"/>
      <w:spacing w:after="0" w:line="241" w:lineRule="atLeast"/>
    </w:pPr>
    <w:rPr>
      <w:rFonts w:ascii="Katarine Std" w:hAnsi="Katarine Std"/>
      <w:sz w:val="24"/>
      <w:szCs w:val="24"/>
    </w:rPr>
  </w:style>
  <w:style w:type="paragraph" w:customStyle="1" w:styleId="Pa45">
    <w:name w:val="Pa45"/>
    <w:basedOn w:val="Normalny"/>
    <w:next w:val="Normalny"/>
    <w:uiPriority w:val="99"/>
    <w:rsid w:val="00876104"/>
    <w:pPr>
      <w:autoSpaceDE w:val="0"/>
      <w:autoSpaceDN w:val="0"/>
      <w:adjustRightInd w:val="0"/>
      <w:spacing w:after="0" w:line="241" w:lineRule="atLeast"/>
    </w:pPr>
    <w:rPr>
      <w:rFonts w:ascii="Katarine Std" w:hAnsi="Katarine Std"/>
      <w:sz w:val="24"/>
      <w:szCs w:val="24"/>
    </w:rPr>
  </w:style>
  <w:style w:type="character" w:customStyle="1" w:styleId="A3">
    <w:name w:val="A3"/>
    <w:uiPriority w:val="99"/>
    <w:rsid w:val="00876104"/>
    <w:rPr>
      <w:rFonts w:cs="Katarine Std"/>
      <w:color w:val="000000"/>
      <w:sz w:val="28"/>
      <w:szCs w:val="28"/>
    </w:rPr>
  </w:style>
  <w:style w:type="paragraph" w:customStyle="1" w:styleId="Pa44">
    <w:name w:val="Pa44"/>
    <w:basedOn w:val="Normalny"/>
    <w:next w:val="Normalny"/>
    <w:uiPriority w:val="99"/>
    <w:rsid w:val="00876104"/>
    <w:pPr>
      <w:autoSpaceDE w:val="0"/>
      <w:autoSpaceDN w:val="0"/>
      <w:adjustRightInd w:val="0"/>
      <w:spacing w:after="0" w:line="241" w:lineRule="atLeast"/>
    </w:pPr>
    <w:rPr>
      <w:rFonts w:ascii="Katarine Std" w:hAnsi="Katarine Std"/>
      <w:sz w:val="24"/>
      <w:szCs w:val="24"/>
    </w:rPr>
  </w:style>
  <w:style w:type="paragraph" w:customStyle="1" w:styleId="Default">
    <w:name w:val="Default"/>
    <w:rsid w:val="00876104"/>
    <w:pPr>
      <w:autoSpaceDE w:val="0"/>
      <w:autoSpaceDN w:val="0"/>
      <w:adjustRightInd w:val="0"/>
      <w:spacing w:after="0" w:line="240" w:lineRule="auto"/>
    </w:pPr>
    <w:rPr>
      <w:rFonts w:ascii="Katarine Std" w:hAnsi="Katarine Std" w:cs="Katarine Std"/>
      <w:color w:val="000000"/>
      <w:sz w:val="24"/>
      <w:szCs w:val="24"/>
    </w:rPr>
  </w:style>
  <w:style w:type="paragraph" w:customStyle="1" w:styleId="Pa37">
    <w:name w:val="Pa37"/>
    <w:basedOn w:val="Default"/>
    <w:next w:val="Default"/>
    <w:uiPriority w:val="99"/>
    <w:rsid w:val="00876104"/>
    <w:pPr>
      <w:spacing w:line="241" w:lineRule="atLeast"/>
    </w:pPr>
    <w:rPr>
      <w:rFonts w:cstheme="minorBidi"/>
      <w:color w:val="auto"/>
    </w:rPr>
  </w:style>
  <w:style w:type="character" w:customStyle="1" w:styleId="A5">
    <w:name w:val="A5"/>
    <w:uiPriority w:val="99"/>
    <w:rsid w:val="00876104"/>
    <w:rPr>
      <w:rFonts w:cs="Katarine Std"/>
      <w:color w:val="000000"/>
      <w:sz w:val="32"/>
      <w:szCs w:val="32"/>
    </w:rPr>
  </w:style>
  <w:style w:type="paragraph" w:customStyle="1" w:styleId="Pa19">
    <w:name w:val="Pa19"/>
    <w:basedOn w:val="Default"/>
    <w:next w:val="Default"/>
    <w:uiPriority w:val="99"/>
    <w:rsid w:val="00966E72"/>
    <w:pPr>
      <w:spacing w:line="241" w:lineRule="atLeast"/>
    </w:pPr>
    <w:rPr>
      <w:rFonts w:cstheme="minorBidi"/>
      <w:color w:val="auto"/>
    </w:rPr>
  </w:style>
  <w:style w:type="paragraph" w:customStyle="1" w:styleId="Pa6">
    <w:name w:val="Pa6"/>
    <w:basedOn w:val="Normalny"/>
    <w:next w:val="Normalny"/>
    <w:uiPriority w:val="99"/>
    <w:rsid w:val="002410A9"/>
    <w:pPr>
      <w:autoSpaceDE w:val="0"/>
      <w:autoSpaceDN w:val="0"/>
      <w:adjustRightInd w:val="0"/>
      <w:spacing w:after="0" w:line="241" w:lineRule="atLeast"/>
    </w:pPr>
    <w:rPr>
      <w:rFonts w:ascii="Katarine Std" w:hAnsi="Katarine Std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2410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7">
    <w:name w:val="Pa7"/>
    <w:basedOn w:val="Normalny"/>
    <w:next w:val="Normalny"/>
    <w:uiPriority w:val="99"/>
    <w:rsid w:val="007062F1"/>
    <w:pPr>
      <w:autoSpaceDE w:val="0"/>
      <w:autoSpaceDN w:val="0"/>
      <w:adjustRightInd w:val="0"/>
      <w:spacing w:after="0" w:line="241" w:lineRule="atLeast"/>
    </w:pPr>
    <w:rPr>
      <w:rFonts w:ascii="Katarine Std" w:hAnsi="Katarine Std"/>
      <w:sz w:val="24"/>
      <w:szCs w:val="24"/>
    </w:rPr>
  </w:style>
  <w:style w:type="paragraph" w:customStyle="1" w:styleId="Pa14">
    <w:name w:val="Pa14"/>
    <w:basedOn w:val="Default"/>
    <w:next w:val="Default"/>
    <w:uiPriority w:val="99"/>
    <w:rsid w:val="007062F1"/>
    <w:pPr>
      <w:spacing w:line="241" w:lineRule="atLeast"/>
    </w:pPr>
    <w:rPr>
      <w:rFonts w:cstheme="minorBidi"/>
      <w:color w:val="auto"/>
    </w:rPr>
  </w:style>
  <w:style w:type="paragraph" w:styleId="Akapitzlist">
    <w:name w:val="List Paragraph"/>
    <w:basedOn w:val="Normalny"/>
    <w:uiPriority w:val="34"/>
    <w:qFormat/>
    <w:rsid w:val="007062F1"/>
    <w:pPr>
      <w:ind w:left="720"/>
      <w:contextualSpacing/>
    </w:pPr>
  </w:style>
  <w:style w:type="paragraph" w:customStyle="1" w:styleId="Pa20">
    <w:name w:val="Pa20"/>
    <w:basedOn w:val="Default"/>
    <w:next w:val="Default"/>
    <w:uiPriority w:val="99"/>
    <w:rsid w:val="00A83927"/>
    <w:pPr>
      <w:spacing w:line="241" w:lineRule="atLeast"/>
    </w:pPr>
    <w:rPr>
      <w:rFonts w:cstheme="minorBidi"/>
      <w:color w:val="auto"/>
    </w:rPr>
  </w:style>
  <w:style w:type="paragraph" w:customStyle="1" w:styleId="Pa3">
    <w:name w:val="Pa3"/>
    <w:basedOn w:val="Default"/>
    <w:next w:val="Default"/>
    <w:uiPriority w:val="99"/>
    <w:rsid w:val="00A83927"/>
    <w:pPr>
      <w:spacing w:line="241" w:lineRule="atLeast"/>
    </w:pPr>
    <w:rPr>
      <w:rFonts w:cstheme="minorBidi"/>
      <w:color w:val="auto"/>
    </w:rPr>
  </w:style>
  <w:style w:type="character" w:customStyle="1" w:styleId="A15">
    <w:name w:val="A15"/>
    <w:uiPriority w:val="99"/>
    <w:rsid w:val="00A83927"/>
    <w:rPr>
      <w:rFonts w:ascii="Minion Pro" w:hAnsi="Minion Pro" w:cs="Minion Pro"/>
      <w:i/>
      <w:iCs/>
      <w:color w:val="000000"/>
      <w:sz w:val="20"/>
      <w:szCs w:val="20"/>
    </w:rPr>
  </w:style>
  <w:style w:type="character" w:customStyle="1" w:styleId="Teksttreci2">
    <w:name w:val="Tekst treści (2)_"/>
    <w:basedOn w:val="Domylnaczcionkaakapitu"/>
    <w:link w:val="Teksttreci20"/>
    <w:uiPriority w:val="99"/>
    <w:locked/>
    <w:rsid w:val="00C50548"/>
    <w:rPr>
      <w:rFonts w:ascii="Arial" w:eastAsia="Times New Roman" w:hAnsi="Arial" w:cs="Arial"/>
      <w:sz w:val="21"/>
      <w:szCs w:val="21"/>
      <w:shd w:val="clear" w:color="auto" w:fill="FFFFFF"/>
    </w:rPr>
  </w:style>
  <w:style w:type="character" w:customStyle="1" w:styleId="Teksttreci211">
    <w:name w:val="Tekst treści (2) + 11"/>
    <w:aliases w:val="5 pt,Bez pogrubienia"/>
    <w:basedOn w:val="Teksttreci2"/>
    <w:uiPriority w:val="99"/>
    <w:rsid w:val="00C50548"/>
    <w:rPr>
      <w:rFonts w:ascii="Arial" w:eastAsia="Times New Roman" w:hAnsi="Arial" w:cs="Arial"/>
      <w:b/>
      <w:bCs/>
      <w:sz w:val="23"/>
      <w:szCs w:val="23"/>
      <w:shd w:val="clear" w:color="auto" w:fill="FFFFFF"/>
    </w:rPr>
  </w:style>
  <w:style w:type="paragraph" w:customStyle="1" w:styleId="Teksttreci20">
    <w:name w:val="Tekst treści (2)"/>
    <w:basedOn w:val="Normalny"/>
    <w:link w:val="Teksttreci2"/>
    <w:uiPriority w:val="99"/>
    <w:rsid w:val="00C50548"/>
    <w:pPr>
      <w:shd w:val="clear" w:color="auto" w:fill="FFFFFF"/>
      <w:spacing w:before="840" w:after="1920" w:line="240" w:lineRule="atLeast"/>
    </w:pPr>
    <w:rPr>
      <w:rFonts w:ascii="Arial" w:eastAsia="Times New Roman" w:hAnsi="Arial" w:cs="Arial"/>
      <w:sz w:val="21"/>
      <w:szCs w:val="21"/>
    </w:rPr>
  </w:style>
  <w:style w:type="character" w:customStyle="1" w:styleId="Teksttreci3">
    <w:name w:val="Tekst treści (3)_"/>
    <w:basedOn w:val="Domylnaczcionkaakapitu"/>
    <w:link w:val="Teksttreci30"/>
    <w:uiPriority w:val="99"/>
    <w:locked/>
    <w:rsid w:val="00C50548"/>
    <w:rPr>
      <w:rFonts w:ascii="Arial" w:eastAsia="Times New Roman" w:hAnsi="Arial" w:cs="Arial"/>
      <w:shd w:val="clear" w:color="auto" w:fill="FFFFFF"/>
    </w:rPr>
  </w:style>
  <w:style w:type="paragraph" w:customStyle="1" w:styleId="Teksttreci30">
    <w:name w:val="Tekst treści (3)"/>
    <w:basedOn w:val="Normalny"/>
    <w:link w:val="Teksttreci3"/>
    <w:uiPriority w:val="99"/>
    <w:rsid w:val="00C50548"/>
    <w:pPr>
      <w:shd w:val="clear" w:color="auto" w:fill="FFFFFF"/>
      <w:spacing w:before="2160" w:after="1260" w:line="240" w:lineRule="atLeast"/>
      <w:jc w:val="center"/>
    </w:pPr>
    <w:rPr>
      <w:rFonts w:ascii="Arial" w:eastAsia="Times New Roman" w:hAnsi="Arial" w:cs="Arial"/>
    </w:rPr>
  </w:style>
  <w:style w:type="character" w:customStyle="1" w:styleId="Nagwek22">
    <w:name w:val="Nagłówek #2 (2)_"/>
    <w:basedOn w:val="Domylnaczcionkaakapitu"/>
    <w:link w:val="Nagwek220"/>
    <w:uiPriority w:val="99"/>
    <w:locked/>
    <w:rsid w:val="00C50548"/>
    <w:rPr>
      <w:rFonts w:ascii="Arial" w:eastAsia="Times New Roman" w:hAnsi="Arial" w:cs="Arial"/>
      <w:sz w:val="21"/>
      <w:szCs w:val="21"/>
      <w:shd w:val="clear" w:color="auto" w:fill="FFFFFF"/>
    </w:rPr>
  </w:style>
  <w:style w:type="paragraph" w:customStyle="1" w:styleId="Nagwek220">
    <w:name w:val="Nagłówek #2 (2)"/>
    <w:basedOn w:val="Normalny"/>
    <w:link w:val="Nagwek22"/>
    <w:uiPriority w:val="99"/>
    <w:rsid w:val="00C50548"/>
    <w:pPr>
      <w:shd w:val="clear" w:color="auto" w:fill="FFFFFF"/>
      <w:spacing w:after="840" w:line="240" w:lineRule="atLeast"/>
      <w:ind w:hanging="480"/>
      <w:outlineLvl w:val="1"/>
    </w:pPr>
    <w:rPr>
      <w:rFonts w:ascii="Arial" w:eastAsia="Times New Roman" w:hAnsi="Arial" w:cs="Arial"/>
      <w:sz w:val="21"/>
      <w:szCs w:val="21"/>
    </w:rPr>
  </w:style>
  <w:style w:type="character" w:customStyle="1" w:styleId="Nagwek2211">
    <w:name w:val="Nagłówek #2 (2) + 11"/>
    <w:aliases w:val="5 pt2,Bez pogrubienia1"/>
    <w:basedOn w:val="Nagwek22"/>
    <w:uiPriority w:val="99"/>
    <w:rsid w:val="00C50548"/>
    <w:rPr>
      <w:rFonts w:ascii="Arial" w:eastAsia="Times New Roman" w:hAnsi="Arial" w:cs="Arial"/>
      <w:b/>
      <w:bCs/>
      <w:spacing w:val="0"/>
      <w:sz w:val="23"/>
      <w:szCs w:val="23"/>
      <w:shd w:val="clear" w:color="auto" w:fill="FFFFFF"/>
    </w:rPr>
  </w:style>
  <w:style w:type="character" w:customStyle="1" w:styleId="TeksttreciKursywa">
    <w:name w:val="Tekst treści + Kursywa"/>
    <w:basedOn w:val="Domylnaczcionkaakapitu"/>
    <w:rsid w:val="00C50548"/>
    <w:rPr>
      <w:rFonts w:ascii="Arial" w:eastAsia="Times New Roman" w:hAnsi="Arial" w:cs="Arial"/>
      <w:i/>
      <w:iCs/>
      <w:spacing w:val="0"/>
      <w:sz w:val="21"/>
      <w:szCs w:val="21"/>
    </w:rPr>
  </w:style>
  <w:style w:type="character" w:customStyle="1" w:styleId="Stopka">
    <w:name w:val="Stopka_"/>
    <w:basedOn w:val="Domylnaczcionkaakapitu"/>
    <w:link w:val="Stopka5"/>
    <w:uiPriority w:val="99"/>
    <w:locked/>
    <w:rsid w:val="00C50548"/>
    <w:rPr>
      <w:rFonts w:ascii="Arial" w:eastAsia="Times New Roman" w:hAnsi="Arial" w:cs="Arial"/>
      <w:sz w:val="14"/>
      <w:szCs w:val="14"/>
      <w:shd w:val="clear" w:color="auto" w:fill="FFFFFF"/>
    </w:rPr>
  </w:style>
  <w:style w:type="paragraph" w:customStyle="1" w:styleId="Stopka5">
    <w:name w:val="Stopka5"/>
    <w:basedOn w:val="Normalny"/>
    <w:link w:val="Stopka"/>
    <w:uiPriority w:val="99"/>
    <w:rsid w:val="00C50548"/>
    <w:pPr>
      <w:shd w:val="clear" w:color="auto" w:fill="FFFFFF"/>
      <w:spacing w:after="0" w:line="240" w:lineRule="atLeast"/>
    </w:pPr>
    <w:rPr>
      <w:rFonts w:ascii="Arial" w:eastAsia="Times New Roman" w:hAnsi="Arial" w:cs="Arial"/>
      <w:sz w:val="14"/>
      <w:szCs w:val="14"/>
    </w:rPr>
  </w:style>
  <w:style w:type="character" w:customStyle="1" w:styleId="Stopka2">
    <w:name w:val="Stopka (2)_"/>
    <w:basedOn w:val="Domylnaczcionkaakapitu"/>
    <w:link w:val="Stopka20"/>
    <w:uiPriority w:val="99"/>
    <w:locked/>
    <w:rsid w:val="00C50548"/>
    <w:rPr>
      <w:rFonts w:ascii="Times New Roman" w:hAnsi="Times New Roman"/>
      <w:sz w:val="12"/>
      <w:szCs w:val="12"/>
      <w:shd w:val="clear" w:color="auto" w:fill="FFFFFF"/>
    </w:rPr>
  </w:style>
  <w:style w:type="paragraph" w:customStyle="1" w:styleId="Stopka20">
    <w:name w:val="Stopka (2)"/>
    <w:basedOn w:val="Normalny"/>
    <w:link w:val="Stopka2"/>
    <w:uiPriority w:val="99"/>
    <w:rsid w:val="00C50548"/>
    <w:pPr>
      <w:shd w:val="clear" w:color="auto" w:fill="FFFFFF"/>
      <w:spacing w:after="0" w:line="240" w:lineRule="atLeast"/>
      <w:jc w:val="both"/>
    </w:pPr>
    <w:rPr>
      <w:rFonts w:ascii="Times New Roman" w:hAnsi="Times New Roman"/>
      <w:sz w:val="12"/>
      <w:szCs w:val="12"/>
    </w:rPr>
  </w:style>
  <w:style w:type="paragraph" w:customStyle="1" w:styleId="Teksttreci1">
    <w:name w:val="Tekst treści1"/>
    <w:basedOn w:val="Normalny"/>
    <w:uiPriority w:val="99"/>
    <w:rsid w:val="00C50548"/>
    <w:pPr>
      <w:shd w:val="clear" w:color="auto" w:fill="FFFFFF"/>
      <w:spacing w:before="840" w:after="0" w:line="499" w:lineRule="exact"/>
      <w:ind w:hanging="700"/>
    </w:pPr>
    <w:rPr>
      <w:rFonts w:ascii="Arial" w:eastAsia="Arial Unicode MS" w:hAnsi="Arial" w:cs="Arial"/>
      <w:color w:val="000000"/>
      <w:sz w:val="21"/>
      <w:szCs w:val="21"/>
    </w:rPr>
  </w:style>
  <w:style w:type="character" w:styleId="Hipercze">
    <w:name w:val="Hyperlink"/>
    <w:basedOn w:val="Domylnaczcionkaakapitu"/>
    <w:uiPriority w:val="99"/>
    <w:rsid w:val="00C50548"/>
    <w:rPr>
      <w:rFonts w:cs="Times New Roman"/>
      <w:color w:val="0066CC"/>
      <w:u w:val="single"/>
    </w:rPr>
  </w:style>
  <w:style w:type="character" w:customStyle="1" w:styleId="TeksttreciKursywa41">
    <w:name w:val="Tekst treści + Kursywa41"/>
    <w:basedOn w:val="Domylnaczcionkaakapitu"/>
    <w:uiPriority w:val="99"/>
    <w:rsid w:val="00C50548"/>
    <w:rPr>
      <w:rFonts w:ascii="Arial" w:eastAsia="Times New Roman" w:hAnsi="Arial" w:cs="Arial"/>
      <w:i/>
      <w:iCs/>
      <w:spacing w:val="0"/>
      <w:sz w:val="21"/>
      <w:szCs w:val="21"/>
      <w:shd w:val="clear" w:color="auto" w:fill="FFFFFF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505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50548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5831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83165"/>
  </w:style>
  <w:style w:type="paragraph" w:styleId="Stopka0">
    <w:name w:val="footer"/>
    <w:basedOn w:val="Normalny"/>
    <w:link w:val="StopkaZnak"/>
    <w:uiPriority w:val="99"/>
    <w:unhideWhenUsed/>
    <w:rsid w:val="005831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0"/>
    <w:uiPriority w:val="99"/>
    <w:rsid w:val="00583165"/>
  </w:style>
  <w:style w:type="paragraph" w:styleId="Bezodstpw">
    <w:name w:val="No Spacing"/>
    <w:link w:val="BezodstpwZnak"/>
    <w:uiPriority w:val="1"/>
    <w:qFormat/>
    <w:rsid w:val="002714A5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BezodstpwZnak">
    <w:name w:val="Bez odstępów Znak"/>
    <w:link w:val="Bezodstpw"/>
    <w:uiPriority w:val="1"/>
    <w:rsid w:val="002714A5"/>
    <w:rPr>
      <w:rFonts w:ascii="Calibri" w:eastAsia="Times New Roman" w:hAnsi="Calibri" w:cs="Times New Roman"/>
      <w:lang w:eastAsia="pl-PL"/>
    </w:rPr>
  </w:style>
  <w:style w:type="character" w:customStyle="1" w:styleId="tabulatory">
    <w:name w:val="tabulatory"/>
    <w:basedOn w:val="Domylnaczcionkaakapitu"/>
    <w:rsid w:val="00862C15"/>
  </w:style>
  <w:style w:type="character" w:styleId="Odwoaniedokomentarza">
    <w:name w:val="annotation reference"/>
    <w:basedOn w:val="Domylnaczcionkaakapitu"/>
    <w:uiPriority w:val="99"/>
    <w:semiHidden/>
    <w:unhideWhenUsed/>
    <w:rsid w:val="00542A8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42A8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42A8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42A8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42A8B"/>
    <w:rPr>
      <w:b/>
      <w:bCs/>
      <w:sz w:val="20"/>
      <w:szCs w:val="20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773D9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 w:cs="Times New Roman"/>
      <w:b/>
      <w:bCs/>
      <w:i/>
      <w:iCs/>
      <w:color w:val="4F81BD"/>
      <w:lang w:val="x-none" w:eastAsia="en-US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773D9"/>
    <w:rPr>
      <w:rFonts w:ascii="Calibri" w:eastAsia="Calibri" w:hAnsi="Calibri" w:cs="Times New Roman"/>
      <w:b/>
      <w:bCs/>
      <w:i/>
      <w:iCs/>
      <w:color w:val="4F81BD"/>
      <w:lang w:val="x-none" w:eastAsia="en-US"/>
    </w:rPr>
  </w:style>
  <w:style w:type="paragraph" w:styleId="Spistreci2">
    <w:name w:val="toc 2"/>
    <w:basedOn w:val="Normalny"/>
    <w:next w:val="Normalny"/>
    <w:autoRedefine/>
    <w:uiPriority w:val="39"/>
    <w:unhideWhenUsed/>
    <w:rsid w:val="00784BA2"/>
    <w:pPr>
      <w:spacing w:after="100"/>
      <w:ind w:left="220"/>
    </w:pPr>
  </w:style>
  <w:style w:type="character" w:customStyle="1" w:styleId="Nagwek1Znak">
    <w:name w:val="Nagłówek 1 Znak"/>
    <w:basedOn w:val="Domylnaczcionkaakapitu"/>
    <w:link w:val="Nagwek1"/>
    <w:uiPriority w:val="9"/>
    <w:rsid w:val="00B74E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74E9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pistreci1">
    <w:name w:val="toc 1"/>
    <w:basedOn w:val="Normalny"/>
    <w:next w:val="Normalny"/>
    <w:autoRedefine/>
    <w:uiPriority w:val="39"/>
    <w:unhideWhenUsed/>
    <w:rsid w:val="00B74E9A"/>
    <w:pPr>
      <w:spacing w:after="1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570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2CE511-0B87-4404-8513-847B2E7DBD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14</Pages>
  <Words>4609</Words>
  <Characters>27654</Characters>
  <Application>Microsoft Office Word</Application>
  <DocSecurity>0</DocSecurity>
  <Lines>230</Lines>
  <Paragraphs>64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32199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npiechowiak</dc:creator>
  <cp:lastModifiedBy>kchmielewska</cp:lastModifiedBy>
  <cp:revision>6</cp:revision>
  <cp:lastPrinted>2016-01-28T12:03:00Z</cp:lastPrinted>
  <dcterms:created xsi:type="dcterms:W3CDTF">2017-02-28T07:53:00Z</dcterms:created>
  <dcterms:modified xsi:type="dcterms:W3CDTF">2017-04-11T13:18:00Z</dcterms:modified>
</cp:coreProperties>
</file>