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736A7A">
        <w:rPr>
          <w:rFonts w:ascii="Arial" w:hAnsi="Arial" w:cs="Arial"/>
          <w:sz w:val="20"/>
          <w:szCs w:val="20"/>
        </w:rPr>
        <w:t xml:space="preserve">   </w:t>
      </w:r>
      <w:r w:rsidR="00633F44">
        <w:rPr>
          <w:rFonts w:ascii="Arial" w:hAnsi="Arial" w:cs="Arial"/>
          <w:sz w:val="20"/>
          <w:szCs w:val="20"/>
        </w:rPr>
        <w:t xml:space="preserve">  </w:t>
      </w:r>
      <w:r w:rsidRPr="008A42B3">
        <w:rPr>
          <w:rFonts w:ascii="Arial" w:hAnsi="Arial" w:cs="Arial"/>
          <w:sz w:val="20"/>
          <w:szCs w:val="20"/>
        </w:rPr>
        <w:t>Załącznik</w:t>
      </w:r>
      <w:r w:rsidR="00334B74">
        <w:rPr>
          <w:rFonts w:ascii="Arial" w:hAnsi="Arial" w:cs="Arial"/>
          <w:sz w:val="20"/>
          <w:szCs w:val="20"/>
        </w:rPr>
        <w:t xml:space="preserve"> nr </w:t>
      </w:r>
      <w:r w:rsidR="00551D47">
        <w:rPr>
          <w:rFonts w:ascii="Arial" w:hAnsi="Arial" w:cs="Arial"/>
          <w:sz w:val="20"/>
          <w:szCs w:val="20"/>
        </w:rPr>
        <w:t>3</w:t>
      </w:r>
      <w:r w:rsidRPr="008A42B3">
        <w:rPr>
          <w:rFonts w:ascii="Arial" w:hAnsi="Arial" w:cs="Arial"/>
          <w:sz w:val="20"/>
          <w:szCs w:val="20"/>
        </w:rPr>
        <w:t xml:space="preserve"> do uchwały Nr </w:t>
      </w:r>
      <w:r w:rsidR="00633F44">
        <w:rPr>
          <w:rFonts w:ascii="Arial" w:hAnsi="Arial" w:cs="Arial"/>
          <w:sz w:val="20"/>
          <w:szCs w:val="20"/>
        </w:rPr>
        <w:t xml:space="preserve">           </w:t>
      </w:r>
      <w:r w:rsidR="003B2B8D">
        <w:rPr>
          <w:rFonts w:ascii="Arial" w:hAnsi="Arial" w:cs="Arial"/>
          <w:sz w:val="20"/>
          <w:szCs w:val="20"/>
        </w:rPr>
        <w:t>/</w:t>
      </w:r>
      <w:r w:rsidR="00534A1E">
        <w:rPr>
          <w:rFonts w:ascii="Arial" w:hAnsi="Arial" w:cs="Arial"/>
          <w:sz w:val="20"/>
          <w:szCs w:val="20"/>
        </w:rPr>
        <w:t>17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633F44">
        <w:rPr>
          <w:rFonts w:ascii="Arial" w:hAnsi="Arial" w:cs="Arial"/>
          <w:sz w:val="20"/>
          <w:szCs w:val="20"/>
        </w:rPr>
        <w:t xml:space="preserve">                      </w:t>
      </w:r>
      <w:r w:rsidRPr="008A42B3">
        <w:rPr>
          <w:rFonts w:ascii="Arial" w:hAnsi="Arial" w:cs="Arial"/>
          <w:sz w:val="20"/>
          <w:szCs w:val="20"/>
        </w:rPr>
        <w:t xml:space="preserve">z dnia </w:t>
      </w:r>
      <w:r w:rsidR="00633F44">
        <w:rPr>
          <w:rFonts w:ascii="Arial" w:hAnsi="Arial" w:cs="Arial"/>
          <w:sz w:val="20"/>
          <w:szCs w:val="20"/>
        </w:rPr>
        <w:t xml:space="preserve">             września </w:t>
      </w:r>
      <w:r w:rsidR="00534A1E">
        <w:rPr>
          <w:rFonts w:ascii="Arial" w:hAnsi="Arial" w:cs="Arial"/>
          <w:sz w:val="20"/>
          <w:szCs w:val="20"/>
        </w:rPr>
        <w:t>2017</w:t>
      </w:r>
      <w:r w:rsidR="00736A7A">
        <w:rPr>
          <w:rFonts w:ascii="Arial" w:hAnsi="Arial" w:cs="Arial"/>
          <w:sz w:val="20"/>
          <w:szCs w:val="20"/>
        </w:rPr>
        <w:t xml:space="preserve"> 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922098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1D2F1E">
        <w:rPr>
          <w:rFonts w:ascii="Arial" w:hAnsi="Arial" w:cs="Arial"/>
          <w:b/>
          <w:sz w:val="20"/>
          <w:szCs w:val="20"/>
        </w:rPr>
        <w:t xml:space="preserve"> NR ………/17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633F44" w:rsidRPr="009441D4" w:rsidRDefault="00633F44" w:rsidP="00633F4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r., poz. 486 ze zm.), </w:t>
      </w:r>
      <w:r w:rsidRPr="009441D4">
        <w:rPr>
          <w:rFonts w:ascii="Arial" w:hAnsi="Arial" w:cs="Arial"/>
          <w:bCs/>
          <w:sz w:val="20"/>
          <w:szCs w:val="20"/>
        </w:rPr>
        <w:t xml:space="preserve">art. 55 ust. 1 </w:t>
      </w:r>
      <w:proofErr w:type="spellStart"/>
      <w:r w:rsidRPr="009441D4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9441D4">
        <w:rPr>
          <w:rFonts w:ascii="Arial" w:hAnsi="Arial" w:cs="Arial"/>
          <w:bCs/>
          <w:sz w:val="20"/>
          <w:szCs w:val="20"/>
        </w:rPr>
        <w:t xml:space="preserve"> 1 i ust. 3 </w:t>
      </w:r>
      <w:proofErr w:type="spellStart"/>
      <w:r w:rsidRPr="009441D4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9441D4">
        <w:rPr>
          <w:rFonts w:ascii="Arial" w:hAnsi="Arial" w:cs="Arial"/>
          <w:bCs/>
          <w:sz w:val="20"/>
          <w:szCs w:val="20"/>
        </w:rPr>
        <w:t xml:space="preserve"> 2 ustawy z dnia 20 lutego 2015 r. o wspieraniu rozwoju obszarów wiejskich z udziałem środków Europejskiego Funduszu Rolnego na rzecz Rozwoju Obszarów Wiejskich w ramach Programu Rozwoju Obszarów Wiejskich na lata 2014–2020 (</w:t>
      </w:r>
      <w:proofErr w:type="spellStart"/>
      <w:r w:rsidRPr="009441D4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9441D4">
        <w:rPr>
          <w:rFonts w:ascii="Arial" w:hAnsi="Arial" w:cs="Arial"/>
          <w:bCs/>
          <w:sz w:val="20"/>
          <w:szCs w:val="20"/>
        </w:rPr>
        <w:t>. z 2015 poz. 349 ze zm.), § 3 ust. 3 rozporządzenia Ministra Rolnictwa i Rozwoju Wsi z dnia 17 stycznia 2017 r. w sprawie krajowej sieci obszarów wiejskich w ramach Programu Rozwoju Obszarów Wiejskich na lata 2014-2020 (Dz. U. z 2017 r., poz. 148) oraz w związku z treścią Uchwały nr 1144/2017 Zarządu Województwa Zachodniopomorskiego z dnia 11 lipca 2017 roku w sprawie wyrażenia zgody na zawarcie umów na realizację operacji, których propozycje zostały złożone przez partnerów Krajowej Sieci Obszarów Wiejskich w ramach konkursu dla partnerów Krajowej Sieci Obszarów Wiejskich na wybór operacji i zostały wybrane do dofinansowania w 2017 r. w ramach realizacji dwuletniego Planu Operacyjnego Krajowej Sieci Obszarów Wiejskich na lata 2016–2017 – w zakresie dotyczącym Województwa Zachodniopomorskiego.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922098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upoważnienia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CF1EA6" w:rsidRPr="007E15B3" w:rsidRDefault="00CF1EA6" w:rsidP="00CF1EA6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Katarzynie Rogaczewskiej</w:t>
      </w:r>
    </w:p>
    <w:p w:rsidR="00CF1EA6" w:rsidRPr="007E15B3" w:rsidRDefault="00CF1EA6" w:rsidP="00CF1EA6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Zastępcy dyrektora w Wydziale Programów Rozwoju Obszarów Wiejskich</w:t>
      </w:r>
    </w:p>
    <w:p w:rsidR="00760B94" w:rsidRPr="008A42B3" w:rsidRDefault="00CF1EA6" w:rsidP="00CF1EA6">
      <w:pPr>
        <w:jc w:val="center"/>
        <w:rPr>
          <w:rFonts w:ascii="Arial" w:hAnsi="Arial" w:cs="Arial"/>
          <w:b/>
          <w:sz w:val="20"/>
          <w:szCs w:val="20"/>
        </w:rPr>
      </w:pPr>
      <w:r w:rsidRPr="007E15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062DB6" w:rsidRPr="00BF7E2F" w:rsidRDefault="00062DB6" w:rsidP="00062DB6">
      <w:pPr>
        <w:pStyle w:val="Akapitzlist"/>
        <w:ind w:left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47038">
        <w:rPr>
          <w:rFonts w:ascii="Arial" w:hAnsi="Arial" w:cs="Arial"/>
          <w:sz w:val="20"/>
          <w:szCs w:val="20"/>
        </w:rPr>
        <w:t>do dokonywania czynności w sprawach dotyczących rozpatrywania wniosków Partnerów KSOW (dalej także jako wnioskodawców) o refundację w ramach Planu Działania KSOW na lata 2014 – 2020 (</w:t>
      </w:r>
      <w:r w:rsidRPr="00347038">
        <w:rPr>
          <w:rFonts w:ascii="Arial" w:hAnsi="Arial" w:cs="Arial"/>
          <w:bCs/>
          <w:sz w:val="20"/>
          <w:szCs w:val="20"/>
        </w:rPr>
        <w:t xml:space="preserve">dot. II etapu realizacji Planu Operacyjnego na lata 2016 – 2017 KSOW 2014 – 2020, dla Województwa Zachodniopomorskiego, obejmującego rok 2017). Umocowanie obejmuje w szczególności upoważnienie do: </w:t>
      </w:r>
    </w:p>
    <w:p w:rsidR="009B4804" w:rsidRDefault="009B4804" w:rsidP="009B4804">
      <w:pPr>
        <w:spacing w:after="0" w:line="240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633F44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t xml:space="preserve">Wzywania w formie pisemnej Partnera KSOW do złożenia wniosku o refundację w terminie 7 dni od dnia otrzymania wezwania, w przypadku niezłożenia wniosku o refundację w wyznaczonym terminie. </w:t>
      </w:r>
    </w:p>
    <w:p w:rsidR="00633F44" w:rsidRPr="00BF7E2F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t>Wzywania w formie pisemnej Partnera KSOW do złożenia brakujących lub poprawionych dokumentów w terminie 7 dni od dnia otrzymania wezwania,</w:t>
      </w:r>
    </w:p>
    <w:p w:rsidR="00633F44" w:rsidRPr="00BF7E2F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t>W przypadku, gdy partner KSOW, pomimo ww. wezwania nie usunął błędów lub braków w wyznaczonym terminie, wzywania w formie pisemnej Partnera KSOW do ich usunięcia w terminie 7 dni od dnia doręczenia wezwania.</w:t>
      </w:r>
    </w:p>
    <w:p w:rsidR="00633F44" w:rsidRPr="00BF7E2F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t>Informowania w formie pisemnej Partnera KSOW, o przyznaniu lub o odmowie refundacji całości albo części kosztów poniesionych przez niego w związku z realizacją operacji.</w:t>
      </w:r>
    </w:p>
    <w:p w:rsidR="00633F44" w:rsidRPr="00BF7E2F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t>Informowania w formie pisemnej, wraz z uzasadnieniem, Partnera KSOW o odrzuceniu wniosków o dokonanie zmian Umowy w przypadku, gdy zaproponowane przez Partnera KSOW zmiany miałyby negatywny wpływ na osiągnięcie celów operacji.</w:t>
      </w:r>
    </w:p>
    <w:p w:rsidR="00633F44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t>Wzywania, w razie potrzeby, Partnera KSOW do dostarczenia szczegółowych informacji dotyczących terminów  realizacji poszczególnych form realizacji operacji.</w:t>
      </w:r>
    </w:p>
    <w:p w:rsidR="00633F44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Wyrażania zgody na zmianę statusu prawno – organizacyjnego Partnera KSOW, zmiany terminów realizacji poszczególnych form realizacji operacji, o ile zmiana ta pozostaje bez wpływu na ustalony w Umowie termin zakończenia realizacji operacji oraz zmianę dotyczącą przesunięcia pomiędzy poszczególnymi postępowaniami określonymi w zestawieniu rzeczowo – finansowym bez wpływu na zakres rzeczowy operacji do 10% kwoty danego postępowania.</w:t>
      </w:r>
    </w:p>
    <w:p w:rsidR="00633F44" w:rsidRDefault="00633F44" w:rsidP="000C06E9">
      <w:pPr>
        <w:pStyle w:val="Punkt"/>
        <w:numPr>
          <w:ilvl w:val="0"/>
          <w:numId w:val="0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</w:p>
    <w:p w:rsidR="00633F44" w:rsidRPr="009441D4" w:rsidRDefault="000C06E9" w:rsidP="00633F44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- z wyłączeniem </w:t>
      </w:r>
      <w:r w:rsidR="00633F44" w:rsidRPr="009441D4">
        <w:rPr>
          <w:rFonts w:ascii="Arial" w:hAnsi="Arial" w:cs="Arial"/>
          <w:sz w:val="20"/>
          <w:szCs w:val="20"/>
        </w:rPr>
        <w:t>prawa do zawierania umów na realizację operacji w ramach Planu Działania Krajowej Sieci Obszarów Wiejskich na lata 2014 – 2020 a także aneksów do tych umów.</w:t>
      </w:r>
    </w:p>
    <w:p w:rsidR="00760B94" w:rsidRPr="008A42B3" w:rsidRDefault="00133285" w:rsidP="00633F44">
      <w:pPr>
        <w:pStyle w:val="Punkt"/>
        <w:numPr>
          <w:ilvl w:val="0"/>
          <w:numId w:val="0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                  </w:t>
      </w:r>
    </w:p>
    <w:p w:rsidR="00133285" w:rsidRPr="008A42B3" w:rsidRDefault="0092209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sectPr w:rsidR="00133285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94" w:rsidRDefault="00760B94" w:rsidP="00F35E3A">
      <w:pPr>
        <w:spacing w:after="0" w:line="240" w:lineRule="auto"/>
      </w:pPr>
      <w:r>
        <w:separator/>
      </w:r>
    </w:p>
  </w:endnote>
  <w:end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94" w:rsidRDefault="00760B94" w:rsidP="00F35E3A">
      <w:pPr>
        <w:spacing w:after="0" w:line="240" w:lineRule="auto"/>
      </w:pPr>
      <w:r>
        <w:separator/>
      </w:r>
    </w:p>
  </w:footnote>
  <w:foot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CA64EB"/>
    <w:multiLevelType w:val="hybridMultilevel"/>
    <w:tmpl w:val="CDA01C2E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">
    <w:nsid w:val="41797B2A"/>
    <w:multiLevelType w:val="hybridMultilevel"/>
    <w:tmpl w:val="8B8C24F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A269FF"/>
    <w:multiLevelType w:val="hybridMultilevel"/>
    <w:tmpl w:val="71A0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20330"/>
    <w:multiLevelType w:val="hybridMultilevel"/>
    <w:tmpl w:val="596AC158"/>
    <w:lvl w:ilvl="0" w:tplc="4E660AB8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62DB6"/>
    <w:rsid w:val="00072953"/>
    <w:rsid w:val="00085EC4"/>
    <w:rsid w:val="000C06E9"/>
    <w:rsid w:val="001034A5"/>
    <w:rsid w:val="00133285"/>
    <w:rsid w:val="00174684"/>
    <w:rsid w:val="001D2F1E"/>
    <w:rsid w:val="001E4E53"/>
    <w:rsid w:val="001F01A6"/>
    <w:rsid w:val="001F2177"/>
    <w:rsid w:val="00271787"/>
    <w:rsid w:val="002A4BD7"/>
    <w:rsid w:val="002D1953"/>
    <w:rsid w:val="00332640"/>
    <w:rsid w:val="00334B74"/>
    <w:rsid w:val="0039624A"/>
    <w:rsid w:val="003B2B8D"/>
    <w:rsid w:val="00414A5B"/>
    <w:rsid w:val="00471205"/>
    <w:rsid w:val="004C7FB7"/>
    <w:rsid w:val="00512355"/>
    <w:rsid w:val="00525E4A"/>
    <w:rsid w:val="00534A1E"/>
    <w:rsid w:val="00551D47"/>
    <w:rsid w:val="00592378"/>
    <w:rsid w:val="00593CA0"/>
    <w:rsid w:val="005A36BC"/>
    <w:rsid w:val="005D6BA2"/>
    <w:rsid w:val="005F0CE8"/>
    <w:rsid w:val="005F2675"/>
    <w:rsid w:val="006212CF"/>
    <w:rsid w:val="00633F44"/>
    <w:rsid w:val="006735F0"/>
    <w:rsid w:val="006C4C24"/>
    <w:rsid w:val="00736A7A"/>
    <w:rsid w:val="00740210"/>
    <w:rsid w:val="00760B94"/>
    <w:rsid w:val="007640F0"/>
    <w:rsid w:val="007647F3"/>
    <w:rsid w:val="0088146D"/>
    <w:rsid w:val="008A42B3"/>
    <w:rsid w:val="008B4370"/>
    <w:rsid w:val="008B6752"/>
    <w:rsid w:val="008D13CF"/>
    <w:rsid w:val="008E6F7B"/>
    <w:rsid w:val="00922098"/>
    <w:rsid w:val="00935EE1"/>
    <w:rsid w:val="00946646"/>
    <w:rsid w:val="009B4804"/>
    <w:rsid w:val="009D236C"/>
    <w:rsid w:val="00A23093"/>
    <w:rsid w:val="00A454F9"/>
    <w:rsid w:val="00A964EE"/>
    <w:rsid w:val="00AF43DA"/>
    <w:rsid w:val="00B06004"/>
    <w:rsid w:val="00B947C2"/>
    <w:rsid w:val="00BE3C7F"/>
    <w:rsid w:val="00BE4DF7"/>
    <w:rsid w:val="00C213D0"/>
    <w:rsid w:val="00C33F90"/>
    <w:rsid w:val="00C36E37"/>
    <w:rsid w:val="00CF1EA6"/>
    <w:rsid w:val="00CF221D"/>
    <w:rsid w:val="00D065EF"/>
    <w:rsid w:val="00D23D2F"/>
    <w:rsid w:val="00D55777"/>
    <w:rsid w:val="00D755C7"/>
    <w:rsid w:val="00DE44BD"/>
    <w:rsid w:val="00EA6E16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customStyle="1" w:styleId="Paragraf">
    <w:name w:val="Paragraf"/>
    <w:basedOn w:val="Normalny"/>
    <w:qFormat/>
    <w:rsid w:val="00072953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72953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072953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072953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72953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72953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29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8B6752"/>
  </w:style>
  <w:style w:type="character" w:customStyle="1" w:styleId="h1">
    <w:name w:val="h1"/>
    <w:basedOn w:val="Domylnaczcionkaakapitu"/>
    <w:rsid w:val="008B6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pjarocki</cp:lastModifiedBy>
  <cp:revision>4</cp:revision>
  <cp:lastPrinted>2017-03-10T08:03:00Z</cp:lastPrinted>
  <dcterms:created xsi:type="dcterms:W3CDTF">2017-08-28T07:14:00Z</dcterms:created>
  <dcterms:modified xsi:type="dcterms:W3CDTF">2017-08-28T08:00:00Z</dcterms:modified>
</cp:coreProperties>
</file>