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9F5E61" w:rsidRDefault="00760B94" w:rsidP="00880D8C">
      <w:pPr>
        <w:spacing w:before="40" w:after="40"/>
        <w:ind w:left="4248"/>
        <w:rPr>
          <w:rFonts w:ascii="Arial" w:hAnsi="Arial" w:cs="Arial"/>
        </w:rPr>
      </w:pPr>
      <w:r w:rsidRPr="009F5E61">
        <w:rPr>
          <w:rFonts w:ascii="Arial" w:hAnsi="Arial" w:cs="Arial"/>
        </w:rPr>
        <w:t>Załącznik</w:t>
      </w:r>
      <w:r w:rsidR="005B1AC3">
        <w:rPr>
          <w:rFonts w:ascii="Arial" w:hAnsi="Arial" w:cs="Arial"/>
        </w:rPr>
        <w:t xml:space="preserve"> nr 2</w:t>
      </w:r>
      <w:r w:rsidR="00880D8C">
        <w:rPr>
          <w:rFonts w:ascii="Arial" w:hAnsi="Arial" w:cs="Arial"/>
        </w:rPr>
        <w:t xml:space="preserve"> do uchwały Nr…………. </w:t>
      </w:r>
      <w:r w:rsidR="003B2B8D" w:rsidRPr="009F5E61">
        <w:rPr>
          <w:rFonts w:ascii="Arial" w:hAnsi="Arial" w:cs="Arial"/>
        </w:rPr>
        <w:t>/</w:t>
      </w:r>
      <w:r w:rsidR="005B63A8">
        <w:rPr>
          <w:rFonts w:ascii="Arial" w:hAnsi="Arial" w:cs="Arial"/>
        </w:rPr>
        <w:t>20</w:t>
      </w:r>
    </w:p>
    <w:p w:rsidR="00760B94" w:rsidRPr="009F5E61" w:rsidRDefault="00760B94" w:rsidP="00880D8C">
      <w:pPr>
        <w:spacing w:before="40" w:after="40"/>
        <w:ind w:left="4248"/>
        <w:rPr>
          <w:rFonts w:ascii="Arial" w:hAnsi="Arial" w:cs="Arial"/>
        </w:rPr>
      </w:pPr>
      <w:r w:rsidRPr="009F5E61">
        <w:rPr>
          <w:rFonts w:ascii="Arial" w:hAnsi="Arial" w:cs="Arial"/>
        </w:rPr>
        <w:t>Zarządu Województwa Zachodniopomorskiego</w:t>
      </w:r>
    </w:p>
    <w:p w:rsidR="00760B94" w:rsidRPr="009F5E61" w:rsidRDefault="00760B94" w:rsidP="00880D8C">
      <w:pPr>
        <w:spacing w:before="40" w:after="40"/>
        <w:ind w:left="6372"/>
        <w:rPr>
          <w:rFonts w:ascii="Arial" w:hAnsi="Arial" w:cs="Arial"/>
        </w:rPr>
      </w:pPr>
      <w:r w:rsidRPr="009F5E61">
        <w:rPr>
          <w:rFonts w:ascii="Arial" w:hAnsi="Arial" w:cs="Arial"/>
        </w:rPr>
        <w:t xml:space="preserve">z dnia </w:t>
      </w:r>
      <w:r w:rsidR="00EC1D10" w:rsidRPr="009F5E61">
        <w:rPr>
          <w:rFonts w:ascii="Arial" w:hAnsi="Arial" w:cs="Arial"/>
        </w:rPr>
        <w:t xml:space="preserve">       </w:t>
      </w:r>
      <w:r w:rsidR="005B63A8">
        <w:rPr>
          <w:rFonts w:ascii="Arial" w:hAnsi="Arial" w:cs="Arial"/>
        </w:rPr>
        <w:t>stycznia 2020</w:t>
      </w:r>
      <w:r w:rsidR="00736A7A" w:rsidRPr="009F5E61">
        <w:rPr>
          <w:rFonts w:ascii="Arial" w:hAnsi="Arial" w:cs="Arial"/>
        </w:rPr>
        <w:t xml:space="preserve"> r.</w:t>
      </w:r>
    </w:p>
    <w:p w:rsidR="00760B94" w:rsidRPr="009F5E61" w:rsidRDefault="00760B94" w:rsidP="009F5E61">
      <w:pPr>
        <w:spacing w:before="40" w:after="40"/>
        <w:rPr>
          <w:rFonts w:ascii="Arial" w:hAnsi="Arial" w:cs="Arial"/>
        </w:rPr>
      </w:pPr>
    </w:p>
    <w:p w:rsidR="00760B94" w:rsidRPr="009F5E61" w:rsidRDefault="00922098" w:rsidP="009F5E61">
      <w:pPr>
        <w:spacing w:before="40" w:after="40"/>
        <w:jc w:val="center"/>
        <w:rPr>
          <w:rFonts w:ascii="Arial" w:hAnsi="Arial" w:cs="Arial"/>
          <w:b/>
        </w:rPr>
      </w:pPr>
      <w:r w:rsidRPr="009F5E61">
        <w:rPr>
          <w:rFonts w:ascii="Arial" w:hAnsi="Arial" w:cs="Arial"/>
          <w:b/>
        </w:rPr>
        <w:t>UPOWAŻNIENIE</w:t>
      </w:r>
      <w:r w:rsidR="005B63A8">
        <w:rPr>
          <w:rFonts w:ascii="Arial" w:hAnsi="Arial" w:cs="Arial"/>
          <w:b/>
        </w:rPr>
        <w:t xml:space="preserve"> NR ………/20</w:t>
      </w:r>
    </w:p>
    <w:p w:rsidR="00760B94" w:rsidRPr="009F5E61" w:rsidRDefault="00760B94" w:rsidP="009F5E61">
      <w:pPr>
        <w:spacing w:before="40" w:after="40"/>
        <w:rPr>
          <w:rFonts w:ascii="Arial" w:hAnsi="Arial" w:cs="Arial"/>
          <w:b/>
        </w:rPr>
      </w:pPr>
    </w:p>
    <w:p w:rsidR="005B63A8" w:rsidRPr="005B63A8" w:rsidRDefault="005B63A8" w:rsidP="005B63A8">
      <w:pPr>
        <w:spacing w:before="40" w:after="40"/>
        <w:jc w:val="both"/>
        <w:rPr>
          <w:rFonts w:ascii="Arial" w:hAnsi="Arial" w:cs="Arial"/>
          <w:bCs/>
        </w:rPr>
      </w:pPr>
      <w:r w:rsidRPr="005B63A8">
        <w:rPr>
          <w:rFonts w:ascii="Arial" w:hAnsi="Arial" w:cs="Arial"/>
          <w:bCs/>
        </w:rPr>
        <w:t xml:space="preserve">Na podstawie art. 41 ust. 1 ustawy z dnia 5 czerwca 1998 r. o samorządzie województwa </w:t>
      </w:r>
      <w:r w:rsidRPr="005B63A8">
        <w:rPr>
          <w:rFonts w:ascii="Arial" w:hAnsi="Arial" w:cs="Arial"/>
          <w:bCs/>
        </w:rPr>
        <w:br/>
        <w:t xml:space="preserve">(Dz.U. z 2019 r., poz. 512, 1571 i 1815), art. 55 ust. 1 pkt. 2 i ust. 3 pkt. 2 oraz art. 57c ust. 1 pkt. 2 oraz art. 57d ust. 4, 5 i 7 oraz art. 57e ust. 1 pkt. 2 ustawy z dnia 20 lutego 2015 r. </w:t>
      </w:r>
      <w:r w:rsidRPr="005B63A8">
        <w:rPr>
          <w:rFonts w:ascii="Arial" w:hAnsi="Arial" w:cs="Arial"/>
          <w:bCs/>
        </w:rPr>
        <w:br/>
        <w:t xml:space="preserve">o wspieraniu rozwoju obszarów wiejskich z udziałem środków Europejskiego Funduszu Rolnego na rzecz Rozwoju Obszarów Wiejskich w ramach Programu Rozwoju Obszarów Wiejskich na lata 2014–2020 (Dz. U. 2018 r., poz. 627 oraz z 2019 r. poz. 83, 504 i 1824), </w:t>
      </w:r>
      <w:r w:rsidRPr="005B63A8">
        <w:rPr>
          <w:rFonts w:ascii="Arial" w:hAnsi="Arial" w:cs="Arial"/>
          <w:bCs/>
        </w:rPr>
        <w:br/>
        <w:t xml:space="preserve">§ 3 ust. 3 rozporządzenia Ministra Rolnictwa i Rozwoju Wsi z dnia 17 stycznia 2017 r. </w:t>
      </w:r>
      <w:r w:rsidRPr="005B63A8">
        <w:rPr>
          <w:rFonts w:ascii="Arial" w:hAnsi="Arial" w:cs="Arial"/>
          <w:bCs/>
        </w:rPr>
        <w:br/>
        <w:t>w sprawie krajowej sieci obszarów wiejskich w ramach Programu Rozwoju Obszarów Wiejskich na lata 2014-2020 (Dz. U. z 2017 r., poz. 148)  oraz § 6 ust. 9, 10 i 11, § 7 ust. 1,</w:t>
      </w:r>
      <w:r w:rsidRPr="005B63A8">
        <w:rPr>
          <w:rFonts w:ascii="Arial" w:hAnsi="Arial" w:cs="Arial"/>
          <w:bCs/>
        </w:rPr>
        <w:br/>
        <w:t xml:space="preserve">ust. 3 pkt. 1 i ust. 6, § 8 ust. 7, § 9 ust. 7, § 11 ust. 12, 13 i 16, § 12 ust. 3 pkt. 2 „Regulaminu Konkursu nr 4/2020 dla Partnerów Krajowej Sieci Obszarów Wiejskich w ramach Programu Rozwoju Obszarów Wiejskich na lata 2014 – 2020, Plan operacyjny na lata 2020-2021” – przyjętego do stosowania uchwałą Zarządu Województwa Zachodniopomorskiego </w:t>
      </w:r>
      <w:r w:rsidRPr="005B63A8">
        <w:rPr>
          <w:rFonts w:ascii="Arial" w:hAnsi="Arial" w:cs="Arial"/>
          <w:bCs/>
        </w:rPr>
        <w:br/>
        <w:t>nr 2244/19 z dnia 30 grudnia 2019 r.</w:t>
      </w:r>
      <w:bookmarkStart w:id="0" w:name="_GoBack"/>
      <w:bookmarkEnd w:id="0"/>
    </w:p>
    <w:p w:rsidR="00326918" w:rsidRPr="009F5E61" w:rsidRDefault="00326918" w:rsidP="009F5E61">
      <w:pPr>
        <w:spacing w:before="40" w:after="40"/>
        <w:jc w:val="both"/>
        <w:rPr>
          <w:rFonts w:ascii="Arial" w:hAnsi="Arial" w:cs="Arial"/>
        </w:rPr>
      </w:pPr>
    </w:p>
    <w:p w:rsidR="005B1AC3" w:rsidRPr="00A71DAD" w:rsidRDefault="005B1AC3" w:rsidP="00155A2E">
      <w:pPr>
        <w:spacing w:after="0"/>
        <w:jc w:val="center"/>
        <w:rPr>
          <w:rFonts w:ascii="Arial" w:hAnsi="Arial" w:cs="Arial"/>
          <w:b/>
        </w:rPr>
      </w:pPr>
      <w:r w:rsidRPr="00A71DAD">
        <w:rPr>
          <w:rFonts w:ascii="Arial" w:hAnsi="Arial" w:cs="Arial"/>
          <w:b/>
        </w:rPr>
        <w:t>Zarząd Województwa Zachodniopomorskiego udziela upoważnienia</w:t>
      </w:r>
    </w:p>
    <w:p w:rsidR="005B1AC3" w:rsidRPr="00A71DAD" w:rsidRDefault="005B1AC3" w:rsidP="00155A2E">
      <w:pPr>
        <w:spacing w:after="0"/>
        <w:jc w:val="center"/>
        <w:rPr>
          <w:rFonts w:ascii="Arial" w:hAnsi="Arial" w:cs="Arial"/>
          <w:b/>
        </w:rPr>
      </w:pPr>
      <w:r w:rsidRPr="00A71DAD">
        <w:rPr>
          <w:rFonts w:ascii="Arial" w:hAnsi="Arial" w:cs="Arial"/>
          <w:b/>
        </w:rPr>
        <w:t>Arkadiuszowi Janowiczowi</w:t>
      </w:r>
    </w:p>
    <w:p w:rsidR="005B1AC3" w:rsidRPr="00A71DAD" w:rsidRDefault="005B1AC3" w:rsidP="00155A2E">
      <w:pPr>
        <w:spacing w:after="0"/>
        <w:jc w:val="center"/>
        <w:rPr>
          <w:rFonts w:ascii="Arial" w:hAnsi="Arial" w:cs="Arial"/>
          <w:b/>
        </w:rPr>
      </w:pPr>
      <w:r w:rsidRPr="00A71DAD">
        <w:rPr>
          <w:rFonts w:ascii="Arial" w:hAnsi="Arial" w:cs="Arial"/>
          <w:b/>
        </w:rPr>
        <w:t xml:space="preserve">Pełniącemu obowiązki zastępcy dyrektora w Wydziale Programów Rozwoju Obszarów Wiejskich </w:t>
      </w:r>
    </w:p>
    <w:p w:rsidR="005B1AC3" w:rsidRPr="00A71DAD" w:rsidRDefault="005B1AC3" w:rsidP="00155A2E">
      <w:pPr>
        <w:spacing w:after="0"/>
        <w:jc w:val="center"/>
        <w:rPr>
          <w:rFonts w:ascii="Arial" w:hAnsi="Arial" w:cs="Arial"/>
          <w:b/>
        </w:rPr>
      </w:pPr>
      <w:r w:rsidRPr="00A71DAD">
        <w:rPr>
          <w:rFonts w:ascii="Arial" w:hAnsi="Arial" w:cs="Arial"/>
          <w:b/>
        </w:rPr>
        <w:t>Urzędu Marszałkowskiego Województwa Zachodniopomorskiego</w:t>
      </w:r>
    </w:p>
    <w:p w:rsidR="00933185" w:rsidRDefault="00933185" w:rsidP="00E27E91">
      <w:pPr>
        <w:pStyle w:val="Akapitzlist"/>
        <w:spacing w:before="40" w:after="40" w:line="276" w:lineRule="auto"/>
        <w:ind w:left="0"/>
        <w:jc w:val="both"/>
        <w:outlineLvl w:val="0"/>
        <w:rPr>
          <w:rFonts w:ascii="Arial" w:eastAsia="Calibri" w:hAnsi="Arial" w:cs="Arial"/>
          <w:bCs/>
          <w:color w:val="FF0000"/>
          <w:sz w:val="20"/>
          <w:szCs w:val="20"/>
          <w:lang w:eastAsia="en-US"/>
        </w:rPr>
      </w:pPr>
    </w:p>
    <w:p w:rsidR="00E27E91" w:rsidRDefault="00E27E91" w:rsidP="00E27E91">
      <w:pPr>
        <w:pStyle w:val="Akapitzlist"/>
        <w:spacing w:line="300" w:lineRule="auto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dokonywania czynności w sprawach dotyczących rozpatrywania wniosków Partnerów KSOW (dalej także jako wnioskodawców) o wybór operacji do realizacji w ramach Planu Działania KSOW na lata 2014 – 2020 (</w:t>
      </w:r>
      <w:r w:rsidR="005B63A8">
        <w:rPr>
          <w:rFonts w:ascii="Arial" w:hAnsi="Arial" w:cs="Arial"/>
          <w:bCs/>
          <w:sz w:val="22"/>
          <w:szCs w:val="22"/>
        </w:rPr>
        <w:t>dot. I</w:t>
      </w:r>
      <w:r>
        <w:rPr>
          <w:rFonts w:ascii="Arial" w:hAnsi="Arial" w:cs="Arial"/>
          <w:bCs/>
          <w:sz w:val="22"/>
          <w:szCs w:val="22"/>
        </w:rPr>
        <w:t xml:space="preserve"> etapu realizacji</w:t>
      </w:r>
      <w:r w:rsidR="005B63A8">
        <w:rPr>
          <w:rFonts w:ascii="Arial" w:hAnsi="Arial" w:cs="Arial"/>
          <w:bCs/>
          <w:sz w:val="22"/>
          <w:szCs w:val="22"/>
        </w:rPr>
        <w:t xml:space="preserve"> Planu Operacyjnego na lata 2020 – 2021</w:t>
      </w:r>
      <w:r>
        <w:rPr>
          <w:rFonts w:ascii="Arial" w:hAnsi="Arial" w:cs="Arial"/>
          <w:bCs/>
          <w:sz w:val="22"/>
          <w:szCs w:val="22"/>
        </w:rPr>
        <w:t xml:space="preserve"> KSOW 2014 – 2020, dla Województwa Zachodniopo</w:t>
      </w:r>
      <w:r w:rsidR="005B63A8">
        <w:rPr>
          <w:rFonts w:ascii="Arial" w:hAnsi="Arial" w:cs="Arial"/>
          <w:bCs/>
          <w:sz w:val="22"/>
          <w:szCs w:val="22"/>
        </w:rPr>
        <w:t>morskiego, obejmującego rok 2020</w:t>
      </w:r>
      <w:r>
        <w:rPr>
          <w:rFonts w:ascii="Arial" w:hAnsi="Arial" w:cs="Arial"/>
          <w:bCs/>
          <w:sz w:val="22"/>
          <w:szCs w:val="22"/>
        </w:rPr>
        <w:t xml:space="preserve">). Umocowanie obejmuje w szczególności upoważnienie do: 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przekazywania wniosków do jednostki właściwej oraz zawiadamiania wnioskodawców o przekazaniu złożonych przez nich wniosków do jednostki właściwej;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partnerów KSOW do uzupełnienia braków we wnioskach uniemożliwiających stwierdzenie, która jednostka jest właściwa do ich oceny;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pozostawiania wniosków o wybór operacji bez rozpatrzenia w sytuacji gdy wnioski o wybór operacji nie zostały złożone przez partnerów KSOW, w terminie lub nie zawierają adresów partnerów KSOW i nie można ustalić tych adresów na podstawie posiadanych danych;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wnioskodawców do uzupełnienia braków stwierdzonych w wyniku przeprowadzonej oceny formalnej;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dokonaniu poprawy błędów pisarskich lub innych oczywistych omyłek w złożonych wnioskach o wybór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bookmarkStart w:id="1" w:name="_Hlk29371415"/>
      <w:r w:rsidRPr="005B63A8">
        <w:rPr>
          <w:rFonts w:ascii="Arial" w:eastAsia="Times New Roman" w:hAnsi="Arial" w:cs="Arial"/>
          <w:lang w:eastAsia="pl-PL"/>
        </w:rPr>
        <w:lastRenderedPageBreak/>
        <w:t>wzywania partnerów KSOW lub dodatkowych partnerów KSOW do złożenia wyjaśnień lub zeznań osobiście, przez pełnomocnika, na piśmie lub w formie dokumentu elektronicznego, jeżeli jest to niezbędne do rozstrzygnięcia sprawy – stosując przepisy Kodeksu postępowania administracyjnego dotyczącego wezwań – w przypadku gdy partner KSOW nie uzupełnił wszystkich braków lub uzupełnił braki w sposób budzący wątpliwości;</w:t>
      </w:r>
    </w:p>
    <w:bookmarkEnd w:id="1"/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 xml:space="preserve">wzywania partnerów KSOW lub dodatkowych partnerów KSOW do udziału w podejmowanych czynnościach i do złożenia wyjaśnień lub zeznań osobiście, </w:t>
      </w:r>
      <w:r>
        <w:rPr>
          <w:rFonts w:ascii="Arial" w:eastAsia="Times New Roman" w:hAnsi="Arial" w:cs="Arial"/>
          <w:lang w:eastAsia="pl-PL"/>
        </w:rPr>
        <w:br/>
      </w:r>
      <w:r w:rsidRPr="005B63A8">
        <w:rPr>
          <w:rFonts w:ascii="Arial" w:eastAsia="Times New Roman" w:hAnsi="Arial" w:cs="Arial"/>
          <w:lang w:eastAsia="pl-PL"/>
        </w:rPr>
        <w:t>przez pełnomocnika, na piśmie lub w formie dokumentu elektronicznego – stosując przepisy Kodeksu postępowania administracyjnego dotyczącego wezwań – jeżeli jest to niezbędne dla rozstrzygnięcia sprawy lub wykonania czynności urzędowych, w trakcie dokonywania oceny wniosku;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niespełnieniu warunków wyboru operacji wraz</w:t>
      </w:r>
      <w:r w:rsidRPr="005B63A8">
        <w:rPr>
          <w:rFonts w:ascii="Arial" w:eastAsia="Times New Roman" w:hAnsi="Arial" w:cs="Arial"/>
          <w:lang w:eastAsia="pl-PL"/>
        </w:rPr>
        <w:br/>
        <w:t>ze wskazaniem, które z warunków nie zostały spełnione wraz z uzasadnieniem stwierdzenia niespełnienia warunków oraz przysługującym im prawie do wniesienia skargi do sądu administracyjnego;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wyniku wyboru operacji ze wskazaniem liczby punktów otrzymanych przez operację w ramach oceny poszczególnych kryteriów wyboru operacji i uzasadnieniem tej oceny;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czy operacja została wybrana – a jeżeli została wybrana o wysokości środków finansowych przyznanych na realizację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 xml:space="preserve">informowania wnioskodawców, których operacje nie zostały wybrane tylko dlatego, </w:t>
      </w:r>
      <w:r>
        <w:rPr>
          <w:rFonts w:ascii="Arial" w:eastAsia="Times New Roman" w:hAnsi="Arial" w:cs="Arial"/>
          <w:lang w:eastAsia="pl-PL"/>
        </w:rPr>
        <w:br/>
      </w:r>
      <w:r w:rsidRPr="005B63A8">
        <w:rPr>
          <w:rFonts w:ascii="Arial" w:eastAsia="Times New Roman" w:hAnsi="Arial" w:cs="Arial"/>
          <w:lang w:eastAsia="pl-PL"/>
        </w:rPr>
        <w:t xml:space="preserve">że </w:t>
      </w:r>
      <w:r w:rsidRPr="005B63A8">
        <w:rPr>
          <w:rFonts w:ascii="Arial" w:eastAsia="Times New Roman" w:hAnsi="Arial" w:cs="Arial"/>
          <w:iCs/>
          <w:lang w:eastAsia="pl-PL"/>
        </w:rPr>
        <w:t>nie zmieściły się w limicie środków jakie pozostały po wyborze operacji, które zajęły wyższe miejsca na liście</w:t>
      </w:r>
      <w:r w:rsidRPr="005B63A8">
        <w:rPr>
          <w:rFonts w:ascii="Arial" w:eastAsia="Times New Roman" w:hAnsi="Arial" w:cs="Arial"/>
          <w:lang w:eastAsia="pl-PL"/>
        </w:rPr>
        <w:t xml:space="preserve"> o liście rezerwowej i warunkach wyboru operacji z tej listy;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wyznaczania partnerowi KSOW, którego operacja znalazła się na pierwszym miejscu listy rezerwowej (ewentualnie kolejnych miejscach), odpowiedniego terminu i formy wyrażenia zgody, z zastrzeżeniem, że w przypadku braku zgody w wyznaczonym terminie lub formie, możliwość realizacji operacji zostanie przedstawiona partnerowi KSOW, którego operacja zajęła następne miejsce na liście rezerwowej;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zakończeniu oceny i jej wyniku – w przypadku niewybrana operacji do realizacji - ze wskazaniem informacji o spełnieniu albo niespełnieniu kryteriów (ze wskazaniem które kryteria zostały spełnione, a które nie), podaniem liczby punktów otrzymanych przez operację wraz z uzasadnieniem oraz pouczeniem o przysługującym im prawie do wniesienia skargi do sądu administracyjnego, a także jeżeli operacja nie została wybrana tylko dlatego, że nie zmieściła się w limicie środków – o liście rezerwowej i warunkach wyboru tej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wnioskodawców do zawar</w:t>
      </w:r>
      <w:r>
        <w:rPr>
          <w:rFonts w:ascii="Arial" w:eastAsia="Times New Roman" w:hAnsi="Arial" w:cs="Arial"/>
          <w:lang w:eastAsia="pl-PL"/>
        </w:rPr>
        <w:t>cia umów na realizację operacji,</w:t>
      </w:r>
    </w:p>
    <w:p w:rsidR="00E27E91" w:rsidRPr="00842AAE" w:rsidRDefault="00E27E91" w:rsidP="00E27E91">
      <w:pPr>
        <w:pStyle w:val="Akapitzlist"/>
        <w:spacing w:before="40" w:after="40" w:line="276" w:lineRule="auto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:rsidR="000C06E9" w:rsidRPr="00842AAE" w:rsidRDefault="000C06E9" w:rsidP="00842AAE">
      <w:pPr>
        <w:pStyle w:val="Punkt"/>
        <w:numPr>
          <w:ilvl w:val="0"/>
          <w:numId w:val="0"/>
        </w:numPr>
        <w:tabs>
          <w:tab w:val="left" w:pos="708"/>
        </w:tabs>
        <w:spacing w:line="300" w:lineRule="auto"/>
        <w:rPr>
          <w:rFonts w:ascii="Arial" w:hAnsi="Arial" w:cs="Arial"/>
          <w:sz w:val="22"/>
          <w:szCs w:val="22"/>
        </w:rPr>
      </w:pPr>
      <w:r w:rsidRPr="00842AAE">
        <w:rPr>
          <w:rFonts w:ascii="Arial" w:hAnsi="Arial" w:cs="Arial"/>
          <w:sz w:val="22"/>
          <w:szCs w:val="22"/>
        </w:rPr>
        <w:t xml:space="preserve">- z wyłączeniem </w:t>
      </w:r>
      <w:r w:rsidR="001D2F1E" w:rsidRPr="00842AAE">
        <w:rPr>
          <w:rFonts w:ascii="Arial" w:hAnsi="Arial" w:cs="Arial"/>
          <w:sz w:val="22"/>
          <w:szCs w:val="22"/>
        </w:rPr>
        <w:t xml:space="preserve">czynności </w:t>
      </w:r>
      <w:r w:rsidR="00334B74" w:rsidRPr="00842AAE">
        <w:rPr>
          <w:rFonts w:ascii="Arial" w:hAnsi="Arial" w:cs="Arial"/>
          <w:sz w:val="22"/>
          <w:szCs w:val="22"/>
        </w:rPr>
        <w:t xml:space="preserve">- </w:t>
      </w:r>
      <w:r w:rsidR="009B4804" w:rsidRPr="00842AAE">
        <w:rPr>
          <w:rFonts w:ascii="Arial" w:hAnsi="Arial" w:cs="Arial"/>
          <w:sz w:val="22"/>
          <w:szCs w:val="22"/>
        </w:rPr>
        <w:t>wykonywanych w ramach rozpatrywania wniosków Partnerów KSOW o wybór operacji do realizacji w ramach Planu Działania KSOW na lata 2014 – 2020 (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dot. </w:t>
      </w:r>
      <w:r w:rsidR="009F5E61" w:rsidRPr="00842AAE">
        <w:rPr>
          <w:rFonts w:ascii="Arial" w:hAnsi="Arial" w:cs="Arial"/>
          <w:bCs/>
          <w:sz w:val="22"/>
          <w:szCs w:val="22"/>
        </w:rPr>
        <w:t>I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 etapu realizacji</w:t>
      </w:r>
      <w:r w:rsidR="005B63A8">
        <w:rPr>
          <w:rFonts w:ascii="Arial" w:hAnsi="Arial" w:cs="Arial"/>
          <w:bCs/>
          <w:sz w:val="22"/>
          <w:szCs w:val="22"/>
        </w:rPr>
        <w:t xml:space="preserve"> Planu Operacyjnego na lata 2020 – 2021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 KSOW 2014 – 2020, dla Województwa Zachodniopo</w:t>
      </w:r>
      <w:r w:rsidR="005B63A8">
        <w:rPr>
          <w:rFonts w:ascii="Arial" w:hAnsi="Arial" w:cs="Arial"/>
          <w:bCs/>
          <w:sz w:val="22"/>
          <w:szCs w:val="22"/>
        </w:rPr>
        <w:t>morskiego, obejmującego rok 2020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) </w:t>
      </w:r>
      <w:r w:rsidR="00EC1D10" w:rsidRPr="00842AAE">
        <w:rPr>
          <w:rFonts w:ascii="Arial" w:hAnsi="Arial" w:cs="Arial"/>
          <w:bCs/>
          <w:sz w:val="22"/>
          <w:szCs w:val="22"/>
        </w:rPr>
        <w:t>–</w:t>
      </w:r>
      <w:r w:rsidR="009B4804" w:rsidRPr="00842AAE">
        <w:rPr>
          <w:rFonts w:ascii="Arial" w:hAnsi="Arial" w:cs="Arial"/>
          <w:sz w:val="22"/>
          <w:szCs w:val="22"/>
        </w:rPr>
        <w:t xml:space="preserve"> powierzonych do realizacji innym podmiotom oraz zawierania umów na realizację operacji w ramach Planu Działania Krajowej Sieci Obszarów Wiejskich na lata 2014 – 2020.</w:t>
      </w:r>
    </w:p>
    <w:p w:rsidR="00760B94" w:rsidRPr="00842AAE" w:rsidRDefault="00133285" w:rsidP="00842AAE">
      <w:pPr>
        <w:spacing w:after="0" w:line="300" w:lineRule="auto"/>
        <w:jc w:val="both"/>
        <w:rPr>
          <w:rFonts w:ascii="Arial" w:hAnsi="Arial" w:cs="Arial"/>
        </w:rPr>
      </w:pPr>
      <w:r w:rsidRPr="00842AAE">
        <w:rPr>
          <w:rFonts w:ascii="Arial" w:hAnsi="Arial" w:cs="Arial"/>
          <w:bCs/>
        </w:rPr>
        <w:lastRenderedPageBreak/>
        <w:t xml:space="preserve">                                                                            </w:t>
      </w:r>
    </w:p>
    <w:p w:rsidR="00133285" w:rsidRPr="00842AAE" w:rsidRDefault="00922098" w:rsidP="009F5E61">
      <w:pPr>
        <w:spacing w:before="40" w:after="40"/>
        <w:jc w:val="both"/>
        <w:rPr>
          <w:rFonts w:ascii="Arial" w:hAnsi="Arial" w:cs="Arial"/>
          <w:b/>
        </w:rPr>
      </w:pPr>
      <w:r w:rsidRPr="00842AAE">
        <w:rPr>
          <w:rFonts w:ascii="Arial" w:hAnsi="Arial" w:cs="Arial"/>
          <w:b/>
        </w:rPr>
        <w:t>Upoważnienie</w:t>
      </w:r>
      <w:r w:rsidR="00760B94" w:rsidRPr="00842AAE">
        <w:rPr>
          <w:rFonts w:ascii="Arial" w:hAnsi="Arial" w:cs="Arial"/>
          <w:b/>
        </w:rPr>
        <w:t xml:space="preserve"> jest ważne do odwołania.</w:t>
      </w:r>
    </w:p>
    <w:sectPr w:rsidR="00133285" w:rsidRPr="00842AAE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DF" w:rsidRDefault="008F72DF" w:rsidP="00F35E3A">
      <w:pPr>
        <w:spacing w:after="0" w:line="240" w:lineRule="auto"/>
      </w:pPr>
      <w:r>
        <w:separator/>
      </w:r>
    </w:p>
  </w:endnote>
  <w:endnote w:type="continuationSeparator" w:id="0">
    <w:p w:rsidR="008F72DF" w:rsidRDefault="008F72D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DF" w:rsidRDefault="008F72DF" w:rsidP="00F35E3A">
      <w:pPr>
        <w:spacing w:after="0" w:line="240" w:lineRule="auto"/>
      </w:pPr>
      <w:r>
        <w:separator/>
      </w:r>
    </w:p>
  </w:footnote>
  <w:footnote w:type="continuationSeparator" w:id="0">
    <w:p w:rsidR="008F72DF" w:rsidRDefault="008F72D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0330"/>
    <w:multiLevelType w:val="hybridMultilevel"/>
    <w:tmpl w:val="A3BE2DA2"/>
    <w:lvl w:ilvl="0" w:tplc="2E608F4E">
      <w:start w:val="1"/>
      <w:numFmt w:val="lowerLetter"/>
      <w:lvlText w:val="%1.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363C5"/>
    <w:rsid w:val="00072953"/>
    <w:rsid w:val="00085EC4"/>
    <w:rsid w:val="00092FF3"/>
    <w:rsid w:val="000C06E9"/>
    <w:rsid w:val="000C5E96"/>
    <w:rsid w:val="00133285"/>
    <w:rsid w:val="00155A2E"/>
    <w:rsid w:val="00174684"/>
    <w:rsid w:val="001A791A"/>
    <w:rsid w:val="001C2BE0"/>
    <w:rsid w:val="001D2F1E"/>
    <w:rsid w:val="001E4E53"/>
    <w:rsid w:val="001F01A6"/>
    <w:rsid w:val="001F2177"/>
    <w:rsid w:val="00271787"/>
    <w:rsid w:val="00290103"/>
    <w:rsid w:val="002A4BD7"/>
    <w:rsid w:val="002D1953"/>
    <w:rsid w:val="002D40C8"/>
    <w:rsid w:val="00326918"/>
    <w:rsid w:val="00334B74"/>
    <w:rsid w:val="0039624A"/>
    <w:rsid w:val="003B2B8D"/>
    <w:rsid w:val="003D4107"/>
    <w:rsid w:val="00414A5B"/>
    <w:rsid w:val="00471205"/>
    <w:rsid w:val="004C7FB7"/>
    <w:rsid w:val="00512355"/>
    <w:rsid w:val="00525E4A"/>
    <w:rsid w:val="00534A1E"/>
    <w:rsid w:val="005671B0"/>
    <w:rsid w:val="00592378"/>
    <w:rsid w:val="00593CA0"/>
    <w:rsid w:val="00597F85"/>
    <w:rsid w:val="005A36BC"/>
    <w:rsid w:val="005B1AC3"/>
    <w:rsid w:val="005B63A8"/>
    <w:rsid w:val="005D6BA2"/>
    <w:rsid w:val="005F0CE8"/>
    <w:rsid w:val="005F2675"/>
    <w:rsid w:val="006212CF"/>
    <w:rsid w:val="006735F0"/>
    <w:rsid w:val="00697E66"/>
    <w:rsid w:val="006C4C24"/>
    <w:rsid w:val="006E195E"/>
    <w:rsid w:val="00736A7A"/>
    <w:rsid w:val="00740210"/>
    <w:rsid w:val="00760B94"/>
    <w:rsid w:val="007640F0"/>
    <w:rsid w:val="007647F3"/>
    <w:rsid w:val="00842AAE"/>
    <w:rsid w:val="00860AA0"/>
    <w:rsid w:val="00880D8C"/>
    <w:rsid w:val="0088146D"/>
    <w:rsid w:val="00897053"/>
    <w:rsid w:val="008A42B3"/>
    <w:rsid w:val="008B4370"/>
    <w:rsid w:val="008B6752"/>
    <w:rsid w:val="008D13CF"/>
    <w:rsid w:val="008E6F7B"/>
    <w:rsid w:val="008F72DF"/>
    <w:rsid w:val="00922098"/>
    <w:rsid w:val="00933185"/>
    <w:rsid w:val="00935EE1"/>
    <w:rsid w:val="00946646"/>
    <w:rsid w:val="009A37A5"/>
    <w:rsid w:val="009B4804"/>
    <w:rsid w:val="009D236C"/>
    <w:rsid w:val="009F5E61"/>
    <w:rsid w:val="00A23093"/>
    <w:rsid w:val="00A37AE5"/>
    <w:rsid w:val="00A454F9"/>
    <w:rsid w:val="00A81C70"/>
    <w:rsid w:val="00A964EE"/>
    <w:rsid w:val="00AF43DA"/>
    <w:rsid w:val="00B06004"/>
    <w:rsid w:val="00B947C2"/>
    <w:rsid w:val="00BE3C7F"/>
    <w:rsid w:val="00BE4DF7"/>
    <w:rsid w:val="00C33F90"/>
    <w:rsid w:val="00C36E37"/>
    <w:rsid w:val="00CD659D"/>
    <w:rsid w:val="00CF0FD5"/>
    <w:rsid w:val="00CF221D"/>
    <w:rsid w:val="00D065EF"/>
    <w:rsid w:val="00D23D2F"/>
    <w:rsid w:val="00D55777"/>
    <w:rsid w:val="00D755C7"/>
    <w:rsid w:val="00D922BA"/>
    <w:rsid w:val="00E27E91"/>
    <w:rsid w:val="00E74E7C"/>
    <w:rsid w:val="00EA6E16"/>
    <w:rsid w:val="00EC1D10"/>
    <w:rsid w:val="00F35E3A"/>
    <w:rsid w:val="00F87DDE"/>
    <w:rsid w:val="00F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3</cp:revision>
  <cp:lastPrinted>2019-02-01T10:27:00Z</cp:lastPrinted>
  <dcterms:created xsi:type="dcterms:W3CDTF">2020-01-09T08:02:00Z</dcterms:created>
  <dcterms:modified xsi:type="dcterms:W3CDTF">2020-01-09T08:06:00Z</dcterms:modified>
</cp:coreProperties>
</file>