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2A" w:rsidRPr="001418E2" w:rsidRDefault="00674C2A">
      <w:pPr>
        <w:rPr>
          <w:rFonts w:ascii="Myriad Pro" w:hAnsi="Myriad Pro"/>
        </w:rPr>
      </w:pPr>
    </w:p>
    <w:p w:rsidR="00DD6763" w:rsidRPr="001418E2" w:rsidRDefault="00DD6763">
      <w:pPr>
        <w:rPr>
          <w:rFonts w:ascii="Myriad Pro" w:hAnsi="Myriad Pro"/>
        </w:rPr>
      </w:pPr>
    </w:p>
    <w:tbl>
      <w:tblPr>
        <w:tblW w:w="937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3815"/>
        <w:gridCol w:w="1908"/>
        <w:gridCol w:w="1390"/>
      </w:tblGrid>
      <w:tr w:rsidR="00DD6763" w:rsidRPr="001418E2" w:rsidTr="00A81AD9">
        <w:trPr>
          <w:trHeight w:val="87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2A17FA" w:rsidRPr="001418E2" w:rsidRDefault="002A17FA" w:rsidP="002A17FA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 xml:space="preserve">Lista projektów dofinansowanych </w:t>
            </w:r>
            <w:r w:rsidRPr="001418E2">
              <w:rPr>
                <w:rFonts w:ascii="Myriad Pro" w:hAnsi="Myriad Pro"/>
                <w:sz w:val="20"/>
                <w:szCs w:val="20"/>
              </w:rPr>
              <w:t xml:space="preserve">w ramach drugiej rundy naboru wniosków o udzielenie grantu w ramach komponentu I projektu grantowego </w:t>
            </w:r>
          </w:p>
          <w:p w:rsidR="00DD6763" w:rsidRPr="001418E2" w:rsidRDefault="002A17FA" w:rsidP="002A17F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hAnsi="Myriad Pro"/>
                <w:sz w:val="20"/>
                <w:szCs w:val="20"/>
              </w:rPr>
              <w:t xml:space="preserve">„Odpowiedzialny społecznie </w:t>
            </w:r>
            <w:proofErr w:type="spellStart"/>
            <w:r w:rsidRPr="001418E2">
              <w:rPr>
                <w:rFonts w:ascii="Myriad Pro" w:hAnsi="Myriad Pro"/>
                <w:sz w:val="20"/>
                <w:szCs w:val="20"/>
              </w:rPr>
              <w:t>Proto_Lab</w:t>
            </w:r>
            <w:proofErr w:type="spellEnd"/>
            <w:r w:rsidRPr="001418E2">
              <w:rPr>
                <w:rFonts w:ascii="Myriad Pro" w:hAnsi="Myriad Pro"/>
                <w:sz w:val="20"/>
                <w:szCs w:val="20"/>
              </w:rPr>
              <w:t>”.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naboru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1/2020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rundy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63" w:rsidRPr="001418E2" w:rsidRDefault="00895B0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300"/>
        </w:trPr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6763" w:rsidRPr="001418E2" w:rsidRDefault="00DD6763" w:rsidP="007B203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  <w:tr w:rsidR="00DD6763" w:rsidRPr="001418E2" w:rsidTr="00A81AD9">
        <w:trPr>
          <w:trHeight w:val="91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Nr projektu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Tytuł projektu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DD6763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Wnioskodawca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6763" w:rsidRPr="001418E2" w:rsidRDefault="002A17FA" w:rsidP="00DD676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 w:rsidRPr="001418E2">
              <w:rPr>
                <w:rFonts w:ascii="Myriad Pro" w:eastAsia="Times New Roman" w:hAnsi="Myriad Pro" w:cs="Calibri"/>
                <w:color w:val="000000"/>
              </w:rPr>
              <w:t>Łączna liczba uzyskanych punktów</w:t>
            </w:r>
          </w:p>
        </w:tc>
      </w:tr>
      <w:tr w:rsidR="006605D8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5D8" w:rsidRPr="00175DD0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Proto_lab.K1.2020.25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5D8" w:rsidRPr="00CE0759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F15351">
              <w:rPr>
                <w:rFonts w:asciiTheme="majorHAnsi" w:hAnsiTheme="majorHAnsi"/>
              </w:rPr>
              <w:t xml:space="preserve">Bariery </w:t>
            </w:r>
            <w:proofErr w:type="spellStart"/>
            <w:r w:rsidRPr="00F15351">
              <w:rPr>
                <w:rFonts w:asciiTheme="majorHAnsi" w:hAnsiTheme="majorHAnsi"/>
              </w:rPr>
              <w:t>antydrobnoustrojowe</w:t>
            </w:r>
            <w:proofErr w:type="spellEnd"/>
            <w:r w:rsidRPr="00F15351">
              <w:rPr>
                <w:rFonts w:asciiTheme="majorHAnsi" w:hAnsiTheme="majorHAnsi"/>
              </w:rPr>
              <w:t xml:space="preserve"> otrzymywane magnetronowo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D8" w:rsidRPr="00175DD0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F1535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Zachodniopomorski Uniwersytet Technologiczny w Szczecinie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D8" w:rsidRPr="001418E2" w:rsidRDefault="006605D8" w:rsidP="006605D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53</w:t>
            </w:r>
          </w:p>
        </w:tc>
        <w:bookmarkStart w:id="0" w:name="_GoBack"/>
        <w:bookmarkEnd w:id="0"/>
      </w:tr>
      <w:tr w:rsidR="006605D8" w:rsidRPr="001418E2" w:rsidTr="00A81AD9">
        <w:trPr>
          <w:trHeight w:val="615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5D8" w:rsidRPr="00175DD0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Proto_lab.K1.2020.24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05D8" w:rsidRPr="00CE0759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F15351">
              <w:rPr>
                <w:rFonts w:asciiTheme="majorHAnsi" w:hAnsiTheme="majorHAnsi"/>
              </w:rPr>
              <w:t xml:space="preserve">Identyfikacja epigenetycznych </w:t>
            </w:r>
            <w:proofErr w:type="spellStart"/>
            <w:r w:rsidRPr="00F15351">
              <w:rPr>
                <w:rFonts w:asciiTheme="majorHAnsi" w:hAnsiTheme="majorHAnsi"/>
              </w:rPr>
              <w:t>biomarkerów</w:t>
            </w:r>
            <w:proofErr w:type="spellEnd"/>
            <w:r w:rsidRPr="00F15351">
              <w:rPr>
                <w:rFonts w:asciiTheme="majorHAnsi" w:hAnsiTheme="majorHAnsi"/>
              </w:rPr>
              <w:t xml:space="preserve"> molekularnych w prognozowaniu ciężkości przebiegu infekcji SARS-CoV-2 i wystąpienia niewydolności oddechowej u pacjentów z COVID–19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D8" w:rsidRPr="00175DD0" w:rsidRDefault="006605D8" w:rsidP="0065009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F15351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Pomorski Uniwersytet Medyczny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5D8" w:rsidRPr="001418E2" w:rsidRDefault="006605D8" w:rsidP="006605D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</w:rPr>
            </w:pPr>
            <w:r>
              <w:rPr>
                <w:rFonts w:ascii="Myriad Pro" w:eastAsia="Times New Roman" w:hAnsi="Myriad Pro" w:cs="Calibri"/>
                <w:color w:val="000000"/>
              </w:rPr>
              <w:t>46,5</w:t>
            </w:r>
          </w:p>
        </w:tc>
      </w:tr>
    </w:tbl>
    <w:p w:rsidR="00DD6763" w:rsidRPr="001418E2" w:rsidRDefault="00DD6763">
      <w:pPr>
        <w:rPr>
          <w:rFonts w:ascii="Myriad Pro" w:hAnsi="Myriad Pro"/>
        </w:rPr>
      </w:pPr>
    </w:p>
    <w:sectPr w:rsidR="00DD6763" w:rsidRPr="001418E2" w:rsidSect="00674C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3E" w:rsidRDefault="00AD373E" w:rsidP="00DD6763">
      <w:pPr>
        <w:spacing w:after="0" w:line="240" w:lineRule="auto"/>
      </w:pPr>
      <w:r>
        <w:separator/>
      </w:r>
    </w:p>
  </w:endnote>
  <w:end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3E" w:rsidRDefault="00AD373E" w:rsidP="00DD6763">
      <w:pPr>
        <w:spacing w:after="0" w:line="240" w:lineRule="auto"/>
      </w:pPr>
      <w:r>
        <w:separator/>
      </w:r>
    </w:p>
  </w:footnote>
  <w:footnote w:type="continuationSeparator" w:id="0">
    <w:p w:rsidR="00AD373E" w:rsidRDefault="00AD373E" w:rsidP="00D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63" w:rsidRDefault="00DD6763">
    <w:pPr>
      <w:pStyle w:val="Nagwek"/>
    </w:pPr>
    <w:r w:rsidRPr="00DD6763">
      <w:rPr>
        <w:noProof/>
      </w:rPr>
      <w:drawing>
        <wp:inline distT="0" distB="0" distL="0" distR="0">
          <wp:extent cx="5760720" cy="528062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63" w:rsidRDefault="00DD67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3"/>
    <w:rsid w:val="000E79EA"/>
    <w:rsid w:val="001418E2"/>
    <w:rsid w:val="002A17FA"/>
    <w:rsid w:val="00360C46"/>
    <w:rsid w:val="003C5348"/>
    <w:rsid w:val="003C62C4"/>
    <w:rsid w:val="00406538"/>
    <w:rsid w:val="005A4FAC"/>
    <w:rsid w:val="005B3E1A"/>
    <w:rsid w:val="005C6503"/>
    <w:rsid w:val="006605D8"/>
    <w:rsid w:val="00674C2A"/>
    <w:rsid w:val="006B4A82"/>
    <w:rsid w:val="00757E16"/>
    <w:rsid w:val="008613CD"/>
    <w:rsid w:val="00895B03"/>
    <w:rsid w:val="00994744"/>
    <w:rsid w:val="00A03A30"/>
    <w:rsid w:val="00A12797"/>
    <w:rsid w:val="00A81AD9"/>
    <w:rsid w:val="00AD373E"/>
    <w:rsid w:val="00DC2DBF"/>
    <w:rsid w:val="00D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763"/>
  </w:style>
  <w:style w:type="paragraph" w:styleId="Stopka">
    <w:name w:val="footer"/>
    <w:basedOn w:val="Normalny"/>
    <w:link w:val="StopkaZnak"/>
    <w:uiPriority w:val="99"/>
    <w:semiHidden/>
    <w:unhideWhenUsed/>
    <w:rsid w:val="00D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3"/>
  </w:style>
  <w:style w:type="paragraph" w:styleId="Tekstdymka">
    <w:name w:val="Balloon Text"/>
    <w:basedOn w:val="Normalny"/>
    <w:link w:val="TekstdymkaZnak"/>
    <w:uiPriority w:val="99"/>
    <w:semiHidden/>
    <w:unhideWhenUsed/>
    <w:rsid w:val="00DD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Kaak - Łasecka</dc:creator>
  <cp:lastModifiedBy>DKorenicka</cp:lastModifiedBy>
  <cp:revision>3</cp:revision>
  <dcterms:created xsi:type="dcterms:W3CDTF">2020-08-03T06:40:00Z</dcterms:created>
  <dcterms:modified xsi:type="dcterms:W3CDTF">2020-08-04T05:34:00Z</dcterms:modified>
</cp:coreProperties>
</file>