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19" w:rsidRPr="002F681E" w:rsidRDefault="002E0C19" w:rsidP="002E0C19">
      <w:pPr>
        <w:jc w:val="right"/>
        <w:rPr>
          <w:rFonts w:ascii="Arial" w:hAnsi="Arial" w:cs="Arial"/>
          <w:b/>
          <w:sz w:val="20"/>
          <w:szCs w:val="20"/>
        </w:rPr>
      </w:pPr>
      <w:r w:rsidRPr="002F681E">
        <w:rPr>
          <w:rFonts w:ascii="Arial" w:hAnsi="Arial" w:cs="Arial"/>
          <w:b/>
          <w:sz w:val="20"/>
          <w:szCs w:val="20"/>
        </w:rPr>
        <w:t xml:space="preserve">Załącznik nr </w:t>
      </w:r>
      <w:r w:rsidR="00D5449A">
        <w:rPr>
          <w:rFonts w:ascii="Arial" w:hAnsi="Arial" w:cs="Arial"/>
          <w:b/>
          <w:sz w:val="20"/>
          <w:szCs w:val="20"/>
        </w:rPr>
        <w:t>7</w:t>
      </w:r>
      <w:r w:rsidRPr="002F681E">
        <w:rPr>
          <w:rFonts w:ascii="Arial" w:hAnsi="Arial" w:cs="Arial"/>
          <w:b/>
          <w:sz w:val="20"/>
          <w:szCs w:val="20"/>
        </w:rPr>
        <w:t xml:space="preserve"> do SIWZ</w:t>
      </w:r>
    </w:p>
    <w:p w:rsidR="002E0C19" w:rsidRPr="00E61990" w:rsidRDefault="002E0C19" w:rsidP="002E0C19">
      <w:pPr>
        <w:jc w:val="both"/>
        <w:rPr>
          <w:rFonts w:ascii="Arial" w:hAnsi="Arial" w:cs="Arial"/>
          <w:sz w:val="20"/>
          <w:szCs w:val="20"/>
        </w:rPr>
      </w:pPr>
    </w:p>
    <w:p w:rsidR="002E0C19" w:rsidRPr="00E94E6C" w:rsidRDefault="002E0C19" w:rsidP="002E0C19">
      <w:pPr>
        <w:jc w:val="both"/>
        <w:rPr>
          <w:rFonts w:ascii="Arial" w:hAnsi="Arial" w:cs="Arial"/>
          <w:sz w:val="20"/>
          <w:szCs w:val="20"/>
        </w:rPr>
      </w:pPr>
    </w:p>
    <w:p w:rsidR="002E1FF1" w:rsidRDefault="002E1FF1" w:rsidP="002E1F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Parametry central przewidzianych do wykorzystania w trakcie realizacji przedmiotu zamówienia</w:t>
      </w:r>
    </w:p>
    <w:p w:rsidR="002E1FF1" w:rsidRDefault="002E1FF1" w:rsidP="002E1FF1">
      <w:pPr>
        <w:jc w:val="both"/>
        <w:rPr>
          <w:rFonts w:ascii="Arial" w:hAnsi="Arial" w:cs="Arial"/>
          <w:b/>
          <w:sz w:val="20"/>
          <w:szCs w:val="20"/>
        </w:rPr>
      </w:pPr>
    </w:p>
    <w:p w:rsidR="002E1FF1" w:rsidRDefault="002E1FF1" w:rsidP="002E1FF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7285"/>
        <w:gridCol w:w="1933"/>
      </w:tblGrid>
      <w:tr w:rsidR="002E1FF1" w:rsidTr="002E1FF1">
        <w:trPr>
          <w:trHeight w:val="2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xxxxxxxxxxxxxxxxxxxxxxxxxxxxxxxxxxxxxxxxxxxxxxxxxxxxxxxxxxxxxxx</w:t>
            </w:r>
            <w:proofErr w:type="spellEnd"/>
            <w:proofErr w:type="gram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Nazwa urządzenia przewidzianego do lokalizacji przy ul. Piłsudskiego 40-42:</w:t>
            </w:r>
            <w:r w:rsidR="00681911">
              <w:rPr>
                <w:rStyle w:val="Odwoanieprzypisudolnego"/>
                <w:rFonts w:ascii="Arial" w:eastAsia="MS Mincho" w:hAnsi="Arial" w:cs="Arial"/>
                <w:b/>
                <w:sz w:val="20"/>
                <w:szCs w:val="20"/>
              </w:rPr>
              <w:footnoteReference w:id="1"/>
            </w:r>
          </w:p>
          <w:p w:rsidR="002E1FF1" w:rsidRDefault="002E1FF1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:rsidR="002E1FF1" w:rsidRDefault="002E1FF1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:rsidR="002E1FF1" w:rsidRDefault="002E1FF1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:rsidR="002E1FF1" w:rsidRDefault="002E1FF1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napToGrid w:val="0"/>
                <w:sz w:val="20"/>
                <w:szCs w:val="20"/>
              </w:rPr>
              <w:t>1 x linie miejskie ISDN PRA (30B+D)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FF4673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….</w:t>
            </w: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napToGrid w:val="0"/>
                <w:sz w:val="20"/>
                <w:szCs w:val="20"/>
              </w:rPr>
              <w:t>8 x linie miejskie POTS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napToGrid w:val="0"/>
                <w:sz w:val="20"/>
                <w:szCs w:val="20"/>
              </w:rPr>
              <w:t>96 x linie wewnętrzne analogowe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napToGrid w:val="0"/>
                <w:sz w:val="20"/>
                <w:szCs w:val="20"/>
              </w:rPr>
              <w:t>16 x linie wewnętrzne systemowe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1 terminal cyfrowy systemowy zaawansowany dwuwierszowy </w:t>
            </w:r>
            <w:r>
              <w:rPr>
                <w:rFonts w:ascii="Arial" w:eastAsia="MS Mincho" w:hAnsi="Arial" w:cs="Arial"/>
                <w:snapToGrid w:val="0"/>
                <w:sz w:val="20"/>
                <w:szCs w:val="20"/>
              </w:rPr>
              <w:t>z wyświetlaczem LCD posiadający i</w:t>
            </w:r>
            <w:r>
              <w:rPr>
                <w:rFonts w:ascii="Arial" w:eastAsia="MS Mincho" w:hAnsi="Arial" w:cs="Arial"/>
                <w:sz w:val="20"/>
                <w:szCs w:val="20"/>
              </w:rPr>
              <w:t>dentyfikację abonenta wywołującego (FSK/DTMF), funkcję Intercom, wyświetlacz graficzny, minimum 24 przyciski programowalne z diodami LED, spis połączeń wykonywanych, odebranych i nieodebranych, powtórne wybieranie numerów przy odłożonej słuchawce, regulacja głośności dzwonka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napToGrid w:val="0"/>
                <w:sz w:val="20"/>
                <w:szCs w:val="20"/>
              </w:rPr>
              <w:t>15 aparatów cyfrowych systemowych z wyświetlaczem LCD posiadających i</w:t>
            </w:r>
            <w:r>
              <w:rPr>
                <w:rFonts w:ascii="Arial" w:eastAsia="MS Mincho" w:hAnsi="Arial" w:cs="Arial"/>
                <w:sz w:val="20"/>
                <w:szCs w:val="20"/>
              </w:rPr>
              <w:t>dentyfikację abonenta wywołującego (FSK/DTMF), funkcję Intercom, wyświetlacz graficzny, minimum 8 przycisków programowalnych z diodami LED, spis połączeń wykonywanych, odebranych i nieodebranych, powtórne wybieranie numerów przy odłożonej słuchawce, regulacja głośności dzwonka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System zapowiedzi słownych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823A6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Moduł taryfikacyjny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bookmarkStart w:id="0" w:name="OLE_LINK1"/>
            <w:proofErr w:type="gramStart"/>
            <w:r>
              <w:rPr>
                <w:rFonts w:ascii="Arial" w:eastAsia="MS Mincho" w:hAnsi="Arial" w:cs="Arial"/>
                <w:sz w:val="20"/>
                <w:szCs w:val="20"/>
              </w:rPr>
              <w:t>strona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</w:rPr>
              <w:t xml:space="preserve"> stacyjna RJ-45 w obudowie centrali bądź rozwiązana na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patchpanelach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 xml:space="preserve"> wraz z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patchcordami</w:t>
            </w:r>
            <w:bookmarkStart w:id="1" w:name="_GoBack"/>
            <w:bookmarkEnd w:id="0"/>
            <w:bookmarkEnd w:id="1"/>
            <w:proofErr w:type="spellEnd"/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Wersja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Rack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 xml:space="preserve"> bez szafy 19”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Arial" w:eastAsia="MS Mincho" w:hAnsi="Arial" w:cs="Arial"/>
                <w:sz w:val="20"/>
                <w:szCs w:val="20"/>
              </w:rPr>
              <w:t>zasilanie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</w:rPr>
              <w:t xml:space="preserve"> awaryjne na ok. 4 h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2E1FF1" w:rsidTr="002E1FF1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F1" w:rsidRDefault="002E1FF1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Arial" w:eastAsia="MS Mincho" w:hAnsi="Arial" w:cs="Arial"/>
                <w:sz w:val="20"/>
                <w:szCs w:val="20"/>
              </w:rPr>
              <w:t>system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</w:rPr>
              <w:t xml:space="preserve"> administracji centrali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F1" w:rsidRDefault="002E1FF1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2E1FF1" w:rsidRDefault="002E1FF1" w:rsidP="002E0C19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C6E02" w:rsidRPr="008C6E02" w:rsidRDefault="008C6E02" w:rsidP="008C6E02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proofErr w:type="gramStart"/>
      <w:r w:rsidRPr="008C6E02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8C6E02">
        <w:rPr>
          <w:rFonts w:ascii="Arial" w:hAnsi="Arial" w:cs="Arial"/>
          <w:sz w:val="20"/>
          <w:szCs w:val="20"/>
        </w:rPr>
        <w:t>..........................................</w:t>
      </w:r>
    </w:p>
    <w:p w:rsidR="008C6E02" w:rsidRPr="008C6E02" w:rsidRDefault="008C6E02" w:rsidP="008C6E02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  <w:r w:rsidRPr="008C6E0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C6E0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C6E02" w:rsidRPr="008C6E02" w:rsidRDefault="008C6E02" w:rsidP="008C6E02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8C6E02" w:rsidRPr="008C6E02" w:rsidRDefault="008C6E02" w:rsidP="008C6E02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proofErr w:type="gramStart"/>
      <w:r w:rsidRPr="008C6E02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8C6E02">
        <w:rPr>
          <w:rFonts w:ascii="Arial" w:hAnsi="Arial" w:cs="Arial"/>
          <w:sz w:val="20"/>
          <w:szCs w:val="20"/>
        </w:rPr>
        <w:t>..........................................</w:t>
      </w:r>
    </w:p>
    <w:p w:rsidR="008C6E02" w:rsidRPr="008C6E02" w:rsidRDefault="008C6E02" w:rsidP="008C6E02">
      <w:pPr>
        <w:tabs>
          <w:tab w:val="left" w:pos="5740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8C6E0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C6E0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B76CA" w:rsidRDefault="00BB76CA" w:rsidP="008C6E02">
      <w:pPr>
        <w:tabs>
          <w:tab w:val="left" w:pos="1800"/>
        </w:tabs>
        <w:jc w:val="both"/>
      </w:pPr>
    </w:p>
    <w:sectPr w:rsidR="00BB76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79" w:rsidRDefault="00053779" w:rsidP="001163C2">
      <w:r>
        <w:separator/>
      </w:r>
    </w:p>
  </w:endnote>
  <w:endnote w:type="continuationSeparator" w:id="0">
    <w:p w:rsidR="00053779" w:rsidRDefault="00053779" w:rsidP="0011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79" w:rsidRDefault="00053779" w:rsidP="001163C2">
      <w:r>
        <w:separator/>
      </w:r>
    </w:p>
  </w:footnote>
  <w:footnote w:type="continuationSeparator" w:id="0">
    <w:p w:rsidR="00053779" w:rsidRDefault="00053779" w:rsidP="001163C2">
      <w:r>
        <w:continuationSeparator/>
      </w:r>
    </w:p>
  </w:footnote>
  <w:footnote w:id="1">
    <w:p w:rsidR="00681911" w:rsidRPr="006E2949" w:rsidRDefault="00681911" w:rsidP="00681911">
      <w:pPr>
        <w:jc w:val="both"/>
        <w:rPr>
          <w:rFonts w:ascii="Arial" w:hAnsi="Arial" w:cs="Arial"/>
          <w:sz w:val="16"/>
          <w:szCs w:val="16"/>
        </w:rPr>
      </w:pPr>
      <w:r w:rsidRPr="006E2949">
        <w:rPr>
          <w:rStyle w:val="Odwoanieprzypisudolnego"/>
        </w:rPr>
        <w:footnoteRef/>
      </w:r>
      <w:r w:rsidRPr="006E2949">
        <w:t xml:space="preserve"> </w:t>
      </w:r>
      <w:r w:rsidRPr="006E2949">
        <w:rPr>
          <w:rFonts w:ascii="Arial" w:hAnsi="Arial" w:cs="Arial"/>
          <w:sz w:val="16"/>
          <w:szCs w:val="16"/>
        </w:rPr>
        <w:t xml:space="preserve">W przypadku, gdy w opisie przedmiotu zamówienia wskazane będą konkretne produkty i materiały z podaniem nazwy producenta, Zamawiający dopuszcza zaoferowanie przez wykonawców produktów i materiałów </w:t>
      </w:r>
      <w:proofErr w:type="gramStart"/>
      <w:r w:rsidRPr="006E2949">
        <w:rPr>
          <w:rFonts w:ascii="Arial" w:hAnsi="Arial" w:cs="Arial"/>
          <w:sz w:val="16"/>
          <w:szCs w:val="16"/>
        </w:rPr>
        <w:t>równoważnych o co</w:t>
      </w:r>
      <w:proofErr w:type="gramEnd"/>
      <w:r w:rsidRPr="006E2949">
        <w:rPr>
          <w:rFonts w:ascii="Arial" w:hAnsi="Arial" w:cs="Arial"/>
          <w:sz w:val="16"/>
          <w:szCs w:val="16"/>
        </w:rPr>
        <w:t xml:space="preserve"> najmniej takich samych parametrach technicznych. W przypadku zaoferowania rozwiązania równoważnego, Wykonawca określi w załączniku nr 7 wskazane przez Zamawiającego parametry techniczne oferowanego przez siebie sprzętu. W </w:t>
      </w:r>
      <w:proofErr w:type="gramStart"/>
      <w:r w:rsidRPr="006E2949">
        <w:rPr>
          <w:rFonts w:ascii="Arial" w:hAnsi="Arial" w:cs="Arial"/>
          <w:sz w:val="16"/>
          <w:szCs w:val="16"/>
        </w:rPr>
        <w:t>przypadku gdy</w:t>
      </w:r>
      <w:proofErr w:type="gramEnd"/>
      <w:r w:rsidRPr="006E2949">
        <w:rPr>
          <w:rFonts w:ascii="Arial" w:hAnsi="Arial" w:cs="Arial"/>
          <w:sz w:val="16"/>
          <w:szCs w:val="16"/>
        </w:rPr>
        <w:t xml:space="preserve"> Wykonawca zaoferuje sprzęt o parametrach takich jak określone w SIWZ, w załączniku nr 7 wpisze odpowiedni parametr, wartość lub potwierdzi spełnienie wymagań poprzez wpisanie odpowiedniego sformułowania np. „TAK”, „spełnia”, „zgodnie z SIWZ” itp. W przypadku gdy Wykonawca zaoferuje sprzęt o parametrach lepszych niż określone w SIWZ, w załączniku nr 7 wpisze odpowiedni parametr lub wartość.</w:t>
      </w:r>
    </w:p>
    <w:p w:rsidR="00681911" w:rsidRDefault="0068191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D70D9"/>
    <w:multiLevelType w:val="hybridMultilevel"/>
    <w:tmpl w:val="F27404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D4"/>
    <w:rsid w:val="00053779"/>
    <w:rsid w:val="000D442F"/>
    <w:rsid w:val="001163C2"/>
    <w:rsid w:val="001F29EA"/>
    <w:rsid w:val="002765FF"/>
    <w:rsid w:val="002C4362"/>
    <w:rsid w:val="002E0C19"/>
    <w:rsid w:val="002E1FF1"/>
    <w:rsid w:val="004032D2"/>
    <w:rsid w:val="00477FD4"/>
    <w:rsid w:val="00681911"/>
    <w:rsid w:val="006C7F2B"/>
    <w:rsid w:val="006E2949"/>
    <w:rsid w:val="00823A61"/>
    <w:rsid w:val="008C6E02"/>
    <w:rsid w:val="009D54E9"/>
    <w:rsid w:val="00A87744"/>
    <w:rsid w:val="00B47242"/>
    <w:rsid w:val="00BB76CA"/>
    <w:rsid w:val="00D5449A"/>
    <w:rsid w:val="00F92849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D4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44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442F"/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2F"/>
    <w:rPr>
      <w:rFonts w:ascii="Times New Roman" w:eastAsia="Times New Roman" w:hAnsi="Times New Roman" w:cs="Times New Roman"/>
      <w:b/>
      <w:bCs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4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2F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163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163C2"/>
    <w:rPr>
      <w:rFonts w:ascii="Times New Roman" w:eastAsia="Times New Roman" w:hAnsi="Times New Roman" w:cs="Times New Roman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3C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8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849"/>
    <w:rPr>
      <w:rFonts w:ascii="Times New Roman" w:eastAsia="Times New Roman" w:hAnsi="Times New Roman" w:cs="Times New Roman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849"/>
    <w:rPr>
      <w:vertAlign w:val="superscript"/>
    </w:rPr>
  </w:style>
  <w:style w:type="paragraph" w:styleId="Akapitzlist">
    <w:name w:val="List Paragraph"/>
    <w:basedOn w:val="Normalny"/>
    <w:uiPriority w:val="99"/>
    <w:qFormat/>
    <w:rsid w:val="00681911"/>
    <w:pPr>
      <w:spacing w:before="40" w:after="40" w:line="300" w:lineRule="exact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D4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44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442F"/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2F"/>
    <w:rPr>
      <w:rFonts w:ascii="Times New Roman" w:eastAsia="Times New Roman" w:hAnsi="Times New Roman" w:cs="Times New Roman"/>
      <w:b/>
      <w:bCs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4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2F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163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163C2"/>
    <w:rPr>
      <w:rFonts w:ascii="Times New Roman" w:eastAsia="Times New Roman" w:hAnsi="Times New Roman" w:cs="Times New Roman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3C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8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849"/>
    <w:rPr>
      <w:rFonts w:ascii="Times New Roman" w:eastAsia="Times New Roman" w:hAnsi="Times New Roman" w:cs="Times New Roman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849"/>
    <w:rPr>
      <w:vertAlign w:val="superscript"/>
    </w:rPr>
  </w:style>
  <w:style w:type="paragraph" w:styleId="Akapitzlist">
    <w:name w:val="List Paragraph"/>
    <w:basedOn w:val="Normalny"/>
    <w:uiPriority w:val="99"/>
    <w:qFormat/>
    <w:rsid w:val="00681911"/>
    <w:pPr>
      <w:spacing w:before="40" w:after="40" w:line="300" w:lineRule="exact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778C-9055-426D-A213-D09EED83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Korowaj</dc:creator>
  <cp:lastModifiedBy>BKardas</cp:lastModifiedBy>
  <cp:revision>14</cp:revision>
  <dcterms:created xsi:type="dcterms:W3CDTF">2013-10-02T08:10:00Z</dcterms:created>
  <dcterms:modified xsi:type="dcterms:W3CDTF">2015-10-28T06:41:00Z</dcterms:modified>
</cp:coreProperties>
</file>