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na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czas realizacji zamówienia obejmującego </w:t>
      </w:r>
      <w:r w:rsidR="009324C1" w:rsidRPr="009324C1">
        <w:rPr>
          <w:rFonts w:ascii="Arial" w:hAnsi="Arial" w:cs="Arial"/>
          <w:sz w:val="20"/>
          <w:szCs w:val="20"/>
        </w:rPr>
        <w:t>„Świadczenie usług pocztowych na potrzeby Urzędu Marszałkowskiego Województwa Za</w:t>
      </w:r>
      <w:r w:rsidR="009324C1">
        <w:rPr>
          <w:rFonts w:ascii="Arial" w:hAnsi="Arial" w:cs="Arial"/>
          <w:sz w:val="20"/>
          <w:szCs w:val="20"/>
        </w:rPr>
        <w:t>chodniopomorskiego w roku 2015”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9324C1">
        <w:rPr>
          <w:rFonts w:ascii="Arial" w:hAnsi="Arial" w:cs="Arial"/>
          <w:bCs/>
          <w:sz w:val="20"/>
          <w:szCs w:val="20"/>
        </w:rPr>
        <w:t>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</w:t>
      </w:r>
      <w:bookmarkStart w:id="0" w:name="_GoBack"/>
      <w:bookmarkEnd w:id="0"/>
      <w:r w:rsidRPr="00097C28">
        <w:rPr>
          <w:rFonts w:ascii="Arial" w:hAnsi="Arial" w:cs="Arial"/>
          <w:bCs/>
          <w:sz w:val="20"/>
          <w:szCs w:val="20"/>
        </w:rPr>
        <w:t>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231ADC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231AD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231ADC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231ADC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231AD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231ADC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 podmiotu trzeciego udostępniającego potencjał)</w:t>
      </w:r>
    </w:p>
    <w:p w:rsidR="004A677B" w:rsidRDefault="004A677B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271D5" w:rsidRPr="00534B86" w:rsidRDefault="004A677B" w:rsidP="004A67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166DB">
        <w:rPr>
          <w:rFonts w:ascii="Arial" w:hAnsi="Arial" w:cs="Arial"/>
          <w:sz w:val="20"/>
          <w:szCs w:val="20"/>
        </w:rPr>
        <w:t>Podmiot który</w:t>
      </w:r>
      <w:proofErr w:type="gramEnd"/>
      <w:r w:rsidRPr="007166DB">
        <w:rPr>
          <w:rFonts w:ascii="Arial" w:hAnsi="Arial" w:cs="Arial"/>
          <w:sz w:val="20"/>
          <w:szCs w:val="20"/>
        </w:rPr>
        <w:t xml:space="preserve"> zobowiązał się do udostępnienia zasobów odpowiada solidarnie 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>w, 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</w:t>
      </w:r>
      <w:proofErr w:type="gramStart"/>
      <w:r w:rsidRPr="00D76B49">
        <w:rPr>
          <w:rFonts w:ascii="Arial" w:hAnsi="Arial" w:cs="Arial"/>
          <w:sz w:val="12"/>
          <w:szCs w:val="12"/>
        </w:rPr>
        <w:t>Wskazać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będzie udostępniony potencjał. Z zapisu winno wynikać </w:t>
      </w:r>
      <w:proofErr w:type="gramStart"/>
      <w:r w:rsidRPr="00D76B49">
        <w:rPr>
          <w:rFonts w:ascii="Arial" w:hAnsi="Arial" w:cs="Arial"/>
          <w:sz w:val="12"/>
          <w:szCs w:val="12"/>
        </w:rPr>
        <w:t>jednoznacznie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231ADC"/>
    <w:rsid w:val="00433FBA"/>
    <w:rsid w:val="004404FB"/>
    <w:rsid w:val="004A677B"/>
    <w:rsid w:val="004D738A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324C1"/>
    <w:rsid w:val="009C67FE"/>
    <w:rsid w:val="00AB19DC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9EC4-820C-40D9-B4C2-2DA5E453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22</cp:revision>
  <dcterms:created xsi:type="dcterms:W3CDTF">2012-09-08T13:19:00Z</dcterms:created>
  <dcterms:modified xsi:type="dcterms:W3CDTF">2014-11-20T13:53:00Z</dcterms:modified>
</cp:coreProperties>
</file>