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EA3EA6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8A15D9" w:rsidRPr="008A15D9">
        <w:rPr>
          <w:rFonts w:ascii="Arial" w:hAnsi="Arial" w:cs="Arial"/>
          <w:b/>
          <w:sz w:val="20"/>
          <w:szCs w:val="20"/>
        </w:rPr>
        <w:t xml:space="preserve">Opracowanie, tłumaczenie na j. szwedzki i duński, skład oraz emisję w prasie </w:t>
      </w:r>
      <w:bookmarkStart w:id="0" w:name="_GoBack"/>
      <w:bookmarkEnd w:id="0"/>
      <w:r w:rsidR="008A15D9" w:rsidRPr="008A15D9">
        <w:rPr>
          <w:rFonts w:ascii="Arial" w:hAnsi="Arial" w:cs="Arial"/>
          <w:b/>
          <w:sz w:val="20"/>
          <w:szCs w:val="20"/>
        </w:rPr>
        <w:t xml:space="preserve">skandynawskiej i w </w:t>
      </w:r>
      <w:proofErr w:type="spellStart"/>
      <w:r w:rsidR="008A15D9" w:rsidRPr="008A15D9">
        <w:rPr>
          <w:rFonts w:ascii="Arial" w:hAnsi="Arial" w:cs="Arial"/>
          <w:b/>
          <w:sz w:val="20"/>
          <w:szCs w:val="20"/>
        </w:rPr>
        <w:t>internecie</w:t>
      </w:r>
      <w:proofErr w:type="spellEnd"/>
      <w:r w:rsidR="008A15D9" w:rsidRPr="008A15D9">
        <w:rPr>
          <w:rFonts w:ascii="Arial" w:hAnsi="Arial" w:cs="Arial"/>
          <w:b/>
          <w:sz w:val="20"/>
          <w:szCs w:val="20"/>
        </w:rPr>
        <w:t>, artykułów promujących potencjał turystyczny Województwa Zachodniopomorskiego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7252EE" w:rsidRPr="007252EE">
        <w:rPr>
          <w:rFonts w:ascii="Arial" w:hAnsi="Arial" w:cs="Arial"/>
          <w:b/>
          <w:bCs/>
          <w:sz w:val="20"/>
          <w:szCs w:val="20"/>
        </w:rPr>
        <w:t>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2748F3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2748F3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2748F3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2748F3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2748F3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2748F3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2748F3" w:rsidRPr="002748F3" w:rsidRDefault="002748F3" w:rsidP="004A677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0B" w:rsidRPr="008E080B" w:rsidRDefault="008E080B" w:rsidP="008E080B">
    <w:pPr>
      <w:tabs>
        <w:tab w:val="center" w:pos="4536"/>
        <w:tab w:val="right" w:pos="9072"/>
      </w:tabs>
      <w:spacing w:before="40" w:after="0" w:line="240" w:lineRule="auto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8E080B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DC60FEB" wp14:editId="625D8C27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80B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8E080B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8E080B" w:rsidRPr="008E080B" w:rsidRDefault="006072D3" w:rsidP="008E080B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="008E080B" w:rsidRPr="008E080B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8E080B" w:rsidRDefault="008E08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F3" w:rsidRDefault="002748F3">
    <w:pPr>
      <w:pStyle w:val="Nagwek"/>
    </w:pPr>
    <w:r w:rsidRPr="00303037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4036D5B7" wp14:editId="12B19138">
          <wp:extent cx="5734050" cy="644525"/>
          <wp:effectExtent l="1905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280A" w:rsidRDefault="008028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2748F3"/>
    <w:rsid w:val="00433FBA"/>
    <w:rsid w:val="004404FB"/>
    <w:rsid w:val="004A677B"/>
    <w:rsid w:val="004D738A"/>
    <w:rsid w:val="00534B86"/>
    <w:rsid w:val="00557D82"/>
    <w:rsid w:val="00572904"/>
    <w:rsid w:val="006072D3"/>
    <w:rsid w:val="006271D5"/>
    <w:rsid w:val="00680B7B"/>
    <w:rsid w:val="007252EE"/>
    <w:rsid w:val="007702D6"/>
    <w:rsid w:val="0080280A"/>
    <w:rsid w:val="0080593D"/>
    <w:rsid w:val="00861C9C"/>
    <w:rsid w:val="008A15D9"/>
    <w:rsid w:val="008D313B"/>
    <w:rsid w:val="008E080B"/>
    <w:rsid w:val="009C67FE"/>
    <w:rsid w:val="00AB19DC"/>
    <w:rsid w:val="00BC4BC7"/>
    <w:rsid w:val="00CD6267"/>
    <w:rsid w:val="00E62A5E"/>
    <w:rsid w:val="00EA3EA6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80B"/>
  </w:style>
  <w:style w:type="paragraph" w:styleId="Stopka">
    <w:name w:val="footer"/>
    <w:basedOn w:val="Normalny"/>
    <w:link w:val="StopkaZnak"/>
    <w:uiPriority w:val="99"/>
    <w:unhideWhenUsed/>
    <w:rsid w:val="008E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80B"/>
  </w:style>
  <w:style w:type="paragraph" w:styleId="Stopka">
    <w:name w:val="footer"/>
    <w:basedOn w:val="Normalny"/>
    <w:link w:val="StopkaZnak"/>
    <w:uiPriority w:val="99"/>
    <w:unhideWhenUsed/>
    <w:rsid w:val="008E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E2E9-E1E8-463B-AF22-17892E16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27</cp:revision>
  <dcterms:created xsi:type="dcterms:W3CDTF">2012-09-08T13:19:00Z</dcterms:created>
  <dcterms:modified xsi:type="dcterms:W3CDTF">2015-06-16T06:23:00Z</dcterms:modified>
</cp:coreProperties>
</file>