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E21FE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D55095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D55095" w:rsidRDefault="00097C28" w:rsidP="00D55095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D55095" w:rsidRDefault="00097C28" w:rsidP="00D55095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D55095">
        <w:rPr>
          <w:rFonts w:ascii="Arial" w:hAnsi="Arial" w:cs="Arial"/>
          <w:sz w:val="20"/>
          <w:szCs w:val="20"/>
        </w:rPr>
        <w:t>„</w:t>
      </w:r>
      <w:r w:rsidR="00D55095" w:rsidRPr="00D55095">
        <w:rPr>
          <w:rFonts w:ascii="Arial" w:hAnsi="Arial" w:cs="Arial"/>
          <w:b/>
          <w:sz w:val="20"/>
          <w:szCs w:val="20"/>
        </w:rPr>
        <w:t>Wykonanie i dostaw</w:t>
      </w:r>
      <w:r w:rsidR="00D55095">
        <w:rPr>
          <w:rFonts w:ascii="Arial" w:hAnsi="Arial" w:cs="Arial"/>
          <w:b/>
          <w:sz w:val="20"/>
          <w:szCs w:val="20"/>
        </w:rPr>
        <w:t>ę</w:t>
      </w:r>
      <w:r w:rsidR="00D55095" w:rsidRPr="00D55095">
        <w:rPr>
          <w:rFonts w:ascii="Arial" w:hAnsi="Arial" w:cs="Arial"/>
          <w:b/>
          <w:sz w:val="20"/>
          <w:szCs w:val="20"/>
        </w:rPr>
        <w:t xml:space="preserve"> 17 sztuk elektrycznych zespołów trakcyjnych do obsługi </w:t>
      </w:r>
      <w:r w:rsidR="001D4E19">
        <w:rPr>
          <w:rFonts w:ascii="Arial" w:hAnsi="Arial" w:cs="Arial"/>
          <w:b/>
          <w:sz w:val="20"/>
          <w:szCs w:val="20"/>
        </w:rPr>
        <w:t>regionalnego</w:t>
      </w:r>
      <w:r w:rsidR="001D4E19" w:rsidRPr="00D55095">
        <w:rPr>
          <w:rFonts w:ascii="Arial" w:hAnsi="Arial" w:cs="Arial"/>
          <w:b/>
          <w:sz w:val="20"/>
          <w:szCs w:val="20"/>
        </w:rPr>
        <w:t xml:space="preserve"> </w:t>
      </w:r>
      <w:r w:rsidR="00D55095" w:rsidRPr="00D55095">
        <w:rPr>
          <w:rFonts w:ascii="Arial" w:hAnsi="Arial" w:cs="Arial"/>
          <w:b/>
          <w:sz w:val="20"/>
          <w:szCs w:val="20"/>
        </w:rPr>
        <w:t>kolejowego ruchu pasażerskiego zwanych dalej (EZT) z możliwością wykorzystania prawa opcji dotyczącym zamówienia dodatkowo do 10 elektrycznych zespołów trakcyjnych w trybie przetargu nieograniczonego z możliwością złożenia zamówienia uzupełniającego, stanowiącego nie więcej niż 20% wartości zamówienia podstawowego</w:t>
      </w:r>
      <w:r w:rsidR="00D55095">
        <w:rPr>
          <w:rFonts w:ascii="Arial" w:hAnsi="Arial" w:cs="Arial"/>
          <w:b/>
          <w:sz w:val="20"/>
          <w:szCs w:val="20"/>
        </w:rPr>
        <w:t xml:space="preserve">”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1E21FE" w:rsidRPr="001E21FE">
        <w:rPr>
          <w:rFonts w:ascii="Arial" w:hAnsi="Arial" w:cs="Arial"/>
          <w:bCs/>
          <w:sz w:val="20"/>
          <w:szCs w:val="20"/>
          <w:u w:val="single"/>
        </w:rPr>
        <w:t>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 w:rsidSect="00D55095">
      <w:head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FE" w:rsidRPr="001E21FE" w:rsidRDefault="001E21FE" w:rsidP="001E21FE">
    <w:pPr>
      <w:pStyle w:val="Nagwek"/>
    </w:pPr>
    <w:r w:rsidRPr="001E21FE">
      <w:t>Znak sprawy: WOiRZL.II.272.8.2016.DP</w:t>
    </w:r>
  </w:p>
  <w:p w:rsidR="001E21FE" w:rsidRDefault="001E21FE">
    <w:pPr>
      <w:pStyle w:val="Nagwek"/>
    </w:pPr>
  </w:p>
  <w:p w:rsidR="001E21FE" w:rsidRDefault="001E21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D4E19"/>
    <w:rsid w:val="001E21FE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D55095"/>
    <w:rsid w:val="00E62A5E"/>
    <w:rsid w:val="00F67D16"/>
    <w:rsid w:val="00F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1FE"/>
  </w:style>
  <w:style w:type="paragraph" w:styleId="Stopka">
    <w:name w:val="footer"/>
    <w:basedOn w:val="Normalny"/>
    <w:link w:val="StopkaZnak"/>
    <w:uiPriority w:val="99"/>
    <w:unhideWhenUsed/>
    <w:rsid w:val="001E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1FE"/>
  </w:style>
  <w:style w:type="paragraph" w:styleId="Stopka">
    <w:name w:val="footer"/>
    <w:basedOn w:val="Normalny"/>
    <w:link w:val="StopkaZnak"/>
    <w:uiPriority w:val="99"/>
    <w:unhideWhenUsed/>
    <w:rsid w:val="001E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31C1-C212-44F0-8D33-D6CEBABC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24</cp:revision>
  <dcterms:created xsi:type="dcterms:W3CDTF">2012-09-08T13:19:00Z</dcterms:created>
  <dcterms:modified xsi:type="dcterms:W3CDTF">2016-04-14T09:57:00Z</dcterms:modified>
</cp:coreProperties>
</file>