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D4B6E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D4B6E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Zaplecze techniczne</w:t>
            </w:r>
          </w:p>
          <w:p w:rsidR="00B94B91" w:rsidRPr="00B94B91" w:rsidRDefault="00B94B91" w:rsidP="005D4B6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</w:t>
            </w:r>
            <w:r w:rsidR="005D4B6E">
              <w:rPr>
                <w:rFonts w:ascii="Arial" w:eastAsia="Times New Roman" w:hAnsi="Arial" w:cs="Arial"/>
              </w:rPr>
              <w:t>3</w:t>
            </w:r>
            <w:r w:rsidRPr="00B94B91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7E3B9E" w:rsidRDefault="007E3B9E" w:rsidP="0024030A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4030A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24030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9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D4B6E" w:rsidRPr="005D4B6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Wybór operatora świadczącego usługi publiczne w zakresie kolejowych przewozów pasażerskich w województwie zachodniopomorskim od dnia 14 grudnia 2014 r. do dnia </w:t>
      </w:r>
      <w:r w:rsidR="0005526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5D4B6E" w:rsidRPr="005D4B6E">
        <w:rPr>
          <w:rFonts w:ascii="Arial" w:eastAsia="Times New Roman" w:hAnsi="Arial" w:cs="Arial"/>
          <w:b/>
          <w:sz w:val="20"/>
          <w:szCs w:val="20"/>
          <w:lang w:eastAsia="pl-PL"/>
        </w:rPr>
        <w:t>12 grudnia 2015 r.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317DFF" w:rsidP="0024030A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DFF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na terenie województwa zachodniopomorskiego </w:t>
      </w:r>
      <w:r w:rsidR="00ED20F3">
        <w:rPr>
          <w:rFonts w:ascii="Arial" w:eastAsia="Times New Roman" w:hAnsi="Arial" w:cs="Arial"/>
          <w:sz w:val="20"/>
          <w:szCs w:val="20"/>
          <w:lang w:eastAsia="pl-PL"/>
        </w:rPr>
        <w:t xml:space="preserve">dysponujemy </w:t>
      </w:r>
      <w:r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 w:rsidR="00ED20F3">
        <w:rPr>
          <w:rFonts w:ascii="Arial" w:eastAsia="Times New Roman" w:hAnsi="Arial" w:cs="Arial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zaplecze</w:t>
      </w:r>
      <w:r w:rsidR="00ED20F3">
        <w:rPr>
          <w:rFonts w:ascii="Arial" w:eastAsia="Times New Roman" w:hAnsi="Arial" w:cs="Arial"/>
          <w:sz w:val="20"/>
          <w:szCs w:val="20"/>
          <w:lang w:eastAsia="pl-PL"/>
        </w:rPr>
        <w:t>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techniczn</w:t>
      </w:r>
      <w:r w:rsidR="00ED20F3">
        <w:rPr>
          <w:rFonts w:ascii="Arial" w:eastAsia="Times New Roman" w:hAnsi="Arial" w:cs="Arial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17DFF">
        <w:rPr>
          <w:rFonts w:ascii="Arial" w:eastAsia="Times New Roman" w:hAnsi="Arial" w:cs="Arial"/>
          <w:sz w:val="20"/>
          <w:szCs w:val="20"/>
          <w:lang w:eastAsia="pl-PL"/>
        </w:rPr>
        <w:t>gwarantując</w:t>
      </w:r>
      <w:r w:rsidR="00ED20F3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317DFF">
        <w:rPr>
          <w:rFonts w:ascii="Arial" w:eastAsia="Times New Roman" w:hAnsi="Arial" w:cs="Arial"/>
          <w:sz w:val="20"/>
          <w:szCs w:val="20"/>
          <w:lang w:eastAsia="pl-PL"/>
        </w:rPr>
        <w:t xml:space="preserve"> utrzymanie wymaganego poziomu obsługi technicznej pojazdów trakcyjnych przekazanych Wykonawcy w dzierżawę:</w:t>
      </w:r>
    </w:p>
    <w:p w:rsidR="001A51FF" w:rsidRDefault="001A51FF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696"/>
        <w:gridCol w:w="1788"/>
        <w:gridCol w:w="1696"/>
      </w:tblGrid>
      <w:tr w:rsidR="00745DCA" w:rsidRPr="001A51FF" w:rsidTr="008E75CF">
        <w:tc>
          <w:tcPr>
            <w:tcW w:w="5696" w:type="dxa"/>
            <w:vAlign w:val="center"/>
          </w:tcPr>
          <w:p w:rsidR="00745DCA" w:rsidRPr="001A51FF" w:rsidRDefault="00745DCA" w:rsidP="007E3B9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1788" w:type="dxa"/>
            <w:vAlign w:val="center"/>
          </w:tcPr>
          <w:p w:rsidR="008E75CF" w:rsidRDefault="008E75CF" w:rsidP="008E75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5DCA" w:rsidRDefault="00745DCA" w:rsidP="008E75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  <w:p w:rsidR="00745DCA" w:rsidRPr="001A51FF" w:rsidRDefault="00745DCA" w:rsidP="008E75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745DCA" w:rsidRPr="001A51FF" w:rsidRDefault="008E75CF" w:rsidP="008E75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75CF">
              <w:rPr>
                <w:rFonts w:ascii="Arial" w:eastAsia="Calibri" w:hAnsi="Arial" w:cs="Arial"/>
                <w:sz w:val="20"/>
                <w:szCs w:val="20"/>
              </w:rPr>
              <w:t>Podstawa dysponowania</w:t>
            </w:r>
            <w:r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</w:tr>
      <w:tr w:rsidR="00745DCA" w:rsidRPr="001A51FF" w:rsidTr="00745DCA">
        <w:tc>
          <w:tcPr>
            <w:tcW w:w="5696" w:type="dxa"/>
            <w:vAlign w:val="center"/>
          </w:tcPr>
          <w:p w:rsidR="00745DCA" w:rsidRPr="001A51FF" w:rsidRDefault="00745DCA" w:rsidP="001A51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Hala przeglądowo-naprawcza</w:t>
            </w:r>
          </w:p>
        </w:tc>
        <w:tc>
          <w:tcPr>
            <w:tcW w:w="1788" w:type="dxa"/>
            <w:vAlign w:val="center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…… szt.</w:t>
            </w:r>
          </w:p>
          <w:p w:rsidR="00745DCA" w:rsidRPr="001A51FF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5DCA" w:rsidRPr="001A51FF" w:rsidTr="00745DCA">
        <w:tc>
          <w:tcPr>
            <w:tcW w:w="5696" w:type="dxa"/>
            <w:vAlign w:val="center"/>
          </w:tcPr>
          <w:p w:rsidR="00745DCA" w:rsidRPr="001A51FF" w:rsidRDefault="00745DCA" w:rsidP="001A51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 xml:space="preserve">Punkt </w:t>
            </w:r>
            <w:proofErr w:type="spellStart"/>
            <w:r w:rsidRPr="001A51FF">
              <w:rPr>
                <w:rFonts w:ascii="Arial" w:eastAsia="Calibri" w:hAnsi="Arial" w:cs="Arial"/>
                <w:sz w:val="20"/>
                <w:szCs w:val="20"/>
              </w:rPr>
              <w:t>odfekalniania</w:t>
            </w:r>
            <w:proofErr w:type="spellEnd"/>
            <w:r w:rsidRPr="001A51FF">
              <w:rPr>
                <w:rFonts w:ascii="Arial" w:eastAsia="Calibri" w:hAnsi="Arial" w:cs="Arial"/>
                <w:sz w:val="20"/>
                <w:szCs w:val="20"/>
              </w:rPr>
              <w:t xml:space="preserve"> taboru</w:t>
            </w:r>
          </w:p>
        </w:tc>
        <w:tc>
          <w:tcPr>
            <w:tcW w:w="1788" w:type="dxa"/>
            <w:vAlign w:val="center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…… szt.</w:t>
            </w:r>
          </w:p>
          <w:p w:rsidR="00745DCA" w:rsidRPr="001A51FF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5DCA" w:rsidRPr="001A51FF" w:rsidTr="00745DCA">
        <w:tc>
          <w:tcPr>
            <w:tcW w:w="5696" w:type="dxa"/>
            <w:vAlign w:val="center"/>
          </w:tcPr>
          <w:p w:rsidR="00745DCA" w:rsidRPr="001A51FF" w:rsidRDefault="00745DCA" w:rsidP="001A51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Punkt mycia taboru</w:t>
            </w:r>
          </w:p>
        </w:tc>
        <w:tc>
          <w:tcPr>
            <w:tcW w:w="1788" w:type="dxa"/>
            <w:vAlign w:val="center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…… szt.</w:t>
            </w:r>
          </w:p>
          <w:p w:rsidR="00745DCA" w:rsidRPr="001A51FF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5DCA" w:rsidRPr="001A51FF" w:rsidTr="00745DCA">
        <w:tc>
          <w:tcPr>
            <w:tcW w:w="5696" w:type="dxa"/>
            <w:vAlign w:val="center"/>
          </w:tcPr>
          <w:p w:rsidR="00745DCA" w:rsidRPr="001A51FF" w:rsidRDefault="00745DCA" w:rsidP="001A51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Stacja paliw (dla taboru spalinowego)</w:t>
            </w:r>
          </w:p>
        </w:tc>
        <w:tc>
          <w:tcPr>
            <w:tcW w:w="1788" w:type="dxa"/>
            <w:vAlign w:val="center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A51FF">
              <w:rPr>
                <w:rFonts w:ascii="Arial" w:eastAsia="Calibri" w:hAnsi="Arial" w:cs="Arial"/>
                <w:sz w:val="20"/>
                <w:szCs w:val="20"/>
              </w:rPr>
              <w:t>…… szt.</w:t>
            </w:r>
          </w:p>
          <w:p w:rsidR="00745DCA" w:rsidRPr="001A51FF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745DCA" w:rsidRDefault="00745DCA" w:rsidP="001A51F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64640" w:rsidRDefault="00264640" w:rsidP="00264640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p w:rsidR="001A51FF" w:rsidRDefault="001A51F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312D61" w:rsidP="00782C3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677C6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782C3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677C6F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677C6F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E75CF" w:rsidRDefault="008E75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75CF">
        <w:t xml:space="preserve">Wskazać </w:t>
      </w:r>
      <w:r>
        <w:t xml:space="preserve">jaka jest podstawa dysponowania </w:t>
      </w:r>
      <w:r w:rsidRPr="008E75CF">
        <w:t xml:space="preserve">np. </w:t>
      </w:r>
      <w:r>
        <w:t>własne, dzierżawione</w:t>
      </w:r>
      <w:r w:rsidR="00874B7A">
        <w:t xml:space="preserve"> </w:t>
      </w:r>
      <w:bookmarkStart w:id="0" w:name="_GoBack"/>
      <w:bookmarkEnd w:id="0"/>
      <w:r w:rsidRPr="008E75CF">
        <w:t>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36054"/>
    <w:rsid w:val="00052A03"/>
    <w:rsid w:val="00055266"/>
    <w:rsid w:val="000725C1"/>
    <w:rsid w:val="000C6D5E"/>
    <w:rsid w:val="000D64B2"/>
    <w:rsid w:val="00105361"/>
    <w:rsid w:val="0013797C"/>
    <w:rsid w:val="00146A01"/>
    <w:rsid w:val="00152AD2"/>
    <w:rsid w:val="001A406E"/>
    <w:rsid w:val="001A51FF"/>
    <w:rsid w:val="0024030A"/>
    <w:rsid w:val="00264640"/>
    <w:rsid w:val="00312D61"/>
    <w:rsid w:val="00317DFF"/>
    <w:rsid w:val="00384BB0"/>
    <w:rsid w:val="003D66D7"/>
    <w:rsid w:val="00425583"/>
    <w:rsid w:val="00446A90"/>
    <w:rsid w:val="00501932"/>
    <w:rsid w:val="00513374"/>
    <w:rsid w:val="0054348D"/>
    <w:rsid w:val="005D2851"/>
    <w:rsid w:val="005D4B6E"/>
    <w:rsid w:val="005E4776"/>
    <w:rsid w:val="00677C6F"/>
    <w:rsid w:val="00745DCA"/>
    <w:rsid w:val="0077680D"/>
    <w:rsid w:val="00782C3A"/>
    <w:rsid w:val="007E3B9E"/>
    <w:rsid w:val="008403CD"/>
    <w:rsid w:val="00860134"/>
    <w:rsid w:val="00866D3F"/>
    <w:rsid w:val="00874B7A"/>
    <w:rsid w:val="00884FB5"/>
    <w:rsid w:val="008E3475"/>
    <w:rsid w:val="008E75CF"/>
    <w:rsid w:val="00994260"/>
    <w:rsid w:val="009D7770"/>
    <w:rsid w:val="00AF0716"/>
    <w:rsid w:val="00AF0E44"/>
    <w:rsid w:val="00B80CCE"/>
    <w:rsid w:val="00B94B91"/>
    <w:rsid w:val="00BA5F1F"/>
    <w:rsid w:val="00C36981"/>
    <w:rsid w:val="00E82299"/>
    <w:rsid w:val="00E9760C"/>
    <w:rsid w:val="00ED20F3"/>
    <w:rsid w:val="00ED5764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1A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1A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F530-9204-45D6-B2BC-AB9D4EA0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dcterms:created xsi:type="dcterms:W3CDTF">2014-10-21T13:21:00Z</dcterms:created>
  <dcterms:modified xsi:type="dcterms:W3CDTF">2014-10-22T11:46:00Z</dcterms:modified>
</cp:coreProperties>
</file>