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2E2B4EBD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5E1E7D">
        <w:rPr>
          <w:rFonts w:ascii="Arial" w:hAnsi="Arial" w:cs="Arial"/>
          <w:b/>
          <w:sz w:val="20"/>
          <w:szCs w:val="20"/>
        </w:rPr>
        <w:t>dla części ………..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076C47D9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>„</w:t>
      </w:r>
      <w:r w:rsidR="00345B13" w:rsidRPr="00345B13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bookmarkStart w:id="0" w:name="_GoBack"/>
      <w:bookmarkEnd w:id="0"/>
      <w:r w:rsidRPr="003178D3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45B1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45B1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7DB23702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="005E1E7D">
        <w:rPr>
          <w:rFonts w:ascii="Arial" w:hAnsi="Arial" w:cs="Arial"/>
          <w:sz w:val="14"/>
          <w:szCs w:val="14"/>
        </w:rPr>
        <w:t>Wskazać część, której dotyczy.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1BAB955A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45B13">
      <w:rPr>
        <w:rFonts w:ascii="Arial" w:eastAsia="Times New Roman" w:hAnsi="Arial" w:cs="Arial"/>
        <w:sz w:val="20"/>
        <w:szCs w:val="20"/>
        <w:lang w:eastAsia="pl-PL"/>
      </w:rPr>
      <w:t>14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345B1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45B13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1E7D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763BE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CF412-C9A6-4705-B0BC-ED875277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14</cp:revision>
  <cp:lastPrinted>2016-10-17T07:27:00Z</cp:lastPrinted>
  <dcterms:created xsi:type="dcterms:W3CDTF">2016-10-21T06:55:00Z</dcterms:created>
  <dcterms:modified xsi:type="dcterms:W3CDTF">2017-07-07T10:20:00Z</dcterms:modified>
</cp:coreProperties>
</file>