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44" w:rsidRPr="005A3378" w:rsidRDefault="00A01E44" w:rsidP="00565BE9">
      <w:pPr>
        <w:jc w:val="center"/>
        <w:rPr>
          <w:rFonts w:ascii="Arial" w:hAnsi="Arial" w:cs="Arial"/>
          <w:b/>
          <w:sz w:val="20"/>
          <w:szCs w:val="20"/>
        </w:rPr>
      </w:pPr>
      <w:r w:rsidRPr="005A3378">
        <w:rPr>
          <w:rFonts w:ascii="Arial" w:hAnsi="Arial" w:cs="Arial"/>
          <w:b/>
          <w:sz w:val="20"/>
          <w:szCs w:val="20"/>
        </w:rPr>
        <w:t>OPIS PRZEDMIOTU ZAMÓWIENIA</w:t>
      </w:r>
    </w:p>
    <w:p w:rsidR="00A01E44" w:rsidRPr="005A3378" w:rsidRDefault="00A01E44" w:rsidP="00565BE9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5A3378">
        <w:rPr>
          <w:rFonts w:ascii="Arial" w:hAnsi="Arial" w:cs="Arial"/>
          <w:b/>
          <w:sz w:val="20"/>
          <w:szCs w:val="20"/>
        </w:rPr>
        <w:t>Nazwa</w:t>
      </w:r>
    </w:p>
    <w:p w:rsidR="00272558" w:rsidRDefault="00284D79" w:rsidP="001A6760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Przeprowadzenie treningów / warsztatów psychoedukacyjnych dla dorosłych i młodzieży oraz animacji dla dzieci, związanych z rozwijaniem praktycznych umiejętności społecznych, rodzicielskich i wychowawczych, wspierających budowanie więzi, poprawę relacji i wykorzystanie własnego potencjału w rozwiązywaniu problemów, </w:t>
      </w:r>
      <w:r w:rsidRPr="00707D4B">
        <w:rPr>
          <w:rFonts w:ascii="Arial" w:hAnsi="Arial" w:cs="Arial"/>
          <w:sz w:val="20"/>
          <w:szCs w:val="20"/>
        </w:rPr>
        <w:t xml:space="preserve">w oparciu o </w:t>
      </w:r>
      <w:r w:rsidRPr="00707D4B">
        <w:rPr>
          <w:rFonts w:ascii="Arial" w:hAnsi="Arial" w:cs="Arial"/>
          <w:sz w:val="20"/>
          <w:szCs w:val="20"/>
          <w:u w:val="single"/>
        </w:rPr>
        <w:t>istniejącą koncepcję</w:t>
      </w:r>
      <w:r w:rsidRPr="00707D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podczas trzech Turnusów Aktywizujących dla Rodzin,</w:t>
      </w:r>
      <w:r w:rsidRPr="00707D4B">
        <w:rPr>
          <w:rFonts w:ascii="Arial" w:hAnsi="Arial" w:cs="Arial"/>
          <w:sz w:val="20"/>
          <w:szCs w:val="20"/>
        </w:rPr>
        <w:t xml:space="preserve"> na potrzeby projektu partnerskiego Kurs Na Rodzinę, realizowanego przez Regionalny Ośrodek Polityki Społecznej</w:t>
      </w:r>
      <w:r w:rsidR="001A6760">
        <w:rPr>
          <w:rFonts w:ascii="Arial" w:hAnsi="Arial" w:cs="Arial"/>
          <w:sz w:val="20"/>
          <w:szCs w:val="20"/>
        </w:rPr>
        <w:t>.</w:t>
      </w:r>
      <w:r w:rsidRPr="00707D4B">
        <w:rPr>
          <w:rFonts w:ascii="Arial" w:hAnsi="Arial" w:cs="Arial"/>
          <w:sz w:val="20"/>
          <w:szCs w:val="20"/>
        </w:rPr>
        <w:t xml:space="preserve"> </w:t>
      </w:r>
    </w:p>
    <w:p w:rsidR="00565BE9" w:rsidRPr="005A3378" w:rsidRDefault="00A01E44" w:rsidP="0092573E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5A3378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</w:p>
    <w:p w:rsidR="00ED125F" w:rsidRPr="005A3378" w:rsidRDefault="002F79DA" w:rsidP="00ED125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ED125F" w:rsidRPr="005A3378">
          <w:rPr>
            <w:rStyle w:val="Hipercze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85312400-3</w:t>
        </w:r>
      </w:hyperlink>
      <w:r w:rsidR="00ED125F" w:rsidRPr="005A3378">
        <w:rPr>
          <w:rFonts w:ascii="Arial" w:hAnsi="Arial" w:cs="Arial"/>
          <w:sz w:val="20"/>
          <w:szCs w:val="20"/>
        </w:rPr>
        <w:t xml:space="preserve"> Usługi opieki społecznej nieświadczone przez ośrodki pobytowe</w:t>
      </w:r>
    </w:p>
    <w:p w:rsidR="00565BE9" w:rsidRPr="005A3378" w:rsidRDefault="00565BE9" w:rsidP="00565BE9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:rsidR="00F577D9" w:rsidRPr="00F577D9" w:rsidRDefault="00F577D9" w:rsidP="00F577D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F577D9">
        <w:rPr>
          <w:rFonts w:ascii="Arial" w:hAnsi="Arial" w:cs="Arial"/>
          <w:b/>
          <w:sz w:val="20"/>
          <w:szCs w:val="20"/>
        </w:rPr>
        <w:t>Opis:</w:t>
      </w:r>
    </w:p>
    <w:p w:rsidR="00272558" w:rsidRDefault="00272558" w:rsidP="00DB3AB4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5A3378">
        <w:rPr>
          <w:rFonts w:ascii="Arial" w:hAnsi="Arial" w:cs="Arial"/>
          <w:sz w:val="20"/>
          <w:szCs w:val="20"/>
        </w:rPr>
        <w:t xml:space="preserve">Przedmiotem zamówienia jest </w:t>
      </w:r>
      <w:r w:rsidR="00284D79">
        <w:rPr>
          <w:rFonts w:ascii="Arial" w:hAnsi="Arial" w:cs="Arial"/>
          <w:sz w:val="20"/>
          <w:szCs w:val="20"/>
        </w:rPr>
        <w:t xml:space="preserve">przeprowadzenie treningów / warsztatów psychoedukacyjnych </w:t>
      </w:r>
      <w:r w:rsidRPr="005A3378">
        <w:rPr>
          <w:rFonts w:ascii="Arial" w:hAnsi="Arial" w:cs="Arial"/>
          <w:sz w:val="20"/>
          <w:szCs w:val="20"/>
        </w:rPr>
        <w:t>dla uczestników Turnusów Aktywizujących dla Rodzin, umożliwiających</w:t>
      </w:r>
      <w:r>
        <w:rPr>
          <w:rFonts w:ascii="Arial" w:hAnsi="Arial" w:cs="Arial"/>
          <w:sz w:val="20"/>
          <w:szCs w:val="20"/>
        </w:rPr>
        <w:t xml:space="preserve"> podnoszenie ich umiejętności</w:t>
      </w:r>
      <w:r w:rsidRPr="005A3378">
        <w:rPr>
          <w:rFonts w:ascii="Arial" w:hAnsi="Arial" w:cs="Arial"/>
          <w:sz w:val="20"/>
          <w:szCs w:val="20"/>
        </w:rPr>
        <w:t xml:space="preserve"> społecznych, rodzicielskich i wychowawczych, wspierających budowanie więzi, poprawę relacji i wykorzystanie własnego potencjału w rozwiązywaniu problemów</w:t>
      </w:r>
      <w:r>
        <w:rPr>
          <w:rFonts w:ascii="Arial" w:hAnsi="Arial" w:cs="Arial"/>
          <w:sz w:val="20"/>
          <w:szCs w:val="20"/>
        </w:rPr>
        <w:t xml:space="preserve"> rodziny</w:t>
      </w:r>
      <w:r w:rsidRPr="005A337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F577D9" w:rsidRPr="00E4452D" w:rsidRDefault="00F577D9" w:rsidP="00B77855">
      <w:pPr>
        <w:spacing w:before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Celem udzielonego wsparcia jest motywowanie do zmiany postaw, </w:t>
      </w:r>
      <w:r w:rsidRPr="005A3378">
        <w:rPr>
          <w:rFonts w:ascii="Arial" w:hAnsi="Arial" w:cs="Arial"/>
          <w:sz w:val="20"/>
          <w:szCs w:val="20"/>
        </w:rPr>
        <w:t xml:space="preserve">które umożliwią prawidłowe wypełnienie funkcji rodzicielskich i społecznych.  </w:t>
      </w:r>
    </w:p>
    <w:p w:rsidR="00DB3AB4" w:rsidRDefault="00F577D9" w:rsidP="00DB3AB4">
      <w:pPr>
        <w:spacing w:before="40" w:after="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A3378">
        <w:rPr>
          <w:rFonts w:ascii="Arial" w:hAnsi="Arial" w:cs="Arial"/>
          <w:sz w:val="20"/>
          <w:szCs w:val="20"/>
        </w:rPr>
        <w:t xml:space="preserve">W oparciu o istniejącą koncepcję, </w:t>
      </w:r>
      <w:r>
        <w:rPr>
          <w:rFonts w:ascii="Arial" w:hAnsi="Arial" w:cs="Arial"/>
          <w:sz w:val="20"/>
          <w:szCs w:val="20"/>
        </w:rPr>
        <w:t xml:space="preserve">Wykonawca </w:t>
      </w:r>
      <w:r w:rsidRPr="005A3378">
        <w:rPr>
          <w:rFonts w:ascii="Arial" w:hAnsi="Arial" w:cs="Arial"/>
          <w:sz w:val="20"/>
          <w:szCs w:val="20"/>
        </w:rPr>
        <w:t xml:space="preserve">podczas Turnusu ma zrealizować </w:t>
      </w:r>
      <w:r>
        <w:rPr>
          <w:rFonts w:ascii="Arial" w:hAnsi="Arial" w:cs="Arial"/>
          <w:sz w:val="20"/>
          <w:szCs w:val="20"/>
        </w:rPr>
        <w:t xml:space="preserve">założenia koncepcji: </w:t>
      </w:r>
      <w:r w:rsidR="00DB3AB4">
        <w:rPr>
          <w:rFonts w:ascii="Arial" w:hAnsi="Arial" w:cs="Arial"/>
          <w:sz w:val="20"/>
          <w:szCs w:val="20"/>
        </w:rPr>
        <w:t>warsztaty psychoedukacyjne</w:t>
      </w:r>
      <w:r w:rsidR="00DB3AB4" w:rsidRPr="00707D4B">
        <w:rPr>
          <w:rFonts w:ascii="Arial" w:hAnsi="Arial" w:cs="Arial"/>
          <w:sz w:val="20"/>
          <w:szCs w:val="20"/>
        </w:rPr>
        <w:t>, prowadząc</w:t>
      </w:r>
      <w:r w:rsidR="00DB3AB4">
        <w:rPr>
          <w:rFonts w:ascii="Arial" w:hAnsi="Arial" w:cs="Arial"/>
          <w:sz w:val="20"/>
          <w:szCs w:val="20"/>
        </w:rPr>
        <w:t xml:space="preserve">e </w:t>
      </w:r>
      <w:r w:rsidR="00DB3AB4" w:rsidRPr="00707D4B">
        <w:rPr>
          <w:rFonts w:ascii="Arial" w:hAnsi="Arial" w:cs="Arial"/>
          <w:sz w:val="20"/>
          <w:szCs w:val="20"/>
        </w:rPr>
        <w:t xml:space="preserve">do korekty niewłaściwych postaw rodzicielskich, relacji pomiędzy małżonkami/partnerami oraz rodzicami i dziećmi. </w:t>
      </w:r>
      <w:r w:rsidR="00DB3AB4">
        <w:rPr>
          <w:rFonts w:ascii="Arial" w:hAnsi="Arial" w:cs="Arial"/>
          <w:sz w:val="20"/>
          <w:szCs w:val="20"/>
        </w:rPr>
        <w:t>Warsztaty mają</w:t>
      </w:r>
      <w:r w:rsidR="00DB3AB4" w:rsidRPr="00707D4B">
        <w:rPr>
          <w:rFonts w:ascii="Arial" w:hAnsi="Arial" w:cs="Arial"/>
          <w:sz w:val="20"/>
          <w:szCs w:val="20"/>
        </w:rPr>
        <w:t xml:space="preserve"> za zadanie podnieść kompetencje społeczne i wychowawcze rodziców, nauczyć form wspólnego spędzania czasu, przygotować rodziców do prawidłowego wypełniania roli wychowawczej.</w:t>
      </w:r>
    </w:p>
    <w:p w:rsidR="00F577D9" w:rsidRDefault="00F577D9" w:rsidP="00DB3AB4">
      <w:pPr>
        <w:spacing w:before="40" w:after="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A3378">
        <w:rPr>
          <w:rFonts w:ascii="Arial" w:hAnsi="Arial" w:cs="Arial"/>
          <w:sz w:val="20"/>
          <w:szCs w:val="20"/>
        </w:rPr>
        <w:t>Wsparcie udzielane w okresie od dnia podpisania umowy do 30 listopada 20</w:t>
      </w:r>
      <w:r w:rsidR="00DB3AB4">
        <w:rPr>
          <w:rFonts w:ascii="Arial" w:hAnsi="Arial" w:cs="Arial"/>
          <w:sz w:val="20"/>
          <w:szCs w:val="20"/>
        </w:rPr>
        <w:t xml:space="preserve">19 </w:t>
      </w:r>
      <w:r w:rsidRPr="005A3378">
        <w:rPr>
          <w:rFonts w:ascii="Arial" w:hAnsi="Arial" w:cs="Arial"/>
          <w:sz w:val="20"/>
          <w:szCs w:val="20"/>
        </w:rPr>
        <w:t xml:space="preserve">r., na potrzeby </w:t>
      </w:r>
      <w:r w:rsidR="00DB3AB4">
        <w:rPr>
          <w:rFonts w:ascii="Arial" w:hAnsi="Arial" w:cs="Arial"/>
          <w:sz w:val="20"/>
          <w:szCs w:val="20"/>
        </w:rPr>
        <w:t>trzech</w:t>
      </w:r>
      <w:r w:rsidRPr="005A3378">
        <w:rPr>
          <w:rFonts w:ascii="Arial" w:hAnsi="Arial" w:cs="Arial"/>
          <w:sz w:val="20"/>
          <w:szCs w:val="20"/>
        </w:rPr>
        <w:t xml:space="preserve"> 2-tygodniowych Turnusów Aktywizacyjnych dla Rodzin organizowanych w ramach projektu RPO WZ  ‘Kurs na Rodzinę’ (RPZP.07.06.00-IP.02-32-K112/17). Projekt jest współfinansowany ze środków Regionalnego Programu Operacyjnego Województwa Zachodniopomorskiego na lata 2014-2020, w ramach Działania 7.6 Wsparcie usług społecznych świadczonych w interesie ogólnym</w:t>
      </w:r>
    </w:p>
    <w:p w:rsidR="00B77855" w:rsidRDefault="00B77855" w:rsidP="00B77855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B77855" w:rsidRPr="00B77855" w:rsidRDefault="00B77855" w:rsidP="00B77855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7855">
        <w:rPr>
          <w:rFonts w:ascii="Arial" w:hAnsi="Arial" w:cs="Arial"/>
          <w:b/>
          <w:sz w:val="20"/>
          <w:szCs w:val="20"/>
        </w:rPr>
        <w:t>Zadania Wykonawcy:</w:t>
      </w:r>
    </w:p>
    <w:p w:rsidR="00B77855" w:rsidRDefault="008133EE" w:rsidP="00097903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zapewnienie kadry trenerskiej</w:t>
      </w:r>
      <w:r w:rsidR="00B778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prowadzenia zajęć treningowych dla rodziców i dzieci </w:t>
      </w:r>
    </w:p>
    <w:p w:rsidR="00B77855" w:rsidRDefault="00B77855" w:rsidP="00097903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przeprowadzenie zajęć treningowych dla rodziców oraz dzieci podczas TAR, zgodnie z założeniami koncepcji stanowiącej załącznik do umowy, przez kadrę certyfikowanych trenerów RAR</w:t>
      </w:r>
    </w:p>
    <w:p w:rsidR="00B77855" w:rsidRDefault="00097903" w:rsidP="00097903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</w:t>
      </w:r>
      <w:r w:rsidR="00B77855">
        <w:rPr>
          <w:rFonts w:ascii="Arial" w:hAnsi="Arial" w:cs="Arial"/>
          <w:sz w:val="20"/>
          <w:szCs w:val="20"/>
        </w:rPr>
        <w:t>apewnienie udziału w Turnusach rodziny wzorcowej w trakcie całego pobytu uczestników TAR</w:t>
      </w:r>
    </w:p>
    <w:p w:rsidR="00B77855" w:rsidRDefault="00097903" w:rsidP="00097903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77855">
        <w:rPr>
          <w:rFonts w:ascii="Arial" w:hAnsi="Arial" w:cs="Arial"/>
          <w:sz w:val="20"/>
          <w:szCs w:val="20"/>
        </w:rPr>
        <w:t>apewnienie opieki dzieciom w czasie udziału ich rodziców w warsztatach</w:t>
      </w:r>
    </w:p>
    <w:p w:rsidR="00B77855" w:rsidRDefault="00097903" w:rsidP="00097903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77855">
        <w:rPr>
          <w:rFonts w:ascii="Arial" w:hAnsi="Arial" w:cs="Arial"/>
          <w:sz w:val="20"/>
          <w:szCs w:val="20"/>
        </w:rPr>
        <w:t xml:space="preserve">ostarczenie materiałów edukacyjnych uczestnikom </w:t>
      </w:r>
      <w:r>
        <w:rPr>
          <w:rFonts w:ascii="Arial" w:hAnsi="Arial" w:cs="Arial"/>
          <w:sz w:val="20"/>
          <w:szCs w:val="20"/>
        </w:rPr>
        <w:t>turnusów</w:t>
      </w:r>
    </w:p>
    <w:p w:rsidR="00B77855" w:rsidRDefault="00097903" w:rsidP="00097903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77855">
        <w:rPr>
          <w:rFonts w:ascii="Arial" w:hAnsi="Arial" w:cs="Arial"/>
          <w:sz w:val="20"/>
          <w:szCs w:val="20"/>
        </w:rPr>
        <w:t xml:space="preserve">odzienne kontrolowanie i dokumentowanie obecności uczestników na zajęciach </w:t>
      </w:r>
    </w:p>
    <w:p w:rsidR="00097903" w:rsidRPr="00B77855" w:rsidRDefault="00097903" w:rsidP="00097903">
      <w:pPr>
        <w:pStyle w:val="Akapitzlist"/>
        <w:spacing w:after="120"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B77855" w:rsidRPr="008133EE" w:rsidRDefault="00097903" w:rsidP="00097903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133EE">
        <w:rPr>
          <w:rFonts w:ascii="Arial" w:hAnsi="Arial" w:cs="Arial"/>
          <w:b/>
          <w:sz w:val="20"/>
          <w:szCs w:val="20"/>
        </w:rPr>
        <w:t>Zadania Zamawiającego</w:t>
      </w:r>
    </w:p>
    <w:p w:rsidR="00097903" w:rsidRDefault="008133EE" w:rsidP="008133EE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Przepro</w:t>
      </w:r>
      <w:r w:rsidR="00097903">
        <w:rPr>
          <w:rFonts w:ascii="Arial" w:hAnsi="Arial" w:cs="Arial"/>
          <w:sz w:val="20"/>
          <w:szCs w:val="20"/>
        </w:rPr>
        <w:t>wadzenie rekrutacji uczestników turnusów</w:t>
      </w:r>
    </w:p>
    <w:p w:rsidR="00097903" w:rsidRDefault="00097903" w:rsidP="008133EE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Zarezerwowanie i wskazanie Wykonawcy miejsca odbywania się TAR i wsparcia</w:t>
      </w:r>
    </w:p>
    <w:p w:rsidR="00097903" w:rsidRDefault="00097903" w:rsidP="008133EE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Zapewnienie noclegów i wyżywienia uczestnikom TAR oraz członkom rodziny wzorcowej</w:t>
      </w:r>
    </w:p>
    <w:p w:rsidR="00097903" w:rsidRDefault="00097903" w:rsidP="008133EE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Przekazanie wytycznych dotyczących projektów współfinansowanych ze środków UE</w:t>
      </w:r>
    </w:p>
    <w:p w:rsidR="00097903" w:rsidRPr="00097903" w:rsidRDefault="00097903" w:rsidP="00097903">
      <w:pPr>
        <w:pStyle w:val="Akapitzlist"/>
        <w:spacing w:after="12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77855" w:rsidRPr="005A3378" w:rsidRDefault="00B77855" w:rsidP="00B77855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:rsidR="00B77855" w:rsidRPr="005A3378" w:rsidRDefault="00B77855" w:rsidP="00B77855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A3378">
        <w:rPr>
          <w:rFonts w:ascii="Arial" w:hAnsi="Arial" w:cs="Arial"/>
          <w:b/>
          <w:sz w:val="20"/>
          <w:szCs w:val="20"/>
        </w:rPr>
        <w:t>Miejsce realizacji:</w:t>
      </w:r>
      <w:r w:rsidRPr="005A3378">
        <w:rPr>
          <w:rFonts w:ascii="Arial" w:hAnsi="Arial" w:cs="Arial"/>
          <w:sz w:val="20"/>
          <w:szCs w:val="20"/>
        </w:rPr>
        <w:t xml:space="preserve"> Ośrodek turystyczno – rekreacyjny na terenie </w:t>
      </w:r>
      <w:r w:rsidR="00FA706B">
        <w:rPr>
          <w:rFonts w:ascii="Arial" w:hAnsi="Arial" w:cs="Arial"/>
          <w:sz w:val="20"/>
          <w:szCs w:val="20"/>
        </w:rPr>
        <w:t>Rzeczpospolitej Polsk</w:t>
      </w:r>
      <w:r w:rsidRPr="005A3378">
        <w:rPr>
          <w:rFonts w:ascii="Arial" w:hAnsi="Arial" w:cs="Arial"/>
          <w:sz w:val="20"/>
          <w:szCs w:val="20"/>
        </w:rPr>
        <w:t>i</w:t>
      </w:r>
      <w:r w:rsidR="00FA706B">
        <w:rPr>
          <w:rFonts w:ascii="Arial" w:hAnsi="Arial" w:cs="Arial"/>
          <w:sz w:val="20"/>
          <w:szCs w:val="20"/>
        </w:rPr>
        <w:t>ej</w:t>
      </w:r>
      <w:r w:rsidR="00097903">
        <w:rPr>
          <w:rFonts w:ascii="Arial" w:hAnsi="Arial" w:cs="Arial"/>
          <w:sz w:val="20"/>
          <w:szCs w:val="20"/>
        </w:rPr>
        <w:t xml:space="preserve"> wskazany przez Zamawiającego</w:t>
      </w:r>
    </w:p>
    <w:p w:rsidR="00B77855" w:rsidRPr="005A3378" w:rsidRDefault="00B77855" w:rsidP="00B77855">
      <w:pPr>
        <w:pStyle w:val="Akapitzlist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B77855" w:rsidRPr="005A3378" w:rsidRDefault="00B77855" w:rsidP="00B7785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A3378">
        <w:rPr>
          <w:rFonts w:ascii="Arial" w:hAnsi="Arial" w:cs="Arial"/>
          <w:b/>
          <w:sz w:val="20"/>
          <w:szCs w:val="20"/>
        </w:rPr>
        <w:t xml:space="preserve">Terminy realizacji: </w:t>
      </w:r>
    </w:p>
    <w:p w:rsidR="00B77855" w:rsidRPr="005A3378" w:rsidRDefault="00B77855" w:rsidP="00B77855">
      <w:pPr>
        <w:pStyle w:val="Akapitzlist"/>
        <w:tabs>
          <w:tab w:val="num" w:pos="644"/>
        </w:tabs>
        <w:spacing w:before="120" w:after="0" w:line="360" w:lineRule="auto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5A3378">
        <w:rPr>
          <w:rFonts w:ascii="Arial" w:hAnsi="Arial" w:cs="Arial"/>
          <w:sz w:val="20"/>
          <w:szCs w:val="20"/>
          <w:lang w:eastAsia="pl-PL"/>
        </w:rPr>
        <w:t>I turnus od   30.06.2019 r. do 13.07.2019 r.;</w:t>
      </w:r>
    </w:p>
    <w:p w:rsidR="00B77855" w:rsidRPr="005A3378" w:rsidRDefault="00B77855" w:rsidP="00B77855">
      <w:pPr>
        <w:pStyle w:val="Akapitzlist"/>
        <w:tabs>
          <w:tab w:val="num" w:pos="644"/>
        </w:tabs>
        <w:spacing w:before="120" w:after="0" w:line="360" w:lineRule="auto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5A3378">
        <w:rPr>
          <w:rFonts w:ascii="Arial" w:hAnsi="Arial" w:cs="Arial"/>
          <w:sz w:val="20"/>
          <w:szCs w:val="20"/>
          <w:lang w:eastAsia="pl-PL"/>
        </w:rPr>
        <w:t>II turnus od  18.08.2019 r. do 31.0</w:t>
      </w:r>
      <w:r>
        <w:rPr>
          <w:rFonts w:ascii="Arial" w:hAnsi="Arial" w:cs="Arial"/>
          <w:sz w:val="20"/>
          <w:szCs w:val="20"/>
          <w:lang w:eastAsia="pl-PL"/>
        </w:rPr>
        <w:t>8</w:t>
      </w:r>
      <w:r w:rsidRPr="005A3378">
        <w:rPr>
          <w:rFonts w:ascii="Arial" w:hAnsi="Arial" w:cs="Arial"/>
          <w:sz w:val="20"/>
          <w:szCs w:val="20"/>
          <w:lang w:eastAsia="pl-PL"/>
        </w:rPr>
        <w:t>.2019 r.;</w:t>
      </w:r>
    </w:p>
    <w:p w:rsidR="00B77855" w:rsidRPr="005A3378" w:rsidRDefault="00B77855" w:rsidP="00B77855">
      <w:pPr>
        <w:pStyle w:val="Akapitzlist"/>
        <w:tabs>
          <w:tab w:val="num" w:pos="644"/>
        </w:tabs>
        <w:spacing w:before="120" w:after="0" w:line="360" w:lineRule="auto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5A3378">
        <w:rPr>
          <w:rFonts w:ascii="Arial" w:hAnsi="Arial" w:cs="Arial"/>
          <w:sz w:val="20"/>
          <w:szCs w:val="20"/>
          <w:lang w:eastAsia="pl-PL"/>
        </w:rPr>
        <w:t>III turnus od  09.2019 r. do 14.09.2019 r.;</w:t>
      </w:r>
    </w:p>
    <w:p w:rsidR="00B77855" w:rsidRPr="005A3378" w:rsidRDefault="00B77855" w:rsidP="00B77855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</w:p>
    <w:p w:rsidR="00B77855" w:rsidRPr="005A3378" w:rsidRDefault="00B77855" w:rsidP="00B7785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5A3378">
        <w:rPr>
          <w:rFonts w:ascii="Arial" w:hAnsi="Arial" w:cs="Arial"/>
          <w:b/>
          <w:sz w:val="20"/>
          <w:szCs w:val="20"/>
        </w:rPr>
        <w:t xml:space="preserve">Liczba uczestników Turnusów: </w:t>
      </w:r>
    </w:p>
    <w:p w:rsidR="00B77855" w:rsidRDefault="00B77855" w:rsidP="00B77855">
      <w:pPr>
        <w:jc w:val="both"/>
        <w:rPr>
          <w:rFonts w:ascii="Arial" w:hAnsi="Arial" w:cs="Arial"/>
          <w:sz w:val="20"/>
          <w:szCs w:val="20"/>
        </w:rPr>
      </w:pPr>
      <w:r w:rsidRPr="005A3378">
        <w:rPr>
          <w:rFonts w:ascii="Arial" w:hAnsi="Arial" w:cs="Arial"/>
          <w:sz w:val="20"/>
          <w:szCs w:val="20"/>
        </w:rPr>
        <w:t xml:space="preserve">20 osób  na każdym Turnusie, w sumie </w:t>
      </w:r>
      <w:r w:rsidR="009B42B3">
        <w:rPr>
          <w:rFonts w:ascii="Arial" w:hAnsi="Arial" w:cs="Arial"/>
          <w:sz w:val="20"/>
          <w:szCs w:val="20"/>
        </w:rPr>
        <w:t xml:space="preserve">60 osób </w:t>
      </w:r>
      <w:r w:rsidR="00DB3AB4">
        <w:rPr>
          <w:rFonts w:ascii="Arial" w:hAnsi="Arial" w:cs="Arial"/>
          <w:sz w:val="20"/>
          <w:szCs w:val="20"/>
        </w:rPr>
        <w:t>w 2019 roku</w:t>
      </w:r>
    </w:p>
    <w:p w:rsidR="00ED125F" w:rsidRPr="005A3378" w:rsidRDefault="00ED125F" w:rsidP="00ED125F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5A3378">
        <w:rPr>
          <w:rFonts w:ascii="Arial" w:hAnsi="Arial" w:cs="Arial"/>
          <w:b/>
          <w:sz w:val="20"/>
          <w:szCs w:val="20"/>
        </w:rPr>
        <w:t>Wstępny harmonogram spotkań*:</w:t>
      </w:r>
    </w:p>
    <w:p w:rsidR="00ED125F" w:rsidRPr="005A3378" w:rsidRDefault="00ED125F" w:rsidP="005950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3378">
        <w:rPr>
          <w:rFonts w:ascii="Arial" w:hAnsi="Arial" w:cs="Arial"/>
          <w:sz w:val="20"/>
          <w:szCs w:val="20"/>
        </w:rPr>
        <w:t xml:space="preserve">Turnusy realizowane są w oparciu o powstałą, na zlecenie Regionalnego Ośrodka Polityki Społecznej, koncepcję pracy z rodzinami, której harmonogram zakłada różnorodną aktywność w postaci treningów, interwencji psychologicznych, zadań terenowych, aktywności własnej, warsztatów, rekreacji, opieki nad dziećmi i osobistej pracy. Zadaniem Wykonawcy będzie </w:t>
      </w:r>
      <w:r w:rsidR="00822FFD" w:rsidRPr="005A3378">
        <w:rPr>
          <w:rFonts w:ascii="Arial" w:hAnsi="Arial" w:cs="Arial"/>
          <w:sz w:val="20"/>
          <w:szCs w:val="20"/>
        </w:rPr>
        <w:t xml:space="preserve">zapewnienie kadry, która </w:t>
      </w:r>
      <w:r w:rsidRPr="005A3378">
        <w:rPr>
          <w:rFonts w:ascii="Arial" w:hAnsi="Arial" w:cs="Arial"/>
          <w:sz w:val="20"/>
          <w:szCs w:val="20"/>
        </w:rPr>
        <w:t>zrealiz</w:t>
      </w:r>
      <w:r w:rsidR="00822FFD" w:rsidRPr="005A3378">
        <w:rPr>
          <w:rFonts w:ascii="Arial" w:hAnsi="Arial" w:cs="Arial"/>
          <w:sz w:val="20"/>
          <w:szCs w:val="20"/>
        </w:rPr>
        <w:t>uje założenia</w:t>
      </w:r>
      <w:r w:rsidRPr="005A3378">
        <w:rPr>
          <w:rFonts w:ascii="Arial" w:hAnsi="Arial" w:cs="Arial"/>
          <w:sz w:val="20"/>
          <w:szCs w:val="20"/>
        </w:rPr>
        <w:t xml:space="preserve"> koncepcji</w:t>
      </w:r>
      <w:r w:rsidR="00822FFD" w:rsidRPr="005A3378">
        <w:rPr>
          <w:rFonts w:ascii="Arial" w:hAnsi="Arial" w:cs="Arial"/>
          <w:sz w:val="20"/>
          <w:szCs w:val="20"/>
        </w:rPr>
        <w:t xml:space="preserve">,  dostosowując  zadania </w:t>
      </w:r>
      <w:r w:rsidRPr="005A3378">
        <w:rPr>
          <w:rFonts w:ascii="Arial" w:hAnsi="Arial" w:cs="Arial"/>
          <w:sz w:val="20"/>
          <w:szCs w:val="20"/>
        </w:rPr>
        <w:t xml:space="preserve">dedykowane dla rodziny, </w:t>
      </w:r>
      <w:r w:rsidR="000D014C">
        <w:rPr>
          <w:rFonts w:ascii="Arial" w:hAnsi="Arial" w:cs="Arial"/>
          <w:sz w:val="20"/>
          <w:szCs w:val="20"/>
        </w:rPr>
        <w:t>do</w:t>
      </w:r>
      <w:r w:rsidR="00822FFD" w:rsidRPr="005A3378">
        <w:rPr>
          <w:rFonts w:ascii="Arial" w:hAnsi="Arial" w:cs="Arial"/>
          <w:sz w:val="20"/>
          <w:szCs w:val="20"/>
        </w:rPr>
        <w:t xml:space="preserve"> ich </w:t>
      </w:r>
      <w:r w:rsidR="000D014C">
        <w:rPr>
          <w:rFonts w:ascii="Arial" w:hAnsi="Arial" w:cs="Arial"/>
          <w:sz w:val="20"/>
          <w:szCs w:val="20"/>
        </w:rPr>
        <w:t xml:space="preserve"> rzeczywistych</w:t>
      </w:r>
      <w:r w:rsidRPr="005A3378">
        <w:rPr>
          <w:rFonts w:ascii="Arial" w:hAnsi="Arial" w:cs="Arial"/>
          <w:sz w:val="20"/>
          <w:szCs w:val="20"/>
        </w:rPr>
        <w:t xml:space="preserve"> potrzeb</w:t>
      </w:r>
      <w:r w:rsidR="000D014C">
        <w:rPr>
          <w:rFonts w:ascii="Arial" w:hAnsi="Arial" w:cs="Arial"/>
          <w:sz w:val="20"/>
          <w:szCs w:val="20"/>
        </w:rPr>
        <w:t xml:space="preserve">, </w:t>
      </w:r>
      <w:r w:rsidRPr="005A3378">
        <w:rPr>
          <w:rFonts w:ascii="Arial" w:hAnsi="Arial" w:cs="Arial"/>
          <w:sz w:val="20"/>
          <w:szCs w:val="20"/>
        </w:rPr>
        <w:t xml:space="preserve"> </w:t>
      </w:r>
      <w:r w:rsidR="000D014C">
        <w:rPr>
          <w:rFonts w:ascii="Arial" w:hAnsi="Arial" w:cs="Arial"/>
          <w:sz w:val="20"/>
          <w:szCs w:val="20"/>
        </w:rPr>
        <w:t>niwelując</w:t>
      </w:r>
      <w:r w:rsidRPr="005A3378">
        <w:rPr>
          <w:rFonts w:ascii="Arial" w:hAnsi="Arial" w:cs="Arial"/>
          <w:sz w:val="20"/>
          <w:szCs w:val="20"/>
        </w:rPr>
        <w:t xml:space="preserve"> faktyczne deficyty – wsparcie „uszyte na miarę</w:t>
      </w:r>
      <w:r w:rsidRPr="005A3378">
        <w:rPr>
          <w:rFonts w:ascii="Arial" w:hAnsi="Arial" w:cs="Arial"/>
          <w:color w:val="000000" w:themeColor="text1"/>
          <w:sz w:val="20"/>
          <w:szCs w:val="20"/>
        </w:rPr>
        <w:t>”.</w:t>
      </w:r>
      <w:r w:rsidRPr="005A3378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ED125F" w:rsidRPr="005A3378" w:rsidRDefault="00ED125F" w:rsidP="005950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3378">
        <w:rPr>
          <w:rFonts w:ascii="Arial" w:hAnsi="Arial" w:cs="Arial"/>
          <w:sz w:val="20"/>
          <w:szCs w:val="20"/>
        </w:rPr>
        <w:t>Oferta Turnusów obejmie wszystkich członków rod</w:t>
      </w:r>
      <w:r w:rsidR="00097903">
        <w:rPr>
          <w:rFonts w:ascii="Arial" w:hAnsi="Arial" w:cs="Arial"/>
          <w:sz w:val="20"/>
          <w:szCs w:val="20"/>
        </w:rPr>
        <w:t>ziny – dorosłych i dzieci (</w:t>
      </w:r>
      <w:r w:rsidRPr="005A3378">
        <w:rPr>
          <w:rFonts w:ascii="Arial" w:hAnsi="Arial" w:cs="Arial"/>
          <w:sz w:val="20"/>
          <w:szCs w:val="20"/>
        </w:rPr>
        <w:t xml:space="preserve">specjalistyczne poradnictwo, poradnictwo prawne, coaching rodzinny, trening ekonomiczny, kulinarny, edukacja rodziców w zakresie organizacji czasu wolnego, trening zastępowania agresji, mediacje, terapie, Itd.), stąd konieczność zapewnienia odpowiedniej liczby osób budujących kadrę TAR, </w:t>
      </w:r>
      <w:r w:rsidR="00822FFD" w:rsidRPr="005A3378">
        <w:rPr>
          <w:rFonts w:ascii="Arial" w:hAnsi="Arial" w:cs="Arial"/>
          <w:sz w:val="20"/>
          <w:szCs w:val="20"/>
        </w:rPr>
        <w:t>uwzględniając jednocześnie nie tylko ich kompetencje, ale także specyficzne potrzeby rodzin biorących udział w Turnusach.</w:t>
      </w:r>
      <w:r w:rsidRPr="005A3378">
        <w:rPr>
          <w:rFonts w:ascii="Arial" w:hAnsi="Arial" w:cs="Arial"/>
          <w:sz w:val="20"/>
          <w:szCs w:val="20"/>
        </w:rPr>
        <w:t xml:space="preserve"> Ponadto jednym z zadań obligatoryjnie prowadzonym w ramach TAR będzie doradztwo  na rzecz wyrównywania szans kobiet i mężczyzn. </w:t>
      </w:r>
    </w:p>
    <w:p w:rsidR="00ED125F" w:rsidRPr="005A3378" w:rsidRDefault="00ED125F" w:rsidP="00ED125F">
      <w:pPr>
        <w:pStyle w:val="Akapitzlist"/>
        <w:spacing w:line="360" w:lineRule="auto"/>
        <w:ind w:left="1068"/>
        <w:rPr>
          <w:rFonts w:ascii="Arial" w:hAnsi="Arial" w:cs="Arial"/>
          <w:sz w:val="20"/>
          <w:szCs w:val="20"/>
        </w:rPr>
      </w:pPr>
    </w:p>
    <w:p w:rsidR="00ED125F" w:rsidRPr="005A3378" w:rsidRDefault="00ED125F" w:rsidP="00ED125F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5A3378">
        <w:rPr>
          <w:rFonts w:ascii="Arial" w:hAnsi="Arial" w:cs="Arial"/>
          <w:b/>
          <w:sz w:val="20"/>
          <w:szCs w:val="20"/>
        </w:rPr>
        <w:lastRenderedPageBreak/>
        <w:t xml:space="preserve">Przykładowy harmonogram </w:t>
      </w:r>
      <w:r w:rsidR="009555F7">
        <w:rPr>
          <w:rFonts w:ascii="Arial" w:hAnsi="Arial" w:cs="Arial"/>
          <w:b/>
          <w:sz w:val="20"/>
          <w:szCs w:val="20"/>
        </w:rPr>
        <w:t>dnia w czasie Turnusu</w:t>
      </w:r>
      <w:r w:rsidRPr="005A3378">
        <w:rPr>
          <w:rFonts w:ascii="Arial" w:hAnsi="Arial" w:cs="Arial"/>
          <w:b/>
          <w:sz w:val="20"/>
          <w:szCs w:val="20"/>
        </w:rPr>
        <w:t>*:</w:t>
      </w:r>
    </w:p>
    <w:tbl>
      <w:tblPr>
        <w:tblStyle w:val="Tabela-Siatka"/>
        <w:tblW w:w="0" w:type="auto"/>
        <w:jc w:val="center"/>
        <w:tblLook w:val="04A0"/>
      </w:tblPr>
      <w:tblGrid>
        <w:gridCol w:w="4341"/>
        <w:gridCol w:w="4474"/>
      </w:tblGrid>
      <w:tr w:rsidR="00ED125F" w:rsidRPr="005A3378" w:rsidTr="00ED125F">
        <w:trPr>
          <w:trHeight w:val="507"/>
          <w:jc w:val="center"/>
        </w:trPr>
        <w:tc>
          <w:tcPr>
            <w:tcW w:w="0" w:type="auto"/>
            <w:vAlign w:val="center"/>
          </w:tcPr>
          <w:p w:rsidR="00ED125F" w:rsidRPr="005A3378" w:rsidRDefault="00ED125F" w:rsidP="00ED125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378">
              <w:rPr>
                <w:rFonts w:ascii="Arial" w:hAnsi="Arial" w:cs="Arial"/>
                <w:b/>
                <w:sz w:val="20"/>
                <w:szCs w:val="20"/>
              </w:rPr>
              <w:t>Dzień I</w:t>
            </w:r>
          </w:p>
        </w:tc>
        <w:tc>
          <w:tcPr>
            <w:tcW w:w="0" w:type="auto"/>
            <w:vAlign w:val="center"/>
          </w:tcPr>
          <w:p w:rsidR="00ED125F" w:rsidRPr="005A3378" w:rsidRDefault="00ED125F" w:rsidP="00ED125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378">
              <w:rPr>
                <w:rFonts w:ascii="Arial" w:hAnsi="Arial" w:cs="Arial"/>
                <w:b/>
                <w:sz w:val="20"/>
                <w:szCs w:val="20"/>
              </w:rPr>
              <w:t>Kolejne dni</w:t>
            </w:r>
          </w:p>
        </w:tc>
      </w:tr>
      <w:tr w:rsidR="00ED125F" w:rsidRPr="005A3378" w:rsidTr="00ED125F">
        <w:trPr>
          <w:jc w:val="center"/>
        </w:trPr>
        <w:tc>
          <w:tcPr>
            <w:tcW w:w="0" w:type="auto"/>
          </w:tcPr>
          <w:p w:rsidR="00ED125F" w:rsidRPr="005A3378" w:rsidRDefault="00ED125F" w:rsidP="00ED12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11.00 – 12.30 przyjazd i zakwaterowanie</w:t>
            </w:r>
          </w:p>
          <w:p w:rsidR="00ED125F" w:rsidRPr="005A3378" w:rsidRDefault="00ED125F" w:rsidP="00ED12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13.30 Obiad</w:t>
            </w:r>
          </w:p>
          <w:p w:rsidR="00ED125F" w:rsidRPr="005A3378" w:rsidRDefault="00ED125F" w:rsidP="00ED12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 xml:space="preserve">14.30 - 17.30 </w:t>
            </w:r>
            <w:r w:rsidR="00822FFD" w:rsidRPr="005A3378">
              <w:rPr>
                <w:rFonts w:ascii="Arial" w:hAnsi="Arial" w:cs="Arial"/>
                <w:sz w:val="20"/>
                <w:szCs w:val="20"/>
              </w:rPr>
              <w:t xml:space="preserve">trening </w:t>
            </w:r>
            <w:r w:rsidRPr="005A3378">
              <w:rPr>
                <w:rFonts w:ascii="Arial" w:hAnsi="Arial" w:cs="Arial"/>
                <w:sz w:val="20"/>
                <w:szCs w:val="20"/>
              </w:rPr>
              <w:t>otwierający dla rodziców:</w:t>
            </w:r>
          </w:p>
          <w:p w:rsidR="00ED125F" w:rsidRPr="005A3378" w:rsidRDefault="00ED125F" w:rsidP="00ED125F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o</w:t>
            </w:r>
            <w:r w:rsidRPr="005A3378">
              <w:rPr>
                <w:rFonts w:ascii="Arial" w:hAnsi="Arial" w:cs="Arial"/>
                <w:sz w:val="20"/>
                <w:szCs w:val="20"/>
              </w:rPr>
              <w:tab/>
              <w:t>przerwa kawowa</w:t>
            </w:r>
          </w:p>
          <w:p w:rsidR="00ED125F" w:rsidRPr="005A3378" w:rsidRDefault="00ED125F" w:rsidP="00ED12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14.30 -17.30 Warsztat, animacja dla dzieci</w:t>
            </w:r>
          </w:p>
          <w:p w:rsidR="00ED125F" w:rsidRPr="005A3378" w:rsidRDefault="00ED125F" w:rsidP="00ED125F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o</w:t>
            </w:r>
            <w:r w:rsidRPr="005A3378">
              <w:rPr>
                <w:rFonts w:ascii="Arial" w:hAnsi="Arial" w:cs="Arial"/>
                <w:sz w:val="20"/>
                <w:szCs w:val="20"/>
              </w:rPr>
              <w:tab/>
              <w:t>przerwa sokowa</w:t>
            </w:r>
          </w:p>
          <w:p w:rsidR="00ED125F" w:rsidRPr="005A3378" w:rsidRDefault="00ED125F" w:rsidP="00ED12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 xml:space="preserve">17.45 Podsumowanie </w:t>
            </w:r>
          </w:p>
          <w:p w:rsidR="00ED125F" w:rsidRPr="005A3378" w:rsidRDefault="00ED125F" w:rsidP="00ED12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19.00  kolacja bufetowa</w:t>
            </w:r>
          </w:p>
        </w:tc>
        <w:tc>
          <w:tcPr>
            <w:tcW w:w="0" w:type="auto"/>
          </w:tcPr>
          <w:p w:rsidR="00ED125F" w:rsidRPr="005A3378" w:rsidRDefault="00ED125F" w:rsidP="00ED12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08.00 – 09.00 śniadanie</w:t>
            </w:r>
          </w:p>
          <w:p w:rsidR="00ED125F" w:rsidRPr="005A3378" w:rsidRDefault="00ED125F" w:rsidP="00ED12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09.00 – 13.00 spotkanie warsztatowe, w trakcie:</w:t>
            </w:r>
          </w:p>
          <w:p w:rsidR="00ED125F" w:rsidRPr="005A3378" w:rsidRDefault="00ED125F" w:rsidP="00ED125F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o</w:t>
            </w:r>
            <w:r w:rsidRPr="005A3378">
              <w:rPr>
                <w:rFonts w:ascii="Arial" w:hAnsi="Arial" w:cs="Arial"/>
                <w:sz w:val="20"/>
                <w:szCs w:val="20"/>
              </w:rPr>
              <w:tab/>
              <w:t>2x przerwa kawowa / sokowa</w:t>
            </w:r>
          </w:p>
          <w:p w:rsidR="00ED125F" w:rsidRPr="005A3378" w:rsidRDefault="00ED125F" w:rsidP="00ED12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13.30  – obiad</w:t>
            </w:r>
          </w:p>
          <w:p w:rsidR="00ED125F" w:rsidRPr="005A3378" w:rsidRDefault="00ED125F" w:rsidP="00ED12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14.30  - moduł rodzinny poza salą szkoleniową</w:t>
            </w:r>
          </w:p>
          <w:p w:rsidR="00ED125F" w:rsidRPr="005A3378" w:rsidRDefault="00ED125F" w:rsidP="00ED12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 xml:space="preserve">17.45 Podsumowanie dnia </w:t>
            </w:r>
          </w:p>
          <w:p w:rsidR="00ED125F" w:rsidRPr="005A3378" w:rsidRDefault="00ED125F" w:rsidP="00ED12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19.00  kolacja bufetowa</w:t>
            </w:r>
          </w:p>
          <w:p w:rsidR="00ED125F" w:rsidRPr="005A3378" w:rsidRDefault="00ED125F" w:rsidP="00ED12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125F" w:rsidRPr="005A3378" w:rsidRDefault="00ED125F" w:rsidP="00ED125F">
      <w:pPr>
        <w:spacing w:line="360" w:lineRule="auto"/>
        <w:rPr>
          <w:rFonts w:ascii="Arial" w:hAnsi="Arial" w:cs="Arial"/>
          <w:sz w:val="20"/>
          <w:szCs w:val="20"/>
        </w:rPr>
      </w:pPr>
    </w:p>
    <w:p w:rsidR="00ED125F" w:rsidRPr="005A3378" w:rsidRDefault="00ED125F" w:rsidP="00ED125F">
      <w:pPr>
        <w:spacing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5A3378">
        <w:rPr>
          <w:rFonts w:ascii="Arial" w:hAnsi="Arial" w:cs="Arial"/>
          <w:i/>
          <w:sz w:val="20"/>
          <w:szCs w:val="20"/>
        </w:rPr>
        <w:t>* Powyższa informacja nie stanowi zobowiązania Zamawiającego i służy jedynie przygotowaniu przez Wykonawcę kalkulacji cenowej oferty.</w:t>
      </w:r>
      <w:r w:rsidR="00F73D0A" w:rsidRPr="00F73D0A">
        <w:rPr>
          <w:rFonts w:ascii="Arial" w:hAnsi="Arial" w:cs="Arial"/>
          <w:sz w:val="20"/>
          <w:szCs w:val="20"/>
        </w:rPr>
        <w:t xml:space="preserve"> </w:t>
      </w:r>
      <w:r w:rsidR="00F73D0A" w:rsidRPr="0067000B">
        <w:rPr>
          <w:rFonts w:ascii="Arial" w:hAnsi="Arial" w:cs="Arial"/>
          <w:sz w:val="20"/>
          <w:szCs w:val="20"/>
        </w:rPr>
        <w:t>Wykonawca, którego oferta oka</w:t>
      </w:r>
      <w:r w:rsidR="00F73D0A">
        <w:rPr>
          <w:rFonts w:ascii="Arial" w:hAnsi="Arial" w:cs="Arial"/>
          <w:sz w:val="20"/>
          <w:szCs w:val="20"/>
        </w:rPr>
        <w:t>zała</w:t>
      </w:r>
      <w:r w:rsidR="00F73D0A" w:rsidRPr="0067000B">
        <w:rPr>
          <w:rFonts w:ascii="Arial" w:hAnsi="Arial" w:cs="Arial"/>
          <w:sz w:val="20"/>
          <w:szCs w:val="20"/>
        </w:rPr>
        <w:t xml:space="preserve"> się najkorzystniejsza będzie zobowiązany przedstawić Zamawiającemu szczegółową kalkulację cenową swojej oferty na Załączniku nr </w:t>
      </w:r>
      <w:r w:rsidR="00F73D0A">
        <w:rPr>
          <w:rFonts w:ascii="Arial" w:hAnsi="Arial" w:cs="Arial"/>
          <w:sz w:val="20"/>
          <w:szCs w:val="20"/>
        </w:rPr>
        <w:t xml:space="preserve">6 </w:t>
      </w:r>
      <w:r w:rsidR="00F73D0A" w:rsidRPr="0067000B">
        <w:rPr>
          <w:rFonts w:ascii="Arial" w:hAnsi="Arial" w:cs="Arial"/>
          <w:sz w:val="20"/>
          <w:szCs w:val="20"/>
        </w:rPr>
        <w:t xml:space="preserve">do Ogłoszenia (Rozbicie Cenowe Oferty) </w:t>
      </w:r>
      <w:r w:rsidR="00F73D0A" w:rsidRPr="00F73D0A">
        <w:rPr>
          <w:rFonts w:ascii="Arial" w:hAnsi="Arial" w:cs="Arial"/>
          <w:b/>
          <w:sz w:val="20"/>
          <w:szCs w:val="20"/>
        </w:rPr>
        <w:t>w terminie 3 dni roboczych</w:t>
      </w:r>
      <w:r w:rsidR="00F73D0A" w:rsidRPr="0067000B">
        <w:rPr>
          <w:rFonts w:ascii="Arial" w:hAnsi="Arial" w:cs="Arial"/>
          <w:sz w:val="20"/>
          <w:szCs w:val="20"/>
        </w:rPr>
        <w:t xml:space="preserve"> od dnia przesłania Wykonawcom zawiadomienia o wyborze najkorzystniejszej oferty.</w:t>
      </w:r>
    </w:p>
    <w:p w:rsidR="00822FFD" w:rsidRPr="00E4452D" w:rsidRDefault="00ED125F" w:rsidP="00E4452D">
      <w:pPr>
        <w:spacing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5A3378">
        <w:rPr>
          <w:rFonts w:ascii="Arial" w:hAnsi="Arial" w:cs="Arial"/>
          <w:i/>
          <w:sz w:val="20"/>
          <w:szCs w:val="20"/>
        </w:rPr>
        <w:t>*Koncepcja Turnusów Aktywizacyjnych dla Rodzin, stanowi załącznik do OPZ</w:t>
      </w:r>
    </w:p>
    <w:p w:rsidR="00822FFD" w:rsidRPr="005A3378" w:rsidRDefault="00822FFD" w:rsidP="00ED125F">
      <w:pPr>
        <w:pStyle w:val="Akapitzlist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ED125F" w:rsidRPr="005A3378" w:rsidRDefault="00ED125F" w:rsidP="00ED125F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5A3378">
        <w:rPr>
          <w:rFonts w:ascii="Arial" w:hAnsi="Arial" w:cs="Arial"/>
          <w:b/>
          <w:sz w:val="20"/>
          <w:szCs w:val="20"/>
        </w:rPr>
        <w:t>Kadra Turnusów Aktywizacyjnych dla Rodzin</w:t>
      </w:r>
    </w:p>
    <w:p w:rsidR="00ED125F" w:rsidRPr="005A3378" w:rsidRDefault="00ED125F" w:rsidP="00ED125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A3378">
        <w:rPr>
          <w:rFonts w:ascii="Arial" w:hAnsi="Arial" w:cs="Arial"/>
          <w:b/>
          <w:sz w:val="20"/>
          <w:szCs w:val="20"/>
        </w:rPr>
        <w:t xml:space="preserve">W skład kadry TAR wchodzą: </w:t>
      </w:r>
    </w:p>
    <w:p w:rsidR="00ED125F" w:rsidRPr="005A3378" w:rsidRDefault="00ED125F" w:rsidP="00ED125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3378">
        <w:rPr>
          <w:rFonts w:ascii="Arial" w:hAnsi="Arial" w:cs="Arial"/>
          <w:sz w:val="20"/>
          <w:szCs w:val="20"/>
        </w:rPr>
        <w:t xml:space="preserve">rodzina wzorcowa (treningowa) będąca odpowiedzialna za część warsztatów realizowanych w ramach TAR (zgodnie z założeniami koncepcji) </w:t>
      </w:r>
    </w:p>
    <w:p w:rsidR="00ED125F" w:rsidRPr="005A3378" w:rsidRDefault="00ED125F" w:rsidP="00ED125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3378">
        <w:rPr>
          <w:rFonts w:ascii="Arial" w:hAnsi="Arial" w:cs="Arial"/>
          <w:sz w:val="20"/>
          <w:szCs w:val="20"/>
        </w:rPr>
        <w:t>osoby do prowadzenia zajęć z dziećmi i młodzieżą, uczestnikami TAR – zgodnie z założeniami zawartymi w koncepcji TAR,</w:t>
      </w:r>
    </w:p>
    <w:p w:rsidR="00ED125F" w:rsidRPr="005A3378" w:rsidRDefault="00ED125F" w:rsidP="00ED125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3378">
        <w:rPr>
          <w:rFonts w:ascii="Arial" w:hAnsi="Arial" w:cs="Arial"/>
          <w:sz w:val="20"/>
          <w:szCs w:val="20"/>
        </w:rPr>
        <w:t xml:space="preserve">osoby </w:t>
      </w:r>
      <w:r w:rsidRPr="005A3378">
        <w:rPr>
          <w:rFonts w:ascii="Arial" w:hAnsi="Arial" w:cs="Arial"/>
          <w:bCs/>
          <w:sz w:val="20"/>
          <w:szCs w:val="20"/>
        </w:rPr>
        <w:t>prowadzące warsztaty psychoedukacyjne</w:t>
      </w:r>
      <w:r w:rsidRPr="005A3378">
        <w:rPr>
          <w:rFonts w:ascii="Arial" w:hAnsi="Arial" w:cs="Arial"/>
          <w:sz w:val="20"/>
          <w:szCs w:val="20"/>
        </w:rPr>
        <w:t xml:space="preserve"> dla młodzieży i dorosłych  zgodnie z założeniami zawartymi w koncepcji TAR</w:t>
      </w:r>
    </w:p>
    <w:p w:rsidR="00ED125F" w:rsidRPr="005A3378" w:rsidRDefault="00ED125F" w:rsidP="00ED125F">
      <w:pPr>
        <w:jc w:val="both"/>
        <w:rPr>
          <w:rFonts w:ascii="Arial" w:hAnsi="Arial" w:cs="Arial"/>
          <w:sz w:val="20"/>
          <w:szCs w:val="20"/>
        </w:rPr>
      </w:pPr>
    </w:p>
    <w:p w:rsidR="00ED125F" w:rsidRDefault="00ED125F" w:rsidP="00ED125F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5A3378">
        <w:rPr>
          <w:rFonts w:ascii="Arial" w:eastAsia="Arial" w:hAnsi="Arial" w:cs="Arial"/>
          <w:b/>
          <w:sz w:val="20"/>
          <w:szCs w:val="20"/>
        </w:rPr>
        <w:t>Wymogi dla kadry TAR</w:t>
      </w:r>
    </w:p>
    <w:p w:rsidR="00C93F24" w:rsidRDefault="00C93F24" w:rsidP="00C93F2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C93F24" w:rsidRPr="0038493A" w:rsidRDefault="00C93F24" w:rsidP="0038493A">
      <w:pPr>
        <w:spacing w:line="240" w:lineRule="auto"/>
        <w:ind w:right="430"/>
        <w:jc w:val="both"/>
        <w:rPr>
          <w:rFonts w:ascii="Arial" w:eastAsia="Calibri" w:hAnsi="Arial" w:cs="Arial"/>
          <w:bCs/>
          <w:sz w:val="20"/>
          <w:szCs w:val="20"/>
        </w:rPr>
      </w:pPr>
      <w:r w:rsidRPr="0038493A">
        <w:rPr>
          <w:rFonts w:ascii="Arial" w:eastAsia="Calibri" w:hAnsi="Arial" w:cs="Arial"/>
          <w:bCs/>
          <w:sz w:val="20"/>
          <w:szCs w:val="20"/>
        </w:rPr>
        <w:t xml:space="preserve">Minimum 8 osobowy zespół osób, które będą uczestniczyć w realizacji zamówienia, z których każda: </w:t>
      </w:r>
    </w:p>
    <w:p w:rsidR="00097903" w:rsidRPr="00097903" w:rsidRDefault="00097903" w:rsidP="00097903">
      <w:pPr>
        <w:pStyle w:val="Akapitzlist"/>
        <w:numPr>
          <w:ilvl w:val="0"/>
          <w:numId w:val="22"/>
        </w:numPr>
        <w:spacing w:line="240" w:lineRule="auto"/>
        <w:ind w:right="430"/>
        <w:jc w:val="both"/>
        <w:rPr>
          <w:rFonts w:ascii="Arial" w:eastAsia="Calibri" w:hAnsi="Arial" w:cs="Arial"/>
          <w:bCs/>
          <w:sz w:val="20"/>
          <w:szCs w:val="20"/>
        </w:rPr>
      </w:pPr>
      <w:r w:rsidRPr="00097903">
        <w:rPr>
          <w:rFonts w:ascii="Arial" w:eastAsia="Calibri" w:hAnsi="Arial" w:cs="Arial"/>
          <w:bCs/>
          <w:sz w:val="20"/>
          <w:szCs w:val="20"/>
        </w:rPr>
        <w:t xml:space="preserve">posiada </w:t>
      </w:r>
      <w:r w:rsidRPr="00097903">
        <w:rPr>
          <w:rFonts w:ascii="Arial" w:hAnsi="Arial" w:cs="Arial"/>
          <w:sz w:val="20"/>
          <w:szCs w:val="20"/>
          <w:shd w:val="clear" w:color="auto" w:fill="FFFFFF"/>
        </w:rPr>
        <w:t xml:space="preserve">wykształcenie wyższe kierunkowe:  psychologiczne (lub/i), pedagogiczne (lub/i), socjologiczne(lub/i), nauk o rodzinie, (lub/i), terapeutyczne </w:t>
      </w:r>
    </w:p>
    <w:p w:rsidR="00097903" w:rsidRPr="00097903" w:rsidRDefault="00097903" w:rsidP="00097903">
      <w:pPr>
        <w:pStyle w:val="Akapitzlist"/>
        <w:numPr>
          <w:ilvl w:val="0"/>
          <w:numId w:val="22"/>
        </w:numPr>
        <w:spacing w:line="240" w:lineRule="auto"/>
        <w:ind w:right="430"/>
        <w:jc w:val="both"/>
        <w:rPr>
          <w:rFonts w:ascii="Arial" w:eastAsia="Calibri" w:hAnsi="Arial" w:cs="Arial"/>
          <w:bCs/>
          <w:sz w:val="20"/>
          <w:szCs w:val="20"/>
        </w:rPr>
      </w:pPr>
      <w:r w:rsidRPr="00097903">
        <w:rPr>
          <w:rFonts w:ascii="Arial" w:hAnsi="Arial" w:cs="Arial"/>
          <w:sz w:val="20"/>
          <w:szCs w:val="20"/>
          <w:shd w:val="clear" w:color="auto" w:fill="FFFFFF"/>
        </w:rPr>
        <w:lastRenderedPageBreak/>
        <w:t>uczestniczyła w minimum jednej długotrwałej (</w:t>
      </w:r>
      <w:r w:rsidRPr="00097903">
        <w:rPr>
          <w:rFonts w:ascii="Arial" w:hAnsi="Arial" w:cs="Arial"/>
          <w:sz w:val="20"/>
          <w:szCs w:val="20"/>
        </w:rPr>
        <w:t>minimum 3dniowa) intensywnej formie wsparcia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097903">
        <w:rPr>
          <w:rFonts w:ascii="Arial" w:hAnsi="Arial" w:cs="Arial"/>
          <w:sz w:val="20"/>
          <w:szCs w:val="20"/>
        </w:rPr>
        <w:t xml:space="preserve"> </w:t>
      </w:r>
    </w:p>
    <w:p w:rsidR="00097903" w:rsidRPr="00097903" w:rsidRDefault="00097903" w:rsidP="00097903">
      <w:pPr>
        <w:pStyle w:val="Akapitzlist"/>
        <w:numPr>
          <w:ilvl w:val="0"/>
          <w:numId w:val="22"/>
        </w:numPr>
        <w:spacing w:line="240" w:lineRule="auto"/>
        <w:ind w:right="430"/>
        <w:jc w:val="both"/>
        <w:rPr>
          <w:rFonts w:ascii="Arial" w:eastAsia="Calibri" w:hAnsi="Arial" w:cs="Arial"/>
          <w:bCs/>
          <w:sz w:val="20"/>
          <w:szCs w:val="20"/>
        </w:rPr>
      </w:pPr>
      <w:r w:rsidRPr="00097903">
        <w:rPr>
          <w:rFonts w:ascii="Arial" w:hAnsi="Arial" w:cs="Arial"/>
          <w:sz w:val="20"/>
          <w:szCs w:val="20"/>
        </w:rPr>
        <w:t>posiada doświadczenie w pracy z rodzinami w formie (i/lub): warsztatów, treningów, szkół dla rodziców, szkół dla małżonków, Regionalnej Akademii Rodziny lub psychoterapii (i/lub) posiada doświadczenie w pracy z dziećmi w formie prowadzenia zajęć edukacyjnych, warsztatów, animacji i organizowania czasu wolnego</w:t>
      </w:r>
    </w:p>
    <w:p w:rsidR="00097903" w:rsidRPr="000B124A" w:rsidRDefault="00097903" w:rsidP="00097903">
      <w:pPr>
        <w:pStyle w:val="Akapitzlist"/>
        <w:spacing w:line="240" w:lineRule="auto"/>
        <w:ind w:left="2356" w:right="43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097903" w:rsidRPr="00097903" w:rsidRDefault="00097903" w:rsidP="00097903">
      <w:pPr>
        <w:spacing w:line="240" w:lineRule="auto"/>
        <w:ind w:right="430"/>
        <w:jc w:val="both"/>
        <w:rPr>
          <w:rFonts w:ascii="Arial" w:eastAsia="Calibri" w:hAnsi="Arial" w:cs="Arial"/>
          <w:bCs/>
          <w:sz w:val="20"/>
          <w:szCs w:val="20"/>
        </w:rPr>
      </w:pPr>
      <w:r w:rsidRPr="00097903">
        <w:rPr>
          <w:rFonts w:ascii="Arial" w:eastAsia="Calibri" w:hAnsi="Arial" w:cs="Arial"/>
          <w:bCs/>
          <w:sz w:val="20"/>
          <w:szCs w:val="20"/>
        </w:rPr>
        <w:t>Dodatkowo 2 osoby, z minimum ośmioosobowego zespołu wskazanego przez Wykonawcę, stanowiące rodzinę wzorcową (treningową) muszą :</w:t>
      </w:r>
    </w:p>
    <w:p w:rsidR="00097903" w:rsidRPr="00097903" w:rsidRDefault="00097903" w:rsidP="0009790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7903">
        <w:rPr>
          <w:rFonts w:ascii="Arial" w:hAnsi="Arial" w:cs="Arial"/>
          <w:sz w:val="20"/>
          <w:szCs w:val="20"/>
        </w:rPr>
        <w:t>Stanowić parę, małżeństwo,  z którego jedna ze stron lub oboje pracują z rodzinami zawodowo.</w:t>
      </w:r>
    </w:p>
    <w:p w:rsidR="00097903" w:rsidRPr="00097903" w:rsidRDefault="00097903" w:rsidP="0009790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 najmniej jedna ze stron lub oboje mają certyfikat trenerów RAR</w:t>
      </w:r>
    </w:p>
    <w:p w:rsidR="00ED125F" w:rsidRPr="005A3378" w:rsidRDefault="00ED125F" w:rsidP="00ED125F">
      <w:pPr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ED125F" w:rsidRPr="00097903" w:rsidRDefault="00097903" w:rsidP="00ED125F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097903">
        <w:rPr>
          <w:rFonts w:ascii="Arial" w:eastAsia="Arial" w:hAnsi="Arial" w:cs="Arial"/>
          <w:sz w:val="20"/>
          <w:szCs w:val="20"/>
          <w:u w:val="single"/>
        </w:rPr>
        <w:t xml:space="preserve">Zamawiający wymaga by kadra wskazana przez Wykonawcę na potwierdzenie spełniania warunku udziału w postępowaniu z imienia i nazwiska brała udział w realizacji zamówienia </w:t>
      </w:r>
    </w:p>
    <w:p w:rsidR="00097903" w:rsidRPr="005A3378" w:rsidRDefault="00097903" w:rsidP="00ED125F">
      <w:pPr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ED125F" w:rsidRPr="005A3378" w:rsidRDefault="00ED125F" w:rsidP="00ED12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5A3378">
        <w:rPr>
          <w:rFonts w:ascii="Arial" w:eastAsia="Arial" w:hAnsi="Arial" w:cs="Arial"/>
          <w:b/>
          <w:sz w:val="20"/>
          <w:szCs w:val="20"/>
        </w:rPr>
        <w:t>Dodatkowe informacje:</w:t>
      </w:r>
    </w:p>
    <w:p w:rsidR="00ED125F" w:rsidRPr="005A3378" w:rsidRDefault="00097903" w:rsidP="00097903">
      <w:pPr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Materiały szkoleniowe muszą być zgodne z systemem identyfikacji wizualnej Województwa Zachodniopomorskiego </w:t>
      </w:r>
      <w:r w:rsidR="00ED125F" w:rsidRPr="005A3378">
        <w:rPr>
          <w:rFonts w:ascii="Arial" w:eastAsia="Arial" w:hAnsi="Arial" w:cs="Arial"/>
          <w:sz w:val="20"/>
          <w:szCs w:val="20"/>
        </w:rPr>
        <w:t xml:space="preserve"> </w:t>
      </w:r>
    </w:p>
    <w:p w:rsidR="0044407D" w:rsidRDefault="0044407D" w:rsidP="0038493A">
      <w:pPr>
        <w:rPr>
          <w:rFonts w:ascii="Arial" w:hAnsi="Arial" w:cs="Arial"/>
          <w:i/>
          <w:sz w:val="20"/>
          <w:szCs w:val="20"/>
        </w:rPr>
      </w:pPr>
    </w:p>
    <w:p w:rsidR="0044407D" w:rsidRPr="0044407D" w:rsidRDefault="0044407D" w:rsidP="0038493A">
      <w:pPr>
        <w:rPr>
          <w:rFonts w:ascii="Arial" w:hAnsi="Arial" w:cs="Arial"/>
          <w:b/>
          <w:sz w:val="20"/>
          <w:szCs w:val="20"/>
          <w:u w:val="single"/>
        </w:rPr>
      </w:pPr>
      <w:r w:rsidRPr="0044407D">
        <w:rPr>
          <w:rFonts w:ascii="Arial" w:hAnsi="Arial" w:cs="Arial"/>
          <w:b/>
          <w:sz w:val="20"/>
          <w:szCs w:val="20"/>
          <w:u w:val="single"/>
        </w:rPr>
        <w:t>Załącznik:</w:t>
      </w:r>
    </w:p>
    <w:p w:rsidR="00A01E44" w:rsidRPr="0044407D" w:rsidRDefault="0044407D" w:rsidP="0038493A">
      <w:pPr>
        <w:rPr>
          <w:rFonts w:ascii="Arial" w:hAnsi="Arial" w:cs="Arial"/>
          <w:sz w:val="20"/>
          <w:szCs w:val="20"/>
        </w:rPr>
      </w:pPr>
      <w:r w:rsidRPr="0044407D">
        <w:rPr>
          <w:rFonts w:ascii="Arial" w:hAnsi="Arial" w:cs="Arial"/>
          <w:sz w:val="20"/>
          <w:szCs w:val="20"/>
        </w:rPr>
        <w:t>Koncepcja Turnusów Aktywizacyjnych dla Rodzin</w:t>
      </w:r>
    </w:p>
    <w:sectPr w:rsidR="00A01E44" w:rsidRPr="0044407D" w:rsidSect="004B26A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5F9" w:rsidRDefault="00F505F9" w:rsidP="00565BE9">
      <w:pPr>
        <w:spacing w:after="0" w:line="240" w:lineRule="auto"/>
      </w:pPr>
      <w:r>
        <w:separator/>
      </w:r>
    </w:p>
  </w:endnote>
  <w:endnote w:type="continuationSeparator" w:id="0">
    <w:p w:rsidR="00F505F9" w:rsidRDefault="00F505F9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958" w:rsidRDefault="00001958" w:rsidP="00001958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5F9" w:rsidRDefault="00F505F9" w:rsidP="00565BE9">
      <w:pPr>
        <w:spacing w:after="0" w:line="240" w:lineRule="auto"/>
      </w:pPr>
      <w:r>
        <w:separator/>
      </w:r>
    </w:p>
  </w:footnote>
  <w:footnote w:type="continuationSeparator" w:id="0">
    <w:p w:rsidR="00F505F9" w:rsidRDefault="00F505F9" w:rsidP="00565BE9">
      <w:pPr>
        <w:spacing w:after="0" w:line="240" w:lineRule="auto"/>
      </w:pPr>
      <w:r>
        <w:continuationSeparator/>
      </w:r>
    </w:p>
  </w:footnote>
  <w:footnote w:id="1">
    <w:p w:rsidR="00F505F9" w:rsidRDefault="00F505F9" w:rsidP="00097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5249">
        <w:t xml:space="preserve">Przy czym intensywna forma wsparcia rozumiana jest jako : praca z osobą lub rodziną, w oparciu </w:t>
      </w:r>
      <w:r>
        <w:t xml:space="preserve">o </w:t>
      </w:r>
      <w:r w:rsidRPr="003E5249">
        <w:t>różnorodne techniki terapeutyczne, psychologiczne, warsztatowe i coachingowe, zmierzająca do podniesienia ich kompetencji osobistych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C88" w:rsidRDefault="00B87C88" w:rsidP="009C6CB5">
    <w:pPr>
      <w:jc w:val="both"/>
      <w:rPr>
        <w:rFonts w:ascii="Arial" w:eastAsia="Times New Roman" w:hAnsi="Arial" w:cs="Arial"/>
        <w:sz w:val="20"/>
        <w:szCs w:val="20"/>
        <w:lang w:eastAsia="pl-PL"/>
      </w:rPr>
    </w:pPr>
    <w:r w:rsidRPr="00B87C88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7E86" w:rsidRDefault="00A97E86" w:rsidP="00A97E86">
    <w:pPr>
      <w:jc w:val="both"/>
    </w:pPr>
    <w:r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39729B">
      <w:rPr>
        <w:rFonts w:ascii="Arial" w:eastAsia="Times New Roman" w:hAnsi="Arial" w:cs="Arial"/>
        <w:sz w:val="20"/>
        <w:szCs w:val="20"/>
        <w:lang w:eastAsia="pl-PL"/>
      </w:rPr>
      <w:t>19</w:t>
    </w:r>
    <w:r>
      <w:rPr>
        <w:rFonts w:ascii="Arial" w:eastAsia="Times New Roman" w:hAnsi="Arial" w:cs="Arial"/>
        <w:sz w:val="20"/>
        <w:szCs w:val="20"/>
        <w:lang w:eastAsia="pl-PL"/>
      </w:rPr>
      <w:t>.201</w:t>
    </w:r>
    <w:r w:rsidR="0039729B">
      <w:rPr>
        <w:rFonts w:ascii="Arial" w:eastAsia="Times New Roman" w:hAnsi="Arial" w:cs="Arial"/>
        <w:sz w:val="20"/>
        <w:szCs w:val="20"/>
        <w:lang w:eastAsia="pl-PL"/>
      </w:rPr>
      <w:t>9</w:t>
    </w:r>
    <w:r>
      <w:rPr>
        <w:rFonts w:ascii="Arial" w:eastAsia="Times New Roman" w:hAnsi="Arial" w:cs="Arial"/>
        <w:sz w:val="20"/>
        <w:szCs w:val="20"/>
        <w:lang w:eastAsia="pl-PL"/>
      </w:rPr>
      <w:t>.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DP                                                 Załącznik nr 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 do </w:t>
    </w:r>
    <w:r>
      <w:rPr>
        <w:rFonts w:ascii="Arial" w:eastAsia="Times New Roman" w:hAnsi="Arial" w:cs="Arial"/>
        <w:sz w:val="20"/>
        <w:szCs w:val="20"/>
        <w:lang w:eastAsia="pl-PL"/>
      </w:rPr>
      <w:t>Ogłoszenia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C3B"/>
    <w:multiLevelType w:val="hybridMultilevel"/>
    <w:tmpl w:val="87FEB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FA"/>
    <w:multiLevelType w:val="hybridMultilevel"/>
    <w:tmpl w:val="B48CEEB2"/>
    <w:lvl w:ilvl="0" w:tplc="E6D04E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B95539"/>
    <w:multiLevelType w:val="hybridMultilevel"/>
    <w:tmpl w:val="631234C6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0A0F0A2F"/>
    <w:multiLevelType w:val="hybridMultilevel"/>
    <w:tmpl w:val="C0DA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0609B"/>
    <w:multiLevelType w:val="hybridMultilevel"/>
    <w:tmpl w:val="F148F7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70582B"/>
    <w:multiLevelType w:val="hybridMultilevel"/>
    <w:tmpl w:val="C36A5FDC"/>
    <w:lvl w:ilvl="0" w:tplc="D1649EB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744F0"/>
    <w:multiLevelType w:val="multilevel"/>
    <w:tmpl w:val="EC6C8F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D1833"/>
    <w:multiLevelType w:val="hybridMultilevel"/>
    <w:tmpl w:val="02921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36C3B"/>
    <w:multiLevelType w:val="hybridMultilevel"/>
    <w:tmpl w:val="A09C1FA6"/>
    <w:lvl w:ilvl="0" w:tplc="63E6FA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6AF7AEB"/>
    <w:multiLevelType w:val="hybridMultilevel"/>
    <w:tmpl w:val="E6A61C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914E88"/>
    <w:multiLevelType w:val="hybridMultilevel"/>
    <w:tmpl w:val="E3886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6276E"/>
    <w:multiLevelType w:val="hybridMultilevel"/>
    <w:tmpl w:val="C87AA04C"/>
    <w:lvl w:ilvl="0" w:tplc="0415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4">
    <w:nsid w:val="52F82A97"/>
    <w:multiLevelType w:val="hybridMultilevel"/>
    <w:tmpl w:val="15665EFE"/>
    <w:lvl w:ilvl="0" w:tplc="041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5">
    <w:nsid w:val="583C440D"/>
    <w:multiLevelType w:val="hybridMultilevel"/>
    <w:tmpl w:val="5E50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9D5EE0"/>
    <w:multiLevelType w:val="hybridMultilevel"/>
    <w:tmpl w:val="4378A34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D86B7E"/>
    <w:multiLevelType w:val="hybridMultilevel"/>
    <w:tmpl w:val="07384A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2154E6"/>
    <w:multiLevelType w:val="hybridMultilevel"/>
    <w:tmpl w:val="6276E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E7581C"/>
    <w:multiLevelType w:val="hybridMultilevel"/>
    <w:tmpl w:val="C4DE3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535412"/>
    <w:multiLevelType w:val="hybridMultilevel"/>
    <w:tmpl w:val="09660C98"/>
    <w:lvl w:ilvl="0" w:tplc="0415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2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22"/>
  </w:num>
  <w:num w:numId="5">
    <w:abstractNumId w:val="5"/>
  </w:num>
  <w:num w:numId="6">
    <w:abstractNumId w:val="19"/>
  </w:num>
  <w:num w:numId="7">
    <w:abstractNumId w:val="10"/>
  </w:num>
  <w:num w:numId="8">
    <w:abstractNumId w:val="11"/>
  </w:num>
  <w:num w:numId="9">
    <w:abstractNumId w:val="6"/>
  </w:num>
  <w:num w:numId="10">
    <w:abstractNumId w:val="12"/>
  </w:num>
  <w:num w:numId="11">
    <w:abstractNumId w:val="7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3"/>
  </w:num>
  <w:num w:numId="18">
    <w:abstractNumId w:val="21"/>
  </w:num>
  <w:num w:numId="19">
    <w:abstractNumId w:val="3"/>
  </w:num>
  <w:num w:numId="20">
    <w:abstractNumId w:val="0"/>
  </w:num>
  <w:num w:numId="21">
    <w:abstractNumId w:val="4"/>
  </w:num>
  <w:num w:numId="22">
    <w:abstractNumId w:val="9"/>
  </w:num>
  <w:num w:numId="23">
    <w:abstractNumId w:val="20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E44"/>
    <w:rsid w:val="00001958"/>
    <w:rsid w:val="000265F6"/>
    <w:rsid w:val="00066693"/>
    <w:rsid w:val="00097903"/>
    <w:rsid w:val="000C5F49"/>
    <w:rsid w:val="000D014C"/>
    <w:rsid w:val="000D2468"/>
    <w:rsid w:val="00166711"/>
    <w:rsid w:val="001A6760"/>
    <w:rsid w:val="001C6228"/>
    <w:rsid w:val="00221BA6"/>
    <w:rsid w:val="00231E56"/>
    <w:rsid w:val="00272558"/>
    <w:rsid w:val="00284D79"/>
    <w:rsid w:val="002B7B51"/>
    <w:rsid w:val="002C61D4"/>
    <w:rsid w:val="002C65F3"/>
    <w:rsid w:val="002F79DA"/>
    <w:rsid w:val="00330D70"/>
    <w:rsid w:val="0038493A"/>
    <w:rsid w:val="0039729B"/>
    <w:rsid w:val="003F2B51"/>
    <w:rsid w:val="00427FDD"/>
    <w:rsid w:val="0044407D"/>
    <w:rsid w:val="00474D53"/>
    <w:rsid w:val="00496B53"/>
    <w:rsid w:val="004B26A4"/>
    <w:rsid w:val="00565BE9"/>
    <w:rsid w:val="00583B97"/>
    <w:rsid w:val="005950B2"/>
    <w:rsid w:val="005A3378"/>
    <w:rsid w:val="005C161A"/>
    <w:rsid w:val="005E0E87"/>
    <w:rsid w:val="005F72F3"/>
    <w:rsid w:val="00682067"/>
    <w:rsid w:val="00730BE8"/>
    <w:rsid w:val="007520AF"/>
    <w:rsid w:val="008133EE"/>
    <w:rsid w:val="00822FFD"/>
    <w:rsid w:val="00832C16"/>
    <w:rsid w:val="008B59EC"/>
    <w:rsid w:val="008D1E3D"/>
    <w:rsid w:val="008D6AB3"/>
    <w:rsid w:val="00900733"/>
    <w:rsid w:val="0092573E"/>
    <w:rsid w:val="00931B42"/>
    <w:rsid w:val="009555F7"/>
    <w:rsid w:val="00991418"/>
    <w:rsid w:val="009B42B3"/>
    <w:rsid w:val="009C6CB5"/>
    <w:rsid w:val="009E5ABE"/>
    <w:rsid w:val="00A01E44"/>
    <w:rsid w:val="00A475E8"/>
    <w:rsid w:val="00A97E86"/>
    <w:rsid w:val="00AB5CE5"/>
    <w:rsid w:val="00B455E5"/>
    <w:rsid w:val="00B77855"/>
    <w:rsid w:val="00B87C88"/>
    <w:rsid w:val="00BD239F"/>
    <w:rsid w:val="00BE3078"/>
    <w:rsid w:val="00C5571A"/>
    <w:rsid w:val="00C63C1D"/>
    <w:rsid w:val="00C93F24"/>
    <w:rsid w:val="00CC0A2A"/>
    <w:rsid w:val="00CC6797"/>
    <w:rsid w:val="00CD2F61"/>
    <w:rsid w:val="00D16BB4"/>
    <w:rsid w:val="00D4028C"/>
    <w:rsid w:val="00DB3AB4"/>
    <w:rsid w:val="00DD6256"/>
    <w:rsid w:val="00DE0857"/>
    <w:rsid w:val="00DF1321"/>
    <w:rsid w:val="00DF6F3B"/>
    <w:rsid w:val="00E4452D"/>
    <w:rsid w:val="00E447C2"/>
    <w:rsid w:val="00EA251C"/>
    <w:rsid w:val="00EA4903"/>
    <w:rsid w:val="00ED125F"/>
    <w:rsid w:val="00ED1548"/>
    <w:rsid w:val="00ED2F4A"/>
    <w:rsid w:val="00F170EF"/>
    <w:rsid w:val="00F505F9"/>
    <w:rsid w:val="00F577D9"/>
    <w:rsid w:val="00F623F7"/>
    <w:rsid w:val="00F65982"/>
    <w:rsid w:val="00F73D0A"/>
    <w:rsid w:val="00FA706B"/>
    <w:rsid w:val="00FF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6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character" w:customStyle="1" w:styleId="AkapitzlistZnak">
    <w:name w:val="Akapit z listą Znak"/>
    <w:aliases w:val="sw tekst Znak,L1 Znak,Numerowanie Znak"/>
    <w:link w:val="Akapitzlist"/>
    <w:uiPriority w:val="34"/>
    <w:qFormat/>
    <w:rsid w:val="00ED125F"/>
  </w:style>
  <w:style w:type="table" w:styleId="Tabela-Siatka">
    <w:name w:val="Table Grid"/>
    <w:basedOn w:val="Standardowy"/>
    <w:uiPriority w:val="59"/>
    <w:rsid w:val="00ED1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12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12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125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E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E5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C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CB5"/>
  </w:style>
  <w:style w:type="paragraph" w:styleId="Stopka">
    <w:name w:val="footer"/>
    <w:basedOn w:val="Normalny"/>
    <w:link w:val="StopkaZnak"/>
    <w:uiPriority w:val="99"/>
    <w:unhideWhenUsed/>
    <w:rsid w:val="009C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opieki-spolecznej-nieswiadczone-przez-osrodki-pobytowe-90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13C74-E6F7-4D0C-8188-4912C9C9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1060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Dorota Pawelec</cp:lastModifiedBy>
  <cp:revision>4</cp:revision>
  <dcterms:created xsi:type="dcterms:W3CDTF">2019-05-02T09:08:00Z</dcterms:created>
  <dcterms:modified xsi:type="dcterms:W3CDTF">2019-05-15T05:37:00Z</dcterms:modified>
</cp:coreProperties>
</file>