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513F85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2305BA" w:rsidRPr="00525EA2" w:rsidRDefault="002305BA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</w:t>
            </w:r>
            <w:r w:rsidR="003B07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8632A9" w:rsidRDefault="008632A9" w:rsidP="008632A9">
            <w:pPr>
              <w:pBdr>
                <w:bottom w:val="single" w:sz="4" w:space="1" w:color="auto"/>
              </w:pBdr>
              <w:tabs>
                <w:tab w:val="left" w:leader="dot" w:pos="9072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Wykaz dodatkowego doświadczenia</w:t>
            </w:r>
          </w:p>
          <w:p w:rsidR="008632A9" w:rsidRDefault="003B0773" w:rsidP="008632A9">
            <w:pPr>
              <w:pBdr>
                <w:bottom w:val="single" w:sz="4" w:space="1" w:color="auto"/>
              </w:pBdr>
              <w:tabs>
                <w:tab w:val="left" w:leader="dot" w:pos="9072"/>
              </w:tabs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dodatk</w:t>
            </w:r>
            <w:r w:rsidR="008632A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owej liczby interesariuszy</w:t>
            </w:r>
          </w:p>
          <w:p w:rsidR="00631D51" w:rsidRPr="00631D51" w:rsidRDefault="008632A9" w:rsidP="008632A9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przedstawiany na potrzeby oceny ofert zgodnie z pkt VI</w:t>
            </w:r>
            <w:r w:rsidR="003B077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.2 i VI.3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Zapytania Ofertowego</w:t>
            </w:r>
            <w:r w:rsidR="003B077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(kryteria oceny ofert)</w:t>
            </w:r>
          </w:p>
          <w:p w:rsidR="00631D51" w:rsidRPr="00525EA2" w:rsidRDefault="00631D51" w:rsidP="00EE262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2305BA" w:rsidRPr="00187A5B" w:rsidRDefault="002305BA" w:rsidP="00573325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3011">
        <w:rPr>
          <w:rFonts w:ascii="Arial" w:hAnsi="Arial" w:cs="Arial"/>
          <w:b/>
          <w:i/>
          <w:iCs/>
          <w:sz w:val="20"/>
          <w:szCs w:val="20"/>
        </w:rPr>
        <w:t>zapytaniu ofertowym na</w:t>
      </w:r>
      <w:r w:rsidRPr="00325D94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4E2320" w:rsidRPr="00325D94">
        <w:rPr>
          <w:rFonts w:ascii="Arial" w:hAnsi="Arial" w:cs="Arial"/>
          <w:b/>
          <w:i/>
          <w:sz w:val="20"/>
          <w:szCs w:val="20"/>
        </w:rPr>
        <w:t xml:space="preserve"> </w:t>
      </w:r>
      <w:r w:rsidR="00325D94" w:rsidRPr="00325D94">
        <w:rPr>
          <w:rFonts w:ascii="Arial" w:hAnsi="Arial" w:cs="Arial"/>
          <w:b/>
          <w:i/>
          <w:sz w:val="20"/>
          <w:szCs w:val="20"/>
        </w:rPr>
        <w:t>przeprowadzenie analizy działalności Zamku Książąt Pomorskich w Szczecinie oraz określenie możliwych kierunków rozwoju/dywersyfikacji działalności</w:t>
      </w:r>
      <w:r w:rsidR="00325D94">
        <w:rPr>
          <w:rFonts w:ascii="Arial" w:hAnsi="Arial" w:cs="Arial"/>
          <w:b/>
          <w:i/>
          <w:sz w:val="20"/>
          <w:szCs w:val="20"/>
        </w:rPr>
        <w:t>,</w:t>
      </w: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8632A9" w:rsidRDefault="008632A9" w:rsidP="00016EE1">
      <w:pPr>
        <w:pStyle w:val="Akapitzlist"/>
        <w:numPr>
          <w:ilvl w:val="0"/>
          <w:numId w:val="27"/>
        </w:numPr>
        <w:spacing w:before="120" w:after="40" w:line="300" w:lineRule="exact"/>
        <w:ind w:left="360"/>
        <w:jc w:val="both"/>
        <w:rPr>
          <w:rFonts w:ascii="Arial" w:eastAsia="Verdana" w:hAnsi="Arial" w:cs="Arial"/>
          <w:sz w:val="20"/>
          <w:szCs w:val="20"/>
        </w:rPr>
      </w:pPr>
      <w:r w:rsidRPr="00016EE1">
        <w:rPr>
          <w:rFonts w:ascii="Arial" w:hAnsi="Arial" w:cs="Arial"/>
          <w:sz w:val="20"/>
          <w:szCs w:val="20"/>
        </w:rPr>
        <w:t xml:space="preserve">Deklaruję, że na potrzeby realizacji przedmiotu zamówienia </w:t>
      </w:r>
      <w:r w:rsidR="00016EE1" w:rsidRPr="00016EE1">
        <w:rPr>
          <w:rFonts w:ascii="Arial" w:hAnsi="Arial" w:cs="Arial"/>
          <w:sz w:val="20"/>
          <w:szCs w:val="20"/>
        </w:rPr>
        <w:t>przebadam ………………</w:t>
      </w:r>
      <w:r w:rsidR="00016EE1">
        <w:rPr>
          <w:rFonts w:ascii="Arial" w:hAnsi="Arial" w:cs="Arial"/>
          <w:sz w:val="20"/>
          <w:szCs w:val="20"/>
        </w:rPr>
        <w:t xml:space="preserve"> </w:t>
      </w:r>
      <w:r w:rsidR="00016EE1" w:rsidRPr="00016EE1">
        <w:rPr>
          <w:rFonts w:ascii="Arial" w:hAnsi="Arial" w:cs="Arial"/>
          <w:i/>
          <w:sz w:val="16"/>
          <w:szCs w:val="16"/>
        </w:rPr>
        <w:t>(wstawić deklarowaną liczbę)</w:t>
      </w:r>
      <w:r w:rsidR="00016EE1">
        <w:rPr>
          <w:rFonts w:ascii="Arial" w:hAnsi="Arial" w:cs="Arial"/>
          <w:sz w:val="20"/>
          <w:szCs w:val="20"/>
        </w:rPr>
        <w:t xml:space="preserve"> </w:t>
      </w:r>
      <w:r w:rsidR="00016EE1" w:rsidRPr="00016EE1">
        <w:rPr>
          <w:rFonts w:ascii="Arial" w:hAnsi="Arial" w:cs="Arial"/>
          <w:sz w:val="20"/>
          <w:szCs w:val="20"/>
        </w:rPr>
        <w:t>interesariuszy</w:t>
      </w:r>
      <w:r w:rsidRPr="00016EE1">
        <w:rPr>
          <w:rFonts w:ascii="Arial" w:hAnsi="Arial" w:cs="Arial"/>
          <w:sz w:val="20"/>
          <w:szCs w:val="20"/>
        </w:rPr>
        <w:t>, zgodne z</w:t>
      </w:r>
      <w:r w:rsidRPr="00016EE1">
        <w:rPr>
          <w:rFonts w:ascii="Arial" w:eastAsia="Verdana" w:hAnsi="Arial" w:cs="Arial"/>
          <w:sz w:val="20"/>
          <w:szCs w:val="20"/>
        </w:rPr>
        <w:t xml:space="preserve"> zakresem określonym w pkt II.2.a) OPZ</w:t>
      </w:r>
    </w:p>
    <w:p w:rsidR="00016EE1" w:rsidRPr="00016EE1" w:rsidRDefault="00016EE1" w:rsidP="00016EE1">
      <w:pPr>
        <w:pStyle w:val="Akapitzlist"/>
        <w:spacing w:before="120" w:after="40" w:line="300" w:lineRule="exact"/>
        <w:ind w:left="360"/>
        <w:jc w:val="both"/>
        <w:rPr>
          <w:rFonts w:ascii="Arial" w:eastAsia="Verdana" w:hAnsi="Arial" w:cs="Arial"/>
          <w:sz w:val="20"/>
          <w:szCs w:val="20"/>
        </w:rPr>
      </w:pPr>
    </w:p>
    <w:tbl>
      <w:tblPr>
        <w:tblpPr w:leftFromText="141" w:rightFromText="141" w:vertAnchor="text" w:horzAnchor="margin" w:tblpX="43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300"/>
        <w:gridCol w:w="2960"/>
      </w:tblGrid>
      <w:tr w:rsidR="00016EE1" w:rsidRPr="00FF4A1D" w:rsidTr="00016EE1">
        <w:trPr>
          <w:trHeight w:val="252"/>
        </w:trPr>
        <w:tc>
          <w:tcPr>
            <w:tcW w:w="54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0" w:lineRule="atLeast"/>
              <w:jc w:val="center"/>
              <w:rPr>
                <w:rFonts w:ascii="Arial" w:eastAsia="Verdana" w:hAnsi="Arial" w:cs="Arial"/>
                <w:w w:val="96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6"/>
                <w:sz w:val="20"/>
                <w:szCs w:val="20"/>
              </w:rPr>
              <w:t>Lp.</w:t>
            </w:r>
          </w:p>
        </w:tc>
        <w:tc>
          <w:tcPr>
            <w:tcW w:w="4300" w:type="dxa"/>
            <w:shd w:val="clear" w:color="auto" w:fill="auto"/>
            <w:vAlign w:val="bottom"/>
          </w:tcPr>
          <w:p w:rsidR="00016EE1" w:rsidRDefault="00016EE1" w:rsidP="00016EE1">
            <w:pPr>
              <w:spacing w:line="0" w:lineRule="atLeast"/>
              <w:jc w:val="center"/>
              <w:rPr>
                <w:rFonts w:ascii="Arial" w:eastAsia="Verdana" w:hAnsi="Arial" w:cs="Arial"/>
                <w:w w:val="99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i/>
                <w:w w:val="99"/>
                <w:sz w:val="20"/>
                <w:szCs w:val="20"/>
              </w:rPr>
              <w:t>*minimalna liczba określona w OPZ to 120</w:t>
            </w:r>
            <w:r w:rsidRPr="00FF4A1D">
              <w:rPr>
                <w:rFonts w:ascii="Arial" w:eastAsia="Verdana" w:hAnsi="Arial" w:cs="Arial"/>
                <w:w w:val="99"/>
                <w:sz w:val="20"/>
                <w:szCs w:val="20"/>
              </w:rPr>
              <w:t xml:space="preserve">  </w:t>
            </w:r>
          </w:p>
          <w:p w:rsidR="00016EE1" w:rsidRPr="00FF4A1D" w:rsidRDefault="00016EE1" w:rsidP="00016EE1">
            <w:pPr>
              <w:spacing w:line="0" w:lineRule="atLeast"/>
              <w:jc w:val="center"/>
              <w:rPr>
                <w:rFonts w:ascii="Arial" w:eastAsia="Verdana" w:hAnsi="Arial" w:cs="Arial"/>
                <w:w w:val="99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9"/>
                <w:sz w:val="20"/>
                <w:szCs w:val="20"/>
              </w:rPr>
              <w:t>Zadeklarowana liczba interesariuszy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0" w:lineRule="atLeast"/>
              <w:ind w:left="680"/>
              <w:rPr>
                <w:rFonts w:ascii="Arial" w:eastAsia="Verdana" w:hAnsi="Arial" w:cs="Arial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sz w:val="20"/>
                <w:szCs w:val="20"/>
              </w:rPr>
              <w:t>Liczba punktów</w:t>
            </w:r>
          </w:p>
        </w:tc>
      </w:tr>
      <w:tr w:rsidR="00016EE1" w:rsidRPr="00FF4A1D" w:rsidTr="00016EE1">
        <w:trPr>
          <w:trHeight w:val="233"/>
        </w:trPr>
        <w:tc>
          <w:tcPr>
            <w:tcW w:w="54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233" w:lineRule="exact"/>
              <w:jc w:val="center"/>
              <w:rPr>
                <w:rFonts w:ascii="Arial" w:eastAsia="Verdana" w:hAnsi="Arial" w:cs="Arial"/>
                <w:w w:val="99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430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233" w:lineRule="exact"/>
              <w:jc w:val="center"/>
              <w:rPr>
                <w:rFonts w:ascii="Arial" w:eastAsia="Verdana" w:hAnsi="Arial" w:cs="Arial"/>
                <w:w w:val="93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3"/>
                <w:sz w:val="20"/>
                <w:szCs w:val="20"/>
              </w:rPr>
              <w:t>140 -160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233" w:lineRule="exact"/>
              <w:jc w:val="center"/>
              <w:rPr>
                <w:rFonts w:ascii="Arial" w:eastAsia="Verdana" w:hAnsi="Arial" w:cs="Arial"/>
                <w:w w:val="93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3"/>
                <w:sz w:val="20"/>
                <w:szCs w:val="20"/>
              </w:rPr>
              <w:t>5</w:t>
            </w:r>
          </w:p>
        </w:tc>
      </w:tr>
      <w:tr w:rsidR="00016EE1" w:rsidRPr="00FF4A1D" w:rsidTr="00016EE1">
        <w:trPr>
          <w:trHeight w:val="233"/>
        </w:trPr>
        <w:tc>
          <w:tcPr>
            <w:tcW w:w="54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233" w:lineRule="exact"/>
              <w:jc w:val="center"/>
              <w:rPr>
                <w:rFonts w:ascii="Arial" w:eastAsia="Verdana" w:hAnsi="Arial" w:cs="Arial"/>
                <w:w w:val="99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430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233" w:lineRule="exact"/>
              <w:jc w:val="center"/>
              <w:rPr>
                <w:rFonts w:ascii="Arial" w:eastAsia="Verdana" w:hAnsi="Arial" w:cs="Arial"/>
                <w:w w:val="98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8"/>
                <w:sz w:val="20"/>
                <w:szCs w:val="20"/>
              </w:rPr>
              <w:t>161 -180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233" w:lineRule="exact"/>
              <w:jc w:val="center"/>
              <w:rPr>
                <w:rFonts w:ascii="Arial" w:eastAsia="Verdana" w:hAnsi="Arial" w:cs="Arial"/>
                <w:w w:val="93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3"/>
                <w:sz w:val="20"/>
                <w:szCs w:val="20"/>
              </w:rPr>
              <w:t>10</w:t>
            </w:r>
          </w:p>
        </w:tc>
      </w:tr>
      <w:tr w:rsidR="00016EE1" w:rsidRPr="00FF4A1D" w:rsidTr="00016EE1">
        <w:trPr>
          <w:trHeight w:val="233"/>
        </w:trPr>
        <w:tc>
          <w:tcPr>
            <w:tcW w:w="54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233" w:lineRule="exact"/>
              <w:jc w:val="center"/>
              <w:rPr>
                <w:rFonts w:ascii="Arial" w:eastAsia="Verdana" w:hAnsi="Arial" w:cs="Arial"/>
                <w:w w:val="99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430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233" w:lineRule="exact"/>
              <w:jc w:val="center"/>
              <w:rPr>
                <w:rFonts w:ascii="Arial" w:eastAsia="Verdana" w:hAnsi="Arial" w:cs="Arial"/>
                <w:w w:val="98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8"/>
                <w:sz w:val="20"/>
                <w:szCs w:val="20"/>
              </w:rPr>
              <w:t>181 i więcej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016EE1" w:rsidRPr="00FF4A1D" w:rsidRDefault="00016EE1" w:rsidP="00016EE1">
            <w:pPr>
              <w:spacing w:line="233" w:lineRule="exact"/>
              <w:jc w:val="center"/>
              <w:rPr>
                <w:rFonts w:ascii="Arial" w:eastAsia="Verdana" w:hAnsi="Arial" w:cs="Arial"/>
                <w:w w:val="93"/>
                <w:sz w:val="20"/>
                <w:szCs w:val="20"/>
              </w:rPr>
            </w:pPr>
            <w:r w:rsidRPr="00FF4A1D">
              <w:rPr>
                <w:rFonts w:ascii="Arial" w:eastAsia="Verdana" w:hAnsi="Arial" w:cs="Arial"/>
                <w:w w:val="93"/>
                <w:sz w:val="20"/>
                <w:szCs w:val="20"/>
              </w:rPr>
              <w:t>20</w:t>
            </w:r>
          </w:p>
        </w:tc>
      </w:tr>
    </w:tbl>
    <w:p w:rsidR="008632A9" w:rsidRDefault="008632A9" w:rsidP="00016EE1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8632A9" w:rsidRDefault="008632A9" w:rsidP="00016EE1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16EE1" w:rsidRPr="00016EE1" w:rsidRDefault="00016EE1" w:rsidP="00016EE1">
      <w:pPr>
        <w:pStyle w:val="Akapitzlist"/>
        <w:spacing w:before="120" w:after="4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16EE1" w:rsidRPr="00016EE1" w:rsidRDefault="00016EE1" w:rsidP="00016EE1">
      <w:pPr>
        <w:pStyle w:val="Akapitzlist"/>
        <w:spacing w:before="120" w:after="4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16EE1" w:rsidRPr="00016EE1" w:rsidRDefault="00016EE1" w:rsidP="00016EE1">
      <w:pPr>
        <w:pStyle w:val="Akapitzlist"/>
        <w:spacing w:before="120" w:after="4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016EE1" w:rsidRPr="00016EE1" w:rsidRDefault="00016EE1" w:rsidP="00016EE1">
      <w:pPr>
        <w:pStyle w:val="Akapitzlist"/>
        <w:spacing w:before="120" w:after="4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8632A9" w:rsidRPr="00016EE1" w:rsidRDefault="008632A9" w:rsidP="00016EE1">
      <w:pPr>
        <w:pStyle w:val="Akapitzlist"/>
        <w:numPr>
          <w:ilvl w:val="0"/>
          <w:numId w:val="27"/>
        </w:numPr>
        <w:spacing w:before="120" w:after="4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016EE1">
        <w:rPr>
          <w:rFonts w:ascii="Arial" w:hAnsi="Arial" w:cs="Arial"/>
          <w:sz w:val="20"/>
          <w:szCs w:val="20"/>
        </w:rPr>
        <w:t xml:space="preserve">Oświadczam, że posiadam dodatkowe doświadczenie, zgodne z określonym przez Zamawiającego w  pkt VI.3. zapytania ofertowego. </w:t>
      </w:r>
      <w:r w:rsidRPr="00016EE1"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8632A9" w:rsidRPr="008632A9" w:rsidRDefault="008632A9" w:rsidP="00016EE1">
      <w:pPr>
        <w:spacing w:before="120" w:after="0" w:line="36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Oferent </w:t>
      </w:r>
      <w:r w:rsidRPr="008632A9">
        <w:rPr>
          <w:rFonts w:ascii="Arial" w:hAnsi="Arial" w:cs="Arial"/>
          <w:sz w:val="20"/>
          <w:szCs w:val="20"/>
        </w:rPr>
        <w:t>wykaże, że zrealizował w ciągu 3 lat przed terminem składania ofert usługi podobne o wartości minimum 30 000 zł każda, obejmujące</w:t>
      </w:r>
      <w:r w:rsidR="00D238E0" w:rsidRPr="00D238E0">
        <w:rPr>
          <w:rFonts w:ascii="Arial" w:hAnsi="Arial" w:cs="Arial"/>
          <w:b/>
          <w:sz w:val="20"/>
          <w:szCs w:val="20"/>
        </w:rPr>
        <w:t xml:space="preserve"> </w:t>
      </w:r>
      <w:r w:rsidR="00D238E0" w:rsidRPr="00FF4A1D">
        <w:rPr>
          <w:rFonts w:ascii="Arial" w:hAnsi="Arial" w:cs="Arial"/>
          <w:b/>
          <w:sz w:val="20"/>
          <w:szCs w:val="20"/>
        </w:rPr>
        <w:t xml:space="preserve">przeprowadzenie analizy </w:t>
      </w:r>
      <w:r w:rsidR="00D238E0" w:rsidRPr="00527145">
        <w:rPr>
          <w:rFonts w:ascii="Arial" w:hAnsi="Arial" w:cs="Arial"/>
          <w:b/>
          <w:i/>
          <w:color w:val="000000" w:themeColor="text1"/>
          <w:sz w:val="20"/>
          <w:szCs w:val="20"/>
        </w:rPr>
        <w:t>obiektu lub organizacji  lub instytucji działającej w obszarze kultury,</w:t>
      </w:r>
      <w:r w:rsidR="00D238E0" w:rsidRPr="00527145">
        <w:rPr>
          <w:rFonts w:ascii="Arial" w:hAnsi="Arial" w:cs="Arial"/>
          <w:b/>
          <w:color w:val="000000" w:themeColor="text1"/>
          <w:sz w:val="20"/>
          <w:szCs w:val="20"/>
        </w:rPr>
        <w:t xml:space="preserve"> lub </w:t>
      </w:r>
      <w:r w:rsidR="00D238E0" w:rsidRPr="0052714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muzeów edukacyjnych/nauki </w:t>
      </w:r>
      <w:r w:rsidR="00D238E0" w:rsidRPr="00FF4A1D">
        <w:rPr>
          <w:rFonts w:ascii="Arial" w:hAnsi="Arial" w:cs="Arial"/>
          <w:b/>
          <w:sz w:val="20"/>
          <w:szCs w:val="20"/>
        </w:rPr>
        <w:t>podległych</w:t>
      </w:r>
      <w:r w:rsidR="00D238E0">
        <w:rPr>
          <w:rFonts w:ascii="Arial" w:hAnsi="Arial" w:cs="Arial"/>
          <w:b/>
          <w:sz w:val="20"/>
          <w:szCs w:val="20"/>
        </w:rPr>
        <w:t xml:space="preserve"> jednostce publicznej</w:t>
      </w:r>
      <w:bookmarkStart w:id="0" w:name="_GoBack"/>
      <w:bookmarkEnd w:id="0"/>
      <w:r w:rsidRPr="008632A9">
        <w:rPr>
          <w:rFonts w:ascii="Arial" w:hAnsi="Arial" w:cs="Arial"/>
          <w:b/>
          <w:sz w:val="20"/>
          <w:szCs w:val="20"/>
        </w:rPr>
        <w:t>,</w:t>
      </w:r>
      <w:r w:rsidRPr="008632A9">
        <w:rPr>
          <w:rFonts w:ascii="Arial" w:hAnsi="Arial" w:cs="Arial"/>
          <w:sz w:val="20"/>
          <w:szCs w:val="20"/>
        </w:rPr>
        <w:t xml:space="preserve"> których zakres obejmował minimum 4 </w:t>
      </w:r>
      <w:r w:rsidRPr="008632A9">
        <w:rPr>
          <w:rFonts w:ascii="Arial" w:hAnsi="Arial" w:cs="Arial"/>
          <w:color w:val="000000" w:themeColor="text1"/>
          <w:sz w:val="20"/>
          <w:szCs w:val="20"/>
        </w:rPr>
        <w:t>z</w:t>
      </w:r>
      <w:r w:rsidRPr="008632A9">
        <w:rPr>
          <w:rFonts w:ascii="Arial" w:hAnsi="Arial" w:cs="Arial"/>
          <w:bCs/>
          <w:color w:val="000000" w:themeColor="text1"/>
          <w:sz w:val="20"/>
          <w:szCs w:val="20"/>
        </w:rPr>
        <w:t xml:space="preserve">e wskazanych </w:t>
      </w:r>
      <w:r w:rsidRPr="008632A9">
        <w:rPr>
          <w:rFonts w:ascii="Arial" w:hAnsi="Arial" w:cs="Arial"/>
          <w:bCs/>
          <w:sz w:val="20"/>
          <w:szCs w:val="20"/>
        </w:rPr>
        <w:t xml:space="preserve">zagadnień: </w:t>
      </w:r>
    </w:p>
    <w:p w:rsidR="00325D94" w:rsidRPr="008632A9" w:rsidRDefault="003B0773" w:rsidP="00016EE1">
      <w:pPr>
        <w:spacing w:before="120" w:after="0"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analizę</w:t>
      </w:r>
      <w:r w:rsidR="008632A9" w:rsidRPr="008632A9">
        <w:rPr>
          <w:rFonts w:ascii="Arial" w:hAnsi="Arial" w:cs="Arial"/>
          <w:bCs/>
          <w:sz w:val="20"/>
          <w:szCs w:val="20"/>
        </w:rPr>
        <w:t xml:space="preserve"> działalności</w:t>
      </w:r>
      <w:r w:rsidR="008632A9">
        <w:rPr>
          <w:rFonts w:ascii="Arial" w:hAnsi="Arial" w:cs="Arial"/>
          <w:bCs/>
          <w:sz w:val="20"/>
          <w:szCs w:val="20"/>
        </w:rPr>
        <w:t xml:space="preserve"> organizacji i zasobów ludzkich, </w:t>
      </w:r>
      <w:r>
        <w:rPr>
          <w:rFonts w:ascii="Arial" w:hAnsi="Arial" w:cs="Arial"/>
          <w:bCs/>
          <w:sz w:val="20"/>
          <w:szCs w:val="20"/>
        </w:rPr>
        <w:t>analizę</w:t>
      </w:r>
      <w:r w:rsidR="008632A9" w:rsidRPr="008632A9">
        <w:rPr>
          <w:rFonts w:ascii="Arial" w:hAnsi="Arial" w:cs="Arial"/>
          <w:bCs/>
          <w:sz w:val="20"/>
          <w:szCs w:val="20"/>
        </w:rPr>
        <w:t xml:space="preserve"> stosowanych źródeł finansowania,</w:t>
      </w:r>
      <w:r w:rsidR="008632A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analizę</w:t>
      </w:r>
      <w:r w:rsidR="008632A9" w:rsidRPr="008632A9">
        <w:rPr>
          <w:rFonts w:ascii="Arial" w:hAnsi="Arial" w:cs="Arial"/>
          <w:bCs/>
          <w:sz w:val="20"/>
          <w:szCs w:val="20"/>
        </w:rPr>
        <w:t xml:space="preserve"> SWOT obiektu,</w:t>
      </w:r>
      <w:r>
        <w:rPr>
          <w:rFonts w:ascii="Arial" w:hAnsi="Arial" w:cs="Arial"/>
          <w:bCs/>
          <w:sz w:val="20"/>
          <w:szCs w:val="20"/>
        </w:rPr>
        <w:t xml:space="preserve"> analizę</w:t>
      </w:r>
      <w:r w:rsidR="008632A9" w:rsidRPr="008632A9">
        <w:rPr>
          <w:rFonts w:ascii="Arial" w:hAnsi="Arial" w:cs="Arial"/>
          <w:bCs/>
          <w:sz w:val="20"/>
          <w:szCs w:val="20"/>
        </w:rPr>
        <w:t xml:space="preserve"> współprac</w:t>
      </w:r>
      <w:r>
        <w:rPr>
          <w:rFonts w:ascii="Arial" w:hAnsi="Arial" w:cs="Arial"/>
          <w:bCs/>
          <w:sz w:val="20"/>
          <w:szCs w:val="20"/>
        </w:rPr>
        <w:t xml:space="preserve">y </w:t>
      </w:r>
      <w:proofErr w:type="spellStart"/>
      <w:r>
        <w:rPr>
          <w:rFonts w:ascii="Arial" w:hAnsi="Arial" w:cs="Arial"/>
          <w:bCs/>
          <w:sz w:val="20"/>
          <w:szCs w:val="20"/>
        </w:rPr>
        <w:t>publiczno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– prywatnej, analizę</w:t>
      </w:r>
      <w:r w:rsidR="008632A9" w:rsidRPr="008632A9">
        <w:rPr>
          <w:rFonts w:ascii="Arial" w:hAnsi="Arial" w:cs="Arial"/>
          <w:bCs/>
          <w:sz w:val="20"/>
          <w:szCs w:val="20"/>
        </w:rPr>
        <w:t xml:space="preserve"> współpracy z NGO, tworzenie</w:t>
      </w:r>
      <w:r>
        <w:rPr>
          <w:rFonts w:ascii="Arial" w:hAnsi="Arial" w:cs="Arial"/>
          <w:bCs/>
          <w:sz w:val="20"/>
          <w:szCs w:val="20"/>
        </w:rPr>
        <w:t xml:space="preserve"> opisów dobrych praktyk, analizę</w:t>
      </w:r>
      <w:r w:rsidR="008632A9" w:rsidRPr="008632A9">
        <w:rPr>
          <w:rFonts w:ascii="Arial" w:hAnsi="Arial" w:cs="Arial"/>
          <w:bCs/>
          <w:sz w:val="20"/>
          <w:szCs w:val="20"/>
        </w:rPr>
        <w:t xml:space="preserve"> interesariuszy,</w:t>
      </w:r>
      <w:r w:rsidR="008632A9">
        <w:rPr>
          <w:rFonts w:ascii="Arial" w:hAnsi="Arial" w:cs="Arial"/>
          <w:bCs/>
          <w:sz w:val="20"/>
          <w:szCs w:val="20"/>
        </w:rPr>
        <w:t xml:space="preserve"> </w:t>
      </w:r>
      <w:r w:rsidR="008632A9" w:rsidRPr="008632A9">
        <w:rPr>
          <w:rFonts w:ascii="Arial" w:hAnsi="Arial" w:cs="Arial"/>
          <w:bCs/>
          <w:sz w:val="20"/>
          <w:szCs w:val="20"/>
        </w:rPr>
        <w:t xml:space="preserve">tworzenie koncepcji </w:t>
      </w:r>
      <w:r w:rsidR="008632A9">
        <w:rPr>
          <w:rFonts w:ascii="Arial" w:hAnsi="Arial" w:cs="Arial"/>
          <w:bCs/>
          <w:sz w:val="20"/>
          <w:szCs w:val="20"/>
        </w:rPr>
        <w:t xml:space="preserve">funkcjonowania </w:t>
      </w:r>
      <w:r w:rsidR="008632A9" w:rsidRPr="008632A9">
        <w:rPr>
          <w:rFonts w:ascii="Arial" w:hAnsi="Arial" w:cs="Arial"/>
          <w:bCs/>
          <w:sz w:val="20"/>
          <w:szCs w:val="20"/>
        </w:rPr>
        <w:t xml:space="preserve">budynków/pomieszczeń przeznaczonych pod działalność edukacyjną,  kulturową lub </w:t>
      </w:r>
      <w:proofErr w:type="spellStart"/>
      <w:r w:rsidR="008632A9" w:rsidRPr="008632A9">
        <w:rPr>
          <w:rFonts w:ascii="Arial" w:hAnsi="Arial" w:cs="Arial"/>
          <w:bCs/>
          <w:sz w:val="20"/>
          <w:szCs w:val="20"/>
        </w:rPr>
        <w:t>edukacyjno</w:t>
      </w:r>
      <w:proofErr w:type="spellEnd"/>
      <w:r w:rsidR="008632A9" w:rsidRPr="008632A9">
        <w:rPr>
          <w:rFonts w:ascii="Arial" w:hAnsi="Arial" w:cs="Arial"/>
          <w:bCs/>
          <w:sz w:val="20"/>
          <w:szCs w:val="20"/>
        </w:rPr>
        <w:t xml:space="preserve"> – kulturową,</w:t>
      </w:r>
      <w:r w:rsidR="008632A9">
        <w:rPr>
          <w:rFonts w:ascii="Arial" w:hAnsi="Arial" w:cs="Arial"/>
          <w:bCs/>
          <w:sz w:val="20"/>
          <w:szCs w:val="20"/>
        </w:rPr>
        <w:t xml:space="preserve"> </w:t>
      </w:r>
      <w:r w:rsidR="008632A9" w:rsidRPr="008632A9">
        <w:rPr>
          <w:rFonts w:ascii="Arial" w:hAnsi="Arial" w:cs="Arial"/>
          <w:bCs/>
          <w:sz w:val="20"/>
          <w:szCs w:val="20"/>
        </w:rPr>
        <w:t>określenie kierunków rozwoju działalności,</w:t>
      </w:r>
      <w:r w:rsidR="008632A9">
        <w:rPr>
          <w:rFonts w:ascii="Arial" w:hAnsi="Arial" w:cs="Arial"/>
          <w:bCs/>
          <w:sz w:val="20"/>
          <w:szCs w:val="20"/>
        </w:rPr>
        <w:t xml:space="preserve"> </w:t>
      </w:r>
      <w:r w:rsidR="008632A9" w:rsidRPr="008632A9">
        <w:rPr>
          <w:rFonts w:ascii="Arial" w:hAnsi="Arial" w:cs="Arial"/>
          <w:bCs/>
          <w:sz w:val="20"/>
          <w:szCs w:val="20"/>
        </w:rPr>
        <w:t>opracowanie zasad współpracy międzysektorowej,</w:t>
      </w:r>
      <w:r w:rsidR="008632A9">
        <w:rPr>
          <w:rFonts w:ascii="Arial" w:hAnsi="Arial" w:cs="Arial"/>
          <w:bCs/>
          <w:sz w:val="20"/>
          <w:szCs w:val="20"/>
        </w:rPr>
        <w:t xml:space="preserve"> opracowanie planu zarządzania.</w:t>
      </w:r>
    </w:p>
    <w:tbl>
      <w:tblPr>
        <w:tblW w:w="80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1957"/>
        <w:gridCol w:w="2252"/>
        <w:gridCol w:w="2031"/>
        <w:gridCol w:w="1490"/>
      </w:tblGrid>
      <w:tr w:rsidR="003B0773" w:rsidTr="003B0773">
        <w:trPr>
          <w:trHeight w:val="74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3B0773" w:rsidRDefault="003B0773" w:rsidP="00AB016C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lastRenderedPageBreak/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3B0773" w:rsidRDefault="003B0773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Zleceniodawcy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3B0773" w:rsidRDefault="003B0773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Zakres merytoryczny</w:t>
            </w:r>
          </w:p>
          <w:p w:rsidR="003B0773" w:rsidRDefault="003B0773" w:rsidP="009026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3B0773" w:rsidRDefault="003B0773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usługi</w:t>
            </w:r>
          </w:p>
          <w:p w:rsidR="003B0773" w:rsidRDefault="003B0773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(miesiąc, rok)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3B0773" w:rsidRDefault="003B0773" w:rsidP="00AB016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usługi</w:t>
            </w:r>
          </w:p>
        </w:tc>
      </w:tr>
      <w:tr w:rsidR="003B0773" w:rsidTr="003B0773">
        <w:trPr>
          <w:trHeight w:val="573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773" w:rsidRDefault="003B0773" w:rsidP="008632A9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8632A9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B0773" w:rsidTr="003B0773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B0773" w:rsidTr="003B0773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B0773" w:rsidTr="003B0773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B0773" w:rsidTr="003B0773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8632A9">
            <w:pPr>
              <w:snapToGrid w:val="0"/>
              <w:spacing w:after="0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773" w:rsidRDefault="003B0773" w:rsidP="00AB016C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219C4" w:rsidRDefault="00A219C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325D94" w:rsidRDefault="00325D94" w:rsidP="008632A9">
      <w:pPr>
        <w:spacing w:before="120"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305BA" w:rsidRPr="004666CB" w:rsidRDefault="002305BA" w:rsidP="000C30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do oferty załączam </w:t>
      </w:r>
      <w:r w:rsidRPr="004666CB">
        <w:rPr>
          <w:rFonts w:ascii="Arial" w:hAnsi="Arial" w:cs="Arial"/>
          <w:sz w:val="20"/>
          <w:szCs w:val="20"/>
        </w:rPr>
        <w:t xml:space="preserve">dokument potwierdzający, że usługi zostały wykonane należycie </w:t>
      </w:r>
      <w:r w:rsidR="00563B11">
        <w:rPr>
          <w:rFonts w:ascii="Arial" w:hAnsi="Arial" w:cs="Arial"/>
          <w:sz w:val="20"/>
          <w:szCs w:val="20"/>
        </w:rPr>
        <w:br/>
      </w:r>
      <w:r w:rsidRPr="004666CB">
        <w:rPr>
          <w:rFonts w:ascii="Arial" w:hAnsi="Arial" w:cs="Arial"/>
          <w:sz w:val="20"/>
          <w:szCs w:val="20"/>
        </w:rPr>
        <w:t xml:space="preserve">i terminowo. </w:t>
      </w:r>
    </w:p>
    <w:p w:rsidR="002305BA" w:rsidRPr="000E7A9F" w:rsidRDefault="002305BA" w:rsidP="000E7A9F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:rsidR="002305BA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201F1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0E7A9F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Default="002305BA" w:rsidP="00536734">
      <w:pPr>
        <w:spacing w:before="40" w:after="40" w:line="300" w:lineRule="exact"/>
        <w:rPr>
          <w:rFonts w:ascii="Arial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38" w:rsidRDefault="005D3C38" w:rsidP="0038231F">
      <w:pPr>
        <w:spacing w:after="0" w:line="240" w:lineRule="auto"/>
      </w:pPr>
      <w:r>
        <w:separator/>
      </w:r>
    </w:p>
  </w:endnote>
  <w:endnote w:type="continuationSeparator" w:id="0">
    <w:p w:rsidR="005D3C38" w:rsidRDefault="005D3C3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BA" w:rsidRDefault="002305BA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2305BA" w:rsidRDefault="005D3C38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2305B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38" w:rsidRDefault="005D3C38" w:rsidP="0038231F">
      <w:pPr>
        <w:spacing w:after="0" w:line="240" w:lineRule="auto"/>
      </w:pPr>
      <w:r>
        <w:separator/>
      </w:r>
    </w:p>
  </w:footnote>
  <w:footnote w:type="continuationSeparator" w:id="0">
    <w:p w:rsidR="005D3C38" w:rsidRDefault="005D3C3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20" w:rsidRDefault="0090267B" w:rsidP="0090267B">
    <w:pPr>
      <w:tabs>
        <w:tab w:val="left" w:pos="7684"/>
      </w:tabs>
      <w:spacing w:after="120"/>
      <w:rPr>
        <w:rFonts w:ascii="Arial" w:hAnsi="Arial" w:cs="Arial"/>
        <w:b/>
        <w:noProof/>
        <w:sz w:val="20"/>
        <w:szCs w:val="20"/>
        <w:u w:val="single"/>
        <w:lang w:eastAsia="pl-PL"/>
      </w:rPr>
    </w:pPr>
    <w:r w:rsidRPr="00665F40">
      <w:rPr>
        <w:rFonts w:eastAsia="Times New Roman"/>
        <w:noProof/>
        <w:lang w:eastAsia="pl-PL"/>
      </w:rPr>
      <w:drawing>
        <wp:inline distT="0" distB="0" distL="0" distR="0" wp14:anchorId="651D04A5" wp14:editId="25481CD6">
          <wp:extent cx="1877699" cy="8079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Heritag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876" cy="80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8632A9">
      <w:rPr>
        <w:rFonts w:ascii="Arial" w:hAnsi="Arial" w:cs="Arial"/>
        <w:b/>
        <w:sz w:val="20"/>
        <w:szCs w:val="20"/>
      </w:rPr>
      <w:t xml:space="preserve"> 3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970989"/>
    <w:multiLevelType w:val="multilevel"/>
    <w:tmpl w:val="18248AA0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eastAsiaTheme="minorHAnsi" w:hAnsi="Arial" w:cs="Arial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1277073F"/>
    <w:multiLevelType w:val="multilevel"/>
    <w:tmpl w:val="B860E9C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</w:lvl>
    <w:lvl w:ilvl="2">
      <w:start w:val="1"/>
      <w:numFmt w:val="lowerLetter"/>
      <w:lvlText w:val="%3)"/>
      <w:lvlJc w:val="left"/>
      <w:pPr>
        <w:tabs>
          <w:tab w:val="num" w:pos="796"/>
        </w:tabs>
        <w:ind w:left="796" w:hanging="360"/>
      </w:pPr>
      <w:rPr>
        <w:rFonts w:ascii="Arial" w:eastAsiaTheme="minorHAnsi" w:hAnsi="Arial" w:cs="Arial"/>
        <w:b w:val="0"/>
      </w:rPr>
    </w:lvl>
    <w:lvl w:ilvl="3">
      <w:start w:val="1"/>
      <w:numFmt w:val="lowerLetter"/>
      <w:lvlText w:val="%4)"/>
      <w:lvlJc w:val="left"/>
      <w:pPr>
        <w:tabs>
          <w:tab w:val="num" w:pos="1156"/>
        </w:tabs>
        <w:ind w:left="1156" w:hanging="360"/>
      </w:pPr>
      <w:rPr>
        <w:b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cs="Times New Roman"/>
      </w:rPr>
    </w:lvl>
  </w:abstractNum>
  <w:abstractNum w:abstractNumId="5">
    <w:nsid w:val="16D06C93"/>
    <w:multiLevelType w:val="hybridMultilevel"/>
    <w:tmpl w:val="1472962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F0D5BD9"/>
    <w:multiLevelType w:val="hybridMultilevel"/>
    <w:tmpl w:val="7AAC794A"/>
    <w:lvl w:ilvl="0" w:tplc="003A0E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52D14"/>
    <w:multiLevelType w:val="multilevel"/>
    <w:tmpl w:val="253E0DF8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27D16F7"/>
    <w:multiLevelType w:val="hybridMultilevel"/>
    <w:tmpl w:val="EA881DF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7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224BD0"/>
    <w:multiLevelType w:val="hybridMultilevel"/>
    <w:tmpl w:val="775EB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250FF"/>
    <w:multiLevelType w:val="hybridMultilevel"/>
    <w:tmpl w:val="122C6472"/>
    <w:lvl w:ilvl="0" w:tplc="0415000B">
      <w:start w:val="1"/>
      <w:numFmt w:val="bullet"/>
      <w:lvlText w:val=""/>
      <w:lvlJc w:val="left"/>
      <w:pPr>
        <w:ind w:left="19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25"/>
  </w:num>
  <w:num w:numId="5">
    <w:abstractNumId w:val="22"/>
  </w:num>
  <w:num w:numId="6">
    <w:abstractNumId w:val="18"/>
  </w:num>
  <w:num w:numId="7">
    <w:abstractNumId w:val="2"/>
  </w:num>
  <w:num w:numId="8">
    <w:abstractNumId w:val="26"/>
  </w:num>
  <w:num w:numId="9">
    <w:abstractNumId w:val="7"/>
  </w:num>
  <w:num w:numId="10">
    <w:abstractNumId w:val="6"/>
  </w:num>
  <w:num w:numId="11">
    <w:abstractNumId w:val="15"/>
  </w:num>
  <w:num w:numId="12">
    <w:abstractNumId w:val="17"/>
  </w:num>
  <w:num w:numId="13">
    <w:abstractNumId w:val="20"/>
  </w:num>
  <w:num w:numId="14">
    <w:abstractNumId w:val="16"/>
  </w:num>
  <w:num w:numId="15">
    <w:abstractNumId w:val="12"/>
  </w:num>
  <w:num w:numId="16">
    <w:abstractNumId w:val="13"/>
  </w:num>
  <w:num w:numId="17">
    <w:abstractNumId w:val="8"/>
  </w:num>
  <w:num w:numId="18">
    <w:abstractNumId w:val="0"/>
  </w:num>
  <w:num w:numId="19">
    <w:abstractNumId w:val="11"/>
  </w:num>
  <w:num w:numId="20">
    <w:abstractNumId w:val="24"/>
  </w:num>
  <w:num w:numId="21">
    <w:abstractNumId w:val="14"/>
  </w:num>
  <w:num w:numId="22">
    <w:abstractNumId w:val="3"/>
  </w:num>
  <w:num w:numId="23">
    <w:abstractNumId w:val="4"/>
  </w:num>
  <w:num w:numId="24">
    <w:abstractNumId w:val="5"/>
  </w:num>
  <w:num w:numId="25">
    <w:abstractNumId w:val="10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6EE1"/>
    <w:rsid w:val="00021C58"/>
    <w:rsid w:val="000228C1"/>
    <w:rsid w:val="00025C8D"/>
    <w:rsid w:val="000303EE"/>
    <w:rsid w:val="00045FC8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337C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25D94"/>
    <w:rsid w:val="00333209"/>
    <w:rsid w:val="00337073"/>
    <w:rsid w:val="00350CD9"/>
    <w:rsid w:val="00351F8A"/>
    <w:rsid w:val="00364235"/>
    <w:rsid w:val="003758E7"/>
    <w:rsid w:val="0038231F"/>
    <w:rsid w:val="003823EF"/>
    <w:rsid w:val="003B0773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3C38"/>
    <w:rsid w:val="005D4CA6"/>
    <w:rsid w:val="005E176A"/>
    <w:rsid w:val="0060475A"/>
    <w:rsid w:val="006072DB"/>
    <w:rsid w:val="00623D29"/>
    <w:rsid w:val="00631D51"/>
    <w:rsid w:val="00634311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60AA3"/>
    <w:rsid w:val="008632A9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0267B"/>
    <w:rsid w:val="0091264E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96E17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CD24F6"/>
    <w:rsid w:val="00D11968"/>
    <w:rsid w:val="00D238E0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Dominika Klekot</cp:lastModifiedBy>
  <cp:revision>4</cp:revision>
  <cp:lastPrinted>2016-10-13T07:59:00Z</cp:lastPrinted>
  <dcterms:created xsi:type="dcterms:W3CDTF">2021-01-29T11:05:00Z</dcterms:created>
  <dcterms:modified xsi:type="dcterms:W3CDTF">2021-02-02T10:47:00Z</dcterms:modified>
</cp:coreProperties>
</file>