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95F" w:rsidRPr="00604D9C" w:rsidRDefault="007666B0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276E57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10.9pt;width:379.6pt;height:22.55pt;z-index:251658240;mso-width-relative:margin;mso-height-relative:margin" stroked="f">
            <v:textbox style="mso-next-textbox:#_x0000_s1026">
              <w:txbxContent>
                <w:p w:rsidR="00C67C74" w:rsidRDefault="00C67C74" w:rsidP="00C67C7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Załącznik nr 3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RPD PT</w:t>
                  </w:r>
                  <w:r w:rsidR="00825317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(wersja </w:t>
                  </w:r>
                  <w:r w:rsidR="002E0F46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5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</w:txbxContent>
            </v:textbox>
          </v:shape>
        </w:pict>
      </w: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6D3159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WYKAZ ZMIAN W ROCZNYM PLANIE DZIAŁAŃ</w:t>
      </w:r>
    </w:p>
    <w:p w:rsidR="004C11C2" w:rsidRPr="00523273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 w:rsidRPr="00523273">
        <w:rPr>
          <w:rFonts w:ascii="Arial" w:eastAsia="Calibri" w:hAnsi="Arial" w:cs="Arial"/>
          <w:color w:val="auto"/>
          <w:sz w:val="22"/>
          <w:szCs w:val="22"/>
        </w:rPr>
        <w:t>W RAMACH X OSI PRIORYTETOWEJ RPO WZ 2014-2020 POMOC TECHNICZNA</w:t>
      </w: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5670"/>
        <w:gridCol w:w="2268"/>
        <w:gridCol w:w="2624"/>
      </w:tblGrid>
      <w:tr w:rsidR="000D1248" w:rsidRPr="00044EA2" w:rsidTr="00044EA2">
        <w:trPr>
          <w:trHeight w:val="539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67C74" w:rsidRDefault="000D1248" w:rsidP="00044EA2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56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763B5E" w:rsidRDefault="003441F7" w:rsidP="00044EA2">
            <w:pPr>
              <w:spacing w:after="0"/>
              <w:rPr>
                <w:rFonts w:ascii="Arial" w:eastAsia="Calibri" w:hAnsi="Arial" w:cs="Arial"/>
              </w:rPr>
            </w:pP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Gmina Miasto Koszalin</w:t>
            </w:r>
          </w:p>
        </w:tc>
      </w:tr>
      <w:tr w:rsidR="000D1248" w:rsidRPr="00044EA2" w:rsidTr="00044EA2">
        <w:trPr>
          <w:trHeight w:val="567"/>
        </w:trPr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67C74" w:rsidRDefault="000D1248" w:rsidP="00044EA2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56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763B5E" w:rsidRDefault="003441F7" w:rsidP="00044EA2">
            <w:pPr>
              <w:spacing w:after="0"/>
              <w:rPr>
                <w:rFonts w:ascii="Arial" w:eastAsia="Calibri" w:hAnsi="Arial" w:cs="Arial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Zapewnienie sprawnego i prawidłowego przebiegu procesu wdrażania i realizacji instrumentu ZIT na terenie WZ na obszarze KKBOF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 roku 2018</w:t>
            </w:r>
          </w:p>
        </w:tc>
      </w:tr>
      <w:tr w:rsidR="00044EA2" w:rsidRPr="00044EA2" w:rsidTr="00C67C74">
        <w:trPr>
          <w:trHeight w:val="547"/>
        </w:trPr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Numer RPD – wypełnia IZ</w:t>
            </w:r>
          </w:p>
        </w:tc>
        <w:tc>
          <w:tcPr>
            <w:tcW w:w="567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763B5E" w:rsidRDefault="00044EA2" w:rsidP="00044EA2">
            <w:pPr>
              <w:spacing w:after="0"/>
              <w:rPr>
                <w:rFonts w:ascii="Arial" w:eastAsia="Calibri" w:hAnsi="Arial" w:cs="Arial"/>
              </w:rPr>
            </w:pPr>
            <w:r w:rsidRPr="00763B5E">
              <w:rPr>
                <w:rFonts w:ascii="Arial" w:eastAsia="Calibri" w:hAnsi="Arial" w:cs="Arial"/>
              </w:rPr>
              <w:t>RPZP.10.01.00-32-000_</w:t>
            </w:r>
            <w:r w:rsidR="00C67C74">
              <w:rPr>
                <w:rFonts w:ascii="Arial" w:eastAsia="Calibri" w:hAnsi="Arial" w:cs="Arial"/>
              </w:rPr>
              <w:t>_</w:t>
            </w:r>
            <w:r w:rsidRPr="00763B5E">
              <w:rPr>
                <w:rFonts w:ascii="Arial" w:eastAsia="Calibri" w:hAnsi="Arial" w:cs="Arial"/>
              </w:rPr>
              <w:t>/__</w:t>
            </w:r>
            <w:r w:rsidR="00C67C74">
              <w:rPr>
                <w:rFonts w:ascii="Arial" w:eastAsia="Calibri" w:hAnsi="Arial" w:cs="Arial"/>
              </w:rPr>
              <w:t>__</w:t>
            </w:r>
            <w:r w:rsidRPr="00763B5E">
              <w:rPr>
                <w:rFonts w:ascii="Arial" w:eastAsia="Calibri" w:hAnsi="Arial" w:cs="Arial"/>
              </w:rPr>
              <w:t>-</w:t>
            </w:r>
            <w:r w:rsidR="00C67C74">
              <w:rPr>
                <w:rFonts w:ascii="Arial" w:eastAsia="Calibri" w:hAnsi="Arial" w:cs="Arial"/>
              </w:rPr>
              <w:t>____-______-____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Data wpływu RPD – wypełnia IZ</w:t>
            </w:r>
          </w:p>
        </w:tc>
        <w:tc>
          <w:tcPr>
            <w:tcW w:w="262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C67C74" w:rsidRDefault="00C67C74" w:rsidP="00044EA2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1. ZMIANY TREŚCI DZIAŁÓW 1-6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6"/>
        <w:gridCol w:w="2262"/>
        <w:gridCol w:w="4530"/>
        <w:gridCol w:w="2551"/>
        <w:gridCol w:w="3333"/>
      </w:tblGrid>
      <w:tr w:rsidR="00317C48" w:rsidRPr="00CC7D73" w:rsidTr="003441F7">
        <w:trPr>
          <w:trHeight w:val="539"/>
        </w:trPr>
        <w:tc>
          <w:tcPr>
            <w:tcW w:w="546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62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nr działu RPD</w:t>
            </w:r>
          </w:p>
        </w:tc>
        <w:tc>
          <w:tcPr>
            <w:tcW w:w="4530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numer pkt</w:t>
            </w:r>
            <w:r w:rsidR="00044EA2">
              <w:rPr>
                <w:rFonts w:ascii="Arial" w:eastAsia="Calibri" w:hAnsi="Arial" w:cs="Arial"/>
                <w:b/>
                <w:sz w:val="18"/>
                <w:szCs w:val="18"/>
              </w:rPr>
              <w:t xml:space="preserve"> działu</w:t>
            </w:r>
          </w:p>
        </w:tc>
        <w:tc>
          <w:tcPr>
            <w:tcW w:w="2551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3333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3441F7" w:rsidRPr="00CC7D73" w:rsidTr="003441F7">
        <w:trPr>
          <w:trHeight w:val="567"/>
        </w:trPr>
        <w:tc>
          <w:tcPr>
            <w:tcW w:w="546" w:type="dxa"/>
            <w:vAlign w:val="center"/>
          </w:tcPr>
          <w:p w:rsidR="003441F7" w:rsidRPr="00044EA2" w:rsidRDefault="000567E9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262" w:type="dxa"/>
            <w:vAlign w:val="center"/>
          </w:tcPr>
          <w:p w:rsidR="003441F7" w:rsidRPr="00044EA2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="000567E9">
              <w:rPr>
                <w:rFonts w:ascii="Arial" w:eastAsia="Calibri" w:hAnsi="Arial" w:cs="Arial"/>
                <w:sz w:val="18"/>
                <w:szCs w:val="18"/>
              </w:rPr>
              <w:t>.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 Informacje ogólne</w:t>
            </w:r>
          </w:p>
        </w:tc>
        <w:tc>
          <w:tcPr>
            <w:tcW w:w="4530" w:type="dxa"/>
            <w:vAlign w:val="center"/>
          </w:tcPr>
          <w:p w:rsidR="003441F7" w:rsidRPr="00044EA2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686E00">
              <w:rPr>
                <w:rFonts w:ascii="Arial" w:hAnsi="Arial" w:cs="Arial"/>
                <w:bCs/>
                <w:sz w:val="18"/>
                <w:szCs w:val="18"/>
              </w:rPr>
              <w:t>1.8 Data ostatniej aktualizacji</w:t>
            </w:r>
          </w:p>
        </w:tc>
        <w:tc>
          <w:tcPr>
            <w:tcW w:w="2551" w:type="dxa"/>
            <w:vAlign w:val="center"/>
          </w:tcPr>
          <w:p w:rsidR="003441F7" w:rsidRPr="00044EA2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Zaktualizowano datę ostatniej aktualizacji.</w:t>
            </w:r>
          </w:p>
        </w:tc>
        <w:tc>
          <w:tcPr>
            <w:tcW w:w="3333" w:type="dxa"/>
            <w:vAlign w:val="center"/>
          </w:tcPr>
          <w:p w:rsidR="003441F7" w:rsidRPr="00044EA2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Aktualizacja danych.</w:t>
            </w:r>
          </w:p>
        </w:tc>
      </w:tr>
      <w:tr w:rsidR="003441F7" w:rsidRPr="00CC7D73" w:rsidTr="003441F7">
        <w:trPr>
          <w:trHeight w:val="567"/>
        </w:trPr>
        <w:tc>
          <w:tcPr>
            <w:tcW w:w="546" w:type="dxa"/>
            <w:vAlign w:val="center"/>
          </w:tcPr>
          <w:p w:rsidR="003441F7" w:rsidRPr="00044EA2" w:rsidRDefault="000567E9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262" w:type="dxa"/>
            <w:vAlign w:val="center"/>
          </w:tcPr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686E00"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="000567E9">
              <w:rPr>
                <w:rFonts w:ascii="Arial" w:eastAsia="Calibri" w:hAnsi="Arial" w:cs="Arial"/>
                <w:sz w:val="18"/>
                <w:szCs w:val="18"/>
              </w:rPr>
              <w:t>.</w:t>
            </w:r>
            <w:r w:rsidRPr="00686E00">
              <w:rPr>
                <w:rFonts w:ascii="Arial" w:eastAsia="Calibri" w:hAnsi="Arial" w:cs="Arial"/>
                <w:sz w:val="18"/>
                <w:szCs w:val="18"/>
              </w:rPr>
              <w:t xml:space="preserve">  Informacje ogólne</w:t>
            </w:r>
          </w:p>
        </w:tc>
        <w:tc>
          <w:tcPr>
            <w:tcW w:w="4530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686E00">
              <w:rPr>
                <w:rFonts w:ascii="Arial" w:hAnsi="Arial" w:cs="Arial"/>
                <w:bCs/>
                <w:sz w:val="18"/>
                <w:szCs w:val="18"/>
              </w:rPr>
              <w:t>1.1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1 </w:t>
            </w:r>
            <w:r w:rsidRPr="003441F7">
              <w:rPr>
                <w:rFonts w:ascii="Arial" w:hAnsi="Arial" w:cs="Arial"/>
                <w:bCs/>
                <w:sz w:val="18"/>
                <w:szCs w:val="18"/>
              </w:rPr>
              <w:t xml:space="preserve"> Krótki opis projektu i uzasadnienie planowanych w ramach RPD PT wydatków</w:t>
            </w:r>
          </w:p>
          <w:p w:rsidR="003441F7" w:rsidRPr="00686E00" w:rsidRDefault="003441F7" w:rsidP="003441F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3441F7">
              <w:rPr>
                <w:rFonts w:ascii="Arial" w:hAnsi="Arial" w:cs="Arial"/>
                <w:bCs/>
                <w:sz w:val="18"/>
                <w:szCs w:val="18"/>
              </w:rPr>
              <w:t>1.12 Cel realizacji projektu i jego wpływ na osiągnięcie celów i rezultatów X Osi priorytetowej RPO WZ 2014-2020 – Pomoc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441F7">
              <w:rPr>
                <w:rFonts w:ascii="Arial" w:hAnsi="Arial" w:cs="Arial"/>
                <w:bCs/>
                <w:sz w:val="18"/>
                <w:szCs w:val="18"/>
              </w:rPr>
              <w:t>Techniczna</w:t>
            </w:r>
          </w:p>
        </w:tc>
        <w:tc>
          <w:tcPr>
            <w:tcW w:w="2551" w:type="dxa"/>
            <w:vAlign w:val="center"/>
          </w:tcPr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Zmieniono opis na czas przeszły.</w:t>
            </w:r>
          </w:p>
        </w:tc>
        <w:tc>
          <w:tcPr>
            <w:tcW w:w="3333" w:type="dxa"/>
            <w:vAlign w:val="center"/>
          </w:tcPr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 uwagi na zakończenie projektu, zmieniono czas na przeszły.</w:t>
            </w:r>
          </w:p>
        </w:tc>
      </w:tr>
      <w:tr w:rsidR="003441F7" w:rsidRPr="00CC7D73" w:rsidTr="003441F7">
        <w:trPr>
          <w:trHeight w:val="567"/>
        </w:trPr>
        <w:tc>
          <w:tcPr>
            <w:tcW w:w="546" w:type="dxa"/>
            <w:vAlign w:val="center"/>
          </w:tcPr>
          <w:p w:rsidR="003441F7" w:rsidRPr="00044EA2" w:rsidRDefault="000567E9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3.</w:t>
            </w:r>
          </w:p>
        </w:tc>
        <w:tc>
          <w:tcPr>
            <w:tcW w:w="2262" w:type="dxa"/>
            <w:vAlign w:val="center"/>
          </w:tcPr>
          <w:p w:rsidR="003441F7" w:rsidRPr="00686E00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="000567E9">
              <w:rPr>
                <w:rFonts w:ascii="Arial" w:eastAsia="Calibri" w:hAnsi="Arial" w:cs="Arial"/>
                <w:sz w:val="18"/>
                <w:szCs w:val="18"/>
              </w:rPr>
              <w:t>.</w:t>
            </w:r>
            <w:bookmarkStart w:id="0" w:name="_GoBack"/>
            <w:bookmarkEnd w:id="0"/>
            <w:r w:rsidRPr="003441F7">
              <w:rPr>
                <w:rFonts w:ascii="Arial" w:eastAsia="Calibri" w:hAnsi="Arial" w:cs="Arial"/>
                <w:sz w:val="18"/>
                <w:szCs w:val="18"/>
              </w:rPr>
              <w:t xml:space="preserve">  Informacje ogólne</w:t>
            </w:r>
          </w:p>
        </w:tc>
        <w:tc>
          <w:tcPr>
            <w:tcW w:w="4530" w:type="dxa"/>
            <w:vAlign w:val="center"/>
          </w:tcPr>
          <w:p w:rsidR="003441F7" w:rsidRPr="00686E00" w:rsidRDefault="003441F7" w:rsidP="003441F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3441F7">
              <w:rPr>
                <w:rFonts w:ascii="Arial" w:hAnsi="Arial" w:cs="Arial"/>
                <w:bCs/>
                <w:sz w:val="18"/>
                <w:szCs w:val="18"/>
              </w:rPr>
              <w:t>1.14 Wartość projektu</w:t>
            </w:r>
          </w:p>
        </w:tc>
        <w:tc>
          <w:tcPr>
            <w:tcW w:w="2551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Zaktualizowano rubryki:</w:t>
            </w:r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- wartość ogółem</w:t>
            </w:r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- wydatki kwalifikowane</w:t>
            </w:r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- dofinansowanie</w:t>
            </w:r>
          </w:p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- wkład UE</w:t>
            </w:r>
          </w:p>
          <w:p w:rsidR="000567E9" w:rsidRPr="003441F7" w:rsidRDefault="000567E9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-wkład własny</w:t>
            </w:r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lastRenderedPageBreak/>
              <w:t>- poziom dofinansowania.</w:t>
            </w:r>
          </w:p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333" w:type="dxa"/>
            <w:vAlign w:val="center"/>
          </w:tcPr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Dostosowano do faktycznie poniesionych wydatków.</w:t>
            </w:r>
          </w:p>
        </w:tc>
      </w:tr>
      <w:tr w:rsidR="003441F7" w:rsidRPr="00CC7D73" w:rsidTr="003441F7">
        <w:trPr>
          <w:trHeight w:val="567"/>
        </w:trPr>
        <w:tc>
          <w:tcPr>
            <w:tcW w:w="546" w:type="dxa"/>
            <w:vAlign w:val="center"/>
          </w:tcPr>
          <w:p w:rsidR="003441F7" w:rsidRPr="00044EA2" w:rsidRDefault="000567E9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4.</w:t>
            </w:r>
          </w:p>
        </w:tc>
        <w:tc>
          <w:tcPr>
            <w:tcW w:w="2262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V.  Źródła finansowania wydatków</w:t>
            </w:r>
          </w:p>
        </w:tc>
        <w:tc>
          <w:tcPr>
            <w:tcW w:w="4530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  <w:tc>
          <w:tcPr>
            <w:tcW w:w="2551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  <w:lang w:eastAsia="pl-PL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  <w:lang w:eastAsia="pl-PL"/>
              </w:rPr>
              <w:t>Zaktualizowano rubryki:</w:t>
            </w:r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  <w:lang w:eastAsia="pl-PL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  <w:lang w:eastAsia="pl-PL"/>
              </w:rPr>
              <w:t>- środki wspólnotowe</w:t>
            </w:r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  <w:lang w:eastAsia="pl-PL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  <w:lang w:eastAsia="pl-PL"/>
              </w:rPr>
              <w:t>- krajowe środki publiczne</w:t>
            </w:r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  <w:lang w:eastAsia="pl-PL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  <w:lang w:eastAsia="pl-PL"/>
              </w:rPr>
              <w:t xml:space="preserve">- budżet </w:t>
            </w:r>
            <w:proofErr w:type="spellStart"/>
            <w:r w:rsidRPr="003441F7">
              <w:rPr>
                <w:rFonts w:ascii="Arial" w:eastAsia="Calibri" w:hAnsi="Arial" w:cs="Arial"/>
                <w:sz w:val="18"/>
                <w:szCs w:val="18"/>
                <w:lang w:eastAsia="pl-PL"/>
              </w:rPr>
              <w:t>jst</w:t>
            </w:r>
            <w:proofErr w:type="spellEnd"/>
          </w:p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  <w:lang w:eastAsia="pl-PL"/>
              </w:rPr>
              <w:t>- suma</w:t>
            </w:r>
          </w:p>
        </w:tc>
        <w:tc>
          <w:tcPr>
            <w:tcW w:w="3333" w:type="dxa"/>
            <w:vAlign w:val="center"/>
          </w:tcPr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do faktycznie poniesionych wydatków.</w:t>
            </w:r>
          </w:p>
        </w:tc>
      </w:tr>
      <w:tr w:rsidR="003441F7" w:rsidRPr="00CC7D73" w:rsidTr="003441F7">
        <w:trPr>
          <w:trHeight w:val="567"/>
        </w:trPr>
        <w:tc>
          <w:tcPr>
            <w:tcW w:w="546" w:type="dxa"/>
            <w:vAlign w:val="center"/>
          </w:tcPr>
          <w:p w:rsidR="003441F7" w:rsidRPr="00044EA2" w:rsidRDefault="000567E9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5.</w:t>
            </w:r>
          </w:p>
        </w:tc>
        <w:tc>
          <w:tcPr>
            <w:tcW w:w="2262" w:type="dxa"/>
            <w:vAlign w:val="center"/>
          </w:tcPr>
          <w:p w:rsidR="003441F7" w:rsidRPr="003441F7" w:rsidRDefault="000567E9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VI</w:t>
            </w:r>
            <w:r w:rsidR="003441F7" w:rsidRPr="003441F7">
              <w:rPr>
                <w:rFonts w:ascii="Arial" w:eastAsia="Calibri" w:hAnsi="Arial" w:cs="Arial"/>
                <w:sz w:val="18"/>
                <w:szCs w:val="18"/>
              </w:rPr>
              <w:t>. Zasady horyzontalne UE.</w:t>
            </w:r>
          </w:p>
        </w:tc>
        <w:tc>
          <w:tcPr>
            <w:tcW w:w="4530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3441F7">
              <w:rPr>
                <w:rFonts w:ascii="Arial" w:hAnsi="Arial" w:cs="Arial"/>
                <w:bCs/>
                <w:sz w:val="18"/>
                <w:szCs w:val="18"/>
              </w:rPr>
              <w:t>6.1 Zgodność projektu z zasadą równości szans kobiet i mężczyzn w oparciu o standard minimum;</w:t>
            </w:r>
          </w:p>
          <w:p w:rsidR="003441F7" w:rsidRPr="003441F7" w:rsidRDefault="003441F7" w:rsidP="003441F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3441F7">
              <w:rPr>
                <w:rFonts w:ascii="Arial" w:hAnsi="Arial" w:cs="Arial"/>
                <w:bCs/>
                <w:sz w:val="18"/>
                <w:szCs w:val="18"/>
              </w:rPr>
              <w:t>6.2 Zgodność projektu z zasadą równości szans i niedyskryminacji w tym dostępności dla osób z niepełnosprawnościami;</w:t>
            </w:r>
          </w:p>
          <w:p w:rsidR="003441F7" w:rsidRDefault="003441F7" w:rsidP="003441F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3441F7">
              <w:rPr>
                <w:rFonts w:ascii="Arial" w:hAnsi="Arial" w:cs="Arial"/>
                <w:bCs/>
                <w:sz w:val="18"/>
                <w:szCs w:val="18"/>
              </w:rPr>
              <w:t>6.3 Zgodność projektu z zasadą zrównoważonego rozwoju</w:t>
            </w:r>
          </w:p>
        </w:tc>
        <w:tc>
          <w:tcPr>
            <w:tcW w:w="2551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pl-PL"/>
              </w:rPr>
              <w:t>Dodano podstawy prawne obowiązujące od 5 kwietnia 2018 roku oraz z</w:t>
            </w:r>
            <w:r w:rsidRPr="003441F7">
              <w:rPr>
                <w:rFonts w:ascii="Arial" w:eastAsia="Calibri" w:hAnsi="Arial" w:cs="Arial"/>
                <w:sz w:val="18"/>
                <w:szCs w:val="18"/>
                <w:lang w:eastAsia="pl-PL"/>
              </w:rPr>
              <w:t>mieniono opis na czas przeszły.</w:t>
            </w:r>
          </w:p>
        </w:tc>
        <w:tc>
          <w:tcPr>
            <w:tcW w:w="3333" w:type="dxa"/>
            <w:vAlign w:val="center"/>
          </w:tcPr>
          <w:p w:rsid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Z uwagi na zakończenie projektu, zmieniono czas na przeszły.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Z powodu aktualizacji wytycznych dodano podstawę prawną.</w:t>
            </w:r>
          </w:p>
        </w:tc>
      </w:tr>
    </w:tbl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2. ZMIANY TREŚCI DZIAŁU 7 – ZAKRES RZECZOWO-FINANSOWY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6"/>
        <w:gridCol w:w="2262"/>
        <w:gridCol w:w="4530"/>
        <w:gridCol w:w="2551"/>
        <w:gridCol w:w="3333"/>
      </w:tblGrid>
      <w:tr w:rsidR="00044EA2" w:rsidRPr="00CC7D73" w:rsidTr="003441F7">
        <w:trPr>
          <w:trHeight w:val="539"/>
        </w:trPr>
        <w:tc>
          <w:tcPr>
            <w:tcW w:w="546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62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4530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2551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3333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044EA2" w:rsidRPr="00CC7D73" w:rsidTr="003441F7">
        <w:trPr>
          <w:trHeight w:val="567"/>
        </w:trPr>
        <w:tc>
          <w:tcPr>
            <w:tcW w:w="546" w:type="dxa"/>
            <w:vAlign w:val="center"/>
          </w:tcPr>
          <w:p w:rsidR="00044EA2" w:rsidRPr="00044EA2" w:rsidRDefault="000567E9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262" w:type="dxa"/>
            <w:vAlign w:val="center"/>
          </w:tcPr>
          <w:p w:rsidR="003441F7" w:rsidRPr="003441F7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Zadanie 1.</w:t>
            </w:r>
          </w:p>
          <w:p w:rsidR="00044EA2" w:rsidRPr="00044EA2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Kategoria interwencji 121 – Przygotowanie, wdrażanie, monitorowanie i kontrola</w:t>
            </w:r>
          </w:p>
        </w:tc>
        <w:tc>
          <w:tcPr>
            <w:tcW w:w="4530" w:type="dxa"/>
            <w:vAlign w:val="center"/>
          </w:tcPr>
          <w:p w:rsidR="003441F7" w:rsidRDefault="003441F7" w:rsidP="003441F7"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Wynagrodzenie pracowników zaangażowanych w proces realizacji RPO WZ</w:t>
            </w:r>
          </w:p>
          <w:p w:rsidR="003441F7" w:rsidRDefault="003441F7" w:rsidP="003441F7"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Podnoszenie kwalifikacji pracowników zaangażowanych w proces realizacji RPO WZ</w:t>
            </w:r>
          </w:p>
          <w:p w:rsidR="003441F7" w:rsidRDefault="003441F7" w:rsidP="003441F7"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Wsparcie procesu naboru, oceny i kontroli oraz wsparcie eksperckie i prawne w ramach tych procesów (analizy, ekspertyzy/doradztwo, wynagrodzenie ekspertów w oparciu o umowy cywilno-prawne) </w:t>
            </w:r>
          </w:p>
          <w:p w:rsidR="003441F7" w:rsidRDefault="003441F7" w:rsidP="003441F7"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Koszty organizacyjne, techniczne i administracyjne</w:t>
            </w:r>
          </w:p>
          <w:p w:rsidR="003441F7" w:rsidRPr="00E80A55" w:rsidRDefault="003441F7" w:rsidP="003441F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Pokrycie kosztów podróży służbowych krajowych i zagranicznych służących prawidłowemu 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funkcjonowaniu Programu.</w:t>
            </w:r>
          </w:p>
          <w:p w:rsidR="00044EA2" w:rsidRPr="00044EA2" w:rsidRDefault="003441F7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2551" w:type="dxa"/>
            <w:vAlign w:val="center"/>
          </w:tcPr>
          <w:p w:rsidR="00044EA2" w:rsidRPr="00044EA2" w:rsidRDefault="003441F7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lastRenderedPageBreak/>
              <w:t>Dostosowano wartości oraz opis do faktycznie zrealizowanych działań.</w:t>
            </w:r>
          </w:p>
        </w:tc>
        <w:tc>
          <w:tcPr>
            <w:tcW w:w="3333" w:type="dxa"/>
            <w:vAlign w:val="center"/>
          </w:tcPr>
          <w:p w:rsidR="00044EA2" w:rsidRPr="00044EA2" w:rsidRDefault="003441F7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441F7">
              <w:rPr>
                <w:rFonts w:ascii="Arial" w:eastAsia="Calibri" w:hAnsi="Arial" w:cs="Arial"/>
                <w:sz w:val="18"/>
                <w:szCs w:val="18"/>
              </w:rPr>
              <w:t>Dostosowano wartości oraz opis do faktycznie zrealizowanych działań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580483" w:rsidRPr="00CC7D73" w:rsidTr="003441F7">
        <w:trPr>
          <w:trHeight w:val="567"/>
        </w:trPr>
        <w:tc>
          <w:tcPr>
            <w:tcW w:w="546" w:type="dxa"/>
            <w:vAlign w:val="center"/>
          </w:tcPr>
          <w:p w:rsidR="00580483" w:rsidRPr="00044EA2" w:rsidRDefault="000567E9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262" w:type="dxa"/>
            <w:vAlign w:val="center"/>
          </w:tcPr>
          <w:p w:rsidR="00580483" w:rsidRPr="003441F7" w:rsidRDefault="00580483" w:rsidP="003441F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A837F5">
              <w:rPr>
                <w:rFonts w:ascii="Arial" w:hAnsi="Arial" w:cs="Arial"/>
                <w:color w:val="000000" w:themeColor="text1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4530" w:type="dxa"/>
            <w:vAlign w:val="center"/>
          </w:tcPr>
          <w:p w:rsidR="00580483" w:rsidRPr="00580483" w:rsidRDefault="00580483" w:rsidP="0058048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80483">
              <w:rPr>
                <w:rFonts w:ascii="Arial" w:hAnsi="Arial" w:cs="Arial"/>
                <w:color w:val="000000" w:themeColor="text1"/>
                <w:sz w:val="18"/>
                <w:szCs w:val="18"/>
              </w:rPr>
              <w:t>Działania informacyjno-promocyjne prowadzone w mediach (telewizja, radio, prasa, Internet) oraz kampanie promocyjne o szerokim zakresie</w:t>
            </w:r>
          </w:p>
          <w:p w:rsidR="00580483" w:rsidRPr="00580483" w:rsidRDefault="00580483" w:rsidP="0058048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80483">
              <w:rPr>
                <w:rFonts w:ascii="Arial" w:hAnsi="Arial" w:cs="Arial"/>
                <w:color w:val="000000" w:themeColor="text1"/>
                <w:sz w:val="18"/>
                <w:szCs w:val="18"/>
              </w:rPr>
              <w:t>Imprezy otwarte i inne</w:t>
            </w:r>
          </w:p>
          <w:p w:rsidR="00580483" w:rsidRPr="00580483" w:rsidRDefault="00580483" w:rsidP="0058048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8048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  <w:p w:rsidR="00580483" w:rsidRDefault="00580483" w:rsidP="0058048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80483">
              <w:rPr>
                <w:rFonts w:ascii="Arial" w:hAnsi="Arial" w:cs="Arial"/>
                <w:color w:val="000000" w:themeColor="text1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  <w:p w:rsidR="00580483" w:rsidRPr="00E80A55" w:rsidRDefault="00580483" w:rsidP="0058048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2551" w:type="dxa"/>
            <w:vAlign w:val="center"/>
          </w:tcPr>
          <w:p w:rsidR="00580483" w:rsidRPr="003441F7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oraz opis do faktycznie zrealizowanych działań.</w:t>
            </w:r>
          </w:p>
        </w:tc>
        <w:tc>
          <w:tcPr>
            <w:tcW w:w="3333" w:type="dxa"/>
            <w:vAlign w:val="center"/>
          </w:tcPr>
          <w:p w:rsidR="00580483" w:rsidRPr="003441F7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oraz opis do faktycznie zrealizowanych działań.</w:t>
            </w: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84272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3. ZMIANY TREŚCI DZIAŁU 9 – WSKAŹNIKI REALIZACJI PLANU DZIAŁAŃ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6"/>
        <w:gridCol w:w="4524"/>
        <w:gridCol w:w="3685"/>
        <w:gridCol w:w="4467"/>
      </w:tblGrid>
      <w:tr w:rsidR="00044EA2" w:rsidRPr="00CC7D73" w:rsidTr="006937B5">
        <w:trPr>
          <w:trHeight w:val="539"/>
        </w:trPr>
        <w:tc>
          <w:tcPr>
            <w:tcW w:w="546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524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 xml:space="preserve">Nazwa 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>wskaźnika</w:t>
            </w:r>
          </w:p>
        </w:tc>
        <w:tc>
          <w:tcPr>
            <w:tcW w:w="3685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044EA2" w:rsidRPr="00CC7D73" w:rsidTr="006937B5">
        <w:trPr>
          <w:trHeight w:val="567"/>
        </w:trPr>
        <w:tc>
          <w:tcPr>
            <w:tcW w:w="546" w:type="dxa"/>
            <w:vAlign w:val="center"/>
          </w:tcPr>
          <w:p w:rsidR="00044EA2" w:rsidRPr="00044EA2" w:rsidRDefault="000567E9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4524" w:type="dxa"/>
            <w:vAlign w:val="center"/>
          </w:tcPr>
          <w:p w:rsidR="00044EA2" w:rsidRPr="00044EA2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etatomiesięcy</w:t>
            </w:r>
            <w:proofErr w:type="spellEnd"/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3685" w:type="dxa"/>
            <w:vAlign w:val="center"/>
          </w:tcPr>
          <w:p w:rsidR="00044EA2" w:rsidRPr="00044EA2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wielkość wskaźnika do faktycznej realizacji.</w:t>
            </w:r>
          </w:p>
        </w:tc>
        <w:tc>
          <w:tcPr>
            <w:tcW w:w="4467" w:type="dxa"/>
            <w:vAlign w:val="center"/>
          </w:tcPr>
          <w:p w:rsidR="00044EA2" w:rsidRPr="00044EA2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wielkość wskaźnika do faktycznej realizacji.</w:t>
            </w:r>
          </w:p>
        </w:tc>
      </w:tr>
      <w:tr w:rsidR="00580483" w:rsidRPr="00CC7D73" w:rsidTr="006937B5">
        <w:trPr>
          <w:trHeight w:val="567"/>
        </w:trPr>
        <w:tc>
          <w:tcPr>
            <w:tcW w:w="546" w:type="dxa"/>
            <w:vAlign w:val="center"/>
          </w:tcPr>
          <w:p w:rsidR="00580483" w:rsidRPr="00044EA2" w:rsidRDefault="000567E9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4524" w:type="dxa"/>
            <w:vAlign w:val="center"/>
          </w:tcPr>
          <w:p w:rsidR="00580483" w:rsidRPr="00E80A55" w:rsidRDefault="00580483" w:rsidP="008E4F6D">
            <w:pPr>
              <w:spacing w:after="0"/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3685" w:type="dxa"/>
            <w:vAlign w:val="center"/>
          </w:tcPr>
          <w:p w:rsidR="00580483" w:rsidRPr="00044EA2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wielkość wskaźnika do faktycznej realizacji.</w:t>
            </w:r>
          </w:p>
        </w:tc>
        <w:tc>
          <w:tcPr>
            <w:tcW w:w="4467" w:type="dxa"/>
            <w:vAlign w:val="center"/>
          </w:tcPr>
          <w:p w:rsidR="00580483" w:rsidRPr="00044EA2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wielkość wskaźnika do faktycznej realizacji.</w:t>
            </w:r>
          </w:p>
        </w:tc>
      </w:tr>
      <w:tr w:rsidR="00580483" w:rsidRPr="00CC7D73" w:rsidTr="006937B5">
        <w:trPr>
          <w:trHeight w:val="567"/>
        </w:trPr>
        <w:tc>
          <w:tcPr>
            <w:tcW w:w="546" w:type="dxa"/>
            <w:vAlign w:val="center"/>
          </w:tcPr>
          <w:p w:rsidR="00580483" w:rsidRPr="00044EA2" w:rsidRDefault="000567E9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3.</w:t>
            </w:r>
          </w:p>
        </w:tc>
        <w:tc>
          <w:tcPr>
            <w:tcW w:w="4524" w:type="dxa"/>
            <w:vAlign w:val="center"/>
          </w:tcPr>
          <w:p w:rsidR="00580483" w:rsidRPr="00E80A55" w:rsidRDefault="00580483" w:rsidP="008E4F6D">
            <w:pPr>
              <w:spacing w:after="0"/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3685" w:type="dxa"/>
            <w:vAlign w:val="center"/>
          </w:tcPr>
          <w:p w:rsidR="00580483" w:rsidRPr="00044EA2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wielkość wskaźnika do faktycznej realizacji.</w:t>
            </w:r>
          </w:p>
        </w:tc>
        <w:tc>
          <w:tcPr>
            <w:tcW w:w="4467" w:type="dxa"/>
            <w:vAlign w:val="center"/>
          </w:tcPr>
          <w:p w:rsidR="00580483" w:rsidRPr="00044EA2" w:rsidRDefault="00580483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wielkość wskaźnika do faktycznej realizacji.</w:t>
            </w: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67C74" w:rsidRDefault="00C67C74" w:rsidP="00C67C74">
      <w:pPr>
        <w:pStyle w:val="Default"/>
        <w:rPr>
          <w:rFonts w:ascii="Arial" w:hAnsi="Arial" w:cs="Arial"/>
        </w:rPr>
      </w:pPr>
    </w:p>
    <w:p w:rsidR="006025D1" w:rsidRDefault="00044EA2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</w:rPr>
        <w:br/>
      </w:r>
    </w:p>
    <w:p w:rsidR="00C67C74" w:rsidRDefault="00C67C74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lastRenderedPageBreak/>
        <w:t>4. ZMIANY TREŚCI ZAŁĄCZNIKA NR 1 – SZCZEGÓŁOWY PLAN RZECZOWO-FINANSOWY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6"/>
        <w:gridCol w:w="2681"/>
        <w:gridCol w:w="3685"/>
        <w:gridCol w:w="3261"/>
        <w:gridCol w:w="3049"/>
      </w:tblGrid>
      <w:tr w:rsidR="00580483" w:rsidRPr="00317C48" w:rsidTr="00FF6A7F">
        <w:trPr>
          <w:trHeight w:val="539"/>
        </w:trPr>
        <w:tc>
          <w:tcPr>
            <w:tcW w:w="546" w:type="dxa"/>
            <w:vAlign w:val="center"/>
          </w:tcPr>
          <w:p w:rsidR="00580483" w:rsidRPr="00317C48" w:rsidRDefault="00580483" w:rsidP="00FF6A7F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681" w:type="dxa"/>
            <w:vAlign w:val="center"/>
          </w:tcPr>
          <w:p w:rsidR="00580483" w:rsidRPr="00317C48" w:rsidRDefault="00580483" w:rsidP="00FF6A7F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7663B4" w:rsidRDefault="00580483" w:rsidP="00FF6A7F">
            <w:pPr>
              <w:spacing w:after="0"/>
              <w:jc w:val="center"/>
              <w:rPr>
                <w:rFonts w:ascii="Arial" w:eastAsia="Calibri" w:hAnsi="Arial" w:cs="Arial"/>
                <w:b/>
                <w:sz w:val="17"/>
                <w:szCs w:val="17"/>
              </w:rPr>
            </w:pPr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>Kategoria/podkategoria wydatków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Pr="00317C48" w:rsidRDefault="00580483" w:rsidP="00FF6A7F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3049" w:type="dxa"/>
            <w:vAlign w:val="center"/>
          </w:tcPr>
          <w:p w:rsidR="00580483" w:rsidRPr="00317C48" w:rsidRDefault="00580483" w:rsidP="00FF6A7F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580483" w:rsidRPr="00044EA2" w:rsidTr="00FF6A7F">
        <w:trPr>
          <w:trHeight w:val="567"/>
        </w:trPr>
        <w:tc>
          <w:tcPr>
            <w:tcW w:w="546" w:type="dxa"/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681" w:type="dxa"/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D80E96">
              <w:rPr>
                <w:rFonts w:ascii="Arial" w:eastAsia="Calibri" w:hAnsi="Arial" w:cs="Arial"/>
                <w:sz w:val="18"/>
                <w:szCs w:val="18"/>
              </w:rPr>
              <w:t>Zadanie 1: Kategoria interwencji 121 - Przygotowanie, wdrażan</w:t>
            </w:r>
            <w:r>
              <w:rPr>
                <w:rFonts w:ascii="Arial" w:eastAsia="Calibri" w:hAnsi="Arial" w:cs="Arial"/>
                <w:sz w:val="18"/>
                <w:szCs w:val="18"/>
              </w:rPr>
              <w:t>ie, monitorowanie i kontrola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D80E96">
              <w:rPr>
                <w:rFonts w:ascii="Arial" w:eastAsia="Calibri" w:hAnsi="Arial" w:cs="Arial"/>
                <w:sz w:val="18"/>
                <w:szCs w:val="18"/>
              </w:rPr>
              <w:t>Wynagrodzenie pracowników zaangażowa</w:t>
            </w:r>
            <w:r>
              <w:rPr>
                <w:rFonts w:ascii="Arial" w:eastAsia="Calibri" w:hAnsi="Arial" w:cs="Arial"/>
                <w:sz w:val="18"/>
                <w:szCs w:val="18"/>
              </w:rPr>
              <w:t>nych w proces realizacji RPO WZ (wszystkie podkategorie).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RPr="00044EA2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681" w:type="dxa"/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D80E96">
              <w:rPr>
                <w:rFonts w:ascii="Arial" w:eastAsia="Calibri" w:hAnsi="Arial" w:cs="Arial"/>
                <w:sz w:val="18"/>
                <w:szCs w:val="18"/>
              </w:rPr>
              <w:t>Zadanie 1: Kategoria interwencji 121 - Przygotowanie, wdrażanie, monitorowanie i kontrola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D80E96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D80E96">
              <w:rPr>
                <w:rFonts w:ascii="Arial" w:eastAsia="Calibri" w:hAnsi="Arial" w:cs="Arial"/>
                <w:sz w:val="18"/>
                <w:szCs w:val="18"/>
              </w:rPr>
              <w:t>Podnoszenie kwalifikacji pracowników zaangażowa</w:t>
            </w:r>
            <w:r>
              <w:rPr>
                <w:rFonts w:ascii="Arial" w:eastAsia="Calibri" w:hAnsi="Arial" w:cs="Arial"/>
                <w:sz w:val="18"/>
                <w:szCs w:val="18"/>
              </w:rPr>
              <w:t>nych w proces realizacji RPO WZ (wszystkie podkategorie)</w:t>
            </w:r>
          </w:p>
          <w:p w:rsidR="00580483" w:rsidRPr="00D80E96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RPr="00044EA2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3.</w:t>
            </w:r>
          </w:p>
        </w:tc>
        <w:tc>
          <w:tcPr>
            <w:tcW w:w="2681" w:type="dxa"/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1: Kategoria interwencji 121 - Przygotowanie, wdrażanie, monitorowanie i kontrola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Wsparcie procesu naboru, oceny i kontroli oraz wsparcie eksperckie i prawne w ramach tych procesów (analizy, ekspertyzy/doradztwo, wynagrodzenie ekspertów w oparciu o umowy cywilno- prawne</w:t>
            </w:r>
            <w:r w:rsidR="006025D1">
              <w:rPr>
                <w:rFonts w:ascii="Arial" w:eastAsia="Calibri" w:hAnsi="Arial" w:cs="Arial"/>
                <w:sz w:val="18"/>
                <w:szCs w:val="18"/>
              </w:rPr>
              <w:t xml:space="preserve"> (wszystkie podkategorie)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Pr="00044EA2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4.</w:t>
            </w:r>
          </w:p>
        </w:tc>
        <w:tc>
          <w:tcPr>
            <w:tcW w:w="2681" w:type="dxa"/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1: Kategoria interwencji 121 - Przygotowanie, wdrażanie, monitorowanie i kontrola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Koszty organizacyjne techniczne i administracyjne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/ </w:t>
            </w:r>
            <w:r>
              <w:t xml:space="preserve"> </w:t>
            </w:r>
            <w:r w:rsidRPr="00F45FDD">
              <w:rPr>
                <w:rFonts w:ascii="Arial" w:eastAsia="Calibri" w:hAnsi="Arial" w:cs="Arial"/>
                <w:sz w:val="18"/>
                <w:szCs w:val="18"/>
              </w:rPr>
              <w:t>Zakup sprzętu komputerowego wraz z niezbędnym oprogramowaniem, sprzętu biurowego oraz wyposażenia i materiałów biurowych na potrzeby realizacji RPO WZ</w:t>
            </w:r>
            <w:r w:rsidR="006025D1">
              <w:rPr>
                <w:rFonts w:ascii="Arial" w:eastAsia="Calibri" w:hAnsi="Arial" w:cs="Arial"/>
                <w:sz w:val="18"/>
                <w:szCs w:val="18"/>
              </w:rPr>
              <w:t xml:space="preserve"> / Usługi remontowe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5.</w:t>
            </w:r>
          </w:p>
        </w:tc>
        <w:tc>
          <w:tcPr>
            <w:tcW w:w="2681" w:type="dxa"/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1: Kategoria interwencji 121 - Przygotowanie, wdrażanie, monitorowanie i kontrola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Pokrycie kosztów podróży służbowych krajowych i zagranicznych służących prawidłowemu funkcjonowaniu Programu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6025D1">
              <w:rPr>
                <w:rFonts w:ascii="Arial" w:eastAsia="Calibri" w:hAnsi="Arial" w:cs="Arial"/>
                <w:sz w:val="18"/>
                <w:szCs w:val="18"/>
              </w:rPr>
              <w:t>(wszystkie podkategorie)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6.</w:t>
            </w:r>
          </w:p>
        </w:tc>
        <w:tc>
          <w:tcPr>
            <w:tcW w:w="2681" w:type="dxa"/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1: Kategoria interwencji 121 - Przygotowanie, wdrażanie, monitorowanie i kontrola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Wsparcie innych działań niezbędnych do prawidłowej realizacji RPO WZ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/ </w:t>
            </w:r>
            <w:r>
              <w:t xml:space="preserve"> </w:t>
            </w:r>
            <w:r w:rsidRPr="00F45FDD">
              <w:rPr>
                <w:rFonts w:ascii="Arial" w:eastAsia="Calibri" w:hAnsi="Arial" w:cs="Arial"/>
                <w:sz w:val="18"/>
                <w:szCs w:val="18"/>
              </w:rPr>
              <w:t>Zakup i prenumerata prasy i innych publikacji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6025D1" w:rsidTr="00FF6A7F">
        <w:trPr>
          <w:trHeight w:val="567"/>
        </w:trPr>
        <w:tc>
          <w:tcPr>
            <w:tcW w:w="546" w:type="dxa"/>
            <w:vAlign w:val="center"/>
          </w:tcPr>
          <w:p w:rsidR="006025D1" w:rsidRDefault="000567E9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7.</w:t>
            </w:r>
          </w:p>
        </w:tc>
        <w:tc>
          <w:tcPr>
            <w:tcW w:w="2681" w:type="dxa"/>
            <w:vAlign w:val="center"/>
          </w:tcPr>
          <w:p w:rsidR="006025D1" w:rsidRPr="00F45FDD" w:rsidRDefault="006025D1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3: Kategoria interwencji 123 - Informacja i komunikacja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6025D1" w:rsidRPr="00F45FDD" w:rsidRDefault="006025D1" w:rsidP="006025D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6025D1">
              <w:rPr>
                <w:rFonts w:ascii="Arial" w:eastAsia="Calibri" w:hAnsi="Arial" w:cs="Arial"/>
                <w:sz w:val="18"/>
                <w:szCs w:val="18"/>
              </w:rPr>
              <w:t xml:space="preserve">Działania informacyjno- promocyjne prowadzone w mediach (telewizja, radio, prasa, </w:t>
            </w:r>
            <w:proofErr w:type="spellStart"/>
            <w:r w:rsidRPr="006025D1">
              <w:rPr>
                <w:rFonts w:ascii="Arial" w:eastAsia="Calibri" w:hAnsi="Arial" w:cs="Arial"/>
                <w:sz w:val="18"/>
                <w:szCs w:val="18"/>
              </w:rPr>
              <w:t>internet</w:t>
            </w:r>
            <w:proofErr w:type="spellEnd"/>
            <w:r w:rsidRPr="006025D1">
              <w:rPr>
                <w:rFonts w:ascii="Arial" w:eastAsia="Calibri" w:hAnsi="Arial" w:cs="Arial"/>
                <w:sz w:val="18"/>
                <w:szCs w:val="18"/>
              </w:rPr>
              <w:t>) oraz kampanie promocyjne o szerokim zasięgu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/ </w:t>
            </w:r>
            <w:r w:rsidRPr="006025D1">
              <w:rPr>
                <w:rFonts w:ascii="Arial" w:eastAsia="Calibri" w:hAnsi="Arial" w:cs="Arial"/>
                <w:sz w:val="18"/>
                <w:szCs w:val="18"/>
              </w:rPr>
              <w:t xml:space="preserve">Przygotowanie i </w:t>
            </w:r>
            <w:r w:rsidRPr="006025D1"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przeprowadzenie działań informacyjno-promocyjnych w telewizji, radio, prasie i w </w:t>
            </w:r>
            <w:proofErr w:type="spellStart"/>
            <w:r w:rsidRPr="006025D1">
              <w:rPr>
                <w:rFonts w:ascii="Arial" w:eastAsia="Calibri" w:hAnsi="Arial" w:cs="Arial"/>
                <w:sz w:val="18"/>
                <w:szCs w:val="18"/>
              </w:rPr>
              <w:t>internecie</w:t>
            </w:r>
            <w:proofErr w:type="spellEnd"/>
            <w:r w:rsidRPr="006025D1">
              <w:rPr>
                <w:rFonts w:ascii="Arial" w:eastAsia="Calibri" w:hAnsi="Arial" w:cs="Arial"/>
                <w:sz w:val="18"/>
                <w:szCs w:val="18"/>
              </w:rPr>
              <w:t xml:space="preserve"> na temat  Programu  (m.in. audycje, publikacje, artykuły, ogłoszenia, reklamy).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6025D1" w:rsidRDefault="006025D1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6025D1">
              <w:rPr>
                <w:rFonts w:ascii="Arial" w:eastAsia="Calibri" w:hAnsi="Arial" w:cs="Arial"/>
                <w:sz w:val="18"/>
                <w:szCs w:val="18"/>
              </w:rPr>
              <w:lastRenderedPageBreak/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6025D1" w:rsidRDefault="006025D1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6025D1"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0567E9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8.</w:t>
            </w:r>
          </w:p>
        </w:tc>
        <w:tc>
          <w:tcPr>
            <w:tcW w:w="2681" w:type="dxa"/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3: Kategoria interwencji 123 - Informacja i komunikacja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Imprezy otwarte i inne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/ </w:t>
            </w:r>
            <w:r>
              <w:t xml:space="preserve"> </w:t>
            </w:r>
            <w:r w:rsidRPr="00F45FDD">
              <w:rPr>
                <w:rFonts w:ascii="Arial" w:eastAsia="Calibri" w:hAnsi="Arial" w:cs="Arial"/>
                <w:sz w:val="18"/>
                <w:szCs w:val="18"/>
              </w:rPr>
              <w:t>Kompleksowa organizacja i współorganizacja oraz obsługa konferencji, seminariów i innego rodzaju spotkań informacyjno-promocyjnych dotyczących  Programu, w tym prowadzenie działań informacyjno-promocyjnych podczas konferencji, seminariów i innego rodzaju spotkań organizowanych w regionie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0567E9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9.</w:t>
            </w:r>
          </w:p>
        </w:tc>
        <w:tc>
          <w:tcPr>
            <w:tcW w:w="2681" w:type="dxa"/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3: Kategoria interwencji 123 - Informacja i komunikacja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Działania edukacyjne dla potencjalnych beneficjentów i beneficjentów, w tym spotkania informacyjne, szkolenia, seminaria, kursy, warsztaty dla beneficjentów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/ </w:t>
            </w:r>
            <w:r>
              <w:t xml:space="preserve"> </w:t>
            </w:r>
            <w:r w:rsidRPr="00F45FDD">
              <w:rPr>
                <w:rFonts w:ascii="Arial" w:eastAsia="Calibri" w:hAnsi="Arial" w:cs="Arial"/>
                <w:sz w:val="18"/>
                <w:szCs w:val="18"/>
              </w:rPr>
              <w:t>Kompleksowa organizacja szkoleń, warsztatów i innego rodzaju spotkań o charakterze edukacyjnym dla uczestników lub potencjalnych uczestników projektów współfinansowanych w ramach Programu.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  <w:tr w:rsidR="00580483" w:rsidTr="00FF6A7F">
        <w:trPr>
          <w:trHeight w:val="567"/>
        </w:trPr>
        <w:tc>
          <w:tcPr>
            <w:tcW w:w="546" w:type="dxa"/>
            <w:vAlign w:val="center"/>
          </w:tcPr>
          <w:p w:rsidR="00580483" w:rsidRDefault="000567E9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10</w:t>
            </w:r>
            <w:r w:rsidR="00580483">
              <w:rPr>
                <w:rFonts w:ascii="Arial" w:eastAsia="Calibri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2681" w:type="dxa"/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Zadanie 3: Kategoria interwencji 123 - Informacja i komunikacja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580483" w:rsidRPr="00F45FDD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F45FDD">
              <w:rPr>
                <w:rFonts w:ascii="Arial" w:eastAsia="Calibri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/ </w:t>
            </w:r>
            <w:r>
              <w:t xml:space="preserve"> </w:t>
            </w:r>
            <w:r w:rsidRPr="00F45FDD">
              <w:rPr>
                <w:rFonts w:ascii="Arial" w:eastAsia="Calibri" w:hAnsi="Arial" w:cs="Arial"/>
                <w:sz w:val="18"/>
                <w:szCs w:val="18"/>
              </w:rPr>
              <w:t>Opracowanie, wydanie, dystrybucja i powielenie publikacji informacyjno-promocyjnych (w formie drukowanej i elektronicznej) oraz zamówienie i dystrybucja materiałów promocyjnych na temat Programu.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  <w:tc>
          <w:tcPr>
            <w:tcW w:w="3049" w:type="dxa"/>
            <w:vAlign w:val="center"/>
          </w:tcPr>
          <w:p w:rsidR="00580483" w:rsidRDefault="00580483" w:rsidP="00FF6A7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wartości do faktycznie zrealizowanych działań.</w:t>
            </w:r>
          </w:p>
        </w:tc>
      </w:tr>
    </w:tbl>
    <w:p w:rsidR="00C67C74" w:rsidRDefault="00C67C74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67C74" w:rsidRDefault="00C67C74" w:rsidP="00C67C74">
      <w:pPr>
        <w:rPr>
          <w:rFonts w:ascii="Arial" w:hAnsi="Arial" w:cs="Arial"/>
        </w:rPr>
      </w:pPr>
    </w:p>
    <w:p w:rsid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</w:rPr>
      </w:pPr>
      <w:r w:rsidRPr="00044EA2">
        <w:rPr>
          <w:rFonts w:ascii="Arial" w:hAnsi="Arial" w:cs="Arial"/>
        </w:rPr>
        <w:t>………………………………….</w:t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  <w:t>………………………………….</w:t>
      </w: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Pr="00044EA2">
        <w:rPr>
          <w:rFonts w:ascii="Arial" w:hAnsi="Arial" w:cs="Arial"/>
          <w:sz w:val="18"/>
          <w:szCs w:val="18"/>
        </w:rPr>
        <w:t>Miejscowość, data</w:t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</w:t>
      </w:r>
      <w:r w:rsidRPr="00044EA2">
        <w:rPr>
          <w:rFonts w:ascii="Arial" w:hAnsi="Arial" w:cs="Arial"/>
          <w:sz w:val="18"/>
          <w:szCs w:val="18"/>
        </w:rPr>
        <w:t>Podpis osoby upoważnionej</w:t>
      </w:r>
    </w:p>
    <w:p w:rsidR="00044EA2" w:rsidRPr="00044EA2" w:rsidRDefault="00044EA2" w:rsidP="00044EA2"/>
    <w:p w:rsidR="00044EA2" w:rsidRPr="00044EA2" w:rsidRDefault="00044EA2" w:rsidP="00044EA2"/>
    <w:sectPr w:rsidR="00044EA2" w:rsidRPr="00044EA2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E57" w:rsidRDefault="00276E57" w:rsidP="004C5F43">
      <w:pPr>
        <w:spacing w:after="0" w:line="240" w:lineRule="auto"/>
      </w:pPr>
      <w:r>
        <w:separator/>
      </w:r>
    </w:p>
  </w:endnote>
  <w:endnote w:type="continuationSeparator" w:id="0">
    <w:p w:rsidR="00276E57" w:rsidRDefault="00276E57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:rsidR="00317C48" w:rsidRPr="007B2451" w:rsidRDefault="00317C48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704A4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704A4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317C48" w:rsidRDefault="00317C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E57" w:rsidRDefault="00276E57" w:rsidP="004C5F43">
      <w:pPr>
        <w:spacing w:after="0" w:line="240" w:lineRule="auto"/>
      </w:pPr>
      <w:r>
        <w:separator/>
      </w:r>
    </w:p>
  </w:footnote>
  <w:footnote w:type="continuationSeparator" w:id="0">
    <w:p w:rsidR="00276E57" w:rsidRDefault="00276E57" w:rsidP="004C5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B8E"/>
    <w:rsid w:val="000039F8"/>
    <w:rsid w:val="00012A47"/>
    <w:rsid w:val="0001378A"/>
    <w:rsid w:val="0002123D"/>
    <w:rsid w:val="00044EA2"/>
    <w:rsid w:val="00053180"/>
    <w:rsid w:val="000557AD"/>
    <w:rsid w:val="000567E9"/>
    <w:rsid w:val="00056D50"/>
    <w:rsid w:val="000905AE"/>
    <w:rsid w:val="000D1248"/>
    <w:rsid w:val="000D2541"/>
    <w:rsid w:val="000F3E29"/>
    <w:rsid w:val="00141373"/>
    <w:rsid w:val="001415DB"/>
    <w:rsid w:val="001542EC"/>
    <w:rsid w:val="0016208C"/>
    <w:rsid w:val="001B2D68"/>
    <w:rsid w:val="001B7D54"/>
    <w:rsid w:val="001F5D56"/>
    <w:rsid w:val="00204345"/>
    <w:rsid w:val="00234B0E"/>
    <w:rsid w:val="00235C5F"/>
    <w:rsid w:val="00262DF7"/>
    <w:rsid w:val="00266358"/>
    <w:rsid w:val="002731A0"/>
    <w:rsid w:val="00275599"/>
    <w:rsid w:val="00276E57"/>
    <w:rsid w:val="002A1C99"/>
    <w:rsid w:val="002A6980"/>
    <w:rsid w:val="002C2E65"/>
    <w:rsid w:val="002E0F46"/>
    <w:rsid w:val="002E48AF"/>
    <w:rsid w:val="002E6A48"/>
    <w:rsid w:val="002F3111"/>
    <w:rsid w:val="002F6B47"/>
    <w:rsid w:val="00306804"/>
    <w:rsid w:val="003074B8"/>
    <w:rsid w:val="00317C48"/>
    <w:rsid w:val="00330091"/>
    <w:rsid w:val="003441F7"/>
    <w:rsid w:val="00365157"/>
    <w:rsid w:val="00375B40"/>
    <w:rsid w:val="00375CCB"/>
    <w:rsid w:val="003841E3"/>
    <w:rsid w:val="003A04F0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C11C2"/>
    <w:rsid w:val="004C5F43"/>
    <w:rsid w:val="005121AA"/>
    <w:rsid w:val="00523273"/>
    <w:rsid w:val="005366F8"/>
    <w:rsid w:val="005443D2"/>
    <w:rsid w:val="00556BFC"/>
    <w:rsid w:val="005615EE"/>
    <w:rsid w:val="00566113"/>
    <w:rsid w:val="00580483"/>
    <w:rsid w:val="00581BB6"/>
    <w:rsid w:val="005A12EB"/>
    <w:rsid w:val="005C71B6"/>
    <w:rsid w:val="005E1AA9"/>
    <w:rsid w:val="005E7A3C"/>
    <w:rsid w:val="006025D1"/>
    <w:rsid w:val="0060269F"/>
    <w:rsid w:val="00604D9C"/>
    <w:rsid w:val="00622E8C"/>
    <w:rsid w:val="00654CE6"/>
    <w:rsid w:val="00655165"/>
    <w:rsid w:val="0067760C"/>
    <w:rsid w:val="0068569E"/>
    <w:rsid w:val="006937B5"/>
    <w:rsid w:val="00694E4D"/>
    <w:rsid w:val="006A0678"/>
    <w:rsid w:val="006C0DD8"/>
    <w:rsid w:val="006C2325"/>
    <w:rsid w:val="006D3159"/>
    <w:rsid w:val="006F1DB2"/>
    <w:rsid w:val="00742BD0"/>
    <w:rsid w:val="00745E0F"/>
    <w:rsid w:val="00763B5E"/>
    <w:rsid w:val="007666B0"/>
    <w:rsid w:val="00775935"/>
    <w:rsid w:val="007B2451"/>
    <w:rsid w:val="007B31ED"/>
    <w:rsid w:val="007B66E8"/>
    <w:rsid w:val="007C1DB8"/>
    <w:rsid w:val="007D67A2"/>
    <w:rsid w:val="007E7070"/>
    <w:rsid w:val="007F4019"/>
    <w:rsid w:val="00800AB4"/>
    <w:rsid w:val="00810C8B"/>
    <w:rsid w:val="00825317"/>
    <w:rsid w:val="0084272E"/>
    <w:rsid w:val="00860366"/>
    <w:rsid w:val="00862B8C"/>
    <w:rsid w:val="008936EF"/>
    <w:rsid w:val="00894262"/>
    <w:rsid w:val="00894BBD"/>
    <w:rsid w:val="00894D02"/>
    <w:rsid w:val="008A568E"/>
    <w:rsid w:val="008A70A8"/>
    <w:rsid w:val="008D7544"/>
    <w:rsid w:val="008F4761"/>
    <w:rsid w:val="00904C99"/>
    <w:rsid w:val="009149ED"/>
    <w:rsid w:val="009232D8"/>
    <w:rsid w:val="009429C5"/>
    <w:rsid w:val="00991DDE"/>
    <w:rsid w:val="009964AA"/>
    <w:rsid w:val="00997C72"/>
    <w:rsid w:val="009A5F97"/>
    <w:rsid w:val="009C5742"/>
    <w:rsid w:val="009D1B4C"/>
    <w:rsid w:val="009E6A81"/>
    <w:rsid w:val="00A111D8"/>
    <w:rsid w:val="00A176EB"/>
    <w:rsid w:val="00A26972"/>
    <w:rsid w:val="00A34E10"/>
    <w:rsid w:val="00A82555"/>
    <w:rsid w:val="00A93B96"/>
    <w:rsid w:val="00AA153D"/>
    <w:rsid w:val="00AA2704"/>
    <w:rsid w:val="00AB302E"/>
    <w:rsid w:val="00AC5F23"/>
    <w:rsid w:val="00AE7EF3"/>
    <w:rsid w:val="00AF30C1"/>
    <w:rsid w:val="00B26966"/>
    <w:rsid w:val="00B4012C"/>
    <w:rsid w:val="00B52549"/>
    <w:rsid w:val="00B570CB"/>
    <w:rsid w:val="00B704A4"/>
    <w:rsid w:val="00B812B2"/>
    <w:rsid w:val="00B85359"/>
    <w:rsid w:val="00BB298B"/>
    <w:rsid w:val="00BB6DB8"/>
    <w:rsid w:val="00BC0496"/>
    <w:rsid w:val="00BC0E0F"/>
    <w:rsid w:val="00BD0EA9"/>
    <w:rsid w:val="00BD5487"/>
    <w:rsid w:val="00BE3110"/>
    <w:rsid w:val="00C00D42"/>
    <w:rsid w:val="00C21AFA"/>
    <w:rsid w:val="00C44498"/>
    <w:rsid w:val="00C67C74"/>
    <w:rsid w:val="00C80F42"/>
    <w:rsid w:val="00C95486"/>
    <w:rsid w:val="00CA1B8E"/>
    <w:rsid w:val="00CA6C6B"/>
    <w:rsid w:val="00CC5FE5"/>
    <w:rsid w:val="00CE6C01"/>
    <w:rsid w:val="00D035B8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0258A"/>
    <w:rsid w:val="00E1489E"/>
    <w:rsid w:val="00E37CEF"/>
    <w:rsid w:val="00E5355E"/>
    <w:rsid w:val="00E5370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A28A6"/>
    <w:rsid w:val="00FA55B8"/>
    <w:rsid w:val="00FC3EE6"/>
    <w:rsid w:val="00F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73A77B"/>
  <w15:docId w15:val="{DE3747C9-D8D7-49E7-8BA5-0DB10B3F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A153D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630F9-EEAE-423A-9455-FB16BC289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1266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Bartłomiej Jewdokimow</cp:lastModifiedBy>
  <cp:revision>18</cp:revision>
  <cp:lastPrinted>2019-02-13T09:06:00Z</cp:lastPrinted>
  <dcterms:created xsi:type="dcterms:W3CDTF">2017-05-18T10:59:00Z</dcterms:created>
  <dcterms:modified xsi:type="dcterms:W3CDTF">2019-02-13T12:05:00Z</dcterms:modified>
</cp:coreProperties>
</file>