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0A1D22" w:rsidRPr="000A1D22" w:rsidRDefault="004913B2" w:rsidP="000A1D2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</w:t>
      </w:r>
      <w:r w:rsidR="00856BE8" w:rsidRPr="00856BE8">
        <w:rPr>
          <w:rFonts w:ascii="Arial" w:hAnsi="Arial" w:cs="Arial"/>
          <w:color w:val="000000"/>
          <w:sz w:val="22"/>
          <w:szCs w:val="22"/>
          <w:lang w:val="pl-PL"/>
        </w:rPr>
        <w:t>Działania</w:t>
      </w:r>
      <w:r w:rsidR="000A1D2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0A1D22" w:rsidRPr="000A1D22">
        <w:rPr>
          <w:rFonts w:ascii="Arial" w:hAnsi="Arial" w:cs="Arial"/>
          <w:color w:val="000000"/>
          <w:sz w:val="22"/>
          <w:szCs w:val="22"/>
          <w:lang w:val="pl-PL"/>
        </w:rPr>
        <w:t xml:space="preserve">1.14 Wzmocnienie pozycji regionalnej gospodarki w wymiarze krajowym </w:t>
      </w:r>
    </w:p>
    <w:p w:rsidR="00396227" w:rsidRPr="0038799D" w:rsidRDefault="000A1D22" w:rsidP="000A1D22">
      <w:pPr>
        <w:jc w:val="both"/>
        <w:rPr>
          <w:rFonts w:ascii="Arial" w:hAnsi="Arial" w:cs="Arial"/>
          <w:sz w:val="22"/>
          <w:szCs w:val="22"/>
        </w:rPr>
      </w:pPr>
      <w:r w:rsidRPr="000A1D22">
        <w:rPr>
          <w:rFonts w:ascii="Arial" w:hAnsi="Arial" w:cs="Arial"/>
          <w:color w:val="000000"/>
          <w:sz w:val="22"/>
          <w:szCs w:val="22"/>
          <w:lang w:val="pl-PL"/>
        </w:rPr>
        <w:t>i międzynarodowym</w:t>
      </w:r>
      <w:r w:rsidR="00396227" w:rsidRPr="0038799D">
        <w:rPr>
          <w:rFonts w:ascii="Arial" w:hAnsi="Arial" w:cs="Arial"/>
          <w:sz w:val="22"/>
          <w:szCs w:val="22"/>
        </w:rPr>
        <w:t>.</w:t>
      </w:r>
    </w:p>
    <w:p w:rsidR="00502D40" w:rsidRPr="00092310" w:rsidRDefault="00502D40" w:rsidP="00312F94">
      <w:pPr>
        <w:spacing w:line="276" w:lineRule="auto"/>
        <w:rPr>
          <w:rFonts w:ascii="Arial" w:eastAsia="MS Mincho" w:hAnsi="Arial" w:cs="Arial"/>
          <w:sz w:val="22"/>
          <w:szCs w:val="22"/>
        </w:rPr>
      </w:pPr>
    </w:p>
    <w:p w:rsidR="00502D40" w:rsidRPr="00856BE8" w:rsidRDefault="00032315" w:rsidP="00312F94">
      <w:pPr>
        <w:spacing w:line="276" w:lineRule="auto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Numer </w:t>
      </w:r>
      <w:r w:rsidR="000A1D22">
        <w:rPr>
          <w:rFonts w:ascii="Arial" w:hAnsi="Arial" w:cs="Arial"/>
          <w:b/>
          <w:color w:val="000000"/>
          <w:sz w:val="22"/>
          <w:szCs w:val="22"/>
          <w:lang w:val="pl-PL"/>
        </w:rPr>
        <w:t>naboru</w:t>
      </w: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  <w:r w:rsidR="000A1D22" w:rsidRPr="000A1D22">
        <w:rPr>
          <w:rFonts w:ascii="Arial" w:hAnsi="Arial" w:cs="Arial"/>
          <w:b/>
          <w:color w:val="000000"/>
          <w:sz w:val="22"/>
          <w:szCs w:val="22"/>
        </w:rPr>
        <w:t>RPZP.01.14.00-IZ.00-32-001/17</w:t>
      </w:r>
    </w:p>
    <w:p w:rsidR="00502D40" w:rsidRDefault="00502D40" w:rsidP="00312F94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 w:rsidP="00312F94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Informacja o </w:t>
      </w:r>
      <w:r w:rsidR="000A1D22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naborze</w:t>
      </w:r>
    </w:p>
    <w:p w:rsidR="00312F94" w:rsidRDefault="00312F94" w:rsidP="00312F94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31649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14 czerwca</w:t>
      </w:r>
      <w:bookmarkStart w:id="0" w:name="_GoBack"/>
      <w:bookmarkEnd w:id="0"/>
      <w:r w:rsidR="006A5076" w:rsidRPr="006A5076">
        <w:rPr>
          <w:rFonts w:ascii="Arial" w:hAnsi="Arial" w:cs="Arial"/>
          <w:sz w:val="22"/>
          <w:szCs w:val="22"/>
          <w:lang w:val="pl-PL"/>
        </w:rPr>
        <w:t xml:space="preserve"> 2017 r. 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0A1D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0A1D22">
        <w:rPr>
          <w:rFonts w:ascii="Arial" w:hAnsi="Arial" w:cs="Arial"/>
          <w:sz w:val="22"/>
          <w:szCs w:val="22"/>
          <w:lang w:val="pl-PL"/>
        </w:rPr>
        <w:t>tryb pozakonkursowy – nie dotyczy</w:t>
      </w:r>
    </w:p>
    <w:p w:rsidR="000A1D22" w:rsidRPr="000A1D22" w:rsidRDefault="000A1D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konkursu</w:t>
      </w:r>
    </w:p>
    <w:p w:rsidR="000A1D22" w:rsidRDefault="000A1D22" w:rsidP="000A1D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0A1D22">
        <w:rPr>
          <w:rFonts w:ascii="Arial" w:hAnsi="Arial" w:cs="Arial"/>
          <w:sz w:val="22"/>
          <w:szCs w:val="22"/>
          <w:lang w:val="pl-PL"/>
        </w:rPr>
        <w:t>tryb pozakonkursowy – nie dotyczy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BF4000" w:rsidRDefault="00032315" w:rsidP="00BF400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922C2B">
        <w:rPr>
          <w:rFonts w:ascii="Arial" w:hAnsi="Arial" w:cs="Arial"/>
          <w:color w:val="000000"/>
          <w:sz w:val="22"/>
          <w:szCs w:val="22"/>
          <w:lang w:val="pl-PL"/>
        </w:rPr>
        <w:t xml:space="preserve">na </w:t>
      </w:r>
      <w:r w:rsidR="0081522A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opublikowaniu wniosku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9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FC1911" w:rsidRPr="00FC1911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</w:t>
      </w:r>
      <w:r w:rsidR="00ED1B2C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doręczeniu do IZ RPO WZ 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pisemnego</w:t>
      </w:r>
      <w:r w:rsidR="00AB57D6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 wniosku o 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przyznanie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</w:t>
      </w:r>
      <w:r w:rsidR="000A1D22">
        <w:rPr>
          <w:rFonts w:ascii="Arial" w:hAnsi="Arial" w:cs="Arial"/>
          <w:color w:val="000000"/>
          <w:sz w:val="22"/>
          <w:szCs w:val="22"/>
          <w:lang w:val="pl-PL"/>
        </w:rPr>
        <w:t>daty wskazanej w wezwaniu</w:t>
      </w:r>
      <w:r w:rsidR="006A5076" w:rsidRPr="006A5076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BF4000" w:rsidRDefault="00BF4000" w:rsidP="00BF400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6A3277" w:rsidP="00BF400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0A1D22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855EC4" w:rsidRDefault="000A1D22" w:rsidP="000A1D2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 ramach Działania 1.14</w:t>
      </w:r>
      <w:r w:rsidRPr="000A1D22">
        <w:t xml:space="preserve"> </w:t>
      </w:r>
      <w:r>
        <w:rPr>
          <w:rFonts w:ascii="Arial" w:hAnsi="Arial" w:cs="Arial"/>
          <w:sz w:val="22"/>
          <w:szCs w:val="22"/>
          <w:lang w:val="pl-PL"/>
        </w:rPr>
        <w:t>podmiotem uprawnionym</w:t>
      </w:r>
      <w:r w:rsidRPr="000A1D22">
        <w:rPr>
          <w:rFonts w:ascii="Arial" w:hAnsi="Arial" w:cs="Arial"/>
          <w:sz w:val="22"/>
          <w:szCs w:val="22"/>
          <w:lang w:val="pl-PL"/>
        </w:rPr>
        <w:t xml:space="preserve"> do u</w:t>
      </w:r>
      <w:r>
        <w:rPr>
          <w:rFonts w:ascii="Arial" w:hAnsi="Arial" w:cs="Arial"/>
          <w:sz w:val="22"/>
          <w:szCs w:val="22"/>
          <w:lang w:val="pl-PL"/>
        </w:rPr>
        <w:t>biegania się o dofinansowanie jest Województwo Zachodniopomorskie.</w:t>
      </w:r>
    </w:p>
    <w:p w:rsidR="00312F94" w:rsidRDefault="00312F94" w:rsidP="000A1D22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Na co można otrzymać dofinansowanie?</w:t>
      </w:r>
    </w:p>
    <w:p w:rsidR="00E0299B" w:rsidRPr="00E0299B" w:rsidRDefault="00312F94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312F94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W naborze zaplanowano wsparcie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projektów polegających na: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a)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organizacji wydarzeń promujących Pomorze Zachodnie jako region przyjazny innowacjom (np. festiwal innowacji, spotkania umożliwiające promocję nowatorskich pomysłów i projektów wypracowanych dzięki współpracy regionalnych podmiotów), aktywność regionu w międzynarodowych inicjatywach dotyczących innowacji,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b)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prezentacji gospodarczego potencjału województwa podczas wydarzeń krajowych i zagranicznych (kompleksowa oferta dla biznesu prezentująca regionalne specjalizacje, infrastrukturę gospodarczą, zasoby ludzkie i możliwości ich dostosowania zgodnie z potrzebami, wachlarz możliwości współpracy badawczo-rozwojowej z jednostkami naukowymi, szeroko rozumiane otoczenie biznesowe, itp.),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c)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organizacji wydarzeń promujących potencjał gospodarczy regionu,</w:t>
      </w:r>
    </w:p>
    <w:p w:rsidR="00E0299B" w:rsidRPr="00E0299B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d)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organizacji konkursu na produkty produkowane na Pomorzu Zachodnim (np.  Made in West Pomeranian”, „Made in Pomorze Zachodnie”) i ich kompleksowym promowaniu,</w:t>
      </w:r>
    </w:p>
    <w:p w:rsidR="00397267" w:rsidRDefault="00A23D6F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e) </w:t>
      </w:r>
      <w:r w:rsidR="00E0299B" w:rsidRPr="00E0299B">
        <w:rPr>
          <w:rFonts w:ascii="Arial" w:eastAsia="Times New Roman" w:hAnsi="Arial" w:cs="Arial"/>
          <w:bCs/>
          <w:color w:val="222222"/>
          <w:sz w:val="22"/>
          <w:szCs w:val="22"/>
        </w:rPr>
        <w:t>wsparciu kooperacji zachodniopomorskich przedsiębiorstw, w szczególności z partnerami zagranicznymi, w tym m.in. poprzez przygotowywanie grup przedsiębiorstw do profesjonalnej prezentacji oferty przed potencjalnymi kontrahentami, organizację zagranicznych misji gospodarczych, opracowanie analiz rynków zagranicznych, udostępnianie informacji o możliwościach kooperacji, warunkach inwestowania na określonych rynkach, organizację wizyt studyjnych partnerów i mediów zagranicznych.</w:t>
      </w:r>
    </w:p>
    <w:p w:rsidR="00E0299B" w:rsidRPr="00E0299B" w:rsidRDefault="00E0299B" w:rsidP="00E0299B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397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egulaminu </w:t>
      </w:r>
      <w:r w:rsidR="00312F94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naboru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Maksymalny poziom dofinansowania pr</w:t>
      </w:r>
      <w:r w:rsidR="00E0299B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ojektu ze środków EFRR wynosi 100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%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Pr="00AE487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całkowitych wydatków kwalifikowanych.</w:t>
      </w:r>
    </w:p>
    <w:p w:rsidR="00AE487F" w:rsidRPr="00AE487F" w:rsidRDefault="00AE487F" w:rsidP="00AE487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487F">
        <w:rPr>
          <w:rFonts w:ascii="Arial" w:hAnsi="Arial" w:cs="Arial"/>
          <w:sz w:val="22"/>
          <w:szCs w:val="22"/>
        </w:rPr>
        <w:t xml:space="preserve">Kwota środków przeznaczonych na dofinansowanie projektów w niniejszym naborze wynosi łącznie </w:t>
      </w:r>
      <w:r w:rsidRPr="00AE487F">
        <w:rPr>
          <w:rFonts w:ascii="Arial" w:hAnsi="Arial" w:cs="Arial"/>
          <w:b/>
          <w:color w:val="000000" w:themeColor="text1"/>
          <w:sz w:val="22"/>
          <w:szCs w:val="22"/>
        </w:rPr>
        <w:t>7 000 000,00 EUR</w:t>
      </w:r>
      <w:r w:rsidRPr="00AE487F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Pr="00AE487F">
        <w:rPr>
          <w:rFonts w:ascii="Arial" w:hAnsi="Arial" w:cs="Arial"/>
          <w:sz w:val="22"/>
          <w:szCs w:val="22"/>
        </w:rPr>
        <w:t xml:space="preserve">słownie: siedem milionów EUR). Na dzień aktualizacji niniejszego regulaminu naboru kwota ta w PLN wyliczona w oparciu o kurs Europejskiego Banku Centralnego z przedostatniego dnia kwotowania Komisji Europejskiej w miesiącu poprzedzającym aktualizację wynosi </w:t>
      </w:r>
      <w:r w:rsidRPr="00AE487F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30 856 000,00 PLN </w:t>
      </w:r>
      <w:r w:rsidRPr="00AE487F">
        <w:rPr>
          <w:rFonts w:ascii="Arial" w:hAnsi="Arial" w:cs="Arial"/>
          <w:sz w:val="22"/>
          <w:szCs w:val="22"/>
        </w:rPr>
        <w:t>(słownie: trzydzieści milionów osiemset pięćdziesiąt sześć tysięcy PLN).</w:t>
      </w:r>
    </w:p>
    <w:p w:rsidR="00397267" w:rsidRPr="00AE487F" w:rsidRDefault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Pr="00E83F6F" w:rsidRDefault="00E83F6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E83F6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E83F6F">
        <w:rPr>
          <w:rFonts w:ascii="Arial" w:eastAsia="Times New Roman" w:hAnsi="Arial" w:cs="Arial"/>
          <w:bCs/>
          <w:color w:val="222222"/>
          <w:sz w:val="22"/>
          <w:szCs w:val="22"/>
          <w:u w:val="single"/>
          <w:lang w:val="pl-PL"/>
        </w:rPr>
        <w:t>(załączniki)</w:t>
      </w:r>
      <w:r w:rsidR="00535DF3" w:rsidRPr="00E83F6F">
        <w:rPr>
          <w:rFonts w:ascii="Arial" w:eastAsia="Times New Roman" w:hAnsi="Arial" w:cs="Arial"/>
          <w:bCs/>
          <w:color w:val="222222"/>
          <w:sz w:val="22"/>
          <w:szCs w:val="22"/>
          <w:u w:val="single"/>
          <w:lang w:val="pl-PL"/>
        </w:rPr>
        <w:t>:</w:t>
      </w:r>
    </w:p>
    <w:p w:rsidR="00E83F6F" w:rsidRPr="00D07E70" w:rsidRDefault="00E83F6F" w:rsidP="00E83F6F">
      <w:pPr>
        <w:pStyle w:val="Akapitzlist"/>
        <w:numPr>
          <w:ilvl w:val="0"/>
          <w:numId w:val="40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Regulamin naboru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Pr="00D07E70">
        <w:rPr>
          <w:rFonts w:ascii="Arial" w:hAnsi="Arial" w:cs="Arial"/>
          <w:sz w:val="22"/>
          <w:szCs w:val="22"/>
        </w:rPr>
        <w:t xml:space="preserve">(projekty, dla których wezwanie do złożenia wniosku o dofinansowanie nastąpiło przed </w:t>
      </w:r>
      <w:r>
        <w:rPr>
          <w:rFonts w:ascii="Arial" w:hAnsi="Arial" w:cs="Arial"/>
          <w:sz w:val="22"/>
          <w:szCs w:val="22"/>
        </w:rPr>
        <w:t>9</w:t>
      </w:r>
      <w:r w:rsidRPr="00D07E7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maja</w:t>
      </w:r>
      <w:r w:rsidRPr="00D07E70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D07E70">
        <w:rPr>
          <w:rFonts w:ascii="Arial" w:hAnsi="Arial" w:cs="Arial"/>
          <w:sz w:val="22"/>
          <w:szCs w:val="22"/>
        </w:rPr>
        <w:t xml:space="preserve"> r.);</w:t>
      </w:r>
    </w:p>
    <w:p w:rsidR="00E83F6F" w:rsidRPr="00D07E70" w:rsidRDefault="00E83F6F" w:rsidP="00E83F6F">
      <w:pPr>
        <w:pStyle w:val="Akapitzlist"/>
        <w:numPr>
          <w:ilvl w:val="0"/>
          <w:numId w:val="40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07E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Regulamin naboru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Pr="00D07E70">
        <w:rPr>
          <w:rFonts w:ascii="Arial" w:hAnsi="Arial" w:cs="Arial"/>
          <w:sz w:val="22"/>
          <w:szCs w:val="22"/>
        </w:rPr>
        <w:t xml:space="preserve">(projekty, dla których wezwanie do złożenia wniosku o dofinansowanie nastąpiło od </w:t>
      </w:r>
      <w:r>
        <w:rPr>
          <w:rFonts w:ascii="Arial" w:hAnsi="Arial" w:cs="Arial"/>
          <w:sz w:val="22"/>
          <w:szCs w:val="22"/>
        </w:rPr>
        <w:t>9</w:t>
      </w:r>
      <w:r w:rsidRPr="00D07E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maja</w:t>
      </w:r>
      <w:r w:rsidRPr="00D07E70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D07E70">
        <w:rPr>
          <w:rFonts w:ascii="Arial" w:hAnsi="Arial" w:cs="Arial"/>
          <w:sz w:val="22"/>
          <w:szCs w:val="22"/>
        </w:rPr>
        <w:t xml:space="preserve"> r.).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312F94" w:rsidRPr="00312F94" w:rsidRDefault="00312F94" w:rsidP="00312F9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12F9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1. O dofinansowanie ubiegać się mogą tylko projekty, </w:t>
      </w:r>
      <w:r w:rsidR="008D5327" w:rsidRPr="002A59E2">
        <w:rPr>
          <w:rFonts w:ascii="Arial" w:hAnsi="Arial" w:cs="Arial"/>
          <w:sz w:val="22"/>
          <w:szCs w:val="22"/>
        </w:rPr>
        <w:t xml:space="preserve">które pozytywnie przeszły proces identyfikacji projektu pozakonkursowego, o którym mowa w art. 48 ust. 3 ustawy </w:t>
      </w:r>
      <w:r w:rsidR="008D5327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8D5327" w:rsidRPr="002A59E2">
        <w:rPr>
          <w:rFonts w:ascii="Arial" w:hAnsi="Arial" w:cs="Arial"/>
          <w:sz w:val="22"/>
          <w:szCs w:val="22"/>
        </w:rPr>
        <w:t>Dz.U. z</w:t>
      </w:r>
      <w:r w:rsidR="00AE487F">
        <w:rPr>
          <w:rFonts w:ascii="Arial" w:hAnsi="Arial" w:cs="Arial"/>
          <w:sz w:val="22"/>
          <w:szCs w:val="22"/>
        </w:rPr>
        <w:t xml:space="preserve"> 2020</w:t>
      </w:r>
      <w:r w:rsidR="008D5327" w:rsidRPr="002A59E2">
        <w:rPr>
          <w:rFonts w:ascii="Arial" w:hAnsi="Arial" w:cs="Arial"/>
          <w:sz w:val="22"/>
          <w:szCs w:val="22"/>
        </w:rPr>
        <w:t xml:space="preserve"> r. poz. </w:t>
      </w:r>
      <w:r w:rsidR="00AE487F">
        <w:rPr>
          <w:rFonts w:ascii="Arial" w:hAnsi="Arial" w:cs="Arial"/>
          <w:sz w:val="22"/>
          <w:szCs w:val="22"/>
        </w:rPr>
        <w:t>818</w:t>
      </w:r>
      <w:r w:rsidR="008D5327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8D5327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8D5327" w:rsidRPr="002A59E2">
        <w:rPr>
          <w:rFonts w:ascii="Arial" w:hAnsi="Arial" w:cs="Arial"/>
          <w:i/>
          <w:sz w:val="22"/>
          <w:szCs w:val="22"/>
        </w:rPr>
        <w:t>Wykazu</w:t>
      </w:r>
      <w:r w:rsidR="008D5327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8D5327">
        <w:rPr>
          <w:rFonts w:ascii="Arial" w:hAnsi="Arial" w:cs="Arial"/>
          <w:i/>
          <w:sz w:val="22"/>
          <w:szCs w:val="22"/>
        </w:rPr>
        <w:t>ych przez właściwą instytucję w </w:t>
      </w:r>
      <w:r w:rsidR="008D5327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8D5327" w:rsidRPr="00CD0B8A">
        <w:rPr>
          <w:rFonts w:ascii="Arial" w:hAnsi="Arial" w:cs="Arial"/>
          <w:sz w:val="22"/>
          <w:szCs w:val="22"/>
        </w:rPr>
        <w:t>, stanowiącego załącznik nr 5 do SOOP</w:t>
      </w:r>
    </w:p>
    <w:p w:rsidR="00312F94" w:rsidRPr="00312F94" w:rsidRDefault="00312F94" w:rsidP="00312F9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12F9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lastRenderedPageBreak/>
        <w:t>2. W przypadku negatywnej oceny projektu wnioskodawcy nie przysługuje protest.</w:t>
      </w:r>
    </w:p>
    <w:p w:rsidR="00312F94" w:rsidRDefault="00312F9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Pr="00312F9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312F94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Pytania i odpowiedzi</w:t>
      </w:r>
    </w:p>
    <w:p w:rsidR="00312F94" w:rsidRDefault="005F4FCD" w:rsidP="00BF4000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</w:t>
      </w:r>
      <w:r w:rsidR="00312F94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100.</w:t>
      </w:r>
    </w:p>
    <w:p w:rsidR="00312F94" w:rsidRPr="00162870" w:rsidRDefault="005F4FCD" w:rsidP="00312F94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  <w:lang w:val="pl-PL"/>
        </w:rPr>
      </w:pPr>
      <w:r w:rsidRPr="001628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Linki</w:t>
      </w:r>
      <w:r w:rsidR="0072549D" w:rsidRPr="00162870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 </w:t>
      </w:r>
    </w:p>
    <w:p w:rsidR="00C72C96" w:rsidRPr="00BD3E73" w:rsidRDefault="007D39DC" w:rsidP="00312F94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7D39DC" w:rsidP="00312F94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sectPr w:rsidR="00C72C96" w:rsidRPr="00BD3E73" w:rsidSect="00895DF4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D2" w:rsidRDefault="008977D2" w:rsidP="00DC1677">
      <w:r>
        <w:separator/>
      </w:r>
    </w:p>
  </w:endnote>
  <w:endnote w:type="continuationSeparator" w:id="0">
    <w:p w:rsidR="008977D2" w:rsidRDefault="008977D2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D2" w:rsidRDefault="008977D2" w:rsidP="00DC1677">
      <w:r>
        <w:separator/>
      </w:r>
    </w:p>
  </w:footnote>
  <w:footnote w:type="continuationSeparator" w:id="0">
    <w:p w:rsidR="008977D2" w:rsidRDefault="008977D2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7D2" w:rsidRDefault="008977D2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789"/>
    <w:multiLevelType w:val="hybridMultilevel"/>
    <w:tmpl w:val="5504EAEC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E958CE"/>
    <w:multiLevelType w:val="hybridMultilevel"/>
    <w:tmpl w:val="8E68C078"/>
    <w:lvl w:ilvl="0" w:tplc="341A2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F02A2"/>
    <w:multiLevelType w:val="hybridMultilevel"/>
    <w:tmpl w:val="802CA608"/>
    <w:lvl w:ilvl="0" w:tplc="7326F3B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2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3208113B"/>
    <w:multiLevelType w:val="hybridMultilevel"/>
    <w:tmpl w:val="E97A9CEE"/>
    <w:lvl w:ilvl="0" w:tplc="CB8E9FB8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447B79"/>
    <w:multiLevelType w:val="hybridMultilevel"/>
    <w:tmpl w:val="3188B99C"/>
    <w:lvl w:ilvl="0" w:tplc="764A7AF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C71FA"/>
    <w:multiLevelType w:val="hybridMultilevel"/>
    <w:tmpl w:val="53C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3A5535"/>
    <w:multiLevelType w:val="hybridMultilevel"/>
    <w:tmpl w:val="56429C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190D0D"/>
    <w:multiLevelType w:val="hybridMultilevel"/>
    <w:tmpl w:val="CDF01246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E4FC9"/>
    <w:multiLevelType w:val="hybridMultilevel"/>
    <w:tmpl w:val="B0683172"/>
    <w:lvl w:ilvl="0" w:tplc="4CC806F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5440FD"/>
    <w:multiLevelType w:val="hybridMultilevel"/>
    <w:tmpl w:val="523C2890"/>
    <w:lvl w:ilvl="0" w:tplc="4EB605A4">
      <w:start w:val="1"/>
      <w:numFmt w:val="lowerLetter"/>
      <w:lvlText w:val="%1)"/>
      <w:lvlJc w:val="left"/>
      <w:pPr>
        <w:ind w:left="49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B2E1B"/>
    <w:multiLevelType w:val="multilevel"/>
    <w:tmpl w:val="ACDCFA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4">
    <w:nsid w:val="6D843C81"/>
    <w:multiLevelType w:val="hybridMultilevel"/>
    <w:tmpl w:val="7F0C86F2"/>
    <w:lvl w:ilvl="0" w:tplc="6A84C4E2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38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4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10"/>
  </w:num>
  <w:num w:numId="9">
    <w:abstractNumId w:val="1"/>
  </w:num>
  <w:num w:numId="10">
    <w:abstractNumId w:val="23"/>
  </w:num>
  <w:num w:numId="11">
    <w:abstractNumId w:val="11"/>
  </w:num>
  <w:num w:numId="12">
    <w:abstractNumId w:val="6"/>
  </w:num>
  <w:num w:numId="13">
    <w:abstractNumId w:val="37"/>
  </w:num>
  <w:num w:numId="14">
    <w:abstractNumId w:val="16"/>
  </w:num>
  <w:num w:numId="15">
    <w:abstractNumId w:val="21"/>
  </w:num>
  <w:num w:numId="16">
    <w:abstractNumId w:val="12"/>
  </w:num>
  <w:num w:numId="17">
    <w:abstractNumId w:val="7"/>
  </w:num>
  <w:num w:numId="18">
    <w:abstractNumId w:val="35"/>
  </w:num>
  <w:num w:numId="19">
    <w:abstractNumId w:val="14"/>
  </w:num>
  <w:num w:numId="20">
    <w:abstractNumId w:val="39"/>
  </w:num>
  <w:num w:numId="21">
    <w:abstractNumId w:val="30"/>
  </w:num>
  <w:num w:numId="22">
    <w:abstractNumId w:val="26"/>
  </w:num>
  <w:num w:numId="23">
    <w:abstractNumId w:val="19"/>
  </w:num>
  <w:num w:numId="24">
    <w:abstractNumId w:val="38"/>
  </w:num>
  <w:num w:numId="25">
    <w:abstractNumId w:val="2"/>
  </w:num>
  <w:num w:numId="26">
    <w:abstractNumId w:val="15"/>
  </w:num>
  <w:num w:numId="27">
    <w:abstractNumId w:val="17"/>
  </w:num>
  <w:num w:numId="28">
    <w:abstractNumId w:val="0"/>
  </w:num>
  <w:num w:numId="29">
    <w:abstractNumId w:val="3"/>
  </w:num>
  <w:num w:numId="30">
    <w:abstractNumId w:val="36"/>
  </w:num>
  <w:num w:numId="31">
    <w:abstractNumId w:val="29"/>
  </w:num>
  <w:num w:numId="32">
    <w:abstractNumId w:val="34"/>
  </w:num>
  <w:num w:numId="33">
    <w:abstractNumId w:val="32"/>
  </w:num>
  <w:num w:numId="34">
    <w:abstractNumId w:val="22"/>
  </w:num>
  <w:num w:numId="35">
    <w:abstractNumId w:val="25"/>
  </w:num>
  <w:num w:numId="36">
    <w:abstractNumId w:val="20"/>
  </w:num>
  <w:num w:numId="37">
    <w:abstractNumId w:val="31"/>
  </w:num>
  <w:num w:numId="38">
    <w:abstractNumId w:val="13"/>
  </w:num>
  <w:num w:numId="39">
    <w:abstractNumId w:val="8"/>
  </w:num>
  <w:num w:numId="40">
    <w:abstractNumId w:val="27"/>
  </w:num>
  <w:num w:numId="41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5FCD"/>
    <w:rsid w:val="00032315"/>
    <w:rsid w:val="000519CA"/>
    <w:rsid w:val="00067F5C"/>
    <w:rsid w:val="00085C4A"/>
    <w:rsid w:val="00092310"/>
    <w:rsid w:val="000A1D22"/>
    <w:rsid w:val="000D2AE7"/>
    <w:rsid w:val="000D4E32"/>
    <w:rsid w:val="0010464D"/>
    <w:rsid w:val="001142D9"/>
    <w:rsid w:val="00133C22"/>
    <w:rsid w:val="00162870"/>
    <w:rsid w:val="0017324E"/>
    <w:rsid w:val="001D2B04"/>
    <w:rsid w:val="001E2D87"/>
    <w:rsid w:val="00260CFE"/>
    <w:rsid w:val="00264E18"/>
    <w:rsid w:val="00267C3F"/>
    <w:rsid w:val="00284D21"/>
    <w:rsid w:val="00287C6B"/>
    <w:rsid w:val="002A6D24"/>
    <w:rsid w:val="002D168A"/>
    <w:rsid w:val="002E574B"/>
    <w:rsid w:val="002E5A07"/>
    <w:rsid w:val="00312F94"/>
    <w:rsid w:val="00316499"/>
    <w:rsid w:val="003429EC"/>
    <w:rsid w:val="00352F9B"/>
    <w:rsid w:val="0038799D"/>
    <w:rsid w:val="00396227"/>
    <w:rsid w:val="00397267"/>
    <w:rsid w:val="003A260F"/>
    <w:rsid w:val="003E0ADE"/>
    <w:rsid w:val="00405A3E"/>
    <w:rsid w:val="00421C6A"/>
    <w:rsid w:val="00440F8C"/>
    <w:rsid w:val="0047558D"/>
    <w:rsid w:val="004913B2"/>
    <w:rsid w:val="00495D95"/>
    <w:rsid w:val="004C03E7"/>
    <w:rsid w:val="004D56AF"/>
    <w:rsid w:val="004F30B4"/>
    <w:rsid w:val="004F3267"/>
    <w:rsid w:val="0050073E"/>
    <w:rsid w:val="00500A42"/>
    <w:rsid w:val="00502D40"/>
    <w:rsid w:val="00510D98"/>
    <w:rsid w:val="00535DF3"/>
    <w:rsid w:val="00592818"/>
    <w:rsid w:val="005D23DA"/>
    <w:rsid w:val="005E2057"/>
    <w:rsid w:val="005F4FCD"/>
    <w:rsid w:val="006360A3"/>
    <w:rsid w:val="00643D65"/>
    <w:rsid w:val="006533BB"/>
    <w:rsid w:val="00676E56"/>
    <w:rsid w:val="0069616C"/>
    <w:rsid w:val="006A3277"/>
    <w:rsid w:val="006A5076"/>
    <w:rsid w:val="006B272E"/>
    <w:rsid w:val="006B54BE"/>
    <w:rsid w:val="006C1325"/>
    <w:rsid w:val="006D598B"/>
    <w:rsid w:val="006D78BB"/>
    <w:rsid w:val="007179AD"/>
    <w:rsid w:val="0072549D"/>
    <w:rsid w:val="0075216D"/>
    <w:rsid w:val="00761C63"/>
    <w:rsid w:val="00771F0D"/>
    <w:rsid w:val="00796876"/>
    <w:rsid w:val="007C12C2"/>
    <w:rsid w:val="007D004C"/>
    <w:rsid w:val="007D39DC"/>
    <w:rsid w:val="007D459F"/>
    <w:rsid w:val="007D7900"/>
    <w:rsid w:val="0081522A"/>
    <w:rsid w:val="00822EDD"/>
    <w:rsid w:val="0083634A"/>
    <w:rsid w:val="00855EC4"/>
    <w:rsid w:val="00856BE8"/>
    <w:rsid w:val="0089087D"/>
    <w:rsid w:val="00895DF4"/>
    <w:rsid w:val="008977D2"/>
    <w:rsid w:val="008A775D"/>
    <w:rsid w:val="008B34EB"/>
    <w:rsid w:val="008D1B0F"/>
    <w:rsid w:val="008D5327"/>
    <w:rsid w:val="009118FE"/>
    <w:rsid w:val="0091541A"/>
    <w:rsid w:val="00922C2B"/>
    <w:rsid w:val="00925883"/>
    <w:rsid w:val="00927866"/>
    <w:rsid w:val="00941649"/>
    <w:rsid w:val="00950EE9"/>
    <w:rsid w:val="00951F5D"/>
    <w:rsid w:val="0097231B"/>
    <w:rsid w:val="00994EB1"/>
    <w:rsid w:val="0099514C"/>
    <w:rsid w:val="009B083A"/>
    <w:rsid w:val="009E2C73"/>
    <w:rsid w:val="009E44E0"/>
    <w:rsid w:val="00A01B6C"/>
    <w:rsid w:val="00A122F6"/>
    <w:rsid w:val="00A223F3"/>
    <w:rsid w:val="00A2280B"/>
    <w:rsid w:val="00A23D6F"/>
    <w:rsid w:val="00AB57D6"/>
    <w:rsid w:val="00AD45AA"/>
    <w:rsid w:val="00AE13AF"/>
    <w:rsid w:val="00AE487F"/>
    <w:rsid w:val="00B23B0E"/>
    <w:rsid w:val="00B37FF8"/>
    <w:rsid w:val="00B43E93"/>
    <w:rsid w:val="00B47CC2"/>
    <w:rsid w:val="00B625A5"/>
    <w:rsid w:val="00B87EB1"/>
    <w:rsid w:val="00BF4000"/>
    <w:rsid w:val="00C155B7"/>
    <w:rsid w:val="00C52E24"/>
    <w:rsid w:val="00C72C96"/>
    <w:rsid w:val="00C72F63"/>
    <w:rsid w:val="00C92C16"/>
    <w:rsid w:val="00CB0F78"/>
    <w:rsid w:val="00D05E01"/>
    <w:rsid w:val="00D157A7"/>
    <w:rsid w:val="00D27559"/>
    <w:rsid w:val="00D51267"/>
    <w:rsid w:val="00D639C7"/>
    <w:rsid w:val="00D7315F"/>
    <w:rsid w:val="00D95D60"/>
    <w:rsid w:val="00D95F6D"/>
    <w:rsid w:val="00DA0750"/>
    <w:rsid w:val="00DA7EFC"/>
    <w:rsid w:val="00DB52B9"/>
    <w:rsid w:val="00DC1677"/>
    <w:rsid w:val="00DE3B4A"/>
    <w:rsid w:val="00E0299B"/>
    <w:rsid w:val="00E171A2"/>
    <w:rsid w:val="00E20218"/>
    <w:rsid w:val="00E3062F"/>
    <w:rsid w:val="00E3084E"/>
    <w:rsid w:val="00E3364F"/>
    <w:rsid w:val="00E374F3"/>
    <w:rsid w:val="00E41BCA"/>
    <w:rsid w:val="00E7465C"/>
    <w:rsid w:val="00E803BE"/>
    <w:rsid w:val="00E82AD8"/>
    <w:rsid w:val="00E83F6F"/>
    <w:rsid w:val="00E94EDA"/>
    <w:rsid w:val="00E9573C"/>
    <w:rsid w:val="00EB2187"/>
    <w:rsid w:val="00EB4C4A"/>
    <w:rsid w:val="00EC7415"/>
    <w:rsid w:val="00ED1B2C"/>
    <w:rsid w:val="00ED6FFC"/>
    <w:rsid w:val="00EE71F1"/>
    <w:rsid w:val="00EF6D48"/>
    <w:rsid w:val="00F85B19"/>
    <w:rsid w:val="00FA0421"/>
    <w:rsid w:val="00FC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rpo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2E1008-AF32-48D9-AEEC-98EA3D2EE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bjezierski</cp:lastModifiedBy>
  <cp:revision>30</cp:revision>
  <cp:lastPrinted>2018-04-26T15:01:00Z</cp:lastPrinted>
  <dcterms:created xsi:type="dcterms:W3CDTF">2016-12-07T12:27:00Z</dcterms:created>
  <dcterms:modified xsi:type="dcterms:W3CDTF">2020-08-06T12:42:00Z</dcterms:modified>
</cp:coreProperties>
</file>