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0A6F97">
        <w:rPr>
          <w:rFonts w:ascii="Arial" w:hAnsi="Arial" w:cs="Arial"/>
          <w:b/>
          <w:sz w:val="20"/>
          <w:szCs w:val="20"/>
        </w:rPr>
        <w:t xml:space="preserve">na </w:t>
      </w:r>
      <w:r w:rsidR="00CC6F3A" w:rsidRPr="00CC6F3A">
        <w:rPr>
          <w:rFonts w:ascii="Arial" w:hAnsi="Arial" w:cs="Arial"/>
          <w:b/>
          <w:sz w:val="20"/>
          <w:szCs w:val="20"/>
        </w:rPr>
        <w:t>wykonanie badania pn. Ocena ex-</w:t>
      </w:r>
      <w:proofErr w:type="spellStart"/>
      <w:r w:rsidR="00CC6F3A" w:rsidRPr="00CC6F3A">
        <w:rPr>
          <w:rFonts w:ascii="Arial" w:hAnsi="Arial" w:cs="Arial"/>
          <w:b/>
          <w:sz w:val="20"/>
          <w:szCs w:val="20"/>
        </w:rPr>
        <w:t>ante</w:t>
      </w:r>
      <w:proofErr w:type="spellEnd"/>
      <w:r w:rsidR="00CC6F3A" w:rsidRPr="00CC6F3A">
        <w:rPr>
          <w:rFonts w:ascii="Arial" w:hAnsi="Arial" w:cs="Arial"/>
          <w:b/>
          <w:sz w:val="20"/>
          <w:szCs w:val="20"/>
        </w:rPr>
        <w:t xml:space="preserve"> projektu Strategii Rozwoju Województwa Zachodniopomorskiego do roku 2030 oraz przeprowadzenie strategicznej oceny oddziaływania na środowisko wraz z prognozą oddziaływania na środowisko projektu Strategii Rozwoju Województwa Zachodniopomorskiego do roku 2030 </w:t>
      </w:r>
      <w:bookmarkStart w:id="0" w:name="_GoBack"/>
      <w:bookmarkEnd w:id="0"/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A6F97" w:rsidRDefault="000A6F97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A6F97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A6F97">
        <w:rPr>
          <w:rFonts w:ascii="Arial" w:hAnsi="Arial" w:cs="Arial"/>
          <w:sz w:val="20"/>
          <w:szCs w:val="20"/>
        </w:rPr>
        <w:t xml:space="preserve"> ustawy PZP</w:t>
      </w:r>
      <w:r>
        <w:rPr>
          <w:rFonts w:ascii="Arial" w:hAnsi="Arial" w:cs="Arial"/>
          <w:sz w:val="20"/>
          <w:szCs w:val="20"/>
        </w:rPr>
        <w:t>.</w:t>
      </w:r>
    </w:p>
    <w:p w:rsidR="000A6F97" w:rsidRDefault="000A6F97" w:rsidP="000A6F97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0A6F97" w:rsidRPr="00075180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 w:rsidR="00710DE7">
        <w:rPr>
          <w:rFonts w:ascii="Arial" w:hAnsi="Arial" w:cs="Arial"/>
          <w:sz w:val="20"/>
          <w:szCs w:val="20"/>
        </w:rPr>
        <w:t>a podstawie art. 24 ust. 5 pkt 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FF0890">
        <w:rPr>
          <w:rFonts w:ascii="Arial" w:hAnsi="Arial" w:cs="Arial"/>
          <w:i/>
          <w:sz w:val="20"/>
          <w:szCs w:val="20"/>
        </w:rPr>
        <w:t xml:space="preserve"> pkt 1, 2 i 4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CC6F3A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CC6F3A">
      <w:rPr>
        <w:rFonts w:ascii="Arial" w:hAnsi="Arial" w:cs="Arial"/>
        <w:b/>
        <w:sz w:val="20"/>
        <w:szCs w:val="20"/>
      </w:rPr>
      <w:t>12</w:t>
    </w:r>
    <w:r w:rsidR="00710DE7">
      <w:rPr>
        <w:rFonts w:ascii="Arial" w:hAnsi="Arial" w:cs="Arial"/>
        <w:b/>
        <w:sz w:val="20"/>
        <w:szCs w:val="20"/>
      </w:rPr>
      <w:t>.2017</w:t>
    </w:r>
    <w:r w:rsidR="0095750A">
      <w:rPr>
        <w:rFonts w:ascii="Arial" w:hAnsi="Arial" w:cs="Arial"/>
        <w:b/>
        <w:sz w:val="20"/>
        <w:szCs w:val="20"/>
      </w:rPr>
      <w:t>.JD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A6F97"/>
    <w:rsid w:val="000B1025"/>
    <w:rsid w:val="000B54D1"/>
    <w:rsid w:val="000C021E"/>
    <w:rsid w:val="000C18AF"/>
    <w:rsid w:val="000D6F17"/>
    <w:rsid w:val="000D73C4"/>
    <w:rsid w:val="000D74CD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0DE7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0D55"/>
    <w:rsid w:val="00C014B5"/>
    <w:rsid w:val="00C153D9"/>
    <w:rsid w:val="00C4103F"/>
    <w:rsid w:val="00C57DEB"/>
    <w:rsid w:val="00C81012"/>
    <w:rsid w:val="00C82681"/>
    <w:rsid w:val="00CC0AB5"/>
    <w:rsid w:val="00CC6F3A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4958-E80B-40E3-8F3B-073EB401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22</cp:revision>
  <cp:lastPrinted>2016-10-13T07:02:00Z</cp:lastPrinted>
  <dcterms:created xsi:type="dcterms:W3CDTF">2016-10-06T12:20:00Z</dcterms:created>
  <dcterms:modified xsi:type="dcterms:W3CDTF">2017-07-19T12:45:00Z</dcterms:modified>
</cp:coreProperties>
</file>