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95F" w:rsidRPr="00604D9C" w:rsidRDefault="007666B0" w:rsidP="007666B0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  <w:r w:rsidRPr="007666B0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>
            <wp:extent cx="5746750" cy="628650"/>
            <wp:effectExtent l="19050" t="0" r="6350" b="0"/>
            <wp:docPr id="2" name="Obraz 1" descr="ciąg logotypów_NSS-UE-FStru_RPO-WZ_14-20_mo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B0" w:rsidRDefault="001916A6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138430</wp:posOffset>
                </wp:positionV>
                <wp:extent cx="4820920" cy="286385"/>
                <wp:effectExtent l="3810" t="0" r="444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92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7C74" w:rsidRDefault="00C67C74" w:rsidP="00C67C74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Załącznik nr 3</w:t>
                            </w:r>
                            <w:r w:rsidRPr="00D65F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RPD PT</w:t>
                            </w:r>
                            <w:r w:rsidR="00825317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 (wersja </w:t>
                            </w:r>
                            <w:r w:rsidR="001415DB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.0)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3pt;margin-top:10.9pt;width:379.6pt;height: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zegwIAAA8FAAAOAAAAZHJzL2Uyb0RvYy54bWysVNuO2yAQfa/Uf0C8Z32pk7WtOKtNtqkq&#10;bS/Sbj+AGByjYqBAYm+r/nsHnGTdy0NV1Q8YmOFwZuYMy5uhE+jIjOVKVji5ijFislaUy32FPz1u&#10;ZzlG1hFJiVCSVfiJWXyzevli2euSpapVgjKDAETastcVbp3TZRTZumUdsVdKMwnGRpmOOFiafUQN&#10;6QG9E1Eax4uoV4Zqo2pmLezejUa8CvhNw2r3oWksc0hUGLi5MJow7vwYrZak3BuiW16faJB/YNER&#10;LuHSC9QdcQQdDP8NquO1UVY17qpWXaSahtcsxADRJPEv0Ty0RLMQCyTH6kua7P+Drd8fPxrEKdQO&#10;I0k6KNEjGxxaqwGlPju9tiU4PWhwcwNse08fqdX3qv5skVSblsg9uzVG9S0jFNgl/mQ0OTriWA+y&#10;698pCteQg1MBaGhM5wEhGQjQoUpPl8p4KjVsZnkaFymYarCl+eJVPg9XkPJ8Whvr3jDVIT+psIHK&#10;B3RyvLfOsyHl2SWwV4LTLRciLMx+txEGHQmoZBu+E7qdugnpnaXyx0bEcQdIwh3e5umGqn8rkjSL&#10;12kx2y7y61m2zeaz4jrOZ3FSrItFnBXZ3fa7J5hkZcspZfKeS3ZWYJL9XYVPvTBqJ2gQ9RUu5ul8&#10;LNGUvZ0GGYfvT0F23EFDCt5VOL84kdIX9rWkEDYpHeFinEc/0w9Zhhyc/yErQQa+8qMG3LAbAMVr&#10;Y6foEwjCKKgXlBZeEZi0ynzFqIeOrLD9ciCGYSTeShBVkWSZb+GwyObXXg5matlNLUTWAFVhh9E4&#10;3bix7Q/a8H0LN40yluoWhNjwoJFnVif5QteFYE4vhG/r6Tp4Pb9jqx8AAAD//wMAUEsDBBQABgAI&#10;AAAAIQBaIdFA3QAAAAgBAAAPAAAAZHJzL2Rvd25yZXYueG1sTI/BbsIwEETvlfoP1lbqpQIHBE4J&#10;2aC2UqteoXyAEy9JRLyOYkPC39ec2uPOjGbf5LvJduJKg28dIyzmCQjiypmWa4Tjz+fsFYQPmo3u&#10;HBPCjTzsiseHXGfGjbyn6yHUIpawzzRCE0KfSemrhqz2c9cTR+/kBqtDPIdamkGPsdx2cpkkSlrd&#10;cvzQ6J4+GqrOh4tFOH2PL+vNWH6FY7pfqXfdpqW7IT4/TW9bEIGm8BeGO35EhyIyle7CxosOYbZS&#10;MYmwXMQF0U/Xd6FEUGoDssjl/wHFLwAAAP//AwBQSwECLQAUAAYACAAAACEAtoM4kv4AAADhAQAA&#10;EwAAAAAAAAAAAAAAAAAAAAAAW0NvbnRlbnRfVHlwZXNdLnhtbFBLAQItABQABgAIAAAAIQA4/SH/&#10;1gAAAJQBAAALAAAAAAAAAAAAAAAAAC8BAABfcmVscy8ucmVsc1BLAQItABQABgAIAAAAIQB4woze&#10;gwIAAA8FAAAOAAAAAAAAAAAAAAAAAC4CAABkcnMvZTJvRG9jLnhtbFBLAQItABQABgAIAAAAIQBa&#10;IdFA3QAAAAgBAAAPAAAAAAAAAAAAAAAAAN0EAABkcnMvZG93bnJldi54bWxQSwUGAAAAAAQABADz&#10;AAAA5wUAAAAA&#10;" stroked="f">
                <v:textbox>
                  <w:txbxContent>
                    <w:p w:rsidR="00C67C74" w:rsidRDefault="00C67C74" w:rsidP="00C67C74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Załącznik nr 3</w:t>
                      </w:r>
                      <w:r w:rsidRPr="00D65F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do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RPD PT</w:t>
                      </w:r>
                      <w:r w:rsidR="00825317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 (wersja </w:t>
                      </w:r>
                      <w:r w:rsidR="001415DB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.0)</w:t>
                      </w:r>
                    </w:p>
                  </w:txbxContent>
                </v:textbox>
              </v:shape>
            </w:pict>
          </mc:Fallback>
        </mc:AlternateContent>
      </w:r>
    </w:p>
    <w:p w:rsidR="007666B0" w:rsidRDefault="007666B0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C67C74" w:rsidRDefault="00C67C74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C67C74" w:rsidRDefault="00C67C74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B66E8" w:rsidRPr="00604D9C" w:rsidRDefault="006D3159" w:rsidP="007B66E8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WYKAZ ZMIAN W ROCZNYM PLANIE DZIAŁAŃ</w:t>
      </w:r>
    </w:p>
    <w:p w:rsidR="004C11C2" w:rsidRPr="00523273" w:rsidRDefault="00B812B2" w:rsidP="00B812B2">
      <w:pPr>
        <w:pStyle w:val="Default"/>
        <w:spacing w:line="360" w:lineRule="auto"/>
        <w:rPr>
          <w:rFonts w:ascii="Arial" w:eastAsia="Calibri" w:hAnsi="Arial" w:cs="Arial"/>
          <w:color w:val="auto"/>
          <w:sz w:val="22"/>
          <w:szCs w:val="22"/>
        </w:rPr>
      </w:pPr>
      <w:r w:rsidRPr="00523273">
        <w:rPr>
          <w:rFonts w:ascii="Arial" w:eastAsia="Calibri" w:hAnsi="Arial" w:cs="Arial"/>
          <w:color w:val="auto"/>
          <w:sz w:val="22"/>
          <w:szCs w:val="22"/>
        </w:rPr>
        <w:t>W RAMACH X OSI PRIORYTETOWEJ RPO WZ 2014-2020 POMOC TECHNICZNA</w:t>
      </w:r>
    </w:p>
    <w:tbl>
      <w:tblPr>
        <w:tblpPr w:leftFromText="141" w:rightFromText="141" w:vertAnchor="text" w:horzAnchor="margin" w:tblpY="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7"/>
        <w:gridCol w:w="5524"/>
        <w:gridCol w:w="2223"/>
        <w:gridCol w:w="2612"/>
      </w:tblGrid>
      <w:tr w:rsidR="001916A6" w:rsidRPr="00044EA2" w:rsidTr="00044EA2">
        <w:trPr>
          <w:trHeight w:val="539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916A6" w:rsidRPr="00C67C74" w:rsidRDefault="001916A6" w:rsidP="001916A6">
            <w:pPr>
              <w:spacing w:after="0"/>
              <w:rPr>
                <w:rFonts w:ascii="Arial" w:eastAsia="Calibri" w:hAnsi="Arial" w:cs="Arial"/>
              </w:rPr>
            </w:pPr>
            <w:r w:rsidRPr="00C67C74">
              <w:rPr>
                <w:rFonts w:ascii="Arial" w:eastAsia="Calibri" w:hAnsi="Arial" w:cs="Arial"/>
                <w:b/>
              </w:rPr>
              <w:t>Nazwa Beneficjenta</w:t>
            </w:r>
          </w:p>
        </w:tc>
        <w:tc>
          <w:tcPr>
            <w:tcW w:w="1056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916A6" w:rsidRPr="00763B5E" w:rsidRDefault="001916A6" w:rsidP="001916A6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Wojewódzki Urząd Pracy w Szczecinie</w:t>
            </w:r>
          </w:p>
        </w:tc>
      </w:tr>
      <w:tr w:rsidR="001916A6" w:rsidRPr="00044EA2" w:rsidTr="00044EA2">
        <w:trPr>
          <w:trHeight w:val="567"/>
        </w:trPr>
        <w:tc>
          <w:tcPr>
            <w:tcW w:w="26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16A6" w:rsidRPr="00C67C74" w:rsidRDefault="001916A6" w:rsidP="001916A6">
            <w:pPr>
              <w:spacing w:after="0"/>
              <w:rPr>
                <w:rFonts w:ascii="Arial" w:eastAsia="Calibri" w:hAnsi="Arial" w:cs="Arial"/>
              </w:rPr>
            </w:pPr>
            <w:r w:rsidRPr="00C67C74">
              <w:rPr>
                <w:rFonts w:ascii="Arial" w:eastAsia="Calibri" w:hAnsi="Arial" w:cs="Arial"/>
                <w:b/>
              </w:rPr>
              <w:t>Tytuł Projektu</w:t>
            </w:r>
          </w:p>
        </w:tc>
        <w:tc>
          <w:tcPr>
            <w:tcW w:w="1056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16A6" w:rsidRPr="00763B5E" w:rsidRDefault="001916A6" w:rsidP="001916A6">
            <w:pPr>
              <w:spacing w:after="0"/>
              <w:rPr>
                <w:rFonts w:ascii="Arial" w:eastAsia="Calibri" w:hAnsi="Arial" w:cs="Arial"/>
              </w:rPr>
            </w:pPr>
            <w:r w:rsidRPr="001B21D6">
              <w:rPr>
                <w:rFonts w:ascii="Arial" w:hAnsi="Arial" w:cs="Arial"/>
                <w:bCs/>
              </w:rPr>
              <w:t>Wsparcie administracyjne jednostki zajmującej się wdrażaniem RPO WZ 2014-2020 na 201</w:t>
            </w:r>
            <w:r>
              <w:rPr>
                <w:rFonts w:ascii="Arial" w:hAnsi="Arial" w:cs="Arial"/>
                <w:bCs/>
              </w:rPr>
              <w:t>9</w:t>
            </w:r>
            <w:r w:rsidRPr="001B21D6">
              <w:rPr>
                <w:rFonts w:ascii="Arial" w:hAnsi="Arial" w:cs="Arial"/>
                <w:bCs/>
              </w:rPr>
              <w:t xml:space="preserve"> r.</w:t>
            </w:r>
          </w:p>
        </w:tc>
      </w:tr>
      <w:tr w:rsidR="00044EA2" w:rsidRPr="00044EA2" w:rsidTr="00C67C74">
        <w:trPr>
          <w:trHeight w:val="547"/>
        </w:trPr>
        <w:tc>
          <w:tcPr>
            <w:tcW w:w="26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EA2" w:rsidRPr="00044EA2" w:rsidRDefault="00044EA2" w:rsidP="00044EA2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44EA2">
              <w:rPr>
                <w:rFonts w:ascii="Arial" w:eastAsia="Calibri" w:hAnsi="Arial" w:cs="Arial"/>
                <w:b/>
                <w:i/>
                <w:sz w:val="20"/>
                <w:szCs w:val="20"/>
              </w:rPr>
              <w:t>Numer RPD – wypełnia IZ</w:t>
            </w:r>
          </w:p>
        </w:tc>
        <w:tc>
          <w:tcPr>
            <w:tcW w:w="5670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44EA2" w:rsidRPr="00763B5E" w:rsidRDefault="00044EA2" w:rsidP="00044EA2">
            <w:pPr>
              <w:spacing w:after="0"/>
              <w:rPr>
                <w:rFonts w:ascii="Arial" w:eastAsia="Calibri" w:hAnsi="Arial" w:cs="Arial"/>
              </w:rPr>
            </w:pPr>
            <w:r w:rsidRPr="00763B5E">
              <w:rPr>
                <w:rFonts w:ascii="Arial" w:eastAsia="Calibri" w:hAnsi="Arial" w:cs="Arial"/>
              </w:rPr>
              <w:t>RPZP.10.01.00-32-000_</w:t>
            </w:r>
            <w:r w:rsidR="00C67C74">
              <w:rPr>
                <w:rFonts w:ascii="Arial" w:eastAsia="Calibri" w:hAnsi="Arial" w:cs="Arial"/>
              </w:rPr>
              <w:t>_</w:t>
            </w:r>
            <w:r w:rsidRPr="00763B5E">
              <w:rPr>
                <w:rFonts w:ascii="Arial" w:eastAsia="Calibri" w:hAnsi="Arial" w:cs="Arial"/>
              </w:rPr>
              <w:t>/__</w:t>
            </w:r>
            <w:r w:rsidR="00C67C74">
              <w:rPr>
                <w:rFonts w:ascii="Arial" w:eastAsia="Calibri" w:hAnsi="Arial" w:cs="Arial"/>
              </w:rPr>
              <w:t>__</w:t>
            </w:r>
            <w:r w:rsidRPr="00763B5E">
              <w:rPr>
                <w:rFonts w:ascii="Arial" w:eastAsia="Calibri" w:hAnsi="Arial" w:cs="Arial"/>
              </w:rPr>
              <w:t>-</w:t>
            </w:r>
            <w:r w:rsidR="00C67C74">
              <w:rPr>
                <w:rFonts w:ascii="Arial" w:eastAsia="Calibri" w:hAnsi="Arial" w:cs="Arial"/>
              </w:rPr>
              <w:t>____-______-____</w:t>
            </w:r>
          </w:p>
        </w:tc>
        <w:tc>
          <w:tcPr>
            <w:tcW w:w="226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44EA2" w:rsidRPr="00044EA2" w:rsidRDefault="00044EA2" w:rsidP="00044EA2">
            <w:pPr>
              <w:spacing w:after="0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044EA2">
              <w:rPr>
                <w:rFonts w:ascii="Arial" w:eastAsia="Calibri" w:hAnsi="Arial" w:cs="Arial"/>
                <w:b/>
                <w:i/>
                <w:sz w:val="20"/>
                <w:szCs w:val="20"/>
              </w:rPr>
              <w:t>Data wpływu RPD – wypełnia IZ</w:t>
            </w:r>
          </w:p>
        </w:tc>
        <w:tc>
          <w:tcPr>
            <w:tcW w:w="2624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EA2" w:rsidRPr="00C67C74" w:rsidRDefault="00C67C74" w:rsidP="00044EA2">
            <w:pPr>
              <w:spacing w:after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B812B2" w:rsidRDefault="00B812B2" w:rsidP="00B812B2">
      <w:pPr>
        <w:jc w:val="both"/>
        <w:rPr>
          <w:rFonts w:ascii="Arial" w:eastAsia="Calibri" w:hAnsi="Arial" w:cs="Arial"/>
        </w:rPr>
      </w:pPr>
    </w:p>
    <w:p w:rsidR="00C0239A" w:rsidRDefault="00C0239A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C0239A" w:rsidRDefault="00C0239A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1. ZMIANY TREŚCI DZIAŁÓW 1-6</w:t>
      </w: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5"/>
        <w:gridCol w:w="2221"/>
        <w:gridCol w:w="2221"/>
        <w:gridCol w:w="3607"/>
        <w:gridCol w:w="4382"/>
      </w:tblGrid>
      <w:tr w:rsidR="00317C48" w:rsidRPr="00CC7D73" w:rsidTr="00C0239A">
        <w:trPr>
          <w:trHeight w:val="539"/>
        </w:trPr>
        <w:tc>
          <w:tcPr>
            <w:tcW w:w="545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221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Nazwa i nr działu RPD</w:t>
            </w:r>
          </w:p>
        </w:tc>
        <w:tc>
          <w:tcPr>
            <w:tcW w:w="2221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Nazwa i numer pkt</w:t>
            </w:r>
            <w:r w:rsidR="00044EA2">
              <w:rPr>
                <w:rFonts w:ascii="Arial" w:eastAsia="Calibri" w:hAnsi="Arial" w:cs="Arial"/>
                <w:b/>
                <w:sz w:val="18"/>
                <w:szCs w:val="18"/>
              </w:rPr>
              <w:t xml:space="preserve"> działu</w:t>
            </w:r>
          </w:p>
        </w:tc>
        <w:tc>
          <w:tcPr>
            <w:tcW w:w="3607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382" w:type="dxa"/>
            <w:vAlign w:val="center"/>
          </w:tcPr>
          <w:p w:rsidR="00317C48" w:rsidRPr="00317C48" w:rsidRDefault="00317C48" w:rsidP="00044EA2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C0239A" w:rsidRPr="00CC7D73" w:rsidTr="00C0239A">
        <w:trPr>
          <w:trHeight w:val="567"/>
        </w:trPr>
        <w:tc>
          <w:tcPr>
            <w:tcW w:w="545" w:type="dxa"/>
            <w:vAlign w:val="center"/>
          </w:tcPr>
          <w:p w:rsidR="00C0239A" w:rsidRPr="00044EA2" w:rsidRDefault="00C0239A" w:rsidP="00C0239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</w:t>
            </w:r>
          </w:p>
        </w:tc>
        <w:tc>
          <w:tcPr>
            <w:tcW w:w="2221" w:type="dxa"/>
            <w:vAlign w:val="center"/>
          </w:tcPr>
          <w:p w:rsidR="00C0239A" w:rsidRDefault="00C0239A" w:rsidP="00C0239A">
            <w:pPr>
              <w:spacing w:after="0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1. Informacje ogólne</w:t>
            </w:r>
          </w:p>
        </w:tc>
        <w:tc>
          <w:tcPr>
            <w:tcW w:w="2221" w:type="dxa"/>
            <w:vAlign w:val="center"/>
          </w:tcPr>
          <w:p w:rsidR="00C0239A" w:rsidRDefault="00C0239A" w:rsidP="00C0239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1.14 Wartość projektu</w:t>
            </w:r>
          </w:p>
        </w:tc>
        <w:tc>
          <w:tcPr>
            <w:tcW w:w="3607" w:type="dxa"/>
            <w:vAlign w:val="center"/>
          </w:tcPr>
          <w:p w:rsidR="00C0239A" w:rsidRDefault="00C0239A" w:rsidP="00C0239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Dokonano zmianę wysokości wartości projektu do kwoty 10 594 275,00 (w tym dofinansowanie 9 005 133,75 oraz wkład UE 1 589 133,75). Jednocześnie dostosowano poziom dofinansowania (%)</w:t>
            </w:r>
          </w:p>
        </w:tc>
        <w:tc>
          <w:tcPr>
            <w:tcW w:w="4382" w:type="dxa"/>
            <w:vAlign w:val="center"/>
          </w:tcPr>
          <w:p w:rsidR="00C0239A" w:rsidRDefault="00C0239A" w:rsidP="00C0239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 związku ze zwiększeniem wartości projektu o kwotę 453 000,00 zł, dane w przedmiotowym punkcie projektu zostały uaktualnione.</w:t>
            </w:r>
          </w:p>
        </w:tc>
      </w:tr>
      <w:tr w:rsidR="00C0239A" w:rsidRPr="00CC7D73" w:rsidTr="00925576">
        <w:trPr>
          <w:trHeight w:val="567"/>
        </w:trPr>
        <w:tc>
          <w:tcPr>
            <w:tcW w:w="545" w:type="dxa"/>
            <w:vAlign w:val="center"/>
          </w:tcPr>
          <w:p w:rsidR="00C0239A" w:rsidRDefault="00C0239A" w:rsidP="00C0239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</w:p>
        </w:tc>
        <w:tc>
          <w:tcPr>
            <w:tcW w:w="2221" w:type="dxa"/>
          </w:tcPr>
          <w:p w:rsidR="00C0239A" w:rsidRDefault="00C0239A" w:rsidP="00C0239A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:rsidR="00C0239A" w:rsidRPr="00B76FE6" w:rsidRDefault="00C0239A" w:rsidP="00C0239A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Koszt całkowity dla Zadania 1</w:t>
            </w:r>
          </w:p>
        </w:tc>
        <w:tc>
          <w:tcPr>
            <w:tcW w:w="2221" w:type="dxa"/>
            <w:vAlign w:val="center"/>
          </w:tcPr>
          <w:p w:rsidR="00C0239A" w:rsidRDefault="00C0239A" w:rsidP="00C0239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Nie dotyczy</w:t>
            </w:r>
          </w:p>
        </w:tc>
        <w:tc>
          <w:tcPr>
            <w:tcW w:w="3607" w:type="dxa"/>
            <w:vAlign w:val="center"/>
          </w:tcPr>
          <w:p w:rsidR="00C0239A" w:rsidRDefault="00C0239A" w:rsidP="00C0239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Uaktualniono sumę kosztów dla zadania 1 do kwoty 10 389 275,00.  W związku z powyższym uaktualniono również poziom dofinansowania dla przedmiotowej pozycji oraz udział %.</w:t>
            </w:r>
          </w:p>
        </w:tc>
        <w:tc>
          <w:tcPr>
            <w:tcW w:w="4382" w:type="dxa"/>
            <w:vAlign w:val="center"/>
          </w:tcPr>
          <w:p w:rsidR="00C0239A" w:rsidRPr="00502769" w:rsidRDefault="00C0239A" w:rsidP="00C0239A">
            <w:pPr>
              <w:spacing w:line="360" w:lineRule="auto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 związku ze zwiększeniem środków przeznaczonych na wynagrodzenia pracowników o kwotę 453 000,00 zł, dane w przedmiotowym punkcie projektu zostały uaktualnione.</w:t>
            </w:r>
          </w:p>
        </w:tc>
      </w:tr>
      <w:tr w:rsidR="00C0239A" w:rsidRPr="00CC7D73" w:rsidTr="00925576">
        <w:trPr>
          <w:trHeight w:val="567"/>
        </w:trPr>
        <w:tc>
          <w:tcPr>
            <w:tcW w:w="545" w:type="dxa"/>
            <w:vAlign w:val="center"/>
          </w:tcPr>
          <w:p w:rsidR="00C0239A" w:rsidRDefault="00C0239A" w:rsidP="00C0239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3.</w:t>
            </w:r>
          </w:p>
        </w:tc>
        <w:tc>
          <w:tcPr>
            <w:tcW w:w="2221" w:type="dxa"/>
          </w:tcPr>
          <w:p w:rsidR="00C0239A" w:rsidRDefault="00C0239A" w:rsidP="00C0239A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:rsidR="00C0239A" w:rsidRPr="00B76FE6" w:rsidRDefault="00C0239A" w:rsidP="00C0239A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Całkowita wartość RPD</w:t>
            </w:r>
          </w:p>
        </w:tc>
        <w:tc>
          <w:tcPr>
            <w:tcW w:w="2221" w:type="dxa"/>
            <w:vAlign w:val="center"/>
          </w:tcPr>
          <w:p w:rsidR="00C0239A" w:rsidRDefault="00C0239A" w:rsidP="00C0239A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Nie dotyczy</w:t>
            </w:r>
          </w:p>
        </w:tc>
        <w:tc>
          <w:tcPr>
            <w:tcW w:w="3607" w:type="dxa"/>
            <w:vAlign w:val="center"/>
          </w:tcPr>
          <w:p w:rsidR="00C0239A" w:rsidRDefault="00C0239A" w:rsidP="00374DF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Dokonano zmianę wysokości wartości projektu do kwoty </w:t>
            </w:r>
            <w:r w:rsidR="00374DFC">
              <w:rPr>
                <w:rFonts w:ascii="Arial" w:eastAsia="Calibri" w:hAnsi="Arial" w:cs="Arial"/>
                <w:sz w:val="18"/>
                <w:szCs w:val="18"/>
              </w:rPr>
              <w:t>10 594 275,00</w:t>
            </w:r>
            <w:bookmarkStart w:id="0" w:name="_GoBack"/>
            <w:bookmarkEnd w:id="0"/>
            <w:r>
              <w:rPr>
                <w:rFonts w:ascii="Arial" w:eastAsia="Calibri" w:hAnsi="Arial" w:cs="Arial"/>
                <w:sz w:val="18"/>
                <w:szCs w:val="18"/>
              </w:rPr>
              <w:t xml:space="preserve"> zł. W związku z powyższym uaktualniono również poziom dofinansowania dla przedmiotowej pozycji oraz udział %.</w:t>
            </w:r>
          </w:p>
        </w:tc>
        <w:tc>
          <w:tcPr>
            <w:tcW w:w="4382" w:type="dxa"/>
            <w:vAlign w:val="center"/>
          </w:tcPr>
          <w:p w:rsidR="00C0239A" w:rsidRPr="00502769" w:rsidRDefault="00C0239A" w:rsidP="00C0239A">
            <w:pPr>
              <w:spacing w:line="360" w:lineRule="auto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 związku ze zwiększeniem wartości projektu o kwotę 453 000,00, dane w przedmiotowym punkcie projektu zostały uaktualnione.</w:t>
            </w:r>
          </w:p>
        </w:tc>
      </w:tr>
    </w:tbl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2. ZMIANY TREŚCI DZIAŁU 7 – ZAKRES RZECZOWO-FINANSOWY</w:t>
      </w:r>
    </w:p>
    <w:tbl>
      <w:tblPr>
        <w:tblpPr w:leftFromText="141" w:rightFromText="141" w:vertAnchor="text" w:horzAnchor="margin" w:tblpY="371"/>
        <w:tblW w:w="131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94"/>
        <w:gridCol w:w="2231"/>
        <w:gridCol w:w="2237"/>
        <w:gridCol w:w="3600"/>
        <w:gridCol w:w="4363"/>
      </w:tblGrid>
      <w:tr w:rsidR="00044EA2" w:rsidRPr="00CC7D73" w:rsidTr="00C0239A">
        <w:trPr>
          <w:trHeight w:val="539"/>
        </w:trPr>
        <w:tc>
          <w:tcPr>
            <w:tcW w:w="694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231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Nr zadania – kategoria interwencji</w:t>
            </w:r>
          </w:p>
        </w:tc>
        <w:tc>
          <w:tcPr>
            <w:tcW w:w="2237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3600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363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1916A6" w:rsidRPr="00CC7D73" w:rsidTr="00C0239A">
        <w:trPr>
          <w:trHeight w:val="567"/>
        </w:trPr>
        <w:tc>
          <w:tcPr>
            <w:tcW w:w="694" w:type="dxa"/>
            <w:vAlign w:val="center"/>
          </w:tcPr>
          <w:p w:rsidR="001916A6" w:rsidRPr="00C0239A" w:rsidRDefault="001916A6" w:rsidP="00C0239A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31" w:type="dxa"/>
            <w:vAlign w:val="center"/>
          </w:tcPr>
          <w:p w:rsidR="001916A6" w:rsidRPr="00044EA2" w:rsidRDefault="001916A6" w:rsidP="001916A6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Zadanie 1: kategoria interwencji 121  Przygotowanie, wdrażanie, monitorowanie i kontrola</w:t>
            </w:r>
          </w:p>
        </w:tc>
        <w:tc>
          <w:tcPr>
            <w:tcW w:w="2237" w:type="dxa"/>
            <w:vAlign w:val="center"/>
          </w:tcPr>
          <w:p w:rsidR="001916A6" w:rsidRPr="00044EA2" w:rsidRDefault="001916A6" w:rsidP="001916A6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3600" w:type="dxa"/>
            <w:vAlign w:val="center"/>
          </w:tcPr>
          <w:p w:rsidR="001916A6" w:rsidRPr="00044EA2" w:rsidRDefault="001916A6" w:rsidP="001916A6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Zwiększono kwotę przeznaczona na wynagrodzenie pracowników do kwoty 9 775 973,00</w:t>
            </w:r>
          </w:p>
        </w:tc>
        <w:tc>
          <w:tcPr>
            <w:tcW w:w="4363" w:type="dxa"/>
            <w:vAlign w:val="center"/>
          </w:tcPr>
          <w:p w:rsidR="001916A6" w:rsidRPr="00044EA2" w:rsidRDefault="001916A6" w:rsidP="001916A6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980024">
              <w:rPr>
                <w:rFonts w:ascii="Arial" w:hAnsi="Arial" w:cs="Arial"/>
                <w:sz w:val="18"/>
                <w:szCs w:val="18"/>
              </w:rPr>
              <w:t xml:space="preserve">Zwiększenie wynagrodzeń pracowników na minimalną regulację wynagrodzeń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980024">
              <w:rPr>
                <w:rFonts w:ascii="Arial" w:hAnsi="Arial" w:cs="Arial"/>
                <w:sz w:val="18"/>
                <w:szCs w:val="18"/>
              </w:rPr>
              <w:t>o 5 %) pracowników  realizujących działania RPO, która w minimalnym stopniu spowoduje zwiększenie atrakcyjności pracy w WUP Szczecin i zahamuje odejścia z pracy wysp</w:t>
            </w:r>
            <w:r w:rsidR="009D040F">
              <w:rPr>
                <w:rFonts w:ascii="Arial" w:hAnsi="Arial" w:cs="Arial"/>
                <w:sz w:val="18"/>
                <w:szCs w:val="18"/>
              </w:rPr>
              <w:t>ecjalizowanej kadry pracowników.</w:t>
            </w:r>
          </w:p>
        </w:tc>
      </w:tr>
      <w:tr w:rsidR="009D040F" w:rsidRPr="00CC7D73" w:rsidTr="00C0239A">
        <w:trPr>
          <w:trHeight w:val="567"/>
        </w:trPr>
        <w:tc>
          <w:tcPr>
            <w:tcW w:w="694" w:type="dxa"/>
            <w:vAlign w:val="center"/>
          </w:tcPr>
          <w:p w:rsidR="009D040F" w:rsidRPr="00C0239A" w:rsidRDefault="009D040F" w:rsidP="00C0239A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31" w:type="dxa"/>
            <w:vAlign w:val="center"/>
          </w:tcPr>
          <w:p w:rsidR="009D040F" w:rsidRPr="009D040F" w:rsidRDefault="009D040F" w:rsidP="001916A6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9D040F">
              <w:rPr>
                <w:rFonts w:ascii="Arial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237" w:type="dxa"/>
            <w:vAlign w:val="center"/>
          </w:tcPr>
          <w:p w:rsidR="009D040F" w:rsidRDefault="009D040F" w:rsidP="001916A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3600" w:type="dxa"/>
            <w:vAlign w:val="center"/>
          </w:tcPr>
          <w:p w:rsidR="009D040F" w:rsidRDefault="009D040F" w:rsidP="001916A6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Zwiększono kwotę przeznaczoną na przedmiotową kategorię do kwoty 50 000,00.</w:t>
            </w:r>
          </w:p>
        </w:tc>
        <w:tc>
          <w:tcPr>
            <w:tcW w:w="4363" w:type="dxa"/>
            <w:vAlign w:val="center"/>
          </w:tcPr>
          <w:p w:rsidR="009D040F" w:rsidRPr="00980024" w:rsidRDefault="009D040F" w:rsidP="001916A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 przeanalizowaniu zaplanowanych działań informacyjno-promocyjnych podjęto decyzję o organizacji konkursu promującego efekty RPO WZ 2014-2020.</w:t>
            </w:r>
          </w:p>
        </w:tc>
      </w:tr>
      <w:tr w:rsidR="00E75383" w:rsidRPr="00CC7D73" w:rsidTr="00C0239A">
        <w:trPr>
          <w:trHeight w:val="567"/>
        </w:trPr>
        <w:tc>
          <w:tcPr>
            <w:tcW w:w="694" w:type="dxa"/>
            <w:vAlign w:val="center"/>
          </w:tcPr>
          <w:p w:rsidR="00E75383" w:rsidRPr="00C0239A" w:rsidRDefault="00E75383" w:rsidP="00C0239A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31" w:type="dxa"/>
            <w:vAlign w:val="center"/>
          </w:tcPr>
          <w:p w:rsidR="00E75383" w:rsidRPr="009D040F" w:rsidRDefault="00E75383" w:rsidP="001916A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D040F">
              <w:rPr>
                <w:rFonts w:ascii="Arial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237" w:type="dxa"/>
            <w:vAlign w:val="center"/>
          </w:tcPr>
          <w:p w:rsidR="00E75383" w:rsidRDefault="00E75383" w:rsidP="001916A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3600" w:type="dxa"/>
            <w:vAlign w:val="center"/>
          </w:tcPr>
          <w:p w:rsidR="00E75383" w:rsidRDefault="00E75383" w:rsidP="00E75383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Uaktualniono opis zadania dodając zapis: „</w:t>
            </w:r>
            <w:r w:rsidRPr="00FA6039">
              <w:rPr>
                <w:rFonts w:ascii="Arial" w:hAnsi="Arial" w:cs="Arial"/>
                <w:sz w:val="18"/>
                <w:szCs w:val="18"/>
              </w:rPr>
              <w:t>Kompleksowa organizacja i współorganizacja oraz obsługa m.in. konkursów promocyjnych w ramach Programu, w tym prowadzenie działań informacyjno-promocyjnych podczas konkursów organizowanych w regionie.</w:t>
            </w:r>
            <w:r>
              <w:rPr>
                <w:rFonts w:ascii="Arial" w:hAnsi="Arial" w:cs="Arial"/>
                <w:sz w:val="18"/>
                <w:szCs w:val="18"/>
              </w:rPr>
              <w:t>”</w:t>
            </w:r>
          </w:p>
        </w:tc>
        <w:tc>
          <w:tcPr>
            <w:tcW w:w="4363" w:type="dxa"/>
            <w:vAlign w:val="center"/>
          </w:tcPr>
          <w:p w:rsidR="00E75383" w:rsidRDefault="00E75383" w:rsidP="001916A6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j.w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9D040F" w:rsidRPr="00CC7D73" w:rsidTr="00AF4AE2">
        <w:trPr>
          <w:trHeight w:val="567"/>
        </w:trPr>
        <w:tc>
          <w:tcPr>
            <w:tcW w:w="694" w:type="dxa"/>
            <w:vAlign w:val="center"/>
          </w:tcPr>
          <w:p w:rsidR="009D040F" w:rsidRPr="00C0239A" w:rsidRDefault="009D040F" w:rsidP="009D040F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31" w:type="dxa"/>
          </w:tcPr>
          <w:p w:rsidR="009D040F" w:rsidRDefault="009D040F" w:rsidP="009D040F">
            <w:r w:rsidRPr="00281F77">
              <w:rPr>
                <w:rFonts w:ascii="Arial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237" w:type="dxa"/>
            <w:vAlign w:val="center"/>
          </w:tcPr>
          <w:p w:rsidR="009D040F" w:rsidRDefault="009D040F" w:rsidP="009D040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edukacyjne dla potencjalnych beneficjentów i beneficjentów, w tym spotkania informacyjne, szkolenia, seminaria, kursy, warsztaty dla beneficjentów</w:t>
            </w:r>
          </w:p>
        </w:tc>
        <w:tc>
          <w:tcPr>
            <w:tcW w:w="3600" w:type="dxa"/>
            <w:vAlign w:val="center"/>
          </w:tcPr>
          <w:p w:rsidR="009D040F" w:rsidRDefault="00562B8C" w:rsidP="00562B8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Zwiększono kwotę przeznaczoną na przedmiotową kategorię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br/>
              <w:t>100 000,00.</w:t>
            </w:r>
          </w:p>
        </w:tc>
        <w:tc>
          <w:tcPr>
            <w:tcW w:w="4363" w:type="dxa"/>
            <w:vAlign w:val="center"/>
          </w:tcPr>
          <w:p w:rsidR="009D040F" w:rsidRPr="00980024" w:rsidRDefault="00562B8C" w:rsidP="00562B8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 przeanalizowaniu zaplanowanych działań informacyjno-promocyjnych podjęto decyzję o organizacji webinariów dla projektodawców i potencjalnych projektodawców.</w:t>
            </w:r>
          </w:p>
        </w:tc>
      </w:tr>
      <w:tr w:rsidR="009D040F" w:rsidRPr="00CC7D73" w:rsidTr="00AF4AE2">
        <w:trPr>
          <w:trHeight w:val="567"/>
        </w:trPr>
        <w:tc>
          <w:tcPr>
            <w:tcW w:w="694" w:type="dxa"/>
            <w:vAlign w:val="center"/>
          </w:tcPr>
          <w:p w:rsidR="009D040F" w:rsidRPr="00C0239A" w:rsidRDefault="009D040F" w:rsidP="009D040F">
            <w:pPr>
              <w:pStyle w:val="Akapitzlist"/>
              <w:numPr>
                <w:ilvl w:val="0"/>
                <w:numId w:val="3"/>
              </w:num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231" w:type="dxa"/>
          </w:tcPr>
          <w:p w:rsidR="009D040F" w:rsidRDefault="009D040F" w:rsidP="009D040F">
            <w:r w:rsidRPr="00281F77">
              <w:rPr>
                <w:rFonts w:ascii="Arial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237" w:type="dxa"/>
            <w:vAlign w:val="center"/>
          </w:tcPr>
          <w:p w:rsidR="009D040F" w:rsidRDefault="009D040F" w:rsidP="009D040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Publikacje i materiały informacyjno-promocyjne, w tym gadżety, powielanie, druk, publikacja materiałów</w:t>
            </w:r>
          </w:p>
        </w:tc>
        <w:tc>
          <w:tcPr>
            <w:tcW w:w="3600" w:type="dxa"/>
            <w:vAlign w:val="center"/>
          </w:tcPr>
          <w:p w:rsidR="009D040F" w:rsidRDefault="00562B8C" w:rsidP="00562B8C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Zmniejszono kwotę przeznaczoną na przedmiotową kategorię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br/>
              <w:t>51 000,00.</w:t>
            </w:r>
          </w:p>
        </w:tc>
        <w:tc>
          <w:tcPr>
            <w:tcW w:w="4363" w:type="dxa"/>
            <w:vAlign w:val="center"/>
          </w:tcPr>
          <w:p w:rsidR="009D040F" w:rsidRPr="00980024" w:rsidRDefault="00562B8C" w:rsidP="009D040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 uwagi na konieczność zabezpieczenia środków na konkurs oraz webinaria, zmniejszono kwotę przeznaczoną na przedmiotowa kategorię.</w:t>
            </w:r>
          </w:p>
        </w:tc>
      </w:tr>
    </w:tbl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C0239A" w:rsidRDefault="00C0239A" w:rsidP="0084272E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84272E" w:rsidRDefault="0084272E" w:rsidP="0084272E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color w:val="auto"/>
          <w:sz w:val="20"/>
          <w:szCs w:val="20"/>
        </w:rPr>
        <w:t>3. ZMIANY TREŚCI DZIAŁU 9 – WSKAŹNIKI REALIZACJI PLANU DZIAŁAŃ</w:t>
      </w:r>
    </w:p>
    <w:p w:rsidR="000F3E29" w:rsidRDefault="000F3E29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5"/>
        <w:gridCol w:w="4435"/>
        <w:gridCol w:w="3610"/>
        <w:gridCol w:w="4386"/>
      </w:tblGrid>
      <w:tr w:rsidR="00044EA2" w:rsidRPr="00CC7D73" w:rsidTr="006937B5">
        <w:trPr>
          <w:trHeight w:val="539"/>
        </w:trPr>
        <w:tc>
          <w:tcPr>
            <w:tcW w:w="546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4524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 xml:space="preserve">Nazwa </w:t>
            </w:r>
            <w:r>
              <w:rPr>
                <w:rFonts w:ascii="Arial" w:eastAsia="Calibri" w:hAnsi="Arial" w:cs="Arial"/>
                <w:b/>
                <w:sz w:val="18"/>
                <w:szCs w:val="18"/>
              </w:rPr>
              <w:t>wskaźnika</w:t>
            </w:r>
          </w:p>
        </w:tc>
        <w:tc>
          <w:tcPr>
            <w:tcW w:w="3685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467" w:type="dxa"/>
            <w:vAlign w:val="center"/>
          </w:tcPr>
          <w:p w:rsidR="00044EA2" w:rsidRPr="00317C48" w:rsidRDefault="00044EA2" w:rsidP="008E4F6D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044EA2" w:rsidRPr="00CC7D73" w:rsidTr="006937B5">
        <w:trPr>
          <w:trHeight w:val="567"/>
        </w:trPr>
        <w:tc>
          <w:tcPr>
            <w:tcW w:w="546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524" w:type="dxa"/>
            <w:vAlign w:val="center"/>
          </w:tcPr>
          <w:p w:rsidR="00044EA2" w:rsidRPr="00044EA2" w:rsidRDefault="009D040F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Nie dotyczy</w:t>
            </w:r>
          </w:p>
        </w:tc>
        <w:tc>
          <w:tcPr>
            <w:tcW w:w="3685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467" w:type="dxa"/>
            <w:vAlign w:val="center"/>
          </w:tcPr>
          <w:p w:rsidR="00044EA2" w:rsidRPr="00044EA2" w:rsidRDefault="00044EA2" w:rsidP="008E4F6D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:rsidR="00044EA2" w:rsidRDefault="00044EA2" w:rsidP="007B66E8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p w:rsidR="00C67C74" w:rsidRDefault="00044EA2" w:rsidP="00C67C74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</w:rPr>
        <w:br/>
      </w:r>
      <w:r w:rsidR="00C67C74">
        <w:rPr>
          <w:rFonts w:ascii="Arial" w:hAnsi="Arial" w:cs="Arial"/>
          <w:b/>
          <w:color w:val="auto"/>
          <w:sz w:val="20"/>
          <w:szCs w:val="20"/>
        </w:rPr>
        <w:t>4. ZMIANY TREŚCI ZAŁĄCZNIKA NR 1 – SZCZEGÓŁOWY PLAN RZECZOWO-FINANSOWY</w:t>
      </w:r>
    </w:p>
    <w:p w:rsidR="00C67C74" w:rsidRDefault="00C67C74" w:rsidP="00C67C74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</w:p>
    <w:tbl>
      <w:tblPr>
        <w:tblpPr w:leftFromText="141" w:rightFromText="141" w:vertAnchor="text" w:horzAnchor="margin" w:tblpY="37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3"/>
        <w:gridCol w:w="2082"/>
        <w:gridCol w:w="2126"/>
        <w:gridCol w:w="3863"/>
        <w:gridCol w:w="4362"/>
      </w:tblGrid>
      <w:tr w:rsidR="00C67C74" w:rsidRPr="00CC7D73" w:rsidTr="00C0239A">
        <w:trPr>
          <w:trHeight w:val="539"/>
        </w:trPr>
        <w:tc>
          <w:tcPr>
            <w:tcW w:w="543" w:type="dxa"/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082" w:type="dxa"/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Nr zadania – kategoria interwencji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C67C74" w:rsidRPr="007663B4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7"/>
                <w:szCs w:val="17"/>
              </w:rPr>
            </w:pPr>
            <w:r w:rsidRPr="007663B4">
              <w:rPr>
                <w:rFonts w:ascii="Arial" w:eastAsia="Calibri" w:hAnsi="Arial" w:cs="Arial"/>
                <w:b/>
                <w:sz w:val="17"/>
                <w:szCs w:val="17"/>
              </w:rPr>
              <w:t>Kategoria/podkategoria wydatków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Zakres i rodzaj zmiany</w:t>
            </w:r>
          </w:p>
        </w:tc>
        <w:tc>
          <w:tcPr>
            <w:tcW w:w="4362" w:type="dxa"/>
            <w:vAlign w:val="center"/>
          </w:tcPr>
          <w:p w:rsidR="00C67C74" w:rsidRPr="00317C48" w:rsidRDefault="00C67C74" w:rsidP="009B4CEC">
            <w:pPr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7C48">
              <w:rPr>
                <w:rFonts w:ascii="Arial" w:eastAsia="Calibri" w:hAnsi="Arial" w:cs="Arial"/>
                <w:b/>
                <w:sz w:val="18"/>
                <w:szCs w:val="18"/>
              </w:rPr>
              <w:t>Uzasadnienie dokonania zmiany</w:t>
            </w:r>
          </w:p>
        </w:tc>
      </w:tr>
      <w:tr w:rsidR="00347A55" w:rsidRPr="00CC7D73" w:rsidTr="00C0239A">
        <w:trPr>
          <w:trHeight w:val="567"/>
        </w:trPr>
        <w:tc>
          <w:tcPr>
            <w:tcW w:w="543" w:type="dxa"/>
            <w:vAlign w:val="center"/>
          </w:tcPr>
          <w:p w:rsidR="00347A55" w:rsidRPr="00044EA2" w:rsidRDefault="00347A55" w:rsidP="00347A55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1.</w:t>
            </w:r>
          </w:p>
        </w:tc>
        <w:tc>
          <w:tcPr>
            <w:tcW w:w="2082" w:type="dxa"/>
            <w:vAlign w:val="center"/>
          </w:tcPr>
          <w:p w:rsidR="00347A55" w:rsidRPr="00044EA2" w:rsidRDefault="00347A55" w:rsidP="00347A55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Zadanie 1: kategoria interwencji 121  Przygotowanie, wdr</w:t>
            </w:r>
            <w:r w:rsidR="00562B8C">
              <w:rPr>
                <w:rFonts w:ascii="Arial" w:eastAsia="Calibri" w:hAnsi="Arial" w:cs="Arial"/>
                <w:sz w:val="18"/>
                <w:szCs w:val="18"/>
              </w:rPr>
              <w:t>ażanie, monitorowanie i kontrola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347A55" w:rsidRPr="00044EA2" w:rsidRDefault="00347A55" w:rsidP="00347A55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WZ/ Wynagrodzenie pracowników – pełny koszt pracodawcy (tylko umowy o pracę)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347A55" w:rsidRPr="00044EA2" w:rsidRDefault="00347A55" w:rsidP="00347A55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Zwiększono kwotę przeznaczona na wynagrodzenie pracowników do kwoty 9 775 973,00</w:t>
            </w:r>
          </w:p>
        </w:tc>
        <w:tc>
          <w:tcPr>
            <w:tcW w:w="4362" w:type="dxa"/>
            <w:vAlign w:val="center"/>
          </w:tcPr>
          <w:p w:rsidR="00347A55" w:rsidRPr="00044EA2" w:rsidRDefault="00347A55" w:rsidP="00347A55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980024">
              <w:rPr>
                <w:rFonts w:ascii="Arial" w:hAnsi="Arial" w:cs="Arial"/>
                <w:sz w:val="18"/>
                <w:szCs w:val="18"/>
              </w:rPr>
              <w:t xml:space="preserve">Zwiększenie wynagrodzeń pracowników na minimalną regulację wynagrodzeń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980024">
              <w:rPr>
                <w:rFonts w:ascii="Arial" w:hAnsi="Arial" w:cs="Arial"/>
                <w:sz w:val="18"/>
                <w:szCs w:val="18"/>
              </w:rPr>
              <w:t>o 5 %) pracowników  realizujących działania RPO, która w minimalnym stopniu spowoduje zwiększenie atrakcyjności pracy w WUP Szczecin i zahamuje odejścia z pracy wyspecjalizowanej kadry pracowników,</w:t>
            </w:r>
          </w:p>
        </w:tc>
      </w:tr>
      <w:tr w:rsidR="005F4E5B" w:rsidRPr="00CC7D73" w:rsidTr="00CD4BD4">
        <w:trPr>
          <w:trHeight w:val="567"/>
        </w:trPr>
        <w:tc>
          <w:tcPr>
            <w:tcW w:w="543" w:type="dxa"/>
            <w:vAlign w:val="center"/>
          </w:tcPr>
          <w:p w:rsidR="005F4E5B" w:rsidRDefault="005F4E5B" w:rsidP="005F4E5B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2.</w:t>
            </w:r>
          </w:p>
        </w:tc>
        <w:tc>
          <w:tcPr>
            <w:tcW w:w="2082" w:type="dxa"/>
          </w:tcPr>
          <w:p w:rsidR="005F4E5B" w:rsidRDefault="005F4E5B" w:rsidP="005F4E5B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:rsidR="005F4E5B" w:rsidRPr="00B76FE6" w:rsidRDefault="005F4E5B" w:rsidP="005F4E5B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Razem Zadanie 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5F4E5B" w:rsidRDefault="005F4E5B" w:rsidP="005F4E5B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Nie dotyczy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5F4E5B" w:rsidRDefault="005F4E5B" w:rsidP="005F4E5B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Uaktualniono sumę kosztów dla zadania 1 do kwoty 10 389 275,00.  W związku z powyższym uaktualniono również poziom dofinansowania dla przedmiotowej pozycji oraz udział %.</w:t>
            </w:r>
          </w:p>
        </w:tc>
        <w:tc>
          <w:tcPr>
            <w:tcW w:w="4362" w:type="dxa"/>
            <w:vAlign w:val="center"/>
          </w:tcPr>
          <w:p w:rsidR="005F4E5B" w:rsidRPr="00502769" w:rsidRDefault="005F4E5B" w:rsidP="005F4E5B">
            <w:pPr>
              <w:spacing w:line="360" w:lineRule="auto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 związku ze zwiększeniem środków przeznaczonych na wynagrodzenia pracowników o kwotę 453 000,00 zł, dane w przedmiotowym punkcie projektu zostały uaktualnione.</w:t>
            </w:r>
          </w:p>
        </w:tc>
      </w:tr>
      <w:tr w:rsidR="0034569F" w:rsidRPr="00CC7D73" w:rsidTr="00085014">
        <w:trPr>
          <w:trHeight w:val="567"/>
        </w:trPr>
        <w:tc>
          <w:tcPr>
            <w:tcW w:w="543" w:type="dxa"/>
            <w:vAlign w:val="center"/>
          </w:tcPr>
          <w:p w:rsidR="0034569F" w:rsidRDefault="00285CB5" w:rsidP="0034569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3.</w:t>
            </w:r>
          </w:p>
        </w:tc>
        <w:tc>
          <w:tcPr>
            <w:tcW w:w="2082" w:type="dxa"/>
            <w:vAlign w:val="center"/>
          </w:tcPr>
          <w:p w:rsidR="0034569F" w:rsidRPr="009D040F" w:rsidRDefault="0034569F" w:rsidP="0034569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 w:rsidRPr="009D040F">
              <w:rPr>
                <w:rFonts w:ascii="Arial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34569F" w:rsidRDefault="0034569F" w:rsidP="0034569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  <w:r w:rsidR="009D4B8F">
              <w:rPr>
                <w:rFonts w:ascii="Arial" w:hAnsi="Arial" w:cs="Arial"/>
                <w:sz w:val="18"/>
                <w:szCs w:val="18"/>
              </w:rPr>
              <w:t xml:space="preserve">/ </w:t>
            </w:r>
            <w:r w:rsidR="00285CB5" w:rsidRPr="00285CB5">
              <w:rPr>
                <w:rFonts w:ascii="Arial" w:hAnsi="Arial" w:cs="Arial"/>
                <w:sz w:val="18"/>
                <w:szCs w:val="18"/>
              </w:rPr>
              <w:t>Kompleksowa organizacja i współorganizacja oraz obsługa m.in. konkursów promocyjnych w ramach Programu, w tym prowadzenie działań informacyjno-promocyjnych podczas konkursów organizowanych w regionie.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34569F" w:rsidRDefault="00285CB5" w:rsidP="0034569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Wprowadzono wydatek w kwocie 10 000,00 związany z organizacją konkursu promującego efekty RPO WZ 2014-2020</w:t>
            </w:r>
            <w:r w:rsidR="0034569F">
              <w:rPr>
                <w:rFonts w:ascii="Arial" w:eastAsia="Calibri" w:hAnsi="Arial" w:cs="Arial"/>
                <w:sz w:val="18"/>
                <w:szCs w:val="18"/>
              </w:rPr>
              <w:t>.</w:t>
            </w:r>
            <w:r w:rsidR="005153F8">
              <w:rPr>
                <w:rFonts w:ascii="Arial" w:eastAsia="Calibri" w:hAnsi="Arial" w:cs="Arial"/>
                <w:sz w:val="18"/>
                <w:szCs w:val="18"/>
              </w:rPr>
              <w:t xml:space="preserve"> W związku z powyższym uaktualniono również poziom dofinansowania dla przedmiotowej pozycji oraz udział %.</w:t>
            </w:r>
          </w:p>
        </w:tc>
        <w:tc>
          <w:tcPr>
            <w:tcW w:w="4362" w:type="dxa"/>
            <w:vAlign w:val="center"/>
          </w:tcPr>
          <w:p w:rsidR="0034569F" w:rsidRPr="00980024" w:rsidRDefault="0034569F" w:rsidP="0034569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 przeanalizowaniu zaplanowanych działań informacyjno-promocyjnych podjęto decyzję o organizacji konkursu promującego efekty RPO WZ 2014-2020.</w:t>
            </w:r>
          </w:p>
        </w:tc>
      </w:tr>
      <w:tr w:rsidR="00285CB5" w:rsidRPr="00CC7D73" w:rsidTr="00085014">
        <w:trPr>
          <w:trHeight w:val="567"/>
        </w:trPr>
        <w:tc>
          <w:tcPr>
            <w:tcW w:w="543" w:type="dxa"/>
            <w:vAlign w:val="center"/>
          </w:tcPr>
          <w:p w:rsidR="00285CB5" w:rsidRDefault="00285CB5" w:rsidP="0034569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4.</w:t>
            </w:r>
          </w:p>
        </w:tc>
        <w:tc>
          <w:tcPr>
            <w:tcW w:w="2082" w:type="dxa"/>
            <w:vAlign w:val="center"/>
          </w:tcPr>
          <w:p w:rsidR="00285CB5" w:rsidRPr="009D040F" w:rsidRDefault="00285CB5" w:rsidP="0034569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D040F">
              <w:rPr>
                <w:rFonts w:ascii="Arial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285CB5" w:rsidRDefault="00285CB5" w:rsidP="0034569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inne/</w:t>
            </w:r>
            <w:r>
              <w:t xml:space="preserve"> </w:t>
            </w:r>
            <w:r w:rsidRPr="00285CB5">
              <w:rPr>
                <w:rFonts w:ascii="Arial" w:hAnsi="Arial" w:cs="Arial"/>
                <w:sz w:val="18"/>
                <w:szCs w:val="18"/>
              </w:rPr>
              <w:t>Organizacja wydarzenia - Gala "Zachodniopomorskie Magnolie EFS"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285CB5" w:rsidRDefault="00285CB5" w:rsidP="0034569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Zmniejszono kwotę o 500,00 zł</w:t>
            </w:r>
            <w:r w:rsidR="005153F8">
              <w:rPr>
                <w:rFonts w:ascii="Arial" w:eastAsia="Calibri" w:hAnsi="Arial" w:cs="Arial"/>
                <w:sz w:val="18"/>
                <w:szCs w:val="18"/>
              </w:rPr>
              <w:t xml:space="preserve">  W związku z powyższym uaktualniono również poziom dofinansowania dla przedmiotowej pozycji oraz udział %.</w:t>
            </w:r>
          </w:p>
        </w:tc>
        <w:tc>
          <w:tcPr>
            <w:tcW w:w="4362" w:type="dxa"/>
            <w:vAlign w:val="center"/>
          </w:tcPr>
          <w:p w:rsidR="00285CB5" w:rsidRDefault="00285CB5" w:rsidP="0034569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j.w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34569F" w:rsidRPr="00CC7D73" w:rsidTr="00CD4BD4">
        <w:trPr>
          <w:trHeight w:val="567"/>
        </w:trPr>
        <w:tc>
          <w:tcPr>
            <w:tcW w:w="543" w:type="dxa"/>
            <w:vAlign w:val="center"/>
          </w:tcPr>
          <w:p w:rsidR="0034569F" w:rsidRDefault="00285CB5" w:rsidP="0034569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5.</w:t>
            </w:r>
          </w:p>
        </w:tc>
        <w:tc>
          <w:tcPr>
            <w:tcW w:w="2082" w:type="dxa"/>
          </w:tcPr>
          <w:p w:rsidR="0034569F" w:rsidRDefault="0034569F" w:rsidP="0034569F">
            <w:r w:rsidRPr="00281F77">
              <w:rPr>
                <w:rFonts w:ascii="Arial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34569F" w:rsidRDefault="0034569F" w:rsidP="0034569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edukacyjne dla potencjalnych beneficjentów i beneficjentów, w tym spotkania informacyjne, szkolenia, seminaria, kursy, warsztaty dla beneficjentów</w:t>
            </w:r>
            <w:r w:rsidR="00285CB5">
              <w:rPr>
                <w:rFonts w:ascii="Arial" w:hAnsi="Arial" w:cs="Arial"/>
                <w:sz w:val="18"/>
                <w:szCs w:val="18"/>
              </w:rPr>
              <w:t>/</w:t>
            </w:r>
            <w:r w:rsidR="00285CB5">
              <w:t xml:space="preserve"> </w:t>
            </w:r>
            <w:r w:rsidR="00285CB5" w:rsidRPr="00285CB5">
              <w:rPr>
                <w:rFonts w:ascii="Arial" w:hAnsi="Arial" w:cs="Arial"/>
                <w:sz w:val="18"/>
                <w:szCs w:val="18"/>
              </w:rPr>
              <w:t>Kompleksowa organizacja szkoleń, warsztatów i innego rodzaju spotkań o charakterze edukacyjnym dla beneficjentów lub potencjalnych beneficjentów w ramach Programu.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34569F" w:rsidRDefault="0034569F" w:rsidP="0034569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Zwiększono kwotę przeznaczoną na przedmiotową kategorię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br/>
              <w:t>100 000,00.</w:t>
            </w:r>
            <w:r w:rsidR="005153F8">
              <w:rPr>
                <w:rFonts w:ascii="Arial" w:eastAsia="Calibri" w:hAnsi="Arial" w:cs="Arial"/>
                <w:sz w:val="18"/>
                <w:szCs w:val="18"/>
              </w:rPr>
              <w:t xml:space="preserve"> W związku z powyższym uaktualniono również poziom dofinansowania dla przedmiotowej pozycji oraz udział %.</w:t>
            </w:r>
          </w:p>
        </w:tc>
        <w:tc>
          <w:tcPr>
            <w:tcW w:w="4362" w:type="dxa"/>
            <w:vAlign w:val="center"/>
          </w:tcPr>
          <w:p w:rsidR="0034569F" w:rsidRPr="00980024" w:rsidRDefault="0034569F" w:rsidP="0034569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 przeanalizowaniu zaplanowanych działań informacyjno-promocyjnych podjęto decyzję o organizacji webinariów dla projektodawców i potencjalnych projektodawców.</w:t>
            </w:r>
          </w:p>
        </w:tc>
      </w:tr>
      <w:tr w:rsidR="0034569F" w:rsidRPr="00CC7D73" w:rsidTr="00CD4BD4">
        <w:trPr>
          <w:trHeight w:val="567"/>
        </w:trPr>
        <w:tc>
          <w:tcPr>
            <w:tcW w:w="543" w:type="dxa"/>
            <w:vAlign w:val="center"/>
          </w:tcPr>
          <w:p w:rsidR="0034569F" w:rsidRDefault="00285CB5" w:rsidP="0034569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6.</w:t>
            </w:r>
          </w:p>
        </w:tc>
        <w:tc>
          <w:tcPr>
            <w:tcW w:w="2082" w:type="dxa"/>
          </w:tcPr>
          <w:p w:rsidR="0034569F" w:rsidRDefault="0034569F" w:rsidP="0034569F">
            <w:r w:rsidRPr="00281F77">
              <w:rPr>
                <w:rFonts w:ascii="Arial" w:hAnsi="Arial" w:cs="Arial"/>
                <w:sz w:val="18"/>
                <w:szCs w:val="18"/>
              </w:rPr>
              <w:t>Zadanie 3: Kategoria interwencji 123 – Informacja i komunikacja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34569F" w:rsidRDefault="0034569F" w:rsidP="0034569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Publikacje i materiały informacyjno-promocyjne, w tym gadżety, powielanie, druk, publikacja materiałów</w:t>
            </w:r>
            <w:r w:rsidR="00285CB5">
              <w:rPr>
                <w:rFonts w:ascii="Arial" w:hAnsi="Arial" w:cs="Arial"/>
                <w:sz w:val="18"/>
                <w:szCs w:val="18"/>
              </w:rPr>
              <w:t>/</w:t>
            </w:r>
            <w:r w:rsidR="00285CB5">
              <w:t xml:space="preserve"> </w:t>
            </w:r>
            <w:r w:rsidR="00285CB5" w:rsidRPr="00285CB5">
              <w:rPr>
                <w:rFonts w:ascii="Arial" w:hAnsi="Arial" w:cs="Arial"/>
                <w:sz w:val="18"/>
                <w:szCs w:val="18"/>
              </w:rPr>
              <w:t>Opracowanie, wydanie, dystrybucja i powielenie publikacji informacyjno-promocyjnych (w formie drukowanej i elektronicznej) oraz zamówienie i dystrybucja materiałów promocyjnych na temat Programu.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34569F" w:rsidRDefault="0034569F" w:rsidP="0034569F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Zmniejszono kwotę przeznaczoną na przedmiotową kategorię do kwoty </w:t>
            </w:r>
            <w:r>
              <w:rPr>
                <w:rFonts w:ascii="Arial" w:eastAsia="Calibri" w:hAnsi="Arial" w:cs="Arial"/>
                <w:sz w:val="18"/>
                <w:szCs w:val="18"/>
              </w:rPr>
              <w:br/>
              <w:t>51 000,00.</w:t>
            </w:r>
            <w:r w:rsidR="005153F8">
              <w:rPr>
                <w:rFonts w:ascii="Arial" w:eastAsia="Calibri" w:hAnsi="Arial" w:cs="Arial"/>
                <w:sz w:val="18"/>
                <w:szCs w:val="18"/>
              </w:rPr>
              <w:t xml:space="preserve"> W związku z powyższym uaktualniono również poziom dofinansowania dla przedmiotowej pozycji oraz udział %.</w:t>
            </w:r>
          </w:p>
        </w:tc>
        <w:tc>
          <w:tcPr>
            <w:tcW w:w="4362" w:type="dxa"/>
            <w:vAlign w:val="center"/>
          </w:tcPr>
          <w:p w:rsidR="0034569F" w:rsidRPr="00980024" w:rsidRDefault="0034569F" w:rsidP="0034569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 uwagi na konieczność zabezpieczenia środków na konkurs oraz webinaria, zmniejszono kwotę przeznaczoną na przedmiotowa kategorię.</w:t>
            </w:r>
          </w:p>
        </w:tc>
      </w:tr>
      <w:tr w:rsidR="005F4E5B" w:rsidRPr="00CC7D73" w:rsidTr="00CD4BD4">
        <w:trPr>
          <w:trHeight w:val="567"/>
        </w:trPr>
        <w:tc>
          <w:tcPr>
            <w:tcW w:w="543" w:type="dxa"/>
            <w:vAlign w:val="center"/>
          </w:tcPr>
          <w:p w:rsidR="005F4E5B" w:rsidRDefault="00285CB5" w:rsidP="005F4E5B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7</w:t>
            </w:r>
            <w:r w:rsidR="005F4E5B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</w:tc>
        <w:tc>
          <w:tcPr>
            <w:tcW w:w="2082" w:type="dxa"/>
          </w:tcPr>
          <w:p w:rsidR="005F4E5B" w:rsidRDefault="005F4E5B" w:rsidP="005F4E5B">
            <w:pPr>
              <w:rPr>
                <w:rFonts w:ascii="Arial" w:eastAsia="Calibri" w:hAnsi="Arial" w:cs="Arial"/>
                <w:sz w:val="18"/>
                <w:szCs w:val="18"/>
              </w:rPr>
            </w:pPr>
          </w:p>
          <w:p w:rsidR="005F4E5B" w:rsidRPr="00B76FE6" w:rsidRDefault="005F4E5B" w:rsidP="005F4E5B">
            <w:pPr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Razem zadanie 1+2+3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5F4E5B" w:rsidRDefault="005F4E5B" w:rsidP="005F4E5B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Nie dotyczy</w:t>
            </w:r>
          </w:p>
        </w:tc>
        <w:tc>
          <w:tcPr>
            <w:tcW w:w="3863" w:type="dxa"/>
            <w:tcBorders>
              <w:left w:val="single" w:sz="4" w:space="0" w:color="auto"/>
            </w:tcBorders>
            <w:vAlign w:val="center"/>
          </w:tcPr>
          <w:p w:rsidR="005F4E5B" w:rsidRDefault="005F4E5B" w:rsidP="005F4E5B">
            <w:pPr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Dokonano zmianę wysokości wartości projektu do kwoty 10 389 275,00 zł. W związku z powyższym uaktualniono również poziom dofinansowania dla przedmiotowej pozycji oraz udział %.</w:t>
            </w:r>
          </w:p>
        </w:tc>
        <w:tc>
          <w:tcPr>
            <w:tcW w:w="4362" w:type="dxa"/>
            <w:vAlign w:val="center"/>
          </w:tcPr>
          <w:p w:rsidR="005F4E5B" w:rsidRPr="00502769" w:rsidRDefault="005F4E5B" w:rsidP="005F4E5B">
            <w:pPr>
              <w:spacing w:line="360" w:lineRule="auto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 związku ze zwiększeniem wartości projektu o kwotę 453 000,00, dane w przedmiotowym punkcie projektu zostały uaktualnione.</w:t>
            </w:r>
          </w:p>
        </w:tc>
      </w:tr>
    </w:tbl>
    <w:p w:rsidR="00C67C74" w:rsidRDefault="00C67C74" w:rsidP="00C67C74">
      <w:pPr>
        <w:rPr>
          <w:rFonts w:ascii="Arial" w:hAnsi="Arial" w:cs="Arial"/>
        </w:rPr>
      </w:pPr>
    </w:p>
    <w:p w:rsid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rPr>
          <w:rFonts w:ascii="Arial" w:hAnsi="Arial" w:cs="Arial"/>
        </w:rPr>
      </w:pPr>
    </w:p>
    <w:p w:rsidR="00044EA2" w:rsidRPr="00044EA2" w:rsidRDefault="00044EA2" w:rsidP="00044EA2">
      <w:pPr>
        <w:spacing w:after="120" w:line="240" w:lineRule="auto"/>
        <w:rPr>
          <w:rFonts w:ascii="Arial" w:hAnsi="Arial" w:cs="Arial"/>
        </w:rPr>
      </w:pPr>
      <w:r w:rsidRPr="00044EA2">
        <w:rPr>
          <w:rFonts w:ascii="Arial" w:hAnsi="Arial" w:cs="Arial"/>
        </w:rPr>
        <w:t>………………………………….</w:t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</w:r>
      <w:r w:rsidRPr="00044EA2">
        <w:rPr>
          <w:rFonts w:ascii="Arial" w:hAnsi="Arial" w:cs="Arial"/>
        </w:rPr>
        <w:tab/>
        <w:t>………………………………….</w:t>
      </w:r>
    </w:p>
    <w:p w:rsidR="00044EA2" w:rsidRPr="00044EA2" w:rsidRDefault="00044EA2" w:rsidP="00044EA2">
      <w:pPr>
        <w:spacing w:after="12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Pr="00044EA2">
        <w:rPr>
          <w:rFonts w:ascii="Arial" w:hAnsi="Arial" w:cs="Arial"/>
          <w:sz w:val="18"/>
          <w:szCs w:val="18"/>
        </w:rPr>
        <w:t>Miejscowość, data</w:t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 w:rsidRPr="00044EA2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</w:t>
      </w:r>
      <w:r w:rsidRPr="00044EA2">
        <w:rPr>
          <w:rFonts w:ascii="Arial" w:hAnsi="Arial" w:cs="Arial"/>
          <w:sz w:val="18"/>
          <w:szCs w:val="18"/>
        </w:rPr>
        <w:t>Podpis osoby upoważnionej</w:t>
      </w:r>
    </w:p>
    <w:p w:rsidR="00044EA2" w:rsidRPr="00044EA2" w:rsidRDefault="00044EA2" w:rsidP="00044EA2"/>
    <w:p w:rsidR="00044EA2" w:rsidRPr="00044EA2" w:rsidRDefault="00044EA2" w:rsidP="00044EA2"/>
    <w:sectPr w:rsidR="00044EA2" w:rsidRPr="00044EA2" w:rsidSect="002F3111">
      <w:footerReference w:type="default" r:id="rId9"/>
      <w:pgSz w:w="15840" w:h="12240" w:orient="landscape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C48" w:rsidRDefault="00317C48" w:rsidP="004C5F43">
      <w:pPr>
        <w:spacing w:after="0" w:line="240" w:lineRule="auto"/>
      </w:pPr>
      <w:r>
        <w:separator/>
      </w:r>
    </w:p>
  </w:endnote>
  <w:endnote w:type="continuationSeparator" w:id="0">
    <w:p w:rsidR="00317C48" w:rsidRDefault="00317C48" w:rsidP="004C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1030906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810570653"/>
          <w:docPartObj>
            <w:docPartGallery w:val="Page Numbers (Top of Page)"/>
            <w:docPartUnique/>
          </w:docPartObj>
        </w:sdtPr>
        <w:sdtEndPr/>
        <w:sdtContent>
          <w:p w:rsidR="00317C48" w:rsidRPr="007B2451" w:rsidRDefault="00317C48">
            <w:pPr>
              <w:pStyle w:val="Stopk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B2451">
              <w:rPr>
                <w:rFonts w:ascii="Arial" w:hAnsi="Arial" w:cs="Arial"/>
                <w:sz w:val="18"/>
                <w:szCs w:val="18"/>
              </w:rPr>
              <w:t xml:space="preserve">Strona </w: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PAGE</w:instrTex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74DFC">
              <w:rPr>
                <w:rFonts w:ascii="Arial" w:hAnsi="Arial" w:cs="Arial"/>
                <w:b/>
                <w:noProof/>
                <w:sz w:val="18"/>
                <w:szCs w:val="18"/>
              </w:rPr>
              <w:t>5</w: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7B2451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begin"/>
            </w:r>
            <w:r w:rsidRPr="007B2451">
              <w:rPr>
                <w:rFonts w:ascii="Arial" w:hAnsi="Arial" w:cs="Arial"/>
                <w:b/>
                <w:sz w:val="18"/>
                <w:szCs w:val="18"/>
              </w:rPr>
              <w:instrText>NUMPAGES</w:instrTex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374DFC">
              <w:rPr>
                <w:rFonts w:ascii="Arial" w:hAnsi="Arial" w:cs="Arial"/>
                <w:b/>
                <w:noProof/>
                <w:sz w:val="18"/>
                <w:szCs w:val="18"/>
              </w:rPr>
              <w:t>5</w:t>
            </w:r>
            <w:r w:rsidR="00E5355E" w:rsidRPr="007B2451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317C48" w:rsidRDefault="00317C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C48" w:rsidRDefault="00317C48" w:rsidP="004C5F43">
      <w:pPr>
        <w:spacing w:after="0" w:line="240" w:lineRule="auto"/>
      </w:pPr>
      <w:r>
        <w:separator/>
      </w:r>
    </w:p>
  </w:footnote>
  <w:footnote w:type="continuationSeparator" w:id="0">
    <w:p w:rsidR="00317C48" w:rsidRDefault="00317C48" w:rsidP="004C5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C388E"/>
    <w:multiLevelType w:val="multilevel"/>
    <w:tmpl w:val="BAB07F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8372146"/>
    <w:multiLevelType w:val="hybridMultilevel"/>
    <w:tmpl w:val="21A4DB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95FCB"/>
    <w:multiLevelType w:val="multilevel"/>
    <w:tmpl w:val="7B669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B8E"/>
    <w:rsid w:val="000039F8"/>
    <w:rsid w:val="00012A47"/>
    <w:rsid w:val="0001378A"/>
    <w:rsid w:val="0002123D"/>
    <w:rsid w:val="00044EA2"/>
    <w:rsid w:val="00053180"/>
    <w:rsid w:val="000557AD"/>
    <w:rsid w:val="00056D50"/>
    <w:rsid w:val="000905AE"/>
    <w:rsid w:val="000D1248"/>
    <w:rsid w:val="000D2541"/>
    <w:rsid w:val="000F3E29"/>
    <w:rsid w:val="00141373"/>
    <w:rsid w:val="001415DB"/>
    <w:rsid w:val="001542EC"/>
    <w:rsid w:val="00156E42"/>
    <w:rsid w:val="0016208C"/>
    <w:rsid w:val="001916A6"/>
    <w:rsid w:val="001B2D68"/>
    <w:rsid w:val="001B7D54"/>
    <w:rsid w:val="001F5D56"/>
    <w:rsid w:val="00204345"/>
    <w:rsid w:val="00234B0E"/>
    <w:rsid w:val="00235C5F"/>
    <w:rsid w:val="00262DF7"/>
    <w:rsid w:val="00266358"/>
    <w:rsid w:val="002731A0"/>
    <w:rsid w:val="00275599"/>
    <w:rsid w:val="00285CB5"/>
    <w:rsid w:val="002A1C99"/>
    <w:rsid w:val="002A6980"/>
    <w:rsid w:val="002C2E65"/>
    <w:rsid w:val="002E48AF"/>
    <w:rsid w:val="002E6A48"/>
    <w:rsid w:val="002F3111"/>
    <w:rsid w:val="002F6B47"/>
    <w:rsid w:val="00306804"/>
    <w:rsid w:val="003074B8"/>
    <w:rsid w:val="00317C48"/>
    <w:rsid w:val="00330091"/>
    <w:rsid w:val="0034569F"/>
    <w:rsid w:val="00347A55"/>
    <w:rsid w:val="00365157"/>
    <w:rsid w:val="00374DFC"/>
    <w:rsid w:val="00375B40"/>
    <w:rsid w:val="00375CCB"/>
    <w:rsid w:val="003841E3"/>
    <w:rsid w:val="003A04F0"/>
    <w:rsid w:val="003A6B16"/>
    <w:rsid w:val="003A7BAD"/>
    <w:rsid w:val="003B192B"/>
    <w:rsid w:val="003D67DB"/>
    <w:rsid w:val="003E48EA"/>
    <w:rsid w:val="003F7E7D"/>
    <w:rsid w:val="00400DAD"/>
    <w:rsid w:val="0040202E"/>
    <w:rsid w:val="0041419D"/>
    <w:rsid w:val="00423829"/>
    <w:rsid w:val="004609CB"/>
    <w:rsid w:val="0046496B"/>
    <w:rsid w:val="004C11C2"/>
    <w:rsid w:val="004C5F43"/>
    <w:rsid w:val="005121AA"/>
    <w:rsid w:val="005153F8"/>
    <w:rsid w:val="00523273"/>
    <w:rsid w:val="005366F8"/>
    <w:rsid w:val="005443D2"/>
    <w:rsid w:val="00556BFC"/>
    <w:rsid w:val="005615EE"/>
    <w:rsid w:val="00562B8C"/>
    <w:rsid w:val="00566113"/>
    <w:rsid w:val="00581BB6"/>
    <w:rsid w:val="005A12EB"/>
    <w:rsid w:val="005C71B6"/>
    <w:rsid w:val="005E1AA9"/>
    <w:rsid w:val="005E7A3C"/>
    <w:rsid w:val="005F4E5B"/>
    <w:rsid w:val="0060269F"/>
    <w:rsid w:val="00604D9C"/>
    <w:rsid w:val="00622E8C"/>
    <w:rsid w:val="00654CE6"/>
    <w:rsid w:val="00655165"/>
    <w:rsid w:val="0067760C"/>
    <w:rsid w:val="0068569E"/>
    <w:rsid w:val="006937B5"/>
    <w:rsid w:val="00694E4D"/>
    <w:rsid w:val="006A0678"/>
    <w:rsid w:val="006C0DD8"/>
    <w:rsid w:val="006C2325"/>
    <w:rsid w:val="006D3159"/>
    <w:rsid w:val="006F1DB2"/>
    <w:rsid w:val="00745E0F"/>
    <w:rsid w:val="00763B5E"/>
    <w:rsid w:val="007666B0"/>
    <w:rsid w:val="00775935"/>
    <w:rsid w:val="007B2451"/>
    <w:rsid w:val="007B66E8"/>
    <w:rsid w:val="007C1DB8"/>
    <w:rsid w:val="007D67A2"/>
    <w:rsid w:val="007F4019"/>
    <w:rsid w:val="00800AB4"/>
    <w:rsid w:val="00810C8B"/>
    <w:rsid w:val="00825317"/>
    <w:rsid w:val="0084272E"/>
    <w:rsid w:val="00860366"/>
    <w:rsid w:val="00862B8C"/>
    <w:rsid w:val="00894262"/>
    <w:rsid w:val="00894BBD"/>
    <w:rsid w:val="00894D02"/>
    <w:rsid w:val="008A568E"/>
    <w:rsid w:val="008A70A8"/>
    <w:rsid w:val="008D7544"/>
    <w:rsid w:val="008F4761"/>
    <w:rsid w:val="00904C99"/>
    <w:rsid w:val="009149ED"/>
    <w:rsid w:val="009232D8"/>
    <w:rsid w:val="009429C5"/>
    <w:rsid w:val="00991DDE"/>
    <w:rsid w:val="009964AA"/>
    <w:rsid w:val="00997C72"/>
    <w:rsid w:val="009A5F97"/>
    <w:rsid w:val="009D040F"/>
    <w:rsid w:val="009D1B4C"/>
    <w:rsid w:val="009D4B8F"/>
    <w:rsid w:val="009E6A81"/>
    <w:rsid w:val="00A111D8"/>
    <w:rsid w:val="00A176EB"/>
    <w:rsid w:val="00A26972"/>
    <w:rsid w:val="00A34E10"/>
    <w:rsid w:val="00A82555"/>
    <w:rsid w:val="00A93B96"/>
    <w:rsid w:val="00AA153D"/>
    <w:rsid w:val="00AA2704"/>
    <w:rsid w:val="00AB302E"/>
    <w:rsid w:val="00AE7EF3"/>
    <w:rsid w:val="00AF30C1"/>
    <w:rsid w:val="00B26966"/>
    <w:rsid w:val="00B4012C"/>
    <w:rsid w:val="00B52549"/>
    <w:rsid w:val="00B570CB"/>
    <w:rsid w:val="00B812B2"/>
    <w:rsid w:val="00B85359"/>
    <w:rsid w:val="00BB298B"/>
    <w:rsid w:val="00BB6DB8"/>
    <w:rsid w:val="00BC0496"/>
    <w:rsid w:val="00BC0E0F"/>
    <w:rsid w:val="00BD0EA9"/>
    <w:rsid w:val="00BD5487"/>
    <w:rsid w:val="00BE3110"/>
    <w:rsid w:val="00C00D42"/>
    <w:rsid w:val="00C0239A"/>
    <w:rsid w:val="00C21AFA"/>
    <w:rsid w:val="00C44498"/>
    <w:rsid w:val="00C67C74"/>
    <w:rsid w:val="00C80F42"/>
    <w:rsid w:val="00C95486"/>
    <w:rsid w:val="00CA1B8E"/>
    <w:rsid w:val="00CA6C6B"/>
    <w:rsid w:val="00CC5FE5"/>
    <w:rsid w:val="00CE6C01"/>
    <w:rsid w:val="00D035B8"/>
    <w:rsid w:val="00D61F55"/>
    <w:rsid w:val="00D73205"/>
    <w:rsid w:val="00D778E4"/>
    <w:rsid w:val="00D83C55"/>
    <w:rsid w:val="00DB490E"/>
    <w:rsid w:val="00DD0CAA"/>
    <w:rsid w:val="00DE625C"/>
    <w:rsid w:val="00DF5807"/>
    <w:rsid w:val="00E01BCA"/>
    <w:rsid w:val="00E1489E"/>
    <w:rsid w:val="00E37CEF"/>
    <w:rsid w:val="00E5355E"/>
    <w:rsid w:val="00E53703"/>
    <w:rsid w:val="00E75383"/>
    <w:rsid w:val="00E8652C"/>
    <w:rsid w:val="00E922B7"/>
    <w:rsid w:val="00E977B7"/>
    <w:rsid w:val="00ED6474"/>
    <w:rsid w:val="00F1015E"/>
    <w:rsid w:val="00F2195F"/>
    <w:rsid w:val="00F42CF6"/>
    <w:rsid w:val="00F61A44"/>
    <w:rsid w:val="00F651CB"/>
    <w:rsid w:val="00FA28A6"/>
    <w:rsid w:val="00FA55B8"/>
    <w:rsid w:val="00FC3EE6"/>
    <w:rsid w:val="00FD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EBC55"/>
  <w15:docId w15:val="{CF58D578-5B02-4B4E-B751-E1865FD37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E6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A1B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D0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2E6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F43"/>
  </w:style>
  <w:style w:type="paragraph" w:styleId="Stopka">
    <w:name w:val="footer"/>
    <w:basedOn w:val="Normalny"/>
    <w:link w:val="StopkaZnak"/>
    <w:uiPriority w:val="99"/>
    <w:unhideWhenUsed/>
    <w:rsid w:val="004C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F43"/>
  </w:style>
  <w:style w:type="paragraph" w:styleId="Tekstdymka">
    <w:name w:val="Balloon Text"/>
    <w:basedOn w:val="Normalny"/>
    <w:link w:val="TekstdymkaZnak"/>
    <w:uiPriority w:val="99"/>
    <w:semiHidden/>
    <w:unhideWhenUsed/>
    <w:rsid w:val="00CC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F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760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651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51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51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51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515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4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4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4D02"/>
    <w:rPr>
      <w:vertAlign w:val="superscript"/>
    </w:rPr>
  </w:style>
  <w:style w:type="paragraph" w:styleId="Tekstpodstawowy">
    <w:name w:val="Body Text"/>
    <w:basedOn w:val="Normalny"/>
    <w:link w:val="TekstpodstawowyZnak"/>
    <w:rsid w:val="009E6A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E6A8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Normalny"/>
    <w:rsid w:val="009E6A81"/>
    <w:pPr>
      <w:widowControl w:val="0"/>
      <w:autoSpaceDE w:val="0"/>
      <w:autoSpaceDN w:val="0"/>
      <w:adjustRightInd w:val="0"/>
      <w:spacing w:after="0" w:line="226" w:lineRule="exact"/>
    </w:pPr>
    <w:rPr>
      <w:rFonts w:ascii="Arial Unicode MS" w:eastAsia="Times New Roman" w:hAnsi="Arial Unicode MS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A905C5-9F66-43D4-9F3D-266DE3F95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1127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Kulikowska Monika</cp:lastModifiedBy>
  <cp:revision>8</cp:revision>
  <cp:lastPrinted>2019-02-27T07:41:00Z</cp:lastPrinted>
  <dcterms:created xsi:type="dcterms:W3CDTF">2018-12-07T09:07:00Z</dcterms:created>
  <dcterms:modified xsi:type="dcterms:W3CDTF">2019-02-27T07:41:00Z</dcterms:modified>
</cp:coreProperties>
</file>