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68E" w:rsidRDefault="00D9068E" w:rsidP="00D9068E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D9068E" w:rsidRDefault="00D9068E" w:rsidP="00D9068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III SESJĘ SEJMIKU WOJEWÓDZTWA ZACHODNIOPOMORSKIEGO</w:t>
      </w:r>
    </w:p>
    <w:p w:rsidR="00D9068E" w:rsidRDefault="00D9068E" w:rsidP="00D9068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24 stycznia 2019 r. </w:t>
      </w:r>
    </w:p>
    <w:p w:rsidR="00D9068E" w:rsidRDefault="00D9068E" w:rsidP="00D9068E">
      <w:pPr>
        <w:spacing w:after="0" w:line="240" w:lineRule="auto"/>
        <w:jc w:val="center"/>
        <w:rPr>
          <w:rFonts w:ascii="Arial" w:hAnsi="Arial" w:cs="Arial"/>
          <w:b/>
        </w:rPr>
      </w:pPr>
    </w:p>
    <w:p w:rsidR="00D9068E" w:rsidRDefault="008B656A" w:rsidP="00D9068E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highlight w:val="yellow"/>
          <w:u w:val="single"/>
        </w:rPr>
        <w:t>stan na: 17</w:t>
      </w:r>
      <w:bookmarkStart w:id="0" w:name="_GoBack"/>
      <w:bookmarkEnd w:id="0"/>
      <w:r w:rsidR="00F573B1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</w:t>
      </w:r>
      <w:r w:rsidR="00D9068E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stycznia 2019 r.</w:t>
      </w:r>
      <w:r w:rsidR="00D9068E">
        <w:rPr>
          <w:rFonts w:ascii="Arial" w:hAnsi="Arial" w:cs="Arial"/>
          <w:b/>
          <w:i/>
          <w:color w:val="0070C0"/>
          <w:u w:val="single"/>
        </w:rPr>
        <w:t xml:space="preserve"> </w:t>
      </w:r>
    </w:p>
    <w:p w:rsidR="00D9068E" w:rsidRDefault="00D9068E" w:rsidP="00D9068E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D9068E" w:rsidTr="00D9068E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8E" w:rsidRDefault="00D906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8E" w:rsidRDefault="00D906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8E" w:rsidRDefault="00D906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8E" w:rsidRDefault="00D90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8E" w:rsidRPr="00CF0DA6" w:rsidRDefault="00D906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0DA6">
              <w:rPr>
                <w:rFonts w:ascii="Arial" w:hAnsi="Arial" w:cs="Arial"/>
                <w:color w:val="000000"/>
                <w:sz w:val="18"/>
                <w:szCs w:val="18"/>
              </w:rPr>
              <w:t xml:space="preserve">Wydział </w:t>
            </w:r>
            <w:proofErr w:type="spellStart"/>
            <w:r w:rsidRPr="00CF0DA6">
              <w:rPr>
                <w:rFonts w:ascii="Arial" w:hAnsi="Arial" w:cs="Arial"/>
                <w:color w:val="000000"/>
                <w:sz w:val="18"/>
                <w:szCs w:val="18"/>
              </w:rPr>
              <w:t>merytorycz</w:t>
            </w:r>
            <w:proofErr w:type="spellEnd"/>
          </w:p>
          <w:p w:rsidR="00D9068E" w:rsidRPr="00CF0DA6" w:rsidRDefault="00D9068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0DA6">
              <w:rPr>
                <w:rFonts w:ascii="Arial" w:hAnsi="Arial" w:cs="Arial"/>
                <w:color w:val="000000"/>
                <w:sz w:val="18"/>
                <w:szCs w:val="18"/>
              </w:rPr>
              <w:t>Urzędu</w:t>
            </w:r>
          </w:p>
        </w:tc>
      </w:tr>
      <w:tr w:rsidR="00D9068E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Default="00D9068E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8E" w:rsidRPr="00125B9F" w:rsidRDefault="00E16CCD" w:rsidP="00402D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5B9F">
              <w:rPr>
                <w:rFonts w:ascii="Arial" w:hAnsi="Arial" w:cs="Arial"/>
                <w:sz w:val="16"/>
                <w:szCs w:val="16"/>
              </w:rPr>
              <w:t>27/1/18</w:t>
            </w:r>
          </w:p>
          <w:p w:rsidR="00125B9F" w:rsidRDefault="00125B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27/2/18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8E" w:rsidRDefault="00D9068E" w:rsidP="001C44FE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 sprawie uchwalenia budżetu Wojewódz</w:t>
            </w:r>
            <w:r w:rsidR="001C44FE">
              <w:rPr>
                <w:rFonts w:ascii="Arial" w:hAnsi="Arial" w:cs="Arial"/>
                <w:sz w:val="20"/>
                <w:szCs w:val="20"/>
              </w:rPr>
              <w:t xml:space="preserve">twa Zachodniopomorskiego na 2019 </w:t>
            </w:r>
            <w:r>
              <w:rPr>
                <w:rFonts w:ascii="Arial" w:hAnsi="Arial" w:cs="Arial"/>
                <w:sz w:val="20"/>
                <w:szCs w:val="20"/>
              </w:rPr>
              <w:t xml:space="preserve"> rok,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Default="00E16C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Społecznych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8E" w:rsidRPr="00CF0DA6" w:rsidRDefault="00D90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DA6">
              <w:rPr>
                <w:rFonts w:ascii="Arial" w:hAnsi="Arial" w:cs="Arial"/>
                <w:sz w:val="18"/>
                <w:szCs w:val="18"/>
              </w:rPr>
              <w:t>WFiB</w:t>
            </w:r>
            <w:proofErr w:type="spellEnd"/>
          </w:p>
        </w:tc>
      </w:tr>
      <w:tr w:rsidR="00D9068E" w:rsidRPr="00B64BD0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Pr="00B64BD0" w:rsidRDefault="00D9068E" w:rsidP="00B64B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8E" w:rsidRPr="00B64BD0" w:rsidRDefault="00E16CCD" w:rsidP="00402D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4BD0">
              <w:rPr>
                <w:rFonts w:ascii="Arial" w:hAnsi="Arial" w:cs="Arial"/>
                <w:sz w:val="16"/>
                <w:szCs w:val="16"/>
              </w:rPr>
              <w:t>28/1/18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0" w:rsidRDefault="00D9068E" w:rsidP="00B64BD0">
            <w:pPr>
              <w:tabs>
                <w:tab w:val="num" w:pos="851"/>
              </w:tabs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B64BD0">
              <w:rPr>
                <w:rFonts w:ascii="Arial" w:eastAsia="Calibri" w:hAnsi="Arial" w:cs="Arial"/>
                <w:sz w:val="16"/>
                <w:szCs w:val="16"/>
              </w:rPr>
              <w:t>zmieniającej uchwałę Nr XX/326/17 z dnia 28 lutego 2017 r.</w:t>
            </w:r>
            <w:r w:rsidR="00B64BD0">
              <w:rPr>
                <w:rFonts w:ascii="Arial" w:eastAsia="Calibri" w:hAnsi="Arial" w:cs="Arial"/>
                <w:sz w:val="16"/>
                <w:szCs w:val="16"/>
              </w:rPr>
              <w:t xml:space="preserve"> w sprawie</w:t>
            </w:r>
          </w:p>
          <w:p w:rsidR="00D9068E" w:rsidRPr="00B64BD0" w:rsidRDefault="00D9068E" w:rsidP="00B64BD0">
            <w:pPr>
              <w:tabs>
                <w:tab w:val="num" w:pos="851"/>
              </w:tabs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B64BD0">
              <w:rPr>
                <w:rFonts w:ascii="Arial" w:eastAsia="Calibri" w:hAnsi="Arial" w:cs="Arial"/>
                <w:sz w:val="16"/>
                <w:szCs w:val="16"/>
              </w:rPr>
              <w:t>uchwalenia wieloletniej prognozy finansowej W</w:t>
            </w:r>
            <w:r w:rsidR="00E16CCD" w:rsidRPr="00B64BD0">
              <w:rPr>
                <w:rFonts w:ascii="Arial" w:eastAsia="Calibri" w:hAnsi="Arial" w:cs="Arial"/>
                <w:sz w:val="16"/>
                <w:szCs w:val="16"/>
              </w:rPr>
              <w:t>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Pr="00B64BD0" w:rsidRDefault="00D9068E" w:rsidP="00B64BD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Pr="00B64BD0" w:rsidRDefault="00D9068E" w:rsidP="00B64BD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6CCD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CD" w:rsidRDefault="00E16CCD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CD" w:rsidRDefault="00E16C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CD" w:rsidRDefault="00E16CC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sprawie stwierdzenia przekształcenia Wojewódzkiego Technikum dla Młodzieży w Świnoujściu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CD" w:rsidRDefault="00CF0D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CCD" w:rsidRPr="00CF0DA6" w:rsidRDefault="00E16C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DA6">
              <w:rPr>
                <w:rFonts w:ascii="Arial" w:hAnsi="Arial" w:cs="Arial"/>
                <w:sz w:val="18"/>
                <w:szCs w:val="18"/>
              </w:rPr>
              <w:t>WEiS</w:t>
            </w:r>
            <w:proofErr w:type="spellEnd"/>
          </w:p>
        </w:tc>
      </w:tr>
      <w:tr w:rsidR="00D9068E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Default="00D9068E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Default="00E16C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Pr="001C44FE" w:rsidRDefault="001C44FE" w:rsidP="00965A9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stwierdzenia przekształcenia Liceum  Ogólnokształcącego Specjalnego wchodzącego w skład Zespołu Szkół Specjalnych przy Szpitalu Uzdrowiskowym „Słoneczko” w Kołobrzegu.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Default="00CF0D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8E" w:rsidRPr="00CF0DA6" w:rsidRDefault="001C44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DA6">
              <w:rPr>
                <w:rFonts w:ascii="Arial" w:hAnsi="Arial" w:cs="Arial"/>
                <w:sz w:val="18"/>
                <w:szCs w:val="18"/>
              </w:rPr>
              <w:t>WEiS</w:t>
            </w:r>
            <w:proofErr w:type="spellEnd"/>
          </w:p>
        </w:tc>
      </w:tr>
      <w:tr w:rsidR="001C44FE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FE" w:rsidRDefault="001C44FE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FE" w:rsidRDefault="00E16C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FE" w:rsidRDefault="001C44FE" w:rsidP="00E16CC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stwierdzenia przekształcenia I Liceum  Ogólnokształcącego im.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Szewczenki w Białym Borze.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FE" w:rsidRDefault="00CF0D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FE" w:rsidRPr="00CF0DA6" w:rsidRDefault="001C44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DA6">
              <w:rPr>
                <w:rFonts w:ascii="Arial" w:hAnsi="Arial" w:cs="Arial"/>
                <w:sz w:val="18"/>
                <w:szCs w:val="18"/>
              </w:rPr>
              <w:t>WEiS</w:t>
            </w:r>
            <w:proofErr w:type="spellEnd"/>
          </w:p>
        </w:tc>
      </w:tr>
      <w:tr w:rsidR="000D287B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B" w:rsidRDefault="000D287B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B" w:rsidRDefault="000D28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B" w:rsidRDefault="000D287B" w:rsidP="000D287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 sprawie określenia programu ochrony środowiska przed hałasem dla województwa zachodniopomorskiego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B" w:rsidRDefault="000D28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Gospodarki, Infrastruktury i Ochrony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Środ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B" w:rsidRPr="00CF0DA6" w:rsidRDefault="000D287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WOŚ</w:t>
            </w:r>
          </w:p>
        </w:tc>
      </w:tr>
      <w:tr w:rsidR="002B13B8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B8" w:rsidRDefault="002B13B8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B8" w:rsidRDefault="002B1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B8" w:rsidRDefault="002B13B8" w:rsidP="000D287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udzielenia pomocy finansowej w trybie dotacji celowej Gminie Mieszkowice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B8" w:rsidRDefault="002F57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Społecznych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B8" w:rsidRDefault="002B13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ROPS</w:t>
            </w:r>
          </w:p>
        </w:tc>
      </w:tr>
      <w:tr w:rsidR="00B64BD0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D0" w:rsidRDefault="00B64BD0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D0" w:rsidRDefault="00982E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F573B1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D0" w:rsidRDefault="00B64BD0" w:rsidP="000D287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568">
              <w:rPr>
                <w:rFonts w:ascii="Arial" w:hAnsi="Arial" w:cs="Arial"/>
                <w:sz w:val="20"/>
                <w:szCs w:val="20"/>
              </w:rPr>
              <w:t>zmieniającej uchwałę Nr XX/326/17 z dnia 28 lutego 2017 r. w sprawie uchwalenia wieloletniej prognozy finansowej Województwa Zachodniopomorskiego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D0" w:rsidRDefault="00B64B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Społecznych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D0" w:rsidRDefault="00B64B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WFiB</w:t>
            </w:r>
            <w:proofErr w:type="spellEnd"/>
          </w:p>
        </w:tc>
      </w:tr>
      <w:tr w:rsidR="00402DC2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Default="00402DC2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Default="00982E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F573B1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Pr="00245568" w:rsidRDefault="00402DC2" w:rsidP="000D287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C7D">
              <w:rPr>
                <w:rFonts w:ascii="Arial" w:hAnsi="Arial" w:cs="Arial"/>
                <w:sz w:val="20"/>
                <w:szCs w:val="20"/>
              </w:rPr>
              <w:t>w sprawie dokonania zmian w Statucie Samodzielnego Publicznego Zakładu Opieki Zdrowotnej Wojewódzkiego Ośrodka Terapii Uzależnienia od Alkoholu i Współuzależnienia w Stanominie nadanego uchwałą nr XXVIII/440/17 Sejmiku Województwa Zachodniopomor</w:t>
            </w:r>
            <w:r>
              <w:rPr>
                <w:rFonts w:ascii="Arial" w:hAnsi="Arial" w:cs="Arial"/>
                <w:sz w:val="20"/>
                <w:szCs w:val="20"/>
              </w:rPr>
              <w:t>skiego z dnia 21 listopada 2017</w:t>
            </w:r>
            <w:r w:rsidRPr="00D54C7D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Default="00402D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Default="00402D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WZ</w:t>
            </w:r>
          </w:p>
        </w:tc>
      </w:tr>
      <w:tr w:rsidR="00402DC2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Default="00402DC2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Default="00982E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F573B1">
              <w:rPr>
                <w:rFonts w:ascii="Arial" w:hAnsi="Arial" w:cs="Arial"/>
                <w:sz w:val="20"/>
                <w:szCs w:val="20"/>
              </w:rPr>
              <w:t>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Pr="00245568" w:rsidRDefault="00402DC2" w:rsidP="000D287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BD0">
              <w:rPr>
                <w:rFonts w:ascii="Arial" w:hAnsi="Arial" w:cs="Arial"/>
                <w:sz w:val="20"/>
                <w:szCs w:val="20"/>
              </w:rPr>
              <w:t>w s</w:t>
            </w:r>
            <w:r>
              <w:rPr>
                <w:rFonts w:ascii="Arial" w:hAnsi="Arial" w:cs="Arial"/>
                <w:sz w:val="20"/>
                <w:szCs w:val="20"/>
              </w:rPr>
              <w:t>prawie ustanowienia na Pomorzu Z</w:t>
            </w:r>
            <w:r w:rsidRPr="00B64BD0">
              <w:rPr>
                <w:rFonts w:ascii="Arial" w:hAnsi="Arial" w:cs="Arial"/>
                <w:sz w:val="20"/>
                <w:szCs w:val="20"/>
              </w:rPr>
              <w:t>achodnim roku 2019 – Rokiem Unii Europejskiej, z okazji 15.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BD0">
              <w:rPr>
                <w:rFonts w:ascii="Arial" w:hAnsi="Arial" w:cs="Arial"/>
                <w:sz w:val="20"/>
                <w:szCs w:val="20"/>
              </w:rPr>
              <w:t>rocznicy przystąpienia Polski do Unii Europejskiej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Default="00402D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C2" w:rsidRDefault="00402D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BOS</w:t>
            </w:r>
          </w:p>
        </w:tc>
      </w:tr>
      <w:tr w:rsidR="00F271E4" w:rsidTr="00D9068E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4" w:rsidRDefault="00F271E4" w:rsidP="006B20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4" w:rsidRDefault="00F271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37/1/19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4" w:rsidRPr="00B64BD0" w:rsidRDefault="00F271E4" w:rsidP="000D287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BD0">
              <w:rPr>
                <w:rFonts w:ascii="Arial" w:hAnsi="Arial" w:cs="Arial"/>
                <w:sz w:val="20"/>
                <w:szCs w:val="20"/>
              </w:rPr>
              <w:t xml:space="preserve">w sprawie stanowiska Sejmiku Województwa Zachodniopomorskiego w kwestii udzielania przez samorządy Województwa Zachodniopomorskiego bonifikat osobom fizycznym będących właścicielami budynków mieszkalnych  jednorodzinnych lub lokali mieszkalnych lub spółdzielniom mieszkaniowym od jednorazowej opłaty za przekształcenie  prawa użytkowania wieczystego w prawo własności nieruchomości na podstawie ustawy z dnia 20 lipca 2018 r. o przekształceniu prawa użytkowania wieczystego gruntów zabudowanych na cele mieszkaniowe w prawo własności tych gruntów (Dz. U. z 2018 r. poz. 1716)   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4" w:rsidRDefault="00F271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E4" w:rsidRDefault="00F271E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BOS</w:t>
            </w:r>
          </w:p>
          <w:p w:rsidR="00F271E4" w:rsidRDefault="00F271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4">
              <w:rPr>
                <w:rFonts w:ascii="Arial" w:hAnsi="Arial" w:cs="Arial"/>
                <w:sz w:val="16"/>
                <w:szCs w:val="16"/>
              </w:rPr>
              <w:t xml:space="preserve">(Klub </w:t>
            </w:r>
          </w:p>
          <w:p w:rsidR="00F271E4" w:rsidRDefault="00F271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Radnych </w:t>
            </w:r>
          </w:p>
          <w:p w:rsidR="00F271E4" w:rsidRPr="00F271E4" w:rsidRDefault="00F271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4">
              <w:rPr>
                <w:rFonts w:ascii="Arial" w:hAnsi="Arial" w:cs="Arial"/>
                <w:sz w:val="16"/>
                <w:szCs w:val="16"/>
              </w:rPr>
              <w:t>PiS)</w:t>
            </w:r>
          </w:p>
        </w:tc>
      </w:tr>
    </w:tbl>
    <w:p w:rsidR="007C6978" w:rsidRDefault="007C6978" w:rsidP="00BA5927">
      <w:pPr>
        <w:spacing w:after="0" w:line="240" w:lineRule="auto"/>
        <w:jc w:val="both"/>
      </w:pPr>
    </w:p>
    <w:sectPr w:rsidR="007C6978" w:rsidSect="008B656A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6EBC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83F1F5E"/>
    <w:multiLevelType w:val="hybridMultilevel"/>
    <w:tmpl w:val="6D1C38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94745"/>
    <w:multiLevelType w:val="hybridMultilevel"/>
    <w:tmpl w:val="E3B66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9A7D19"/>
    <w:multiLevelType w:val="multilevel"/>
    <w:tmpl w:val="B6DCC92A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79"/>
    <w:rsid w:val="000D287B"/>
    <w:rsid w:val="00125B9F"/>
    <w:rsid w:val="001C44FE"/>
    <w:rsid w:val="002B13B8"/>
    <w:rsid w:val="002C68DC"/>
    <w:rsid w:val="002F572B"/>
    <w:rsid w:val="003B5479"/>
    <w:rsid w:val="00402DC2"/>
    <w:rsid w:val="00442149"/>
    <w:rsid w:val="004E61B9"/>
    <w:rsid w:val="0075440B"/>
    <w:rsid w:val="007C6978"/>
    <w:rsid w:val="00854CC7"/>
    <w:rsid w:val="008B656A"/>
    <w:rsid w:val="00965A9E"/>
    <w:rsid w:val="00982E59"/>
    <w:rsid w:val="00B64BD0"/>
    <w:rsid w:val="00BA5927"/>
    <w:rsid w:val="00C1767A"/>
    <w:rsid w:val="00CF0DA6"/>
    <w:rsid w:val="00D9068E"/>
    <w:rsid w:val="00E16CCD"/>
    <w:rsid w:val="00F271E4"/>
    <w:rsid w:val="00F27361"/>
    <w:rsid w:val="00F5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D9068E"/>
  </w:style>
  <w:style w:type="paragraph" w:styleId="Akapitzlist">
    <w:name w:val="List Paragraph"/>
    <w:basedOn w:val="Normalny"/>
    <w:link w:val="AkapitzlistZnak"/>
    <w:uiPriority w:val="34"/>
    <w:qFormat/>
    <w:rsid w:val="00D9068E"/>
    <w:pPr>
      <w:ind w:left="720"/>
      <w:contextualSpacing/>
    </w:pPr>
  </w:style>
  <w:style w:type="table" w:styleId="Tabela-Siatka">
    <w:name w:val="Table Grid"/>
    <w:basedOn w:val="Standardowy"/>
    <w:uiPriority w:val="59"/>
    <w:rsid w:val="00D906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D9068E"/>
  </w:style>
  <w:style w:type="paragraph" w:styleId="Akapitzlist">
    <w:name w:val="List Paragraph"/>
    <w:basedOn w:val="Normalny"/>
    <w:link w:val="AkapitzlistZnak"/>
    <w:uiPriority w:val="34"/>
    <w:qFormat/>
    <w:rsid w:val="00D9068E"/>
    <w:pPr>
      <w:ind w:left="720"/>
      <w:contextualSpacing/>
    </w:pPr>
  </w:style>
  <w:style w:type="table" w:styleId="Tabela-Siatka">
    <w:name w:val="Table Grid"/>
    <w:basedOn w:val="Standardowy"/>
    <w:uiPriority w:val="59"/>
    <w:rsid w:val="00D906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25</cp:revision>
  <dcterms:created xsi:type="dcterms:W3CDTF">2018-12-07T12:42:00Z</dcterms:created>
  <dcterms:modified xsi:type="dcterms:W3CDTF">2019-01-18T08:55:00Z</dcterms:modified>
</cp:coreProperties>
</file>