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8AF" w:rsidRDefault="006444C4" w:rsidP="006444C4">
      <w:pPr>
        <w:jc w:val="center"/>
      </w:pPr>
      <w:r>
        <w:t>UZASADNIENIE</w:t>
      </w:r>
    </w:p>
    <w:p w:rsidR="002941A0" w:rsidRDefault="002941A0" w:rsidP="00537DDB">
      <w:pPr>
        <w:jc w:val="both"/>
      </w:pPr>
    </w:p>
    <w:p w:rsidR="002941A0" w:rsidRPr="00095072" w:rsidRDefault="002941A0" w:rsidP="00537DDB">
      <w:pPr>
        <w:jc w:val="both"/>
        <w:rPr>
          <w:rFonts w:ascii="Arial" w:hAnsi="Arial" w:cs="Arial"/>
          <w:sz w:val="20"/>
          <w:szCs w:val="20"/>
        </w:rPr>
      </w:pPr>
      <w:r w:rsidRPr="00095072">
        <w:rPr>
          <w:rFonts w:ascii="Arial" w:hAnsi="Arial" w:cs="Arial"/>
          <w:sz w:val="20"/>
          <w:szCs w:val="20"/>
        </w:rPr>
        <w:t xml:space="preserve">Mając na względzie usprawnienie procedury </w:t>
      </w:r>
      <w:r w:rsidR="00095072" w:rsidRPr="00095072">
        <w:rPr>
          <w:rFonts w:ascii="Arial" w:hAnsi="Arial" w:cs="Arial"/>
          <w:sz w:val="20"/>
          <w:szCs w:val="20"/>
        </w:rPr>
        <w:t>w sprawie ustalenia zasad, trybu przyznawania, wstrzymywania lub pozbawiania oraz wysokości stypendiów z budżetu Województwa Zachodniopomorskiego dla zawodników osiągających wysokie wyniki sportowe</w:t>
      </w:r>
      <w:r w:rsidR="00095072" w:rsidRPr="00095072">
        <w:rPr>
          <w:rFonts w:ascii="Arial" w:hAnsi="Arial" w:cs="Arial"/>
          <w:sz w:val="20"/>
          <w:szCs w:val="20"/>
        </w:rPr>
        <w:t xml:space="preserve"> </w:t>
      </w:r>
      <w:r w:rsidRPr="00095072">
        <w:rPr>
          <w:rFonts w:ascii="Arial" w:hAnsi="Arial" w:cs="Arial"/>
          <w:sz w:val="20"/>
          <w:szCs w:val="20"/>
        </w:rPr>
        <w:t>postanawia się wprowadzić następujące zmiany:</w:t>
      </w:r>
    </w:p>
    <w:p w:rsidR="002941A0" w:rsidRDefault="00537DDB" w:rsidP="0072090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Zrównać wysokoś</w:t>
      </w:r>
      <w:r w:rsidR="00380CE3">
        <w:rPr>
          <w:rFonts w:ascii="Arial" w:hAnsi="Arial" w:cs="Arial"/>
          <w:sz w:val="20"/>
          <w:szCs w:val="20"/>
        </w:rPr>
        <w:t>ć</w:t>
      </w:r>
      <w:r w:rsidR="002941A0">
        <w:rPr>
          <w:rFonts w:ascii="Arial" w:hAnsi="Arial" w:cs="Arial"/>
          <w:sz w:val="20"/>
          <w:szCs w:val="20"/>
        </w:rPr>
        <w:t xml:space="preserve"> stypendium w przypadku dyscypliny lub konkurencji wieloosobowej </w:t>
      </w:r>
      <w:r>
        <w:rPr>
          <w:rFonts w:ascii="Arial" w:hAnsi="Arial" w:cs="Arial"/>
          <w:sz w:val="20"/>
          <w:szCs w:val="20"/>
        </w:rPr>
        <w:t>z</w:t>
      </w:r>
      <w:r w:rsidR="002941A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dyscypliną lub konkurencją indywidualną.</w:t>
      </w:r>
    </w:p>
    <w:p w:rsidR="002941A0" w:rsidRDefault="00380CE3" w:rsidP="0072090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Doprecyzować zapisy dotyczące</w:t>
      </w:r>
      <w:r w:rsidR="009A4A0B">
        <w:rPr>
          <w:rFonts w:ascii="Arial" w:hAnsi="Arial" w:cs="Arial"/>
          <w:sz w:val="20"/>
          <w:szCs w:val="20"/>
        </w:rPr>
        <w:t xml:space="preserve"> ustalenia poszczególnych kategorii wiekowych dla których przyznawane jest stypendium.</w:t>
      </w:r>
    </w:p>
    <w:p w:rsidR="009A4A0B" w:rsidRDefault="00E65E4F" w:rsidP="0072090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E6D87">
        <w:rPr>
          <w:rFonts w:ascii="Arial" w:hAnsi="Arial" w:cs="Arial"/>
          <w:sz w:val="20"/>
          <w:szCs w:val="20"/>
        </w:rPr>
        <w:t>Postan</w:t>
      </w:r>
      <w:r w:rsidR="006E6D87" w:rsidRPr="006E6D87">
        <w:rPr>
          <w:rFonts w:ascii="Arial" w:hAnsi="Arial" w:cs="Arial"/>
          <w:sz w:val="20"/>
          <w:szCs w:val="20"/>
        </w:rPr>
        <w:t>awia się uchylić zapisy zawarte w § 7 ust.</w:t>
      </w:r>
      <w:r w:rsidR="004C54F5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6E6D87" w:rsidRPr="006E6D87">
        <w:rPr>
          <w:rFonts w:ascii="Arial" w:hAnsi="Arial" w:cs="Arial"/>
          <w:sz w:val="20"/>
          <w:szCs w:val="20"/>
        </w:rPr>
        <w:t xml:space="preserve">2  Uchwały Nr XXXIII/459/14 Sejmiku Województwa Zachodniopomorskiego z dnia 15 kwietnia 2014 roku w sprawie ustalenia zasad, trybu przyznawania, wstrzymywania lub pozbawiania oraz wysokości stypendiów </w:t>
      </w:r>
      <w:r w:rsidR="0072090B">
        <w:rPr>
          <w:rFonts w:ascii="Arial" w:hAnsi="Arial" w:cs="Arial"/>
          <w:sz w:val="20"/>
          <w:szCs w:val="20"/>
        </w:rPr>
        <w:br/>
      </w:r>
      <w:r w:rsidR="006E6D87" w:rsidRPr="006E6D87">
        <w:rPr>
          <w:rFonts w:ascii="Arial" w:hAnsi="Arial" w:cs="Arial"/>
          <w:sz w:val="20"/>
          <w:szCs w:val="20"/>
        </w:rPr>
        <w:t xml:space="preserve">z budżetu Województwa Zachodniopomorskiego dla zawodników osiągających wysokie wyniki sportowe dotyczące przesyłania przez stypendystę informacji merytorycznej o procesie szkolenia oraz osiągnięciach sportowych, ww. kwestie szczegółowo precyzują zapisy </w:t>
      </w:r>
      <w:r w:rsidR="0072090B">
        <w:rPr>
          <w:rFonts w:ascii="Arial" w:hAnsi="Arial" w:cs="Arial"/>
          <w:sz w:val="20"/>
          <w:szCs w:val="20"/>
        </w:rPr>
        <w:br/>
      </w:r>
      <w:r w:rsidR="006E6D87" w:rsidRPr="006E6D87">
        <w:rPr>
          <w:rFonts w:ascii="Arial" w:hAnsi="Arial" w:cs="Arial"/>
          <w:sz w:val="20"/>
          <w:szCs w:val="20"/>
        </w:rPr>
        <w:t>§ 5 które są wystarczającym zabezpieczeniem właściwej realizacji umowy ze stypendystą</w:t>
      </w:r>
      <w:r w:rsidR="0072090B">
        <w:rPr>
          <w:rFonts w:ascii="Arial" w:hAnsi="Arial" w:cs="Arial"/>
          <w:sz w:val="20"/>
          <w:szCs w:val="20"/>
        </w:rPr>
        <w:t>.</w:t>
      </w:r>
    </w:p>
    <w:p w:rsidR="0072090B" w:rsidRDefault="00E33C42" w:rsidP="0072090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Zmiana w §</w:t>
      </w:r>
      <w:r w:rsidR="004E20E9">
        <w:rPr>
          <w:rFonts w:ascii="Arial" w:hAnsi="Arial" w:cs="Arial"/>
          <w:sz w:val="20"/>
          <w:szCs w:val="20"/>
        </w:rPr>
        <w:t xml:space="preserve"> 8 ust.1 stanowi doprecyzowanie procedury składania wniosków stypendialnych.</w:t>
      </w:r>
    </w:p>
    <w:p w:rsidR="004E20E9" w:rsidRPr="006E6D87" w:rsidRDefault="006444D9" w:rsidP="0072090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kwestionariuszu osobowym zawodnika stanowiącym załącznik nr 2 do </w:t>
      </w:r>
      <w:r w:rsidRPr="006E6D87">
        <w:rPr>
          <w:rFonts w:ascii="Arial" w:hAnsi="Arial" w:cs="Arial"/>
          <w:sz w:val="20"/>
          <w:szCs w:val="20"/>
        </w:rPr>
        <w:t xml:space="preserve">Uchwały Nr XXXIII/459/14 Sejmiku Województwa Zachodniopomorskiego z dnia 15 kwietnia 2014 roku </w:t>
      </w:r>
      <w:r>
        <w:rPr>
          <w:rFonts w:ascii="Arial" w:hAnsi="Arial" w:cs="Arial"/>
          <w:sz w:val="20"/>
          <w:szCs w:val="20"/>
        </w:rPr>
        <w:br/>
      </w:r>
      <w:r w:rsidRPr="006E6D87">
        <w:rPr>
          <w:rFonts w:ascii="Arial" w:hAnsi="Arial" w:cs="Arial"/>
          <w:sz w:val="20"/>
          <w:szCs w:val="20"/>
        </w:rPr>
        <w:t>w sprawie ustalenia zasad, trybu przyznawania, wstrzymywania lub pozbawiania oraz wysokości stypendiów z budżetu Województwa Zachodniopomorskiego dla zawodników osiągających wysokie wyniki sportowe</w:t>
      </w:r>
      <w:r>
        <w:rPr>
          <w:rFonts w:ascii="Arial" w:hAnsi="Arial" w:cs="Arial"/>
          <w:sz w:val="20"/>
          <w:szCs w:val="20"/>
        </w:rPr>
        <w:t xml:space="preserve"> postanawia się wprowadzić obowiązek podania przez stypendystę i/lub, rodzica/opiekuna prawnego właściwego urzędu skarbowego dla ww. osób.</w:t>
      </w:r>
    </w:p>
    <w:p w:rsidR="00DD1420" w:rsidRDefault="00DD1420" w:rsidP="0013434F">
      <w:pPr>
        <w:jc w:val="both"/>
        <w:rPr>
          <w:rFonts w:ascii="Arial" w:hAnsi="Arial" w:cs="Arial"/>
          <w:sz w:val="20"/>
          <w:szCs w:val="20"/>
        </w:rPr>
      </w:pPr>
    </w:p>
    <w:sectPr w:rsidR="00DD1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750DD"/>
    <w:multiLevelType w:val="hybridMultilevel"/>
    <w:tmpl w:val="D32CB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B99"/>
    <w:rsid w:val="00060695"/>
    <w:rsid w:val="00066AB6"/>
    <w:rsid w:val="00095072"/>
    <w:rsid w:val="0013434F"/>
    <w:rsid w:val="002941A0"/>
    <w:rsid w:val="00380CE3"/>
    <w:rsid w:val="004C54F5"/>
    <w:rsid w:val="004E20E9"/>
    <w:rsid w:val="00537DDB"/>
    <w:rsid w:val="006444C4"/>
    <w:rsid w:val="006444D9"/>
    <w:rsid w:val="00683218"/>
    <w:rsid w:val="006E6D87"/>
    <w:rsid w:val="0072090B"/>
    <w:rsid w:val="009108AF"/>
    <w:rsid w:val="009A4A0B"/>
    <w:rsid w:val="009E3741"/>
    <w:rsid w:val="00AA0B99"/>
    <w:rsid w:val="00AC1A99"/>
    <w:rsid w:val="00DD1420"/>
    <w:rsid w:val="00E02233"/>
    <w:rsid w:val="00E33C42"/>
    <w:rsid w:val="00E65E4F"/>
    <w:rsid w:val="00E9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41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4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21</cp:revision>
  <dcterms:created xsi:type="dcterms:W3CDTF">2014-11-18T10:07:00Z</dcterms:created>
  <dcterms:modified xsi:type="dcterms:W3CDTF">2014-11-24T13:31:00Z</dcterms:modified>
</cp:coreProperties>
</file>