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E0" w:rsidRPr="003E789F" w:rsidRDefault="00592EE0" w:rsidP="00592EE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789F">
        <w:rPr>
          <w:rFonts w:ascii="Arial" w:hAnsi="Arial" w:cs="Arial"/>
          <w:sz w:val="20"/>
          <w:szCs w:val="20"/>
        </w:rPr>
        <w:t>Uzasadnienie</w:t>
      </w: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789F">
        <w:rPr>
          <w:rFonts w:ascii="Arial" w:hAnsi="Arial" w:cs="Arial"/>
          <w:sz w:val="20"/>
          <w:szCs w:val="20"/>
        </w:rPr>
        <w:t>Europejskie dziedzictwo kulturowe, zarówno materialne, jak i niematerialne, jest wspólnym bogactwem – spuścizną pozostawioną nam przez poprzednie pokolenia Europejczyków. Jest ono niezastąpioną kopalnią wiedzy i cennym potencjałem dla wzrostu gospodarczego, zatrudnienia i spójności społecznej. Nasze dziedzictwo kulturowe i sposób, w jaki je zachowujemy i podkreślamy jego wartość, w znacznym stopniu warunkuje znaczenie Europy na świecie oraz jej atrakcyjność jako obszaru zamieszkania, zatrudnienia i miejsca do zwiedzania</w:t>
      </w:r>
      <w:r>
        <w:rPr>
          <w:rFonts w:ascii="Arial" w:hAnsi="Arial" w:cs="Arial"/>
          <w:sz w:val="20"/>
          <w:szCs w:val="20"/>
        </w:rPr>
        <w:t>.</w:t>
      </w:r>
      <w:r w:rsidRPr="003E78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3E789F">
        <w:rPr>
          <w:rFonts w:ascii="Arial" w:hAnsi="Arial" w:cs="Arial"/>
          <w:sz w:val="20"/>
          <w:szCs w:val="20"/>
        </w:rPr>
        <w:t>latego tak ważne jest wdrażanie innowacji w</w:t>
      </w:r>
      <w:r>
        <w:rPr>
          <w:rFonts w:ascii="Arial" w:hAnsi="Arial" w:cs="Arial"/>
          <w:sz w:val="20"/>
          <w:szCs w:val="20"/>
        </w:rPr>
        <w:t> </w:t>
      </w:r>
      <w:r w:rsidRPr="003E789F">
        <w:rPr>
          <w:rFonts w:ascii="Arial" w:hAnsi="Arial" w:cs="Arial"/>
          <w:sz w:val="20"/>
          <w:szCs w:val="20"/>
        </w:rPr>
        <w:t xml:space="preserve">tym zakresie. </w:t>
      </w: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789F">
        <w:rPr>
          <w:rFonts w:ascii="Arial" w:hAnsi="Arial" w:cs="Arial"/>
          <w:sz w:val="20"/>
          <w:szCs w:val="20"/>
        </w:rPr>
        <w:t>Dziedzictwo kulturowe</w:t>
      </w:r>
      <w:r>
        <w:rPr>
          <w:rFonts w:ascii="Arial" w:hAnsi="Arial" w:cs="Arial"/>
          <w:sz w:val="20"/>
          <w:szCs w:val="20"/>
        </w:rPr>
        <w:t xml:space="preserve"> - </w:t>
      </w:r>
      <w:r w:rsidRPr="003E789F">
        <w:rPr>
          <w:rFonts w:ascii="Arial" w:hAnsi="Arial" w:cs="Arial"/>
          <w:sz w:val="20"/>
          <w:szCs w:val="20"/>
        </w:rPr>
        <w:t>oprócz wartości kulturowej</w:t>
      </w:r>
      <w:r>
        <w:rPr>
          <w:rFonts w:ascii="Arial" w:hAnsi="Arial" w:cs="Arial"/>
          <w:sz w:val="20"/>
          <w:szCs w:val="20"/>
        </w:rPr>
        <w:t xml:space="preserve"> -</w:t>
      </w:r>
      <w:r w:rsidRPr="003E789F">
        <w:rPr>
          <w:rFonts w:ascii="Arial" w:hAnsi="Arial" w:cs="Arial"/>
          <w:sz w:val="20"/>
          <w:szCs w:val="20"/>
        </w:rPr>
        <w:t xml:space="preserve"> posiada również wartość ekonomiczną, która nie została jeszcze w pełni wykorzystana. Oprócz tego w Europie istnieją jedne z najbardziej innowacyjnych przedsiębiorstw dysponujących wykwalifikowanymi pracownikami, które dostarczają produkty i usługi związane z dziedzictwem kulturowym. To co jest potrzebne na </w:t>
      </w:r>
      <w:r>
        <w:rPr>
          <w:rFonts w:ascii="Arial" w:hAnsi="Arial" w:cs="Arial"/>
          <w:sz w:val="20"/>
          <w:szCs w:val="20"/>
        </w:rPr>
        <w:t>dziś</w:t>
      </w:r>
      <w:r w:rsidRPr="003E789F">
        <w:rPr>
          <w:rFonts w:ascii="Arial" w:hAnsi="Arial" w:cs="Arial"/>
          <w:sz w:val="20"/>
          <w:szCs w:val="20"/>
        </w:rPr>
        <w:t xml:space="preserve">, to lepsza współpraca międzysektorowa między różnymi łańcuchami wartości, do czego europejskie podmioty są przygotowane. </w:t>
      </w: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92EE0" w:rsidRPr="003E789F" w:rsidRDefault="00592EE0" w:rsidP="00592EE0">
      <w:pPr>
        <w:jc w:val="both"/>
        <w:rPr>
          <w:rFonts w:ascii="Arial" w:hAnsi="Arial" w:cs="Arial"/>
          <w:sz w:val="20"/>
          <w:szCs w:val="20"/>
        </w:rPr>
      </w:pPr>
      <w:r w:rsidRPr="003E789F">
        <w:rPr>
          <w:rFonts w:ascii="Arial" w:hAnsi="Arial" w:cs="Arial"/>
          <w:sz w:val="20"/>
          <w:szCs w:val="20"/>
        </w:rPr>
        <w:t>Projekt Value CHANCE ma na celu z jednej strony lepsze zachowanie europejskiego dziedzictwa kulturowego, a z drugiej</w:t>
      </w:r>
      <w:r w:rsidRPr="003E789F">
        <w:rPr>
          <w:rFonts w:ascii="Arial" w:eastAsia="Times New Roman" w:hAnsi="Arial" w:cs="Arial"/>
          <w:sz w:val="20"/>
          <w:szCs w:val="20"/>
        </w:rPr>
        <w:t xml:space="preserve"> </w:t>
      </w:r>
      <w:r w:rsidRPr="003E789F">
        <w:rPr>
          <w:rFonts w:ascii="Arial" w:hAnsi="Arial" w:cs="Arial"/>
          <w:sz w:val="20"/>
          <w:szCs w:val="20"/>
        </w:rPr>
        <w:t>zwiększenie wpływu dziedzictwa na gospodarkę i społeczeństwo. Z</w:t>
      </w:r>
      <w:r>
        <w:rPr>
          <w:rFonts w:ascii="Arial" w:hAnsi="Arial" w:cs="Arial"/>
          <w:sz w:val="20"/>
          <w:szCs w:val="20"/>
        </w:rPr>
        <w:t>a</w:t>
      </w:r>
      <w:r w:rsidRPr="003E789F">
        <w:rPr>
          <w:rFonts w:ascii="Arial" w:hAnsi="Arial" w:cs="Arial"/>
          <w:sz w:val="20"/>
          <w:szCs w:val="20"/>
        </w:rPr>
        <w:t>łożeniem projektu jest, że dzięki współpracy</w:t>
      </w:r>
      <w:r>
        <w:rPr>
          <w:rFonts w:ascii="Arial" w:hAnsi="Arial" w:cs="Arial"/>
          <w:sz w:val="20"/>
          <w:szCs w:val="20"/>
        </w:rPr>
        <w:t>,</w:t>
      </w:r>
      <w:r w:rsidRPr="003E789F">
        <w:rPr>
          <w:rFonts w:ascii="Arial" w:hAnsi="Arial" w:cs="Arial"/>
          <w:sz w:val="20"/>
          <w:szCs w:val="20"/>
        </w:rPr>
        <w:t xml:space="preserve"> dziedzictwo kulturowe można lepiej chronić </w:t>
      </w:r>
      <w:r w:rsidRPr="00895FE2">
        <w:rPr>
          <w:rFonts w:ascii="Arial" w:hAnsi="Arial" w:cs="Arial"/>
          <w:sz w:val="20"/>
          <w:szCs w:val="20"/>
        </w:rPr>
        <w:t>poprzez bardziej wyspecjalizowane technologie, podczas gdy bardziej wyspecjalizowane łań</w:t>
      </w:r>
      <w:r w:rsidRPr="003E789F">
        <w:rPr>
          <w:rFonts w:ascii="Arial" w:hAnsi="Arial" w:cs="Arial"/>
          <w:sz w:val="20"/>
          <w:szCs w:val="20"/>
        </w:rPr>
        <w:t>cuchy wartości będą w</w:t>
      </w:r>
      <w:r>
        <w:t> </w:t>
      </w:r>
      <w:r w:rsidRPr="003E789F">
        <w:rPr>
          <w:rFonts w:ascii="Arial" w:hAnsi="Arial" w:cs="Arial"/>
          <w:sz w:val="20"/>
          <w:szCs w:val="20"/>
        </w:rPr>
        <w:t>stanie sprzedawać innowacyjne produkty i usługi dedykowane dziedzictwu kulturowemu na całym świecie. Dzięki realizacji projektu interesariusze utworzą laboratorium innowacji opartych na dziedzictwie. Projekt ma koncentrować się na integracji oraz wspieraniu MŚP we współpracy z innymi podmiotami innowacyjnymi w zakresie wsparcia dziedzictwa w różnych wymiarach: kulturowym, fizycznym, cyfrowym, środowiskowym, ludzkim i społecznym.</w:t>
      </w: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789F">
        <w:rPr>
          <w:rFonts w:ascii="Arial" w:hAnsi="Arial" w:cs="Arial"/>
          <w:sz w:val="20"/>
          <w:szCs w:val="20"/>
        </w:rPr>
        <w:t>Projekt bierze udział w konkursie Programu badawczego Horyzont 2020 pn.</w:t>
      </w:r>
      <w:r w:rsidRPr="003E789F">
        <w:rPr>
          <w:rFonts w:ascii="Arial" w:hAnsi="Arial" w:cs="Arial"/>
          <w:b/>
          <w:sz w:val="20"/>
          <w:szCs w:val="20"/>
        </w:rPr>
        <w:t xml:space="preserve"> </w:t>
      </w:r>
      <w:r w:rsidRPr="003E789F">
        <w:rPr>
          <w:rFonts w:ascii="Arial" w:hAnsi="Arial" w:cs="Arial"/>
          <w:i/>
          <w:sz w:val="20"/>
          <w:szCs w:val="20"/>
        </w:rPr>
        <w:t xml:space="preserve">INNOSUP-01-2018-2020: Cluster </w:t>
      </w:r>
      <w:proofErr w:type="spellStart"/>
      <w:r w:rsidRPr="003E789F">
        <w:rPr>
          <w:rFonts w:ascii="Arial" w:hAnsi="Arial" w:cs="Arial"/>
          <w:i/>
          <w:sz w:val="20"/>
          <w:szCs w:val="20"/>
        </w:rPr>
        <w:t>facilitated</w:t>
      </w:r>
      <w:proofErr w:type="spellEnd"/>
      <w:r w:rsidRPr="003E789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E789F">
        <w:rPr>
          <w:rFonts w:ascii="Arial" w:hAnsi="Arial" w:cs="Arial"/>
          <w:i/>
          <w:sz w:val="20"/>
          <w:szCs w:val="20"/>
        </w:rPr>
        <w:t>projects</w:t>
      </w:r>
      <w:proofErr w:type="spellEnd"/>
      <w:r w:rsidRPr="003E789F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3E789F">
        <w:rPr>
          <w:rFonts w:ascii="Arial" w:hAnsi="Arial" w:cs="Arial"/>
          <w:i/>
          <w:sz w:val="20"/>
          <w:szCs w:val="20"/>
        </w:rPr>
        <w:t>new</w:t>
      </w:r>
      <w:proofErr w:type="spellEnd"/>
      <w:r w:rsidRPr="003E789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E789F">
        <w:rPr>
          <w:rFonts w:ascii="Arial" w:hAnsi="Arial" w:cs="Arial"/>
          <w:i/>
          <w:sz w:val="20"/>
          <w:szCs w:val="20"/>
        </w:rPr>
        <w:t>industrial</w:t>
      </w:r>
      <w:proofErr w:type="spellEnd"/>
      <w:r w:rsidRPr="003E789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E789F">
        <w:rPr>
          <w:rFonts w:ascii="Arial" w:hAnsi="Arial" w:cs="Arial"/>
          <w:i/>
          <w:sz w:val="20"/>
          <w:szCs w:val="20"/>
        </w:rPr>
        <w:t>value</w:t>
      </w:r>
      <w:proofErr w:type="spellEnd"/>
      <w:r w:rsidRPr="003E789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E789F">
        <w:rPr>
          <w:rFonts w:ascii="Arial" w:hAnsi="Arial" w:cs="Arial"/>
          <w:i/>
          <w:sz w:val="20"/>
          <w:szCs w:val="20"/>
        </w:rPr>
        <w:t>chains</w:t>
      </w:r>
      <w:proofErr w:type="spellEnd"/>
      <w:r w:rsidRPr="003E789F">
        <w:rPr>
          <w:rFonts w:ascii="Arial" w:hAnsi="Arial" w:cs="Arial"/>
          <w:sz w:val="20"/>
          <w:szCs w:val="20"/>
        </w:rPr>
        <w:t>. Ideą konkursu jest tworzenie przez klastry międzynarodowych konsorcjów, które w ramach przemysłowych łańcuchów wartości w UE świadczą usługi na rzecz małych i średnich firm, aby umożliwić im rozwój oraz współpracę w danym sektorze. Klastry łączą właśnie różne narzędzia, zasoby i instrumenty w cały ekosystem wspierający rozwój przedsiębiorczości. Wymaga to współpracy różnych podmiotów działających w obszarze innowacji, w</w:t>
      </w:r>
      <w:r>
        <w:t> </w:t>
      </w:r>
      <w:r w:rsidRPr="003E789F">
        <w:rPr>
          <w:rFonts w:ascii="Arial" w:hAnsi="Arial" w:cs="Arial"/>
          <w:sz w:val="20"/>
          <w:szCs w:val="20"/>
        </w:rPr>
        <w:t>tym dużych przedsiębiorstw i MŚP, które będą wspierać rozwój przemysłu w Europie. Celem jest również wspieranie nowych, wschodzących branż przemysłowych, które zapewnią wzrost i</w:t>
      </w:r>
      <w:r>
        <w:rPr>
          <w:rFonts w:ascii="Arial" w:hAnsi="Arial" w:cs="Arial"/>
          <w:sz w:val="20"/>
          <w:szCs w:val="20"/>
        </w:rPr>
        <w:t> </w:t>
      </w:r>
      <w:r w:rsidRPr="003E789F">
        <w:rPr>
          <w:rFonts w:ascii="Arial" w:hAnsi="Arial" w:cs="Arial"/>
          <w:sz w:val="20"/>
          <w:szCs w:val="20"/>
        </w:rPr>
        <w:t>zatrudnienie w przyszłości.</w:t>
      </w:r>
    </w:p>
    <w:p w:rsidR="00592EE0" w:rsidRPr="003E789F" w:rsidRDefault="00592EE0" w:rsidP="00592E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92EE0" w:rsidRPr="003E789F" w:rsidRDefault="00592EE0" w:rsidP="00592EE0">
      <w:pPr>
        <w:jc w:val="both"/>
        <w:rPr>
          <w:rFonts w:ascii="Arial" w:hAnsi="Arial" w:cs="Arial"/>
          <w:sz w:val="20"/>
          <w:szCs w:val="20"/>
        </w:rPr>
      </w:pPr>
      <w:r w:rsidRPr="003E789F">
        <w:rPr>
          <w:rFonts w:ascii="Arial" w:hAnsi="Arial" w:cs="Arial"/>
          <w:sz w:val="20"/>
          <w:szCs w:val="20"/>
        </w:rPr>
        <w:t>Województwo weźmie udział w projekcie, jako tzw. strona trzecia, czyli podmiot biorący udział w</w:t>
      </w:r>
      <w:r>
        <w:rPr>
          <w:rFonts w:ascii="Arial" w:hAnsi="Arial" w:cs="Arial"/>
          <w:sz w:val="20"/>
          <w:szCs w:val="20"/>
        </w:rPr>
        <w:t> </w:t>
      </w:r>
      <w:r w:rsidRPr="003E789F">
        <w:rPr>
          <w:rFonts w:ascii="Arial" w:hAnsi="Arial" w:cs="Arial"/>
          <w:sz w:val="20"/>
          <w:szCs w:val="20"/>
        </w:rPr>
        <w:t>realizacji projektu, niebędący jednak stroną umowy grantowej. Wsparcie Województwa Zachodniopomorskiego dla projektu polegał</w:t>
      </w:r>
      <w:r>
        <w:rPr>
          <w:rFonts w:ascii="Arial" w:hAnsi="Arial" w:cs="Arial"/>
          <w:sz w:val="20"/>
          <w:szCs w:val="20"/>
        </w:rPr>
        <w:t>a</w:t>
      </w:r>
      <w:r w:rsidRPr="003E789F">
        <w:rPr>
          <w:rFonts w:ascii="Arial" w:hAnsi="Arial" w:cs="Arial"/>
          <w:sz w:val="20"/>
          <w:szCs w:val="20"/>
        </w:rPr>
        <w:t xml:space="preserve"> na zaangażowaniu w realizację tzw. działań miękkich, np. wymianę dobrych praktyk. Partner otrzyma również możliwość udziału w wizytach studyjnych, wydarzeniach projektowych, itp. Województwo nie będzie dysponować budżetem w ramach projektu. </w:t>
      </w:r>
    </w:p>
    <w:p w:rsidR="00AA7014" w:rsidRDefault="00AA7014">
      <w:bookmarkStart w:id="0" w:name="_GoBack"/>
      <w:bookmarkEnd w:id="0"/>
    </w:p>
    <w:sectPr w:rsidR="00AA7014" w:rsidSect="00D3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E0"/>
    <w:rsid w:val="00592EE0"/>
    <w:rsid w:val="00637983"/>
    <w:rsid w:val="007E3ACA"/>
    <w:rsid w:val="00AA7014"/>
    <w:rsid w:val="00CC4879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EE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EE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2020-08-13T12:49:00Z</dcterms:created>
  <dcterms:modified xsi:type="dcterms:W3CDTF">2020-08-13T12:51:00Z</dcterms:modified>
</cp:coreProperties>
</file>