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F6" w:rsidRPr="00562057" w:rsidRDefault="00FF47F6" w:rsidP="00FF47F6">
      <w:pPr>
        <w:spacing w:after="0"/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562057">
        <w:rPr>
          <w:rFonts w:ascii="Arial Narrow" w:hAnsi="Arial Narrow" w:cs="Arial"/>
          <w:b/>
          <w:color w:val="000000" w:themeColor="text1"/>
          <w:sz w:val="20"/>
          <w:szCs w:val="20"/>
        </w:rPr>
        <w:t>Uzasadnienie</w:t>
      </w:r>
    </w:p>
    <w:p w:rsidR="00FF47F6" w:rsidRPr="00562057" w:rsidRDefault="00FF47F6" w:rsidP="00FF47F6">
      <w:pPr>
        <w:spacing w:after="0" w:line="260" w:lineRule="exact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FF47F6" w:rsidRPr="00562057" w:rsidRDefault="00FF47F6" w:rsidP="00FF47F6">
      <w:pPr>
        <w:spacing w:before="120" w:after="0" w:line="240" w:lineRule="auto"/>
        <w:ind w:right="55"/>
        <w:jc w:val="both"/>
        <w:rPr>
          <w:rFonts w:ascii="Arial Narrow" w:hAnsi="Arial Narrow" w:cs="Arial"/>
          <w:sz w:val="20"/>
          <w:szCs w:val="20"/>
        </w:rPr>
      </w:pPr>
      <w:r w:rsidRPr="00562057">
        <w:rPr>
          <w:rFonts w:ascii="Arial Narrow" w:hAnsi="Arial Narrow" w:cs="Arial"/>
          <w:sz w:val="20"/>
          <w:szCs w:val="20"/>
        </w:rPr>
        <w:t xml:space="preserve">Przedmiot umowy obejmuje świadczenie </w:t>
      </w:r>
      <w:bookmarkStart w:id="0" w:name="_GoBack"/>
      <w:r w:rsidRPr="00562057">
        <w:rPr>
          <w:rFonts w:ascii="Arial Narrow" w:hAnsi="Arial Narrow" w:cs="Arial"/>
          <w:sz w:val="20"/>
          <w:szCs w:val="20"/>
        </w:rPr>
        <w:t xml:space="preserve">usług tłumaczeń pisemnych z/na język angielski </w:t>
      </w:r>
      <w:bookmarkEnd w:id="0"/>
      <w:r w:rsidRPr="00562057">
        <w:rPr>
          <w:rFonts w:ascii="Arial Narrow" w:hAnsi="Arial Narrow" w:cs="Arial"/>
          <w:sz w:val="20"/>
          <w:szCs w:val="20"/>
        </w:rPr>
        <w:t>na potrzeby projektów realizowanych z funduszy zewnętrznych w Wydziale Współpracy Terytorialnej i Turystyki w szczególności:</w:t>
      </w:r>
    </w:p>
    <w:p w:rsidR="00FF47F6" w:rsidRPr="00C3217A" w:rsidRDefault="00FF47F6" w:rsidP="00FF47F6">
      <w:pPr>
        <w:numPr>
          <w:ilvl w:val="0"/>
          <w:numId w:val="1"/>
        </w:numPr>
        <w:spacing w:before="120" w:after="0" w:line="240" w:lineRule="auto"/>
        <w:ind w:left="426" w:right="55"/>
        <w:jc w:val="both"/>
        <w:rPr>
          <w:rFonts w:ascii="Arial Narrow" w:hAnsi="Arial Narrow" w:cs="Calibri"/>
          <w:sz w:val="20"/>
          <w:szCs w:val="20"/>
        </w:rPr>
      </w:pPr>
      <w:r w:rsidRPr="00C3217A">
        <w:rPr>
          <w:rFonts w:ascii="Arial Narrow" w:hAnsi="Arial Narrow" w:cs="Arial"/>
          <w:b/>
          <w:sz w:val="20"/>
          <w:szCs w:val="20"/>
        </w:rPr>
        <w:t>„</w:t>
      </w:r>
      <w:proofErr w:type="spellStart"/>
      <w:r w:rsidRPr="00C3217A">
        <w:rPr>
          <w:rFonts w:ascii="Arial Narrow" w:hAnsi="Arial Narrow" w:cs="Arial"/>
          <w:b/>
          <w:sz w:val="20"/>
          <w:szCs w:val="20"/>
        </w:rPr>
        <w:t>iEER</w:t>
      </w:r>
      <w:proofErr w:type="spellEnd"/>
      <w:r w:rsidRPr="00C3217A">
        <w:rPr>
          <w:rFonts w:ascii="Arial Narrow" w:hAnsi="Arial Narrow" w:cs="Arial"/>
          <w:b/>
          <w:sz w:val="20"/>
          <w:szCs w:val="20"/>
        </w:rPr>
        <w:t xml:space="preserve">” - </w:t>
      </w:r>
      <w:r w:rsidRPr="00C3217A">
        <w:rPr>
          <w:rFonts w:ascii="Arial Narrow" w:hAnsi="Arial Narrow" w:cs="Arial"/>
          <w:sz w:val="20"/>
          <w:szCs w:val="20"/>
        </w:rPr>
        <w:t xml:space="preserve">realizowanego w ramach Europejskiej Współpracy Terytorialnej </w:t>
      </w:r>
      <w:r w:rsidRPr="00C3217A">
        <w:rPr>
          <w:rFonts w:ascii="Arial Narrow" w:hAnsi="Arial Narrow" w:cs="Arial"/>
          <w:snapToGrid w:val="0"/>
          <w:sz w:val="20"/>
          <w:szCs w:val="20"/>
        </w:rPr>
        <w:t>(INTERREG VC 2014-2020),</w:t>
      </w:r>
      <w:r w:rsidRPr="00C3217A">
        <w:rPr>
          <w:rFonts w:ascii="Arial Narrow" w:hAnsi="Arial Narrow" w:cs="Arial"/>
          <w:sz w:val="20"/>
          <w:szCs w:val="20"/>
        </w:rPr>
        <w:t xml:space="preserve"> Programu </w:t>
      </w:r>
      <w:r w:rsidRPr="00C3217A">
        <w:rPr>
          <w:rFonts w:ascii="Arial Narrow" w:hAnsi="Arial Narrow" w:cs="Arial"/>
          <w:snapToGrid w:val="0"/>
          <w:sz w:val="20"/>
          <w:szCs w:val="20"/>
        </w:rPr>
        <w:t xml:space="preserve">INTERREG EUROPA </w:t>
      </w:r>
      <w:r w:rsidRPr="00C3217A">
        <w:rPr>
          <w:rFonts w:ascii="Arial Narrow" w:hAnsi="Arial Narrow" w:cs="Arial"/>
          <w:sz w:val="20"/>
          <w:szCs w:val="20"/>
        </w:rPr>
        <w:t>przy współudziale środków Europejskiego Funduszu Rozwoju Regionalnego - okres trwania projektu od 01.04.2016 r. do 31.03.2020 r.</w:t>
      </w:r>
    </w:p>
    <w:p w:rsidR="00FF47F6" w:rsidRPr="00C3217A" w:rsidRDefault="00FF47F6" w:rsidP="00FF47F6">
      <w:pPr>
        <w:numPr>
          <w:ilvl w:val="0"/>
          <w:numId w:val="1"/>
        </w:numPr>
        <w:spacing w:before="120" w:after="0" w:line="240" w:lineRule="auto"/>
        <w:ind w:left="426" w:right="55"/>
        <w:jc w:val="both"/>
        <w:rPr>
          <w:rFonts w:ascii="Arial Narrow" w:hAnsi="Arial Narrow" w:cs="Calibri"/>
          <w:sz w:val="20"/>
          <w:szCs w:val="20"/>
        </w:rPr>
      </w:pPr>
      <w:r w:rsidRPr="00C3217A">
        <w:rPr>
          <w:rFonts w:ascii="Arial Narrow" w:hAnsi="Arial Narrow" w:cs="Arial"/>
          <w:b/>
          <w:sz w:val="20"/>
          <w:szCs w:val="20"/>
        </w:rPr>
        <w:t>„</w:t>
      </w:r>
      <w:proofErr w:type="spellStart"/>
      <w:r w:rsidRPr="00C3217A">
        <w:rPr>
          <w:rFonts w:ascii="Arial Narrow" w:hAnsi="Arial Narrow" w:cs="Arial"/>
          <w:b/>
          <w:sz w:val="20"/>
          <w:szCs w:val="20"/>
        </w:rPr>
        <w:t>TalkNET</w:t>
      </w:r>
      <w:proofErr w:type="spellEnd"/>
      <w:r w:rsidRPr="00C3217A">
        <w:rPr>
          <w:rFonts w:ascii="Arial Narrow" w:hAnsi="Arial Narrow" w:cs="Arial"/>
          <w:b/>
          <w:sz w:val="20"/>
          <w:szCs w:val="20"/>
        </w:rPr>
        <w:t xml:space="preserve">” - </w:t>
      </w:r>
      <w:r w:rsidRPr="00C3217A">
        <w:rPr>
          <w:rFonts w:ascii="Arial Narrow" w:hAnsi="Arial Narrow" w:cs="Arial"/>
          <w:sz w:val="20"/>
          <w:szCs w:val="20"/>
        </w:rPr>
        <w:t xml:space="preserve"> realizowanego w ramach Europejskiej Współpracy Terytorialnej, Programu </w:t>
      </w:r>
      <w:r w:rsidRPr="00C3217A">
        <w:rPr>
          <w:rFonts w:ascii="Arial Narrow" w:hAnsi="Arial Narrow" w:cs="Arial"/>
          <w:snapToGrid w:val="0"/>
          <w:sz w:val="20"/>
          <w:szCs w:val="20"/>
        </w:rPr>
        <w:t xml:space="preserve">INTERREG Europa Środkowa </w:t>
      </w:r>
      <w:r w:rsidRPr="00C3217A">
        <w:rPr>
          <w:rFonts w:ascii="Arial Narrow" w:hAnsi="Arial Narrow" w:cs="Arial"/>
          <w:sz w:val="20"/>
          <w:szCs w:val="20"/>
        </w:rPr>
        <w:t>przy współudziale środków Europejskiego Funduszu Rozwoju Regionalnego - okres trwania projektu od 01.06.2017 r. do 31.05. 2020 r.</w:t>
      </w:r>
    </w:p>
    <w:p w:rsidR="00FF47F6" w:rsidRPr="00C3217A" w:rsidRDefault="00FF47F6" w:rsidP="00FF47F6">
      <w:pPr>
        <w:numPr>
          <w:ilvl w:val="0"/>
          <w:numId w:val="1"/>
        </w:numPr>
        <w:spacing w:before="120" w:after="0" w:line="240" w:lineRule="auto"/>
        <w:ind w:left="426" w:right="55"/>
        <w:jc w:val="both"/>
        <w:rPr>
          <w:rFonts w:ascii="Arial Narrow" w:hAnsi="Arial Narrow" w:cs="Calibri"/>
          <w:sz w:val="20"/>
          <w:szCs w:val="20"/>
        </w:rPr>
      </w:pPr>
      <w:r w:rsidRPr="00C3217A">
        <w:rPr>
          <w:rFonts w:ascii="Arial Narrow" w:hAnsi="Arial Narrow" w:cs="Arial"/>
          <w:sz w:val="20"/>
          <w:szCs w:val="20"/>
        </w:rPr>
        <w:t>„</w:t>
      </w:r>
      <w:r w:rsidRPr="00C3217A">
        <w:rPr>
          <w:rFonts w:ascii="Arial Narrow" w:hAnsi="Arial Narrow" w:cs="Arial"/>
          <w:b/>
          <w:sz w:val="20"/>
          <w:szCs w:val="20"/>
        </w:rPr>
        <w:t xml:space="preserve">Creative </w:t>
      </w:r>
      <w:proofErr w:type="spellStart"/>
      <w:r w:rsidRPr="00C3217A">
        <w:rPr>
          <w:rFonts w:ascii="Arial Narrow" w:hAnsi="Arial Narrow" w:cs="Arial"/>
          <w:b/>
          <w:sz w:val="20"/>
          <w:szCs w:val="20"/>
        </w:rPr>
        <w:t>Ports</w:t>
      </w:r>
      <w:proofErr w:type="spellEnd"/>
      <w:r w:rsidRPr="00C3217A">
        <w:rPr>
          <w:rFonts w:ascii="Arial Narrow" w:hAnsi="Arial Narrow" w:cs="Arial"/>
          <w:sz w:val="20"/>
          <w:szCs w:val="20"/>
        </w:rPr>
        <w:t xml:space="preserve">” realizowanego w ramach Europejskiej Współpracy Terytorialnej, </w:t>
      </w:r>
      <w:proofErr w:type="spellStart"/>
      <w:r w:rsidRPr="00C3217A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C3217A">
        <w:rPr>
          <w:rFonts w:ascii="Arial Narrow" w:hAnsi="Arial Narrow" w:cs="Arial"/>
          <w:sz w:val="20"/>
          <w:szCs w:val="20"/>
        </w:rPr>
        <w:t xml:space="preserve"> Region Morza Bałtyckiego 2014-2020 przy współfinansowaniu ze środków Europejskiego Funduszu Rozwoju Regionalnego  - okres trwania projektu od 01.01.2019 r. do 30.06.2021 r.</w:t>
      </w:r>
    </w:p>
    <w:p w:rsidR="00FF47F6" w:rsidRPr="00C3217A" w:rsidRDefault="00FF47F6" w:rsidP="00FF47F6">
      <w:pPr>
        <w:numPr>
          <w:ilvl w:val="0"/>
          <w:numId w:val="1"/>
        </w:numPr>
        <w:spacing w:before="120" w:after="0" w:line="240" w:lineRule="auto"/>
        <w:ind w:left="426" w:right="55"/>
        <w:jc w:val="both"/>
        <w:rPr>
          <w:rFonts w:ascii="Arial Narrow" w:hAnsi="Arial Narrow" w:cs="Calibri"/>
          <w:sz w:val="20"/>
          <w:szCs w:val="20"/>
        </w:rPr>
      </w:pPr>
      <w:r w:rsidRPr="00C3217A">
        <w:rPr>
          <w:rFonts w:ascii="Arial Narrow" w:hAnsi="Arial Narrow" w:cs="Arial"/>
          <w:i/>
          <w:sz w:val="20"/>
          <w:szCs w:val="20"/>
        </w:rPr>
        <w:t>„Obszary napływowe - Analiza podejść do innowacji społecznych na rzecz społecznej i gospodarczej integracji obywateli państw nienależących do UE”</w:t>
      </w:r>
      <w:r w:rsidRPr="00C3217A">
        <w:rPr>
          <w:rFonts w:ascii="Arial Narrow" w:hAnsi="Arial Narrow" w:cs="Arial"/>
          <w:sz w:val="20"/>
          <w:szCs w:val="20"/>
        </w:rPr>
        <w:t xml:space="preserve"> akronim</w:t>
      </w:r>
      <w:r w:rsidRPr="00C3217A">
        <w:rPr>
          <w:rFonts w:ascii="Arial Narrow" w:hAnsi="Arial Narrow" w:cs="Arial"/>
          <w:i/>
          <w:sz w:val="20"/>
          <w:szCs w:val="20"/>
        </w:rPr>
        <w:t xml:space="preserve"> </w:t>
      </w:r>
      <w:r w:rsidRPr="00C3217A">
        <w:rPr>
          <w:rFonts w:ascii="Arial Narrow" w:hAnsi="Arial Narrow" w:cs="Arial"/>
          <w:b/>
          <w:i/>
          <w:sz w:val="20"/>
          <w:szCs w:val="20"/>
        </w:rPr>
        <w:t>ARRIVAL REGIONS</w:t>
      </w:r>
      <w:r w:rsidRPr="00C3217A">
        <w:rPr>
          <w:rFonts w:ascii="Arial Narrow" w:hAnsi="Arial Narrow" w:cs="Arial"/>
          <w:sz w:val="20"/>
          <w:szCs w:val="20"/>
        </w:rPr>
        <w:t xml:space="preserve"> realizowanego w ramach Europejskiej Współpracy Terytorialnej (</w:t>
      </w:r>
      <w:proofErr w:type="spellStart"/>
      <w:r w:rsidRPr="00C3217A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C3217A">
        <w:rPr>
          <w:rFonts w:ascii="Arial Narrow" w:hAnsi="Arial Narrow" w:cs="Arial"/>
          <w:sz w:val="20"/>
          <w:szCs w:val="20"/>
        </w:rPr>
        <w:t xml:space="preserve"> VB 2014-2020), Programu Europa Środkowa, przy współfinansowaniu ze środków Europejskiego Funduszu Rozwoju Regionalnego - okres trwania projektu od 01.04.2019 – 31.03.2022 r.</w:t>
      </w:r>
    </w:p>
    <w:p w:rsidR="00FF47F6" w:rsidRPr="00C3217A" w:rsidRDefault="00FF47F6" w:rsidP="00FF47F6">
      <w:pPr>
        <w:numPr>
          <w:ilvl w:val="0"/>
          <w:numId w:val="1"/>
        </w:numPr>
        <w:spacing w:before="120" w:after="0" w:line="240" w:lineRule="auto"/>
        <w:ind w:left="426" w:right="55"/>
        <w:jc w:val="both"/>
        <w:rPr>
          <w:rFonts w:ascii="Arial Narrow" w:hAnsi="Arial Narrow" w:cs="Calibri"/>
          <w:sz w:val="20"/>
          <w:szCs w:val="20"/>
        </w:rPr>
      </w:pPr>
      <w:r w:rsidRPr="00C3217A">
        <w:rPr>
          <w:rFonts w:ascii="Arial Narrow" w:hAnsi="Arial Narrow" w:cs="Arial"/>
          <w:i/>
          <w:sz w:val="20"/>
          <w:szCs w:val="20"/>
        </w:rPr>
        <w:t>„</w:t>
      </w:r>
      <w:proofErr w:type="spellStart"/>
      <w:r w:rsidRPr="00C3217A">
        <w:rPr>
          <w:rFonts w:ascii="Arial Narrow" w:hAnsi="Arial Narrow" w:cs="Arial"/>
          <w:i/>
          <w:sz w:val="20"/>
          <w:szCs w:val="20"/>
        </w:rPr>
        <w:t>GREen</w:t>
      </w:r>
      <w:proofErr w:type="spellEnd"/>
      <w:r w:rsidRPr="00C3217A">
        <w:rPr>
          <w:rFonts w:ascii="Arial Narrow" w:hAnsi="Arial Narrow" w:cs="Arial"/>
          <w:i/>
          <w:sz w:val="20"/>
          <w:szCs w:val="20"/>
        </w:rPr>
        <w:t xml:space="preserve"> Startup </w:t>
      </w:r>
      <w:proofErr w:type="spellStart"/>
      <w:r w:rsidRPr="00C3217A">
        <w:rPr>
          <w:rFonts w:ascii="Arial Narrow" w:hAnsi="Arial Narrow" w:cs="Arial"/>
          <w:i/>
          <w:sz w:val="20"/>
          <w:szCs w:val="20"/>
        </w:rPr>
        <w:t>Support</w:t>
      </w:r>
      <w:proofErr w:type="spellEnd"/>
      <w:r w:rsidRPr="00C3217A">
        <w:rPr>
          <w:rFonts w:ascii="Arial Narrow" w:hAnsi="Arial Narrow" w:cs="Arial"/>
          <w:i/>
          <w:sz w:val="20"/>
          <w:szCs w:val="20"/>
        </w:rPr>
        <w:t xml:space="preserve"> – Wsparcie dla startupów zielonych sektorów gospodarki</w:t>
      </w:r>
      <w:r w:rsidRPr="00C3217A">
        <w:rPr>
          <w:rFonts w:ascii="Arial Narrow" w:hAnsi="Arial Narrow"/>
          <w:i/>
          <w:sz w:val="20"/>
          <w:szCs w:val="20"/>
        </w:rPr>
        <w:t>”</w:t>
      </w:r>
      <w:r w:rsidRPr="00C3217A">
        <w:rPr>
          <w:rFonts w:ascii="Arial Narrow" w:hAnsi="Arial Narrow"/>
          <w:sz w:val="20"/>
          <w:szCs w:val="20"/>
        </w:rPr>
        <w:t xml:space="preserve"> (</w:t>
      </w:r>
      <w:r w:rsidRPr="00C3217A">
        <w:rPr>
          <w:rFonts w:ascii="Arial Narrow" w:hAnsi="Arial Narrow" w:cs="Arial"/>
          <w:sz w:val="20"/>
          <w:szCs w:val="20"/>
        </w:rPr>
        <w:t>akronim: „</w:t>
      </w:r>
      <w:r w:rsidRPr="00C3217A">
        <w:rPr>
          <w:rFonts w:ascii="Arial Narrow" w:hAnsi="Arial Narrow" w:cs="Arial"/>
          <w:b/>
          <w:sz w:val="20"/>
          <w:szCs w:val="20"/>
        </w:rPr>
        <w:t>GRESS</w:t>
      </w:r>
      <w:r w:rsidRPr="00C3217A">
        <w:rPr>
          <w:rFonts w:ascii="Arial Narrow" w:hAnsi="Arial Narrow" w:cs="Arial"/>
          <w:sz w:val="20"/>
          <w:szCs w:val="20"/>
        </w:rPr>
        <w:t xml:space="preserve">”) w ramach Programu Europejskiej Współpracy Terytorialnej – </w:t>
      </w:r>
      <w:proofErr w:type="spellStart"/>
      <w:r w:rsidRPr="00C3217A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C3217A">
        <w:rPr>
          <w:rFonts w:ascii="Arial Narrow" w:hAnsi="Arial Narrow" w:cs="Arial"/>
          <w:sz w:val="20"/>
          <w:szCs w:val="20"/>
        </w:rPr>
        <w:t xml:space="preserve"> VC Europa 2014-2020 przy współfinansowaniu ze środków Europejskiego Funduszu Rozwoju Regionalnego – okres trwania projektu: faza I sierpień 2019 – styczeń 2022 (30 miesięcy), faza II luty 2022 – styczeń 2023 (12 miesięcy).</w:t>
      </w:r>
    </w:p>
    <w:p w:rsidR="00FF47F6" w:rsidRPr="00562057" w:rsidRDefault="00FF47F6" w:rsidP="00FF47F6">
      <w:pPr>
        <w:spacing w:before="120" w:after="0" w:line="240" w:lineRule="auto"/>
        <w:ind w:right="-113"/>
        <w:jc w:val="both"/>
        <w:rPr>
          <w:rFonts w:ascii="Arial Narrow" w:hAnsi="Arial Narrow" w:cs="Arial"/>
          <w:sz w:val="20"/>
          <w:szCs w:val="20"/>
        </w:rPr>
      </w:pPr>
      <w:r w:rsidRPr="00562057">
        <w:rPr>
          <w:rFonts w:ascii="Arial Narrow" w:hAnsi="Arial Narrow" w:cs="Arial"/>
          <w:sz w:val="20"/>
          <w:szCs w:val="20"/>
        </w:rPr>
        <w:t>Termin realizacji zamówienia: od dnia podpisania umowy do zakończenia wszystkich ww. projektów lub do wyczerpania kwoty wynagrodzenia brutto wskazane</w:t>
      </w:r>
      <w:r>
        <w:rPr>
          <w:rFonts w:ascii="Arial Narrow" w:hAnsi="Arial Narrow" w:cs="Arial"/>
          <w:sz w:val="20"/>
          <w:szCs w:val="20"/>
        </w:rPr>
        <w:t>go</w:t>
      </w:r>
      <w:r w:rsidRPr="00562057">
        <w:rPr>
          <w:rFonts w:ascii="Arial Narrow" w:hAnsi="Arial Narrow" w:cs="Arial"/>
          <w:sz w:val="20"/>
          <w:szCs w:val="20"/>
        </w:rPr>
        <w:t xml:space="preserve"> w umowie.</w:t>
      </w:r>
    </w:p>
    <w:p w:rsidR="00FF47F6" w:rsidRPr="00562057" w:rsidRDefault="00FF47F6" w:rsidP="00FF47F6">
      <w:pPr>
        <w:spacing w:before="120" w:after="0" w:line="240" w:lineRule="auto"/>
        <w:ind w:right="-11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562057">
        <w:rPr>
          <w:rFonts w:ascii="Arial Narrow" w:hAnsi="Arial Narrow" w:cs="Arial"/>
          <w:sz w:val="20"/>
          <w:szCs w:val="20"/>
        </w:rPr>
        <w:t>W ramach realizacji przedmiotu zamówienia w dniu</w:t>
      </w:r>
      <w:r w:rsidRPr="00562057">
        <w:rPr>
          <w:rFonts w:ascii="Arial Narrow" w:hAnsi="Arial Narrow" w:cs="Arial"/>
          <w:color w:val="000000" w:themeColor="text1"/>
          <w:sz w:val="20"/>
          <w:szCs w:val="20"/>
        </w:rPr>
        <w:t xml:space="preserve"> 18 grudnia 2019 roku przeprowadzono rozeznanie rynku. </w:t>
      </w:r>
      <w:r>
        <w:rPr>
          <w:rFonts w:ascii="Arial Narrow" w:hAnsi="Arial Narrow" w:cs="Arial"/>
          <w:color w:val="000000" w:themeColor="text1"/>
          <w:sz w:val="20"/>
          <w:szCs w:val="20"/>
        </w:rPr>
        <w:br/>
      </w:r>
      <w:r w:rsidRPr="00562057">
        <w:rPr>
          <w:rFonts w:ascii="Arial Narrow" w:hAnsi="Arial Narrow" w:cs="Arial"/>
          <w:color w:val="000000" w:themeColor="text1"/>
          <w:sz w:val="20"/>
          <w:szCs w:val="20"/>
        </w:rPr>
        <w:t xml:space="preserve">W wyznaczonym terminie, </w:t>
      </w:r>
      <w:r w:rsidRPr="00562057">
        <w:rPr>
          <w:rFonts w:ascii="Arial Narrow" w:hAnsi="Arial Narrow" w:cs="Arial"/>
          <w:sz w:val="20"/>
          <w:szCs w:val="20"/>
        </w:rPr>
        <w:t xml:space="preserve">do dnia </w:t>
      </w:r>
      <w:r w:rsidRPr="00562057">
        <w:rPr>
          <w:rFonts w:ascii="Arial Narrow" w:hAnsi="Arial Narrow" w:cs="Arial"/>
          <w:bCs/>
          <w:sz w:val="20"/>
          <w:szCs w:val="20"/>
        </w:rPr>
        <w:t xml:space="preserve">30 grudnia 2019 roku, do godz. 10.00., </w:t>
      </w:r>
      <w:r w:rsidRPr="00562057">
        <w:rPr>
          <w:rFonts w:ascii="Arial Narrow" w:hAnsi="Arial Narrow" w:cs="Arial"/>
          <w:color w:val="000000" w:themeColor="text1"/>
          <w:sz w:val="20"/>
          <w:szCs w:val="20"/>
        </w:rPr>
        <w:t xml:space="preserve">wpłynęło 6 ofert. Kryterium wyboru była cena. Wartość zamówienia nie przekroczy </w:t>
      </w:r>
      <w:r w:rsidRPr="00562057">
        <w:rPr>
          <w:rFonts w:ascii="Arial Narrow" w:hAnsi="Arial Narrow" w:cs="Arial"/>
          <w:sz w:val="20"/>
          <w:szCs w:val="20"/>
        </w:rPr>
        <w:t>kwoty 19.260 zł</w:t>
      </w:r>
      <w:r w:rsidRPr="00562057">
        <w:rPr>
          <w:rFonts w:ascii="Arial Narrow" w:hAnsi="Arial Narrow" w:cs="Arial"/>
          <w:color w:val="000000" w:themeColor="text1"/>
          <w:sz w:val="20"/>
          <w:szCs w:val="20"/>
        </w:rPr>
        <w:t xml:space="preserve"> brutto.</w:t>
      </w:r>
    </w:p>
    <w:p w:rsidR="00AA7014" w:rsidRDefault="00AA7014"/>
    <w:sectPr w:rsidR="00A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2C21"/>
    <w:multiLevelType w:val="hybridMultilevel"/>
    <w:tmpl w:val="34B4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F6"/>
    <w:rsid w:val="00637983"/>
    <w:rsid w:val="007E3ACA"/>
    <w:rsid w:val="00AA7014"/>
    <w:rsid w:val="00CC4879"/>
    <w:rsid w:val="00D91CDA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7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7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2020-03-31T08:35:00Z</dcterms:created>
  <dcterms:modified xsi:type="dcterms:W3CDTF">2020-03-31T08:37:00Z</dcterms:modified>
</cp:coreProperties>
</file>