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D4" w:rsidRPr="00391A38" w:rsidRDefault="009D39D4" w:rsidP="009D39D4">
      <w:pPr>
        <w:pStyle w:val="Tekstpodstawowy"/>
        <w:tabs>
          <w:tab w:val="num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1A38">
        <w:rPr>
          <w:rFonts w:ascii="Arial" w:hAnsi="Arial" w:cs="Arial"/>
          <w:b/>
          <w:sz w:val="20"/>
          <w:szCs w:val="20"/>
        </w:rPr>
        <w:t>Uzasadnienie</w:t>
      </w:r>
    </w:p>
    <w:p w:rsidR="009D39D4" w:rsidRPr="00391A38" w:rsidRDefault="009D39D4" w:rsidP="009D39D4">
      <w:pPr>
        <w:pStyle w:val="Tekstpodstawowy"/>
        <w:tabs>
          <w:tab w:val="num" w:pos="0"/>
        </w:tabs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9D39D4" w:rsidRPr="00391A38" w:rsidRDefault="009D39D4" w:rsidP="009D39D4">
      <w:pPr>
        <w:jc w:val="both"/>
        <w:rPr>
          <w:rFonts w:ascii="Arial" w:hAnsi="Arial" w:cs="Arial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>Zarząd Województwa Zachodniopomorskiego wyraził zgodę na podpisanie Deklaracji przystąpi</w:t>
      </w:r>
      <w:r>
        <w:rPr>
          <w:rFonts w:ascii="Arial" w:hAnsi="Arial" w:cs="Arial"/>
          <w:sz w:val="20"/>
          <w:szCs w:val="20"/>
        </w:rPr>
        <w:t>enia Województwa, jako partnera</w:t>
      </w:r>
      <w:r w:rsidRPr="00391A38">
        <w:rPr>
          <w:rFonts w:ascii="Arial" w:hAnsi="Arial" w:cs="Arial"/>
          <w:sz w:val="20"/>
          <w:szCs w:val="20"/>
        </w:rPr>
        <w:t xml:space="preserve"> do projektu „</w:t>
      </w:r>
      <w:bookmarkStart w:id="0" w:name="_GoBack"/>
      <w:proofErr w:type="spellStart"/>
      <w:r w:rsidRPr="00391A38">
        <w:rPr>
          <w:rFonts w:ascii="Arial" w:hAnsi="Arial" w:cs="Arial"/>
          <w:sz w:val="20"/>
          <w:szCs w:val="20"/>
        </w:rPr>
        <w:t>TalkNET</w:t>
      </w:r>
      <w:proofErr w:type="spellEnd"/>
      <w:r w:rsidRPr="00391A38">
        <w:rPr>
          <w:rFonts w:ascii="Arial" w:hAnsi="Arial" w:cs="Arial"/>
          <w:sz w:val="20"/>
          <w:szCs w:val="20"/>
        </w:rPr>
        <w:t>”</w:t>
      </w:r>
      <w:bookmarkEnd w:id="0"/>
      <w:r w:rsidRPr="00391A38">
        <w:rPr>
          <w:rFonts w:ascii="Arial" w:hAnsi="Arial" w:cs="Arial"/>
          <w:sz w:val="20"/>
          <w:szCs w:val="20"/>
        </w:rPr>
        <w:t xml:space="preserve"> w dniu 18 listopada 2015 r. Główną przesłanką udziału Województwa w projekcie jest uzasadnienie i opracowanie wspólnej dokumentacji oraz rekomendacji włączenia do sieci TEN-T Odrzańskiej Drogi Wodnej oraz zmiany statutu magistrali nadodrzańskiej w ramach następnej rewizji sieci TEN-T (2023 r.).</w:t>
      </w:r>
    </w:p>
    <w:p w:rsidR="009D39D4" w:rsidRPr="00391A38" w:rsidRDefault="009D39D4" w:rsidP="009D39D4">
      <w:pPr>
        <w:pStyle w:val="Tekstpodstawowy"/>
        <w:spacing w:before="120" w:after="0" w:line="26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>W związku z prośbą lidera projekt</w:t>
      </w:r>
      <w:r>
        <w:rPr>
          <w:rFonts w:ascii="Arial" w:hAnsi="Arial" w:cs="Arial"/>
          <w:sz w:val="20"/>
          <w:szCs w:val="20"/>
        </w:rPr>
        <w:t>u dotyczą</w:t>
      </w:r>
      <w:r w:rsidRPr="00391A38">
        <w:rPr>
          <w:rFonts w:ascii="Arial" w:hAnsi="Arial" w:cs="Arial"/>
          <w:sz w:val="20"/>
          <w:szCs w:val="20"/>
        </w:rPr>
        <w:t>cą przekazani</w:t>
      </w:r>
      <w:r>
        <w:rPr>
          <w:rFonts w:ascii="Arial" w:hAnsi="Arial" w:cs="Arial"/>
          <w:sz w:val="20"/>
          <w:szCs w:val="20"/>
        </w:rPr>
        <w:t>a</w:t>
      </w:r>
      <w:r w:rsidRPr="00391A38">
        <w:rPr>
          <w:rFonts w:ascii="Arial" w:hAnsi="Arial" w:cs="Arial"/>
          <w:sz w:val="20"/>
          <w:szCs w:val="20"/>
        </w:rPr>
        <w:t xml:space="preserve"> oficjalnej nominacji do Komitetu Sterującego</w:t>
      </w:r>
      <w:r>
        <w:rPr>
          <w:rFonts w:ascii="Arial" w:hAnsi="Arial" w:cs="Arial"/>
          <w:sz w:val="20"/>
          <w:szCs w:val="20"/>
        </w:rPr>
        <w:t>,</w:t>
      </w:r>
      <w:r w:rsidRPr="00391A38">
        <w:rPr>
          <w:rFonts w:ascii="Arial" w:hAnsi="Arial" w:cs="Arial"/>
          <w:sz w:val="20"/>
          <w:szCs w:val="20"/>
        </w:rPr>
        <w:t xml:space="preserve"> Wydział Współpracy Terytorialnej wnioskuje o wyrażenie zgody na upoważnienie Pani Marty Ciesielskiej do reprezentowania Województwa Zachodniopomorskiego w Komitecie Sterującym projektu </w:t>
      </w:r>
      <w:proofErr w:type="spellStart"/>
      <w:r w:rsidRPr="00391A38">
        <w:rPr>
          <w:rFonts w:ascii="Arial" w:hAnsi="Arial" w:cs="Arial"/>
          <w:sz w:val="20"/>
          <w:szCs w:val="20"/>
        </w:rPr>
        <w:t>TalkNET</w:t>
      </w:r>
      <w:proofErr w:type="spellEnd"/>
      <w:r w:rsidRPr="00391A38">
        <w:rPr>
          <w:rFonts w:ascii="Arial" w:hAnsi="Arial" w:cs="Arial"/>
          <w:sz w:val="20"/>
          <w:szCs w:val="20"/>
        </w:rPr>
        <w:t>. Pełnomocnictwo upoważniać będzie w szczególności do podejmowania w imieniu Województwa decyzji dotyczących realizacji projektu oraz do dokonywania wszelkich czynności niezbędnych do realizacji zadań Komitetu Sterującego.</w:t>
      </w:r>
    </w:p>
    <w:p w:rsidR="009D39D4" w:rsidRPr="00391A38" w:rsidRDefault="009D39D4" w:rsidP="009D39D4">
      <w:pPr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 xml:space="preserve">Członkowie Komitetu mają za zadanie: </w:t>
      </w:r>
    </w:p>
    <w:p w:rsidR="009D39D4" w:rsidRPr="00391A38" w:rsidRDefault="009D39D4" w:rsidP="009D39D4">
      <w:pPr>
        <w:pStyle w:val="Akapitzlist"/>
        <w:numPr>
          <w:ilvl w:val="0"/>
          <w:numId w:val="1"/>
        </w:numPr>
        <w:spacing w:before="120" w:after="200" w:line="260" w:lineRule="exact"/>
        <w:jc w:val="both"/>
        <w:rPr>
          <w:rFonts w:ascii="Arial" w:hAnsi="Arial" w:cs="Arial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>monitorować i oceniać stan realizacji projektu;</w:t>
      </w:r>
    </w:p>
    <w:p w:rsidR="009D39D4" w:rsidRPr="00391A38" w:rsidRDefault="009D39D4" w:rsidP="009D39D4">
      <w:pPr>
        <w:pStyle w:val="Akapitzlist"/>
        <w:numPr>
          <w:ilvl w:val="0"/>
          <w:numId w:val="1"/>
        </w:numPr>
        <w:spacing w:before="120" w:after="200" w:line="260" w:lineRule="exact"/>
        <w:jc w:val="both"/>
        <w:rPr>
          <w:rFonts w:ascii="Arial" w:hAnsi="Arial" w:cs="Arial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>zapewniać stabilizację zarówno w kwestiach organizacyjnych, jak i partnerstwa, dzielić się informacjami na temat strategii długoterminowych;</w:t>
      </w:r>
    </w:p>
    <w:p w:rsidR="009D39D4" w:rsidRPr="00391A38" w:rsidRDefault="009D39D4" w:rsidP="009D39D4">
      <w:pPr>
        <w:pStyle w:val="Akapitzlist"/>
        <w:numPr>
          <w:ilvl w:val="0"/>
          <w:numId w:val="1"/>
        </w:numPr>
        <w:spacing w:before="120" w:after="200" w:line="260" w:lineRule="exact"/>
        <w:jc w:val="both"/>
        <w:rPr>
          <w:rFonts w:ascii="Arial" w:hAnsi="Arial" w:cs="Arial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 xml:space="preserve">dbać, aby cele projektu były realizowane z należytą starannością; </w:t>
      </w:r>
    </w:p>
    <w:p w:rsidR="009D39D4" w:rsidRPr="00391A38" w:rsidRDefault="009D39D4" w:rsidP="009D39D4">
      <w:pPr>
        <w:pStyle w:val="Akapitzlist"/>
        <w:numPr>
          <w:ilvl w:val="0"/>
          <w:numId w:val="1"/>
        </w:numPr>
        <w:spacing w:before="120" w:after="200" w:line="260" w:lineRule="exact"/>
        <w:jc w:val="both"/>
        <w:rPr>
          <w:rFonts w:ascii="Arial" w:hAnsi="Arial" w:cs="Arial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>rozstrzygać konflikty i spory wynikające z projektu, łagodzić różnice stanowisk i podejść.</w:t>
      </w:r>
    </w:p>
    <w:p w:rsidR="009D39D4" w:rsidRPr="00391A38" w:rsidRDefault="009D39D4" w:rsidP="009D39D4">
      <w:pPr>
        <w:pStyle w:val="Tekstpodstawowy"/>
        <w:spacing w:before="120" w:after="0" w:line="26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>Posiedzenia Komitetu Sterującego odbywać się będą dwa razy do roku (co sześć miesięcy) i będą mieć formę posiedzeń zamkniętych.</w:t>
      </w:r>
      <w:r w:rsidRPr="00391A38">
        <w:rPr>
          <w:rFonts w:ascii="Arial" w:hAnsi="Arial" w:cs="Arial"/>
          <w:color w:val="FF0000"/>
          <w:sz w:val="20"/>
          <w:szCs w:val="20"/>
        </w:rPr>
        <w:t xml:space="preserve"> </w:t>
      </w:r>
      <w:r w:rsidRPr="00391A38">
        <w:rPr>
          <w:rFonts w:ascii="Arial" w:hAnsi="Arial" w:cs="Arial"/>
          <w:sz w:val="20"/>
          <w:szCs w:val="20"/>
        </w:rPr>
        <w:t xml:space="preserve">Pierwsze posiedzenie Komitetu odbędzie się w II. połowie 2017r.  </w:t>
      </w:r>
    </w:p>
    <w:p w:rsidR="009D39D4" w:rsidRPr="00391A38" w:rsidRDefault="009D39D4" w:rsidP="009D39D4">
      <w:pPr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391A38">
        <w:rPr>
          <w:rFonts w:ascii="Arial" w:hAnsi="Arial" w:cs="Arial"/>
          <w:sz w:val="20"/>
          <w:szCs w:val="20"/>
        </w:rPr>
        <w:t xml:space="preserve">W związku ze zbliżającym się pierwszym okresem rozliczeniowym, Wydział Współpracy Terytorialnej wnioskuje również o wyrażenie zgody na upoważnienie Pana Krzysztofa Żarny do reprezentowania Województwa w projekcie </w:t>
      </w:r>
      <w:proofErr w:type="spellStart"/>
      <w:r w:rsidRPr="00391A38">
        <w:rPr>
          <w:rFonts w:ascii="Arial" w:hAnsi="Arial" w:cs="Arial"/>
          <w:sz w:val="20"/>
          <w:szCs w:val="20"/>
        </w:rPr>
        <w:t>TalkNET</w:t>
      </w:r>
      <w:proofErr w:type="spellEnd"/>
      <w:r w:rsidRPr="00391A38">
        <w:rPr>
          <w:rFonts w:ascii="Arial" w:hAnsi="Arial" w:cs="Arial"/>
          <w:sz w:val="20"/>
          <w:szCs w:val="20"/>
        </w:rPr>
        <w:t xml:space="preserve">, co przyczyni się do usprawnienia rozliczenia wdrażanego projektu. Udzielenie pełnomocnictwa pozwoli zarówno na podpisanie dokumentacji związanej </w:t>
      </w:r>
      <w:r w:rsidRPr="00391A38">
        <w:rPr>
          <w:rFonts w:ascii="Arial" w:hAnsi="Arial" w:cs="Arial"/>
          <w:sz w:val="20"/>
          <w:szCs w:val="20"/>
        </w:rPr>
        <w:br/>
        <w:t>z realizacją i rozliczeniem projektu, jak również dokumentacji sprawozdawczej dotyczącej projektu oraz innych dokumentów niezbędnych dla prawidłowej, zgodnej z decyzją, realizacji projektu i jego rozliczenia.</w:t>
      </w:r>
    </w:p>
    <w:p w:rsidR="009D39D4" w:rsidRPr="00836308" w:rsidRDefault="009D39D4" w:rsidP="009D39D4">
      <w:pPr>
        <w:pStyle w:val="Tekstpodstawowy"/>
        <w:tabs>
          <w:tab w:val="num" w:pos="0"/>
        </w:tabs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CC07B4" w:rsidRDefault="009D39D4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0E07"/>
    <w:multiLevelType w:val="hybridMultilevel"/>
    <w:tmpl w:val="9C82B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D4"/>
    <w:rsid w:val="001C1175"/>
    <w:rsid w:val="007D01AA"/>
    <w:rsid w:val="009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D39D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39D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39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D39D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39D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39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2017-09-05T08:23:00Z</dcterms:created>
  <dcterms:modified xsi:type="dcterms:W3CDTF">2017-09-05T08:24:00Z</dcterms:modified>
</cp:coreProperties>
</file>