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962" w:rsidRPr="00AC5EF8" w:rsidRDefault="00236962" w:rsidP="00236962">
      <w:pPr>
        <w:pStyle w:val="Tekstpodstawowy"/>
        <w:spacing w:after="0" w:line="260" w:lineRule="exact"/>
        <w:ind w:left="284" w:right="-172"/>
        <w:jc w:val="center"/>
        <w:rPr>
          <w:rFonts w:ascii="Myriad Pro" w:hAnsi="Myriad Pro" w:cs="Arial"/>
          <w:b/>
          <w:sz w:val="20"/>
          <w:szCs w:val="20"/>
        </w:rPr>
      </w:pPr>
      <w:r w:rsidRPr="00AC5EF8">
        <w:rPr>
          <w:rFonts w:ascii="Myriad Pro" w:hAnsi="Myriad Pro" w:cs="Arial"/>
          <w:b/>
          <w:sz w:val="20"/>
          <w:szCs w:val="20"/>
        </w:rPr>
        <w:t>Uzasadnienie</w:t>
      </w:r>
    </w:p>
    <w:p w:rsidR="00236962" w:rsidRPr="00AC5EF8" w:rsidRDefault="00236962" w:rsidP="00236962">
      <w:pPr>
        <w:pStyle w:val="Tekstpodstawowy"/>
        <w:spacing w:after="0" w:line="260" w:lineRule="exact"/>
        <w:ind w:right="-172"/>
        <w:jc w:val="both"/>
        <w:rPr>
          <w:rFonts w:ascii="Myriad Pro" w:hAnsi="Myriad Pro" w:cs="Arial"/>
          <w:b/>
          <w:color w:val="FF0000"/>
          <w:sz w:val="20"/>
          <w:szCs w:val="20"/>
        </w:rPr>
      </w:pPr>
    </w:p>
    <w:p w:rsidR="00236962" w:rsidRPr="00AC5EF8" w:rsidRDefault="00236962" w:rsidP="00236962">
      <w:pPr>
        <w:pStyle w:val="Tekstpodstawowy"/>
        <w:spacing w:after="0" w:line="260" w:lineRule="exact"/>
        <w:ind w:right="-172"/>
        <w:jc w:val="both"/>
        <w:rPr>
          <w:rFonts w:ascii="Myriad Pro" w:hAnsi="Myriad Pro" w:cs="Arial"/>
          <w:color w:val="FF0000"/>
          <w:sz w:val="20"/>
          <w:szCs w:val="20"/>
        </w:rPr>
      </w:pPr>
      <w:r w:rsidRPr="00AC5EF8">
        <w:rPr>
          <w:rFonts w:ascii="Myriad Pro" w:hAnsi="Myriad Pro" w:cs="Arial"/>
          <w:sz w:val="20"/>
          <w:szCs w:val="20"/>
        </w:rPr>
        <w:t xml:space="preserve">W ramach realizacji Planu działania Środkowoeuropejskiego Korytarza Transportowego Europejskiego Ugrupowania Współpracy Terytorialnej z ograniczoną odpowiedzialnością na 2016 rok Centrum Strategiczne ŚKT-EUWT z o.o. przygotowało aplikację projektu </w:t>
      </w:r>
      <w:r w:rsidRPr="00AC5EF8">
        <w:rPr>
          <w:rFonts w:ascii="Myriad Pro" w:hAnsi="Myriad Pro" w:cs="Arial"/>
          <w:bCs/>
          <w:sz w:val="20"/>
          <w:szCs w:val="20"/>
        </w:rPr>
        <w:t xml:space="preserve">GIFT dotyczącego lepszej koordynacji polityk transportowych dla ekologicznego intermodalnego transportu towarowego w krajach Grupy Wyszehradzkiej. </w:t>
      </w:r>
      <w:r w:rsidRPr="00AC5EF8">
        <w:rPr>
          <w:rFonts w:ascii="Myriad Pro" w:hAnsi="Myriad Pro" w:cs="Arial"/>
          <w:sz w:val="20"/>
          <w:szCs w:val="20"/>
        </w:rPr>
        <w:t xml:space="preserve">Celem projektu GIFT jest stworzenie zaleceń dla decydentów odpowiedzialnych za politykę transportową krajów Grupy Wyszehradzkiej (V4), podkreślenie szybkich korzyści i możliwości usprawnienia powiązań transportowych, które mogą generować znaczne zyski gospodarcze na poziomie V4. Jeżeli decydenci zrozumieją i rozważą te usprawnienia, lepiej skoordynują polityki, poprawią regulacje. Ulepszone i powiązane ze sobą sieci transportowe przyczynią się do intensywnego rozwoju gospodarki krajów V4. </w:t>
      </w:r>
    </w:p>
    <w:p w:rsidR="00236962" w:rsidRPr="00AC5EF8" w:rsidRDefault="00236962" w:rsidP="00236962">
      <w:pPr>
        <w:spacing w:after="0" w:line="260" w:lineRule="exact"/>
        <w:ind w:right="-172"/>
        <w:jc w:val="both"/>
        <w:rPr>
          <w:rFonts w:ascii="Myriad Pro" w:hAnsi="Myriad Pro" w:cs="Arial"/>
          <w:sz w:val="20"/>
          <w:szCs w:val="20"/>
        </w:rPr>
      </w:pPr>
      <w:r w:rsidRPr="00AC5EF8">
        <w:rPr>
          <w:rFonts w:ascii="Myriad Pro" w:hAnsi="Myriad Pro" w:cs="Arial"/>
          <w:sz w:val="20"/>
          <w:szCs w:val="20"/>
        </w:rPr>
        <w:t>Istnieje powszechne zainteresowanie rozwijaniem regionalnych sieci transportowych V4 oraz wzajemnych powiązań pomiędzy regionami, ponieważ skrócenie czasu i ograniczenie kosztów transportu towarowego będzie sprzyjać integracji gospodarczej i rozwojowi. Za sprawą lepszych połączeń między regionami powstanie bardziej zintegrowany rynek V4 zapewniający lepszy potencjał rozwoju na większym - choć wciąż regionalnym - rynku dla firm z krajów V4. Kolejne korzyści można osiągnąć poprzez promowanie przyjaznych dla środowiska środków transportu towarowego w krajach wchodzących w skład poszczególnych regionów i pomiędzy nimi, ponieważ intensywny wzrost drogowego transportu towarowego będzie mieć negatywny wpływ na zrównoważenie środowiska.</w:t>
      </w:r>
    </w:p>
    <w:p w:rsidR="00236962" w:rsidRPr="00AC5EF8" w:rsidRDefault="00236962" w:rsidP="00236962">
      <w:pPr>
        <w:spacing w:after="0" w:line="260" w:lineRule="exact"/>
        <w:ind w:right="-172"/>
        <w:jc w:val="both"/>
        <w:rPr>
          <w:rFonts w:ascii="Myriad Pro" w:hAnsi="Myriad Pro" w:cs="Arial"/>
          <w:sz w:val="20"/>
          <w:szCs w:val="20"/>
        </w:rPr>
      </w:pPr>
      <w:r w:rsidRPr="00AC5EF8">
        <w:rPr>
          <w:rFonts w:ascii="Myriad Pro" w:hAnsi="Myriad Pro" w:cs="Arial"/>
          <w:sz w:val="20"/>
          <w:szCs w:val="20"/>
        </w:rPr>
        <w:t xml:space="preserve">W ramach projektu GIFT chcemy podkreślić, że skutecznie połączona sieć transportowa przyczyni się do rozwoju naszych regionów, krajów i całego makroregionu V4. Zidentyfikowane zostaną rozwiązania, które mogą doprowadzić do znacznie lepszej jakości transportu. Sformułowane zostaną zalecenia, które pomogą decydentom w poprawie i harmonizacji krajowych i regionalnych sieci transportowych, polityk i eliminowaniu barier regulacyjnych. </w:t>
      </w:r>
    </w:p>
    <w:p w:rsidR="00236962" w:rsidRPr="00AC5EF8" w:rsidRDefault="00236962" w:rsidP="00236962">
      <w:pPr>
        <w:spacing w:after="0" w:line="260" w:lineRule="exact"/>
        <w:ind w:right="-172"/>
        <w:jc w:val="both"/>
        <w:rPr>
          <w:rFonts w:ascii="Myriad Pro" w:hAnsi="Myriad Pro" w:cs="Arial"/>
          <w:bCs/>
          <w:sz w:val="20"/>
          <w:szCs w:val="20"/>
        </w:rPr>
      </w:pPr>
      <w:r w:rsidRPr="00AC5EF8">
        <w:rPr>
          <w:rFonts w:ascii="Myriad Pro" w:hAnsi="Myriad Pro" w:cs="Arial"/>
          <w:bCs/>
          <w:sz w:val="20"/>
          <w:szCs w:val="20"/>
        </w:rPr>
        <w:t>Produktami projektu będą:</w:t>
      </w:r>
    </w:p>
    <w:p w:rsidR="00236962" w:rsidRPr="00AC5EF8" w:rsidRDefault="00236962" w:rsidP="00236962">
      <w:pPr>
        <w:numPr>
          <w:ilvl w:val="0"/>
          <w:numId w:val="1"/>
        </w:numPr>
        <w:spacing w:after="0" w:line="260" w:lineRule="exact"/>
        <w:ind w:right="-172"/>
        <w:jc w:val="both"/>
        <w:rPr>
          <w:rFonts w:ascii="Myriad Pro" w:hAnsi="Myriad Pro" w:cs="Arial"/>
          <w:sz w:val="20"/>
          <w:szCs w:val="20"/>
        </w:rPr>
      </w:pPr>
      <w:r w:rsidRPr="00AC5EF8">
        <w:rPr>
          <w:rFonts w:ascii="Myriad Pro" w:hAnsi="Myriad Pro" w:cs="Arial"/>
          <w:bCs/>
          <w:sz w:val="20"/>
          <w:szCs w:val="20"/>
        </w:rPr>
        <w:t xml:space="preserve">cztery raporty krajowe: Polska, Węgry, Czechy, Słowacja. </w:t>
      </w:r>
    </w:p>
    <w:p w:rsidR="00236962" w:rsidRPr="00AC5EF8" w:rsidRDefault="00236962" w:rsidP="00236962">
      <w:pPr>
        <w:numPr>
          <w:ilvl w:val="0"/>
          <w:numId w:val="1"/>
        </w:numPr>
        <w:spacing w:after="0" w:line="260" w:lineRule="exact"/>
        <w:ind w:right="-172"/>
        <w:jc w:val="both"/>
        <w:rPr>
          <w:rFonts w:ascii="Myriad Pro" w:hAnsi="Myriad Pro" w:cs="Arial"/>
          <w:sz w:val="20"/>
          <w:szCs w:val="20"/>
        </w:rPr>
      </w:pPr>
      <w:r w:rsidRPr="00AC5EF8">
        <w:rPr>
          <w:rFonts w:ascii="Myriad Pro" w:hAnsi="Myriad Pro" w:cs="Arial"/>
          <w:sz w:val="20"/>
          <w:szCs w:val="20"/>
        </w:rPr>
        <w:t>warsztaty w celu sformułowania zaleceń dla wspólnej polityki i opracowania strategii komunikacyjnej oraz planu działania (spotkanie partnerów projektu), Czeskie Budziejowice, CZ 19/06/2017—30/06/2017</w:t>
      </w:r>
    </w:p>
    <w:p w:rsidR="00236962" w:rsidRPr="00AC5EF8" w:rsidRDefault="00236962" w:rsidP="00236962">
      <w:pPr>
        <w:spacing w:after="0" w:line="260" w:lineRule="exact"/>
        <w:ind w:right="-172"/>
        <w:jc w:val="both"/>
        <w:rPr>
          <w:rFonts w:ascii="Myriad Pro" w:hAnsi="Myriad Pro" w:cs="Arial"/>
          <w:sz w:val="20"/>
          <w:szCs w:val="20"/>
        </w:rPr>
      </w:pPr>
      <w:r w:rsidRPr="00AC5EF8">
        <w:rPr>
          <w:rFonts w:ascii="Myriad Pro" w:hAnsi="Myriad Pro" w:cs="Arial"/>
          <w:sz w:val="20"/>
          <w:szCs w:val="20"/>
        </w:rPr>
        <w:t xml:space="preserve">Warsztaty zostaną zorganizowane dla ekspertów podmiotów uczestniczących w programie w celu omówienia zawartości raportów krajowych i sformułowania zaleceń dla wspólnej polityki, które zostaną wdrożone na poziomie regionalnym, krajowym i Unii Europejskiej. Kolejnymi uczestnikami warsztatów będą eksperci i decydenci z każdego kraju, którzy wezmą udział w dyskusji nt. wyników raportów i w formułowaniu odpowiednich i wiarygodnych zaleceń w zakresie polityki. Wspólna strategia komunikacyjna i plan działania zostaną uzgodnione w celu przekazania wyników i zaleceń odpowiednim interesariuszom we wszystkich krajach i na szczeblu UE. </w:t>
      </w:r>
    </w:p>
    <w:p w:rsidR="00236962" w:rsidRPr="00AC5EF8" w:rsidRDefault="00236962" w:rsidP="00236962">
      <w:pPr>
        <w:numPr>
          <w:ilvl w:val="0"/>
          <w:numId w:val="2"/>
        </w:numPr>
        <w:spacing w:after="0" w:line="260" w:lineRule="exact"/>
        <w:ind w:right="-172"/>
        <w:jc w:val="both"/>
        <w:rPr>
          <w:rFonts w:ascii="Myriad Pro" w:hAnsi="Myriad Pro" w:cs="Arial"/>
          <w:sz w:val="20"/>
          <w:szCs w:val="20"/>
        </w:rPr>
      </w:pPr>
      <w:r w:rsidRPr="00AC5EF8">
        <w:rPr>
          <w:rFonts w:ascii="Myriad Pro" w:hAnsi="Myriad Pro" w:cs="Arial"/>
          <w:sz w:val="20"/>
          <w:szCs w:val="20"/>
        </w:rPr>
        <w:t xml:space="preserve">okrągły stół zorganizowany w czasie wydarzenia strategicznego na szczeblu UE (np. Forum Strategii UE dla regionu Dunaju, Open </w:t>
      </w:r>
      <w:proofErr w:type="spellStart"/>
      <w:r w:rsidRPr="00AC5EF8">
        <w:rPr>
          <w:rFonts w:ascii="Myriad Pro" w:hAnsi="Myriad Pro" w:cs="Arial"/>
          <w:sz w:val="20"/>
          <w:szCs w:val="20"/>
        </w:rPr>
        <w:t>Days</w:t>
      </w:r>
      <w:proofErr w:type="spellEnd"/>
      <w:r w:rsidRPr="00AC5EF8">
        <w:rPr>
          <w:rFonts w:ascii="Myriad Pro" w:hAnsi="Myriad Pro" w:cs="Arial"/>
          <w:sz w:val="20"/>
          <w:szCs w:val="20"/>
        </w:rPr>
        <w:t xml:space="preserve"> 2017) </w:t>
      </w:r>
    </w:p>
    <w:p w:rsidR="00236962" w:rsidRPr="00AC5EF8" w:rsidRDefault="00236962" w:rsidP="00236962">
      <w:pPr>
        <w:spacing w:after="0" w:line="260" w:lineRule="exact"/>
        <w:ind w:right="-172"/>
        <w:jc w:val="both"/>
        <w:rPr>
          <w:rFonts w:ascii="Myriad Pro" w:hAnsi="Myriad Pro" w:cs="Arial"/>
          <w:sz w:val="20"/>
          <w:szCs w:val="20"/>
        </w:rPr>
      </w:pPr>
      <w:r w:rsidRPr="00AC5EF8">
        <w:rPr>
          <w:rFonts w:ascii="Myriad Pro" w:hAnsi="Myriad Pro" w:cs="Arial"/>
          <w:sz w:val="20"/>
          <w:szCs w:val="20"/>
        </w:rPr>
        <w:t xml:space="preserve">Partnerzy projektu przekażą wyniki i zalecenia dotyczące polityki wobec głównych interesariuszy związanych z polityką transportową w swoich krajach władzom regionalnym i krajowym, decydentom, ośrodkom analitycznym zajmującym się polityką transportową oraz firmom mającym duże zapotrzebowanie na transport towarowy. </w:t>
      </w:r>
    </w:p>
    <w:p w:rsidR="00236962" w:rsidRPr="00AC5EF8" w:rsidRDefault="00236962" w:rsidP="00236962">
      <w:pPr>
        <w:spacing w:after="0" w:line="260" w:lineRule="exact"/>
        <w:ind w:right="-172"/>
        <w:jc w:val="both"/>
        <w:rPr>
          <w:rFonts w:ascii="Myriad Pro" w:hAnsi="Myriad Pro" w:cs="Arial"/>
          <w:sz w:val="20"/>
          <w:szCs w:val="20"/>
        </w:rPr>
      </w:pPr>
      <w:r w:rsidRPr="00AC5EF8">
        <w:rPr>
          <w:rFonts w:ascii="Myriad Pro" w:hAnsi="Myriad Pro" w:cs="Arial"/>
          <w:sz w:val="20"/>
          <w:szCs w:val="20"/>
        </w:rPr>
        <w:t xml:space="preserve">Partnerami projektu są: Komitat </w:t>
      </w:r>
      <w:proofErr w:type="spellStart"/>
      <w:r w:rsidRPr="00AC5EF8">
        <w:rPr>
          <w:rFonts w:ascii="Myriad Pro" w:hAnsi="Myriad Pro" w:cs="Arial"/>
          <w:sz w:val="20"/>
          <w:szCs w:val="20"/>
        </w:rPr>
        <w:t>Zala</w:t>
      </w:r>
      <w:proofErr w:type="spellEnd"/>
      <w:r w:rsidRPr="00AC5EF8">
        <w:rPr>
          <w:rFonts w:ascii="Myriad Pro" w:hAnsi="Myriad Pro" w:cs="Arial"/>
          <w:sz w:val="20"/>
          <w:szCs w:val="20"/>
        </w:rPr>
        <w:t xml:space="preserve"> (lider projektu), Województwo Zachodniopomorskie, Uniwersytet </w:t>
      </w:r>
      <w:proofErr w:type="spellStart"/>
      <w:r w:rsidRPr="00AC5EF8">
        <w:rPr>
          <w:rFonts w:ascii="Myriad Pro" w:hAnsi="Myriad Pro" w:cs="Arial"/>
          <w:sz w:val="20"/>
          <w:szCs w:val="20"/>
        </w:rPr>
        <w:t>Południowoczeski</w:t>
      </w:r>
      <w:proofErr w:type="spellEnd"/>
      <w:r w:rsidRPr="00AC5EF8">
        <w:rPr>
          <w:rFonts w:ascii="Myriad Pro" w:hAnsi="Myriad Pro" w:cs="Arial"/>
          <w:sz w:val="20"/>
          <w:szCs w:val="20"/>
        </w:rPr>
        <w:t xml:space="preserve">, Instytut Rozwoju Regionalnego </w:t>
      </w:r>
      <w:proofErr w:type="spellStart"/>
      <w:r w:rsidRPr="00AC5EF8">
        <w:rPr>
          <w:rFonts w:ascii="Myriad Pro" w:hAnsi="Myriad Pro" w:cs="Arial"/>
          <w:sz w:val="20"/>
          <w:szCs w:val="20"/>
        </w:rPr>
        <w:t>OpenReg</w:t>
      </w:r>
      <w:proofErr w:type="spellEnd"/>
      <w:r w:rsidRPr="00AC5EF8">
        <w:rPr>
          <w:rFonts w:ascii="Myriad Pro" w:hAnsi="Myriad Pro" w:cs="Arial"/>
          <w:sz w:val="20"/>
          <w:szCs w:val="20"/>
        </w:rPr>
        <w:t xml:space="preserve">. Partnerem wspierającym realizację projektu będzie ŚKT-EUWT z o.o. </w:t>
      </w:r>
    </w:p>
    <w:p w:rsidR="00236962" w:rsidRPr="00AC5EF8" w:rsidRDefault="00236962" w:rsidP="00236962">
      <w:pPr>
        <w:spacing w:after="0" w:line="260" w:lineRule="exact"/>
        <w:ind w:right="-172"/>
        <w:jc w:val="both"/>
        <w:rPr>
          <w:rFonts w:ascii="Myriad Pro" w:hAnsi="Myriad Pro" w:cs="Arial"/>
          <w:sz w:val="20"/>
          <w:szCs w:val="20"/>
        </w:rPr>
      </w:pPr>
      <w:r w:rsidRPr="00AC5EF8">
        <w:rPr>
          <w:rFonts w:ascii="Myriad Pro" w:hAnsi="Myriad Pro" w:cs="Arial"/>
          <w:sz w:val="20"/>
          <w:szCs w:val="20"/>
        </w:rPr>
        <w:t xml:space="preserve">Budżet projektu planowany do pokrycia w ramach Międzynarodowego Funduszu Wyszehradzkiego to 20 900,00 EUR. EUWT przeznaczy na realizację projektu dodatkowe 4 000 EUR z własnego budżetu. </w:t>
      </w:r>
    </w:p>
    <w:p w:rsidR="00236962" w:rsidRPr="00AC5EF8" w:rsidRDefault="00236962" w:rsidP="00236962">
      <w:pPr>
        <w:spacing w:after="0" w:line="260" w:lineRule="exact"/>
        <w:ind w:right="-172"/>
        <w:jc w:val="both"/>
        <w:rPr>
          <w:rFonts w:ascii="Myriad Pro" w:hAnsi="Myriad Pro" w:cs="Arial"/>
          <w:sz w:val="20"/>
          <w:szCs w:val="20"/>
        </w:rPr>
      </w:pPr>
      <w:r w:rsidRPr="00AC5EF8">
        <w:rPr>
          <w:rFonts w:ascii="Myriad Pro" w:hAnsi="Myriad Pro" w:cs="Arial"/>
          <w:sz w:val="20"/>
          <w:szCs w:val="20"/>
        </w:rPr>
        <w:t xml:space="preserve">Do zadań Województwa należeć będzie: </w:t>
      </w:r>
    </w:p>
    <w:p w:rsidR="00236962" w:rsidRPr="00AC5EF8" w:rsidRDefault="00236962" w:rsidP="00236962">
      <w:pPr>
        <w:numPr>
          <w:ilvl w:val="0"/>
          <w:numId w:val="2"/>
        </w:numPr>
        <w:spacing w:after="0" w:line="260" w:lineRule="exact"/>
        <w:ind w:right="-172"/>
        <w:jc w:val="both"/>
        <w:rPr>
          <w:rFonts w:ascii="Myriad Pro" w:hAnsi="Myriad Pro" w:cs="Arial"/>
          <w:sz w:val="20"/>
          <w:szCs w:val="20"/>
        </w:rPr>
      </w:pPr>
      <w:r w:rsidRPr="00AC5EF8">
        <w:rPr>
          <w:rFonts w:ascii="Myriad Pro" w:hAnsi="Myriad Pro" w:cs="Arial"/>
          <w:sz w:val="20"/>
          <w:szCs w:val="20"/>
        </w:rPr>
        <w:t xml:space="preserve">przygotowanie raportu krajowego (15-25 stron); </w:t>
      </w:r>
    </w:p>
    <w:p w:rsidR="00236962" w:rsidRPr="00AC5EF8" w:rsidRDefault="00236962" w:rsidP="00236962">
      <w:pPr>
        <w:numPr>
          <w:ilvl w:val="0"/>
          <w:numId w:val="2"/>
        </w:numPr>
        <w:spacing w:after="0" w:line="260" w:lineRule="exact"/>
        <w:ind w:right="-172"/>
        <w:jc w:val="both"/>
        <w:rPr>
          <w:rFonts w:ascii="Myriad Pro" w:hAnsi="Myriad Pro" w:cs="Arial"/>
          <w:sz w:val="20"/>
          <w:szCs w:val="20"/>
        </w:rPr>
      </w:pPr>
      <w:r w:rsidRPr="00AC5EF8">
        <w:rPr>
          <w:rFonts w:ascii="Myriad Pro" w:hAnsi="Myriad Pro" w:cs="Arial"/>
          <w:sz w:val="20"/>
          <w:szCs w:val="20"/>
        </w:rPr>
        <w:t>uczestnictwo w warsztatach w Czeskich Budziejowicach zorganizowanych w celu omówienia wyników raportów krajowych, formułowania zaleceń dotyczących polityki i przygotowania strategii komunikacyjnej oraz plan działania na rzecz upowszechniania rezultatów projektu;</w:t>
      </w:r>
    </w:p>
    <w:p w:rsidR="00236962" w:rsidRPr="00AC5EF8" w:rsidRDefault="00236962" w:rsidP="00236962">
      <w:pPr>
        <w:numPr>
          <w:ilvl w:val="0"/>
          <w:numId w:val="2"/>
        </w:numPr>
        <w:spacing w:after="0" w:line="260" w:lineRule="exact"/>
        <w:ind w:right="-172"/>
        <w:jc w:val="both"/>
        <w:rPr>
          <w:rFonts w:ascii="Myriad Pro" w:hAnsi="Myriad Pro" w:cs="Arial"/>
          <w:sz w:val="20"/>
          <w:szCs w:val="20"/>
        </w:rPr>
      </w:pPr>
      <w:r w:rsidRPr="00AC5EF8">
        <w:rPr>
          <w:rFonts w:ascii="Myriad Pro" w:hAnsi="Myriad Pro" w:cs="Arial"/>
          <w:sz w:val="20"/>
          <w:szCs w:val="20"/>
        </w:rPr>
        <w:t xml:space="preserve">upowszechnianie i wykorzystywanie rezultatów projektu GIFT. </w:t>
      </w:r>
    </w:p>
    <w:p w:rsidR="00236962" w:rsidRDefault="00236962" w:rsidP="00236962">
      <w:pPr>
        <w:pStyle w:val="Tekstpodstawowy"/>
        <w:spacing w:after="0" w:line="260" w:lineRule="exact"/>
        <w:ind w:right="-172"/>
        <w:jc w:val="both"/>
        <w:rPr>
          <w:rFonts w:ascii="Myriad Pro" w:hAnsi="Myriad Pro" w:cs="Arial"/>
          <w:sz w:val="20"/>
          <w:szCs w:val="20"/>
        </w:rPr>
      </w:pPr>
      <w:r w:rsidRPr="00AC5EF8">
        <w:rPr>
          <w:rFonts w:ascii="Myriad Pro" w:hAnsi="Myriad Pro" w:cs="Arial"/>
          <w:sz w:val="20"/>
          <w:szCs w:val="20"/>
        </w:rPr>
        <w:t>W ramach Międzynarodowego Funduszu Wyszehradzkiego dofinansowanie dla partnerów może wynieść do 100% kosztów kwalifikowalnych związanych z realizacją zadań przypisanych Województwu, z zastrzeżeniem możliwości obniżenia dofinansowania w przypadku wystąpienia kosztów niekwalifikowalnych jak. np. różnice kursowe.</w:t>
      </w:r>
      <w:r w:rsidRPr="00AC5EF8">
        <w:rPr>
          <w:rFonts w:ascii="Myriad Pro" w:hAnsi="Myriad Pro" w:cs="Arial"/>
          <w:color w:val="FF0000"/>
          <w:sz w:val="20"/>
          <w:szCs w:val="20"/>
        </w:rPr>
        <w:t xml:space="preserve"> </w:t>
      </w:r>
      <w:bookmarkStart w:id="0" w:name="_GoBack"/>
      <w:bookmarkEnd w:id="0"/>
    </w:p>
    <w:sectPr w:rsidR="00236962" w:rsidSect="0023696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34FA5"/>
    <w:multiLevelType w:val="hybridMultilevel"/>
    <w:tmpl w:val="40A8C4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541AC8"/>
    <w:multiLevelType w:val="hybridMultilevel"/>
    <w:tmpl w:val="2242A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962"/>
    <w:rsid w:val="001C1175"/>
    <w:rsid w:val="00236962"/>
    <w:rsid w:val="007D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696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23696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3696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696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23696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3696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654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2017-02-24T10:41:00Z</dcterms:created>
  <dcterms:modified xsi:type="dcterms:W3CDTF">2017-02-24T10:41:00Z</dcterms:modified>
</cp:coreProperties>
</file>