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FD" w:rsidRPr="00254244" w:rsidRDefault="008F1BFD" w:rsidP="008F1BFD">
      <w:pPr>
        <w:pStyle w:val="Tekstpodstawowy"/>
        <w:spacing w:line="260" w:lineRule="exact"/>
        <w:jc w:val="center"/>
        <w:rPr>
          <w:rFonts w:ascii="Myriad Pro" w:hAnsi="Myriad Pro" w:cs="Arial"/>
          <w:b/>
          <w:color w:val="000000"/>
        </w:rPr>
      </w:pPr>
      <w:r w:rsidRPr="00254244">
        <w:rPr>
          <w:rFonts w:ascii="Myriad Pro" w:hAnsi="Myriad Pro" w:cs="Arial"/>
          <w:b/>
          <w:color w:val="000000"/>
        </w:rPr>
        <w:t>UZASADNIENIE</w:t>
      </w:r>
    </w:p>
    <w:p w:rsidR="008F1BFD" w:rsidRPr="00254244" w:rsidRDefault="008F1BFD" w:rsidP="008F1BFD">
      <w:pPr>
        <w:pStyle w:val="Tekstpodstawowy"/>
        <w:spacing w:line="260" w:lineRule="exact"/>
        <w:jc w:val="center"/>
        <w:rPr>
          <w:rFonts w:ascii="Myriad Pro" w:hAnsi="Myriad Pro" w:cs="Arial"/>
          <w:b/>
          <w:color w:val="000000"/>
          <w:sz w:val="22"/>
        </w:rPr>
      </w:pPr>
    </w:p>
    <w:p w:rsidR="008F1BFD" w:rsidRPr="00254244" w:rsidRDefault="008F1BFD" w:rsidP="008F1BFD">
      <w:pPr>
        <w:pStyle w:val="Tekstpodstawowy"/>
        <w:spacing w:line="260" w:lineRule="exact"/>
        <w:jc w:val="center"/>
        <w:rPr>
          <w:rFonts w:ascii="Myriad Pro" w:hAnsi="Myriad Pro" w:cs="Arial"/>
          <w:b/>
          <w:color w:val="000000"/>
          <w:sz w:val="22"/>
        </w:rPr>
      </w:pPr>
    </w:p>
    <w:p w:rsidR="00E34DBC" w:rsidRDefault="00E34DBC" w:rsidP="005A6B36">
      <w:pPr>
        <w:spacing w:line="360" w:lineRule="auto"/>
        <w:jc w:val="both"/>
        <w:rPr>
          <w:rFonts w:ascii="Myriad Pro" w:hAnsi="Myriad Pro" w:cs="Arial"/>
        </w:rPr>
      </w:pPr>
      <w:r w:rsidRPr="00E34DBC">
        <w:rPr>
          <w:rFonts w:ascii="Myriad Pro" w:hAnsi="Myriad Pro" w:cs="Arial"/>
        </w:rPr>
        <w:t>Gospodarka morska z natury ma charakter międzynarodowy. W</w:t>
      </w:r>
      <w:r>
        <w:rPr>
          <w:rFonts w:ascii="Myriad Pro" w:hAnsi="Myriad Pro" w:cs="Arial"/>
        </w:rPr>
        <w:t xml:space="preserve"> celu rozwijania tej kluczowej </w:t>
      </w:r>
      <w:r w:rsidRPr="00E34DBC">
        <w:rPr>
          <w:rFonts w:ascii="Myriad Pro" w:hAnsi="Myriad Pro" w:cs="Arial"/>
        </w:rPr>
        <w:t>dla regionu gałęzi gospodarki, ważne jest promowanie współpracy oraz integracji środowisk rządow</w:t>
      </w:r>
      <w:r>
        <w:rPr>
          <w:rFonts w:ascii="Myriad Pro" w:hAnsi="Myriad Pro" w:cs="Arial"/>
        </w:rPr>
        <w:t>ych, biznesowych oraz naukowych na arenie europejskiej.</w:t>
      </w:r>
      <w:r w:rsidR="005A6B36">
        <w:rPr>
          <w:rFonts w:ascii="Myriad Pro" w:hAnsi="Myriad Pro" w:cs="Arial"/>
        </w:rPr>
        <w:t xml:space="preserve"> </w:t>
      </w:r>
      <w:r>
        <w:rPr>
          <w:rFonts w:ascii="Myriad Pro" w:hAnsi="Myriad Pro" w:cs="Arial"/>
        </w:rPr>
        <w:t xml:space="preserve">Kluczowy charakter gospodarki morskiej dla polskiej gospodarki </w:t>
      </w:r>
      <w:r w:rsidRPr="00E34DBC">
        <w:rPr>
          <w:rFonts w:ascii="Myriad Pro" w:hAnsi="Myriad Pro" w:cs="Arial"/>
        </w:rPr>
        <w:t xml:space="preserve">podkreślał również podczas </w:t>
      </w:r>
      <w:r>
        <w:rPr>
          <w:rFonts w:ascii="Myriad Pro" w:hAnsi="Myriad Pro" w:cs="Arial"/>
        </w:rPr>
        <w:t xml:space="preserve">3. </w:t>
      </w:r>
      <w:r w:rsidRPr="00E34DBC">
        <w:rPr>
          <w:rFonts w:ascii="Myriad Pro" w:hAnsi="Myriad Pro" w:cs="Arial"/>
        </w:rPr>
        <w:t xml:space="preserve">Międzynarodowego Kongresu w Szczecinie prof. Jerzy Buzek, postulując uznanie tej gałęzi gospodarki jako inteligentnej specjalizacji Polski. </w:t>
      </w:r>
      <w:r>
        <w:rPr>
          <w:rFonts w:ascii="Myriad Pro" w:hAnsi="Myriad Pro" w:cs="Arial"/>
        </w:rPr>
        <w:t xml:space="preserve">Postulat dotyczący potrzeby zorganizowania spotkania podczas którego zostaną zaprezentowane wnioski i rekomendacje dotyczące rozwoju polskiej gospodarki morskiej pojawił się również podczas tegorocznego podsumowania 3. Międzynarodowego Kongresu Morskiego w Sejmie RP. Pomysł zaaprobował prof. Dariusz Rosati, deklarując wsparcie organizacyjne spotkania. </w:t>
      </w:r>
      <w:r w:rsidR="00946C06">
        <w:rPr>
          <w:rFonts w:ascii="Myriad Pro" w:hAnsi="Myriad Pro" w:cs="Arial"/>
        </w:rPr>
        <w:br/>
      </w:r>
      <w:r>
        <w:rPr>
          <w:rFonts w:ascii="Myriad Pro" w:hAnsi="Myriad Pro" w:cs="Arial"/>
        </w:rPr>
        <w:t>Po konsultacjach biuro Europosła zapropo</w:t>
      </w:r>
      <w:r w:rsidR="00946C06">
        <w:rPr>
          <w:rFonts w:ascii="Myriad Pro" w:hAnsi="Myriad Pro" w:cs="Arial"/>
        </w:rPr>
        <w:t xml:space="preserve">nowało termin </w:t>
      </w:r>
      <w:r w:rsidR="005A6B36">
        <w:rPr>
          <w:rFonts w:ascii="Myriad Pro" w:hAnsi="Myriad Pro" w:cs="Arial"/>
        </w:rPr>
        <w:t>1 grudnia 2015 r.,</w:t>
      </w:r>
      <w:r>
        <w:rPr>
          <w:rFonts w:ascii="Myriad Pro" w:hAnsi="Myriad Pro" w:cs="Arial"/>
        </w:rPr>
        <w:t xml:space="preserve"> wstępnie rezerwując salę </w:t>
      </w:r>
      <w:r w:rsidR="00946C06">
        <w:rPr>
          <w:rFonts w:ascii="Myriad Pro" w:hAnsi="Myriad Pro" w:cs="Arial"/>
        </w:rPr>
        <w:br/>
      </w:r>
      <w:r>
        <w:rPr>
          <w:rFonts w:ascii="Myriad Pro" w:hAnsi="Myriad Pro" w:cs="Arial"/>
        </w:rPr>
        <w:t xml:space="preserve">w Parlamencie Europejskim. </w:t>
      </w:r>
    </w:p>
    <w:p w:rsidR="00E34DBC" w:rsidRDefault="005A6B36" w:rsidP="005A6B36">
      <w:pPr>
        <w:spacing w:line="360" w:lineRule="auto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>O</w:t>
      </w:r>
      <w:r w:rsidRPr="005A6B36">
        <w:rPr>
          <w:rFonts w:ascii="Myriad Pro" w:hAnsi="Myriad Pro" w:cs="Arial"/>
        </w:rPr>
        <w:t xml:space="preserve">rganizacja </w:t>
      </w:r>
      <w:bookmarkStart w:id="0" w:name="_GoBack"/>
      <w:r>
        <w:rPr>
          <w:rFonts w:ascii="Myriad Pro" w:hAnsi="Myriad Pro" w:cs="Arial"/>
        </w:rPr>
        <w:t xml:space="preserve">podsumowania </w:t>
      </w:r>
      <w:r w:rsidRPr="005A6B36">
        <w:rPr>
          <w:rFonts w:ascii="Myriad Pro" w:hAnsi="Myriad Pro" w:cs="Arial"/>
        </w:rPr>
        <w:t xml:space="preserve">Międzynarodowego Kongresu Morskiego </w:t>
      </w:r>
      <w:bookmarkEnd w:id="0"/>
      <w:r>
        <w:rPr>
          <w:rFonts w:ascii="Myriad Pro" w:hAnsi="Myriad Pro" w:cs="Arial"/>
        </w:rPr>
        <w:t xml:space="preserve">w Brukseli </w:t>
      </w:r>
      <w:r w:rsidRPr="005A6B36">
        <w:rPr>
          <w:rFonts w:ascii="Myriad Pro" w:hAnsi="Myriad Pro" w:cs="Arial"/>
        </w:rPr>
        <w:t xml:space="preserve">przyczyni się do promocji Województwa Zachodniopomorskiego oraz lokalnej gospodarki morskiej na arenie </w:t>
      </w:r>
      <w:r>
        <w:rPr>
          <w:rFonts w:ascii="Myriad Pro" w:hAnsi="Myriad Pro" w:cs="Arial"/>
        </w:rPr>
        <w:t>europejskiej</w:t>
      </w:r>
      <w:r w:rsidRPr="005A6B36">
        <w:rPr>
          <w:rFonts w:ascii="Myriad Pro" w:hAnsi="Myriad Pro" w:cs="Arial"/>
        </w:rPr>
        <w:t>.</w:t>
      </w:r>
      <w:r>
        <w:rPr>
          <w:rFonts w:ascii="Myriad Pro" w:hAnsi="Myriad Pro" w:cs="Arial"/>
        </w:rPr>
        <w:t xml:space="preserve"> </w:t>
      </w:r>
      <w:r>
        <w:rPr>
          <w:rFonts w:ascii="Myriad Pro" w:hAnsi="Myriad Pro" w:cs="Arial"/>
        </w:rPr>
        <w:br/>
        <w:t>Grupą docelową spotkania będą przedstawiciele Parlamentu Europejskiego, Komisji Europejskiej oraz innych instytucji unijnych, jak również biur regionalnych mieszczących się w Brukseli.</w:t>
      </w:r>
    </w:p>
    <w:p w:rsidR="007F4AD7" w:rsidRPr="007F4AD7" w:rsidRDefault="007F4AD7" w:rsidP="005A6B36">
      <w:pPr>
        <w:spacing w:line="360" w:lineRule="auto"/>
        <w:jc w:val="both"/>
        <w:rPr>
          <w:rFonts w:ascii="Myriad Pro" w:hAnsi="Myriad Pro" w:cs="Arial"/>
        </w:rPr>
      </w:pPr>
      <w:r w:rsidRPr="007F4AD7">
        <w:rPr>
          <w:rFonts w:ascii="Myriad Pro" w:hAnsi="Myriad Pro" w:cs="Arial"/>
          <w:bCs/>
        </w:rPr>
        <w:t xml:space="preserve">3 Międzynarodowy Kongres Morski </w:t>
      </w:r>
      <w:r w:rsidR="005A6B36">
        <w:rPr>
          <w:rFonts w:ascii="Myriad Pro" w:hAnsi="Myriad Pro" w:cs="Arial"/>
          <w:bCs/>
        </w:rPr>
        <w:t>odbył</w:t>
      </w:r>
      <w:r w:rsidRPr="007F4AD7">
        <w:rPr>
          <w:rFonts w:ascii="Myriad Pro" w:hAnsi="Myriad Pro" w:cs="Arial"/>
          <w:bCs/>
        </w:rPr>
        <w:t xml:space="preserve"> się w dniach 10 – 12 c</w:t>
      </w:r>
      <w:r w:rsidR="005A6B36">
        <w:rPr>
          <w:rFonts w:ascii="Myriad Pro" w:hAnsi="Myriad Pro" w:cs="Arial"/>
          <w:bCs/>
        </w:rPr>
        <w:t xml:space="preserve">zerwca 2015 roku w Szczecinie. </w:t>
      </w:r>
      <w:r w:rsidRPr="007F4AD7">
        <w:rPr>
          <w:rFonts w:ascii="Myriad Pro" w:hAnsi="Myriad Pro" w:cs="Arial"/>
        </w:rPr>
        <w:t xml:space="preserve">W wydarzeniu </w:t>
      </w:r>
      <w:r w:rsidR="005A6B36">
        <w:rPr>
          <w:rFonts w:ascii="Myriad Pro" w:hAnsi="Myriad Pro" w:cs="Arial"/>
        </w:rPr>
        <w:t>wzięło udział około 7</w:t>
      </w:r>
      <w:r w:rsidRPr="007F4AD7">
        <w:rPr>
          <w:rFonts w:ascii="Myriad Pro" w:hAnsi="Myriad Pro" w:cs="Arial"/>
        </w:rPr>
        <w:t>00 przedstawicieli krajowych i międzynarodowych organizacji związanych z branżą morską, środowiska morskiego, świata biznesu</w:t>
      </w:r>
      <w:r w:rsidR="005A6B36">
        <w:rPr>
          <w:rFonts w:ascii="Myriad Pro" w:hAnsi="Myriad Pro" w:cs="Arial"/>
        </w:rPr>
        <w:t xml:space="preserve">, polityki oraz mediów z kraju </w:t>
      </w:r>
      <w:r w:rsidRPr="007F4AD7">
        <w:rPr>
          <w:rFonts w:ascii="Myriad Pro" w:hAnsi="Myriad Pro" w:cs="Arial"/>
        </w:rPr>
        <w:t>i z zagranicy.</w:t>
      </w:r>
      <w:r w:rsidR="005A6B36">
        <w:rPr>
          <w:rFonts w:ascii="Myriad Pro" w:hAnsi="Myriad Pro" w:cs="Arial"/>
        </w:rPr>
        <w:t xml:space="preserve"> </w:t>
      </w:r>
      <w:r w:rsidRPr="007F4AD7">
        <w:rPr>
          <w:rFonts w:ascii="Myriad Pro" w:hAnsi="Myriad Pro" w:cs="Arial"/>
        </w:rPr>
        <w:t xml:space="preserve">Tematyka </w:t>
      </w:r>
      <w:r w:rsidR="005A6B36">
        <w:rPr>
          <w:rFonts w:ascii="Myriad Pro" w:hAnsi="Myriad Pro" w:cs="Arial"/>
        </w:rPr>
        <w:t>Kongresu</w:t>
      </w:r>
      <w:r w:rsidRPr="007F4AD7">
        <w:rPr>
          <w:rFonts w:ascii="Myriad Pro" w:hAnsi="Myriad Pro" w:cs="Arial"/>
        </w:rPr>
        <w:t xml:space="preserve"> znajduje się w obszarze zainteresowania władz województwa,  koncentrujących swoje działania na kreowaniu polityki rozwoju regionalnego. </w:t>
      </w:r>
      <w:r w:rsidR="005A6B36">
        <w:rPr>
          <w:rFonts w:ascii="Myriad Pro" w:hAnsi="Myriad Pro" w:cs="Arial"/>
        </w:rPr>
        <w:t>Tegoroczne</w:t>
      </w:r>
      <w:r w:rsidRPr="007F4AD7">
        <w:rPr>
          <w:rFonts w:ascii="Myriad Pro" w:hAnsi="Myriad Pro" w:cs="Arial"/>
        </w:rPr>
        <w:t xml:space="preserve"> obrady Kongresu relacjonowały lokalne oraz ogólnopolskie media. Wnioski</w:t>
      </w:r>
      <w:r w:rsidR="005A6B36">
        <w:rPr>
          <w:rFonts w:ascii="Myriad Pro" w:hAnsi="Myriad Pro" w:cs="Arial"/>
        </w:rPr>
        <w:br/>
      </w:r>
      <w:r w:rsidRPr="007F4AD7">
        <w:rPr>
          <w:rFonts w:ascii="Myriad Pro" w:hAnsi="Myriad Pro" w:cs="Arial"/>
        </w:rPr>
        <w:t xml:space="preserve">i postulaty będące efektem Kongresu zostały przekazane </w:t>
      </w:r>
      <w:r w:rsidR="005A6B36">
        <w:rPr>
          <w:rFonts w:ascii="Myriad Pro" w:hAnsi="Myriad Pro" w:cs="Arial"/>
        </w:rPr>
        <w:t>przedstawicielom rządu</w:t>
      </w:r>
      <w:r w:rsidRPr="007F4AD7">
        <w:rPr>
          <w:rFonts w:ascii="Myriad Pro" w:hAnsi="Myriad Pro" w:cs="Arial"/>
        </w:rPr>
        <w:t>, podczas oficjalnego spotkania w Sejmie RP.</w:t>
      </w:r>
    </w:p>
    <w:p w:rsidR="007F4AD7" w:rsidRPr="007F4AD7" w:rsidRDefault="007F4AD7" w:rsidP="007F4AD7">
      <w:pPr>
        <w:spacing w:line="280" w:lineRule="exact"/>
        <w:jc w:val="both"/>
        <w:rPr>
          <w:rFonts w:ascii="Myriad Pro" w:hAnsi="Myriad Pro"/>
        </w:rPr>
      </w:pPr>
    </w:p>
    <w:p w:rsidR="007F4AD7" w:rsidRPr="007F4AD7" w:rsidRDefault="007F4AD7" w:rsidP="007F4AD7">
      <w:pPr>
        <w:spacing w:line="280" w:lineRule="exact"/>
        <w:jc w:val="both"/>
        <w:rPr>
          <w:rFonts w:ascii="Myriad Pro" w:hAnsi="Myriad Pro" w:cs="Arial"/>
        </w:rPr>
      </w:pPr>
    </w:p>
    <w:p w:rsidR="007F4AD7" w:rsidRPr="007F4AD7" w:rsidRDefault="007F4AD7" w:rsidP="007F4AD7">
      <w:pPr>
        <w:spacing w:line="280" w:lineRule="exact"/>
        <w:jc w:val="both"/>
        <w:rPr>
          <w:rFonts w:ascii="Myriad Pro" w:hAnsi="Myriad Pro" w:cs="Arial"/>
        </w:rPr>
      </w:pPr>
    </w:p>
    <w:p w:rsidR="007F4AD7" w:rsidRPr="007F4AD7" w:rsidRDefault="007F4AD7" w:rsidP="007F4AD7">
      <w:pPr>
        <w:spacing w:line="280" w:lineRule="exact"/>
        <w:jc w:val="both"/>
        <w:rPr>
          <w:rFonts w:ascii="Myriad Pro" w:hAnsi="Myriad Pro" w:cs="Arial"/>
        </w:rPr>
      </w:pPr>
    </w:p>
    <w:p w:rsidR="00DE0BDA" w:rsidRPr="00254244" w:rsidRDefault="00DE0BDA">
      <w:pPr>
        <w:rPr>
          <w:rFonts w:ascii="Myriad Pro" w:hAnsi="Myriad Pro"/>
          <w:sz w:val="22"/>
        </w:rPr>
      </w:pPr>
    </w:p>
    <w:sectPr w:rsidR="00DE0BDA" w:rsidRPr="00254244" w:rsidSect="0025424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FD"/>
    <w:rsid w:val="00014E01"/>
    <w:rsid w:val="00121FCA"/>
    <w:rsid w:val="00254244"/>
    <w:rsid w:val="002B1BD9"/>
    <w:rsid w:val="003443FE"/>
    <w:rsid w:val="005A6B36"/>
    <w:rsid w:val="007F4AD7"/>
    <w:rsid w:val="008B5B37"/>
    <w:rsid w:val="008F1BFD"/>
    <w:rsid w:val="00946C06"/>
    <w:rsid w:val="00AF58DB"/>
    <w:rsid w:val="00BA4F2C"/>
    <w:rsid w:val="00DE0BDA"/>
    <w:rsid w:val="00E34DBC"/>
    <w:rsid w:val="00F5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F1BFD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F1BF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8F1BF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F1B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8F1BFD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F1BFD"/>
    <w:rPr>
      <w:rFonts w:ascii="Calibri" w:eastAsia="Calibri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F1BFD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F1BF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8F1BF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F1B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8F1BFD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F1BFD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2015-07-09T06:33:00Z</cp:lastPrinted>
  <dcterms:created xsi:type="dcterms:W3CDTF">2015-11-23T11:32:00Z</dcterms:created>
  <dcterms:modified xsi:type="dcterms:W3CDTF">2015-11-23T11:32:00Z</dcterms:modified>
</cp:coreProperties>
</file>