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B0" w:rsidRPr="00077B04" w:rsidRDefault="008D1EB0" w:rsidP="008D1EB0">
      <w:pPr>
        <w:spacing w:line="280" w:lineRule="exact"/>
        <w:jc w:val="center"/>
        <w:rPr>
          <w:rFonts w:ascii="Arial" w:hAnsi="Arial" w:cs="Arial"/>
          <w:b/>
          <w:szCs w:val="19"/>
        </w:rPr>
      </w:pPr>
      <w:r w:rsidRPr="00077B04">
        <w:rPr>
          <w:rFonts w:ascii="Arial" w:hAnsi="Arial" w:cs="Arial"/>
          <w:b/>
          <w:szCs w:val="19"/>
        </w:rPr>
        <w:t>Uzasadnienie</w:t>
      </w:r>
    </w:p>
    <w:p w:rsidR="008D1EB0" w:rsidRPr="00077B04" w:rsidRDefault="008D1EB0" w:rsidP="008D1EB0">
      <w:pPr>
        <w:spacing w:line="280" w:lineRule="exact"/>
        <w:ind w:left="284"/>
        <w:jc w:val="center"/>
        <w:rPr>
          <w:rFonts w:ascii="Arial" w:hAnsi="Arial" w:cs="Arial"/>
          <w:b/>
          <w:szCs w:val="19"/>
        </w:rPr>
      </w:pPr>
    </w:p>
    <w:p w:rsidR="008D1EB0" w:rsidRPr="00077B04" w:rsidRDefault="008D1EB0" w:rsidP="008D1EB0">
      <w:pPr>
        <w:spacing w:line="280" w:lineRule="exact"/>
        <w:ind w:left="284"/>
        <w:jc w:val="center"/>
        <w:rPr>
          <w:rFonts w:ascii="Arial" w:hAnsi="Arial" w:cs="Arial"/>
          <w:b/>
          <w:szCs w:val="19"/>
        </w:rPr>
      </w:pPr>
    </w:p>
    <w:p w:rsidR="008D1EB0" w:rsidRPr="00077B04" w:rsidRDefault="008D1EB0" w:rsidP="008D1EB0">
      <w:pPr>
        <w:spacing w:line="30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</w:t>
      </w:r>
      <w:r w:rsidRPr="00077B04">
        <w:rPr>
          <w:rFonts w:ascii="Arial" w:hAnsi="Arial" w:cs="Arial"/>
          <w:sz w:val="19"/>
          <w:szCs w:val="19"/>
        </w:rPr>
        <w:t>Kids Love Design</w:t>
      </w:r>
      <w:r>
        <w:rPr>
          <w:rFonts w:ascii="Arial" w:hAnsi="Arial" w:cs="Arial"/>
          <w:sz w:val="19"/>
          <w:szCs w:val="19"/>
        </w:rPr>
        <w:t>”</w:t>
      </w:r>
      <w:r w:rsidRPr="00077B04">
        <w:rPr>
          <w:rFonts w:ascii="Arial" w:hAnsi="Arial" w:cs="Arial"/>
          <w:sz w:val="19"/>
          <w:szCs w:val="19"/>
        </w:rPr>
        <w:t xml:space="preserve"> to unikatowa formuła i tematyka festiwalu, koncentracja na rodzinie i dziecku, która wyróżnia się spośród innych festiwali tematyka designu i trwale wpisała się w kalendarze szczecińskich wydarzeń. Tegoroczne wydarzenie </w:t>
      </w:r>
      <w:bookmarkStart w:id="0" w:name="_GoBack"/>
      <w:r>
        <w:rPr>
          <w:rFonts w:ascii="Arial" w:hAnsi="Arial" w:cs="Arial"/>
          <w:sz w:val="19"/>
          <w:szCs w:val="19"/>
        </w:rPr>
        <w:t>„</w:t>
      </w:r>
      <w:r w:rsidRPr="00077B04">
        <w:rPr>
          <w:rFonts w:ascii="Arial" w:hAnsi="Arial" w:cs="Arial"/>
          <w:sz w:val="19"/>
          <w:szCs w:val="19"/>
        </w:rPr>
        <w:t>Kids Love Design 2017</w:t>
      </w:r>
      <w:bookmarkEnd w:id="0"/>
      <w:r>
        <w:rPr>
          <w:rFonts w:ascii="Arial" w:hAnsi="Arial" w:cs="Arial"/>
          <w:sz w:val="19"/>
          <w:szCs w:val="19"/>
        </w:rPr>
        <w:t>”</w:t>
      </w:r>
      <w:r w:rsidRPr="00077B04">
        <w:rPr>
          <w:rFonts w:ascii="Arial" w:hAnsi="Arial" w:cs="Arial"/>
          <w:sz w:val="19"/>
          <w:szCs w:val="19"/>
        </w:rPr>
        <w:t xml:space="preserve"> to projekt wokół użyteczności, kreatywności </w:t>
      </w:r>
      <w:r w:rsidRPr="00077B04">
        <w:rPr>
          <w:rFonts w:ascii="Arial" w:hAnsi="Arial" w:cs="Arial"/>
          <w:sz w:val="19"/>
          <w:szCs w:val="19"/>
        </w:rPr>
        <w:br/>
        <w:t xml:space="preserve">i współpracy. To szósta z kolei edycja, której będzie przyświecać́ hasło: “Co dwie głowy to nie jedna”. Wydarzenie połączy prezentację działań́ z zakresu sztuki użytkowej i czystej z umiejętnościami współpracy, komunikacji i rozwijania kreatywnego myślenia przełamującego schematy, współpracy ludzi w różnym wieku. Działania będą̨ miały na celu podkreślenie, że design to coś, co ma sprawić́, abyśmy żyli wygodniej </w:t>
      </w:r>
      <w:r w:rsidRPr="00077B04">
        <w:rPr>
          <w:rFonts w:ascii="Arial" w:hAnsi="Arial" w:cs="Arial"/>
          <w:sz w:val="19"/>
          <w:szCs w:val="19"/>
        </w:rPr>
        <w:br/>
        <w:t xml:space="preserve">i mądrzej oraz zwrócenie uwagi na korzyści płynące z pracy zespołowej. Podczas wydarzenia organizatorzy będą starali się przekonać dzieci i uczestników, że kreatywność to między innymi zdolność́ do znajdywania nowych i oryginalnych sposobów rozwiazywania problemów, a zabawa z siostrą czy bratem nie musi się kończyć na grach komputerowcach. Wydarzenie obejmować będzie kilka interaktywnych warsztatów twórczych, przeprowadzonych przez specjalistów ze świata projektowania, kultury i sztuki, skierowanych </w:t>
      </w:r>
      <w:r w:rsidRPr="00077B04">
        <w:rPr>
          <w:rFonts w:ascii="Arial" w:hAnsi="Arial" w:cs="Arial"/>
          <w:sz w:val="19"/>
          <w:szCs w:val="19"/>
        </w:rPr>
        <w:br/>
        <w:t xml:space="preserve">do dzieci w wieku 4­12 lat oraz wystawy stworzonej przy pomocy Rady Programowej Dzieci złożonej </w:t>
      </w:r>
      <w:r w:rsidRPr="00077B04">
        <w:rPr>
          <w:rFonts w:ascii="Arial" w:hAnsi="Arial" w:cs="Arial"/>
          <w:sz w:val="19"/>
          <w:szCs w:val="19"/>
        </w:rPr>
        <w:br/>
        <w:t>z uczestników projektu “</w:t>
      </w:r>
      <w:r>
        <w:rPr>
          <w:rFonts w:ascii="Arial" w:hAnsi="Arial" w:cs="Arial"/>
          <w:sz w:val="19"/>
          <w:szCs w:val="19"/>
        </w:rPr>
        <w:t>C</w:t>
      </w:r>
      <w:r w:rsidRPr="00077B04">
        <w:rPr>
          <w:rFonts w:ascii="Arial" w:hAnsi="Arial" w:cs="Arial"/>
          <w:sz w:val="19"/>
          <w:szCs w:val="19"/>
        </w:rPr>
        <w:t xml:space="preserve">o dwie głowy to nie jedna, czyli razem dojedziemy dalej”. Wystawa uwzględnia najnowsze technologie. Festiwal realizowany jest w szerokim partnerstwie. Wśród jego współorganizatorów znajduje się Fundacja ARTMOSPHERE, Akademia Sztuki w Szczecinie, Centrum Przemysłów Kreatywnych, </w:t>
      </w:r>
      <w:proofErr w:type="spellStart"/>
      <w:r w:rsidRPr="00077B04">
        <w:rPr>
          <w:rFonts w:ascii="Arial" w:hAnsi="Arial" w:cs="Arial"/>
          <w:sz w:val="19"/>
          <w:szCs w:val="19"/>
        </w:rPr>
        <w:t>Culturecore</w:t>
      </w:r>
      <w:proofErr w:type="spellEnd"/>
      <w:r w:rsidRPr="00077B04">
        <w:rPr>
          <w:rFonts w:ascii="Arial" w:hAnsi="Arial" w:cs="Arial"/>
          <w:sz w:val="19"/>
          <w:szCs w:val="19"/>
        </w:rPr>
        <w:t xml:space="preserve"> Berlin,  Design </w:t>
      </w:r>
      <w:proofErr w:type="spellStart"/>
      <w:r w:rsidRPr="00077B04">
        <w:rPr>
          <w:rFonts w:ascii="Arial" w:hAnsi="Arial" w:cs="Arial"/>
          <w:sz w:val="19"/>
          <w:szCs w:val="19"/>
        </w:rPr>
        <w:t>Zentrum</w:t>
      </w:r>
      <w:proofErr w:type="spellEnd"/>
      <w:r w:rsidRPr="00077B04">
        <w:rPr>
          <w:rFonts w:ascii="Arial" w:hAnsi="Arial" w:cs="Arial"/>
          <w:sz w:val="19"/>
          <w:szCs w:val="19"/>
        </w:rPr>
        <w:t xml:space="preserve"> Berlin (w ramach projektu Berlin – Poland). </w:t>
      </w:r>
    </w:p>
    <w:p w:rsidR="008D1EB0" w:rsidRPr="00077B04" w:rsidRDefault="008D1EB0" w:rsidP="008D1EB0">
      <w:pPr>
        <w:spacing w:line="300" w:lineRule="exact"/>
        <w:jc w:val="both"/>
        <w:rPr>
          <w:rFonts w:ascii="Arial" w:hAnsi="Arial" w:cs="Arial"/>
          <w:sz w:val="19"/>
          <w:szCs w:val="19"/>
        </w:rPr>
      </w:pPr>
      <w:r w:rsidRPr="00077B04">
        <w:rPr>
          <w:rFonts w:ascii="Arial" w:hAnsi="Arial" w:cs="Arial"/>
          <w:sz w:val="19"/>
          <w:szCs w:val="19"/>
        </w:rPr>
        <w:t xml:space="preserve">Podsumowaniem Festiwalu będzie </w:t>
      </w:r>
      <w:r>
        <w:rPr>
          <w:rFonts w:ascii="Arial" w:hAnsi="Arial" w:cs="Arial"/>
          <w:sz w:val="19"/>
          <w:szCs w:val="19"/>
        </w:rPr>
        <w:t>„</w:t>
      </w:r>
      <w:r w:rsidRPr="00077B04">
        <w:rPr>
          <w:rFonts w:ascii="Arial" w:hAnsi="Arial" w:cs="Arial"/>
          <w:sz w:val="19"/>
          <w:szCs w:val="19"/>
        </w:rPr>
        <w:t>Konferencja Design +</w:t>
      </w:r>
      <w:r>
        <w:rPr>
          <w:rFonts w:ascii="Arial" w:hAnsi="Arial" w:cs="Arial"/>
          <w:sz w:val="19"/>
          <w:szCs w:val="19"/>
        </w:rPr>
        <w:t>”</w:t>
      </w:r>
      <w:r w:rsidRPr="00077B04">
        <w:rPr>
          <w:rFonts w:ascii="Arial" w:hAnsi="Arial" w:cs="Arial"/>
          <w:sz w:val="19"/>
          <w:szCs w:val="19"/>
        </w:rPr>
        <w:t xml:space="preserve"> (2 edycja) dla dorosłych projektantów, edukatorów i osób, które pracują z dziećmi, a chcą mądrze i atrakcyjnie projektować dla dzieci </w:t>
      </w:r>
      <w:r w:rsidRPr="00077B04">
        <w:rPr>
          <w:rFonts w:ascii="Arial" w:hAnsi="Arial" w:cs="Arial"/>
          <w:sz w:val="19"/>
          <w:szCs w:val="19"/>
        </w:rPr>
        <w:br/>
        <w:t xml:space="preserve">lub wykorzystywać dotychczasowe osiągnięcia designu produktów i service designu w swoje pracy. </w:t>
      </w:r>
      <w:r w:rsidRPr="00077B04">
        <w:rPr>
          <w:rFonts w:ascii="Arial" w:hAnsi="Arial" w:cs="Arial"/>
          <w:sz w:val="19"/>
          <w:szCs w:val="19"/>
        </w:rPr>
        <w:br/>
        <w:t xml:space="preserve">Na konferencję, jako prelegenci zaproszeni zostaną eksperci z Polski i Niemiec (Kraj Związkowy Brandenburgia – region partnerski Województwa). Działanie to ma umożliwić inicjację nowych projektów międzynarodowych w obszarze kultury i przemysłów kreatywnych. </w:t>
      </w:r>
    </w:p>
    <w:p w:rsidR="008D1EB0" w:rsidRPr="00077B04" w:rsidRDefault="008D1EB0" w:rsidP="008D1EB0">
      <w:pPr>
        <w:spacing w:line="300" w:lineRule="exact"/>
        <w:jc w:val="both"/>
        <w:rPr>
          <w:rFonts w:ascii="Arial" w:hAnsi="Arial" w:cs="Arial"/>
          <w:sz w:val="19"/>
          <w:szCs w:val="19"/>
        </w:rPr>
      </w:pPr>
      <w:r w:rsidRPr="00077B04">
        <w:rPr>
          <w:rFonts w:ascii="Arial" w:hAnsi="Arial" w:cs="Arial"/>
          <w:sz w:val="19"/>
          <w:szCs w:val="19"/>
        </w:rPr>
        <w:t xml:space="preserve">Działanie wpisuje się również w cele Programu „Region Dla Rodziny” - wojewódzki program wspierania rodziny i systemu pieczy zastępczej na lata 2014-2020 oraz Priorytety Współpracy Zagranicznej Województwa Zachodniopomorskiego. </w:t>
      </w:r>
    </w:p>
    <w:p w:rsidR="008D1EB0" w:rsidRPr="00077B04" w:rsidRDefault="008D1EB0" w:rsidP="008D1EB0">
      <w:pPr>
        <w:spacing w:line="300" w:lineRule="exact"/>
        <w:jc w:val="both"/>
        <w:rPr>
          <w:rFonts w:ascii="Arial" w:hAnsi="Arial" w:cs="Arial"/>
          <w:sz w:val="19"/>
          <w:szCs w:val="19"/>
        </w:rPr>
      </w:pPr>
      <w:r w:rsidRPr="00077B04">
        <w:rPr>
          <w:rFonts w:ascii="Arial" w:hAnsi="Arial" w:cs="Arial"/>
          <w:sz w:val="19"/>
          <w:szCs w:val="19"/>
        </w:rPr>
        <w:t xml:space="preserve">Przewidywany koszt związany ze współorganizacją Festiwalu oraz Konferencji leżący po stronie Województwa Zachodniopomorskiego to kwota max. 16.750 zł, zaplanowana w ramach budżetu WZ </w:t>
      </w:r>
      <w:r>
        <w:rPr>
          <w:rFonts w:ascii="Arial" w:hAnsi="Arial" w:cs="Arial"/>
          <w:sz w:val="19"/>
          <w:szCs w:val="19"/>
        </w:rPr>
        <w:br/>
      </w:r>
      <w:r w:rsidRPr="00077B04">
        <w:rPr>
          <w:rFonts w:ascii="Arial" w:hAnsi="Arial" w:cs="Arial"/>
          <w:sz w:val="19"/>
          <w:szCs w:val="19"/>
        </w:rPr>
        <w:t xml:space="preserve">na rok 2017.  </w:t>
      </w:r>
    </w:p>
    <w:p w:rsidR="008D1EB0" w:rsidRPr="00077B04" w:rsidRDefault="008D1EB0" w:rsidP="008D1EB0">
      <w:pPr>
        <w:spacing w:line="300" w:lineRule="exact"/>
        <w:jc w:val="both"/>
        <w:rPr>
          <w:rFonts w:ascii="Arial" w:hAnsi="Arial" w:cs="Arial"/>
          <w:sz w:val="19"/>
          <w:szCs w:val="19"/>
        </w:rPr>
      </w:pPr>
    </w:p>
    <w:p w:rsidR="008D1EB0" w:rsidRPr="00CE042D" w:rsidRDefault="008D1EB0" w:rsidP="008D1EB0">
      <w:pPr>
        <w:spacing w:line="300" w:lineRule="exact"/>
        <w:jc w:val="both"/>
        <w:rPr>
          <w:rFonts w:ascii="Arial" w:hAnsi="Arial" w:cs="Arial"/>
          <w:b/>
          <w:color w:val="000000"/>
          <w:sz w:val="19"/>
          <w:szCs w:val="19"/>
        </w:rPr>
      </w:pPr>
    </w:p>
    <w:p w:rsidR="008D1EB0" w:rsidRPr="00CE042D" w:rsidRDefault="008D1EB0" w:rsidP="008D1EB0">
      <w:pPr>
        <w:spacing w:line="300" w:lineRule="exact"/>
        <w:jc w:val="both"/>
        <w:rPr>
          <w:rFonts w:ascii="Arial" w:hAnsi="Arial" w:cs="Arial"/>
          <w:color w:val="FF0000"/>
          <w:sz w:val="19"/>
          <w:szCs w:val="19"/>
        </w:rPr>
      </w:pPr>
    </w:p>
    <w:p w:rsidR="00CC07B4" w:rsidRDefault="00224583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B0"/>
    <w:rsid w:val="001C1175"/>
    <w:rsid w:val="00224583"/>
    <w:rsid w:val="007D01AA"/>
    <w:rsid w:val="008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2017-04-05T12:34:00Z</dcterms:created>
  <dcterms:modified xsi:type="dcterms:W3CDTF">2017-04-05T12:34:00Z</dcterms:modified>
</cp:coreProperties>
</file>