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5D" w:rsidRPr="0002785D" w:rsidRDefault="0002785D" w:rsidP="0002785D">
      <w:pPr>
        <w:spacing w:after="0" w:line="260" w:lineRule="exact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02785D">
        <w:rPr>
          <w:rFonts w:ascii="Arial" w:eastAsia="Calibri" w:hAnsi="Arial" w:cs="Arial"/>
          <w:b/>
          <w:color w:val="000000" w:themeColor="text1"/>
          <w:sz w:val="20"/>
          <w:szCs w:val="20"/>
        </w:rPr>
        <w:t>Uzasadnienie</w:t>
      </w:r>
    </w:p>
    <w:p w:rsidR="0002785D" w:rsidRPr="0002785D" w:rsidRDefault="0002785D" w:rsidP="0002785D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02785D" w:rsidRPr="0002785D" w:rsidRDefault="0002785D" w:rsidP="0002785D">
      <w:pPr>
        <w:pStyle w:val="NormalnyWeb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02785D">
        <w:rPr>
          <w:rFonts w:ascii="Arial" w:hAnsi="Arial" w:cs="Arial"/>
          <w:sz w:val="20"/>
          <w:szCs w:val="20"/>
        </w:rPr>
        <w:t>IV Międzynarodowa Konferencja pn. „</w:t>
      </w:r>
      <w:bookmarkStart w:id="0" w:name="_GoBack"/>
      <w:r w:rsidRPr="0002785D">
        <w:rPr>
          <w:rFonts w:ascii="Arial" w:hAnsi="Arial" w:cs="Arial"/>
          <w:sz w:val="20"/>
          <w:szCs w:val="20"/>
        </w:rPr>
        <w:t xml:space="preserve">Green </w:t>
      </w:r>
      <w:proofErr w:type="spellStart"/>
      <w:r w:rsidRPr="0002785D">
        <w:rPr>
          <w:rFonts w:ascii="Arial" w:hAnsi="Arial" w:cs="Arial"/>
          <w:sz w:val="20"/>
          <w:szCs w:val="20"/>
        </w:rPr>
        <w:t>Cities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– Green Logistics for </w:t>
      </w:r>
      <w:proofErr w:type="spellStart"/>
      <w:r w:rsidRPr="0002785D">
        <w:rPr>
          <w:rFonts w:ascii="Arial" w:hAnsi="Arial" w:cs="Arial"/>
          <w:sz w:val="20"/>
          <w:szCs w:val="20"/>
        </w:rPr>
        <w:t>Greener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5D">
        <w:rPr>
          <w:rFonts w:ascii="Arial" w:hAnsi="Arial" w:cs="Arial"/>
          <w:sz w:val="20"/>
          <w:szCs w:val="20"/>
        </w:rPr>
        <w:t>Cities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”” </w:t>
      </w:r>
      <w:bookmarkEnd w:id="0"/>
      <w:r w:rsidRPr="0002785D">
        <w:rPr>
          <w:rFonts w:ascii="Arial" w:hAnsi="Arial" w:cs="Arial"/>
          <w:sz w:val="20"/>
          <w:szCs w:val="20"/>
        </w:rPr>
        <w:t xml:space="preserve">odbędzie się w Szczecinie, w dniach 3-5 czerwca 2020 roku. Konferencja stanowić będzie platformę wymiany wiedzy i doświadczeń z zakresu wdrażania rozwiązań logistyki miejskiej w aspekcie zrównoważonego rozwoju, ze szczególnym uwzględnieniem zagadnień ochrony środowiska i ograniczania negatywnego oddziaływania miejskiego transportu towarowego na otoczenie. </w:t>
      </w:r>
    </w:p>
    <w:p w:rsidR="0002785D" w:rsidRDefault="0002785D" w:rsidP="0002785D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2785D" w:rsidRPr="0002785D" w:rsidRDefault="0002785D" w:rsidP="0002785D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2785D">
        <w:rPr>
          <w:rFonts w:ascii="Arial" w:hAnsi="Arial" w:cs="Arial"/>
          <w:sz w:val="20"/>
          <w:szCs w:val="20"/>
        </w:rPr>
        <w:t xml:space="preserve">Będzie to kolejna edycja zakończonych wielkim sukcesem trzech poprzednich konferencji, które odbyły się </w:t>
      </w:r>
      <w:r>
        <w:rPr>
          <w:rFonts w:ascii="Arial" w:hAnsi="Arial" w:cs="Arial"/>
          <w:sz w:val="20"/>
          <w:szCs w:val="20"/>
        </w:rPr>
        <w:t xml:space="preserve">odpowiednio </w:t>
      </w:r>
      <w:r w:rsidRPr="0002785D">
        <w:rPr>
          <w:rFonts w:ascii="Arial" w:hAnsi="Arial" w:cs="Arial"/>
          <w:sz w:val="20"/>
          <w:szCs w:val="20"/>
        </w:rPr>
        <w:t xml:space="preserve">w maju 2014 r., w marcu 2016 r. oraz we wrześniu 2018 r. Przedsięwzięcia te również zostały wsparte przez Województwo Zachodniopomorskie, co przełożyło się nie tylko na zapewnienie odpowiednio wysokiej jakości dyskusji i wymiany doświadczeń, ale również przyczyniły się do bardziej efektywnego propagowania idei zrównoważonego transportu na Pomorzu Zachodnim. We wspomnianych trzech konferencjach po raz pierwszy w Polsce udział wzięli światowej sławy badawcze zajmujący się problematyką logistyki miejskiej. Tegoroczna edycja organizowana jest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02785D">
        <w:rPr>
          <w:rFonts w:ascii="Arial" w:hAnsi="Arial" w:cs="Arial"/>
          <w:sz w:val="20"/>
          <w:szCs w:val="20"/>
        </w:rPr>
        <w:t>w ramach projektu EUFAL (</w:t>
      </w:r>
      <w:proofErr w:type="spellStart"/>
      <w:r w:rsidRPr="0002785D">
        <w:rPr>
          <w:rFonts w:ascii="Arial" w:hAnsi="Arial" w:cs="Arial"/>
          <w:sz w:val="20"/>
          <w:szCs w:val="20"/>
        </w:rPr>
        <w:t>Electric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5D">
        <w:rPr>
          <w:rFonts w:ascii="Arial" w:hAnsi="Arial" w:cs="Arial"/>
          <w:sz w:val="20"/>
          <w:szCs w:val="20"/>
        </w:rPr>
        <w:t>urban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5D">
        <w:rPr>
          <w:rFonts w:ascii="Arial" w:hAnsi="Arial" w:cs="Arial"/>
          <w:sz w:val="20"/>
          <w:szCs w:val="20"/>
        </w:rPr>
        <w:t>freight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and Logistics), realizowanego przez Wydział Inżynieryjno-Ekonomiczny Transportu Akademii Morskiej w Szczecinie we współpracy z partnerami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02785D">
        <w:rPr>
          <w:rFonts w:ascii="Arial" w:hAnsi="Arial" w:cs="Arial"/>
          <w:sz w:val="20"/>
          <w:szCs w:val="20"/>
        </w:rPr>
        <w:t xml:space="preserve">z Niemiec, Danii, Austrii oraz Turcji, a finansowanego w ramach programu </w:t>
      </w:r>
      <w:proofErr w:type="spellStart"/>
      <w:r w:rsidRPr="0002785D">
        <w:rPr>
          <w:rFonts w:ascii="Arial" w:hAnsi="Arial" w:cs="Arial"/>
          <w:sz w:val="20"/>
          <w:szCs w:val="20"/>
        </w:rPr>
        <w:t>Electric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85D">
        <w:rPr>
          <w:rFonts w:ascii="Arial" w:hAnsi="Arial" w:cs="Arial"/>
          <w:sz w:val="20"/>
          <w:szCs w:val="20"/>
        </w:rPr>
        <w:t>Mobility</w:t>
      </w:r>
      <w:proofErr w:type="spellEnd"/>
      <w:r w:rsidRPr="0002785D">
        <w:rPr>
          <w:rFonts w:ascii="Arial" w:hAnsi="Arial" w:cs="Arial"/>
          <w:sz w:val="20"/>
          <w:szCs w:val="20"/>
        </w:rPr>
        <w:t xml:space="preserve"> Europe.</w:t>
      </w:r>
    </w:p>
    <w:p w:rsidR="0002785D" w:rsidRDefault="0002785D" w:rsidP="0002785D">
      <w:pPr>
        <w:pStyle w:val="NormalnyWeb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02785D" w:rsidRPr="0002785D" w:rsidRDefault="0002785D" w:rsidP="0002785D">
      <w:pPr>
        <w:pStyle w:val="NormalnyWeb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02785D">
        <w:rPr>
          <w:rFonts w:ascii="Arial" w:hAnsi="Arial" w:cs="Arial"/>
          <w:sz w:val="20"/>
          <w:szCs w:val="20"/>
        </w:rPr>
        <w:t>W ramach konferencji odbędzie się 6 paneli, 4 sesje plakatowe oraz sesja specjalna poświęcona projektom europejskim</w:t>
      </w:r>
      <w:r>
        <w:rPr>
          <w:rFonts w:ascii="Arial" w:hAnsi="Arial" w:cs="Arial"/>
          <w:sz w:val="20"/>
          <w:szCs w:val="20"/>
        </w:rPr>
        <w:t xml:space="preserve"> </w:t>
      </w:r>
      <w:r w:rsidRPr="0002785D">
        <w:rPr>
          <w:rFonts w:ascii="Arial" w:hAnsi="Arial" w:cs="Arial"/>
          <w:sz w:val="20"/>
          <w:szCs w:val="20"/>
        </w:rPr>
        <w:t>9 perspektywa regionalna). Ponadto planowana jest organizacja prezentacji przedstawicieli</w:t>
      </w:r>
      <w:r>
        <w:rPr>
          <w:rFonts w:ascii="Arial" w:hAnsi="Arial" w:cs="Arial"/>
          <w:sz w:val="20"/>
          <w:szCs w:val="20"/>
        </w:rPr>
        <w:t xml:space="preserve"> firm zajmujących się produkcją</w:t>
      </w:r>
      <w:r w:rsidRPr="0002785D">
        <w:rPr>
          <w:rFonts w:ascii="Arial" w:hAnsi="Arial" w:cs="Arial"/>
          <w:sz w:val="20"/>
          <w:szCs w:val="20"/>
        </w:rPr>
        <w:t xml:space="preserve"> i wdrażaniem rozwiązań z obszaru zrównoważonego transportu oraz elektro-mobilności. Planowany jest udział około 120 osób reprezentujących takie kraje, jak Australia, Brazylia, Chiny, Grecja, Holandia, Litwa, Niemcy, Norwegia, Szwecja, Ukraina czy USA. </w:t>
      </w:r>
    </w:p>
    <w:p w:rsidR="00D56F10" w:rsidRPr="0002785D" w:rsidRDefault="00D56F10">
      <w:pPr>
        <w:rPr>
          <w:rFonts w:ascii="Arial" w:hAnsi="Arial" w:cs="Arial"/>
        </w:rPr>
      </w:pPr>
    </w:p>
    <w:sectPr w:rsidR="00D56F10" w:rsidRPr="0002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6A"/>
    <w:rsid w:val="0002785D"/>
    <w:rsid w:val="000C7B6A"/>
    <w:rsid w:val="002F662C"/>
    <w:rsid w:val="00D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2020-02-18T08:50:00Z</dcterms:created>
  <dcterms:modified xsi:type="dcterms:W3CDTF">2020-02-18T08:50:00Z</dcterms:modified>
</cp:coreProperties>
</file>