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BE" w:rsidRPr="006529B8" w:rsidRDefault="00767DBE" w:rsidP="004D7B82">
      <w:pPr>
        <w:spacing w:before="120"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</w:rPr>
      </w:pPr>
    </w:p>
    <w:p w:rsidR="00767DBE" w:rsidRPr="006529B8" w:rsidRDefault="002654E7" w:rsidP="005076A4">
      <w:pPr>
        <w:spacing w:after="0" w:line="280" w:lineRule="exact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</w:rPr>
      </w:pPr>
      <w:r w:rsidRPr="006529B8">
        <w:rPr>
          <w:rFonts w:ascii="Arial Narrow" w:eastAsia="Calibri" w:hAnsi="Arial Narrow" w:cs="Arial"/>
          <w:b/>
          <w:color w:val="000000" w:themeColor="text1"/>
          <w:sz w:val="20"/>
          <w:szCs w:val="20"/>
        </w:rPr>
        <w:t>Uzasadnienie</w:t>
      </w:r>
    </w:p>
    <w:p w:rsidR="00505188" w:rsidRPr="006529B8" w:rsidRDefault="00505188" w:rsidP="00505188">
      <w:pPr>
        <w:spacing w:after="0" w:line="280" w:lineRule="exact"/>
        <w:jc w:val="center"/>
        <w:rPr>
          <w:rFonts w:ascii="Arial Narrow" w:eastAsia="Calibri" w:hAnsi="Arial Narrow" w:cs="Arial"/>
          <w:sz w:val="20"/>
          <w:szCs w:val="20"/>
        </w:rPr>
      </w:pPr>
    </w:p>
    <w:p w:rsidR="00CB7244" w:rsidRPr="006529B8" w:rsidRDefault="002654E7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Uchwał</w:t>
      </w:r>
      <w:r w:rsidR="00CB7244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ą nr VI/72/19 z dnia 25 kwietnia 2019 r</w:t>
      </w:r>
      <w:r w:rsidR="00767DBE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oku</w:t>
      </w:r>
      <w:r w:rsidR="00CB7244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</w:t>
      </w: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Sejmik Województwa Zachodniopomorskiego wyraził zgodę </w:t>
      </w:r>
      <w:r w:rsidR="00767DBE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na przystąpienie do realizacji projektu </w:t>
      </w:r>
      <w:r w:rsidR="00767DBE" w:rsidRPr="006529B8">
        <w:rPr>
          <w:rFonts w:ascii="Arial Narrow" w:hAnsi="Arial Narrow" w:cs="Arial"/>
          <w:i/>
          <w:snapToGrid w:val="0"/>
          <w:sz w:val="20"/>
          <w:szCs w:val="20"/>
          <w:lang w:eastAsia="pl-PL"/>
        </w:rPr>
        <w:t>„</w:t>
      </w:r>
      <w:r w:rsidR="00CB7244" w:rsidRPr="006529B8">
        <w:rPr>
          <w:rFonts w:ascii="Arial Narrow" w:hAnsi="Arial Narrow" w:cs="Arial"/>
          <w:bCs/>
          <w:i/>
          <w:sz w:val="20"/>
          <w:szCs w:val="20"/>
        </w:rPr>
        <w:t xml:space="preserve">Obszary napływowe - Analiza podejść do innowacji społecznych na rzecz społecznej </w:t>
      </w:r>
      <w:r w:rsidR="00767DBE" w:rsidRPr="006529B8">
        <w:rPr>
          <w:rFonts w:ascii="Arial Narrow" w:hAnsi="Arial Narrow" w:cs="Arial"/>
          <w:bCs/>
          <w:i/>
          <w:sz w:val="20"/>
          <w:szCs w:val="20"/>
        </w:rPr>
        <w:br/>
      </w:r>
      <w:r w:rsidR="00CB7244" w:rsidRPr="006529B8">
        <w:rPr>
          <w:rFonts w:ascii="Arial Narrow" w:hAnsi="Arial Narrow" w:cs="Arial"/>
          <w:bCs/>
          <w:i/>
          <w:sz w:val="20"/>
          <w:szCs w:val="20"/>
        </w:rPr>
        <w:t>i gospodarczej integracji obywateli państw nienależących do UE”</w:t>
      </w:r>
      <w:r w:rsidR="00CB7244" w:rsidRPr="006529B8">
        <w:rPr>
          <w:rFonts w:ascii="Arial Narrow" w:hAnsi="Arial Narrow" w:cs="Arial"/>
          <w:bCs/>
          <w:sz w:val="20"/>
          <w:szCs w:val="20"/>
        </w:rPr>
        <w:t xml:space="preserve"> (akronim</w:t>
      </w:r>
      <w:bookmarkStart w:id="0" w:name="_GoBack"/>
      <w:r w:rsidR="00CB7244" w:rsidRPr="006529B8">
        <w:rPr>
          <w:rFonts w:ascii="Arial Narrow" w:hAnsi="Arial Narrow" w:cs="Arial"/>
          <w:bCs/>
          <w:sz w:val="20"/>
          <w:szCs w:val="20"/>
        </w:rPr>
        <w:t>: ARRIVAL REGIONS</w:t>
      </w:r>
      <w:bookmarkEnd w:id="0"/>
      <w:r w:rsidR="00CB7244" w:rsidRPr="006529B8">
        <w:rPr>
          <w:rFonts w:ascii="Arial Narrow" w:hAnsi="Arial Narrow" w:cs="Arial"/>
          <w:bCs/>
          <w:sz w:val="20"/>
          <w:szCs w:val="20"/>
        </w:rPr>
        <w:t xml:space="preserve">) w ramach Programu Europejskiej Współpracy Terytorialnej – </w:t>
      </w:r>
      <w:proofErr w:type="spellStart"/>
      <w:r w:rsidR="00CB7244" w:rsidRPr="006529B8">
        <w:rPr>
          <w:rFonts w:ascii="Arial Narrow" w:hAnsi="Arial Narrow" w:cs="Arial"/>
          <w:bCs/>
          <w:sz w:val="20"/>
          <w:szCs w:val="20"/>
        </w:rPr>
        <w:t>Interreg</w:t>
      </w:r>
      <w:proofErr w:type="spellEnd"/>
      <w:r w:rsidR="00CB7244" w:rsidRPr="006529B8">
        <w:rPr>
          <w:rFonts w:ascii="Arial Narrow" w:hAnsi="Arial Narrow" w:cs="Arial"/>
          <w:bCs/>
          <w:sz w:val="20"/>
          <w:szCs w:val="20"/>
        </w:rPr>
        <w:t xml:space="preserve"> VB Europa Środkowa 2014-2020 przy współfinansowaniu ze środków Europejskiego Funduszy Rozwoju Regionalnego.</w:t>
      </w:r>
    </w:p>
    <w:p w:rsidR="00F30623" w:rsidRPr="006529B8" w:rsidRDefault="00F30623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CB7244" w:rsidRPr="006529B8" w:rsidRDefault="003E3E48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Nadrzędnym celem projektu ARRIVAL REGIONS 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</w:t>
      </w:r>
    </w:p>
    <w:p w:rsidR="00F30623" w:rsidRPr="006529B8" w:rsidRDefault="00F30623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5A524C" w:rsidRPr="006529B8" w:rsidRDefault="003E3E48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W ramach</w:t>
      </w:r>
      <w:r w:rsidR="002654E7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realizacji projektu Wydział Współpracy Terytorialnej i Turystyki przeprowadził </w:t>
      </w:r>
      <w:r w:rsidR="00CB7244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procedurę zapytania ofertowego </w:t>
      </w:r>
      <w:r w:rsidR="00F05961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(</w:t>
      </w: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poprze</w:t>
      </w:r>
      <w:r w:rsidR="00F05961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z</w:t>
      </w:r>
      <w:r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opublikowanie na stronie Internetowej wzp.pl) </w:t>
      </w:r>
      <w:r w:rsidR="00F05961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>dotyczącą</w:t>
      </w:r>
      <w:r w:rsidR="00CB7244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wyłonienia wykonawcy</w:t>
      </w:r>
      <w:r w:rsidR="005A524C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na przygotowanie „Transnarodowej Strategii na rzecz innowacji społecznych w integracji obywateli państw spoza UE”.</w:t>
      </w:r>
      <w:r w:rsidR="00505188" w:rsidRPr="006529B8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Opracowanie ww. dokumentu jest jednym z zadań projektowych Województwa Zachodniopomorskiego. </w:t>
      </w:r>
    </w:p>
    <w:p w:rsidR="00F30623" w:rsidRPr="006529B8" w:rsidRDefault="00F30623" w:rsidP="00505188">
      <w:pPr>
        <w:spacing w:after="0" w:line="28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F30623" w:rsidRPr="006529B8" w:rsidRDefault="005C0C74" w:rsidP="00505188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6529B8">
        <w:rPr>
          <w:rFonts w:ascii="Arial Narrow" w:hAnsi="Arial Narrow"/>
          <w:sz w:val="20"/>
          <w:szCs w:val="20"/>
        </w:rPr>
        <w:t xml:space="preserve">W ramach </w:t>
      </w:r>
      <w:r w:rsidR="00F05961" w:rsidRPr="006529B8">
        <w:rPr>
          <w:rFonts w:ascii="Arial Narrow" w:hAnsi="Arial Narrow"/>
          <w:sz w:val="20"/>
          <w:szCs w:val="20"/>
        </w:rPr>
        <w:t>realizacji zamówienia</w:t>
      </w:r>
      <w:r w:rsidRPr="006529B8">
        <w:rPr>
          <w:rFonts w:ascii="Arial Narrow" w:hAnsi="Arial Narrow"/>
          <w:sz w:val="20"/>
          <w:szCs w:val="20"/>
        </w:rPr>
        <w:t xml:space="preserve"> </w:t>
      </w:r>
      <w:r w:rsidR="00340F46" w:rsidRPr="006529B8">
        <w:rPr>
          <w:rFonts w:ascii="Arial Narrow" w:hAnsi="Arial Narrow"/>
          <w:sz w:val="20"/>
          <w:szCs w:val="20"/>
        </w:rPr>
        <w:t xml:space="preserve">oraz zaoferowanej ceny </w:t>
      </w:r>
      <w:r w:rsidRPr="006529B8">
        <w:rPr>
          <w:rFonts w:ascii="Arial Narrow" w:hAnsi="Arial Narrow"/>
          <w:sz w:val="20"/>
          <w:szCs w:val="20"/>
        </w:rPr>
        <w:t>Wykonawca zobowiązany jest do</w:t>
      </w:r>
      <w:r w:rsidR="00F30623" w:rsidRPr="006529B8">
        <w:rPr>
          <w:rFonts w:ascii="Arial Narrow" w:hAnsi="Arial Narrow"/>
          <w:sz w:val="20"/>
          <w:szCs w:val="20"/>
        </w:rPr>
        <w:t>:</w:t>
      </w:r>
    </w:p>
    <w:p w:rsidR="00E7126D" w:rsidRPr="006529B8" w:rsidRDefault="00505188" w:rsidP="00505188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80" w:lineRule="exact"/>
        <w:ind w:left="567" w:hanging="283"/>
        <w:jc w:val="both"/>
        <w:rPr>
          <w:rStyle w:val="tlid-translation"/>
          <w:rFonts w:ascii="Arial Narrow" w:hAnsi="Arial Narrow"/>
          <w:sz w:val="20"/>
          <w:szCs w:val="20"/>
        </w:rPr>
      </w:pPr>
      <w:r w:rsidRPr="006529B8">
        <w:rPr>
          <w:rStyle w:val="tlid-translation"/>
          <w:rFonts w:ascii="Arial Narrow" w:hAnsi="Arial Narrow" w:cs="Arial"/>
          <w:sz w:val="20"/>
          <w:szCs w:val="20"/>
        </w:rPr>
        <w:t>przygotowania</w:t>
      </w:r>
      <w:r w:rsidR="005A524C" w:rsidRPr="006529B8">
        <w:rPr>
          <w:rStyle w:val="tlid-translation"/>
          <w:rFonts w:ascii="Arial Narrow" w:hAnsi="Arial Narrow" w:cs="Arial"/>
          <w:sz w:val="20"/>
          <w:szCs w:val="20"/>
        </w:rPr>
        <w:t xml:space="preserve"> Strategii, która ma wskazywać, w jaki sposób innowacje społeczne mogą</w:t>
      </w:r>
      <w:r w:rsidR="005A524C" w:rsidRPr="006529B8">
        <w:rPr>
          <w:rStyle w:val="tlid-translation"/>
          <w:rFonts w:ascii="Arial Narrow" w:hAnsi="Arial Narrow"/>
          <w:sz w:val="20"/>
          <w:szCs w:val="20"/>
        </w:rPr>
        <w:t xml:space="preserve"> przyczynić się do integracji obywateli państw spoza UE;</w:t>
      </w:r>
    </w:p>
    <w:p w:rsidR="005A524C" w:rsidRPr="006529B8" w:rsidRDefault="005A524C" w:rsidP="00505188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80" w:lineRule="exact"/>
        <w:ind w:left="567" w:hanging="283"/>
        <w:jc w:val="both"/>
        <w:rPr>
          <w:rFonts w:ascii="Arial Narrow" w:hAnsi="Arial Narrow"/>
          <w:sz w:val="20"/>
          <w:szCs w:val="20"/>
        </w:rPr>
      </w:pPr>
      <w:r w:rsidRPr="006529B8">
        <w:rPr>
          <w:rStyle w:val="tlid-translation"/>
          <w:rFonts w:ascii="Arial Narrow" w:hAnsi="Arial Narrow"/>
          <w:sz w:val="20"/>
          <w:szCs w:val="20"/>
        </w:rPr>
        <w:t>udział</w:t>
      </w:r>
      <w:r w:rsidR="00505188" w:rsidRPr="006529B8">
        <w:rPr>
          <w:rStyle w:val="tlid-translation"/>
          <w:rFonts w:ascii="Arial Narrow" w:hAnsi="Arial Narrow"/>
          <w:sz w:val="20"/>
          <w:szCs w:val="20"/>
        </w:rPr>
        <w:t>u</w:t>
      </w:r>
      <w:r w:rsidRPr="006529B8">
        <w:rPr>
          <w:rStyle w:val="tlid-translation"/>
          <w:rFonts w:ascii="Arial Narrow" w:hAnsi="Arial Narrow"/>
          <w:sz w:val="20"/>
          <w:szCs w:val="20"/>
        </w:rPr>
        <w:t xml:space="preserve"> w spotkaniu konsultacyjnym z liderem projektu - </w:t>
      </w:r>
      <w:r w:rsidR="00E7126D" w:rsidRPr="006529B8">
        <w:rPr>
          <w:rStyle w:val="tlid-translation"/>
          <w:rFonts w:ascii="Arial Narrow" w:hAnsi="Arial Narrow"/>
          <w:sz w:val="20"/>
          <w:szCs w:val="20"/>
        </w:rPr>
        <w:t>Instytutem Geografii Regionalnej w Lipsku,</w:t>
      </w:r>
      <w:r w:rsidRPr="006529B8">
        <w:rPr>
          <w:rFonts w:ascii="Arial Narrow" w:hAnsi="Arial Narrow" w:cs="Arial"/>
          <w:sz w:val="20"/>
          <w:szCs w:val="20"/>
        </w:rPr>
        <w:t xml:space="preserve"> które planowane jest na 4 grudnia 2019 roku w Szczecinie.</w:t>
      </w:r>
    </w:p>
    <w:p w:rsidR="00340F46" w:rsidRPr="006529B8" w:rsidRDefault="00340F46" w:rsidP="00505188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4D7B82" w:rsidRPr="006529B8" w:rsidRDefault="005A524C" w:rsidP="00505188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  <w:r w:rsidRPr="006529B8">
        <w:rPr>
          <w:rFonts w:ascii="Arial Narrow" w:hAnsi="Arial Narrow"/>
          <w:sz w:val="20"/>
          <w:szCs w:val="20"/>
        </w:rPr>
        <w:t>Strategia przygotowywana</w:t>
      </w:r>
      <w:r w:rsidR="00F05961" w:rsidRPr="006529B8">
        <w:rPr>
          <w:rFonts w:ascii="Arial Narrow" w:hAnsi="Arial Narrow"/>
          <w:sz w:val="20"/>
          <w:szCs w:val="20"/>
        </w:rPr>
        <w:t xml:space="preserve"> jest w ramach </w:t>
      </w:r>
      <w:r w:rsidR="004D7B82" w:rsidRPr="006529B8">
        <w:rPr>
          <w:rFonts w:ascii="Arial Narrow" w:hAnsi="Arial Narrow"/>
          <w:sz w:val="20"/>
          <w:szCs w:val="20"/>
        </w:rPr>
        <w:t>pierwszego pakietu tematycznego „Budowanie zdolności do innowacji społecznych w integracji obywateli spoza UE”</w:t>
      </w:r>
      <w:r w:rsidRPr="006529B8">
        <w:rPr>
          <w:rFonts w:ascii="Arial Narrow" w:hAnsi="Arial Narrow"/>
          <w:sz w:val="20"/>
          <w:szCs w:val="20"/>
        </w:rPr>
        <w:t xml:space="preserve">, który jest </w:t>
      </w:r>
      <w:r w:rsidR="004D7B82" w:rsidRPr="006529B8">
        <w:rPr>
          <w:rFonts w:ascii="Arial Narrow" w:hAnsi="Arial Narrow"/>
          <w:sz w:val="20"/>
          <w:szCs w:val="20"/>
        </w:rPr>
        <w:t xml:space="preserve">realizowany pod koordynacją Województwa Zachodniopomorskiego. </w:t>
      </w:r>
    </w:p>
    <w:p w:rsidR="00505188" w:rsidRPr="006529B8" w:rsidRDefault="00505188" w:rsidP="00505188">
      <w:pPr>
        <w:tabs>
          <w:tab w:val="left" w:pos="709"/>
        </w:tabs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4D7B82" w:rsidRPr="006529B8" w:rsidRDefault="00505188" w:rsidP="00505188">
      <w:pPr>
        <w:tabs>
          <w:tab w:val="left" w:pos="709"/>
        </w:tabs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  <w:r w:rsidRPr="006529B8">
        <w:rPr>
          <w:rFonts w:ascii="Arial Narrow" w:eastAsia="Times New Roman" w:hAnsi="Arial Narrow" w:cs="Arial"/>
          <w:sz w:val="20"/>
          <w:szCs w:val="20"/>
          <w:lang w:eastAsia="pl-PL"/>
        </w:rPr>
        <w:t>W</w:t>
      </w:r>
      <w:r w:rsidR="004D7B82" w:rsidRPr="006529B8">
        <w:rPr>
          <w:rFonts w:ascii="Arial Narrow" w:eastAsia="Calibri" w:hAnsi="Arial Narrow" w:cs="Arial"/>
          <w:sz w:val="20"/>
          <w:szCs w:val="20"/>
        </w:rPr>
        <w:t xml:space="preserve">ydatek w 85% podlegał będzie refundacji w ramach projektu </w:t>
      </w:r>
      <w:r w:rsidR="004D7B82" w:rsidRPr="006529B8">
        <w:rPr>
          <w:rFonts w:ascii="Arial Narrow" w:hAnsi="Arial Narrow" w:cs="Arial"/>
          <w:sz w:val="20"/>
          <w:szCs w:val="20"/>
        </w:rPr>
        <w:t xml:space="preserve">ARRIVAL REGIONS, </w:t>
      </w:r>
      <w:r w:rsidR="004D7B82" w:rsidRPr="006529B8">
        <w:rPr>
          <w:rFonts w:ascii="Arial Narrow" w:eastAsia="Calibri" w:hAnsi="Arial Narrow" w:cs="Arial"/>
          <w:sz w:val="20"/>
          <w:szCs w:val="20"/>
        </w:rPr>
        <w:t xml:space="preserve">pozostałe 15% stanowić będzie wkład własny WZ. </w:t>
      </w:r>
    </w:p>
    <w:p w:rsidR="00F05961" w:rsidRPr="006529B8" w:rsidRDefault="00F05961" w:rsidP="00505188">
      <w:pPr>
        <w:pStyle w:val="NormalnyWeb"/>
        <w:spacing w:before="0" w:beforeAutospacing="0" w:after="0" w:afterAutospacing="0" w:line="280" w:lineRule="exact"/>
        <w:jc w:val="both"/>
        <w:rPr>
          <w:rFonts w:ascii="Arial Narrow" w:hAnsi="Arial Narrow"/>
          <w:sz w:val="20"/>
          <w:szCs w:val="20"/>
        </w:rPr>
      </w:pPr>
    </w:p>
    <w:p w:rsidR="00F05961" w:rsidRPr="006529B8" w:rsidRDefault="00F05961" w:rsidP="00505188">
      <w:pPr>
        <w:spacing w:after="0" w:line="280" w:lineRule="exact"/>
        <w:rPr>
          <w:rFonts w:ascii="Arial Narrow" w:eastAsia="Calibri" w:hAnsi="Arial Narrow" w:cs="Arial"/>
          <w:color w:val="000000" w:themeColor="text1"/>
          <w:sz w:val="20"/>
          <w:szCs w:val="20"/>
        </w:rPr>
      </w:pPr>
    </w:p>
    <w:sectPr w:rsidR="00F05961" w:rsidRPr="006529B8" w:rsidSect="005311A0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15059_"/>
      </v:shape>
    </w:pict>
  </w:numPicBullet>
  <w:abstractNum w:abstractNumId="0">
    <w:nsid w:val="098F7480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699"/>
    <w:multiLevelType w:val="hybridMultilevel"/>
    <w:tmpl w:val="3BEC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6266CC4"/>
    <w:multiLevelType w:val="multilevel"/>
    <w:tmpl w:val="CFE4EA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B5703C6"/>
    <w:multiLevelType w:val="multilevel"/>
    <w:tmpl w:val="F59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C1DFB"/>
    <w:multiLevelType w:val="hybridMultilevel"/>
    <w:tmpl w:val="B15EE670"/>
    <w:lvl w:ilvl="0" w:tplc="F44A60C6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1DA6AC3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2486B3D"/>
    <w:multiLevelType w:val="hybridMultilevel"/>
    <w:tmpl w:val="0B1A5D6C"/>
    <w:lvl w:ilvl="0" w:tplc="E6AA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37D1B00"/>
    <w:multiLevelType w:val="hybridMultilevel"/>
    <w:tmpl w:val="29A61A56"/>
    <w:lvl w:ilvl="0" w:tplc="7DCEBC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DC6DCF"/>
    <w:multiLevelType w:val="hybridMultilevel"/>
    <w:tmpl w:val="BAC2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D71F9"/>
    <w:multiLevelType w:val="hybridMultilevel"/>
    <w:tmpl w:val="44386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A20B3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56DB8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365517BD"/>
    <w:multiLevelType w:val="hybridMultilevel"/>
    <w:tmpl w:val="CB5880C6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B130766"/>
    <w:multiLevelType w:val="hybridMultilevel"/>
    <w:tmpl w:val="69464452"/>
    <w:lvl w:ilvl="0" w:tplc="4C20C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294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73973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656BB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BA53266"/>
    <w:multiLevelType w:val="hybridMultilevel"/>
    <w:tmpl w:val="5A32C2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044798"/>
    <w:multiLevelType w:val="hybridMultilevel"/>
    <w:tmpl w:val="A07A17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6445A"/>
    <w:multiLevelType w:val="hybridMultilevel"/>
    <w:tmpl w:val="D4262E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A7D16"/>
    <w:multiLevelType w:val="hybridMultilevel"/>
    <w:tmpl w:val="F2266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50977"/>
    <w:multiLevelType w:val="hybridMultilevel"/>
    <w:tmpl w:val="97A2A3A2"/>
    <w:lvl w:ilvl="0" w:tplc="DA26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747F5"/>
    <w:multiLevelType w:val="multilevel"/>
    <w:tmpl w:val="A2309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B624B"/>
    <w:multiLevelType w:val="hybridMultilevel"/>
    <w:tmpl w:val="02F866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7018144B"/>
    <w:multiLevelType w:val="hybridMultilevel"/>
    <w:tmpl w:val="F0A20184"/>
    <w:lvl w:ilvl="0" w:tplc="88EEB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2314E"/>
    <w:multiLevelType w:val="hybridMultilevel"/>
    <w:tmpl w:val="1B2E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0032C"/>
    <w:multiLevelType w:val="hybridMultilevel"/>
    <w:tmpl w:val="285CA6C6"/>
    <w:lvl w:ilvl="0" w:tplc="629A39E2">
      <w:start w:val="1"/>
      <w:numFmt w:val="lowerLetter"/>
      <w:lvlText w:val="%1)"/>
      <w:lvlJc w:val="left"/>
      <w:pPr>
        <w:ind w:left="770" w:hanging="360"/>
      </w:pPr>
      <w:rPr>
        <w:rFonts w:ascii="Arial Narrow" w:eastAsiaTheme="minorHAnsi" w:hAnsi="Arial Narrow" w:cstheme="minorBidi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7C0401D1"/>
    <w:multiLevelType w:val="hybridMultilevel"/>
    <w:tmpl w:val="64EAD216"/>
    <w:lvl w:ilvl="0" w:tplc="23445CE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C56F86"/>
    <w:multiLevelType w:val="hybridMultilevel"/>
    <w:tmpl w:val="77822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33"/>
  </w:num>
  <w:num w:numId="5">
    <w:abstractNumId w:val="17"/>
  </w:num>
  <w:num w:numId="6">
    <w:abstractNumId w:val="14"/>
  </w:num>
  <w:num w:numId="7">
    <w:abstractNumId w:val="8"/>
  </w:num>
  <w:num w:numId="8">
    <w:abstractNumId w:val="27"/>
  </w:num>
  <w:num w:numId="9">
    <w:abstractNumId w:val="28"/>
  </w:num>
  <w:num w:numId="10">
    <w:abstractNumId w:val="21"/>
  </w:num>
  <w:num w:numId="11">
    <w:abstractNumId w:val="1"/>
  </w:num>
  <w:num w:numId="12">
    <w:abstractNumId w:val="10"/>
  </w:num>
  <w:num w:numId="13">
    <w:abstractNumId w:val="22"/>
  </w:num>
  <w:num w:numId="14">
    <w:abstractNumId w:val="7"/>
  </w:num>
  <w:num w:numId="15">
    <w:abstractNumId w:val="16"/>
  </w:num>
  <w:num w:numId="16">
    <w:abstractNumId w:val="6"/>
  </w:num>
  <w:num w:numId="17">
    <w:abstractNumId w:val="13"/>
  </w:num>
  <w:num w:numId="18">
    <w:abstractNumId w:val="0"/>
  </w:num>
  <w:num w:numId="19">
    <w:abstractNumId w:val="11"/>
  </w:num>
  <w:num w:numId="20">
    <w:abstractNumId w:val="9"/>
  </w:num>
  <w:num w:numId="21">
    <w:abstractNumId w:val="31"/>
  </w:num>
  <w:num w:numId="22">
    <w:abstractNumId w:val="18"/>
  </w:num>
  <w:num w:numId="23">
    <w:abstractNumId w:val="23"/>
  </w:num>
  <w:num w:numId="24">
    <w:abstractNumId w:val="32"/>
  </w:num>
  <w:num w:numId="25">
    <w:abstractNumId w:val="4"/>
  </w:num>
  <w:num w:numId="26">
    <w:abstractNumId w:val="3"/>
  </w:num>
  <w:num w:numId="27">
    <w:abstractNumId w:val="24"/>
  </w:num>
  <w:num w:numId="28">
    <w:abstractNumId w:val="26"/>
  </w:num>
  <w:num w:numId="29">
    <w:abstractNumId w:val="30"/>
  </w:num>
  <w:num w:numId="30">
    <w:abstractNumId w:val="34"/>
  </w:num>
  <w:num w:numId="31">
    <w:abstractNumId w:val="25"/>
  </w:num>
  <w:num w:numId="32">
    <w:abstractNumId w:val="29"/>
  </w:num>
  <w:num w:numId="33">
    <w:abstractNumId w:val="2"/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D"/>
    <w:rsid w:val="00004F30"/>
    <w:rsid w:val="00024439"/>
    <w:rsid w:val="00055926"/>
    <w:rsid w:val="00072B43"/>
    <w:rsid w:val="00096D9B"/>
    <w:rsid w:val="00096DB8"/>
    <w:rsid w:val="000A4A71"/>
    <w:rsid w:val="000A6BE6"/>
    <w:rsid w:val="000B68DB"/>
    <w:rsid w:val="000B6971"/>
    <w:rsid w:val="000C0303"/>
    <w:rsid w:val="000E274C"/>
    <w:rsid w:val="00125845"/>
    <w:rsid w:val="00130548"/>
    <w:rsid w:val="00136BCB"/>
    <w:rsid w:val="00137C1A"/>
    <w:rsid w:val="0014699A"/>
    <w:rsid w:val="00151BB7"/>
    <w:rsid w:val="001766A1"/>
    <w:rsid w:val="0018090D"/>
    <w:rsid w:val="001967DC"/>
    <w:rsid w:val="001A7827"/>
    <w:rsid w:val="001B3E15"/>
    <w:rsid w:val="001C056C"/>
    <w:rsid w:val="001C0B69"/>
    <w:rsid w:val="001C749B"/>
    <w:rsid w:val="001D77A1"/>
    <w:rsid w:val="001E0933"/>
    <w:rsid w:val="001E0E5F"/>
    <w:rsid w:val="001F1AF4"/>
    <w:rsid w:val="002218ED"/>
    <w:rsid w:val="00226F5A"/>
    <w:rsid w:val="002353AA"/>
    <w:rsid w:val="002435FB"/>
    <w:rsid w:val="00243612"/>
    <w:rsid w:val="0025370F"/>
    <w:rsid w:val="002654E7"/>
    <w:rsid w:val="0026754F"/>
    <w:rsid w:val="00273A0C"/>
    <w:rsid w:val="00281FA7"/>
    <w:rsid w:val="002922DB"/>
    <w:rsid w:val="002B5D9F"/>
    <w:rsid w:val="002C1405"/>
    <w:rsid w:val="002C57C7"/>
    <w:rsid w:val="002D453C"/>
    <w:rsid w:val="002D507F"/>
    <w:rsid w:val="002E0ECF"/>
    <w:rsid w:val="002F43DF"/>
    <w:rsid w:val="00300B32"/>
    <w:rsid w:val="00302015"/>
    <w:rsid w:val="00312748"/>
    <w:rsid w:val="00313D40"/>
    <w:rsid w:val="00332325"/>
    <w:rsid w:val="00335F96"/>
    <w:rsid w:val="00340F46"/>
    <w:rsid w:val="003412A3"/>
    <w:rsid w:val="00345729"/>
    <w:rsid w:val="0034586B"/>
    <w:rsid w:val="0035249E"/>
    <w:rsid w:val="00355383"/>
    <w:rsid w:val="0035657F"/>
    <w:rsid w:val="00362469"/>
    <w:rsid w:val="00375207"/>
    <w:rsid w:val="00381D4B"/>
    <w:rsid w:val="00381DB6"/>
    <w:rsid w:val="00392117"/>
    <w:rsid w:val="003A1342"/>
    <w:rsid w:val="003A7B59"/>
    <w:rsid w:val="003B23F9"/>
    <w:rsid w:val="003C397E"/>
    <w:rsid w:val="003E16CE"/>
    <w:rsid w:val="003E3E48"/>
    <w:rsid w:val="003F2559"/>
    <w:rsid w:val="004001E6"/>
    <w:rsid w:val="00400D65"/>
    <w:rsid w:val="004132D4"/>
    <w:rsid w:val="0042144C"/>
    <w:rsid w:val="0042200E"/>
    <w:rsid w:val="00430FB2"/>
    <w:rsid w:val="00443FFC"/>
    <w:rsid w:val="004851F4"/>
    <w:rsid w:val="00485F8B"/>
    <w:rsid w:val="004A00FC"/>
    <w:rsid w:val="004A221E"/>
    <w:rsid w:val="004A5D6D"/>
    <w:rsid w:val="004B501E"/>
    <w:rsid w:val="004C677D"/>
    <w:rsid w:val="004D374A"/>
    <w:rsid w:val="004D76F9"/>
    <w:rsid w:val="004D7B82"/>
    <w:rsid w:val="004F673D"/>
    <w:rsid w:val="0050342D"/>
    <w:rsid w:val="00503887"/>
    <w:rsid w:val="00505188"/>
    <w:rsid w:val="005076A4"/>
    <w:rsid w:val="0051170A"/>
    <w:rsid w:val="005311A0"/>
    <w:rsid w:val="0054163C"/>
    <w:rsid w:val="005611DE"/>
    <w:rsid w:val="0056192A"/>
    <w:rsid w:val="00566128"/>
    <w:rsid w:val="005834FE"/>
    <w:rsid w:val="005A524C"/>
    <w:rsid w:val="005B2A08"/>
    <w:rsid w:val="005C0C74"/>
    <w:rsid w:val="005C5EDD"/>
    <w:rsid w:val="005C6918"/>
    <w:rsid w:val="005D5A77"/>
    <w:rsid w:val="005D7A39"/>
    <w:rsid w:val="00604E5E"/>
    <w:rsid w:val="00615B41"/>
    <w:rsid w:val="006529B8"/>
    <w:rsid w:val="00652F86"/>
    <w:rsid w:val="00655FEE"/>
    <w:rsid w:val="0066160B"/>
    <w:rsid w:val="00665516"/>
    <w:rsid w:val="00666C5C"/>
    <w:rsid w:val="0067713C"/>
    <w:rsid w:val="00686681"/>
    <w:rsid w:val="006B0C26"/>
    <w:rsid w:val="006C1DA0"/>
    <w:rsid w:val="006C3232"/>
    <w:rsid w:val="006D14DA"/>
    <w:rsid w:val="006E6A12"/>
    <w:rsid w:val="00713940"/>
    <w:rsid w:val="007312BD"/>
    <w:rsid w:val="00741A7C"/>
    <w:rsid w:val="00744FB7"/>
    <w:rsid w:val="00756ABF"/>
    <w:rsid w:val="00767DBE"/>
    <w:rsid w:val="00776FEC"/>
    <w:rsid w:val="007806C6"/>
    <w:rsid w:val="00791C08"/>
    <w:rsid w:val="007B1E21"/>
    <w:rsid w:val="007C1262"/>
    <w:rsid w:val="007C39D6"/>
    <w:rsid w:val="007D3847"/>
    <w:rsid w:val="007D4933"/>
    <w:rsid w:val="007F66E4"/>
    <w:rsid w:val="00805288"/>
    <w:rsid w:val="00816A91"/>
    <w:rsid w:val="00844431"/>
    <w:rsid w:val="00892A8A"/>
    <w:rsid w:val="008C04D8"/>
    <w:rsid w:val="008C59DF"/>
    <w:rsid w:val="008D413B"/>
    <w:rsid w:val="008F47F8"/>
    <w:rsid w:val="008F7A48"/>
    <w:rsid w:val="00914E3C"/>
    <w:rsid w:val="00935624"/>
    <w:rsid w:val="00954CB8"/>
    <w:rsid w:val="0096777C"/>
    <w:rsid w:val="00967A43"/>
    <w:rsid w:val="00984B5C"/>
    <w:rsid w:val="00987DDD"/>
    <w:rsid w:val="009A13EB"/>
    <w:rsid w:val="009E22C8"/>
    <w:rsid w:val="00A02952"/>
    <w:rsid w:val="00A0540C"/>
    <w:rsid w:val="00A14041"/>
    <w:rsid w:val="00A22072"/>
    <w:rsid w:val="00A365EE"/>
    <w:rsid w:val="00A4052E"/>
    <w:rsid w:val="00A73D4D"/>
    <w:rsid w:val="00A74D5A"/>
    <w:rsid w:val="00A94F8A"/>
    <w:rsid w:val="00AA63E0"/>
    <w:rsid w:val="00AB5A1D"/>
    <w:rsid w:val="00AD5F1D"/>
    <w:rsid w:val="00AE1F9A"/>
    <w:rsid w:val="00AE7D95"/>
    <w:rsid w:val="00AF03FF"/>
    <w:rsid w:val="00B063FA"/>
    <w:rsid w:val="00B1653E"/>
    <w:rsid w:val="00B317FE"/>
    <w:rsid w:val="00B6291A"/>
    <w:rsid w:val="00B71845"/>
    <w:rsid w:val="00B85FCA"/>
    <w:rsid w:val="00B934D1"/>
    <w:rsid w:val="00BA4585"/>
    <w:rsid w:val="00BB3DDD"/>
    <w:rsid w:val="00BC45BC"/>
    <w:rsid w:val="00BC4E72"/>
    <w:rsid w:val="00BD2E57"/>
    <w:rsid w:val="00BD4A83"/>
    <w:rsid w:val="00BE1218"/>
    <w:rsid w:val="00BF72C2"/>
    <w:rsid w:val="00C31215"/>
    <w:rsid w:val="00C31526"/>
    <w:rsid w:val="00C3186B"/>
    <w:rsid w:val="00C517F9"/>
    <w:rsid w:val="00C54AB6"/>
    <w:rsid w:val="00C6072F"/>
    <w:rsid w:val="00C6235D"/>
    <w:rsid w:val="00C6713C"/>
    <w:rsid w:val="00C7678D"/>
    <w:rsid w:val="00C81443"/>
    <w:rsid w:val="00C964C9"/>
    <w:rsid w:val="00CB7244"/>
    <w:rsid w:val="00CE5743"/>
    <w:rsid w:val="00CF48BE"/>
    <w:rsid w:val="00D0739D"/>
    <w:rsid w:val="00D475D0"/>
    <w:rsid w:val="00D519D5"/>
    <w:rsid w:val="00DB714A"/>
    <w:rsid w:val="00DC03A9"/>
    <w:rsid w:val="00DD2E85"/>
    <w:rsid w:val="00E02107"/>
    <w:rsid w:val="00E045D0"/>
    <w:rsid w:val="00E064F9"/>
    <w:rsid w:val="00E07879"/>
    <w:rsid w:val="00E112AF"/>
    <w:rsid w:val="00E233B0"/>
    <w:rsid w:val="00E4522D"/>
    <w:rsid w:val="00E53F29"/>
    <w:rsid w:val="00E711F6"/>
    <w:rsid w:val="00E7126D"/>
    <w:rsid w:val="00E76FB4"/>
    <w:rsid w:val="00E8504A"/>
    <w:rsid w:val="00E855CA"/>
    <w:rsid w:val="00EA5F93"/>
    <w:rsid w:val="00EB2569"/>
    <w:rsid w:val="00EB2FD6"/>
    <w:rsid w:val="00ED5F7C"/>
    <w:rsid w:val="00EE4DB0"/>
    <w:rsid w:val="00F05961"/>
    <w:rsid w:val="00F30623"/>
    <w:rsid w:val="00F46EEA"/>
    <w:rsid w:val="00F66AA4"/>
    <w:rsid w:val="00F76712"/>
    <w:rsid w:val="00F857D8"/>
    <w:rsid w:val="00F902A6"/>
    <w:rsid w:val="00F9695B"/>
    <w:rsid w:val="00FB6451"/>
    <w:rsid w:val="00FC48BD"/>
    <w:rsid w:val="00FF05EC"/>
    <w:rsid w:val="00FF187A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805288"/>
  </w:style>
  <w:style w:type="character" w:customStyle="1" w:styleId="alt-edited">
    <w:name w:val="alt-edited"/>
    <w:basedOn w:val="Domylnaczcionkaakapitu"/>
    <w:rsid w:val="00B063FA"/>
  </w:style>
  <w:style w:type="character" w:customStyle="1" w:styleId="tlid-translation">
    <w:name w:val="tlid-translation"/>
    <w:basedOn w:val="Domylnaczcionkaakapitu"/>
    <w:rsid w:val="00B063FA"/>
  </w:style>
  <w:style w:type="character" w:styleId="Odwoaniedokomentarza">
    <w:name w:val="annotation reference"/>
    <w:basedOn w:val="Domylnaczcionkaakapitu"/>
    <w:uiPriority w:val="99"/>
    <w:semiHidden/>
    <w:unhideWhenUsed/>
    <w:rsid w:val="0074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E0EC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ECF"/>
    <w:rPr>
      <w:rFonts w:ascii="Calibri" w:eastAsia="Calibri" w:hAnsi="Calibri" w:cs="Times New Roman"/>
    </w:rPr>
  </w:style>
  <w:style w:type="paragraph" w:customStyle="1" w:styleId="Default">
    <w:name w:val="Default"/>
    <w:rsid w:val="00265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805288"/>
  </w:style>
  <w:style w:type="character" w:customStyle="1" w:styleId="alt-edited">
    <w:name w:val="alt-edited"/>
    <w:basedOn w:val="Domylnaczcionkaakapitu"/>
    <w:rsid w:val="00B063FA"/>
  </w:style>
  <w:style w:type="character" w:customStyle="1" w:styleId="tlid-translation">
    <w:name w:val="tlid-translation"/>
    <w:basedOn w:val="Domylnaczcionkaakapitu"/>
    <w:rsid w:val="00B063FA"/>
  </w:style>
  <w:style w:type="character" w:styleId="Odwoaniedokomentarza">
    <w:name w:val="annotation reference"/>
    <w:basedOn w:val="Domylnaczcionkaakapitu"/>
    <w:uiPriority w:val="99"/>
    <w:semiHidden/>
    <w:unhideWhenUsed/>
    <w:rsid w:val="0074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E0EC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ECF"/>
    <w:rPr>
      <w:rFonts w:ascii="Calibri" w:eastAsia="Calibri" w:hAnsi="Calibri" w:cs="Times New Roman"/>
    </w:rPr>
  </w:style>
  <w:style w:type="paragraph" w:customStyle="1" w:styleId="Default">
    <w:name w:val="Default"/>
    <w:rsid w:val="00265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7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2016-08-31T10:43:00Z</cp:lastPrinted>
  <dcterms:created xsi:type="dcterms:W3CDTF">2020-04-01T09:55:00Z</dcterms:created>
  <dcterms:modified xsi:type="dcterms:W3CDTF">2020-04-01T09:55:00Z</dcterms:modified>
</cp:coreProperties>
</file>