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F2" w:rsidRPr="001064B4" w:rsidRDefault="009E35F2" w:rsidP="00495D1D">
      <w:pPr>
        <w:tabs>
          <w:tab w:val="left" w:pos="1612"/>
        </w:tabs>
        <w:spacing w:beforeLines="60" w:afterLines="60" w:line="25" w:lineRule="atLeast"/>
        <w:jc w:val="center"/>
        <w:rPr>
          <w:rFonts w:ascii="Arial" w:hAnsi="Arial" w:cs="Arial"/>
          <w:b/>
        </w:rPr>
      </w:pPr>
      <w:r w:rsidRPr="001064B4">
        <w:rPr>
          <w:rFonts w:ascii="Arial" w:hAnsi="Arial" w:cs="Arial"/>
          <w:b/>
        </w:rPr>
        <w:t>UMOWA nr……..............................</w:t>
      </w:r>
    </w:p>
    <w:p w:rsidR="009E35F2" w:rsidRDefault="009E35F2" w:rsidP="00495D1D">
      <w:pPr>
        <w:tabs>
          <w:tab w:val="left" w:pos="1612"/>
        </w:tabs>
        <w:spacing w:beforeLines="60" w:afterLines="60" w:line="25" w:lineRule="atLeast"/>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i ujętej w Planie Operacyjnym na lata 2016 - 2017 Krajowej Sieci Obszarów Wiejskich 2014 - 2020 w Województwie Zachodniopomorskim, obejmującym rok 2016</w:t>
      </w:r>
    </w:p>
    <w:p w:rsidR="00B15FAD" w:rsidRPr="00D5026B" w:rsidRDefault="00B15FAD" w:rsidP="00495D1D">
      <w:pPr>
        <w:tabs>
          <w:tab w:val="left" w:pos="1612"/>
        </w:tabs>
        <w:spacing w:beforeLines="60" w:afterLines="60" w:line="25" w:lineRule="atLeast"/>
        <w:jc w:val="center"/>
        <w:rPr>
          <w:rFonts w:ascii="Arial" w:hAnsi="Arial" w:cs="Arial"/>
          <w:sz w:val="20"/>
          <w:szCs w:val="20"/>
        </w:rPr>
      </w:pPr>
    </w:p>
    <w:p w:rsidR="009E35F2" w:rsidRPr="00D5026B" w:rsidRDefault="009E35F2" w:rsidP="00495D1D">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zawarta w dniu …………………………….….….. 2016 r. w Szczecinie pomiędzy Województwem Zachodniopomorskim 70-540 Szczecin, ul. Korsarzy 34,</w:t>
      </w:r>
    </w:p>
    <w:p w:rsidR="009E35F2" w:rsidRPr="00D5026B" w:rsidRDefault="009E35F2" w:rsidP="00495D1D">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9E35F2" w:rsidRPr="00D5026B" w:rsidRDefault="009E35F2" w:rsidP="00495D1D">
      <w:pPr>
        <w:numPr>
          <w:ilvl w:val="0"/>
          <w:numId w:val="21"/>
        </w:numPr>
        <w:tabs>
          <w:tab w:val="clear" w:pos="720"/>
          <w:tab w:val="num" w:pos="180"/>
        </w:tabs>
        <w:spacing w:beforeLines="60" w:afterLines="60" w:line="25" w:lineRule="atLeast"/>
        <w:ind w:left="357" w:hanging="357"/>
        <w:rPr>
          <w:rFonts w:ascii="Arial" w:hAnsi="Arial" w:cs="Arial"/>
          <w:color w:val="000000"/>
          <w:sz w:val="20"/>
          <w:szCs w:val="20"/>
        </w:rPr>
      </w:pPr>
      <w:r w:rsidRPr="00D5026B">
        <w:rPr>
          <w:rFonts w:ascii="Arial" w:hAnsi="Arial" w:cs="Arial"/>
          <w:color w:val="000000"/>
          <w:sz w:val="20"/>
          <w:szCs w:val="20"/>
        </w:rPr>
        <w:t xml:space="preserve"> …………………….…</w:t>
      </w:r>
      <w:r w:rsidR="00E07536">
        <w:rPr>
          <w:rFonts w:ascii="Arial" w:hAnsi="Arial" w:cs="Arial"/>
          <w:color w:val="000000"/>
          <w:sz w:val="20"/>
          <w:szCs w:val="20"/>
        </w:rPr>
        <w:t>…………..</w:t>
      </w:r>
      <w:r w:rsidRPr="00D5026B">
        <w:rPr>
          <w:rFonts w:ascii="Arial" w:hAnsi="Arial" w:cs="Arial"/>
          <w:color w:val="000000"/>
          <w:sz w:val="20"/>
          <w:szCs w:val="20"/>
        </w:rPr>
        <w:t>….–</w:t>
      </w:r>
      <w:r w:rsidR="00E07536">
        <w:rPr>
          <w:rFonts w:ascii="Arial" w:hAnsi="Arial" w:cs="Arial"/>
          <w:color w:val="000000"/>
          <w:sz w:val="20"/>
          <w:szCs w:val="20"/>
        </w:rPr>
        <w:t>….</w:t>
      </w:r>
      <w:r w:rsidRPr="00D5026B">
        <w:rPr>
          <w:rFonts w:ascii="Arial" w:hAnsi="Arial" w:cs="Arial"/>
          <w:color w:val="000000"/>
          <w:sz w:val="20"/>
          <w:szCs w:val="20"/>
        </w:rPr>
        <w:t>……..………………..Województwa Zachodniopomorskiego</w:t>
      </w:r>
      <w:r w:rsidR="00241590">
        <w:rPr>
          <w:rFonts w:ascii="Arial" w:hAnsi="Arial" w:cs="Arial"/>
          <w:color w:val="000000"/>
          <w:sz w:val="20"/>
          <w:szCs w:val="20"/>
        </w:rPr>
        <w:t xml:space="preserve"> </w:t>
      </w:r>
    </w:p>
    <w:p w:rsidR="009E35F2" w:rsidRPr="003F3D04" w:rsidRDefault="009E35F2" w:rsidP="00495D1D">
      <w:pPr>
        <w:numPr>
          <w:ilvl w:val="0"/>
          <w:numId w:val="21"/>
        </w:numPr>
        <w:tabs>
          <w:tab w:val="clear" w:pos="720"/>
          <w:tab w:val="num" w:pos="180"/>
        </w:tabs>
        <w:spacing w:beforeLines="60" w:afterLines="60" w:line="25" w:lineRule="atLeast"/>
        <w:ind w:left="180" w:hanging="180"/>
        <w:rPr>
          <w:rFonts w:ascii="Arial" w:hAnsi="Arial" w:cs="Arial"/>
          <w:color w:val="000000"/>
          <w:sz w:val="20"/>
          <w:szCs w:val="20"/>
        </w:rPr>
      </w:pPr>
      <w:r w:rsidRPr="00D5026B">
        <w:rPr>
          <w:rFonts w:ascii="Arial" w:hAnsi="Arial" w:cs="Arial"/>
          <w:color w:val="000000"/>
          <w:sz w:val="20"/>
          <w:szCs w:val="20"/>
        </w:rPr>
        <w:t xml:space="preserve"> ……………………</w:t>
      </w:r>
      <w:r w:rsidR="00E07536">
        <w:rPr>
          <w:rFonts w:ascii="Arial" w:hAnsi="Arial" w:cs="Arial"/>
          <w:color w:val="000000"/>
          <w:sz w:val="20"/>
          <w:szCs w:val="20"/>
        </w:rPr>
        <w:t>…………..</w:t>
      </w:r>
      <w:r w:rsidRPr="00D5026B">
        <w:rPr>
          <w:rFonts w:ascii="Arial" w:hAnsi="Arial" w:cs="Arial"/>
          <w:color w:val="000000"/>
          <w:sz w:val="20"/>
          <w:szCs w:val="20"/>
        </w:rPr>
        <w:t>…… – .……………</w:t>
      </w:r>
      <w:r w:rsidR="00E07536">
        <w:rPr>
          <w:rFonts w:ascii="Arial" w:hAnsi="Arial" w:cs="Arial"/>
          <w:color w:val="000000"/>
          <w:sz w:val="20"/>
          <w:szCs w:val="20"/>
        </w:rPr>
        <w:t>..</w:t>
      </w:r>
      <w:r w:rsidRPr="00D5026B">
        <w:rPr>
          <w:rFonts w:ascii="Arial" w:hAnsi="Arial" w:cs="Arial"/>
          <w:color w:val="000000"/>
          <w:sz w:val="20"/>
          <w:szCs w:val="20"/>
        </w:rPr>
        <w:t>………… Województwa Zachodniopomorskiego</w:t>
      </w:r>
    </w:p>
    <w:p w:rsidR="00241590" w:rsidRPr="00D5026B" w:rsidRDefault="00241590" w:rsidP="00495D1D">
      <w:pPr>
        <w:spacing w:beforeLines="60" w:afterLines="60" w:line="25" w:lineRule="atLeast"/>
        <w:jc w:val="both"/>
        <w:rPr>
          <w:rFonts w:ascii="Arial" w:hAnsi="Arial" w:cs="Arial"/>
          <w:sz w:val="20"/>
          <w:szCs w:val="20"/>
        </w:rPr>
      </w:pPr>
      <w:r>
        <w:rPr>
          <w:rFonts w:ascii="Arial" w:hAnsi="Arial" w:cs="Arial"/>
          <w:sz w:val="20"/>
          <w:szCs w:val="20"/>
        </w:rPr>
        <w:t>a</w:t>
      </w:r>
    </w:p>
    <w:p w:rsidR="009E35F2" w:rsidRPr="00D5026B" w:rsidRDefault="00222C20" w:rsidP="00495D1D">
      <w:pPr>
        <w:spacing w:beforeLines="60" w:afterLines="60" w:line="25" w:lineRule="atLeast"/>
        <w:jc w:val="both"/>
        <w:rPr>
          <w:rFonts w:ascii="Arial" w:hAnsi="Arial" w:cs="Arial"/>
          <w:sz w:val="20"/>
          <w:szCs w:val="20"/>
        </w:rPr>
      </w:pPr>
      <w:r>
        <w:rPr>
          <w:rFonts w:ascii="Arial" w:hAnsi="Arial" w:cs="Arial"/>
          <w:sz w:val="20"/>
          <w:szCs w:val="20"/>
        </w:rPr>
        <w:t>Fundacją Oświatową „Realizujmy M</w:t>
      </w:r>
      <w:r w:rsidR="004C5987">
        <w:rPr>
          <w:rFonts w:ascii="Arial" w:hAnsi="Arial" w:cs="Arial"/>
          <w:sz w:val="20"/>
          <w:szCs w:val="20"/>
        </w:rPr>
        <w:t xml:space="preserve">arzenia” </w:t>
      </w:r>
      <w:r w:rsidR="004C7D9D" w:rsidRPr="00D5026B">
        <w:rPr>
          <w:rFonts w:ascii="Arial" w:hAnsi="Arial" w:cs="Arial"/>
          <w:sz w:val="20"/>
          <w:szCs w:val="20"/>
        </w:rPr>
        <w:t>z siedzibą w</w:t>
      </w:r>
      <w:r w:rsidR="004C7D9D">
        <w:rPr>
          <w:rFonts w:ascii="Arial" w:hAnsi="Arial" w:cs="Arial"/>
          <w:sz w:val="20"/>
          <w:szCs w:val="20"/>
        </w:rPr>
        <w:t xml:space="preserve"> </w:t>
      </w:r>
      <w:r w:rsidR="004C5987">
        <w:rPr>
          <w:rFonts w:ascii="Arial" w:hAnsi="Arial" w:cs="Arial"/>
          <w:sz w:val="20"/>
          <w:szCs w:val="20"/>
        </w:rPr>
        <w:t xml:space="preserve">Pyrzycach, </w:t>
      </w:r>
      <w:r w:rsidR="004C7D9D">
        <w:rPr>
          <w:rFonts w:ascii="Arial" w:hAnsi="Arial" w:cs="Arial"/>
          <w:sz w:val="20"/>
          <w:szCs w:val="20"/>
        </w:rPr>
        <w:t>ul.</w:t>
      </w:r>
      <w:r w:rsidR="004C5987">
        <w:rPr>
          <w:rFonts w:ascii="Arial" w:hAnsi="Arial" w:cs="Arial"/>
          <w:sz w:val="20"/>
          <w:szCs w:val="20"/>
        </w:rPr>
        <w:t xml:space="preserve"> Poznańska 3, 74 – 200 Pyrzyce</w:t>
      </w:r>
      <w:r>
        <w:rPr>
          <w:rFonts w:ascii="Arial" w:hAnsi="Arial" w:cs="Arial"/>
          <w:sz w:val="20"/>
          <w:szCs w:val="20"/>
        </w:rPr>
        <w:t>,</w:t>
      </w:r>
      <w:r w:rsidR="002F244C" w:rsidRPr="002F244C">
        <w:rPr>
          <w:rFonts w:ascii="Arial" w:hAnsi="Arial" w:cs="Arial"/>
          <w:sz w:val="20"/>
          <w:szCs w:val="20"/>
        </w:rPr>
        <w:t xml:space="preserve"> </w:t>
      </w:r>
      <w:r w:rsidR="002F244C">
        <w:rPr>
          <w:rFonts w:ascii="Arial" w:hAnsi="Arial" w:cs="Arial"/>
          <w:sz w:val="20"/>
          <w:szCs w:val="20"/>
        </w:rPr>
        <w:t>zarejestrowaną w Rejestrze Stowarzyszeń, Innych Organizacji Społecznych i Zawodowych, Fundacji oraz Samodzielnych Publicznych Zakładów Opieki Zdrowotnej KRS prowadzonym przez Sąd Rejonowy Szczecin – Centrum w Szczecinie, XIII Wydział Gospodarczy KRS, nr 0000571813,</w:t>
      </w:r>
      <w:r>
        <w:rPr>
          <w:rFonts w:ascii="Arial" w:hAnsi="Arial" w:cs="Arial"/>
          <w:sz w:val="20"/>
          <w:szCs w:val="20"/>
        </w:rPr>
        <w:t xml:space="preserve"> </w:t>
      </w:r>
      <w:r w:rsidR="004C5987">
        <w:rPr>
          <w:rFonts w:ascii="Arial" w:hAnsi="Arial" w:cs="Arial"/>
          <w:sz w:val="20"/>
          <w:szCs w:val="20"/>
        </w:rPr>
        <w:t>NIP 853-151-93-02</w:t>
      </w:r>
      <w:r w:rsidR="002F244C">
        <w:rPr>
          <w:rFonts w:ascii="Arial" w:hAnsi="Arial" w:cs="Arial"/>
          <w:sz w:val="20"/>
          <w:szCs w:val="20"/>
        </w:rPr>
        <w:t xml:space="preserve">, </w:t>
      </w:r>
      <w:r w:rsidR="004C7D9D" w:rsidRPr="00D5026B">
        <w:rPr>
          <w:rFonts w:ascii="Arial" w:hAnsi="Arial" w:cs="Arial"/>
          <w:sz w:val="20"/>
          <w:szCs w:val="20"/>
        </w:rPr>
        <w:t>REGON</w:t>
      </w:r>
      <w:r w:rsidR="004C5987">
        <w:rPr>
          <w:rFonts w:ascii="Arial" w:hAnsi="Arial" w:cs="Arial"/>
          <w:sz w:val="20"/>
          <w:szCs w:val="20"/>
        </w:rPr>
        <w:t xml:space="preserve"> 362439184</w:t>
      </w:r>
      <w:r w:rsidR="002F244C">
        <w:rPr>
          <w:rFonts w:ascii="Arial" w:hAnsi="Arial" w:cs="Arial"/>
          <w:sz w:val="20"/>
          <w:szCs w:val="20"/>
        </w:rPr>
        <w:t xml:space="preserve">, </w:t>
      </w:r>
    </w:p>
    <w:p w:rsidR="009E35F2" w:rsidRPr="00D5026B" w:rsidRDefault="009E35F2" w:rsidP="00495D1D">
      <w:pPr>
        <w:spacing w:beforeLines="60" w:afterLines="60" w:line="25" w:lineRule="atLeast"/>
        <w:jc w:val="both"/>
        <w:rPr>
          <w:rFonts w:ascii="Arial" w:hAnsi="Arial" w:cs="Arial"/>
          <w:sz w:val="20"/>
          <w:szCs w:val="20"/>
        </w:rPr>
      </w:pPr>
      <w:r w:rsidRPr="00D5026B">
        <w:rPr>
          <w:rFonts w:ascii="Arial" w:hAnsi="Arial" w:cs="Arial"/>
          <w:sz w:val="20"/>
          <w:szCs w:val="20"/>
        </w:rPr>
        <w:t xml:space="preserve">zwanym(-ą) dalej Partnerem KSOW, reprezentowanym przez: </w:t>
      </w:r>
    </w:p>
    <w:p w:rsidR="00F34D61" w:rsidRPr="00D5026B" w:rsidRDefault="00A140B8" w:rsidP="00495D1D">
      <w:pPr>
        <w:spacing w:beforeLines="60" w:afterLines="60" w:line="25" w:lineRule="atLeast"/>
        <w:rPr>
          <w:rFonts w:ascii="Arial" w:hAnsi="Arial" w:cs="Arial"/>
          <w:color w:val="000000"/>
          <w:sz w:val="20"/>
          <w:szCs w:val="20"/>
        </w:rPr>
      </w:pPr>
      <w:r>
        <w:rPr>
          <w:rFonts w:ascii="Arial" w:hAnsi="Arial" w:cs="Arial"/>
          <w:color w:val="000000"/>
          <w:sz w:val="20"/>
          <w:szCs w:val="20"/>
        </w:rPr>
        <w:t>Artura Józefa Kurowskiego - Prezesa</w:t>
      </w:r>
    </w:p>
    <w:p w:rsidR="005444C6" w:rsidRDefault="009E35F2" w:rsidP="00495D1D">
      <w:pPr>
        <w:spacing w:beforeLines="60" w:afterLines="60" w:line="25" w:lineRule="atLeast"/>
        <w:jc w:val="both"/>
        <w:rPr>
          <w:rFonts w:ascii="Arial" w:hAnsi="Arial" w:cs="Arial"/>
          <w:sz w:val="20"/>
          <w:szCs w:val="20"/>
        </w:rPr>
      </w:pPr>
      <w:r w:rsidRPr="00D5026B">
        <w:rPr>
          <w:rFonts w:ascii="Arial" w:hAnsi="Arial" w:cs="Arial"/>
          <w:sz w:val="20"/>
          <w:szCs w:val="20"/>
        </w:rPr>
        <w:t>wspólnie zwanymi Stronami.</w:t>
      </w:r>
    </w:p>
    <w:p w:rsidR="00E05D16" w:rsidRDefault="00E05D16" w:rsidP="000C6C03">
      <w:pPr>
        <w:spacing w:line="25" w:lineRule="atLeast"/>
        <w:jc w:val="center"/>
        <w:rPr>
          <w:rFonts w:ascii="Arial" w:hAnsi="Arial" w:cs="Arial"/>
          <w:b/>
          <w:sz w:val="20"/>
          <w:szCs w:val="20"/>
        </w:rPr>
      </w:pPr>
    </w:p>
    <w:p w:rsidR="009E35F2" w:rsidRDefault="009E35F2" w:rsidP="000C6C03">
      <w:pPr>
        <w:spacing w:line="25" w:lineRule="atLeast"/>
        <w:jc w:val="center"/>
        <w:rPr>
          <w:rFonts w:ascii="Arial" w:hAnsi="Arial" w:cs="Arial"/>
          <w:b/>
          <w:sz w:val="20"/>
          <w:szCs w:val="20"/>
        </w:rPr>
      </w:pPr>
      <w:r w:rsidRPr="00D5026B">
        <w:rPr>
          <w:rFonts w:ascii="Arial" w:hAnsi="Arial" w:cs="Arial"/>
          <w:b/>
          <w:sz w:val="20"/>
          <w:szCs w:val="20"/>
        </w:rPr>
        <w:t>§ 1</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Definicje</w:t>
      </w:r>
    </w:p>
    <w:p w:rsidR="009E35F2" w:rsidRDefault="009E35F2" w:rsidP="00495D1D">
      <w:pPr>
        <w:tabs>
          <w:tab w:val="left" w:pos="1612"/>
        </w:tabs>
        <w:spacing w:beforeLines="60" w:afterLines="60" w:line="25" w:lineRule="atLeast"/>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832920" w:rsidRDefault="00CD0F14"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dni – dni kalendarzowe, o ile nie wskazano inaczej; </w:t>
      </w:r>
    </w:p>
    <w:p w:rsidR="009E35F2" w:rsidRPr="00D5026B" w:rsidRDefault="00CD0F14"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dostawa – nabywanie rzeczy, praw oraz innych dóbr, w szczególności </w:t>
      </w:r>
      <w:r w:rsidR="009E35F2" w:rsidRPr="00D5026B">
        <w:rPr>
          <w:rFonts w:ascii="Arial" w:hAnsi="Arial" w:cs="Arial"/>
          <w:sz w:val="20"/>
          <w:szCs w:val="20"/>
        </w:rPr>
        <w:br/>
        <w:t>na podstawie umowy sprzedaży, dostawy, najmu;</w:t>
      </w:r>
    </w:p>
    <w:p w:rsidR="009E35F2" w:rsidRPr="00D5026B" w:rsidRDefault="00CD0F14"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xml:space="preserve"> Operacji – </w:t>
      </w:r>
      <w:r w:rsidR="00D40168" w:rsidRPr="00D40168">
        <w:rPr>
          <w:rFonts w:ascii="Arial" w:hAnsi="Arial" w:cs="Arial"/>
          <w:sz w:val="20"/>
          <w:szCs w:val="20"/>
        </w:rPr>
        <w:t xml:space="preserve">koszty </w:t>
      </w:r>
      <w:proofErr w:type="spellStart"/>
      <w:r w:rsidR="00D40168" w:rsidRPr="00D40168">
        <w:rPr>
          <w:rFonts w:ascii="Arial" w:hAnsi="Arial" w:cs="Arial"/>
          <w:sz w:val="20"/>
          <w:szCs w:val="20"/>
        </w:rPr>
        <w:t>kwalifikowalne</w:t>
      </w:r>
      <w:proofErr w:type="spellEnd"/>
      <w:r w:rsidR="00D40168" w:rsidRPr="00D40168">
        <w:rPr>
          <w:rFonts w:ascii="Arial" w:hAnsi="Arial" w:cs="Arial"/>
          <w:sz w:val="20"/>
          <w:szCs w:val="20"/>
        </w:rPr>
        <w:t xml:space="preserve"> (podlegające refundacji</w:t>
      </w:r>
      <w:r w:rsidR="00D40168">
        <w:rPr>
          <w:rFonts w:ascii="Arial" w:hAnsi="Arial" w:cs="Arial"/>
          <w:sz w:val="20"/>
          <w:szCs w:val="20"/>
        </w:rPr>
        <w:t xml:space="preserve"> </w:t>
      </w:r>
      <w:r w:rsidR="00D40168" w:rsidRPr="00D40168">
        <w:rPr>
          <w:rFonts w:ascii="Arial" w:hAnsi="Arial" w:cs="Arial"/>
          <w:sz w:val="20"/>
          <w:szCs w:val="20"/>
        </w:rPr>
        <w:t>wydatki: racjonalne, rzetelnie udokumentowane i m</w:t>
      </w:r>
      <w:r w:rsidR="000F33F6">
        <w:rPr>
          <w:rFonts w:ascii="Arial" w:hAnsi="Arial" w:cs="Arial"/>
          <w:sz w:val="20"/>
          <w:szCs w:val="20"/>
        </w:rPr>
        <w:t>ożliwe do zweryfikowania, spójn</w:t>
      </w:r>
      <w:r w:rsidR="00D40168" w:rsidRPr="00D40168">
        <w:rPr>
          <w:rFonts w:ascii="Arial" w:hAnsi="Arial" w:cs="Arial"/>
          <w:sz w:val="20"/>
          <w:szCs w:val="20"/>
        </w:rPr>
        <w:t xml:space="preserve">e z obowiązującymi przepisami, niezbędne do realizacji Operacji) poniesione przez Partnera KSOW w związku z realizacją Operacji, zgodnie z zasadami określonymi w niniejszej Umowie; kosztami </w:t>
      </w:r>
      <w:proofErr w:type="spellStart"/>
      <w:r w:rsidR="00D40168" w:rsidRPr="00D40168">
        <w:rPr>
          <w:rFonts w:ascii="Arial" w:hAnsi="Arial" w:cs="Arial"/>
          <w:sz w:val="20"/>
          <w:szCs w:val="20"/>
        </w:rPr>
        <w:t>kwalif</w:t>
      </w:r>
      <w:r w:rsidR="00A268F6">
        <w:rPr>
          <w:rFonts w:ascii="Arial" w:hAnsi="Arial" w:cs="Arial"/>
          <w:sz w:val="20"/>
          <w:szCs w:val="20"/>
        </w:rPr>
        <w:t>i</w:t>
      </w:r>
      <w:r w:rsidR="00D40168" w:rsidRPr="00D40168">
        <w:rPr>
          <w:rFonts w:ascii="Arial" w:hAnsi="Arial" w:cs="Arial"/>
          <w:sz w:val="20"/>
          <w:szCs w:val="20"/>
        </w:rPr>
        <w:t>kowalnymi</w:t>
      </w:r>
      <w:proofErr w:type="spellEnd"/>
      <w:r w:rsidR="00D40168" w:rsidRPr="00D40168">
        <w:rPr>
          <w:rFonts w:ascii="Arial" w:hAnsi="Arial" w:cs="Arial"/>
          <w:sz w:val="20"/>
          <w:szCs w:val="20"/>
        </w:rPr>
        <w:t xml:space="preserve"> nie są w szczególności koszty inwest</w:t>
      </w:r>
      <w:r w:rsidR="00D40168">
        <w:rPr>
          <w:rFonts w:ascii="Arial" w:hAnsi="Arial" w:cs="Arial"/>
          <w:sz w:val="20"/>
          <w:szCs w:val="20"/>
        </w:rPr>
        <w:t>ycyjne i koszty zakupu alkoholu;</w:t>
      </w:r>
    </w:p>
    <w:p w:rsidR="009E35F2" w:rsidRPr="00D5026B" w:rsidRDefault="00CD0F14"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Pr="00D5026B" w:rsidRDefault="00CD0F14"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 xml:space="preserve">Program – Program Rozwoju Obszarów Wiejskich na lata 2014-2020 stanowiący załącznik do obwieszczenia Ministra Rolnictwa i Rozwoju Wsi z dnia 17 czerwca 2015 r. w sprawie Programu </w:t>
      </w:r>
      <w:r w:rsidR="009E35F2" w:rsidRPr="00D5026B">
        <w:rPr>
          <w:rFonts w:ascii="Arial" w:hAnsi="Arial" w:cs="Arial"/>
          <w:sz w:val="20"/>
          <w:szCs w:val="20"/>
        </w:rPr>
        <w:lastRenderedPageBreak/>
        <w:t>Rozwoju Obszarów Wiejskich na lata 2014 – 2020 r. (M.P. z 2015 r., poz. 541);</w:t>
      </w:r>
    </w:p>
    <w:p w:rsidR="009E35F2" w:rsidRPr="00D5026B" w:rsidRDefault="00CD0F14"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 xml:space="preserve">refundacja kosztów - zwrot przez Województwo Partnerowi KSOW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Operacji, w kwocie nie wyższej niż określona w Umowie;</w:t>
      </w:r>
    </w:p>
    <w:p w:rsidR="009E35F2" w:rsidRPr="00D5026B" w:rsidRDefault="00CD0F14" w:rsidP="00495D1D">
      <w:pPr>
        <w:widowControl w:val="0"/>
        <w:suppressAutoHyphens/>
        <w:spacing w:beforeLines="60" w:afterLines="60" w:line="25" w:lineRule="atLeast"/>
        <w:jc w:val="both"/>
        <w:rPr>
          <w:rFonts w:ascii="Arial" w:hAnsi="Arial" w:cs="Arial"/>
          <w:sz w:val="20"/>
          <w:szCs w:val="20"/>
        </w:rPr>
      </w:pPr>
      <w:r>
        <w:rPr>
          <w:rStyle w:val="tabulatory"/>
          <w:rFonts w:ascii="Arial" w:hAnsi="Arial" w:cs="Arial"/>
          <w:color w:val="000000"/>
          <w:sz w:val="20"/>
          <w:szCs w:val="20"/>
        </w:rPr>
        <w:t>8)</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w:t>
      </w:r>
      <w:proofErr w:type="spellStart"/>
      <w:r w:rsidR="009E35F2" w:rsidRPr="00D5026B">
        <w:rPr>
          <w:rFonts w:ascii="Arial" w:hAnsi="Arial" w:cs="Arial"/>
          <w:sz w:val="20"/>
          <w:szCs w:val="20"/>
        </w:rPr>
        <w:t>Dz.U</w:t>
      </w:r>
      <w:proofErr w:type="spellEnd"/>
      <w:r w:rsidR="009E35F2" w:rsidRPr="00D5026B">
        <w:rPr>
          <w:rFonts w:ascii="Arial" w:hAnsi="Arial" w:cs="Arial"/>
          <w:sz w:val="20"/>
          <w:szCs w:val="20"/>
        </w:rPr>
        <w:t>. 2015, poz. 349 ze zm.);</w:t>
      </w:r>
    </w:p>
    <w:p w:rsidR="009E35F2" w:rsidRPr="00D5026B" w:rsidRDefault="00CD0F14"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 xml:space="preserve">ustawa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 ustawa Prawo zamówień publicznych (Dz. U. 2015, poz. 2164);</w:t>
      </w:r>
    </w:p>
    <w:p w:rsidR="009E35F2" w:rsidRPr="00D5026B" w:rsidRDefault="00964DE8"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 xml:space="preserve">wniosek – wniosek złożony przez Partnera KSOW w dniu </w:t>
      </w:r>
      <w:r w:rsidR="00495D1D">
        <w:rPr>
          <w:rFonts w:ascii="Arial" w:hAnsi="Arial" w:cs="Arial"/>
          <w:sz w:val="20"/>
          <w:szCs w:val="20"/>
        </w:rPr>
        <w:t>03</w:t>
      </w:r>
      <w:r w:rsidR="009E35F2">
        <w:rPr>
          <w:rFonts w:ascii="Arial" w:hAnsi="Arial" w:cs="Arial"/>
          <w:sz w:val="20"/>
          <w:szCs w:val="20"/>
        </w:rPr>
        <w:t>.12.2015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495D1D">
      <w:pPr>
        <w:widowControl w:val="0"/>
        <w:suppressAutoHyphens/>
        <w:spacing w:beforeLines="60" w:afterLines="60" w:line="25" w:lineRule="atLeast"/>
        <w:jc w:val="both"/>
        <w:rPr>
          <w:rFonts w:ascii="Arial" w:hAnsi="Arial" w:cs="Arial"/>
          <w:sz w:val="20"/>
          <w:szCs w:val="20"/>
        </w:rPr>
      </w:pPr>
      <w:r w:rsidRPr="00E940B9">
        <w:rPr>
          <w:rFonts w:ascii="Arial" w:hAnsi="Arial" w:cs="Arial"/>
          <w:sz w:val="20"/>
          <w:szCs w:val="20"/>
        </w:rPr>
        <w:t>18)</w:t>
      </w:r>
      <w:r w:rsidR="009E35F2" w:rsidRPr="00E940B9">
        <w:rPr>
          <w:rFonts w:ascii="Arial" w:hAnsi="Arial" w:cs="Arial"/>
          <w:sz w:val="20"/>
          <w:szCs w:val="20"/>
        </w:rPr>
        <w:t>wykonawca – dostawca lub usługodawca, który ubiega się o udzielenie zamówienia lub</w:t>
      </w:r>
      <w:r w:rsidR="009E35F2" w:rsidRPr="00D5026B">
        <w:rPr>
          <w:rFonts w:ascii="Arial" w:hAnsi="Arial" w:cs="Arial"/>
          <w:sz w:val="20"/>
          <w:szCs w:val="20"/>
        </w:rPr>
        <w:t xml:space="preserve"> zamówienia publicznego, który złożył ofertę lub zawarł umowę w sprawie zamówienia publicznego lub ofertowania;</w:t>
      </w:r>
    </w:p>
    <w:p w:rsidR="009E35F2" w:rsidRPr="00D5026B" w:rsidRDefault="00964DE8"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19)</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20)</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9E35F2" w:rsidRPr="00D5026B" w:rsidRDefault="00964DE8"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21)</w:t>
      </w:r>
      <w:r w:rsidR="009E35F2" w:rsidRPr="00D5026B">
        <w:rPr>
          <w:rFonts w:ascii="Arial" w:hAnsi="Arial" w:cs="Arial"/>
          <w:sz w:val="20"/>
          <w:szCs w:val="20"/>
        </w:rPr>
        <w:t xml:space="preserve">zestawienie finansowo – rzeczowe – zestawienie poniesionych kosztów związanych z realizacją Operacji zawierające koszty brutto (całkowite) Operacji oraz 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xml:space="preserve"> Operacji podlegające refundacji.</w:t>
      </w:r>
    </w:p>
    <w:p w:rsidR="00E940B9" w:rsidRDefault="00E940B9" w:rsidP="00495D1D">
      <w:pPr>
        <w:spacing w:beforeLines="60" w:afterLines="60" w:line="25" w:lineRule="atLeast"/>
        <w:jc w:val="center"/>
        <w:rPr>
          <w:rFonts w:ascii="Arial" w:hAnsi="Arial" w:cs="Arial"/>
          <w:b/>
          <w:sz w:val="20"/>
          <w:szCs w:val="20"/>
        </w:rPr>
      </w:pPr>
    </w:p>
    <w:p w:rsidR="00E05D16" w:rsidRDefault="00E05D16" w:rsidP="00495D1D">
      <w:pPr>
        <w:spacing w:beforeLines="60" w:afterLines="60" w:line="25" w:lineRule="atLeast"/>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495D1D">
      <w:pPr>
        <w:spacing w:beforeLines="60" w:afterLines="60" w:line="25" w:lineRule="atLeast"/>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Postanowienia ogólne</w:t>
      </w:r>
    </w:p>
    <w:p w:rsidR="009E35F2" w:rsidRPr="00D5026B" w:rsidRDefault="00964DE8" w:rsidP="00495D1D">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Pr>
          <w:rFonts w:ascii="Arial" w:hAnsi="Arial" w:cs="Arial"/>
          <w:sz w:val="20"/>
          <w:szCs w:val="20"/>
        </w:rPr>
        <w:t>Województwo powierza</w:t>
      </w:r>
      <w:r w:rsidR="00F91797">
        <w:rPr>
          <w:rFonts w:ascii="Arial" w:hAnsi="Arial" w:cs="Arial"/>
          <w:sz w:val="20"/>
          <w:szCs w:val="20"/>
        </w:rPr>
        <w:t xml:space="preserve"> wykonanie</w:t>
      </w:r>
      <w:r>
        <w:rPr>
          <w:rFonts w:ascii="Arial" w:hAnsi="Arial" w:cs="Arial"/>
          <w:sz w:val="20"/>
          <w:szCs w:val="20"/>
        </w:rPr>
        <w:t xml:space="preserve">, a </w:t>
      </w:r>
      <w:r w:rsidR="009E35F2" w:rsidRPr="00D5026B">
        <w:rPr>
          <w:rFonts w:ascii="Arial" w:hAnsi="Arial" w:cs="Arial"/>
          <w:sz w:val="20"/>
          <w:szCs w:val="20"/>
        </w:rPr>
        <w:t>Partner KSOW zobowią</w:t>
      </w:r>
      <w:r w:rsidR="00B81C9A">
        <w:rPr>
          <w:rFonts w:ascii="Arial" w:hAnsi="Arial" w:cs="Arial"/>
          <w:sz w:val="20"/>
          <w:szCs w:val="20"/>
        </w:rPr>
        <w:t>zuje się do realizacji Operacji pn.</w:t>
      </w:r>
      <w:r w:rsidR="00D9286B">
        <w:rPr>
          <w:rFonts w:ascii="Arial" w:hAnsi="Arial" w:cs="Arial"/>
          <w:sz w:val="20"/>
          <w:szCs w:val="20"/>
        </w:rPr>
        <w:t xml:space="preserve"> </w:t>
      </w:r>
      <w:r w:rsidR="00832920" w:rsidRPr="00D5026B">
        <w:rPr>
          <w:rFonts w:ascii="Arial" w:hAnsi="Arial" w:cs="Arial"/>
          <w:spacing w:val="-4"/>
          <w:sz w:val="20"/>
          <w:szCs w:val="20"/>
        </w:rPr>
        <w:t>„</w:t>
      </w:r>
      <w:r w:rsidR="004C5987">
        <w:rPr>
          <w:rFonts w:ascii="Arial" w:hAnsi="Arial" w:cs="Arial"/>
          <w:spacing w:val="-4"/>
          <w:sz w:val="20"/>
          <w:szCs w:val="20"/>
        </w:rPr>
        <w:t>Jeśli zechcę, znajdę wymarzoną pracę</w:t>
      </w:r>
      <w:r w:rsidR="00832920" w:rsidRPr="00D5026B">
        <w:rPr>
          <w:rFonts w:ascii="Arial" w:hAnsi="Arial" w:cs="Arial"/>
          <w:spacing w:val="-4"/>
          <w:sz w:val="20"/>
          <w:szCs w:val="20"/>
        </w:rPr>
        <w:t>”</w:t>
      </w:r>
      <w:r w:rsidR="009E35F2" w:rsidRPr="00D5026B">
        <w:rPr>
          <w:rFonts w:ascii="Arial" w:hAnsi="Arial" w:cs="Arial"/>
          <w:sz w:val="20"/>
          <w:szCs w:val="20"/>
        </w:rPr>
        <w:t xml:space="preserve"> zgodnie z zakresem rzeczowym i finansowym, określonym w zestawieniu finansowo – rzeczowym </w:t>
      </w:r>
      <w:r w:rsidR="009E35F2">
        <w:rPr>
          <w:rFonts w:ascii="Arial" w:hAnsi="Arial" w:cs="Arial"/>
          <w:sz w:val="20"/>
          <w:szCs w:val="20"/>
        </w:rPr>
        <w:t>Operacj</w:t>
      </w:r>
      <w:r w:rsidR="009E35F2" w:rsidRPr="00D5026B">
        <w:rPr>
          <w:rFonts w:ascii="Arial" w:hAnsi="Arial" w:cs="Arial"/>
          <w:sz w:val="20"/>
          <w:szCs w:val="20"/>
        </w:rPr>
        <w:t>i stanowiącym załącznik nr 1 do Umowy.</w:t>
      </w:r>
    </w:p>
    <w:p w:rsidR="009E35F2" w:rsidRPr="00D5026B" w:rsidRDefault="00964DE8" w:rsidP="00495D1D">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Realizowana przez Partnera KSOW Operacja, prowadzi do osiągnięcia celu Krajowej Sieci Obszarów Wiejskich w ramach Programu Rozwoju Obszarów Wiejskich na lata 2014-2020, tj. </w:t>
      </w:r>
      <w:r w:rsidR="00433804">
        <w:rPr>
          <w:rFonts w:ascii="Arial" w:hAnsi="Arial" w:cs="Arial"/>
          <w:sz w:val="20"/>
          <w:szCs w:val="20"/>
        </w:rPr>
        <w:t>zwiększenia udziału zainteresowanych stron we wdrażaniu inicjatyw na rzecz rozwoju obszarów wiejskich oraz aktywizacji mieszkańców wsi na rzecz podejmowania inicjatyw w zakresie rozwoju obszarów wiejskich, w tym kreowania miejsc pracy na terenach wiejskich.</w:t>
      </w:r>
    </w:p>
    <w:p w:rsidR="009E35F2" w:rsidRPr="00D5026B" w:rsidRDefault="00964DE8" w:rsidP="00495D1D">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9E35F2" w:rsidRPr="00D5026B" w:rsidRDefault="00964DE8" w:rsidP="00495D1D">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Realizacja Operacji obejmuje:</w:t>
      </w:r>
    </w:p>
    <w:p w:rsidR="009E35F2" w:rsidRPr="00D5026B" w:rsidRDefault="00964DE8" w:rsidP="00495D1D">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zrealizowanie Operacji zgodnie z zestawieniem fi</w:t>
      </w:r>
      <w:r w:rsidR="003A13A5">
        <w:rPr>
          <w:rFonts w:ascii="Arial" w:hAnsi="Arial" w:cs="Arial"/>
          <w:sz w:val="20"/>
          <w:szCs w:val="20"/>
        </w:rPr>
        <w:t xml:space="preserve">nansowo-rzeczowym stanowiącym  </w:t>
      </w:r>
      <w:r w:rsidR="009E35F2" w:rsidRPr="00D5026B">
        <w:rPr>
          <w:rFonts w:ascii="Arial" w:hAnsi="Arial" w:cs="Arial"/>
          <w:sz w:val="20"/>
          <w:szCs w:val="20"/>
        </w:rPr>
        <w:t>załącznik nr 1 do Umowy;</w:t>
      </w:r>
    </w:p>
    <w:p w:rsidR="009E35F2" w:rsidRPr="00D5026B" w:rsidRDefault="00964DE8" w:rsidP="00495D1D">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poniesienie przez Partnera KSOW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w tym dokonanie płatności za dostawy, usługi ni</w:t>
      </w:r>
      <w:r w:rsidR="003A13A5">
        <w:rPr>
          <w:rFonts w:ascii="Arial" w:hAnsi="Arial" w:cs="Arial"/>
          <w:sz w:val="20"/>
          <w:szCs w:val="20"/>
        </w:rPr>
        <w:t>e później niż do dnia 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495D1D">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Partnerowi KSOW  przysługuje </w:t>
      </w:r>
      <w:r w:rsidR="00362D8A">
        <w:rPr>
          <w:rFonts w:ascii="Arial" w:hAnsi="Arial" w:cs="Arial"/>
          <w:sz w:val="20"/>
          <w:szCs w:val="20"/>
        </w:rPr>
        <w:t>–</w:t>
      </w:r>
      <w:r w:rsidR="009E35F2" w:rsidRPr="00D5026B">
        <w:rPr>
          <w:rFonts w:ascii="Arial" w:hAnsi="Arial" w:cs="Arial"/>
          <w:sz w:val="20"/>
          <w:szCs w:val="20"/>
        </w:rPr>
        <w:t xml:space="preserve"> na podstawie wniosku złożonego w dniu 0</w:t>
      </w:r>
      <w:r w:rsidR="00362D8A">
        <w:rPr>
          <w:rFonts w:ascii="Arial" w:hAnsi="Arial" w:cs="Arial"/>
          <w:sz w:val="20"/>
          <w:szCs w:val="20"/>
        </w:rPr>
        <w:t>3</w:t>
      </w:r>
      <w:r w:rsidR="009E35F2" w:rsidRPr="00D5026B">
        <w:rPr>
          <w:rFonts w:ascii="Arial" w:hAnsi="Arial" w:cs="Arial"/>
          <w:sz w:val="20"/>
          <w:szCs w:val="20"/>
        </w:rPr>
        <w:t xml:space="preserve"> grudnia 2015 r., zgłaszającego Operację do realizacji w ramach Planu Operacyjnego na lata 2016 - 2017 Krajowej Sieci Obszarów Wiejskich  na lata 2014-2020, wybranego do realizacji w Planie Operacyjnym KSOW na lata 2016-2017, obejmującego rok 2016 - refundacja kosztów poniesionych przez niego w związku z realizacją Oper</w:t>
      </w:r>
      <w:r w:rsidR="008079AE">
        <w:rPr>
          <w:rFonts w:ascii="Arial" w:hAnsi="Arial" w:cs="Arial"/>
          <w:sz w:val="20"/>
          <w:szCs w:val="20"/>
        </w:rPr>
        <w:t>acji do wysokości</w:t>
      </w:r>
      <w:r w:rsidR="009E35F2" w:rsidRPr="00D5026B">
        <w:rPr>
          <w:rFonts w:ascii="Arial" w:hAnsi="Arial" w:cs="Arial"/>
          <w:sz w:val="20"/>
          <w:szCs w:val="20"/>
        </w:rPr>
        <w:t xml:space="preserve"> </w:t>
      </w:r>
      <w:r w:rsidR="004C5987">
        <w:rPr>
          <w:rFonts w:ascii="Arial" w:hAnsi="Arial" w:cs="Arial"/>
          <w:b/>
          <w:sz w:val="20"/>
          <w:szCs w:val="20"/>
        </w:rPr>
        <w:t>1</w:t>
      </w:r>
      <w:r w:rsidR="00A80D4B">
        <w:rPr>
          <w:rFonts w:ascii="Arial" w:hAnsi="Arial" w:cs="Arial"/>
          <w:b/>
          <w:sz w:val="20"/>
          <w:szCs w:val="20"/>
        </w:rPr>
        <w:t>5</w:t>
      </w:r>
      <w:r w:rsidR="004C5987">
        <w:rPr>
          <w:rFonts w:ascii="Arial" w:hAnsi="Arial" w:cs="Arial"/>
          <w:b/>
          <w:sz w:val="20"/>
          <w:szCs w:val="20"/>
        </w:rPr>
        <w:t xml:space="preserve"> 8</w:t>
      </w:r>
      <w:r w:rsidR="00E0146B">
        <w:rPr>
          <w:rFonts w:ascii="Arial" w:hAnsi="Arial" w:cs="Arial"/>
          <w:b/>
          <w:sz w:val="20"/>
          <w:szCs w:val="20"/>
        </w:rPr>
        <w:t>00,0</w:t>
      </w:r>
      <w:r w:rsidR="009E35F2" w:rsidRPr="00D5026B">
        <w:rPr>
          <w:rFonts w:ascii="Arial" w:hAnsi="Arial" w:cs="Arial"/>
          <w:b/>
          <w:sz w:val="20"/>
          <w:szCs w:val="20"/>
        </w:rPr>
        <w:t>0</w:t>
      </w:r>
      <w:r w:rsidR="009E35F2" w:rsidRPr="00D5026B">
        <w:rPr>
          <w:rFonts w:ascii="Arial" w:hAnsi="Arial" w:cs="Arial"/>
          <w:sz w:val="20"/>
          <w:szCs w:val="20"/>
        </w:rPr>
        <w:t xml:space="preserve"> zł (słownie złotych: </w:t>
      </w:r>
      <w:r w:rsidR="004C5987">
        <w:rPr>
          <w:rFonts w:ascii="Arial" w:hAnsi="Arial" w:cs="Arial"/>
          <w:sz w:val="20"/>
          <w:szCs w:val="20"/>
        </w:rPr>
        <w:t xml:space="preserve">piętnaście </w:t>
      </w:r>
      <w:r w:rsidR="009E35F2" w:rsidRPr="00D5026B">
        <w:rPr>
          <w:rFonts w:ascii="Arial" w:hAnsi="Arial" w:cs="Arial"/>
          <w:sz w:val="20"/>
          <w:szCs w:val="20"/>
        </w:rPr>
        <w:t>tysięcy</w:t>
      </w:r>
      <w:r w:rsidR="004C5987">
        <w:rPr>
          <w:rFonts w:ascii="Arial" w:hAnsi="Arial" w:cs="Arial"/>
          <w:sz w:val="20"/>
          <w:szCs w:val="20"/>
        </w:rPr>
        <w:t xml:space="preserve"> osiemset</w:t>
      </w:r>
      <w:r w:rsidR="009E35F2" w:rsidRPr="00D5026B">
        <w:rPr>
          <w:rFonts w:ascii="Arial" w:hAnsi="Arial" w:cs="Arial"/>
          <w:sz w:val="20"/>
          <w:szCs w:val="20"/>
        </w:rPr>
        <w:t xml:space="preserve"> </w:t>
      </w:r>
      <w:r w:rsidR="00E0146B">
        <w:rPr>
          <w:rFonts w:ascii="Arial" w:hAnsi="Arial" w:cs="Arial"/>
          <w:sz w:val="20"/>
          <w:szCs w:val="20"/>
        </w:rPr>
        <w:t>0</w:t>
      </w:r>
      <w:r w:rsidR="009E35F2" w:rsidRPr="00D5026B">
        <w:rPr>
          <w:rFonts w:ascii="Arial" w:hAnsi="Arial" w:cs="Arial"/>
          <w:sz w:val="20"/>
          <w:szCs w:val="20"/>
        </w:rPr>
        <w:t xml:space="preserve">0/100), która stanowi 100%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Operacji. </w:t>
      </w:r>
    </w:p>
    <w:p w:rsidR="009E35F2" w:rsidRPr="00D5026B" w:rsidRDefault="00964DE8" w:rsidP="00495D1D">
      <w:pPr>
        <w:pStyle w:val="Akapitzlist"/>
        <w:spacing w:beforeLines="60" w:afterLines="60" w:line="25" w:lineRule="atLeast"/>
        <w:ind w:left="0"/>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Refundacja kosztów</w:t>
      </w:r>
      <w:r w:rsidR="00A0367A">
        <w:rPr>
          <w:rFonts w:ascii="Arial" w:hAnsi="Arial" w:cs="Arial"/>
          <w:sz w:val="20"/>
          <w:szCs w:val="20"/>
        </w:rPr>
        <w:t xml:space="preserve"> </w:t>
      </w:r>
      <w:r w:rsidR="0051146F">
        <w:rPr>
          <w:rFonts w:ascii="Arial" w:hAnsi="Arial" w:cs="Arial"/>
          <w:sz w:val="20"/>
          <w:szCs w:val="20"/>
        </w:rPr>
        <w:t>zostanie dokonana jednorazowo w</w:t>
      </w:r>
      <w:r w:rsidR="009E35F2" w:rsidRPr="00D5026B">
        <w:rPr>
          <w:rFonts w:ascii="Arial" w:hAnsi="Arial" w:cs="Arial"/>
          <w:sz w:val="20"/>
          <w:szCs w:val="20"/>
        </w:rPr>
        <w:t xml:space="preserve"> wysokości, o której mowa w ust. 1  tj. 100% poniesi</w:t>
      </w:r>
      <w:r w:rsidR="009E35F2">
        <w:rPr>
          <w:rFonts w:ascii="Arial" w:hAnsi="Arial" w:cs="Arial"/>
          <w:sz w:val="20"/>
          <w:szCs w:val="20"/>
        </w:rPr>
        <w:t xml:space="preserve">onych kosztów </w:t>
      </w:r>
      <w:proofErr w:type="spellStart"/>
      <w:r w:rsidR="009E35F2">
        <w:rPr>
          <w:rFonts w:ascii="Arial" w:hAnsi="Arial" w:cs="Arial"/>
          <w:sz w:val="20"/>
          <w:szCs w:val="20"/>
        </w:rPr>
        <w:t>kwalifikowalnych</w:t>
      </w:r>
      <w:proofErr w:type="spellEnd"/>
      <w:r w:rsidR="009E35F2">
        <w:rPr>
          <w:rFonts w:ascii="Arial" w:hAnsi="Arial" w:cs="Arial"/>
          <w:sz w:val="20"/>
          <w:szCs w:val="20"/>
        </w:rPr>
        <w:t xml:space="preserve"> O</w:t>
      </w:r>
      <w:r w:rsidR="009E35F2" w:rsidRPr="00D5026B">
        <w:rPr>
          <w:rFonts w:ascii="Arial" w:hAnsi="Arial" w:cs="Arial"/>
          <w:sz w:val="20"/>
          <w:szCs w:val="20"/>
        </w:rPr>
        <w:t>peracji.</w:t>
      </w:r>
    </w:p>
    <w:p w:rsidR="009E35F2" w:rsidRPr="00D5026B" w:rsidRDefault="00964DE8" w:rsidP="00495D1D">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495D1D">
      <w:pPr>
        <w:spacing w:beforeLines="60" w:afterLines="60" w:line="25" w:lineRule="atLeast"/>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495D1D">
      <w:pPr>
        <w:pStyle w:val="Tekstpodstawowy2"/>
        <w:tabs>
          <w:tab w:val="left" w:pos="709"/>
        </w:tabs>
        <w:spacing w:beforeLines="60" w:afterLines="60" w:line="25" w:lineRule="atLeast"/>
        <w:jc w:val="both"/>
        <w:rPr>
          <w:rFonts w:ascii="Arial" w:hAnsi="Arial" w:cs="Arial"/>
          <w:sz w:val="20"/>
          <w:szCs w:val="20"/>
        </w:rPr>
      </w:pPr>
      <w:r w:rsidRPr="00D5026B">
        <w:rPr>
          <w:rFonts w:ascii="Arial" w:hAnsi="Arial" w:cs="Arial"/>
          <w:bCs/>
          <w:sz w:val="20"/>
          <w:szCs w:val="20"/>
        </w:rPr>
        <w:t>2. Ponadto, Partner KSOW zobowiązuje się do:</w:t>
      </w:r>
      <w:bookmarkStart w:id="0" w:name="_GoBack"/>
      <w:bookmarkEnd w:id="0"/>
    </w:p>
    <w:p w:rsidR="009E35F2" w:rsidRPr="00D5026B" w:rsidRDefault="00964DE8" w:rsidP="00495D1D">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poniesienia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495D1D">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495D1D">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495D1D">
      <w:pPr>
        <w:spacing w:beforeLines="60" w:afterLines="60" w:line="25" w:lineRule="atLeast"/>
        <w:jc w:val="both"/>
        <w:rPr>
          <w:rFonts w:ascii="Arial" w:hAnsi="Arial" w:cs="Arial"/>
          <w:sz w:val="20"/>
          <w:szCs w:val="20"/>
        </w:rPr>
      </w:pPr>
      <w:r>
        <w:rPr>
          <w:rFonts w:ascii="Arial" w:hAnsi="Arial" w:cs="Arial"/>
          <w:sz w:val="20"/>
          <w:szCs w:val="20"/>
        </w:rPr>
        <w:lastRenderedPageBreak/>
        <w:t>4)</w:t>
      </w:r>
      <w:r w:rsidR="00362D8A">
        <w:rPr>
          <w:rFonts w:ascii="Arial" w:hAnsi="Arial" w:cs="Arial"/>
          <w:sz w:val="20"/>
          <w:szCs w:val="20"/>
        </w:rPr>
        <w:t xml:space="preserve"> </w:t>
      </w:r>
      <w:r w:rsidR="009E35F2" w:rsidRPr="00D5026B">
        <w:rPr>
          <w:rFonts w:ascii="Arial" w:hAnsi="Arial" w:cs="Arial"/>
          <w:sz w:val="20"/>
          <w:szCs w:val="20"/>
        </w:rPr>
        <w:t xml:space="preserve">obecności i uczestnictwa osobistego albo upoważnionej osoby w trakcie kontroli i audytów, o których mowa w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3 w terminach wyznaczonych przez podmioty tam wymienione;</w:t>
      </w:r>
    </w:p>
    <w:p w:rsidR="009E35F2" w:rsidRPr="00D5026B" w:rsidRDefault="00964DE8" w:rsidP="00495D1D">
      <w:pPr>
        <w:spacing w:beforeLines="60" w:afterLines="60"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Pr>
          <w:rFonts w:ascii="Arial" w:hAnsi="Arial" w:cs="Arial"/>
          <w:sz w:val="20"/>
          <w:szCs w:val="20"/>
        </w:rPr>
        <w:t>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495D1D">
      <w:pPr>
        <w:spacing w:beforeLines="60" w:afterLines="60" w:line="25" w:lineRule="atLeast"/>
        <w:jc w:val="both"/>
        <w:rPr>
          <w:rFonts w:ascii="Arial" w:hAnsi="Arial" w:cs="Arial"/>
          <w:color w:val="548DD4" w:themeColor="text2" w:themeTint="99"/>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6</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 KSOW jest zobowiązany stosować przepisy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 zastrzeżeniem ust. 2. </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Jeżeli Partner KSOW nie jest zobowiązany do stosowania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lub jest zwolniony z ich stosowania na mocy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zobowiązuje się do ponoszenia kosztów związanych z realizacją Operacji z zachowaniem zasad uczciwej konkurencji, to jest: </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pkt.3;</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lastRenderedPageBreak/>
        <w:t>6)</w:t>
      </w:r>
      <w:r w:rsidR="00362D8A">
        <w:rPr>
          <w:rFonts w:ascii="Arial" w:hAnsi="Arial" w:cs="Arial"/>
          <w:sz w:val="20"/>
          <w:szCs w:val="20"/>
        </w:rPr>
        <w:t xml:space="preserve"> </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495D1D">
      <w:pPr>
        <w:tabs>
          <w:tab w:val="left" w:pos="709"/>
        </w:tabs>
        <w:spacing w:beforeLines="60" w:afterLines="60" w:line="25" w:lineRule="atLeast"/>
        <w:jc w:val="both"/>
        <w:rPr>
          <w:rFonts w:ascii="Arial" w:hAnsi="Arial" w:cs="Arial"/>
          <w:sz w:val="20"/>
          <w:szCs w:val="20"/>
        </w:rPr>
      </w:pPr>
      <w:r>
        <w:rPr>
          <w:rFonts w:ascii="Arial" w:hAnsi="Arial" w:cs="Arial"/>
          <w:sz w:val="20"/>
          <w:szCs w:val="20"/>
        </w:rPr>
        <w:t>13)</w:t>
      </w:r>
      <w:r w:rsidR="00362D8A">
        <w:rPr>
          <w:rFonts w:ascii="Arial" w:hAnsi="Arial" w:cs="Arial"/>
          <w:sz w:val="20"/>
          <w:szCs w:val="20"/>
        </w:rPr>
        <w:t xml:space="preserve"> </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495D1D">
      <w:pPr>
        <w:tabs>
          <w:tab w:val="left" w:pos="709"/>
        </w:tabs>
        <w:spacing w:beforeLines="60" w:afterLines="60" w:line="25" w:lineRule="atLeast"/>
        <w:jc w:val="both"/>
        <w:rPr>
          <w:rFonts w:ascii="Arial" w:hAnsi="Arial" w:cs="Arial"/>
          <w:sz w:val="20"/>
          <w:szCs w:val="20"/>
        </w:rPr>
      </w:pPr>
      <w:r>
        <w:rPr>
          <w:rFonts w:ascii="Arial" w:hAnsi="Arial" w:cs="Arial"/>
          <w:sz w:val="20"/>
          <w:szCs w:val="20"/>
        </w:rPr>
        <w:t>14)</w:t>
      </w:r>
      <w:r w:rsidR="00362D8A">
        <w:rPr>
          <w:rFonts w:ascii="Arial" w:hAnsi="Arial" w:cs="Arial"/>
          <w:sz w:val="20"/>
          <w:szCs w:val="20"/>
        </w:rPr>
        <w:t xml:space="preserve"> </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495D1D">
      <w:pPr>
        <w:tabs>
          <w:tab w:val="left" w:pos="709"/>
        </w:tabs>
        <w:spacing w:beforeLines="60" w:afterLines="60" w:line="25" w:lineRule="atLeast"/>
        <w:jc w:val="both"/>
        <w:rPr>
          <w:rFonts w:ascii="Arial" w:hAnsi="Arial" w:cs="Arial"/>
          <w:sz w:val="20"/>
          <w:szCs w:val="20"/>
        </w:rPr>
      </w:pPr>
      <w:r>
        <w:rPr>
          <w:rFonts w:ascii="Arial" w:hAnsi="Arial" w:cs="Arial"/>
          <w:sz w:val="20"/>
          <w:szCs w:val="20"/>
        </w:rPr>
        <w:t>15)</w:t>
      </w:r>
      <w:r w:rsidR="00362D8A">
        <w:rPr>
          <w:rFonts w:ascii="Arial" w:hAnsi="Arial" w:cs="Arial"/>
          <w:sz w:val="20"/>
          <w:szCs w:val="20"/>
        </w:rPr>
        <w:t xml:space="preserve"> </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 xml:space="preserve">Wartość zamówienia ustalana jest zgodnie ze średnim kursem złotego w stosunku do euro określonym przez Prezesa Rady Ministrów w rozporządzeniu wydanym na podstawie art. 35 ust. 3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obowiązującego na dzień dokonywania szacowania wartości zamówienia.</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zestawienie poniesionych kosztów z realizacji</w:t>
      </w:r>
      <w:r w:rsidR="009E35F2" w:rsidRPr="00676F21">
        <w:rPr>
          <w:rFonts w:ascii="Arial" w:hAnsi="Arial" w:cs="Arial"/>
          <w:sz w:val="20"/>
          <w:szCs w:val="20"/>
        </w:rPr>
        <w:t xml:space="preserve"> </w:t>
      </w:r>
      <w:r w:rsidR="009E35F2" w:rsidRPr="00D5026B">
        <w:rPr>
          <w:rFonts w:ascii="Arial" w:hAnsi="Arial" w:cs="Arial"/>
          <w:sz w:val="20"/>
          <w:szCs w:val="20"/>
        </w:rPr>
        <w:t>Operacji;</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lastRenderedPageBreak/>
        <w:t>2)</w:t>
      </w:r>
      <w:r w:rsidR="00C75254">
        <w:rPr>
          <w:rFonts w:ascii="Arial" w:hAnsi="Arial" w:cs="Arial"/>
          <w:sz w:val="20"/>
          <w:szCs w:val="20"/>
        </w:rPr>
        <w:t xml:space="preserve"> </w:t>
      </w:r>
      <w:r w:rsidR="009E35F2" w:rsidRPr="00D5026B">
        <w:rPr>
          <w:rFonts w:ascii="Arial" w:hAnsi="Arial" w:cs="Arial"/>
          <w:sz w:val="20"/>
          <w:szCs w:val="20"/>
        </w:rPr>
        <w:t>zestawienie faktur lub dokumentów o równoważnej wartości dowodowej dokumentującej poniesione koszty;</w:t>
      </w:r>
    </w:p>
    <w:p w:rsidR="009E35F2" w:rsidRDefault="0044288C" w:rsidP="00495D1D">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080CEE" w:rsidRPr="00D5026B" w:rsidRDefault="00080CEE" w:rsidP="00495D1D">
      <w:pPr>
        <w:spacing w:beforeLines="60" w:afterLines="60" w:line="25" w:lineRule="atLeast"/>
        <w:jc w:val="both"/>
        <w:rPr>
          <w:rFonts w:ascii="Arial" w:hAnsi="Arial" w:cs="Arial"/>
          <w:sz w:val="20"/>
          <w:szCs w:val="20"/>
        </w:rPr>
      </w:pPr>
      <w:r>
        <w:rPr>
          <w:rFonts w:ascii="Arial" w:hAnsi="Arial" w:cs="Arial"/>
          <w:sz w:val="20"/>
          <w:szCs w:val="20"/>
        </w:rPr>
        <w:t xml:space="preserve">4) </w:t>
      </w:r>
      <w:r w:rsidRPr="00D5026B">
        <w:rPr>
          <w:rFonts w:ascii="Arial" w:hAnsi="Arial" w:cs="Arial"/>
          <w:sz w:val="20"/>
          <w:szCs w:val="20"/>
        </w:rPr>
        <w:t xml:space="preserve">potwierdzone za zgodność z oryginałem listy obecności </w:t>
      </w:r>
      <w:r w:rsidR="00D75DE2">
        <w:rPr>
          <w:rFonts w:ascii="Arial" w:hAnsi="Arial" w:cs="Arial"/>
          <w:sz w:val="20"/>
          <w:szCs w:val="20"/>
        </w:rPr>
        <w:t>uczestników</w:t>
      </w:r>
      <w:r>
        <w:rPr>
          <w:rFonts w:ascii="Arial" w:hAnsi="Arial" w:cs="Arial"/>
          <w:sz w:val="20"/>
          <w:szCs w:val="20"/>
        </w:rPr>
        <w:t xml:space="preserve"> z każdego dnia imprezy;</w:t>
      </w:r>
    </w:p>
    <w:p w:rsidR="00D37F7F" w:rsidRDefault="00080CEE" w:rsidP="00495D1D">
      <w:pPr>
        <w:spacing w:beforeLines="60" w:afterLines="60" w:line="25" w:lineRule="atLeast"/>
        <w:jc w:val="both"/>
        <w:rPr>
          <w:rFonts w:ascii="Arial" w:hAnsi="Arial" w:cs="Arial"/>
          <w:sz w:val="20"/>
          <w:szCs w:val="20"/>
        </w:rPr>
      </w:pPr>
      <w:r>
        <w:rPr>
          <w:rFonts w:ascii="Arial" w:hAnsi="Arial" w:cs="Arial"/>
          <w:sz w:val="20"/>
          <w:szCs w:val="20"/>
        </w:rPr>
        <w:t>5</w:t>
      </w:r>
      <w:r w:rsidR="0044288C">
        <w:rPr>
          <w:rFonts w:ascii="Arial" w:hAnsi="Arial" w:cs="Arial"/>
          <w:sz w:val="20"/>
          <w:szCs w:val="20"/>
        </w:rPr>
        <w:t>)</w:t>
      </w:r>
      <w:r w:rsidR="00C75254">
        <w:rPr>
          <w:rFonts w:ascii="Arial" w:hAnsi="Arial" w:cs="Arial"/>
          <w:sz w:val="20"/>
          <w:szCs w:val="20"/>
        </w:rPr>
        <w:t xml:space="preserve"> </w:t>
      </w:r>
      <w:r w:rsidR="00676F21">
        <w:rPr>
          <w:rFonts w:ascii="Arial" w:hAnsi="Arial" w:cs="Arial"/>
          <w:sz w:val="20"/>
          <w:szCs w:val="20"/>
        </w:rPr>
        <w:t>potwierdzoną</w:t>
      </w:r>
      <w:r w:rsidR="00D37F7F" w:rsidRPr="00D5026B">
        <w:rPr>
          <w:rFonts w:ascii="Arial" w:hAnsi="Arial" w:cs="Arial"/>
          <w:sz w:val="20"/>
          <w:szCs w:val="20"/>
        </w:rPr>
        <w:t xml:space="preserve"> za zgodność z oryginałem </w:t>
      </w:r>
      <w:r w:rsidR="00676F21">
        <w:rPr>
          <w:rFonts w:ascii="Arial" w:hAnsi="Arial" w:cs="Arial"/>
          <w:sz w:val="20"/>
          <w:szCs w:val="20"/>
        </w:rPr>
        <w:t>przez przewoźnika kopię ewidencji przebiegu pojazdu (autokaru)</w:t>
      </w:r>
      <w:r w:rsidR="00D37F7F" w:rsidRPr="00D5026B">
        <w:rPr>
          <w:rFonts w:ascii="Arial" w:hAnsi="Arial" w:cs="Arial"/>
          <w:sz w:val="20"/>
          <w:szCs w:val="20"/>
        </w:rPr>
        <w:t>;</w:t>
      </w:r>
    </w:p>
    <w:p w:rsidR="00676F21" w:rsidRPr="00D5026B" w:rsidRDefault="00080CEE" w:rsidP="00495D1D">
      <w:pPr>
        <w:spacing w:beforeLines="60" w:afterLines="60" w:line="25" w:lineRule="atLeast"/>
        <w:jc w:val="both"/>
        <w:rPr>
          <w:rFonts w:ascii="Arial" w:hAnsi="Arial" w:cs="Arial"/>
          <w:sz w:val="20"/>
          <w:szCs w:val="20"/>
        </w:rPr>
      </w:pPr>
      <w:r>
        <w:rPr>
          <w:rFonts w:ascii="Arial" w:hAnsi="Arial" w:cs="Arial"/>
          <w:sz w:val="20"/>
          <w:szCs w:val="20"/>
        </w:rPr>
        <w:t>6</w:t>
      </w:r>
      <w:r w:rsidR="00D37F7F">
        <w:rPr>
          <w:rFonts w:ascii="Arial" w:hAnsi="Arial" w:cs="Arial"/>
          <w:sz w:val="20"/>
          <w:szCs w:val="20"/>
        </w:rPr>
        <w:t>)</w:t>
      </w:r>
      <w:r w:rsidR="00C75254">
        <w:rPr>
          <w:rFonts w:ascii="Arial" w:hAnsi="Arial" w:cs="Arial"/>
          <w:sz w:val="20"/>
          <w:szCs w:val="20"/>
        </w:rPr>
        <w:t xml:space="preserve"> </w:t>
      </w:r>
      <w:r w:rsidR="00676F21" w:rsidRPr="00D5026B">
        <w:rPr>
          <w:rFonts w:ascii="Arial" w:hAnsi="Arial" w:cs="Arial"/>
          <w:sz w:val="20"/>
          <w:szCs w:val="20"/>
        </w:rPr>
        <w:t>potwierdzenie zakwaterowania (wykaz osób) wystawione przez podmiot wykonujący usługę hotelową;</w:t>
      </w:r>
    </w:p>
    <w:p w:rsidR="00D37F7F" w:rsidRDefault="00080CEE" w:rsidP="00495D1D">
      <w:pPr>
        <w:spacing w:beforeLines="60" w:afterLines="60" w:line="25" w:lineRule="atLeast"/>
        <w:jc w:val="both"/>
        <w:rPr>
          <w:rFonts w:ascii="Arial" w:hAnsi="Arial" w:cs="Arial"/>
          <w:sz w:val="20"/>
          <w:szCs w:val="20"/>
        </w:rPr>
      </w:pPr>
      <w:r>
        <w:rPr>
          <w:rFonts w:ascii="Arial" w:hAnsi="Arial" w:cs="Arial"/>
          <w:sz w:val="20"/>
          <w:szCs w:val="20"/>
        </w:rPr>
        <w:t>7</w:t>
      </w:r>
      <w:r w:rsidR="00676F21">
        <w:rPr>
          <w:rFonts w:ascii="Arial" w:hAnsi="Arial" w:cs="Arial"/>
          <w:sz w:val="20"/>
          <w:szCs w:val="20"/>
        </w:rPr>
        <w:t xml:space="preserve">) </w:t>
      </w:r>
      <w:r w:rsidR="00676F21" w:rsidRPr="00D5026B">
        <w:rPr>
          <w:rFonts w:ascii="Arial" w:hAnsi="Arial" w:cs="Arial"/>
          <w:sz w:val="20"/>
          <w:szCs w:val="20"/>
        </w:rPr>
        <w:t>cv (kwalifikacje, doświadczenie, wykształcenie, dorobek autorski) wykładowców biorących udział w realizacji Operacji</w:t>
      </w:r>
      <w:r w:rsidR="00A16104">
        <w:rPr>
          <w:rFonts w:ascii="Arial" w:hAnsi="Arial" w:cs="Arial"/>
          <w:sz w:val="20"/>
          <w:szCs w:val="20"/>
        </w:rPr>
        <w:t>;</w:t>
      </w:r>
    </w:p>
    <w:p w:rsidR="00676F21" w:rsidRPr="00D5026B" w:rsidRDefault="00080CEE" w:rsidP="00495D1D">
      <w:pPr>
        <w:spacing w:beforeLines="60" w:afterLines="60" w:line="25" w:lineRule="atLeast"/>
        <w:jc w:val="both"/>
        <w:rPr>
          <w:rFonts w:ascii="Arial" w:hAnsi="Arial" w:cs="Arial"/>
          <w:sz w:val="20"/>
          <w:szCs w:val="20"/>
        </w:rPr>
      </w:pPr>
      <w:r>
        <w:rPr>
          <w:rFonts w:ascii="Arial" w:hAnsi="Arial" w:cs="Arial"/>
          <w:sz w:val="20"/>
          <w:szCs w:val="20"/>
        </w:rPr>
        <w:t>8</w:t>
      </w:r>
      <w:r w:rsidR="00676F21">
        <w:rPr>
          <w:rFonts w:ascii="Arial" w:hAnsi="Arial" w:cs="Arial"/>
          <w:sz w:val="20"/>
          <w:szCs w:val="20"/>
        </w:rPr>
        <w:t xml:space="preserve">) </w:t>
      </w:r>
      <w:r w:rsidR="00676F21" w:rsidRPr="00D5026B">
        <w:rPr>
          <w:rFonts w:ascii="Arial" w:hAnsi="Arial" w:cs="Arial"/>
          <w:sz w:val="20"/>
          <w:szCs w:val="20"/>
        </w:rPr>
        <w:t>zestawienie (podsumowanie) wyników badania ewaluacyjnego Operacji (dokumenty na podstawie których powstały wyniki badań, ankiety ewaluacyjne, itp.);</w:t>
      </w:r>
    </w:p>
    <w:p w:rsidR="00676F21" w:rsidRDefault="00080CEE" w:rsidP="00495D1D">
      <w:pPr>
        <w:spacing w:beforeLines="60" w:afterLines="60" w:line="25" w:lineRule="atLeast"/>
        <w:jc w:val="both"/>
        <w:rPr>
          <w:rFonts w:ascii="Arial" w:hAnsi="Arial" w:cs="Arial"/>
          <w:sz w:val="20"/>
          <w:szCs w:val="20"/>
        </w:rPr>
      </w:pPr>
      <w:r>
        <w:rPr>
          <w:rFonts w:ascii="Arial" w:hAnsi="Arial" w:cs="Arial"/>
          <w:sz w:val="20"/>
          <w:szCs w:val="20"/>
        </w:rPr>
        <w:t>9</w:t>
      </w:r>
      <w:r w:rsidR="00676F21">
        <w:rPr>
          <w:rFonts w:ascii="Arial" w:hAnsi="Arial" w:cs="Arial"/>
          <w:sz w:val="20"/>
          <w:szCs w:val="20"/>
        </w:rPr>
        <w:t xml:space="preserve">) </w:t>
      </w:r>
      <w:r w:rsidR="00676F21" w:rsidRPr="00D5026B">
        <w:rPr>
          <w:rFonts w:ascii="Arial" w:hAnsi="Arial" w:cs="Arial"/>
          <w:sz w:val="20"/>
          <w:szCs w:val="20"/>
        </w:rPr>
        <w:t>potwierdzone za zgodność z oryginałem kopie materiałów szkoleniowych oraz certyfikatów/zaświadczeń wystawionych uczestnikom Operacji, na których będzie widoczna wyraźnie wizualizacja zgodna z wytyczną dotyczącą wizualizacji;</w:t>
      </w:r>
    </w:p>
    <w:p w:rsidR="000115E4" w:rsidRPr="00D5026B" w:rsidRDefault="00080CEE" w:rsidP="00495D1D">
      <w:pPr>
        <w:spacing w:beforeLines="60" w:afterLines="60" w:line="25" w:lineRule="atLeast"/>
        <w:jc w:val="both"/>
        <w:rPr>
          <w:rFonts w:ascii="Arial" w:hAnsi="Arial" w:cs="Arial"/>
          <w:sz w:val="20"/>
          <w:szCs w:val="20"/>
        </w:rPr>
      </w:pPr>
      <w:r>
        <w:rPr>
          <w:rFonts w:ascii="Arial" w:hAnsi="Arial" w:cs="Arial"/>
          <w:sz w:val="20"/>
          <w:szCs w:val="20"/>
        </w:rPr>
        <w:t>10</w:t>
      </w:r>
      <w:r w:rsidR="000115E4">
        <w:rPr>
          <w:rFonts w:ascii="Arial" w:hAnsi="Arial" w:cs="Arial"/>
          <w:sz w:val="20"/>
          <w:szCs w:val="20"/>
        </w:rPr>
        <w:t xml:space="preserve">) </w:t>
      </w:r>
      <w:r w:rsidR="00CC7664">
        <w:rPr>
          <w:rFonts w:ascii="Arial" w:hAnsi="Arial" w:cs="Arial"/>
          <w:sz w:val="20"/>
          <w:szCs w:val="20"/>
        </w:rPr>
        <w:t xml:space="preserve">płytę </w:t>
      </w:r>
      <w:proofErr w:type="spellStart"/>
      <w:r w:rsidR="00CC7664">
        <w:rPr>
          <w:rFonts w:ascii="Arial" w:hAnsi="Arial" w:cs="Arial"/>
          <w:sz w:val="20"/>
          <w:szCs w:val="20"/>
        </w:rPr>
        <w:t>cd</w:t>
      </w:r>
      <w:proofErr w:type="spellEnd"/>
      <w:r w:rsidR="00CC7664">
        <w:rPr>
          <w:rFonts w:ascii="Arial" w:hAnsi="Arial" w:cs="Arial"/>
          <w:sz w:val="20"/>
          <w:szCs w:val="20"/>
        </w:rPr>
        <w:t>/</w:t>
      </w:r>
      <w:proofErr w:type="spellStart"/>
      <w:r w:rsidR="00CC7664">
        <w:rPr>
          <w:rFonts w:ascii="Arial" w:hAnsi="Arial" w:cs="Arial"/>
          <w:sz w:val="20"/>
          <w:szCs w:val="20"/>
        </w:rPr>
        <w:t>dvd</w:t>
      </w:r>
      <w:proofErr w:type="spellEnd"/>
      <w:r w:rsidR="00CC7664">
        <w:rPr>
          <w:rFonts w:ascii="Arial" w:hAnsi="Arial" w:cs="Arial"/>
          <w:sz w:val="20"/>
          <w:szCs w:val="20"/>
        </w:rPr>
        <w:t xml:space="preserve"> z </w:t>
      </w:r>
      <w:r w:rsidR="000115E4">
        <w:rPr>
          <w:rFonts w:ascii="Arial" w:hAnsi="Arial" w:cs="Arial"/>
          <w:sz w:val="20"/>
          <w:szCs w:val="20"/>
        </w:rPr>
        <w:t>minimum 5</w:t>
      </w:r>
      <w:r w:rsidR="00CC7664">
        <w:rPr>
          <w:rFonts w:ascii="Arial" w:hAnsi="Arial" w:cs="Arial"/>
          <w:sz w:val="20"/>
          <w:szCs w:val="20"/>
        </w:rPr>
        <w:t>0 zdjęciami dokumentującymi</w:t>
      </w:r>
      <w:r w:rsidR="000115E4" w:rsidRPr="00D5026B">
        <w:rPr>
          <w:rFonts w:ascii="Arial" w:hAnsi="Arial" w:cs="Arial"/>
          <w:sz w:val="20"/>
          <w:szCs w:val="20"/>
        </w:rPr>
        <w:t xml:space="preserve"> przebieg Operacji w każdym dniu jej realizacji, w tym zdjęcia</w:t>
      </w:r>
      <w:r w:rsidR="00CC7664">
        <w:rPr>
          <w:rFonts w:ascii="Arial" w:hAnsi="Arial" w:cs="Arial"/>
          <w:sz w:val="20"/>
          <w:szCs w:val="20"/>
        </w:rPr>
        <w:t>mi prezentującymi</w:t>
      </w:r>
      <w:r w:rsidR="000115E4" w:rsidRPr="00D5026B">
        <w:rPr>
          <w:rFonts w:ascii="Arial" w:hAnsi="Arial" w:cs="Arial"/>
          <w:sz w:val="20"/>
          <w:szCs w:val="20"/>
        </w:rPr>
        <w:t xml:space="preserve"> wizualizację zgodną z wytyczną dotyczącą wizualizacji</w:t>
      </w:r>
      <w:r w:rsidR="000115E4">
        <w:rPr>
          <w:rFonts w:ascii="Arial" w:hAnsi="Arial" w:cs="Arial"/>
          <w:sz w:val="20"/>
          <w:szCs w:val="20"/>
        </w:rPr>
        <w:t>;</w:t>
      </w:r>
    </w:p>
    <w:p w:rsidR="009E35F2" w:rsidRPr="00D5026B" w:rsidRDefault="00080CEE" w:rsidP="00495D1D">
      <w:pPr>
        <w:spacing w:beforeLines="60" w:afterLines="60" w:line="25" w:lineRule="atLeast"/>
        <w:jc w:val="both"/>
        <w:rPr>
          <w:rFonts w:ascii="Arial" w:hAnsi="Arial" w:cs="Arial"/>
          <w:sz w:val="20"/>
          <w:szCs w:val="20"/>
        </w:rPr>
      </w:pPr>
      <w:r>
        <w:rPr>
          <w:rFonts w:ascii="Arial" w:hAnsi="Arial" w:cs="Arial"/>
          <w:sz w:val="20"/>
          <w:szCs w:val="20"/>
        </w:rPr>
        <w:t>11</w:t>
      </w:r>
      <w:r w:rsidR="0044288C">
        <w:rPr>
          <w:rFonts w:ascii="Arial" w:hAnsi="Arial" w:cs="Arial"/>
          <w:sz w:val="20"/>
          <w:szCs w:val="20"/>
        </w:rPr>
        <w:t>)</w:t>
      </w:r>
      <w:r w:rsidR="00C75254">
        <w:rPr>
          <w:rFonts w:ascii="Arial" w:hAnsi="Arial" w:cs="Arial"/>
          <w:sz w:val="20"/>
          <w:szCs w:val="20"/>
        </w:rPr>
        <w:t xml:space="preserve"> </w:t>
      </w:r>
      <w:r w:rsidR="009E35F2" w:rsidRPr="00D5026B">
        <w:rPr>
          <w:rFonts w:ascii="Arial" w:hAnsi="Arial" w:cs="Arial"/>
          <w:sz w:val="20"/>
          <w:szCs w:val="20"/>
        </w:rPr>
        <w:t>inne dokumenty konieczne do udokumentowania realizacji Operacji.</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dokumentów dot. postępowań przeprowadzonych zgodnie z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o których mowa w ust. 3;</w:t>
      </w:r>
    </w:p>
    <w:p w:rsidR="009E35F2" w:rsidRPr="00D5026B" w:rsidRDefault="0044288C" w:rsidP="00495D1D">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odpowiednio ponumerowanych zapytań ofertowych z potwierdzeniem ich wysłania i odpowiadającym im ofert na zakup dostaw lub usług lub wykonanie zadania w ramach realizacji Operacji w zakresie zestawienia finansowo </w:t>
      </w:r>
      <w:r w:rsidR="00612802">
        <w:rPr>
          <w:rFonts w:ascii="Arial" w:hAnsi="Arial" w:cs="Arial"/>
          <w:sz w:val="20"/>
          <w:szCs w:val="20"/>
        </w:rPr>
        <w:t>–</w:t>
      </w:r>
      <w:r w:rsidR="009E35F2" w:rsidRPr="00D5026B">
        <w:rPr>
          <w:rFonts w:ascii="Arial" w:hAnsi="Arial" w:cs="Arial"/>
          <w:sz w:val="20"/>
          <w:szCs w:val="20"/>
        </w:rPr>
        <w:t xml:space="preserve"> rzeczowego;</w:t>
      </w:r>
    </w:p>
    <w:p w:rsidR="009E35F2" w:rsidRPr="00D5026B" w:rsidRDefault="006A50CF" w:rsidP="00495D1D">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protokołów odbioru;</w:t>
      </w:r>
    </w:p>
    <w:p w:rsidR="009E35F2" w:rsidRPr="00D5026B" w:rsidRDefault="006A50CF" w:rsidP="00495D1D">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 xml:space="preserve">umów/zleceń zawartych z  wykonawcami. </w:t>
      </w:r>
    </w:p>
    <w:p w:rsidR="009E35F2" w:rsidRPr="00D5026B" w:rsidRDefault="006A50CF" w:rsidP="00495D1D">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Partner KSOW składa do Województwa co najmniej:</w:t>
      </w:r>
    </w:p>
    <w:p w:rsidR="009E35F2" w:rsidRPr="00D5026B" w:rsidRDefault="006A50CF" w:rsidP="00495D1D">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495D1D">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495D1D">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495D1D">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495D1D">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495D1D">
      <w:pPr>
        <w:spacing w:beforeLines="60" w:afterLines="60" w:line="25" w:lineRule="atLeast"/>
        <w:jc w:val="both"/>
        <w:rPr>
          <w:rFonts w:ascii="Arial" w:hAnsi="Arial" w:cs="Arial"/>
          <w:sz w:val="20"/>
          <w:szCs w:val="20"/>
        </w:rPr>
      </w:pPr>
      <w:r>
        <w:rPr>
          <w:rFonts w:ascii="Arial" w:hAnsi="Arial" w:cs="Arial"/>
          <w:sz w:val="20"/>
          <w:szCs w:val="20"/>
        </w:rPr>
        <w:t>6)</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495D1D">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495D1D">
      <w:pPr>
        <w:spacing w:beforeLines="60" w:afterLines="60" w:line="25" w:lineRule="atLeast"/>
        <w:jc w:val="both"/>
        <w:rPr>
          <w:rFonts w:ascii="Arial" w:hAnsi="Arial" w:cs="Arial"/>
          <w:sz w:val="20"/>
          <w:szCs w:val="20"/>
        </w:rPr>
      </w:pPr>
      <w:r>
        <w:rPr>
          <w:rFonts w:ascii="Arial" w:hAnsi="Arial" w:cs="Arial"/>
          <w:sz w:val="20"/>
          <w:szCs w:val="20"/>
        </w:rPr>
        <w:lastRenderedPageBreak/>
        <w:t>8)</w:t>
      </w:r>
      <w:r w:rsidR="00C75254">
        <w:rPr>
          <w:rFonts w:ascii="Arial" w:hAnsi="Arial" w:cs="Arial"/>
          <w:sz w:val="20"/>
          <w:szCs w:val="20"/>
        </w:rPr>
        <w:t xml:space="preserve"> </w:t>
      </w:r>
      <w:r w:rsidR="009E35F2" w:rsidRPr="00D5026B">
        <w:rPr>
          <w:rFonts w:ascii="Arial" w:hAnsi="Arial" w:cs="Arial"/>
          <w:sz w:val="20"/>
          <w:szCs w:val="20"/>
        </w:rPr>
        <w:t>zaproszenia do negocjacji, zaproszenia do składania ofert (negocjacje bez ogłoszenia);</w:t>
      </w:r>
    </w:p>
    <w:p w:rsidR="009E35F2" w:rsidRPr="00D5026B" w:rsidRDefault="00A3430A" w:rsidP="00495D1D">
      <w:pPr>
        <w:spacing w:beforeLines="60" w:afterLines="60" w:line="25" w:lineRule="atLeast"/>
        <w:jc w:val="both"/>
        <w:rPr>
          <w:rFonts w:ascii="Arial" w:hAnsi="Arial" w:cs="Arial"/>
          <w:sz w:val="20"/>
          <w:szCs w:val="20"/>
        </w:rPr>
      </w:pPr>
      <w:r>
        <w:rPr>
          <w:rFonts w:ascii="Arial" w:hAnsi="Arial" w:cs="Arial"/>
          <w:sz w:val="20"/>
          <w:szCs w:val="20"/>
        </w:rPr>
        <w:t>9)</w:t>
      </w:r>
      <w:r w:rsidR="00C75254">
        <w:rPr>
          <w:rFonts w:ascii="Arial" w:hAnsi="Arial" w:cs="Arial"/>
          <w:sz w:val="20"/>
          <w:szCs w:val="20"/>
        </w:rPr>
        <w:t xml:space="preserve"> </w:t>
      </w:r>
      <w:r w:rsidR="009E35F2" w:rsidRPr="00D5026B">
        <w:rPr>
          <w:rFonts w:ascii="Arial" w:hAnsi="Arial" w:cs="Arial"/>
          <w:sz w:val="20"/>
          <w:szCs w:val="20"/>
        </w:rPr>
        <w:t xml:space="preserve">zaproszenie do negocjacji, oświadczenie o spełnieniu warunków udziału w postępowaniu (art. 68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 dotyczy zamówienia z wolnej ręki;</w:t>
      </w:r>
    </w:p>
    <w:p w:rsidR="009E35F2" w:rsidRPr="00D5026B" w:rsidRDefault="00A3430A" w:rsidP="00495D1D">
      <w:pPr>
        <w:spacing w:beforeLines="60" w:afterLines="60" w:line="25" w:lineRule="atLeast"/>
        <w:jc w:val="both"/>
        <w:rPr>
          <w:rFonts w:ascii="Arial" w:hAnsi="Arial" w:cs="Arial"/>
          <w:sz w:val="20"/>
          <w:szCs w:val="20"/>
        </w:rPr>
      </w:pPr>
      <w:r>
        <w:rPr>
          <w:rFonts w:ascii="Arial" w:hAnsi="Arial" w:cs="Arial"/>
          <w:sz w:val="20"/>
          <w:szCs w:val="20"/>
        </w:rPr>
        <w:t>10)</w:t>
      </w:r>
      <w:r w:rsidR="00C75254">
        <w:rPr>
          <w:rFonts w:ascii="Arial" w:hAnsi="Arial" w:cs="Arial"/>
          <w:sz w:val="20"/>
          <w:szCs w:val="20"/>
        </w:rPr>
        <w:t xml:space="preserve"> </w:t>
      </w:r>
      <w:r w:rsidR="009E35F2" w:rsidRPr="00D5026B">
        <w:rPr>
          <w:rFonts w:ascii="Arial" w:hAnsi="Arial" w:cs="Arial"/>
          <w:sz w:val="20"/>
          <w:szCs w:val="20"/>
        </w:rPr>
        <w:t>zaproszenia do składania ofert (zapytanie o cenę);</w:t>
      </w:r>
    </w:p>
    <w:p w:rsidR="009E35F2" w:rsidRPr="00D5026B" w:rsidRDefault="00A3430A" w:rsidP="00495D1D">
      <w:pPr>
        <w:spacing w:beforeLines="60" w:afterLines="60" w:line="25" w:lineRule="atLeast"/>
        <w:jc w:val="both"/>
        <w:rPr>
          <w:rFonts w:ascii="Arial" w:hAnsi="Arial" w:cs="Arial"/>
          <w:sz w:val="20"/>
          <w:szCs w:val="20"/>
        </w:rPr>
      </w:pPr>
      <w:r>
        <w:rPr>
          <w:rFonts w:ascii="Arial" w:hAnsi="Arial" w:cs="Arial"/>
          <w:sz w:val="20"/>
          <w:szCs w:val="20"/>
        </w:rPr>
        <w:t>11)</w:t>
      </w:r>
      <w:r w:rsidR="00C75254">
        <w:rPr>
          <w:rFonts w:ascii="Arial" w:hAnsi="Arial" w:cs="Arial"/>
          <w:sz w:val="20"/>
          <w:szCs w:val="20"/>
        </w:rPr>
        <w:t xml:space="preserve"> </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495D1D">
      <w:pPr>
        <w:spacing w:beforeLines="60" w:afterLines="60" w:line="25" w:lineRule="atLeast"/>
        <w:jc w:val="both"/>
        <w:rPr>
          <w:rFonts w:ascii="Arial" w:hAnsi="Arial" w:cs="Arial"/>
          <w:sz w:val="20"/>
          <w:szCs w:val="20"/>
        </w:rPr>
      </w:pPr>
      <w:r>
        <w:rPr>
          <w:rFonts w:ascii="Arial" w:hAnsi="Arial" w:cs="Arial"/>
          <w:sz w:val="20"/>
          <w:szCs w:val="20"/>
        </w:rPr>
        <w:t>12)</w:t>
      </w:r>
      <w:r w:rsidR="00C75254">
        <w:rPr>
          <w:rFonts w:ascii="Arial" w:hAnsi="Arial" w:cs="Arial"/>
          <w:sz w:val="20"/>
          <w:szCs w:val="20"/>
        </w:rPr>
        <w:t xml:space="preserve"> </w:t>
      </w:r>
      <w:r w:rsidR="009E35F2" w:rsidRPr="00D5026B">
        <w:rPr>
          <w:rFonts w:ascii="Arial" w:hAnsi="Arial" w:cs="Arial"/>
          <w:sz w:val="20"/>
          <w:szCs w:val="20"/>
        </w:rPr>
        <w:t>dokument powołania komisji przetargowej (jeśli dotyczy);</w:t>
      </w:r>
    </w:p>
    <w:p w:rsidR="009E35F2" w:rsidRPr="00D5026B" w:rsidRDefault="00A3430A" w:rsidP="00495D1D">
      <w:pPr>
        <w:spacing w:beforeLines="60" w:afterLines="60" w:line="25" w:lineRule="atLeast"/>
        <w:jc w:val="both"/>
        <w:rPr>
          <w:rFonts w:ascii="Arial" w:hAnsi="Arial" w:cs="Arial"/>
          <w:sz w:val="20"/>
          <w:szCs w:val="20"/>
        </w:rPr>
      </w:pPr>
      <w:r>
        <w:rPr>
          <w:rFonts w:ascii="Arial" w:hAnsi="Arial" w:cs="Arial"/>
          <w:sz w:val="20"/>
          <w:szCs w:val="20"/>
        </w:rPr>
        <w:t>13)</w:t>
      </w:r>
      <w:r w:rsidR="00C75254">
        <w:rPr>
          <w:rFonts w:ascii="Arial" w:hAnsi="Arial" w:cs="Arial"/>
          <w:sz w:val="20"/>
          <w:szCs w:val="20"/>
        </w:rPr>
        <w:t xml:space="preserve"> </w:t>
      </w:r>
      <w:r w:rsidR="009E35F2" w:rsidRPr="00D5026B">
        <w:rPr>
          <w:rFonts w:ascii="Arial" w:hAnsi="Arial" w:cs="Arial"/>
          <w:sz w:val="20"/>
          <w:szCs w:val="20"/>
        </w:rPr>
        <w:t xml:space="preserve">informację o wyborze najkorzystniejszej oferty (art. 92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w:t>
      </w:r>
    </w:p>
    <w:p w:rsidR="009E35F2" w:rsidRPr="00D5026B" w:rsidRDefault="00A3430A" w:rsidP="00495D1D">
      <w:pPr>
        <w:spacing w:beforeLines="60" w:afterLines="60" w:line="25" w:lineRule="atLeast"/>
        <w:jc w:val="both"/>
        <w:rPr>
          <w:rFonts w:ascii="Arial" w:hAnsi="Arial" w:cs="Arial"/>
          <w:sz w:val="20"/>
          <w:szCs w:val="20"/>
        </w:rPr>
      </w:pPr>
      <w:r>
        <w:rPr>
          <w:rFonts w:ascii="Arial" w:hAnsi="Arial" w:cs="Arial"/>
          <w:sz w:val="20"/>
          <w:szCs w:val="20"/>
        </w:rPr>
        <w:t>14)</w:t>
      </w:r>
      <w:r w:rsidR="00C75254">
        <w:rPr>
          <w:rFonts w:ascii="Arial" w:hAnsi="Arial" w:cs="Arial"/>
          <w:sz w:val="20"/>
          <w:szCs w:val="20"/>
        </w:rPr>
        <w:t xml:space="preserve"> </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495D1D">
      <w:pPr>
        <w:spacing w:beforeLines="60" w:afterLines="60" w:line="25" w:lineRule="atLeast"/>
        <w:jc w:val="both"/>
        <w:rPr>
          <w:rFonts w:ascii="Arial" w:hAnsi="Arial" w:cs="Arial"/>
          <w:sz w:val="20"/>
          <w:szCs w:val="20"/>
        </w:rPr>
      </w:pPr>
      <w:r>
        <w:rPr>
          <w:rFonts w:ascii="Arial" w:hAnsi="Arial" w:cs="Arial"/>
          <w:sz w:val="20"/>
          <w:szCs w:val="20"/>
        </w:rPr>
        <w:t>15)</w:t>
      </w:r>
      <w:r w:rsidR="00C75254">
        <w:rPr>
          <w:rFonts w:ascii="Arial" w:hAnsi="Arial" w:cs="Arial"/>
          <w:sz w:val="20"/>
          <w:szCs w:val="20"/>
        </w:rPr>
        <w:t xml:space="preserve"> </w:t>
      </w:r>
      <w:r w:rsidR="009E35F2" w:rsidRPr="00D5026B">
        <w:rPr>
          <w:rFonts w:ascii="Arial" w:hAnsi="Arial" w:cs="Arial"/>
          <w:sz w:val="20"/>
          <w:szCs w:val="20"/>
        </w:rPr>
        <w:t>ogłoszenie o udzieleniu zamówienia (dotyczy każdego trybu udzielenia zamówień);</w:t>
      </w:r>
    </w:p>
    <w:p w:rsidR="009E35F2" w:rsidRPr="00D5026B" w:rsidRDefault="00A3430A" w:rsidP="00495D1D">
      <w:pPr>
        <w:spacing w:beforeLines="60" w:afterLines="60" w:line="25" w:lineRule="atLeast"/>
        <w:jc w:val="both"/>
        <w:rPr>
          <w:rFonts w:ascii="Arial" w:hAnsi="Arial" w:cs="Arial"/>
          <w:sz w:val="20"/>
          <w:szCs w:val="20"/>
        </w:rPr>
      </w:pPr>
      <w:r>
        <w:rPr>
          <w:rFonts w:ascii="Arial" w:hAnsi="Arial" w:cs="Arial"/>
          <w:sz w:val="20"/>
          <w:szCs w:val="20"/>
        </w:rPr>
        <w:t>16)</w:t>
      </w:r>
      <w:r w:rsidR="00C75254">
        <w:rPr>
          <w:rFonts w:ascii="Arial" w:hAnsi="Arial" w:cs="Arial"/>
          <w:sz w:val="20"/>
          <w:szCs w:val="20"/>
        </w:rPr>
        <w:t xml:space="preserve"> </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17)</w:t>
      </w:r>
      <w:r w:rsidR="00C75254">
        <w:rPr>
          <w:rFonts w:ascii="Arial" w:hAnsi="Arial" w:cs="Arial"/>
          <w:sz w:val="20"/>
          <w:szCs w:val="20"/>
        </w:rPr>
        <w:t xml:space="preserve"> </w:t>
      </w:r>
      <w:r w:rsidR="009E35F2" w:rsidRPr="00D5026B">
        <w:rPr>
          <w:rFonts w:ascii="Arial" w:hAnsi="Arial" w:cs="Arial"/>
          <w:sz w:val="20"/>
          <w:szCs w:val="20"/>
        </w:rPr>
        <w:t xml:space="preserve">pełną dokumentację związaną z odwołaniami lub dotyczącą podjętych działań w przypadku otrzymania przez Partnera KSOW informacji o niezgodnej z przepisami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czynności podjętej przez niego lub zaniechanej. W przypadku udzielania zamówienia publicznego w trybie zamówienia z wolnej ręki na podstawie art. 67 ust. 1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4, Partner KSOW zobligowany jest do przedłożenia następującej dokumentacji:</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a)</w:t>
      </w:r>
      <w:r w:rsidR="00C75254">
        <w:rPr>
          <w:rFonts w:ascii="Arial" w:hAnsi="Arial" w:cs="Arial"/>
          <w:sz w:val="20"/>
          <w:szCs w:val="20"/>
        </w:rPr>
        <w:t xml:space="preserve"> </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b)</w:t>
      </w:r>
      <w:r w:rsidR="00C75254">
        <w:rPr>
          <w:rFonts w:ascii="Arial" w:hAnsi="Arial" w:cs="Arial"/>
          <w:sz w:val="20"/>
          <w:szCs w:val="20"/>
        </w:rPr>
        <w:t xml:space="preserve"> </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18)</w:t>
      </w:r>
      <w:r w:rsidR="00C75254">
        <w:rPr>
          <w:rFonts w:ascii="Arial" w:hAnsi="Arial" w:cs="Arial"/>
          <w:sz w:val="20"/>
          <w:szCs w:val="20"/>
        </w:rPr>
        <w:t xml:space="preserve"> </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6.</w:t>
      </w:r>
      <w:r w:rsidR="00C75254">
        <w:rPr>
          <w:rFonts w:ascii="Arial" w:hAnsi="Arial" w:cs="Arial"/>
          <w:sz w:val="20"/>
          <w:szCs w:val="20"/>
        </w:rPr>
        <w:t xml:space="preserve"> </w:t>
      </w:r>
      <w:r w:rsidR="009E35F2" w:rsidRPr="00D5026B">
        <w:rPr>
          <w:rFonts w:ascii="Arial" w:hAnsi="Arial" w:cs="Arial"/>
          <w:sz w:val="20"/>
          <w:szCs w:val="20"/>
        </w:rPr>
        <w:t>W przypadku, gdy złożona dokumentacja, o której mowa w ust. 1-3 jest niekompletna, Województwo wzywa Partnera KSOW drogą korespondencji elektronicznej do uzupełnienia (usunięcia braków) lub złożenia dodatkowych wyjaśnień w terminie 3 dni od dnia doręczenia wezwania.</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sidR="009E35F2"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8.</w:t>
      </w:r>
      <w:r w:rsidR="00C75254">
        <w:rPr>
          <w:rFonts w:ascii="Arial" w:hAnsi="Arial" w:cs="Arial"/>
          <w:sz w:val="20"/>
          <w:szCs w:val="20"/>
        </w:rPr>
        <w:t xml:space="preserve"> </w:t>
      </w:r>
      <w:r w:rsidR="009E35F2" w:rsidRPr="00D5026B">
        <w:rPr>
          <w:rFonts w:ascii="Arial" w:hAnsi="Arial" w:cs="Arial"/>
          <w:sz w:val="20"/>
          <w:szCs w:val="20"/>
        </w:rPr>
        <w:t xml:space="preserve">Jeżeli w wyniku oceny stwierdzono, że postępowanie zostało przeprowadzone z naruszeniem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lub z naruszeniem zasad określonych w § 6 ust. 2 Umowy, mającym wpływ na wynik tego postępowania, Województwo pisemnie zawiadamia Partnera KSOW o negatywnej ocenie przeprowadzonego przez niego postępowania.</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9.</w:t>
      </w:r>
      <w:r w:rsidR="00C75254">
        <w:rPr>
          <w:rFonts w:ascii="Arial" w:hAnsi="Arial" w:cs="Arial"/>
          <w:sz w:val="20"/>
          <w:szCs w:val="20"/>
        </w:rPr>
        <w:t xml:space="preserve"> </w:t>
      </w:r>
      <w:r w:rsidR="009E35F2" w:rsidRPr="00D5026B">
        <w:rPr>
          <w:rFonts w:ascii="Arial" w:hAnsi="Arial" w:cs="Arial"/>
          <w:sz w:val="20"/>
          <w:szCs w:val="20"/>
        </w:rPr>
        <w:t xml:space="preserve">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w:t>
      </w:r>
      <w:r w:rsidR="009E35F2" w:rsidRPr="00D5026B">
        <w:rPr>
          <w:rFonts w:ascii="Arial" w:hAnsi="Arial" w:cs="Arial"/>
          <w:sz w:val="20"/>
          <w:szCs w:val="20"/>
        </w:rPr>
        <w:lastRenderedPageBreak/>
        <w:t>ponowną ocenę przeprowadzonego postępowania z uchybieniem terminu 7 dni, bądź bez uzasadnienia, Województwo pozostawia wniosek bez rozpatrzenia.</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10.</w:t>
      </w:r>
      <w:r w:rsidR="00C75254">
        <w:rPr>
          <w:rFonts w:ascii="Arial" w:hAnsi="Arial" w:cs="Arial"/>
          <w:sz w:val="20"/>
          <w:szCs w:val="20"/>
        </w:rPr>
        <w:t xml:space="preserve"> </w:t>
      </w:r>
      <w:r w:rsidR="009E35F2"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11.</w:t>
      </w:r>
      <w:r w:rsidR="00C75254">
        <w:rPr>
          <w:rFonts w:ascii="Arial" w:hAnsi="Arial" w:cs="Arial"/>
          <w:sz w:val="20"/>
          <w:szCs w:val="20"/>
        </w:rPr>
        <w:t xml:space="preserve"> </w:t>
      </w:r>
      <w:r w:rsidR="009E35F2" w:rsidRPr="00D5026B">
        <w:rPr>
          <w:rFonts w:ascii="Arial" w:hAnsi="Arial" w:cs="Arial"/>
          <w:sz w:val="20"/>
          <w:szCs w:val="20"/>
        </w:rPr>
        <w:t xml:space="preserve">Województwo uzna za </w:t>
      </w:r>
      <w:proofErr w:type="spellStart"/>
      <w:r w:rsidR="009E35F2" w:rsidRPr="00D5026B">
        <w:rPr>
          <w:rFonts w:ascii="Arial" w:hAnsi="Arial" w:cs="Arial"/>
          <w:sz w:val="20"/>
          <w:szCs w:val="20"/>
        </w:rPr>
        <w:t>niekwalifikowalne</w:t>
      </w:r>
      <w:proofErr w:type="spellEnd"/>
      <w:r w:rsidR="009E35F2" w:rsidRPr="00D5026B">
        <w:rPr>
          <w:rFonts w:ascii="Arial" w:hAnsi="Arial" w:cs="Arial"/>
          <w:sz w:val="20"/>
          <w:szCs w:val="20"/>
        </w:rPr>
        <w:t xml:space="preserve"> koszty Operacji objęte przeprowadzonym postępowaniem w przypadku:</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niezłożenia kompletnej  dokumentacji dotyczącej tego postępowania albo,</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złożenia podrobionych, przerobionych bądź stwierdzających nieprawdę dokumentów albo</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negatywnej oceny tego postępowania.</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12.</w:t>
      </w:r>
      <w:r w:rsidR="00C75254">
        <w:rPr>
          <w:rFonts w:ascii="Arial" w:hAnsi="Arial" w:cs="Arial"/>
          <w:sz w:val="20"/>
          <w:szCs w:val="20"/>
        </w:rPr>
        <w:t xml:space="preserve"> </w:t>
      </w:r>
      <w:r w:rsidR="009E35F2" w:rsidRPr="00D5026B">
        <w:rPr>
          <w:rFonts w:ascii="Arial" w:hAnsi="Arial" w:cs="Arial"/>
          <w:sz w:val="20"/>
          <w:szCs w:val="20"/>
        </w:rPr>
        <w:t>Na podstawie przedłożonych doku</w:t>
      </w:r>
      <w:r w:rsidR="00E57224">
        <w:rPr>
          <w:rFonts w:ascii="Arial" w:hAnsi="Arial" w:cs="Arial"/>
          <w:sz w:val="20"/>
          <w:szCs w:val="20"/>
        </w:rPr>
        <w:t>mentów, Województwo dokona oceny</w:t>
      </w:r>
      <w:r w:rsidR="009E35F2" w:rsidRPr="00D5026B">
        <w:rPr>
          <w:rFonts w:ascii="Arial" w:hAnsi="Arial" w:cs="Arial"/>
          <w:sz w:val="20"/>
          <w:szCs w:val="20"/>
        </w:rPr>
        <w:t xml:space="preserve"> przeprowadzonego postępowania pod kątem prawidłowości realizacji Operacji zgodnie z Wnioskiem, Umową </w:t>
      </w:r>
      <w:r w:rsidR="00E57224">
        <w:rPr>
          <w:rFonts w:ascii="Arial" w:hAnsi="Arial" w:cs="Arial"/>
          <w:sz w:val="20"/>
          <w:szCs w:val="20"/>
        </w:rPr>
        <w:t>i przepisami prawa.</w:t>
      </w:r>
    </w:p>
    <w:p w:rsidR="009E35F2" w:rsidRPr="00D5026B" w:rsidRDefault="009E35F2" w:rsidP="00495D1D">
      <w:pPr>
        <w:spacing w:beforeLines="60" w:afterLines="60" w:line="25" w:lineRule="atLeast"/>
        <w:jc w:val="both"/>
        <w:rPr>
          <w:rFonts w:ascii="Arial" w:hAnsi="Arial" w:cs="Arial"/>
          <w:sz w:val="20"/>
          <w:szCs w:val="20"/>
        </w:rPr>
      </w:pPr>
      <w:r w:rsidRPr="00D5026B">
        <w:rPr>
          <w:rFonts w:ascii="Arial" w:hAnsi="Arial" w:cs="Arial"/>
          <w:sz w:val="20"/>
          <w:szCs w:val="20"/>
        </w:rPr>
        <w:t>13</w:t>
      </w:r>
      <w:r w:rsidR="004900DA">
        <w:rPr>
          <w:rFonts w:ascii="Arial" w:hAnsi="Arial" w:cs="Arial"/>
          <w:sz w:val="20"/>
          <w:szCs w:val="20"/>
        </w:rPr>
        <w:t>.</w:t>
      </w:r>
      <w:r w:rsidR="00C75254">
        <w:rPr>
          <w:rFonts w:ascii="Arial" w:hAnsi="Arial" w:cs="Arial"/>
          <w:sz w:val="20"/>
          <w:szCs w:val="20"/>
        </w:rPr>
        <w:t xml:space="preserve"> </w:t>
      </w:r>
      <w:r w:rsidRPr="00D5026B">
        <w:rPr>
          <w:rFonts w:ascii="Arial" w:hAnsi="Arial" w:cs="Arial"/>
          <w:sz w:val="20"/>
          <w:szCs w:val="20"/>
        </w:rPr>
        <w:t>Weryfikując prawidłowość realizacji Operacji, Województwo sprawdza zgodność realizacji Operacji z warunkami określonymi w Umowie.</w:t>
      </w:r>
    </w:p>
    <w:p w:rsidR="009E35F2" w:rsidRPr="00D5026B" w:rsidRDefault="004900DA" w:rsidP="00495D1D">
      <w:pPr>
        <w:spacing w:beforeLines="60" w:afterLines="60" w:line="25" w:lineRule="atLeast"/>
        <w:jc w:val="both"/>
        <w:rPr>
          <w:rFonts w:ascii="Arial" w:hAnsi="Arial" w:cs="Arial"/>
          <w:sz w:val="20"/>
          <w:szCs w:val="20"/>
        </w:rPr>
      </w:pPr>
      <w:r>
        <w:rPr>
          <w:rFonts w:ascii="Arial" w:hAnsi="Arial" w:cs="Arial"/>
          <w:sz w:val="20"/>
          <w:szCs w:val="20"/>
        </w:rPr>
        <w:t>14.</w:t>
      </w:r>
      <w:r w:rsidR="00C75254">
        <w:rPr>
          <w:rFonts w:ascii="Arial" w:hAnsi="Arial" w:cs="Arial"/>
          <w:sz w:val="20"/>
          <w:szCs w:val="20"/>
        </w:rPr>
        <w:t xml:space="preserve"> </w:t>
      </w:r>
      <w:r w:rsidR="009E35F2" w:rsidRPr="00D5026B">
        <w:rPr>
          <w:rFonts w:ascii="Arial" w:hAnsi="Arial" w:cs="Arial"/>
          <w:sz w:val="20"/>
          <w:szCs w:val="20"/>
        </w:rPr>
        <w:t>Województwo w trakcie realizacji przez Partnera KSOW Operacji lub przed refundacją kosztów kwalifikowanych może przeprowadzić kontrolę na miejscu w zakresie prawidłowości realizacji Operacji 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8</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495D1D">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kwalifikowanych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495D1D">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495D1D">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w:t>
      </w:r>
      <w:proofErr w:type="spellStart"/>
      <w:r w:rsidR="009E35F2" w:rsidRPr="00D5026B">
        <w:rPr>
          <w:rFonts w:ascii="Arial" w:hAnsi="Arial" w:cs="Arial"/>
          <w:sz w:val="20"/>
          <w:szCs w:val="20"/>
        </w:rPr>
        <w:t>niekwalifikowalne</w:t>
      </w:r>
      <w:proofErr w:type="spellEnd"/>
      <w:r w:rsidR="009E35F2" w:rsidRPr="00D5026B">
        <w:rPr>
          <w:rFonts w:ascii="Arial" w:hAnsi="Arial" w:cs="Arial"/>
          <w:sz w:val="20"/>
          <w:szCs w:val="20"/>
        </w:rPr>
        <w:t xml:space="preserve">. </w:t>
      </w:r>
    </w:p>
    <w:p w:rsidR="009E35F2" w:rsidRPr="00D5026B" w:rsidRDefault="006C446F" w:rsidP="00495D1D">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9</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495D1D">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Refundacja poniesionych kosztów</w:t>
      </w:r>
      <w:r>
        <w:rPr>
          <w:rFonts w:ascii="Arial" w:hAnsi="Arial" w:cs="Arial"/>
          <w:sz w:val="20"/>
          <w:szCs w:val="20"/>
        </w:rPr>
        <w:t xml:space="preserve"> </w:t>
      </w:r>
      <w:proofErr w:type="spellStart"/>
      <w:r>
        <w:rPr>
          <w:rFonts w:ascii="Arial" w:hAnsi="Arial" w:cs="Arial"/>
          <w:sz w:val="20"/>
          <w:szCs w:val="20"/>
        </w:rPr>
        <w:t>kwalifikowalnych</w:t>
      </w:r>
      <w:proofErr w:type="spellEnd"/>
      <w:r w:rsidR="009E35F2" w:rsidRPr="00D5026B">
        <w:rPr>
          <w:rFonts w:ascii="Arial" w:hAnsi="Arial" w:cs="Arial"/>
          <w:sz w:val="20"/>
          <w:szCs w:val="20"/>
        </w:rPr>
        <w:t xml:space="preserve"> przysługuje Partnerowi KSOW wówczas, gdy: </w:t>
      </w:r>
    </w:p>
    <w:p w:rsidR="009E35F2" w:rsidRPr="00D5026B" w:rsidRDefault="006C446F" w:rsidP="00495D1D">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w:t>
      </w:r>
      <w:proofErr w:type="spellStart"/>
      <w:r w:rsidR="00BD7409">
        <w:rPr>
          <w:rFonts w:ascii="Arial" w:hAnsi="Arial" w:cs="Arial"/>
          <w:sz w:val="20"/>
          <w:szCs w:val="20"/>
        </w:rPr>
        <w:t>kwalifikowalne</w:t>
      </w:r>
      <w:proofErr w:type="spellEnd"/>
      <w:r w:rsidR="00BD7409">
        <w:rPr>
          <w:rFonts w:ascii="Arial" w:hAnsi="Arial" w:cs="Arial"/>
          <w:sz w:val="20"/>
          <w:szCs w:val="20"/>
        </w:rPr>
        <w:t xml:space="preserv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obejmującego koszty wskazane §</w:t>
      </w:r>
      <w:r w:rsidR="009E35F2" w:rsidRPr="00D5026B">
        <w:rPr>
          <w:rFonts w:ascii="Arial" w:hAnsi="Arial" w:cs="Arial"/>
          <w:b/>
          <w:sz w:val="20"/>
          <w:szCs w:val="20"/>
        </w:rPr>
        <w:t xml:space="preserve"> </w:t>
      </w:r>
      <w:r w:rsidR="00BD7409">
        <w:rPr>
          <w:rFonts w:ascii="Arial" w:hAnsi="Arial" w:cs="Arial"/>
          <w:sz w:val="20"/>
          <w:szCs w:val="20"/>
        </w:rPr>
        <w:t xml:space="preserve">8 </w:t>
      </w:r>
      <w:r w:rsidR="009E35F2" w:rsidRPr="00D5026B">
        <w:rPr>
          <w:rFonts w:ascii="Arial" w:hAnsi="Arial" w:cs="Arial"/>
          <w:sz w:val="20"/>
          <w:szCs w:val="20"/>
        </w:rPr>
        <w:t>ust. 1;</w:t>
      </w:r>
    </w:p>
    <w:p w:rsidR="009E35F2" w:rsidRPr="00D5026B" w:rsidRDefault="006C446F" w:rsidP="00495D1D">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udokumentował zrealizowanie Operacji, w tym poniesienie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z tym związanych, zgodnie z zasadami określonymi w  Umowie;</w:t>
      </w:r>
    </w:p>
    <w:p w:rsidR="009E35F2" w:rsidRPr="00D5026B" w:rsidRDefault="006C446F" w:rsidP="00495D1D">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realizuje zobowiązania określone w § 5 Umowy:</w:t>
      </w:r>
    </w:p>
    <w:p w:rsidR="009E35F2" w:rsidRPr="00D5026B" w:rsidRDefault="006C446F" w:rsidP="00495D1D">
      <w:pPr>
        <w:spacing w:beforeLines="60" w:afterLines="60" w:line="25" w:lineRule="atLeast"/>
        <w:jc w:val="both"/>
        <w:rPr>
          <w:rFonts w:ascii="Arial" w:hAnsi="Arial" w:cs="Arial"/>
          <w:sz w:val="20"/>
          <w:szCs w:val="20"/>
        </w:rPr>
      </w:pPr>
      <w:r>
        <w:rPr>
          <w:rFonts w:ascii="Arial" w:hAnsi="Arial" w:cs="Arial"/>
          <w:sz w:val="20"/>
          <w:szCs w:val="20"/>
        </w:rPr>
        <w:lastRenderedPageBreak/>
        <w:t>2.</w:t>
      </w:r>
      <w:r w:rsidR="00C75254">
        <w:rPr>
          <w:rFonts w:ascii="Arial" w:hAnsi="Arial" w:cs="Arial"/>
          <w:sz w:val="20"/>
          <w:szCs w:val="20"/>
        </w:rPr>
        <w:t xml:space="preserve"> </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 xml:space="preserve">stanowią faktycznie i prawidłowo poniesione przez Partnera KSOW 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jednak w wysokości nie wyższej niż suma koszt</w:t>
      </w:r>
      <w:r>
        <w:rPr>
          <w:rFonts w:ascii="Arial" w:hAnsi="Arial" w:cs="Arial"/>
          <w:sz w:val="20"/>
          <w:szCs w:val="20"/>
        </w:rPr>
        <w:t xml:space="preserve">ów </w:t>
      </w:r>
      <w:proofErr w:type="spellStart"/>
      <w:r>
        <w:rPr>
          <w:rFonts w:ascii="Arial" w:hAnsi="Arial" w:cs="Arial"/>
          <w:sz w:val="20"/>
          <w:szCs w:val="20"/>
        </w:rPr>
        <w:t>kwalifikowalnych</w:t>
      </w:r>
      <w:proofErr w:type="spellEnd"/>
      <w:r>
        <w:rPr>
          <w:rFonts w:ascii="Arial" w:hAnsi="Arial" w:cs="Arial"/>
          <w:sz w:val="20"/>
          <w:szCs w:val="20"/>
        </w:rPr>
        <w:t xml:space="preserve">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495D1D">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Pr>
          <w:rFonts w:ascii="Arial" w:hAnsi="Arial" w:cs="Arial"/>
          <w:sz w:val="20"/>
          <w:szCs w:val="20"/>
        </w:rPr>
        <w:t>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wykazane zostanie, że poszczególne pozycje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495D1D">
      <w:pPr>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sidR="00C75254">
        <w:rPr>
          <w:rFonts w:ascii="Arial" w:hAnsi="Arial" w:cs="Arial"/>
          <w:sz w:val="20"/>
          <w:szCs w:val="20"/>
        </w:rPr>
        <w:t xml:space="preserve"> </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495D1D">
      <w:pPr>
        <w:spacing w:beforeLines="60" w:afterLines="60" w:line="25" w:lineRule="atLeast"/>
        <w:jc w:val="both"/>
        <w:rPr>
          <w:rFonts w:ascii="Arial" w:hAnsi="Arial" w:cs="Arial"/>
          <w:sz w:val="20"/>
          <w:szCs w:val="20"/>
        </w:rPr>
      </w:pPr>
      <w:r>
        <w:rPr>
          <w:rFonts w:ascii="Arial" w:hAnsi="Arial" w:cs="Arial"/>
          <w:sz w:val="20"/>
          <w:szCs w:val="20"/>
        </w:rPr>
        <w:t>1)</w:t>
      </w:r>
      <w:r w:rsidR="001238BE">
        <w:rPr>
          <w:rFonts w:ascii="Arial" w:hAnsi="Arial" w:cs="Arial"/>
          <w:sz w:val="20"/>
          <w:szCs w:val="20"/>
        </w:rPr>
        <w:t xml:space="preserve"> </w:t>
      </w:r>
      <w:r>
        <w:rPr>
          <w:rFonts w:ascii="Arial" w:hAnsi="Arial" w:cs="Arial"/>
          <w:sz w:val="20"/>
          <w:szCs w:val="20"/>
        </w:rPr>
        <w:t>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D5026B" w:rsidRDefault="00533BA9" w:rsidP="00495D1D">
      <w:pPr>
        <w:spacing w:beforeLines="60" w:afterLines="60" w:line="25" w:lineRule="atLeast"/>
        <w:jc w:val="both"/>
        <w:rPr>
          <w:rFonts w:ascii="Arial" w:hAnsi="Arial" w:cs="Arial"/>
          <w:sz w:val="20"/>
          <w:szCs w:val="20"/>
        </w:rPr>
      </w:pPr>
      <w:r>
        <w:rPr>
          <w:rFonts w:ascii="Arial" w:hAnsi="Arial" w:cs="Arial"/>
          <w:sz w:val="20"/>
          <w:szCs w:val="20"/>
        </w:rPr>
        <w:t>2)</w:t>
      </w:r>
      <w:r w:rsidR="001238BE">
        <w:rPr>
          <w:rFonts w:ascii="Arial" w:hAnsi="Arial" w:cs="Arial"/>
          <w:sz w:val="20"/>
          <w:szCs w:val="20"/>
        </w:rPr>
        <w:t xml:space="preserve"> </w:t>
      </w:r>
      <w:r>
        <w:rPr>
          <w:rFonts w:ascii="Arial" w:hAnsi="Arial" w:cs="Arial"/>
          <w:sz w:val="20"/>
          <w:szCs w:val="20"/>
        </w:rPr>
        <w:t>kserokopie</w:t>
      </w:r>
      <w:r w:rsidR="009E35F2" w:rsidRPr="00D5026B">
        <w:rPr>
          <w:rFonts w:ascii="Arial" w:hAnsi="Arial" w:cs="Arial"/>
          <w:sz w:val="20"/>
          <w:szCs w:val="20"/>
        </w:rPr>
        <w:t xml:space="preserve"> poświadczonych przez Partnera</w:t>
      </w:r>
      <w:r>
        <w:rPr>
          <w:rFonts w:ascii="Arial" w:hAnsi="Arial" w:cs="Arial"/>
          <w:sz w:val="20"/>
          <w:szCs w:val="20"/>
        </w:rPr>
        <w:t xml:space="preserve"> KSOW</w:t>
      </w:r>
      <w:r w:rsidR="009E35F2" w:rsidRPr="00D5026B">
        <w:rPr>
          <w:rFonts w:ascii="Arial" w:hAnsi="Arial" w:cs="Arial"/>
          <w:sz w:val="20"/>
          <w:szCs w:val="20"/>
        </w:rPr>
        <w:t xml:space="preserve"> za zgodność z oryginałem wszystkich faktur, rachunków etc.,</w:t>
      </w:r>
    </w:p>
    <w:p w:rsidR="009E35F2" w:rsidRPr="00D5026B" w:rsidRDefault="00533BA9" w:rsidP="00495D1D">
      <w:pPr>
        <w:spacing w:beforeLines="60" w:afterLines="60" w:line="25" w:lineRule="atLeast"/>
        <w:jc w:val="both"/>
        <w:rPr>
          <w:rFonts w:ascii="Arial" w:hAnsi="Arial" w:cs="Arial"/>
          <w:sz w:val="20"/>
          <w:szCs w:val="20"/>
        </w:rPr>
      </w:pPr>
      <w:r>
        <w:rPr>
          <w:rFonts w:ascii="Arial" w:hAnsi="Arial" w:cs="Arial"/>
          <w:sz w:val="20"/>
          <w:szCs w:val="20"/>
        </w:rPr>
        <w:t>3)</w:t>
      </w:r>
      <w:r w:rsidR="001238BE">
        <w:rPr>
          <w:rFonts w:ascii="Arial" w:hAnsi="Arial" w:cs="Arial"/>
          <w:sz w:val="20"/>
          <w:szCs w:val="20"/>
        </w:rPr>
        <w:t xml:space="preserve"> </w:t>
      </w:r>
      <w:r>
        <w:rPr>
          <w:rFonts w:ascii="Arial" w:hAnsi="Arial" w:cs="Arial"/>
          <w:sz w:val="20"/>
          <w:szCs w:val="20"/>
        </w:rPr>
        <w:t>kalkulację</w:t>
      </w:r>
      <w:r w:rsidR="009E35F2" w:rsidRPr="00D5026B">
        <w:rPr>
          <w:rFonts w:ascii="Arial" w:hAnsi="Arial" w:cs="Arial"/>
          <w:sz w:val="20"/>
          <w:szCs w:val="20"/>
        </w:rPr>
        <w:t xml:space="preserve"> kosztów zawierającą wykaz faktycznie poniesionych wydatków,</w:t>
      </w:r>
    </w:p>
    <w:p w:rsidR="001238BE" w:rsidRDefault="001238BE" w:rsidP="00495D1D">
      <w:pPr>
        <w:spacing w:beforeLines="60" w:afterLines="60" w:line="25" w:lineRule="atLeast"/>
        <w:jc w:val="both"/>
        <w:rPr>
          <w:rFonts w:ascii="Arial" w:hAnsi="Arial" w:cs="Arial"/>
          <w:sz w:val="20"/>
          <w:szCs w:val="20"/>
        </w:rPr>
      </w:pPr>
      <w:r>
        <w:rPr>
          <w:rFonts w:ascii="Arial" w:hAnsi="Arial" w:cs="Arial"/>
          <w:sz w:val="20"/>
          <w:szCs w:val="20"/>
        </w:rPr>
        <w:t xml:space="preserve">4) </w:t>
      </w:r>
      <w:r w:rsidRPr="00D5026B">
        <w:rPr>
          <w:rFonts w:ascii="Arial" w:hAnsi="Arial" w:cs="Arial"/>
          <w:sz w:val="20"/>
          <w:szCs w:val="20"/>
        </w:rPr>
        <w:t xml:space="preserve">potwierdzone za zgodność z oryginałem listy obecności </w:t>
      </w:r>
      <w:r>
        <w:rPr>
          <w:rFonts w:ascii="Arial" w:hAnsi="Arial" w:cs="Arial"/>
          <w:sz w:val="20"/>
          <w:szCs w:val="20"/>
        </w:rPr>
        <w:t>wystawców z każdego dnia imprezy</w:t>
      </w:r>
      <w:r w:rsidRPr="00D5026B">
        <w:rPr>
          <w:rFonts w:ascii="Arial" w:hAnsi="Arial" w:cs="Arial"/>
          <w:sz w:val="20"/>
          <w:szCs w:val="20"/>
        </w:rPr>
        <w:t>;</w:t>
      </w:r>
    </w:p>
    <w:p w:rsidR="00587D01" w:rsidRDefault="00587D01" w:rsidP="00495D1D">
      <w:pPr>
        <w:spacing w:beforeLines="60" w:afterLines="60" w:line="25" w:lineRule="atLeast"/>
        <w:jc w:val="both"/>
        <w:rPr>
          <w:rFonts w:ascii="Arial" w:hAnsi="Arial" w:cs="Arial"/>
          <w:sz w:val="20"/>
          <w:szCs w:val="20"/>
        </w:rPr>
      </w:pPr>
      <w:r>
        <w:rPr>
          <w:rFonts w:ascii="Arial" w:hAnsi="Arial" w:cs="Arial"/>
          <w:sz w:val="20"/>
          <w:szCs w:val="20"/>
        </w:rPr>
        <w:t>5) potwierdzoną</w:t>
      </w:r>
      <w:r w:rsidRPr="00D5026B">
        <w:rPr>
          <w:rFonts w:ascii="Arial" w:hAnsi="Arial" w:cs="Arial"/>
          <w:sz w:val="20"/>
          <w:szCs w:val="20"/>
        </w:rPr>
        <w:t xml:space="preserve"> za zgodność z oryginałem </w:t>
      </w:r>
      <w:r>
        <w:rPr>
          <w:rFonts w:ascii="Arial" w:hAnsi="Arial" w:cs="Arial"/>
          <w:sz w:val="20"/>
          <w:szCs w:val="20"/>
        </w:rPr>
        <w:t>przez przewoźnika kopię ewidencji przebiegu pojazdu (autokaru)</w:t>
      </w:r>
      <w:r w:rsidRPr="00D5026B">
        <w:rPr>
          <w:rFonts w:ascii="Arial" w:hAnsi="Arial" w:cs="Arial"/>
          <w:sz w:val="20"/>
          <w:szCs w:val="20"/>
        </w:rPr>
        <w:t>;</w:t>
      </w:r>
    </w:p>
    <w:p w:rsidR="00587D01" w:rsidRPr="00D5026B" w:rsidRDefault="00587D01" w:rsidP="00495D1D">
      <w:pPr>
        <w:spacing w:beforeLines="60" w:afterLines="60" w:line="25" w:lineRule="atLeast"/>
        <w:jc w:val="both"/>
        <w:rPr>
          <w:rFonts w:ascii="Arial" w:hAnsi="Arial" w:cs="Arial"/>
          <w:sz w:val="20"/>
          <w:szCs w:val="20"/>
        </w:rPr>
      </w:pPr>
      <w:r>
        <w:rPr>
          <w:rFonts w:ascii="Arial" w:hAnsi="Arial" w:cs="Arial"/>
          <w:sz w:val="20"/>
          <w:szCs w:val="20"/>
        </w:rPr>
        <w:t xml:space="preserve">6) </w:t>
      </w:r>
      <w:r w:rsidRPr="00D5026B">
        <w:rPr>
          <w:rFonts w:ascii="Arial" w:hAnsi="Arial" w:cs="Arial"/>
          <w:sz w:val="20"/>
          <w:szCs w:val="20"/>
        </w:rPr>
        <w:t>potwierdzenie zakwaterowania (wykaz osób) wystawione przez podmiot wykonujący usługę hotelową;</w:t>
      </w:r>
    </w:p>
    <w:p w:rsidR="00587D01" w:rsidRDefault="00587D01" w:rsidP="00495D1D">
      <w:pPr>
        <w:spacing w:beforeLines="60" w:afterLines="60" w:line="25" w:lineRule="atLeast"/>
        <w:jc w:val="both"/>
        <w:rPr>
          <w:rFonts w:ascii="Arial" w:hAnsi="Arial" w:cs="Arial"/>
          <w:sz w:val="20"/>
          <w:szCs w:val="20"/>
        </w:rPr>
      </w:pPr>
      <w:r>
        <w:rPr>
          <w:rFonts w:ascii="Arial" w:hAnsi="Arial" w:cs="Arial"/>
          <w:sz w:val="20"/>
          <w:szCs w:val="20"/>
        </w:rPr>
        <w:t xml:space="preserve">7) </w:t>
      </w:r>
      <w:r w:rsidRPr="00D5026B">
        <w:rPr>
          <w:rFonts w:ascii="Arial" w:hAnsi="Arial" w:cs="Arial"/>
          <w:sz w:val="20"/>
          <w:szCs w:val="20"/>
        </w:rPr>
        <w:t>cv (kwalifikacje, doświadczenie, wykształcenie, dorobek autorski) wykładowców biorących udział w realizacji Operacji</w:t>
      </w:r>
      <w:r>
        <w:rPr>
          <w:rFonts w:ascii="Arial" w:hAnsi="Arial" w:cs="Arial"/>
          <w:sz w:val="20"/>
          <w:szCs w:val="20"/>
        </w:rPr>
        <w:t>;</w:t>
      </w:r>
    </w:p>
    <w:p w:rsidR="00587D01" w:rsidRPr="00D5026B" w:rsidRDefault="00587D01" w:rsidP="00495D1D">
      <w:pPr>
        <w:spacing w:beforeLines="60" w:afterLines="60" w:line="25" w:lineRule="atLeast"/>
        <w:jc w:val="both"/>
        <w:rPr>
          <w:rFonts w:ascii="Arial" w:hAnsi="Arial" w:cs="Arial"/>
          <w:sz w:val="20"/>
          <w:szCs w:val="20"/>
        </w:rPr>
      </w:pPr>
      <w:r>
        <w:rPr>
          <w:rFonts w:ascii="Arial" w:hAnsi="Arial" w:cs="Arial"/>
          <w:sz w:val="20"/>
          <w:szCs w:val="20"/>
        </w:rPr>
        <w:t xml:space="preserve">8) </w:t>
      </w:r>
      <w:r w:rsidRPr="00D5026B">
        <w:rPr>
          <w:rFonts w:ascii="Arial" w:hAnsi="Arial" w:cs="Arial"/>
          <w:sz w:val="20"/>
          <w:szCs w:val="20"/>
        </w:rPr>
        <w:t>zestawienie (podsumowanie) wyników badania ewaluacyjnego Operacji (dokumenty na podstawie których powstały wyniki badań, ankiety ewaluacyjne, itp.);</w:t>
      </w:r>
    </w:p>
    <w:p w:rsidR="00587D01" w:rsidRDefault="00587D01" w:rsidP="00495D1D">
      <w:pPr>
        <w:spacing w:beforeLines="60" w:afterLines="60" w:line="25" w:lineRule="atLeast"/>
        <w:jc w:val="both"/>
        <w:rPr>
          <w:rFonts w:ascii="Arial" w:hAnsi="Arial" w:cs="Arial"/>
          <w:sz w:val="20"/>
          <w:szCs w:val="20"/>
        </w:rPr>
      </w:pPr>
      <w:r>
        <w:rPr>
          <w:rFonts w:ascii="Arial" w:hAnsi="Arial" w:cs="Arial"/>
          <w:sz w:val="20"/>
          <w:szCs w:val="20"/>
        </w:rPr>
        <w:t xml:space="preserve">9) </w:t>
      </w:r>
      <w:r w:rsidRPr="00D5026B">
        <w:rPr>
          <w:rFonts w:ascii="Arial" w:hAnsi="Arial" w:cs="Arial"/>
          <w:sz w:val="20"/>
          <w:szCs w:val="20"/>
        </w:rPr>
        <w:t>potwierdzone za zgodność z oryginałem kopie materiałów szkoleniowych oraz certyfikatów/zaświadczeń wystawionych uczestnikom Operacji, na których będzie widoczna wyraźnie wizualizacja zgodna z wytyczną dotyczącą wizualizacji;</w:t>
      </w:r>
    </w:p>
    <w:p w:rsidR="00587D01" w:rsidRPr="00D5026B" w:rsidRDefault="00587D01" w:rsidP="00495D1D">
      <w:pPr>
        <w:spacing w:beforeLines="60" w:afterLines="60" w:line="25" w:lineRule="atLeast"/>
        <w:jc w:val="both"/>
        <w:rPr>
          <w:rFonts w:ascii="Arial" w:hAnsi="Arial" w:cs="Arial"/>
          <w:sz w:val="20"/>
          <w:szCs w:val="20"/>
        </w:rPr>
      </w:pPr>
      <w:r>
        <w:rPr>
          <w:rFonts w:ascii="Arial" w:hAnsi="Arial" w:cs="Arial"/>
          <w:sz w:val="20"/>
          <w:szCs w:val="20"/>
        </w:rPr>
        <w:t xml:space="preserve">10) </w:t>
      </w:r>
      <w:r w:rsidR="00CC7664">
        <w:rPr>
          <w:rFonts w:ascii="Arial" w:hAnsi="Arial" w:cs="Arial"/>
          <w:sz w:val="20"/>
          <w:szCs w:val="20"/>
        </w:rPr>
        <w:t xml:space="preserve">płytę </w:t>
      </w:r>
      <w:proofErr w:type="spellStart"/>
      <w:r w:rsidR="00CC7664">
        <w:rPr>
          <w:rFonts w:ascii="Arial" w:hAnsi="Arial" w:cs="Arial"/>
          <w:sz w:val="20"/>
          <w:szCs w:val="20"/>
        </w:rPr>
        <w:t>cd</w:t>
      </w:r>
      <w:proofErr w:type="spellEnd"/>
      <w:r w:rsidR="00CC7664">
        <w:rPr>
          <w:rFonts w:ascii="Arial" w:hAnsi="Arial" w:cs="Arial"/>
          <w:sz w:val="20"/>
          <w:szCs w:val="20"/>
        </w:rPr>
        <w:t>/</w:t>
      </w:r>
      <w:proofErr w:type="spellStart"/>
      <w:r w:rsidR="00CC7664">
        <w:rPr>
          <w:rFonts w:ascii="Arial" w:hAnsi="Arial" w:cs="Arial"/>
          <w:sz w:val="20"/>
          <w:szCs w:val="20"/>
        </w:rPr>
        <w:t>dvd</w:t>
      </w:r>
      <w:proofErr w:type="spellEnd"/>
      <w:r w:rsidR="00CC7664">
        <w:rPr>
          <w:rFonts w:ascii="Arial" w:hAnsi="Arial" w:cs="Arial"/>
          <w:sz w:val="20"/>
          <w:szCs w:val="20"/>
        </w:rPr>
        <w:t xml:space="preserve"> z minimum 50 zdjęciami dokumentującymi</w:t>
      </w:r>
      <w:r w:rsidR="00CC7664" w:rsidRPr="00D5026B">
        <w:rPr>
          <w:rFonts w:ascii="Arial" w:hAnsi="Arial" w:cs="Arial"/>
          <w:sz w:val="20"/>
          <w:szCs w:val="20"/>
        </w:rPr>
        <w:t xml:space="preserve"> przebieg Operacji w każdym dniu jej realizacji, w tym zdjęcia</w:t>
      </w:r>
      <w:r w:rsidR="00CC7664">
        <w:rPr>
          <w:rFonts w:ascii="Arial" w:hAnsi="Arial" w:cs="Arial"/>
          <w:sz w:val="20"/>
          <w:szCs w:val="20"/>
        </w:rPr>
        <w:t>mi prezentującymi</w:t>
      </w:r>
      <w:r w:rsidR="00CC7664" w:rsidRPr="00D5026B">
        <w:rPr>
          <w:rFonts w:ascii="Arial" w:hAnsi="Arial" w:cs="Arial"/>
          <w:sz w:val="20"/>
          <w:szCs w:val="20"/>
        </w:rPr>
        <w:t xml:space="preserve"> wizualizację zgodną z wytyczną dotyczącą wizualizacji</w:t>
      </w:r>
      <w:r w:rsidR="00CC7664">
        <w:rPr>
          <w:rFonts w:ascii="Arial" w:hAnsi="Arial" w:cs="Arial"/>
          <w:sz w:val="20"/>
          <w:szCs w:val="20"/>
        </w:rPr>
        <w:t>;</w:t>
      </w:r>
    </w:p>
    <w:p w:rsidR="009E35F2" w:rsidRDefault="00587D01" w:rsidP="00495D1D">
      <w:pPr>
        <w:spacing w:beforeLines="60" w:afterLines="60" w:line="25" w:lineRule="atLeast"/>
        <w:jc w:val="both"/>
        <w:rPr>
          <w:rFonts w:ascii="Arial" w:hAnsi="Arial" w:cs="Arial"/>
          <w:sz w:val="20"/>
          <w:szCs w:val="20"/>
        </w:rPr>
      </w:pPr>
      <w:r>
        <w:rPr>
          <w:rFonts w:ascii="Arial" w:hAnsi="Arial" w:cs="Arial"/>
          <w:sz w:val="20"/>
          <w:szCs w:val="20"/>
        </w:rPr>
        <w:t>11</w:t>
      </w:r>
      <w:r w:rsidR="00533BA9">
        <w:rPr>
          <w:rFonts w:ascii="Arial" w:hAnsi="Arial" w:cs="Arial"/>
          <w:sz w:val="20"/>
          <w:szCs w:val="20"/>
        </w:rPr>
        <w:t>)</w:t>
      </w:r>
      <w:r w:rsidR="001238BE">
        <w:rPr>
          <w:rFonts w:ascii="Arial" w:hAnsi="Arial" w:cs="Arial"/>
          <w:sz w:val="20"/>
          <w:szCs w:val="20"/>
        </w:rPr>
        <w:t xml:space="preserve"> </w:t>
      </w:r>
      <w:r w:rsidR="009E35F2" w:rsidRPr="00D5026B">
        <w:rPr>
          <w:rFonts w:ascii="Arial" w:hAnsi="Arial" w:cs="Arial"/>
          <w:sz w:val="20"/>
          <w:szCs w:val="20"/>
        </w:rPr>
        <w:t xml:space="preserve">oświadczenia o </w:t>
      </w:r>
      <w:proofErr w:type="spellStart"/>
      <w:r w:rsidR="009E35F2" w:rsidRPr="00D5026B">
        <w:rPr>
          <w:rFonts w:ascii="Arial" w:hAnsi="Arial" w:cs="Arial"/>
          <w:sz w:val="20"/>
          <w:szCs w:val="20"/>
        </w:rPr>
        <w:t>kwalifikowalności</w:t>
      </w:r>
      <w:proofErr w:type="spellEnd"/>
      <w:r w:rsidR="009E35F2" w:rsidRPr="00D5026B">
        <w:rPr>
          <w:rFonts w:ascii="Arial" w:hAnsi="Arial" w:cs="Arial"/>
          <w:sz w:val="20"/>
          <w:szCs w:val="20"/>
        </w:rPr>
        <w:t xml:space="preserve"> VAT. </w:t>
      </w:r>
    </w:p>
    <w:p w:rsidR="00533BA9" w:rsidRPr="00D5026B" w:rsidRDefault="00533BA9" w:rsidP="00495D1D">
      <w:pPr>
        <w:spacing w:beforeLines="60" w:afterLines="60" w:line="25" w:lineRule="atLeast"/>
        <w:jc w:val="both"/>
        <w:rPr>
          <w:rFonts w:ascii="Arial" w:hAnsi="Arial" w:cs="Arial"/>
          <w:sz w:val="20"/>
          <w:szCs w:val="20"/>
        </w:rPr>
      </w:pPr>
      <w:r>
        <w:rPr>
          <w:rFonts w:ascii="Arial" w:hAnsi="Arial" w:cs="Arial"/>
          <w:sz w:val="20"/>
          <w:szCs w:val="20"/>
        </w:rPr>
        <w:t>6.</w:t>
      </w:r>
      <w:r w:rsidR="001238BE">
        <w:rPr>
          <w:rFonts w:ascii="Arial" w:hAnsi="Arial" w:cs="Arial"/>
          <w:sz w:val="20"/>
          <w:szCs w:val="20"/>
        </w:rPr>
        <w:t xml:space="preserve"> </w:t>
      </w:r>
      <w:r>
        <w:rPr>
          <w:rFonts w:ascii="Arial" w:hAnsi="Arial" w:cs="Arial"/>
          <w:sz w:val="20"/>
          <w:szCs w:val="20"/>
        </w:rPr>
        <w:t>Przez dokument księgowy – o którym mowa w ust. 5 pkt. 1 powyżej – rozumie się fakturę, rachunek lub notę obciążeniową.</w:t>
      </w:r>
    </w:p>
    <w:p w:rsidR="00533BA9" w:rsidRDefault="00533BA9" w:rsidP="00495D1D">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Pr>
          <w:rFonts w:ascii="Arial" w:hAnsi="Arial" w:cs="Arial"/>
          <w:sz w:val="20"/>
          <w:szCs w:val="20"/>
        </w:rPr>
        <w:t xml:space="preserve">Województwo dokona zapłaty należności wynikającej z prawidłowo wystawionego dokumentu księgowego w terminie 21 dni od jego otrzymania wraz z wymaganym kompletem dokumentów z tym zastrzeżeniem, że </w:t>
      </w:r>
      <w:r w:rsidR="0063432C">
        <w:rPr>
          <w:rFonts w:ascii="Arial" w:hAnsi="Arial" w:cs="Arial"/>
          <w:sz w:val="20"/>
          <w:szCs w:val="20"/>
        </w:rPr>
        <w:t xml:space="preserve">kwota kosztów </w:t>
      </w:r>
      <w:proofErr w:type="spellStart"/>
      <w:r w:rsidR="0063432C">
        <w:rPr>
          <w:rFonts w:ascii="Arial" w:hAnsi="Arial" w:cs="Arial"/>
          <w:sz w:val="20"/>
          <w:szCs w:val="20"/>
        </w:rPr>
        <w:t>kwalifikowalnych</w:t>
      </w:r>
      <w:proofErr w:type="spellEnd"/>
      <w:r w:rsidR="0063432C">
        <w:rPr>
          <w:rFonts w:ascii="Arial" w:hAnsi="Arial" w:cs="Arial"/>
          <w:sz w:val="20"/>
          <w:szCs w:val="20"/>
        </w:rPr>
        <w:t xml:space="preserve"> przewidzianych do refundacji została określona przez Partnera KSOW w sposób prawidłowy. Jeżeli Partner KSOW dostarczył nieprawidłowy dokument księgowy lub nie przedłożył wszystkich wymaganych dokumentów zostanie wezwany do dokonania korekty dokumentu księgowego lub do uzupełnienia lub poprawienia dokumentów – w terminie 7 dni. 21 – dniowy termin na dokonanie zapłaty – o którym mowa w zdaniu pierwszym – liczy się od dnia dostarczenia skorygowanego dokumentu księgowego lub prawidłowego kompletu dokumentów.</w:t>
      </w:r>
    </w:p>
    <w:p w:rsidR="0063432C" w:rsidRDefault="0063432C" w:rsidP="00495D1D">
      <w:pPr>
        <w:spacing w:beforeLines="60" w:afterLines="60" w:line="25" w:lineRule="atLeast"/>
        <w:jc w:val="both"/>
        <w:rPr>
          <w:rFonts w:ascii="Arial" w:hAnsi="Arial" w:cs="Arial"/>
          <w:sz w:val="20"/>
          <w:szCs w:val="20"/>
        </w:rPr>
      </w:pPr>
      <w:r>
        <w:rPr>
          <w:rFonts w:ascii="Arial" w:hAnsi="Arial" w:cs="Arial"/>
          <w:sz w:val="20"/>
          <w:szCs w:val="20"/>
        </w:rPr>
        <w:t>8.</w:t>
      </w:r>
      <w:r w:rsidR="00BB08F7">
        <w:rPr>
          <w:rFonts w:ascii="Arial" w:hAnsi="Arial" w:cs="Arial"/>
          <w:sz w:val="20"/>
          <w:szCs w:val="20"/>
        </w:rPr>
        <w:t xml:space="preserve"> </w:t>
      </w:r>
      <w:r>
        <w:rPr>
          <w:rFonts w:ascii="Arial" w:hAnsi="Arial" w:cs="Arial"/>
          <w:sz w:val="20"/>
          <w:szCs w:val="20"/>
        </w:rPr>
        <w:t>Na dokumencie księgowym należy zamieścić numer niniejszej umowy.</w:t>
      </w:r>
    </w:p>
    <w:p w:rsidR="0063432C" w:rsidRDefault="0063432C" w:rsidP="00495D1D">
      <w:pPr>
        <w:spacing w:beforeLines="60" w:afterLines="60" w:line="25" w:lineRule="atLeast"/>
        <w:jc w:val="both"/>
        <w:rPr>
          <w:rFonts w:ascii="Arial" w:hAnsi="Arial" w:cs="Arial"/>
          <w:sz w:val="20"/>
          <w:szCs w:val="20"/>
        </w:rPr>
      </w:pPr>
      <w:r>
        <w:rPr>
          <w:rFonts w:ascii="Arial" w:hAnsi="Arial" w:cs="Arial"/>
          <w:sz w:val="20"/>
          <w:szCs w:val="20"/>
        </w:rPr>
        <w:lastRenderedPageBreak/>
        <w:t>9.</w:t>
      </w:r>
      <w:r w:rsidR="00BB08F7">
        <w:rPr>
          <w:rFonts w:ascii="Arial" w:hAnsi="Arial" w:cs="Arial"/>
          <w:sz w:val="20"/>
          <w:szCs w:val="20"/>
        </w:rPr>
        <w:t xml:space="preserve"> </w:t>
      </w:r>
      <w:r>
        <w:rPr>
          <w:rFonts w:ascii="Arial" w:hAnsi="Arial" w:cs="Arial"/>
          <w:sz w:val="20"/>
          <w:szCs w:val="20"/>
        </w:rPr>
        <w:t>Za datę dokonania płatności Strony będą uważały datę przekazania przez Województwo polecenia przelewu do banku.</w:t>
      </w:r>
    </w:p>
    <w:p w:rsidR="009E35F2" w:rsidRDefault="0063432C" w:rsidP="00495D1D">
      <w:pPr>
        <w:spacing w:beforeLines="60" w:afterLines="60" w:line="25" w:lineRule="atLeast"/>
        <w:jc w:val="both"/>
        <w:rPr>
          <w:rFonts w:ascii="Arial" w:hAnsi="Arial" w:cs="Arial"/>
          <w:sz w:val="20"/>
          <w:szCs w:val="20"/>
        </w:rPr>
      </w:pPr>
      <w:r>
        <w:rPr>
          <w:rFonts w:ascii="Arial" w:hAnsi="Arial" w:cs="Arial"/>
          <w:sz w:val="20"/>
          <w:szCs w:val="20"/>
        </w:rPr>
        <w:t>10.</w:t>
      </w:r>
      <w:r w:rsidR="00BB08F7">
        <w:rPr>
          <w:rFonts w:ascii="Arial" w:hAnsi="Arial" w:cs="Arial"/>
          <w:sz w:val="20"/>
          <w:szCs w:val="20"/>
        </w:rPr>
        <w:t xml:space="preserve"> </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9E35F2" w:rsidRPr="00D5026B" w:rsidRDefault="0063432C" w:rsidP="00495D1D">
      <w:pPr>
        <w:spacing w:beforeLines="60" w:afterLines="60" w:line="25" w:lineRule="atLeast"/>
        <w:jc w:val="both"/>
        <w:rPr>
          <w:rFonts w:ascii="Arial" w:hAnsi="Arial" w:cs="Arial"/>
          <w:sz w:val="20"/>
          <w:szCs w:val="20"/>
        </w:rPr>
      </w:pPr>
      <w:r>
        <w:rPr>
          <w:rFonts w:ascii="Arial" w:hAnsi="Arial" w:cs="Arial"/>
          <w:sz w:val="20"/>
          <w:szCs w:val="20"/>
        </w:rPr>
        <w:t>11.</w:t>
      </w:r>
      <w:r w:rsidR="00BB08F7">
        <w:rPr>
          <w:rFonts w:ascii="Arial" w:hAnsi="Arial" w:cs="Arial"/>
          <w:sz w:val="20"/>
          <w:szCs w:val="20"/>
        </w:rPr>
        <w:t xml:space="preserve"> </w:t>
      </w:r>
      <w:r>
        <w:rPr>
          <w:rFonts w:ascii="Arial" w:hAnsi="Arial" w:cs="Arial"/>
          <w:sz w:val="20"/>
          <w:szCs w:val="20"/>
        </w:rPr>
        <w:t>Zapłata zostanie dokonana na rachunek bankowy Partnera KSOW o nr .........................................</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495D1D">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495D1D">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495D1D">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495D1D">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495D1D">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11</w:t>
      </w:r>
    </w:p>
    <w:p w:rsidR="00C956CE" w:rsidRPr="001B3C93" w:rsidRDefault="00C956CE" w:rsidP="000C6C03">
      <w:pPr>
        <w:spacing w:line="25" w:lineRule="atLeast"/>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495D1D">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Pr>
          <w:rFonts w:ascii="Arial" w:hAnsi="Arial" w:cs="Arial"/>
          <w:sz w:val="20"/>
          <w:szCs w:val="20"/>
        </w:rPr>
        <w:t>Jeżeli Operacja zostanie wykonana nieterminowo lub nienależycie, Województwu przysługiwać będzie – w terminie 14 dni od stwierdzenia uchybienia – prawo odstąpienia od umowy.</w:t>
      </w:r>
    </w:p>
    <w:p w:rsidR="00C956CE" w:rsidRDefault="00C956CE" w:rsidP="00495D1D">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 xml:space="preserve">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w:t>
      </w:r>
      <w:proofErr w:type="spellStart"/>
      <w:r>
        <w:rPr>
          <w:rFonts w:ascii="Arial" w:hAnsi="Arial" w:cs="Arial"/>
          <w:sz w:val="20"/>
          <w:szCs w:val="20"/>
        </w:rPr>
        <w:t>kwalifikowalnych</w:t>
      </w:r>
      <w:proofErr w:type="spellEnd"/>
      <w:r>
        <w:rPr>
          <w:rFonts w:ascii="Arial" w:hAnsi="Arial" w:cs="Arial"/>
          <w:sz w:val="20"/>
          <w:szCs w:val="20"/>
        </w:rPr>
        <w:t>. Uprawnienie niniejsze wygasa po upływie 5 lat od wypłaty należności.</w:t>
      </w:r>
    </w:p>
    <w:p w:rsidR="00C956CE" w:rsidRDefault="00C956CE" w:rsidP="00495D1D">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Pr>
          <w:rFonts w:ascii="Arial" w:hAnsi="Arial" w:cs="Arial"/>
          <w:sz w:val="20"/>
          <w:szCs w:val="20"/>
        </w:rPr>
        <w:t>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495D1D">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Województwo ma prawo dochodzenia na zasadach ogólnych odszkodowania przewyższającego karę umowną.</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495D1D">
      <w:pPr>
        <w:autoSpaceDE w:val="0"/>
        <w:autoSpaceDN w:val="0"/>
        <w:adjustRightInd w:val="0"/>
        <w:spacing w:beforeLines="60" w:afterLines="60" w:line="25" w:lineRule="atLeast"/>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495D1D">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 xml:space="preserve">zakazowi dostępu do środków publicznych, o których mowa w art. 5 ust. 3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495D1D">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lastRenderedPageBreak/>
        <w:t>2)</w:t>
      </w:r>
      <w:r w:rsidR="00BB08F7">
        <w:rPr>
          <w:rFonts w:ascii="Arial" w:hAnsi="Arial" w:cs="Arial"/>
          <w:sz w:val="20"/>
          <w:szCs w:val="20"/>
        </w:rPr>
        <w:t xml:space="preserve"> </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oraz dokumentów wymienionych w § 5 Umowy i zobowiązuje się do </w:t>
      </w:r>
      <w:r w:rsidR="001A06E3">
        <w:rPr>
          <w:rFonts w:ascii="Arial" w:hAnsi="Arial" w:cs="Arial"/>
          <w:sz w:val="20"/>
          <w:szCs w:val="20"/>
        </w:rPr>
        <w:t>ich przestrzegania i stosowania;</w:t>
      </w:r>
    </w:p>
    <w:p w:rsidR="001A06E3" w:rsidRPr="00D5026B" w:rsidRDefault="001A06E3" w:rsidP="00495D1D">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 xml:space="preserve">nie korzysta i nie będzie korzystał z innych środków finansowych za sfinansowanie kosztów </w:t>
      </w:r>
      <w:proofErr w:type="spellStart"/>
      <w:r>
        <w:rPr>
          <w:rFonts w:ascii="Arial" w:hAnsi="Arial" w:cs="Arial"/>
          <w:sz w:val="20"/>
          <w:szCs w:val="20"/>
        </w:rPr>
        <w:t>kwalifikowalnych</w:t>
      </w:r>
      <w:proofErr w:type="spellEnd"/>
      <w:r>
        <w:rPr>
          <w:rFonts w:ascii="Arial" w:hAnsi="Arial" w:cs="Arial"/>
          <w:sz w:val="20"/>
          <w:szCs w:val="20"/>
        </w:rPr>
        <w:t xml:space="preserve"> oraz nie korzysta i nie będzie korzystał ze środków finansowych </w:t>
      </w:r>
      <w:r w:rsidR="00DE0431">
        <w:rPr>
          <w:rFonts w:ascii="Arial" w:hAnsi="Arial" w:cs="Arial"/>
          <w:sz w:val="20"/>
          <w:szCs w:val="20"/>
        </w:rPr>
        <w:t xml:space="preserve">z Europejskiego Funduszu Rolnego na rzecz Rozwoju Obszarów Wiejskich (EFRROW) na sfinansowanie kosztów </w:t>
      </w:r>
      <w:proofErr w:type="spellStart"/>
      <w:r w:rsidR="00DE0431">
        <w:rPr>
          <w:rFonts w:ascii="Arial" w:hAnsi="Arial" w:cs="Arial"/>
          <w:sz w:val="20"/>
          <w:szCs w:val="20"/>
        </w:rPr>
        <w:t>niekwalifikowalnych</w:t>
      </w:r>
      <w:proofErr w:type="spellEnd"/>
      <w:r w:rsidR="00DE0431">
        <w:rPr>
          <w:rFonts w:ascii="Arial" w:hAnsi="Arial" w:cs="Arial"/>
          <w:sz w:val="20"/>
          <w:szCs w:val="20"/>
        </w:rPr>
        <w:t xml:space="preserve"> operacji.</w:t>
      </w:r>
    </w:p>
    <w:p w:rsidR="009E35F2" w:rsidRPr="00D5026B" w:rsidRDefault="000C3030" w:rsidP="000C6C03">
      <w:pPr>
        <w:spacing w:line="25" w:lineRule="atLeast"/>
        <w:jc w:val="center"/>
        <w:rPr>
          <w:rFonts w:ascii="Arial" w:hAnsi="Arial" w:cs="Arial"/>
          <w:b/>
          <w:sz w:val="20"/>
          <w:szCs w:val="20"/>
        </w:rPr>
      </w:pPr>
      <w:r>
        <w:rPr>
          <w:rFonts w:ascii="Arial" w:hAnsi="Arial" w:cs="Arial"/>
          <w:b/>
          <w:sz w:val="20"/>
          <w:szCs w:val="20"/>
        </w:rPr>
        <w:t>§ 13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495D1D">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495D1D">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495D1D">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Zmiana Umowy jest wymagana w szczególności w przypadku:</w:t>
      </w:r>
    </w:p>
    <w:p w:rsidR="009E35F2" w:rsidRPr="00D5026B" w:rsidRDefault="00647923" w:rsidP="00495D1D">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495D1D">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zmiany danych Partnera KSOW zawartych w Umowie.</w:t>
      </w:r>
    </w:p>
    <w:p w:rsidR="009E35F2" w:rsidRPr="00D5026B" w:rsidRDefault="00647923" w:rsidP="000C6C03">
      <w:pPr>
        <w:spacing w:line="25" w:lineRule="atLeast"/>
        <w:jc w:val="center"/>
        <w:rPr>
          <w:rFonts w:ascii="Arial" w:hAnsi="Arial" w:cs="Arial"/>
          <w:b/>
          <w:sz w:val="20"/>
          <w:szCs w:val="20"/>
        </w:rPr>
      </w:pPr>
      <w:r>
        <w:rPr>
          <w:rFonts w:ascii="Arial" w:hAnsi="Arial" w:cs="Arial"/>
          <w:b/>
          <w:sz w:val="20"/>
          <w:szCs w:val="20"/>
        </w:rPr>
        <w:t>§ 14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495D1D">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495D1D">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495D1D">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 xml:space="preserve">a w szczególności: nazwisko i imię; ulica, kod, miejscowość, </w:t>
      </w:r>
      <w:proofErr w:type="spellStart"/>
      <w:r w:rsidR="009E35F2" w:rsidRPr="00D5026B">
        <w:rPr>
          <w:rFonts w:ascii="Arial" w:hAnsi="Arial" w:cs="Arial"/>
          <w:sz w:val="20"/>
          <w:szCs w:val="20"/>
        </w:rPr>
        <w:t>gmina</w:t>
      </w:r>
      <w:proofErr w:type="spellEnd"/>
      <w:r w:rsidR="009E35F2" w:rsidRPr="00D5026B">
        <w:rPr>
          <w:rFonts w:ascii="Arial" w:hAnsi="Arial" w:cs="Arial"/>
          <w:sz w:val="20"/>
          <w:szCs w:val="20"/>
        </w:rPr>
        <w:t xml:space="preserve">; telefon, </w:t>
      </w:r>
      <w:proofErr w:type="spellStart"/>
      <w:r w:rsidR="009E35F2" w:rsidRPr="00D5026B">
        <w:rPr>
          <w:rFonts w:ascii="Arial" w:hAnsi="Arial" w:cs="Arial"/>
          <w:sz w:val="20"/>
          <w:szCs w:val="20"/>
        </w:rPr>
        <w:t>fax</w:t>
      </w:r>
      <w:proofErr w:type="spellEnd"/>
      <w:r w:rsidR="009E35F2" w:rsidRPr="00D5026B">
        <w:rPr>
          <w:rFonts w:ascii="Arial" w:hAnsi="Arial" w:cs="Arial"/>
          <w:sz w:val="20"/>
          <w:szCs w:val="20"/>
        </w:rPr>
        <w:t>; adres e-mail; pesel; numer dowodu osobistego/paszportu.</w:t>
      </w:r>
    </w:p>
    <w:p w:rsidR="009E35F2" w:rsidRPr="00D5026B" w:rsidRDefault="00EA48E0" w:rsidP="00495D1D">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Kategoria osób, których dane dotyczą, to osoby uczestniczące w Operacji.</w:t>
      </w:r>
    </w:p>
    <w:p w:rsidR="009E35F2" w:rsidRPr="00D5026B" w:rsidRDefault="000645E6" w:rsidP="00495D1D">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Celem przetwarzania danych osobowych jest realizacja Operacji.</w:t>
      </w:r>
    </w:p>
    <w:p w:rsidR="009E35F2" w:rsidRPr="00D5026B" w:rsidRDefault="000645E6" w:rsidP="00495D1D">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Powierzenie danych jest nieodpłatne.</w:t>
      </w:r>
    </w:p>
    <w:p w:rsidR="009E35F2" w:rsidRDefault="000645E6" w:rsidP="00495D1D">
      <w:pPr>
        <w:spacing w:beforeLines="60" w:afterLines="60" w:line="25" w:lineRule="atLeast"/>
        <w:jc w:val="both"/>
        <w:rPr>
          <w:rFonts w:ascii="Arial" w:hAnsi="Arial" w:cs="Arial"/>
          <w:sz w:val="20"/>
          <w:szCs w:val="20"/>
        </w:rPr>
      </w:pPr>
      <w:r>
        <w:rPr>
          <w:rFonts w:ascii="Arial" w:hAnsi="Arial" w:cs="Arial"/>
          <w:sz w:val="20"/>
          <w:szCs w:val="20"/>
        </w:rPr>
        <w:t>7.</w:t>
      </w:r>
      <w:r w:rsidR="00BB08F7">
        <w:rPr>
          <w:rFonts w:ascii="Arial" w:hAnsi="Arial" w:cs="Arial"/>
          <w:sz w:val="20"/>
          <w:szCs w:val="20"/>
        </w:rPr>
        <w:t xml:space="preserve"> </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495D1D">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495D1D">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495D1D">
      <w:pPr>
        <w:spacing w:beforeLines="60" w:afterLines="60" w:line="25" w:lineRule="atLeast"/>
        <w:jc w:val="both"/>
        <w:rPr>
          <w:rFonts w:ascii="Arial" w:hAnsi="Arial" w:cs="Arial"/>
          <w:sz w:val="20"/>
          <w:szCs w:val="20"/>
        </w:rPr>
      </w:pPr>
      <w:r>
        <w:rPr>
          <w:rFonts w:ascii="Arial" w:hAnsi="Arial" w:cs="Arial"/>
          <w:sz w:val="20"/>
          <w:szCs w:val="20"/>
        </w:rPr>
        <w:lastRenderedPageBreak/>
        <w:t>1)</w:t>
      </w:r>
      <w:r w:rsidR="00BB08F7">
        <w:rPr>
          <w:rFonts w:ascii="Arial" w:hAnsi="Arial" w:cs="Arial"/>
          <w:sz w:val="20"/>
          <w:szCs w:val="20"/>
        </w:rPr>
        <w:t xml:space="preserve"> </w:t>
      </w:r>
      <w:r w:rsidR="009E35F2" w:rsidRPr="00D5026B">
        <w:rPr>
          <w:rFonts w:ascii="Arial" w:hAnsi="Arial" w:cs="Arial"/>
          <w:sz w:val="20"/>
          <w:szCs w:val="20"/>
        </w:rPr>
        <w:t>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EA48E0" w:rsidP="00495D1D">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495D1D">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innego rozpowszechniania utworów, w tym w szczególności:</w:t>
      </w:r>
    </w:p>
    <w:p w:rsidR="009E35F2" w:rsidRPr="00D5026B" w:rsidRDefault="00EA48E0" w:rsidP="00495D1D">
      <w:pPr>
        <w:spacing w:beforeLines="60" w:afterLines="60" w:line="25" w:lineRule="atLeast"/>
        <w:jc w:val="both"/>
        <w:rPr>
          <w:rFonts w:ascii="Arial" w:hAnsi="Arial" w:cs="Arial"/>
          <w:sz w:val="20"/>
          <w:szCs w:val="20"/>
        </w:rPr>
      </w:pPr>
      <w:r>
        <w:rPr>
          <w:rFonts w:ascii="Arial" w:hAnsi="Arial" w:cs="Arial"/>
          <w:sz w:val="20"/>
          <w:szCs w:val="20"/>
        </w:rPr>
        <w:t>a)</w:t>
      </w:r>
      <w:r w:rsidR="00BB08F7">
        <w:rPr>
          <w:rFonts w:ascii="Arial" w:hAnsi="Arial" w:cs="Arial"/>
          <w:sz w:val="20"/>
          <w:szCs w:val="20"/>
        </w:rPr>
        <w:t xml:space="preserve"> </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495D1D">
      <w:pPr>
        <w:spacing w:beforeLines="60" w:afterLines="60" w:line="25" w:lineRule="atLeast"/>
        <w:jc w:val="both"/>
        <w:rPr>
          <w:rFonts w:ascii="Arial" w:hAnsi="Arial" w:cs="Arial"/>
          <w:sz w:val="20"/>
          <w:szCs w:val="20"/>
        </w:rPr>
      </w:pPr>
      <w:r>
        <w:rPr>
          <w:rFonts w:ascii="Arial" w:hAnsi="Arial" w:cs="Arial"/>
          <w:sz w:val="20"/>
          <w:szCs w:val="20"/>
        </w:rPr>
        <w:t>b)</w:t>
      </w:r>
      <w:r w:rsidR="00BB08F7">
        <w:rPr>
          <w:rFonts w:ascii="Arial" w:hAnsi="Arial" w:cs="Arial"/>
          <w:sz w:val="20"/>
          <w:szCs w:val="20"/>
        </w:rPr>
        <w:t xml:space="preserve"> </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495D1D">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495D1D">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495D1D">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495D1D">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E940B9" w:rsidRPr="000C6C03" w:rsidRDefault="00E940B9" w:rsidP="000C6C03">
      <w:pPr>
        <w:spacing w:line="25" w:lineRule="atLeast"/>
        <w:jc w:val="center"/>
        <w:rPr>
          <w:rFonts w:ascii="Arial" w:hAnsi="Arial" w:cs="Arial"/>
          <w:sz w:val="20"/>
          <w:szCs w:val="20"/>
        </w:rPr>
      </w:pPr>
    </w:p>
    <w:p w:rsidR="009E35F2" w:rsidRPr="00D20333" w:rsidRDefault="00F91797" w:rsidP="000C6C03">
      <w:pPr>
        <w:spacing w:line="25" w:lineRule="atLeast"/>
        <w:jc w:val="center"/>
        <w:rPr>
          <w:rFonts w:ascii="Arial" w:hAnsi="Arial" w:cs="Arial"/>
          <w:b/>
          <w:sz w:val="20"/>
          <w:szCs w:val="20"/>
        </w:rPr>
      </w:pPr>
      <w:r>
        <w:rPr>
          <w:rFonts w:ascii="Arial" w:hAnsi="Arial" w:cs="Arial"/>
          <w:b/>
          <w:sz w:val="20"/>
          <w:szCs w:val="20"/>
        </w:rPr>
        <w:t>§ 16</w:t>
      </w:r>
    </w:p>
    <w:p w:rsidR="009E35F2" w:rsidRPr="00D20333" w:rsidRDefault="009E35F2" w:rsidP="000C6C03">
      <w:pPr>
        <w:spacing w:line="25" w:lineRule="atLeast"/>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495D1D">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9E35F2" w:rsidRPr="00D5026B" w:rsidRDefault="00F91797" w:rsidP="00495D1D">
      <w:pPr>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 xml:space="preserve">Partnera KSOW na adres: </w:t>
      </w:r>
      <w:r w:rsidR="00E05D16">
        <w:rPr>
          <w:rFonts w:ascii="Arial" w:hAnsi="Arial" w:cs="Arial"/>
          <w:sz w:val="20"/>
          <w:szCs w:val="20"/>
        </w:rPr>
        <w:t>Fundacja Oświatowa „Realizujmy marzenia”, ul. Poznańska 3, 74 – 200 Pyrzyce</w:t>
      </w:r>
      <w:r w:rsidR="0064015F">
        <w:rPr>
          <w:rFonts w:ascii="Arial" w:hAnsi="Arial" w:cs="Arial"/>
          <w:color w:val="000000"/>
          <w:sz w:val="20"/>
          <w:szCs w:val="20"/>
        </w:rPr>
        <w:t>;</w:t>
      </w:r>
    </w:p>
    <w:p w:rsidR="009E35F2" w:rsidRPr="00D5026B" w:rsidRDefault="00F91797" w:rsidP="00495D1D">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495D1D">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495D1D">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F91797" w:rsidRDefault="00F91797" w:rsidP="00495D1D">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4.</w:t>
      </w:r>
      <w:r w:rsidR="00BB08F7">
        <w:rPr>
          <w:rFonts w:ascii="Arial" w:hAnsi="Arial" w:cs="Arial"/>
          <w:color w:val="000000"/>
          <w:sz w:val="20"/>
          <w:szCs w:val="20"/>
        </w:rPr>
        <w:t xml:space="preserve"> </w:t>
      </w:r>
      <w:r w:rsidR="009E35F2" w:rsidRPr="00D5026B">
        <w:rPr>
          <w:rFonts w:ascii="Arial" w:hAnsi="Arial" w:cs="Arial"/>
          <w:color w:val="000000"/>
          <w:sz w:val="20"/>
          <w:szCs w:val="20"/>
        </w:rPr>
        <w:t xml:space="preserve">W przypadku niepowiadomienia Województwa przez Partnera KSOW o zmianie swoich danych </w:t>
      </w:r>
      <w:r w:rsidR="009E35F2" w:rsidRPr="00D5026B">
        <w:rPr>
          <w:rFonts w:ascii="Arial" w:hAnsi="Arial" w:cs="Arial"/>
          <w:color w:val="000000"/>
          <w:sz w:val="20"/>
          <w:szCs w:val="20"/>
        </w:rPr>
        <w:lastRenderedPageBreak/>
        <w:t>identyfikacyjnych zawartych w Umowie, wszelką korespondencję wysyłaną przez  Województwo zgodnie z posiadanymi danymi Strony uznają za skutecznie doręczoną.</w:t>
      </w: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495D1D">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495D1D">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495D1D">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495D1D">
      <w:pPr>
        <w:spacing w:beforeLines="60" w:afterLines="60" w:line="25" w:lineRule="atLeast"/>
        <w:jc w:val="both"/>
        <w:textAlignment w:val="baseline"/>
        <w:rPr>
          <w:rFonts w:ascii="Arial" w:hAnsi="Arial" w:cs="Arial"/>
          <w:color w:val="000000"/>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18</w:t>
      </w:r>
    </w:p>
    <w:p w:rsidR="009E35F2" w:rsidRDefault="00F91797" w:rsidP="00495D1D">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495D1D">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Integralną część umowy stanowi załącznik nr 1 – zestawienie finansowo – rzeczowe operacji.</w:t>
      </w:r>
    </w:p>
    <w:p w:rsidR="00F91797" w:rsidRPr="00D5026B" w:rsidRDefault="00F91797" w:rsidP="00495D1D">
      <w:pPr>
        <w:pStyle w:val="Akapitzlist"/>
        <w:spacing w:beforeLines="60" w:afterLines="60" w:line="25" w:lineRule="atLeast"/>
        <w:ind w:left="720"/>
        <w:jc w:val="both"/>
        <w:rPr>
          <w:rFonts w:ascii="Arial" w:hAnsi="Arial" w:cs="Arial"/>
          <w:sz w:val="20"/>
          <w:szCs w:val="20"/>
        </w:rPr>
      </w:pPr>
    </w:p>
    <w:p w:rsidR="009E35F2" w:rsidRPr="00D5026B" w:rsidRDefault="009E35F2" w:rsidP="00495D1D">
      <w:pPr>
        <w:spacing w:beforeLines="60" w:afterLines="60" w:line="25" w:lineRule="atLeast"/>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495D1D">
      <w:pPr>
        <w:spacing w:beforeLines="60" w:afterLines="60" w:line="25" w:lineRule="atLeast"/>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687A3B">
      <w:pPr>
        <w:tabs>
          <w:tab w:val="left" w:pos="1612"/>
        </w:tabs>
        <w:spacing w:beforeLines="60" w:afterLines="60" w:line="25" w:lineRule="atLeast"/>
        <w:jc w:val="center"/>
        <w:rPr>
          <w:rFonts w:ascii="Arial" w:hAnsi="Arial" w:cs="Arial"/>
          <w:sz w:val="20"/>
          <w:szCs w:val="20"/>
        </w:rPr>
      </w:pPr>
    </w:p>
    <w:sectPr w:rsidR="008E1A05" w:rsidRPr="00F233D8" w:rsidSect="00BF757F">
      <w:headerReference w:type="default" r:id="rId8"/>
      <w:footerReference w:type="default" r:id="rId9"/>
      <w:headerReference w:type="first" r:id="rId10"/>
      <w:footerReference w:type="first" r:id="rId11"/>
      <w:pgSz w:w="11906" w:h="16838"/>
      <w:pgMar w:top="1586" w:right="1418" w:bottom="1418" w:left="1418" w:header="35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CC0" w:rsidRDefault="00A80CC0" w:rsidP="007C542B">
      <w:r>
        <w:separator/>
      </w:r>
    </w:p>
  </w:endnote>
  <w:endnote w:type="continuationSeparator" w:id="0">
    <w:p w:rsidR="00A80CC0" w:rsidRDefault="00A80CC0" w:rsidP="007C5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687A3B"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687A3B" w:rsidRPr="008A7621">
      <w:rPr>
        <w:rStyle w:val="Numerstrony"/>
        <w:rFonts w:ascii="Arial" w:hAnsi="Arial" w:cs="Arial"/>
        <w:sz w:val="16"/>
        <w:szCs w:val="16"/>
      </w:rPr>
      <w:fldChar w:fldCharType="separate"/>
    </w:r>
    <w:r w:rsidR="00F92D83">
      <w:rPr>
        <w:rStyle w:val="Numerstrony"/>
        <w:rFonts w:ascii="Arial" w:hAnsi="Arial" w:cs="Arial"/>
        <w:noProof/>
        <w:sz w:val="16"/>
        <w:szCs w:val="16"/>
      </w:rPr>
      <w:t>4</w:t>
    </w:r>
    <w:r w:rsidR="00687A3B"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687A3B"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687A3B" w:rsidRPr="008A7621">
      <w:rPr>
        <w:rStyle w:val="Numerstrony"/>
        <w:rFonts w:ascii="Arial" w:hAnsi="Arial" w:cs="Arial"/>
        <w:sz w:val="16"/>
        <w:szCs w:val="16"/>
      </w:rPr>
      <w:fldChar w:fldCharType="separate"/>
    </w:r>
    <w:r w:rsidR="00F92D83">
      <w:rPr>
        <w:rStyle w:val="Numerstrony"/>
        <w:rFonts w:ascii="Arial" w:hAnsi="Arial" w:cs="Arial"/>
        <w:noProof/>
        <w:sz w:val="16"/>
        <w:szCs w:val="16"/>
      </w:rPr>
      <w:t>13</w:t>
    </w:r>
    <w:r w:rsidR="00687A3B" w:rsidRPr="008A7621">
      <w:rPr>
        <w:rStyle w:val="Numerstrony"/>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687A3B" w:rsidRPr="00BF757F">
      <w:rPr>
        <w:rFonts w:ascii="Arial" w:hAnsi="Arial" w:cs="Arial"/>
        <w:sz w:val="16"/>
        <w:szCs w:val="16"/>
      </w:rPr>
      <w:fldChar w:fldCharType="begin"/>
    </w:r>
    <w:r w:rsidRPr="00BF757F">
      <w:rPr>
        <w:rFonts w:ascii="Arial" w:hAnsi="Arial" w:cs="Arial"/>
        <w:sz w:val="16"/>
        <w:szCs w:val="16"/>
      </w:rPr>
      <w:instrText xml:space="preserve"> PAGE </w:instrText>
    </w:r>
    <w:r w:rsidR="00687A3B" w:rsidRPr="00BF757F">
      <w:rPr>
        <w:rFonts w:ascii="Arial" w:hAnsi="Arial" w:cs="Arial"/>
        <w:sz w:val="16"/>
        <w:szCs w:val="16"/>
      </w:rPr>
      <w:fldChar w:fldCharType="separate"/>
    </w:r>
    <w:r w:rsidR="00F92D83">
      <w:rPr>
        <w:rFonts w:ascii="Arial" w:hAnsi="Arial" w:cs="Arial"/>
        <w:noProof/>
        <w:sz w:val="16"/>
        <w:szCs w:val="16"/>
      </w:rPr>
      <w:t>1</w:t>
    </w:r>
    <w:r w:rsidR="00687A3B" w:rsidRPr="00BF757F">
      <w:rPr>
        <w:rFonts w:ascii="Arial" w:hAnsi="Arial" w:cs="Arial"/>
        <w:sz w:val="16"/>
        <w:szCs w:val="16"/>
      </w:rPr>
      <w:fldChar w:fldCharType="end"/>
    </w:r>
    <w:r w:rsidRPr="00BF757F">
      <w:rPr>
        <w:rFonts w:ascii="Arial" w:hAnsi="Arial" w:cs="Arial"/>
        <w:sz w:val="16"/>
        <w:szCs w:val="16"/>
      </w:rPr>
      <w:t xml:space="preserve"> z </w:t>
    </w:r>
    <w:r w:rsidR="00687A3B"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687A3B" w:rsidRPr="00BF757F">
      <w:rPr>
        <w:rFonts w:ascii="Arial" w:hAnsi="Arial" w:cs="Arial"/>
        <w:sz w:val="16"/>
        <w:szCs w:val="16"/>
      </w:rPr>
      <w:fldChar w:fldCharType="separate"/>
    </w:r>
    <w:r w:rsidR="00F92D83">
      <w:rPr>
        <w:rFonts w:ascii="Arial" w:hAnsi="Arial" w:cs="Arial"/>
        <w:noProof/>
        <w:sz w:val="16"/>
        <w:szCs w:val="16"/>
      </w:rPr>
      <w:t>13</w:t>
    </w:r>
    <w:r w:rsidR="00687A3B" w:rsidRPr="00BF757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CC0" w:rsidRDefault="00A80CC0" w:rsidP="007C542B">
      <w:r>
        <w:separator/>
      </w:r>
    </w:p>
  </w:footnote>
  <w:footnote w:type="continuationSeparator" w:id="0">
    <w:p w:rsidR="00A80CC0" w:rsidRDefault="00A80CC0" w:rsidP="007C5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AD" w:rsidRPr="00F23628" w:rsidRDefault="00687A3B" w:rsidP="00B15FA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rsidR="00B15FAD">
      <w:t xml:space="preserve">        </w:t>
    </w:r>
    <w:r>
      <w:pict>
        <v:shape id="_x0000_i1026" type="#_x0000_t75" style="width:78.75pt;height:57pt;mso-position-horizontal-relative:char;mso-position-vertical-relative:line">
          <v:imagedata r:id="rId2" o:title=""/>
        </v:shape>
      </w:pict>
    </w:r>
    <w:r w:rsidR="00B15FAD">
      <w:t xml:space="preserve">        </w:t>
    </w:r>
    <w:r>
      <w:pict>
        <v:shape id="_x0000_i1027" type="#_x0000_t75" style="width:147pt;height:56.25pt">
          <v:imagedata r:id="rId3" o:title="KSOW_LOGO_JPG"/>
        </v:shape>
      </w:pict>
    </w:r>
    <w:r w:rsidR="00B15FAD">
      <w:t xml:space="preserve">      </w:t>
    </w:r>
    <w:r>
      <w:rPr>
        <w:noProof/>
      </w:rPr>
      <w:pict>
        <v:shape id="Obraz 4" o:spid="_x0000_i1028" type="#_x0000_t75" alt="PROW-2014-2020-logo-kolor mini" style="width:86.25pt;height:57pt;visibility:visible">
          <v:imagedata r:id="rId4" o:title="PROW-2014-2020-logo-kolor mini"/>
        </v:shape>
      </w:pict>
    </w:r>
  </w:p>
  <w:p w:rsidR="00893588" w:rsidRDefault="00893588" w:rsidP="00B15FAD">
    <w:pPr>
      <w:jc w:val="center"/>
      <w:rPr>
        <w:rFonts w:ascii="Arial" w:hAnsi="Arial" w:cs="Arial"/>
        <w:sz w:val="16"/>
        <w:szCs w:val="16"/>
      </w:rPr>
    </w:pPr>
  </w:p>
  <w:p w:rsidR="00B15FAD" w:rsidRDefault="00B15FAD" w:rsidP="00893588">
    <w:pPr>
      <w:jc w:val="center"/>
    </w:pPr>
    <w:r w:rsidRPr="002164A6">
      <w:rPr>
        <w:rFonts w:ascii="Arial" w:hAnsi="Arial" w:cs="Arial"/>
        <w:sz w:val="16"/>
        <w:szCs w:val="16"/>
      </w:rPr>
      <w:t>„Europejski Fundusz Rolny na rzecz Rozwoju Obszarów Wiejskich: Europa inwestująca w obszary wiejskie”</w:t>
    </w:r>
    <w:r w:rsidR="00687A3B">
      <w:rPr>
        <w:noProof/>
      </w:rPr>
      <w:pict>
        <v:line id="_x0000_s46081" style="position:absolute;left:0;text-align:left;z-index:1;mso-position-horizontal-relative:text;mso-position-vertical-relative:text" from="0,12.85pt" to="455.6pt,12.85pt" strokecolor="#036" strokeweight="4pt">
          <v:stroke linestyle="thickThin"/>
        </v:line>
      </w:pict>
    </w:r>
  </w:p>
  <w:p w:rsidR="00B15FAD" w:rsidRDefault="00B15FAD">
    <w:pPr>
      <w:pStyle w:val="Nagwek"/>
    </w:pPr>
  </w:p>
  <w:p w:rsidR="00922B8F" w:rsidRDefault="00922B8F" w:rsidP="00922B8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
    <w:nsid w:val="3FF60CEB"/>
    <w:multiLevelType w:val="singleLevel"/>
    <w:tmpl w:val="B0DECBB8"/>
    <w:lvl w:ilvl="0">
      <w:start w:val="1"/>
      <w:numFmt w:val="decimal"/>
      <w:lvlText w:val="%1."/>
      <w:lvlJc w:val="left"/>
      <w:pPr>
        <w:tabs>
          <w:tab w:val="num" w:pos="360"/>
        </w:tabs>
        <w:ind w:left="360" w:hanging="360"/>
      </w:pPr>
    </w:lvl>
  </w:abstractNum>
  <w:abstractNum w:abstractNumId="16">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18"/>
  </w:num>
  <w:num w:numId="5">
    <w:abstractNumId w:val="21"/>
  </w:num>
  <w:num w:numId="6">
    <w:abstractNumId w:val="8"/>
  </w:num>
  <w:num w:numId="7">
    <w:abstractNumId w:val="6"/>
  </w:num>
  <w:num w:numId="8">
    <w:abstractNumId w:val="14"/>
  </w:num>
  <w:num w:numId="9">
    <w:abstractNumId w:val="19"/>
  </w:num>
  <w:num w:numId="10">
    <w:abstractNumId w:val="4"/>
  </w:num>
  <w:num w:numId="11">
    <w:abstractNumId w:val="22"/>
  </w:num>
  <w:num w:numId="12">
    <w:abstractNumId w:val="7"/>
  </w:num>
  <w:num w:numId="13">
    <w:abstractNumId w:val="13"/>
  </w:num>
  <w:num w:numId="14">
    <w:abstractNumId w:val="2"/>
  </w:num>
  <w:num w:numId="15">
    <w:abstractNumId w:val="9"/>
  </w:num>
  <w:num w:numId="16">
    <w:abstractNumId w:val="20"/>
  </w:num>
  <w:num w:numId="17">
    <w:abstractNumId w:val="1"/>
  </w:num>
  <w:num w:numId="18">
    <w:abstractNumId w:val="3"/>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characterSpacingControl w:val="doNotCompress"/>
  <w:hdrShapeDefaults>
    <o:shapedefaults v:ext="edit" spidmax="69634"/>
    <o:shapelayout v:ext="edit">
      <o:idmap v:ext="edit" data="45"/>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BBB"/>
    <w:rsid w:val="000022DC"/>
    <w:rsid w:val="00003D0C"/>
    <w:rsid w:val="000043F3"/>
    <w:rsid w:val="000115E4"/>
    <w:rsid w:val="00011C68"/>
    <w:rsid w:val="0001212B"/>
    <w:rsid w:val="00012EA3"/>
    <w:rsid w:val="00016CA9"/>
    <w:rsid w:val="00020A90"/>
    <w:rsid w:val="000214DF"/>
    <w:rsid w:val="00023685"/>
    <w:rsid w:val="000250CE"/>
    <w:rsid w:val="00027834"/>
    <w:rsid w:val="00030721"/>
    <w:rsid w:val="000307F3"/>
    <w:rsid w:val="0003458A"/>
    <w:rsid w:val="00036E06"/>
    <w:rsid w:val="000404B3"/>
    <w:rsid w:val="0004099D"/>
    <w:rsid w:val="00041A10"/>
    <w:rsid w:val="00046173"/>
    <w:rsid w:val="0004731E"/>
    <w:rsid w:val="00051AA7"/>
    <w:rsid w:val="00051D0F"/>
    <w:rsid w:val="000533BA"/>
    <w:rsid w:val="000617D7"/>
    <w:rsid w:val="000630D2"/>
    <w:rsid w:val="000645E6"/>
    <w:rsid w:val="000728D5"/>
    <w:rsid w:val="0007362D"/>
    <w:rsid w:val="000744D2"/>
    <w:rsid w:val="00077381"/>
    <w:rsid w:val="00080CEE"/>
    <w:rsid w:val="00082110"/>
    <w:rsid w:val="000832D1"/>
    <w:rsid w:val="000847AD"/>
    <w:rsid w:val="00087102"/>
    <w:rsid w:val="00087939"/>
    <w:rsid w:val="00087FD3"/>
    <w:rsid w:val="00096D79"/>
    <w:rsid w:val="000A0780"/>
    <w:rsid w:val="000A0F66"/>
    <w:rsid w:val="000A1832"/>
    <w:rsid w:val="000A1AC2"/>
    <w:rsid w:val="000B19F6"/>
    <w:rsid w:val="000B2E83"/>
    <w:rsid w:val="000B4931"/>
    <w:rsid w:val="000B79C6"/>
    <w:rsid w:val="000B7DAC"/>
    <w:rsid w:val="000C04F1"/>
    <w:rsid w:val="000C18EA"/>
    <w:rsid w:val="000C28B7"/>
    <w:rsid w:val="000C3030"/>
    <w:rsid w:val="000C334E"/>
    <w:rsid w:val="000C3EA7"/>
    <w:rsid w:val="000C5442"/>
    <w:rsid w:val="000C6C03"/>
    <w:rsid w:val="000C7184"/>
    <w:rsid w:val="000D486D"/>
    <w:rsid w:val="000D4F57"/>
    <w:rsid w:val="000D5F6F"/>
    <w:rsid w:val="000D7266"/>
    <w:rsid w:val="000E2741"/>
    <w:rsid w:val="000E5D0E"/>
    <w:rsid w:val="000E6CE2"/>
    <w:rsid w:val="000F33F6"/>
    <w:rsid w:val="000F6D7E"/>
    <w:rsid w:val="00101043"/>
    <w:rsid w:val="00102CD9"/>
    <w:rsid w:val="001036E3"/>
    <w:rsid w:val="00104646"/>
    <w:rsid w:val="00106935"/>
    <w:rsid w:val="00110528"/>
    <w:rsid w:val="001128F0"/>
    <w:rsid w:val="00114573"/>
    <w:rsid w:val="00114B76"/>
    <w:rsid w:val="00120409"/>
    <w:rsid w:val="00123630"/>
    <w:rsid w:val="001238BE"/>
    <w:rsid w:val="00130883"/>
    <w:rsid w:val="00133101"/>
    <w:rsid w:val="00133A23"/>
    <w:rsid w:val="00135ED6"/>
    <w:rsid w:val="001376E6"/>
    <w:rsid w:val="0014795D"/>
    <w:rsid w:val="0015481C"/>
    <w:rsid w:val="00156251"/>
    <w:rsid w:val="00164488"/>
    <w:rsid w:val="00166A45"/>
    <w:rsid w:val="00167E12"/>
    <w:rsid w:val="001717E9"/>
    <w:rsid w:val="001743AB"/>
    <w:rsid w:val="00174D4F"/>
    <w:rsid w:val="00175561"/>
    <w:rsid w:val="00175884"/>
    <w:rsid w:val="00175BE5"/>
    <w:rsid w:val="00177089"/>
    <w:rsid w:val="00184503"/>
    <w:rsid w:val="00184558"/>
    <w:rsid w:val="00197548"/>
    <w:rsid w:val="00197634"/>
    <w:rsid w:val="001A06E3"/>
    <w:rsid w:val="001A07C4"/>
    <w:rsid w:val="001A11DD"/>
    <w:rsid w:val="001A339F"/>
    <w:rsid w:val="001A6283"/>
    <w:rsid w:val="001B3C93"/>
    <w:rsid w:val="001C2DB5"/>
    <w:rsid w:val="001C7F63"/>
    <w:rsid w:val="001D3459"/>
    <w:rsid w:val="001D4F67"/>
    <w:rsid w:val="001E1DC0"/>
    <w:rsid w:val="001E50E6"/>
    <w:rsid w:val="001E71BE"/>
    <w:rsid w:val="001E7FB7"/>
    <w:rsid w:val="001F439B"/>
    <w:rsid w:val="001F66F8"/>
    <w:rsid w:val="00200BD8"/>
    <w:rsid w:val="00206B06"/>
    <w:rsid w:val="00210845"/>
    <w:rsid w:val="00220871"/>
    <w:rsid w:val="00222C20"/>
    <w:rsid w:val="00227E45"/>
    <w:rsid w:val="00230797"/>
    <w:rsid w:val="002321D9"/>
    <w:rsid w:val="002336E5"/>
    <w:rsid w:val="0023725D"/>
    <w:rsid w:val="00241590"/>
    <w:rsid w:val="002420BF"/>
    <w:rsid w:val="00242ADD"/>
    <w:rsid w:val="00242C29"/>
    <w:rsid w:val="00244C57"/>
    <w:rsid w:val="00257A35"/>
    <w:rsid w:val="00264F77"/>
    <w:rsid w:val="002669AC"/>
    <w:rsid w:val="002757DD"/>
    <w:rsid w:val="00276B72"/>
    <w:rsid w:val="00277D16"/>
    <w:rsid w:val="00283EFA"/>
    <w:rsid w:val="002853FD"/>
    <w:rsid w:val="00292092"/>
    <w:rsid w:val="00293E45"/>
    <w:rsid w:val="00294EFA"/>
    <w:rsid w:val="00296663"/>
    <w:rsid w:val="002A20C6"/>
    <w:rsid w:val="002A5031"/>
    <w:rsid w:val="002A6251"/>
    <w:rsid w:val="002B08F5"/>
    <w:rsid w:val="002B3AC6"/>
    <w:rsid w:val="002B4035"/>
    <w:rsid w:val="002B7474"/>
    <w:rsid w:val="002C1D96"/>
    <w:rsid w:val="002C4E3E"/>
    <w:rsid w:val="002D2F7F"/>
    <w:rsid w:val="002E32D5"/>
    <w:rsid w:val="002E360A"/>
    <w:rsid w:val="002E3CED"/>
    <w:rsid w:val="002F20EC"/>
    <w:rsid w:val="002F244C"/>
    <w:rsid w:val="002F2859"/>
    <w:rsid w:val="002F2CBF"/>
    <w:rsid w:val="002F3ACD"/>
    <w:rsid w:val="00311252"/>
    <w:rsid w:val="00312607"/>
    <w:rsid w:val="00316F52"/>
    <w:rsid w:val="00317567"/>
    <w:rsid w:val="00323757"/>
    <w:rsid w:val="003240C8"/>
    <w:rsid w:val="003265B6"/>
    <w:rsid w:val="00334B3F"/>
    <w:rsid w:val="0033654A"/>
    <w:rsid w:val="0034263B"/>
    <w:rsid w:val="00346D34"/>
    <w:rsid w:val="0034759A"/>
    <w:rsid w:val="00352F83"/>
    <w:rsid w:val="0035383C"/>
    <w:rsid w:val="00356891"/>
    <w:rsid w:val="00357BE8"/>
    <w:rsid w:val="00362D8A"/>
    <w:rsid w:val="00364548"/>
    <w:rsid w:val="003659C9"/>
    <w:rsid w:val="00365AA8"/>
    <w:rsid w:val="00373271"/>
    <w:rsid w:val="00373631"/>
    <w:rsid w:val="00373E72"/>
    <w:rsid w:val="00386A8C"/>
    <w:rsid w:val="00387E83"/>
    <w:rsid w:val="00390575"/>
    <w:rsid w:val="00392B64"/>
    <w:rsid w:val="00395907"/>
    <w:rsid w:val="003A13A5"/>
    <w:rsid w:val="003B4631"/>
    <w:rsid w:val="003C385E"/>
    <w:rsid w:val="003C4909"/>
    <w:rsid w:val="003C79FF"/>
    <w:rsid w:val="003C7D85"/>
    <w:rsid w:val="003D2E2D"/>
    <w:rsid w:val="003D4921"/>
    <w:rsid w:val="003D539A"/>
    <w:rsid w:val="003D59FA"/>
    <w:rsid w:val="003D6E4A"/>
    <w:rsid w:val="003E1C8C"/>
    <w:rsid w:val="003E1D73"/>
    <w:rsid w:val="003E71FF"/>
    <w:rsid w:val="003F08C0"/>
    <w:rsid w:val="003F2402"/>
    <w:rsid w:val="003F25B9"/>
    <w:rsid w:val="003F2B6B"/>
    <w:rsid w:val="003F3D04"/>
    <w:rsid w:val="003F5F90"/>
    <w:rsid w:val="00400FD2"/>
    <w:rsid w:val="0040223E"/>
    <w:rsid w:val="004022E7"/>
    <w:rsid w:val="004035DE"/>
    <w:rsid w:val="0040701F"/>
    <w:rsid w:val="00410C30"/>
    <w:rsid w:val="00410FA9"/>
    <w:rsid w:val="00411085"/>
    <w:rsid w:val="004142FA"/>
    <w:rsid w:val="00416ADD"/>
    <w:rsid w:val="004204CE"/>
    <w:rsid w:val="0042163C"/>
    <w:rsid w:val="00426E7C"/>
    <w:rsid w:val="004307E4"/>
    <w:rsid w:val="004314D8"/>
    <w:rsid w:val="00431979"/>
    <w:rsid w:val="00433804"/>
    <w:rsid w:val="00433C4C"/>
    <w:rsid w:val="00434849"/>
    <w:rsid w:val="004425AB"/>
    <w:rsid w:val="0044288C"/>
    <w:rsid w:val="00443316"/>
    <w:rsid w:val="00443593"/>
    <w:rsid w:val="00443A8B"/>
    <w:rsid w:val="00446A90"/>
    <w:rsid w:val="0045167D"/>
    <w:rsid w:val="00455F48"/>
    <w:rsid w:val="00456BFB"/>
    <w:rsid w:val="0046033C"/>
    <w:rsid w:val="00465396"/>
    <w:rsid w:val="0046608E"/>
    <w:rsid w:val="0047264F"/>
    <w:rsid w:val="00473D56"/>
    <w:rsid w:val="00480485"/>
    <w:rsid w:val="004804DF"/>
    <w:rsid w:val="00480CA5"/>
    <w:rsid w:val="00483F61"/>
    <w:rsid w:val="004900DA"/>
    <w:rsid w:val="00491D60"/>
    <w:rsid w:val="00493552"/>
    <w:rsid w:val="00495D1D"/>
    <w:rsid w:val="00497887"/>
    <w:rsid w:val="00497A96"/>
    <w:rsid w:val="004A108F"/>
    <w:rsid w:val="004A13B8"/>
    <w:rsid w:val="004A189D"/>
    <w:rsid w:val="004A33CD"/>
    <w:rsid w:val="004B060A"/>
    <w:rsid w:val="004B1F76"/>
    <w:rsid w:val="004B6617"/>
    <w:rsid w:val="004B7024"/>
    <w:rsid w:val="004C4366"/>
    <w:rsid w:val="004C447B"/>
    <w:rsid w:val="004C5987"/>
    <w:rsid w:val="004C7D9D"/>
    <w:rsid w:val="004D2580"/>
    <w:rsid w:val="004D3440"/>
    <w:rsid w:val="004D3D1C"/>
    <w:rsid w:val="004E1751"/>
    <w:rsid w:val="004E2A06"/>
    <w:rsid w:val="004E2EDC"/>
    <w:rsid w:val="004E4674"/>
    <w:rsid w:val="004E5678"/>
    <w:rsid w:val="004E6EA7"/>
    <w:rsid w:val="004E6FA9"/>
    <w:rsid w:val="004E7A02"/>
    <w:rsid w:val="004F1137"/>
    <w:rsid w:val="004F1362"/>
    <w:rsid w:val="004F1474"/>
    <w:rsid w:val="004F4CC2"/>
    <w:rsid w:val="004F7E7C"/>
    <w:rsid w:val="005031E0"/>
    <w:rsid w:val="0051146F"/>
    <w:rsid w:val="0051382F"/>
    <w:rsid w:val="00516656"/>
    <w:rsid w:val="00520BAE"/>
    <w:rsid w:val="00522930"/>
    <w:rsid w:val="00533BA9"/>
    <w:rsid w:val="0053711F"/>
    <w:rsid w:val="00540E5C"/>
    <w:rsid w:val="0054418F"/>
    <w:rsid w:val="005444C6"/>
    <w:rsid w:val="00545920"/>
    <w:rsid w:val="00545C84"/>
    <w:rsid w:val="00562F09"/>
    <w:rsid w:val="00563905"/>
    <w:rsid w:val="005645E1"/>
    <w:rsid w:val="005671EB"/>
    <w:rsid w:val="00571188"/>
    <w:rsid w:val="00572B93"/>
    <w:rsid w:val="005739E4"/>
    <w:rsid w:val="0057713B"/>
    <w:rsid w:val="0058366C"/>
    <w:rsid w:val="0058505D"/>
    <w:rsid w:val="00587D01"/>
    <w:rsid w:val="00590A77"/>
    <w:rsid w:val="00595655"/>
    <w:rsid w:val="005B0D19"/>
    <w:rsid w:val="005B3A4D"/>
    <w:rsid w:val="005C31C1"/>
    <w:rsid w:val="005D2873"/>
    <w:rsid w:val="005D54CD"/>
    <w:rsid w:val="005D7E93"/>
    <w:rsid w:val="005E0AB1"/>
    <w:rsid w:val="005E11E3"/>
    <w:rsid w:val="005E1232"/>
    <w:rsid w:val="005F0F3C"/>
    <w:rsid w:val="005F167A"/>
    <w:rsid w:val="005F3A9A"/>
    <w:rsid w:val="00600254"/>
    <w:rsid w:val="0060308B"/>
    <w:rsid w:val="00605076"/>
    <w:rsid w:val="00612802"/>
    <w:rsid w:val="00616D9F"/>
    <w:rsid w:val="0061747A"/>
    <w:rsid w:val="00617C05"/>
    <w:rsid w:val="00622F94"/>
    <w:rsid w:val="00626B05"/>
    <w:rsid w:val="0062709B"/>
    <w:rsid w:val="00631462"/>
    <w:rsid w:val="00631A09"/>
    <w:rsid w:val="0063432C"/>
    <w:rsid w:val="006377B2"/>
    <w:rsid w:val="00637B60"/>
    <w:rsid w:val="0064015F"/>
    <w:rsid w:val="00641196"/>
    <w:rsid w:val="00641E36"/>
    <w:rsid w:val="00643619"/>
    <w:rsid w:val="00647923"/>
    <w:rsid w:val="00654A23"/>
    <w:rsid w:val="00655D5C"/>
    <w:rsid w:val="00662BD0"/>
    <w:rsid w:val="00662E08"/>
    <w:rsid w:val="00664753"/>
    <w:rsid w:val="00665413"/>
    <w:rsid w:val="00665C48"/>
    <w:rsid w:val="00670B2F"/>
    <w:rsid w:val="006714F5"/>
    <w:rsid w:val="00676346"/>
    <w:rsid w:val="0067649F"/>
    <w:rsid w:val="00676F21"/>
    <w:rsid w:val="00685848"/>
    <w:rsid w:val="0068628F"/>
    <w:rsid w:val="00687264"/>
    <w:rsid w:val="00687A3B"/>
    <w:rsid w:val="006924E0"/>
    <w:rsid w:val="006935FC"/>
    <w:rsid w:val="00696060"/>
    <w:rsid w:val="006A315E"/>
    <w:rsid w:val="006A3865"/>
    <w:rsid w:val="006A3873"/>
    <w:rsid w:val="006A50CF"/>
    <w:rsid w:val="006A643A"/>
    <w:rsid w:val="006B06CF"/>
    <w:rsid w:val="006B30CA"/>
    <w:rsid w:val="006B55C2"/>
    <w:rsid w:val="006B750E"/>
    <w:rsid w:val="006C22D0"/>
    <w:rsid w:val="006C4368"/>
    <w:rsid w:val="006C446F"/>
    <w:rsid w:val="006D3B9E"/>
    <w:rsid w:val="006D5D26"/>
    <w:rsid w:val="006D7E41"/>
    <w:rsid w:val="006E60A9"/>
    <w:rsid w:val="006E648D"/>
    <w:rsid w:val="006E75FC"/>
    <w:rsid w:val="006F31C5"/>
    <w:rsid w:val="006F3AAA"/>
    <w:rsid w:val="006F5E2D"/>
    <w:rsid w:val="00702234"/>
    <w:rsid w:val="00703246"/>
    <w:rsid w:val="0070346A"/>
    <w:rsid w:val="0070399C"/>
    <w:rsid w:val="00704BC7"/>
    <w:rsid w:val="00706CC2"/>
    <w:rsid w:val="00713CCD"/>
    <w:rsid w:val="00720BE5"/>
    <w:rsid w:val="00721495"/>
    <w:rsid w:val="00725968"/>
    <w:rsid w:val="0072643E"/>
    <w:rsid w:val="00730E99"/>
    <w:rsid w:val="0073159B"/>
    <w:rsid w:val="007321B1"/>
    <w:rsid w:val="0073390E"/>
    <w:rsid w:val="00734D09"/>
    <w:rsid w:val="0073581D"/>
    <w:rsid w:val="00740E53"/>
    <w:rsid w:val="007414C4"/>
    <w:rsid w:val="00747BFB"/>
    <w:rsid w:val="00750D94"/>
    <w:rsid w:val="007511D0"/>
    <w:rsid w:val="0075391D"/>
    <w:rsid w:val="0076117B"/>
    <w:rsid w:val="00761AF5"/>
    <w:rsid w:val="0076293D"/>
    <w:rsid w:val="00762FBE"/>
    <w:rsid w:val="007665BD"/>
    <w:rsid w:val="00771658"/>
    <w:rsid w:val="007749D7"/>
    <w:rsid w:val="00774F59"/>
    <w:rsid w:val="00775331"/>
    <w:rsid w:val="00782437"/>
    <w:rsid w:val="0078247C"/>
    <w:rsid w:val="00783FAA"/>
    <w:rsid w:val="0078509D"/>
    <w:rsid w:val="007872C8"/>
    <w:rsid w:val="0078740F"/>
    <w:rsid w:val="0079120F"/>
    <w:rsid w:val="00791777"/>
    <w:rsid w:val="00793B4C"/>
    <w:rsid w:val="0079615E"/>
    <w:rsid w:val="007A5923"/>
    <w:rsid w:val="007A5F8E"/>
    <w:rsid w:val="007B0359"/>
    <w:rsid w:val="007B1E71"/>
    <w:rsid w:val="007B75C4"/>
    <w:rsid w:val="007C0C24"/>
    <w:rsid w:val="007C37DD"/>
    <w:rsid w:val="007C542B"/>
    <w:rsid w:val="007C6ED7"/>
    <w:rsid w:val="007D0075"/>
    <w:rsid w:val="007F7514"/>
    <w:rsid w:val="00801125"/>
    <w:rsid w:val="008079AE"/>
    <w:rsid w:val="00807BF8"/>
    <w:rsid w:val="00812AB3"/>
    <w:rsid w:val="00813BE5"/>
    <w:rsid w:val="00814786"/>
    <w:rsid w:val="0081717E"/>
    <w:rsid w:val="00817F54"/>
    <w:rsid w:val="0082332C"/>
    <w:rsid w:val="00832920"/>
    <w:rsid w:val="00841AA4"/>
    <w:rsid w:val="0084653F"/>
    <w:rsid w:val="00850809"/>
    <w:rsid w:val="00851C59"/>
    <w:rsid w:val="00853153"/>
    <w:rsid w:val="00854612"/>
    <w:rsid w:val="008547AE"/>
    <w:rsid w:val="00860C14"/>
    <w:rsid w:val="00862F76"/>
    <w:rsid w:val="008630DF"/>
    <w:rsid w:val="00873870"/>
    <w:rsid w:val="008760EF"/>
    <w:rsid w:val="00881617"/>
    <w:rsid w:val="00882A56"/>
    <w:rsid w:val="00885808"/>
    <w:rsid w:val="00885BBC"/>
    <w:rsid w:val="0088715F"/>
    <w:rsid w:val="00893588"/>
    <w:rsid w:val="00897630"/>
    <w:rsid w:val="008A08D9"/>
    <w:rsid w:val="008A7621"/>
    <w:rsid w:val="008C77C6"/>
    <w:rsid w:val="008D019A"/>
    <w:rsid w:val="008D2E73"/>
    <w:rsid w:val="008E07EA"/>
    <w:rsid w:val="008E1A05"/>
    <w:rsid w:val="008E5BD5"/>
    <w:rsid w:val="008E5E87"/>
    <w:rsid w:val="008E6F19"/>
    <w:rsid w:val="008E7431"/>
    <w:rsid w:val="008F1E99"/>
    <w:rsid w:val="008F6447"/>
    <w:rsid w:val="008F7BEE"/>
    <w:rsid w:val="009109A7"/>
    <w:rsid w:val="00910C50"/>
    <w:rsid w:val="00911249"/>
    <w:rsid w:val="00911895"/>
    <w:rsid w:val="00913499"/>
    <w:rsid w:val="0091400C"/>
    <w:rsid w:val="00914603"/>
    <w:rsid w:val="0092162A"/>
    <w:rsid w:val="00922B8F"/>
    <w:rsid w:val="0093085E"/>
    <w:rsid w:val="009324B9"/>
    <w:rsid w:val="00936964"/>
    <w:rsid w:val="00941643"/>
    <w:rsid w:val="00951016"/>
    <w:rsid w:val="009561FC"/>
    <w:rsid w:val="0095791B"/>
    <w:rsid w:val="009601D8"/>
    <w:rsid w:val="00961D8D"/>
    <w:rsid w:val="00964DE8"/>
    <w:rsid w:val="00967499"/>
    <w:rsid w:val="00971495"/>
    <w:rsid w:val="00972F69"/>
    <w:rsid w:val="009766A1"/>
    <w:rsid w:val="00976F2F"/>
    <w:rsid w:val="00983C9C"/>
    <w:rsid w:val="00984DA9"/>
    <w:rsid w:val="00991156"/>
    <w:rsid w:val="00992834"/>
    <w:rsid w:val="009A16B7"/>
    <w:rsid w:val="009A407E"/>
    <w:rsid w:val="009A591A"/>
    <w:rsid w:val="009B3AF9"/>
    <w:rsid w:val="009B6A9E"/>
    <w:rsid w:val="009C39A6"/>
    <w:rsid w:val="009C753E"/>
    <w:rsid w:val="009D0407"/>
    <w:rsid w:val="009D14D5"/>
    <w:rsid w:val="009D21A7"/>
    <w:rsid w:val="009D342F"/>
    <w:rsid w:val="009D4F18"/>
    <w:rsid w:val="009E0554"/>
    <w:rsid w:val="009E0EA3"/>
    <w:rsid w:val="009E35F2"/>
    <w:rsid w:val="009E5AE0"/>
    <w:rsid w:val="009F2678"/>
    <w:rsid w:val="00A0087D"/>
    <w:rsid w:val="00A012C2"/>
    <w:rsid w:val="00A020DD"/>
    <w:rsid w:val="00A02C06"/>
    <w:rsid w:val="00A0367A"/>
    <w:rsid w:val="00A03691"/>
    <w:rsid w:val="00A039AE"/>
    <w:rsid w:val="00A04513"/>
    <w:rsid w:val="00A05367"/>
    <w:rsid w:val="00A123D1"/>
    <w:rsid w:val="00A140B8"/>
    <w:rsid w:val="00A16104"/>
    <w:rsid w:val="00A217A9"/>
    <w:rsid w:val="00A268F6"/>
    <w:rsid w:val="00A2739E"/>
    <w:rsid w:val="00A307BD"/>
    <w:rsid w:val="00A31083"/>
    <w:rsid w:val="00A321CC"/>
    <w:rsid w:val="00A3430A"/>
    <w:rsid w:val="00A3577B"/>
    <w:rsid w:val="00A45671"/>
    <w:rsid w:val="00A47796"/>
    <w:rsid w:val="00A55022"/>
    <w:rsid w:val="00A62B78"/>
    <w:rsid w:val="00A6377B"/>
    <w:rsid w:val="00A63A96"/>
    <w:rsid w:val="00A6466D"/>
    <w:rsid w:val="00A64B65"/>
    <w:rsid w:val="00A66456"/>
    <w:rsid w:val="00A72E67"/>
    <w:rsid w:val="00A76FE5"/>
    <w:rsid w:val="00A77979"/>
    <w:rsid w:val="00A8026A"/>
    <w:rsid w:val="00A803C0"/>
    <w:rsid w:val="00A80A35"/>
    <w:rsid w:val="00A80CC0"/>
    <w:rsid w:val="00A80D4B"/>
    <w:rsid w:val="00A850B6"/>
    <w:rsid w:val="00A8739F"/>
    <w:rsid w:val="00A91144"/>
    <w:rsid w:val="00A92C2D"/>
    <w:rsid w:val="00A96E88"/>
    <w:rsid w:val="00AA2A39"/>
    <w:rsid w:val="00AA3BBF"/>
    <w:rsid w:val="00AB1779"/>
    <w:rsid w:val="00AB320A"/>
    <w:rsid w:val="00AB40F8"/>
    <w:rsid w:val="00AB44FC"/>
    <w:rsid w:val="00AB4C93"/>
    <w:rsid w:val="00AB6878"/>
    <w:rsid w:val="00AB7AFB"/>
    <w:rsid w:val="00AC1B35"/>
    <w:rsid w:val="00AC53D2"/>
    <w:rsid w:val="00AC654A"/>
    <w:rsid w:val="00AD0E58"/>
    <w:rsid w:val="00AD1F31"/>
    <w:rsid w:val="00AD2F7D"/>
    <w:rsid w:val="00AD3036"/>
    <w:rsid w:val="00AE5E84"/>
    <w:rsid w:val="00AF5F91"/>
    <w:rsid w:val="00AF6965"/>
    <w:rsid w:val="00AF730C"/>
    <w:rsid w:val="00B01015"/>
    <w:rsid w:val="00B02883"/>
    <w:rsid w:val="00B07D29"/>
    <w:rsid w:val="00B13DF4"/>
    <w:rsid w:val="00B15FAD"/>
    <w:rsid w:val="00B16454"/>
    <w:rsid w:val="00B1670A"/>
    <w:rsid w:val="00B20E6C"/>
    <w:rsid w:val="00B2167B"/>
    <w:rsid w:val="00B22124"/>
    <w:rsid w:val="00B25962"/>
    <w:rsid w:val="00B37298"/>
    <w:rsid w:val="00B37BCE"/>
    <w:rsid w:val="00B41F4B"/>
    <w:rsid w:val="00B4309C"/>
    <w:rsid w:val="00B44D5F"/>
    <w:rsid w:val="00B51FBE"/>
    <w:rsid w:val="00B528A6"/>
    <w:rsid w:val="00B5552C"/>
    <w:rsid w:val="00B6274F"/>
    <w:rsid w:val="00B66834"/>
    <w:rsid w:val="00B736D4"/>
    <w:rsid w:val="00B73985"/>
    <w:rsid w:val="00B804A1"/>
    <w:rsid w:val="00B81C9A"/>
    <w:rsid w:val="00B85BBB"/>
    <w:rsid w:val="00B87FE8"/>
    <w:rsid w:val="00B91706"/>
    <w:rsid w:val="00B93497"/>
    <w:rsid w:val="00B9642A"/>
    <w:rsid w:val="00B979E1"/>
    <w:rsid w:val="00BA6EBE"/>
    <w:rsid w:val="00BA6F68"/>
    <w:rsid w:val="00BB0703"/>
    <w:rsid w:val="00BB08F7"/>
    <w:rsid w:val="00BB3E24"/>
    <w:rsid w:val="00BB6405"/>
    <w:rsid w:val="00BB6507"/>
    <w:rsid w:val="00BB77D0"/>
    <w:rsid w:val="00BC550E"/>
    <w:rsid w:val="00BC594B"/>
    <w:rsid w:val="00BC6156"/>
    <w:rsid w:val="00BC61FA"/>
    <w:rsid w:val="00BD7409"/>
    <w:rsid w:val="00BD7CD7"/>
    <w:rsid w:val="00BE06F6"/>
    <w:rsid w:val="00BE1106"/>
    <w:rsid w:val="00BE3355"/>
    <w:rsid w:val="00BE75DD"/>
    <w:rsid w:val="00BF23FE"/>
    <w:rsid w:val="00BF2F8D"/>
    <w:rsid w:val="00BF3BF4"/>
    <w:rsid w:val="00BF757F"/>
    <w:rsid w:val="00C02B15"/>
    <w:rsid w:val="00C05A05"/>
    <w:rsid w:val="00C10314"/>
    <w:rsid w:val="00C124C2"/>
    <w:rsid w:val="00C262C5"/>
    <w:rsid w:val="00C32AFB"/>
    <w:rsid w:val="00C36567"/>
    <w:rsid w:val="00C40AAD"/>
    <w:rsid w:val="00C412B1"/>
    <w:rsid w:val="00C417B6"/>
    <w:rsid w:val="00C42BD5"/>
    <w:rsid w:val="00C42E87"/>
    <w:rsid w:val="00C433DB"/>
    <w:rsid w:val="00C470BF"/>
    <w:rsid w:val="00C53FBA"/>
    <w:rsid w:val="00C54E11"/>
    <w:rsid w:val="00C560E4"/>
    <w:rsid w:val="00C64E9A"/>
    <w:rsid w:val="00C6620D"/>
    <w:rsid w:val="00C66ECD"/>
    <w:rsid w:val="00C66F14"/>
    <w:rsid w:val="00C70503"/>
    <w:rsid w:val="00C75254"/>
    <w:rsid w:val="00C81F1B"/>
    <w:rsid w:val="00C831FB"/>
    <w:rsid w:val="00C8397D"/>
    <w:rsid w:val="00C86EC7"/>
    <w:rsid w:val="00C93831"/>
    <w:rsid w:val="00C9490D"/>
    <w:rsid w:val="00C956CE"/>
    <w:rsid w:val="00C963C5"/>
    <w:rsid w:val="00C97F2C"/>
    <w:rsid w:val="00CA3D71"/>
    <w:rsid w:val="00CA68C8"/>
    <w:rsid w:val="00CA7566"/>
    <w:rsid w:val="00CB1B5E"/>
    <w:rsid w:val="00CB65BA"/>
    <w:rsid w:val="00CB6B06"/>
    <w:rsid w:val="00CC15C8"/>
    <w:rsid w:val="00CC1A89"/>
    <w:rsid w:val="00CC3D24"/>
    <w:rsid w:val="00CC5524"/>
    <w:rsid w:val="00CC7664"/>
    <w:rsid w:val="00CC7E06"/>
    <w:rsid w:val="00CD0F14"/>
    <w:rsid w:val="00CD3545"/>
    <w:rsid w:val="00CD5897"/>
    <w:rsid w:val="00CD6921"/>
    <w:rsid w:val="00CD6C11"/>
    <w:rsid w:val="00CE01F0"/>
    <w:rsid w:val="00CE1170"/>
    <w:rsid w:val="00CE1208"/>
    <w:rsid w:val="00CE1A7F"/>
    <w:rsid w:val="00CE1A91"/>
    <w:rsid w:val="00CE31E9"/>
    <w:rsid w:val="00CE7159"/>
    <w:rsid w:val="00CE7547"/>
    <w:rsid w:val="00CE7789"/>
    <w:rsid w:val="00CF0032"/>
    <w:rsid w:val="00CF032A"/>
    <w:rsid w:val="00CF22A0"/>
    <w:rsid w:val="00CF5463"/>
    <w:rsid w:val="00D00952"/>
    <w:rsid w:val="00D02092"/>
    <w:rsid w:val="00D0442F"/>
    <w:rsid w:val="00D06ABD"/>
    <w:rsid w:val="00D06B74"/>
    <w:rsid w:val="00D14839"/>
    <w:rsid w:val="00D176E6"/>
    <w:rsid w:val="00D212F4"/>
    <w:rsid w:val="00D262DD"/>
    <w:rsid w:val="00D26BB2"/>
    <w:rsid w:val="00D307E8"/>
    <w:rsid w:val="00D34E6E"/>
    <w:rsid w:val="00D351E1"/>
    <w:rsid w:val="00D35E42"/>
    <w:rsid w:val="00D3742E"/>
    <w:rsid w:val="00D37F7F"/>
    <w:rsid w:val="00D40168"/>
    <w:rsid w:val="00D40B54"/>
    <w:rsid w:val="00D4164B"/>
    <w:rsid w:val="00D42DBB"/>
    <w:rsid w:val="00D463AF"/>
    <w:rsid w:val="00D46DA1"/>
    <w:rsid w:val="00D50B6C"/>
    <w:rsid w:val="00D533CD"/>
    <w:rsid w:val="00D5380D"/>
    <w:rsid w:val="00D57598"/>
    <w:rsid w:val="00D63932"/>
    <w:rsid w:val="00D64D76"/>
    <w:rsid w:val="00D673D0"/>
    <w:rsid w:val="00D75DE2"/>
    <w:rsid w:val="00D76535"/>
    <w:rsid w:val="00D85FE2"/>
    <w:rsid w:val="00D879B2"/>
    <w:rsid w:val="00D90253"/>
    <w:rsid w:val="00D9286B"/>
    <w:rsid w:val="00D92E6A"/>
    <w:rsid w:val="00D969E7"/>
    <w:rsid w:val="00DA0878"/>
    <w:rsid w:val="00DA2CB3"/>
    <w:rsid w:val="00DA32C7"/>
    <w:rsid w:val="00DA4000"/>
    <w:rsid w:val="00DA42BE"/>
    <w:rsid w:val="00DA7EBB"/>
    <w:rsid w:val="00DB1394"/>
    <w:rsid w:val="00DC1A1C"/>
    <w:rsid w:val="00DC62C5"/>
    <w:rsid w:val="00DD03BA"/>
    <w:rsid w:val="00DD5666"/>
    <w:rsid w:val="00DE0431"/>
    <w:rsid w:val="00DE24BF"/>
    <w:rsid w:val="00DE4104"/>
    <w:rsid w:val="00DE4EB7"/>
    <w:rsid w:val="00DE5790"/>
    <w:rsid w:val="00DF1562"/>
    <w:rsid w:val="00DF3592"/>
    <w:rsid w:val="00DF3B5E"/>
    <w:rsid w:val="00DF50D1"/>
    <w:rsid w:val="00E0146B"/>
    <w:rsid w:val="00E03AA4"/>
    <w:rsid w:val="00E04DD8"/>
    <w:rsid w:val="00E04DEC"/>
    <w:rsid w:val="00E05D16"/>
    <w:rsid w:val="00E07536"/>
    <w:rsid w:val="00E10887"/>
    <w:rsid w:val="00E152BE"/>
    <w:rsid w:val="00E15AF9"/>
    <w:rsid w:val="00E15CBC"/>
    <w:rsid w:val="00E20B7A"/>
    <w:rsid w:val="00E22A1A"/>
    <w:rsid w:val="00E22F64"/>
    <w:rsid w:val="00E31413"/>
    <w:rsid w:val="00E31810"/>
    <w:rsid w:val="00E334E8"/>
    <w:rsid w:val="00E345F1"/>
    <w:rsid w:val="00E35EB5"/>
    <w:rsid w:val="00E440C1"/>
    <w:rsid w:val="00E44BC2"/>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921FD"/>
    <w:rsid w:val="00E92BFA"/>
    <w:rsid w:val="00E940B9"/>
    <w:rsid w:val="00E94AE5"/>
    <w:rsid w:val="00E95C72"/>
    <w:rsid w:val="00EA0B5A"/>
    <w:rsid w:val="00EA1173"/>
    <w:rsid w:val="00EA48E0"/>
    <w:rsid w:val="00EA4E8D"/>
    <w:rsid w:val="00EB5B08"/>
    <w:rsid w:val="00EC1AF3"/>
    <w:rsid w:val="00EC225D"/>
    <w:rsid w:val="00EC4149"/>
    <w:rsid w:val="00EC455D"/>
    <w:rsid w:val="00ED452B"/>
    <w:rsid w:val="00ED7A9D"/>
    <w:rsid w:val="00ED7D2D"/>
    <w:rsid w:val="00EE26E4"/>
    <w:rsid w:val="00EF2963"/>
    <w:rsid w:val="00EF4F18"/>
    <w:rsid w:val="00EF72A0"/>
    <w:rsid w:val="00EF7E11"/>
    <w:rsid w:val="00F0026B"/>
    <w:rsid w:val="00F00C71"/>
    <w:rsid w:val="00F0761A"/>
    <w:rsid w:val="00F07943"/>
    <w:rsid w:val="00F07DA2"/>
    <w:rsid w:val="00F13B11"/>
    <w:rsid w:val="00F21959"/>
    <w:rsid w:val="00F2238C"/>
    <w:rsid w:val="00F233D8"/>
    <w:rsid w:val="00F32365"/>
    <w:rsid w:val="00F34D61"/>
    <w:rsid w:val="00F35786"/>
    <w:rsid w:val="00F35F9D"/>
    <w:rsid w:val="00F4179F"/>
    <w:rsid w:val="00F460AF"/>
    <w:rsid w:val="00F5033E"/>
    <w:rsid w:val="00F528A2"/>
    <w:rsid w:val="00F54DBA"/>
    <w:rsid w:val="00F66165"/>
    <w:rsid w:val="00F71AB4"/>
    <w:rsid w:val="00F744D6"/>
    <w:rsid w:val="00F7595F"/>
    <w:rsid w:val="00F771F0"/>
    <w:rsid w:val="00F838DA"/>
    <w:rsid w:val="00F91797"/>
    <w:rsid w:val="00F92C7D"/>
    <w:rsid w:val="00F92D83"/>
    <w:rsid w:val="00F93034"/>
    <w:rsid w:val="00F93661"/>
    <w:rsid w:val="00F972FF"/>
    <w:rsid w:val="00F97761"/>
    <w:rsid w:val="00FA5939"/>
    <w:rsid w:val="00FB012D"/>
    <w:rsid w:val="00FB22F6"/>
    <w:rsid w:val="00FB4E4A"/>
    <w:rsid w:val="00FB7DBC"/>
    <w:rsid w:val="00FC0DC8"/>
    <w:rsid w:val="00FC13E8"/>
    <w:rsid w:val="00FC14A6"/>
    <w:rsid w:val="00FC3A0B"/>
    <w:rsid w:val="00FD059D"/>
    <w:rsid w:val="00FD0B36"/>
    <w:rsid w:val="00FD650B"/>
    <w:rsid w:val="00FD6AFF"/>
    <w:rsid w:val="00FD7698"/>
    <w:rsid w:val="00FE0E97"/>
    <w:rsid w:val="00FE12DB"/>
    <w:rsid w:val="00FE536F"/>
    <w:rsid w:val="00FE7186"/>
    <w:rsid w:val="00FF1AF8"/>
    <w:rsid w:val="00FF2F30"/>
    <w:rsid w:val="00FF6480"/>
    <w:rsid w:val="00FF66B0"/>
    <w:rsid w:val="00FF6AB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rPr>
      <w:lang/>
    </w:r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15778801">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3C3DD-6FBD-4758-B722-E21490E9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5942</Words>
  <Characters>35658</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pjarocki</cp:lastModifiedBy>
  <cp:revision>12</cp:revision>
  <cp:lastPrinted>2016-06-02T05:08:00Z</cp:lastPrinted>
  <dcterms:created xsi:type="dcterms:W3CDTF">2016-05-23T08:46:00Z</dcterms:created>
  <dcterms:modified xsi:type="dcterms:W3CDTF">2016-06-02T05:08:00Z</dcterms:modified>
</cp:coreProperties>
</file>