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C1" w:rsidRPr="00767AC1" w:rsidRDefault="00767AC1" w:rsidP="00767AC1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767AC1">
        <w:rPr>
          <w:rFonts w:ascii="Arial" w:eastAsia="Times New Roman" w:hAnsi="Arial" w:cs="Arial"/>
          <w:b/>
          <w:sz w:val="20"/>
          <w:szCs w:val="20"/>
          <w:lang w:eastAsia="zh-CN"/>
        </w:rPr>
        <w:t>Uchwała Nr            /1</w:t>
      </w:r>
      <w:r w:rsidR="00E17D61">
        <w:rPr>
          <w:rFonts w:ascii="Arial" w:eastAsia="Times New Roman" w:hAnsi="Arial" w:cs="Arial"/>
          <w:b/>
          <w:sz w:val="20"/>
          <w:szCs w:val="20"/>
          <w:lang w:eastAsia="zh-CN"/>
        </w:rPr>
        <w:t>6</w:t>
      </w:r>
    </w:p>
    <w:p w:rsidR="00767AC1" w:rsidRPr="00767AC1" w:rsidRDefault="00767AC1" w:rsidP="00767AC1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767AC1">
        <w:rPr>
          <w:rFonts w:ascii="Arial" w:eastAsia="Times New Roman" w:hAnsi="Arial" w:cs="Arial"/>
          <w:b/>
          <w:sz w:val="20"/>
          <w:szCs w:val="20"/>
          <w:lang w:eastAsia="zh-CN"/>
        </w:rPr>
        <w:t>Sejmiku Województwa Zachodniopomorskiego</w:t>
      </w:r>
    </w:p>
    <w:p w:rsidR="00767AC1" w:rsidRPr="00767AC1" w:rsidRDefault="00767AC1" w:rsidP="00767AC1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767AC1">
        <w:rPr>
          <w:rFonts w:ascii="Arial" w:eastAsia="Times New Roman" w:hAnsi="Arial" w:cs="Arial"/>
          <w:b/>
          <w:sz w:val="20"/>
          <w:szCs w:val="20"/>
          <w:lang w:eastAsia="zh-CN"/>
        </w:rPr>
        <w:t>z dnia</w:t>
      </w:r>
      <w:r w:rsidR="00E17D61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                          2016 </w:t>
      </w:r>
      <w:r w:rsidRPr="00767AC1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                              </w:t>
      </w:r>
    </w:p>
    <w:p w:rsidR="00767AC1" w:rsidRPr="00767AC1" w:rsidRDefault="00767AC1" w:rsidP="00767AC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767AC1" w:rsidRPr="00767AC1" w:rsidRDefault="00767AC1" w:rsidP="00767AC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767AC1" w:rsidRPr="00767AC1" w:rsidRDefault="00767AC1" w:rsidP="00767AC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767AC1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w sprawie </w:t>
      </w:r>
      <w:r w:rsidRPr="00767AC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udzielenia pomocy finansowej Gminie Miasto Koszalin z przeznaczeniem na dofinansowanie działalności Filharmonii Koszalińskiej</w:t>
      </w:r>
    </w:p>
    <w:p w:rsidR="00767AC1" w:rsidRPr="00767AC1" w:rsidRDefault="00767AC1" w:rsidP="00767AC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767AC1" w:rsidRPr="00767AC1" w:rsidRDefault="00767AC1" w:rsidP="00767AC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767AC1" w:rsidRPr="00767AC1" w:rsidRDefault="00767AC1" w:rsidP="00767AC1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67AC1">
        <w:rPr>
          <w:rFonts w:ascii="Arial" w:eastAsia="Times New Roman" w:hAnsi="Arial" w:cs="Arial"/>
          <w:sz w:val="20"/>
          <w:szCs w:val="20"/>
          <w:lang w:eastAsia="zh-CN"/>
        </w:rPr>
        <w:t>Na podstawie art. 216 ust. 2 pkt. 5 oraz art. 220 ust. 1 ustawy z dnia 27 sierpnia 2009 r. o fina</w:t>
      </w:r>
      <w:r w:rsidR="00126CFA">
        <w:rPr>
          <w:rFonts w:ascii="Arial" w:eastAsia="Times New Roman" w:hAnsi="Arial" w:cs="Arial"/>
          <w:sz w:val="20"/>
          <w:szCs w:val="20"/>
          <w:lang w:eastAsia="zh-CN"/>
        </w:rPr>
        <w:t>nsach publicznych (</w:t>
      </w:r>
      <w:r w:rsidR="00E17D61" w:rsidRPr="00E17D61">
        <w:rPr>
          <w:rFonts w:ascii="Arial" w:eastAsia="Times New Roman" w:hAnsi="Arial" w:cs="Arial"/>
          <w:sz w:val="20"/>
          <w:szCs w:val="20"/>
          <w:lang w:eastAsia="zh-CN"/>
        </w:rPr>
        <w:t>Dz. U. z</w:t>
      </w:r>
      <w:r w:rsidR="00EE721B">
        <w:rPr>
          <w:rFonts w:ascii="Arial" w:eastAsia="Times New Roman" w:hAnsi="Arial" w:cs="Arial"/>
          <w:sz w:val="20"/>
          <w:szCs w:val="20"/>
          <w:lang w:eastAsia="zh-CN"/>
        </w:rPr>
        <w:t xml:space="preserve"> 2013 r., poz. 885 ze zm.</w:t>
      </w:r>
      <w:r w:rsidRPr="00767AC1">
        <w:rPr>
          <w:rFonts w:ascii="Arial" w:eastAsia="Times New Roman" w:hAnsi="Arial" w:cs="Arial"/>
          <w:sz w:val="20"/>
          <w:szCs w:val="20"/>
          <w:lang w:eastAsia="zh-CN"/>
        </w:rPr>
        <w:t>)</w:t>
      </w:r>
    </w:p>
    <w:p w:rsidR="00767AC1" w:rsidRPr="00767AC1" w:rsidRDefault="00767AC1" w:rsidP="00767AC1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767AC1" w:rsidRPr="00767AC1" w:rsidRDefault="00767AC1" w:rsidP="00767AC1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767AC1" w:rsidRPr="00767AC1" w:rsidRDefault="00767AC1" w:rsidP="00767AC1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767AC1">
        <w:rPr>
          <w:rFonts w:ascii="Arial" w:eastAsia="Times New Roman" w:hAnsi="Arial" w:cs="Arial"/>
          <w:b/>
          <w:sz w:val="20"/>
          <w:szCs w:val="20"/>
          <w:lang w:eastAsia="zh-CN"/>
        </w:rPr>
        <w:t>Sejmik Województwa Zachodniopomorskiego uchwala, co następuje:</w:t>
      </w:r>
    </w:p>
    <w:p w:rsidR="00767AC1" w:rsidRPr="00767AC1" w:rsidRDefault="00767AC1" w:rsidP="00767AC1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767AC1" w:rsidRPr="00767AC1" w:rsidRDefault="00767AC1" w:rsidP="00767AC1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767AC1" w:rsidRPr="00767AC1" w:rsidRDefault="00767AC1" w:rsidP="00767AC1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767AC1">
        <w:rPr>
          <w:rFonts w:ascii="Arial" w:eastAsia="Times New Roman" w:hAnsi="Arial" w:cs="Arial"/>
          <w:b/>
          <w:sz w:val="20"/>
          <w:szCs w:val="20"/>
          <w:lang w:eastAsia="zh-CN"/>
        </w:rPr>
        <w:t>§ 1</w:t>
      </w:r>
    </w:p>
    <w:p w:rsidR="00767AC1" w:rsidRPr="00767AC1" w:rsidRDefault="00767AC1" w:rsidP="00767AC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767AC1" w:rsidRPr="00767AC1" w:rsidRDefault="00767AC1" w:rsidP="00767AC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767AC1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Udziela się pomocy finansowej Gminie Miasto Koszalin </w:t>
      </w:r>
      <w:r w:rsidR="00EE721B">
        <w:rPr>
          <w:rFonts w:ascii="Arial" w:eastAsia="Times New Roman" w:hAnsi="Arial" w:cs="Arial"/>
          <w:bCs/>
          <w:sz w:val="20"/>
          <w:szCs w:val="20"/>
          <w:lang w:eastAsia="zh-CN"/>
        </w:rPr>
        <w:t>w kwocie 2</w:t>
      </w:r>
      <w:r w:rsidR="00EE721B" w:rsidRPr="00767AC1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00.000,00 zł </w:t>
      </w:r>
      <w:r w:rsidRPr="00767AC1">
        <w:rPr>
          <w:rFonts w:ascii="Arial" w:eastAsia="Times New Roman" w:hAnsi="Arial" w:cs="Arial"/>
          <w:bCs/>
          <w:sz w:val="20"/>
          <w:szCs w:val="20"/>
          <w:lang w:eastAsia="zh-CN"/>
        </w:rPr>
        <w:t>z przeznaczeniem na dofinansowanie działalności Filh</w:t>
      </w:r>
      <w:r w:rsidR="00A05D62">
        <w:rPr>
          <w:rFonts w:ascii="Arial" w:eastAsia="Times New Roman" w:hAnsi="Arial" w:cs="Arial"/>
          <w:bCs/>
          <w:sz w:val="20"/>
          <w:szCs w:val="20"/>
          <w:lang w:eastAsia="zh-CN"/>
        </w:rPr>
        <w:t>armonii Koszalińskiej</w:t>
      </w:r>
      <w:r w:rsidRPr="00767AC1">
        <w:rPr>
          <w:rFonts w:ascii="Arial" w:eastAsia="Times New Roman" w:hAnsi="Arial" w:cs="Arial"/>
          <w:bCs/>
          <w:sz w:val="20"/>
          <w:szCs w:val="20"/>
          <w:lang w:eastAsia="zh-CN"/>
        </w:rPr>
        <w:t>.</w:t>
      </w:r>
    </w:p>
    <w:p w:rsidR="00767AC1" w:rsidRPr="00767AC1" w:rsidRDefault="00767AC1" w:rsidP="00767AC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767AC1" w:rsidRPr="00767AC1" w:rsidRDefault="00767AC1" w:rsidP="00767AC1">
      <w:pPr>
        <w:tabs>
          <w:tab w:val="center" w:pos="4535"/>
          <w:tab w:val="left" w:pos="7264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767AC1">
        <w:rPr>
          <w:rFonts w:ascii="Arial" w:eastAsia="Times New Roman" w:hAnsi="Arial" w:cs="Arial"/>
          <w:b/>
          <w:sz w:val="20"/>
          <w:szCs w:val="20"/>
          <w:lang w:eastAsia="zh-CN"/>
        </w:rPr>
        <w:tab/>
        <w:t xml:space="preserve">§ 2 </w:t>
      </w:r>
      <w:r w:rsidRPr="00767AC1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</w:p>
    <w:p w:rsidR="00767AC1" w:rsidRPr="00767AC1" w:rsidRDefault="00767AC1" w:rsidP="00767AC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767AC1" w:rsidRPr="00767AC1" w:rsidRDefault="00767AC1" w:rsidP="00767AC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67AC1">
        <w:rPr>
          <w:rFonts w:ascii="Arial" w:eastAsia="Times New Roman" w:hAnsi="Arial" w:cs="Arial"/>
          <w:sz w:val="20"/>
          <w:szCs w:val="20"/>
          <w:lang w:eastAsia="zh-CN"/>
        </w:rPr>
        <w:t>Wykonanie uchwały, w tym zawarcie umowy, określającej przeznaczenie i sposób rozliczenia środków powierza się Zarządowi Województwa Zachodniopomorskiego.</w:t>
      </w:r>
    </w:p>
    <w:p w:rsidR="00767AC1" w:rsidRPr="00767AC1" w:rsidRDefault="00767AC1" w:rsidP="00767AC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767AC1" w:rsidRPr="00767AC1" w:rsidRDefault="00767AC1" w:rsidP="00767AC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767AC1" w:rsidRPr="00767AC1" w:rsidRDefault="00767AC1" w:rsidP="00767AC1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767AC1">
        <w:rPr>
          <w:rFonts w:ascii="Arial" w:eastAsia="Times New Roman" w:hAnsi="Arial" w:cs="Arial"/>
          <w:b/>
          <w:sz w:val="20"/>
          <w:szCs w:val="20"/>
          <w:lang w:eastAsia="zh-CN"/>
        </w:rPr>
        <w:t>§ 3</w:t>
      </w:r>
    </w:p>
    <w:p w:rsidR="00767AC1" w:rsidRPr="00767AC1" w:rsidRDefault="00767AC1" w:rsidP="00767AC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767AC1" w:rsidRPr="00767AC1" w:rsidRDefault="00767AC1" w:rsidP="00767AC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67AC1">
        <w:rPr>
          <w:rFonts w:ascii="Arial" w:eastAsia="Times New Roman" w:hAnsi="Arial" w:cs="Arial"/>
          <w:sz w:val="20"/>
          <w:szCs w:val="20"/>
          <w:lang w:eastAsia="zh-CN"/>
        </w:rPr>
        <w:t>Uchwała wchodzi w życie z dniem podjęcia.</w:t>
      </w:r>
    </w:p>
    <w:p w:rsidR="00767AC1" w:rsidRPr="00767AC1" w:rsidRDefault="00767AC1" w:rsidP="00767AC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767AC1" w:rsidRPr="00767AC1" w:rsidRDefault="00767AC1" w:rsidP="00767AC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767AC1" w:rsidRPr="00767AC1" w:rsidRDefault="00767AC1" w:rsidP="00767AC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C76EEF" w:rsidRDefault="00C76EEF" w:rsidP="00C76EE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C76EEF" w:rsidRDefault="00C76EEF" w:rsidP="00C76EE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C76EEF" w:rsidRDefault="00C76EEF" w:rsidP="00C76EE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C76EEF" w:rsidRDefault="00C76EEF" w:rsidP="00C76EE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C76EEF" w:rsidRDefault="00C76EEF" w:rsidP="00C76EE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C76EEF" w:rsidRDefault="00C76EEF" w:rsidP="00C76EE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C76EEF" w:rsidRDefault="00C76EEF" w:rsidP="00C76EE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C76EEF" w:rsidRDefault="00C76EEF" w:rsidP="00C76EE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C76EEF" w:rsidRDefault="00C76EEF" w:rsidP="00C76EE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zh-CN"/>
        </w:rPr>
        <w:lastRenderedPageBreak/>
        <w:t>UZASADNIENIE</w:t>
      </w:r>
    </w:p>
    <w:p w:rsidR="00C76EEF" w:rsidRDefault="00C76EEF" w:rsidP="00C76EE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C76EEF" w:rsidRDefault="00C76EEF" w:rsidP="00C76EE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A05D62">
        <w:rPr>
          <w:rFonts w:ascii="Arial" w:eastAsia="Times New Roman" w:hAnsi="Arial" w:cs="Arial"/>
          <w:sz w:val="20"/>
          <w:szCs w:val="20"/>
          <w:lang w:eastAsia="zh-CN"/>
        </w:rPr>
        <w:t xml:space="preserve">Samorząd Województwa Zachodniopomorskiego zgodnie ze swymi ustawowymi zadaniami współdziała z organami administracji publicznej. Współpraca z samorządami lokalnymi </w:t>
      </w:r>
      <w:r>
        <w:rPr>
          <w:rFonts w:ascii="Arial" w:eastAsia="Times New Roman" w:hAnsi="Arial" w:cs="Arial"/>
          <w:sz w:val="20"/>
          <w:szCs w:val="20"/>
          <w:lang w:eastAsia="zh-CN"/>
        </w:rPr>
        <w:br/>
      </w:r>
      <w:r w:rsidRPr="00A05D62">
        <w:rPr>
          <w:rFonts w:ascii="Arial" w:eastAsia="Times New Roman" w:hAnsi="Arial" w:cs="Arial"/>
          <w:sz w:val="20"/>
          <w:szCs w:val="20"/>
          <w:lang w:eastAsia="zh-CN"/>
        </w:rPr>
        <w:t xml:space="preserve">w województwie zachodniopomorskim polega m. in. na wspieraniu rozwoju kultury w regionie. </w:t>
      </w:r>
    </w:p>
    <w:p w:rsidR="00C76EEF" w:rsidRPr="00E17D61" w:rsidRDefault="00C76EEF" w:rsidP="00C76EE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7D61">
        <w:rPr>
          <w:rFonts w:ascii="Arial" w:eastAsia="Times New Roman" w:hAnsi="Arial" w:cs="Arial"/>
          <w:sz w:val="20"/>
          <w:szCs w:val="20"/>
          <w:lang w:eastAsia="zh-CN"/>
        </w:rPr>
        <w:t xml:space="preserve">W budżecie Województwa Zachodniopomorskiego na rok 2016 zaplanowano środki na udzielenie pomocy finansowej Gminie Miastu Koszalin z przeznaczeniem na wsparcie działania podległej jednostki – Filharmonii Koszalińskiej. </w:t>
      </w:r>
    </w:p>
    <w:p w:rsidR="00C76EEF" w:rsidRDefault="00C76EEF" w:rsidP="00C76EE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7D61">
        <w:rPr>
          <w:rFonts w:ascii="Arial" w:eastAsia="Times New Roman" w:hAnsi="Arial" w:cs="Arial"/>
          <w:sz w:val="20"/>
          <w:szCs w:val="20"/>
          <w:lang w:eastAsia="zh-CN"/>
        </w:rPr>
        <w:t>Filharmonia Koszalińska współpracuje z wybitnymi artystami z kraju oraz z zagranicy. Obok koncertów symfonicznych realizuje również opery, czym przyciąga znaczne ilości słuchaczy z całego województwa. Filharmonia realizuje wiele zada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ń o charakterze ponadlokalnym, </w:t>
      </w:r>
      <w:r w:rsidRPr="00E17D61">
        <w:rPr>
          <w:rFonts w:ascii="Arial" w:eastAsia="Times New Roman" w:hAnsi="Arial" w:cs="Arial"/>
          <w:sz w:val="20"/>
          <w:szCs w:val="20"/>
          <w:lang w:eastAsia="zh-CN"/>
        </w:rPr>
        <w:t xml:space="preserve">cały czas się rozwija,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poszerzając tym samym </w:t>
      </w:r>
      <w:r w:rsidRPr="00E17D61">
        <w:rPr>
          <w:rFonts w:ascii="Arial" w:eastAsia="Times New Roman" w:hAnsi="Arial" w:cs="Arial"/>
          <w:sz w:val="20"/>
          <w:szCs w:val="20"/>
          <w:lang w:eastAsia="zh-CN"/>
        </w:rPr>
        <w:t xml:space="preserve"> ofertę artystyczną instytucji kultury. </w:t>
      </w:r>
    </w:p>
    <w:p w:rsidR="00C76EEF" w:rsidRPr="00E17D61" w:rsidRDefault="00C76EEF" w:rsidP="00C76EE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7D61">
        <w:rPr>
          <w:rFonts w:ascii="Arial" w:eastAsia="Times New Roman" w:hAnsi="Arial" w:cs="Arial"/>
          <w:sz w:val="20"/>
          <w:szCs w:val="20"/>
          <w:lang w:eastAsia="zh-CN"/>
        </w:rPr>
        <w:t xml:space="preserve">Pomoc finansowa udzielona przez Województwo przeznaczona zostanie przede wszystkim na działalność edukacyjną instytucji, w tym na przygotowanie i eksploatację koncertów. Filharmonia zaplanowała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szereg koncertów</w:t>
      </w:r>
      <w:r w:rsidRPr="00E17D61">
        <w:rPr>
          <w:rFonts w:ascii="Arial" w:eastAsia="Times New Roman" w:hAnsi="Arial" w:cs="Arial"/>
          <w:sz w:val="20"/>
          <w:szCs w:val="20"/>
          <w:lang w:eastAsia="zh-CN"/>
        </w:rPr>
        <w:t xml:space="preserve"> wyja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zdowych m.in. </w:t>
      </w:r>
      <w:r w:rsidRPr="00E17D61">
        <w:rPr>
          <w:rFonts w:ascii="Arial" w:eastAsia="Times New Roman" w:hAnsi="Arial" w:cs="Arial"/>
          <w:sz w:val="20"/>
          <w:szCs w:val="20"/>
          <w:lang w:eastAsia="zh-CN"/>
        </w:rPr>
        <w:t xml:space="preserve">w Białogardzie, Darłowie, Kołobrzegu, Połczynie Zdroju, Sławnie,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Siemczynie, Złocieńcu i Wałczu </w:t>
      </w:r>
      <w:r w:rsidRPr="00E17D61">
        <w:rPr>
          <w:rFonts w:ascii="Arial" w:eastAsia="Times New Roman" w:hAnsi="Arial" w:cs="Arial"/>
          <w:sz w:val="20"/>
          <w:szCs w:val="20"/>
          <w:lang w:eastAsia="zh-CN"/>
        </w:rPr>
        <w:t>z muzyką symfoniczną, piosenkami musicalowymi oraz naj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piękniejszymi ariami operowymi </w:t>
      </w:r>
      <w:r w:rsidRPr="00E17D61">
        <w:rPr>
          <w:rFonts w:ascii="Arial" w:eastAsia="Times New Roman" w:hAnsi="Arial" w:cs="Arial"/>
          <w:sz w:val="20"/>
          <w:szCs w:val="20"/>
          <w:lang w:eastAsia="zh-CN"/>
        </w:rPr>
        <w:t xml:space="preserve">i operetkowymi, w wykonaniu znakomitych śpiewaków </w:t>
      </w:r>
      <w:r>
        <w:rPr>
          <w:rFonts w:ascii="Arial" w:eastAsia="Times New Roman" w:hAnsi="Arial" w:cs="Arial"/>
          <w:sz w:val="20"/>
          <w:szCs w:val="20"/>
          <w:lang w:eastAsia="zh-CN"/>
        </w:rPr>
        <w:br/>
      </w:r>
      <w:r w:rsidRPr="00E17D61">
        <w:rPr>
          <w:rFonts w:ascii="Arial" w:eastAsia="Times New Roman" w:hAnsi="Arial" w:cs="Arial"/>
          <w:sz w:val="20"/>
          <w:szCs w:val="20"/>
          <w:lang w:eastAsia="zh-CN"/>
        </w:rPr>
        <w:t xml:space="preserve">i muzyków. </w:t>
      </w:r>
    </w:p>
    <w:p w:rsidR="00C76EEF" w:rsidRDefault="00C76EEF" w:rsidP="00C76EE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7D61">
        <w:rPr>
          <w:rFonts w:ascii="Arial" w:eastAsia="Times New Roman" w:hAnsi="Arial" w:cs="Arial"/>
          <w:sz w:val="20"/>
          <w:szCs w:val="20"/>
          <w:lang w:eastAsia="zh-CN"/>
        </w:rPr>
        <w:t>Województwo udzielało pomocy finansowej na ten cel w latach 2010 – 2015. W związku z tym, iż koszty działalności w terenie przewyższają przychody ze sprzedaży spektakli, pomoc Województwa Zachodniopomorskiego jest niezbędna do kontynuacji przedsięwzięcia.</w:t>
      </w:r>
    </w:p>
    <w:p w:rsidR="00C76EEF" w:rsidRPr="00A05D62" w:rsidRDefault="00C76EEF" w:rsidP="00C76EE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A05D62">
        <w:rPr>
          <w:rFonts w:ascii="Arial" w:eastAsia="Times New Roman" w:hAnsi="Arial" w:cs="Arial"/>
          <w:sz w:val="20"/>
          <w:szCs w:val="20"/>
          <w:lang w:eastAsia="zh-CN"/>
        </w:rPr>
        <w:t xml:space="preserve">Po podjęciu uchwały przez Sejmik Województwa sporządzona zostanie umowa precyzująca warunki przekazania, wykorzystania i rozliczenia otrzymanej pomocy finansowej. </w:t>
      </w:r>
    </w:p>
    <w:p w:rsidR="00C76EEF" w:rsidRPr="00C9387E" w:rsidRDefault="00C76EEF" w:rsidP="00C76EEF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zh-CN"/>
        </w:rPr>
      </w:pPr>
    </w:p>
    <w:p w:rsidR="00C76EEF" w:rsidRDefault="00C76EEF" w:rsidP="00C76EEF"/>
    <w:p w:rsidR="00767AC1" w:rsidRDefault="00767AC1" w:rsidP="00767AC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C9387E" w:rsidRDefault="00C9387E" w:rsidP="00767AC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C9387E" w:rsidRDefault="00C9387E" w:rsidP="00767AC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C9387E" w:rsidRDefault="00C9387E" w:rsidP="00767AC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A55CE" w:rsidRDefault="00DA55CE"/>
    <w:sectPr w:rsidR="00DA5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C1"/>
    <w:rsid w:val="000561DA"/>
    <w:rsid w:val="00126CFA"/>
    <w:rsid w:val="005549EF"/>
    <w:rsid w:val="00767AC1"/>
    <w:rsid w:val="008579D9"/>
    <w:rsid w:val="00930F90"/>
    <w:rsid w:val="00A05D62"/>
    <w:rsid w:val="00A651EB"/>
    <w:rsid w:val="00AB6E30"/>
    <w:rsid w:val="00C76EEF"/>
    <w:rsid w:val="00C9387E"/>
    <w:rsid w:val="00CF526D"/>
    <w:rsid w:val="00DA55CE"/>
    <w:rsid w:val="00E17D61"/>
    <w:rsid w:val="00E761A5"/>
    <w:rsid w:val="00E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cp:lastPrinted>2014-01-10T08:08:00Z</cp:lastPrinted>
  <dcterms:created xsi:type="dcterms:W3CDTF">2016-02-03T07:46:00Z</dcterms:created>
  <dcterms:modified xsi:type="dcterms:W3CDTF">2016-02-03T07:58:00Z</dcterms:modified>
</cp:coreProperties>
</file>