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5C" w:rsidRDefault="00203E81" w:rsidP="00B06863">
      <w:pPr>
        <w:spacing w:after="0"/>
      </w:pPr>
      <w:r>
        <w:t xml:space="preserve"> </w:t>
      </w:r>
    </w:p>
    <w:p w:rsidR="00767B5C" w:rsidRDefault="00767B5C" w:rsidP="00B06863">
      <w:pPr>
        <w:spacing w:after="0"/>
      </w:pPr>
    </w:p>
    <w:p w:rsidR="00767B5C" w:rsidRPr="00767B5C" w:rsidRDefault="00767B5C" w:rsidP="00767B5C">
      <w:pPr>
        <w:spacing w:after="0"/>
      </w:pPr>
      <w:r w:rsidRPr="00767B5C">
        <w:rPr>
          <w:b/>
        </w:rPr>
        <w:t>Załącznik do OPZ</w:t>
      </w:r>
      <w:r w:rsidRPr="00767B5C">
        <w:t xml:space="preserve"> w sprawie realizacja gali podsumowującej Regionalny Program Operacyjny</w:t>
      </w:r>
    </w:p>
    <w:p w:rsidR="00767B5C" w:rsidRPr="00767B5C" w:rsidRDefault="00767B5C" w:rsidP="00767B5C">
      <w:pPr>
        <w:spacing w:after="0"/>
      </w:pPr>
      <w:r w:rsidRPr="00767B5C">
        <w:t>Województwa Zachodniopomorskiego 2014-2020 (RPO WZ)</w:t>
      </w:r>
    </w:p>
    <w:tbl>
      <w:tblPr>
        <w:tblStyle w:val="Tabela-Siatka"/>
        <w:tblpPr w:leftFromText="141" w:rightFromText="141" w:vertAnchor="page" w:horzAnchor="margin" w:tblpY="3135"/>
        <w:tblW w:w="9288" w:type="dxa"/>
        <w:tblLook w:val="04A0" w:firstRow="1" w:lastRow="0" w:firstColumn="1" w:lastColumn="0" w:noHBand="0" w:noVBand="1"/>
      </w:tblPr>
      <w:tblGrid>
        <w:gridCol w:w="480"/>
        <w:gridCol w:w="2621"/>
        <w:gridCol w:w="3056"/>
        <w:gridCol w:w="1642"/>
        <w:gridCol w:w="1489"/>
      </w:tblGrid>
      <w:tr w:rsidR="00767B5C" w:rsidTr="00767B5C">
        <w:tc>
          <w:tcPr>
            <w:tcW w:w="480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lp.</w:t>
            </w:r>
          </w:p>
        </w:tc>
        <w:tc>
          <w:tcPr>
            <w:tcW w:w="2621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>Część zamówienia</w:t>
            </w:r>
          </w:p>
        </w:tc>
        <w:tc>
          <w:tcPr>
            <w:tcW w:w="3056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>Usługa</w:t>
            </w:r>
          </w:p>
        </w:tc>
        <w:tc>
          <w:tcPr>
            <w:tcW w:w="1642" w:type="dxa"/>
            <w:shd w:val="clear" w:color="auto" w:fill="D9E2F3" w:themeFill="accent1" w:themeFillTint="33"/>
          </w:tcPr>
          <w:p w:rsidR="00767B5C" w:rsidRPr="00767B5C" w:rsidRDefault="00767B5C" w:rsidP="00987D7D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 xml:space="preserve">Cena </w:t>
            </w:r>
            <w:r w:rsidR="00987D7D">
              <w:rPr>
                <w:rFonts w:ascii="Myriad Pro" w:hAnsi="Myriad Pro"/>
                <w:b/>
                <w:sz w:val="16"/>
                <w:szCs w:val="16"/>
              </w:rPr>
              <w:t>BRUTTO</w:t>
            </w:r>
          </w:p>
        </w:tc>
        <w:tc>
          <w:tcPr>
            <w:tcW w:w="1489" w:type="dxa"/>
            <w:shd w:val="clear" w:color="auto" w:fill="D9E2F3" w:themeFill="accent1" w:themeFillTint="33"/>
          </w:tcPr>
          <w:p w:rsidR="00767B5C" w:rsidRPr="00767B5C" w:rsidRDefault="00767B5C" w:rsidP="00987D7D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 xml:space="preserve">Cena </w:t>
            </w:r>
            <w:r w:rsidR="00987D7D">
              <w:rPr>
                <w:rFonts w:ascii="Myriad Pro" w:hAnsi="Myriad Pro"/>
                <w:b/>
                <w:sz w:val="16"/>
                <w:szCs w:val="16"/>
              </w:rPr>
              <w:t>BRUTTO -</w:t>
            </w:r>
            <w:r w:rsidRPr="00767B5C">
              <w:rPr>
                <w:rFonts w:ascii="Myriad Pro" w:hAnsi="Myriad Pro"/>
                <w:b/>
                <w:sz w:val="16"/>
                <w:szCs w:val="16"/>
              </w:rPr>
              <w:t>jednostkowa</w:t>
            </w:r>
          </w:p>
        </w:tc>
      </w:tr>
      <w:tr w:rsidR="00767B5C" w:rsidTr="00767B5C">
        <w:trPr>
          <w:trHeight w:val="467"/>
        </w:trPr>
        <w:tc>
          <w:tcPr>
            <w:tcW w:w="480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1</w:t>
            </w:r>
          </w:p>
        </w:tc>
        <w:tc>
          <w:tcPr>
            <w:tcW w:w="2621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Wydarzenie artystyczne</w:t>
            </w:r>
          </w:p>
        </w:tc>
        <w:tc>
          <w:tcPr>
            <w:tcW w:w="3056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Zespół muzyczny / artysta</w:t>
            </w: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767B5C" w:rsidTr="00767B5C">
        <w:tc>
          <w:tcPr>
            <w:tcW w:w="480" w:type="dxa"/>
            <w:vMerge w:val="restart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2</w:t>
            </w:r>
          </w:p>
        </w:tc>
        <w:tc>
          <w:tcPr>
            <w:tcW w:w="2621" w:type="dxa"/>
            <w:vMerge w:val="restart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Przygotowanie sceny oraz sali głównej.</w:t>
            </w:r>
          </w:p>
        </w:tc>
        <w:tc>
          <w:tcPr>
            <w:tcW w:w="3056" w:type="dxa"/>
          </w:tcPr>
          <w:p w:rsid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 xml:space="preserve">Oprawa świetlna, multimedialna, mikrofony, nagłośnienie i scenografia </w:t>
            </w:r>
            <w:r w:rsidR="00270349">
              <w:rPr>
                <w:rFonts w:ascii="Myriad Pro" w:hAnsi="Myriad Pro"/>
                <w:sz w:val="16"/>
                <w:szCs w:val="16"/>
              </w:rPr>
              <w:t xml:space="preserve">itp., </w:t>
            </w:r>
            <w:r w:rsidRPr="00767B5C">
              <w:rPr>
                <w:rFonts w:ascii="Myriad Pro" w:hAnsi="Myriad Pro"/>
                <w:sz w:val="16"/>
                <w:szCs w:val="16"/>
              </w:rPr>
              <w:t>sceny oraz sali głównej.</w:t>
            </w:r>
          </w:p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767B5C" w:rsidTr="00767B5C">
        <w:trPr>
          <w:trHeight w:val="389"/>
        </w:trPr>
        <w:tc>
          <w:tcPr>
            <w:tcW w:w="480" w:type="dxa"/>
            <w:vMerge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Ekran multimedialny 10mx3m</w:t>
            </w:r>
            <w:r w:rsidR="004B6076">
              <w:rPr>
                <w:rFonts w:ascii="Myriad Pro" w:hAnsi="Myriad Pro"/>
                <w:sz w:val="16"/>
                <w:szCs w:val="16"/>
              </w:rPr>
              <w:t xml:space="preserve"> - </w:t>
            </w:r>
            <w:r w:rsidR="004B6076" w:rsidRPr="004B6076">
              <w:rPr>
                <w:rFonts w:ascii="Myriad Pro" w:hAnsi="Myriad Pro"/>
                <w:sz w:val="16"/>
                <w:szCs w:val="16"/>
              </w:rPr>
              <w:t xml:space="preserve"> format LED P3</w:t>
            </w: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767B5C" w:rsidTr="00767B5C">
        <w:trPr>
          <w:trHeight w:val="422"/>
        </w:trPr>
        <w:tc>
          <w:tcPr>
            <w:tcW w:w="480" w:type="dxa"/>
            <w:vMerge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Konferansjer</w:t>
            </w: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767B5C" w:rsidTr="00767B5C">
        <w:trPr>
          <w:trHeight w:val="524"/>
        </w:trPr>
        <w:tc>
          <w:tcPr>
            <w:tcW w:w="480" w:type="dxa"/>
            <w:vMerge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763DFB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Pozostałe, niezbędne elementy</w:t>
            </w:r>
          </w:p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(należy wymienić).</w:t>
            </w: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767B5C" w:rsidTr="00767B5C">
        <w:tc>
          <w:tcPr>
            <w:tcW w:w="480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767B5C" w:rsidTr="00767B5C">
        <w:trPr>
          <w:trHeight w:val="577"/>
        </w:trPr>
        <w:tc>
          <w:tcPr>
            <w:tcW w:w="480" w:type="dxa"/>
            <w:vMerge w:val="restart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3</w:t>
            </w:r>
          </w:p>
        </w:tc>
        <w:tc>
          <w:tcPr>
            <w:tcW w:w="2621" w:type="dxa"/>
            <w:vMerge w:val="restart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Aranżacja holu, przestrzeni wspólnych, głównego wejścia</w:t>
            </w:r>
            <w:r>
              <w:rPr>
                <w:rFonts w:ascii="Myriad Pro" w:hAnsi="Myriad Pro"/>
                <w:sz w:val="16"/>
                <w:szCs w:val="16"/>
              </w:rPr>
              <w:t xml:space="preserve">                  </w:t>
            </w:r>
            <w:r w:rsidRPr="00767B5C">
              <w:rPr>
                <w:rFonts w:ascii="Myriad Pro" w:hAnsi="Myriad Pro"/>
                <w:sz w:val="16"/>
                <w:szCs w:val="16"/>
              </w:rPr>
              <w:t xml:space="preserve"> do Teatru Polskiego (od ulicy Swarożyca) oraz przestrzeni przeznaczonej na catering</w:t>
            </w:r>
            <w:r>
              <w:rPr>
                <w:rFonts w:ascii="Myriad Pro" w:hAnsi="Myriad Pro"/>
                <w:sz w:val="16"/>
                <w:szCs w:val="16"/>
              </w:rPr>
              <w:t xml:space="preserve">                             </w:t>
            </w:r>
            <w:r w:rsidRPr="00767B5C">
              <w:rPr>
                <w:rFonts w:ascii="Myriad Pro" w:hAnsi="Myriad Pro"/>
                <w:sz w:val="16"/>
                <w:szCs w:val="16"/>
              </w:rPr>
              <w:t xml:space="preserve"> i spotkania.</w:t>
            </w:r>
          </w:p>
        </w:tc>
        <w:tc>
          <w:tcPr>
            <w:tcW w:w="3056" w:type="dxa"/>
          </w:tcPr>
          <w:p w:rsidR="00767B5C" w:rsidRPr="00767B5C" w:rsidRDefault="007F3BFB" w:rsidP="00767B5C">
            <w:pPr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Zgodnie z wytycznymi w OPZ</w:t>
            </w: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767B5C" w:rsidTr="00767B5C">
        <w:trPr>
          <w:trHeight w:val="436"/>
        </w:trPr>
        <w:tc>
          <w:tcPr>
            <w:tcW w:w="480" w:type="dxa"/>
            <w:vMerge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767B5C" w:rsidRPr="00767B5C" w:rsidRDefault="00767B5C" w:rsidP="004B6076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Dwa multimedialne panele</w:t>
            </w:r>
            <w:r w:rsidR="004B6076">
              <w:rPr>
                <w:rFonts w:ascii="Myriad Pro" w:hAnsi="Myriad Pro"/>
                <w:sz w:val="16"/>
                <w:szCs w:val="16"/>
              </w:rPr>
              <w:t xml:space="preserve"> (ekrany) </w:t>
            </w:r>
            <w:proofErr w:type="spellStart"/>
            <w:r w:rsidR="004B6076">
              <w:rPr>
                <w:rFonts w:ascii="Myriad Pro" w:hAnsi="Myriad Pro"/>
                <w:sz w:val="16"/>
                <w:szCs w:val="16"/>
              </w:rPr>
              <w:t>ledowe</w:t>
            </w:r>
            <w:proofErr w:type="spellEnd"/>
            <w:r w:rsidR="004B6076">
              <w:rPr>
                <w:rFonts w:ascii="Myriad Pro" w:hAnsi="Myriad Pro"/>
                <w:sz w:val="16"/>
                <w:szCs w:val="16"/>
              </w:rPr>
              <w:t>, wolnostojące</w:t>
            </w: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767B5C" w:rsidTr="00767B5C">
        <w:tc>
          <w:tcPr>
            <w:tcW w:w="480" w:type="dxa"/>
            <w:vMerge w:val="restart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4</w:t>
            </w:r>
          </w:p>
        </w:tc>
        <w:tc>
          <w:tcPr>
            <w:tcW w:w="2621" w:type="dxa"/>
            <w:vMerge w:val="restart"/>
          </w:tcPr>
          <w:p w:rsidR="00767B5C" w:rsidRPr="00767B5C" w:rsidRDefault="00767B5C" w:rsidP="00A90FE1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Oprawa multimedialna i graficzna</w:t>
            </w:r>
          </w:p>
        </w:tc>
        <w:tc>
          <w:tcPr>
            <w:tcW w:w="3056" w:type="dxa"/>
          </w:tcPr>
          <w:p w:rsid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Dedykowana oprawa multimedialna na ekran główny (</w:t>
            </w:r>
            <w:proofErr w:type="spellStart"/>
            <w:r w:rsidRPr="00767B5C">
              <w:rPr>
                <w:rFonts w:ascii="Myriad Pro" w:hAnsi="Myriad Pro"/>
                <w:sz w:val="16"/>
                <w:szCs w:val="16"/>
              </w:rPr>
              <w:t>intro</w:t>
            </w:r>
            <w:proofErr w:type="spellEnd"/>
            <w:r w:rsidRPr="00767B5C">
              <w:rPr>
                <w:rFonts w:ascii="Myriad Pro" w:hAnsi="Myriad Pro"/>
                <w:sz w:val="16"/>
                <w:szCs w:val="16"/>
              </w:rPr>
              <w:t xml:space="preserve"> 30 sek.)</w:t>
            </w:r>
          </w:p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767B5C" w:rsidTr="00767B5C">
        <w:tc>
          <w:tcPr>
            <w:tcW w:w="480" w:type="dxa"/>
            <w:vMerge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767B5C" w:rsidRDefault="00AB5749" w:rsidP="00767B5C">
            <w:pPr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Maksymalnie do d</w:t>
            </w:r>
            <w:r w:rsidR="00767B5C" w:rsidRPr="00767B5C">
              <w:rPr>
                <w:rFonts w:ascii="Myriad Pro" w:hAnsi="Myriad Pro"/>
                <w:sz w:val="16"/>
                <w:szCs w:val="16"/>
              </w:rPr>
              <w:t>ziesię</w:t>
            </w:r>
            <w:r>
              <w:rPr>
                <w:rFonts w:ascii="Myriad Pro" w:hAnsi="Myriad Pro"/>
                <w:sz w:val="16"/>
                <w:szCs w:val="16"/>
              </w:rPr>
              <w:t>ciu</w:t>
            </w:r>
            <w:r w:rsidR="00767B5C" w:rsidRPr="00767B5C">
              <w:rPr>
                <w:rFonts w:ascii="Myriad Pro" w:hAnsi="Myriad Pro"/>
                <w:sz w:val="16"/>
                <w:szCs w:val="16"/>
              </w:rPr>
              <w:t xml:space="preserve"> grafiki statycznych, dedykowanych dla poszczególnych kategorii  i podmiotów nagrodzonych.</w:t>
            </w:r>
          </w:p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767B5C" w:rsidTr="00767B5C">
        <w:tc>
          <w:tcPr>
            <w:tcW w:w="480" w:type="dxa"/>
            <w:vMerge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 xml:space="preserve">Krótka zapętlona animacja  (15 sek.) </w:t>
            </w:r>
            <w:r>
              <w:rPr>
                <w:rFonts w:ascii="Myriad Pro" w:hAnsi="Myriad Pro"/>
                <w:sz w:val="16"/>
                <w:szCs w:val="16"/>
              </w:rPr>
              <w:t xml:space="preserve">                    </w:t>
            </w:r>
            <w:r w:rsidRPr="00767B5C">
              <w:rPr>
                <w:rFonts w:ascii="Myriad Pro" w:hAnsi="Myriad Pro"/>
                <w:sz w:val="16"/>
                <w:szCs w:val="16"/>
              </w:rPr>
              <w:t xml:space="preserve">na ekrany </w:t>
            </w:r>
            <w:proofErr w:type="spellStart"/>
            <w:r w:rsidRPr="00767B5C">
              <w:rPr>
                <w:rFonts w:ascii="Myriad Pro" w:hAnsi="Myriad Pro"/>
                <w:sz w:val="16"/>
                <w:szCs w:val="16"/>
              </w:rPr>
              <w:t>led</w:t>
            </w:r>
            <w:proofErr w:type="spellEnd"/>
            <w:r w:rsidRPr="00767B5C">
              <w:rPr>
                <w:rFonts w:ascii="Myriad Pro" w:hAnsi="Myriad Pro"/>
                <w:sz w:val="16"/>
                <w:szCs w:val="16"/>
              </w:rPr>
              <w:t xml:space="preserve"> w przestrzeniach wspólnych.</w:t>
            </w:r>
          </w:p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767B5C" w:rsidTr="00767B5C">
        <w:tc>
          <w:tcPr>
            <w:tcW w:w="480" w:type="dxa"/>
            <w:vMerge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 xml:space="preserve">Dwa laptopy z wymaganym oprogramowaniem, </w:t>
            </w:r>
            <w:proofErr w:type="spellStart"/>
            <w:r w:rsidRPr="00767B5C">
              <w:rPr>
                <w:rFonts w:ascii="Myriad Pro" w:hAnsi="Myriad Pro"/>
                <w:sz w:val="16"/>
                <w:szCs w:val="16"/>
              </w:rPr>
              <w:t>prompter</w:t>
            </w:r>
            <w:proofErr w:type="spellEnd"/>
            <w:r w:rsidRPr="00767B5C">
              <w:rPr>
                <w:rFonts w:ascii="Myriad Pro" w:hAnsi="Myriad Pro"/>
                <w:sz w:val="16"/>
                <w:szCs w:val="16"/>
              </w:rPr>
              <w:t xml:space="preserve"> sceniczny, dwa piloty do obsługi prezentacji.</w:t>
            </w:r>
          </w:p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767B5C" w:rsidTr="00767B5C">
        <w:tc>
          <w:tcPr>
            <w:tcW w:w="480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767B5C" w:rsidTr="00767B5C">
        <w:tc>
          <w:tcPr>
            <w:tcW w:w="480" w:type="dxa"/>
            <w:vMerge w:val="restart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5</w:t>
            </w:r>
          </w:p>
        </w:tc>
        <w:tc>
          <w:tcPr>
            <w:tcW w:w="2621" w:type="dxa"/>
            <w:vMerge w:val="restart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Zaproszenia i rejestracja</w:t>
            </w:r>
          </w:p>
        </w:tc>
        <w:tc>
          <w:tcPr>
            <w:tcW w:w="3056" w:type="dxa"/>
          </w:tcPr>
          <w:p w:rsidR="00767B5C" w:rsidRDefault="00270349" w:rsidP="00767B5C">
            <w:pPr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 xml:space="preserve">Projekt </w:t>
            </w:r>
            <w:r w:rsidR="00767B5C" w:rsidRPr="00767B5C">
              <w:rPr>
                <w:rFonts w:ascii="Myriad Pro" w:hAnsi="Myriad Pro"/>
                <w:sz w:val="16"/>
                <w:szCs w:val="16"/>
              </w:rPr>
              <w:t>elektronicznych zaproszeń</w:t>
            </w:r>
          </w:p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767B5C" w:rsidTr="00767B5C">
        <w:tc>
          <w:tcPr>
            <w:tcW w:w="480" w:type="dxa"/>
            <w:vMerge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Przeprowadzenie rejestracji uczestników</w:t>
            </w:r>
          </w:p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767B5C" w:rsidTr="00767B5C">
        <w:trPr>
          <w:trHeight w:val="337"/>
        </w:trPr>
        <w:tc>
          <w:tcPr>
            <w:tcW w:w="480" w:type="dxa"/>
            <w:vMerge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Zapewnienie czytników kodów</w:t>
            </w:r>
            <w:r w:rsidR="00270349">
              <w:rPr>
                <w:rFonts w:ascii="Myriad Pro" w:hAnsi="Myriad Pro"/>
                <w:sz w:val="16"/>
                <w:szCs w:val="16"/>
              </w:rPr>
              <w:t xml:space="preserve"> i ich obsługa.</w:t>
            </w: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767B5C" w:rsidTr="00767B5C">
        <w:trPr>
          <w:trHeight w:val="70"/>
        </w:trPr>
        <w:tc>
          <w:tcPr>
            <w:tcW w:w="480" w:type="dxa"/>
            <w:vMerge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  <w:shd w:val="clear" w:color="auto" w:fill="FFFFFF" w:themeFill="background1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  <w:shd w:val="clear" w:color="auto" w:fill="FFFFFF" w:themeFill="background1"/>
          </w:tcPr>
          <w:p w:rsidR="00763DFB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Pozostałe elementy zwią</w:t>
            </w:r>
            <w:r w:rsidR="00270349">
              <w:rPr>
                <w:rFonts w:ascii="Myriad Pro" w:hAnsi="Myriad Pro"/>
                <w:sz w:val="16"/>
                <w:szCs w:val="16"/>
              </w:rPr>
              <w:t xml:space="preserve">zane z zaproszeniem uczestników </w:t>
            </w:r>
          </w:p>
          <w:p w:rsidR="00767B5C" w:rsidRDefault="00763DFB" w:rsidP="00763DFB">
            <w:pPr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(jakie?)</w:t>
            </w:r>
          </w:p>
          <w:p w:rsidR="00763DFB" w:rsidRPr="00767B5C" w:rsidRDefault="00763DFB" w:rsidP="00763DFB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FFFFFF" w:themeFill="background1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nie dotyczy</w:t>
            </w:r>
          </w:p>
        </w:tc>
      </w:tr>
      <w:tr w:rsidR="00767B5C" w:rsidTr="00767B5C">
        <w:trPr>
          <w:trHeight w:val="82"/>
        </w:trPr>
        <w:tc>
          <w:tcPr>
            <w:tcW w:w="480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767B5C" w:rsidTr="00767B5C">
        <w:trPr>
          <w:trHeight w:val="281"/>
        </w:trPr>
        <w:tc>
          <w:tcPr>
            <w:tcW w:w="480" w:type="dxa"/>
            <w:vMerge w:val="restart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6</w:t>
            </w:r>
          </w:p>
        </w:tc>
        <w:tc>
          <w:tcPr>
            <w:tcW w:w="2621" w:type="dxa"/>
            <w:vMerge w:val="restart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 xml:space="preserve">Pozostałe zobowiązania </w:t>
            </w:r>
          </w:p>
        </w:tc>
        <w:tc>
          <w:tcPr>
            <w:tcW w:w="3056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Cztery hostessy</w:t>
            </w: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767B5C" w:rsidTr="00767B5C">
        <w:trPr>
          <w:trHeight w:val="281"/>
        </w:trPr>
        <w:tc>
          <w:tcPr>
            <w:tcW w:w="480" w:type="dxa"/>
            <w:vMerge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767B5C" w:rsidRPr="00767B5C" w:rsidRDefault="00AB5749" w:rsidP="00AB5749">
            <w:pPr>
              <w:rPr>
                <w:rFonts w:ascii="Myriad Pro" w:hAnsi="Myriad Pro"/>
                <w:sz w:val="16"/>
                <w:szCs w:val="16"/>
              </w:rPr>
            </w:pPr>
            <w:r w:rsidRPr="00AB5749">
              <w:rPr>
                <w:rFonts w:ascii="Myriad Pro" w:hAnsi="Myriad Pro"/>
                <w:sz w:val="16"/>
                <w:szCs w:val="16"/>
              </w:rPr>
              <w:t>Maksymalnie do dziesięciu</w:t>
            </w:r>
            <w:bookmarkStart w:id="0" w:name="_GoBack"/>
            <w:bookmarkEnd w:id="0"/>
            <w:r w:rsidR="00767B5C" w:rsidRPr="00767B5C">
              <w:rPr>
                <w:rFonts w:ascii="Myriad Pro" w:hAnsi="Myriad Pro"/>
                <w:sz w:val="16"/>
                <w:szCs w:val="16"/>
              </w:rPr>
              <w:t xml:space="preserve"> sztuk statuetek</w:t>
            </w: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767B5C" w:rsidTr="00767B5C">
        <w:tc>
          <w:tcPr>
            <w:tcW w:w="480" w:type="dxa"/>
            <w:vMerge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767B5C" w:rsidRDefault="00AB5749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AB5749">
              <w:rPr>
                <w:rFonts w:ascii="Myriad Pro" w:hAnsi="Myriad Pro"/>
                <w:sz w:val="16"/>
                <w:szCs w:val="16"/>
              </w:rPr>
              <w:t xml:space="preserve">Maksymalnie do dziesięciu </w:t>
            </w:r>
            <w:r w:rsidR="00767B5C" w:rsidRPr="00767B5C">
              <w:rPr>
                <w:rFonts w:ascii="Myriad Pro" w:hAnsi="Myriad Pro"/>
                <w:sz w:val="16"/>
                <w:szCs w:val="16"/>
              </w:rPr>
              <w:t xml:space="preserve">sztuk dyplomów w ramach. </w:t>
            </w:r>
          </w:p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767B5C" w:rsidTr="00767B5C">
        <w:tc>
          <w:tcPr>
            <w:tcW w:w="480" w:type="dxa"/>
            <w:vMerge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Wolnostojące tabliczki informacyjne</w:t>
            </w:r>
          </w:p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767B5C" w:rsidTr="00767B5C">
        <w:tc>
          <w:tcPr>
            <w:tcW w:w="480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767B5C" w:rsidTr="00767B5C">
        <w:trPr>
          <w:trHeight w:val="327"/>
        </w:trPr>
        <w:tc>
          <w:tcPr>
            <w:tcW w:w="480" w:type="dxa"/>
            <w:vMerge w:val="restart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7</w:t>
            </w:r>
          </w:p>
        </w:tc>
        <w:tc>
          <w:tcPr>
            <w:tcW w:w="2621" w:type="dxa"/>
            <w:vMerge w:val="restart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  <w:r w:rsidRPr="00767B5C">
              <w:rPr>
                <w:rFonts w:ascii="Myriad Pro" w:hAnsi="Myriad Pro"/>
                <w:sz w:val="16"/>
                <w:szCs w:val="16"/>
              </w:rPr>
              <w:t>Inne koszty nieujęte w specyfikacji</w:t>
            </w:r>
          </w:p>
        </w:tc>
        <w:tc>
          <w:tcPr>
            <w:tcW w:w="3056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767B5C" w:rsidTr="00767B5C">
        <w:trPr>
          <w:trHeight w:val="276"/>
        </w:trPr>
        <w:tc>
          <w:tcPr>
            <w:tcW w:w="480" w:type="dxa"/>
            <w:vMerge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767B5C" w:rsidTr="00767B5C">
        <w:trPr>
          <w:trHeight w:val="282"/>
        </w:trPr>
        <w:tc>
          <w:tcPr>
            <w:tcW w:w="480" w:type="dxa"/>
            <w:vMerge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767B5C" w:rsidTr="00763DFB">
        <w:trPr>
          <w:trHeight w:val="279"/>
        </w:trPr>
        <w:tc>
          <w:tcPr>
            <w:tcW w:w="480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5677" w:type="dxa"/>
            <w:gridSpan w:val="2"/>
            <w:shd w:val="clear" w:color="auto" w:fill="D9E2F3" w:themeFill="accent1" w:themeFillTint="33"/>
          </w:tcPr>
          <w:p w:rsidR="00767B5C" w:rsidRPr="00767B5C" w:rsidRDefault="00767B5C" w:rsidP="00987D7D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 xml:space="preserve">Łączny koszt </w:t>
            </w:r>
            <w:r w:rsidR="00987D7D">
              <w:rPr>
                <w:rFonts w:ascii="Myriad Pro" w:hAnsi="Myriad Pro"/>
                <w:b/>
                <w:sz w:val="16"/>
                <w:szCs w:val="16"/>
              </w:rPr>
              <w:t xml:space="preserve">BRUTTO </w:t>
            </w:r>
            <w:r w:rsidRPr="00767B5C">
              <w:rPr>
                <w:rFonts w:ascii="Myriad Pro" w:hAnsi="Myriad Pro"/>
                <w:b/>
                <w:sz w:val="16"/>
                <w:szCs w:val="16"/>
              </w:rPr>
              <w:t xml:space="preserve">realizacji </w:t>
            </w:r>
            <w:r w:rsidR="00987D7D">
              <w:rPr>
                <w:rFonts w:ascii="Myriad Pro" w:hAnsi="Myriad Pro"/>
                <w:b/>
                <w:sz w:val="16"/>
                <w:szCs w:val="16"/>
              </w:rPr>
              <w:t>wydarzenia</w:t>
            </w:r>
          </w:p>
        </w:tc>
        <w:tc>
          <w:tcPr>
            <w:tcW w:w="1642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D9E2F3" w:themeFill="accent1" w:themeFillTint="33"/>
          </w:tcPr>
          <w:p w:rsidR="00767B5C" w:rsidRPr="00767B5C" w:rsidRDefault="00767B5C" w:rsidP="00767B5C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</w:tbl>
    <w:p w:rsidR="00767B5C" w:rsidRDefault="00767B5C" w:rsidP="00B06863">
      <w:pPr>
        <w:spacing w:after="0"/>
      </w:pPr>
    </w:p>
    <w:sectPr w:rsidR="00767B5C" w:rsidSect="00B06863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82" w:rsidRDefault="00DB2F82" w:rsidP="00767B5C">
      <w:pPr>
        <w:spacing w:after="0" w:line="240" w:lineRule="auto"/>
      </w:pPr>
      <w:r>
        <w:separator/>
      </w:r>
    </w:p>
  </w:endnote>
  <w:endnote w:type="continuationSeparator" w:id="0">
    <w:p w:rsidR="00DB2F82" w:rsidRDefault="00DB2F82" w:rsidP="0076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82" w:rsidRDefault="00DB2F82" w:rsidP="00767B5C">
      <w:pPr>
        <w:spacing w:after="0" w:line="240" w:lineRule="auto"/>
      </w:pPr>
      <w:r>
        <w:separator/>
      </w:r>
    </w:p>
  </w:footnote>
  <w:footnote w:type="continuationSeparator" w:id="0">
    <w:p w:rsidR="00DB2F82" w:rsidRDefault="00DB2F82" w:rsidP="0076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5C" w:rsidRDefault="00767B5C">
    <w:pPr>
      <w:pStyle w:val="Nagwek"/>
    </w:pPr>
    <w:r>
      <w:rPr>
        <w:noProof/>
        <w:lang w:eastAsia="pl-PL"/>
      </w:rPr>
      <w:drawing>
        <wp:inline distT="0" distB="0" distL="0" distR="0" wp14:anchorId="68708A1F" wp14:editId="406FC00C">
          <wp:extent cx="576135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FE"/>
    <w:rsid w:val="000B33FC"/>
    <w:rsid w:val="00203E81"/>
    <w:rsid w:val="00270349"/>
    <w:rsid w:val="002B790F"/>
    <w:rsid w:val="002F47B3"/>
    <w:rsid w:val="003243D7"/>
    <w:rsid w:val="003F3335"/>
    <w:rsid w:val="00412F34"/>
    <w:rsid w:val="004478FE"/>
    <w:rsid w:val="00475862"/>
    <w:rsid w:val="004A4082"/>
    <w:rsid w:val="004B6076"/>
    <w:rsid w:val="00612BC8"/>
    <w:rsid w:val="0061406E"/>
    <w:rsid w:val="00756872"/>
    <w:rsid w:val="00763DFB"/>
    <w:rsid w:val="00767B5C"/>
    <w:rsid w:val="007C2CC8"/>
    <w:rsid w:val="007F3BFB"/>
    <w:rsid w:val="00845D69"/>
    <w:rsid w:val="00987D7D"/>
    <w:rsid w:val="009C4360"/>
    <w:rsid w:val="00A65A3F"/>
    <w:rsid w:val="00A90FE1"/>
    <w:rsid w:val="00AB5749"/>
    <w:rsid w:val="00AD0A5E"/>
    <w:rsid w:val="00AD2AE4"/>
    <w:rsid w:val="00B06863"/>
    <w:rsid w:val="00BA1661"/>
    <w:rsid w:val="00DB2F82"/>
    <w:rsid w:val="00DD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B5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B5C"/>
  </w:style>
  <w:style w:type="paragraph" w:styleId="Stopka">
    <w:name w:val="footer"/>
    <w:basedOn w:val="Normalny"/>
    <w:link w:val="Stopka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B5C"/>
  </w:style>
  <w:style w:type="paragraph" w:styleId="Tekstdymka">
    <w:name w:val="Balloon Text"/>
    <w:basedOn w:val="Normalny"/>
    <w:link w:val="TekstdymkaZnak"/>
    <w:uiPriority w:val="99"/>
    <w:semiHidden/>
    <w:unhideWhenUsed/>
    <w:rsid w:val="0076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B5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B5C"/>
  </w:style>
  <w:style w:type="paragraph" w:styleId="Stopka">
    <w:name w:val="footer"/>
    <w:basedOn w:val="Normalny"/>
    <w:link w:val="Stopka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B5C"/>
  </w:style>
  <w:style w:type="paragraph" w:styleId="Tekstdymka">
    <w:name w:val="Balloon Text"/>
    <w:basedOn w:val="Normalny"/>
    <w:link w:val="TekstdymkaZnak"/>
    <w:uiPriority w:val="99"/>
    <w:semiHidden/>
    <w:unhideWhenUsed/>
    <w:rsid w:val="0076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D74D-05F1-4D17-9303-61350DFF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Piotr Derkacz</cp:lastModifiedBy>
  <cp:revision>17</cp:revision>
  <dcterms:created xsi:type="dcterms:W3CDTF">2023-01-25T11:22:00Z</dcterms:created>
  <dcterms:modified xsi:type="dcterms:W3CDTF">2024-11-05T08:57:00Z</dcterms:modified>
</cp:coreProperties>
</file>