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4D" w:rsidRPr="009E0179" w:rsidRDefault="0066564D" w:rsidP="003E556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5A7B99" w:rsidRPr="009E0179" w:rsidRDefault="005A7B99" w:rsidP="003E556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0179">
        <w:rPr>
          <w:rFonts w:ascii="Arial" w:hAnsi="Arial" w:cs="Arial"/>
          <w:b/>
          <w:sz w:val="20"/>
          <w:szCs w:val="20"/>
        </w:rPr>
        <w:t>Szanowni Państwo,</w:t>
      </w:r>
    </w:p>
    <w:p w:rsidR="005A7B99" w:rsidRPr="009E0179" w:rsidRDefault="005A7B99" w:rsidP="003E556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5A7B99" w:rsidRDefault="005A7B99" w:rsidP="003E556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0179">
        <w:rPr>
          <w:rFonts w:ascii="Arial" w:hAnsi="Arial" w:cs="Arial"/>
          <w:b/>
          <w:sz w:val="20"/>
          <w:szCs w:val="20"/>
        </w:rPr>
        <w:t xml:space="preserve">Województwo Zachodniopomorskiego zaprasza do </w:t>
      </w:r>
      <w:r w:rsidR="009E0179" w:rsidRPr="009E0179">
        <w:rPr>
          <w:rFonts w:ascii="Arial" w:hAnsi="Arial" w:cs="Arial"/>
          <w:b/>
          <w:sz w:val="20"/>
          <w:szCs w:val="20"/>
        </w:rPr>
        <w:t xml:space="preserve">udziału w szacowaniu wartości zamówienia, </w:t>
      </w:r>
      <w:r w:rsidRPr="009E0179">
        <w:rPr>
          <w:rFonts w:ascii="Arial" w:hAnsi="Arial" w:cs="Arial"/>
          <w:b/>
          <w:sz w:val="20"/>
          <w:szCs w:val="20"/>
        </w:rPr>
        <w:t xml:space="preserve">którego przedmiotem jest zaprojektowanie, wykonanie, </w:t>
      </w:r>
      <w:r w:rsidR="007E32D6" w:rsidRPr="009E0179">
        <w:rPr>
          <w:rFonts w:ascii="Arial" w:hAnsi="Arial" w:cs="Arial"/>
          <w:b/>
          <w:sz w:val="20"/>
          <w:szCs w:val="20"/>
        </w:rPr>
        <w:t>dostawa oraz montaż</w:t>
      </w:r>
      <w:r w:rsidR="009E0179" w:rsidRPr="009E0179">
        <w:rPr>
          <w:rFonts w:ascii="Arial" w:hAnsi="Arial" w:cs="Arial"/>
          <w:b/>
          <w:sz w:val="20"/>
          <w:szCs w:val="20"/>
        </w:rPr>
        <w:t xml:space="preserve"> tablic inf</w:t>
      </w:r>
      <w:r w:rsidR="00DB635D">
        <w:rPr>
          <w:rFonts w:ascii="Arial" w:hAnsi="Arial" w:cs="Arial"/>
          <w:b/>
          <w:sz w:val="20"/>
          <w:szCs w:val="20"/>
        </w:rPr>
        <w:t>ormacyjno-promocyjnych na terenie</w:t>
      </w:r>
      <w:r w:rsidR="009E0179" w:rsidRPr="009E0179">
        <w:rPr>
          <w:rFonts w:ascii="Arial" w:hAnsi="Arial" w:cs="Arial"/>
          <w:b/>
          <w:sz w:val="20"/>
          <w:szCs w:val="20"/>
        </w:rPr>
        <w:t xml:space="preserve"> województwa zachodniopomorskiego, w tym</w:t>
      </w:r>
      <w:r w:rsidRPr="009E0179">
        <w:rPr>
          <w:rFonts w:ascii="Arial" w:hAnsi="Arial" w:cs="Arial"/>
          <w:b/>
          <w:sz w:val="20"/>
          <w:szCs w:val="20"/>
        </w:rPr>
        <w:t>:</w:t>
      </w:r>
    </w:p>
    <w:p w:rsidR="00B129B4" w:rsidRPr="009E0179" w:rsidRDefault="00B129B4" w:rsidP="003E556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27EE5" w:rsidRPr="009E0179" w:rsidRDefault="00E27EE5" w:rsidP="003E5564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b/>
          <w:sz w:val="20"/>
          <w:szCs w:val="20"/>
        </w:rPr>
        <w:t xml:space="preserve"> </w:t>
      </w:r>
      <w:r w:rsidR="009E0179" w:rsidRPr="009E0179">
        <w:rPr>
          <w:rFonts w:ascii="Arial" w:hAnsi="Arial" w:cs="Arial"/>
          <w:b/>
          <w:sz w:val="20"/>
          <w:szCs w:val="20"/>
        </w:rPr>
        <w:t>M</w:t>
      </w:r>
      <w:r w:rsidRPr="009E0179">
        <w:rPr>
          <w:rFonts w:ascii="Arial" w:hAnsi="Arial" w:cs="Arial"/>
          <w:b/>
          <w:sz w:val="20"/>
          <w:szCs w:val="20"/>
        </w:rPr>
        <w:t>aksymalnie</w:t>
      </w:r>
      <w:r w:rsidR="009E0179">
        <w:rPr>
          <w:rFonts w:ascii="Arial" w:hAnsi="Arial" w:cs="Arial"/>
          <w:b/>
          <w:sz w:val="20"/>
          <w:szCs w:val="20"/>
        </w:rPr>
        <w:t xml:space="preserve"> 12 </w:t>
      </w:r>
      <w:r w:rsidR="005A7B99" w:rsidRPr="009E0179">
        <w:rPr>
          <w:rFonts w:ascii="Arial" w:hAnsi="Arial" w:cs="Arial"/>
          <w:b/>
          <w:sz w:val="20"/>
          <w:szCs w:val="20"/>
        </w:rPr>
        <w:t xml:space="preserve">tablic </w:t>
      </w:r>
      <w:r w:rsidRPr="009E0179">
        <w:rPr>
          <w:rFonts w:ascii="Arial" w:hAnsi="Arial" w:cs="Arial"/>
          <w:b/>
          <w:sz w:val="20"/>
          <w:szCs w:val="20"/>
        </w:rPr>
        <w:t xml:space="preserve">informacyjno – promocyjnych  w miejscowościach nadmorskich </w:t>
      </w:r>
    </w:p>
    <w:p w:rsidR="00E27EE5" w:rsidRPr="009E0179" w:rsidRDefault="001F39B8" w:rsidP="003E5564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b/>
          <w:sz w:val="20"/>
          <w:szCs w:val="20"/>
        </w:rPr>
        <w:t xml:space="preserve">maksymalnie </w:t>
      </w:r>
      <w:r w:rsidR="00E27EE5" w:rsidRPr="009E0179">
        <w:rPr>
          <w:rFonts w:ascii="Arial" w:hAnsi="Arial" w:cs="Arial"/>
          <w:b/>
          <w:sz w:val="20"/>
          <w:szCs w:val="20"/>
        </w:rPr>
        <w:t>3 tablice informacyjno – promocyjne w miejscowościach</w:t>
      </w:r>
      <w:r w:rsidRPr="009E0179">
        <w:rPr>
          <w:rFonts w:ascii="Arial" w:hAnsi="Arial" w:cs="Arial"/>
          <w:b/>
          <w:sz w:val="20"/>
          <w:szCs w:val="20"/>
        </w:rPr>
        <w:t xml:space="preserve"> nad Z</w:t>
      </w:r>
      <w:r w:rsidR="00E27EE5" w:rsidRPr="009E0179">
        <w:rPr>
          <w:rFonts w:ascii="Arial" w:hAnsi="Arial" w:cs="Arial"/>
          <w:b/>
          <w:sz w:val="20"/>
          <w:szCs w:val="20"/>
        </w:rPr>
        <w:t xml:space="preserve">alewem Szczecińskim </w:t>
      </w:r>
      <w:r w:rsidR="00E27EE5" w:rsidRPr="009E0179">
        <w:rPr>
          <w:rFonts w:ascii="Arial" w:hAnsi="Arial" w:cs="Arial"/>
          <w:sz w:val="20"/>
          <w:szCs w:val="20"/>
        </w:rPr>
        <w:t xml:space="preserve"> </w:t>
      </w:r>
    </w:p>
    <w:p w:rsidR="003E5564" w:rsidRPr="009E0179" w:rsidRDefault="003E5564" w:rsidP="003E556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A7B99" w:rsidRPr="009E0179" w:rsidRDefault="00757AAB" w:rsidP="00E70754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0179">
        <w:rPr>
          <w:rFonts w:ascii="Arial" w:hAnsi="Arial" w:cs="Arial"/>
          <w:b/>
          <w:sz w:val="20"/>
          <w:szCs w:val="20"/>
        </w:rPr>
        <w:t>Opis zamówienia</w:t>
      </w:r>
      <w:r w:rsidR="005A7B99" w:rsidRPr="009E0179">
        <w:rPr>
          <w:rFonts w:ascii="Arial" w:hAnsi="Arial" w:cs="Arial"/>
          <w:b/>
          <w:sz w:val="20"/>
          <w:szCs w:val="20"/>
        </w:rPr>
        <w:t>:</w:t>
      </w:r>
    </w:p>
    <w:p w:rsidR="001C06FD" w:rsidRDefault="003E5564" w:rsidP="001C06FD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17ED">
        <w:rPr>
          <w:rFonts w:ascii="Arial" w:hAnsi="Arial" w:cs="Arial"/>
          <w:sz w:val="20"/>
          <w:szCs w:val="20"/>
        </w:rPr>
        <w:t xml:space="preserve">wykonanie </w:t>
      </w:r>
      <w:r w:rsidR="001F39B8" w:rsidRPr="001917ED">
        <w:rPr>
          <w:rFonts w:ascii="Arial" w:hAnsi="Arial" w:cs="Arial"/>
          <w:sz w:val="20"/>
          <w:szCs w:val="20"/>
        </w:rPr>
        <w:t>2</w:t>
      </w:r>
      <w:r w:rsidR="00AC330F" w:rsidRPr="001917ED">
        <w:rPr>
          <w:rFonts w:ascii="Arial" w:hAnsi="Arial" w:cs="Arial"/>
          <w:sz w:val="20"/>
          <w:szCs w:val="20"/>
        </w:rPr>
        <w:t xml:space="preserve"> </w:t>
      </w:r>
      <w:r w:rsidR="009E0179" w:rsidRPr="001917ED">
        <w:rPr>
          <w:rFonts w:ascii="Arial" w:hAnsi="Arial" w:cs="Arial"/>
          <w:sz w:val="20"/>
          <w:szCs w:val="20"/>
        </w:rPr>
        <w:t xml:space="preserve">odrębnych </w:t>
      </w:r>
      <w:r w:rsidR="001F39B8" w:rsidRPr="001917ED">
        <w:rPr>
          <w:rFonts w:ascii="Arial" w:hAnsi="Arial" w:cs="Arial"/>
          <w:sz w:val="20"/>
          <w:szCs w:val="20"/>
        </w:rPr>
        <w:t>projektów tablic</w:t>
      </w:r>
      <w:r w:rsidRPr="001917ED">
        <w:rPr>
          <w:rFonts w:ascii="Arial" w:hAnsi="Arial" w:cs="Arial"/>
          <w:sz w:val="20"/>
          <w:szCs w:val="20"/>
        </w:rPr>
        <w:t xml:space="preserve"> </w:t>
      </w:r>
      <w:r w:rsidR="00273637" w:rsidRPr="001917ED">
        <w:rPr>
          <w:rFonts w:ascii="Arial" w:hAnsi="Arial" w:cs="Arial"/>
          <w:sz w:val="20"/>
          <w:szCs w:val="20"/>
        </w:rPr>
        <w:t>infor</w:t>
      </w:r>
      <w:r w:rsidR="001F39B8" w:rsidRPr="001917ED">
        <w:rPr>
          <w:rFonts w:ascii="Arial" w:hAnsi="Arial" w:cs="Arial"/>
          <w:sz w:val="20"/>
          <w:szCs w:val="20"/>
        </w:rPr>
        <w:t>macyjno – promocyjnych</w:t>
      </w:r>
      <w:r w:rsidR="00A22FEA" w:rsidRPr="001917ED">
        <w:rPr>
          <w:rFonts w:ascii="Arial" w:hAnsi="Arial" w:cs="Arial"/>
          <w:sz w:val="20"/>
          <w:szCs w:val="20"/>
        </w:rPr>
        <w:t xml:space="preserve"> (jeden projekt dla miejscowości nadmorskich, jeden projekt dla miejscowości nad zalewem)</w:t>
      </w:r>
      <w:r w:rsidR="001F39B8" w:rsidRPr="001917ED">
        <w:rPr>
          <w:rFonts w:ascii="Arial" w:hAnsi="Arial" w:cs="Arial"/>
          <w:sz w:val="20"/>
          <w:szCs w:val="20"/>
        </w:rPr>
        <w:t xml:space="preserve"> z zakresu dziedzictwa rybołówstwa przybrzeżnego</w:t>
      </w:r>
      <w:r w:rsidR="001917ED">
        <w:rPr>
          <w:rFonts w:ascii="Arial" w:hAnsi="Arial" w:cs="Arial"/>
          <w:sz w:val="20"/>
          <w:szCs w:val="20"/>
        </w:rPr>
        <w:t>.</w:t>
      </w:r>
      <w:r w:rsidR="001F39B8" w:rsidRPr="001917ED">
        <w:rPr>
          <w:rFonts w:ascii="Arial" w:hAnsi="Arial" w:cs="Arial"/>
          <w:sz w:val="20"/>
          <w:szCs w:val="20"/>
        </w:rPr>
        <w:t xml:space="preserve"> </w:t>
      </w:r>
    </w:p>
    <w:p w:rsidR="001F39B8" w:rsidRPr="001C06FD" w:rsidRDefault="00757AAB" w:rsidP="001C06FD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06FD">
        <w:rPr>
          <w:rFonts w:ascii="Arial" w:hAnsi="Arial" w:cs="Arial"/>
          <w:sz w:val="20"/>
          <w:szCs w:val="20"/>
        </w:rPr>
        <w:t>Tablice muszą być wykonane zgodnie z layutem marki Pomorze Zachodnie,  (zgodnie</w:t>
      </w:r>
      <w:r w:rsidR="001F39B8" w:rsidRPr="001C06FD">
        <w:rPr>
          <w:rFonts w:ascii="Arial" w:hAnsi="Arial" w:cs="Arial"/>
          <w:sz w:val="20"/>
          <w:szCs w:val="20"/>
        </w:rPr>
        <w:t xml:space="preserve"> z Systemem Identyfikacji Wizualnej  Województwa Zachodniopomorskiego dostępne pod linkiem:</w:t>
      </w:r>
      <w:r w:rsidRPr="001C06FD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1C06FD" w:rsidRPr="001C06FD">
          <w:rPr>
            <w:rStyle w:val="Hipercze"/>
            <w:rFonts w:ascii="Arial" w:hAnsi="Arial" w:cs="Arial"/>
            <w:sz w:val="20"/>
            <w:szCs w:val="20"/>
          </w:rPr>
          <w:t>ftp://ftp.wzp.pl/pub/regional/MARKA_REGIONU/nowe_layouty_marki/</w:t>
        </w:r>
      </w:hyperlink>
    </w:p>
    <w:p w:rsidR="00757AAB" w:rsidRPr="009E0179" w:rsidRDefault="001F39B8" w:rsidP="00273637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sz w:val="20"/>
          <w:szCs w:val="20"/>
        </w:rPr>
        <w:t xml:space="preserve">Rozmieszczenie logotypów zgodnie z </w:t>
      </w:r>
      <w:r w:rsidR="00757AAB" w:rsidRPr="009E0179">
        <w:rPr>
          <w:rFonts w:ascii="Arial" w:hAnsi="Arial" w:cs="Arial"/>
          <w:sz w:val="20"/>
          <w:szCs w:val="20"/>
        </w:rPr>
        <w:t xml:space="preserve">wytycznymi opisanymi w </w:t>
      </w:r>
      <w:r w:rsidRPr="009E0179">
        <w:rPr>
          <w:rFonts w:ascii="Arial" w:hAnsi="Arial" w:cs="Arial"/>
          <w:sz w:val="20"/>
          <w:szCs w:val="20"/>
        </w:rPr>
        <w:t xml:space="preserve">„Communications Guidelines” </w:t>
      </w:r>
      <w:r w:rsidR="00757AAB" w:rsidRPr="009E0179">
        <w:rPr>
          <w:rFonts w:ascii="Arial" w:hAnsi="Arial" w:cs="Arial"/>
          <w:sz w:val="20"/>
          <w:szCs w:val="20"/>
        </w:rPr>
        <w:t>( w załączeniu)</w:t>
      </w:r>
    </w:p>
    <w:p w:rsidR="00B129B4" w:rsidRDefault="00757AAB" w:rsidP="003E5564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sz w:val="20"/>
          <w:szCs w:val="20"/>
        </w:rPr>
        <w:t xml:space="preserve">Treść, logotypy oraz grafiki niezbędne do wykonania projektu tablic </w:t>
      </w:r>
      <w:r w:rsidR="00E70754" w:rsidRPr="009E0179">
        <w:rPr>
          <w:rFonts w:ascii="Arial" w:hAnsi="Arial" w:cs="Arial"/>
          <w:sz w:val="20"/>
          <w:szCs w:val="20"/>
        </w:rPr>
        <w:t xml:space="preserve">zostaną przekazane Wykonawcy przez Zamawiającego. </w:t>
      </w:r>
    </w:p>
    <w:p w:rsidR="007A2A3F" w:rsidRPr="00B129B4" w:rsidRDefault="007A2A3F" w:rsidP="003E5564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9B4">
        <w:rPr>
          <w:rFonts w:ascii="Arial" w:hAnsi="Arial" w:cs="Arial"/>
          <w:sz w:val="20"/>
          <w:szCs w:val="20"/>
        </w:rPr>
        <w:t xml:space="preserve">Dokładne lokalizacje </w:t>
      </w:r>
      <w:r w:rsidR="003E5564" w:rsidRPr="00B129B4">
        <w:rPr>
          <w:rFonts w:ascii="Arial" w:hAnsi="Arial" w:cs="Arial"/>
          <w:sz w:val="20"/>
          <w:szCs w:val="20"/>
        </w:rPr>
        <w:t>tablic zostaną wskazane przez Zamawiającego na etapie przeprowadzania właściwego Zapytania ofertowego.</w:t>
      </w:r>
    </w:p>
    <w:p w:rsidR="00E70754" w:rsidRPr="009E0179" w:rsidRDefault="00E70754" w:rsidP="003E556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E70754" w:rsidRPr="009E0179" w:rsidRDefault="00E70754" w:rsidP="00C910A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0179">
        <w:rPr>
          <w:rFonts w:ascii="Arial" w:hAnsi="Arial" w:cs="Arial"/>
          <w:b/>
          <w:sz w:val="20"/>
          <w:szCs w:val="20"/>
        </w:rPr>
        <w:t>Specyfikacja techniczna</w:t>
      </w:r>
    </w:p>
    <w:p w:rsidR="00A87895" w:rsidRPr="009E0179" w:rsidRDefault="009C36D4" w:rsidP="00C910A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635D">
        <w:rPr>
          <w:rFonts w:ascii="Arial" w:hAnsi="Arial" w:cs="Arial"/>
          <w:sz w:val="20"/>
          <w:szCs w:val="20"/>
        </w:rPr>
        <w:t>Maksymalnie 15</w:t>
      </w:r>
      <w:r w:rsidR="0080183A" w:rsidRPr="00DB635D">
        <w:rPr>
          <w:rFonts w:ascii="Arial" w:hAnsi="Arial" w:cs="Arial"/>
          <w:sz w:val="20"/>
          <w:szCs w:val="20"/>
        </w:rPr>
        <w:t xml:space="preserve"> </w:t>
      </w:r>
      <w:r w:rsidR="00A87895" w:rsidRPr="00DB635D">
        <w:rPr>
          <w:rFonts w:ascii="Arial" w:hAnsi="Arial" w:cs="Arial"/>
          <w:sz w:val="20"/>
          <w:szCs w:val="20"/>
        </w:rPr>
        <w:t xml:space="preserve">jednostronnych tablic informacyjnych o wymiarach  powierzchni ekspozycyjnej  </w:t>
      </w:r>
      <w:r w:rsidRPr="00DB635D">
        <w:rPr>
          <w:rFonts w:ascii="Arial" w:eastAsia="Calibri" w:hAnsi="Arial" w:cs="Arial"/>
          <w:sz w:val="20"/>
          <w:szCs w:val="20"/>
        </w:rPr>
        <w:t xml:space="preserve">o </w:t>
      </w:r>
      <w:r w:rsidRPr="00DB635D">
        <w:rPr>
          <w:rFonts w:ascii="Arial" w:hAnsi="Arial" w:cs="Arial"/>
          <w:sz w:val="20"/>
          <w:szCs w:val="20"/>
        </w:rPr>
        <w:t xml:space="preserve">maksymalnych </w:t>
      </w:r>
      <w:r w:rsidRPr="00DB635D">
        <w:rPr>
          <w:rFonts w:ascii="Arial" w:eastAsia="Calibri" w:hAnsi="Arial" w:cs="Arial"/>
          <w:sz w:val="20"/>
          <w:szCs w:val="20"/>
        </w:rPr>
        <w:t xml:space="preserve">wymiarach </w:t>
      </w:r>
      <w:smartTag w:uri="urn:schemas-microsoft-com:office:smarttags" w:element="metricconverter">
        <w:smartTagPr>
          <w:attr w:name="ProductID" w:val="100 cm"/>
        </w:smartTagPr>
        <w:r w:rsidRPr="00DB635D">
          <w:rPr>
            <w:rFonts w:ascii="Arial" w:eastAsia="Calibri" w:hAnsi="Arial" w:cs="Arial"/>
            <w:sz w:val="20"/>
            <w:szCs w:val="20"/>
          </w:rPr>
          <w:t>100 cm</w:t>
        </w:r>
        <w:r w:rsidRPr="00DB635D">
          <w:rPr>
            <w:rFonts w:ascii="Arial" w:hAnsi="Arial" w:cs="Arial"/>
            <w:sz w:val="20"/>
            <w:szCs w:val="20"/>
          </w:rPr>
          <w:t xml:space="preserve"> (wysokość)</w:t>
        </w:r>
      </w:smartTag>
      <w:r w:rsidRPr="00DB635D">
        <w:rPr>
          <w:rFonts w:ascii="Arial" w:eastAsia="Calibri" w:hAnsi="Arial" w:cs="Arial"/>
          <w:sz w:val="20"/>
          <w:szCs w:val="20"/>
        </w:rPr>
        <w:t xml:space="preserve"> x 200 cm</w:t>
      </w:r>
      <w:r w:rsidRPr="00DB635D">
        <w:rPr>
          <w:rFonts w:ascii="Arial" w:hAnsi="Arial" w:cs="Arial"/>
          <w:sz w:val="20"/>
          <w:szCs w:val="20"/>
        </w:rPr>
        <w:t xml:space="preserve"> (szerokość)</w:t>
      </w:r>
      <w:r w:rsidR="00A87895" w:rsidRPr="009E0179">
        <w:rPr>
          <w:rFonts w:ascii="Arial" w:hAnsi="Arial" w:cs="Arial"/>
          <w:b/>
          <w:sz w:val="20"/>
          <w:szCs w:val="20"/>
        </w:rPr>
        <w:t xml:space="preserve"> </w:t>
      </w:r>
      <w:r w:rsidR="00A87895" w:rsidRPr="009E0179">
        <w:rPr>
          <w:rFonts w:ascii="Arial" w:hAnsi="Arial" w:cs="Arial"/>
          <w:sz w:val="20"/>
          <w:szCs w:val="20"/>
        </w:rPr>
        <w:t>(</w:t>
      </w:r>
      <w:r w:rsidR="00B60B36" w:rsidRPr="009E0179">
        <w:rPr>
          <w:rFonts w:ascii="Arial" w:hAnsi="Arial" w:cs="Arial"/>
          <w:sz w:val="20"/>
          <w:szCs w:val="20"/>
        </w:rPr>
        <w:t>lico wykonane z całego arkusza, nie dzielone)</w:t>
      </w:r>
      <w:r w:rsidR="00A87895" w:rsidRPr="009E0179">
        <w:rPr>
          <w:rFonts w:ascii="Arial" w:hAnsi="Arial" w:cs="Arial"/>
          <w:sz w:val="20"/>
          <w:szCs w:val="20"/>
        </w:rPr>
        <w:t>.</w:t>
      </w:r>
    </w:p>
    <w:p w:rsidR="00E70754" w:rsidRPr="009E0179" w:rsidRDefault="00E70754" w:rsidP="00C910A6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635D">
        <w:rPr>
          <w:rFonts w:ascii="Arial" w:hAnsi="Arial" w:cs="Arial"/>
          <w:sz w:val="20"/>
          <w:szCs w:val="20"/>
        </w:rPr>
        <w:t xml:space="preserve">Tablica </w:t>
      </w:r>
      <w:r w:rsidR="00B60B36" w:rsidRPr="00DB635D">
        <w:rPr>
          <w:rFonts w:ascii="Arial" w:hAnsi="Arial" w:cs="Arial"/>
          <w:sz w:val="20"/>
          <w:szCs w:val="20"/>
        </w:rPr>
        <w:t>–</w:t>
      </w:r>
      <w:r w:rsidRPr="00DB635D">
        <w:rPr>
          <w:rFonts w:ascii="Arial" w:hAnsi="Arial" w:cs="Arial"/>
          <w:sz w:val="20"/>
          <w:szCs w:val="20"/>
        </w:rPr>
        <w:t xml:space="preserve"> awers:</w:t>
      </w:r>
      <w:r w:rsidRPr="009E0179">
        <w:rPr>
          <w:rFonts w:ascii="Arial" w:hAnsi="Arial" w:cs="Arial"/>
          <w:sz w:val="20"/>
          <w:szCs w:val="20"/>
        </w:rPr>
        <w:t xml:space="preserve"> płyta kompozytowa lub płyta PMMA z wydrukiem solwentowym, zabezpieczona laminatem UV, dopuszczamy także nadruk bezpośredni na tablicach z kompozytu lub PMMA + zabezpieczenie laminatem. </w:t>
      </w:r>
    </w:p>
    <w:p w:rsidR="00E70754" w:rsidRPr="009E0179" w:rsidRDefault="00E70754" w:rsidP="00C910A6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sz w:val="20"/>
          <w:szCs w:val="20"/>
        </w:rPr>
        <w:t xml:space="preserve">Tablica </w:t>
      </w:r>
      <w:r w:rsidR="00B60B36" w:rsidRPr="009E0179">
        <w:rPr>
          <w:rFonts w:ascii="Arial" w:hAnsi="Arial" w:cs="Arial"/>
          <w:sz w:val="20"/>
          <w:szCs w:val="20"/>
        </w:rPr>
        <w:t>–</w:t>
      </w:r>
      <w:r w:rsidRPr="009E0179">
        <w:rPr>
          <w:rFonts w:ascii="Arial" w:hAnsi="Arial" w:cs="Arial"/>
          <w:sz w:val="20"/>
          <w:szCs w:val="20"/>
        </w:rPr>
        <w:t xml:space="preserve"> rewers: płyta kompozytowa w kolorze srebrnym. </w:t>
      </w:r>
    </w:p>
    <w:p w:rsidR="00501E44" w:rsidRPr="00E87068" w:rsidRDefault="00501E44" w:rsidP="00501E4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87068">
        <w:rPr>
          <w:rFonts w:ascii="Arial" w:hAnsi="Arial" w:cs="Arial"/>
          <w:sz w:val="18"/>
          <w:szCs w:val="18"/>
        </w:rPr>
        <w:t xml:space="preserve">Konstrukcja: </w:t>
      </w:r>
    </w:p>
    <w:p w:rsidR="00501E44" w:rsidRPr="00E87068" w:rsidRDefault="00501E44" w:rsidP="00501E44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87068">
        <w:rPr>
          <w:rFonts w:ascii="Arial" w:hAnsi="Arial" w:cs="Arial"/>
          <w:sz w:val="18"/>
          <w:szCs w:val="18"/>
        </w:rPr>
        <w:t>stalowa nośna (pod konstrukcja), pokryta lakierniczo powłoką antykorozyjną. Przystosowana do wkopania i zabetonowania w gruncie na głębokość zapewniającej trwałość montowanych znaków, konstrukcja zewnętrzna: profile aluminiowe zasłaniające konstrukcję stalową, anodowane na kolor srebrny</w:t>
      </w:r>
    </w:p>
    <w:p w:rsidR="00501E44" w:rsidRPr="00E87068" w:rsidRDefault="00501E44" w:rsidP="00501E44">
      <w:pPr>
        <w:pStyle w:val="Akapitzlist"/>
        <w:spacing w:after="0" w:line="360" w:lineRule="auto"/>
        <w:ind w:left="1146" w:firstLine="270"/>
        <w:jc w:val="both"/>
        <w:rPr>
          <w:rFonts w:ascii="Arial" w:hAnsi="Arial" w:cs="Arial"/>
          <w:sz w:val="18"/>
          <w:szCs w:val="18"/>
        </w:rPr>
      </w:pPr>
      <w:r w:rsidRPr="00E87068">
        <w:rPr>
          <w:rFonts w:ascii="Arial" w:hAnsi="Arial" w:cs="Arial"/>
          <w:sz w:val="18"/>
          <w:szCs w:val="18"/>
        </w:rPr>
        <w:lastRenderedPageBreak/>
        <w:t>lub</w:t>
      </w:r>
    </w:p>
    <w:p w:rsidR="00501E44" w:rsidRPr="00E87068" w:rsidRDefault="00501E44" w:rsidP="00501E44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87068">
        <w:rPr>
          <w:rFonts w:ascii="Arial" w:hAnsi="Arial" w:cs="Arial"/>
          <w:sz w:val="18"/>
          <w:szCs w:val="18"/>
        </w:rPr>
        <w:t>konstrukcja w całości wykonana z profili stalowych zabezpieczonych antykorozyjnie.</w:t>
      </w:r>
    </w:p>
    <w:p w:rsidR="00501E44" w:rsidRPr="009E0179" w:rsidRDefault="00501E44" w:rsidP="00501E44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DB635D" w:rsidRDefault="00E70754" w:rsidP="00DB635D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sz w:val="20"/>
          <w:szCs w:val="20"/>
        </w:rPr>
        <w:t>Konstrukcja całej tablicy musi odznaczać się wysoką estetyką oraz zapewnić odporność na niekorzystne czynniki atmosferyczne przez min. 5 lat od dnia dokonania montażu.</w:t>
      </w:r>
    </w:p>
    <w:p w:rsidR="00DB635D" w:rsidRPr="00DB635D" w:rsidRDefault="00DB635D" w:rsidP="00DB635D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635D">
        <w:rPr>
          <w:rFonts w:ascii="Arial" w:hAnsi="Arial" w:cs="Arial"/>
          <w:b/>
          <w:sz w:val="20"/>
          <w:szCs w:val="20"/>
          <w:u w:val="single"/>
        </w:rPr>
        <w:t xml:space="preserve">Wykonawca zobowiązany będzie do zapewnienia 5 letniej gwarancji na wszystkie tablice. </w:t>
      </w:r>
    </w:p>
    <w:p w:rsidR="00A87895" w:rsidRPr="009E0179" w:rsidRDefault="00A87895" w:rsidP="00C910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70754" w:rsidRPr="009E0179" w:rsidRDefault="00E70754" w:rsidP="00C910A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0179">
        <w:rPr>
          <w:rFonts w:ascii="Arial" w:hAnsi="Arial" w:cs="Arial"/>
          <w:b/>
          <w:sz w:val="20"/>
          <w:szCs w:val="20"/>
        </w:rPr>
        <w:t xml:space="preserve">Zakres zamówienia obejmuje: </w:t>
      </w:r>
    </w:p>
    <w:p w:rsidR="00E70754" w:rsidRPr="009E0179" w:rsidRDefault="00E70754" w:rsidP="00C910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sz w:val="20"/>
          <w:szCs w:val="20"/>
        </w:rPr>
        <w:t>- zaprojektowanie grafiki powierzchni ekspozycyjnej</w:t>
      </w:r>
      <w:r w:rsidR="00DB635D">
        <w:rPr>
          <w:rFonts w:ascii="Arial" w:hAnsi="Arial" w:cs="Arial"/>
          <w:sz w:val="20"/>
          <w:szCs w:val="20"/>
        </w:rPr>
        <w:t xml:space="preserve"> z wykorzystaniem grafik i treści przekazanych przez Zamawiającego,</w:t>
      </w:r>
    </w:p>
    <w:p w:rsidR="00E70754" w:rsidRPr="009E0179" w:rsidRDefault="00E70754" w:rsidP="00C910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sz w:val="20"/>
          <w:szCs w:val="20"/>
        </w:rPr>
        <w:t>- wykonanie zaprojektowanych tablic, konstrukcji i słupków mocujących oraz stojaków,</w:t>
      </w:r>
    </w:p>
    <w:p w:rsidR="00E70754" w:rsidRPr="009E0179" w:rsidRDefault="00E70754" w:rsidP="00C910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sz w:val="20"/>
          <w:szCs w:val="20"/>
        </w:rPr>
        <w:t>- dostawę tablic, konstrukcji i słupków mocujących do miejsca realizacji inwestycji.</w:t>
      </w:r>
    </w:p>
    <w:p w:rsidR="00E70754" w:rsidRPr="009E0179" w:rsidRDefault="00E70754" w:rsidP="00C910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sz w:val="20"/>
          <w:szCs w:val="20"/>
        </w:rPr>
        <w:t>- montaż</w:t>
      </w:r>
      <w:r w:rsidR="00A87895" w:rsidRPr="009E0179">
        <w:rPr>
          <w:rFonts w:ascii="Arial" w:hAnsi="Arial" w:cs="Arial"/>
          <w:sz w:val="20"/>
          <w:szCs w:val="20"/>
        </w:rPr>
        <w:t xml:space="preserve"> </w:t>
      </w:r>
      <w:r w:rsidRPr="009E0179">
        <w:rPr>
          <w:rFonts w:ascii="Arial" w:hAnsi="Arial" w:cs="Arial"/>
          <w:sz w:val="20"/>
          <w:szCs w:val="20"/>
        </w:rPr>
        <w:t xml:space="preserve">tablic </w:t>
      </w:r>
      <w:r w:rsidR="00DB635D">
        <w:rPr>
          <w:rFonts w:ascii="Arial" w:hAnsi="Arial" w:cs="Arial"/>
          <w:sz w:val="20"/>
          <w:szCs w:val="20"/>
        </w:rPr>
        <w:t>informacyjno - promocyjnych</w:t>
      </w:r>
      <w:r w:rsidRPr="009E0179">
        <w:rPr>
          <w:rFonts w:ascii="Arial" w:hAnsi="Arial" w:cs="Arial"/>
          <w:sz w:val="20"/>
          <w:szCs w:val="20"/>
        </w:rPr>
        <w:t xml:space="preserve"> w miejscach wyznaczonych przez Zamawiającego. </w:t>
      </w:r>
    </w:p>
    <w:p w:rsidR="00E70754" w:rsidRPr="009E0179" w:rsidRDefault="00E70754" w:rsidP="00C910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sz w:val="20"/>
          <w:szCs w:val="20"/>
        </w:rPr>
        <w:t xml:space="preserve">Nadruk na tablicy powinien być wykonany w sposób czytelny, trwały i odporny na działanie warunków atmosferycznych oraz promieniowania UV. </w:t>
      </w:r>
    </w:p>
    <w:p w:rsidR="00E70754" w:rsidRPr="009E0179" w:rsidRDefault="00E70754" w:rsidP="00C910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sz w:val="20"/>
          <w:szCs w:val="20"/>
        </w:rPr>
        <w:t>Kolor tablicy powinien kontrastować z napisami w celu zachowania czytelności. Nie można stosować agresywnych kolorów tła dla tablicy.</w:t>
      </w:r>
    </w:p>
    <w:p w:rsidR="00E70754" w:rsidRPr="009E0179" w:rsidRDefault="00E70754" w:rsidP="00C910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sz w:val="20"/>
          <w:szCs w:val="20"/>
        </w:rPr>
        <w:t>Nadruk na tablicach będzie w pełnym kolorze.</w:t>
      </w:r>
    </w:p>
    <w:p w:rsidR="00B60B36" w:rsidRPr="009E0179" w:rsidRDefault="00B60B36" w:rsidP="00C910A6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87068" w:rsidRPr="009E0179" w:rsidRDefault="005A7B99" w:rsidP="00B60B3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sz w:val="20"/>
          <w:szCs w:val="20"/>
        </w:rPr>
        <w:t xml:space="preserve">Szacowanie wartości zamówienia w </w:t>
      </w:r>
      <w:r w:rsidR="00325317" w:rsidRPr="009E0179">
        <w:rPr>
          <w:rFonts w:ascii="Arial" w:hAnsi="Arial" w:cs="Arial"/>
          <w:sz w:val="20"/>
          <w:szCs w:val="20"/>
        </w:rPr>
        <w:t>formie jak poniżej</w:t>
      </w:r>
      <w:r w:rsidR="00B60B36" w:rsidRPr="009E0179">
        <w:rPr>
          <w:rFonts w:ascii="Arial" w:hAnsi="Arial" w:cs="Arial"/>
          <w:sz w:val="20"/>
          <w:szCs w:val="20"/>
        </w:rPr>
        <w:t xml:space="preserve"> prosimy przesyłać na adres </w:t>
      </w:r>
      <w:hyperlink r:id="rId8" w:history="1">
        <w:r w:rsidR="00B60B36" w:rsidRPr="009E0179">
          <w:rPr>
            <w:rStyle w:val="Hipercze"/>
            <w:rFonts w:ascii="Arial" w:hAnsi="Arial" w:cs="Arial"/>
            <w:sz w:val="20"/>
            <w:szCs w:val="20"/>
          </w:rPr>
          <w:t>turystyka@wzp.pl</w:t>
        </w:r>
      </w:hyperlink>
      <w:r w:rsidR="00B60B36" w:rsidRPr="009E0179">
        <w:rPr>
          <w:rFonts w:ascii="Arial" w:hAnsi="Arial" w:cs="Arial"/>
          <w:sz w:val="20"/>
          <w:szCs w:val="20"/>
        </w:rPr>
        <w:t xml:space="preserve"> do dnia</w:t>
      </w:r>
      <w:r w:rsidR="00B60B36" w:rsidRPr="009E0179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501E44">
        <w:rPr>
          <w:rStyle w:val="Pogrubienie"/>
          <w:rFonts w:ascii="Arial" w:hAnsi="Arial" w:cs="Arial"/>
          <w:sz w:val="20"/>
          <w:szCs w:val="20"/>
        </w:rPr>
        <w:t>1 lipca</w:t>
      </w:r>
      <w:r w:rsidR="00B60B36" w:rsidRPr="009E0179">
        <w:rPr>
          <w:rStyle w:val="Pogrubienie"/>
          <w:rFonts w:ascii="Arial" w:hAnsi="Arial" w:cs="Arial"/>
          <w:sz w:val="20"/>
          <w:szCs w:val="20"/>
        </w:rPr>
        <w:t xml:space="preserve"> 2019 roku.</w:t>
      </w:r>
    </w:p>
    <w:p w:rsidR="005A7B99" w:rsidRPr="009E0179" w:rsidRDefault="005A7B99" w:rsidP="00C910A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</w:p>
    <w:tbl>
      <w:tblPr>
        <w:tblStyle w:val="Tabela-Siatka"/>
        <w:tblW w:w="8188" w:type="dxa"/>
        <w:tblLook w:val="04A0"/>
      </w:tblPr>
      <w:tblGrid>
        <w:gridCol w:w="392"/>
        <w:gridCol w:w="3685"/>
        <w:gridCol w:w="1134"/>
        <w:gridCol w:w="1134"/>
        <w:gridCol w:w="1843"/>
      </w:tblGrid>
      <w:tr w:rsidR="00A22FEA" w:rsidRPr="009E0179" w:rsidTr="00A22FEA">
        <w:tc>
          <w:tcPr>
            <w:tcW w:w="392" w:type="dxa"/>
          </w:tcPr>
          <w:p w:rsidR="00A22FEA" w:rsidRPr="009E0179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22FEA" w:rsidRPr="009E0179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FEA" w:rsidRPr="009E0179" w:rsidRDefault="00A22FEA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E0179">
              <w:rPr>
                <w:rFonts w:ascii="Arial" w:hAnsi="Arial" w:cs="Arial"/>
                <w:sz w:val="20"/>
                <w:szCs w:val="20"/>
              </w:rPr>
              <w:t>kwota za 1 szt. netto</w:t>
            </w:r>
          </w:p>
        </w:tc>
        <w:tc>
          <w:tcPr>
            <w:tcW w:w="1134" w:type="dxa"/>
          </w:tcPr>
          <w:p w:rsidR="00A22FEA" w:rsidRPr="009E0179" w:rsidRDefault="00A22FEA" w:rsidP="00A22FE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E0179">
              <w:rPr>
                <w:rFonts w:ascii="Arial" w:hAnsi="Arial" w:cs="Arial"/>
                <w:sz w:val="20"/>
                <w:szCs w:val="20"/>
              </w:rPr>
              <w:t xml:space="preserve">kwota </w:t>
            </w:r>
            <w:r>
              <w:rPr>
                <w:rFonts w:ascii="Arial" w:hAnsi="Arial" w:cs="Arial"/>
                <w:sz w:val="20"/>
                <w:szCs w:val="20"/>
              </w:rPr>
              <w:t xml:space="preserve">za 1 szt. brutto </w:t>
            </w:r>
          </w:p>
        </w:tc>
        <w:tc>
          <w:tcPr>
            <w:tcW w:w="1843" w:type="dxa"/>
          </w:tcPr>
          <w:p w:rsidR="00A22FEA" w:rsidRPr="009E0179" w:rsidRDefault="00A22FEA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E0179">
              <w:rPr>
                <w:rFonts w:ascii="Arial" w:hAnsi="Arial" w:cs="Arial"/>
                <w:sz w:val="20"/>
                <w:szCs w:val="20"/>
              </w:rPr>
              <w:t>proponowany termin wykonania (od podpisania umowy)</w:t>
            </w:r>
          </w:p>
        </w:tc>
      </w:tr>
      <w:tr w:rsidR="00A22FEA" w:rsidRPr="009E0179" w:rsidTr="00A22FEA">
        <w:tc>
          <w:tcPr>
            <w:tcW w:w="392" w:type="dxa"/>
          </w:tcPr>
          <w:p w:rsidR="00A22FEA" w:rsidRPr="009E0179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1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A22FEA" w:rsidRPr="00A22FEA" w:rsidRDefault="00A22FEA" w:rsidP="00A22FE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Projekt,  </w:t>
            </w:r>
            <w:r w:rsidRPr="00A22FEA">
              <w:rPr>
                <w:rFonts w:ascii="Arial" w:hAnsi="Arial" w:cs="Arial"/>
                <w:sz w:val="20"/>
                <w:szCs w:val="20"/>
              </w:rPr>
              <w:t xml:space="preserve">wykonanie, dostawa, montaż </w:t>
            </w:r>
            <w:r>
              <w:rPr>
                <w:rFonts w:ascii="Arial" w:hAnsi="Arial" w:cs="Arial"/>
                <w:sz w:val="20"/>
                <w:szCs w:val="20"/>
              </w:rPr>
              <w:t xml:space="preserve">tablic </w:t>
            </w:r>
            <w:r w:rsidRPr="00A22FEA">
              <w:rPr>
                <w:rFonts w:ascii="Arial" w:hAnsi="Arial" w:cs="Arial"/>
                <w:sz w:val="20"/>
                <w:szCs w:val="20"/>
              </w:rPr>
              <w:t>informacyjno – promocyjnych  w miejscowościach nadmorskich (maksymalnie 12 szt.)</w:t>
            </w:r>
          </w:p>
        </w:tc>
        <w:tc>
          <w:tcPr>
            <w:tcW w:w="1134" w:type="dxa"/>
          </w:tcPr>
          <w:p w:rsidR="00A22FEA" w:rsidRPr="009E0179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FEA" w:rsidRPr="009E0179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22FEA" w:rsidRPr="009E0179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FEA" w:rsidRPr="009E0179" w:rsidTr="00A22FEA">
        <w:tc>
          <w:tcPr>
            <w:tcW w:w="392" w:type="dxa"/>
          </w:tcPr>
          <w:p w:rsidR="00A22FEA" w:rsidRPr="009E0179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1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A22FEA" w:rsidRPr="00A22FEA" w:rsidRDefault="00A22FEA" w:rsidP="00A22FE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Projekt, </w:t>
            </w:r>
            <w:r w:rsidRPr="00A22FEA">
              <w:rPr>
                <w:rFonts w:ascii="Arial" w:hAnsi="Arial" w:cs="Arial"/>
                <w:sz w:val="20"/>
                <w:szCs w:val="20"/>
              </w:rPr>
              <w:t xml:space="preserve">wykonanie, dostawa i montaż tablic informacyjno – promocyjnych  w miejscowościach nad Zalewem Szczecińskim  </w:t>
            </w:r>
            <w:r>
              <w:rPr>
                <w:rFonts w:ascii="Arial" w:hAnsi="Arial" w:cs="Arial"/>
                <w:sz w:val="20"/>
                <w:szCs w:val="20"/>
              </w:rPr>
              <w:t>(maksymalnie 3 tablice)</w:t>
            </w:r>
          </w:p>
        </w:tc>
        <w:tc>
          <w:tcPr>
            <w:tcW w:w="1134" w:type="dxa"/>
          </w:tcPr>
          <w:p w:rsidR="00A22FEA" w:rsidRPr="009E0179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FEA" w:rsidRPr="009E0179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22FEA" w:rsidRPr="009E0179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FEA" w:rsidRPr="009E0179" w:rsidTr="00A22FEA">
        <w:tc>
          <w:tcPr>
            <w:tcW w:w="392" w:type="dxa"/>
          </w:tcPr>
          <w:p w:rsidR="00A22FEA" w:rsidRPr="009E0179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22FEA" w:rsidRPr="009E0179" w:rsidRDefault="00A22FEA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9E017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</w:tcPr>
          <w:p w:rsidR="00A22FEA" w:rsidRPr="009E0179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FEA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22FEA" w:rsidRPr="009E0179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22FEA" w:rsidRPr="009E0179" w:rsidRDefault="00A22FEA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17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5A7B99" w:rsidRPr="009E0179" w:rsidRDefault="005A7B99" w:rsidP="00C910A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5A7B99" w:rsidRPr="009E0179" w:rsidRDefault="001917ED" w:rsidP="00C910A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Szacowanie wartości zamówienia </w:t>
      </w:r>
      <w:r w:rsidR="005A7B99" w:rsidRPr="009E0179">
        <w:rPr>
          <w:rFonts w:ascii="Arial" w:hAnsi="Arial" w:cs="Arial"/>
          <w:sz w:val="20"/>
          <w:szCs w:val="20"/>
        </w:rPr>
        <w:t>nie stanowi oferty zamówienia w rozumieniu Ustawy Prawo Zamówień Publicznych z dnia 29 stycznia 2004 r.  jest jedynie analizą rynku dokonywaną zgodnie</w:t>
      </w:r>
      <w:r w:rsidR="00B60B36" w:rsidRPr="009E0179">
        <w:rPr>
          <w:rFonts w:ascii="Arial" w:hAnsi="Arial" w:cs="Arial"/>
          <w:sz w:val="20"/>
          <w:szCs w:val="20"/>
        </w:rPr>
        <w:br/>
        <w:t xml:space="preserve">z uchwałą </w:t>
      </w:r>
      <w:r w:rsidR="00A22FEA">
        <w:rPr>
          <w:rFonts w:ascii="Arial" w:hAnsi="Arial" w:cs="Arial"/>
          <w:sz w:val="20"/>
          <w:szCs w:val="20"/>
        </w:rPr>
        <w:t>nr 904/19</w:t>
      </w:r>
      <w:r w:rsidR="005A7B99" w:rsidRPr="009E0179">
        <w:rPr>
          <w:rFonts w:ascii="Arial" w:hAnsi="Arial" w:cs="Arial"/>
          <w:sz w:val="20"/>
          <w:szCs w:val="20"/>
        </w:rPr>
        <w:t xml:space="preserve"> Zarządu Województwa Zachodniopomorskiego z dnia</w:t>
      </w:r>
      <w:r w:rsidR="00B60B36" w:rsidRPr="009E0179">
        <w:rPr>
          <w:rFonts w:ascii="Arial" w:hAnsi="Arial" w:cs="Arial"/>
          <w:sz w:val="20"/>
          <w:szCs w:val="20"/>
        </w:rPr>
        <w:br/>
      </w:r>
      <w:r w:rsidR="00A22FEA">
        <w:rPr>
          <w:rFonts w:ascii="Arial" w:hAnsi="Arial" w:cs="Arial"/>
          <w:sz w:val="20"/>
          <w:szCs w:val="20"/>
        </w:rPr>
        <w:t xml:space="preserve">29 maja 2019 </w:t>
      </w:r>
      <w:r w:rsidR="00B60B36" w:rsidRPr="009E0179">
        <w:rPr>
          <w:rFonts w:ascii="Arial" w:hAnsi="Arial" w:cs="Arial"/>
          <w:sz w:val="20"/>
          <w:szCs w:val="20"/>
        </w:rPr>
        <w:t>roku.</w:t>
      </w:r>
    </w:p>
    <w:p w:rsidR="005A7B99" w:rsidRPr="009E0179" w:rsidRDefault="005A7B99" w:rsidP="00C910A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1917ED" w:rsidRPr="001917ED" w:rsidRDefault="005A7B99" w:rsidP="001917E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17ED">
        <w:rPr>
          <w:rFonts w:ascii="Arial" w:hAnsi="Arial" w:cs="Arial"/>
          <w:sz w:val="20"/>
          <w:szCs w:val="20"/>
        </w:rPr>
        <w:lastRenderedPageBreak/>
        <w:t>Zadanie rea</w:t>
      </w:r>
      <w:r w:rsidR="001917ED" w:rsidRPr="001917ED">
        <w:rPr>
          <w:rFonts w:ascii="Arial" w:hAnsi="Arial" w:cs="Arial"/>
          <w:sz w:val="20"/>
          <w:szCs w:val="20"/>
        </w:rPr>
        <w:t>lizowane jest w ramach projektu w ramach projektu „</w:t>
      </w:r>
      <w:r w:rsidR="001917ED" w:rsidRPr="001917ED">
        <w:rPr>
          <w:rFonts w:ascii="Arial" w:hAnsi="Arial" w:cs="Arial"/>
          <w:iCs/>
          <w:color w:val="000000"/>
          <w:sz w:val="20"/>
          <w:szCs w:val="20"/>
        </w:rPr>
        <w:t>Fish Markets –</w:t>
      </w:r>
      <w:r w:rsidR="001917ED" w:rsidRPr="001917ED">
        <w:rPr>
          <w:rFonts w:ascii="Arial" w:hAnsi="Arial" w:cs="Arial"/>
          <w:iCs/>
          <w:sz w:val="20"/>
          <w:szCs w:val="20"/>
        </w:rPr>
        <w:t xml:space="preserve"> dziedzictwo rybołówstwa przybrzeżnego jako potencjał rozwoju turystyki</w:t>
      </w:r>
      <w:r w:rsidR="001917ED" w:rsidRPr="001917ED">
        <w:rPr>
          <w:rFonts w:ascii="Arial" w:hAnsi="Arial" w:cs="Arial"/>
          <w:iCs/>
          <w:color w:val="000000"/>
          <w:sz w:val="20"/>
          <w:szCs w:val="20"/>
        </w:rPr>
        <w:t>”</w:t>
      </w:r>
      <w:r w:rsidR="001917ED" w:rsidRPr="001917ED">
        <w:rPr>
          <w:rFonts w:ascii="Arial" w:hAnsi="Arial" w:cs="Arial"/>
          <w:bCs/>
          <w:iCs/>
          <w:sz w:val="20"/>
          <w:szCs w:val="20"/>
        </w:rPr>
        <w:t xml:space="preserve">, </w:t>
      </w:r>
      <w:r w:rsidR="001917ED" w:rsidRPr="001917ED">
        <w:rPr>
          <w:rFonts w:ascii="Arial" w:hAnsi="Arial" w:cs="Arial"/>
          <w:iCs/>
          <w:color w:val="000000"/>
          <w:sz w:val="20"/>
          <w:szCs w:val="20"/>
        </w:rPr>
        <w:t xml:space="preserve">nr projektu </w:t>
      </w:r>
      <w:r w:rsidR="001917ED" w:rsidRPr="001917ED">
        <w:rPr>
          <w:rFonts w:ascii="Arial" w:hAnsi="Arial" w:cs="Arial"/>
          <w:bCs/>
          <w:iCs/>
          <w:sz w:val="20"/>
          <w:szCs w:val="20"/>
        </w:rPr>
        <w:t xml:space="preserve">STHB.02.01.00-DE-0025/15, </w:t>
      </w:r>
      <w:r w:rsidR="001917ED" w:rsidRPr="001917ED">
        <w:rPr>
          <w:rFonts w:ascii="Arial" w:hAnsi="Arial" w:cs="Arial"/>
          <w:iCs/>
          <w:color w:val="000000"/>
          <w:sz w:val="20"/>
          <w:szCs w:val="20"/>
        </w:rPr>
        <w:t>realizowanego w ramach Programu INTERREG Południowy Bałtyk 2014-2020,</w:t>
      </w:r>
    </w:p>
    <w:p w:rsidR="00831D4A" w:rsidRPr="009E0179" w:rsidRDefault="00831D4A" w:rsidP="00C910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91587" w:rsidRPr="009E0179" w:rsidRDefault="00891587" w:rsidP="00C910A6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A627C1" w:rsidRPr="009E0179" w:rsidRDefault="00A627C1" w:rsidP="003E5564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A627C1" w:rsidRPr="009E0179" w:rsidSect="0066564D">
      <w:headerReference w:type="default" r:id="rId9"/>
      <w:pgSz w:w="11906" w:h="16838"/>
      <w:pgMar w:top="151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91A" w:rsidRDefault="007D791A" w:rsidP="0066564D">
      <w:pPr>
        <w:spacing w:after="0" w:line="240" w:lineRule="auto"/>
      </w:pPr>
      <w:r>
        <w:separator/>
      </w:r>
    </w:p>
  </w:endnote>
  <w:endnote w:type="continuationSeparator" w:id="0">
    <w:p w:rsidR="007D791A" w:rsidRDefault="007D791A" w:rsidP="0066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91A" w:rsidRDefault="007D791A" w:rsidP="0066564D">
      <w:pPr>
        <w:spacing w:after="0" w:line="240" w:lineRule="auto"/>
      </w:pPr>
      <w:r>
        <w:separator/>
      </w:r>
    </w:p>
  </w:footnote>
  <w:footnote w:type="continuationSeparator" w:id="0">
    <w:p w:rsidR="007D791A" w:rsidRDefault="007D791A" w:rsidP="0066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FEA" w:rsidRDefault="00A22FEA" w:rsidP="0066564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1130935"/>
          <wp:effectExtent l="19050" t="0" r="0" b="0"/>
          <wp:docPr id="1" name="Obraz 0" descr="ciag_logosow_fish_markets z numer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logosow_fish_markets z numere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2FEA" w:rsidRDefault="00A22F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077A"/>
    <w:multiLevelType w:val="hybridMultilevel"/>
    <w:tmpl w:val="16E0E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29A3"/>
    <w:multiLevelType w:val="hybridMultilevel"/>
    <w:tmpl w:val="DDC46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43569"/>
    <w:multiLevelType w:val="hybridMultilevel"/>
    <w:tmpl w:val="507AD9CC"/>
    <w:lvl w:ilvl="0" w:tplc="0B26EF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691"/>
    <w:multiLevelType w:val="hybridMultilevel"/>
    <w:tmpl w:val="7346A9B2"/>
    <w:lvl w:ilvl="0" w:tplc="C1FA1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B4BCE"/>
    <w:multiLevelType w:val="hybridMultilevel"/>
    <w:tmpl w:val="7F3CB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AE4DAB"/>
    <w:multiLevelType w:val="hybridMultilevel"/>
    <w:tmpl w:val="A8869B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C162D6F"/>
    <w:multiLevelType w:val="hybridMultilevel"/>
    <w:tmpl w:val="BE460DCE"/>
    <w:lvl w:ilvl="0" w:tplc="D34472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C12F9"/>
    <w:multiLevelType w:val="hybridMultilevel"/>
    <w:tmpl w:val="14322A52"/>
    <w:lvl w:ilvl="0" w:tplc="04150005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8">
    <w:nsid w:val="2306547E"/>
    <w:multiLevelType w:val="hybridMultilevel"/>
    <w:tmpl w:val="4E849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C17E7"/>
    <w:multiLevelType w:val="hybridMultilevel"/>
    <w:tmpl w:val="C4266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D5FDD"/>
    <w:multiLevelType w:val="hybridMultilevel"/>
    <w:tmpl w:val="275448CA"/>
    <w:lvl w:ilvl="0" w:tplc="015A38D4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62DA0"/>
    <w:multiLevelType w:val="hybridMultilevel"/>
    <w:tmpl w:val="0F2414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4658D2"/>
    <w:multiLevelType w:val="hybridMultilevel"/>
    <w:tmpl w:val="7D78D7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E2CA8"/>
    <w:multiLevelType w:val="hybridMultilevel"/>
    <w:tmpl w:val="9B10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16CAE"/>
    <w:multiLevelType w:val="multilevel"/>
    <w:tmpl w:val="AD70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3242A05"/>
    <w:multiLevelType w:val="hybridMultilevel"/>
    <w:tmpl w:val="764234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166F47"/>
    <w:multiLevelType w:val="hybridMultilevel"/>
    <w:tmpl w:val="80B05D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3A03B5"/>
    <w:multiLevelType w:val="hybridMultilevel"/>
    <w:tmpl w:val="2E4432F4"/>
    <w:lvl w:ilvl="0" w:tplc="8946B6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07CFC"/>
    <w:multiLevelType w:val="hybridMultilevel"/>
    <w:tmpl w:val="581239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07961"/>
    <w:multiLevelType w:val="hybridMultilevel"/>
    <w:tmpl w:val="A53A41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881569"/>
    <w:multiLevelType w:val="hybridMultilevel"/>
    <w:tmpl w:val="03A425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777591"/>
    <w:multiLevelType w:val="hybridMultilevel"/>
    <w:tmpl w:val="0194D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4420D"/>
    <w:multiLevelType w:val="hybridMultilevel"/>
    <w:tmpl w:val="6552725A"/>
    <w:lvl w:ilvl="0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>
    <w:nsid w:val="4B3E474F"/>
    <w:multiLevelType w:val="hybridMultilevel"/>
    <w:tmpl w:val="937EC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6370B"/>
    <w:multiLevelType w:val="hybridMultilevel"/>
    <w:tmpl w:val="A9C6C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63726F"/>
    <w:multiLevelType w:val="hybridMultilevel"/>
    <w:tmpl w:val="A21EC2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663312C"/>
    <w:multiLevelType w:val="hybridMultilevel"/>
    <w:tmpl w:val="4BE29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2604D"/>
    <w:multiLevelType w:val="hybridMultilevel"/>
    <w:tmpl w:val="5DB68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05AAF"/>
    <w:multiLevelType w:val="hybridMultilevel"/>
    <w:tmpl w:val="71903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AC552F"/>
    <w:multiLevelType w:val="hybridMultilevel"/>
    <w:tmpl w:val="DF6A8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AA6EE6"/>
    <w:multiLevelType w:val="hybridMultilevel"/>
    <w:tmpl w:val="616CE3F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BD141B5"/>
    <w:multiLevelType w:val="hybridMultilevel"/>
    <w:tmpl w:val="E306F8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17"/>
  </w:num>
  <w:num w:numId="8">
    <w:abstractNumId w:val="3"/>
  </w:num>
  <w:num w:numId="9">
    <w:abstractNumId w:val="28"/>
  </w:num>
  <w:num w:numId="10">
    <w:abstractNumId w:val="1"/>
  </w:num>
  <w:num w:numId="11">
    <w:abstractNumId w:val="29"/>
  </w:num>
  <w:num w:numId="12">
    <w:abstractNumId w:val="8"/>
  </w:num>
  <w:num w:numId="13">
    <w:abstractNumId w:val="7"/>
  </w:num>
  <w:num w:numId="14">
    <w:abstractNumId w:val="25"/>
  </w:num>
  <w:num w:numId="15">
    <w:abstractNumId w:val="10"/>
  </w:num>
  <w:num w:numId="16">
    <w:abstractNumId w:val="14"/>
  </w:num>
  <w:num w:numId="17">
    <w:abstractNumId w:val="6"/>
  </w:num>
  <w:num w:numId="18">
    <w:abstractNumId w:val="2"/>
  </w:num>
  <w:num w:numId="19">
    <w:abstractNumId w:val="23"/>
  </w:num>
  <w:num w:numId="20">
    <w:abstractNumId w:val="30"/>
  </w:num>
  <w:num w:numId="21">
    <w:abstractNumId w:val="26"/>
  </w:num>
  <w:num w:numId="22">
    <w:abstractNumId w:val="16"/>
  </w:num>
  <w:num w:numId="23">
    <w:abstractNumId w:val="9"/>
  </w:num>
  <w:num w:numId="24">
    <w:abstractNumId w:val="21"/>
  </w:num>
  <w:num w:numId="25">
    <w:abstractNumId w:val="27"/>
  </w:num>
  <w:num w:numId="26">
    <w:abstractNumId w:val="18"/>
  </w:num>
  <w:num w:numId="27">
    <w:abstractNumId w:val="0"/>
  </w:num>
  <w:num w:numId="28">
    <w:abstractNumId w:val="15"/>
  </w:num>
  <w:num w:numId="29">
    <w:abstractNumId w:val="22"/>
  </w:num>
  <w:num w:numId="30">
    <w:abstractNumId w:val="32"/>
  </w:num>
  <w:num w:numId="31">
    <w:abstractNumId w:val="20"/>
  </w:num>
  <w:num w:numId="32">
    <w:abstractNumId w:val="11"/>
  </w:num>
  <w:num w:numId="33">
    <w:abstractNumId w:val="31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DD036B"/>
    <w:rsid w:val="000642A1"/>
    <w:rsid w:val="00085EAF"/>
    <w:rsid w:val="001174EB"/>
    <w:rsid w:val="00135832"/>
    <w:rsid w:val="0018148C"/>
    <w:rsid w:val="001917ED"/>
    <w:rsid w:val="001C06FD"/>
    <w:rsid w:val="001F39B8"/>
    <w:rsid w:val="00273637"/>
    <w:rsid w:val="002F1794"/>
    <w:rsid w:val="00325317"/>
    <w:rsid w:val="0037655D"/>
    <w:rsid w:val="003E5564"/>
    <w:rsid w:val="00430C6D"/>
    <w:rsid w:val="00467FB7"/>
    <w:rsid w:val="00476DD8"/>
    <w:rsid w:val="004A5F9D"/>
    <w:rsid w:val="004D0E6C"/>
    <w:rsid w:val="00501E44"/>
    <w:rsid w:val="0052132F"/>
    <w:rsid w:val="005343CF"/>
    <w:rsid w:val="005A7B99"/>
    <w:rsid w:val="00613B4C"/>
    <w:rsid w:val="0066564D"/>
    <w:rsid w:val="00714408"/>
    <w:rsid w:val="00727835"/>
    <w:rsid w:val="00757AAB"/>
    <w:rsid w:val="007943DF"/>
    <w:rsid w:val="007A2A3F"/>
    <w:rsid w:val="007D4405"/>
    <w:rsid w:val="007D791A"/>
    <w:rsid w:val="007E32D6"/>
    <w:rsid w:val="0080183A"/>
    <w:rsid w:val="00831D4A"/>
    <w:rsid w:val="00862369"/>
    <w:rsid w:val="00891587"/>
    <w:rsid w:val="008D080E"/>
    <w:rsid w:val="008F7530"/>
    <w:rsid w:val="009457DC"/>
    <w:rsid w:val="009C36D4"/>
    <w:rsid w:val="009C6B15"/>
    <w:rsid w:val="009D0989"/>
    <w:rsid w:val="009E0179"/>
    <w:rsid w:val="00A22FEA"/>
    <w:rsid w:val="00A627C1"/>
    <w:rsid w:val="00A87895"/>
    <w:rsid w:val="00AB2024"/>
    <w:rsid w:val="00AC330F"/>
    <w:rsid w:val="00B129B4"/>
    <w:rsid w:val="00B54465"/>
    <w:rsid w:val="00B607A5"/>
    <w:rsid w:val="00B60B36"/>
    <w:rsid w:val="00C057AA"/>
    <w:rsid w:val="00C910A6"/>
    <w:rsid w:val="00CC5667"/>
    <w:rsid w:val="00DB635D"/>
    <w:rsid w:val="00DD036B"/>
    <w:rsid w:val="00E0250E"/>
    <w:rsid w:val="00E0772D"/>
    <w:rsid w:val="00E27EE5"/>
    <w:rsid w:val="00E67ACB"/>
    <w:rsid w:val="00E70754"/>
    <w:rsid w:val="00E87068"/>
    <w:rsid w:val="00EE2788"/>
    <w:rsid w:val="00F047D4"/>
    <w:rsid w:val="00F057E0"/>
    <w:rsid w:val="00F3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3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D036B"/>
    <w:rPr>
      <w:b/>
      <w:bCs/>
    </w:rPr>
  </w:style>
  <w:style w:type="character" w:styleId="Hipercze">
    <w:name w:val="Hyperlink"/>
    <w:basedOn w:val="Domylnaczcionkaakapitu"/>
    <w:uiPriority w:val="99"/>
    <w:unhideWhenUsed/>
    <w:rsid w:val="00DD036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D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036B"/>
    <w:pPr>
      <w:ind w:left="720"/>
      <w:contextualSpacing/>
    </w:pPr>
  </w:style>
  <w:style w:type="paragraph" w:customStyle="1" w:styleId="Default">
    <w:name w:val="Default"/>
    <w:rsid w:val="00CC566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rsid w:val="00E0772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0772D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057AA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057A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C057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057A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7AA"/>
    <w:rPr>
      <w:rFonts w:ascii="Tahoma" w:hAnsi="Tahoma" w:cs="Tahoma"/>
      <w:sz w:val="16"/>
      <w:szCs w:val="16"/>
    </w:rPr>
  </w:style>
  <w:style w:type="character" w:customStyle="1" w:styleId="hps">
    <w:name w:val="hps"/>
    <w:basedOn w:val="Domylnaczcionkaakapitu"/>
    <w:rsid w:val="00A627C1"/>
  </w:style>
  <w:style w:type="character" w:customStyle="1" w:styleId="aounitu0hover">
    <w:name w:val="ao_unit u0 hover"/>
    <w:basedOn w:val="Domylnaczcionkaakapitu"/>
    <w:rsid w:val="00A627C1"/>
  </w:style>
  <w:style w:type="character" w:customStyle="1" w:styleId="shorttext">
    <w:name w:val="short_text"/>
    <w:basedOn w:val="Domylnaczcionkaakapitu"/>
    <w:rsid w:val="00A627C1"/>
  </w:style>
  <w:style w:type="character" w:customStyle="1" w:styleId="st">
    <w:name w:val="st"/>
    <w:basedOn w:val="Domylnaczcionkaakapitu"/>
    <w:rsid w:val="00A627C1"/>
  </w:style>
  <w:style w:type="character" w:styleId="Uwydatnienie">
    <w:name w:val="Emphasis"/>
    <w:basedOn w:val="Domylnaczcionkaakapitu"/>
    <w:qFormat/>
    <w:rsid w:val="00A627C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6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64D"/>
  </w:style>
  <w:style w:type="paragraph" w:styleId="Stopka">
    <w:name w:val="footer"/>
    <w:basedOn w:val="Normalny"/>
    <w:link w:val="StopkaZnak"/>
    <w:uiPriority w:val="99"/>
    <w:semiHidden/>
    <w:unhideWhenUsed/>
    <w:rsid w:val="0066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564D"/>
  </w:style>
  <w:style w:type="table" w:styleId="Tabela-Siatka">
    <w:name w:val="Table Grid"/>
    <w:basedOn w:val="Standardowy"/>
    <w:uiPriority w:val="59"/>
    <w:rsid w:val="00325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3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D036B"/>
    <w:rPr>
      <w:b/>
      <w:bCs/>
    </w:rPr>
  </w:style>
  <w:style w:type="character" w:styleId="Hipercze">
    <w:name w:val="Hyperlink"/>
    <w:basedOn w:val="Domylnaczcionkaakapitu"/>
    <w:uiPriority w:val="99"/>
    <w:unhideWhenUsed/>
    <w:rsid w:val="00DD036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036B"/>
    <w:pPr>
      <w:ind w:left="720"/>
      <w:contextualSpacing/>
    </w:pPr>
  </w:style>
  <w:style w:type="paragraph" w:customStyle="1" w:styleId="Default">
    <w:name w:val="Default"/>
    <w:rsid w:val="00CC566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rsid w:val="00E0772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0772D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057AA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057A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C057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057A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7AA"/>
    <w:rPr>
      <w:rFonts w:ascii="Tahoma" w:hAnsi="Tahoma" w:cs="Tahoma"/>
      <w:sz w:val="16"/>
      <w:szCs w:val="16"/>
    </w:rPr>
  </w:style>
  <w:style w:type="character" w:customStyle="1" w:styleId="hps">
    <w:name w:val="hps"/>
    <w:basedOn w:val="Domylnaczcionkaakapitu"/>
    <w:rsid w:val="00A627C1"/>
  </w:style>
  <w:style w:type="character" w:customStyle="1" w:styleId="aounitu0hover">
    <w:name w:val="ao_unit u0 hover"/>
    <w:basedOn w:val="Domylnaczcionkaakapitu"/>
    <w:rsid w:val="00A627C1"/>
  </w:style>
  <w:style w:type="character" w:customStyle="1" w:styleId="shorttext">
    <w:name w:val="short_text"/>
    <w:basedOn w:val="Domylnaczcionkaakapitu"/>
    <w:rsid w:val="00A627C1"/>
  </w:style>
  <w:style w:type="character" w:customStyle="1" w:styleId="st">
    <w:name w:val="st"/>
    <w:basedOn w:val="Domylnaczcionkaakapitu"/>
    <w:rsid w:val="00A627C1"/>
  </w:style>
  <w:style w:type="character" w:styleId="Uwydatnienie">
    <w:name w:val="Emphasis"/>
    <w:basedOn w:val="Domylnaczcionkaakapitu"/>
    <w:qFormat/>
    <w:rsid w:val="00A627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ystyka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ftp://ftp.wzp.pl/pub/regional/MARKA_REGIONU/nowe_layouty_mar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610</Words>
  <Characters>3664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mpredko</dc:creator>
  <cp:lastModifiedBy>Dominika Klekot</cp:lastModifiedBy>
  <cp:revision>2</cp:revision>
  <dcterms:created xsi:type="dcterms:W3CDTF">2019-06-24T09:16:00Z</dcterms:created>
  <dcterms:modified xsi:type="dcterms:W3CDTF">2019-06-24T09:16:00Z</dcterms:modified>
</cp:coreProperties>
</file>