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D80" w:rsidRPr="008470F1" w:rsidRDefault="00E47D80" w:rsidP="000C45E0">
      <w:pPr>
        <w:jc w:val="center"/>
        <w:rPr>
          <w:b/>
          <w:sz w:val="24"/>
          <w:szCs w:val="24"/>
        </w:rPr>
      </w:pPr>
      <w:bookmarkStart w:id="0" w:name="_Toc297023523"/>
      <w:r w:rsidRPr="008470F1">
        <w:rPr>
          <w:b/>
          <w:sz w:val="24"/>
          <w:szCs w:val="24"/>
        </w:rPr>
        <w:t>Sprawozdanie roczne za rok 201</w:t>
      </w:r>
      <w:r w:rsidR="00257D31" w:rsidRPr="008470F1">
        <w:rPr>
          <w:b/>
          <w:sz w:val="24"/>
          <w:szCs w:val="24"/>
        </w:rPr>
        <w:t>5</w:t>
      </w:r>
    </w:p>
    <w:p w:rsidR="00E47D80" w:rsidRPr="008470F1" w:rsidRDefault="00E47D80" w:rsidP="008470F1">
      <w:pPr>
        <w:spacing w:after="120"/>
        <w:jc w:val="center"/>
        <w:rPr>
          <w:rFonts w:cs="Arial"/>
          <w:b/>
          <w:color w:val="000000"/>
          <w:sz w:val="24"/>
          <w:szCs w:val="24"/>
          <w:lang w:eastAsia="pl-PL"/>
        </w:rPr>
      </w:pPr>
      <w:r w:rsidRPr="008470F1">
        <w:rPr>
          <w:rFonts w:cs="Arial"/>
          <w:b/>
          <w:color w:val="000000"/>
          <w:sz w:val="24"/>
          <w:szCs w:val="24"/>
          <w:lang w:eastAsia="pl-PL"/>
        </w:rPr>
        <w:t>z realizacji Regionalnego Programu Operacyjnego Województwa Zachodniopomorskiego na lata 2007-2013</w:t>
      </w:r>
    </w:p>
    <w:tbl>
      <w:tblPr>
        <w:tblW w:w="108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6"/>
        <w:gridCol w:w="5376"/>
      </w:tblGrid>
      <w:tr w:rsidR="00E47D80" w:rsidRPr="00325A8E" w:rsidTr="00BF204A">
        <w:trPr>
          <w:trHeight w:val="3559"/>
        </w:trPr>
        <w:tc>
          <w:tcPr>
            <w:tcW w:w="5506" w:type="dxa"/>
            <w:tcBorders>
              <w:top w:val="nil"/>
              <w:left w:val="nil"/>
              <w:bottom w:val="nil"/>
              <w:right w:val="nil"/>
            </w:tcBorders>
            <w:shd w:val="clear" w:color="auto" w:fill="auto"/>
          </w:tcPr>
          <w:p w:rsidR="00E47D80" w:rsidRPr="00325A8E" w:rsidRDefault="00E47D80" w:rsidP="00BF204A">
            <w:pPr>
              <w:rPr>
                <w:color w:val="000000"/>
                <w:sz w:val="22"/>
              </w:rPr>
            </w:pPr>
            <w:r>
              <w:rPr>
                <w:noProof/>
                <w:color w:val="000000"/>
                <w:sz w:val="22"/>
                <w:lang w:eastAsia="pl-PL"/>
              </w:rPr>
              <w:drawing>
                <wp:inline distT="0" distB="0" distL="0" distR="0">
                  <wp:extent cx="3015637" cy="2010635"/>
                  <wp:effectExtent l="114300" t="114300" r="127635" b="142240"/>
                  <wp:docPr id="1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5615" cy="201041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76" w:type="dxa"/>
            <w:tcBorders>
              <w:top w:val="nil"/>
              <w:left w:val="nil"/>
              <w:bottom w:val="nil"/>
              <w:right w:val="nil"/>
            </w:tcBorders>
            <w:shd w:val="clear" w:color="auto" w:fill="auto"/>
          </w:tcPr>
          <w:p w:rsidR="00E47D80" w:rsidRPr="00325A8E" w:rsidRDefault="00E47D80" w:rsidP="00BF204A">
            <w:pPr>
              <w:rPr>
                <w:color w:val="000000"/>
                <w:sz w:val="22"/>
              </w:rPr>
            </w:pPr>
            <w:r>
              <w:rPr>
                <w:noProof/>
                <w:color w:val="000000"/>
                <w:sz w:val="22"/>
                <w:lang w:eastAsia="pl-PL"/>
              </w:rPr>
              <w:drawing>
                <wp:inline distT="0" distB="0" distL="0" distR="0">
                  <wp:extent cx="3015637" cy="2010635"/>
                  <wp:effectExtent l="114300" t="114300" r="127635" b="142240"/>
                  <wp:docPr id="1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5615" cy="201041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E47D80" w:rsidRPr="00325A8E" w:rsidTr="00BF204A">
        <w:trPr>
          <w:trHeight w:val="3900"/>
        </w:trPr>
        <w:tc>
          <w:tcPr>
            <w:tcW w:w="5506" w:type="dxa"/>
            <w:tcBorders>
              <w:top w:val="nil"/>
              <w:left w:val="nil"/>
              <w:bottom w:val="nil"/>
              <w:right w:val="nil"/>
            </w:tcBorders>
            <w:shd w:val="clear" w:color="auto" w:fill="auto"/>
          </w:tcPr>
          <w:p w:rsidR="00E47D80" w:rsidRPr="00325A8E" w:rsidRDefault="00E47D80" w:rsidP="00BF204A">
            <w:pPr>
              <w:rPr>
                <w:color w:val="000000"/>
                <w:sz w:val="22"/>
              </w:rPr>
            </w:pPr>
            <w:r>
              <w:rPr>
                <w:noProof/>
                <w:color w:val="000000"/>
                <w:sz w:val="22"/>
                <w:lang w:eastAsia="pl-PL"/>
              </w:rPr>
              <w:drawing>
                <wp:inline distT="0" distB="0" distL="0" distR="0">
                  <wp:extent cx="3181350" cy="2466975"/>
                  <wp:effectExtent l="0" t="0" r="0" b="9525"/>
                  <wp:docPr id="10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2466975"/>
                          </a:xfrm>
                          <a:prstGeom prst="rect">
                            <a:avLst/>
                          </a:prstGeom>
                          <a:noFill/>
                          <a:ln>
                            <a:noFill/>
                          </a:ln>
                        </pic:spPr>
                      </pic:pic>
                    </a:graphicData>
                  </a:graphic>
                </wp:inline>
              </w:drawing>
            </w:r>
          </w:p>
        </w:tc>
        <w:tc>
          <w:tcPr>
            <w:tcW w:w="5376" w:type="dxa"/>
            <w:tcBorders>
              <w:top w:val="nil"/>
              <w:left w:val="nil"/>
              <w:bottom w:val="nil"/>
              <w:right w:val="nil"/>
            </w:tcBorders>
            <w:shd w:val="clear" w:color="auto" w:fill="auto"/>
          </w:tcPr>
          <w:p w:rsidR="00E47D80" w:rsidRPr="00325A8E" w:rsidRDefault="00E47D80" w:rsidP="00BF204A">
            <w:pPr>
              <w:rPr>
                <w:color w:val="000000"/>
                <w:sz w:val="22"/>
              </w:rPr>
            </w:pPr>
            <w:r>
              <w:rPr>
                <w:noProof/>
                <w:color w:val="000000"/>
                <w:sz w:val="22"/>
                <w:lang w:eastAsia="pl-PL"/>
              </w:rPr>
              <w:drawing>
                <wp:inline distT="0" distB="0" distL="0" distR="0">
                  <wp:extent cx="3013696" cy="2083994"/>
                  <wp:effectExtent l="114300" t="114300" r="130175" b="126365"/>
                  <wp:docPr id="10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3075" cy="2083435"/>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E47D80" w:rsidRPr="00325A8E" w:rsidTr="00BF204A">
        <w:trPr>
          <w:trHeight w:val="265"/>
        </w:trPr>
        <w:tc>
          <w:tcPr>
            <w:tcW w:w="5506" w:type="dxa"/>
            <w:tcBorders>
              <w:top w:val="nil"/>
              <w:left w:val="nil"/>
              <w:bottom w:val="nil"/>
              <w:right w:val="nil"/>
            </w:tcBorders>
            <w:shd w:val="clear" w:color="auto" w:fill="auto"/>
          </w:tcPr>
          <w:p w:rsidR="00E47D80" w:rsidRPr="00325A8E" w:rsidRDefault="00E47D80" w:rsidP="00BF204A">
            <w:pPr>
              <w:rPr>
                <w:color w:val="000000"/>
                <w:sz w:val="22"/>
              </w:rPr>
            </w:pPr>
            <w:r>
              <w:rPr>
                <w:noProof/>
                <w:color w:val="000000"/>
                <w:sz w:val="22"/>
                <w:lang w:eastAsia="pl-PL"/>
              </w:rPr>
              <w:drawing>
                <wp:inline distT="0" distB="0" distL="0" distR="0">
                  <wp:extent cx="2976047" cy="1981359"/>
                  <wp:effectExtent l="114300" t="114300" r="129540" b="133350"/>
                  <wp:docPr id="10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5610" cy="198120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376" w:type="dxa"/>
            <w:tcBorders>
              <w:top w:val="nil"/>
              <w:left w:val="nil"/>
              <w:bottom w:val="nil"/>
              <w:right w:val="nil"/>
            </w:tcBorders>
            <w:shd w:val="clear" w:color="auto" w:fill="auto"/>
          </w:tcPr>
          <w:p w:rsidR="00E47D80" w:rsidRPr="00325A8E" w:rsidRDefault="00E47D80" w:rsidP="00BF204A">
            <w:pPr>
              <w:rPr>
                <w:color w:val="000000"/>
                <w:sz w:val="22"/>
              </w:rPr>
            </w:pPr>
            <w:r>
              <w:rPr>
                <w:noProof/>
                <w:color w:val="000000"/>
                <w:sz w:val="22"/>
                <w:lang w:eastAsia="pl-PL"/>
              </w:rPr>
              <w:drawing>
                <wp:inline distT="0" distB="0" distL="0" distR="0">
                  <wp:extent cx="2976047" cy="1981359"/>
                  <wp:effectExtent l="114300" t="114300" r="129540" b="133350"/>
                  <wp:docPr id="10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5610" cy="198120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rsidR="00257D31" w:rsidRDefault="00257D31" w:rsidP="00E47D80">
      <w:pPr>
        <w:jc w:val="center"/>
        <w:rPr>
          <w:b/>
          <w:color w:val="000000"/>
        </w:rPr>
      </w:pPr>
    </w:p>
    <w:p w:rsidR="00257D31" w:rsidRDefault="00257D31" w:rsidP="00E47D80">
      <w:pPr>
        <w:jc w:val="center"/>
        <w:rPr>
          <w:b/>
          <w:color w:val="000000"/>
        </w:rPr>
      </w:pPr>
    </w:p>
    <w:p w:rsidR="00257D31" w:rsidRDefault="00257D31" w:rsidP="00E47D80">
      <w:pPr>
        <w:jc w:val="center"/>
        <w:rPr>
          <w:b/>
          <w:color w:val="000000"/>
        </w:rPr>
      </w:pPr>
    </w:p>
    <w:p w:rsidR="007E65CD" w:rsidRDefault="00E47D80" w:rsidP="007E65CD">
      <w:pPr>
        <w:spacing w:after="120"/>
        <w:jc w:val="center"/>
        <w:rPr>
          <w:b/>
          <w:color w:val="000000"/>
        </w:rPr>
      </w:pPr>
      <w:r w:rsidRPr="00325A8E">
        <w:rPr>
          <w:b/>
          <w:color w:val="000000"/>
        </w:rPr>
        <w:t>Szczecin 201</w:t>
      </w:r>
      <w:r w:rsidR="00257D31">
        <w:rPr>
          <w:b/>
          <w:color w:val="000000"/>
        </w:rPr>
        <w:t>6</w:t>
      </w:r>
      <w:bookmarkStart w:id="1" w:name="_Toc388359629"/>
      <w:bookmarkStart w:id="2" w:name="_Toc450566563"/>
      <w:bookmarkEnd w:id="0"/>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sdt>
      <w:sdtPr>
        <w:rPr>
          <w:rFonts w:ascii="Myriad Pro" w:eastAsia="Calibri" w:hAnsi="Myriad Pro" w:cs="Times New Roman"/>
          <w:b w:val="0"/>
          <w:bCs w:val="0"/>
          <w:color w:val="auto"/>
          <w:sz w:val="20"/>
          <w:szCs w:val="22"/>
          <w:lang w:eastAsia="en-US"/>
        </w:rPr>
        <w:id w:val="-420642752"/>
        <w:docPartObj>
          <w:docPartGallery w:val="Table of Contents"/>
          <w:docPartUnique/>
        </w:docPartObj>
      </w:sdtPr>
      <w:sdtContent>
        <w:p w:rsidR="00FE74B1" w:rsidRPr="00FE74B1" w:rsidRDefault="00FE74B1">
          <w:pPr>
            <w:pStyle w:val="Nagwekspisutreci"/>
            <w:rPr>
              <w:rFonts w:ascii="Myriad Pro" w:hAnsi="Myriad Pro"/>
              <w:color w:val="000000" w:themeColor="text1"/>
              <w:sz w:val="20"/>
              <w:szCs w:val="20"/>
            </w:rPr>
          </w:pPr>
          <w:r w:rsidRPr="00FE74B1">
            <w:rPr>
              <w:rFonts w:ascii="Myriad Pro" w:hAnsi="Myriad Pro"/>
              <w:color w:val="000000" w:themeColor="text1"/>
              <w:sz w:val="20"/>
              <w:szCs w:val="20"/>
            </w:rPr>
            <w:t>Spis treści</w:t>
          </w:r>
        </w:p>
        <w:p w:rsidR="00FE74B1" w:rsidRPr="00FE74B1" w:rsidRDefault="001949A4">
          <w:pPr>
            <w:pStyle w:val="Spistreci1"/>
            <w:rPr>
              <w:rFonts w:eastAsiaTheme="minorEastAsia" w:cstheme="minorBidi"/>
              <w:b w:val="0"/>
              <w:szCs w:val="20"/>
              <w:lang w:eastAsia="pl-PL"/>
            </w:rPr>
          </w:pPr>
          <w:r w:rsidRPr="001949A4">
            <w:rPr>
              <w:szCs w:val="20"/>
            </w:rPr>
            <w:fldChar w:fldCharType="begin"/>
          </w:r>
          <w:r w:rsidR="00FE74B1" w:rsidRPr="00FE74B1">
            <w:rPr>
              <w:szCs w:val="20"/>
            </w:rPr>
            <w:instrText xml:space="preserve"> TOC \o "1-3" \h \z \u </w:instrText>
          </w:r>
          <w:r w:rsidRPr="001949A4">
            <w:rPr>
              <w:szCs w:val="20"/>
            </w:rPr>
            <w:fldChar w:fldCharType="separate"/>
          </w:r>
          <w:hyperlink w:anchor="_Toc450569095" w:history="1">
            <w:r w:rsidR="00FE74B1" w:rsidRPr="00FE74B1">
              <w:rPr>
                <w:rStyle w:val="Hipercze"/>
                <w:szCs w:val="20"/>
              </w:rPr>
              <w:t>1. Inicjatywa JESSICA</w:t>
            </w:r>
            <w:r w:rsidR="00FE74B1" w:rsidRPr="00FE74B1">
              <w:rPr>
                <w:webHidden/>
                <w:szCs w:val="20"/>
              </w:rPr>
              <w:tab/>
            </w:r>
            <w:r w:rsidRPr="00FE74B1">
              <w:rPr>
                <w:webHidden/>
                <w:szCs w:val="20"/>
              </w:rPr>
              <w:fldChar w:fldCharType="begin"/>
            </w:r>
            <w:r w:rsidR="00FE74B1" w:rsidRPr="00FE74B1">
              <w:rPr>
                <w:webHidden/>
                <w:szCs w:val="20"/>
              </w:rPr>
              <w:instrText xml:space="preserve"> PAGEREF _Toc450569095 \h </w:instrText>
            </w:r>
            <w:r w:rsidRPr="00FE74B1">
              <w:rPr>
                <w:webHidden/>
                <w:szCs w:val="20"/>
              </w:rPr>
            </w:r>
            <w:r w:rsidRPr="00FE74B1">
              <w:rPr>
                <w:webHidden/>
                <w:szCs w:val="20"/>
              </w:rPr>
              <w:fldChar w:fldCharType="separate"/>
            </w:r>
            <w:r w:rsidR="002E22FC">
              <w:rPr>
                <w:webHidden/>
                <w:szCs w:val="20"/>
              </w:rPr>
              <w:t>3</w:t>
            </w:r>
            <w:r w:rsidRPr="00FE74B1">
              <w:rPr>
                <w:webHidden/>
                <w:szCs w:val="20"/>
              </w:rPr>
              <w:fldChar w:fldCharType="end"/>
            </w:r>
          </w:hyperlink>
        </w:p>
        <w:p w:rsidR="00FE74B1" w:rsidRPr="00FE74B1" w:rsidRDefault="001949A4">
          <w:pPr>
            <w:pStyle w:val="Spistreci1"/>
            <w:rPr>
              <w:rFonts w:eastAsiaTheme="minorEastAsia" w:cstheme="minorBidi"/>
              <w:b w:val="0"/>
              <w:szCs w:val="20"/>
              <w:lang w:eastAsia="pl-PL"/>
            </w:rPr>
          </w:pPr>
          <w:hyperlink w:anchor="_Toc450569096" w:history="1">
            <w:r w:rsidR="00FE74B1" w:rsidRPr="00FE74B1">
              <w:rPr>
                <w:rStyle w:val="Hipercze"/>
                <w:szCs w:val="20"/>
              </w:rPr>
              <w:t>2. Inicjatywa JEREMIE</w:t>
            </w:r>
            <w:r w:rsidR="00FE74B1" w:rsidRPr="00FE74B1">
              <w:rPr>
                <w:webHidden/>
                <w:szCs w:val="20"/>
              </w:rPr>
              <w:tab/>
            </w:r>
            <w:r w:rsidRPr="00FE74B1">
              <w:rPr>
                <w:webHidden/>
                <w:szCs w:val="20"/>
              </w:rPr>
              <w:fldChar w:fldCharType="begin"/>
            </w:r>
            <w:r w:rsidR="00FE74B1" w:rsidRPr="00FE74B1">
              <w:rPr>
                <w:webHidden/>
                <w:szCs w:val="20"/>
              </w:rPr>
              <w:instrText xml:space="preserve"> PAGEREF _Toc450569096 \h </w:instrText>
            </w:r>
            <w:r w:rsidRPr="00FE74B1">
              <w:rPr>
                <w:webHidden/>
                <w:szCs w:val="20"/>
              </w:rPr>
            </w:r>
            <w:r w:rsidRPr="00FE74B1">
              <w:rPr>
                <w:webHidden/>
                <w:szCs w:val="20"/>
              </w:rPr>
              <w:fldChar w:fldCharType="separate"/>
            </w:r>
            <w:r w:rsidR="002E22FC">
              <w:rPr>
                <w:webHidden/>
                <w:szCs w:val="20"/>
              </w:rPr>
              <w:t>7</w:t>
            </w:r>
            <w:r w:rsidRPr="00FE74B1">
              <w:rPr>
                <w:webHidden/>
                <w:szCs w:val="20"/>
              </w:rPr>
              <w:fldChar w:fldCharType="end"/>
            </w:r>
          </w:hyperlink>
        </w:p>
        <w:p w:rsidR="00FE74B1" w:rsidRPr="00FE74B1" w:rsidRDefault="001949A4">
          <w:pPr>
            <w:pStyle w:val="Spistreci1"/>
            <w:rPr>
              <w:rFonts w:eastAsiaTheme="minorEastAsia" w:cstheme="minorBidi"/>
              <w:b w:val="0"/>
              <w:szCs w:val="20"/>
              <w:lang w:eastAsia="pl-PL"/>
            </w:rPr>
          </w:pPr>
          <w:hyperlink w:anchor="_Toc450569097" w:history="1">
            <w:r w:rsidR="00FE74B1" w:rsidRPr="00FE74B1">
              <w:rPr>
                <w:rStyle w:val="Hipercze"/>
                <w:szCs w:val="20"/>
              </w:rPr>
              <w:t xml:space="preserve">3. </w:t>
            </w:r>
            <w:r w:rsidR="00FE74B1" w:rsidRPr="00FE74B1">
              <w:rPr>
                <w:rStyle w:val="Hipercze"/>
                <w:szCs w:val="20"/>
                <w:lang w:eastAsia="pl-PL"/>
              </w:rPr>
              <w:t>Matryca instrumentów finansowych 2007-2013</w:t>
            </w:r>
            <w:r w:rsidR="00FE74B1" w:rsidRPr="00FE74B1">
              <w:rPr>
                <w:webHidden/>
                <w:szCs w:val="20"/>
              </w:rPr>
              <w:tab/>
            </w:r>
            <w:r w:rsidRPr="00FE74B1">
              <w:rPr>
                <w:webHidden/>
                <w:szCs w:val="20"/>
              </w:rPr>
              <w:fldChar w:fldCharType="begin"/>
            </w:r>
            <w:r w:rsidR="00FE74B1" w:rsidRPr="00FE74B1">
              <w:rPr>
                <w:webHidden/>
                <w:szCs w:val="20"/>
              </w:rPr>
              <w:instrText xml:space="preserve"> PAGEREF _Toc450569097 \h </w:instrText>
            </w:r>
            <w:r w:rsidRPr="00FE74B1">
              <w:rPr>
                <w:webHidden/>
                <w:szCs w:val="20"/>
              </w:rPr>
            </w:r>
            <w:r w:rsidRPr="00FE74B1">
              <w:rPr>
                <w:webHidden/>
                <w:szCs w:val="20"/>
              </w:rPr>
              <w:fldChar w:fldCharType="separate"/>
            </w:r>
            <w:r w:rsidR="002E22FC">
              <w:rPr>
                <w:webHidden/>
                <w:szCs w:val="20"/>
              </w:rPr>
              <w:t>13</w:t>
            </w:r>
            <w:r w:rsidRPr="00FE74B1">
              <w:rPr>
                <w:webHidden/>
                <w:szCs w:val="20"/>
              </w:rPr>
              <w:fldChar w:fldCharType="end"/>
            </w:r>
          </w:hyperlink>
        </w:p>
        <w:p w:rsidR="00FE74B1" w:rsidRPr="00FE74B1" w:rsidRDefault="001949A4">
          <w:pPr>
            <w:pStyle w:val="Spistreci1"/>
            <w:rPr>
              <w:rFonts w:eastAsiaTheme="minorEastAsia" w:cstheme="minorBidi"/>
              <w:b w:val="0"/>
              <w:szCs w:val="20"/>
              <w:lang w:eastAsia="pl-PL"/>
            </w:rPr>
          </w:pPr>
          <w:hyperlink w:anchor="_Toc450569098" w:history="1">
            <w:r w:rsidR="00FE74B1" w:rsidRPr="00FE74B1">
              <w:rPr>
                <w:rStyle w:val="Hipercze"/>
                <w:szCs w:val="20"/>
              </w:rPr>
              <w:t>Spis wykresów</w:t>
            </w:r>
            <w:r w:rsidR="00FE74B1" w:rsidRPr="00FE74B1">
              <w:rPr>
                <w:webHidden/>
                <w:szCs w:val="20"/>
              </w:rPr>
              <w:tab/>
            </w:r>
            <w:r w:rsidRPr="00FE74B1">
              <w:rPr>
                <w:webHidden/>
                <w:szCs w:val="20"/>
              </w:rPr>
              <w:fldChar w:fldCharType="begin"/>
            </w:r>
            <w:r w:rsidR="00FE74B1" w:rsidRPr="00FE74B1">
              <w:rPr>
                <w:webHidden/>
                <w:szCs w:val="20"/>
              </w:rPr>
              <w:instrText xml:space="preserve"> PAGEREF _Toc450569098 \h </w:instrText>
            </w:r>
            <w:r w:rsidRPr="00FE74B1">
              <w:rPr>
                <w:webHidden/>
                <w:szCs w:val="20"/>
              </w:rPr>
            </w:r>
            <w:r w:rsidRPr="00FE74B1">
              <w:rPr>
                <w:webHidden/>
                <w:szCs w:val="20"/>
              </w:rPr>
              <w:fldChar w:fldCharType="separate"/>
            </w:r>
            <w:r w:rsidR="002E22FC">
              <w:rPr>
                <w:webHidden/>
                <w:szCs w:val="20"/>
              </w:rPr>
              <w:t>14</w:t>
            </w:r>
            <w:r w:rsidRPr="00FE74B1">
              <w:rPr>
                <w:webHidden/>
                <w:szCs w:val="20"/>
              </w:rPr>
              <w:fldChar w:fldCharType="end"/>
            </w:r>
          </w:hyperlink>
        </w:p>
        <w:p w:rsidR="00FE74B1" w:rsidRPr="00FE74B1" w:rsidRDefault="001949A4">
          <w:pPr>
            <w:pStyle w:val="Spistreci1"/>
            <w:rPr>
              <w:rFonts w:eastAsiaTheme="minorEastAsia" w:cstheme="minorBidi"/>
              <w:b w:val="0"/>
              <w:szCs w:val="20"/>
              <w:lang w:eastAsia="pl-PL"/>
            </w:rPr>
          </w:pPr>
          <w:hyperlink w:anchor="_Toc450569099" w:history="1">
            <w:r w:rsidR="00FE74B1" w:rsidRPr="00FE74B1">
              <w:rPr>
                <w:rStyle w:val="Hipercze"/>
                <w:szCs w:val="20"/>
              </w:rPr>
              <w:t>Spis tabel</w:t>
            </w:r>
            <w:r w:rsidR="00FE74B1" w:rsidRPr="00FE74B1">
              <w:rPr>
                <w:webHidden/>
                <w:szCs w:val="20"/>
              </w:rPr>
              <w:tab/>
            </w:r>
            <w:r w:rsidRPr="00FE74B1">
              <w:rPr>
                <w:webHidden/>
                <w:szCs w:val="20"/>
              </w:rPr>
              <w:fldChar w:fldCharType="begin"/>
            </w:r>
            <w:r w:rsidR="00FE74B1" w:rsidRPr="00FE74B1">
              <w:rPr>
                <w:webHidden/>
                <w:szCs w:val="20"/>
              </w:rPr>
              <w:instrText xml:space="preserve"> PAGEREF _Toc450569099 \h </w:instrText>
            </w:r>
            <w:r w:rsidRPr="00FE74B1">
              <w:rPr>
                <w:webHidden/>
                <w:szCs w:val="20"/>
              </w:rPr>
            </w:r>
            <w:r w:rsidRPr="00FE74B1">
              <w:rPr>
                <w:webHidden/>
                <w:szCs w:val="20"/>
              </w:rPr>
              <w:fldChar w:fldCharType="separate"/>
            </w:r>
            <w:r w:rsidR="002E22FC">
              <w:rPr>
                <w:webHidden/>
                <w:szCs w:val="20"/>
              </w:rPr>
              <w:t>14</w:t>
            </w:r>
            <w:r w:rsidRPr="00FE74B1">
              <w:rPr>
                <w:webHidden/>
                <w:szCs w:val="20"/>
              </w:rPr>
              <w:fldChar w:fldCharType="end"/>
            </w:r>
          </w:hyperlink>
        </w:p>
        <w:p w:rsidR="00FE74B1" w:rsidRPr="00FE74B1" w:rsidRDefault="001949A4" w:rsidP="00FE74B1">
          <w:r w:rsidRPr="00FE74B1">
            <w:rPr>
              <w:b/>
              <w:bCs/>
              <w:szCs w:val="20"/>
            </w:rPr>
            <w:fldChar w:fldCharType="end"/>
          </w:r>
        </w:p>
      </w:sdtContent>
    </w:sdt>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bookmarkStart w:id="3" w:name="_GoBack"/>
      <w:bookmarkEnd w:id="3"/>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rsidP="007E65CD">
      <w:pPr>
        <w:pStyle w:val="Standardowy2"/>
        <w:keepNext/>
        <w:tabs>
          <w:tab w:val="clear" w:pos="792"/>
        </w:tabs>
        <w:spacing w:before="0" w:after="0" w:line="360" w:lineRule="auto"/>
        <w:ind w:left="0" w:firstLine="0"/>
        <w:jc w:val="both"/>
        <w:rPr>
          <w:rFonts w:ascii="Myriad Pro" w:hAnsi="Myriad Pro"/>
          <w:b w:val="0"/>
          <w:sz w:val="20"/>
          <w:szCs w:val="20"/>
        </w:rPr>
      </w:pPr>
    </w:p>
    <w:p w:rsidR="00FE74B1" w:rsidRDefault="00FE74B1">
      <w:pPr>
        <w:rPr>
          <w:rFonts w:eastAsia="Times New Roman"/>
          <w:bCs/>
          <w:szCs w:val="20"/>
          <w:lang w:eastAsia="pl-PL"/>
        </w:rPr>
      </w:pPr>
      <w:r>
        <w:rPr>
          <w:b/>
          <w:szCs w:val="20"/>
        </w:rPr>
        <w:br w:type="page"/>
      </w:r>
    </w:p>
    <w:p w:rsidR="00EF6F8C" w:rsidRPr="007E65CD" w:rsidRDefault="00EF6F8C" w:rsidP="00EF6F8C">
      <w:pPr>
        <w:pStyle w:val="Standardowy2"/>
        <w:keepNext/>
        <w:tabs>
          <w:tab w:val="clear" w:pos="792"/>
        </w:tabs>
        <w:spacing w:before="0" w:after="0" w:line="360" w:lineRule="auto"/>
        <w:ind w:left="0" w:firstLine="0"/>
        <w:jc w:val="both"/>
        <w:rPr>
          <w:rFonts w:ascii="Myriad Pro" w:hAnsi="Myriad Pro"/>
          <w:b w:val="0"/>
          <w:sz w:val="20"/>
          <w:szCs w:val="20"/>
        </w:rPr>
      </w:pPr>
      <w:bookmarkStart w:id="4" w:name="_Toc450569095"/>
      <w:r w:rsidRPr="00C8209C">
        <w:rPr>
          <w:rFonts w:ascii="Myriad Pro" w:hAnsi="Myriad Pro"/>
          <w:b w:val="0"/>
          <w:sz w:val="20"/>
          <w:szCs w:val="20"/>
        </w:rPr>
        <w:lastRenderedPageBreak/>
        <w:t xml:space="preserve">Sprawozdanie roczne z realizacji Regionalnego Programu Operacyjnego Województwa  Zachodniopomorskiego na lata 2007-2013 za </w:t>
      </w:r>
      <w:r>
        <w:rPr>
          <w:rFonts w:ascii="Myriad Pro" w:hAnsi="Myriad Pro"/>
          <w:b w:val="0"/>
          <w:sz w:val="20"/>
          <w:szCs w:val="20"/>
        </w:rPr>
        <w:t>2015 r</w:t>
      </w:r>
      <w:r w:rsidRPr="00C8209C">
        <w:rPr>
          <w:rFonts w:ascii="Myriad Pro" w:hAnsi="Myriad Pro"/>
          <w:b w:val="0"/>
          <w:sz w:val="20"/>
          <w:szCs w:val="20"/>
        </w:rPr>
        <w:t xml:space="preserve">., </w:t>
      </w:r>
      <w:r>
        <w:rPr>
          <w:rFonts w:ascii="Myriad Pro" w:hAnsi="Myriad Pro"/>
          <w:b w:val="0"/>
          <w:sz w:val="20"/>
          <w:szCs w:val="20"/>
        </w:rPr>
        <w:t xml:space="preserve">zgodnie </w:t>
      </w:r>
      <w:r w:rsidRPr="00C8209C">
        <w:rPr>
          <w:rFonts w:ascii="Myriad Pro" w:hAnsi="Myriad Pro"/>
          <w:b w:val="0"/>
          <w:sz w:val="20"/>
          <w:szCs w:val="20"/>
        </w:rPr>
        <w:t xml:space="preserve">z  </w:t>
      </w:r>
      <w:r w:rsidRPr="00C8209C">
        <w:rPr>
          <w:rFonts w:ascii="Myriad Pro" w:hAnsi="Myriad Pro"/>
          <w:b w:val="0"/>
          <w:i/>
          <w:sz w:val="20"/>
          <w:szCs w:val="20"/>
        </w:rPr>
        <w:t>Wytycznymi w zakresie sprawozdawczości</w:t>
      </w:r>
      <w:r w:rsidRPr="00C8209C">
        <w:rPr>
          <w:rFonts w:ascii="Myriad Pro" w:hAnsi="Myriad Pro"/>
          <w:b w:val="0"/>
          <w:sz w:val="20"/>
          <w:szCs w:val="20"/>
        </w:rPr>
        <w:t xml:space="preserve"> wydanymi przez Ministerstwo Rozwoju dnia 30 marca 2016 r. </w:t>
      </w:r>
      <w:r w:rsidRPr="00C8209C">
        <w:rPr>
          <w:rFonts w:ascii="Myriad Pro" w:hAnsi="Myriad Pro"/>
          <w:b w:val="0"/>
          <w:i/>
          <w:sz w:val="20"/>
          <w:szCs w:val="20"/>
        </w:rPr>
        <w:t>(</w:t>
      </w:r>
      <w:bookmarkStart w:id="5" w:name="_Toc187200172"/>
      <w:bookmarkStart w:id="6" w:name="_Toc226262429"/>
      <w:r w:rsidRPr="00C8209C">
        <w:rPr>
          <w:rFonts w:ascii="Myriad Pro" w:hAnsi="Myriad Pro"/>
          <w:b w:val="0"/>
          <w:i/>
          <w:sz w:val="20"/>
          <w:szCs w:val="20"/>
        </w:rPr>
        <w:t xml:space="preserve">Rozdział 5.5 </w:t>
      </w:r>
      <w:r w:rsidRPr="00C8209C">
        <w:rPr>
          <w:rFonts w:ascii="Myriad Pro" w:hAnsi="Myriad Pro" w:cs="Arial"/>
          <w:b w:val="0"/>
          <w:i/>
          <w:sz w:val="20"/>
          <w:szCs w:val="20"/>
        </w:rPr>
        <w:t>Terminy sprawozdawczości</w:t>
      </w:r>
      <w:bookmarkEnd w:id="5"/>
      <w:bookmarkEnd w:id="6"/>
      <w:r w:rsidRPr="00C8209C">
        <w:rPr>
          <w:rFonts w:ascii="Myriad Pro" w:hAnsi="Myriad Pro" w:cs="Arial"/>
          <w:b w:val="0"/>
          <w:i/>
          <w:sz w:val="20"/>
          <w:szCs w:val="20"/>
        </w:rPr>
        <w:t xml:space="preserve">, </w:t>
      </w:r>
      <w:r w:rsidRPr="00C8209C">
        <w:rPr>
          <w:rFonts w:ascii="Myriad Pro" w:hAnsi="Myriad Pro"/>
          <w:b w:val="0"/>
          <w:i/>
          <w:sz w:val="20"/>
          <w:szCs w:val="20"/>
        </w:rPr>
        <w:t xml:space="preserve">punkt 2.8), </w:t>
      </w:r>
      <w:r w:rsidRPr="00C8209C">
        <w:rPr>
          <w:rFonts w:ascii="Myriad Pro" w:hAnsi="Myriad Pro"/>
          <w:b w:val="0"/>
          <w:sz w:val="20"/>
          <w:szCs w:val="20"/>
        </w:rPr>
        <w:t xml:space="preserve">obejmuje wyłącznie dane temat instrumentów inżynierii finansowej zgodnie z art. 67 ust. 2 lit. </w:t>
      </w:r>
      <w:r>
        <w:rPr>
          <w:rFonts w:ascii="Myriad Pro" w:hAnsi="Myriad Pro"/>
          <w:b w:val="0"/>
          <w:sz w:val="20"/>
          <w:szCs w:val="20"/>
        </w:rPr>
        <w:t xml:space="preserve">j </w:t>
      </w:r>
      <w:r w:rsidRPr="00C8209C">
        <w:rPr>
          <w:rFonts w:ascii="Myriad Pro" w:hAnsi="Myriad Pro" w:cs="Arial"/>
          <w:b w:val="0"/>
          <w:sz w:val="20"/>
          <w:szCs w:val="20"/>
        </w:rPr>
        <w:t>rozporządzeni</w:t>
      </w:r>
      <w:r>
        <w:rPr>
          <w:rFonts w:ascii="Myriad Pro" w:hAnsi="Myriad Pro" w:cs="Arial"/>
          <w:b w:val="0"/>
          <w:sz w:val="20"/>
          <w:szCs w:val="20"/>
        </w:rPr>
        <w:t>a</w:t>
      </w:r>
      <w:r w:rsidRPr="00C8209C">
        <w:rPr>
          <w:rFonts w:ascii="Myriad Pro" w:hAnsi="Myriad Pro" w:cs="Arial"/>
          <w:b w:val="0"/>
          <w:sz w:val="20"/>
          <w:szCs w:val="20"/>
        </w:rPr>
        <w:t xml:space="preserve"> Rady (WE) nr 1083/2006 z dnia 11 lipca 2006 r. </w:t>
      </w:r>
      <w:r w:rsidRPr="00C8209C">
        <w:rPr>
          <w:rFonts w:ascii="Myriad Pro" w:hAnsi="Myriad Pro" w:cs="Arial"/>
          <w:b w:val="0"/>
          <w:i/>
          <w:iCs/>
          <w:sz w:val="20"/>
          <w:szCs w:val="20"/>
        </w:rPr>
        <w:t>ustanawiającym przepisy ogólne dotyczące Europejskiego Funduszu Rozwoju Regionalnego, Europejskiego Funduszu Społecznego oraz Funduszu Spójności i uchylającym rozporządzenie (WE) nr 1260/1999</w:t>
      </w:r>
      <w:r w:rsidRPr="00C8209C">
        <w:rPr>
          <w:rFonts w:ascii="Myriad Pro" w:hAnsi="Myriad Pro" w:cs="Arial"/>
          <w:b w:val="0"/>
          <w:iCs/>
          <w:sz w:val="20"/>
          <w:szCs w:val="20"/>
        </w:rPr>
        <w:t xml:space="preserve"> (Dz. Urz. UE L 210 z 31.07.2006 r., z </w:t>
      </w:r>
      <w:proofErr w:type="spellStart"/>
      <w:r w:rsidRPr="00C8209C">
        <w:rPr>
          <w:rFonts w:ascii="Myriad Pro" w:hAnsi="Myriad Pro" w:cs="Arial"/>
          <w:b w:val="0"/>
          <w:iCs/>
          <w:sz w:val="20"/>
          <w:szCs w:val="20"/>
        </w:rPr>
        <w:t>późn</w:t>
      </w:r>
      <w:proofErr w:type="spellEnd"/>
      <w:r w:rsidRPr="00C8209C">
        <w:rPr>
          <w:rFonts w:ascii="Myriad Pro" w:hAnsi="Myriad Pro" w:cs="Arial"/>
          <w:b w:val="0"/>
          <w:iCs/>
          <w:sz w:val="20"/>
          <w:szCs w:val="20"/>
        </w:rPr>
        <w:t>. zm.</w:t>
      </w:r>
      <w:r>
        <w:rPr>
          <w:rFonts w:ascii="Myriad Pro" w:hAnsi="Myriad Pro" w:cs="Arial"/>
          <w:b w:val="0"/>
          <w:iCs/>
          <w:sz w:val="20"/>
          <w:szCs w:val="20"/>
        </w:rPr>
        <w:t>).</w:t>
      </w:r>
    </w:p>
    <w:p w:rsidR="00C8209C" w:rsidRPr="00C8209C" w:rsidRDefault="008470F1" w:rsidP="001F06FC">
      <w:pPr>
        <w:pStyle w:val="Nagwek1"/>
        <w:spacing w:after="120"/>
      </w:pPr>
      <w:r>
        <w:t>1</w:t>
      </w:r>
      <w:r w:rsidR="00C8209C" w:rsidRPr="00C8209C">
        <w:t>. Inicjatywa JESSICA</w:t>
      </w:r>
      <w:bookmarkEnd w:id="1"/>
      <w:bookmarkEnd w:id="2"/>
      <w:bookmarkEnd w:id="4"/>
    </w:p>
    <w:p w:rsidR="00C8209C" w:rsidRPr="00C8209C" w:rsidRDefault="001949A4" w:rsidP="001F06FC">
      <w:r w:rsidRPr="001949A4">
        <w:rPr>
          <w:noProof/>
          <w:u w:val="single"/>
          <w:lang w:eastAsia="pl-PL"/>
        </w:rPr>
        <w:pict>
          <v:group id="Grupa 82" o:spid="_x0000_s1026" style="position:absolute;margin-left:66.05pt;margin-top:30pt;width:293.7pt;height:76.2pt;z-index:251663360" coordsize="37305,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">
            <v:rect id="Prostokąt 81" o:spid="_x0000_s1027" style="position:absolute;left:7792;width:2038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jX8MA&#10;AADbAAAADwAAAGRycy9kb3ducmV2LnhtbESPQYvCMBSE74L/ITzBm6Z6kFqNooKgKyts3YPHR/Ns&#10;i81LaaK2/34jLHgcZuYbZrluTSWe1LjSsoLJOAJBnFldcq7g97IfxSCcR9ZYWSYFHTlYr/q9JSba&#10;vviHnqnPRYCwS1BB4X2dSOmyggy6sa2Jg3ezjUEfZJNL3eArwE0lp1E0kwZLDgsF1rQrKLunD6Pg&#10;ax9fqZ4eo233fT5f5qeufGxSpYaDdrMA4an1n/B/+6AVxBN4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ljX8MAAADbAAAADwAAAAAAAAAAAAAAAACYAgAAZHJzL2Rv&#10;d25yZXYueG1sUEsFBgAAAAAEAAQA9QAAAIgDAAAAAA==&#10;" fillcolor="#f2dcdb" strokecolor="windowText" strokeweight="1pt">
              <v:path arrowok="t"/>
              <v:textbox>
                <w:txbxContent>
                  <w:p w:rsidR="00EF6F8C" w:rsidRPr="008A353F" w:rsidRDefault="00EF6F8C" w:rsidP="00C8209C">
                    <w:pPr>
                      <w:jc w:val="center"/>
                    </w:pPr>
                    <w:r w:rsidRPr="008A353F">
                      <w:t>IZ RPO WZ</w:t>
                    </w:r>
                  </w:p>
                </w:txbxContent>
              </v:textbox>
            </v:rect>
            <v:shapetype id="_x0000_t32" coordsize="21600,21600" o:spt="32" o:oned="t" path="m,l21600,21600e" filled="f">
              <v:path arrowok="t" fillok="f" o:connecttype="none"/>
              <o:lock v:ext="edit" shapetype="t"/>
            </v:shapetype>
            <v:shape id="Łącznik prosty ze strzałką 78" o:spid="_x0000_s1028" type="#_x0000_t32" style="position:absolute;left:6599;top:2782;width:1047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A5MIAAADbAAAADwAAAGRycy9kb3ducmV2LnhtbERPy2oCMRTdF/yHcIXuNKMFH6NRbKHQ&#10;RTc+UJeXyXVmcHIzJjFO+/XNQujycN7LdWcaEcn52rKC0TADQVxYXXOp4LD/HMxA+ICssbFMCn7I&#10;w3rVe1liru2DtxR3oRQphH2OCqoQ2lxKX1Rk0A9tS5y4i3UGQ4KulNrhI4WbRo6zbCIN1pwaKmzp&#10;o6LiursbBcfftzifFm4ST7f79jY+x+/Ze1Tqtd9tFiACdeFf/HR/aQXTNDZ9S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IA5MIAAADbAAAADwAAAAAAAAAAAAAA&#10;AAChAgAAZHJzL2Rvd25yZXYueG1sUEsFBgAAAAAEAAQA+QAAAJADAAAAAA==&#10;" strokecolor="windowText">
              <v:stroke endarrow="open"/>
              <o:lock v:ext="edit" shapetype="f"/>
            </v:shape>
            <v:shape id="Łącznik prosty ze strzałką 79" o:spid="_x0000_s1029" type="#_x0000_t32" style="position:absolute;left:19162;top:2782;width:10573;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nesQAAADbAAAADwAAAGRycy9kb3ducmV2LnhtbESP3WoCMRSE7wt9h3AK3tVsC/5tjVLF&#10;FkEEXfX+sDnubrs5WZKoa5++EQQvh5n5hhlPW1OLMzlfWVbw1k1AEOdWV1wo2O++XocgfEDWWFsm&#10;BVfyMJ08P40x1fbCWzpnoRARwj5FBWUITSqlz0sy6Lu2IY7e0TqDIUpXSO3wEuGmlu9J0pcGK44L&#10;JTY0Lyn/zU5GgZ0dT/rQs7OhW+fZYiN/rqvvP6U6L+3nB4hAbXiE7+2lVjAYwe1L/AF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yd6xAAAANsAAAAPAAAAAAAAAAAA&#10;AAAAAKECAABkcnMvZG93bnJldi54bWxQSwUGAAAAAAQABAD5AAAAkgMAAAAA&#10;" strokecolor="windowText">
              <v:stroke endarrow="open"/>
              <o:lock v:ext="edit" shapetype="f"/>
            </v:shape>
            <v:rect id="Prostokąt 76" o:spid="_x0000_s1030" style="position:absolute;top:6917;width:1019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PUsMA&#10;AADbAAAADwAAAGRycy9kb3ducmV2LnhtbESPzWrDMBCE74W+g9hCb43sFJzgRgluTcHH/EGvi7W1&#10;TayVKym2+/ZRoZDjMDPfMJvdbHoxkvOdZQXpIgFBXFvdcaPgfPp8WYPwAVljb5kU/JKH3fbxYYO5&#10;thMfaDyGRkQI+xwVtCEMuZS+bsmgX9iBOHrf1hkMUbpGaodThJteLpMkkwY7jgstDvTRUn05Xo2C&#10;r6pM+yH7ueyn90Pxep7LzNWlUs9Pc/EGItAc7uH/dqUVrDL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uPUsMAAADbAAAADwAAAAAAAAAAAAAAAACYAgAAZHJzL2Rv&#10;d25yZXYueG1sUEsFBgAAAAAEAAQA9QAAAIgDAAAAAA==&#10;" fillcolor="#ffc000" strokecolor="windowText" strokeweight="1pt">
              <v:path arrowok="t"/>
              <v:textbox>
                <w:txbxContent>
                  <w:p w:rsidR="00EF6F8C" w:rsidRPr="008A353F" w:rsidRDefault="00EF6F8C" w:rsidP="00C8209C">
                    <w:pPr>
                      <w:jc w:val="center"/>
                    </w:pPr>
                    <w:r w:rsidRPr="008A353F">
                      <w:t>FROM</w:t>
                    </w:r>
                  </w:p>
                </w:txbxContent>
              </v:textbox>
            </v:rect>
            <v:rect id="Prostokąt 77" o:spid="_x0000_s1031" style="position:absolute;left:27113;top:6758;width:1019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qycIA&#10;AADbAAAADwAAAGRycy9kb3ducmV2LnhtbESPT4vCMBTE7wt+h/CEva2pLlSpRlGL4NF/4PXRPNti&#10;81KTaLvffiMs7HGYmd8wi1VvGvEi52vLCsajBARxYXXNpYLLefc1A+EDssbGMin4IQ+r5eBjgZm2&#10;HR/pdQqliBD2GSqoQmgzKX1RkUE/si1x9G7WGQxRulJqh12Em0ZOkiSVBmuOCxW2tK2ouJ+eRsF1&#10;n4+bNn3cD93muP6+9Hnqilypz2G/noMI1If/8F97rxVMp/D+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yrJwgAAANsAAAAPAAAAAAAAAAAAAAAAAJgCAABkcnMvZG93&#10;bnJldi54bWxQSwUGAAAAAAQABAD1AAAAhwMAAAAA&#10;" fillcolor="#ffc000" strokecolor="windowText" strokeweight="1pt">
              <v:path arrowok="t"/>
              <v:textbox>
                <w:txbxContent>
                  <w:p w:rsidR="00EF6F8C" w:rsidRPr="008A353F" w:rsidRDefault="00EF6F8C" w:rsidP="00C8209C">
                    <w:pPr>
                      <w:jc w:val="center"/>
                    </w:pPr>
                    <w:r w:rsidRPr="008A353F">
                      <w:t>FROM</w:t>
                    </w:r>
                  </w:p>
                </w:txbxContent>
              </v:textbox>
            </v:rect>
          </v:group>
        </w:pict>
      </w:r>
      <w:r w:rsidR="00C8209C" w:rsidRPr="00C8209C">
        <w:t>W 2015 roku inicjatywa JESSICA w województwie zachodniopomorskim była wdrażana w ramach poniższej struktury:</w:t>
      </w:r>
    </w:p>
    <w:p w:rsidR="00C8209C" w:rsidRPr="008A353F" w:rsidRDefault="00C8209C" w:rsidP="00C8209C">
      <w:pPr>
        <w:keepNext/>
        <w:keepLines/>
        <w:spacing w:after="240"/>
        <w:outlineLvl w:val="2"/>
        <w:rPr>
          <w:rFonts w:eastAsia="Times New Roman" w:cs="Arial"/>
          <w:bCs/>
          <w:color w:val="000000"/>
          <w:szCs w:val="20"/>
          <w:u w:val="single"/>
        </w:rPr>
      </w:pPr>
    </w:p>
    <w:p w:rsidR="00C8209C" w:rsidRPr="008A353F" w:rsidRDefault="00C8209C" w:rsidP="00C8209C">
      <w:pPr>
        <w:keepNext/>
        <w:keepLines/>
        <w:spacing w:after="240"/>
        <w:outlineLvl w:val="2"/>
        <w:rPr>
          <w:rFonts w:eastAsia="Times New Roman" w:cs="Arial"/>
          <w:bCs/>
          <w:color w:val="000000"/>
          <w:szCs w:val="20"/>
          <w:u w:val="single"/>
        </w:rPr>
      </w:pPr>
    </w:p>
    <w:p w:rsidR="00C8209C" w:rsidRPr="008A353F" w:rsidRDefault="00C8209C" w:rsidP="00C8209C">
      <w:pPr>
        <w:keepNext/>
        <w:keepLines/>
        <w:spacing w:after="240"/>
        <w:outlineLvl w:val="2"/>
        <w:rPr>
          <w:rFonts w:eastAsia="Times New Roman" w:cs="Arial"/>
          <w:bCs/>
          <w:color w:val="000000"/>
          <w:szCs w:val="20"/>
          <w:u w:val="single"/>
        </w:rPr>
      </w:pPr>
    </w:p>
    <w:p w:rsidR="00C8209C" w:rsidRDefault="00C8209C" w:rsidP="00C8209C">
      <w:pPr>
        <w:keepNext/>
        <w:keepLines/>
        <w:spacing w:after="240"/>
        <w:outlineLvl w:val="2"/>
        <w:rPr>
          <w:rFonts w:eastAsia="Times New Roman" w:cs="Arial"/>
          <w:bCs/>
          <w:color w:val="000000"/>
          <w:szCs w:val="20"/>
          <w:u w:val="single"/>
        </w:rPr>
      </w:pPr>
    </w:p>
    <w:p w:rsidR="00700E74" w:rsidRPr="008A353F" w:rsidRDefault="00700E74" w:rsidP="00C8209C">
      <w:pPr>
        <w:keepNext/>
        <w:keepLines/>
        <w:spacing w:after="240"/>
        <w:outlineLvl w:val="2"/>
        <w:rPr>
          <w:rFonts w:eastAsia="Times New Roman" w:cs="Arial"/>
          <w:bCs/>
          <w:color w:val="000000"/>
          <w:szCs w:val="20"/>
          <w:u w:val="single"/>
        </w:rPr>
      </w:pPr>
    </w:p>
    <w:p w:rsidR="00C8209C" w:rsidRPr="001F06FC" w:rsidRDefault="00C8209C" w:rsidP="001F06FC">
      <w:pPr>
        <w:spacing w:after="100" w:afterAutospacing="1" w:line="360" w:lineRule="auto"/>
        <w:jc w:val="both"/>
        <w:rPr>
          <w:szCs w:val="20"/>
        </w:rPr>
      </w:pPr>
      <w:r w:rsidRPr="008A353F">
        <w:rPr>
          <w:szCs w:val="20"/>
        </w:rPr>
        <w:t xml:space="preserve">Powyższe wynika z faktu, iż Umowa o finansowaniu </w:t>
      </w:r>
      <w:r>
        <w:rPr>
          <w:szCs w:val="20"/>
        </w:rPr>
        <w:t xml:space="preserve">zawarta pomiędzy Województwem a Europejskim Bankiem Inwestycyjnym </w:t>
      </w:r>
      <w:r w:rsidRPr="008A353F">
        <w:rPr>
          <w:b/>
          <w:szCs w:val="20"/>
        </w:rPr>
        <w:t xml:space="preserve">uległa rozwiązaniu z dniem </w:t>
      </w:r>
      <w:r w:rsidRPr="008A353F">
        <w:rPr>
          <w:b/>
          <w:szCs w:val="20"/>
          <w:u w:val="single"/>
        </w:rPr>
        <w:t>29 lipca 2014 roku</w:t>
      </w:r>
      <w:r>
        <w:rPr>
          <w:szCs w:val="20"/>
        </w:rPr>
        <w:t xml:space="preserve"> i </w:t>
      </w:r>
      <w:r w:rsidRPr="008A353F">
        <w:rPr>
          <w:szCs w:val="20"/>
        </w:rPr>
        <w:t>Województwo Zachodniopomorskie</w:t>
      </w:r>
      <w:r>
        <w:rPr>
          <w:szCs w:val="20"/>
        </w:rPr>
        <w:t xml:space="preserve"> zostało stroną w umowach </w:t>
      </w:r>
      <w:r w:rsidRPr="008A353F">
        <w:rPr>
          <w:szCs w:val="20"/>
        </w:rPr>
        <w:t xml:space="preserve">z poszczególnymi </w:t>
      </w:r>
      <w:proofErr w:type="spellStart"/>
      <w:r w:rsidRPr="008A353F">
        <w:rPr>
          <w:szCs w:val="20"/>
        </w:rPr>
        <w:t>FROMami</w:t>
      </w:r>
      <w:proofErr w:type="spellEnd"/>
      <w:r w:rsidRPr="008A353F">
        <w:rPr>
          <w:szCs w:val="20"/>
        </w:rPr>
        <w:t>.</w:t>
      </w:r>
    </w:p>
    <w:p w:rsidR="00C8209C" w:rsidRPr="008A353F" w:rsidRDefault="00C8209C" w:rsidP="00993AD6">
      <w:pPr>
        <w:spacing w:line="360" w:lineRule="auto"/>
        <w:jc w:val="both"/>
        <w:rPr>
          <w:rFonts w:cs="Arial"/>
          <w:b/>
          <w:szCs w:val="20"/>
          <w:u w:val="single"/>
        </w:rPr>
      </w:pPr>
      <w:r w:rsidRPr="008A353F">
        <w:rPr>
          <w:rFonts w:cs="Arial"/>
          <w:b/>
          <w:szCs w:val="20"/>
          <w:u w:val="single"/>
        </w:rPr>
        <w:t>Działania informacyjno-promocyjne</w:t>
      </w:r>
    </w:p>
    <w:p w:rsidR="00C8209C" w:rsidRPr="008A353F" w:rsidRDefault="00C8209C" w:rsidP="00993AD6">
      <w:pPr>
        <w:autoSpaceDE w:val="0"/>
        <w:autoSpaceDN w:val="0"/>
        <w:adjustRightInd w:val="0"/>
        <w:spacing w:line="360" w:lineRule="auto"/>
        <w:jc w:val="both"/>
        <w:rPr>
          <w:rFonts w:cs="Arial"/>
          <w:szCs w:val="20"/>
        </w:rPr>
      </w:pPr>
      <w:r w:rsidRPr="008A353F">
        <w:rPr>
          <w:rFonts w:cs="Arial"/>
          <w:szCs w:val="20"/>
        </w:rPr>
        <w:t>W zakresie informacji i promocji w aktualnym okresie sprawozdawczym IZ RPO WZ oraz FROM-y przeprowadzały odpowiednio następujące działania:</w:t>
      </w:r>
    </w:p>
    <w:p w:rsidR="00C8209C" w:rsidRPr="008A353F" w:rsidRDefault="00C8209C" w:rsidP="00993AD6">
      <w:pPr>
        <w:tabs>
          <w:tab w:val="left" w:pos="284"/>
        </w:tabs>
        <w:autoSpaceDE w:val="0"/>
        <w:autoSpaceDN w:val="0"/>
        <w:adjustRightInd w:val="0"/>
        <w:spacing w:line="360" w:lineRule="auto"/>
        <w:jc w:val="both"/>
        <w:rPr>
          <w:rFonts w:cs="Arial"/>
          <w:szCs w:val="20"/>
        </w:rPr>
      </w:pPr>
      <w:r w:rsidRPr="008A353F">
        <w:rPr>
          <w:rFonts w:cs="Arial"/>
          <w:szCs w:val="20"/>
        </w:rPr>
        <w:t>•</w:t>
      </w:r>
      <w:r w:rsidRPr="008A353F">
        <w:rPr>
          <w:rFonts w:cs="Arial"/>
          <w:szCs w:val="20"/>
        </w:rPr>
        <w:tab/>
        <w:t>organizacja i uczestnictwo w konferencjach/spotkaniach regionalnych oraz ogólnopolskich</w:t>
      </w:r>
    </w:p>
    <w:p w:rsidR="00C8209C" w:rsidRPr="008A353F" w:rsidRDefault="00C8209C" w:rsidP="00993AD6">
      <w:pPr>
        <w:tabs>
          <w:tab w:val="left" w:pos="284"/>
        </w:tabs>
        <w:autoSpaceDE w:val="0"/>
        <w:autoSpaceDN w:val="0"/>
        <w:adjustRightInd w:val="0"/>
        <w:spacing w:line="360" w:lineRule="auto"/>
        <w:jc w:val="both"/>
        <w:rPr>
          <w:rFonts w:cs="Arial"/>
          <w:szCs w:val="20"/>
        </w:rPr>
      </w:pPr>
      <w:r w:rsidRPr="008A353F">
        <w:rPr>
          <w:rFonts w:cs="Arial"/>
          <w:szCs w:val="20"/>
        </w:rPr>
        <w:t>•</w:t>
      </w:r>
      <w:r w:rsidRPr="008A353F">
        <w:rPr>
          <w:rFonts w:cs="Arial"/>
          <w:szCs w:val="20"/>
        </w:rPr>
        <w:tab/>
        <w:t>aktualizacja stron internetowych,</w:t>
      </w:r>
    </w:p>
    <w:p w:rsidR="00C8209C" w:rsidRPr="008A353F" w:rsidRDefault="00C8209C" w:rsidP="00993AD6">
      <w:pPr>
        <w:tabs>
          <w:tab w:val="left" w:pos="284"/>
        </w:tabs>
        <w:autoSpaceDE w:val="0"/>
        <w:autoSpaceDN w:val="0"/>
        <w:adjustRightInd w:val="0"/>
        <w:spacing w:line="360" w:lineRule="auto"/>
        <w:jc w:val="both"/>
        <w:rPr>
          <w:rFonts w:cs="Arial"/>
          <w:szCs w:val="20"/>
        </w:rPr>
      </w:pPr>
      <w:r w:rsidRPr="008A353F">
        <w:rPr>
          <w:rFonts w:cs="Arial"/>
          <w:szCs w:val="20"/>
        </w:rPr>
        <w:t>•</w:t>
      </w:r>
      <w:r w:rsidRPr="008A353F">
        <w:rPr>
          <w:rFonts w:cs="Arial"/>
          <w:szCs w:val="20"/>
        </w:rPr>
        <w:tab/>
        <w:t>spotkania indywidualne z inwestorami,</w:t>
      </w:r>
    </w:p>
    <w:p w:rsidR="00C8209C" w:rsidRPr="008A353F" w:rsidRDefault="00C8209C" w:rsidP="00993AD6">
      <w:pPr>
        <w:tabs>
          <w:tab w:val="left" w:pos="284"/>
        </w:tabs>
        <w:autoSpaceDE w:val="0"/>
        <w:autoSpaceDN w:val="0"/>
        <w:adjustRightInd w:val="0"/>
        <w:spacing w:after="120" w:line="360" w:lineRule="auto"/>
        <w:jc w:val="both"/>
        <w:rPr>
          <w:rFonts w:cs="Arial"/>
          <w:szCs w:val="20"/>
        </w:rPr>
      </w:pPr>
      <w:r w:rsidRPr="008A353F">
        <w:rPr>
          <w:rFonts w:cs="Arial"/>
          <w:szCs w:val="20"/>
        </w:rPr>
        <w:t>•</w:t>
      </w:r>
      <w:r w:rsidRPr="008A353F">
        <w:rPr>
          <w:rFonts w:cs="Arial"/>
          <w:szCs w:val="20"/>
        </w:rPr>
        <w:tab/>
        <w:t>przygotowywanie artykułów prasowych.</w:t>
      </w:r>
    </w:p>
    <w:p w:rsidR="00C8209C" w:rsidRPr="008A353F" w:rsidRDefault="00C8209C" w:rsidP="00993AD6">
      <w:pPr>
        <w:autoSpaceDE w:val="0"/>
        <w:autoSpaceDN w:val="0"/>
        <w:adjustRightInd w:val="0"/>
        <w:spacing w:line="360" w:lineRule="auto"/>
        <w:jc w:val="both"/>
        <w:rPr>
          <w:rFonts w:cs="Arial"/>
          <w:b/>
          <w:szCs w:val="20"/>
          <w:u w:val="single"/>
        </w:rPr>
      </w:pPr>
      <w:r w:rsidRPr="008A353F">
        <w:rPr>
          <w:rFonts w:cs="Arial"/>
          <w:b/>
          <w:szCs w:val="20"/>
          <w:u w:val="single"/>
        </w:rPr>
        <w:t>Stan wdrażania inicjatywy JESSICA</w:t>
      </w:r>
    </w:p>
    <w:p w:rsidR="00C8209C" w:rsidRPr="008A353F" w:rsidRDefault="00C8209C" w:rsidP="00993AD6">
      <w:pPr>
        <w:autoSpaceDE w:val="0"/>
        <w:autoSpaceDN w:val="0"/>
        <w:adjustRightInd w:val="0"/>
        <w:spacing w:line="360" w:lineRule="auto"/>
        <w:jc w:val="both"/>
        <w:rPr>
          <w:rFonts w:cs="ArialMT"/>
          <w:szCs w:val="20"/>
        </w:rPr>
      </w:pPr>
      <w:r w:rsidRPr="008A353F">
        <w:rPr>
          <w:rFonts w:cs="ArialMT"/>
          <w:szCs w:val="20"/>
        </w:rPr>
        <w:t>W ramach inicjatywy JESSICA na terenie województwa zachodniopomorskiego działają dwa Fundusze Rozwoju Obszarów Miejskich, które zarządzają poniższymi kwotami:</w:t>
      </w:r>
    </w:p>
    <w:p w:rsidR="00C8209C" w:rsidRPr="008A353F" w:rsidRDefault="00C8209C" w:rsidP="00993AD6">
      <w:pPr>
        <w:autoSpaceDE w:val="0"/>
        <w:autoSpaceDN w:val="0"/>
        <w:adjustRightInd w:val="0"/>
        <w:spacing w:line="360" w:lineRule="auto"/>
        <w:jc w:val="both"/>
        <w:rPr>
          <w:rFonts w:cs="ArialMT"/>
          <w:szCs w:val="20"/>
        </w:rPr>
      </w:pPr>
      <w:r w:rsidRPr="008A353F">
        <w:rPr>
          <w:rFonts w:cs="Arial"/>
          <w:szCs w:val="20"/>
        </w:rPr>
        <w:t xml:space="preserve">1. </w:t>
      </w:r>
      <w:r w:rsidRPr="008A353F">
        <w:rPr>
          <w:rFonts w:cs="ArialMT"/>
          <w:szCs w:val="20"/>
        </w:rPr>
        <w:t xml:space="preserve">BOŚ S.A. pełniący funkcję FROM poza </w:t>
      </w:r>
      <w:r w:rsidRPr="008A353F">
        <w:rPr>
          <w:rFonts w:cs="Arial"/>
          <w:szCs w:val="20"/>
        </w:rPr>
        <w:t>SOM:</w:t>
      </w:r>
      <w:r w:rsidRPr="008A353F">
        <w:rPr>
          <w:rFonts w:cs="ArialMT"/>
          <w:szCs w:val="20"/>
        </w:rPr>
        <w:t xml:space="preserve"> </w:t>
      </w:r>
      <w:r>
        <w:rPr>
          <w:rFonts w:cs="ArialMT"/>
          <w:szCs w:val="20"/>
        </w:rPr>
        <w:t>15 917 851,03</w:t>
      </w:r>
      <w:r w:rsidRPr="008A353F">
        <w:rPr>
          <w:rFonts w:cs="ArialMT"/>
          <w:szCs w:val="20"/>
        </w:rPr>
        <w:t xml:space="preserve"> EUR (kwota umowna  15 435 761,92 EUR plus narosłe odsetki</w:t>
      </w:r>
      <w:r>
        <w:rPr>
          <w:rFonts w:cs="ArialMT"/>
          <w:szCs w:val="20"/>
        </w:rPr>
        <w:t xml:space="preserve"> oraz środki przekazane na podstawie Aneksu nr 4</w:t>
      </w:r>
      <w:r w:rsidRPr="008A353F">
        <w:rPr>
          <w:rFonts w:cs="ArialMT"/>
          <w:szCs w:val="20"/>
        </w:rPr>
        <w:t>)</w:t>
      </w:r>
    </w:p>
    <w:p w:rsidR="00C8209C" w:rsidRPr="008A353F" w:rsidRDefault="00C8209C" w:rsidP="00993AD6">
      <w:pPr>
        <w:autoSpaceDE w:val="0"/>
        <w:autoSpaceDN w:val="0"/>
        <w:adjustRightInd w:val="0"/>
        <w:spacing w:after="120" w:line="360" w:lineRule="auto"/>
        <w:jc w:val="both"/>
        <w:rPr>
          <w:rFonts w:cs="ArialMT"/>
          <w:szCs w:val="20"/>
        </w:rPr>
      </w:pPr>
      <w:r w:rsidRPr="008A353F">
        <w:rPr>
          <w:rFonts w:cs="Arial"/>
          <w:szCs w:val="20"/>
        </w:rPr>
        <w:t xml:space="preserve">2. </w:t>
      </w:r>
      <w:r w:rsidRPr="008A353F">
        <w:rPr>
          <w:rFonts w:cs="ArialMT"/>
          <w:szCs w:val="20"/>
        </w:rPr>
        <w:t xml:space="preserve">BZ WBK S.A., pełniący funkcję </w:t>
      </w:r>
      <w:r w:rsidRPr="008A353F">
        <w:rPr>
          <w:rFonts w:cs="Arial"/>
          <w:szCs w:val="20"/>
        </w:rPr>
        <w:t xml:space="preserve">FROM dla SOM: </w:t>
      </w:r>
      <w:r>
        <w:rPr>
          <w:rFonts w:cs="Arial"/>
          <w:szCs w:val="20"/>
        </w:rPr>
        <w:t>19 773 439,12</w:t>
      </w:r>
      <w:r w:rsidRPr="008A353F">
        <w:rPr>
          <w:rFonts w:cs="Arial"/>
          <w:szCs w:val="20"/>
        </w:rPr>
        <w:t xml:space="preserve"> EUR (kwota umowna  18 925 712,99</w:t>
      </w:r>
      <w:r w:rsidRPr="008A353F">
        <w:rPr>
          <w:rFonts w:cs="ArialMT"/>
          <w:szCs w:val="20"/>
        </w:rPr>
        <w:t xml:space="preserve"> EUR</w:t>
      </w:r>
      <w:r>
        <w:rPr>
          <w:rFonts w:cs="ArialMT"/>
          <w:szCs w:val="20"/>
        </w:rPr>
        <w:t xml:space="preserve"> plus narosłe odsetki oraz środki przekazane na podstawie Aneksu nr 4</w:t>
      </w:r>
      <w:r w:rsidRPr="008A353F">
        <w:rPr>
          <w:rFonts w:cs="ArialMT"/>
          <w:szCs w:val="20"/>
        </w:rPr>
        <w:t>)</w:t>
      </w:r>
    </w:p>
    <w:p w:rsidR="00C8209C" w:rsidRPr="008A353F" w:rsidRDefault="00C8209C" w:rsidP="00993AD6">
      <w:pPr>
        <w:autoSpaceDE w:val="0"/>
        <w:autoSpaceDN w:val="0"/>
        <w:adjustRightInd w:val="0"/>
        <w:spacing w:after="120" w:line="360" w:lineRule="auto"/>
        <w:jc w:val="both"/>
        <w:rPr>
          <w:rFonts w:cs="ArialMT"/>
          <w:szCs w:val="20"/>
        </w:rPr>
      </w:pPr>
      <w:r w:rsidRPr="008A353F">
        <w:rPr>
          <w:rFonts w:cs="ArialMT"/>
          <w:szCs w:val="20"/>
        </w:rPr>
        <w:t>Na koniec okresu sprawozdawczego w ramach inicjatywy JESSICA zawartych było 1</w:t>
      </w:r>
      <w:r>
        <w:rPr>
          <w:rFonts w:cs="ArialMT"/>
          <w:szCs w:val="20"/>
        </w:rPr>
        <w:t>9</w:t>
      </w:r>
      <w:r w:rsidRPr="008A353F">
        <w:rPr>
          <w:rFonts w:cs="ArialMT"/>
          <w:szCs w:val="20"/>
        </w:rPr>
        <w:t xml:space="preserve"> umów z ostatecznymi beneficjentami zgodnie z wykazem poniżej. </w:t>
      </w:r>
    </w:p>
    <w:p w:rsidR="00C8209C" w:rsidRPr="008A353F" w:rsidRDefault="00C8209C" w:rsidP="00C8209C">
      <w:pPr>
        <w:autoSpaceDE w:val="0"/>
        <w:autoSpaceDN w:val="0"/>
        <w:adjustRightInd w:val="0"/>
        <w:spacing w:after="120"/>
        <w:jc w:val="both"/>
        <w:rPr>
          <w:rFonts w:cs="Arial"/>
          <w:szCs w:val="20"/>
        </w:rPr>
        <w:sectPr w:rsidR="00C8209C" w:rsidRPr="008A353F" w:rsidSect="001F06FC">
          <w:pgSz w:w="11906" w:h="16838"/>
          <w:pgMar w:top="1418" w:right="1418" w:bottom="1418" w:left="1418" w:header="709" w:footer="709" w:gutter="0"/>
          <w:cols w:space="708"/>
          <w:docGrid w:linePitch="360"/>
        </w:sectPr>
      </w:pPr>
    </w:p>
    <w:p w:rsidR="00C8209C" w:rsidRPr="00C54D76" w:rsidRDefault="00C54D76" w:rsidP="00C54D76">
      <w:pPr>
        <w:pStyle w:val="Legenda"/>
        <w:keepNext/>
        <w:rPr>
          <w:rFonts w:ascii="Myriad Pro" w:hAnsi="Myriad Pro" w:cs="Arial"/>
          <w:color w:val="000000"/>
          <w:sz w:val="20"/>
        </w:rPr>
      </w:pPr>
      <w:bookmarkStart w:id="7" w:name="_Toc450567519"/>
      <w:r w:rsidRPr="00C54D76">
        <w:rPr>
          <w:rFonts w:ascii="Myriad Pro" w:hAnsi="Myriad Pro"/>
          <w:sz w:val="20"/>
        </w:rPr>
        <w:lastRenderedPageBreak/>
        <w:t xml:space="preserve">Tabela </w:t>
      </w:r>
      <w:r w:rsidR="001949A4" w:rsidRPr="00C54D76">
        <w:rPr>
          <w:rFonts w:ascii="Myriad Pro" w:hAnsi="Myriad Pro"/>
          <w:sz w:val="20"/>
        </w:rPr>
        <w:fldChar w:fldCharType="begin"/>
      </w:r>
      <w:r w:rsidRPr="00C54D76">
        <w:rPr>
          <w:rFonts w:ascii="Myriad Pro" w:hAnsi="Myriad Pro"/>
          <w:sz w:val="20"/>
        </w:rPr>
        <w:instrText xml:space="preserve"> SEQ Tabela \* ARABIC </w:instrText>
      </w:r>
      <w:r w:rsidR="001949A4" w:rsidRPr="00C54D76">
        <w:rPr>
          <w:rFonts w:ascii="Myriad Pro" w:hAnsi="Myriad Pro"/>
          <w:sz w:val="20"/>
        </w:rPr>
        <w:fldChar w:fldCharType="separate"/>
      </w:r>
      <w:r w:rsidR="00EF6F8C">
        <w:rPr>
          <w:rFonts w:ascii="Myriad Pro" w:hAnsi="Myriad Pro"/>
          <w:noProof/>
          <w:sz w:val="20"/>
        </w:rPr>
        <w:t>1</w:t>
      </w:r>
      <w:r w:rsidR="001949A4" w:rsidRPr="00C54D76">
        <w:rPr>
          <w:rFonts w:ascii="Myriad Pro" w:hAnsi="Myriad Pro"/>
          <w:sz w:val="20"/>
        </w:rPr>
        <w:fldChar w:fldCharType="end"/>
      </w:r>
      <w:r w:rsidRPr="00C54D76">
        <w:rPr>
          <w:rFonts w:ascii="Myriad Pro" w:hAnsi="Myriad Pro"/>
          <w:noProof/>
          <w:sz w:val="20"/>
        </w:rPr>
        <w:t xml:space="preserve"> </w:t>
      </w:r>
      <w:r w:rsidRPr="00C54D76">
        <w:rPr>
          <w:rFonts w:ascii="Myriad Pro" w:hAnsi="Myriad Pro"/>
          <w:b w:val="0"/>
          <w:noProof/>
          <w:sz w:val="20"/>
        </w:rPr>
        <w:t>Wykaz podpisanych umów na realizację projektów miejskich w ramach inicjatywy JESSICA- stan na koniec 2015 r.</w:t>
      </w:r>
      <w:bookmarkEnd w:id="7"/>
    </w:p>
    <w:tbl>
      <w:tblPr>
        <w:tblW w:w="16448" w:type="dxa"/>
        <w:tblInd w:w="-1227" w:type="dxa"/>
        <w:tblCellMar>
          <w:left w:w="70" w:type="dxa"/>
          <w:right w:w="70" w:type="dxa"/>
        </w:tblCellMar>
        <w:tblLook w:val="04A0"/>
      </w:tblPr>
      <w:tblGrid>
        <w:gridCol w:w="572"/>
        <w:gridCol w:w="993"/>
        <w:gridCol w:w="2835"/>
        <w:gridCol w:w="6095"/>
        <w:gridCol w:w="1559"/>
        <w:gridCol w:w="1559"/>
        <w:gridCol w:w="1276"/>
        <w:gridCol w:w="1559"/>
      </w:tblGrid>
      <w:tr w:rsidR="00C8209C" w:rsidRPr="00C7650A" w:rsidTr="004534DE">
        <w:trPr>
          <w:trHeight w:val="1268"/>
          <w:tblHeader/>
        </w:trPr>
        <w:tc>
          <w:tcPr>
            <w:tcW w:w="572" w:type="dxa"/>
            <w:tcBorders>
              <w:top w:val="single" w:sz="4" w:space="0" w:color="auto"/>
              <w:left w:val="single" w:sz="4" w:space="0" w:color="auto"/>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color w:val="000000"/>
                <w:sz w:val="18"/>
                <w:szCs w:val="18"/>
                <w:lang w:eastAsia="pl-PL"/>
              </w:rPr>
            </w:pPr>
            <w:r w:rsidRPr="00C8209C">
              <w:rPr>
                <w:rFonts w:eastAsia="Times New Roman"/>
                <w:b/>
                <w:bCs/>
                <w:color w:val="000000"/>
                <w:sz w:val="18"/>
                <w:szCs w:val="18"/>
                <w:lang w:eastAsia="pl-PL"/>
              </w:rPr>
              <w:t>Lp.</w:t>
            </w:r>
          </w:p>
        </w:tc>
        <w:tc>
          <w:tcPr>
            <w:tcW w:w="993" w:type="dxa"/>
            <w:tcBorders>
              <w:top w:val="single" w:sz="4" w:space="0" w:color="auto"/>
              <w:left w:val="nil"/>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sz w:val="18"/>
                <w:szCs w:val="18"/>
                <w:lang w:eastAsia="pl-PL"/>
              </w:rPr>
            </w:pPr>
            <w:r w:rsidRPr="00C8209C">
              <w:rPr>
                <w:rFonts w:eastAsia="Times New Roman"/>
                <w:b/>
                <w:bCs/>
                <w:sz w:val="18"/>
                <w:szCs w:val="18"/>
                <w:lang w:eastAsia="pl-PL"/>
              </w:rPr>
              <w:t>FROM</w:t>
            </w:r>
          </w:p>
        </w:tc>
        <w:tc>
          <w:tcPr>
            <w:tcW w:w="2835" w:type="dxa"/>
            <w:tcBorders>
              <w:top w:val="single" w:sz="4" w:space="0" w:color="auto"/>
              <w:left w:val="nil"/>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sz w:val="18"/>
                <w:szCs w:val="18"/>
                <w:lang w:eastAsia="pl-PL"/>
              </w:rPr>
            </w:pPr>
            <w:r w:rsidRPr="00C8209C">
              <w:rPr>
                <w:rFonts w:eastAsia="Times New Roman"/>
                <w:b/>
                <w:bCs/>
                <w:sz w:val="18"/>
                <w:szCs w:val="18"/>
                <w:lang w:eastAsia="pl-PL"/>
              </w:rPr>
              <w:t>Beneficjent</w:t>
            </w:r>
          </w:p>
        </w:tc>
        <w:tc>
          <w:tcPr>
            <w:tcW w:w="6095" w:type="dxa"/>
            <w:tcBorders>
              <w:top w:val="single" w:sz="4" w:space="0" w:color="auto"/>
              <w:left w:val="nil"/>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sz w:val="18"/>
                <w:szCs w:val="18"/>
                <w:lang w:eastAsia="pl-PL"/>
              </w:rPr>
            </w:pPr>
            <w:r w:rsidRPr="00C8209C">
              <w:rPr>
                <w:rFonts w:eastAsia="Times New Roman"/>
                <w:b/>
                <w:bCs/>
                <w:sz w:val="18"/>
                <w:szCs w:val="18"/>
                <w:lang w:eastAsia="pl-PL"/>
              </w:rPr>
              <w:t>Tytuł projektu</w:t>
            </w:r>
          </w:p>
        </w:tc>
        <w:tc>
          <w:tcPr>
            <w:tcW w:w="1559" w:type="dxa"/>
            <w:tcBorders>
              <w:top w:val="single" w:sz="4" w:space="0" w:color="auto"/>
              <w:left w:val="nil"/>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sz w:val="18"/>
                <w:szCs w:val="18"/>
                <w:lang w:eastAsia="pl-PL"/>
              </w:rPr>
            </w:pPr>
            <w:r w:rsidRPr="00C8209C">
              <w:rPr>
                <w:rFonts w:eastAsia="Times New Roman"/>
                <w:b/>
                <w:bCs/>
                <w:sz w:val="18"/>
                <w:szCs w:val="18"/>
                <w:lang w:eastAsia="pl-PL"/>
              </w:rPr>
              <w:t>Całkowita wartość projektu (EUR)</w:t>
            </w:r>
          </w:p>
        </w:tc>
        <w:tc>
          <w:tcPr>
            <w:tcW w:w="1559" w:type="dxa"/>
            <w:tcBorders>
              <w:top w:val="single" w:sz="4" w:space="0" w:color="auto"/>
              <w:left w:val="nil"/>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sz w:val="18"/>
                <w:szCs w:val="18"/>
                <w:lang w:eastAsia="pl-PL"/>
              </w:rPr>
            </w:pPr>
            <w:r w:rsidRPr="00C8209C">
              <w:rPr>
                <w:rFonts w:eastAsia="Times New Roman"/>
                <w:b/>
                <w:bCs/>
                <w:sz w:val="18"/>
                <w:szCs w:val="18"/>
                <w:lang w:eastAsia="pl-PL"/>
              </w:rPr>
              <w:t>Wartość pożyczki JESSICA (EUR)</w:t>
            </w:r>
          </w:p>
        </w:tc>
        <w:tc>
          <w:tcPr>
            <w:tcW w:w="1276" w:type="dxa"/>
            <w:tcBorders>
              <w:top w:val="single" w:sz="4" w:space="0" w:color="auto"/>
              <w:left w:val="nil"/>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color w:val="000000"/>
                <w:sz w:val="18"/>
                <w:szCs w:val="18"/>
                <w:lang w:eastAsia="pl-PL"/>
              </w:rPr>
            </w:pPr>
            <w:r w:rsidRPr="00C8209C">
              <w:rPr>
                <w:rFonts w:eastAsia="Times New Roman"/>
                <w:b/>
                <w:bCs/>
                <w:color w:val="000000"/>
                <w:sz w:val="18"/>
                <w:szCs w:val="18"/>
                <w:lang w:eastAsia="pl-PL"/>
              </w:rPr>
              <w:t>Data podpisania umowy</w:t>
            </w:r>
          </w:p>
        </w:tc>
        <w:tc>
          <w:tcPr>
            <w:tcW w:w="1559" w:type="dxa"/>
            <w:tcBorders>
              <w:top w:val="single" w:sz="4" w:space="0" w:color="auto"/>
              <w:left w:val="nil"/>
              <w:bottom w:val="single" w:sz="4" w:space="0" w:color="auto"/>
              <w:right w:val="single" w:sz="4" w:space="0" w:color="auto"/>
            </w:tcBorders>
            <w:shd w:val="clear" w:color="000000" w:fill="66FF99"/>
            <w:vAlign w:val="center"/>
            <w:hideMark/>
          </w:tcPr>
          <w:p w:rsidR="00C8209C" w:rsidRPr="00C8209C" w:rsidRDefault="00C8209C" w:rsidP="001F06FC">
            <w:pPr>
              <w:jc w:val="center"/>
              <w:rPr>
                <w:rFonts w:eastAsia="Times New Roman"/>
                <w:b/>
                <w:bCs/>
                <w:color w:val="000000"/>
                <w:sz w:val="18"/>
                <w:szCs w:val="18"/>
                <w:lang w:eastAsia="pl-PL"/>
              </w:rPr>
            </w:pPr>
            <w:r w:rsidRPr="00C8209C">
              <w:rPr>
                <w:rFonts w:eastAsia="Times New Roman"/>
                <w:b/>
                <w:bCs/>
                <w:color w:val="000000"/>
                <w:sz w:val="18"/>
                <w:szCs w:val="18"/>
                <w:lang w:eastAsia="pl-PL"/>
              </w:rPr>
              <w:t xml:space="preserve">Poziom wypłaconych środków </w:t>
            </w:r>
          </w:p>
        </w:tc>
      </w:tr>
      <w:tr w:rsidR="00C8209C" w:rsidRPr="00C7650A" w:rsidTr="001F06FC">
        <w:trPr>
          <w:trHeight w:val="127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val="en-US" w:eastAsia="pl-PL"/>
              </w:rPr>
            </w:pPr>
            <w:r w:rsidRPr="00C8209C">
              <w:rPr>
                <w:rFonts w:eastAsia="Times New Roman"/>
                <w:sz w:val="18"/>
                <w:szCs w:val="18"/>
                <w:lang w:val="en-US" w:eastAsia="pl-PL"/>
              </w:rPr>
              <w:t xml:space="preserve">Lech Investment Sp. z </w:t>
            </w:r>
            <w:proofErr w:type="spellStart"/>
            <w:r w:rsidRPr="00C8209C">
              <w:rPr>
                <w:rFonts w:eastAsia="Times New Roman"/>
                <w:sz w:val="18"/>
                <w:szCs w:val="18"/>
                <w:lang w:val="en-US" w:eastAsia="pl-PL"/>
              </w:rPr>
              <w:t>o.o</w:t>
            </w:r>
            <w:proofErr w:type="spellEnd"/>
            <w:r w:rsidRPr="00C8209C">
              <w:rPr>
                <w:rFonts w:eastAsia="Times New Roman"/>
                <w:sz w:val="18"/>
                <w:szCs w:val="18"/>
                <w:lang w:val="en-US" w:eastAsia="pl-PL"/>
              </w:rPr>
              <w:t>.</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Przebudowa, nadbudowa trzech kondygnacji oraz zmiana sposobu użytkowania istniejącego budynku usługowego na budynek usługowy z poradnią medycyny rodzinnej i specjalistycznej, wraz z pracowniami diagnostyki obrazowej, laboratoryjnej, blokiem operacyjnym, apteką oraz oddziałem rehabilitacyjnym i oddziałem opieki długoterminowej.</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2 707 592,09</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1 223 391,24</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30.10.2012</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76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2</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proofErr w:type="spellStart"/>
            <w:r w:rsidRPr="00C8209C">
              <w:rPr>
                <w:rFonts w:eastAsia="Times New Roman"/>
                <w:sz w:val="18"/>
                <w:szCs w:val="18"/>
                <w:lang w:eastAsia="pl-PL"/>
              </w:rPr>
              <w:t>Techagra</w:t>
            </w:r>
            <w:proofErr w:type="spellEnd"/>
            <w:r w:rsidRPr="00C8209C">
              <w:rPr>
                <w:rFonts w:eastAsia="Times New Roman"/>
                <w:sz w:val="18"/>
                <w:szCs w:val="18"/>
                <w:lang w:eastAsia="pl-PL"/>
              </w:rPr>
              <w:t xml:space="preserve"> Sp. z o.o. </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 xml:space="preserve">Rewitalizacja i modernizacja budynku dawnego szpitala miejskiego w Świnoujściu na potrzeby Hotelu Wypoczynkowo- Konferencyjnego z usługami </w:t>
            </w:r>
            <w:proofErr w:type="spellStart"/>
            <w:r w:rsidRPr="00C8209C">
              <w:rPr>
                <w:rFonts w:eastAsia="Times New Roman"/>
                <w:sz w:val="18"/>
                <w:szCs w:val="18"/>
                <w:lang w:eastAsia="pl-PL"/>
              </w:rPr>
              <w:t>Medical</w:t>
            </w:r>
            <w:proofErr w:type="spellEnd"/>
            <w:r w:rsidRPr="00C8209C">
              <w:rPr>
                <w:rFonts w:eastAsia="Times New Roman"/>
                <w:sz w:val="18"/>
                <w:szCs w:val="18"/>
                <w:lang w:eastAsia="pl-PL"/>
              </w:rPr>
              <w:t xml:space="preserve"> SPA pn. „WEST BALTIC RESORT SPA &amp; WELLNESS”.</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5 315 138,02</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985 563,98</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28.12.2012</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10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3</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Kamieńskie Towarzystwo Budownictwa Społecznego Sp. z o.o.</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Rewitalizacja zespołu kamienic z XIX w. i odtworzenie historycznej zabudowy Kamienia Pomorskiego poprzez utworzenie kwartału handlowo-usługowego w kwartale ulic Żwirki i Wigury  - Żeromskiego – Obrońców Warszawy - Okrzei.</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2 864 661,28</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1 191 797,30</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31.12.2012</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86,74%</w:t>
            </w:r>
          </w:p>
        </w:tc>
      </w:tr>
      <w:tr w:rsidR="00C8209C" w:rsidRPr="00C7650A" w:rsidTr="001F06FC">
        <w:trPr>
          <w:trHeight w:val="5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4</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Zdrojowa Invest Sp. z o.o.</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 xml:space="preserve">Rewitalizacja dzielnicy nadmorskiej w Świnoujściu poprzez budowę ultranowoczesnego kompleksu hotelowo-usługowego </w:t>
            </w:r>
            <w:proofErr w:type="spellStart"/>
            <w:r w:rsidRPr="00C8209C">
              <w:rPr>
                <w:rFonts w:eastAsia="Times New Roman"/>
                <w:sz w:val="18"/>
                <w:szCs w:val="18"/>
                <w:lang w:eastAsia="pl-PL"/>
              </w:rPr>
              <w:t>Baltic</w:t>
            </w:r>
            <w:proofErr w:type="spellEnd"/>
            <w:r w:rsidRPr="00C8209C">
              <w:rPr>
                <w:rFonts w:eastAsia="Times New Roman"/>
                <w:sz w:val="18"/>
                <w:szCs w:val="18"/>
                <w:lang w:eastAsia="pl-PL"/>
              </w:rPr>
              <w:t xml:space="preserve"> Park Molo</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49 304 582,82</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6 116 956,20</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25.04.2013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76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5</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 xml:space="preserve">Dom </w:t>
            </w:r>
            <w:proofErr w:type="spellStart"/>
            <w:r w:rsidRPr="00C8209C">
              <w:rPr>
                <w:rFonts w:eastAsia="Times New Roman"/>
                <w:sz w:val="18"/>
                <w:szCs w:val="18"/>
                <w:lang w:eastAsia="pl-PL"/>
              </w:rPr>
              <w:t>Inwest</w:t>
            </w:r>
            <w:proofErr w:type="spellEnd"/>
            <w:r w:rsidRPr="00C8209C">
              <w:rPr>
                <w:rFonts w:eastAsia="Times New Roman"/>
                <w:sz w:val="18"/>
                <w:szCs w:val="18"/>
                <w:lang w:eastAsia="pl-PL"/>
              </w:rPr>
              <w:t xml:space="preserve"> T. i E. </w:t>
            </w:r>
            <w:proofErr w:type="spellStart"/>
            <w:r w:rsidRPr="00C8209C">
              <w:rPr>
                <w:rFonts w:eastAsia="Times New Roman"/>
                <w:sz w:val="18"/>
                <w:szCs w:val="18"/>
                <w:lang w:eastAsia="pl-PL"/>
              </w:rPr>
              <w:t>Japtok</w:t>
            </w:r>
            <w:proofErr w:type="spellEnd"/>
            <w:r w:rsidRPr="00C8209C">
              <w:rPr>
                <w:rFonts w:eastAsia="Times New Roman"/>
                <w:sz w:val="18"/>
                <w:szCs w:val="18"/>
                <w:lang w:eastAsia="pl-PL"/>
              </w:rPr>
              <w:t xml:space="preserve"> Sp. Jawna </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 xml:space="preserve">Budowa zespołu budynków hotelowo-pensjonatowych z bazą zabiegową i usługami towarzyszącymi przy ulicach: </w:t>
            </w:r>
            <w:proofErr w:type="spellStart"/>
            <w:r w:rsidRPr="00C8209C">
              <w:rPr>
                <w:rFonts w:eastAsia="Times New Roman"/>
                <w:sz w:val="18"/>
                <w:szCs w:val="18"/>
                <w:lang w:eastAsia="pl-PL"/>
              </w:rPr>
              <w:t>Trendowskiego</w:t>
            </w:r>
            <w:proofErr w:type="spellEnd"/>
            <w:r w:rsidRPr="00C8209C">
              <w:rPr>
                <w:rFonts w:eastAsia="Times New Roman"/>
                <w:sz w:val="18"/>
                <w:szCs w:val="18"/>
                <w:lang w:eastAsia="pl-PL"/>
              </w:rPr>
              <w:t>, Cieszkowskiego i Słowackiego</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10 567 432,59</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sz w:val="18"/>
                <w:szCs w:val="18"/>
                <w:lang w:eastAsia="pl-PL"/>
              </w:rPr>
            </w:pPr>
            <w:r w:rsidRPr="00C8209C">
              <w:rPr>
                <w:rFonts w:eastAsia="Times New Roman"/>
                <w:sz w:val="18"/>
                <w:szCs w:val="18"/>
                <w:lang w:eastAsia="pl-PL"/>
              </w:rPr>
              <w:t>2 936 138,98</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16.05.2013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5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6</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proofErr w:type="spellStart"/>
            <w:r w:rsidRPr="00C8209C">
              <w:rPr>
                <w:rFonts w:eastAsia="Times New Roman"/>
                <w:color w:val="000000"/>
                <w:sz w:val="18"/>
                <w:szCs w:val="18"/>
                <w:lang w:eastAsia="pl-PL"/>
              </w:rPr>
              <w:t>Urzad</w:t>
            </w:r>
            <w:proofErr w:type="spellEnd"/>
            <w:r w:rsidRPr="00C8209C">
              <w:rPr>
                <w:rFonts w:eastAsia="Times New Roman"/>
                <w:color w:val="000000"/>
                <w:sz w:val="18"/>
                <w:szCs w:val="18"/>
                <w:lang w:eastAsia="pl-PL"/>
              </w:rPr>
              <w:t xml:space="preserve"> Miasta Świnoujście</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Budowa targowiska miejskiego wraz z niezbędną infrastrukturą ul. Kołłątaja dz. Nr 381, 385, 384, 275: obręb 0008 Świnoujście</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1 001 980,21</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600 097,55</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18.02.2013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5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7</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Gmina Połczyn Zdrój</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Przebudowa dawnego kina Goplana na Centrum Kultury w Połczynie Zdroju</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1 301 054,56</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792 757,52</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01.07.2013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94,75%</w:t>
            </w:r>
          </w:p>
        </w:tc>
      </w:tr>
      <w:tr w:rsidR="00C8209C" w:rsidRPr="00C7650A" w:rsidTr="001F06FC">
        <w:trPr>
          <w:trHeight w:val="816"/>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8</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Uzdrowisko Połczyn S.A.</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Przebudowa i rozbudowa budynku bazy zabiegowej w Zakładzie Lecznictwa Uzdrowiskowego "Borkowo", na działce nr 2/4 przy ul. Sobieskiego (Obr. 007) a także przebudowa części gastronomicznej w punkcie żywienia "Gryf" w Połczynie Zdroju.</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1 362 174,21</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862 062,15</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08.07.2013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99,01%</w:t>
            </w:r>
          </w:p>
        </w:tc>
      </w:tr>
      <w:tr w:rsidR="00C8209C" w:rsidRPr="00C7650A" w:rsidTr="001F06FC">
        <w:trPr>
          <w:trHeight w:val="526"/>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Zdrojowa Invest Sp. z o.o.</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 xml:space="preserve">„Rewitalizacja dzielnicy nadmorskiej w Świnoujściu poprzez budowę ultranowoczesnego zespołu </w:t>
            </w:r>
            <w:proofErr w:type="spellStart"/>
            <w:r w:rsidRPr="00C8209C">
              <w:rPr>
                <w:rFonts w:eastAsia="Times New Roman"/>
                <w:sz w:val="18"/>
                <w:szCs w:val="18"/>
                <w:lang w:eastAsia="pl-PL"/>
              </w:rPr>
              <w:t>hotelowo-apartamentowo-usługowego</w:t>
            </w:r>
            <w:proofErr w:type="spellEnd"/>
            <w:r w:rsidRPr="00C8209C">
              <w:rPr>
                <w:rFonts w:eastAsia="Times New Roman"/>
                <w:sz w:val="18"/>
                <w:szCs w:val="18"/>
                <w:lang w:eastAsia="pl-PL"/>
              </w:rPr>
              <w:t xml:space="preserve"> </w:t>
            </w:r>
            <w:proofErr w:type="spellStart"/>
            <w:r w:rsidRPr="00C8209C">
              <w:rPr>
                <w:rFonts w:eastAsia="Times New Roman"/>
                <w:sz w:val="18"/>
                <w:szCs w:val="18"/>
                <w:lang w:eastAsia="pl-PL"/>
              </w:rPr>
              <w:t>Baltic</w:t>
            </w:r>
            <w:proofErr w:type="spellEnd"/>
            <w:r w:rsidRPr="00C8209C">
              <w:rPr>
                <w:rFonts w:eastAsia="Times New Roman"/>
                <w:sz w:val="18"/>
                <w:szCs w:val="18"/>
                <w:lang w:eastAsia="pl-PL"/>
              </w:rPr>
              <w:t xml:space="preserve"> Park Molo” </w:t>
            </w:r>
            <w:proofErr w:type="spellStart"/>
            <w:r w:rsidRPr="00C8209C">
              <w:rPr>
                <w:rFonts w:eastAsia="Times New Roman"/>
                <w:sz w:val="18"/>
                <w:szCs w:val="18"/>
                <w:lang w:eastAsia="pl-PL"/>
              </w:rPr>
              <w:t>cz.II</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49 304 582,82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574 993,88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09.04.2015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Del="0063091D"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15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BOŚ S.A.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Winston Sp. z o.o.</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Projekt rewitalizacyjny  ”Zespół handlowo-usługowy przy ul. Dąbrowskiego w Świnoujściu”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20 478 924,85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1 345 742,11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14.05.2015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51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lastRenderedPageBreak/>
              <w:t>11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 xml:space="preserve"> „Apis” Spółka Jawna Henryk Andrzej Fijałkowski, Piotr Bloch</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Rewitalizacja funkcji przemysłowych terenów miejskich Szczecin-Skolwin poprzez budowę zakładu produkcji papieru/tektury.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1 841 500,20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1 120 113,33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10.04.2013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765"/>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val="en-US" w:eastAsia="pl-PL"/>
              </w:rPr>
            </w:pPr>
            <w:r w:rsidRPr="00C8209C">
              <w:rPr>
                <w:rFonts w:eastAsia="Times New Roman"/>
                <w:color w:val="000000"/>
                <w:sz w:val="18"/>
                <w:szCs w:val="18"/>
                <w:lang w:val="en-US" w:eastAsia="pl-PL"/>
              </w:rPr>
              <w:t xml:space="preserve">CSL </w:t>
            </w:r>
            <w:proofErr w:type="spellStart"/>
            <w:r w:rsidRPr="00C8209C">
              <w:rPr>
                <w:rFonts w:eastAsia="Times New Roman"/>
                <w:color w:val="000000"/>
                <w:sz w:val="18"/>
                <w:szCs w:val="18"/>
                <w:lang w:val="en-US" w:eastAsia="pl-PL"/>
              </w:rPr>
              <w:t>Internationale</w:t>
            </w:r>
            <w:proofErr w:type="spellEnd"/>
            <w:r w:rsidRPr="00C8209C">
              <w:rPr>
                <w:rFonts w:eastAsia="Times New Roman"/>
                <w:color w:val="000000"/>
                <w:sz w:val="18"/>
                <w:szCs w:val="18"/>
                <w:lang w:val="en-US" w:eastAsia="pl-PL"/>
              </w:rPr>
              <w:t xml:space="preserve"> </w:t>
            </w:r>
            <w:proofErr w:type="spellStart"/>
            <w:r w:rsidRPr="00C8209C">
              <w:rPr>
                <w:rFonts w:eastAsia="Times New Roman"/>
                <w:color w:val="000000"/>
                <w:sz w:val="18"/>
                <w:szCs w:val="18"/>
                <w:lang w:val="en-US" w:eastAsia="pl-PL"/>
              </w:rPr>
              <w:t>Spedition</w:t>
            </w:r>
            <w:proofErr w:type="spellEnd"/>
            <w:r w:rsidRPr="00C8209C">
              <w:rPr>
                <w:rFonts w:eastAsia="Times New Roman"/>
                <w:color w:val="000000"/>
                <w:sz w:val="18"/>
                <w:szCs w:val="18"/>
                <w:lang w:val="en-US" w:eastAsia="pl-PL"/>
              </w:rPr>
              <w:t xml:space="preserve"> Sp. z o. o.</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 xml:space="preserve">Renowacja oraz adaptacja zabytkowego budynku STAREJ RZEŹNI mieszczącego się na </w:t>
            </w:r>
            <w:proofErr w:type="spellStart"/>
            <w:r w:rsidRPr="00C8209C">
              <w:rPr>
                <w:rFonts w:eastAsia="Times New Roman"/>
                <w:sz w:val="18"/>
                <w:szCs w:val="18"/>
                <w:lang w:eastAsia="pl-PL"/>
              </w:rPr>
              <w:t>Łasztowni</w:t>
            </w:r>
            <w:proofErr w:type="spellEnd"/>
            <w:r w:rsidRPr="00C8209C">
              <w:rPr>
                <w:rFonts w:eastAsia="Times New Roman"/>
                <w:sz w:val="18"/>
                <w:szCs w:val="18"/>
                <w:lang w:eastAsia="pl-PL"/>
              </w:rPr>
              <w:t xml:space="preserve"> pod działalność gospodarczą, społeczną i kulturalną</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3 028 613,77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1 902 919,65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10.04.2013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10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13</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Przedsiębiorstwo Handlowe „SZACH” Krzysztof Dybowski</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Rewitalizacja – rozbudowa, przebudowa wraz ze zmianą sposobu użytkowania byłego budynku Pogotowia i WKU na funkcję usługowo – handlowo – biurową położonego na działkach nr 285, 286 obręb 11 w Stargardzie Szczecińskim przy ulicy Czarnieckiego 30-31</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755 442,52</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458 433,58</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10.04.2013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5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14</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„Gryf” Strojny Spółka Jawna</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 xml:space="preserve">Przebudowa i rozbudowa części kwartału ulic </w:t>
            </w:r>
            <w:proofErr w:type="spellStart"/>
            <w:r w:rsidRPr="00C8209C">
              <w:rPr>
                <w:rFonts w:eastAsia="Times New Roman"/>
                <w:sz w:val="18"/>
                <w:szCs w:val="18"/>
                <w:lang w:eastAsia="pl-PL"/>
              </w:rPr>
              <w:t>Storrady</w:t>
            </w:r>
            <w:proofErr w:type="spellEnd"/>
            <w:r w:rsidRPr="00C8209C">
              <w:rPr>
                <w:rFonts w:eastAsia="Times New Roman"/>
                <w:sz w:val="18"/>
                <w:szCs w:val="18"/>
                <w:lang w:eastAsia="pl-PL"/>
              </w:rPr>
              <w:t xml:space="preserve"> - Świętosławy i Jana z Kolna w Szczecinie</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8 904 409,58</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4 728 112,50</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07.06.2013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102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15</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val="en-US" w:eastAsia="pl-PL"/>
              </w:rPr>
            </w:pPr>
            <w:r w:rsidRPr="00C8209C">
              <w:rPr>
                <w:rFonts w:eastAsia="Times New Roman"/>
                <w:color w:val="000000"/>
                <w:sz w:val="18"/>
                <w:szCs w:val="18"/>
                <w:lang w:val="en-US" w:eastAsia="pl-PL"/>
              </w:rPr>
              <w:t xml:space="preserve">MARK INVEST Sp. z </w:t>
            </w:r>
            <w:proofErr w:type="spellStart"/>
            <w:r w:rsidRPr="00C8209C">
              <w:rPr>
                <w:rFonts w:eastAsia="Times New Roman"/>
                <w:color w:val="000000"/>
                <w:sz w:val="18"/>
                <w:szCs w:val="18"/>
                <w:lang w:val="en-US" w:eastAsia="pl-PL"/>
              </w:rPr>
              <w:t>o.o</w:t>
            </w:r>
            <w:proofErr w:type="spellEnd"/>
            <w:r w:rsidRPr="00C8209C">
              <w:rPr>
                <w:rFonts w:eastAsia="Times New Roman"/>
                <w:color w:val="000000"/>
                <w:sz w:val="18"/>
                <w:szCs w:val="18"/>
                <w:lang w:val="en-US" w:eastAsia="pl-PL"/>
              </w:rPr>
              <w:t>.</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Rewitalizacja budynku dawnego kina Kosmos na cele kulturowo-oświatowe oraz odtworzenie historycznej zabudowy pierzei ul. Wojska Polskiego poprzez wybudowanie energooszczędnego budynku biurowo-usługowo-naukowego wraz z zagospodarowaniem terenu</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6 130 168,83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4 004 584,78</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09.08.2013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5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16</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proofErr w:type="spellStart"/>
            <w:r w:rsidRPr="00C8209C">
              <w:rPr>
                <w:rFonts w:eastAsia="Times New Roman"/>
                <w:color w:val="000000"/>
                <w:sz w:val="18"/>
                <w:szCs w:val="18"/>
                <w:lang w:eastAsia="pl-PL"/>
              </w:rPr>
              <w:t>BOOiM</w:t>
            </w:r>
            <w:proofErr w:type="spellEnd"/>
            <w:r w:rsidRPr="00C8209C">
              <w:rPr>
                <w:rFonts w:eastAsia="Times New Roman"/>
                <w:color w:val="000000"/>
                <w:sz w:val="18"/>
                <w:szCs w:val="18"/>
                <w:lang w:eastAsia="pl-PL"/>
              </w:rPr>
              <w:t xml:space="preserve"> ALKON Sp. z o.o.</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 xml:space="preserve">Rewitalizacja terenów </w:t>
            </w:r>
            <w:proofErr w:type="spellStart"/>
            <w:r w:rsidRPr="00C8209C">
              <w:rPr>
                <w:rFonts w:eastAsia="Times New Roman"/>
                <w:sz w:val="18"/>
                <w:szCs w:val="18"/>
                <w:lang w:eastAsia="pl-PL"/>
              </w:rPr>
              <w:t>postoczniowych</w:t>
            </w:r>
            <w:proofErr w:type="spellEnd"/>
            <w:r w:rsidRPr="00C8209C">
              <w:rPr>
                <w:rFonts w:eastAsia="Times New Roman"/>
                <w:sz w:val="18"/>
                <w:szCs w:val="18"/>
                <w:lang w:eastAsia="pl-PL"/>
              </w:rPr>
              <w:t xml:space="preserve"> w Szczecinie poprzez budowę budynku o funkcji biurowo-usługowo-handlowej</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2 264 007,83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1 378 595,06</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30.10.2013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76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17</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Firma Budowlano-Handlowo-Usługowa „MODEHPOLMO” Sp. z o.o.</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Rewitalizacja terenu poprzemysłowego po dawnej fabryce POLMO</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4 632 003,91</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2 914 496,85</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16.12.2013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39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18</w:t>
            </w:r>
          </w:p>
        </w:tc>
        <w:tc>
          <w:tcPr>
            <w:tcW w:w="993"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Dana Invest Sp. z o.o.</w:t>
            </w:r>
          </w:p>
        </w:tc>
        <w:tc>
          <w:tcPr>
            <w:tcW w:w="6095"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Modernizacja i wykończenie budynku Stara Dana w Szczecinie z przeznaczeniem budynku na hotel</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8 016 466,85</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3 432 465,81</w:t>
            </w:r>
          </w:p>
        </w:tc>
        <w:tc>
          <w:tcPr>
            <w:tcW w:w="1276"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30.12.2013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102"/>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19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sz w:val="18"/>
                <w:szCs w:val="18"/>
                <w:lang w:eastAsia="pl-PL"/>
              </w:rPr>
            </w:pPr>
            <w:r w:rsidRPr="00C8209C">
              <w:rPr>
                <w:rFonts w:eastAsia="Times New Roman"/>
                <w:sz w:val="18"/>
                <w:szCs w:val="18"/>
                <w:lang w:eastAsia="pl-PL"/>
              </w:rPr>
              <w:t>BZ WBK</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1F06FC">
            <w:pPr>
              <w:jc w:val="center"/>
              <w:rPr>
                <w:rFonts w:eastAsia="Times New Roman"/>
                <w:color w:val="000000"/>
                <w:sz w:val="18"/>
                <w:szCs w:val="18"/>
                <w:lang w:eastAsia="pl-PL"/>
              </w:rPr>
            </w:pPr>
            <w:r w:rsidRPr="00C8209C">
              <w:rPr>
                <w:rFonts w:eastAsia="Times New Roman"/>
                <w:color w:val="000000"/>
                <w:sz w:val="18"/>
                <w:szCs w:val="18"/>
                <w:lang w:eastAsia="pl-PL"/>
              </w:rPr>
              <w:t>Dana Invest Sp. z o.o.</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rPr>
                <w:rFonts w:eastAsia="Times New Roman"/>
                <w:sz w:val="18"/>
                <w:szCs w:val="18"/>
                <w:lang w:eastAsia="pl-PL"/>
              </w:rPr>
            </w:pPr>
            <w:r w:rsidRPr="00C8209C">
              <w:rPr>
                <w:rFonts w:eastAsia="Times New Roman"/>
                <w:sz w:val="18"/>
                <w:szCs w:val="18"/>
                <w:lang w:eastAsia="pl-PL"/>
              </w:rPr>
              <w:t>Modernizacja i wykończenie budynku Stara Dana w Szczecinie z przeznaczeniem budynku na hotel</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749 317,08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400 538,33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31.08.2015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color w:val="000000"/>
                <w:sz w:val="18"/>
                <w:szCs w:val="18"/>
                <w:lang w:eastAsia="pl-PL"/>
              </w:rPr>
            </w:pPr>
            <w:r w:rsidRPr="00C8209C">
              <w:rPr>
                <w:rFonts w:eastAsia="Times New Roman"/>
                <w:color w:val="000000"/>
                <w:sz w:val="18"/>
                <w:szCs w:val="18"/>
                <w:lang w:eastAsia="pl-PL"/>
              </w:rPr>
              <w:t>100%</w:t>
            </w:r>
          </w:p>
        </w:tc>
      </w:tr>
      <w:tr w:rsidR="00C8209C" w:rsidRPr="00C7650A" w:rsidTr="001F06FC">
        <w:trPr>
          <w:trHeight w:val="300"/>
        </w:trPr>
        <w:tc>
          <w:tcPr>
            <w:tcW w:w="104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8209C" w:rsidRPr="00C8209C" w:rsidRDefault="00C8209C" w:rsidP="001F06FC">
            <w:pPr>
              <w:rPr>
                <w:rFonts w:eastAsia="Times New Roman"/>
                <w:b/>
                <w:bCs/>
                <w:color w:val="000000"/>
                <w:sz w:val="18"/>
                <w:szCs w:val="18"/>
                <w:lang w:eastAsia="pl-PL"/>
              </w:rPr>
            </w:pPr>
            <w:r w:rsidRPr="00C8209C">
              <w:rPr>
                <w:rFonts w:eastAsia="Times New Roman"/>
                <w:b/>
                <w:bCs/>
                <w:color w:val="000000"/>
                <w:sz w:val="18"/>
                <w:szCs w:val="18"/>
                <w:lang w:eastAsia="pl-PL"/>
              </w:rPr>
              <w:t>SUMA</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b/>
                <w:bCs/>
                <w:color w:val="000000"/>
                <w:sz w:val="18"/>
                <w:szCs w:val="18"/>
                <w:lang w:eastAsia="pl-PL"/>
              </w:rPr>
            </w:pPr>
            <w:r w:rsidRPr="00C8209C">
              <w:rPr>
                <w:rFonts w:eastAsia="Times New Roman"/>
                <w:b/>
                <w:bCs/>
                <w:color w:val="000000"/>
                <w:sz w:val="18"/>
                <w:szCs w:val="18"/>
                <w:lang w:eastAsia="pl-PL"/>
              </w:rPr>
              <w:t>180 530 054,03</w:t>
            </w:r>
          </w:p>
        </w:tc>
        <w:tc>
          <w:tcPr>
            <w:tcW w:w="1559" w:type="dxa"/>
            <w:tcBorders>
              <w:top w:val="nil"/>
              <w:left w:val="nil"/>
              <w:bottom w:val="single" w:sz="4" w:space="0" w:color="auto"/>
              <w:right w:val="single" w:sz="4" w:space="0" w:color="auto"/>
            </w:tcBorders>
            <w:shd w:val="clear" w:color="auto" w:fill="auto"/>
            <w:vAlign w:val="center"/>
            <w:hideMark/>
          </w:tcPr>
          <w:p w:rsidR="00C8209C" w:rsidRPr="00C8209C" w:rsidRDefault="00C8209C" w:rsidP="004534DE">
            <w:pPr>
              <w:jc w:val="center"/>
              <w:rPr>
                <w:rFonts w:eastAsia="Times New Roman"/>
                <w:b/>
                <w:bCs/>
                <w:color w:val="000000"/>
                <w:sz w:val="18"/>
                <w:szCs w:val="18"/>
                <w:lang w:eastAsia="pl-PL"/>
              </w:rPr>
            </w:pPr>
            <w:r w:rsidRPr="00C8209C">
              <w:rPr>
                <w:rFonts w:eastAsia="Times New Roman"/>
                <w:b/>
                <w:bCs/>
                <w:color w:val="000000"/>
                <w:sz w:val="18"/>
                <w:szCs w:val="18"/>
                <w:lang w:eastAsia="pl-PL"/>
              </w:rPr>
              <w:t>36 969 760,81</w:t>
            </w:r>
          </w:p>
        </w:tc>
        <w:tc>
          <w:tcPr>
            <w:tcW w:w="2835" w:type="dxa"/>
            <w:gridSpan w:val="2"/>
            <w:tcBorders>
              <w:top w:val="nil"/>
              <w:left w:val="nil"/>
              <w:bottom w:val="nil"/>
            </w:tcBorders>
            <w:shd w:val="clear" w:color="auto" w:fill="auto"/>
            <w:vAlign w:val="bottom"/>
            <w:hideMark/>
          </w:tcPr>
          <w:p w:rsidR="00C8209C" w:rsidRPr="00C8209C" w:rsidRDefault="00C8209C" w:rsidP="001F06FC">
            <w:pPr>
              <w:rPr>
                <w:rFonts w:eastAsia="Times New Roman"/>
                <w:color w:val="000000"/>
                <w:sz w:val="18"/>
                <w:szCs w:val="18"/>
                <w:lang w:eastAsia="pl-PL"/>
              </w:rPr>
            </w:pPr>
            <w:r w:rsidRPr="00C8209C">
              <w:rPr>
                <w:rFonts w:eastAsia="Times New Roman"/>
                <w:color w:val="000000"/>
                <w:sz w:val="18"/>
                <w:szCs w:val="18"/>
                <w:lang w:eastAsia="pl-PL"/>
              </w:rPr>
              <w:t> </w:t>
            </w:r>
          </w:p>
        </w:tc>
      </w:tr>
    </w:tbl>
    <w:p w:rsidR="00C8209C" w:rsidRPr="008A353F" w:rsidRDefault="00C8209C" w:rsidP="00C8209C">
      <w:pPr>
        <w:autoSpaceDE w:val="0"/>
        <w:autoSpaceDN w:val="0"/>
        <w:adjustRightInd w:val="0"/>
        <w:jc w:val="both"/>
        <w:rPr>
          <w:rFonts w:cs="Arial"/>
          <w:sz w:val="16"/>
          <w:szCs w:val="16"/>
        </w:rPr>
      </w:pPr>
      <w:r w:rsidRPr="008A353F">
        <w:rPr>
          <w:rFonts w:cs="Arial"/>
          <w:i/>
          <w:color w:val="000000"/>
          <w:sz w:val="16"/>
          <w:szCs w:val="16"/>
        </w:rPr>
        <w:t xml:space="preserve">Źródło: opracowanie własne </w:t>
      </w:r>
    </w:p>
    <w:p w:rsidR="00C8209C" w:rsidRPr="008A353F" w:rsidRDefault="00C8209C" w:rsidP="00C8209C">
      <w:pPr>
        <w:autoSpaceDE w:val="0"/>
        <w:autoSpaceDN w:val="0"/>
        <w:adjustRightInd w:val="0"/>
        <w:jc w:val="both"/>
        <w:rPr>
          <w:rFonts w:cs="ArialMT"/>
          <w:szCs w:val="20"/>
        </w:rPr>
      </w:pPr>
    </w:p>
    <w:p w:rsidR="00C8209C" w:rsidRPr="008A353F" w:rsidRDefault="00C8209C" w:rsidP="00C8209C">
      <w:pPr>
        <w:autoSpaceDE w:val="0"/>
        <w:autoSpaceDN w:val="0"/>
        <w:adjustRightInd w:val="0"/>
        <w:jc w:val="both"/>
        <w:rPr>
          <w:rFonts w:cs="ArialMT"/>
          <w:szCs w:val="20"/>
        </w:rPr>
      </w:pPr>
    </w:p>
    <w:p w:rsidR="00C8209C" w:rsidRPr="008A353F" w:rsidRDefault="00C8209C" w:rsidP="00C8209C">
      <w:pPr>
        <w:autoSpaceDE w:val="0"/>
        <w:autoSpaceDN w:val="0"/>
        <w:adjustRightInd w:val="0"/>
        <w:jc w:val="both"/>
        <w:rPr>
          <w:rFonts w:cs="ArialMT"/>
          <w:szCs w:val="20"/>
        </w:rPr>
      </w:pPr>
    </w:p>
    <w:p w:rsidR="00C8209C" w:rsidRPr="008A353F" w:rsidRDefault="00C8209C" w:rsidP="00C8209C">
      <w:pPr>
        <w:autoSpaceDE w:val="0"/>
        <w:autoSpaceDN w:val="0"/>
        <w:adjustRightInd w:val="0"/>
        <w:jc w:val="both"/>
        <w:rPr>
          <w:rFonts w:cs="ArialMT"/>
          <w:szCs w:val="20"/>
        </w:rPr>
      </w:pPr>
    </w:p>
    <w:p w:rsidR="00C8209C" w:rsidRPr="008A353F" w:rsidRDefault="00C8209C" w:rsidP="00C8209C">
      <w:pPr>
        <w:autoSpaceDE w:val="0"/>
        <w:autoSpaceDN w:val="0"/>
        <w:adjustRightInd w:val="0"/>
        <w:jc w:val="both"/>
        <w:rPr>
          <w:rFonts w:cs="ArialMT"/>
          <w:szCs w:val="20"/>
        </w:rPr>
      </w:pPr>
    </w:p>
    <w:p w:rsidR="00C8209C" w:rsidRPr="008A353F" w:rsidRDefault="00C8209C" w:rsidP="00C8209C">
      <w:pPr>
        <w:rPr>
          <w:szCs w:val="20"/>
        </w:rPr>
        <w:sectPr w:rsidR="00C8209C" w:rsidRPr="008A353F" w:rsidSect="001F06FC">
          <w:pgSz w:w="16838" w:h="11906" w:orient="landscape"/>
          <w:pgMar w:top="1418" w:right="1418" w:bottom="1418" w:left="1418" w:header="709" w:footer="709" w:gutter="0"/>
          <w:cols w:space="708"/>
          <w:docGrid w:linePitch="360"/>
        </w:sectPr>
      </w:pPr>
    </w:p>
    <w:p w:rsidR="00C8209C" w:rsidRPr="008A353F" w:rsidRDefault="00C8209C" w:rsidP="007F5780">
      <w:pPr>
        <w:spacing w:line="360" w:lineRule="auto"/>
        <w:jc w:val="both"/>
        <w:rPr>
          <w:szCs w:val="20"/>
        </w:rPr>
      </w:pPr>
      <w:r w:rsidRPr="008A353F">
        <w:rPr>
          <w:szCs w:val="20"/>
        </w:rPr>
        <w:lastRenderedPageBreak/>
        <w:t xml:space="preserve">W okresie sprawozdawczym doszło do podpisania </w:t>
      </w:r>
      <w:r>
        <w:rPr>
          <w:szCs w:val="20"/>
        </w:rPr>
        <w:t xml:space="preserve">dwóch </w:t>
      </w:r>
      <w:r w:rsidRPr="008A353F">
        <w:rPr>
          <w:szCs w:val="20"/>
        </w:rPr>
        <w:t>umów inwestycyjnych</w:t>
      </w:r>
      <w:r>
        <w:rPr>
          <w:szCs w:val="20"/>
        </w:rPr>
        <w:t xml:space="preserve"> przez Bank Ochrony Środowiska. Pierwsza z umów została podpisana 9 kwietnia 2015r. z Zdrojowa Invest Sp. z o.o. Spółka Komandytowo – Akcyjna i dotyczyła projektu „Rewitalizacja dzielnicy nadmorskiej w Świnoujściu poprzez budowę ultranowoczesnego zespołu </w:t>
      </w:r>
      <w:proofErr w:type="spellStart"/>
      <w:r>
        <w:rPr>
          <w:szCs w:val="20"/>
        </w:rPr>
        <w:t>hotelowo-apartamentowo-usługowego</w:t>
      </w:r>
      <w:proofErr w:type="spellEnd"/>
      <w:r>
        <w:rPr>
          <w:szCs w:val="20"/>
        </w:rPr>
        <w:t xml:space="preserve"> </w:t>
      </w:r>
      <w:proofErr w:type="spellStart"/>
      <w:r>
        <w:rPr>
          <w:szCs w:val="20"/>
        </w:rPr>
        <w:t>Baltic</w:t>
      </w:r>
      <w:proofErr w:type="spellEnd"/>
      <w:r>
        <w:rPr>
          <w:szCs w:val="20"/>
        </w:rPr>
        <w:t xml:space="preserve"> Park Molo”, wartość umowy to 574 993,88 EUR. Druga umowa została podpisana 14 maja 2015r. z Winston Sp. z o.o. i dotyczyła projektu „Projekt rewitalizacyjny „Zespół handlowo-usługowy przy ul. Dąbrowskiego w Świnoujściu”, wartość umowy to 1 345 742,11 EUR.</w:t>
      </w:r>
    </w:p>
    <w:p w:rsidR="00C8209C" w:rsidRPr="008A353F" w:rsidRDefault="00C8209C" w:rsidP="007F5780">
      <w:pPr>
        <w:spacing w:line="360" w:lineRule="auto"/>
        <w:jc w:val="both"/>
        <w:rPr>
          <w:szCs w:val="20"/>
        </w:rPr>
      </w:pPr>
      <w:r w:rsidRPr="008A353F">
        <w:rPr>
          <w:szCs w:val="20"/>
        </w:rPr>
        <w:t>Szczegółowe wykorzystanie środków przedstawione zostało na poniższym wykresie:</w:t>
      </w:r>
    </w:p>
    <w:p w:rsidR="00C8209C" w:rsidRPr="001F06FC" w:rsidRDefault="001F06FC" w:rsidP="001F06FC">
      <w:pPr>
        <w:pStyle w:val="Legenda"/>
        <w:rPr>
          <w:rFonts w:ascii="Myriad Pro" w:hAnsi="Myriad Pro"/>
          <w:bCs w:val="0"/>
          <w:sz w:val="20"/>
          <w:lang w:eastAsia="pl-PL"/>
        </w:rPr>
      </w:pPr>
      <w:bookmarkStart w:id="8" w:name="_Toc450566935"/>
      <w:r w:rsidRPr="001F06FC">
        <w:rPr>
          <w:rFonts w:ascii="Myriad Pro" w:hAnsi="Myriad Pro"/>
          <w:sz w:val="20"/>
        </w:rPr>
        <w:t xml:space="preserve">Wykres </w:t>
      </w:r>
      <w:r w:rsidR="001949A4" w:rsidRPr="001F06FC">
        <w:rPr>
          <w:rFonts w:ascii="Myriad Pro" w:hAnsi="Myriad Pro"/>
          <w:sz w:val="20"/>
        </w:rPr>
        <w:fldChar w:fldCharType="begin"/>
      </w:r>
      <w:r w:rsidRPr="001F06FC">
        <w:rPr>
          <w:rFonts w:ascii="Myriad Pro" w:hAnsi="Myriad Pro"/>
          <w:sz w:val="20"/>
        </w:rPr>
        <w:instrText xml:space="preserve"> SEQ Wykres \* ARABIC </w:instrText>
      </w:r>
      <w:r w:rsidR="001949A4" w:rsidRPr="001F06FC">
        <w:rPr>
          <w:rFonts w:ascii="Myriad Pro" w:hAnsi="Myriad Pro"/>
          <w:sz w:val="20"/>
        </w:rPr>
        <w:fldChar w:fldCharType="separate"/>
      </w:r>
      <w:r w:rsidR="00EF6F8C">
        <w:rPr>
          <w:rFonts w:ascii="Myriad Pro" w:hAnsi="Myriad Pro"/>
          <w:noProof/>
          <w:sz w:val="20"/>
        </w:rPr>
        <w:t>1</w:t>
      </w:r>
      <w:r w:rsidR="001949A4" w:rsidRPr="001F06FC">
        <w:rPr>
          <w:rFonts w:ascii="Myriad Pro" w:hAnsi="Myriad Pro"/>
          <w:sz w:val="20"/>
        </w:rPr>
        <w:fldChar w:fldCharType="end"/>
      </w:r>
      <w:r w:rsidRPr="001F06FC">
        <w:rPr>
          <w:rFonts w:ascii="Myriad Pro" w:hAnsi="Myriad Pro"/>
          <w:sz w:val="20"/>
          <w:lang w:eastAsia="pl-PL"/>
        </w:rPr>
        <w:t xml:space="preserve"> </w:t>
      </w:r>
      <w:r w:rsidRPr="001F06FC">
        <w:rPr>
          <w:rFonts w:ascii="Myriad Pro" w:hAnsi="Myriad Pro"/>
          <w:b w:val="0"/>
          <w:sz w:val="20"/>
          <w:lang w:eastAsia="pl-PL"/>
        </w:rPr>
        <w:t>Wykorzystanie alokacji przez BOŚ S.A. wg. stanu na koniec 2015 r.</w:t>
      </w:r>
      <w:bookmarkEnd w:id="8"/>
    </w:p>
    <w:p w:rsidR="004534DE" w:rsidRPr="004534DE" w:rsidRDefault="00C8209C" w:rsidP="004534DE">
      <w:pPr>
        <w:jc w:val="center"/>
        <w:rPr>
          <w:szCs w:val="20"/>
        </w:rPr>
      </w:pPr>
      <w:r>
        <w:rPr>
          <w:noProof/>
          <w:lang w:eastAsia="pl-PL"/>
        </w:rPr>
        <w:drawing>
          <wp:inline distT="0" distB="0" distL="0" distR="0">
            <wp:extent cx="5753735" cy="3243580"/>
            <wp:effectExtent l="0" t="0" r="18415" b="13970"/>
            <wp:docPr id="74" name="Wykres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209C" w:rsidRPr="008A353F" w:rsidRDefault="00C8209C" w:rsidP="004534DE">
      <w:pPr>
        <w:spacing w:after="120"/>
        <w:jc w:val="both"/>
        <w:rPr>
          <w:sz w:val="16"/>
          <w:szCs w:val="16"/>
        </w:rPr>
      </w:pPr>
      <w:r w:rsidRPr="008A353F">
        <w:rPr>
          <w:rFonts w:cs="Arial"/>
          <w:i/>
          <w:color w:val="000000"/>
          <w:sz w:val="16"/>
          <w:szCs w:val="16"/>
        </w:rPr>
        <w:t>Źródło: opracowanie własne</w:t>
      </w:r>
    </w:p>
    <w:p w:rsidR="00C8209C" w:rsidRPr="008A353F" w:rsidRDefault="00C8209C" w:rsidP="007F5780">
      <w:pPr>
        <w:spacing w:line="360" w:lineRule="auto"/>
        <w:jc w:val="both"/>
        <w:rPr>
          <w:szCs w:val="20"/>
        </w:rPr>
      </w:pPr>
      <w:r w:rsidRPr="008A353F">
        <w:rPr>
          <w:szCs w:val="20"/>
        </w:rPr>
        <w:t xml:space="preserve">W okresie sprawozdawczym doszło do podpisania </w:t>
      </w:r>
      <w:r>
        <w:rPr>
          <w:szCs w:val="20"/>
        </w:rPr>
        <w:t>jednej umo</w:t>
      </w:r>
      <w:r w:rsidRPr="008A353F">
        <w:rPr>
          <w:szCs w:val="20"/>
        </w:rPr>
        <w:t>w</w:t>
      </w:r>
      <w:r>
        <w:rPr>
          <w:szCs w:val="20"/>
        </w:rPr>
        <w:t>y</w:t>
      </w:r>
      <w:r w:rsidRPr="008A353F">
        <w:rPr>
          <w:szCs w:val="20"/>
        </w:rPr>
        <w:t xml:space="preserve"> inwestycyjn</w:t>
      </w:r>
      <w:r>
        <w:rPr>
          <w:szCs w:val="20"/>
        </w:rPr>
        <w:t xml:space="preserve">ej przez Bank Zachodni WBK. Umowa została podpisana 31 sierpnia 2015r. z Dana Invest Sp. z o.o. i dotyczyła projektu „Modernizacja i wykończenie budynku Stara Dana w Szczecinie z przeznaczeniem budynku na hotel”, wartość umowy to 400 538,33 EUR. </w:t>
      </w:r>
    </w:p>
    <w:p w:rsidR="00C8209C" w:rsidRPr="008A353F" w:rsidRDefault="00C8209C" w:rsidP="007F5780">
      <w:pPr>
        <w:spacing w:line="360" w:lineRule="auto"/>
        <w:jc w:val="both"/>
        <w:rPr>
          <w:szCs w:val="20"/>
        </w:rPr>
      </w:pPr>
      <w:r w:rsidRPr="008A353F">
        <w:rPr>
          <w:szCs w:val="20"/>
        </w:rPr>
        <w:t xml:space="preserve">Stan zakontraktowania środków BZ WBK </w:t>
      </w:r>
      <w:r>
        <w:rPr>
          <w:szCs w:val="20"/>
        </w:rPr>
        <w:t xml:space="preserve">S.A. </w:t>
      </w:r>
      <w:r w:rsidRPr="008A353F">
        <w:rPr>
          <w:szCs w:val="20"/>
        </w:rPr>
        <w:t xml:space="preserve">na koniec okresu sprawozdawczego wynosi dokładnie </w:t>
      </w:r>
      <w:r>
        <w:rPr>
          <w:szCs w:val="20"/>
        </w:rPr>
        <w:t>102,87</w:t>
      </w:r>
      <w:r w:rsidRPr="008A353F">
        <w:rPr>
          <w:szCs w:val="20"/>
        </w:rPr>
        <w:t>%,  co  przedstawia poniższy wykres:</w:t>
      </w:r>
    </w:p>
    <w:p w:rsidR="00C8209C" w:rsidRPr="001F06FC" w:rsidRDefault="001F06FC" w:rsidP="001F06FC">
      <w:pPr>
        <w:pStyle w:val="Legenda"/>
        <w:keepNext/>
        <w:rPr>
          <w:rFonts w:ascii="Myriad Pro" w:hAnsi="Myriad Pro"/>
          <w:bCs w:val="0"/>
          <w:sz w:val="20"/>
          <w:lang w:eastAsia="pl-PL"/>
        </w:rPr>
      </w:pPr>
      <w:bookmarkStart w:id="9" w:name="_Toc450566936"/>
      <w:r w:rsidRPr="001F06FC">
        <w:rPr>
          <w:rFonts w:ascii="Myriad Pro" w:hAnsi="Myriad Pro"/>
          <w:sz w:val="20"/>
        </w:rPr>
        <w:lastRenderedPageBreak/>
        <w:t xml:space="preserve">Wykres </w:t>
      </w:r>
      <w:r w:rsidR="001949A4" w:rsidRPr="001F06FC">
        <w:rPr>
          <w:rFonts w:ascii="Myriad Pro" w:hAnsi="Myriad Pro"/>
          <w:sz w:val="20"/>
        </w:rPr>
        <w:fldChar w:fldCharType="begin"/>
      </w:r>
      <w:r w:rsidRPr="001F06FC">
        <w:rPr>
          <w:rFonts w:ascii="Myriad Pro" w:hAnsi="Myriad Pro"/>
          <w:sz w:val="20"/>
        </w:rPr>
        <w:instrText xml:space="preserve"> SEQ Wykres \* ARABIC </w:instrText>
      </w:r>
      <w:r w:rsidR="001949A4" w:rsidRPr="001F06FC">
        <w:rPr>
          <w:rFonts w:ascii="Myriad Pro" w:hAnsi="Myriad Pro"/>
          <w:sz w:val="20"/>
        </w:rPr>
        <w:fldChar w:fldCharType="separate"/>
      </w:r>
      <w:r w:rsidR="00EF6F8C">
        <w:rPr>
          <w:rFonts w:ascii="Myriad Pro" w:hAnsi="Myriad Pro"/>
          <w:noProof/>
          <w:sz w:val="20"/>
        </w:rPr>
        <w:t>2</w:t>
      </w:r>
      <w:r w:rsidR="001949A4" w:rsidRPr="001F06FC">
        <w:rPr>
          <w:rFonts w:ascii="Myriad Pro" w:hAnsi="Myriad Pro"/>
          <w:sz w:val="20"/>
        </w:rPr>
        <w:fldChar w:fldCharType="end"/>
      </w:r>
      <w:r w:rsidRPr="001F06FC">
        <w:rPr>
          <w:rFonts w:ascii="Myriad Pro" w:hAnsi="Myriad Pro"/>
          <w:sz w:val="20"/>
          <w:lang w:eastAsia="pl-PL"/>
        </w:rPr>
        <w:t xml:space="preserve"> </w:t>
      </w:r>
      <w:r w:rsidRPr="001F06FC">
        <w:rPr>
          <w:rFonts w:ascii="Myriad Pro" w:hAnsi="Myriad Pro"/>
          <w:b w:val="0"/>
          <w:sz w:val="20"/>
          <w:lang w:eastAsia="pl-PL"/>
        </w:rPr>
        <w:t>Wykorzystanie alokacji przez BZ WBK  S.A. wg. stanu na koniec 2015</w:t>
      </w:r>
      <w:r w:rsidRPr="001F06FC">
        <w:rPr>
          <w:rFonts w:ascii="Myriad Pro" w:hAnsi="Myriad Pro"/>
          <w:b w:val="0"/>
          <w:bCs w:val="0"/>
          <w:sz w:val="20"/>
          <w:lang w:eastAsia="pl-PL"/>
        </w:rPr>
        <w:t xml:space="preserve"> </w:t>
      </w:r>
      <w:r w:rsidRPr="001F06FC">
        <w:rPr>
          <w:rFonts w:ascii="Myriad Pro" w:hAnsi="Myriad Pro"/>
          <w:b w:val="0"/>
          <w:sz w:val="20"/>
          <w:lang w:eastAsia="pl-PL"/>
        </w:rPr>
        <w:t>r.</w:t>
      </w:r>
      <w:bookmarkEnd w:id="9"/>
    </w:p>
    <w:p w:rsidR="007F5780" w:rsidRPr="008A353F" w:rsidRDefault="007F5780" w:rsidP="00C8209C">
      <w:pPr>
        <w:keepNext/>
        <w:spacing w:before="120" w:after="120"/>
        <w:rPr>
          <w:rFonts w:eastAsia="Times New Roman"/>
          <w:b/>
          <w:bCs/>
          <w:szCs w:val="20"/>
          <w:lang w:eastAsia="pl-PL"/>
        </w:rPr>
      </w:pPr>
      <w:r>
        <w:rPr>
          <w:noProof/>
          <w:lang w:eastAsia="pl-PL"/>
        </w:rPr>
        <w:drawing>
          <wp:inline distT="0" distB="0" distL="0" distR="0">
            <wp:extent cx="5760720" cy="3251395"/>
            <wp:effectExtent l="0" t="0" r="11430" b="2540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209C" w:rsidRPr="004534DE" w:rsidRDefault="001949A4" w:rsidP="004534DE">
      <w:pPr>
        <w:spacing w:after="120"/>
        <w:rPr>
          <w:szCs w:val="20"/>
        </w:rPr>
      </w:pPr>
      <w:r>
        <w:rPr>
          <w:noProof/>
          <w:szCs w:val="20"/>
          <w:lang w:eastAsia="pl-PL"/>
        </w:rPr>
        <w:pict>
          <v:shapetype id="_x0000_t202" coordsize="21600,21600" o:spt="202" path="m,l,21600r21600,l21600,xe">
            <v:stroke joinstyle="miter"/>
            <v:path gradientshapeok="t" o:connecttype="rect"/>
          </v:shapetype>
          <v:shape id="Pole tekstowe 75" o:spid="_x0000_s1032" type="#_x0000_t202" style="position:absolute;margin-left:342.7pt;margin-top:93.7pt;width:53.85pt;height:30.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" filled="f" stroked="f">
            <v:textbox style="mso-fit-shape-to-text:t">
              <w:txbxContent>
                <w:p w:rsidR="00EF6F8C" w:rsidRPr="007930EC" w:rsidRDefault="00EF6F8C" w:rsidP="00C8209C">
                  <w:pPr>
                    <w:rPr>
                      <w:szCs w:val="20"/>
                    </w:rPr>
                  </w:pPr>
                </w:p>
              </w:txbxContent>
            </v:textbox>
          </v:shape>
        </w:pict>
      </w:r>
      <w:r w:rsidR="00C8209C" w:rsidRPr="003626B7">
        <w:rPr>
          <w:noProof/>
          <w:lang w:eastAsia="pl-PL"/>
        </w:rPr>
        <w:t xml:space="preserve"> </w:t>
      </w:r>
      <w:r w:rsidR="00C8209C" w:rsidRPr="008A353F">
        <w:rPr>
          <w:rFonts w:cs="Arial"/>
          <w:i/>
          <w:color w:val="000000"/>
          <w:sz w:val="16"/>
          <w:szCs w:val="16"/>
        </w:rPr>
        <w:t>Źródło: opracowanie własne</w:t>
      </w:r>
    </w:p>
    <w:p w:rsidR="00C8209C" w:rsidRPr="008A353F" w:rsidRDefault="00C8209C" w:rsidP="007F5780">
      <w:pPr>
        <w:spacing w:line="360" w:lineRule="auto"/>
        <w:jc w:val="both"/>
        <w:rPr>
          <w:sz w:val="16"/>
          <w:szCs w:val="16"/>
        </w:rPr>
      </w:pPr>
      <w:r w:rsidRPr="008A353F">
        <w:rPr>
          <w:szCs w:val="20"/>
        </w:rPr>
        <w:t>Do końca 201</w:t>
      </w:r>
      <w:r>
        <w:rPr>
          <w:szCs w:val="20"/>
        </w:rPr>
        <w:t>5</w:t>
      </w:r>
      <w:r w:rsidRPr="008A353F">
        <w:rPr>
          <w:szCs w:val="20"/>
        </w:rPr>
        <w:t xml:space="preserve"> roku łączna kwota alokacji środków w ramach Inicjatywy JESSICA dla obydwu </w:t>
      </w:r>
      <w:proofErr w:type="spellStart"/>
      <w:r w:rsidRPr="008A353F">
        <w:rPr>
          <w:szCs w:val="20"/>
        </w:rPr>
        <w:t>FROMów</w:t>
      </w:r>
      <w:proofErr w:type="spellEnd"/>
      <w:r w:rsidRPr="008A353F">
        <w:rPr>
          <w:szCs w:val="20"/>
        </w:rPr>
        <w:t xml:space="preserve"> wyniosła </w:t>
      </w:r>
      <w:r>
        <w:rPr>
          <w:szCs w:val="20"/>
        </w:rPr>
        <w:t>35 691 290,16</w:t>
      </w:r>
      <w:r w:rsidRPr="008A353F">
        <w:rPr>
          <w:szCs w:val="20"/>
        </w:rPr>
        <w:t xml:space="preserve"> EUR, w ramach której na wszystkie projekty zakontraktowano w sumie środki </w:t>
      </w:r>
      <w:r w:rsidR="004534DE">
        <w:rPr>
          <w:szCs w:val="20"/>
        </w:rPr>
        <w:br/>
      </w:r>
      <w:r w:rsidRPr="008A353F">
        <w:rPr>
          <w:szCs w:val="20"/>
        </w:rPr>
        <w:t>w wysokości</w:t>
      </w:r>
      <w:r>
        <w:rPr>
          <w:szCs w:val="20"/>
        </w:rPr>
        <w:t xml:space="preserve"> 36 969 760,81</w:t>
      </w:r>
      <w:r w:rsidRPr="008A353F">
        <w:rPr>
          <w:szCs w:val="20"/>
        </w:rPr>
        <w:t xml:space="preserve"> EUR (wartościowo </w:t>
      </w:r>
      <w:r>
        <w:rPr>
          <w:szCs w:val="20"/>
        </w:rPr>
        <w:t>103,58</w:t>
      </w:r>
      <w:r w:rsidRPr="008A353F">
        <w:rPr>
          <w:szCs w:val="20"/>
        </w:rPr>
        <w:t xml:space="preserve"> % łącznej alokacji). Działania prowadzone przez </w:t>
      </w:r>
      <w:proofErr w:type="spellStart"/>
      <w:r w:rsidRPr="008A353F">
        <w:rPr>
          <w:szCs w:val="20"/>
        </w:rPr>
        <w:t>FROMy</w:t>
      </w:r>
      <w:proofErr w:type="spellEnd"/>
      <w:r w:rsidRPr="008A353F">
        <w:rPr>
          <w:szCs w:val="20"/>
        </w:rPr>
        <w:t xml:space="preserve"> do dnia 31 grudnia 201</w:t>
      </w:r>
      <w:r>
        <w:rPr>
          <w:szCs w:val="20"/>
        </w:rPr>
        <w:t>5</w:t>
      </w:r>
      <w:r w:rsidRPr="008A353F">
        <w:rPr>
          <w:szCs w:val="20"/>
        </w:rPr>
        <w:t xml:space="preserve">r. pozwoliły na wydatkowanie łącznie </w:t>
      </w:r>
      <w:r>
        <w:rPr>
          <w:szCs w:val="20"/>
        </w:rPr>
        <w:t>36 761 476,22</w:t>
      </w:r>
      <w:r w:rsidRPr="008A353F">
        <w:rPr>
          <w:szCs w:val="20"/>
        </w:rPr>
        <w:t xml:space="preserve"> EUR (stanowią wartościowo </w:t>
      </w:r>
      <w:r>
        <w:rPr>
          <w:szCs w:val="20"/>
        </w:rPr>
        <w:t>103</w:t>
      </w:r>
      <w:r w:rsidRPr="008A353F">
        <w:rPr>
          <w:szCs w:val="20"/>
        </w:rPr>
        <w:t xml:space="preserve">% przyznanej kwoty w ramach alokacji). </w:t>
      </w:r>
    </w:p>
    <w:p w:rsidR="00C8209C" w:rsidRPr="008A353F" w:rsidRDefault="00C8209C" w:rsidP="007F5780">
      <w:pPr>
        <w:spacing w:line="360" w:lineRule="auto"/>
        <w:jc w:val="both"/>
        <w:rPr>
          <w:szCs w:val="20"/>
        </w:rPr>
      </w:pPr>
      <w:r w:rsidRPr="008A353F">
        <w:rPr>
          <w:szCs w:val="20"/>
        </w:rPr>
        <w:t>Dalsze działania w ramach Inicjatywy JESSICA skupiać się będą na monitoringu i kontroli zakontraktowanych projektów</w:t>
      </w:r>
      <w:r>
        <w:rPr>
          <w:szCs w:val="20"/>
        </w:rPr>
        <w:t>.</w:t>
      </w:r>
    </w:p>
    <w:p w:rsidR="00C8209C" w:rsidRPr="001F06FC" w:rsidRDefault="008470F1" w:rsidP="001F06FC">
      <w:pPr>
        <w:pStyle w:val="Nagwek1"/>
        <w:spacing w:after="120"/>
      </w:pPr>
      <w:bookmarkStart w:id="10" w:name="_Toc388359630"/>
      <w:bookmarkStart w:id="11" w:name="_Toc450566564"/>
      <w:bookmarkStart w:id="12" w:name="_Toc450569096"/>
      <w:r>
        <w:t>2</w:t>
      </w:r>
      <w:r w:rsidR="00C8209C" w:rsidRPr="008A353F">
        <w:t>. Inicjatywa JEREMIE</w:t>
      </w:r>
      <w:bookmarkEnd w:id="10"/>
      <w:bookmarkEnd w:id="11"/>
      <w:bookmarkEnd w:id="12"/>
    </w:p>
    <w:p w:rsidR="00C8209C" w:rsidRPr="008A353F" w:rsidRDefault="00C8209C" w:rsidP="007F5780">
      <w:pPr>
        <w:spacing w:line="360" w:lineRule="auto"/>
        <w:contextualSpacing/>
        <w:jc w:val="both"/>
        <w:rPr>
          <w:rFonts w:cs="Arial"/>
          <w:color w:val="000000"/>
          <w:szCs w:val="20"/>
        </w:rPr>
      </w:pPr>
      <w:r w:rsidRPr="008A353F">
        <w:rPr>
          <w:rFonts w:cs="Arial"/>
          <w:color w:val="000000"/>
          <w:szCs w:val="20"/>
        </w:rPr>
        <w:t>Zgodnie z zapisami Umowy o dofinansowanie przedsięwzięcia „Wsparcie przedsiębiorczości poprzez rozwój instrumentów inżynierii finansowej w ramach inicjatywy JEREMIE w województwie zachodniopomorskim”, zawartej pomiędzy Województwem Zachodniopomorskim i Bankiem Gospodarstwa Krajowego pełniąc</w:t>
      </w:r>
      <w:r>
        <w:rPr>
          <w:rFonts w:cs="Arial"/>
          <w:color w:val="000000"/>
          <w:szCs w:val="20"/>
        </w:rPr>
        <w:t>ym</w:t>
      </w:r>
      <w:r w:rsidRPr="008A353F">
        <w:rPr>
          <w:rFonts w:cs="Arial"/>
          <w:color w:val="000000"/>
          <w:szCs w:val="20"/>
        </w:rPr>
        <w:t xml:space="preserve"> na mocy powyższej Umowy funkcję Menadżera Zachodniopomorskiego Funduszu Powierniczego JEREMIE, Menadżer zobowiązany jest do realizacji Inicjatywy JEREMIE, w tym m.in. do przeprowadzania konkursów na Pośredników Finansowych i wyboru tychże Pośredników. Mając na uwadze powyższe, w aktualnym okresie sprawozdawczym Menadżer podpisał </w:t>
      </w:r>
      <w:r>
        <w:rPr>
          <w:rFonts w:cs="Arial"/>
          <w:color w:val="000000"/>
          <w:szCs w:val="20"/>
        </w:rPr>
        <w:t>9</w:t>
      </w:r>
      <w:r w:rsidRPr="008A353F">
        <w:rPr>
          <w:rFonts w:cs="Arial"/>
          <w:color w:val="000000"/>
          <w:szCs w:val="20"/>
        </w:rPr>
        <w:t xml:space="preserve"> Umów Operacyjnych I Stopnia oraz ogłosił </w:t>
      </w:r>
      <w:r>
        <w:rPr>
          <w:rFonts w:cs="Arial"/>
          <w:color w:val="000000"/>
          <w:szCs w:val="20"/>
        </w:rPr>
        <w:t>4</w:t>
      </w:r>
      <w:r w:rsidRPr="008A353F">
        <w:rPr>
          <w:rFonts w:cs="Arial"/>
          <w:color w:val="000000"/>
          <w:szCs w:val="20"/>
        </w:rPr>
        <w:t xml:space="preserve"> konkursy Nr </w:t>
      </w:r>
      <w:r>
        <w:rPr>
          <w:rFonts w:cs="Arial"/>
          <w:color w:val="000000"/>
          <w:szCs w:val="20"/>
        </w:rPr>
        <w:t>5.2/2015/ZFPJ na Produkt Kapitałowy na łączną kwotę 4,8 mln EUR,</w:t>
      </w:r>
      <w:r w:rsidRPr="008A353F">
        <w:rPr>
          <w:rFonts w:cs="Arial"/>
          <w:color w:val="000000"/>
          <w:szCs w:val="20"/>
        </w:rPr>
        <w:t xml:space="preserve"> Nr </w:t>
      </w:r>
      <w:r>
        <w:rPr>
          <w:rFonts w:cs="Arial"/>
          <w:color w:val="000000"/>
          <w:szCs w:val="20"/>
        </w:rPr>
        <w:t xml:space="preserve">4.2/2015/ZFPJ na Pożyczkę Globalną na łączną kwotę 9,61 mln EUR, Nr 1.5/2015/ZFPJ na </w:t>
      </w:r>
      <w:proofErr w:type="spellStart"/>
      <w:r>
        <w:rPr>
          <w:rFonts w:cs="Arial"/>
          <w:color w:val="000000"/>
          <w:szCs w:val="20"/>
        </w:rPr>
        <w:t>Reporęczenie</w:t>
      </w:r>
      <w:proofErr w:type="spellEnd"/>
      <w:r>
        <w:rPr>
          <w:rFonts w:cs="Arial"/>
          <w:color w:val="000000"/>
          <w:szCs w:val="20"/>
        </w:rPr>
        <w:t xml:space="preserve"> na łączną kwotę 9,61 mln EUR oraz konkurs Nr 4.3/2015/ZFPJ na Pożyczkę Globalną dla „Przedsiębiorczości Akademickiej” na łączną kwotę 2,88 mln EUR.</w:t>
      </w:r>
    </w:p>
    <w:p w:rsidR="00C8209C" w:rsidRPr="007F5780" w:rsidRDefault="00C8209C" w:rsidP="008470F1">
      <w:pPr>
        <w:spacing w:after="360" w:line="360" w:lineRule="auto"/>
        <w:jc w:val="both"/>
        <w:rPr>
          <w:rFonts w:cs="Arial"/>
          <w:color w:val="000000"/>
          <w:szCs w:val="20"/>
        </w:rPr>
      </w:pPr>
      <w:r w:rsidRPr="008A353F">
        <w:rPr>
          <w:rFonts w:cs="Arial"/>
          <w:color w:val="000000"/>
          <w:szCs w:val="20"/>
        </w:rPr>
        <w:t>Szczegółowe informacje na temat Pośredników Finansowych, którzy podpisali Umowy Operacyjne zawiera poniższa tabela.</w:t>
      </w:r>
    </w:p>
    <w:p w:rsidR="00C54D76" w:rsidRDefault="00C8209C" w:rsidP="008470F1">
      <w:pPr>
        <w:keepNext/>
        <w:spacing w:after="120"/>
        <w:jc w:val="both"/>
      </w:pPr>
      <w:r>
        <w:rPr>
          <w:rFonts w:cs="Arial"/>
          <w:b/>
          <w:color w:val="000000"/>
          <w:szCs w:val="20"/>
        </w:rPr>
        <w:lastRenderedPageBreak/>
        <w:t xml:space="preserve"> </w:t>
      </w:r>
    </w:p>
    <w:p w:rsidR="00C8209C" w:rsidRPr="00C54D76" w:rsidRDefault="00C54D76" w:rsidP="00C54D76">
      <w:pPr>
        <w:pStyle w:val="Legenda"/>
        <w:keepNext/>
        <w:jc w:val="both"/>
        <w:rPr>
          <w:rFonts w:ascii="Myriad Pro" w:hAnsi="Myriad Pro"/>
          <w:sz w:val="20"/>
        </w:rPr>
      </w:pPr>
      <w:bookmarkStart w:id="13" w:name="_Toc450567520"/>
      <w:r w:rsidRPr="00C54D76">
        <w:rPr>
          <w:rFonts w:ascii="Myriad Pro" w:hAnsi="Myriad Pro"/>
          <w:sz w:val="20"/>
        </w:rPr>
        <w:t xml:space="preserve">Tabela </w:t>
      </w:r>
      <w:r w:rsidR="001949A4" w:rsidRPr="00C54D76">
        <w:rPr>
          <w:rFonts w:ascii="Myriad Pro" w:hAnsi="Myriad Pro"/>
          <w:sz w:val="20"/>
        </w:rPr>
        <w:fldChar w:fldCharType="begin"/>
      </w:r>
      <w:r w:rsidRPr="00C54D76">
        <w:rPr>
          <w:rFonts w:ascii="Myriad Pro" w:hAnsi="Myriad Pro"/>
          <w:sz w:val="20"/>
        </w:rPr>
        <w:instrText xml:space="preserve"> SEQ Tabela \* ARABIC </w:instrText>
      </w:r>
      <w:r w:rsidR="001949A4" w:rsidRPr="00C54D76">
        <w:rPr>
          <w:rFonts w:ascii="Myriad Pro" w:hAnsi="Myriad Pro"/>
          <w:sz w:val="20"/>
        </w:rPr>
        <w:fldChar w:fldCharType="separate"/>
      </w:r>
      <w:r w:rsidR="00EF6F8C">
        <w:rPr>
          <w:rFonts w:ascii="Myriad Pro" w:hAnsi="Myriad Pro"/>
          <w:noProof/>
          <w:sz w:val="20"/>
        </w:rPr>
        <w:t>2</w:t>
      </w:r>
      <w:r w:rsidR="001949A4" w:rsidRPr="00C54D76">
        <w:rPr>
          <w:rFonts w:ascii="Myriad Pro" w:hAnsi="Myriad Pro"/>
          <w:sz w:val="20"/>
        </w:rPr>
        <w:fldChar w:fldCharType="end"/>
      </w:r>
      <w:r w:rsidRPr="00C54D76">
        <w:rPr>
          <w:rFonts w:ascii="Myriad Pro" w:hAnsi="Myriad Pro"/>
          <w:sz w:val="20"/>
        </w:rPr>
        <w:t xml:space="preserve"> </w:t>
      </w:r>
      <w:r w:rsidR="00C8209C" w:rsidRPr="00C54D76">
        <w:rPr>
          <w:rFonts w:ascii="Myriad Pro" w:hAnsi="Myriad Pro" w:cs="Arial"/>
          <w:b w:val="0"/>
          <w:color w:val="000000"/>
          <w:sz w:val="20"/>
        </w:rPr>
        <w:t>Pośrednicy Finansowi, z którymi podpisano Umowy w 2015 r.</w:t>
      </w:r>
      <w:bookmarkEnd w:id="13"/>
    </w:p>
    <w:tbl>
      <w:tblPr>
        <w:tblW w:w="9000" w:type="dxa"/>
        <w:tblInd w:w="59" w:type="dxa"/>
        <w:tblCellMar>
          <w:left w:w="70" w:type="dxa"/>
          <w:right w:w="70" w:type="dxa"/>
        </w:tblCellMar>
        <w:tblLook w:val="04A0"/>
      </w:tblPr>
      <w:tblGrid>
        <w:gridCol w:w="960"/>
        <w:gridCol w:w="4160"/>
        <w:gridCol w:w="2040"/>
        <w:gridCol w:w="1840"/>
      </w:tblGrid>
      <w:tr w:rsidR="00C8209C" w:rsidRPr="00C7650A" w:rsidTr="004534DE">
        <w:trPr>
          <w:trHeight w:val="300"/>
          <w:tblHead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LP.</w:t>
            </w:r>
          </w:p>
        </w:tc>
        <w:tc>
          <w:tcPr>
            <w:tcW w:w="41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Nazwa Wnioskodawcy</w:t>
            </w:r>
          </w:p>
        </w:tc>
        <w:tc>
          <w:tcPr>
            <w:tcW w:w="204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Przyznana kwota                             (EUR)</w:t>
            </w:r>
          </w:p>
        </w:tc>
        <w:tc>
          <w:tcPr>
            <w:tcW w:w="184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Data podpisania Umowy</w:t>
            </w:r>
          </w:p>
        </w:tc>
      </w:tr>
      <w:tr w:rsidR="00C8209C" w:rsidRPr="00C7650A" w:rsidTr="004534DE">
        <w:trPr>
          <w:trHeight w:val="300"/>
          <w:tblHead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c>
          <w:tcPr>
            <w:tcW w:w="416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c>
          <w:tcPr>
            <w:tcW w:w="204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r>
      <w:tr w:rsidR="00C8209C" w:rsidRPr="00C7650A" w:rsidTr="004534DE">
        <w:trPr>
          <w:trHeight w:val="315"/>
          <w:tblHead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c>
          <w:tcPr>
            <w:tcW w:w="416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c>
          <w:tcPr>
            <w:tcW w:w="204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rsidR="00C8209C" w:rsidRPr="004B2D6B" w:rsidRDefault="00C8209C" w:rsidP="001F06FC">
            <w:pPr>
              <w:rPr>
                <w:rFonts w:eastAsia="Times New Roman"/>
                <w:b/>
                <w:bCs/>
                <w:color w:val="000000"/>
                <w:szCs w:val="20"/>
                <w:lang w:eastAsia="pl-PL"/>
              </w:rPr>
            </w:pPr>
          </w:p>
        </w:tc>
      </w:tr>
      <w:tr w:rsidR="00C8209C" w:rsidRPr="00C7650A" w:rsidTr="004534DE">
        <w:trPr>
          <w:trHeight w:val="315"/>
          <w:tblHeader/>
        </w:trPr>
        <w:tc>
          <w:tcPr>
            <w:tcW w:w="960" w:type="dxa"/>
            <w:tcBorders>
              <w:top w:val="nil"/>
              <w:left w:val="single" w:sz="8" w:space="0" w:color="auto"/>
              <w:bottom w:val="single" w:sz="8" w:space="0" w:color="auto"/>
              <w:right w:val="single" w:sz="8" w:space="0" w:color="auto"/>
            </w:tcBorders>
            <w:shd w:val="clear" w:color="000000" w:fill="D9D9D9"/>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A</w:t>
            </w:r>
          </w:p>
        </w:tc>
        <w:tc>
          <w:tcPr>
            <w:tcW w:w="4160" w:type="dxa"/>
            <w:tcBorders>
              <w:top w:val="nil"/>
              <w:left w:val="nil"/>
              <w:bottom w:val="single" w:sz="8" w:space="0" w:color="auto"/>
              <w:right w:val="single" w:sz="8" w:space="0" w:color="auto"/>
            </w:tcBorders>
            <w:shd w:val="clear" w:color="000000" w:fill="D9D9D9"/>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B</w:t>
            </w:r>
          </w:p>
        </w:tc>
        <w:tc>
          <w:tcPr>
            <w:tcW w:w="2040" w:type="dxa"/>
            <w:tcBorders>
              <w:top w:val="nil"/>
              <w:left w:val="nil"/>
              <w:bottom w:val="single" w:sz="8" w:space="0" w:color="auto"/>
              <w:right w:val="single" w:sz="8" w:space="0" w:color="auto"/>
            </w:tcBorders>
            <w:shd w:val="clear" w:color="000000" w:fill="D9D9D9"/>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C</w:t>
            </w:r>
          </w:p>
        </w:tc>
        <w:tc>
          <w:tcPr>
            <w:tcW w:w="1840" w:type="dxa"/>
            <w:tcBorders>
              <w:top w:val="nil"/>
              <w:left w:val="nil"/>
              <w:bottom w:val="single" w:sz="8" w:space="0" w:color="auto"/>
              <w:right w:val="single" w:sz="8" w:space="0" w:color="auto"/>
            </w:tcBorders>
            <w:shd w:val="clear" w:color="000000" w:fill="D9D9D9"/>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D</w:t>
            </w:r>
          </w:p>
        </w:tc>
      </w:tr>
      <w:tr w:rsidR="00C8209C" w:rsidRPr="00C7650A" w:rsidTr="001F06FC">
        <w:trPr>
          <w:trHeight w:val="315"/>
        </w:trPr>
        <w:tc>
          <w:tcPr>
            <w:tcW w:w="90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Konkurs 1.5/2015/ZFPJ</w:t>
            </w:r>
          </w:p>
        </w:tc>
      </w:tr>
      <w:tr w:rsidR="00C8209C" w:rsidRPr="00C7650A" w:rsidTr="001F06F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1.</w:t>
            </w:r>
          </w:p>
        </w:tc>
        <w:tc>
          <w:tcPr>
            <w:tcW w:w="416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Zachodniopomorski Regionalny Fundusz Poręczeń Kredytowych Sp. z o.o.</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2 882 190,46</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13.07.2015</w:t>
            </w:r>
          </w:p>
        </w:tc>
      </w:tr>
      <w:tr w:rsidR="00C8209C" w:rsidRPr="00C7650A" w:rsidTr="001F06FC">
        <w:trPr>
          <w:trHeight w:val="315"/>
        </w:trPr>
        <w:tc>
          <w:tcPr>
            <w:tcW w:w="90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Konkurs 2.4/2014/ZFPJ</w:t>
            </w:r>
          </w:p>
        </w:tc>
      </w:tr>
      <w:tr w:rsidR="00C8209C" w:rsidRPr="00C7650A" w:rsidTr="001F06F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w:t>
            </w:r>
          </w:p>
        </w:tc>
        <w:tc>
          <w:tcPr>
            <w:tcW w:w="416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Bank Spółdzielczy Rzemiosła w Szczecinie</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1 200 912,69</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09.02.2015</w:t>
            </w:r>
          </w:p>
        </w:tc>
      </w:tr>
      <w:tr w:rsidR="00C8209C" w:rsidRPr="00C7650A" w:rsidTr="001F06F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3.</w:t>
            </w:r>
          </w:p>
        </w:tc>
        <w:tc>
          <w:tcPr>
            <w:tcW w:w="416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Gospodarczy Bank Spółdzielczy w Choszcznie</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1 200 912,69</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09.02.2015</w:t>
            </w:r>
          </w:p>
        </w:tc>
      </w:tr>
      <w:tr w:rsidR="00C8209C" w:rsidRPr="00C7650A" w:rsidTr="001F06FC">
        <w:trPr>
          <w:trHeight w:val="315"/>
        </w:trPr>
        <w:tc>
          <w:tcPr>
            <w:tcW w:w="960" w:type="dxa"/>
            <w:tcBorders>
              <w:top w:val="nil"/>
              <w:left w:val="single" w:sz="8" w:space="0" w:color="auto"/>
              <w:bottom w:val="single" w:sz="8" w:space="0" w:color="auto"/>
              <w:right w:val="nil"/>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4.</w:t>
            </w:r>
          </w:p>
        </w:tc>
        <w:tc>
          <w:tcPr>
            <w:tcW w:w="41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Szczeciński Fundusz Pożyczkowy Sp. z o.o.</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2 401 825,39</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09.02.2015</w:t>
            </w:r>
          </w:p>
        </w:tc>
      </w:tr>
      <w:tr w:rsidR="00C8209C" w:rsidRPr="00C7650A" w:rsidTr="001F06FC">
        <w:trPr>
          <w:trHeight w:val="315"/>
        </w:trPr>
        <w:tc>
          <w:tcPr>
            <w:tcW w:w="90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Konkurs 4.2/2015/ZFPJ</w:t>
            </w:r>
          </w:p>
        </w:tc>
      </w:tr>
      <w:tr w:rsidR="00C8209C" w:rsidRPr="00C7650A" w:rsidTr="001F06F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5.</w:t>
            </w:r>
          </w:p>
        </w:tc>
        <w:tc>
          <w:tcPr>
            <w:tcW w:w="416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Polska Fundacja Przedsiębiorczości</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1 200 912,69</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29.07.2015</w:t>
            </w:r>
          </w:p>
        </w:tc>
      </w:tr>
      <w:tr w:rsidR="00C8209C" w:rsidRPr="00C7650A" w:rsidTr="001F06F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6.</w:t>
            </w:r>
          </w:p>
        </w:tc>
        <w:tc>
          <w:tcPr>
            <w:tcW w:w="416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Fundacja Centrum Innowacji i Przedsiębiorczości</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720 547,62</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29.07.2015</w:t>
            </w:r>
          </w:p>
        </w:tc>
      </w:tr>
      <w:tr w:rsidR="00C8209C" w:rsidRPr="00C7650A" w:rsidTr="001F06F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7.</w:t>
            </w:r>
          </w:p>
        </w:tc>
        <w:tc>
          <w:tcPr>
            <w:tcW w:w="416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Fundusz Poręczeń Kredytowych w Stargardzie Szczecińskim Sp. z o.o.</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240 182,54</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29.07.2015</w:t>
            </w:r>
          </w:p>
        </w:tc>
      </w:tr>
      <w:tr w:rsidR="00C8209C" w:rsidRPr="00C7650A" w:rsidTr="001F06F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8.</w:t>
            </w:r>
          </w:p>
        </w:tc>
        <w:tc>
          <w:tcPr>
            <w:tcW w:w="416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Fundusz na rzecz Rozwoju Polskiego Rolnictwa</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1 200 912,69</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29.07.2015</w:t>
            </w:r>
          </w:p>
        </w:tc>
      </w:tr>
      <w:tr w:rsidR="00C8209C" w:rsidRPr="00C7650A" w:rsidTr="001F06FC">
        <w:trPr>
          <w:trHeight w:val="315"/>
        </w:trPr>
        <w:tc>
          <w:tcPr>
            <w:tcW w:w="90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Konkurs 5.2/201</w:t>
            </w:r>
            <w:r>
              <w:rPr>
                <w:rFonts w:eastAsia="Times New Roman"/>
                <w:b/>
                <w:bCs/>
                <w:color w:val="000000"/>
                <w:szCs w:val="20"/>
                <w:lang w:eastAsia="pl-PL"/>
              </w:rPr>
              <w:t>5</w:t>
            </w:r>
            <w:r w:rsidRPr="004B2D6B">
              <w:rPr>
                <w:rFonts w:eastAsia="Times New Roman"/>
                <w:b/>
                <w:bCs/>
                <w:color w:val="000000"/>
                <w:szCs w:val="20"/>
                <w:lang w:eastAsia="pl-PL"/>
              </w:rPr>
              <w:t>/ZFPJ</w:t>
            </w:r>
          </w:p>
        </w:tc>
      </w:tr>
      <w:tr w:rsidR="00C8209C" w:rsidRPr="00C7650A" w:rsidTr="001F06FC">
        <w:trPr>
          <w:trHeight w:val="315"/>
        </w:trPr>
        <w:tc>
          <w:tcPr>
            <w:tcW w:w="960" w:type="dxa"/>
            <w:tcBorders>
              <w:top w:val="nil"/>
              <w:left w:val="single" w:sz="8" w:space="0" w:color="auto"/>
              <w:bottom w:val="single" w:sz="8" w:space="0" w:color="auto"/>
              <w:right w:val="nil"/>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9.</w:t>
            </w:r>
          </w:p>
        </w:tc>
        <w:tc>
          <w:tcPr>
            <w:tcW w:w="4160" w:type="dxa"/>
            <w:tcBorders>
              <w:top w:val="nil"/>
              <w:left w:val="single" w:sz="8" w:space="0" w:color="auto"/>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proofErr w:type="spellStart"/>
            <w:r w:rsidRPr="004B2D6B">
              <w:rPr>
                <w:rFonts w:eastAsia="Times New Roman"/>
                <w:color w:val="000000"/>
                <w:szCs w:val="20"/>
                <w:lang w:eastAsia="pl-PL"/>
              </w:rPr>
              <w:t>MMPrime</w:t>
            </w:r>
            <w:proofErr w:type="spellEnd"/>
            <w:r w:rsidRPr="004B2D6B">
              <w:rPr>
                <w:rFonts w:eastAsia="Times New Roman"/>
                <w:color w:val="000000"/>
                <w:szCs w:val="20"/>
                <w:lang w:eastAsia="pl-PL"/>
              </w:rPr>
              <w:t xml:space="preserve"> i IQ Pomerania Sp. z o.o.</w:t>
            </w:r>
          </w:p>
        </w:tc>
        <w:tc>
          <w:tcPr>
            <w:tcW w:w="20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4 803 650,77</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color w:val="000000"/>
                <w:szCs w:val="20"/>
                <w:lang w:eastAsia="pl-PL"/>
              </w:rPr>
            </w:pPr>
            <w:r w:rsidRPr="004B2D6B">
              <w:rPr>
                <w:rFonts w:eastAsia="Times New Roman"/>
                <w:color w:val="000000"/>
                <w:szCs w:val="20"/>
                <w:lang w:eastAsia="pl-PL"/>
              </w:rPr>
              <w:t>18.08.2015</w:t>
            </w:r>
          </w:p>
        </w:tc>
      </w:tr>
      <w:tr w:rsidR="00C8209C" w:rsidRPr="00C7650A" w:rsidTr="001F06FC">
        <w:trPr>
          <w:trHeight w:val="315"/>
        </w:trPr>
        <w:tc>
          <w:tcPr>
            <w:tcW w:w="51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SUMA</w:t>
            </w:r>
          </w:p>
        </w:tc>
        <w:tc>
          <w:tcPr>
            <w:tcW w:w="2040" w:type="dxa"/>
            <w:tcBorders>
              <w:top w:val="nil"/>
              <w:left w:val="nil"/>
              <w:bottom w:val="single" w:sz="8" w:space="0" w:color="auto"/>
              <w:right w:val="single" w:sz="8" w:space="0" w:color="auto"/>
            </w:tcBorders>
            <w:shd w:val="clear" w:color="000000" w:fill="BFBFBF"/>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15 852 047,56</w:t>
            </w:r>
          </w:p>
        </w:tc>
        <w:tc>
          <w:tcPr>
            <w:tcW w:w="1840" w:type="dxa"/>
            <w:tcBorders>
              <w:top w:val="nil"/>
              <w:left w:val="nil"/>
              <w:bottom w:val="single" w:sz="8" w:space="0" w:color="auto"/>
              <w:right w:val="single" w:sz="8" w:space="0" w:color="auto"/>
            </w:tcBorders>
            <w:shd w:val="clear" w:color="auto" w:fill="auto"/>
            <w:vAlign w:val="center"/>
            <w:hideMark/>
          </w:tcPr>
          <w:p w:rsidR="00C8209C" w:rsidRPr="004B2D6B" w:rsidRDefault="00C8209C" w:rsidP="001F06FC">
            <w:pPr>
              <w:jc w:val="center"/>
              <w:rPr>
                <w:rFonts w:eastAsia="Times New Roman"/>
                <w:b/>
                <w:bCs/>
                <w:color w:val="000000"/>
                <w:szCs w:val="20"/>
                <w:lang w:eastAsia="pl-PL"/>
              </w:rPr>
            </w:pPr>
            <w:r w:rsidRPr="004B2D6B">
              <w:rPr>
                <w:rFonts w:eastAsia="Times New Roman"/>
                <w:b/>
                <w:bCs/>
                <w:color w:val="000000"/>
                <w:szCs w:val="20"/>
                <w:lang w:eastAsia="pl-PL"/>
              </w:rPr>
              <w:t> </w:t>
            </w:r>
          </w:p>
        </w:tc>
      </w:tr>
    </w:tbl>
    <w:p w:rsidR="00C8209C" w:rsidRPr="008A353F" w:rsidRDefault="00C8209C" w:rsidP="007F5780">
      <w:pPr>
        <w:spacing w:before="240" w:line="360" w:lineRule="auto"/>
        <w:jc w:val="both"/>
        <w:rPr>
          <w:rFonts w:eastAsia="Times New Roman" w:cs="Arial"/>
          <w:color w:val="000000"/>
          <w:szCs w:val="20"/>
          <w:lang w:eastAsia="pl-PL"/>
        </w:rPr>
      </w:pPr>
      <w:r w:rsidRPr="008A353F">
        <w:rPr>
          <w:rFonts w:eastAsia="Times New Roman" w:cs="Arial"/>
          <w:color w:val="000000"/>
          <w:szCs w:val="20"/>
          <w:lang w:eastAsia="pl-PL"/>
        </w:rPr>
        <w:t xml:space="preserve">W wyniku swoich działań Pośrednicy Finansowi w okresie sprawozdawczym wsparli </w:t>
      </w:r>
      <w:r>
        <w:rPr>
          <w:rFonts w:eastAsia="Times New Roman" w:cs="Arial"/>
          <w:color w:val="000000"/>
          <w:szCs w:val="20"/>
          <w:lang w:eastAsia="pl-PL"/>
        </w:rPr>
        <w:t>97</w:t>
      </w:r>
      <w:r w:rsidR="00672E89">
        <w:rPr>
          <w:rFonts w:eastAsia="Times New Roman" w:cs="Arial"/>
          <w:color w:val="000000"/>
          <w:szCs w:val="20"/>
          <w:lang w:eastAsia="pl-PL"/>
        </w:rPr>
        <w:t>4</w:t>
      </w:r>
      <w:r w:rsidRPr="008A353F">
        <w:rPr>
          <w:rFonts w:eastAsia="Times New Roman" w:cs="Arial"/>
          <w:color w:val="000000"/>
          <w:szCs w:val="20"/>
          <w:lang w:eastAsia="pl-PL"/>
        </w:rPr>
        <w:t xml:space="preserve"> przedsiębiorców, </w:t>
      </w:r>
      <w:r w:rsidR="004534DE">
        <w:rPr>
          <w:rFonts w:eastAsia="Times New Roman" w:cs="Arial"/>
          <w:color w:val="000000"/>
          <w:szCs w:val="20"/>
          <w:lang w:eastAsia="pl-PL"/>
        </w:rPr>
        <w:br/>
      </w:r>
      <w:r w:rsidRPr="008A353F">
        <w:rPr>
          <w:rFonts w:eastAsia="Times New Roman" w:cs="Arial"/>
          <w:color w:val="000000"/>
          <w:szCs w:val="20"/>
          <w:lang w:eastAsia="pl-PL"/>
        </w:rPr>
        <w:t xml:space="preserve">a w tym: </w:t>
      </w:r>
    </w:p>
    <w:p w:rsidR="00C8209C" w:rsidRPr="008A353F" w:rsidRDefault="00672E89" w:rsidP="007F5780">
      <w:pPr>
        <w:numPr>
          <w:ilvl w:val="0"/>
          <w:numId w:val="72"/>
        </w:numPr>
        <w:spacing w:before="120" w:line="360" w:lineRule="auto"/>
        <w:ind w:left="142" w:hanging="142"/>
        <w:contextualSpacing/>
        <w:jc w:val="both"/>
        <w:rPr>
          <w:rFonts w:eastAsia="Times New Roman"/>
          <w:color w:val="000000"/>
          <w:szCs w:val="20"/>
          <w:lang w:eastAsia="pl-PL"/>
        </w:rPr>
      </w:pPr>
      <w:r>
        <w:rPr>
          <w:rFonts w:eastAsia="Times New Roman"/>
          <w:color w:val="000000"/>
          <w:szCs w:val="20"/>
          <w:lang w:eastAsia="pl-PL"/>
        </w:rPr>
        <w:t xml:space="preserve">322 </w:t>
      </w:r>
      <w:r w:rsidR="00C8209C" w:rsidRPr="008A353F">
        <w:rPr>
          <w:rFonts w:eastAsia="Times New Roman"/>
          <w:color w:val="000000"/>
          <w:szCs w:val="20"/>
          <w:lang w:eastAsia="pl-PL"/>
        </w:rPr>
        <w:t xml:space="preserve">w ramach </w:t>
      </w:r>
      <w:proofErr w:type="spellStart"/>
      <w:r w:rsidR="00C8209C" w:rsidRPr="008A353F">
        <w:rPr>
          <w:rFonts w:eastAsia="Times New Roman"/>
          <w:color w:val="000000"/>
          <w:szCs w:val="20"/>
          <w:lang w:eastAsia="pl-PL"/>
        </w:rPr>
        <w:t>Reporęczenia</w:t>
      </w:r>
      <w:proofErr w:type="spellEnd"/>
      <w:r w:rsidR="00C8209C" w:rsidRPr="008A353F">
        <w:rPr>
          <w:rFonts w:eastAsia="Times New Roman"/>
          <w:color w:val="000000"/>
          <w:szCs w:val="20"/>
          <w:lang w:eastAsia="pl-PL"/>
        </w:rPr>
        <w:t xml:space="preserve"> na łączną kwotę udzielonych poręczeń w wysokości </w:t>
      </w:r>
      <w:r w:rsidR="00C8209C">
        <w:rPr>
          <w:rFonts w:eastAsia="Times New Roman"/>
          <w:color w:val="000000"/>
          <w:szCs w:val="20"/>
          <w:lang w:eastAsia="pl-PL"/>
        </w:rPr>
        <w:t>12 341 996,11</w:t>
      </w:r>
      <w:r w:rsidR="00C8209C" w:rsidRPr="008A353F">
        <w:rPr>
          <w:rFonts w:eastAsia="Times New Roman"/>
          <w:color w:val="000000"/>
          <w:szCs w:val="20"/>
          <w:lang w:eastAsia="pl-PL"/>
        </w:rPr>
        <w:t xml:space="preserve"> EUR, </w:t>
      </w:r>
    </w:p>
    <w:p w:rsidR="00C8209C" w:rsidRPr="008A353F" w:rsidRDefault="00C8209C" w:rsidP="007F5780">
      <w:pPr>
        <w:numPr>
          <w:ilvl w:val="0"/>
          <w:numId w:val="72"/>
        </w:numPr>
        <w:spacing w:before="120" w:line="360" w:lineRule="auto"/>
        <w:ind w:left="142" w:hanging="142"/>
        <w:contextualSpacing/>
        <w:jc w:val="both"/>
        <w:rPr>
          <w:rFonts w:eastAsia="Times New Roman"/>
          <w:color w:val="000000"/>
          <w:szCs w:val="20"/>
        </w:rPr>
      </w:pPr>
      <w:r>
        <w:rPr>
          <w:rFonts w:eastAsia="Times New Roman"/>
          <w:color w:val="000000"/>
          <w:szCs w:val="20"/>
          <w:lang w:eastAsia="pl-PL"/>
        </w:rPr>
        <w:t>632</w:t>
      </w:r>
      <w:r w:rsidRPr="008A353F">
        <w:rPr>
          <w:rFonts w:eastAsia="Times New Roman"/>
          <w:color w:val="000000"/>
          <w:szCs w:val="20"/>
          <w:lang w:eastAsia="pl-PL"/>
        </w:rPr>
        <w:t xml:space="preserve"> w ramach Pożyczki Globalnej na łączną kwotę udzielonych pożyczek w wysokości </w:t>
      </w:r>
      <w:r>
        <w:rPr>
          <w:rFonts w:eastAsia="Times New Roman"/>
          <w:color w:val="000000"/>
          <w:szCs w:val="20"/>
          <w:lang w:eastAsia="pl-PL"/>
        </w:rPr>
        <w:t>18 582 767,41</w:t>
      </w:r>
      <w:r w:rsidRPr="008A353F">
        <w:rPr>
          <w:rFonts w:eastAsia="Times New Roman"/>
          <w:color w:val="000000"/>
          <w:szCs w:val="20"/>
          <w:lang w:eastAsia="pl-PL"/>
        </w:rPr>
        <w:t xml:space="preserve"> EUR </w:t>
      </w:r>
    </w:p>
    <w:p w:rsidR="00C8209C" w:rsidRPr="008A353F" w:rsidRDefault="00C8209C" w:rsidP="007F5780">
      <w:pPr>
        <w:numPr>
          <w:ilvl w:val="0"/>
          <w:numId w:val="72"/>
        </w:numPr>
        <w:spacing w:after="120" w:line="360" w:lineRule="auto"/>
        <w:ind w:left="142" w:hanging="142"/>
        <w:rPr>
          <w:rFonts w:eastAsia="Times New Roman"/>
          <w:color w:val="1F497D"/>
          <w:szCs w:val="20"/>
          <w:lang w:eastAsia="pl-PL"/>
        </w:rPr>
      </w:pPr>
      <w:r>
        <w:rPr>
          <w:rFonts w:eastAsia="Times New Roman"/>
          <w:color w:val="000000"/>
          <w:szCs w:val="20"/>
          <w:lang w:eastAsia="pl-PL"/>
        </w:rPr>
        <w:t>20</w:t>
      </w:r>
      <w:r w:rsidRPr="008A353F">
        <w:rPr>
          <w:rFonts w:eastAsia="Times New Roman"/>
          <w:color w:val="000000"/>
          <w:szCs w:val="20"/>
          <w:lang w:eastAsia="pl-PL"/>
        </w:rPr>
        <w:t xml:space="preserve"> w ramach Poręczenia Portfelowego na łączną kwotę udzielonych poręczeń w wysokości </w:t>
      </w:r>
      <w:r>
        <w:rPr>
          <w:rFonts w:eastAsia="Times New Roman"/>
          <w:color w:val="000000"/>
          <w:szCs w:val="20"/>
          <w:lang w:eastAsia="pl-PL"/>
        </w:rPr>
        <w:t>458 028,10</w:t>
      </w:r>
      <w:r w:rsidRPr="008A353F">
        <w:rPr>
          <w:rFonts w:eastAsia="Times New Roman"/>
          <w:color w:val="000000"/>
          <w:szCs w:val="20"/>
          <w:lang w:eastAsia="pl-PL"/>
        </w:rPr>
        <w:t xml:space="preserve"> EUR</w:t>
      </w:r>
      <w:r w:rsidR="004534DE">
        <w:rPr>
          <w:rFonts w:eastAsia="Times New Roman"/>
          <w:color w:val="000000"/>
          <w:szCs w:val="20"/>
          <w:lang w:eastAsia="pl-PL"/>
        </w:rPr>
        <w:t>.</w:t>
      </w:r>
    </w:p>
    <w:p w:rsidR="00C8209C" w:rsidRPr="008A353F" w:rsidRDefault="00C8209C" w:rsidP="007F5780">
      <w:pPr>
        <w:spacing w:line="360" w:lineRule="auto"/>
        <w:jc w:val="both"/>
        <w:rPr>
          <w:szCs w:val="20"/>
        </w:rPr>
      </w:pPr>
      <w:r w:rsidRPr="008A353F">
        <w:rPr>
          <w:rFonts w:eastAsia="Times New Roman" w:cs="Arial"/>
          <w:color w:val="000000"/>
          <w:szCs w:val="20"/>
          <w:lang w:eastAsia="pl-PL"/>
        </w:rPr>
        <w:t xml:space="preserve">Od początku realizacji Projektu Pośrednicy Finansowi zawarli łącznie </w:t>
      </w:r>
      <w:r>
        <w:rPr>
          <w:rFonts w:eastAsia="Times New Roman" w:cs="Arial"/>
          <w:color w:val="000000"/>
          <w:szCs w:val="20"/>
          <w:lang w:eastAsia="pl-PL"/>
        </w:rPr>
        <w:t>5156</w:t>
      </w:r>
      <w:r w:rsidRPr="008A353F">
        <w:rPr>
          <w:rFonts w:eastAsia="Times New Roman" w:cs="Arial"/>
          <w:color w:val="000000"/>
          <w:szCs w:val="20"/>
          <w:lang w:eastAsia="pl-PL"/>
        </w:rPr>
        <w:t xml:space="preserve"> Umów Operacyjnych II Stopnia z przedsiębiorcami z sektora MŚP </w:t>
      </w:r>
      <w:r w:rsidRPr="008A353F">
        <w:rPr>
          <w:szCs w:val="20"/>
        </w:rPr>
        <w:t xml:space="preserve">na łączną kwotę wsparcia z uwzględnieniem także kredytów udzielonych dzięki poręczeniom JEREMIE w wysokości </w:t>
      </w:r>
      <w:r>
        <w:rPr>
          <w:szCs w:val="20"/>
        </w:rPr>
        <w:t>191 844 895,19</w:t>
      </w:r>
      <w:r w:rsidRPr="008A353F">
        <w:rPr>
          <w:szCs w:val="20"/>
        </w:rPr>
        <w:t xml:space="preserve"> EUR, w tym środki Inicjatywy JEREMIE wyniosły </w:t>
      </w:r>
      <w:r>
        <w:rPr>
          <w:szCs w:val="20"/>
        </w:rPr>
        <w:t>113 306 876,93</w:t>
      </w:r>
      <w:r w:rsidRPr="008A353F">
        <w:rPr>
          <w:szCs w:val="20"/>
        </w:rPr>
        <w:t xml:space="preserve"> EUR. Oznacza to, że w województwie zachodniopomorskim przedsiębiorcom przekazanych zostało już ponad 100 % pierwotnej alokacji środków JEREMIE i obecnie Pośrednicy Finansowi przekazują je w ramach drugiego obrotu. </w:t>
      </w:r>
    </w:p>
    <w:p w:rsidR="00C8209C" w:rsidRPr="008A353F" w:rsidRDefault="00C8209C" w:rsidP="007F5780">
      <w:pPr>
        <w:spacing w:before="120" w:line="360" w:lineRule="auto"/>
        <w:contextualSpacing/>
        <w:jc w:val="both"/>
        <w:rPr>
          <w:rFonts w:eastAsia="Times New Roman" w:cs="Arial"/>
          <w:color w:val="000000"/>
          <w:szCs w:val="20"/>
          <w:lang w:eastAsia="pl-PL"/>
        </w:rPr>
      </w:pPr>
      <w:r w:rsidRPr="008A353F">
        <w:rPr>
          <w:szCs w:val="20"/>
        </w:rPr>
        <w:t>Szczegółowo poziom wsparcia Ostatecznych</w:t>
      </w:r>
      <w:r w:rsidRPr="008A353F">
        <w:rPr>
          <w:rFonts w:eastAsia="Times New Roman" w:cs="Arial"/>
          <w:color w:val="000000"/>
          <w:szCs w:val="20"/>
          <w:lang w:eastAsia="pl-PL"/>
        </w:rPr>
        <w:t xml:space="preserve"> Beneficjentów w 201</w:t>
      </w:r>
      <w:r>
        <w:rPr>
          <w:rFonts w:eastAsia="Times New Roman" w:cs="Arial"/>
          <w:color w:val="000000"/>
          <w:szCs w:val="20"/>
          <w:lang w:eastAsia="pl-PL"/>
        </w:rPr>
        <w:t>5</w:t>
      </w:r>
      <w:r w:rsidRPr="008A353F">
        <w:rPr>
          <w:rFonts w:eastAsia="Times New Roman" w:cs="Arial"/>
          <w:color w:val="000000"/>
          <w:szCs w:val="20"/>
          <w:lang w:eastAsia="pl-PL"/>
        </w:rPr>
        <w:t xml:space="preserve"> r. przedstawia poniższy wykres.</w:t>
      </w:r>
    </w:p>
    <w:p w:rsidR="00C8209C" w:rsidRPr="001F06FC" w:rsidRDefault="001F06FC" w:rsidP="001F06FC">
      <w:pPr>
        <w:pStyle w:val="Legenda"/>
        <w:keepNext/>
        <w:rPr>
          <w:rFonts w:ascii="Myriad Pro" w:hAnsi="Myriad Pro" w:cs="Arial"/>
          <w:b w:val="0"/>
          <w:bCs w:val="0"/>
          <w:sz w:val="20"/>
          <w:lang w:eastAsia="pl-PL"/>
        </w:rPr>
      </w:pPr>
      <w:bookmarkStart w:id="14" w:name="_Toc450566937"/>
      <w:r w:rsidRPr="001F06FC">
        <w:rPr>
          <w:rFonts w:ascii="Myriad Pro" w:hAnsi="Myriad Pro"/>
          <w:sz w:val="20"/>
        </w:rPr>
        <w:lastRenderedPageBreak/>
        <w:t xml:space="preserve">Wykres </w:t>
      </w:r>
      <w:r w:rsidR="001949A4" w:rsidRPr="001F06FC">
        <w:rPr>
          <w:rFonts w:ascii="Myriad Pro" w:hAnsi="Myriad Pro"/>
          <w:sz w:val="20"/>
        </w:rPr>
        <w:fldChar w:fldCharType="begin"/>
      </w:r>
      <w:r w:rsidRPr="001F06FC">
        <w:rPr>
          <w:rFonts w:ascii="Myriad Pro" w:hAnsi="Myriad Pro"/>
          <w:sz w:val="20"/>
        </w:rPr>
        <w:instrText xml:space="preserve"> SEQ Wykres \* ARABIC </w:instrText>
      </w:r>
      <w:r w:rsidR="001949A4" w:rsidRPr="001F06FC">
        <w:rPr>
          <w:rFonts w:ascii="Myriad Pro" w:hAnsi="Myriad Pro"/>
          <w:sz w:val="20"/>
        </w:rPr>
        <w:fldChar w:fldCharType="separate"/>
      </w:r>
      <w:r w:rsidR="00EF6F8C">
        <w:rPr>
          <w:rFonts w:ascii="Myriad Pro" w:hAnsi="Myriad Pro"/>
          <w:noProof/>
          <w:sz w:val="20"/>
        </w:rPr>
        <w:t>3</w:t>
      </w:r>
      <w:r w:rsidR="001949A4" w:rsidRPr="001F06FC">
        <w:rPr>
          <w:rFonts w:ascii="Myriad Pro" w:hAnsi="Myriad Pro"/>
          <w:sz w:val="20"/>
        </w:rPr>
        <w:fldChar w:fldCharType="end"/>
      </w:r>
      <w:r w:rsidRPr="001F06FC">
        <w:rPr>
          <w:rFonts w:ascii="Myriad Pro" w:hAnsi="Myriad Pro"/>
          <w:sz w:val="20"/>
          <w:lang w:eastAsia="pl-PL"/>
        </w:rPr>
        <w:t xml:space="preserve"> </w:t>
      </w:r>
      <w:r w:rsidRPr="001F06FC">
        <w:rPr>
          <w:rFonts w:ascii="Myriad Pro" w:hAnsi="Myriad Pro" w:cs="Arial"/>
          <w:b w:val="0"/>
          <w:sz w:val="20"/>
          <w:lang w:eastAsia="pl-PL"/>
        </w:rPr>
        <w:t>Poziom wsparcia Ostatecznych Beneficjentów kumulatywnie w poszczególnych miesiącach 2015 r. od początku realizacji inicjatywy</w:t>
      </w:r>
      <w:bookmarkEnd w:id="14"/>
    </w:p>
    <w:p w:rsidR="00C8209C" w:rsidRPr="008A353F" w:rsidRDefault="00595B96" w:rsidP="00C8209C">
      <w:pPr>
        <w:spacing w:before="120" w:after="120"/>
        <w:rPr>
          <w:rFonts w:eastAsia="Times New Roman" w:cs="Arial"/>
          <w:szCs w:val="20"/>
          <w:lang w:eastAsia="pl-PL"/>
        </w:rPr>
      </w:pPr>
      <w:r>
        <w:rPr>
          <w:rFonts w:eastAsia="Times New Roman" w:cs="Arial"/>
          <w:noProof/>
          <w:szCs w:val="20"/>
          <w:lang w:eastAsia="pl-PL"/>
        </w:rPr>
        <w:drawing>
          <wp:inline distT="0" distB="0" distL="0" distR="0">
            <wp:extent cx="5760720" cy="2566877"/>
            <wp:effectExtent l="19050" t="0" r="0" b="0"/>
            <wp:docPr id="2"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6" cstate="print"/>
                    <a:srcRect/>
                    <a:stretch>
                      <a:fillRect/>
                    </a:stretch>
                  </pic:blipFill>
                  <pic:spPr bwMode="auto">
                    <a:xfrm>
                      <a:off x="0" y="0"/>
                      <a:ext cx="5760720" cy="2566877"/>
                    </a:xfrm>
                    <a:prstGeom prst="rect">
                      <a:avLst/>
                    </a:prstGeom>
                    <a:noFill/>
                    <a:ln w="9525">
                      <a:noFill/>
                      <a:miter lim="800000"/>
                      <a:headEnd/>
                      <a:tailEnd/>
                    </a:ln>
                  </pic:spPr>
                </pic:pic>
              </a:graphicData>
            </a:graphic>
          </wp:inline>
        </w:drawing>
      </w:r>
    </w:p>
    <w:p w:rsidR="00C8209C" w:rsidRPr="008A353F" w:rsidRDefault="00C8209C" w:rsidP="00C8209C">
      <w:pPr>
        <w:spacing w:before="120"/>
        <w:contextualSpacing/>
        <w:jc w:val="both"/>
        <w:rPr>
          <w:rFonts w:eastAsia="Times New Roman" w:cs="Arial"/>
          <w:i/>
          <w:sz w:val="16"/>
          <w:szCs w:val="16"/>
          <w:lang w:eastAsia="pl-PL"/>
        </w:rPr>
      </w:pPr>
      <w:r w:rsidRPr="008A353F">
        <w:rPr>
          <w:rFonts w:eastAsia="Times New Roman" w:cs="Arial"/>
          <w:i/>
          <w:sz w:val="16"/>
          <w:szCs w:val="16"/>
          <w:lang w:eastAsia="pl-PL"/>
        </w:rPr>
        <w:t>Źródło: Opracowanie własne</w:t>
      </w:r>
    </w:p>
    <w:p w:rsidR="00C8209C" w:rsidRPr="008A353F" w:rsidRDefault="00C8209C" w:rsidP="007E65CD">
      <w:pPr>
        <w:spacing w:before="120" w:after="120"/>
        <w:jc w:val="both"/>
        <w:rPr>
          <w:rFonts w:eastAsia="Times New Roman" w:cs="Arial"/>
          <w:szCs w:val="20"/>
          <w:lang w:eastAsia="pl-PL"/>
        </w:rPr>
      </w:pPr>
      <w:r w:rsidRPr="008A353F">
        <w:rPr>
          <w:rFonts w:eastAsia="Times New Roman" w:cs="Arial"/>
          <w:szCs w:val="20"/>
          <w:lang w:eastAsia="pl-PL"/>
        </w:rPr>
        <w:t>Stan realizacji Inicjatywy JEREMIE od początku uruchomienia Projektu do końca aktualnego okresu sprawozdawczego przedstawia poniższy wykres.</w:t>
      </w:r>
    </w:p>
    <w:p w:rsidR="00C8209C" w:rsidRPr="001F06FC" w:rsidRDefault="001F06FC" w:rsidP="001F06FC">
      <w:pPr>
        <w:pStyle w:val="Legenda"/>
        <w:keepNext/>
        <w:rPr>
          <w:rFonts w:ascii="Myriad Pro" w:hAnsi="Myriad Pro" w:cs="Arial"/>
          <w:b w:val="0"/>
          <w:bCs w:val="0"/>
          <w:sz w:val="20"/>
          <w:lang w:eastAsia="pl-PL"/>
        </w:rPr>
      </w:pPr>
      <w:bookmarkStart w:id="15" w:name="_Toc450566938"/>
      <w:r w:rsidRPr="001F06FC">
        <w:rPr>
          <w:rFonts w:ascii="Myriad Pro" w:hAnsi="Myriad Pro"/>
          <w:sz w:val="20"/>
        </w:rPr>
        <w:t xml:space="preserve">Wykres </w:t>
      </w:r>
      <w:r w:rsidR="001949A4" w:rsidRPr="001F06FC">
        <w:rPr>
          <w:rFonts w:ascii="Myriad Pro" w:hAnsi="Myriad Pro"/>
          <w:sz w:val="20"/>
        </w:rPr>
        <w:fldChar w:fldCharType="begin"/>
      </w:r>
      <w:r w:rsidRPr="001F06FC">
        <w:rPr>
          <w:rFonts w:ascii="Myriad Pro" w:hAnsi="Myriad Pro"/>
          <w:sz w:val="20"/>
        </w:rPr>
        <w:instrText xml:space="preserve"> SEQ Wykres \* ARABIC </w:instrText>
      </w:r>
      <w:r w:rsidR="001949A4" w:rsidRPr="001F06FC">
        <w:rPr>
          <w:rFonts w:ascii="Myriad Pro" w:hAnsi="Myriad Pro"/>
          <w:sz w:val="20"/>
        </w:rPr>
        <w:fldChar w:fldCharType="separate"/>
      </w:r>
      <w:r w:rsidR="00EF6F8C">
        <w:rPr>
          <w:rFonts w:ascii="Myriad Pro" w:hAnsi="Myriad Pro"/>
          <w:noProof/>
          <w:sz w:val="20"/>
        </w:rPr>
        <w:t>4</w:t>
      </w:r>
      <w:r w:rsidR="001949A4" w:rsidRPr="001F06FC">
        <w:rPr>
          <w:rFonts w:ascii="Myriad Pro" w:hAnsi="Myriad Pro"/>
          <w:sz w:val="20"/>
        </w:rPr>
        <w:fldChar w:fldCharType="end"/>
      </w:r>
      <w:r w:rsidRPr="001F06FC">
        <w:rPr>
          <w:rFonts w:ascii="Myriad Pro" w:hAnsi="Myriad Pro"/>
          <w:sz w:val="20"/>
          <w:lang w:eastAsia="pl-PL"/>
        </w:rPr>
        <w:t xml:space="preserve"> </w:t>
      </w:r>
      <w:r w:rsidRPr="001F06FC">
        <w:rPr>
          <w:rFonts w:ascii="Myriad Pro" w:hAnsi="Myriad Pro" w:cs="Arial"/>
          <w:b w:val="0"/>
          <w:iCs/>
          <w:sz w:val="20"/>
          <w:lang w:eastAsia="pl-PL"/>
        </w:rPr>
        <w:t>Stan realizacji Inicjatywy JEREMIE od początku realizacji projektu do końca 2015 r. w odniesieniu do alokacji JEREMIE (wartości w mln EUR)</w:t>
      </w:r>
      <w:bookmarkEnd w:id="15"/>
    </w:p>
    <w:p w:rsidR="00C8209C" w:rsidRPr="008A353F" w:rsidRDefault="006239AA" w:rsidP="00C8209C">
      <w:pPr>
        <w:contextualSpacing/>
        <w:jc w:val="both"/>
        <w:rPr>
          <w:noProof/>
          <w:szCs w:val="20"/>
          <w:lang w:eastAsia="pl-PL"/>
        </w:rPr>
      </w:pPr>
      <w:r>
        <w:rPr>
          <w:noProof/>
          <w:szCs w:val="20"/>
          <w:lang w:eastAsia="pl-PL"/>
        </w:rPr>
        <w:drawing>
          <wp:inline distT="0" distB="0" distL="0" distR="0">
            <wp:extent cx="5790565" cy="2990215"/>
            <wp:effectExtent l="0" t="0" r="635" b="63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0565" cy="2990215"/>
                    </a:xfrm>
                    <a:prstGeom prst="rect">
                      <a:avLst/>
                    </a:prstGeom>
                    <a:noFill/>
                  </pic:spPr>
                </pic:pic>
              </a:graphicData>
            </a:graphic>
          </wp:inline>
        </w:drawing>
      </w:r>
    </w:p>
    <w:p w:rsidR="00C8209C" w:rsidRPr="004534DE" w:rsidRDefault="00C8209C" w:rsidP="004534DE">
      <w:pPr>
        <w:spacing w:after="120"/>
        <w:jc w:val="both"/>
        <w:rPr>
          <w:rFonts w:eastAsia="Times New Roman" w:cs="Arial"/>
          <w:i/>
          <w:sz w:val="16"/>
          <w:szCs w:val="16"/>
          <w:lang w:eastAsia="pl-PL"/>
        </w:rPr>
      </w:pPr>
      <w:r w:rsidRPr="008A353F">
        <w:rPr>
          <w:rFonts w:eastAsia="Times New Roman" w:cs="Arial"/>
          <w:i/>
          <w:sz w:val="16"/>
          <w:szCs w:val="16"/>
          <w:lang w:eastAsia="pl-PL"/>
        </w:rPr>
        <w:t>Źródło: Opracowanie własne</w:t>
      </w:r>
    </w:p>
    <w:p w:rsidR="00C8209C" w:rsidRPr="008A353F" w:rsidRDefault="00C8209C" w:rsidP="007F5780">
      <w:pPr>
        <w:spacing w:after="120" w:line="360" w:lineRule="auto"/>
        <w:jc w:val="both"/>
        <w:rPr>
          <w:color w:val="000000"/>
          <w:szCs w:val="20"/>
        </w:rPr>
      </w:pPr>
      <w:r w:rsidRPr="008A353F">
        <w:rPr>
          <w:color w:val="000000"/>
          <w:szCs w:val="20"/>
        </w:rPr>
        <w:t xml:space="preserve">W wyniku Umów zawartych z Ostatecznymi Beneficjentami, w ramach Produktów Finansowych: </w:t>
      </w:r>
      <w:proofErr w:type="spellStart"/>
      <w:r w:rsidRPr="008A353F">
        <w:rPr>
          <w:color w:val="000000"/>
          <w:szCs w:val="20"/>
        </w:rPr>
        <w:t>Reporęczenie</w:t>
      </w:r>
      <w:proofErr w:type="spellEnd"/>
      <w:r w:rsidRPr="008A353F">
        <w:rPr>
          <w:color w:val="000000"/>
          <w:szCs w:val="20"/>
        </w:rPr>
        <w:t>, Pożyczka Globalna i Poręczenie Portfelowe w okresie sprawozdawczym łącznie w ujęciu ilościowym przeważało wsparcie dla mikroprzedsiębiorstw (</w:t>
      </w:r>
      <w:r>
        <w:rPr>
          <w:color w:val="000000"/>
          <w:szCs w:val="20"/>
        </w:rPr>
        <w:t>812</w:t>
      </w:r>
      <w:r w:rsidRPr="008A353F">
        <w:rPr>
          <w:color w:val="000000"/>
          <w:szCs w:val="20"/>
        </w:rPr>
        <w:t xml:space="preserve"> szt.), które stanowiły </w:t>
      </w:r>
      <w:r>
        <w:rPr>
          <w:color w:val="000000"/>
          <w:szCs w:val="20"/>
        </w:rPr>
        <w:t>83,37%</w:t>
      </w:r>
      <w:r w:rsidRPr="008A353F">
        <w:rPr>
          <w:color w:val="000000"/>
          <w:szCs w:val="20"/>
        </w:rPr>
        <w:t xml:space="preserve"> udostępnionego w okresie sprawozdawczym wsparcia (wartościowo </w:t>
      </w:r>
      <w:r>
        <w:rPr>
          <w:color w:val="000000"/>
          <w:szCs w:val="20"/>
        </w:rPr>
        <w:t>76,22</w:t>
      </w:r>
      <w:r w:rsidRPr="008A353F">
        <w:rPr>
          <w:color w:val="000000"/>
          <w:szCs w:val="20"/>
        </w:rPr>
        <w:t>%). Drugą grupę stanowiły małe przedsiębiorstwa (</w:t>
      </w:r>
      <w:r>
        <w:rPr>
          <w:color w:val="000000"/>
          <w:szCs w:val="20"/>
        </w:rPr>
        <w:t>154</w:t>
      </w:r>
      <w:r w:rsidRPr="008A353F">
        <w:rPr>
          <w:color w:val="000000"/>
          <w:szCs w:val="20"/>
        </w:rPr>
        <w:t xml:space="preserve"> szt.) - wsparcie dla tych przedsiębiorstw stanowiło </w:t>
      </w:r>
      <w:r>
        <w:rPr>
          <w:color w:val="000000"/>
          <w:szCs w:val="20"/>
        </w:rPr>
        <w:t>15,81</w:t>
      </w:r>
      <w:r w:rsidRPr="008A353F">
        <w:rPr>
          <w:color w:val="000000"/>
          <w:szCs w:val="20"/>
        </w:rPr>
        <w:t xml:space="preserve">% (wartościowo – </w:t>
      </w:r>
      <w:r>
        <w:rPr>
          <w:color w:val="000000"/>
          <w:szCs w:val="20"/>
        </w:rPr>
        <w:t>22,15</w:t>
      </w:r>
      <w:r w:rsidRPr="008A353F">
        <w:rPr>
          <w:color w:val="000000"/>
          <w:szCs w:val="20"/>
        </w:rPr>
        <w:t xml:space="preserve">%). Natomiast średnie przedsiębiorstwa stanowiły jedynie </w:t>
      </w:r>
      <w:r>
        <w:rPr>
          <w:color w:val="000000"/>
          <w:szCs w:val="20"/>
        </w:rPr>
        <w:t>8</w:t>
      </w:r>
      <w:r w:rsidRPr="008A353F">
        <w:rPr>
          <w:color w:val="000000"/>
          <w:szCs w:val="20"/>
        </w:rPr>
        <w:t xml:space="preserve"> szt., tj. </w:t>
      </w:r>
      <w:r>
        <w:rPr>
          <w:color w:val="000000"/>
          <w:szCs w:val="20"/>
        </w:rPr>
        <w:t>0,82</w:t>
      </w:r>
      <w:r w:rsidRPr="008A353F">
        <w:rPr>
          <w:color w:val="000000"/>
          <w:szCs w:val="20"/>
        </w:rPr>
        <w:t xml:space="preserve">% ogółu pozyskanych przedsiębiorców (wartościowo – </w:t>
      </w:r>
      <w:r>
        <w:rPr>
          <w:color w:val="000000"/>
          <w:szCs w:val="20"/>
        </w:rPr>
        <w:t>1,63</w:t>
      </w:r>
      <w:r w:rsidRPr="008A353F">
        <w:rPr>
          <w:color w:val="000000"/>
          <w:szCs w:val="20"/>
        </w:rPr>
        <w:t xml:space="preserve">%). </w:t>
      </w:r>
    </w:p>
    <w:p w:rsidR="00C8209C" w:rsidRPr="008A353F" w:rsidRDefault="00C8209C" w:rsidP="007F5780">
      <w:pPr>
        <w:spacing w:before="120" w:line="360" w:lineRule="auto"/>
        <w:contextualSpacing/>
        <w:jc w:val="both"/>
        <w:rPr>
          <w:color w:val="000000"/>
          <w:szCs w:val="20"/>
        </w:rPr>
      </w:pPr>
      <w:r w:rsidRPr="008A353F">
        <w:rPr>
          <w:color w:val="000000"/>
          <w:szCs w:val="20"/>
        </w:rPr>
        <w:lastRenderedPageBreak/>
        <w:t xml:space="preserve">Warto nadmienić znaczący </w:t>
      </w:r>
      <w:r>
        <w:rPr>
          <w:color w:val="000000"/>
          <w:szCs w:val="20"/>
        </w:rPr>
        <w:t xml:space="preserve">choć malejący </w:t>
      </w:r>
      <w:r w:rsidRPr="008A353F">
        <w:rPr>
          <w:color w:val="000000"/>
          <w:szCs w:val="20"/>
        </w:rPr>
        <w:t xml:space="preserve">udział wspartych wśród MŚP tzw. </w:t>
      </w:r>
      <w:proofErr w:type="spellStart"/>
      <w:r w:rsidRPr="008A353F">
        <w:rPr>
          <w:color w:val="000000"/>
          <w:szCs w:val="20"/>
        </w:rPr>
        <w:t>start-up’ów</w:t>
      </w:r>
      <w:proofErr w:type="spellEnd"/>
      <w:r w:rsidRPr="008A353F">
        <w:rPr>
          <w:color w:val="000000"/>
          <w:szCs w:val="20"/>
        </w:rPr>
        <w:t xml:space="preserve"> (</w:t>
      </w:r>
      <w:r>
        <w:rPr>
          <w:color w:val="000000"/>
          <w:szCs w:val="20"/>
        </w:rPr>
        <w:t>165</w:t>
      </w:r>
      <w:r w:rsidRPr="008A353F">
        <w:rPr>
          <w:color w:val="000000"/>
          <w:szCs w:val="20"/>
        </w:rPr>
        <w:t xml:space="preserve"> szt.), który wynosi </w:t>
      </w:r>
      <w:r>
        <w:rPr>
          <w:color w:val="000000"/>
          <w:szCs w:val="20"/>
        </w:rPr>
        <w:t>16,94</w:t>
      </w:r>
      <w:r w:rsidRPr="008A353F">
        <w:rPr>
          <w:color w:val="000000"/>
          <w:szCs w:val="20"/>
        </w:rPr>
        <w:t xml:space="preserve">% (wartościowo – </w:t>
      </w:r>
      <w:r>
        <w:rPr>
          <w:color w:val="000000"/>
          <w:szCs w:val="20"/>
        </w:rPr>
        <w:t>12,32</w:t>
      </w:r>
      <w:r w:rsidRPr="008A353F">
        <w:rPr>
          <w:color w:val="000000"/>
          <w:szCs w:val="20"/>
        </w:rPr>
        <w:t>%).</w:t>
      </w:r>
    </w:p>
    <w:p w:rsidR="00C8209C" w:rsidRPr="008A353F" w:rsidRDefault="00C8209C" w:rsidP="007F5780">
      <w:pPr>
        <w:spacing w:before="120" w:line="360" w:lineRule="auto"/>
        <w:contextualSpacing/>
        <w:jc w:val="both"/>
        <w:rPr>
          <w:rFonts w:eastAsia="Times New Roman" w:cs="Arial"/>
          <w:szCs w:val="20"/>
          <w:lang w:eastAsia="pl-PL"/>
        </w:rPr>
      </w:pPr>
      <w:r w:rsidRPr="008A353F">
        <w:rPr>
          <w:rFonts w:eastAsia="Times New Roman" w:cs="Arial"/>
          <w:szCs w:val="20"/>
          <w:lang w:eastAsia="pl-PL"/>
        </w:rPr>
        <w:t>W okresie sprawozdawczym ilość wspartych przedsiębiorstw według rodzaju i w ramach poszczególnych produktów finansowych przedstawia poniższa tabela.</w:t>
      </w:r>
    </w:p>
    <w:p w:rsidR="00C8209C" w:rsidRPr="00C54D76" w:rsidRDefault="00C54D76" w:rsidP="00C54D76">
      <w:pPr>
        <w:pStyle w:val="Legenda"/>
        <w:keepNext/>
        <w:rPr>
          <w:rFonts w:ascii="Myriad Pro" w:hAnsi="Myriad Pro"/>
          <w:b w:val="0"/>
          <w:sz w:val="20"/>
        </w:rPr>
      </w:pPr>
      <w:bookmarkStart w:id="16" w:name="_Toc450567521"/>
      <w:r w:rsidRPr="00C54D76">
        <w:rPr>
          <w:rFonts w:ascii="Myriad Pro" w:hAnsi="Myriad Pro"/>
          <w:sz w:val="20"/>
        </w:rPr>
        <w:t xml:space="preserve">Tabela </w:t>
      </w:r>
      <w:r w:rsidR="001949A4" w:rsidRPr="00C54D76">
        <w:rPr>
          <w:rFonts w:ascii="Myriad Pro" w:hAnsi="Myriad Pro"/>
          <w:sz w:val="20"/>
        </w:rPr>
        <w:fldChar w:fldCharType="begin"/>
      </w:r>
      <w:r w:rsidRPr="00C54D76">
        <w:rPr>
          <w:rFonts w:ascii="Myriad Pro" w:hAnsi="Myriad Pro"/>
          <w:sz w:val="20"/>
        </w:rPr>
        <w:instrText xml:space="preserve"> SEQ Tabela \* ARABIC </w:instrText>
      </w:r>
      <w:r w:rsidR="001949A4" w:rsidRPr="00C54D76">
        <w:rPr>
          <w:rFonts w:ascii="Myriad Pro" w:hAnsi="Myriad Pro"/>
          <w:sz w:val="20"/>
        </w:rPr>
        <w:fldChar w:fldCharType="separate"/>
      </w:r>
      <w:r w:rsidR="00EF6F8C">
        <w:rPr>
          <w:rFonts w:ascii="Myriad Pro" w:hAnsi="Myriad Pro"/>
          <w:noProof/>
          <w:sz w:val="20"/>
        </w:rPr>
        <w:t>3</w:t>
      </w:r>
      <w:r w:rsidR="001949A4" w:rsidRPr="00C54D76">
        <w:rPr>
          <w:rFonts w:ascii="Myriad Pro" w:hAnsi="Myriad Pro"/>
          <w:sz w:val="20"/>
        </w:rPr>
        <w:fldChar w:fldCharType="end"/>
      </w:r>
      <w:r w:rsidRPr="00C54D76">
        <w:rPr>
          <w:rFonts w:ascii="Myriad Pro" w:hAnsi="Myriad Pro"/>
          <w:sz w:val="20"/>
        </w:rPr>
        <w:t xml:space="preserve"> </w:t>
      </w:r>
      <w:r w:rsidRPr="00C54D76">
        <w:rPr>
          <w:rFonts w:ascii="Myriad Pro" w:hAnsi="Myriad Pro" w:cs="Arial"/>
          <w:b w:val="0"/>
          <w:bCs w:val="0"/>
          <w:sz w:val="20"/>
          <w:lang w:eastAsia="pl-PL"/>
        </w:rPr>
        <w:t>Wsparcie sektora MSP w 2015 r. wg typu wsparcia i rodzaju przedsiębiorstwa</w:t>
      </w:r>
      <w:bookmarkEnd w:id="16"/>
    </w:p>
    <w:tbl>
      <w:tblPr>
        <w:tblW w:w="9237" w:type="dxa"/>
        <w:tblInd w:w="47" w:type="dxa"/>
        <w:tblCellMar>
          <w:left w:w="70" w:type="dxa"/>
          <w:right w:w="70" w:type="dxa"/>
        </w:tblCellMar>
        <w:tblLook w:val="04A0"/>
      </w:tblPr>
      <w:tblGrid>
        <w:gridCol w:w="2000"/>
        <w:gridCol w:w="575"/>
        <w:gridCol w:w="1843"/>
        <w:gridCol w:w="567"/>
        <w:gridCol w:w="1842"/>
        <w:gridCol w:w="567"/>
        <w:gridCol w:w="1843"/>
      </w:tblGrid>
      <w:tr w:rsidR="00C8209C" w:rsidRPr="00C7650A" w:rsidTr="001F06FC">
        <w:trPr>
          <w:trHeight w:val="330"/>
        </w:trPr>
        <w:tc>
          <w:tcPr>
            <w:tcW w:w="2000" w:type="dxa"/>
            <w:vMerge w:val="restart"/>
            <w:tcBorders>
              <w:top w:val="double" w:sz="6" w:space="0" w:color="00B050"/>
              <w:left w:val="double" w:sz="6" w:space="0" w:color="00B050"/>
              <w:bottom w:val="double" w:sz="6" w:space="0" w:color="00B050"/>
              <w:right w:val="double" w:sz="6" w:space="0" w:color="00B050"/>
            </w:tcBorders>
            <w:shd w:val="clear" w:color="000000" w:fill="CCFFCC"/>
            <w:noWrap/>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 </w:t>
            </w:r>
          </w:p>
        </w:tc>
        <w:tc>
          <w:tcPr>
            <w:tcW w:w="2418" w:type="dxa"/>
            <w:gridSpan w:val="2"/>
            <w:tcBorders>
              <w:top w:val="double" w:sz="6" w:space="0" w:color="00B050"/>
              <w:left w:val="nil"/>
              <w:bottom w:val="double" w:sz="6" w:space="0" w:color="00B050"/>
              <w:right w:val="double" w:sz="6" w:space="0" w:color="00B050"/>
            </w:tcBorders>
            <w:shd w:val="clear" w:color="000000" w:fill="CCFFCC"/>
            <w:noWrap/>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mikro przedsiębiorstwa</w:t>
            </w:r>
          </w:p>
        </w:tc>
        <w:tc>
          <w:tcPr>
            <w:tcW w:w="2409" w:type="dxa"/>
            <w:gridSpan w:val="2"/>
            <w:tcBorders>
              <w:top w:val="double" w:sz="6" w:space="0" w:color="00B050"/>
              <w:left w:val="nil"/>
              <w:bottom w:val="double" w:sz="6" w:space="0" w:color="00B050"/>
              <w:right w:val="double" w:sz="6" w:space="0" w:color="00B050"/>
            </w:tcBorders>
            <w:shd w:val="clear" w:color="000000" w:fill="CCFFCC"/>
            <w:noWrap/>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małe przedsiębiorstwa</w:t>
            </w:r>
          </w:p>
        </w:tc>
        <w:tc>
          <w:tcPr>
            <w:tcW w:w="2410" w:type="dxa"/>
            <w:gridSpan w:val="2"/>
            <w:tcBorders>
              <w:top w:val="double" w:sz="6" w:space="0" w:color="00B050"/>
              <w:left w:val="nil"/>
              <w:bottom w:val="double" w:sz="6" w:space="0" w:color="00B050"/>
              <w:right w:val="double" w:sz="6" w:space="0" w:color="00B050"/>
            </w:tcBorders>
            <w:shd w:val="clear" w:color="000000" w:fill="CCFFCC"/>
            <w:noWrap/>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średnie przedsiębiorstwa</w:t>
            </w:r>
          </w:p>
        </w:tc>
      </w:tr>
      <w:tr w:rsidR="00C8209C" w:rsidRPr="00C7650A" w:rsidTr="001F06FC">
        <w:trPr>
          <w:trHeight w:val="1039"/>
        </w:trPr>
        <w:tc>
          <w:tcPr>
            <w:tcW w:w="2000" w:type="dxa"/>
            <w:vMerge/>
            <w:tcBorders>
              <w:top w:val="double" w:sz="6" w:space="0" w:color="00B050"/>
              <w:left w:val="double" w:sz="6" w:space="0" w:color="00B050"/>
              <w:bottom w:val="double" w:sz="6" w:space="0" w:color="00B050"/>
              <w:right w:val="double" w:sz="6" w:space="0" w:color="00B050"/>
            </w:tcBorders>
            <w:vAlign w:val="center"/>
            <w:hideMark/>
          </w:tcPr>
          <w:p w:rsidR="00C8209C" w:rsidRPr="008A353F" w:rsidRDefault="00C8209C" w:rsidP="001F06FC">
            <w:pPr>
              <w:rPr>
                <w:rFonts w:eastAsia="Times New Roman"/>
                <w:color w:val="000000"/>
                <w:szCs w:val="20"/>
                <w:lang w:eastAsia="pl-PL"/>
              </w:rPr>
            </w:pPr>
          </w:p>
        </w:tc>
        <w:tc>
          <w:tcPr>
            <w:tcW w:w="575" w:type="dxa"/>
            <w:tcBorders>
              <w:top w:val="nil"/>
              <w:left w:val="nil"/>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ilość</w:t>
            </w:r>
          </w:p>
        </w:tc>
        <w:tc>
          <w:tcPr>
            <w:tcW w:w="1843" w:type="dxa"/>
            <w:tcBorders>
              <w:top w:val="nil"/>
              <w:left w:val="nil"/>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 udostępnionego w okresie sprawozdawczym wsparcia przez Menadżera ZFPJ</w:t>
            </w:r>
          </w:p>
        </w:tc>
        <w:tc>
          <w:tcPr>
            <w:tcW w:w="567" w:type="dxa"/>
            <w:tcBorders>
              <w:top w:val="nil"/>
              <w:left w:val="nil"/>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ilość</w:t>
            </w:r>
          </w:p>
        </w:tc>
        <w:tc>
          <w:tcPr>
            <w:tcW w:w="1842" w:type="dxa"/>
            <w:tcBorders>
              <w:top w:val="nil"/>
              <w:left w:val="nil"/>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 xml:space="preserve">% udostępnionego w okresie sprawozdawczym wsparcia przez Menadżera ZFPJ </w:t>
            </w:r>
          </w:p>
        </w:tc>
        <w:tc>
          <w:tcPr>
            <w:tcW w:w="567" w:type="dxa"/>
            <w:tcBorders>
              <w:top w:val="nil"/>
              <w:left w:val="nil"/>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ilość</w:t>
            </w:r>
          </w:p>
        </w:tc>
        <w:tc>
          <w:tcPr>
            <w:tcW w:w="1843" w:type="dxa"/>
            <w:tcBorders>
              <w:top w:val="nil"/>
              <w:left w:val="nil"/>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 xml:space="preserve">% udostępnionego w okresie sprawozdawczym wsparcia przez Menadżera ZFPJ </w:t>
            </w:r>
          </w:p>
        </w:tc>
      </w:tr>
      <w:tr w:rsidR="00C8209C" w:rsidRPr="00C7650A" w:rsidTr="001F06FC">
        <w:trPr>
          <w:trHeight w:val="504"/>
        </w:trPr>
        <w:tc>
          <w:tcPr>
            <w:tcW w:w="2000" w:type="dxa"/>
            <w:tcBorders>
              <w:top w:val="nil"/>
              <w:left w:val="double" w:sz="6" w:space="0" w:color="00B050"/>
              <w:bottom w:val="double" w:sz="6" w:space="0" w:color="00B050"/>
              <w:right w:val="double" w:sz="6" w:space="0" w:color="00B050"/>
            </w:tcBorders>
            <w:shd w:val="clear" w:color="000000" w:fill="CCFFCC"/>
            <w:noWrap/>
            <w:vAlign w:val="center"/>
            <w:hideMark/>
          </w:tcPr>
          <w:p w:rsidR="00C8209C" w:rsidRPr="008A353F" w:rsidRDefault="00C8209C" w:rsidP="001F06FC">
            <w:pPr>
              <w:rPr>
                <w:rFonts w:eastAsia="Times New Roman"/>
                <w:color w:val="000000"/>
                <w:szCs w:val="20"/>
                <w:lang w:eastAsia="pl-PL"/>
              </w:rPr>
            </w:pPr>
            <w:proofErr w:type="spellStart"/>
            <w:r w:rsidRPr="008A353F">
              <w:rPr>
                <w:rFonts w:eastAsia="Times New Roman"/>
                <w:color w:val="000000"/>
                <w:szCs w:val="20"/>
                <w:lang w:eastAsia="pl-PL"/>
              </w:rPr>
              <w:t>Reporęczenie</w:t>
            </w:r>
            <w:proofErr w:type="spellEnd"/>
          </w:p>
        </w:tc>
        <w:tc>
          <w:tcPr>
            <w:tcW w:w="575"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231</w:t>
            </w:r>
          </w:p>
        </w:tc>
        <w:tc>
          <w:tcPr>
            <w:tcW w:w="1843"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62,42</w:t>
            </w:r>
            <w:r w:rsidRPr="008A353F">
              <w:rPr>
                <w:rFonts w:eastAsia="Times New Roman"/>
                <w:color w:val="000000"/>
                <w:szCs w:val="20"/>
                <w:lang w:eastAsia="pl-PL"/>
              </w:rPr>
              <w:t>%</w:t>
            </w:r>
          </w:p>
        </w:tc>
        <w:tc>
          <w:tcPr>
            <w:tcW w:w="567"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88</w:t>
            </w:r>
          </w:p>
        </w:tc>
        <w:tc>
          <w:tcPr>
            <w:tcW w:w="1842"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36,46</w:t>
            </w:r>
            <w:r w:rsidRPr="008A353F">
              <w:rPr>
                <w:rFonts w:eastAsia="Times New Roman"/>
                <w:color w:val="000000"/>
                <w:szCs w:val="20"/>
                <w:lang w:eastAsia="pl-PL"/>
              </w:rPr>
              <w:t>%</w:t>
            </w:r>
          </w:p>
        </w:tc>
        <w:tc>
          <w:tcPr>
            <w:tcW w:w="567"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3</w:t>
            </w:r>
          </w:p>
        </w:tc>
        <w:tc>
          <w:tcPr>
            <w:tcW w:w="1843"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1,12</w:t>
            </w:r>
            <w:r w:rsidRPr="008A353F">
              <w:rPr>
                <w:rFonts w:eastAsia="Times New Roman"/>
                <w:color w:val="000000"/>
                <w:szCs w:val="20"/>
                <w:lang w:eastAsia="pl-PL"/>
              </w:rPr>
              <w:t>%</w:t>
            </w:r>
          </w:p>
        </w:tc>
      </w:tr>
      <w:tr w:rsidR="00C8209C" w:rsidRPr="00C7650A" w:rsidTr="001F06FC">
        <w:trPr>
          <w:trHeight w:val="525"/>
        </w:trPr>
        <w:tc>
          <w:tcPr>
            <w:tcW w:w="2000" w:type="dxa"/>
            <w:tcBorders>
              <w:top w:val="nil"/>
              <w:left w:val="double" w:sz="6" w:space="0" w:color="00B050"/>
              <w:bottom w:val="double" w:sz="6" w:space="0" w:color="00B050"/>
              <w:right w:val="double" w:sz="6" w:space="0" w:color="00B050"/>
            </w:tcBorders>
            <w:shd w:val="clear" w:color="000000" w:fill="CCFFCC"/>
            <w:noWrap/>
            <w:vAlign w:val="center"/>
            <w:hideMark/>
          </w:tcPr>
          <w:p w:rsidR="00C8209C" w:rsidRPr="008A353F" w:rsidRDefault="00C8209C" w:rsidP="001F06FC">
            <w:pPr>
              <w:rPr>
                <w:rFonts w:eastAsia="Times New Roman"/>
                <w:color w:val="000000"/>
                <w:szCs w:val="20"/>
                <w:lang w:eastAsia="pl-PL"/>
              </w:rPr>
            </w:pPr>
            <w:r w:rsidRPr="008A353F">
              <w:rPr>
                <w:rFonts w:eastAsia="Times New Roman"/>
                <w:color w:val="000000"/>
                <w:szCs w:val="20"/>
                <w:lang w:eastAsia="pl-PL"/>
              </w:rPr>
              <w:t>Pożyczka Globalna</w:t>
            </w:r>
          </w:p>
        </w:tc>
        <w:tc>
          <w:tcPr>
            <w:tcW w:w="575"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564</w:t>
            </w:r>
          </w:p>
        </w:tc>
        <w:tc>
          <w:tcPr>
            <w:tcW w:w="1843"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84,37</w:t>
            </w:r>
            <w:r w:rsidRPr="008A353F">
              <w:rPr>
                <w:rFonts w:eastAsia="Times New Roman"/>
                <w:color w:val="000000"/>
                <w:szCs w:val="20"/>
                <w:lang w:eastAsia="pl-PL"/>
              </w:rPr>
              <w:t>%</w:t>
            </w:r>
          </w:p>
        </w:tc>
        <w:tc>
          <w:tcPr>
            <w:tcW w:w="567"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63</w:t>
            </w:r>
          </w:p>
        </w:tc>
        <w:tc>
          <w:tcPr>
            <w:tcW w:w="1842"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13,65</w:t>
            </w:r>
            <w:r w:rsidRPr="008A353F">
              <w:rPr>
                <w:rFonts w:eastAsia="Times New Roman"/>
                <w:color w:val="000000"/>
                <w:szCs w:val="20"/>
                <w:lang w:eastAsia="pl-PL"/>
              </w:rPr>
              <w:t>%</w:t>
            </w:r>
          </w:p>
        </w:tc>
        <w:tc>
          <w:tcPr>
            <w:tcW w:w="567"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5</w:t>
            </w:r>
          </w:p>
        </w:tc>
        <w:tc>
          <w:tcPr>
            <w:tcW w:w="1843"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1,98</w:t>
            </w:r>
            <w:r w:rsidRPr="008A353F">
              <w:rPr>
                <w:rFonts w:eastAsia="Times New Roman"/>
                <w:color w:val="000000"/>
                <w:szCs w:val="20"/>
                <w:lang w:eastAsia="pl-PL"/>
              </w:rPr>
              <w:t>%</w:t>
            </w:r>
          </w:p>
        </w:tc>
      </w:tr>
      <w:tr w:rsidR="00C8209C" w:rsidRPr="00C7650A" w:rsidTr="001F06FC">
        <w:trPr>
          <w:trHeight w:val="330"/>
        </w:trPr>
        <w:tc>
          <w:tcPr>
            <w:tcW w:w="2000" w:type="dxa"/>
            <w:tcBorders>
              <w:top w:val="nil"/>
              <w:left w:val="double" w:sz="6" w:space="0" w:color="00B050"/>
              <w:bottom w:val="double" w:sz="6" w:space="0" w:color="00B050"/>
              <w:right w:val="double" w:sz="6" w:space="0" w:color="00B050"/>
            </w:tcBorders>
            <w:shd w:val="clear" w:color="000000" w:fill="CCFFCC"/>
            <w:noWrap/>
            <w:vAlign w:val="center"/>
            <w:hideMark/>
          </w:tcPr>
          <w:p w:rsidR="00C8209C" w:rsidRPr="008A353F" w:rsidRDefault="00C8209C" w:rsidP="001F06FC">
            <w:pPr>
              <w:rPr>
                <w:rFonts w:eastAsia="Times New Roman"/>
                <w:color w:val="000000"/>
                <w:szCs w:val="20"/>
                <w:lang w:eastAsia="pl-PL"/>
              </w:rPr>
            </w:pPr>
            <w:r w:rsidRPr="008A353F">
              <w:rPr>
                <w:rFonts w:eastAsia="Times New Roman"/>
                <w:color w:val="000000"/>
                <w:szCs w:val="20"/>
                <w:lang w:eastAsia="pl-PL"/>
              </w:rPr>
              <w:t>Poręczenie Portfelowe</w:t>
            </w:r>
          </w:p>
        </w:tc>
        <w:tc>
          <w:tcPr>
            <w:tcW w:w="575"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17</w:t>
            </w:r>
          </w:p>
        </w:tc>
        <w:tc>
          <w:tcPr>
            <w:tcW w:w="1843"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73,78</w:t>
            </w:r>
            <w:r w:rsidRPr="008A353F">
              <w:rPr>
                <w:rFonts w:eastAsia="Times New Roman"/>
                <w:color w:val="000000"/>
                <w:szCs w:val="20"/>
                <w:lang w:eastAsia="pl-PL"/>
              </w:rPr>
              <w:t>%</w:t>
            </w:r>
          </w:p>
        </w:tc>
        <w:tc>
          <w:tcPr>
            <w:tcW w:w="567"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3</w:t>
            </w:r>
          </w:p>
        </w:tc>
        <w:tc>
          <w:tcPr>
            <w:tcW w:w="1842"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Pr>
                <w:rFonts w:eastAsia="Times New Roman"/>
                <w:color w:val="000000"/>
                <w:szCs w:val="20"/>
                <w:lang w:eastAsia="pl-PL"/>
              </w:rPr>
              <w:t>26,22</w:t>
            </w:r>
            <w:r w:rsidRPr="008A353F">
              <w:rPr>
                <w:rFonts w:eastAsia="Times New Roman"/>
                <w:color w:val="000000"/>
                <w:szCs w:val="20"/>
                <w:lang w:eastAsia="pl-PL"/>
              </w:rPr>
              <w:t>%</w:t>
            </w:r>
          </w:p>
        </w:tc>
        <w:tc>
          <w:tcPr>
            <w:tcW w:w="567"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0</w:t>
            </w:r>
          </w:p>
        </w:tc>
        <w:tc>
          <w:tcPr>
            <w:tcW w:w="1843" w:type="dxa"/>
            <w:tcBorders>
              <w:top w:val="nil"/>
              <w:left w:val="nil"/>
              <w:bottom w:val="double" w:sz="6" w:space="0" w:color="00B050"/>
              <w:right w:val="double" w:sz="6" w:space="0" w:color="00B050"/>
            </w:tcBorders>
            <w:shd w:val="clear" w:color="auto" w:fill="auto"/>
            <w:noWrap/>
            <w:vAlign w:val="center"/>
            <w:hideMark/>
          </w:tcPr>
          <w:p w:rsidR="00C8209C" w:rsidRPr="008A353F" w:rsidRDefault="00C8209C" w:rsidP="001F06FC">
            <w:pPr>
              <w:jc w:val="center"/>
              <w:rPr>
                <w:rFonts w:eastAsia="Times New Roman"/>
                <w:color w:val="000000"/>
                <w:szCs w:val="20"/>
                <w:lang w:eastAsia="pl-PL"/>
              </w:rPr>
            </w:pPr>
            <w:r w:rsidRPr="008A353F">
              <w:rPr>
                <w:rFonts w:eastAsia="Times New Roman"/>
                <w:color w:val="000000"/>
                <w:szCs w:val="20"/>
                <w:lang w:eastAsia="pl-PL"/>
              </w:rPr>
              <w:t>-</w:t>
            </w:r>
          </w:p>
        </w:tc>
      </w:tr>
    </w:tbl>
    <w:p w:rsidR="00C8209C" w:rsidRPr="008A353F" w:rsidRDefault="00C8209C" w:rsidP="00C8209C">
      <w:pPr>
        <w:spacing w:before="120"/>
        <w:contextualSpacing/>
        <w:jc w:val="both"/>
        <w:rPr>
          <w:rFonts w:eastAsia="Times New Roman" w:cs="Arial"/>
          <w:i/>
          <w:sz w:val="16"/>
          <w:szCs w:val="16"/>
          <w:lang w:eastAsia="pl-PL"/>
        </w:rPr>
      </w:pPr>
      <w:r w:rsidRPr="008A353F">
        <w:rPr>
          <w:rFonts w:eastAsia="Times New Roman" w:cs="Arial"/>
          <w:i/>
          <w:sz w:val="16"/>
          <w:szCs w:val="16"/>
          <w:lang w:eastAsia="pl-PL"/>
        </w:rPr>
        <w:t>Źródło: Opracowanie własne</w:t>
      </w:r>
    </w:p>
    <w:p w:rsidR="00C8209C" w:rsidRPr="008A353F" w:rsidRDefault="00C8209C" w:rsidP="00C8209C">
      <w:pPr>
        <w:ind w:firstLine="708"/>
        <w:contextualSpacing/>
        <w:jc w:val="both"/>
        <w:rPr>
          <w:rFonts w:eastAsia="Times New Roman" w:cs="Arial"/>
          <w:color w:val="FF0000"/>
          <w:szCs w:val="20"/>
          <w:lang w:eastAsia="pl-PL"/>
        </w:rPr>
      </w:pPr>
    </w:p>
    <w:p w:rsidR="00C8209C" w:rsidRPr="008A353F" w:rsidRDefault="00C8209C" w:rsidP="007F5780">
      <w:pPr>
        <w:spacing w:after="120" w:line="360" w:lineRule="auto"/>
        <w:jc w:val="both"/>
        <w:rPr>
          <w:color w:val="000000"/>
          <w:szCs w:val="20"/>
        </w:rPr>
      </w:pPr>
      <w:r w:rsidRPr="008A353F">
        <w:rPr>
          <w:color w:val="000000"/>
          <w:szCs w:val="20"/>
        </w:rPr>
        <w:t xml:space="preserve">W okresie sprawozdawczym Pośrednicy Finansowi w ramach poręczanych kredytów: finansowali cele związane z m.in. zakupem, budową lub modernizacją obiektów produkcyjnych, usługowych, handlowych, gdzie zawarto </w:t>
      </w:r>
      <w:r>
        <w:rPr>
          <w:color w:val="000000"/>
          <w:szCs w:val="20"/>
        </w:rPr>
        <w:t>57</w:t>
      </w:r>
      <w:r w:rsidRPr="008A353F">
        <w:rPr>
          <w:color w:val="000000"/>
          <w:szCs w:val="20"/>
        </w:rPr>
        <w:t xml:space="preserve"> Umów poręczenia o wartości poręczeń w wysokości </w:t>
      </w:r>
      <w:r>
        <w:rPr>
          <w:color w:val="000000"/>
          <w:szCs w:val="20"/>
        </w:rPr>
        <w:t>3 951 934,67</w:t>
      </w:r>
      <w:r w:rsidRPr="008A353F">
        <w:rPr>
          <w:color w:val="000000"/>
          <w:szCs w:val="20"/>
        </w:rPr>
        <w:t xml:space="preserve"> EUR, w tym udział środków JEREMIE wyniósł </w:t>
      </w:r>
      <w:r>
        <w:rPr>
          <w:color w:val="000000"/>
          <w:szCs w:val="20"/>
        </w:rPr>
        <w:t>3 118 314,88</w:t>
      </w:r>
      <w:r w:rsidRPr="008A353F">
        <w:rPr>
          <w:color w:val="000000"/>
          <w:szCs w:val="20"/>
        </w:rPr>
        <w:t xml:space="preserve"> EUR; z zakupami wyposażenia w maszyny, urządzenia, aparaty, w tym także zakup środków transportu bezpośrednio związanych z celem realizowanego przedsięwzięcia – </w:t>
      </w:r>
      <w:r>
        <w:rPr>
          <w:color w:val="000000"/>
          <w:szCs w:val="20"/>
        </w:rPr>
        <w:t>8</w:t>
      </w:r>
      <w:r w:rsidRPr="008A353F">
        <w:rPr>
          <w:color w:val="000000"/>
          <w:szCs w:val="20"/>
        </w:rPr>
        <w:t xml:space="preserve"> Umów poręczenia o wartości poręczeń </w:t>
      </w:r>
      <w:r>
        <w:rPr>
          <w:color w:val="000000"/>
          <w:szCs w:val="20"/>
        </w:rPr>
        <w:t>220 775,79</w:t>
      </w:r>
      <w:r w:rsidRPr="008A353F">
        <w:rPr>
          <w:color w:val="000000"/>
          <w:szCs w:val="20"/>
        </w:rPr>
        <w:t xml:space="preserve"> EUR, w tym udział środków inicjatywy JEREMIE </w:t>
      </w:r>
      <w:r>
        <w:rPr>
          <w:color w:val="000000"/>
          <w:szCs w:val="20"/>
        </w:rPr>
        <w:t>176 620,63</w:t>
      </w:r>
      <w:r w:rsidRPr="008A353F">
        <w:rPr>
          <w:color w:val="000000"/>
          <w:szCs w:val="20"/>
        </w:rPr>
        <w:t xml:space="preserve"> EUR.  Najliczniejszą grupę udzielonych poręczeń stanowią te udzielon</w:t>
      </w:r>
      <w:r>
        <w:rPr>
          <w:color w:val="000000"/>
          <w:szCs w:val="20"/>
        </w:rPr>
        <w:t>e</w:t>
      </w:r>
      <w:r w:rsidRPr="008A353F">
        <w:rPr>
          <w:color w:val="000000"/>
          <w:szCs w:val="20"/>
        </w:rPr>
        <w:t xml:space="preserve"> na inne cele gospodarcze przyczyniające się do rozwoju przedsiębiorstwa - </w:t>
      </w:r>
      <w:r>
        <w:rPr>
          <w:color w:val="000000"/>
          <w:szCs w:val="20"/>
        </w:rPr>
        <w:t>257</w:t>
      </w:r>
      <w:r w:rsidRPr="008A353F">
        <w:rPr>
          <w:color w:val="000000"/>
          <w:szCs w:val="20"/>
        </w:rPr>
        <w:t xml:space="preserve"> Umów poręczenia (wartość poręczeń – </w:t>
      </w:r>
      <w:r>
        <w:rPr>
          <w:color w:val="000000"/>
          <w:szCs w:val="20"/>
        </w:rPr>
        <w:t>8 169 285,65</w:t>
      </w:r>
      <w:r w:rsidRPr="008A353F">
        <w:rPr>
          <w:color w:val="000000"/>
          <w:szCs w:val="20"/>
        </w:rPr>
        <w:t xml:space="preserve"> EUR, w tym udział środków JEREMIE – </w:t>
      </w:r>
      <w:r>
        <w:rPr>
          <w:color w:val="000000"/>
          <w:szCs w:val="20"/>
        </w:rPr>
        <w:t>6 508 971,25</w:t>
      </w:r>
      <w:r w:rsidRPr="008A353F">
        <w:rPr>
          <w:color w:val="000000"/>
          <w:szCs w:val="20"/>
        </w:rPr>
        <w:t xml:space="preserve"> EUR).</w:t>
      </w:r>
    </w:p>
    <w:p w:rsidR="00C8209C" w:rsidRPr="008A353F" w:rsidRDefault="00C8209C" w:rsidP="007F5780">
      <w:pPr>
        <w:spacing w:after="120" w:line="360" w:lineRule="auto"/>
        <w:jc w:val="both"/>
        <w:rPr>
          <w:color w:val="000000"/>
          <w:szCs w:val="20"/>
        </w:rPr>
      </w:pPr>
      <w:r w:rsidRPr="008A353F">
        <w:rPr>
          <w:color w:val="000000"/>
          <w:szCs w:val="20"/>
        </w:rPr>
        <w:t xml:space="preserve">W przypadku pożyczek najwięcej sfinansowano zakupów wyposażenia w maszyny, urządzenia, aparaty, </w:t>
      </w:r>
      <w:r w:rsidR="004534DE">
        <w:rPr>
          <w:color w:val="000000"/>
          <w:szCs w:val="20"/>
        </w:rPr>
        <w:br/>
      </w:r>
      <w:r w:rsidRPr="008A353F">
        <w:rPr>
          <w:color w:val="000000"/>
          <w:szCs w:val="20"/>
        </w:rPr>
        <w:t xml:space="preserve">w tym także zakup środków bezpośrednio związanych z celem realizowanego przedsięwzięcia - </w:t>
      </w:r>
      <w:r>
        <w:rPr>
          <w:color w:val="000000"/>
          <w:szCs w:val="20"/>
        </w:rPr>
        <w:t>320</w:t>
      </w:r>
      <w:r w:rsidRPr="008A353F">
        <w:rPr>
          <w:color w:val="000000"/>
          <w:szCs w:val="20"/>
        </w:rPr>
        <w:t xml:space="preserve"> pożyczek o wartości </w:t>
      </w:r>
      <w:r>
        <w:rPr>
          <w:color w:val="000000"/>
          <w:szCs w:val="20"/>
        </w:rPr>
        <w:t>6 519 819,32</w:t>
      </w:r>
      <w:r w:rsidRPr="008A353F">
        <w:rPr>
          <w:color w:val="000000"/>
          <w:szCs w:val="20"/>
        </w:rPr>
        <w:t xml:space="preserve"> EUR, przy czym udział środków JEREMIE wyniósł – </w:t>
      </w:r>
      <w:r>
        <w:rPr>
          <w:color w:val="000000"/>
          <w:szCs w:val="20"/>
        </w:rPr>
        <w:t>3 118 314,88</w:t>
      </w:r>
      <w:r w:rsidRPr="008A353F">
        <w:rPr>
          <w:color w:val="000000"/>
          <w:szCs w:val="20"/>
        </w:rPr>
        <w:t xml:space="preserve"> EUR. Następnie finansowano zakupy, budowy lub modernizacj</w:t>
      </w:r>
      <w:r>
        <w:rPr>
          <w:color w:val="000000"/>
          <w:szCs w:val="20"/>
        </w:rPr>
        <w:t>ę</w:t>
      </w:r>
      <w:r w:rsidRPr="008A353F">
        <w:rPr>
          <w:color w:val="000000"/>
          <w:szCs w:val="20"/>
        </w:rPr>
        <w:t xml:space="preserve"> obiektów produkcyjnych, usługowych, handlowych - </w:t>
      </w:r>
      <w:r>
        <w:rPr>
          <w:color w:val="000000"/>
          <w:szCs w:val="20"/>
        </w:rPr>
        <w:t>198</w:t>
      </w:r>
      <w:r w:rsidRPr="008A353F">
        <w:rPr>
          <w:color w:val="000000"/>
          <w:szCs w:val="20"/>
        </w:rPr>
        <w:t xml:space="preserve"> umów pożyczki o wartości </w:t>
      </w:r>
      <w:r>
        <w:rPr>
          <w:color w:val="000000"/>
          <w:szCs w:val="20"/>
        </w:rPr>
        <w:t>9 107 701,46</w:t>
      </w:r>
      <w:r w:rsidRPr="008A353F">
        <w:rPr>
          <w:color w:val="000000"/>
          <w:szCs w:val="20"/>
        </w:rPr>
        <w:t xml:space="preserve"> EUR, w tym udział JEREMIE – </w:t>
      </w:r>
      <w:r>
        <w:rPr>
          <w:color w:val="000000"/>
          <w:szCs w:val="20"/>
        </w:rPr>
        <w:t>8 118 201,06</w:t>
      </w:r>
      <w:r w:rsidRPr="008A353F">
        <w:rPr>
          <w:color w:val="000000"/>
          <w:szCs w:val="20"/>
        </w:rPr>
        <w:t xml:space="preserve"> EUR. Na inne cele gospodarcze przyczyniające się do rozwoju przedsiębiorstwa udzielono </w:t>
      </w:r>
      <w:r>
        <w:rPr>
          <w:color w:val="000000"/>
          <w:szCs w:val="20"/>
        </w:rPr>
        <w:t>112</w:t>
      </w:r>
      <w:r w:rsidRPr="008A353F">
        <w:rPr>
          <w:color w:val="000000"/>
          <w:szCs w:val="20"/>
        </w:rPr>
        <w:t xml:space="preserve"> pożyczki o wartości pożyczek </w:t>
      </w:r>
      <w:r>
        <w:rPr>
          <w:color w:val="000000"/>
          <w:szCs w:val="20"/>
        </w:rPr>
        <w:t>2 883 191,86</w:t>
      </w:r>
      <w:r w:rsidRPr="008A353F">
        <w:rPr>
          <w:color w:val="000000"/>
          <w:szCs w:val="20"/>
        </w:rPr>
        <w:t xml:space="preserve"> EUR przy udziale środków JEREMIE na poziomie </w:t>
      </w:r>
      <w:r>
        <w:rPr>
          <w:color w:val="000000"/>
          <w:szCs w:val="20"/>
        </w:rPr>
        <w:t>2 556 207,87</w:t>
      </w:r>
      <w:r w:rsidRPr="008A353F">
        <w:rPr>
          <w:color w:val="000000"/>
          <w:szCs w:val="20"/>
        </w:rPr>
        <w:t xml:space="preserve"> EUR oraz na wdrażanie nowych rozwiązań technicznych i technologicznych – </w:t>
      </w:r>
      <w:r>
        <w:rPr>
          <w:color w:val="000000"/>
          <w:szCs w:val="20"/>
        </w:rPr>
        <w:t>2</w:t>
      </w:r>
      <w:r w:rsidRPr="008A353F">
        <w:rPr>
          <w:color w:val="000000"/>
          <w:szCs w:val="20"/>
        </w:rPr>
        <w:t xml:space="preserve"> Umow</w:t>
      </w:r>
      <w:r>
        <w:rPr>
          <w:color w:val="000000"/>
          <w:szCs w:val="20"/>
        </w:rPr>
        <w:t>y</w:t>
      </w:r>
      <w:r w:rsidRPr="008A353F">
        <w:rPr>
          <w:color w:val="000000"/>
          <w:szCs w:val="20"/>
        </w:rPr>
        <w:t xml:space="preserve"> pożyczki o wartości w wysokości </w:t>
      </w:r>
      <w:r>
        <w:rPr>
          <w:color w:val="000000"/>
          <w:szCs w:val="20"/>
        </w:rPr>
        <w:t>72 054,76</w:t>
      </w:r>
      <w:r w:rsidRPr="008A353F">
        <w:rPr>
          <w:color w:val="000000"/>
          <w:szCs w:val="20"/>
        </w:rPr>
        <w:t xml:space="preserve"> EUR, w tym udział środków z inicjatywy JEREMIE </w:t>
      </w:r>
      <w:r>
        <w:rPr>
          <w:color w:val="000000"/>
          <w:szCs w:val="20"/>
        </w:rPr>
        <w:t>67 851,57</w:t>
      </w:r>
      <w:r w:rsidRPr="008A353F">
        <w:rPr>
          <w:color w:val="000000"/>
          <w:szCs w:val="20"/>
        </w:rPr>
        <w:t xml:space="preserve"> EUR. </w:t>
      </w:r>
    </w:p>
    <w:p w:rsidR="00C8209C" w:rsidRPr="008A353F" w:rsidRDefault="00C8209C" w:rsidP="007F5780">
      <w:pPr>
        <w:spacing w:after="120" w:line="360" w:lineRule="auto"/>
        <w:jc w:val="both"/>
        <w:rPr>
          <w:color w:val="000000"/>
          <w:szCs w:val="20"/>
        </w:rPr>
      </w:pPr>
      <w:r w:rsidRPr="008A353F">
        <w:rPr>
          <w:color w:val="000000"/>
          <w:szCs w:val="20"/>
        </w:rPr>
        <w:t xml:space="preserve">Realizując produkt poręczenie portfelowe Pośrednicy Finansowi wspierali głownie działania związane </w:t>
      </w:r>
      <w:r w:rsidR="004534DE">
        <w:rPr>
          <w:color w:val="000000"/>
          <w:szCs w:val="20"/>
        </w:rPr>
        <w:br/>
      </w:r>
      <w:r w:rsidRPr="008A353F">
        <w:rPr>
          <w:color w:val="000000"/>
          <w:szCs w:val="20"/>
        </w:rPr>
        <w:t>z  zakup</w:t>
      </w:r>
      <w:r>
        <w:rPr>
          <w:color w:val="000000"/>
          <w:szCs w:val="20"/>
        </w:rPr>
        <w:t>em, budową lub modernizacją</w:t>
      </w:r>
      <w:r w:rsidRPr="008A353F">
        <w:rPr>
          <w:color w:val="000000"/>
          <w:szCs w:val="20"/>
        </w:rPr>
        <w:t xml:space="preserve"> obiektów produkcyjnych, usługowych, handlowych</w:t>
      </w:r>
      <w:r>
        <w:rPr>
          <w:color w:val="000000"/>
          <w:szCs w:val="20"/>
        </w:rPr>
        <w:t>, na które</w:t>
      </w:r>
      <w:r w:rsidRPr="008A353F">
        <w:rPr>
          <w:color w:val="000000"/>
          <w:szCs w:val="20"/>
        </w:rPr>
        <w:t xml:space="preserve"> </w:t>
      </w:r>
      <w:r>
        <w:rPr>
          <w:color w:val="000000"/>
          <w:szCs w:val="20"/>
        </w:rPr>
        <w:t>podpisano</w:t>
      </w:r>
      <w:r w:rsidRPr="008A353F">
        <w:rPr>
          <w:color w:val="000000"/>
          <w:szCs w:val="20"/>
        </w:rPr>
        <w:t xml:space="preserve"> </w:t>
      </w:r>
      <w:r>
        <w:rPr>
          <w:color w:val="000000"/>
          <w:szCs w:val="20"/>
        </w:rPr>
        <w:t>7</w:t>
      </w:r>
      <w:r w:rsidRPr="008A353F">
        <w:rPr>
          <w:color w:val="000000"/>
          <w:szCs w:val="20"/>
        </w:rPr>
        <w:t xml:space="preserve"> Umów poręczenia na łączną kwotę</w:t>
      </w:r>
      <w:r w:rsidRPr="008A353F" w:rsidDel="00C35E6B">
        <w:rPr>
          <w:color w:val="000000"/>
          <w:szCs w:val="20"/>
        </w:rPr>
        <w:t xml:space="preserve"> </w:t>
      </w:r>
      <w:r w:rsidRPr="008A353F">
        <w:rPr>
          <w:color w:val="000000"/>
          <w:szCs w:val="20"/>
        </w:rPr>
        <w:t>poręczeń – </w:t>
      </w:r>
      <w:r>
        <w:rPr>
          <w:color w:val="000000"/>
          <w:szCs w:val="20"/>
        </w:rPr>
        <w:t>241 983,91</w:t>
      </w:r>
      <w:r w:rsidRPr="008A353F">
        <w:rPr>
          <w:color w:val="000000"/>
          <w:szCs w:val="20"/>
        </w:rPr>
        <w:t xml:space="preserve"> EUR (środki JEREMIE), co przełożyło się na udzielone kredyty w wysokości </w:t>
      </w:r>
      <w:r>
        <w:rPr>
          <w:color w:val="000000"/>
          <w:szCs w:val="20"/>
        </w:rPr>
        <w:t>378 287,50</w:t>
      </w:r>
      <w:r w:rsidRPr="008A353F">
        <w:rPr>
          <w:color w:val="000000"/>
          <w:szCs w:val="20"/>
        </w:rPr>
        <w:t xml:space="preserve"> EUR</w:t>
      </w:r>
      <w:r>
        <w:rPr>
          <w:color w:val="000000"/>
          <w:szCs w:val="20"/>
        </w:rPr>
        <w:t xml:space="preserve">.  Na </w:t>
      </w:r>
      <w:r w:rsidRPr="008A353F">
        <w:rPr>
          <w:color w:val="000000"/>
          <w:szCs w:val="20"/>
        </w:rPr>
        <w:t xml:space="preserve">zakup wyposażenia w maszyny, urządzenia, aparaty, w tym także zakup środków transportu bezpośrednio związanych z celem realizowanego przedsięwzięcia - </w:t>
      </w:r>
      <w:r>
        <w:rPr>
          <w:color w:val="000000"/>
          <w:szCs w:val="20"/>
        </w:rPr>
        <w:t>5</w:t>
      </w:r>
      <w:r w:rsidRPr="008A353F">
        <w:rPr>
          <w:color w:val="000000"/>
          <w:szCs w:val="20"/>
        </w:rPr>
        <w:t xml:space="preserve"> Um</w:t>
      </w:r>
      <w:r>
        <w:rPr>
          <w:color w:val="000000"/>
          <w:szCs w:val="20"/>
        </w:rPr>
        <w:t>ó</w:t>
      </w:r>
      <w:r w:rsidRPr="008A353F">
        <w:rPr>
          <w:color w:val="000000"/>
          <w:szCs w:val="20"/>
        </w:rPr>
        <w:t>w poręczenia na łączną kwotę</w:t>
      </w:r>
      <w:r w:rsidRPr="008A353F" w:rsidDel="00C35E6B">
        <w:rPr>
          <w:color w:val="000000"/>
          <w:szCs w:val="20"/>
        </w:rPr>
        <w:t xml:space="preserve"> </w:t>
      </w:r>
      <w:r w:rsidRPr="008A353F">
        <w:rPr>
          <w:color w:val="000000"/>
          <w:szCs w:val="20"/>
        </w:rPr>
        <w:t>poręczeń –  </w:t>
      </w:r>
      <w:r>
        <w:rPr>
          <w:color w:val="000000"/>
          <w:szCs w:val="20"/>
        </w:rPr>
        <w:t>55 722,35</w:t>
      </w:r>
      <w:r w:rsidRPr="008A353F">
        <w:rPr>
          <w:color w:val="000000"/>
          <w:szCs w:val="20"/>
        </w:rPr>
        <w:t xml:space="preserve"> EUR (środki JEREMIE), co </w:t>
      </w:r>
      <w:r w:rsidRPr="008A353F">
        <w:rPr>
          <w:color w:val="000000"/>
          <w:szCs w:val="20"/>
        </w:rPr>
        <w:lastRenderedPageBreak/>
        <w:t xml:space="preserve">pozwoliło na wygenerowanie akcji kredytowej w wysokości – </w:t>
      </w:r>
      <w:r>
        <w:rPr>
          <w:color w:val="000000"/>
          <w:szCs w:val="20"/>
        </w:rPr>
        <w:t>69 652,94</w:t>
      </w:r>
      <w:r w:rsidRPr="008A353F">
        <w:rPr>
          <w:color w:val="000000"/>
          <w:szCs w:val="20"/>
        </w:rPr>
        <w:t xml:space="preserve"> EUR. Następnie, na inne cele gospodarcze przyczyniające się do rozwoju przedsiębiorstw podpisano </w:t>
      </w:r>
      <w:r>
        <w:rPr>
          <w:color w:val="000000"/>
          <w:szCs w:val="20"/>
        </w:rPr>
        <w:t>7</w:t>
      </w:r>
      <w:r w:rsidRPr="008A353F">
        <w:rPr>
          <w:color w:val="000000"/>
          <w:szCs w:val="20"/>
        </w:rPr>
        <w:t xml:space="preserve"> umów poręczenia na łączną kwotę</w:t>
      </w:r>
      <w:r w:rsidRPr="008A353F" w:rsidDel="00C35E6B">
        <w:rPr>
          <w:color w:val="000000"/>
          <w:szCs w:val="20"/>
        </w:rPr>
        <w:t xml:space="preserve"> </w:t>
      </w:r>
      <w:r w:rsidRPr="008A353F">
        <w:rPr>
          <w:color w:val="000000"/>
          <w:szCs w:val="20"/>
        </w:rPr>
        <w:t xml:space="preserve">Poręczeń – </w:t>
      </w:r>
      <w:r>
        <w:rPr>
          <w:color w:val="000000"/>
          <w:szCs w:val="20"/>
        </w:rPr>
        <w:t>142 308,15</w:t>
      </w:r>
      <w:r w:rsidRPr="008A353F">
        <w:rPr>
          <w:color w:val="000000"/>
          <w:szCs w:val="20"/>
        </w:rPr>
        <w:t xml:space="preserve"> EUR (środki JEREMIE), co pozwoliło na wygenerowanie akcji kredytowej w wysokości – </w:t>
      </w:r>
      <w:r>
        <w:rPr>
          <w:color w:val="000000"/>
          <w:szCs w:val="20"/>
        </w:rPr>
        <w:t>198 150,59</w:t>
      </w:r>
      <w:r w:rsidRPr="008A353F">
        <w:rPr>
          <w:color w:val="000000"/>
          <w:szCs w:val="20"/>
        </w:rPr>
        <w:t xml:space="preserve"> EUR. Najmniej licznie udzielano poręczeń, które zabezpieczały kredyty na wdrażanie nowych rozwiązań technicznych i technologicznych - </w:t>
      </w:r>
      <w:r>
        <w:rPr>
          <w:color w:val="000000"/>
          <w:szCs w:val="20"/>
        </w:rPr>
        <w:t>1</w:t>
      </w:r>
      <w:r w:rsidRPr="008A353F">
        <w:rPr>
          <w:color w:val="000000"/>
          <w:szCs w:val="20"/>
        </w:rPr>
        <w:t xml:space="preserve"> Um</w:t>
      </w:r>
      <w:r>
        <w:rPr>
          <w:color w:val="000000"/>
          <w:szCs w:val="20"/>
        </w:rPr>
        <w:t>owa</w:t>
      </w:r>
      <w:r w:rsidRPr="008A353F">
        <w:rPr>
          <w:color w:val="000000"/>
          <w:szCs w:val="20"/>
        </w:rPr>
        <w:t xml:space="preserve"> poręczenia na łączną kwotę</w:t>
      </w:r>
      <w:r w:rsidRPr="008A353F" w:rsidDel="00C35E6B">
        <w:rPr>
          <w:color w:val="000000"/>
          <w:szCs w:val="20"/>
        </w:rPr>
        <w:t xml:space="preserve"> </w:t>
      </w:r>
      <w:r w:rsidRPr="008A353F">
        <w:rPr>
          <w:color w:val="000000"/>
          <w:szCs w:val="20"/>
        </w:rPr>
        <w:t xml:space="preserve">poręczeń – </w:t>
      </w:r>
      <w:r>
        <w:rPr>
          <w:color w:val="000000"/>
          <w:szCs w:val="20"/>
        </w:rPr>
        <w:t>18 013,69</w:t>
      </w:r>
      <w:r w:rsidRPr="008A353F">
        <w:rPr>
          <w:color w:val="000000"/>
          <w:szCs w:val="20"/>
        </w:rPr>
        <w:t xml:space="preserve"> EUR (środki JEREMIE), co pozwoliło na wygenerowanie akcji kredytowej w wysokości – </w:t>
      </w:r>
      <w:r>
        <w:rPr>
          <w:color w:val="000000"/>
          <w:szCs w:val="20"/>
        </w:rPr>
        <w:t>48 036,51</w:t>
      </w:r>
      <w:r w:rsidRPr="008A353F">
        <w:rPr>
          <w:color w:val="000000"/>
          <w:szCs w:val="20"/>
        </w:rPr>
        <w:t xml:space="preserve"> EUR.</w:t>
      </w:r>
    </w:p>
    <w:p w:rsidR="00C8209C" w:rsidRPr="008A353F" w:rsidRDefault="00C8209C" w:rsidP="007F5780">
      <w:pPr>
        <w:spacing w:after="120" w:line="360" w:lineRule="auto"/>
        <w:jc w:val="both"/>
        <w:rPr>
          <w:color w:val="000000"/>
          <w:szCs w:val="20"/>
        </w:rPr>
      </w:pPr>
      <w:r w:rsidRPr="008A353F">
        <w:rPr>
          <w:color w:val="000000"/>
          <w:szCs w:val="20"/>
        </w:rPr>
        <w:t xml:space="preserve">Na mocy wspomnianej wyżej Umowy o dofinansowanie Instytucja Zarządzająca powołała do życia Radę Inwestycyjną Zachodniopomorskiego Funduszu Powierniczego JEREMIE, która pełni funkcję organu opiniodawczego, doradczego oraz wspomagającego IZ we wdrażaniu Inicjatywy JEREMIE. Do obowiązków Rady należy m.in. opiniowanie dokumentów kluczowych z punktu widzenia realizacji Inicjatywy JEREMIE w województwie zachodniopomorskim oraz monitorowanie stanu realizacji Przedsięwzięcia. Wśród członków znajdują się eksperci z ramienia szczecińskich uczelni wyższych oraz z obszaru wspierania sektora MŚP. </w:t>
      </w:r>
      <w:r w:rsidR="007F5780">
        <w:rPr>
          <w:color w:val="000000"/>
          <w:szCs w:val="20"/>
        </w:rPr>
        <w:br/>
      </w:r>
      <w:r w:rsidRPr="008A353F">
        <w:rPr>
          <w:color w:val="000000"/>
          <w:szCs w:val="20"/>
        </w:rPr>
        <w:t>W celu realizacji obowiązków Rady Inwestycyjnej, nie rzadziej niż raz na kwartał, zwoływane są jej posiedzenia. W okresie sprawozdawczym odbyło się łącznie 6 posiedzeń kadencji Rady, podczas których omawiano każdorazowo stan realizacji Inicjatywy JEREMIE, kwestie dotyczące informacji i promocji oraz opracowywano m.in. założenia biznesowe do nowych Produktów Finansowych, omawiano aktualizacje Strategii Inwestycyjnej i Rocznego Planu Działań. Szczegółowy opis kwestii omawianych w 201</w:t>
      </w:r>
      <w:r>
        <w:rPr>
          <w:color w:val="000000"/>
          <w:szCs w:val="20"/>
        </w:rPr>
        <w:t>5</w:t>
      </w:r>
      <w:r w:rsidRPr="008A353F">
        <w:rPr>
          <w:color w:val="000000"/>
          <w:szCs w:val="20"/>
        </w:rPr>
        <w:t xml:space="preserve"> r. podczas posiedzeń przedstawia poniższa tabela.</w:t>
      </w:r>
    </w:p>
    <w:p w:rsidR="00C8209C" w:rsidRPr="00C54D76" w:rsidRDefault="00C54D76" w:rsidP="00C54D76">
      <w:pPr>
        <w:pStyle w:val="Legenda"/>
        <w:keepNext/>
        <w:rPr>
          <w:rFonts w:ascii="Myriad Pro" w:hAnsi="Myriad Pro"/>
          <w:sz w:val="20"/>
        </w:rPr>
      </w:pPr>
      <w:bookmarkStart w:id="17" w:name="_Toc388359395"/>
      <w:bookmarkStart w:id="18" w:name="_Toc450567522"/>
      <w:r w:rsidRPr="00C54D76">
        <w:rPr>
          <w:rFonts w:ascii="Myriad Pro" w:hAnsi="Myriad Pro"/>
          <w:sz w:val="20"/>
        </w:rPr>
        <w:t xml:space="preserve">Tabela </w:t>
      </w:r>
      <w:r w:rsidR="001949A4" w:rsidRPr="00C54D76">
        <w:rPr>
          <w:rFonts w:ascii="Myriad Pro" w:hAnsi="Myriad Pro"/>
          <w:sz w:val="20"/>
        </w:rPr>
        <w:fldChar w:fldCharType="begin"/>
      </w:r>
      <w:r w:rsidRPr="00C54D76">
        <w:rPr>
          <w:rFonts w:ascii="Myriad Pro" w:hAnsi="Myriad Pro"/>
          <w:sz w:val="20"/>
        </w:rPr>
        <w:instrText xml:space="preserve"> SEQ Tabela \* ARABIC </w:instrText>
      </w:r>
      <w:r w:rsidR="001949A4" w:rsidRPr="00C54D76">
        <w:rPr>
          <w:rFonts w:ascii="Myriad Pro" w:hAnsi="Myriad Pro"/>
          <w:sz w:val="20"/>
        </w:rPr>
        <w:fldChar w:fldCharType="separate"/>
      </w:r>
      <w:r w:rsidR="00EF6F8C">
        <w:rPr>
          <w:rFonts w:ascii="Myriad Pro" w:hAnsi="Myriad Pro"/>
          <w:noProof/>
          <w:sz w:val="20"/>
        </w:rPr>
        <w:t>4</w:t>
      </w:r>
      <w:r w:rsidR="001949A4" w:rsidRPr="00C54D76">
        <w:rPr>
          <w:rFonts w:ascii="Myriad Pro" w:hAnsi="Myriad Pro"/>
          <w:sz w:val="20"/>
        </w:rPr>
        <w:fldChar w:fldCharType="end"/>
      </w:r>
      <w:r w:rsidRPr="00C54D76">
        <w:rPr>
          <w:rFonts w:ascii="Myriad Pro" w:hAnsi="Myriad Pro"/>
          <w:sz w:val="20"/>
        </w:rPr>
        <w:t xml:space="preserve"> </w:t>
      </w:r>
      <w:r w:rsidR="00C8209C" w:rsidRPr="00C54D76">
        <w:rPr>
          <w:rFonts w:ascii="Myriad Pro" w:hAnsi="Myriad Pro" w:cs="Arial"/>
          <w:b w:val="0"/>
          <w:bCs w:val="0"/>
          <w:color w:val="000000"/>
          <w:sz w:val="20"/>
          <w:lang w:eastAsia="pl-PL"/>
        </w:rPr>
        <w:t>Posiedzenia Rady Inwestycyjnej Zachodniopomorskiego Funduszu Powierniczego J</w:t>
      </w:r>
      <w:r w:rsidR="00C8209C" w:rsidRPr="00C54D76">
        <w:rPr>
          <w:rFonts w:ascii="Myriad Pro" w:hAnsi="Myriad Pro" w:cs="Arial"/>
          <w:b w:val="0"/>
          <w:color w:val="000000"/>
          <w:sz w:val="20"/>
          <w:lang w:eastAsia="pl-PL"/>
        </w:rPr>
        <w:t>EREMIE w okresie sprawozdawczym</w:t>
      </w:r>
      <w:bookmarkEnd w:id="17"/>
      <w:bookmarkEnd w:id="18"/>
    </w:p>
    <w:tbl>
      <w:tblPr>
        <w:tblW w:w="9237" w:type="dxa"/>
        <w:tblInd w:w="47" w:type="dxa"/>
        <w:tblCellMar>
          <w:left w:w="70" w:type="dxa"/>
          <w:right w:w="70" w:type="dxa"/>
        </w:tblCellMar>
        <w:tblLook w:val="04A0"/>
      </w:tblPr>
      <w:tblGrid>
        <w:gridCol w:w="2291"/>
        <w:gridCol w:w="6946"/>
      </w:tblGrid>
      <w:tr w:rsidR="00C8209C" w:rsidRPr="00C7650A" w:rsidTr="00D13304">
        <w:trPr>
          <w:cantSplit/>
          <w:trHeight w:val="795"/>
          <w:tblHeader/>
        </w:trPr>
        <w:tc>
          <w:tcPr>
            <w:tcW w:w="2291" w:type="dxa"/>
            <w:tcBorders>
              <w:top w:val="double" w:sz="6" w:space="0" w:color="00B050"/>
              <w:left w:val="double" w:sz="6" w:space="0" w:color="00B050"/>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b/>
                <w:bCs/>
                <w:color w:val="000000"/>
                <w:szCs w:val="20"/>
                <w:lang w:eastAsia="pl-PL"/>
              </w:rPr>
            </w:pPr>
            <w:r w:rsidRPr="008A353F">
              <w:rPr>
                <w:rFonts w:eastAsia="Times New Roman"/>
                <w:b/>
                <w:bCs/>
                <w:color w:val="000000"/>
                <w:szCs w:val="20"/>
                <w:lang w:eastAsia="pl-PL"/>
              </w:rPr>
              <w:t>Posiedzenie Rady Inwestycyjnej</w:t>
            </w:r>
          </w:p>
        </w:tc>
        <w:tc>
          <w:tcPr>
            <w:tcW w:w="6946" w:type="dxa"/>
            <w:tcBorders>
              <w:top w:val="double" w:sz="6" w:space="0" w:color="00B050"/>
              <w:left w:val="nil"/>
              <w:bottom w:val="double" w:sz="6" w:space="0" w:color="00B050"/>
              <w:right w:val="double" w:sz="6" w:space="0" w:color="00B050"/>
            </w:tcBorders>
            <w:shd w:val="clear" w:color="000000" w:fill="CCFFCC"/>
            <w:noWrap/>
            <w:vAlign w:val="center"/>
            <w:hideMark/>
          </w:tcPr>
          <w:p w:rsidR="00C8209C" w:rsidRPr="008A353F" w:rsidRDefault="00C8209C" w:rsidP="001F06FC">
            <w:pPr>
              <w:jc w:val="center"/>
              <w:rPr>
                <w:rFonts w:eastAsia="Times New Roman"/>
                <w:b/>
                <w:bCs/>
                <w:color w:val="000000"/>
                <w:szCs w:val="20"/>
                <w:lang w:eastAsia="pl-PL"/>
              </w:rPr>
            </w:pPr>
            <w:r w:rsidRPr="008A353F">
              <w:rPr>
                <w:rFonts w:eastAsia="Times New Roman"/>
                <w:b/>
                <w:bCs/>
                <w:color w:val="000000"/>
                <w:szCs w:val="20"/>
                <w:lang w:eastAsia="pl-PL"/>
              </w:rPr>
              <w:t>Omawiane kwestie</w:t>
            </w:r>
          </w:p>
        </w:tc>
      </w:tr>
      <w:tr w:rsidR="00C8209C" w:rsidRPr="00C7650A" w:rsidTr="00D13304">
        <w:trPr>
          <w:cantSplit/>
          <w:trHeight w:val="315"/>
        </w:trPr>
        <w:tc>
          <w:tcPr>
            <w:tcW w:w="2291" w:type="dxa"/>
            <w:vMerge w:val="restart"/>
            <w:tcBorders>
              <w:top w:val="nil"/>
              <w:left w:val="double" w:sz="6" w:space="0" w:color="00B050"/>
              <w:bottom w:val="nil"/>
              <w:right w:val="double" w:sz="6" w:space="0" w:color="00B050"/>
            </w:tcBorders>
            <w:shd w:val="clear" w:color="000000" w:fill="CCFFCC"/>
            <w:vAlign w:val="center"/>
            <w:hideMark/>
          </w:tcPr>
          <w:p w:rsidR="00C8209C" w:rsidRPr="008A353F" w:rsidRDefault="00C8209C" w:rsidP="001F06FC">
            <w:pPr>
              <w:jc w:val="center"/>
              <w:rPr>
                <w:rFonts w:eastAsia="Times New Roman"/>
                <w:b/>
                <w:bCs/>
                <w:color w:val="000000"/>
                <w:szCs w:val="20"/>
                <w:lang w:eastAsia="pl-PL"/>
              </w:rPr>
            </w:pPr>
            <w:r w:rsidRPr="008A353F">
              <w:rPr>
                <w:rFonts w:eastAsia="Times New Roman"/>
                <w:b/>
                <w:bCs/>
                <w:color w:val="000000"/>
                <w:szCs w:val="20"/>
                <w:lang w:eastAsia="pl-PL"/>
              </w:rPr>
              <w:t>XX</w:t>
            </w:r>
            <w:r>
              <w:rPr>
                <w:rFonts w:eastAsia="Times New Roman"/>
                <w:b/>
                <w:bCs/>
                <w:color w:val="000000"/>
                <w:szCs w:val="20"/>
                <w:lang w:eastAsia="pl-PL"/>
              </w:rPr>
              <w:t>XI</w:t>
            </w:r>
            <w:r w:rsidRPr="008A353F">
              <w:rPr>
                <w:rFonts w:eastAsia="Times New Roman"/>
                <w:b/>
                <w:bCs/>
                <w:color w:val="000000"/>
                <w:szCs w:val="20"/>
                <w:lang w:eastAsia="pl-PL"/>
              </w:rPr>
              <w:t xml:space="preserve"> posiedzenie           1</w:t>
            </w:r>
            <w:r>
              <w:rPr>
                <w:rFonts w:eastAsia="Times New Roman"/>
                <w:b/>
                <w:bCs/>
                <w:color w:val="000000"/>
                <w:szCs w:val="20"/>
                <w:lang w:eastAsia="pl-PL"/>
              </w:rPr>
              <w:t>3-14 stycznia 2015 r.</w:t>
            </w:r>
          </w:p>
        </w:tc>
        <w:tc>
          <w:tcPr>
            <w:tcW w:w="6946" w:type="dxa"/>
            <w:tcBorders>
              <w:top w:val="nil"/>
              <w:left w:val="nil"/>
              <w:bottom w:val="nil"/>
              <w:right w:val="double" w:sz="6" w:space="0" w:color="00B050"/>
            </w:tcBorders>
            <w:shd w:val="clear" w:color="auto" w:fill="auto"/>
            <w:vAlign w:val="center"/>
            <w:hideMark/>
          </w:tcPr>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 xml:space="preserve">Omówienie stanu wdrażania inicjatywy JEREMIE </w:t>
            </w:r>
          </w:p>
        </w:tc>
      </w:tr>
      <w:tr w:rsidR="00C8209C" w:rsidRPr="00C7650A" w:rsidTr="00D13304">
        <w:trPr>
          <w:cantSplit/>
          <w:trHeight w:val="300"/>
        </w:trPr>
        <w:tc>
          <w:tcPr>
            <w:tcW w:w="2291" w:type="dxa"/>
            <w:vMerge/>
            <w:tcBorders>
              <w:top w:val="nil"/>
              <w:left w:val="double" w:sz="6" w:space="0" w:color="00B050"/>
              <w:bottom w:val="nil"/>
              <w:right w:val="double" w:sz="6" w:space="0" w:color="00B050"/>
            </w:tcBorders>
            <w:vAlign w:val="center"/>
            <w:hideMark/>
          </w:tcPr>
          <w:p w:rsidR="00C8209C" w:rsidRPr="008A353F" w:rsidRDefault="00C8209C" w:rsidP="001F06FC">
            <w:pPr>
              <w:rPr>
                <w:rFonts w:eastAsia="Times New Roman"/>
                <w:b/>
                <w:bCs/>
                <w:color w:val="000000"/>
                <w:szCs w:val="20"/>
                <w:lang w:eastAsia="pl-PL"/>
              </w:rPr>
            </w:pPr>
          </w:p>
        </w:tc>
        <w:tc>
          <w:tcPr>
            <w:tcW w:w="6946" w:type="dxa"/>
            <w:tcBorders>
              <w:top w:val="nil"/>
              <w:left w:val="nil"/>
              <w:bottom w:val="nil"/>
              <w:right w:val="double" w:sz="6" w:space="0" w:color="00B050"/>
            </w:tcBorders>
            <w:shd w:val="clear" w:color="auto" w:fill="auto"/>
            <w:vAlign w:val="center"/>
            <w:hideMark/>
          </w:tcPr>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Omówienie szans produktów kapitałowych w priorytetach inwestycyjnych I III RPOW WZ w perspektywie 2014-2020</w:t>
            </w:r>
          </w:p>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 xml:space="preserve">Przygotowanie koncepcji Zachodniopomorskiego Dnia </w:t>
            </w:r>
            <w:r w:rsidR="002E22FC" w:rsidRPr="004534DE">
              <w:rPr>
                <w:rFonts w:eastAsia="Times New Roman"/>
                <w:color w:val="000000"/>
                <w:sz w:val="18"/>
                <w:szCs w:val="18"/>
                <w:lang w:eastAsia="pl-PL"/>
              </w:rPr>
              <w:t>Instrumentów</w:t>
            </w:r>
            <w:r w:rsidR="00C8209C" w:rsidRPr="004534DE">
              <w:rPr>
                <w:rFonts w:eastAsia="Times New Roman"/>
                <w:color w:val="000000"/>
                <w:sz w:val="18"/>
                <w:szCs w:val="18"/>
                <w:lang w:eastAsia="pl-PL"/>
              </w:rPr>
              <w:t xml:space="preserve"> Inżynierii Finansowej</w:t>
            </w:r>
          </w:p>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 xml:space="preserve">Analiza dokumentacji konkursowej 4.2 – Pożyczka Globalna </w:t>
            </w:r>
          </w:p>
        </w:tc>
      </w:tr>
      <w:tr w:rsidR="00C8209C" w:rsidRPr="00C7650A" w:rsidTr="00D13304">
        <w:trPr>
          <w:cantSplit/>
          <w:trHeight w:val="300"/>
        </w:trPr>
        <w:tc>
          <w:tcPr>
            <w:tcW w:w="2291" w:type="dxa"/>
            <w:vMerge/>
            <w:tcBorders>
              <w:top w:val="nil"/>
              <w:left w:val="double" w:sz="6" w:space="0" w:color="00B050"/>
              <w:bottom w:val="nil"/>
              <w:right w:val="double" w:sz="6" w:space="0" w:color="00B050"/>
            </w:tcBorders>
            <w:vAlign w:val="center"/>
            <w:hideMark/>
          </w:tcPr>
          <w:p w:rsidR="00C8209C" w:rsidRPr="008A353F" w:rsidRDefault="00C8209C" w:rsidP="001F06FC">
            <w:pPr>
              <w:rPr>
                <w:rFonts w:eastAsia="Times New Roman"/>
                <w:b/>
                <w:bCs/>
                <w:color w:val="000000"/>
                <w:szCs w:val="20"/>
                <w:lang w:eastAsia="pl-PL"/>
              </w:rPr>
            </w:pPr>
          </w:p>
        </w:tc>
        <w:tc>
          <w:tcPr>
            <w:tcW w:w="6946" w:type="dxa"/>
            <w:tcBorders>
              <w:top w:val="nil"/>
              <w:left w:val="nil"/>
              <w:bottom w:val="nil"/>
              <w:right w:val="double" w:sz="6" w:space="0" w:color="00B050"/>
            </w:tcBorders>
            <w:shd w:val="clear" w:color="auto" w:fill="auto"/>
            <w:vAlign w:val="center"/>
            <w:hideMark/>
          </w:tcPr>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Zatwierdzenie Rocznego Planu Działań na rok 2015</w:t>
            </w:r>
          </w:p>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Analiza założeń ponownego uruchomienia konkursu na fundusz kapitałowy</w:t>
            </w:r>
          </w:p>
        </w:tc>
      </w:tr>
      <w:tr w:rsidR="00C8209C" w:rsidRPr="00C7650A" w:rsidTr="007F5780">
        <w:trPr>
          <w:cantSplit/>
          <w:trHeight w:val="525"/>
        </w:trPr>
        <w:tc>
          <w:tcPr>
            <w:tcW w:w="2291" w:type="dxa"/>
            <w:vMerge/>
            <w:tcBorders>
              <w:top w:val="nil"/>
              <w:left w:val="double" w:sz="6" w:space="0" w:color="00B050"/>
              <w:bottom w:val="double" w:sz="6" w:space="0" w:color="00B050"/>
              <w:right w:val="double" w:sz="6" w:space="0" w:color="00B050"/>
            </w:tcBorders>
            <w:vAlign w:val="center"/>
            <w:hideMark/>
          </w:tcPr>
          <w:p w:rsidR="00C8209C" w:rsidRPr="008A353F" w:rsidRDefault="00C8209C" w:rsidP="001F06FC">
            <w:pPr>
              <w:rPr>
                <w:rFonts w:eastAsia="Times New Roman"/>
                <w:b/>
                <w:bCs/>
                <w:color w:val="000000"/>
                <w:szCs w:val="20"/>
                <w:lang w:eastAsia="pl-PL"/>
              </w:rPr>
            </w:pPr>
          </w:p>
        </w:tc>
        <w:tc>
          <w:tcPr>
            <w:tcW w:w="6946" w:type="dxa"/>
            <w:tcBorders>
              <w:top w:val="nil"/>
              <w:left w:val="nil"/>
              <w:bottom w:val="double" w:sz="6" w:space="0" w:color="00B050"/>
              <w:right w:val="double" w:sz="6" w:space="0" w:color="00B050"/>
            </w:tcBorders>
            <w:shd w:val="clear" w:color="auto" w:fill="auto"/>
            <w:vAlign w:val="center"/>
            <w:hideMark/>
          </w:tcPr>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Przedstawienie struktury należności przeterminowanych i problemów ze spłatami u poszczególnych Pośredników Finansowych</w:t>
            </w:r>
          </w:p>
        </w:tc>
      </w:tr>
      <w:tr w:rsidR="00C8209C" w:rsidRPr="00C7650A" w:rsidTr="007F5780">
        <w:trPr>
          <w:cantSplit/>
          <w:trHeight w:val="315"/>
        </w:trPr>
        <w:tc>
          <w:tcPr>
            <w:tcW w:w="2291" w:type="dxa"/>
            <w:tcBorders>
              <w:top w:val="double" w:sz="6" w:space="0" w:color="00B050"/>
              <w:left w:val="double" w:sz="6" w:space="0" w:color="00B050"/>
              <w:bottom w:val="double" w:sz="6" w:space="0" w:color="00B050"/>
              <w:right w:val="double" w:sz="6" w:space="0" w:color="00B050"/>
            </w:tcBorders>
            <w:shd w:val="clear" w:color="000000" w:fill="CCFFCC"/>
            <w:vAlign w:val="center"/>
            <w:hideMark/>
          </w:tcPr>
          <w:p w:rsidR="00C8209C" w:rsidRPr="008A353F" w:rsidRDefault="00C8209C" w:rsidP="001F06FC">
            <w:pPr>
              <w:jc w:val="center"/>
              <w:rPr>
                <w:rFonts w:eastAsia="Times New Roman"/>
                <w:b/>
                <w:bCs/>
                <w:color w:val="000000"/>
                <w:szCs w:val="20"/>
                <w:lang w:eastAsia="pl-PL"/>
              </w:rPr>
            </w:pPr>
            <w:r>
              <w:rPr>
                <w:rFonts w:eastAsia="Times New Roman"/>
                <w:b/>
                <w:bCs/>
                <w:color w:val="000000"/>
                <w:szCs w:val="20"/>
                <w:lang w:eastAsia="pl-PL"/>
              </w:rPr>
              <w:t>XXXII posiedzenie 12 marca 2015 r.</w:t>
            </w:r>
          </w:p>
        </w:tc>
        <w:tc>
          <w:tcPr>
            <w:tcW w:w="6946" w:type="dxa"/>
            <w:tcBorders>
              <w:top w:val="double" w:sz="6" w:space="0" w:color="00B050"/>
              <w:left w:val="nil"/>
              <w:bottom w:val="double" w:sz="6" w:space="0" w:color="00B050"/>
              <w:right w:val="double" w:sz="6" w:space="0" w:color="00B050"/>
            </w:tcBorders>
            <w:shd w:val="clear" w:color="auto" w:fill="auto"/>
            <w:vAlign w:val="center"/>
            <w:hideMark/>
          </w:tcPr>
          <w:p w:rsidR="00C8209C" w:rsidRPr="004534DE" w:rsidRDefault="007F5780"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Omówienie stanu wdrażania Inicjatywy JEREMIE</w:t>
            </w:r>
          </w:p>
          <w:p w:rsidR="00C8209C" w:rsidRPr="004534DE" w:rsidRDefault="004A026A"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Przedstawienie struktury należności przeterminowanych i problemów ze spłatami u poszczególnych Pośredników Finansowych</w:t>
            </w:r>
          </w:p>
          <w:p w:rsidR="00C8209C" w:rsidRPr="004534DE" w:rsidRDefault="004A026A"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 xml:space="preserve">Analiza dokumentacji konkursowej 4.2 – Pożyczka Globalna </w:t>
            </w:r>
          </w:p>
          <w:p w:rsidR="00C8209C" w:rsidRPr="004534DE" w:rsidRDefault="004A026A" w:rsidP="007F5780">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 xml:space="preserve">Analiza dokumentacji konkursowej 1.5 </w:t>
            </w:r>
          </w:p>
        </w:tc>
      </w:tr>
      <w:tr w:rsidR="00C8209C" w:rsidRPr="00C7650A" w:rsidTr="007F5780">
        <w:trPr>
          <w:trHeight w:val="2016"/>
        </w:trPr>
        <w:tc>
          <w:tcPr>
            <w:tcW w:w="2291" w:type="dxa"/>
            <w:tcBorders>
              <w:top w:val="double" w:sz="6" w:space="0" w:color="00B050"/>
              <w:left w:val="double" w:sz="6" w:space="0" w:color="00B050"/>
              <w:bottom w:val="double" w:sz="4" w:space="0" w:color="9BBB59"/>
              <w:right w:val="double" w:sz="6" w:space="0" w:color="00B050"/>
            </w:tcBorders>
            <w:shd w:val="clear" w:color="000000" w:fill="CCFFCC"/>
            <w:vAlign w:val="center"/>
            <w:hideMark/>
          </w:tcPr>
          <w:p w:rsidR="00C8209C" w:rsidRPr="008A353F" w:rsidRDefault="00C8209C" w:rsidP="001F06FC">
            <w:pPr>
              <w:jc w:val="center"/>
              <w:rPr>
                <w:rFonts w:eastAsia="Times New Roman"/>
                <w:b/>
                <w:bCs/>
                <w:color w:val="000000"/>
                <w:szCs w:val="20"/>
                <w:lang w:eastAsia="pl-PL"/>
              </w:rPr>
            </w:pPr>
            <w:r>
              <w:rPr>
                <w:rFonts w:eastAsia="Times New Roman"/>
                <w:b/>
                <w:bCs/>
                <w:color w:val="000000"/>
                <w:szCs w:val="20"/>
                <w:lang w:eastAsia="pl-PL"/>
              </w:rPr>
              <w:t>XXXIII posiedzenie 19 czerwca 2015 r.</w:t>
            </w:r>
          </w:p>
        </w:tc>
        <w:tc>
          <w:tcPr>
            <w:tcW w:w="6946" w:type="dxa"/>
            <w:tcBorders>
              <w:top w:val="single" w:sz="4" w:space="0" w:color="auto"/>
              <w:left w:val="nil"/>
              <w:bottom w:val="double" w:sz="4" w:space="0" w:color="9BBB59"/>
              <w:right w:val="double" w:sz="6" w:space="0" w:color="00B050"/>
            </w:tcBorders>
            <w:shd w:val="clear" w:color="auto" w:fill="auto"/>
            <w:vAlign w:val="center"/>
            <w:hideMark/>
          </w:tcPr>
          <w:p w:rsidR="00C8209C"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Omówienie stanu wdrażania Inicjatywy JEREMIE</w:t>
            </w:r>
          </w:p>
          <w:p w:rsidR="00C8209C"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Przedstawienie struktury należności przeterminowanych i problemów ze spłatami u poszczególnych Pośredników Finansowych</w:t>
            </w:r>
          </w:p>
          <w:p w:rsidR="00C8209C"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 xml:space="preserve">Analiza szkodowości w SFP sp. z o.o. </w:t>
            </w:r>
          </w:p>
          <w:p w:rsidR="00C8209C"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Przedstawienie informacji na temat stanu Konkursu 4.2  - Pożyczka Globalna</w:t>
            </w:r>
          </w:p>
          <w:p w:rsidR="00C8209C"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Omówienie stanu konkursu i wyboru Pośredników Finansowych w ramach Konkursu 5.2 – Produkt Kapitałowy</w:t>
            </w:r>
          </w:p>
          <w:p w:rsidR="00C8209C"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00C8209C" w:rsidRPr="004534DE">
              <w:rPr>
                <w:rFonts w:eastAsia="Times New Roman"/>
                <w:color w:val="000000"/>
                <w:sz w:val="18"/>
                <w:szCs w:val="18"/>
                <w:lang w:eastAsia="pl-PL"/>
              </w:rPr>
              <w:t xml:space="preserve">Omówienie głównych założeń konkursu 4.3  - Pożyczka Globalna dla „Przedsiębiorczości Akademickiej” </w:t>
            </w:r>
          </w:p>
        </w:tc>
      </w:tr>
      <w:tr w:rsidR="004A026A" w:rsidRPr="00C7650A" w:rsidTr="004A026A">
        <w:trPr>
          <w:trHeight w:val="1864"/>
        </w:trPr>
        <w:tc>
          <w:tcPr>
            <w:tcW w:w="2291" w:type="dxa"/>
            <w:tcBorders>
              <w:top w:val="double" w:sz="4" w:space="0" w:color="9BBB59"/>
              <w:left w:val="double" w:sz="6" w:space="0" w:color="00B050"/>
              <w:bottom w:val="double" w:sz="4" w:space="0" w:color="9BBB59"/>
              <w:right w:val="double" w:sz="6" w:space="0" w:color="00B050"/>
            </w:tcBorders>
            <w:shd w:val="clear" w:color="000000" w:fill="CCFFCC"/>
            <w:vAlign w:val="center"/>
          </w:tcPr>
          <w:p w:rsidR="004A026A" w:rsidRDefault="004A026A" w:rsidP="001F06FC">
            <w:pPr>
              <w:jc w:val="center"/>
              <w:rPr>
                <w:rFonts w:eastAsia="Times New Roman"/>
                <w:b/>
                <w:bCs/>
                <w:color w:val="000000"/>
                <w:szCs w:val="20"/>
                <w:lang w:eastAsia="pl-PL"/>
              </w:rPr>
            </w:pPr>
            <w:r>
              <w:rPr>
                <w:rFonts w:eastAsia="Times New Roman"/>
                <w:b/>
                <w:bCs/>
                <w:color w:val="000000"/>
                <w:szCs w:val="20"/>
                <w:lang w:eastAsia="pl-PL"/>
              </w:rPr>
              <w:lastRenderedPageBreak/>
              <w:t>XXXIV posiedzenie 6-7 sierpnia 2015 r.</w:t>
            </w:r>
          </w:p>
        </w:tc>
        <w:tc>
          <w:tcPr>
            <w:tcW w:w="6946" w:type="dxa"/>
            <w:tcBorders>
              <w:top w:val="single" w:sz="4" w:space="0" w:color="auto"/>
              <w:left w:val="nil"/>
              <w:bottom w:val="double" w:sz="4" w:space="0" w:color="9BBB59"/>
              <w:right w:val="double" w:sz="6" w:space="0" w:color="00B050"/>
            </w:tcBorders>
            <w:shd w:val="clear" w:color="auto" w:fill="auto"/>
            <w:vAlign w:val="center"/>
          </w:tcPr>
          <w:p w:rsidR="004A026A" w:rsidRDefault="004A026A" w:rsidP="004A026A">
            <w:pPr>
              <w:rPr>
                <w:rFonts w:eastAsia="Times New Roman"/>
                <w:color w:val="000000"/>
                <w:sz w:val="18"/>
                <w:szCs w:val="18"/>
                <w:lang w:eastAsia="pl-PL"/>
              </w:rPr>
            </w:pPr>
            <w:r w:rsidRPr="004534DE">
              <w:rPr>
                <w:rFonts w:eastAsia="Times New Roman"/>
                <w:color w:val="000000"/>
                <w:sz w:val="18"/>
                <w:szCs w:val="18"/>
                <w:lang w:eastAsia="pl-PL"/>
              </w:rPr>
              <w:t>Omówienie stanu wdrażania Inicjatywy JEREMIE</w:t>
            </w:r>
          </w:p>
          <w:p w:rsidR="004A026A"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Przedstawienie struktury należności przeterminowanych i problemów ze spłatami u poszczególnych Pośredników Finansowych</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 xml:space="preserve">Analiza szkodowości w SFP sp. z o.o. </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 xml:space="preserve">Przedstawienie informacji na temat stanu Konkursu 4.2 – Pożyczka Globalna </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Omówienie stanu konkursu i akceptacja PF w ramach Konkursu 5.2 – Produkt Kapitałowy</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Przestawienie założeń Konkursu 4.3 – Pożyczka Globalna  dla „Przedsiębiorczości Akademickiej”</w:t>
            </w:r>
          </w:p>
        </w:tc>
      </w:tr>
      <w:tr w:rsidR="004A026A" w:rsidRPr="00C7650A" w:rsidTr="004A026A">
        <w:trPr>
          <w:trHeight w:val="1864"/>
        </w:trPr>
        <w:tc>
          <w:tcPr>
            <w:tcW w:w="2291" w:type="dxa"/>
            <w:tcBorders>
              <w:top w:val="double" w:sz="4" w:space="0" w:color="9BBB59"/>
              <w:left w:val="double" w:sz="6" w:space="0" w:color="00B050"/>
              <w:bottom w:val="double" w:sz="4" w:space="0" w:color="9BBB59"/>
              <w:right w:val="double" w:sz="6" w:space="0" w:color="00B050"/>
            </w:tcBorders>
            <w:shd w:val="clear" w:color="000000" w:fill="CCFFCC"/>
            <w:vAlign w:val="center"/>
          </w:tcPr>
          <w:p w:rsidR="004A026A" w:rsidRDefault="004A026A" w:rsidP="001F06FC">
            <w:pPr>
              <w:jc w:val="center"/>
              <w:rPr>
                <w:rFonts w:eastAsia="Times New Roman"/>
                <w:b/>
                <w:bCs/>
                <w:color w:val="000000"/>
                <w:szCs w:val="20"/>
                <w:lang w:eastAsia="pl-PL"/>
              </w:rPr>
            </w:pPr>
            <w:r>
              <w:rPr>
                <w:rFonts w:eastAsia="Times New Roman"/>
                <w:b/>
                <w:bCs/>
                <w:color w:val="000000"/>
                <w:szCs w:val="20"/>
                <w:lang w:eastAsia="pl-PL"/>
              </w:rPr>
              <w:t>XXXV posiedzenie 14-15 września 2015 r.</w:t>
            </w:r>
          </w:p>
        </w:tc>
        <w:tc>
          <w:tcPr>
            <w:tcW w:w="6946" w:type="dxa"/>
            <w:tcBorders>
              <w:top w:val="single" w:sz="4" w:space="0" w:color="auto"/>
              <w:left w:val="nil"/>
              <w:bottom w:val="double" w:sz="4" w:space="0" w:color="9BBB59"/>
              <w:right w:val="double" w:sz="6" w:space="0" w:color="00B050"/>
            </w:tcBorders>
            <w:shd w:val="clear" w:color="auto" w:fill="auto"/>
            <w:vAlign w:val="center"/>
          </w:tcPr>
          <w:p w:rsidR="004A026A"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Omówienie stanu wdrażania Inicjatywy JEREMIE</w:t>
            </w:r>
          </w:p>
          <w:p w:rsidR="004A026A"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Przedstawienie struktury należności przeterminowanych i problemów ze spłatami u poszczególnych Pośredników Finansowych</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Weryfikacja dokumentacji konkursowej na Konkurs 4.3 – Pożyczka Globalna dla „Przedsiębiorczości Akademickiej”</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Omówienie założeń do Rocznego Planu Działania na 2016 rok</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 xml:space="preserve">Weryfikacja i akceptacja zmian do Umowy o Finansowaniu </w:t>
            </w:r>
            <w:proofErr w:type="spellStart"/>
            <w:r w:rsidRPr="004534DE">
              <w:rPr>
                <w:rFonts w:eastAsia="Times New Roman"/>
                <w:color w:val="000000"/>
                <w:sz w:val="18"/>
                <w:szCs w:val="18"/>
                <w:lang w:eastAsia="pl-PL"/>
              </w:rPr>
              <w:t>Przedsięwcięcia</w:t>
            </w:r>
            <w:proofErr w:type="spellEnd"/>
            <w:r w:rsidRPr="004534DE">
              <w:rPr>
                <w:rFonts w:eastAsia="Times New Roman"/>
                <w:color w:val="000000"/>
                <w:sz w:val="18"/>
                <w:szCs w:val="18"/>
                <w:lang w:eastAsia="pl-PL"/>
              </w:rPr>
              <w:t xml:space="preserve"> i Strategii </w:t>
            </w:r>
            <w:r>
              <w:rPr>
                <w:rFonts w:eastAsia="Times New Roman"/>
                <w:color w:val="000000"/>
                <w:sz w:val="18"/>
                <w:szCs w:val="18"/>
                <w:lang w:eastAsia="pl-PL"/>
              </w:rPr>
              <w:t xml:space="preserve">- </w:t>
            </w:r>
            <w:r w:rsidRPr="004534DE">
              <w:rPr>
                <w:rFonts w:eastAsia="Times New Roman"/>
                <w:color w:val="000000"/>
                <w:sz w:val="18"/>
                <w:szCs w:val="18"/>
                <w:lang w:eastAsia="pl-PL"/>
              </w:rPr>
              <w:t>Inwestycyjnej w związku z zawarciem aneksu nr 4</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Analiza sytuacji Funduszu Wspierania Rozwoju Gospodarczego Miasta Szczecina Sp. z o.o. w kontekście przeprowadzonej kontroli</w:t>
            </w:r>
          </w:p>
          <w:p w:rsidR="004A026A" w:rsidRPr="004534DE" w:rsidRDefault="004A026A"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Omówienie założeń do jednolitego systemu oceny ryzyka dla Pośredników Finansowych</w:t>
            </w:r>
          </w:p>
          <w:p w:rsidR="004A026A" w:rsidRPr="004534DE" w:rsidRDefault="004A026A" w:rsidP="004A026A">
            <w:pPr>
              <w:rPr>
                <w:rFonts w:eastAsia="Times New Roman"/>
                <w:color w:val="000000"/>
                <w:sz w:val="18"/>
                <w:szCs w:val="18"/>
                <w:lang w:eastAsia="pl-PL"/>
              </w:rPr>
            </w:pPr>
            <w:r w:rsidRPr="004534DE">
              <w:rPr>
                <w:rFonts w:eastAsia="Times New Roman"/>
                <w:color w:val="000000"/>
                <w:sz w:val="18"/>
                <w:szCs w:val="18"/>
                <w:lang w:eastAsia="pl-PL"/>
              </w:rPr>
              <w:t>Zachodniopomorskie Dni Instrumentów Inżynierii Finansowej – założenia konferencji, stan prac</w:t>
            </w:r>
          </w:p>
        </w:tc>
      </w:tr>
      <w:tr w:rsidR="00D13304" w:rsidRPr="00C7650A" w:rsidTr="004A026A">
        <w:trPr>
          <w:trHeight w:val="1864"/>
        </w:trPr>
        <w:tc>
          <w:tcPr>
            <w:tcW w:w="2291" w:type="dxa"/>
            <w:tcBorders>
              <w:top w:val="double" w:sz="4" w:space="0" w:color="9BBB59"/>
              <w:left w:val="double" w:sz="6" w:space="0" w:color="00B050"/>
              <w:bottom w:val="double" w:sz="4" w:space="0" w:color="9BBB59"/>
              <w:right w:val="double" w:sz="6" w:space="0" w:color="00B050"/>
            </w:tcBorders>
            <w:shd w:val="clear" w:color="000000" w:fill="CCFFCC"/>
            <w:vAlign w:val="center"/>
          </w:tcPr>
          <w:p w:rsidR="00D13304" w:rsidRDefault="00D13304" w:rsidP="001F06FC">
            <w:pPr>
              <w:jc w:val="center"/>
              <w:rPr>
                <w:rFonts w:eastAsia="Times New Roman"/>
                <w:b/>
                <w:bCs/>
                <w:color w:val="000000"/>
                <w:szCs w:val="20"/>
                <w:lang w:eastAsia="pl-PL"/>
              </w:rPr>
            </w:pPr>
            <w:r>
              <w:rPr>
                <w:rFonts w:eastAsia="Times New Roman"/>
                <w:b/>
                <w:bCs/>
                <w:color w:val="000000"/>
                <w:szCs w:val="20"/>
                <w:lang w:eastAsia="pl-PL"/>
              </w:rPr>
              <w:t>XXXVI posiedzenie 16 grudnia 2015 r.</w:t>
            </w:r>
          </w:p>
        </w:tc>
        <w:tc>
          <w:tcPr>
            <w:tcW w:w="6946" w:type="dxa"/>
            <w:tcBorders>
              <w:top w:val="single" w:sz="4" w:space="0" w:color="auto"/>
              <w:left w:val="nil"/>
              <w:bottom w:val="double" w:sz="4" w:space="0" w:color="9BBB59"/>
              <w:right w:val="double" w:sz="6" w:space="0" w:color="00B050"/>
            </w:tcBorders>
            <w:shd w:val="clear" w:color="auto" w:fill="auto"/>
            <w:vAlign w:val="center"/>
          </w:tcPr>
          <w:p w:rsidR="00D13304" w:rsidRDefault="00D13304"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Omówienie stanu wdrażania Inicjatywy JEREMIE</w:t>
            </w:r>
          </w:p>
          <w:p w:rsidR="00D13304" w:rsidRDefault="00D13304"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Przedstawienie struktury należności przeterminowanych i problemów ze spłatami u poszczególnych Pośredników Finansowych</w:t>
            </w:r>
          </w:p>
          <w:p w:rsidR="00D13304" w:rsidRDefault="00D13304"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Analiza szkodowości w Szczeciński Fundusz Pożyczkowy Sp. z o.o.</w:t>
            </w:r>
          </w:p>
          <w:p w:rsidR="00D13304" w:rsidRDefault="00D13304"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 xml:space="preserve"> założeń biznesowych dla Konkursu 1.6 – </w:t>
            </w:r>
            <w:proofErr w:type="spellStart"/>
            <w:r w:rsidRPr="004534DE">
              <w:rPr>
                <w:rFonts w:eastAsia="Times New Roman"/>
                <w:color w:val="000000"/>
                <w:sz w:val="18"/>
                <w:szCs w:val="18"/>
                <w:lang w:eastAsia="pl-PL"/>
              </w:rPr>
              <w:t>Reporęczenie</w:t>
            </w:r>
            <w:proofErr w:type="spellEnd"/>
            <w:r w:rsidRPr="004534DE">
              <w:rPr>
                <w:rFonts w:eastAsia="Times New Roman"/>
                <w:color w:val="000000"/>
                <w:sz w:val="18"/>
                <w:szCs w:val="18"/>
                <w:lang w:eastAsia="pl-PL"/>
              </w:rPr>
              <w:t xml:space="preserve"> oraz Konkursu 2.5 – Pożyczka Globalna</w:t>
            </w:r>
          </w:p>
          <w:p w:rsidR="00D13304" w:rsidRDefault="00D13304" w:rsidP="004A026A">
            <w:pPr>
              <w:rPr>
                <w:rFonts w:eastAsia="Times New Roman"/>
                <w:color w:val="000000"/>
                <w:sz w:val="18"/>
                <w:szCs w:val="18"/>
                <w:lang w:eastAsia="pl-PL"/>
              </w:rPr>
            </w:pPr>
            <w:r>
              <w:rPr>
                <w:rFonts w:eastAsia="Times New Roman"/>
                <w:color w:val="000000"/>
                <w:sz w:val="18"/>
                <w:szCs w:val="18"/>
                <w:lang w:eastAsia="pl-PL"/>
              </w:rPr>
              <w:t xml:space="preserve">- </w:t>
            </w:r>
            <w:r w:rsidRPr="004534DE">
              <w:rPr>
                <w:rFonts w:eastAsia="Times New Roman"/>
                <w:color w:val="000000"/>
                <w:sz w:val="18"/>
                <w:szCs w:val="18"/>
                <w:lang w:eastAsia="pl-PL"/>
              </w:rPr>
              <w:t>Przedstawienie informacji na temat stanu Konkursu 4.3  - Pożyczka Globalna dla „Przedsiębiorczości Akademickiej”</w:t>
            </w:r>
          </w:p>
        </w:tc>
      </w:tr>
      <w:tr w:rsidR="00C8209C" w:rsidRPr="00C7650A" w:rsidTr="001F06FC">
        <w:tc>
          <w:tcPr>
            <w:tcW w:w="2291" w:type="dxa"/>
            <w:tcBorders>
              <w:top w:val="double" w:sz="4" w:space="0" w:color="9BBB59"/>
              <w:left w:val="double" w:sz="6" w:space="0" w:color="00B050"/>
              <w:bottom w:val="single" w:sz="4" w:space="0" w:color="auto"/>
              <w:right w:val="double" w:sz="6" w:space="0" w:color="00B050"/>
            </w:tcBorders>
            <w:shd w:val="clear" w:color="000000" w:fill="CCFFCC"/>
            <w:vAlign w:val="center"/>
            <w:hideMark/>
          </w:tcPr>
          <w:p w:rsidR="00C8209C" w:rsidRDefault="00C8209C" w:rsidP="001F06FC">
            <w:pPr>
              <w:jc w:val="center"/>
              <w:rPr>
                <w:rFonts w:eastAsia="Times New Roman"/>
                <w:b/>
                <w:bCs/>
                <w:color w:val="000000"/>
                <w:szCs w:val="20"/>
                <w:lang w:eastAsia="pl-PL"/>
              </w:rPr>
            </w:pPr>
          </w:p>
        </w:tc>
        <w:tc>
          <w:tcPr>
            <w:tcW w:w="6946" w:type="dxa"/>
            <w:tcBorders>
              <w:top w:val="double" w:sz="4" w:space="0" w:color="9BBB59"/>
              <w:left w:val="nil"/>
              <w:bottom w:val="single" w:sz="4" w:space="0" w:color="auto"/>
              <w:right w:val="double" w:sz="6" w:space="0" w:color="00B050"/>
            </w:tcBorders>
            <w:shd w:val="clear" w:color="auto" w:fill="auto"/>
            <w:vAlign w:val="center"/>
            <w:hideMark/>
          </w:tcPr>
          <w:p w:rsidR="00C8209C" w:rsidRPr="004534DE" w:rsidRDefault="00C8209C" w:rsidP="001F06FC">
            <w:pPr>
              <w:spacing w:line="360" w:lineRule="auto"/>
              <w:rPr>
                <w:rFonts w:eastAsia="Times New Roman"/>
                <w:color w:val="000000"/>
                <w:sz w:val="18"/>
                <w:szCs w:val="18"/>
                <w:lang w:eastAsia="pl-PL"/>
              </w:rPr>
            </w:pPr>
          </w:p>
        </w:tc>
      </w:tr>
    </w:tbl>
    <w:p w:rsidR="00C8209C" w:rsidRPr="004534DE" w:rsidRDefault="00C8209C" w:rsidP="004534DE">
      <w:pPr>
        <w:spacing w:before="120" w:after="120"/>
        <w:jc w:val="both"/>
        <w:rPr>
          <w:rFonts w:eastAsia="Times New Roman" w:cs="Arial"/>
          <w:i/>
          <w:color w:val="000000"/>
          <w:sz w:val="16"/>
          <w:szCs w:val="16"/>
          <w:lang w:eastAsia="pl-PL"/>
        </w:rPr>
      </w:pPr>
      <w:r w:rsidRPr="008A353F">
        <w:rPr>
          <w:rFonts w:eastAsia="Times New Roman" w:cs="Arial"/>
          <w:i/>
          <w:color w:val="000000"/>
          <w:sz w:val="16"/>
          <w:szCs w:val="16"/>
          <w:lang w:eastAsia="pl-PL"/>
        </w:rPr>
        <w:t>Źródło: Opracowanie własne</w:t>
      </w:r>
    </w:p>
    <w:p w:rsidR="00C8209C" w:rsidRPr="008A353F" w:rsidRDefault="00C8209C" w:rsidP="004534DE">
      <w:pPr>
        <w:keepNext/>
        <w:spacing w:line="360" w:lineRule="auto"/>
        <w:contextualSpacing/>
        <w:jc w:val="both"/>
        <w:rPr>
          <w:rFonts w:cs="Arial"/>
          <w:bCs/>
          <w:color w:val="FF0000"/>
          <w:szCs w:val="20"/>
        </w:rPr>
      </w:pPr>
      <w:r w:rsidRPr="008A353F">
        <w:rPr>
          <w:rFonts w:cs="Arial"/>
          <w:bCs/>
          <w:color w:val="000000"/>
          <w:szCs w:val="20"/>
        </w:rPr>
        <w:t xml:space="preserve">W zakresie informacji i promocji, również uregulowanej zapisami powyższej </w:t>
      </w:r>
      <w:r>
        <w:rPr>
          <w:rFonts w:cs="Arial"/>
          <w:bCs/>
          <w:color w:val="000000"/>
          <w:szCs w:val="20"/>
        </w:rPr>
        <w:t>U</w:t>
      </w:r>
      <w:r w:rsidRPr="008A353F">
        <w:rPr>
          <w:rFonts w:cs="Arial"/>
          <w:bCs/>
          <w:color w:val="000000"/>
          <w:szCs w:val="20"/>
        </w:rPr>
        <w:t xml:space="preserve">mowy o dofinansowanie, </w:t>
      </w:r>
      <w:r w:rsidR="004534DE">
        <w:rPr>
          <w:rFonts w:cs="Arial"/>
          <w:bCs/>
          <w:color w:val="000000"/>
          <w:szCs w:val="20"/>
        </w:rPr>
        <w:br/>
      </w:r>
      <w:r w:rsidRPr="008A353F">
        <w:rPr>
          <w:rFonts w:cs="Arial"/>
          <w:bCs/>
          <w:color w:val="000000"/>
          <w:szCs w:val="20"/>
        </w:rPr>
        <w:t>w okresie sprawozdawczym przeprowadzono następujące działania:</w:t>
      </w:r>
    </w:p>
    <w:p w:rsidR="00C8209C" w:rsidRPr="008A353F" w:rsidRDefault="00C8209C" w:rsidP="004534DE">
      <w:pPr>
        <w:numPr>
          <w:ilvl w:val="0"/>
          <w:numId w:val="17"/>
        </w:numPr>
        <w:spacing w:after="200" w:line="360" w:lineRule="auto"/>
        <w:ind w:left="284" w:hanging="284"/>
        <w:contextualSpacing/>
        <w:rPr>
          <w:rFonts w:eastAsia="Times New Roman" w:cs="Arial"/>
          <w:bCs/>
          <w:color w:val="000000"/>
          <w:szCs w:val="20"/>
          <w:lang w:eastAsia="pl-PL"/>
        </w:rPr>
      </w:pPr>
      <w:r w:rsidRPr="008A353F">
        <w:rPr>
          <w:rFonts w:eastAsia="Times New Roman" w:cs="Arial"/>
          <w:bCs/>
          <w:color w:val="000000"/>
          <w:szCs w:val="20"/>
          <w:lang w:eastAsia="pl-PL"/>
        </w:rPr>
        <w:t>Realizacja cyklicznych konferencji regionalnych oraz ogólnopolskich</w:t>
      </w:r>
    </w:p>
    <w:p w:rsidR="00C8209C" w:rsidRDefault="00C8209C" w:rsidP="004534DE">
      <w:pPr>
        <w:numPr>
          <w:ilvl w:val="0"/>
          <w:numId w:val="17"/>
        </w:numPr>
        <w:spacing w:after="200" w:line="360" w:lineRule="auto"/>
        <w:ind w:left="284" w:hanging="284"/>
        <w:contextualSpacing/>
        <w:rPr>
          <w:rFonts w:eastAsia="Times New Roman" w:cs="Arial"/>
          <w:bCs/>
          <w:color w:val="000000"/>
          <w:szCs w:val="20"/>
          <w:lang w:eastAsia="pl-PL"/>
        </w:rPr>
      </w:pPr>
      <w:r w:rsidRPr="008A353F">
        <w:rPr>
          <w:rFonts w:eastAsia="Times New Roman" w:cs="Arial"/>
          <w:bCs/>
          <w:color w:val="000000"/>
          <w:szCs w:val="20"/>
          <w:lang w:eastAsia="pl-PL"/>
        </w:rPr>
        <w:t xml:space="preserve">Organizacja </w:t>
      </w:r>
      <w:r>
        <w:rPr>
          <w:rFonts w:eastAsia="Times New Roman" w:cs="Arial"/>
          <w:bCs/>
          <w:color w:val="000000"/>
          <w:szCs w:val="20"/>
          <w:lang w:eastAsia="pl-PL"/>
        </w:rPr>
        <w:t>Giełdy Produktów Finansowych</w:t>
      </w:r>
    </w:p>
    <w:p w:rsidR="00C8209C" w:rsidRPr="008A353F" w:rsidRDefault="00C8209C" w:rsidP="004534DE">
      <w:pPr>
        <w:numPr>
          <w:ilvl w:val="0"/>
          <w:numId w:val="17"/>
        </w:numPr>
        <w:spacing w:after="200" w:line="360" w:lineRule="auto"/>
        <w:ind w:left="284" w:hanging="284"/>
        <w:contextualSpacing/>
        <w:rPr>
          <w:rFonts w:eastAsia="Times New Roman" w:cs="Arial"/>
          <w:bCs/>
          <w:color w:val="000000"/>
          <w:szCs w:val="20"/>
          <w:lang w:eastAsia="pl-PL"/>
        </w:rPr>
      </w:pPr>
      <w:r>
        <w:rPr>
          <w:rFonts w:eastAsia="Times New Roman" w:cs="Arial"/>
          <w:bCs/>
          <w:color w:val="000000"/>
          <w:szCs w:val="20"/>
          <w:lang w:eastAsia="pl-PL"/>
        </w:rPr>
        <w:t>Organizacja Zachodniopomorskich Dni Instrumentów Inżynierii Finansowej</w:t>
      </w:r>
    </w:p>
    <w:p w:rsidR="00C8209C" w:rsidRPr="008A353F" w:rsidRDefault="00C8209C" w:rsidP="004534DE">
      <w:pPr>
        <w:numPr>
          <w:ilvl w:val="0"/>
          <w:numId w:val="17"/>
        </w:numPr>
        <w:spacing w:after="200" w:line="360" w:lineRule="auto"/>
        <w:ind w:left="284" w:hanging="284"/>
        <w:contextualSpacing/>
        <w:jc w:val="both"/>
        <w:rPr>
          <w:rFonts w:eastAsia="Times New Roman" w:cs="Arial"/>
          <w:bCs/>
          <w:color w:val="000000"/>
          <w:szCs w:val="20"/>
          <w:lang w:eastAsia="pl-PL"/>
        </w:rPr>
      </w:pPr>
      <w:r w:rsidRPr="008A353F">
        <w:rPr>
          <w:rFonts w:eastAsia="Times New Roman" w:cs="Arial"/>
          <w:bCs/>
          <w:color w:val="000000"/>
          <w:szCs w:val="20"/>
          <w:lang w:eastAsia="pl-PL"/>
        </w:rPr>
        <w:t>Publikacja ogłoszeń dotyczących Konkursów</w:t>
      </w:r>
    </w:p>
    <w:p w:rsidR="00C8209C" w:rsidRPr="008A353F" w:rsidRDefault="00C8209C" w:rsidP="004534DE">
      <w:pPr>
        <w:numPr>
          <w:ilvl w:val="0"/>
          <w:numId w:val="17"/>
        </w:numPr>
        <w:spacing w:after="200" w:line="360" w:lineRule="auto"/>
        <w:ind w:left="284" w:hanging="284"/>
        <w:contextualSpacing/>
        <w:jc w:val="both"/>
        <w:rPr>
          <w:rFonts w:eastAsia="Times New Roman" w:cs="Arial"/>
          <w:bCs/>
          <w:color w:val="000000"/>
          <w:szCs w:val="20"/>
          <w:lang w:eastAsia="pl-PL"/>
        </w:rPr>
      </w:pPr>
      <w:r w:rsidRPr="008A353F">
        <w:rPr>
          <w:rFonts w:eastAsia="Times New Roman" w:cs="Arial"/>
          <w:bCs/>
          <w:color w:val="000000"/>
          <w:szCs w:val="20"/>
          <w:lang w:eastAsia="pl-PL"/>
        </w:rPr>
        <w:t>Przeprowadzenie szkoleń dla Pośredników Finansowych</w:t>
      </w:r>
    </w:p>
    <w:p w:rsidR="00C8209C" w:rsidRPr="008A353F" w:rsidRDefault="00C8209C" w:rsidP="004534DE">
      <w:pPr>
        <w:numPr>
          <w:ilvl w:val="0"/>
          <w:numId w:val="17"/>
        </w:numPr>
        <w:spacing w:after="120" w:line="360" w:lineRule="auto"/>
        <w:ind w:left="284" w:hanging="284"/>
        <w:jc w:val="both"/>
        <w:rPr>
          <w:rFonts w:eastAsia="Times New Roman" w:cs="Arial"/>
          <w:bCs/>
          <w:color w:val="000000"/>
          <w:szCs w:val="20"/>
          <w:lang w:eastAsia="pl-PL"/>
        </w:rPr>
      </w:pPr>
      <w:r w:rsidRPr="008A353F">
        <w:rPr>
          <w:rFonts w:eastAsia="Times New Roman" w:cs="Arial"/>
          <w:bCs/>
          <w:color w:val="000000"/>
          <w:szCs w:val="20"/>
          <w:lang w:eastAsia="pl-PL"/>
        </w:rPr>
        <w:t>Przygotowywanie artykułów prasowych</w:t>
      </w:r>
      <w:r w:rsidR="004534DE">
        <w:rPr>
          <w:rFonts w:eastAsia="Times New Roman" w:cs="Arial"/>
          <w:bCs/>
          <w:color w:val="000000"/>
          <w:szCs w:val="20"/>
          <w:lang w:eastAsia="pl-PL"/>
        </w:rPr>
        <w:t>.</w:t>
      </w:r>
    </w:p>
    <w:p w:rsidR="00C8209C" w:rsidRPr="008A353F" w:rsidRDefault="00C8209C" w:rsidP="004534DE">
      <w:pPr>
        <w:spacing w:line="360" w:lineRule="auto"/>
        <w:contextualSpacing/>
        <w:jc w:val="both"/>
        <w:rPr>
          <w:rFonts w:cs="Arial"/>
          <w:color w:val="000000"/>
          <w:szCs w:val="20"/>
        </w:rPr>
      </w:pPr>
      <w:r w:rsidRPr="008A353F">
        <w:rPr>
          <w:rFonts w:cs="Arial"/>
          <w:color w:val="000000"/>
          <w:szCs w:val="20"/>
        </w:rPr>
        <w:t xml:space="preserve">Jednym z głównych wydarzeń o charakterze informacyjno-promocyjnym na skalę całego Regionu była organizacja w dniach </w:t>
      </w:r>
      <w:r>
        <w:rPr>
          <w:rFonts w:cs="Arial"/>
          <w:color w:val="000000"/>
          <w:szCs w:val="20"/>
        </w:rPr>
        <w:t>15 -16 października 2015</w:t>
      </w:r>
      <w:r w:rsidRPr="008A353F">
        <w:rPr>
          <w:rFonts w:cs="Arial"/>
          <w:color w:val="000000"/>
          <w:szCs w:val="20"/>
        </w:rPr>
        <w:t xml:space="preserve"> r. Zachodniopomorskich Dni Instrumentów Inżynierii Finansowej w celu promowania Inicjatyw Wspólnotowych, w tym Inicjatywy JEREMIE oraz rozpowszechniania wiedzy na temat instrumentów zwrotnych wśród podmiotów lokalnych. </w:t>
      </w:r>
    </w:p>
    <w:p w:rsidR="001F06FC" w:rsidRDefault="00C8209C" w:rsidP="004534DE">
      <w:pPr>
        <w:spacing w:before="120" w:line="360" w:lineRule="auto"/>
        <w:contextualSpacing/>
        <w:jc w:val="both"/>
        <w:rPr>
          <w:rFonts w:cs="Arial"/>
          <w:color w:val="000000"/>
          <w:szCs w:val="20"/>
        </w:rPr>
      </w:pPr>
      <w:r w:rsidRPr="008A353F">
        <w:rPr>
          <w:rFonts w:cs="Arial"/>
          <w:color w:val="000000"/>
          <w:szCs w:val="20"/>
        </w:rPr>
        <w:t>Działania zaplanowane na kolejny rok kalendarzowy to organizacja cyklicznych spotkań i konferencji, publikacja ogłoszeń i artykułów w prasie, przeprowadzenie regionalnej kampanii inicjatywy JEREMIE na terenie województwa zachodniopomorskiego oraz dystrybucja materiałów reklamowych i aktualizacja stron poświęconych inicjatywie JEREMIE.</w:t>
      </w:r>
    </w:p>
    <w:p w:rsidR="00C8209C" w:rsidRDefault="001F06FC" w:rsidP="00700E74">
      <w:pPr>
        <w:pStyle w:val="Nagwek1"/>
        <w:spacing w:after="120"/>
        <w:rPr>
          <w:lang w:eastAsia="pl-PL"/>
        </w:rPr>
      </w:pPr>
      <w:bookmarkStart w:id="19" w:name="_Toc450566565"/>
      <w:bookmarkStart w:id="20" w:name="_Toc450569097"/>
      <w:r w:rsidRPr="001F06FC">
        <w:lastRenderedPageBreak/>
        <w:t xml:space="preserve">3. </w:t>
      </w:r>
      <w:r w:rsidRPr="001F06FC">
        <w:rPr>
          <w:lang w:eastAsia="pl-PL"/>
        </w:rPr>
        <w:t>Matryca instrumentów finansowych 2007-2013</w:t>
      </w:r>
      <w:bookmarkEnd w:id="19"/>
      <w:bookmarkEnd w:id="20"/>
    </w:p>
    <w:p w:rsidR="009220C3" w:rsidRDefault="00700E74" w:rsidP="005A6D0B">
      <w:pPr>
        <w:spacing w:line="360" w:lineRule="auto"/>
        <w:rPr>
          <w:lang w:eastAsia="pl-PL"/>
        </w:rPr>
      </w:pPr>
      <w:r>
        <w:rPr>
          <w:lang w:eastAsia="pl-PL"/>
        </w:rPr>
        <w:t xml:space="preserve">Matryca dotycząca instrumentów </w:t>
      </w:r>
      <w:r w:rsidR="002E22FC">
        <w:rPr>
          <w:lang w:eastAsia="pl-PL"/>
        </w:rPr>
        <w:t>finansowych</w:t>
      </w:r>
      <w:r>
        <w:rPr>
          <w:lang w:eastAsia="pl-PL"/>
        </w:rPr>
        <w:t xml:space="preserve"> 2007 </w:t>
      </w:r>
      <w:r w:rsidR="005A6D0B">
        <w:rPr>
          <w:lang w:eastAsia="pl-PL"/>
        </w:rPr>
        <w:t>–</w:t>
      </w:r>
      <w:r>
        <w:rPr>
          <w:lang w:eastAsia="pl-PL"/>
        </w:rPr>
        <w:t xml:space="preserve"> 2013</w:t>
      </w:r>
      <w:r w:rsidR="005A6D0B">
        <w:rPr>
          <w:lang w:eastAsia="pl-PL"/>
        </w:rPr>
        <w:t xml:space="preserve"> stanowi </w:t>
      </w:r>
      <w:r w:rsidR="005A6D0B" w:rsidRPr="005A6D0B">
        <w:rPr>
          <w:i/>
          <w:lang w:eastAsia="pl-PL"/>
        </w:rPr>
        <w:t>Załącznik nr 1</w:t>
      </w:r>
      <w:r w:rsidR="00BF7311">
        <w:rPr>
          <w:lang w:eastAsia="pl-PL"/>
        </w:rPr>
        <w:t xml:space="preserve">  ni</w:t>
      </w:r>
      <w:r w:rsidR="005A6D0B">
        <w:rPr>
          <w:lang w:eastAsia="pl-PL"/>
        </w:rPr>
        <w:t>niejszego sprawozdania.</w:t>
      </w: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9220C3" w:rsidRDefault="009220C3" w:rsidP="005A6D0B">
      <w:pPr>
        <w:spacing w:line="360" w:lineRule="auto"/>
        <w:rPr>
          <w:lang w:eastAsia="pl-PL"/>
        </w:rPr>
      </w:pPr>
    </w:p>
    <w:p w:rsidR="002E22FC" w:rsidRDefault="002E22FC" w:rsidP="005A6D0B">
      <w:pPr>
        <w:spacing w:line="360" w:lineRule="auto"/>
        <w:rPr>
          <w:lang w:eastAsia="pl-PL"/>
        </w:rPr>
      </w:pPr>
    </w:p>
    <w:p w:rsidR="00672E89" w:rsidRDefault="00672E89" w:rsidP="005A6D0B">
      <w:pPr>
        <w:spacing w:line="360" w:lineRule="auto"/>
        <w:rPr>
          <w:lang w:eastAsia="pl-PL"/>
        </w:rPr>
      </w:pPr>
    </w:p>
    <w:p w:rsidR="009220C3" w:rsidRDefault="009220C3" w:rsidP="005A6D0B">
      <w:pPr>
        <w:spacing w:line="360" w:lineRule="auto"/>
        <w:rPr>
          <w:lang w:eastAsia="pl-PL"/>
        </w:rPr>
      </w:pPr>
    </w:p>
    <w:p w:rsidR="007E65CD" w:rsidRPr="00C54D76" w:rsidRDefault="007E65CD" w:rsidP="00FE74B1">
      <w:pPr>
        <w:pStyle w:val="Nagwek1"/>
        <w:spacing w:after="120"/>
      </w:pPr>
      <w:bookmarkStart w:id="21" w:name="_Toc450569098"/>
      <w:r w:rsidRPr="00C54D76">
        <w:lastRenderedPageBreak/>
        <w:t>Spis wykresów</w:t>
      </w:r>
      <w:bookmarkEnd w:id="21"/>
    </w:p>
    <w:p w:rsidR="007E65CD" w:rsidRPr="00C54D76" w:rsidRDefault="001949A4" w:rsidP="007E65CD">
      <w:pPr>
        <w:pStyle w:val="Spisilustracji"/>
        <w:tabs>
          <w:tab w:val="right" w:leader="dot" w:pos="9060"/>
        </w:tabs>
        <w:spacing w:line="360" w:lineRule="auto"/>
        <w:rPr>
          <w:rFonts w:eastAsiaTheme="minorEastAsia" w:cstheme="minorBidi"/>
          <w:noProof/>
          <w:szCs w:val="20"/>
          <w:lang w:eastAsia="pl-PL"/>
        </w:rPr>
      </w:pPr>
      <w:r w:rsidRPr="001949A4">
        <w:rPr>
          <w:szCs w:val="20"/>
        </w:rPr>
        <w:fldChar w:fldCharType="begin"/>
      </w:r>
      <w:r w:rsidR="007E65CD" w:rsidRPr="00C54D76">
        <w:rPr>
          <w:szCs w:val="20"/>
        </w:rPr>
        <w:instrText xml:space="preserve"> TOC \h \z \c "Wykres" </w:instrText>
      </w:r>
      <w:r w:rsidRPr="001949A4">
        <w:rPr>
          <w:szCs w:val="20"/>
        </w:rPr>
        <w:fldChar w:fldCharType="separate"/>
      </w:r>
      <w:hyperlink w:anchor="_Toc450566935" w:history="1">
        <w:r w:rsidR="007E65CD" w:rsidRPr="00C54D76">
          <w:rPr>
            <w:rStyle w:val="Hipercze"/>
            <w:b/>
            <w:noProof/>
            <w:szCs w:val="20"/>
          </w:rPr>
          <w:t>Wykres 1</w:t>
        </w:r>
        <w:r w:rsidR="007E65CD" w:rsidRPr="00C54D76">
          <w:rPr>
            <w:rStyle w:val="Hipercze"/>
            <w:noProof/>
            <w:szCs w:val="20"/>
            <w:lang w:eastAsia="pl-PL"/>
          </w:rPr>
          <w:t xml:space="preserve"> Wykorzystanie alokacji przez BOŚ S.A. wg. stanu na koniec 2015 r.</w:t>
        </w:r>
        <w:r w:rsidR="007E65CD" w:rsidRPr="00C54D76">
          <w:rPr>
            <w:noProof/>
            <w:webHidden/>
            <w:szCs w:val="20"/>
          </w:rPr>
          <w:tab/>
        </w:r>
        <w:r w:rsidRPr="00C54D76">
          <w:rPr>
            <w:noProof/>
            <w:webHidden/>
            <w:szCs w:val="20"/>
          </w:rPr>
          <w:fldChar w:fldCharType="begin"/>
        </w:r>
        <w:r w:rsidR="007E65CD" w:rsidRPr="00C54D76">
          <w:rPr>
            <w:noProof/>
            <w:webHidden/>
            <w:szCs w:val="20"/>
          </w:rPr>
          <w:instrText xml:space="preserve"> PAGEREF _Toc450566935 \h </w:instrText>
        </w:r>
        <w:r w:rsidRPr="00C54D76">
          <w:rPr>
            <w:noProof/>
            <w:webHidden/>
            <w:szCs w:val="20"/>
          </w:rPr>
        </w:r>
        <w:r w:rsidRPr="00C54D76">
          <w:rPr>
            <w:noProof/>
            <w:webHidden/>
            <w:szCs w:val="20"/>
          </w:rPr>
          <w:fldChar w:fldCharType="separate"/>
        </w:r>
        <w:r w:rsidR="00EF6F8C">
          <w:rPr>
            <w:noProof/>
            <w:webHidden/>
            <w:szCs w:val="20"/>
          </w:rPr>
          <w:t>6</w:t>
        </w:r>
        <w:r w:rsidRPr="00C54D76">
          <w:rPr>
            <w:noProof/>
            <w:webHidden/>
            <w:szCs w:val="20"/>
          </w:rPr>
          <w:fldChar w:fldCharType="end"/>
        </w:r>
      </w:hyperlink>
    </w:p>
    <w:p w:rsidR="007E65CD" w:rsidRPr="00C54D76" w:rsidRDefault="001949A4" w:rsidP="007E65CD">
      <w:pPr>
        <w:pStyle w:val="Spisilustracji"/>
        <w:tabs>
          <w:tab w:val="right" w:leader="dot" w:pos="9060"/>
        </w:tabs>
        <w:spacing w:line="360" w:lineRule="auto"/>
        <w:rPr>
          <w:rFonts w:eastAsiaTheme="minorEastAsia" w:cstheme="minorBidi"/>
          <w:noProof/>
          <w:szCs w:val="20"/>
          <w:lang w:eastAsia="pl-PL"/>
        </w:rPr>
      </w:pPr>
      <w:hyperlink w:anchor="_Toc450566936" w:history="1">
        <w:r w:rsidR="007E65CD" w:rsidRPr="00C54D76">
          <w:rPr>
            <w:rStyle w:val="Hipercze"/>
            <w:b/>
            <w:noProof/>
            <w:szCs w:val="20"/>
          </w:rPr>
          <w:t>Wykres 2</w:t>
        </w:r>
        <w:r w:rsidR="007E65CD" w:rsidRPr="00C54D76">
          <w:rPr>
            <w:rStyle w:val="Hipercze"/>
            <w:noProof/>
            <w:szCs w:val="20"/>
            <w:lang w:eastAsia="pl-PL"/>
          </w:rPr>
          <w:t xml:space="preserve"> Wykorzystanie alokacji przez BZ WBK  S.A. wg. stanu na koniec 2015 r.</w:t>
        </w:r>
        <w:r w:rsidR="007E65CD" w:rsidRPr="00C54D76">
          <w:rPr>
            <w:noProof/>
            <w:webHidden/>
            <w:szCs w:val="20"/>
          </w:rPr>
          <w:tab/>
        </w:r>
        <w:r w:rsidRPr="00C54D76">
          <w:rPr>
            <w:noProof/>
            <w:webHidden/>
            <w:szCs w:val="20"/>
          </w:rPr>
          <w:fldChar w:fldCharType="begin"/>
        </w:r>
        <w:r w:rsidR="007E65CD" w:rsidRPr="00C54D76">
          <w:rPr>
            <w:noProof/>
            <w:webHidden/>
            <w:szCs w:val="20"/>
          </w:rPr>
          <w:instrText xml:space="preserve"> PAGEREF _Toc450566936 \h </w:instrText>
        </w:r>
        <w:r w:rsidRPr="00C54D76">
          <w:rPr>
            <w:noProof/>
            <w:webHidden/>
            <w:szCs w:val="20"/>
          </w:rPr>
        </w:r>
        <w:r w:rsidRPr="00C54D76">
          <w:rPr>
            <w:noProof/>
            <w:webHidden/>
            <w:szCs w:val="20"/>
          </w:rPr>
          <w:fldChar w:fldCharType="separate"/>
        </w:r>
        <w:r w:rsidR="00EF6F8C">
          <w:rPr>
            <w:noProof/>
            <w:webHidden/>
            <w:szCs w:val="20"/>
          </w:rPr>
          <w:t>7</w:t>
        </w:r>
        <w:r w:rsidRPr="00C54D76">
          <w:rPr>
            <w:noProof/>
            <w:webHidden/>
            <w:szCs w:val="20"/>
          </w:rPr>
          <w:fldChar w:fldCharType="end"/>
        </w:r>
      </w:hyperlink>
    </w:p>
    <w:p w:rsidR="007E65CD" w:rsidRPr="00C54D76" w:rsidRDefault="001949A4" w:rsidP="007E65CD">
      <w:pPr>
        <w:pStyle w:val="Spisilustracji"/>
        <w:tabs>
          <w:tab w:val="right" w:leader="dot" w:pos="9060"/>
        </w:tabs>
        <w:spacing w:line="360" w:lineRule="auto"/>
        <w:rPr>
          <w:rFonts w:eastAsiaTheme="minorEastAsia" w:cstheme="minorBidi"/>
          <w:noProof/>
          <w:szCs w:val="20"/>
          <w:lang w:eastAsia="pl-PL"/>
        </w:rPr>
      </w:pPr>
      <w:hyperlink w:anchor="_Toc450566937" w:history="1">
        <w:r w:rsidR="007E65CD" w:rsidRPr="00C54D76">
          <w:rPr>
            <w:rStyle w:val="Hipercze"/>
            <w:b/>
            <w:noProof/>
            <w:szCs w:val="20"/>
          </w:rPr>
          <w:t>Wykres 3</w:t>
        </w:r>
        <w:r w:rsidR="007E65CD" w:rsidRPr="00C54D76">
          <w:rPr>
            <w:rStyle w:val="Hipercze"/>
            <w:b/>
            <w:noProof/>
            <w:szCs w:val="20"/>
            <w:lang w:eastAsia="pl-PL"/>
          </w:rPr>
          <w:t xml:space="preserve"> </w:t>
        </w:r>
        <w:r w:rsidR="007E65CD" w:rsidRPr="00C54D76">
          <w:rPr>
            <w:rStyle w:val="Hipercze"/>
            <w:rFonts w:cs="Arial"/>
            <w:noProof/>
            <w:szCs w:val="20"/>
            <w:lang w:eastAsia="pl-PL"/>
          </w:rPr>
          <w:t>Poziom wsparcia Ostatecznych Beneficjentów kumulatywnie w poszczególnych miesiącach 2015 r. od początku realizacji inicjatywy</w:t>
        </w:r>
        <w:r w:rsidR="007E65CD" w:rsidRPr="00C54D76">
          <w:rPr>
            <w:noProof/>
            <w:webHidden/>
            <w:szCs w:val="20"/>
          </w:rPr>
          <w:tab/>
        </w:r>
        <w:r w:rsidRPr="00C54D76">
          <w:rPr>
            <w:noProof/>
            <w:webHidden/>
            <w:szCs w:val="20"/>
          </w:rPr>
          <w:fldChar w:fldCharType="begin"/>
        </w:r>
        <w:r w:rsidR="007E65CD" w:rsidRPr="00C54D76">
          <w:rPr>
            <w:noProof/>
            <w:webHidden/>
            <w:szCs w:val="20"/>
          </w:rPr>
          <w:instrText xml:space="preserve"> PAGEREF _Toc450566937 \h </w:instrText>
        </w:r>
        <w:r w:rsidRPr="00C54D76">
          <w:rPr>
            <w:noProof/>
            <w:webHidden/>
            <w:szCs w:val="20"/>
          </w:rPr>
        </w:r>
        <w:r w:rsidRPr="00C54D76">
          <w:rPr>
            <w:noProof/>
            <w:webHidden/>
            <w:szCs w:val="20"/>
          </w:rPr>
          <w:fldChar w:fldCharType="separate"/>
        </w:r>
        <w:r w:rsidR="00EF6F8C">
          <w:rPr>
            <w:noProof/>
            <w:webHidden/>
            <w:szCs w:val="20"/>
          </w:rPr>
          <w:t>9</w:t>
        </w:r>
        <w:r w:rsidRPr="00C54D76">
          <w:rPr>
            <w:noProof/>
            <w:webHidden/>
            <w:szCs w:val="20"/>
          </w:rPr>
          <w:fldChar w:fldCharType="end"/>
        </w:r>
      </w:hyperlink>
    </w:p>
    <w:p w:rsidR="007E65CD" w:rsidRPr="00C54D76" w:rsidRDefault="001949A4" w:rsidP="007E65CD">
      <w:pPr>
        <w:pStyle w:val="Spisilustracji"/>
        <w:tabs>
          <w:tab w:val="right" w:leader="dot" w:pos="9060"/>
        </w:tabs>
        <w:spacing w:line="360" w:lineRule="auto"/>
        <w:rPr>
          <w:rFonts w:eastAsiaTheme="minorEastAsia" w:cstheme="minorBidi"/>
          <w:noProof/>
          <w:szCs w:val="20"/>
          <w:lang w:eastAsia="pl-PL"/>
        </w:rPr>
      </w:pPr>
      <w:hyperlink w:anchor="_Toc450566938" w:history="1">
        <w:r w:rsidR="007E65CD" w:rsidRPr="00C54D76">
          <w:rPr>
            <w:rStyle w:val="Hipercze"/>
            <w:b/>
            <w:noProof/>
            <w:szCs w:val="20"/>
          </w:rPr>
          <w:t>Wykres 4</w:t>
        </w:r>
        <w:r w:rsidR="007E65CD" w:rsidRPr="00C54D76">
          <w:rPr>
            <w:rStyle w:val="Hipercze"/>
            <w:noProof/>
            <w:szCs w:val="20"/>
            <w:lang w:eastAsia="pl-PL"/>
          </w:rPr>
          <w:t xml:space="preserve"> </w:t>
        </w:r>
        <w:r w:rsidR="007E65CD" w:rsidRPr="00C54D76">
          <w:rPr>
            <w:rStyle w:val="Hipercze"/>
            <w:rFonts w:cs="Arial"/>
            <w:iCs/>
            <w:noProof/>
            <w:szCs w:val="20"/>
            <w:lang w:eastAsia="pl-PL"/>
          </w:rPr>
          <w:t>Stan realizacji Inicjatywy JEREMIE od początku realizacji projektu do końca 2015 r. w odniesieniu do alokacji JEREMIE (wartości w mln EUR)</w:t>
        </w:r>
        <w:r w:rsidR="007E65CD" w:rsidRPr="00C54D76">
          <w:rPr>
            <w:noProof/>
            <w:webHidden/>
            <w:szCs w:val="20"/>
          </w:rPr>
          <w:tab/>
        </w:r>
        <w:r w:rsidRPr="00C54D76">
          <w:rPr>
            <w:noProof/>
            <w:webHidden/>
            <w:szCs w:val="20"/>
          </w:rPr>
          <w:fldChar w:fldCharType="begin"/>
        </w:r>
        <w:r w:rsidR="007E65CD" w:rsidRPr="00C54D76">
          <w:rPr>
            <w:noProof/>
            <w:webHidden/>
            <w:szCs w:val="20"/>
          </w:rPr>
          <w:instrText xml:space="preserve"> PAGEREF _Toc450566938 \h </w:instrText>
        </w:r>
        <w:r w:rsidRPr="00C54D76">
          <w:rPr>
            <w:noProof/>
            <w:webHidden/>
            <w:szCs w:val="20"/>
          </w:rPr>
        </w:r>
        <w:r w:rsidRPr="00C54D76">
          <w:rPr>
            <w:noProof/>
            <w:webHidden/>
            <w:szCs w:val="20"/>
          </w:rPr>
          <w:fldChar w:fldCharType="separate"/>
        </w:r>
        <w:r w:rsidR="00EF6F8C">
          <w:rPr>
            <w:noProof/>
            <w:webHidden/>
            <w:szCs w:val="20"/>
          </w:rPr>
          <w:t>9</w:t>
        </w:r>
        <w:r w:rsidRPr="00C54D76">
          <w:rPr>
            <w:noProof/>
            <w:webHidden/>
            <w:szCs w:val="20"/>
          </w:rPr>
          <w:fldChar w:fldCharType="end"/>
        </w:r>
      </w:hyperlink>
    </w:p>
    <w:p w:rsidR="007E65CD" w:rsidRPr="00FE74B1" w:rsidRDefault="001949A4" w:rsidP="00FE74B1">
      <w:pPr>
        <w:pStyle w:val="Nagwek1"/>
        <w:spacing w:after="120"/>
        <w:rPr>
          <w:noProof/>
        </w:rPr>
      </w:pPr>
      <w:r w:rsidRPr="00C54D76">
        <w:rPr>
          <w:b w:val="0"/>
          <w:sz w:val="20"/>
          <w:szCs w:val="20"/>
        </w:rPr>
        <w:fldChar w:fldCharType="end"/>
      </w:r>
      <w:bookmarkStart w:id="22" w:name="_Toc450569099"/>
      <w:r w:rsidR="007E65CD" w:rsidRPr="00FE74B1">
        <w:t>Spis tabel</w:t>
      </w:r>
      <w:bookmarkEnd w:id="22"/>
      <w:r w:rsidRPr="001949A4">
        <w:fldChar w:fldCharType="begin"/>
      </w:r>
      <w:r w:rsidR="007E65CD" w:rsidRPr="00FE74B1">
        <w:instrText xml:space="preserve"> TOC \h \z \c "Tabela" </w:instrText>
      </w:r>
      <w:r w:rsidRPr="001949A4">
        <w:fldChar w:fldCharType="separate"/>
      </w:r>
    </w:p>
    <w:p w:rsidR="007E65CD" w:rsidRPr="00700E74" w:rsidRDefault="001949A4" w:rsidP="007E65CD">
      <w:pPr>
        <w:pStyle w:val="Spisilustracji"/>
        <w:tabs>
          <w:tab w:val="right" w:leader="dot" w:pos="9060"/>
        </w:tabs>
        <w:spacing w:line="360" w:lineRule="auto"/>
        <w:rPr>
          <w:rFonts w:eastAsiaTheme="minorEastAsia" w:cstheme="minorBidi"/>
          <w:noProof/>
          <w:szCs w:val="20"/>
          <w:lang w:eastAsia="pl-PL"/>
        </w:rPr>
      </w:pPr>
      <w:hyperlink w:anchor="_Toc450567519" w:history="1">
        <w:r w:rsidR="007E65CD" w:rsidRPr="00700E74">
          <w:rPr>
            <w:rStyle w:val="Hipercze"/>
            <w:b/>
            <w:noProof/>
            <w:szCs w:val="20"/>
          </w:rPr>
          <w:t>Tabela 1</w:t>
        </w:r>
        <w:r w:rsidR="007E65CD" w:rsidRPr="00700E74">
          <w:rPr>
            <w:rStyle w:val="Hipercze"/>
            <w:noProof/>
            <w:szCs w:val="20"/>
          </w:rPr>
          <w:t xml:space="preserve"> Wykaz podpisanych umów na realizację projektów miejskich w ramach inicjatywy JESSICA- stan na koniec 2015 r.</w:t>
        </w:r>
        <w:r w:rsidR="007E65CD" w:rsidRPr="00700E74">
          <w:rPr>
            <w:noProof/>
            <w:webHidden/>
            <w:szCs w:val="20"/>
          </w:rPr>
          <w:tab/>
        </w:r>
        <w:r w:rsidRPr="00700E74">
          <w:rPr>
            <w:noProof/>
            <w:webHidden/>
            <w:szCs w:val="20"/>
          </w:rPr>
          <w:fldChar w:fldCharType="begin"/>
        </w:r>
        <w:r w:rsidR="007E65CD" w:rsidRPr="00700E74">
          <w:rPr>
            <w:noProof/>
            <w:webHidden/>
            <w:szCs w:val="20"/>
          </w:rPr>
          <w:instrText xml:space="preserve"> PAGEREF _Toc450567519 \h </w:instrText>
        </w:r>
        <w:r w:rsidRPr="00700E74">
          <w:rPr>
            <w:noProof/>
            <w:webHidden/>
            <w:szCs w:val="20"/>
          </w:rPr>
        </w:r>
        <w:r w:rsidRPr="00700E74">
          <w:rPr>
            <w:noProof/>
            <w:webHidden/>
            <w:szCs w:val="20"/>
          </w:rPr>
          <w:fldChar w:fldCharType="separate"/>
        </w:r>
        <w:r w:rsidR="00EF6F8C">
          <w:rPr>
            <w:noProof/>
            <w:webHidden/>
            <w:szCs w:val="20"/>
          </w:rPr>
          <w:t>4</w:t>
        </w:r>
        <w:r w:rsidRPr="00700E74">
          <w:rPr>
            <w:noProof/>
            <w:webHidden/>
            <w:szCs w:val="20"/>
          </w:rPr>
          <w:fldChar w:fldCharType="end"/>
        </w:r>
      </w:hyperlink>
    </w:p>
    <w:p w:rsidR="007E65CD" w:rsidRPr="00700E74" w:rsidRDefault="001949A4" w:rsidP="007E65CD">
      <w:pPr>
        <w:pStyle w:val="Spisilustracji"/>
        <w:tabs>
          <w:tab w:val="right" w:leader="dot" w:pos="9060"/>
        </w:tabs>
        <w:spacing w:line="360" w:lineRule="auto"/>
        <w:rPr>
          <w:rFonts w:eastAsiaTheme="minorEastAsia" w:cstheme="minorBidi"/>
          <w:noProof/>
          <w:szCs w:val="20"/>
          <w:lang w:eastAsia="pl-PL"/>
        </w:rPr>
      </w:pPr>
      <w:hyperlink w:anchor="_Toc450567520" w:history="1">
        <w:r w:rsidR="007E65CD" w:rsidRPr="00700E74">
          <w:rPr>
            <w:rStyle w:val="Hipercze"/>
            <w:b/>
            <w:noProof/>
            <w:szCs w:val="20"/>
          </w:rPr>
          <w:t>Tabela 2</w:t>
        </w:r>
        <w:r w:rsidR="007E65CD" w:rsidRPr="00700E74">
          <w:rPr>
            <w:rStyle w:val="Hipercze"/>
            <w:noProof/>
            <w:szCs w:val="20"/>
          </w:rPr>
          <w:t xml:space="preserve"> </w:t>
        </w:r>
        <w:r w:rsidR="007E65CD" w:rsidRPr="00700E74">
          <w:rPr>
            <w:rStyle w:val="Hipercze"/>
            <w:rFonts w:cs="Arial"/>
            <w:noProof/>
            <w:szCs w:val="20"/>
          </w:rPr>
          <w:t>Pośrednicy Finansowi, z którymi podpisano Umowy w 2015 r.</w:t>
        </w:r>
        <w:r w:rsidR="007E65CD" w:rsidRPr="00700E74">
          <w:rPr>
            <w:noProof/>
            <w:webHidden/>
            <w:szCs w:val="20"/>
          </w:rPr>
          <w:tab/>
        </w:r>
        <w:r w:rsidRPr="00700E74">
          <w:rPr>
            <w:noProof/>
            <w:webHidden/>
            <w:szCs w:val="20"/>
          </w:rPr>
          <w:fldChar w:fldCharType="begin"/>
        </w:r>
        <w:r w:rsidR="007E65CD" w:rsidRPr="00700E74">
          <w:rPr>
            <w:noProof/>
            <w:webHidden/>
            <w:szCs w:val="20"/>
          </w:rPr>
          <w:instrText xml:space="preserve"> PAGEREF _Toc450567520 \h </w:instrText>
        </w:r>
        <w:r w:rsidRPr="00700E74">
          <w:rPr>
            <w:noProof/>
            <w:webHidden/>
            <w:szCs w:val="20"/>
          </w:rPr>
        </w:r>
        <w:r w:rsidRPr="00700E74">
          <w:rPr>
            <w:noProof/>
            <w:webHidden/>
            <w:szCs w:val="20"/>
          </w:rPr>
          <w:fldChar w:fldCharType="separate"/>
        </w:r>
        <w:r w:rsidR="00EF6F8C">
          <w:rPr>
            <w:noProof/>
            <w:webHidden/>
            <w:szCs w:val="20"/>
          </w:rPr>
          <w:t>8</w:t>
        </w:r>
        <w:r w:rsidRPr="00700E74">
          <w:rPr>
            <w:noProof/>
            <w:webHidden/>
            <w:szCs w:val="20"/>
          </w:rPr>
          <w:fldChar w:fldCharType="end"/>
        </w:r>
      </w:hyperlink>
    </w:p>
    <w:p w:rsidR="007E65CD" w:rsidRPr="00700E74" w:rsidRDefault="001949A4" w:rsidP="007E65CD">
      <w:pPr>
        <w:pStyle w:val="Spisilustracji"/>
        <w:tabs>
          <w:tab w:val="right" w:leader="dot" w:pos="9060"/>
        </w:tabs>
        <w:spacing w:line="360" w:lineRule="auto"/>
        <w:rPr>
          <w:rFonts w:eastAsiaTheme="minorEastAsia" w:cstheme="minorBidi"/>
          <w:noProof/>
          <w:szCs w:val="20"/>
          <w:lang w:eastAsia="pl-PL"/>
        </w:rPr>
      </w:pPr>
      <w:hyperlink w:anchor="_Toc450567521" w:history="1">
        <w:r w:rsidR="007E65CD" w:rsidRPr="00700E74">
          <w:rPr>
            <w:rStyle w:val="Hipercze"/>
            <w:b/>
            <w:noProof/>
            <w:szCs w:val="20"/>
          </w:rPr>
          <w:t>Tabela 3</w:t>
        </w:r>
        <w:r w:rsidR="007E65CD" w:rsidRPr="00700E74">
          <w:rPr>
            <w:rStyle w:val="Hipercze"/>
            <w:noProof/>
            <w:szCs w:val="20"/>
          </w:rPr>
          <w:t xml:space="preserve"> </w:t>
        </w:r>
        <w:r w:rsidR="007E65CD" w:rsidRPr="00700E74">
          <w:rPr>
            <w:rStyle w:val="Hipercze"/>
            <w:rFonts w:cs="Arial"/>
            <w:noProof/>
            <w:szCs w:val="20"/>
            <w:lang w:eastAsia="pl-PL"/>
          </w:rPr>
          <w:t>Wsparcie sektora MSP w 2015 r. wg typu wsparcia i rodzaju przedsiębiorstwa</w:t>
        </w:r>
        <w:r w:rsidR="007E65CD" w:rsidRPr="00700E74">
          <w:rPr>
            <w:noProof/>
            <w:webHidden/>
            <w:szCs w:val="20"/>
          </w:rPr>
          <w:tab/>
        </w:r>
        <w:r w:rsidRPr="00700E74">
          <w:rPr>
            <w:noProof/>
            <w:webHidden/>
            <w:szCs w:val="20"/>
          </w:rPr>
          <w:fldChar w:fldCharType="begin"/>
        </w:r>
        <w:r w:rsidR="007E65CD" w:rsidRPr="00700E74">
          <w:rPr>
            <w:noProof/>
            <w:webHidden/>
            <w:szCs w:val="20"/>
          </w:rPr>
          <w:instrText xml:space="preserve"> PAGEREF _Toc450567521 \h </w:instrText>
        </w:r>
        <w:r w:rsidRPr="00700E74">
          <w:rPr>
            <w:noProof/>
            <w:webHidden/>
            <w:szCs w:val="20"/>
          </w:rPr>
        </w:r>
        <w:r w:rsidRPr="00700E74">
          <w:rPr>
            <w:noProof/>
            <w:webHidden/>
            <w:szCs w:val="20"/>
          </w:rPr>
          <w:fldChar w:fldCharType="separate"/>
        </w:r>
        <w:r w:rsidR="00EF6F8C">
          <w:rPr>
            <w:noProof/>
            <w:webHidden/>
            <w:szCs w:val="20"/>
          </w:rPr>
          <w:t>10</w:t>
        </w:r>
        <w:r w:rsidRPr="00700E74">
          <w:rPr>
            <w:noProof/>
            <w:webHidden/>
            <w:szCs w:val="20"/>
          </w:rPr>
          <w:fldChar w:fldCharType="end"/>
        </w:r>
      </w:hyperlink>
    </w:p>
    <w:p w:rsidR="007E65CD" w:rsidRDefault="001949A4" w:rsidP="007E65CD">
      <w:pPr>
        <w:pStyle w:val="Spisilustracji"/>
        <w:tabs>
          <w:tab w:val="right" w:leader="dot" w:pos="9060"/>
        </w:tabs>
        <w:spacing w:line="360" w:lineRule="auto"/>
        <w:rPr>
          <w:rStyle w:val="Hipercze"/>
          <w:noProof/>
          <w:szCs w:val="20"/>
        </w:rPr>
      </w:pPr>
      <w:hyperlink w:anchor="_Toc450567522" w:history="1">
        <w:r w:rsidR="007E65CD" w:rsidRPr="00700E74">
          <w:rPr>
            <w:rStyle w:val="Hipercze"/>
            <w:b/>
            <w:noProof/>
            <w:szCs w:val="20"/>
          </w:rPr>
          <w:t>Tabela 4</w:t>
        </w:r>
        <w:r w:rsidR="007E65CD" w:rsidRPr="00700E74">
          <w:rPr>
            <w:rStyle w:val="Hipercze"/>
            <w:noProof/>
            <w:szCs w:val="20"/>
          </w:rPr>
          <w:t xml:space="preserve"> </w:t>
        </w:r>
        <w:r w:rsidR="007E65CD" w:rsidRPr="00700E74">
          <w:rPr>
            <w:rStyle w:val="Hipercze"/>
            <w:rFonts w:cs="Arial"/>
            <w:noProof/>
            <w:szCs w:val="20"/>
            <w:lang w:eastAsia="pl-PL"/>
          </w:rPr>
          <w:t>Posiedzenia Rady Inwestycyjnej Zachodniopomorskiego Funduszu Powierniczego JEREMIE w okresie sprawozdawczym</w:t>
        </w:r>
        <w:r w:rsidR="007E65CD" w:rsidRPr="00700E74">
          <w:rPr>
            <w:noProof/>
            <w:webHidden/>
            <w:szCs w:val="20"/>
          </w:rPr>
          <w:tab/>
        </w:r>
        <w:r w:rsidRPr="00700E74">
          <w:rPr>
            <w:noProof/>
            <w:webHidden/>
            <w:szCs w:val="20"/>
          </w:rPr>
          <w:fldChar w:fldCharType="begin"/>
        </w:r>
        <w:r w:rsidR="007E65CD" w:rsidRPr="00700E74">
          <w:rPr>
            <w:noProof/>
            <w:webHidden/>
            <w:szCs w:val="20"/>
          </w:rPr>
          <w:instrText xml:space="preserve"> PAGEREF _Toc450567522 \h </w:instrText>
        </w:r>
        <w:r w:rsidRPr="00700E74">
          <w:rPr>
            <w:noProof/>
            <w:webHidden/>
            <w:szCs w:val="20"/>
          </w:rPr>
        </w:r>
        <w:r w:rsidRPr="00700E74">
          <w:rPr>
            <w:noProof/>
            <w:webHidden/>
            <w:szCs w:val="20"/>
          </w:rPr>
          <w:fldChar w:fldCharType="separate"/>
        </w:r>
        <w:r w:rsidR="00EF6F8C">
          <w:rPr>
            <w:noProof/>
            <w:webHidden/>
            <w:szCs w:val="20"/>
          </w:rPr>
          <w:t>11</w:t>
        </w:r>
        <w:r w:rsidRPr="00700E74">
          <w:rPr>
            <w:noProof/>
            <w:webHidden/>
            <w:szCs w:val="20"/>
          </w:rPr>
          <w:fldChar w:fldCharType="end"/>
        </w:r>
      </w:hyperlink>
      <w:r w:rsidR="007E65CD">
        <w:rPr>
          <w:rStyle w:val="Hipercze"/>
          <w:noProof/>
          <w:szCs w:val="20"/>
        </w:rPr>
        <w:br/>
      </w: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Default="007E65CD" w:rsidP="007E65CD">
      <w:pPr>
        <w:rPr>
          <w:noProof/>
        </w:rPr>
      </w:pPr>
    </w:p>
    <w:p w:rsidR="007E65CD" w:rsidRPr="00700E74" w:rsidRDefault="007E65CD" w:rsidP="007E65CD">
      <w:pPr>
        <w:rPr>
          <w:noProof/>
        </w:rPr>
      </w:pPr>
    </w:p>
    <w:p w:rsidR="007E65CD" w:rsidRPr="00700E74" w:rsidRDefault="001949A4" w:rsidP="007E65CD">
      <w:pPr>
        <w:spacing w:line="360" w:lineRule="auto"/>
        <w:rPr>
          <w:lang w:eastAsia="pl-PL"/>
        </w:rPr>
      </w:pPr>
      <w:r w:rsidRPr="00700E74">
        <w:rPr>
          <w:b/>
          <w:szCs w:val="20"/>
        </w:rPr>
        <w:fldChar w:fldCharType="end"/>
      </w:r>
    </w:p>
    <w:sectPr w:rsidR="007E65CD" w:rsidRPr="00700E74" w:rsidSect="00BF204A">
      <w:footerReference w:type="even" r:id="rId18"/>
      <w:footerReference w:type="default" r:id="rId19"/>
      <w:headerReference w:type="firs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F8C" w:rsidRDefault="00EF6F8C" w:rsidP="00E47D80">
      <w:r>
        <w:separator/>
      </w:r>
    </w:p>
  </w:endnote>
  <w:endnote w:type="continuationSeparator" w:id="0">
    <w:p w:rsidR="00EF6F8C" w:rsidRDefault="00EF6F8C" w:rsidP="00E47D8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C" w:rsidRDefault="001949A4" w:rsidP="00BF204A">
    <w:pPr>
      <w:pStyle w:val="Stopka"/>
      <w:framePr w:wrap="around" w:vAnchor="text" w:hAnchor="margin" w:xAlign="right" w:y="1"/>
      <w:rPr>
        <w:rStyle w:val="Numerstrony"/>
      </w:rPr>
    </w:pPr>
    <w:r>
      <w:rPr>
        <w:rStyle w:val="Numerstrony"/>
      </w:rPr>
      <w:fldChar w:fldCharType="begin"/>
    </w:r>
    <w:r w:rsidR="00EF6F8C">
      <w:rPr>
        <w:rStyle w:val="Numerstrony"/>
      </w:rPr>
      <w:instrText xml:space="preserve">PAGE  </w:instrText>
    </w:r>
    <w:r>
      <w:rPr>
        <w:rStyle w:val="Numerstrony"/>
      </w:rPr>
      <w:fldChar w:fldCharType="end"/>
    </w:r>
  </w:p>
  <w:p w:rsidR="00EF6F8C" w:rsidRDefault="00EF6F8C">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C" w:rsidRPr="004A7120" w:rsidRDefault="001949A4" w:rsidP="00BF204A">
    <w:pPr>
      <w:pStyle w:val="Stopka"/>
      <w:framePr w:wrap="around" w:vAnchor="text" w:hAnchor="margin" w:xAlign="right" w:y="1"/>
      <w:rPr>
        <w:rStyle w:val="Numerstrony"/>
        <w:rFonts w:ascii="Arial" w:hAnsi="Arial" w:cs="Arial"/>
        <w:sz w:val="20"/>
        <w:szCs w:val="20"/>
      </w:rPr>
    </w:pPr>
    <w:r w:rsidRPr="004A7120">
      <w:rPr>
        <w:rStyle w:val="Numerstrony"/>
        <w:rFonts w:ascii="Arial" w:hAnsi="Arial" w:cs="Arial"/>
        <w:sz w:val="20"/>
        <w:szCs w:val="20"/>
      </w:rPr>
      <w:fldChar w:fldCharType="begin"/>
    </w:r>
    <w:r w:rsidR="00EF6F8C" w:rsidRPr="004A7120">
      <w:rPr>
        <w:rStyle w:val="Numerstrony"/>
        <w:rFonts w:ascii="Arial" w:hAnsi="Arial" w:cs="Arial"/>
        <w:sz w:val="20"/>
        <w:szCs w:val="20"/>
      </w:rPr>
      <w:instrText xml:space="preserve">PAGE  </w:instrText>
    </w:r>
    <w:r w:rsidRPr="004A7120">
      <w:rPr>
        <w:rStyle w:val="Numerstrony"/>
        <w:rFonts w:ascii="Arial" w:hAnsi="Arial" w:cs="Arial"/>
        <w:sz w:val="20"/>
        <w:szCs w:val="20"/>
      </w:rPr>
      <w:fldChar w:fldCharType="separate"/>
    </w:r>
    <w:r w:rsidR="007A7EAE">
      <w:rPr>
        <w:rStyle w:val="Numerstrony"/>
        <w:rFonts w:ascii="Arial" w:hAnsi="Arial" w:cs="Arial"/>
        <w:noProof/>
        <w:sz w:val="20"/>
        <w:szCs w:val="20"/>
      </w:rPr>
      <w:t>9</w:t>
    </w:r>
    <w:r w:rsidRPr="004A7120">
      <w:rPr>
        <w:rStyle w:val="Numerstrony"/>
        <w:rFonts w:ascii="Arial" w:hAnsi="Arial" w:cs="Arial"/>
        <w:sz w:val="20"/>
        <w:szCs w:val="20"/>
      </w:rPr>
      <w:fldChar w:fldCharType="end"/>
    </w:r>
  </w:p>
  <w:p w:rsidR="00EF6F8C" w:rsidRDefault="00EF6F8C">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F8C" w:rsidRDefault="00EF6F8C" w:rsidP="00E47D80">
      <w:r>
        <w:separator/>
      </w:r>
    </w:p>
  </w:footnote>
  <w:footnote w:type="continuationSeparator" w:id="0">
    <w:p w:rsidR="00EF6F8C" w:rsidRDefault="00EF6F8C" w:rsidP="00E47D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C" w:rsidRDefault="001949A4">
    <w:pPr>
      <w:pStyle w:val="Nagwek"/>
    </w:pPr>
    <w:r>
      <w:rPr>
        <w:noProof/>
        <w:lang w:eastAsia="pl-PL"/>
      </w:rPr>
      <w:pict>
        <v:group id="Grupa 202" o:spid="_x0000_s2049" style="position:absolute;margin-left:3pt;margin-top:-6.55pt;width:531pt;height:54pt;z-index:251658240" coordorigin="795,2724" coordsize="10440,1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5" type="#_x0000_t75" style="position:absolute;left:795;top:2724;width:3780;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OCXEAAAA3AAAAA8AAABkcnMvZG93bnJldi54bWxEj0FrwkAUhO+C/2F5Qm+6MUKx0U3QQmm9&#10;aSp4fWSfSTD7dpvdxvTfd4VCj8PMfMNsi9F0YqDet5YVLBcJCOLK6pZrBefPt/kahA/IGjvLpOCH&#10;PBT5dLLFTNs7n2goQy0ihH2GCpoQXCalrxoy6BfWEUfvanuDIcq+lrrHe4SbTqZJ8iwNthwXGnT0&#10;2lB1K7+NguN+cKsveXhx+lIu392hPXdpqdTTbNxtQAQaw3/4r/2hFaTJCh5n4h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vOCXEAAAA3AAAAA8AAAAAAAAAAAAAAAAA&#10;nwIAAGRycy9kb3ducmV2LnhtbFBLBQYAAAAABAAEAPcAAACQAwAAAAA=&#10;">
            <v:imagedata r:id="rId1" o:title="" croptop="13735f" cropbottom="13735f" cropleft="4031f" cropright="4031f"/>
          </v:shape>
          <v:group id="Group 3" o:spid="_x0000_s2051" style="position:absolute;left:4650;top:2724;width:4687;height:853" coordorigin="4650,2724" coordsize="460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4" o:spid="_x0000_s2054" type="#_x0000_t75" style="position:absolute;left:4650;top:2904;width:64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kULGAAAA3AAAAA8AAABkcnMvZG93bnJldi54bWxEj0FrwkAUhO8F/8PyhF6kbpoSKdFVpNrS&#10;k6Va6vWRfclGs29Ddmviv+8WhB6HmfmGWawG24gLdb52rOBxmoAgLpyuuVLwdXh9eAbhA7LGxjEp&#10;uJKH1XJ0t8Bcu54/6bIPlYgQ9jkqMCG0uZS+MGTRT11LHL3SdRZDlF0ldYd9hNtGpkkykxZrjgsG&#10;W3oxVJz3P1bB8Rp2aXMy5fqpn7xNtt/Z5qPMlLofD+s5iEBD+A/f2u9aQZpk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SRQsYAAADcAAAADwAAAAAAAAAAAAAA&#10;AACfAgAAZHJzL2Rvd25yZXYueG1sUEsFBgAAAAAEAAQA9wAAAJIDAAAAAA==&#10;">
              <v:imagedata r:id="rId2" o:title=""/>
            </v:shape>
            <v:shapetype id="_x0000_t202" coordsize="21600,21600" o:spt="202" path="m,l,21600r21600,l21600,xe">
              <v:stroke joinstyle="miter"/>
              <v:path gradientshapeok="t" o:connecttype="rect"/>
            </v:shapetype>
            <v:shape id="Text Box 5" o:spid="_x0000_s2053" type="#_x0000_t202" style="position:absolute;left:5295;top:2724;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EF6F8C" w:rsidRDefault="00EF6F8C" w:rsidP="00BF204A">
                    <w:pPr>
                      <w:autoSpaceDE w:val="0"/>
                      <w:autoSpaceDN w:val="0"/>
                      <w:adjustRightInd w:val="0"/>
                      <w:jc w:val="right"/>
                      <w:rPr>
                        <w:rFonts w:ascii="Arial" w:hAnsi="Arial"/>
                        <w:color w:val="000000"/>
                        <w:sz w:val="16"/>
                      </w:rPr>
                    </w:pPr>
                  </w:p>
                  <w:p w:rsidR="00EF6F8C" w:rsidRDefault="00EF6F8C" w:rsidP="00BF204A">
                    <w:pPr>
                      <w:autoSpaceDE w:val="0"/>
                      <w:autoSpaceDN w:val="0"/>
                      <w:adjustRightInd w:val="0"/>
                      <w:rPr>
                        <w:rFonts w:ascii="Arial" w:hAnsi="Arial"/>
                        <w:color w:val="000000"/>
                        <w:sz w:val="16"/>
                      </w:rPr>
                    </w:pPr>
                    <w:r>
                      <w:rPr>
                        <w:rFonts w:ascii="Arial" w:hAnsi="Arial"/>
                        <w:color w:val="000000"/>
                        <w:sz w:val="16"/>
                      </w:rPr>
                      <w:t xml:space="preserve">Urząd Marszałkowski </w:t>
                    </w:r>
                  </w:p>
                  <w:p w:rsidR="00EF6F8C" w:rsidRDefault="00EF6F8C" w:rsidP="00BF204A">
                    <w:pPr>
                      <w:autoSpaceDE w:val="0"/>
                      <w:autoSpaceDN w:val="0"/>
                      <w:adjustRightInd w:val="0"/>
                      <w:rPr>
                        <w:rFonts w:ascii="Arial" w:hAnsi="Arial"/>
                        <w:color w:val="000000"/>
                        <w:sz w:val="16"/>
                      </w:rPr>
                    </w:pPr>
                    <w:r>
                      <w:rPr>
                        <w:rFonts w:ascii="Arial" w:hAnsi="Arial"/>
                        <w:color w:val="000000"/>
                        <w:sz w:val="16"/>
                      </w:rPr>
                      <w:t>Województwa Zachodniopomorskiego</w:t>
                    </w:r>
                  </w:p>
                </w:txbxContent>
              </v:textbox>
            </v:shape>
            <v:shape id="Picture 6" o:spid="_x0000_s2052" type="#_x0000_t75" style="position:absolute;left:8355;top:2921;width:900;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Vi7DAAAA3AAAAA8AAABkcnMvZG93bnJldi54bWxEj0GLwjAUhO8L/ofwBG9rqgddqlGKInrQ&#10;w9plz8/m2VaTl9JErf/eCAt7HGbmG2a+7KwRd2p97VjBaJiAIC6crrlU8JNvPr9A+ICs0TgmBU/y&#10;sFz0PuaYavfgb7ofQykihH2KCqoQmlRKX1Rk0Q9dQxy9s2sthijbUuoWHxFujRwnyURarDkuVNjQ&#10;qqLierxZBYd8vS0zc8kKx7/5ZX3amxvvlRr0u2wGIlAX/sN/7Z1WME6m8D4Tj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VWLsMAAADcAAAADwAAAAAAAAAAAAAAAACf&#10;AgAAZHJzL2Rvd25yZXYueG1sUEsFBgAAAAAEAAQA9wAAAI8DAAAAAA==&#10;">
              <v:imagedata r:id="rId3" o:title=""/>
            </v:shape>
          </v:group>
          <v:shape id="Text Box 7" o:spid="_x0000_s2050" type="#_x0000_t202" style="position:absolute;left:9255;top:272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EF6F8C" w:rsidRDefault="00EF6F8C" w:rsidP="00BF204A">
                  <w:pPr>
                    <w:autoSpaceDE w:val="0"/>
                    <w:autoSpaceDN w:val="0"/>
                    <w:adjustRightInd w:val="0"/>
                    <w:jc w:val="right"/>
                    <w:rPr>
                      <w:rFonts w:ascii="Arial" w:hAnsi="Arial"/>
                      <w:color w:val="000000"/>
                      <w:sz w:val="16"/>
                    </w:rPr>
                  </w:pPr>
                </w:p>
                <w:p w:rsidR="00EF6F8C" w:rsidRDefault="00EF6F8C" w:rsidP="00BF204A">
                  <w:pPr>
                    <w:autoSpaceDE w:val="0"/>
                    <w:autoSpaceDN w:val="0"/>
                    <w:adjustRightInd w:val="0"/>
                    <w:rPr>
                      <w:rFonts w:ascii="Arial" w:hAnsi="Arial"/>
                      <w:color w:val="000000"/>
                      <w:sz w:val="14"/>
                    </w:rPr>
                  </w:pPr>
                  <w:r>
                    <w:rPr>
                      <w:rFonts w:ascii="Arial" w:hAnsi="Arial"/>
                      <w:color w:val="000000"/>
                      <w:sz w:val="14"/>
                    </w:rPr>
                    <w:t>UNIA EUROPEJSKA</w:t>
                  </w:r>
                </w:p>
                <w:p w:rsidR="00EF6F8C" w:rsidRDefault="00EF6F8C" w:rsidP="00BF204A">
                  <w:pPr>
                    <w:autoSpaceDE w:val="0"/>
                    <w:autoSpaceDN w:val="0"/>
                    <w:adjustRightInd w:val="0"/>
                    <w:rPr>
                      <w:rFonts w:ascii="Arial" w:hAnsi="Arial"/>
                      <w:color w:val="000000"/>
                      <w:sz w:val="14"/>
                    </w:rPr>
                  </w:pPr>
                  <w:r>
                    <w:rPr>
                      <w:rFonts w:ascii="Arial" w:hAnsi="Arial"/>
                      <w:color w:val="000000"/>
                      <w:sz w:val="14"/>
                    </w:rPr>
                    <w:t>Europejski Fundusz Rozwoju Regionalnego</w:t>
                  </w: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06E"/>
    <w:multiLevelType w:val="hybridMultilevel"/>
    <w:tmpl w:val="46AA646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03B0F96"/>
    <w:multiLevelType w:val="hybridMultilevel"/>
    <w:tmpl w:val="54D6F5EE"/>
    <w:lvl w:ilvl="0" w:tplc="F8B864BE">
      <w:start w:val="1"/>
      <w:numFmt w:val="bullet"/>
      <w:lvlText w:val=""/>
      <w:lvlJc w:val="left"/>
      <w:pPr>
        <w:ind w:left="360" w:hanging="360"/>
      </w:pPr>
      <w:rPr>
        <w:rFonts w:ascii="Symbol" w:hAnsi="Symbol"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076F47"/>
    <w:multiLevelType w:val="hybridMultilevel"/>
    <w:tmpl w:val="81B22FE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25230E6"/>
    <w:multiLevelType w:val="hybridMultilevel"/>
    <w:tmpl w:val="305A520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3341B92"/>
    <w:multiLevelType w:val="hybridMultilevel"/>
    <w:tmpl w:val="C9B2384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34F1C70"/>
    <w:multiLevelType w:val="hybridMultilevel"/>
    <w:tmpl w:val="F096374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3EC226D"/>
    <w:multiLevelType w:val="multilevel"/>
    <w:tmpl w:val="C966E032"/>
    <w:lvl w:ilvl="0">
      <w:start w:val="1"/>
      <w:numFmt w:val="decimal"/>
      <w:lvlText w:val="%1."/>
      <w:lvlJc w:val="left"/>
      <w:pPr>
        <w:ind w:left="360" w:hanging="360"/>
      </w:pPr>
      <w:rPr>
        <w:rFonts w:hint="default"/>
        <w:b w:val="0"/>
      </w:rPr>
    </w:lvl>
    <w:lvl w:ilvl="1">
      <w:start w:val="1"/>
      <w:numFmt w:val="decimal"/>
      <w:isLgl/>
      <w:lvlText w:val="%1.%2"/>
      <w:lvlJc w:val="left"/>
      <w:pPr>
        <w:ind w:left="645" w:hanging="645"/>
      </w:pPr>
      <w:rPr>
        <w:rFonts w:hint="default"/>
      </w:rPr>
    </w:lvl>
    <w:lvl w:ilvl="2">
      <w:start w:val="6"/>
      <w:numFmt w:val="decimal"/>
      <w:isLgl/>
      <w:lvlText w:val="%1.%2.%3"/>
      <w:lvlJc w:val="left"/>
      <w:pPr>
        <w:ind w:left="720" w:hanging="720"/>
      </w:pPr>
      <w:rPr>
        <w:rFonts w:hint="default"/>
      </w:rPr>
    </w:lvl>
    <w:lvl w:ilvl="3">
      <w:start w:val="6"/>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41B2F9D"/>
    <w:multiLevelType w:val="multilevel"/>
    <w:tmpl w:val="AA866AB2"/>
    <w:lvl w:ilvl="0">
      <w:start w:val="1"/>
      <w:numFmt w:val="decimal"/>
      <w:lvlText w:val="%1."/>
      <w:lvlJc w:val="left"/>
      <w:pPr>
        <w:ind w:left="360" w:hanging="360"/>
      </w:pPr>
      <w:rPr>
        <w:rFonts w:hint="default"/>
        <w:b w:val="0"/>
      </w:rPr>
    </w:lvl>
    <w:lvl w:ilvl="1">
      <w:start w:val="1"/>
      <w:numFmt w:val="decimal"/>
      <w:isLgl/>
      <w:lvlText w:val="%1.%2"/>
      <w:lvlJc w:val="left"/>
      <w:pPr>
        <w:ind w:left="645" w:hanging="645"/>
      </w:pPr>
      <w:rPr>
        <w:rFonts w:hint="default"/>
      </w:rPr>
    </w:lvl>
    <w:lvl w:ilvl="2">
      <w:start w:val="6"/>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052C1028"/>
    <w:multiLevelType w:val="hybridMultilevel"/>
    <w:tmpl w:val="1414AF88"/>
    <w:lvl w:ilvl="0" w:tplc="9ECA4E88">
      <w:start w:val="1"/>
      <w:numFmt w:val="decimal"/>
      <w:lvlText w:val="%1."/>
      <w:lvlJc w:val="left"/>
      <w:pPr>
        <w:ind w:left="720" w:hanging="360"/>
      </w:pPr>
      <w:rPr>
        <w:rFonts w:ascii="Myriad Pro" w:eastAsia="Times New Roman" w:hAnsi="Myriad Pro"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73228BB"/>
    <w:multiLevelType w:val="hybridMultilevel"/>
    <w:tmpl w:val="9E20C97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7741D70"/>
    <w:multiLevelType w:val="hybridMultilevel"/>
    <w:tmpl w:val="0130D08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8611FC4"/>
    <w:multiLevelType w:val="hybridMultilevel"/>
    <w:tmpl w:val="BFB2A52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8BE129F"/>
    <w:multiLevelType w:val="hybridMultilevel"/>
    <w:tmpl w:val="2E68C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A161132"/>
    <w:multiLevelType w:val="hybridMultilevel"/>
    <w:tmpl w:val="BCE65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9D4E59"/>
    <w:multiLevelType w:val="hybridMultilevel"/>
    <w:tmpl w:val="0262C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A17488"/>
    <w:multiLevelType w:val="hybridMultilevel"/>
    <w:tmpl w:val="D0FC12DA"/>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ACD01B6"/>
    <w:multiLevelType w:val="hybridMultilevel"/>
    <w:tmpl w:val="927C18F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0BC957E6"/>
    <w:multiLevelType w:val="hybridMultilevel"/>
    <w:tmpl w:val="D63C6810"/>
    <w:lvl w:ilvl="0" w:tplc="1850F4B0">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8">
    <w:nsid w:val="0D727DA9"/>
    <w:multiLevelType w:val="hybridMultilevel"/>
    <w:tmpl w:val="0FE40E20"/>
    <w:lvl w:ilvl="0" w:tplc="5F20CD0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0DB635CF"/>
    <w:multiLevelType w:val="hybridMultilevel"/>
    <w:tmpl w:val="0F6C1A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EC41723"/>
    <w:multiLevelType w:val="hybridMultilevel"/>
    <w:tmpl w:val="8B282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0733B42"/>
    <w:multiLevelType w:val="hybridMultilevel"/>
    <w:tmpl w:val="0FE40E20"/>
    <w:lvl w:ilvl="0" w:tplc="5F20CD0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2660636"/>
    <w:multiLevelType w:val="hybridMultilevel"/>
    <w:tmpl w:val="121409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15700B8D"/>
    <w:multiLevelType w:val="hybridMultilevel"/>
    <w:tmpl w:val="B2CE14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7914296"/>
    <w:multiLevelType w:val="hybridMultilevel"/>
    <w:tmpl w:val="817CD9E8"/>
    <w:lvl w:ilvl="0" w:tplc="6B0293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8B87311"/>
    <w:multiLevelType w:val="hybridMultilevel"/>
    <w:tmpl w:val="6D98C97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6">
    <w:nsid w:val="19E9442B"/>
    <w:multiLevelType w:val="hybridMultilevel"/>
    <w:tmpl w:val="C172B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A0E2FBF"/>
    <w:multiLevelType w:val="hybridMultilevel"/>
    <w:tmpl w:val="CBA882B8"/>
    <w:lvl w:ilvl="0" w:tplc="0415000B">
      <w:start w:val="1"/>
      <w:numFmt w:val="bullet"/>
      <w:lvlText w:val=""/>
      <w:lvlJc w:val="left"/>
      <w:pPr>
        <w:ind w:left="360" w:hanging="360"/>
      </w:pPr>
      <w:rPr>
        <w:rFonts w:ascii="Wingdings" w:hAnsi="Wingdings" w:hint="default"/>
      </w:rPr>
    </w:lvl>
    <w:lvl w:ilvl="1" w:tplc="04150001">
      <w:start w:val="1"/>
      <w:numFmt w:val="bullet"/>
      <w:lvlText w:val=""/>
      <w:lvlJc w:val="left"/>
      <w:pPr>
        <w:ind w:left="1080" w:hanging="360"/>
      </w:pPr>
      <w:rPr>
        <w:rFonts w:ascii="Symbol" w:hAnsi="Symbol" w:hint="default"/>
      </w:rPr>
    </w:lvl>
    <w:lvl w:ilvl="2" w:tplc="538CB398">
      <w:numFmt w:val="bullet"/>
      <w:lvlText w:val="•"/>
      <w:lvlJc w:val="left"/>
      <w:pPr>
        <w:ind w:left="2145" w:hanging="705"/>
      </w:pPr>
      <w:rPr>
        <w:rFonts w:ascii="Myriad Pro" w:eastAsia="Times New Roman" w:hAnsi="Myriad Pro" w:cs="Aria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A6C52A8"/>
    <w:multiLevelType w:val="hybridMultilevel"/>
    <w:tmpl w:val="6AAE2B5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B">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1AC23B3E"/>
    <w:multiLevelType w:val="hybridMultilevel"/>
    <w:tmpl w:val="11C4E95E"/>
    <w:lvl w:ilvl="0" w:tplc="45F8CF96">
      <w:start w:val="1"/>
      <w:numFmt w:val="bullet"/>
      <w:lvlText w:val=""/>
      <w:lvlJc w:val="left"/>
      <w:pPr>
        <w:tabs>
          <w:tab w:val="num" w:pos="502"/>
        </w:tabs>
        <w:ind w:left="502" w:hanging="360"/>
      </w:pPr>
      <w:rPr>
        <w:rFonts w:ascii="Wingdings" w:hAnsi="Wingdings" w:hint="default"/>
        <w:color w:val="auto"/>
      </w:rPr>
    </w:lvl>
    <w:lvl w:ilvl="1" w:tplc="04150003">
      <w:start w:val="1"/>
      <w:numFmt w:val="bullet"/>
      <w:lvlText w:val="o"/>
      <w:lvlJc w:val="left"/>
      <w:pPr>
        <w:tabs>
          <w:tab w:val="num" w:pos="1222"/>
        </w:tabs>
        <w:ind w:left="1222" w:hanging="360"/>
      </w:pPr>
      <w:rPr>
        <w:rFonts w:ascii="Courier New" w:hAnsi="Courier New" w:cs="Courier New" w:hint="default"/>
      </w:rPr>
    </w:lvl>
    <w:lvl w:ilvl="2" w:tplc="04150005" w:tentative="1">
      <w:start w:val="1"/>
      <w:numFmt w:val="bullet"/>
      <w:lvlText w:val=""/>
      <w:lvlJc w:val="left"/>
      <w:pPr>
        <w:tabs>
          <w:tab w:val="num" w:pos="1942"/>
        </w:tabs>
        <w:ind w:left="1942" w:hanging="360"/>
      </w:pPr>
      <w:rPr>
        <w:rFonts w:ascii="Wingdings" w:hAnsi="Wingdings" w:hint="default"/>
      </w:rPr>
    </w:lvl>
    <w:lvl w:ilvl="3" w:tplc="04150001" w:tentative="1">
      <w:start w:val="1"/>
      <w:numFmt w:val="bullet"/>
      <w:lvlText w:val=""/>
      <w:lvlJc w:val="left"/>
      <w:pPr>
        <w:tabs>
          <w:tab w:val="num" w:pos="2662"/>
        </w:tabs>
        <w:ind w:left="2662" w:hanging="360"/>
      </w:pPr>
      <w:rPr>
        <w:rFonts w:ascii="Symbol" w:hAnsi="Symbol" w:hint="default"/>
      </w:rPr>
    </w:lvl>
    <w:lvl w:ilvl="4" w:tplc="04150003" w:tentative="1">
      <w:start w:val="1"/>
      <w:numFmt w:val="bullet"/>
      <w:lvlText w:val="o"/>
      <w:lvlJc w:val="left"/>
      <w:pPr>
        <w:tabs>
          <w:tab w:val="num" w:pos="3382"/>
        </w:tabs>
        <w:ind w:left="3382" w:hanging="360"/>
      </w:pPr>
      <w:rPr>
        <w:rFonts w:ascii="Courier New" w:hAnsi="Courier New" w:cs="Courier New" w:hint="default"/>
      </w:rPr>
    </w:lvl>
    <w:lvl w:ilvl="5" w:tplc="04150005" w:tentative="1">
      <w:start w:val="1"/>
      <w:numFmt w:val="bullet"/>
      <w:lvlText w:val=""/>
      <w:lvlJc w:val="left"/>
      <w:pPr>
        <w:tabs>
          <w:tab w:val="num" w:pos="4102"/>
        </w:tabs>
        <w:ind w:left="4102" w:hanging="360"/>
      </w:pPr>
      <w:rPr>
        <w:rFonts w:ascii="Wingdings" w:hAnsi="Wingdings" w:hint="default"/>
      </w:rPr>
    </w:lvl>
    <w:lvl w:ilvl="6" w:tplc="04150001" w:tentative="1">
      <w:start w:val="1"/>
      <w:numFmt w:val="bullet"/>
      <w:lvlText w:val=""/>
      <w:lvlJc w:val="left"/>
      <w:pPr>
        <w:tabs>
          <w:tab w:val="num" w:pos="4822"/>
        </w:tabs>
        <w:ind w:left="4822" w:hanging="360"/>
      </w:pPr>
      <w:rPr>
        <w:rFonts w:ascii="Symbol" w:hAnsi="Symbol" w:hint="default"/>
      </w:rPr>
    </w:lvl>
    <w:lvl w:ilvl="7" w:tplc="04150003" w:tentative="1">
      <w:start w:val="1"/>
      <w:numFmt w:val="bullet"/>
      <w:lvlText w:val="o"/>
      <w:lvlJc w:val="left"/>
      <w:pPr>
        <w:tabs>
          <w:tab w:val="num" w:pos="5542"/>
        </w:tabs>
        <w:ind w:left="5542" w:hanging="360"/>
      </w:pPr>
      <w:rPr>
        <w:rFonts w:ascii="Courier New" w:hAnsi="Courier New" w:cs="Courier New" w:hint="default"/>
      </w:rPr>
    </w:lvl>
    <w:lvl w:ilvl="8" w:tplc="04150005" w:tentative="1">
      <w:start w:val="1"/>
      <w:numFmt w:val="bullet"/>
      <w:lvlText w:val=""/>
      <w:lvlJc w:val="left"/>
      <w:pPr>
        <w:tabs>
          <w:tab w:val="num" w:pos="6262"/>
        </w:tabs>
        <w:ind w:left="6262" w:hanging="360"/>
      </w:pPr>
      <w:rPr>
        <w:rFonts w:ascii="Wingdings" w:hAnsi="Wingdings" w:hint="default"/>
      </w:rPr>
    </w:lvl>
  </w:abstractNum>
  <w:abstractNum w:abstractNumId="30">
    <w:nsid w:val="1B0D796C"/>
    <w:multiLevelType w:val="hybridMultilevel"/>
    <w:tmpl w:val="5DE8297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1BD209B6"/>
    <w:multiLevelType w:val="hybridMultilevel"/>
    <w:tmpl w:val="AEE4F398"/>
    <w:lvl w:ilvl="0" w:tplc="0415000B">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1E887EED"/>
    <w:multiLevelType w:val="hybridMultilevel"/>
    <w:tmpl w:val="B9B4B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F180D85"/>
    <w:multiLevelType w:val="hybridMultilevel"/>
    <w:tmpl w:val="36B63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F356408"/>
    <w:multiLevelType w:val="hybridMultilevel"/>
    <w:tmpl w:val="9D7E6B06"/>
    <w:lvl w:ilvl="0" w:tplc="C6CC2772">
      <w:start w:val="1"/>
      <w:numFmt w:val="bullet"/>
      <w:lvlText w:val=""/>
      <w:lvlJc w:val="left"/>
      <w:pPr>
        <w:ind w:left="1128"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35">
    <w:nsid w:val="1F3F7662"/>
    <w:multiLevelType w:val="hybridMultilevel"/>
    <w:tmpl w:val="2ABE2540"/>
    <w:lvl w:ilvl="0" w:tplc="2BC6AB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02D111D"/>
    <w:multiLevelType w:val="hybridMultilevel"/>
    <w:tmpl w:val="65A27C9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0BC0959"/>
    <w:multiLevelType w:val="hybridMultilevel"/>
    <w:tmpl w:val="AFDC4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23040DC"/>
    <w:multiLevelType w:val="hybridMultilevel"/>
    <w:tmpl w:val="83CCCA40"/>
    <w:lvl w:ilvl="0" w:tplc="85C42DCE">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23ED6DBE"/>
    <w:multiLevelType w:val="hybridMultilevel"/>
    <w:tmpl w:val="C2EA0E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4191222"/>
    <w:multiLevelType w:val="hybridMultilevel"/>
    <w:tmpl w:val="8C7E2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4964B11"/>
    <w:multiLevelType w:val="hybridMultilevel"/>
    <w:tmpl w:val="67324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7145632"/>
    <w:multiLevelType w:val="hybridMultilevel"/>
    <w:tmpl w:val="F684DFA6"/>
    <w:lvl w:ilvl="0" w:tplc="2BC6AB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7CD1CB4"/>
    <w:multiLevelType w:val="hybridMultilevel"/>
    <w:tmpl w:val="D84ED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82017C6"/>
    <w:multiLevelType w:val="hybridMultilevel"/>
    <w:tmpl w:val="A63E2E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294210D5"/>
    <w:multiLevelType w:val="hybridMultilevel"/>
    <w:tmpl w:val="A63E2E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2A1937DD"/>
    <w:multiLevelType w:val="hybridMultilevel"/>
    <w:tmpl w:val="E1B694B0"/>
    <w:lvl w:ilvl="0" w:tplc="9EB8A138">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A5944D7"/>
    <w:multiLevelType w:val="hybridMultilevel"/>
    <w:tmpl w:val="A63E2E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2AE83D01"/>
    <w:multiLevelType w:val="hybridMultilevel"/>
    <w:tmpl w:val="CFF8D34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2C8C441B"/>
    <w:multiLevelType w:val="hybridMultilevel"/>
    <w:tmpl w:val="E27E96D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2E506ACB"/>
    <w:multiLevelType w:val="hybridMultilevel"/>
    <w:tmpl w:val="0B2E5948"/>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51">
    <w:nsid w:val="32E407A6"/>
    <w:multiLevelType w:val="hybridMultilevel"/>
    <w:tmpl w:val="418E7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45D7FF0"/>
    <w:multiLevelType w:val="hybridMultilevel"/>
    <w:tmpl w:val="D32CD8A0"/>
    <w:lvl w:ilvl="0" w:tplc="0BAE4F8A">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nsid w:val="35386F09"/>
    <w:multiLevelType w:val="hybridMultilevel"/>
    <w:tmpl w:val="62E6B1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35B47B1A"/>
    <w:multiLevelType w:val="hybridMultilevel"/>
    <w:tmpl w:val="8E0A8BDA"/>
    <w:lvl w:ilvl="0" w:tplc="EA5ED31A">
      <w:start w:val="1"/>
      <w:numFmt w:val="bullet"/>
      <w:lvlText w:val=""/>
      <w:lvlJc w:val="left"/>
      <w:pPr>
        <w:ind w:left="720" w:hanging="360"/>
      </w:pPr>
      <w:rPr>
        <w:rFonts w:ascii="Symbol" w:hAnsi="Symbol" w:hint="default"/>
        <w:color w:val="auto"/>
        <w:u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35EB475B"/>
    <w:multiLevelType w:val="hybridMultilevel"/>
    <w:tmpl w:val="9544E4C8"/>
    <w:lvl w:ilvl="0" w:tplc="BD3070D2">
      <w:start w:val="1"/>
      <w:numFmt w:val="decimal"/>
      <w:lvlText w:val="%1."/>
      <w:lvlJc w:val="left"/>
      <w:pPr>
        <w:ind w:left="720" w:hanging="360"/>
      </w:pPr>
      <w:rPr>
        <w:rFonts w:eastAsia="Times New Roman"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98D24EA"/>
    <w:multiLevelType w:val="hybridMultilevel"/>
    <w:tmpl w:val="D6029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AD65C9A"/>
    <w:multiLevelType w:val="hybridMultilevel"/>
    <w:tmpl w:val="9912EC0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C93151A"/>
    <w:multiLevelType w:val="multilevel"/>
    <w:tmpl w:val="37D2BEA8"/>
    <w:lvl w:ilvl="0">
      <w:start w:val="1"/>
      <w:numFmt w:val="decimal"/>
      <w:pStyle w:val="Nagwek1PSDB"/>
      <w:lvlText w:val="%1."/>
      <w:lvlJc w:val="left"/>
      <w:pPr>
        <w:ind w:left="360" w:hanging="360"/>
      </w:pPr>
      <w:rPr>
        <w:rFonts w:hint="default"/>
      </w:rPr>
    </w:lvl>
    <w:lvl w:ilvl="1">
      <w:start w:val="1"/>
      <w:numFmt w:val="decimal"/>
      <w:pStyle w:val="Nagwek2PSDB"/>
      <w:lvlText w:val="%1.%2."/>
      <w:lvlJc w:val="left"/>
      <w:pPr>
        <w:ind w:left="432" w:hanging="432"/>
      </w:pPr>
      <w:rPr>
        <w:rFonts w:hint="default"/>
        <w:sz w:val="28"/>
      </w:rPr>
    </w:lvl>
    <w:lvl w:ilvl="2">
      <w:start w:val="1"/>
      <w:numFmt w:val="decimal"/>
      <w:pStyle w:val="Nagwek3PSDB"/>
      <w:lvlText w:val="%1.%2.%3."/>
      <w:lvlJc w:val="left"/>
      <w:pPr>
        <w:ind w:left="504" w:hanging="504"/>
      </w:pPr>
      <w:rPr>
        <w:rFonts w:hint="default"/>
      </w:rPr>
    </w:lvl>
    <w:lvl w:ilvl="3">
      <w:start w:val="1"/>
      <w:numFmt w:val="decimal"/>
      <w:pStyle w:val="Nagwek4PSDB"/>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CBE0047"/>
    <w:multiLevelType w:val="multilevel"/>
    <w:tmpl w:val="32623F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3F043A5E"/>
    <w:multiLevelType w:val="multilevel"/>
    <w:tmpl w:val="1396E3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none"/>
      <w:lvlText w:val="2.6.1.2"/>
      <w:lvlJc w:val="left"/>
      <w:pPr>
        <w:ind w:left="720" w:hanging="720"/>
      </w:pPr>
      <w:rPr>
        <w:rFonts w:hint="default"/>
      </w:rPr>
    </w:lvl>
    <w:lvl w:ilvl="3">
      <w:start w:val="1"/>
      <w:numFmt w:val="none"/>
      <w:lvlText w:val=""/>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01478CC"/>
    <w:multiLevelType w:val="hybridMultilevel"/>
    <w:tmpl w:val="D86646F0"/>
    <w:lvl w:ilvl="0" w:tplc="1850F4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05F2AEC"/>
    <w:multiLevelType w:val="hybridMultilevel"/>
    <w:tmpl w:val="4CCCC5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nsid w:val="40D86F43"/>
    <w:multiLevelType w:val="hybridMultilevel"/>
    <w:tmpl w:val="39EC6D3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419234B4"/>
    <w:multiLevelType w:val="hybridMultilevel"/>
    <w:tmpl w:val="13B0C11C"/>
    <w:lvl w:ilvl="0" w:tplc="333605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44B0583D"/>
    <w:multiLevelType w:val="hybridMultilevel"/>
    <w:tmpl w:val="EE5E501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479569FA"/>
    <w:multiLevelType w:val="hybridMultilevel"/>
    <w:tmpl w:val="A118ABE0"/>
    <w:lvl w:ilvl="0" w:tplc="4CFE3DFE">
      <w:start w:val="1"/>
      <w:numFmt w:val="decimal"/>
      <w:lvlText w:val="%1)"/>
      <w:lvlJc w:val="left"/>
      <w:pPr>
        <w:ind w:left="720" w:hanging="360"/>
      </w:pPr>
      <w:rPr>
        <w:rFonts w:ascii="Myriad Pro" w:eastAsia="Calibri" w:hAnsi="Myriad Pro"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
    <w:nsid w:val="49120680"/>
    <w:multiLevelType w:val="hybridMultilevel"/>
    <w:tmpl w:val="1DB626C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4A5A1BA0"/>
    <w:multiLevelType w:val="hybridMultilevel"/>
    <w:tmpl w:val="E2E86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C2F6186"/>
    <w:multiLevelType w:val="hybridMultilevel"/>
    <w:tmpl w:val="A63E2E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4C3D0830"/>
    <w:multiLevelType w:val="hybridMultilevel"/>
    <w:tmpl w:val="73D2C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19F188D"/>
    <w:multiLevelType w:val="hybridMultilevel"/>
    <w:tmpl w:val="34724E8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nsid w:val="51E05552"/>
    <w:multiLevelType w:val="hybridMultilevel"/>
    <w:tmpl w:val="F53A68D8"/>
    <w:lvl w:ilvl="0" w:tplc="F8B864BE">
      <w:start w:val="1"/>
      <w:numFmt w:val="bullet"/>
      <w:lvlText w:val=""/>
      <w:lvlJc w:val="left"/>
      <w:pPr>
        <w:ind w:left="360" w:hanging="360"/>
      </w:pPr>
      <w:rPr>
        <w:rFonts w:ascii="Symbol" w:hAnsi="Symbol"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533D12AF"/>
    <w:multiLevelType w:val="hybridMultilevel"/>
    <w:tmpl w:val="DFCC54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6844A2B"/>
    <w:multiLevelType w:val="hybridMultilevel"/>
    <w:tmpl w:val="D940F910"/>
    <w:lvl w:ilvl="0" w:tplc="381047A4">
      <w:start w:val="1"/>
      <w:numFmt w:val="bullet"/>
      <w:lvlText w:val=""/>
      <w:lvlJc w:val="left"/>
      <w:pPr>
        <w:tabs>
          <w:tab w:val="num" w:pos="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568B6973"/>
    <w:multiLevelType w:val="hybridMultilevel"/>
    <w:tmpl w:val="57B425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584C1239"/>
    <w:multiLevelType w:val="hybridMultilevel"/>
    <w:tmpl w:val="B1C8C99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5DAF50E4"/>
    <w:multiLevelType w:val="hybridMultilevel"/>
    <w:tmpl w:val="E2160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E1E6242"/>
    <w:multiLevelType w:val="hybridMultilevel"/>
    <w:tmpl w:val="742E7EC0"/>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79">
    <w:nsid w:val="605150D0"/>
    <w:multiLevelType w:val="hybridMultilevel"/>
    <w:tmpl w:val="E1FAD9A8"/>
    <w:lvl w:ilvl="0" w:tplc="EA5ED31A">
      <w:start w:val="1"/>
      <w:numFmt w:val="bullet"/>
      <w:lvlText w:val=""/>
      <w:lvlJc w:val="left"/>
      <w:pPr>
        <w:ind w:left="720" w:hanging="360"/>
      </w:pPr>
      <w:rPr>
        <w:rFonts w:ascii="Symbol" w:hAnsi="Symbol" w:hint="default"/>
        <w:color w:val="auto"/>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59833A6"/>
    <w:multiLevelType w:val="hybridMultilevel"/>
    <w:tmpl w:val="2E2CA326"/>
    <w:lvl w:ilvl="0" w:tplc="2BC6ABE0">
      <w:start w:val="1"/>
      <w:numFmt w:val="bullet"/>
      <w:lvlText w:val=""/>
      <w:lvlJc w:val="left"/>
      <w:pPr>
        <w:ind w:left="761" w:hanging="360"/>
      </w:pPr>
      <w:rPr>
        <w:rFonts w:ascii="Symbol" w:hAnsi="Symbol" w:hint="default"/>
        <w:color w:val="auto"/>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81">
    <w:nsid w:val="65C21347"/>
    <w:multiLevelType w:val="hybridMultilevel"/>
    <w:tmpl w:val="68D2B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5D147D3"/>
    <w:multiLevelType w:val="hybridMultilevel"/>
    <w:tmpl w:val="725EF2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66812D6E"/>
    <w:multiLevelType w:val="hybridMultilevel"/>
    <w:tmpl w:val="A63E2E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67B84DEA"/>
    <w:multiLevelType w:val="multilevel"/>
    <w:tmpl w:val="11F402B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nsid w:val="68B5488A"/>
    <w:multiLevelType w:val="hybridMultilevel"/>
    <w:tmpl w:val="2390A23C"/>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6">
    <w:nsid w:val="6BA01DC0"/>
    <w:multiLevelType w:val="hybridMultilevel"/>
    <w:tmpl w:val="07AEF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C1A6D13"/>
    <w:multiLevelType w:val="hybridMultilevel"/>
    <w:tmpl w:val="847CE98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nsid w:val="6C9D171D"/>
    <w:multiLevelType w:val="hybridMultilevel"/>
    <w:tmpl w:val="BB88C99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9">
    <w:nsid w:val="6D441816"/>
    <w:multiLevelType w:val="hybridMultilevel"/>
    <w:tmpl w:val="F87C68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nsid w:val="6F09064A"/>
    <w:multiLevelType w:val="hybridMultilevel"/>
    <w:tmpl w:val="2A904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05F454B"/>
    <w:multiLevelType w:val="multilevel"/>
    <w:tmpl w:val="856CF9D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70943048"/>
    <w:multiLevelType w:val="hybridMultilevel"/>
    <w:tmpl w:val="0AE43F2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721E35D6"/>
    <w:multiLevelType w:val="hybridMultilevel"/>
    <w:tmpl w:val="A63E2E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72F56F05"/>
    <w:multiLevelType w:val="hybridMultilevel"/>
    <w:tmpl w:val="847CE98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nsid w:val="74A24319"/>
    <w:multiLevelType w:val="hybridMultilevel"/>
    <w:tmpl w:val="14B4B36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758306CC"/>
    <w:multiLevelType w:val="hybridMultilevel"/>
    <w:tmpl w:val="F11689E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6A1476B"/>
    <w:multiLevelType w:val="multilevel"/>
    <w:tmpl w:val="0B38A5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6A977CE"/>
    <w:multiLevelType w:val="hybridMultilevel"/>
    <w:tmpl w:val="B412A46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77315470"/>
    <w:multiLevelType w:val="hybridMultilevel"/>
    <w:tmpl w:val="65667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EA5ED31A">
      <w:start w:val="1"/>
      <w:numFmt w:val="bullet"/>
      <w:lvlText w:val=""/>
      <w:lvlJc w:val="left"/>
      <w:pPr>
        <w:ind w:left="2880" w:hanging="360"/>
      </w:pPr>
      <w:rPr>
        <w:rFonts w:ascii="Symbol" w:hAnsi="Symbol" w:hint="default"/>
        <w:color w:val="auto"/>
        <w:u w:val="none"/>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84D6999"/>
    <w:multiLevelType w:val="hybridMultilevel"/>
    <w:tmpl w:val="CD34EA90"/>
    <w:lvl w:ilvl="0" w:tplc="5ECADF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1">
    <w:nsid w:val="78CC03CB"/>
    <w:multiLevelType w:val="hybridMultilevel"/>
    <w:tmpl w:val="59C8E9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A3E796E"/>
    <w:multiLevelType w:val="hybridMultilevel"/>
    <w:tmpl w:val="0FE40E20"/>
    <w:lvl w:ilvl="0" w:tplc="5F20CD0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7AF54E44"/>
    <w:multiLevelType w:val="hybridMultilevel"/>
    <w:tmpl w:val="B164BB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nsid w:val="7B4D10D0"/>
    <w:multiLevelType w:val="hybridMultilevel"/>
    <w:tmpl w:val="6CA689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7B4E43E7"/>
    <w:multiLevelType w:val="hybridMultilevel"/>
    <w:tmpl w:val="6A5CA4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B7F0163"/>
    <w:multiLevelType w:val="hybridMultilevel"/>
    <w:tmpl w:val="BA8CF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BC215C9"/>
    <w:multiLevelType w:val="hybridMultilevel"/>
    <w:tmpl w:val="E08039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BCF1730"/>
    <w:multiLevelType w:val="hybridMultilevel"/>
    <w:tmpl w:val="86D6335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9">
    <w:nsid w:val="7D0A4AEC"/>
    <w:multiLevelType w:val="hybridMultilevel"/>
    <w:tmpl w:val="97B6BE72"/>
    <w:lvl w:ilvl="0" w:tplc="B082E65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7D7C4DC6"/>
    <w:multiLevelType w:val="hybridMultilevel"/>
    <w:tmpl w:val="DB3291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F147605"/>
    <w:multiLevelType w:val="hybridMultilevel"/>
    <w:tmpl w:val="BCF0B2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9"/>
  </w:num>
  <w:num w:numId="3">
    <w:abstractNumId w:val="29"/>
  </w:num>
  <w:num w:numId="4">
    <w:abstractNumId w:val="77"/>
  </w:num>
  <w:num w:numId="5">
    <w:abstractNumId w:val="31"/>
  </w:num>
  <w:num w:numId="6">
    <w:abstractNumId w:val="73"/>
  </w:num>
  <w:num w:numId="7">
    <w:abstractNumId w:val="17"/>
  </w:num>
  <w:num w:numId="8">
    <w:abstractNumId w:val="12"/>
  </w:num>
  <w:num w:numId="9">
    <w:abstractNumId w:val="100"/>
  </w:num>
  <w:num w:numId="10">
    <w:abstractNumId w:val="56"/>
  </w:num>
  <w:num w:numId="11">
    <w:abstractNumId w:val="42"/>
  </w:num>
  <w:num w:numId="12">
    <w:abstractNumId w:val="13"/>
  </w:num>
  <w:num w:numId="13">
    <w:abstractNumId w:val="43"/>
  </w:num>
  <w:num w:numId="14">
    <w:abstractNumId w:val="61"/>
  </w:num>
  <w:num w:numId="15">
    <w:abstractNumId w:val="96"/>
  </w:num>
  <w:num w:numId="16">
    <w:abstractNumId w:val="74"/>
  </w:num>
  <w:num w:numId="17">
    <w:abstractNumId w:val="88"/>
  </w:num>
  <w:num w:numId="18">
    <w:abstractNumId w:val="71"/>
  </w:num>
  <w:num w:numId="19">
    <w:abstractNumId w:val="97"/>
  </w:num>
  <w:num w:numId="20">
    <w:abstractNumId w:val="62"/>
  </w:num>
  <w:num w:numId="21">
    <w:abstractNumId w:val="40"/>
  </w:num>
  <w:num w:numId="22">
    <w:abstractNumId w:val="33"/>
  </w:num>
  <w:num w:numId="23">
    <w:abstractNumId w:val="41"/>
  </w:num>
  <w:num w:numId="24">
    <w:abstractNumId w:val="95"/>
  </w:num>
  <w:num w:numId="25">
    <w:abstractNumId w:val="87"/>
  </w:num>
  <w:num w:numId="26">
    <w:abstractNumId w:val="94"/>
  </w:num>
  <w:num w:numId="27">
    <w:abstractNumId w:val="66"/>
  </w:num>
  <w:num w:numId="28">
    <w:abstractNumId w:val="54"/>
  </w:num>
  <w:num w:numId="29">
    <w:abstractNumId w:val="92"/>
  </w:num>
  <w:num w:numId="30">
    <w:abstractNumId w:val="67"/>
  </w:num>
  <w:num w:numId="31">
    <w:abstractNumId w:val="75"/>
  </w:num>
  <w:num w:numId="32">
    <w:abstractNumId w:val="49"/>
  </w:num>
  <w:num w:numId="33">
    <w:abstractNumId w:val="11"/>
  </w:num>
  <w:num w:numId="34">
    <w:abstractNumId w:val="36"/>
  </w:num>
  <w:num w:numId="35">
    <w:abstractNumId w:val="10"/>
  </w:num>
  <w:num w:numId="36">
    <w:abstractNumId w:val="0"/>
  </w:num>
  <w:num w:numId="37">
    <w:abstractNumId w:val="9"/>
  </w:num>
  <w:num w:numId="38">
    <w:abstractNumId w:val="79"/>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6"/>
  </w:num>
  <w:num w:numId="41">
    <w:abstractNumId w:val="23"/>
  </w:num>
  <w:num w:numId="42">
    <w:abstractNumId w:val="98"/>
  </w:num>
  <w:num w:numId="43">
    <w:abstractNumId w:val="3"/>
  </w:num>
  <w:num w:numId="44">
    <w:abstractNumId w:val="65"/>
  </w:num>
  <w:num w:numId="45">
    <w:abstractNumId w:val="63"/>
  </w:num>
  <w:num w:numId="46">
    <w:abstractNumId w:val="57"/>
  </w:num>
  <w:num w:numId="47">
    <w:abstractNumId w:val="19"/>
  </w:num>
  <w:num w:numId="48">
    <w:abstractNumId w:val="4"/>
  </w:num>
  <w:num w:numId="49">
    <w:abstractNumId w:val="2"/>
  </w:num>
  <w:num w:numId="50">
    <w:abstractNumId w:val="27"/>
  </w:num>
  <w:num w:numId="51">
    <w:abstractNumId w:val="15"/>
  </w:num>
  <w:num w:numId="52">
    <w:abstractNumId w:val="28"/>
  </w:num>
  <w:num w:numId="53">
    <w:abstractNumId w:val="59"/>
  </w:num>
  <w:num w:numId="54">
    <w:abstractNumId w:val="91"/>
  </w:num>
  <w:num w:numId="55">
    <w:abstractNumId w:val="60"/>
  </w:num>
  <w:num w:numId="56">
    <w:abstractNumId w:val="16"/>
  </w:num>
  <w:num w:numId="57">
    <w:abstractNumId w:val="39"/>
  </w:num>
  <w:num w:numId="58">
    <w:abstractNumId w:val="51"/>
  </w:num>
  <w:num w:numId="59">
    <w:abstractNumId w:val="24"/>
  </w:num>
  <w:num w:numId="60">
    <w:abstractNumId w:val="8"/>
  </w:num>
  <w:num w:numId="61">
    <w:abstractNumId w:val="104"/>
  </w:num>
  <w:num w:numId="62">
    <w:abstractNumId w:val="111"/>
  </w:num>
  <w:num w:numId="63">
    <w:abstractNumId w:val="89"/>
  </w:num>
  <w:num w:numId="64">
    <w:abstractNumId w:val="106"/>
  </w:num>
  <w:num w:numId="65">
    <w:abstractNumId w:val="81"/>
  </w:num>
  <w:num w:numId="66">
    <w:abstractNumId w:val="107"/>
  </w:num>
  <w:num w:numId="67">
    <w:abstractNumId w:val="90"/>
  </w:num>
  <w:num w:numId="68">
    <w:abstractNumId w:val="64"/>
  </w:num>
  <w:num w:numId="69">
    <w:abstractNumId w:val="70"/>
  </w:num>
  <w:num w:numId="70">
    <w:abstractNumId w:val="20"/>
  </w:num>
  <w:num w:numId="71">
    <w:abstractNumId w:val="86"/>
  </w:num>
  <w:num w:numId="72">
    <w:abstractNumId w:val="68"/>
  </w:num>
  <w:num w:numId="73">
    <w:abstractNumId w:val="109"/>
  </w:num>
  <w:num w:numId="74">
    <w:abstractNumId w:val="83"/>
  </w:num>
  <w:num w:numId="75">
    <w:abstractNumId w:val="102"/>
  </w:num>
  <w:num w:numId="76">
    <w:abstractNumId w:val="69"/>
  </w:num>
  <w:num w:numId="77">
    <w:abstractNumId w:val="21"/>
  </w:num>
  <w:num w:numId="78">
    <w:abstractNumId w:val="45"/>
  </w:num>
  <w:num w:numId="79">
    <w:abstractNumId w:val="32"/>
  </w:num>
  <w:num w:numId="80">
    <w:abstractNumId w:val="18"/>
  </w:num>
  <w:num w:numId="81">
    <w:abstractNumId w:val="93"/>
  </w:num>
  <w:num w:numId="82">
    <w:abstractNumId w:val="7"/>
  </w:num>
  <w:num w:numId="83">
    <w:abstractNumId w:val="47"/>
  </w:num>
  <w:num w:numId="84">
    <w:abstractNumId w:val="6"/>
  </w:num>
  <w:num w:numId="85">
    <w:abstractNumId w:val="44"/>
  </w:num>
  <w:num w:numId="86">
    <w:abstractNumId w:val="72"/>
  </w:num>
  <w:num w:numId="87">
    <w:abstractNumId w:val="1"/>
  </w:num>
  <w:num w:numId="88">
    <w:abstractNumId w:val="34"/>
  </w:num>
  <w:num w:numId="89">
    <w:abstractNumId w:val="26"/>
  </w:num>
  <w:num w:numId="90">
    <w:abstractNumId w:val="5"/>
  </w:num>
  <w:num w:numId="9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0"/>
  </w:num>
  <w:num w:numId="94">
    <w:abstractNumId w:val="35"/>
  </w:num>
  <w:num w:numId="95">
    <w:abstractNumId w:val="55"/>
  </w:num>
  <w:num w:numId="96">
    <w:abstractNumId w:val="103"/>
  </w:num>
  <w:num w:numId="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8"/>
  </w:num>
  <w:num w:numId="99">
    <w:abstractNumId w:val="25"/>
  </w:num>
  <w:num w:numId="100">
    <w:abstractNumId w:val="22"/>
  </w:num>
  <w:num w:numId="101">
    <w:abstractNumId w:val="85"/>
  </w:num>
  <w:num w:numId="102">
    <w:abstractNumId w:val="48"/>
  </w:num>
  <w:num w:numId="103">
    <w:abstractNumId w:val="30"/>
  </w:num>
  <w:num w:numId="10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1"/>
  </w:num>
  <w:num w:numId="106">
    <w:abstractNumId w:val="14"/>
  </w:num>
  <w:num w:numId="107">
    <w:abstractNumId w:val="50"/>
  </w:num>
  <w:num w:numId="108">
    <w:abstractNumId w:val="37"/>
  </w:num>
  <w:num w:numId="109">
    <w:abstractNumId w:val="110"/>
  </w:num>
  <w:num w:numId="110">
    <w:abstractNumId w:val="52"/>
  </w:num>
  <w:num w:numId="1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3"/>
  </w:num>
  <w:num w:numId="113">
    <w:abstractNumId w:val="46"/>
  </w:num>
  <w:num w:numId="114">
    <w:abstractNumId w:val="84"/>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spelling="clean"/>
  <w:stylePaneFormatFilter w:val="3F01"/>
  <w:defaultTabStop w:val="708"/>
  <w:hyphenationZone w:val="425"/>
  <w:drawingGridHorizontalSpacing w:val="187"/>
  <w:displayHorizontalDrawingGridEvery w:val="0"/>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E47D80"/>
    <w:rsid w:val="0000115D"/>
    <w:rsid w:val="00022665"/>
    <w:rsid w:val="000258E7"/>
    <w:rsid w:val="00036490"/>
    <w:rsid w:val="00045F26"/>
    <w:rsid w:val="000515B5"/>
    <w:rsid w:val="00073775"/>
    <w:rsid w:val="00075DC5"/>
    <w:rsid w:val="00076C57"/>
    <w:rsid w:val="00082B2C"/>
    <w:rsid w:val="000876A5"/>
    <w:rsid w:val="000B3F02"/>
    <w:rsid w:val="000B47FE"/>
    <w:rsid w:val="000C1203"/>
    <w:rsid w:val="000C12F5"/>
    <w:rsid w:val="000C45E0"/>
    <w:rsid w:val="000C6BA1"/>
    <w:rsid w:val="000D0413"/>
    <w:rsid w:val="000E18C2"/>
    <w:rsid w:val="000E691E"/>
    <w:rsid w:val="000F06D7"/>
    <w:rsid w:val="000F773A"/>
    <w:rsid w:val="00114A1E"/>
    <w:rsid w:val="00117D55"/>
    <w:rsid w:val="00124013"/>
    <w:rsid w:val="00126612"/>
    <w:rsid w:val="00131CF0"/>
    <w:rsid w:val="00131DCF"/>
    <w:rsid w:val="0015150D"/>
    <w:rsid w:val="00161FD0"/>
    <w:rsid w:val="00166281"/>
    <w:rsid w:val="001672B6"/>
    <w:rsid w:val="001729F8"/>
    <w:rsid w:val="00181434"/>
    <w:rsid w:val="001822C6"/>
    <w:rsid w:val="00184ADC"/>
    <w:rsid w:val="0019027B"/>
    <w:rsid w:val="001949A4"/>
    <w:rsid w:val="00196148"/>
    <w:rsid w:val="001A2AF6"/>
    <w:rsid w:val="001A4C22"/>
    <w:rsid w:val="001C2DCC"/>
    <w:rsid w:val="001C3B01"/>
    <w:rsid w:val="001C494A"/>
    <w:rsid w:val="001C6115"/>
    <w:rsid w:val="001D5BA8"/>
    <w:rsid w:val="001E63A0"/>
    <w:rsid w:val="001F06FC"/>
    <w:rsid w:val="00200E1C"/>
    <w:rsid w:val="002143C8"/>
    <w:rsid w:val="00256FAB"/>
    <w:rsid w:val="00257D31"/>
    <w:rsid w:val="002604EF"/>
    <w:rsid w:val="00260BD3"/>
    <w:rsid w:val="002743AF"/>
    <w:rsid w:val="002878F7"/>
    <w:rsid w:val="002974EC"/>
    <w:rsid w:val="002C25A0"/>
    <w:rsid w:val="002D34E3"/>
    <w:rsid w:val="002D6F24"/>
    <w:rsid w:val="002E22FC"/>
    <w:rsid w:val="002E4E64"/>
    <w:rsid w:val="002F4816"/>
    <w:rsid w:val="0030782D"/>
    <w:rsid w:val="00307D2B"/>
    <w:rsid w:val="00310C04"/>
    <w:rsid w:val="00314CF4"/>
    <w:rsid w:val="00316D0C"/>
    <w:rsid w:val="0032255B"/>
    <w:rsid w:val="00324D3A"/>
    <w:rsid w:val="0032689E"/>
    <w:rsid w:val="00330802"/>
    <w:rsid w:val="003420DF"/>
    <w:rsid w:val="00361BAA"/>
    <w:rsid w:val="0036395F"/>
    <w:rsid w:val="003755ED"/>
    <w:rsid w:val="00392C8F"/>
    <w:rsid w:val="00394449"/>
    <w:rsid w:val="003A7A90"/>
    <w:rsid w:val="003C2E95"/>
    <w:rsid w:val="003D56DB"/>
    <w:rsid w:val="003E00C2"/>
    <w:rsid w:val="003E4786"/>
    <w:rsid w:val="003E58FF"/>
    <w:rsid w:val="003F7FE4"/>
    <w:rsid w:val="00401167"/>
    <w:rsid w:val="00401D60"/>
    <w:rsid w:val="0040272E"/>
    <w:rsid w:val="00404A55"/>
    <w:rsid w:val="00434C83"/>
    <w:rsid w:val="00440901"/>
    <w:rsid w:val="00447A49"/>
    <w:rsid w:val="004534DE"/>
    <w:rsid w:val="00454263"/>
    <w:rsid w:val="00457948"/>
    <w:rsid w:val="00467D6C"/>
    <w:rsid w:val="00480C28"/>
    <w:rsid w:val="004A0113"/>
    <w:rsid w:val="004A026A"/>
    <w:rsid w:val="004B19F9"/>
    <w:rsid w:val="004B1B9C"/>
    <w:rsid w:val="004B5634"/>
    <w:rsid w:val="004E7705"/>
    <w:rsid w:val="004F03EA"/>
    <w:rsid w:val="00520B66"/>
    <w:rsid w:val="005210E8"/>
    <w:rsid w:val="005224A4"/>
    <w:rsid w:val="00533610"/>
    <w:rsid w:val="005376AE"/>
    <w:rsid w:val="00541393"/>
    <w:rsid w:val="00542549"/>
    <w:rsid w:val="005575F8"/>
    <w:rsid w:val="0056322C"/>
    <w:rsid w:val="00574E60"/>
    <w:rsid w:val="00595B96"/>
    <w:rsid w:val="005A2353"/>
    <w:rsid w:val="005A366D"/>
    <w:rsid w:val="005A4E71"/>
    <w:rsid w:val="005A6D0B"/>
    <w:rsid w:val="005B4D89"/>
    <w:rsid w:val="005E4B8E"/>
    <w:rsid w:val="0061285B"/>
    <w:rsid w:val="00616FD7"/>
    <w:rsid w:val="0061769B"/>
    <w:rsid w:val="006239AA"/>
    <w:rsid w:val="00625004"/>
    <w:rsid w:val="00625761"/>
    <w:rsid w:val="0064020A"/>
    <w:rsid w:val="00641E93"/>
    <w:rsid w:val="006445B8"/>
    <w:rsid w:val="006530BE"/>
    <w:rsid w:val="006574F0"/>
    <w:rsid w:val="00664BB6"/>
    <w:rsid w:val="00665938"/>
    <w:rsid w:val="00666471"/>
    <w:rsid w:val="00672E89"/>
    <w:rsid w:val="00680950"/>
    <w:rsid w:val="00683053"/>
    <w:rsid w:val="006938E2"/>
    <w:rsid w:val="00695283"/>
    <w:rsid w:val="00695795"/>
    <w:rsid w:val="006A0F47"/>
    <w:rsid w:val="006A30DC"/>
    <w:rsid w:val="006B1E86"/>
    <w:rsid w:val="006B35D9"/>
    <w:rsid w:val="006C21BE"/>
    <w:rsid w:val="006C3713"/>
    <w:rsid w:val="006D290F"/>
    <w:rsid w:val="006E13F3"/>
    <w:rsid w:val="006E715C"/>
    <w:rsid w:val="00700E74"/>
    <w:rsid w:val="00702B47"/>
    <w:rsid w:val="00706F0E"/>
    <w:rsid w:val="00715E5B"/>
    <w:rsid w:val="007402B1"/>
    <w:rsid w:val="00753CD5"/>
    <w:rsid w:val="007565E8"/>
    <w:rsid w:val="00762CB0"/>
    <w:rsid w:val="00763CF9"/>
    <w:rsid w:val="00790F7B"/>
    <w:rsid w:val="00796AC0"/>
    <w:rsid w:val="007A10D1"/>
    <w:rsid w:val="007A7EAE"/>
    <w:rsid w:val="007B0056"/>
    <w:rsid w:val="007B7104"/>
    <w:rsid w:val="007B747A"/>
    <w:rsid w:val="007C50ED"/>
    <w:rsid w:val="007C5810"/>
    <w:rsid w:val="007E65CD"/>
    <w:rsid w:val="007F3349"/>
    <w:rsid w:val="007F5780"/>
    <w:rsid w:val="008011EC"/>
    <w:rsid w:val="00803630"/>
    <w:rsid w:val="008110F4"/>
    <w:rsid w:val="0081463D"/>
    <w:rsid w:val="00821CDD"/>
    <w:rsid w:val="00823E4F"/>
    <w:rsid w:val="00837A5F"/>
    <w:rsid w:val="008425E3"/>
    <w:rsid w:val="00846611"/>
    <w:rsid w:val="008470F1"/>
    <w:rsid w:val="00882856"/>
    <w:rsid w:val="00892919"/>
    <w:rsid w:val="00892F4F"/>
    <w:rsid w:val="0089319F"/>
    <w:rsid w:val="00893C9B"/>
    <w:rsid w:val="008947AE"/>
    <w:rsid w:val="008A2EFF"/>
    <w:rsid w:val="008A6DB4"/>
    <w:rsid w:val="008B0D5E"/>
    <w:rsid w:val="008C05D9"/>
    <w:rsid w:val="008C68F0"/>
    <w:rsid w:val="008D0B5C"/>
    <w:rsid w:val="008D3D91"/>
    <w:rsid w:val="008E25C8"/>
    <w:rsid w:val="008E7101"/>
    <w:rsid w:val="008E7471"/>
    <w:rsid w:val="008F2B0E"/>
    <w:rsid w:val="009063F8"/>
    <w:rsid w:val="00910475"/>
    <w:rsid w:val="00912830"/>
    <w:rsid w:val="00914739"/>
    <w:rsid w:val="00914C46"/>
    <w:rsid w:val="009220C3"/>
    <w:rsid w:val="00932A4C"/>
    <w:rsid w:val="0093688A"/>
    <w:rsid w:val="00937117"/>
    <w:rsid w:val="00943788"/>
    <w:rsid w:val="00957F6D"/>
    <w:rsid w:val="009740BF"/>
    <w:rsid w:val="00993AD6"/>
    <w:rsid w:val="00995481"/>
    <w:rsid w:val="00995BA2"/>
    <w:rsid w:val="0099680D"/>
    <w:rsid w:val="009B2F24"/>
    <w:rsid w:val="009B7CF2"/>
    <w:rsid w:val="009D396C"/>
    <w:rsid w:val="009D466A"/>
    <w:rsid w:val="009D57C0"/>
    <w:rsid w:val="009E1FBA"/>
    <w:rsid w:val="009E2D39"/>
    <w:rsid w:val="009E70E4"/>
    <w:rsid w:val="00A0614F"/>
    <w:rsid w:val="00A10496"/>
    <w:rsid w:val="00A201AA"/>
    <w:rsid w:val="00A22D71"/>
    <w:rsid w:val="00A33120"/>
    <w:rsid w:val="00A4245C"/>
    <w:rsid w:val="00A45989"/>
    <w:rsid w:val="00A537BB"/>
    <w:rsid w:val="00A564F9"/>
    <w:rsid w:val="00A74CE8"/>
    <w:rsid w:val="00A80CCB"/>
    <w:rsid w:val="00A90718"/>
    <w:rsid w:val="00AD1E65"/>
    <w:rsid w:val="00AD7D81"/>
    <w:rsid w:val="00AF3D60"/>
    <w:rsid w:val="00AF5632"/>
    <w:rsid w:val="00B03822"/>
    <w:rsid w:val="00B13BE6"/>
    <w:rsid w:val="00B2333A"/>
    <w:rsid w:val="00B24F20"/>
    <w:rsid w:val="00B302BF"/>
    <w:rsid w:val="00B31695"/>
    <w:rsid w:val="00B33B46"/>
    <w:rsid w:val="00B46994"/>
    <w:rsid w:val="00B54DD3"/>
    <w:rsid w:val="00B54F3B"/>
    <w:rsid w:val="00B5592F"/>
    <w:rsid w:val="00B61CBB"/>
    <w:rsid w:val="00B655E9"/>
    <w:rsid w:val="00B91918"/>
    <w:rsid w:val="00BA2607"/>
    <w:rsid w:val="00BA43C5"/>
    <w:rsid w:val="00BA7221"/>
    <w:rsid w:val="00BB08CC"/>
    <w:rsid w:val="00BC2693"/>
    <w:rsid w:val="00BD4F91"/>
    <w:rsid w:val="00BF204A"/>
    <w:rsid w:val="00BF7311"/>
    <w:rsid w:val="00C055EC"/>
    <w:rsid w:val="00C05E89"/>
    <w:rsid w:val="00C31A4C"/>
    <w:rsid w:val="00C31EDD"/>
    <w:rsid w:val="00C36572"/>
    <w:rsid w:val="00C54D76"/>
    <w:rsid w:val="00C6263F"/>
    <w:rsid w:val="00C6466B"/>
    <w:rsid w:val="00C65DFF"/>
    <w:rsid w:val="00C754B4"/>
    <w:rsid w:val="00C8209C"/>
    <w:rsid w:val="00C91265"/>
    <w:rsid w:val="00C95E23"/>
    <w:rsid w:val="00CA1166"/>
    <w:rsid w:val="00CB3BE2"/>
    <w:rsid w:val="00CD1771"/>
    <w:rsid w:val="00CD32A0"/>
    <w:rsid w:val="00CE4800"/>
    <w:rsid w:val="00CE70D4"/>
    <w:rsid w:val="00CF1107"/>
    <w:rsid w:val="00D02392"/>
    <w:rsid w:val="00D12DE4"/>
    <w:rsid w:val="00D13304"/>
    <w:rsid w:val="00D14680"/>
    <w:rsid w:val="00D20672"/>
    <w:rsid w:val="00D352DB"/>
    <w:rsid w:val="00D53500"/>
    <w:rsid w:val="00D5779D"/>
    <w:rsid w:val="00D6551D"/>
    <w:rsid w:val="00D738BB"/>
    <w:rsid w:val="00D85BCE"/>
    <w:rsid w:val="00D94302"/>
    <w:rsid w:val="00D97B8D"/>
    <w:rsid w:val="00D97DA3"/>
    <w:rsid w:val="00DA43BF"/>
    <w:rsid w:val="00DA6E77"/>
    <w:rsid w:val="00DA749D"/>
    <w:rsid w:val="00DB34A0"/>
    <w:rsid w:val="00DB37FD"/>
    <w:rsid w:val="00DB6C8D"/>
    <w:rsid w:val="00DC1B34"/>
    <w:rsid w:val="00DC7271"/>
    <w:rsid w:val="00DD3DFF"/>
    <w:rsid w:val="00DD4725"/>
    <w:rsid w:val="00DF6BC6"/>
    <w:rsid w:val="00E04EFB"/>
    <w:rsid w:val="00E1612F"/>
    <w:rsid w:val="00E32FD7"/>
    <w:rsid w:val="00E33BAB"/>
    <w:rsid w:val="00E34D08"/>
    <w:rsid w:val="00E42C56"/>
    <w:rsid w:val="00E4498E"/>
    <w:rsid w:val="00E47D80"/>
    <w:rsid w:val="00E507F6"/>
    <w:rsid w:val="00E63AC1"/>
    <w:rsid w:val="00E64695"/>
    <w:rsid w:val="00E66A27"/>
    <w:rsid w:val="00E819C8"/>
    <w:rsid w:val="00E91068"/>
    <w:rsid w:val="00E96685"/>
    <w:rsid w:val="00EA30C3"/>
    <w:rsid w:val="00EB2A76"/>
    <w:rsid w:val="00EB3E95"/>
    <w:rsid w:val="00EB4E6A"/>
    <w:rsid w:val="00EC0863"/>
    <w:rsid w:val="00ED09CE"/>
    <w:rsid w:val="00ED146F"/>
    <w:rsid w:val="00ED16CD"/>
    <w:rsid w:val="00EE06F8"/>
    <w:rsid w:val="00EE0E2F"/>
    <w:rsid w:val="00EF6F8C"/>
    <w:rsid w:val="00F03D6F"/>
    <w:rsid w:val="00F050AC"/>
    <w:rsid w:val="00F06CB7"/>
    <w:rsid w:val="00F06F1C"/>
    <w:rsid w:val="00F121BA"/>
    <w:rsid w:val="00F1711A"/>
    <w:rsid w:val="00F26829"/>
    <w:rsid w:val="00F3062C"/>
    <w:rsid w:val="00F45402"/>
    <w:rsid w:val="00F47AF1"/>
    <w:rsid w:val="00F52460"/>
    <w:rsid w:val="00F547FA"/>
    <w:rsid w:val="00F64CD3"/>
    <w:rsid w:val="00F667CE"/>
    <w:rsid w:val="00F72772"/>
    <w:rsid w:val="00F75CE2"/>
    <w:rsid w:val="00F77EA0"/>
    <w:rsid w:val="00F82F4C"/>
    <w:rsid w:val="00F835E3"/>
    <w:rsid w:val="00FA14F3"/>
    <w:rsid w:val="00FA2977"/>
    <w:rsid w:val="00FB72E5"/>
    <w:rsid w:val="00FE3F2F"/>
    <w:rsid w:val="00FE73D1"/>
    <w:rsid w:val="00FE74B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rules v:ext="edit">
        <o:r id="V:Rule3" type="connector" idref="#Łącznik prosty ze strzałką 78"/>
        <o:r id="V:Rule4" type="connector" idref="#Łącznik prosty ze strzałką 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35" w:unhideWhenUsed="1"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47D80"/>
    <w:rPr>
      <w:rFonts w:ascii="Myriad Pro" w:eastAsia="Calibri" w:hAnsi="Myriad Pro"/>
      <w:szCs w:val="22"/>
      <w:lang w:eastAsia="en-US"/>
    </w:rPr>
  </w:style>
  <w:style w:type="paragraph" w:styleId="Nagwek1">
    <w:name w:val="heading 1"/>
    <w:basedOn w:val="Normalny"/>
    <w:next w:val="Normalny"/>
    <w:link w:val="Nagwek1Znak"/>
    <w:qFormat/>
    <w:rsid w:val="00E47D80"/>
    <w:pPr>
      <w:keepNext/>
      <w:keepLines/>
      <w:spacing w:before="240"/>
      <w:outlineLvl w:val="0"/>
    </w:pPr>
    <w:rPr>
      <w:rFonts w:eastAsia="Times New Roman"/>
      <w:b/>
      <w:bCs/>
      <w:sz w:val="24"/>
      <w:szCs w:val="28"/>
    </w:rPr>
  </w:style>
  <w:style w:type="paragraph" w:styleId="Nagwek2">
    <w:name w:val="heading 2"/>
    <w:basedOn w:val="Normalny"/>
    <w:next w:val="Normalny"/>
    <w:link w:val="Nagwek2Znak"/>
    <w:uiPriority w:val="9"/>
    <w:unhideWhenUsed/>
    <w:qFormat/>
    <w:rsid w:val="00E47D80"/>
    <w:pPr>
      <w:keepNext/>
      <w:keepLines/>
      <w:spacing w:before="200"/>
      <w:outlineLvl w:val="1"/>
    </w:pPr>
    <w:rPr>
      <w:rFonts w:eastAsia="Times New Roman"/>
      <w:b/>
      <w:bCs/>
      <w:szCs w:val="26"/>
    </w:rPr>
  </w:style>
  <w:style w:type="paragraph" w:styleId="Nagwek3">
    <w:name w:val="heading 3"/>
    <w:basedOn w:val="Normalny"/>
    <w:next w:val="Normalny"/>
    <w:link w:val="Nagwek3Znak"/>
    <w:uiPriority w:val="9"/>
    <w:unhideWhenUsed/>
    <w:qFormat/>
    <w:rsid w:val="00E47D80"/>
    <w:pPr>
      <w:keepNext/>
      <w:keepLines/>
      <w:spacing w:before="200" w:after="120"/>
      <w:outlineLvl w:val="2"/>
    </w:pPr>
    <w:rPr>
      <w:rFonts w:eastAsia="Times New Roman"/>
      <w:b/>
      <w:bCs/>
    </w:rPr>
  </w:style>
  <w:style w:type="paragraph" w:styleId="Nagwek4">
    <w:name w:val="heading 4"/>
    <w:basedOn w:val="Normalny"/>
    <w:next w:val="Normalny"/>
    <w:link w:val="Nagwek4Znak"/>
    <w:uiPriority w:val="9"/>
    <w:unhideWhenUsed/>
    <w:qFormat/>
    <w:rsid w:val="00E47D80"/>
    <w:pPr>
      <w:keepNext/>
      <w:keepLines/>
      <w:spacing w:before="200"/>
      <w:outlineLvl w:val="3"/>
    </w:pPr>
    <w:rPr>
      <w:rFonts w:ascii="Cambria" w:eastAsia="Times New Roman"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47D80"/>
    <w:rPr>
      <w:rFonts w:ascii="Myriad Pro" w:hAnsi="Myriad Pro"/>
      <w:b/>
      <w:bCs/>
      <w:sz w:val="24"/>
      <w:szCs w:val="28"/>
      <w:lang w:eastAsia="en-US"/>
    </w:rPr>
  </w:style>
  <w:style w:type="character" w:customStyle="1" w:styleId="Nagwek2Znak">
    <w:name w:val="Nagłówek 2 Znak"/>
    <w:basedOn w:val="Domylnaczcionkaakapitu"/>
    <w:link w:val="Nagwek2"/>
    <w:uiPriority w:val="9"/>
    <w:rsid w:val="00E47D80"/>
    <w:rPr>
      <w:rFonts w:ascii="Myriad Pro" w:hAnsi="Myriad Pro"/>
      <w:b/>
      <w:bCs/>
      <w:szCs w:val="26"/>
      <w:lang w:eastAsia="en-US"/>
    </w:rPr>
  </w:style>
  <w:style w:type="character" w:customStyle="1" w:styleId="Nagwek3Znak">
    <w:name w:val="Nagłówek 3 Znak"/>
    <w:basedOn w:val="Domylnaczcionkaakapitu"/>
    <w:link w:val="Nagwek3"/>
    <w:uiPriority w:val="9"/>
    <w:rsid w:val="00E47D80"/>
    <w:rPr>
      <w:rFonts w:ascii="Myriad Pro" w:hAnsi="Myriad Pro"/>
      <w:b/>
      <w:bCs/>
      <w:szCs w:val="22"/>
      <w:lang w:eastAsia="en-US"/>
    </w:rPr>
  </w:style>
  <w:style w:type="character" w:customStyle="1" w:styleId="Nagwek4Znak">
    <w:name w:val="Nagłówek 4 Znak"/>
    <w:basedOn w:val="Domylnaczcionkaakapitu"/>
    <w:link w:val="Nagwek4"/>
    <w:uiPriority w:val="9"/>
    <w:rsid w:val="00E47D80"/>
    <w:rPr>
      <w:rFonts w:ascii="Cambria" w:hAnsi="Cambria"/>
      <w:b/>
      <w:bCs/>
      <w:i/>
      <w:iCs/>
      <w:color w:val="4F81BD"/>
      <w:szCs w:val="22"/>
      <w:lang w:eastAsia="en-US"/>
    </w:rPr>
  </w:style>
  <w:style w:type="paragraph" w:styleId="Tekstpodstawowy">
    <w:name w:val="Body Text"/>
    <w:aliases w:val=" Znak,wypunktowanie,numerowany"/>
    <w:basedOn w:val="Normalny"/>
    <w:link w:val="TekstpodstawowyZnak"/>
    <w:rsid w:val="00E47D80"/>
    <w:pPr>
      <w:spacing w:line="360" w:lineRule="atLeast"/>
    </w:pPr>
    <w:rPr>
      <w:rFonts w:ascii="Arial" w:eastAsia="Times New Roman" w:hAnsi="Arial"/>
      <w:sz w:val="24"/>
      <w:szCs w:val="20"/>
    </w:rPr>
  </w:style>
  <w:style w:type="character" w:customStyle="1" w:styleId="TekstpodstawowyZnak">
    <w:name w:val="Tekst podstawowy Znak"/>
    <w:aliases w:val=" Znak Znak,wypunktowanie Znak,numerowany Znak"/>
    <w:basedOn w:val="Domylnaczcionkaakapitu"/>
    <w:link w:val="Tekstpodstawowy"/>
    <w:rsid w:val="00E47D80"/>
    <w:rPr>
      <w:rFonts w:ascii="Arial" w:hAnsi="Arial"/>
      <w:sz w:val="24"/>
    </w:rPr>
  </w:style>
  <w:style w:type="paragraph" w:styleId="Legenda">
    <w:name w:val="caption"/>
    <w:basedOn w:val="Normalny"/>
    <w:next w:val="Normalny"/>
    <w:link w:val="LegendaZnak"/>
    <w:uiPriority w:val="35"/>
    <w:qFormat/>
    <w:rsid w:val="00E47D80"/>
    <w:pPr>
      <w:spacing w:before="120" w:after="120"/>
    </w:pPr>
    <w:rPr>
      <w:rFonts w:ascii="Arial" w:eastAsia="Times New Roman" w:hAnsi="Arial"/>
      <w:b/>
      <w:bCs/>
      <w:sz w:val="18"/>
      <w:szCs w:val="20"/>
    </w:rPr>
  </w:style>
  <w:style w:type="character" w:customStyle="1" w:styleId="LegendaZnak">
    <w:name w:val="Legenda Znak"/>
    <w:link w:val="Legenda"/>
    <w:uiPriority w:val="35"/>
    <w:rsid w:val="00E47D80"/>
    <w:rPr>
      <w:rFonts w:ascii="Arial" w:hAnsi="Arial"/>
      <w:b/>
      <w:bCs/>
      <w:sz w:val="18"/>
    </w:rPr>
  </w:style>
  <w:style w:type="paragraph" w:styleId="Tekstdymka">
    <w:name w:val="Balloon Text"/>
    <w:basedOn w:val="Normalny"/>
    <w:link w:val="TekstdymkaZnak"/>
    <w:uiPriority w:val="99"/>
    <w:unhideWhenUsed/>
    <w:rsid w:val="00E47D80"/>
    <w:rPr>
      <w:rFonts w:ascii="Tahoma" w:hAnsi="Tahoma"/>
      <w:sz w:val="16"/>
      <w:szCs w:val="16"/>
    </w:rPr>
  </w:style>
  <w:style w:type="character" w:customStyle="1" w:styleId="TekstdymkaZnak">
    <w:name w:val="Tekst dymka Znak"/>
    <w:basedOn w:val="Domylnaczcionkaakapitu"/>
    <w:link w:val="Tekstdymka"/>
    <w:uiPriority w:val="99"/>
    <w:rsid w:val="00E47D80"/>
    <w:rPr>
      <w:rFonts w:ascii="Tahoma" w:eastAsia="Calibri" w:hAnsi="Tahoma"/>
      <w:sz w:val="16"/>
      <w:szCs w:val="16"/>
      <w:lang w:eastAsia="en-US"/>
    </w:rPr>
  </w:style>
  <w:style w:type="character" w:styleId="Odwoaniedokomentarza">
    <w:name w:val="annotation reference"/>
    <w:unhideWhenUsed/>
    <w:rsid w:val="00E47D80"/>
    <w:rPr>
      <w:sz w:val="16"/>
      <w:szCs w:val="16"/>
    </w:rPr>
  </w:style>
  <w:style w:type="paragraph" w:styleId="Tekstkomentarza">
    <w:name w:val="annotation text"/>
    <w:basedOn w:val="Normalny"/>
    <w:link w:val="TekstkomentarzaZnak"/>
    <w:uiPriority w:val="99"/>
    <w:unhideWhenUsed/>
    <w:rsid w:val="00E47D80"/>
    <w:rPr>
      <w:szCs w:val="20"/>
    </w:rPr>
  </w:style>
  <w:style w:type="character" w:customStyle="1" w:styleId="TekstkomentarzaZnak">
    <w:name w:val="Tekst komentarza Znak"/>
    <w:basedOn w:val="Domylnaczcionkaakapitu"/>
    <w:link w:val="Tekstkomentarza"/>
    <w:uiPriority w:val="99"/>
    <w:rsid w:val="00E47D80"/>
    <w:rPr>
      <w:rFonts w:ascii="Myriad Pro" w:eastAsia="Calibri" w:hAnsi="Myriad Pro"/>
      <w:lang w:eastAsia="en-US"/>
    </w:rPr>
  </w:style>
  <w:style w:type="paragraph" w:styleId="Tematkomentarza">
    <w:name w:val="annotation subject"/>
    <w:basedOn w:val="Tekstkomentarza"/>
    <w:next w:val="Tekstkomentarza"/>
    <w:link w:val="TematkomentarzaZnak"/>
    <w:uiPriority w:val="99"/>
    <w:unhideWhenUsed/>
    <w:rsid w:val="00E47D80"/>
    <w:rPr>
      <w:b/>
      <w:bCs/>
    </w:rPr>
  </w:style>
  <w:style w:type="character" w:customStyle="1" w:styleId="TematkomentarzaZnak">
    <w:name w:val="Temat komentarza Znak"/>
    <w:basedOn w:val="TekstkomentarzaZnak"/>
    <w:link w:val="Tematkomentarza"/>
    <w:uiPriority w:val="99"/>
    <w:rsid w:val="00E47D80"/>
    <w:rPr>
      <w:rFonts w:ascii="Myriad Pro" w:eastAsia="Calibri" w:hAnsi="Myriad Pro"/>
      <w:b/>
      <w:bCs/>
      <w:lang w:eastAsia="en-US"/>
    </w:rPr>
  </w:style>
  <w:style w:type="paragraph" w:styleId="NormalnyWeb">
    <w:name w:val="Normal (Web)"/>
    <w:basedOn w:val="Normalny"/>
    <w:uiPriority w:val="99"/>
    <w:rsid w:val="00E47D80"/>
    <w:pPr>
      <w:spacing w:before="100" w:beforeAutospacing="1" w:after="100" w:afterAutospacing="1"/>
    </w:pPr>
    <w:rPr>
      <w:rFonts w:ascii="Times New Roman" w:eastAsia="Times New Roman" w:hAnsi="Times New Roman"/>
      <w:sz w:val="24"/>
      <w:szCs w:val="24"/>
      <w:lang w:eastAsia="pl-PL"/>
    </w:rPr>
  </w:style>
  <w:style w:type="paragraph" w:styleId="Akapitzlist">
    <w:name w:val="List Paragraph"/>
    <w:basedOn w:val="Normalny"/>
    <w:link w:val="AkapitzlistZnak"/>
    <w:uiPriority w:val="34"/>
    <w:qFormat/>
    <w:rsid w:val="00E47D80"/>
    <w:pPr>
      <w:ind w:left="720"/>
      <w:contextualSpacing/>
    </w:pPr>
    <w:rPr>
      <w:rFonts w:ascii="Times New Roman" w:eastAsia="Times New Roman" w:hAnsi="Times New Roman"/>
      <w:sz w:val="24"/>
      <w:szCs w:val="24"/>
    </w:rPr>
  </w:style>
  <w:style w:type="paragraph" w:styleId="Tekstpodstawowy3">
    <w:name w:val="Body Text 3"/>
    <w:basedOn w:val="Normalny"/>
    <w:link w:val="Tekstpodstawowy3Znak"/>
    <w:uiPriority w:val="99"/>
    <w:unhideWhenUsed/>
    <w:rsid w:val="00E47D80"/>
    <w:pPr>
      <w:spacing w:after="120"/>
    </w:pPr>
    <w:rPr>
      <w:sz w:val="16"/>
      <w:szCs w:val="16"/>
    </w:rPr>
  </w:style>
  <w:style w:type="character" w:customStyle="1" w:styleId="Tekstpodstawowy3Znak">
    <w:name w:val="Tekst podstawowy 3 Znak"/>
    <w:basedOn w:val="Domylnaczcionkaakapitu"/>
    <w:link w:val="Tekstpodstawowy3"/>
    <w:uiPriority w:val="99"/>
    <w:rsid w:val="00E47D80"/>
    <w:rPr>
      <w:rFonts w:ascii="Myriad Pro" w:eastAsia="Calibri" w:hAnsi="Myriad Pro"/>
      <w:sz w:val="16"/>
      <w:szCs w:val="16"/>
      <w:lang w:eastAsia="en-US"/>
    </w:rPr>
  </w:style>
  <w:style w:type="paragraph" w:styleId="Spistreci1">
    <w:name w:val="toc 1"/>
    <w:basedOn w:val="Normalny"/>
    <w:next w:val="Normalny"/>
    <w:autoRedefine/>
    <w:uiPriority w:val="39"/>
    <w:unhideWhenUsed/>
    <w:rsid w:val="00C754B4"/>
    <w:pPr>
      <w:tabs>
        <w:tab w:val="right" w:leader="dot" w:pos="9060"/>
      </w:tabs>
      <w:spacing w:after="100"/>
    </w:pPr>
    <w:rPr>
      <w:b/>
      <w:noProof/>
    </w:rPr>
  </w:style>
  <w:style w:type="paragraph" w:styleId="Spistreci2">
    <w:name w:val="toc 2"/>
    <w:basedOn w:val="Normalny"/>
    <w:next w:val="Normalny"/>
    <w:autoRedefine/>
    <w:uiPriority w:val="39"/>
    <w:unhideWhenUsed/>
    <w:rsid w:val="009740BF"/>
    <w:pPr>
      <w:tabs>
        <w:tab w:val="left" w:pos="426"/>
        <w:tab w:val="right" w:leader="dot" w:pos="9062"/>
      </w:tabs>
      <w:spacing w:after="100"/>
    </w:pPr>
    <w:rPr>
      <w:noProof/>
      <w:snapToGrid w:val="0"/>
    </w:rPr>
  </w:style>
  <w:style w:type="paragraph" w:styleId="Spistreci3">
    <w:name w:val="toc 3"/>
    <w:basedOn w:val="Normalny"/>
    <w:next w:val="Normalny"/>
    <w:autoRedefine/>
    <w:uiPriority w:val="39"/>
    <w:unhideWhenUsed/>
    <w:rsid w:val="009740BF"/>
    <w:pPr>
      <w:tabs>
        <w:tab w:val="right" w:leader="dot" w:pos="9062"/>
      </w:tabs>
      <w:spacing w:after="100"/>
    </w:pPr>
    <w:rPr>
      <w:rFonts w:eastAsia="Times New Roman"/>
      <w:bCs/>
      <w:noProof/>
      <w:lang w:eastAsia="pl-PL"/>
    </w:rPr>
  </w:style>
  <w:style w:type="character" w:styleId="Hipercze">
    <w:name w:val="Hyperlink"/>
    <w:uiPriority w:val="99"/>
    <w:unhideWhenUsed/>
    <w:rsid w:val="00E47D80"/>
    <w:rPr>
      <w:color w:val="0000FF"/>
      <w:u w:val="single"/>
    </w:rPr>
  </w:style>
  <w:style w:type="paragraph" w:styleId="Tekstprzypisudolnego">
    <w:name w:val="footnote text"/>
    <w:aliases w:val="Fußnote,Schriftart: 9 pt,Schriftart: 10 pt,Schriftart: 8 pt,WB-Fußnotentext,WB-Fußnotentext Char,WB-Fußnotentext Char Char Char,WB-Fußnotentext Char Char Char Char,WB-Fußnotentext Char Char Char Char Char,Footnote,Podrozdział"/>
    <w:basedOn w:val="Normalny"/>
    <w:link w:val="TekstprzypisudolnegoZnak"/>
    <w:uiPriority w:val="99"/>
    <w:unhideWhenUsed/>
    <w:rsid w:val="00E47D80"/>
    <w:rPr>
      <w:szCs w:val="20"/>
    </w:rPr>
  </w:style>
  <w:style w:type="character" w:customStyle="1" w:styleId="TekstprzypisudolnegoZnak">
    <w:name w:val="Tekst przypisu dolnego Znak"/>
    <w:aliases w:val="Fußnote Znak,Schriftart: 9 pt Znak,Schriftart: 10 pt Znak,Schriftart: 8 pt Znak,WB-Fußnotentext Znak,WB-Fußnotentext Char Znak,WB-Fußnotentext Char Char Char Znak,WB-Fußnotentext Char Char Char Char Znak,Footnote Znak"/>
    <w:basedOn w:val="Domylnaczcionkaakapitu"/>
    <w:link w:val="Tekstprzypisudolnego"/>
    <w:uiPriority w:val="99"/>
    <w:rsid w:val="00E47D80"/>
    <w:rPr>
      <w:rFonts w:ascii="Myriad Pro" w:eastAsia="Calibri" w:hAnsi="Myriad Pro"/>
      <w:lang w:eastAsia="en-US"/>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 Exposant 3 Point,number,16 Poi"/>
    <w:uiPriority w:val="99"/>
    <w:rsid w:val="00E47D80"/>
    <w:rPr>
      <w:vertAlign w:val="superscript"/>
    </w:rPr>
  </w:style>
  <w:style w:type="paragraph" w:styleId="Nagwek">
    <w:name w:val="header"/>
    <w:basedOn w:val="Normalny"/>
    <w:link w:val="NagwekZnak1"/>
    <w:rsid w:val="00E47D80"/>
    <w:pPr>
      <w:tabs>
        <w:tab w:val="center" w:pos="4536"/>
        <w:tab w:val="right" w:pos="9072"/>
      </w:tabs>
    </w:pPr>
    <w:rPr>
      <w:rFonts w:ascii="Times New Roman" w:eastAsia="Times New Roman" w:hAnsi="Times New Roman"/>
      <w:sz w:val="24"/>
      <w:szCs w:val="24"/>
    </w:rPr>
  </w:style>
  <w:style w:type="character" w:customStyle="1" w:styleId="NagwekZnak">
    <w:name w:val="Nagłówek Znak"/>
    <w:basedOn w:val="Domylnaczcionkaakapitu"/>
    <w:rsid w:val="00E47D80"/>
    <w:rPr>
      <w:rFonts w:ascii="Myriad Pro" w:eastAsia="Calibri" w:hAnsi="Myriad Pro"/>
      <w:szCs w:val="22"/>
      <w:lang w:eastAsia="en-US"/>
    </w:rPr>
  </w:style>
  <w:style w:type="paragraph" w:styleId="Stopka">
    <w:name w:val="footer"/>
    <w:basedOn w:val="Normalny"/>
    <w:link w:val="StopkaZnak"/>
    <w:uiPriority w:val="99"/>
    <w:rsid w:val="00E47D80"/>
    <w:pPr>
      <w:tabs>
        <w:tab w:val="center" w:pos="4536"/>
        <w:tab w:val="right" w:pos="9072"/>
      </w:tabs>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E47D80"/>
    <w:rPr>
      <w:sz w:val="24"/>
      <w:szCs w:val="24"/>
    </w:rPr>
  </w:style>
  <w:style w:type="character" w:styleId="Numerstrony">
    <w:name w:val="page number"/>
    <w:rsid w:val="00E47D80"/>
  </w:style>
  <w:style w:type="character" w:customStyle="1" w:styleId="NagwekZnak1">
    <w:name w:val="Nagłówek Znak1"/>
    <w:link w:val="Nagwek"/>
    <w:rsid w:val="00E47D80"/>
    <w:rPr>
      <w:sz w:val="24"/>
      <w:szCs w:val="24"/>
    </w:rPr>
  </w:style>
  <w:style w:type="table" w:styleId="Tabela-Siatka">
    <w:name w:val="Table Grid"/>
    <w:basedOn w:val="Standardowy"/>
    <w:uiPriority w:val="59"/>
    <w:rsid w:val="00E47D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uiPriority w:val="99"/>
    <w:semiHidden/>
    <w:unhideWhenUsed/>
    <w:rsid w:val="00E47D80"/>
  </w:style>
  <w:style w:type="character" w:styleId="Pogrubienie">
    <w:name w:val="Strong"/>
    <w:uiPriority w:val="22"/>
    <w:qFormat/>
    <w:rsid w:val="00E47D80"/>
    <w:rPr>
      <w:b/>
      <w:bCs/>
    </w:rPr>
  </w:style>
  <w:style w:type="paragraph" w:customStyle="1" w:styleId="tekstlistu">
    <w:name w:val="tekst listu"/>
    <w:basedOn w:val="Normalny"/>
    <w:rsid w:val="00E47D80"/>
    <w:pPr>
      <w:spacing w:line="360" w:lineRule="auto"/>
      <w:ind w:firstLine="227"/>
      <w:jc w:val="both"/>
    </w:pPr>
    <w:rPr>
      <w:rFonts w:ascii="Arial" w:eastAsia="Times New Roman" w:hAnsi="Arial"/>
      <w:szCs w:val="24"/>
      <w:lang w:eastAsia="pl-PL"/>
    </w:rPr>
  </w:style>
  <w:style w:type="table" w:customStyle="1" w:styleId="Tabela-Siatka1">
    <w:name w:val="Tabela - Siatka1"/>
    <w:basedOn w:val="Standardowy"/>
    <w:next w:val="Tabela-Siatka"/>
    <w:rsid w:val="00E47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47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
    <w:name w:val="Bez listy2"/>
    <w:next w:val="Bezlisty"/>
    <w:uiPriority w:val="99"/>
    <w:semiHidden/>
    <w:unhideWhenUsed/>
    <w:rsid w:val="00E47D80"/>
  </w:style>
  <w:style w:type="paragraph" w:styleId="Spistreci4">
    <w:name w:val="toc 4"/>
    <w:basedOn w:val="Normalny"/>
    <w:next w:val="Normalny"/>
    <w:autoRedefine/>
    <w:uiPriority w:val="39"/>
    <w:unhideWhenUsed/>
    <w:rsid w:val="00E47D80"/>
    <w:pPr>
      <w:spacing w:after="100"/>
      <w:ind w:left="660"/>
    </w:pPr>
    <w:rPr>
      <w:rFonts w:eastAsia="Times New Roman"/>
      <w:lang w:eastAsia="pl-PL"/>
    </w:rPr>
  </w:style>
  <w:style w:type="paragraph" w:styleId="Spistreci5">
    <w:name w:val="toc 5"/>
    <w:basedOn w:val="Normalny"/>
    <w:next w:val="Normalny"/>
    <w:autoRedefine/>
    <w:uiPriority w:val="39"/>
    <w:unhideWhenUsed/>
    <w:rsid w:val="00E47D80"/>
    <w:pPr>
      <w:spacing w:after="100"/>
      <w:ind w:left="880"/>
    </w:pPr>
    <w:rPr>
      <w:rFonts w:eastAsia="Times New Roman"/>
      <w:lang w:eastAsia="pl-PL"/>
    </w:rPr>
  </w:style>
  <w:style w:type="paragraph" w:styleId="Spistreci6">
    <w:name w:val="toc 6"/>
    <w:basedOn w:val="Normalny"/>
    <w:next w:val="Normalny"/>
    <w:autoRedefine/>
    <w:uiPriority w:val="39"/>
    <w:unhideWhenUsed/>
    <w:rsid w:val="00E47D80"/>
    <w:pPr>
      <w:spacing w:after="100"/>
      <w:ind w:left="1100"/>
    </w:pPr>
    <w:rPr>
      <w:rFonts w:eastAsia="Times New Roman"/>
      <w:lang w:eastAsia="pl-PL"/>
    </w:rPr>
  </w:style>
  <w:style w:type="paragraph" w:styleId="Spistreci7">
    <w:name w:val="toc 7"/>
    <w:basedOn w:val="Normalny"/>
    <w:next w:val="Normalny"/>
    <w:autoRedefine/>
    <w:uiPriority w:val="39"/>
    <w:unhideWhenUsed/>
    <w:rsid w:val="00E47D80"/>
    <w:pPr>
      <w:spacing w:after="100"/>
      <w:ind w:left="1320"/>
    </w:pPr>
    <w:rPr>
      <w:rFonts w:eastAsia="Times New Roman"/>
      <w:lang w:eastAsia="pl-PL"/>
    </w:rPr>
  </w:style>
  <w:style w:type="paragraph" w:styleId="Spistreci8">
    <w:name w:val="toc 8"/>
    <w:basedOn w:val="Normalny"/>
    <w:next w:val="Normalny"/>
    <w:autoRedefine/>
    <w:uiPriority w:val="39"/>
    <w:unhideWhenUsed/>
    <w:rsid w:val="00E47D80"/>
    <w:pPr>
      <w:spacing w:after="100"/>
      <w:ind w:left="1540"/>
    </w:pPr>
    <w:rPr>
      <w:rFonts w:eastAsia="Times New Roman"/>
      <w:lang w:eastAsia="pl-PL"/>
    </w:rPr>
  </w:style>
  <w:style w:type="paragraph" w:styleId="Spistreci9">
    <w:name w:val="toc 9"/>
    <w:basedOn w:val="Normalny"/>
    <w:next w:val="Normalny"/>
    <w:autoRedefine/>
    <w:uiPriority w:val="39"/>
    <w:unhideWhenUsed/>
    <w:rsid w:val="00E47D80"/>
    <w:pPr>
      <w:spacing w:after="100"/>
      <w:ind w:left="1760"/>
    </w:pPr>
    <w:rPr>
      <w:rFonts w:eastAsia="Times New Roman"/>
      <w:lang w:eastAsia="pl-PL"/>
    </w:rPr>
  </w:style>
  <w:style w:type="paragraph" w:styleId="Spisilustracji">
    <w:name w:val="table of figures"/>
    <w:basedOn w:val="Normalny"/>
    <w:next w:val="Normalny"/>
    <w:uiPriority w:val="99"/>
    <w:unhideWhenUsed/>
    <w:rsid w:val="00E47D80"/>
  </w:style>
  <w:style w:type="paragraph" w:styleId="Tekstprzypisukocowego">
    <w:name w:val="endnote text"/>
    <w:basedOn w:val="Normalny"/>
    <w:link w:val="TekstprzypisukocowegoZnak"/>
    <w:uiPriority w:val="99"/>
    <w:unhideWhenUsed/>
    <w:rsid w:val="00E47D80"/>
    <w:rPr>
      <w:szCs w:val="20"/>
    </w:rPr>
  </w:style>
  <w:style w:type="character" w:customStyle="1" w:styleId="TekstprzypisukocowegoZnak">
    <w:name w:val="Tekst przypisu końcowego Znak"/>
    <w:basedOn w:val="Domylnaczcionkaakapitu"/>
    <w:link w:val="Tekstprzypisukocowego"/>
    <w:uiPriority w:val="99"/>
    <w:rsid w:val="00E47D80"/>
    <w:rPr>
      <w:rFonts w:ascii="Myriad Pro" w:eastAsia="Calibri" w:hAnsi="Myriad Pro"/>
      <w:lang w:eastAsia="en-US"/>
    </w:rPr>
  </w:style>
  <w:style w:type="character" w:styleId="Odwoanieprzypisukocowego">
    <w:name w:val="endnote reference"/>
    <w:uiPriority w:val="99"/>
    <w:unhideWhenUsed/>
    <w:rsid w:val="00E47D80"/>
    <w:rPr>
      <w:vertAlign w:val="superscript"/>
    </w:rPr>
  </w:style>
  <w:style w:type="numbering" w:customStyle="1" w:styleId="Bezlisty3">
    <w:name w:val="Bez listy3"/>
    <w:next w:val="Bezlisty"/>
    <w:uiPriority w:val="99"/>
    <w:semiHidden/>
    <w:unhideWhenUsed/>
    <w:rsid w:val="00E47D80"/>
  </w:style>
  <w:style w:type="table" w:customStyle="1" w:styleId="Tabela-Siatka3">
    <w:name w:val="Tabela - Siatka3"/>
    <w:basedOn w:val="Standardowy"/>
    <w:next w:val="Tabela-Siatka"/>
    <w:uiPriority w:val="59"/>
    <w:rsid w:val="00E47D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47D80"/>
    <w:pPr>
      <w:autoSpaceDE w:val="0"/>
      <w:autoSpaceDN w:val="0"/>
      <w:adjustRightInd w:val="0"/>
    </w:pPr>
    <w:rPr>
      <w:rFonts w:ascii="Calibri" w:eastAsia="Calibri" w:hAnsi="Calibri" w:cs="Calibri"/>
      <w:color w:val="000000"/>
      <w:sz w:val="24"/>
      <w:szCs w:val="24"/>
      <w:lang w:eastAsia="en-US"/>
    </w:rPr>
  </w:style>
  <w:style w:type="character" w:styleId="Uwydatnienie">
    <w:name w:val="Emphasis"/>
    <w:uiPriority w:val="20"/>
    <w:qFormat/>
    <w:rsid w:val="00E47D80"/>
    <w:rPr>
      <w:i/>
      <w:iCs/>
    </w:rPr>
  </w:style>
  <w:style w:type="paragraph" w:customStyle="1" w:styleId="CM1">
    <w:name w:val="CM1"/>
    <w:basedOn w:val="Default"/>
    <w:next w:val="Default"/>
    <w:uiPriority w:val="99"/>
    <w:rsid w:val="00E47D80"/>
    <w:rPr>
      <w:rFonts w:ascii="EUAlbertina" w:hAnsi="EUAlbertina" w:cs="Times New Roman"/>
      <w:color w:val="auto"/>
    </w:rPr>
  </w:style>
  <w:style w:type="paragraph" w:customStyle="1" w:styleId="CM3">
    <w:name w:val="CM3"/>
    <w:basedOn w:val="Default"/>
    <w:next w:val="Default"/>
    <w:uiPriority w:val="99"/>
    <w:rsid w:val="00E47D80"/>
    <w:rPr>
      <w:rFonts w:ascii="EUAlbertina" w:hAnsi="EUAlbertina" w:cs="Times New Roman"/>
      <w:color w:val="auto"/>
    </w:rPr>
  </w:style>
  <w:style w:type="paragraph" w:customStyle="1" w:styleId="CM4">
    <w:name w:val="CM4"/>
    <w:basedOn w:val="Default"/>
    <w:next w:val="Default"/>
    <w:uiPriority w:val="99"/>
    <w:rsid w:val="00E47D80"/>
    <w:rPr>
      <w:rFonts w:ascii="EUAlbertina" w:hAnsi="EUAlbertina" w:cs="Times New Roman"/>
      <w:color w:val="auto"/>
    </w:rPr>
  </w:style>
  <w:style w:type="paragraph" w:customStyle="1" w:styleId="Standard">
    <w:name w:val="Standard"/>
    <w:rsid w:val="00E47D80"/>
    <w:rPr>
      <w:rFonts w:ascii="Calibri" w:eastAsia="Calibri" w:hAnsi="Calibri"/>
    </w:rPr>
  </w:style>
  <w:style w:type="paragraph" w:customStyle="1" w:styleId="Nagwek1PSDB">
    <w:name w:val="Nagłówek 1 PSDB"/>
    <w:basedOn w:val="Nagwek1"/>
    <w:next w:val="Normalny"/>
    <w:autoRedefine/>
    <w:uiPriority w:val="1"/>
    <w:qFormat/>
    <w:rsid w:val="00E47D80"/>
    <w:pPr>
      <w:keepLines w:val="0"/>
      <w:numPr>
        <w:numId w:val="1"/>
      </w:numPr>
      <w:pBdr>
        <w:bottom w:val="single" w:sz="12" w:space="0" w:color="8FC3F3"/>
      </w:pBdr>
      <w:spacing w:before="120" w:after="120"/>
      <w:jc w:val="both"/>
    </w:pPr>
    <w:rPr>
      <w:rFonts w:ascii="Tahoma" w:hAnsi="Tahoma"/>
      <w:b w:val="0"/>
      <w:color w:val="41697D"/>
      <w:sz w:val="32"/>
      <w:szCs w:val="36"/>
      <w:lang w:eastAsia="pl-PL"/>
    </w:rPr>
  </w:style>
  <w:style w:type="paragraph" w:customStyle="1" w:styleId="Nagwek2PSDB">
    <w:name w:val="Nagłówek 2 PSDB"/>
    <w:basedOn w:val="Nagwek1PSDB"/>
    <w:next w:val="Normalny"/>
    <w:link w:val="Nagwek2PSDBZnak"/>
    <w:autoRedefine/>
    <w:uiPriority w:val="1"/>
    <w:qFormat/>
    <w:rsid w:val="00E47D80"/>
    <w:pPr>
      <w:numPr>
        <w:ilvl w:val="1"/>
      </w:numPr>
      <w:pBdr>
        <w:bottom w:val="single" w:sz="8" w:space="0" w:color="8FC3F3"/>
      </w:pBdr>
      <w:spacing w:before="0"/>
      <w:outlineLvl w:val="1"/>
    </w:pPr>
    <w:rPr>
      <w:sz w:val="24"/>
      <w:szCs w:val="22"/>
    </w:rPr>
  </w:style>
  <w:style w:type="character" w:customStyle="1" w:styleId="Nagwek2PSDBZnak">
    <w:name w:val="Nagłówek 2 PSDB Znak"/>
    <w:link w:val="Nagwek2PSDB"/>
    <w:uiPriority w:val="1"/>
    <w:locked/>
    <w:rsid w:val="00E47D80"/>
    <w:rPr>
      <w:rFonts w:ascii="Tahoma" w:hAnsi="Tahoma"/>
      <w:bCs/>
      <w:color w:val="41697D"/>
      <w:sz w:val="24"/>
      <w:szCs w:val="22"/>
    </w:rPr>
  </w:style>
  <w:style w:type="paragraph" w:customStyle="1" w:styleId="Nagwek3PSDB">
    <w:name w:val="Nagłówek 3 PSDB"/>
    <w:basedOn w:val="Nagwek2PSDB"/>
    <w:next w:val="Normalny"/>
    <w:uiPriority w:val="1"/>
    <w:qFormat/>
    <w:rsid w:val="00E47D80"/>
    <w:pPr>
      <w:numPr>
        <w:ilvl w:val="2"/>
      </w:numPr>
      <w:pBdr>
        <w:bottom w:val="single" w:sz="6" w:space="0" w:color="8FC3F3"/>
      </w:pBdr>
      <w:ind w:left="1800" w:hanging="360"/>
    </w:pPr>
    <w:rPr>
      <w:sz w:val="22"/>
    </w:rPr>
  </w:style>
  <w:style w:type="paragraph" w:customStyle="1" w:styleId="Nagwek4PSDB">
    <w:name w:val="Nagłówek 4 PSDB"/>
    <w:basedOn w:val="Nagwek3PSDB"/>
    <w:next w:val="Normalny"/>
    <w:uiPriority w:val="99"/>
    <w:qFormat/>
    <w:rsid w:val="00E47D80"/>
    <w:pPr>
      <w:numPr>
        <w:ilvl w:val="3"/>
      </w:numPr>
      <w:ind w:left="2520" w:hanging="360"/>
    </w:pPr>
    <w:rPr>
      <w:sz w:val="20"/>
    </w:rPr>
  </w:style>
  <w:style w:type="paragraph" w:customStyle="1" w:styleId="RamkaPSDB">
    <w:name w:val="Ramka PSDB"/>
    <w:basedOn w:val="Akapitzlist"/>
    <w:qFormat/>
    <w:rsid w:val="00E47D80"/>
    <w:pPr>
      <w:pBdr>
        <w:top w:val="single" w:sz="12" w:space="1" w:color="548DD4"/>
        <w:left w:val="single" w:sz="12" w:space="4" w:color="548DD4"/>
        <w:bottom w:val="single" w:sz="12" w:space="1" w:color="548DD4"/>
        <w:right w:val="single" w:sz="12" w:space="4" w:color="548DD4"/>
      </w:pBdr>
      <w:spacing w:after="120"/>
      <w:ind w:left="0"/>
      <w:jc w:val="both"/>
    </w:pPr>
    <w:rPr>
      <w:rFonts w:ascii="Tahoma" w:hAnsi="Tahoma"/>
      <w:i/>
      <w:color w:val="000000"/>
      <w:sz w:val="20"/>
    </w:rPr>
  </w:style>
  <w:style w:type="numbering" w:customStyle="1" w:styleId="Bezlisty4">
    <w:name w:val="Bez listy4"/>
    <w:next w:val="Bezlisty"/>
    <w:uiPriority w:val="99"/>
    <w:semiHidden/>
    <w:unhideWhenUsed/>
    <w:rsid w:val="00E47D80"/>
  </w:style>
  <w:style w:type="table" w:customStyle="1" w:styleId="Tabela-Siatka4">
    <w:name w:val="Tabela - Siatka4"/>
    <w:basedOn w:val="Standardowy"/>
    <w:next w:val="Tabela-Siatka"/>
    <w:uiPriority w:val="59"/>
    <w:rsid w:val="00E47D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
    <w:name w:val="Bez listy5"/>
    <w:next w:val="Bezlisty"/>
    <w:uiPriority w:val="99"/>
    <w:semiHidden/>
    <w:unhideWhenUsed/>
    <w:rsid w:val="00E47D80"/>
  </w:style>
  <w:style w:type="character" w:customStyle="1" w:styleId="AkapitzlistZnak">
    <w:name w:val="Akapit z listą Znak"/>
    <w:link w:val="Akapitzlist"/>
    <w:uiPriority w:val="34"/>
    <w:locked/>
    <w:rsid w:val="00E47D80"/>
    <w:rPr>
      <w:sz w:val="24"/>
      <w:szCs w:val="24"/>
    </w:rPr>
  </w:style>
  <w:style w:type="table" w:customStyle="1" w:styleId="Tabela-Siatka5">
    <w:name w:val="Tabela - Siatka5"/>
    <w:basedOn w:val="Standardowy"/>
    <w:next w:val="Tabela-Siatka"/>
    <w:uiPriority w:val="59"/>
    <w:rsid w:val="00E47D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85">
    <w:name w:val="Font Style85"/>
    <w:uiPriority w:val="99"/>
    <w:rsid w:val="00E47D80"/>
    <w:rPr>
      <w:rFonts w:ascii="Arial" w:hAnsi="Arial" w:cs="Arial"/>
      <w:sz w:val="20"/>
      <w:szCs w:val="20"/>
    </w:rPr>
  </w:style>
  <w:style w:type="character" w:customStyle="1" w:styleId="apple-converted-space">
    <w:name w:val="apple-converted-space"/>
    <w:rsid w:val="00E47D80"/>
  </w:style>
  <w:style w:type="character" w:customStyle="1" w:styleId="st">
    <w:name w:val="st"/>
    <w:rsid w:val="00E47D80"/>
  </w:style>
  <w:style w:type="numbering" w:customStyle="1" w:styleId="Bezlisty6">
    <w:name w:val="Bez listy6"/>
    <w:next w:val="Bezlisty"/>
    <w:uiPriority w:val="99"/>
    <w:semiHidden/>
    <w:unhideWhenUsed/>
    <w:rsid w:val="00E47D80"/>
  </w:style>
  <w:style w:type="paragraph" w:styleId="Poprawka">
    <w:name w:val="Revision"/>
    <w:hidden/>
    <w:uiPriority w:val="99"/>
    <w:semiHidden/>
    <w:rsid w:val="00E47D80"/>
    <w:rPr>
      <w:rFonts w:ascii="Calibri" w:eastAsia="Calibri" w:hAnsi="Calibri"/>
      <w:sz w:val="22"/>
      <w:szCs w:val="22"/>
      <w:lang w:eastAsia="en-US"/>
    </w:rPr>
  </w:style>
  <w:style w:type="character" w:styleId="Tekstzastpczy">
    <w:name w:val="Placeholder Text"/>
    <w:uiPriority w:val="99"/>
    <w:semiHidden/>
    <w:rsid w:val="00E47D80"/>
    <w:rPr>
      <w:color w:val="808080"/>
    </w:rPr>
  </w:style>
  <w:style w:type="table" w:styleId="redniasiatka1akcent3">
    <w:name w:val="Medium Grid 1 Accent 3"/>
    <w:basedOn w:val="Standardowy"/>
    <w:uiPriority w:val="67"/>
    <w:rsid w:val="00E47D80"/>
    <w:rPr>
      <w:rFonts w:ascii="Myriad Pro" w:eastAsia="Calibri" w:hAnsi="Myriad Pro"/>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46">
    <w:name w:val="Font Style46"/>
    <w:uiPriority w:val="99"/>
    <w:rsid w:val="00E47D80"/>
    <w:rPr>
      <w:rFonts w:ascii="Arial" w:hAnsi="Arial" w:cs="Arial"/>
      <w:sz w:val="20"/>
      <w:szCs w:val="20"/>
    </w:rPr>
  </w:style>
  <w:style w:type="table" w:styleId="Jasnalistaakcent3">
    <w:name w:val="Light List Accent 3"/>
    <w:basedOn w:val="Standardowy"/>
    <w:uiPriority w:val="61"/>
    <w:rsid w:val="00E47D80"/>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11">
    <w:name w:val="Jasna lista — akcent 11"/>
    <w:basedOn w:val="Standardowy"/>
    <w:uiPriority w:val="61"/>
    <w:rsid w:val="00E47D80"/>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ytu">
    <w:name w:val="Title"/>
    <w:basedOn w:val="Normalny"/>
    <w:link w:val="TytuZnak"/>
    <w:qFormat/>
    <w:rsid w:val="00E47D80"/>
    <w:pPr>
      <w:jc w:val="center"/>
    </w:pPr>
    <w:rPr>
      <w:rFonts w:ascii="Times New Roman" w:eastAsia="Times New Roman" w:hAnsi="Times New Roman"/>
      <w:sz w:val="24"/>
      <w:szCs w:val="20"/>
    </w:rPr>
  </w:style>
  <w:style w:type="character" w:customStyle="1" w:styleId="TytuZnak">
    <w:name w:val="Tytuł Znak"/>
    <w:basedOn w:val="Domylnaczcionkaakapitu"/>
    <w:link w:val="Tytu"/>
    <w:rsid w:val="00E47D80"/>
    <w:rPr>
      <w:sz w:val="24"/>
    </w:rPr>
  </w:style>
  <w:style w:type="paragraph" w:customStyle="1" w:styleId="StylTytuArial14ptNiebieskoszary">
    <w:name w:val="Styl Tytuł + Arial 14 pt Niebieskoszary"/>
    <w:basedOn w:val="Tytu"/>
    <w:link w:val="StylTytuArial14ptNiebieskoszaryZnak"/>
    <w:rsid w:val="00E47D80"/>
    <w:rPr>
      <w:rFonts w:ascii="Arial" w:hAnsi="Arial"/>
      <w:color w:val="006666"/>
      <w:sz w:val="28"/>
    </w:rPr>
  </w:style>
  <w:style w:type="character" w:customStyle="1" w:styleId="StylTytuArial14ptNiebieskoszaryZnak">
    <w:name w:val="Styl Tytuł + Arial 14 pt Niebieskoszary Znak"/>
    <w:link w:val="StylTytuArial14ptNiebieskoszary"/>
    <w:rsid w:val="00E47D80"/>
    <w:rPr>
      <w:rFonts w:ascii="Arial" w:hAnsi="Arial"/>
      <w:color w:val="006666"/>
      <w:sz w:val="28"/>
    </w:rPr>
  </w:style>
  <w:style w:type="character" w:styleId="UyteHipercze">
    <w:name w:val="FollowedHyperlink"/>
    <w:uiPriority w:val="99"/>
    <w:unhideWhenUsed/>
    <w:rsid w:val="00E47D80"/>
    <w:rPr>
      <w:color w:val="800080"/>
      <w:u w:val="single"/>
    </w:rPr>
  </w:style>
  <w:style w:type="table" w:customStyle="1" w:styleId="Tabela-Siatka6">
    <w:name w:val="Tabela - Siatka6"/>
    <w:basedOn w:val="Standardowy"/>
    <w:next w:val="Tabela-Siatka"/>
    <w:uiPriority w:val="59"/>
    <w:rsid w:val="00E47D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siatkaakcent3">
    <w:name w:val="Light Grid Accent 3"/>
    <w:basedOn w:val="Standardowy"/>
    <w:uiPriority w:val="62"/>
    <w:rsid w:val="00893C9B"/>
    <w:rPr>
      <w:rFonts w:ascii="Myriad Pro" w:eastAsiaTheme="minorHAnsi" w:hAnsi="Myriad Pro"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Podtytu">
    <w:name w:val="Subtitle"/>
    <w:basedOn w:val="Normalny"/>
    <w:next w:val="Normalny"/>
    <w:link w:val="PodtytuZnak"/>
    <w:qFormat/>
    <w:rsid w:val="00F835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835E3"/>
    <w:rPr>
      <w:rFonts w:asciiTheme="majorHAnsi" w:eastAsiaTheme="majorEastAsia" w:hAnsiTheme="majorHAnsi" w:cstheme="majorBidi"/>
      <w:i/>
      <w:iCs/>
      <w:color w:val="4F81BD" w:themeColor="accent1"/>
      <w:spacing w:val="15"/>
      <w:sz w:val="24"/>
      <w:szCs w:val="24"/>
      <w:lang w:eastAsia="en-US"/>
    </w:rPr>
  </w:style>
  <w:style w:type="paragraph" w:customStyle="1" w:styleId="Tytuowa1">
    <w:name w:val="Tytułowa 1"/>
    <w:basedOn w:val="Tytu"/>
    <w:rsid w:val="00257D31"/>
    <w:pPr>
      <w:spacing w:before="240" w:after="60" w:line="360" w:lineRule="auto"/>
      <w:outlineLvl w:val="0"/>
    </w:pPr>
    <w:rPr>
      <w:rFonts w:ascii="Arial" w:hAnsi="Arial" w:cs="Arial"/>
      <w:b/>
      <w:bCs/>
      <w:kern w:val="28"/>
      <w:sz w:val="32"/>
      <w:szCs w:val="32"/>
      <w:lang w:eastAsia="pl-PL"/>
    </w:rPr>
  </w:style>
  <w:style w:type="paragraph" w:customStyle="1" w:styleId="Standardowy2">
    <w:name w:val="Standardowy 2"/>
    <w:basedOn w:val="Normalny"/>
    <w:rsid w:val="00257D31"/>
    <w:pPr>
      <w:tabs>
        <w:tab w:val="num" w:pos="792"/>
      </w:tabs>
      <w:spacing w:before="240" w:after="240"/>
      <w:ind w:left="792" w:hanging="432"/>
    </w:pPr>
    <w:rPr>
      <w:rFonts w:ascii="Times New Roman" w:eastAsia="Times New Roman" w:hAnsi="Times New Roman"/>
      <w:b/>
      <w:bCs/>
      <w:sz w:val="28"/>
      <w:szCs w:val="26"/>
      <w:lang w:eastAsia="pl-PL"/>
    </w:rPr>
  </w:style>
  <w:style w:type="paragraph" w:customStyle="1" w:styleId="Standardowy3">
    <w:name w:val="Standardowy 3"/>
    <w:basedOn w:val="Standardowy2"/>
    <w:rsid w:val="00257D31"/>
    <w:pPr>
      <w:tabs>
        <w:tab w:val="clear" w:pos="792"/>
        <w:tab w:val="num" w:pos="1440"/>
      </w:tabs>
      <w:spacing w:after="120"/>
      <w:ind w:left="1225" w:hanging="505"/>
    </w:pPr>
    <w:rPr>
      <w:sz w:val="24"/>
    </w:rPr>
  </w:style>
  <w:style w:type="paragraph" w:styleId="Nagwekspisutreci">
    <w:name w:val="TOC Heading"/>
    <w:basedOn w:val="Nagwek1"/>
    <w:next w:val="Normalny"/>
    <w:uiPriority w:val="39"/>
    <w:semiHidden/>
    <w:unhideWhenUsed/>
    <w:qFormat/>
    <w:rsid w:val="001F06FC"/>
    <w:pPr>
      <w:spacing w:before="480" w:line="276" w:lineRule="auto"/>
      <w:outlineLvl w:val="9"/>
    </w:pPr>
    <w:rPr>
      <w:rFonts w:asciiTheme="majorHAnsi" w:eastAsiaTheme="majorEastAsia" w:hAnsiTheme="majorHAnsi" w:cstheme="majorBidi"/>
      <w:color w:val="365F91" w:themeColor="accent1" w:themeShade="BF"/>
      <w:sz w:val="2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35" w:unhideWhenUsed="1"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47D80"/>
    <w:rPr>
      <w:rFonts w:ascii="Myriad Pro" w:eastAsia="Calibri" w:hAnsi="Myriad Pro"/>
      <w:szCs w:val="22"/>
      <w:lang w:eastAsia="en-US"/>
    </w:rPr>
  </w:style>
  <w:style w:type="paragraph" w:styleId="Nagwek1">
    <w:name w:val="heading 1"/>
    <w:basedOn w:val="Normalny"/>
    <w:next w:val="Normalny"/>
    <w:link w:val="Nagwek1Znak"/>
    <w:qFormat/>
    <w:rsid w:val="00E47D80"/>
    <w:pPr>
      <w:keepNext/>
      <w:keepLines/>
      <w:spacing w:before="240"/>
      <w:outlineLvl w:val="0"/>
    </w:pPr>
    <w:rPr>
      <w:rFonts w:eastAsia="Times New Roman"/>
      <w:b/>
      <w:bCs/>
      <w:sz w:val="24"/>
      <w:szCs w:val="28"/>
      <w:lang w:val="x-none"/>
    </w:rPr>
  </w:style>
  <w:style w:type="paragraph" w:styleId="Nagwek2">
    <w:name w:val="heading 2"/>
    <w:basedOn w:val="Normalny"/>
    <w:next w:val="Normalny"/>
    <w:link w:val="Nagwek2Znak"/>
    <w:uiPriority w:val="9"/>
    <w:unhideWhenUsed/>
    <w:qFormat/>
    <w:rsid w:val="00E47D80"/>
    <w:pPr>
      <w:keepNext/>
      <w:keepLines/>
      <w:spacing w:before="200"/>
      <w:outlineLvl w:val="1"/>
    </w:pPr>
    <w:rPr>
      <w:rFonts w:eastAsia="Times New Roman"/>
      <w:b/>
      <w:bCs/>
      <w:szCs w:val="26"/>
      <w:lang w:val="x-none"/>
    </w:rPr>
  </w:style>
  <w:style w:type="paragraph" w:styleId="Nagwek3">
    <w:name w:val="heading 3"/>
    <w:basedOn w:val="Normalny"/>
    <w:next w:val="Normalny"/>
    <w:link w:val="Nagwek3Znak"/>
    <w:uiPriority w:val="9"/>
    <w:unhideWhenUsed/>
    <w:qFormat/>
    <w:rsid w:val="00E47D80"/>
    <w:pPr>
      <w:keepNext/>
      <w:keepLines/>
      <w:spacing w:before="200" w:after="120"/>
      <w:outlineLvl w:val="2"/>
    </w:pPr>
    <w:rPr>
      <w:rFonts w:eastAsia="Times New Roman"/>
      <w:b/>
      <w:bCs/>
      <w:lang w:val="x-none"/>
    </w:rPr>
  </w:style>
  <w:style w:type="paragraph" w:styleId="Nagwek4">
    <w:name w:val="heading 4"/>
    <w:basedOn w:val="Normalny"/>
    <w:next w:val="Normalny"/>
    <w:link w:val="Nagwek4Znak"/>
    <w:uiPriority w:val="9"/>
    <w:unhideWhenUsed/>
    <w:qFormat/>
    <w:rsid w:val="00E47D80"/>
    <w:pPr>
      <w:keepNext/>
      <w:keepLines/>
      <w:spacing w:before="200"/>
      <w:outlineLvl w:val="3"/>
    </w:pPr>
    <w:rPr>
      <w:rFonts w:ascii="Cambria" w:eastAsia="Times New Roman" w:hAnsi="Cambria"/>
      <w:b/>
      <w:bCs/>
      <w:i/>
      <w:i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47D80"/>
    <w:rPr>
      <w:rFonts w:ascii="Myriad Pro" w:hAnsi="Myriad Pro"/>
      <w:b/>
      <w:bCs/>
      <w:sz w:val="24"/>
      <w:szCs w:val="28"/>
      <w:lang w:val="x-none" w:eastAsia="en-US"/>
    </w:rPr>
  </w:style>
  <w:style w:type="character" w:customStyle="1" w:styleId="Nagwek2Znak">
    <w:name w:val="Nagłówek 2 Znak"/>
    <w:basedOn w:val="Domylnaczcionkaakapitu"/>
    <w:link w:val="Nagwek2"/>
    <w:uiPriority w:val="9"/>
    <w:rsid w:val="00E47D80"/>
    <w:rPr>
      <w:rFonts w:ascii="Myriad Pro" w:hAnsi="Myriad Pro"/>
      <w:b/>
      <w:bCs/>
      <w:szCs w:val="26"/>
      <w:lang w:val="x-none" w:eastAsia="en-US"/>
    </w:rPr>
  </w:style>
  <w:style w:type="character" w:customStyle="1" w:styleId="Nagwek3Znak">
    <w:name w:val="Nagłówek 3 Znak"/>
    <w:basedOn w:val="Domylnaczcionkaakapitu"/>
    <w:link w:val="Nagwek3"/>
    <w:uiPriority w:val="9"/>
    <w:rsid w:val="00E47D80"/>
    <w:rPr>
      <w:rFonts w:ascii="Myriad Pro" w:hAnsi="Myriad Pro"/>
      <w:b/>
      <w:bCs/>
      <w:szCs w:val="22"/>
      <w:lang w:val="x-none" w:eastAsia="en-US"/>
    </w:rPr>
  </w:style>
  <w:style w:type="character" w:customStyle="1" w:styleId="Nagwek4Znak">
    <w:name w:val="Nagłówek 4 Znak"/>
    <w:basedOn w:val="Domylnaczcionkaakapitu"/>
    <w:link w:val="Nagwek4"/>
    <w:uiPriority w:val="9"/>
    <w:rsid w:val="00E47D80"/>
    <w:rPr>
      <w:rFonts w:ascii="Cambria" w:hAnsi="Cambria"/>
      <w:b/>
      <w:bCs/>
      <w:i/>
      <w:iCs/>
      <w:color w:val="4F81BD"/>
      <w:szCs w:val="22"/>
      <w:lang w:val="x-none" w:eastAsia="en-US"/>
    </w:rPr>
  </w:style>
  <w:style w:type="paragraph" w:styleId="Tekstpodstawowy">
    <w:name w:val="Body Text"/>
    <w:aliases w:val=" Znak,wypunktowanie,numerowany"/>
    <w:basedOn w:val="Normalny"/>
    <w:link w:val="TekstpodstawowyZnak"/>
    <w:rsid w:val="00E47D80"/>
    <w:pPr>
      <w:spacing w:line="360" w:lineRule="atLeast"/>
    </w:pPr>
    <w:rPr>
      <w:rFonts w:ascii="Arial" w:eastAsia="Times New Roman" w:hAnsi="Arial"/>
      <w:sz w:val="24"/>
      <w:szCs w:val="20"/>
      <w:lang w:val="x-none" w:eastAsia="x-none"/>
    </w:rPr>
  </w:style>
  <w:style w:type="character" w:customStyle="1" w:styleId="TekstpodstawowyZnak">
    <w:name w:val="Tekst podstawowy Znak"/>
    <w:aliases w:val=" Znak Znak,wypunktowanie Znak,numerowany Znak"/>
    <w:basedOn w:val="Domylnaczcionkaakapitu"/>
    <w:link w:val="Tekstpodstawowy"/>
    <w:rsid w:val="00E47D80"/>
    <w:rPr>
      <w:rFonts w:ascii="Arial" w:hAnsi="Arial"/>
      <w:sz w:val="24"/>
      <w:lang w:val="x-none" w:eastAsia="x-none"/>
    </w:rPr>
  </w:style>
  <w:style w:type="paragraph" w:styleId="Legenda">
    <w:name w:val="caption"/>
    <w:basedOn w:val="Normalny"/>
    <w:next w:val="Normalny"/>
    <w:link w:val="LegendaZnak"/>
    <w:uiPriority w:val="35"/>
    <w:qFormat/>
    <w:rsid w:val="00E47D80"/>
    <w:pPr>
      <w:spacing w:before="120" w:after="120"/>
    </w:pPr>
    <w:rPr>
      <w:rFonts w:ascii="Arial" w:eastAsia="Times New Roman" w:hAnsi="Arial"/>
      <w:b/>
      <w:bCs/>
      <w:sz w:val="18"/>
      <w:szCs w:val="20"/>
      <w:lang w:val="x-none" w:eastAsia="x-none"/>
    </w:rPr>
  </w:style>
  <w:style w:type="character" w:customStyle="1" w:styleId="LegendaZnak">
    <w:name w:val="Legenda Znak"/>
    <w:link w:val="Legenda"/>
    <w:uiPriority w:val="35"/>
    <w:rsid w:val="00E47D80"/>
    <w:rPr>
      <w:rFonts w:ascii="Arial" w:hAnsi="Arial"/>
      <w:b/>
      <w:bCs/>
      <w:sz w:val="18"/>
      <w:lang w:val="x-none" w:eastAsia="x-none"/>
    </w:rPr>
  </w:style>
  <w:style w:type="paragraph" w:styleId="Tekstdymka">
    <w:name w:val="Balloon Text"/>
    <w:basedOn w:val="Normalny"/>
    <w:link w:val="TekstdymkaZnak"/>
    <w:uiPriority w:val="99"/>
    <w:unhideWhenUsed/>
    <w:rsid w:val="00E47D80"/>
    <w:rPr>
      <w:rFonts w:ascii="Tahoma" w:hAnsi="Tahoma"/>
      <w:sz w:val="16"/>
      <w:szCs w:val="16"/>
      <w:lang w:val="x-none"/>
    </w:rPr>
  </w:style>
  <w:style w:type="character" w:customStyle="1" w:styleId="TekstdymkaZnak">
    <w:name w:val="Tekst dymka Znak"/>
    <w:basedOn w:val="Domylnaczcionkaakapitu"/>
    <w:link w:val="Tekstdymka"/>
    <w:uiPriority w:val="99"/>
    <w:rsid w:val="00E47D80"/>
    <w:rPr>
      <w:rFonts w:ascii="Tahoma" w:eastAsia="Calibri" w:hAnsi="Tahoma"/>
      <w:sz w:val="16"/>
      <w:szCs w:val="16"/>
      <w:lang w:val="x-none" w:eastAsia="en-US"/>
    </w:rPr>
  </w:style>
  <w:style w:type="character" w:styleId="Odwoaniedokomentarza">
    <w:name w:val="annotation reference"/>
    <w:unhideWhenUsed/>
    <w:rsid w:val="00E47D80"/>
    <w:rPr>
      <w:sz w:val="16"/>
      <w:szCs w:val="16"/>
    </w:rPr>
  </w:style>
  <w:style w:type="paragraph" w:styleId="Tekstkomentarza">
    <w:name w:val="annotation text"/>
    <w:basedOn w:val="Normalny"/>
    <w:link w:val="TekstkomentarzaZnak"/>
    <w:uiPriority w:val="99"/>
    <w:unhideWhenUsed/>
    <w:rsid w:val="00E47D80"/>
    <w:rPr>
      <w:szCs w:val="20"/>
      <w:lang w:val="x-none"/>
    </w:rPr>
  </w:style>
  <w:style w:type="character" w:customStyle="1" w:styleId="TekstkomentarzaZnak">
    <w:name w:val="Tekst komentarza Znak"/>
    <w:basedOn w:val="Domylnaczcionkaakapitu"/>
    <w:link w:val="Tekstkomentarza"/>
    <w:uiPriority w:val="99"/>
    <w:rsid w:val="00E47D80"/>
    <w:rPr>
      <w:rFonts w:ascii="Myriad Pro" w:eastAsia="Calibri" w:hAnsi="Myriad Pro"/>
      <w:lang w:val="x-none" w:eastAsia="en-US"/>
    </w:rPr>
  </w:style>
  <w:style w:type="paragraph" w:styleId="Tematkomentarza">
    <w:name w:val="annotation subject"/>
    <w:basedOn w:val="Tekstkomentarza"/>
    <w:next w:val="Tekstkomentarza"/>
    <w:link w:val="TematkomentarzaZnak"/>
    <w:uiPriority w:val="99"/>
    <w:unhideWhenUsed/>
    <w:rsid w:val="00E47D80"/>
    <w:rPr>
      <w:b/>
      <w:bCs/>
    </w:rPr>
  </w:style>
  <w:style w:type="character" w:customStyle="1" w:styleId="TematkomentarzaZnak">
    <w:name w:val="Temat komentarza Znak"/>
    <w:basedOn w:val="TekstkomentarzaZnak"/>
    <w:link w:val="Tematkomentarza"/>
    <w:uiPriority w:val="99"/>
    <w:rsid w:val="00E47D80"/>
    <w:rPr>
      <w:rFonts w:ascii="Myriad Pro" w:eastAsia="Calibri" w:hAnsi="Myriad Pro"/>
      <w:b/>
      <w:bCs/>
      <w:lang w:val="x-none" w:eastAsia="en-US"/>
    </w:rPr>
  </w:style>
  <w:style w:type="paragraph" w:styleId="NormalnyWeb">
    <w:name w:val="Normal (Web)"/>
    <w:basedOn w:val="Normalny"/>
    <w:uiPriority w:val="99"/>
    <w:rsid w:val="00E47D80"/>
    <w:pPr>
      <w:spacing w:before="100" w:beforeAutospacing="1" w:after="100" w:afterAutospacing="1"/>
    </w:pPr>
    <w:rPr>
      <w:rFonts w:ascii="Times New Roman" w:eastAsia="Times New Roman" w:hAnsi="Times New Roman"/>
      <w:sz w:val="24"/>
      <w:szCs w:val="24"/>
      <w:lang w:eastAsia="pl-PL"/>
    </w:rPr>
  </w:style>
  <w:style w:type="paragraph" w:styleId="Akapitzlist">
    <w:name w:val="List Paragraph"/>
    <w:basedOn w:val="Normalny"/>
    <w:link w:val="AkapitzlistZnak"/>
    <w:uiPriority w:val="34"/>
    <w:qFormat/>
    <w:rsid w:val="00E47D80"/>
    <w:pPr>
      <w:ind w:left="720"/>
      <w:contextualSpacing/>
    </w:pPr>
    <w:rPr>
      <w:rFonts w:ascii="Times New Roman" w:eastAsia="Times New Roman" w:hAnsi="Times New Roman"/>
      <w:sz w:val="24"/>
      <w:szCs w:val="24"/>
      <w:lang w:val="x-none" w:eastAsia="x-none"/>
    </w:rPr>
  </w:style>
  <w:style w:type="paragraph" w:styleId="Tekstpodstawowy3">
    <w:name w:val="Body Text 3"/>
    <w:basedOn w:val="Normalny"/>
    <w:link w:val="Tekstpodstawowy3Znak"/>
    <w:uiPriority w:val="99"/>
    <w:unhideWhenUsed/>
    <w:rsid w:val="00E47D80"/>
    <w:pPr>
      <w:spacing w:after="120"/>
    </w:pPr>
    <w:rPr>
      <w:sz w:val="16"/>
      <w:szCs w:val="16"/>
      <w:lang w:val="x-none"/>
    </w:rPr>
  </w:style>
  <w:style w:type="character" w:customStyle="1" w:styleId="Tekstpodstawowy3Znak">
    <w:name w:val="Tekst podstawowy 3 Znak"/>
    <w:basedOn w:val="Domylnaczcionkaakapitu"/>
    <w:link w:val="Tekstpodstawowy3"/>
    <w:uiPriority w:val="99"/>
    <w:rsid w:val="00E47D80"/>
    <w:rPr>
      <w:rFonts w:ascii="Myriad Pro" w:eastAsia="Calibri" w:hAnsi="Myriad Pro"/>
      <w:sz w:val="16"/>
      <w:szCs w:val="16"/>
      <w:lang w:val="x-none" w:eastAsia="en-US"/>
    </w:rPr>
  </w:style>
  <w:style w:type="paragraph" w:styleId="Spistreci1">
    <w:name w:val="toc 1"/>
    <w:basedOn w:val="Normalny"/>
    <w:next w:val="Normalny"/>
    <w:autoRedefine/>
    <w:uiPriority w:val="39"/>
    <w:unhideWhenUsed/>
    <w:rsid w:val="00C754B4"/>
    <w:pPr>
      <w:tabs>
        <w:tab w:val="right" w:leader="dot" w:pos="9060"/>
      </w:tabs>
      <w:spacing w:after="100"/>
    </w:pPr>
    <w:rPr>
      <w:b/>
      <w:noProof/>
    </w:rPr>
  </w:style>
  <w:style w:type="paragraph" w:styleId="Spistreci2">
    <w:name w:val="toc 2"/>
    <w:basedOn w:val="Normalny"/>
    <w:next w:val="Normalny"/>
    <w:autoRedefine/>
    <w:uiPriority w:val="39"/>
    <w:unhideWhenUsed/>
    <w:rsid w:val="009740BF"/>
    <w:pPr>
      <w:tabs>
        <w:tab w:val="left" w:pos="426"/>
        <w:tab w:val="right" w:leader="dot" w:pos="9062"/>
      </w:tabs>
      <w:spacing w:after="100"/>
    </w:pPr>
    <w:rPr>
      <w:noProof/>
      <w:snapToGrid w:val="0"/>
    </w:rPr>
  </w:style>
  <w:style w:type="paragraph" w:styleId="Spistreci3">
    <w:name w:val="toc 3"/>
    <w:basedOn w:val="Normalny"/>
    <w:next w:val="Normalny"/>
    <w:autoRedefine/>
    <w:uiPriority w:val="39"/>
    <w:unhideWhenUsed/>
    <w:rsid w:val="009740BF"/>
    <w:pPr>
      <w:tabs>
        <w:tab w:val="right" w:leader="dot" w:pos="9062"/>
      </w:tabs>
      <w:spacing w:after="100"/>
    </w:pPr>
    <w:rPr>
      <w:rFonts w:eastAsia="Times New Roman"/>
      <w:bCs/>
      <w:noProof/>
      <w:lang w:val="x-none" w:eastAsia="pl-PL"/>
    </w:rPr>
  </w:style>
  <w:style w:type="character" w:styleId="Hipercze">
    <w:name w:val="Hyperlink"/>
    <w:uiPriority w:val="99"/>
    <w:unhideWhenUsed/>
    <w:rsid w:val="00E47D80"/>
    <w:rPr>
      <w:color w:val="0000FF"/>
      <w:u w:val="single"/>
    </w:rPr>
  </w:style>
  <w:style w:type="paragraph" w:styleId="Tekstprzypisudolnego">
    <w:name w:val="footnote text"/>
    <w:aliases w:val="Fußnote,Schriftart: 9 pt,Schriftart: 10 pt,Schriftart: 8 pt,WB-Fußnotentext,WB-Fußnotentext Char,WB-Fußnotentext Char Char Char,WB-Fußnotentext Char Char Char Char,WB-Fußnotentext Char Char Char Char Char,Footnote,Podrozdział"/>
    <w:basedOn w:val="Normalny"/>
    <w:link w:val="TekstprzypisudolnegoZnak"/>
    <w:uiPriority w:val="99"/>
    <w:unhideWhenUsed/>
    <w:rsid w:val="00E47D80"/>
    <w:rPr>
      <w:szCs w:val="20"/>
      <w:lang w:val="x-none"/>
    </w:rPr>
  </w:style>
  <w:style w:type="character" w:customStyle="1" w:styleId="TekstprzypisudolnegoZnak">
    <w:name w:val="Tekst przypisu dolnego Znak"/>
    <w:aliases w:val="Fußnote Znak,Schriftart: 9 pt Znak,Schriftart: 10 pt Znak,Schriftart: 8 pt Znak,WB-Fußnotentext Znak,WB-Fußnotentext Char Znak,WB-Fußnotentext Char Char Char Znak,WB-Fußnotentext Char Char Char Char Znak,Footnote Znak"/>
    <w:basedOn w:val="Domylnaczcionkaakapitu"/>
    <w:link w:val="Tekstprzypisudolnego"/>
    <w:uiPriority w:val="99"/>
    <w:rsid w:val="00E47D80"/>
    <w:rPr>
      <w:rFonts w:ascii="Myriad Pro" w:eastAsia="Calibri" w:hAnsi="Myriad Pro"/>
      <w:lang w:val="x-none" w:eastAsia="en-US"/>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 Exposant 3 Point,number,16 Poi"/>
    <w:uiPriority w:val="99"/>
    <w:rsid w:val="00E47D80"/>
    <w:rPr>
      <w:vertAlign w:val="superscript"/>
    </w:rPr>
  </w:style>
  <w:style w:type="paragraph" w:styleId="Nagwek">
    <w:name w:val="header"/>
    <w:basedOn w:val="Normalny"/>
    <w:link w:val="NagwekZnak1"/>
    <w:rsid w:val="00E47D80"/>
    <w:pPr>
      <w:tabs>
        <w:tab w:val="center" w:pos="4536"/>
        <w:tab w:val="right" w:pos="9072"/>
      </w:tabs>
    </w:pPr>
    <w:rPr>
      <w:rFonts w:ascii="Times New Roman" w:eastAsia="Times New Roman" w:hAnsi="Times New Roman"/>
      <w:sz w:val="24"/>
      <w:szCs w:val="24"/>
      <w:lang w:val="x-none" w:eastAsia="x-none"/>
    </w:rPr>
  </w:style>
  <w:style w:type="character" w:customStyle="1" w:styleId="NagwekZnak">
    <w:name w:val="Nagłówek Znak"/>
    <w:basedOn w:val="Domylnaczcionkaakapitu"/>
    <w:rsid w:val="00E47D80"/>
    <w:rPr>
      <w:rFonts w:ascii="Myriad Pro" w:eastAsia="Calibri" w:hAnsi="Myriad Pro"/>
      <w:szCs w:val="22"/>
      <w:lang w:eastAsia="en-US"/>
    </w:rPr>
  </w:style>
  <w:style w:type="paragraph" w:styleId="Stopka">
    <w:name w:val="footer"/>
    <w:basedOn w:val="Normalny"/>
    <w:link w:val="StopkaZnak"/>
    <w:uiPriority w:val="99"/>
    <w:rsid w:val="00E47D80"/>
    <w:pPr>
      <w:tabs>
        <w:tab w:val="center" w:pos="4536"/>
        <w:tab w:val="right" w:pos="9072"/>
      </w:tabs>
    </w:pPr>
    <w:rPr>
      <w:rFonts w:ascii="Times New Roman" w:eastAsia="Times New Roman" w:hAnsi="Times New Roman"/>
      <w:sz w:val="24"/>
      <w:szCs w:val="24"/>
      <w:lang w:val="x-none" w:eastAsia="x-none"/>
    </w:rPr>
  </w:style>
  <w:style w:type="character" w:customStyle="1" w:styleId="StopkaZnak">
    <w:name w:val="Stopka Znak"/>
    <w:basedOn w:val="Domylnaczcionkaakapitu"/>
    <w:link w:val="Stopka"/>
    <w:uiPriority w:val="99"/>
    <w:rsid w:val="00E47D80"/>
    <w:rPr>
      <w:sz w:val="24"/>
      <w:szCs w:val="24"/>
      <w:lang w:val="x-none" w:eastAsia="x-none"/>
    </w:rPr>
  </w:style>
  <w:style w:type="character" w:styleId="Numerstrony">
    <w:name w:val="page number"/>
    <w:rsid w:val="00E47D80"/>
  </w:style>
  <w:style w:type="character" w:customStyle="1" w:styleId="NagwekZnak1">
    <w:name w:val="Nagłówek Znak1"/>
    <w:link w:val="Nagwek"/>
    <w:rsid w:val="00E47D80"/>
    <w:rPr>
      <w:sz w:val="24"/>
      <w:szCs w:val="24"/>
      <w:lang w:val="x-none" w:eastAsia="x-none"/>
    </w:rPr>
  </w:style>
  <w:style w:type="table" w:styleId="Tabela-Siatka">
    <w:name w:val="Table Grid"/>
    <w:basedOn w:val="Standardowy"/>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47D80"/>
  </w:style>
  <w:style w:type="character" w:styleId="Pogrubienie">
    <w:name w:val="Strong"/>
    <w:uiPriority w:val="22"/>
    <w:qFormat/>
    <w:rsid w:val="00E47D80"/>
    <w:rPr>
      <w:b/>
      <w:bCs/>
    </w:rPr>
  </w:style>
  <w:style w:type="paragraph" w:customStyle="1" w:styleId="tekstlistu">
    <w:name w:val="tekst listu"/>
    <w:basedOn w:val="Normalny"/>
    <w:rsid w:val="00E47D80"/>
    <w:pPr>
      <w:spacing w:line="360" w:lineRule="auto"/>
      <w:ind w:firstLine="227"/>
      <w:jc w:val="both"/>
    </w:pPr>
    <w:rPr>
      <w:rFonts w:ascii="Arial" w:eastAsia="Times New Roman" w:hAnsi="Arial"/>
      <w:szCs w:val="24"/>
      <w:lang w:eastAsia="pl-PL"/>
    </w:rPr>
  </w:style>
  <w:style w:type="table" w:customStyle="1" w:styleId="Tabela-Siatka1">
    <w:name w:val="Tabela - Siatka1"/>
    <w:basedOn w:val="Standardowy"/>
    <w:next w:val="Tabela-Siatka"/>
    <w:rsid w:val="00E47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47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47D80"/>
  </w:style>
  <w:style w:type="paragraph" w:styleId="Spistreci4">
    <w:name w:val="toc 4"/>
    <w:basedOn w:val="Normalny"/>
    <w:next w:val="Normalny"/>
    <w:autoRedefine/>
    <w:uiPriority w:val="39"/>
    <w:unhideWhenUsed/>
    <w:rsid w:val="00E47D80"/>
    <w:pPr>
      <w:spacing w:after="100"/>
      <w:ind w:left="660"/>
    </w:pPr>
    <w:rPr>
      <w:rFonts w:eastAsia="Times New Roman"/>
      <w:lang w:eastAsia="pl-PL"/>
    </w:rPr>
  </w:style>
  <w:style w:type="paragraph" w:styleId="Spistreci5">
    <w:name w:val="toc 5"/>
    <w:basedOn w:val="Normalny"/>
    <w:next w:val="Normalny"/>
    <w:autoRedefine/>
    <w:uiPriority w:val="39"/>
    <w:unhideWhenUsed/>
    <w:rsid w:val="00E47D80"/>
    <w:pPr>
      <w:spacing w:after="100"/>
      <w:ind w:left="880"/>
    </w:pPr>
    <w:rPr>
      <w:rFonts w:eastAsia="Times New Roman"/>
      <w:lang w:eastAsia="pl-PL"/>
    </w:rPr>
  </w:style>
  <w:style w:type="paragraph" w:styleId="Spistreci6">
    <w:name w:val="toc 6"/>
    <w:basedOn w:val="Normalny"/>
    <w:next w:val="Normalny"/>
    <w:autoRedefine/>
    <w:uiPriority w:val="39"/>
    <w:unhideWhenUsed/>
    <w:rsid w:val="00E47D80"/>
    <w:pPr>
      <w:spacing w:after="100"/>
      <w:ind w:left="1100"/>
    </w:pPr>
    <w:rPr>
      <w:rFonts w:eastAsia="Times New Roman"/>
      <w:lang w:eastAsia="pl-PL"/>
    </w:rPr>
  </w:style>
  <w:style w:type="paragraph" w:styleId="Spistreci7">
    <w:name w:val="toc 7"/>
    <w:basedOn w:val="Normalny"/>
    <w:next w:val="Normalny"/>
    <w:autoRedefine/>
    <w:uiPriority w:val="39"/>
    <w:unhideWhenUsed/>
    <w:rsid w:val="00E47D80"/>
    <w:pPr>
      <w:spacing w:after="100"/>
      <w:ind w:left="1320"/>
    </w:pPr>
    <w:rPr>
      <w:rFonts w:eastAsia="Times New Roman"/>
      <w:lang w:eastAsia="pl-PL"/>
    </w:rPr>
  </w:style>
  <w:style w:type="paragraph" w:styleId="Spistreci8">
    <w:name w:val="toc 8"/>
    <w:basedOn w:val="Normalny"/>
    <w:next w:val="Normalny"/>
    <w:autoRedefine/>
    <w:uiPriority w:val="39"/>
    <w:unhideWhenUsed/>
    <w:rsid w:val="00E47D80"/>
    <w:pPr>
      <w:spacing w:after="100"/>
      <w:ind w:left="1540"/>
    </w:pPr>
    <w:rPr>
      <w:rFonts w:eastAsia="Times New Roman"/>
      <w:lang w:eastAsia="pl-PL"/>
    </w:rPr>
  </w:style>
  <w:style w:type="paragraph" w:styleId="Spistreci9">
    <w:name w:val="toc 9"/>
    <w:basedOn w:val="Normalny"/>
    <w:next w:val="Normalny"/>
    <w:autoRedefine/>
    <w:uiPriority w:val="39"/>
    <w:unhideWhenUsed/>
    <w:rsid w:val="00E47D80"/>
    <w:pPr>
      <w:spacing w:after="100"/>
      <w:ind w:left="1760"/>
    </w:pPr>
    <w:rPr>
      <w:rFonts w:eastAsia="Times New Roman"/>
      <w:lang w:eastAsia="pl-PL"/>
    </w:rPr>
  </w:style>
  <w:style w:type="paragraph" w:styleId="Spisilustracji">
    <w:name w:val="table of figures"/>
    <w:basedOn w:val="Normalny"/>
    <w:next w:val="Normalny"/>
    <w:uiPriority w:val="99"/>
    <w:unhideWhenUsed/>
    <w:rsid w:val="00E47D80"/>
  </w:style>
  <w:style w:type="paragraph" w:styleId="Tekstprzypisukocowego">
    <w:name w:val="endnote text"/>
    <w:basedOn w:val="Normalny"/>
    <w:link w:val="TekstprzypisukocowegoZnak"/>
    <w:uiPriority w:val="99"/>
    <w:unhideWhenUsed/>
    <w:rsid w:val="00E47D80"/>
    <w:rPr>
      <w:szCs w:val="20"/>
      <w:lang w:val="x-none"/>
    </w:rPr>
  </w:style>
  <w:style w:type="character" w:customStyle="1" w:styleId="TekstprzypisukocowegoZnak">
    <w:name w:val="Tekst przypisu końcowego Znak"/>
    <w:basedOn w:val="Domylnaczcionkaakapitu"/>
    <w:link w:val="Tekstprzypisukocowego"/>
    <w:uiPriority w:val="99"/>
    <w:rsid w:val="00E47D80"/>
    <w:rPr>
      <w:rFonts w:ascii="Myriad Pro" w:eastAsia="Calibri" w:hAnsi="Myriad Pro"/>
      <w:lang w:val="x-none" w:eastAsia="en-US"/>
    </w:rPr>
  </w:style>
  <w:style w:type="character" w:styleId="Odwoanieprzypisukocowego">
    <w:name w:val="endnote reference"/>
    <w:uiPriority w:val="99"/>
    <w:unhideWhenUsed/>
    <w:rsid w:val="00E47D80"/>
    <w:rPr>
      <w:vertAlign w:val="superscript"/>
    </w:rPr>
  </w:style>
  <w:style w:type="numbering" w:customStyle="1" w:styleId="Bezlisty3">
    <w:name w:val="Bez listy3"/>
    <w:next w:val="Bezlisty"/>
    <w:uiPriority w:val="99"/>
    <w:semiHidden/>
    <w:unhideWhenUsed/>
    <w:rsid w:val="00E47D80"/>
  </w:style>
  <w:style w:type="table" w:customStyle="1" w:styleId="Tabela-Siatka3">
    <w:name w:val="Tabela - Siatka3"/>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7D80"/>
    <w:pPr>
      <w:autoSpaceDE w:val="0"/>
      <w:autoSpaceDN w:val="0"/>
      <w:adjustRightInd w:val="0"/>
    </w:pPr>
    <w:rPr>
      <w:rFonts w:ascii="Calibri" w:eastAsia="Calibri" w:hAnsi="Calibri" w:cs="Calibri"/>
      <w:color w:val="000000"/>
      <w:sz w:val="24"/>
      <w:szCs w:val="24"/>
      <w:lang w:eastAsia="en-US"/>
    </w:rPr>
  </w:style>
  <w:style w:type="character" w:styleId="Uwydatnienie">
    <w:name w:val="Emphasis"/>
    <w:uiPriority w:val="20"/>
    <w:qFormat/>
    <w:rsid w:val="00E47D80"/>
    <w:rPr>
      <w:i/>
      <w:iCs/>
    </w:rPr>
  </w:style>
  <w:style w:type="paragraph" w:customStyle="1" w:styleId="CM1">
    <w:name w:val="CM1"/>
    <w:basedOn w:val="Default"/>
    <w:next w:val="Default"/>
    <w:uiPriority w:val="99"/>
    <w:rsid w:val="00E47D80"/>
    <w:rPr>
      <w:rFonts w:ascii="EUAlbertina" w:hAnsi="EUAlbertina" w:cs="Times New Roman"/>
      <w:color w:val="auto"/>
    </w:rPr>
  </w:style>
  <w:style w:type="paragraph" w:customStyle="1" w:styleId="CM3">
    <w:name w:val="CM3"/>
    <w:basedOn w:val="Default"/>
    <w:next w:val="Default"/>
    <w:uiPriority w:val="99"/>
    <w:rsid w:val="00E47D80"/>
    <w:rPr>
      <w:rFonts w:ascii="EUAlbertina" w:hAnsi="EUAlbertina" w:cs="Times New Roman"/>
      <w:color w:val="auto"/>
    </w:rPr>
  </w:style>
  <w:style w:type="paragraph" w:customStyle="1" w:styleId="CM4">
    <w:name w:val="CM4"/>
    <w:basedOn w:val="Default"/>
    <w:next w:val="Default"/>
    <w:uiPriority w:val="99"/>
    <w:rsid w:val="00E47D80"/>
    <w:rPr>
      <w:rFonts w:ascii="EUAlbertina" w:hAnsi="EUAlbertina" w:cs="Times New Roman"/>
      <w:color w:val="auto"/>
    </w:rPr>
  </w:style>
  <w:style w:type="paragraph" w:customStyle="1" w:styleId="Standard">
    <w:name w:val="Standard"/>
    <w:rsid w:val="00E47D80"/>
    <w:rPr>
      <w:rFonts w:ascii="Calibri" w:eastAsia="Calibri" w:hAnsi="Calibri"/>
    </w:rPr>
  </w:style>
  <w:style w:type="paragraph" w:customStyle="1" w:styleId="Nagwek1PSDB">
    <w:name w:val="Nagłówek 1 PSDB"/>
    <w:basedOn w:val="Nagwek1"/>
    <w:next w:val="Normalny"/>
    <w:autoRedefine/>
    <w:uiPriority w:val="1"/>
    <w:qFormat/>
    <w:rsid w:val="00E47D80"/>
    <w:pPr>
      <w:keepLines w:val="0"/>
      <w:numPr>
        <w:numId w:val="1"/>
      </w:numPr>
      <w:pBdr>
        <w:bottom w:val="single" w:sz="12" w:space="0" w:color="8FC3F3"/>
      </w:pBdr>
      <w:spacing w:before="120" w:after="120"/>
      <w:jc w:val="both"/>
    </w:pPr>
    <w:rPr>
      <w:rFonts w:ascii="Tahoma" w:hAnsi="Tahoma"/>
      <w:b w:val="0"/>
      <w:color w:val="41697D"/>
      <w:sz w:val="32"/>
      <w:szCs w:val="36"/>
      <w:lang w:eastAsia="pl-PL"/>
    </w:rPr>
  </w:style>
  <w:style w:type="paragraph" w:customStyle="1" w:styleId="Nagwek2PSDB">
    <w:name w:val="Nagłówek 2 PSDB"/>
    <w:basedOn w:val="Nagwek1PSDB"/>
    <w:next w:val="Normalny"/>
    <w:link w:val="Nagwek2PSDBZnak"/>
    <w:autoRedefine/>
    <w:uiPriority w:val="1"/>
    <w:qFormat/>
    <w:rsid w:val="00E47D80"/>
    <w:pPr>
      <w:numPr>
        <w:ilvl w:val="1"/>
      </w:numPr>
      <w:pBdr>
        <w:bottom w:val="single" w:sz="8" w:space="0" w:color="8FC3F3"/>
      </w:pBdr>
      <w:spacing w:before="0"/>
      <w:outlineLvl w:val="1"/>
    </w:pPr>
    <w:rPr>
      <w:sz w:val="24"/>
      <w:szCs w:val="22"/>
      <w:lang w:eastAsia="x-none"/>
    </w:rPr>
  </w:style>
  <w:style w:type="character" w:customStyle="1" w:styleId="Nagwek2PSDBZnak">
    <w:name w:val="Nagłówek 2 PSDB Znak"/>
    <w:link w:val="Nagwek2PSDB"/>
    <w:uiPriority w:val="1"/>
    <w:locked/>
    <w:rsid w:val="00E47D80"/>
    <w:rPr>
      <w:rFonts w:ascii="Tahoma" w:hAnsi="Tahoma"/>
      <w:bCs/>
      <w:color w:val="41697D"/>
      <w:sz w:val="24"/>
      <w:szCs w:val="22"/>
      <w:lang w:val="x-none" w:eastAsia="x-none"/>
    </w:rPr>
  </w:style>
  <w:style w:type="paragraph" w:customStyle="1" w:styleId="Nagwek3PSDB">
    <w:name w:val="Nagłówek 3 PSDB"/>
    <w:basedOn w:val="Nagwek2PSDB"/>
    <w:next w:val="Normalny"/>
    <w:uiPriority w:val="1"/>
    <w:qFormat/>
    <w:rsid w:val="00E47D80"/>
    <w:pPr>
      <w:numPr>
        <w:ilvl w:val="2"/>
      </w:numPr>
      <w:pBdr>
        <w:bottom w:val="single" w:sz="6" w:space="0" w:color="8FC3F3"/>
      </w:pBdr>
      <w:ind w:left="1800" w:hanging="360"/>
    </w:pPr>
    <w:rPr>
      <w:sz w:val="22"/>
    </w:rPr>
  </w:style>
  <w:style w:type="paragraph" w:customStyle="1" w:styleId="Nagwek4PSDB">
    <w:name w:val="Nagłówek 4 PSDB"/>
    <w:basedOn w:val="Nagwek3PSDB"/>
    <w:next w:val="Normalny"/>
    <w:uiPriority w:val="99"/>
    <w:qFormat/>
    <w:rsid w:val="00E47D80"/>
    <w:pPr>
      <w:numPr>
        <w:ilvl w:val="3"/>
      </w:numPr>
      <w:ind w:left="2520" w:hanging="360"/>
    </w:pPr>
    <w:rPr>
      <w:sz w:val="20"/>
    </w:rPr>
  </w:style>
  <w:style w:type="paragraph" w:customStyle="1" w:styleId="RamkaPSDB">
    <w:name w:val="Ramka PSDB"/>
    <w:basedOn w:val="Akapitzlist"/>
    <w:qFormat/>
    <w:rsid w:val="00E47D80"/>
    <w:pPr>
      <w:pBdr>
        <w:top w:val="single" w:sz="12" w:space="1" w:color="548DD4"/>
        <w:left w:val="single" w:sz="12" w:space="4" w:color="548DD4"/>
        <w:bottom w:val="single" w:sz="12" w:space="1" w:color="548DD4"/>
        <w:right w:val="single" w:sz="12" w:space="4" w:color="548DD4"/>
      </w:pBdr>
      <w:spacing w:after="120"/>
      <w:ind w:left="0"/>
      <w:jc w:val="both"/>
    </w:pPr>
    <w:rPr>
      <w:rFonts w:ascii="Tahoma" w:hAnsi="Tahoma"/>
      <w:i/>
      <w:color w:val="000000"/>
      <w:sz w:val="20"/>
    </w:rPr>
  </w:style>
  <w:style w:type="numbering" w:customStyle="1" w:styleId="Bezlisty4">
    <w:name w:val="Bez listy4"/>
    <w:next w:val="Bezlisty"/>
    <w:uiPriority w:val="99"/>
    <w:semiHidden/>
    <w:unhideWhenUsed/>
    <w:rsid w:val="00E47D80"/>
  </w:style>
  <w:style w:type="table" w:customStyle="1" w:styleId="Tabela-Siatka4">
    <w:name w:val="Tabela - Siatka4"/>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47D80"/>
  </w:style>
  <w:style w:type="character" w:customStyle="1" w:styleId="AkapitzlistZnak">
    <w:name w:val="Akapit z listą Znak"/>
    <w:link w:val="Akapitzlist"/>
    <w:uiPriority w:val="34"/>
    <w:locked/>
    <w:rsid w:val="00E47D80"/>
    <w:rPr>
      <w:sz w:val="24"/>
      <w:szCs w:val="24"/>
      <w:lang w:val="x-none" w:eastAsia="x-none"/>
    </w:rPr>
  </w:style>
  <w:style w:type="table" w:customStyle="1" w:styleId="Tabela-Siatka5">
    <w:name w:val="Tabela - Siatka5"/>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5">
    <w:name w:val="Font Style85"/>
    <w:uiPriority w:val="99"/>
    <w:rsid w:val="00E47D80"/>
    <w:rPr>
      <w:rFonts w:ascii="Arial" w:hAnsi="Arial" w:cs="Arial"/>
      <w:sz w:val="20"/>
      <w:szCs w:val="20"/>
    </w:rPr>
  </w:style>
  <w:style w:type="character" w:customStyle="1" w:styleId="apple-converted-space">
    <w:name w:val="apple-converted-space"/>
    <w:rsid w:val="00E47D80"/>
  </w:style>
  <w:style w:type="character" w:customStyle="1" w:styleId="st">
    <w:name w:val="st"/>
    <w:rsid w:val="00E47D80"/>
  </w:style>
  <w:style w:type="numbering" w:customStyle="1" w:styleId="Bezlisty6">
    <w:name w:val="Bez listy6"/>
    <w:next w:val="Bezlisty"/>
    <w:uiPriority w:val="99"/>
    <w:semiHidden/>
    <w:unhideWhenUsed/>
    <w:rsid w:val="00E47D80"/>
  </w:style>
  <w:style w:type="paragraph" w:styleId="Poprawka">
    <w:name w:val="Revision"/>
    <w:hidden/>
    <w:uiPriority w:val="99"/>
    <w:semiHidden/>
    <w:rsid w:val="00E47D80"/>
    <w:rPr>
      <w:rFonts w:ascii="Calibri" w:eastAsia="Calibri" w:hAnsi="Calibri"/>
      <w:sz w:val="22"/>
      <w:szCs w:val="22"/>
      <w:lang w:eastAsia="en-US"/>
    </w:rPr>
  </w:style>
  <w:style w:type="character" w:styleId="Tekstzastpczy">
    <w:name w:val="Placeholder Text"/>
    <w:uiPriority w:val="99"/>
    <w:semiHidden/>
    <w:rsid w:val="00E47D80"/>
    <w:rPr>
      <w:color w:val="808080"/>
    </w:rPr>
  </w:style>
  <w:style w:type="table" w:styleId="redniasiatka1akcent3">
    <w:name w:val="Medium Grid 1 Accent 3"/>
    <w:basedOn w:val="Standardowy"/>
    <w:uiPriority w:val="67"/>
    <w:rsid w:val="00E47D80"/>
    <w:rPr>
      <w:rFonts w:ascii="Myriad Pro" w:eastAsia="Calibri" w:hAnsi="Myriad Pro"/>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46">
    <w:name w:val="Font Style46"/>
    <w:uiPriority w:val="99"/>
    <w:rsid w:val="00E47D80"/>
    <w:rPr>
      <w:rFonts w:ascii="Arial" w:hAnsi="Arial" w:cs="Arial"/>
      <w:sz w:val="20"/>
      <w:szCs w:val="20"/>
    </w:rPr>
  </w:style>
  <w:style w:type="table" w:styleId="Jasnalistaakcent3">
    <w:name w:val="Light List Accent 3"/>
    <w:basedOn w:val="Standardowy"/>
    <w:uiPriority w:val="61"/>
    <w:rsid w:val="00E47D80"/>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11">
    <w:name w:val="Jasna lista — akcent 11"/>
    <w:basedOn w:val="Standardowy"/>
    <w:uiPriority w:val="61"/>
    <w:rsid w:val="00E47D8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ytu">
    <w:name w:val="Title"/>
    <w:basedOn w:val="Normalny"/>
    <w:link w:val="TytuZnak"/>
    <w:qFormat/>
    <w:rsid w:val="00E47D80"/>
    <w:pPr>
      <w:jc w:val="center"/>
    </w:pPr>
    <w:rPr>
      <w:rFonts w:ascii="Times New Roman" w:eastAsia="Times New Roman" w:hAnsi="Times New Roman"/>
      <w:sz w:val="24"/>
      <w:szCs w:val="20"/>
      <w:lang w:val="x-none" w:eastAsia="x-none"/>
    </w:rPr>
  </w:style>
  <w:style w:type="character" w:customStyle="1" w:styleId="TytuZnak">
    <w:name w:val="Tytuł Znak"/>
    <w:basedOn w:val="Domylnaczcionkaakapitu"/>
    <w:link w:val="Tytu"/>
    <w:rsid w:val="00E47D80"/>
    <w:rPr>
      <w:sz w:val="24"/>
      <w:lang w:val="x-none" w:eastAsia="x-none"/>
    </w:rPr>
  </w:style>
  <w:style w:type="paragraph" w:customStyle="1" w:styleId="StylTytuArial14ptNiebieskoszary">
    <w:name w:val="Styl Tytuł + Arial 14 pt Niebieskoszary"/>
    <w:basedOn w:val="Tytu"/>
    <w:link w:val="StylTytuArial14ptNiebieskoszaryZnak"/>
    <w:rsid w:val="00E47D80"/>
    <w:rPr>
      <w:rFonts w:ascii="Arial" w:hAnsi="Arial"/>
      <w:color w:val="006666"/>
      <w:sz w:val="28"/>
    </w:rPr>
  </w:style>
  <w:style w:type="character" w:customStyle="1" w:styleId="StylTytuArial14ptNiebieskoszaryZnak">
    <w:name w:val="Styl Tytuł + Arial 14 pt Niebieskoszary Znak"/>
    <w:link w:val="StylTytuArial14ptNiebieskoszary"/>
    <w:rsid w:val="00E47D80"/>
    <w:rPr>
      <w:rFonts w:ascii="Arial" w:hAnsi="Arial"/>
      <w:color w:val="006666"/>
      <w:sz w:val="28"/>
      <w:lang w:val="x-none" w:eastAsia="x-none"/>
    </w:rPr>
  </w:style>
  <w:style w:type="character" w:styleId="UyteHipercze">
    <w:name w:val="FollowedHyperlink"/>
    <w:uiPriority w:val="99"/>
    <w:unhideWhenUsed/>
    <w:rsid w:val="00E47D80"/>
    <w:rPr>
      <w:color w:val="800080"/>
      <w:u w:val="single"/>
    </w:rPr>
  </w:style>
  <w:style w:type="table" w:customStyle="1" w:styleId="Tabela-Siatka6">
    <w:name w:val="Tabela - Siatka6"/>
    <w:basedOn w:val="Standardowy"/>
    <w:next w:val="Tabela-Siatka"/>
    <w:uiPriority w:val="59"/>
    <w:rsid w:val="00E47D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3">
    <w:name w:val="Light Grid Accent 3"/>
    <w:basedOn w:val="Standardowy"/>
    <w:uiPriority w:val="62"/>
    <w:rsid w:val="00893C9B"/>
    <w:rPr>
      <w:rFonts w:ascii="Myriad Pro" w:eastAsiaTheme="minorHAnsi" w:hAnsi="Myriad Pro"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Podtytu">
    <w:name w:val="Subtitle"/>
    <w:basedOn w:val="Normalny"/>
    <w:next w:val="Normalny"/>
    <w:link w:val="PodtytuZnak"/>
    <w:qFormat/>
    <w:rsid w:val="00F835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F835E3"/>
    <w:rPr>
      <w:rFonts w:asciiTheme="majorHAnsi" w:eastAsiaTheme="majorEastAsia" w:hAnsiTheme="majorHAnsi" w:cstheme="majorBidi"/>
      <w:i/>
      <w:iCs/>
      <w:color w:val="4F81BD" w:themeColor="accent1"/>
      <w:spacing w:val="15"/>
      <w:sz w:val="24"/>
      <w:szCs w:val="24"/>
      <w:lang w:eastAsia="en-US"/>
    </w:rPr>
  </w:style>
  <w:style w:type="paragraph" w:customStyle="1" w:styleId="Tytuowa1">
    <w:name w:val="Tytułowa 1"/>
    <w:basedOn w:val="Tytu"/>
    <w:rsid w:val="00257D31"/>
    <w:pPr>
      <w:spacing w:before="240" w:after="60" w:line="360" w:lineRule="auto"/>
      <w:outlineLvl w:val="0"/>
    </w:pPr>
    <w:rPr>
      <w:rFonts w:ascii="Arial" w:hAnsi="Arial" w:cs="Arial"/>
      <w:b/>
      <w:bCs/>
      <w:kern w:val="28"/>
      <w:sz w:val="32"/>
      <w:szCs w:val="32"/>
      <w:lang w:val="pl-PL" w:eastAsia="pl-PL"/>
    </w:rPr>
  </w:style>
  <w:style w:type="paragraph" w:customStyle="1" w:styleId="Standardowy2">
    <w:name w:val="Standardowy 2"/>
    <w:basedOn w:val="Normalny"/>
    <w:rsid w:val="00257D31"/>
    <w:pPr>
      <w:tabs>
        <w:tab w:val="num" w:pos="792"/>
      </w:tabs>
      <w:spacing w:before="240" w:after="240"/>
      <w:ind w:left="792" w:hanging="432"/>
    </w:pPr>
    <w:rPr>
      <w:rFonts w:ascii="Times New Roman" w:eastAsia="Times New Roman" w:hAnsi="Times New Roman"/>
      <w:b/>
      <w:bCs/>
      <w:sz w:val="28"/>
      <w:szCs w:val="26"/>
      <w:lang w:eastAsia="pl-PL"/>
    </w:rPr>
  </w:style>
  <w:style w:type="paragraph" w:customStyle="1" w:styleId="Standardowy3">
    <w:name w:val="Standardowy 3"/>
    <w:basedOn w:val="Standardowy2"/>
    <w:rsid w:val="00257D31"/>
    <w:pPr>
      <w:tabs>
        <w:tab w:val="clear" w:pos="792"/>
        <w:tab w:val="num" w:pos="1440"/>
      </w:tabs>
      <w:spacing w:after="120"/>
      <w:ind w:left="1225" w:hanging="505"/>
    </w:pPr>
    <w:rPr>
      <w:sz w:val="24"/>
    </w:rPr>
  </w:style>
  <w:style w:type="paragraph" w:styleId="Nagwekspisutreci">
    <w:name w:val="TOC Heading"/>
    <w:basedOn w:val="Nagwek1"/>
    <w:next w:val="Normalny"/>
    <w:uiPriority w:val="39"/>
    <w:semiHidden/>
    <w:unhideWhenUsed/>
    <w:qFormat/>
    <w:rsid w:val="001F06FC"/>
    <w:pPr>
      <w:spacing w:before="480" w:line="276" w:lineRule="auto"/>
      <w:outlineLvl w:val="9"/>
    </w:pPr>
    <w:rPr>
      <w:rFonts w:asciiTheme="majorHAnsi" w:eastAsiaTheme="majorEastAsia" w:hAnsiTheme="majorHAnsi" w:cstheme="majorBidi"/>
      <w:color w:val="365F91" w:themeColor="accent1" w:themeShade="BF"/>
      <w:sz w:val="28"/>
      <w:lang w:val="pl-PL" w:eastAsia="pl-PL"/>
    </w:rPr>
  </w:style>
</w:styles>
</file>

<file path=word/webSettings.xml><?xml version="1.0" encoding="utf-8"?>
<w:webSettings xmlns:r="http://schemas.openxmlformats.org/officeDocument/2006/relationships" xmlns:w="http://schemas.openxmlformats.org/wordprocessingml/2006/main">
  <w:divs>
    <w:div w:id="83038784">
      <w:bodyDiv w:val="1"/>
      <w:marLeft w:val="0"/>
      <w:marRight w:val="0"/>
      <w:marTop w:val="0"/>
      <w:marBottom w:val="0"/>
      <w:divBdr>
        <w:top w:val="none" w:sz="0" w:space="0" w:color="auto"/>
        <w:left w:val="none" w:sz="0" w:space="0" w:color="auto"/>
        <w:bottom w:val="none" w:sz="0" w:space="0" w:color="auto"/>
        <w:right w:val="none" w:sz="0" w:space="0" w:color="auto"/>
      </w:divBdr>
    </w:div>
    <w:div w:id="89743049">
      <w:bodyDiv w:val="1"/>
      <w:marLeft w:val="0"/>
      <w:marRight w:val="0"/>
      <w:marTop w:val="0"/>
      <w:marBottom w:val="0"/>
      <w:divBdr>
        <w:top w:val="none" w:sz="0" w:space="0" w:color="auto"/>
        <w:left w:val="none" w:sz="0" w:space="0" w:color="auto"/>
        <w:bottom w:val="none" w:sz="0" w:space="0" w:color="auto"/>
        <w:right w:val="none" w:sz="0" w:space="0" w:color="auto"/>
      </w:divBdr>
    </w:div>
    <w:div w:id="218824760">
      <w:bodyDiv w:val="1"/>
      <w:marLeft w:val="0"/>
      <w:marRight w:val="0"/>
      <w:marTop w:val="0"/>
      <w:marBottom w:val="0"/>
      <w:divBdr>
        <w:top w:val="none" w:sz="0" w:space="0" w:color="auto"/>
        <w:left w:val="none" w:sz="0" w:space="0" w:color="auto"/>
        <w:bottom w:val="none" w:sz="0" w:space="0" w:color="auto"/>
        <w:right w:val="none" w:sz="0" w:space="0" w:color="auto"/>
      </w:divBdr>
    </w:div>
    <w:div w:id="777606838">
      <w:bodyDiv w:val="1"/>
      <w:marLeft w:val="0"/>
      <w:marRight w:val="0"/>
      <w:marTop w:val="0"/>
      <w:marBottom w:val="0"/>
      <w:divBdr>
        <w:top w:val="none" w:sz="0" w:space="0" w:color="auto"/>
        <w:left w:val="none" w:sz="0" w:space="0" w:color="auto"/>
        <w:bottom w:val="none" w:sz="0" w:space="0" w:color="auto"/>
        <w:right w:val="none" w:sz="0" w:space="0" w:color="auto"/>
      </w:divBdr>
    </w:div>
    <w:div w:id="807942085">
      <w:bodyDiv w:val="1"/>
      <w:marLeft w:val="0"/>
      <w:marRight w:val="0"/>
      <w:marTop w:val="0"/>
      <w:marBottom w:val="0"/>
      <w:divBdr>
        <w:top w:val="none" w:sz="0" w:space="0" w:color="auto"/>
        <w:left w:val="none" w:sz="0" w:space="0" w:color="auto"/>
        <w:bottom w:val="none" w:sz="0" w:space="0" w:color="auto"/>
        <w:right w:val="none" w:sz="0" w:space="0" w:color="auto"/>
      </w:divBdr>
    </w:div>
    <w:div w:id="1078019565">
      <w:bodyDiv w:val="1"/>
      <w:marLeft w:val="0"/>
      <w:marRight w:val="0"/>
      <w:marTop w:val="0"/>
      <w:marBottom w:val="0"/>
      <w:divBdr>
        <w:top w:val="none" w:sz="0" w:space="0" w:color="auto"/>
        <w:left w:val="none" w:sz="0" w:space="0" w:color="auto"/>
        <w:bottom w:val="none" w:sz="0" w:space="0" w:color="auto"/>
        <w:right w:val="none" w:sz="0" w:space="0" w:color="auto"/>
      </w:divBdr>
    </w:div>
    <w:div w:id="1118987454">
      <w:bodyDiv w:val="1"/>
      <w:marLeft w:val="0"/>
      <w:marRight w:val="0"/>
      <w:marTop w:val="0"/>
      <w:marBottom w:val="0"/>
      <w:divBdr>
        <w:top w:val="none" w:sz="0" w:space="0" w:color="auto"/>
        <w:left w:val="none" w:sz="0" w:space="0" w:color="auto"/>
        <w:bottom w:val="none" w:sz="0" w:space="0" w:color="auto"/>
        <w:right w:val="none" w:sz="0" w:space="0" w:color="auto"/>
      </w:divBdr>
    </w:div>
    <w:div w:id="1284313923">
      <w:bodyDiv w:val="1"/>
      <w:marLeft w:val="0"/>
      <w:marRight w:val="0"/>
      <w:marTop w:val="0"/>
      <w:marBottom w:val="0"/>
      <w:divBdr>
        <w:top w:val="none" w:sz="0" w:space="0" w:color="auto"/>
        <w:left w:val="none" w:sz="0" w:space="0" w:color="auto"/>
        <w:bottom w:val="none" w:sz="0" w:space="0" w:color="auto"/>
        <w:right w:val="none" w:sz="0" w:space="0" w:color="auto"/>
      </w:divBdr>
    </w:div>
    <w:div w:id="1343363298">
      <w:bodyDiv w:val="1"/>
      <w:marLeft w:val="0"/>
      <w:marRight w:val="0"/>
      <w:marTop w:val="0"/>
      <w:marBottom w:val="0"/>
      <w:divBdr>
        <w:top w:val="none" w:sz="0" w:space="0" w:color="auto"/>
        <w:left w:val="none" w:sz="0" w:space="0" w:color="auto"/>
        <w:bottom w:val="none" w:sz="0" w:space="0" w:color="auto"/>
        <w:right w:val="none" w:sz="0" w:space="0" w:color="auto"/>
      </w:divBdr>
    </w:div>
    <w:div w:id="1425150621">
      <w:bodyDiv w:val="1"/>
      <w:marLeft w:val="0"/>
      <w:marRight w:val="0"/>
      <w:marTop w:val="0"/>
      <w:marBottom w:val="0"/>
      <w:divBdr>
        <w:top w:val="none" w:sz="0" w:space="0" w:color="auto"/>
        <w:left w:val="none" w:sz="0" w:space="0" w:color="auto"/>
        <w:bottom w:val="none" w:sz="0" w:space="0" w:color="auto"/>
        <w:right w:val="none" w:sz="0" w:space="0" w:color="auto"/>
      </w:divBdr>
    </w:div>
    <w:div w:id="1534422120">
      <w:bodyDiv w:val="1"/>
      <w:marLeft w:val="0"/>
      <w:marRight w:val="0"/>
      <w:marTop w:val="0"/>
      <w:marBottom w:val="0"/>
      <w:divBdr>
        <w:top w:val="none" w:sz="0" w:space="0" w:color="auto"/>
        <w:left w:val="none" w:sz="0" w:space="0" w:color="auto"/>
        <w:bottom w:val="none" w:sz="0" w:space="0" w:color="auto"/>
        <w:right w:val="none" w:sz="0" w:space="0" w:color="auto"/>
      </w:divBdr>
    </w:div>
    <w:div w:id="1891767180">
      <w:bodyDiv w:val="1"/>
      <w:marLeft w:val="0"/>
      <w:marRight w:val="0"/>
      <w:marTop w:val="0"/>
      <w:marBottom w:val="0"/>
      <w:divBdr>
        <w:top w:val="none" w:sz="0" w:space="0" w:color="auto"/>
        <w:left w:val="none" w:sz="0" w:space="0" w:color="auto"/>
        <w:bottom w:val="none" w:sz="0" w:space="0" w:color="auto"/>
        <w:right w:val="none" w:sz="0" w:space="0" w:color="auto"/>
      </w:divBdr>
    </w:div>
    <w:div w:id="196604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pl-PL"/>
  <c:roundedCorners val="1"/>
  <c:chart>
    <c:view3D>
      <c:depthPercent val="100"/>
      <c:rAngAx val="1"/>
    </c:view3D>
    <c:plotArea>
      <c:layout>
        <c:manualLayout>
          <c:layoutTarget val="inner"/>
          <c:xMode val="edge"/>
          <c:yMode val="edge"/>
          <c:x val="0.10270787660343571"/>
          <c:y val="1.8978666128272429E-2"/>
          <c:w val="0.87902728560192123"/>
          <c:h val="0.90878767077192257"/>
        </c:manualLayout>
      </c:layout>
      <c:bar3DChart>
        <c:barDir val="col"/>
        <c:grouping val="clustered"/>
        <c:ser>
          <c:idx val="0"/>
          <c:order val="0"/>
          <c:spPr>
            <a:solidFill>
              <a:schemeClr val="accent1"/>
            </a:solidFill>
          </c:spPr>
          <c:dPt>
            <c:idx val="0"/>
            <c:spPr>
              <a:solidFill>
                <a:srgbClr val="FF0000"/>
              </a:solidFill>
            </c:spPr>
          </c:dPt>
          <c:dPt>
            <c:idx val="2"/>
            <c:spPr>
              <a:solidFill>
                <a:srgbClr val="92D050"/>
              </a:solidFill>
            </c:spPr>
          </c:dPt>
          <c:dLbls>
            <c:dLbl>
              <c:idx val="1"/>
              <c:layout>
                <c:manualLayout>
                  <c:x val="1.7650761239756899E-2"/>
                  <c:y val="0.28754233753894881"/>
                </c:manualLayout>
              </c:layout>
              <c:tx>
                <c:rich>
                  <a:bodyPr/>
                  <a:lstStyle/>
                  <a:p>
                    <a:pPr>
                      <a:defRPr sz="999">
                        <a:latin typeface="Myriad Pro" pitchFamily="34" charset="0"/>
                      </a:defRPr>
                    </a:pPr>
                    <a:r>
                      <a:rPr lang="en-US" sz="999">
                        <a:latin typeface="Myriad Pro" pitchFamily="34" charset="0"/>
                      </a:rPr>
                      <a:t>104,69%</a:t>
                    </a:r>
                    <a:endParaRPr lang="en-US" sz="1100">
                      <a:latin typeface="Myriad Pro" pitchFamily="34" charset="0"/>
                    </a:endParaRPr>
                  </a:p>
                </c:rich>
              </c:tx>
              <c:spPr/>
            </c:dLbl>
            <c:dLbl>
              <c:idx val="2"/>
              <c:layout>
                <c:manualLayout>
                  <c:x val="1.5442754542714722E-2"/>
                  <c:y val="0.17876453571098541"/>
                </c:manualLayout>
              </c:layout>
              <c:tx>
                <c:rich>
                  <a:bodyPr/>
                  <a:lstStyle/>
                  <a:p>
                    <a:pPr>
                      <a:defRPr sz="999">
                        <a:latin typeface="Myriad Pro" pitchFamily="34" charset="0"/>
                      </a:defRPr>
                    </a:pPr>
                    <a:r>
                      <a:rPr lang="en-US" sz="999"/>
                      <a:t>103,38%</a:t>
                    </a:r>
                    <a:endParaRPr lang="en-US" sz="1100"/>
                  </a:p>
                </c:rich>
              </c:tx>
              <c:spPr/>
            </c:dLbl>
            <c:delete val="1"/>
          </c:dLbls>
          <c:cat>
            <c:strRef>
              <c:f>Arkusz1!$B$2:$B$4</c:f>
              <c:strCache>
                <c:ptCount val="3"/>
                <c:pt idx="0">
                  <c:v>alokacja BOŚ S.A. wraz z odsetkami</c:v>
                </c:pt>
                <c:pt idx="1">
                  <c:v>kontraktacja</c:v>
                </c:pt>
                <c:pt idx="2">
                  <c:v>wydatkowanie</c:v>
                </c:pt>
              </c:strCache>
            </c:strRef>
          </c:cat>
          <c:val>
            <c:numRef>
              <c:f>Arkusz1!$D$2:$D$4</c:f>
              <c:numCache>
                <c:formatCode>#,##0.00;[Red]#,##0.00</c:formatCode>
                <c:ptCount val="3"/>
                <c:pt idx="0">
                  <c:v>15883724.374847084</c:v>
                </c:pt>
                <c:pt idx="1">
                  <c:v>16629500.912649868</c:v>
                </c:pt>
                <c:pt idx="2">
                  <c:v>16421216.376315147</c:v>
                </c:pt>
              </c:numCache>
            </c:numRef>
          </c:val>
        </c:ser>
        <c:shape val="cylinder"/>
        <c:axId val="33653120"/>
        <c:axId val="33654656"/>
        <c:axId val="0"/>
      </c:bar3DChart>
      <c:catAx>
        <c:axId val="33653120"/>
        <c:scaling>
          <c:orientation val="minMax"/>
        </c:scaling>
        <c:axPos val="b"/>
        <c:numFmt formatCode="General" sourceLinked="1"/>
        <c:tickLblPos val="nextTo"/>
        <c:txPr>
          <a:bodyPr/>
          <a:lstStyle/>
          <a:p>
            <a:pPr>
              <a:defRPr>
                <a:latin typeface="Myriad Pro" pitchFamily="34" charset="0"/>
              </a:defRPr>
            </a:pPr>
            <a:endParaRPr lang="pl-PL"/>
          </a:p>
        </c:txPr>
        <c:crossAx val="33654656"/>
        <c:crosses val="autoZero"/>
        <c:auto val="1"/>
        <c:lblAlgn val="ctr"/>
        <c:lblOffset val="100"/>
      </c:catAx>
      <c:valAx>
        <c:axId val="33654656"/>
        <c:scaling>
          <c:orientation val="minMax"/>
        </c:scaling>
        <c:axPos val="l"/>
        <c:numFmt formatCode="#,##0;[Red]#,##0" sourceLinked="0"/>
        <c:tickLblPos val="nextTo"/>
        <c:txPr>
          <a:bodyPr/>
          <a:lstStyle/>
          <a:p>
            <a:pPr>
              <a:defRPr>
                <a:latin typeface="Myriad Pro" pitchFamily="34" charset="0"/>
              </a:defRPr>
            </a:pPr>
            <a:endParaRPr lang="pl-PL"/>
          </a:p>
        </c:txPr>
        <c:crossAx val="33653120"/>
        <c:crosses val="autoZero"/>
        <c:crossBetween val="between"/>
      </c:valAx>
      <c:spPr>
        <a:noFill/>
        <a:ln w="25365">
          <a:noFill/>
        </a:ln>
      </c:spPr>
    </c:plotArea>
    <c:plotVisOnly val="1"/>
    <c:dispBlanksAs val="gap"/>
  </c:chart>
  <c:spPr>
    <a:ln>
      <a:solidFill>
        <a:srgbClr val="00B050"/>
      </a:solid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roundedCorners val="1"/>
  <c:chart>
    <c:view3D>
      <c:depthPercent val="100"/>
      <c:rAngAx val="1"/>
    </c:view3D>
    <c:plotArea>
      <c:layout>
        <c:manualLayout>
          <c:layoutTarget val="inner"/>
          <c:xMode val="edge"/>
          <c:yMode val="edge"/>
          <c:x val="0.10270787660343571"/>
          <c:y val="1.8978666128272429E-2"/>
          <c:w val="0.87902728560192123"/>
          <c:h val="0.90878767077192257"/>
        </c:manualLayout>
      </c:layout>
      <c:bar3DChart>
        <c:barDir val="col"/>
        <c:grouping val="clustered"/>
        <c:ser>
          <c:idx val="0"/>
          <c:order val="0"/>
          <c:spPr>
            <a:solidFill>
              <a:schemeClr val="accent1"/>
            </a:solidFill>
          </c:spPr>
          <c:dPt>
            <c:idx val="0"/>
            <c:spPr>
              <a:solidFill>
                <a:srgbClr val="FF0000"/>
              </a:solidFill>
            </c:spPr>
          </c:dPt>
          <c:dPt>
            <c:idx val="2"/>
            <c:spPr>
              <a:solidFill>
                <a:srgbClr val="92D050"/>
              </a:solidFill>
            </c:spPr>
          </c:dPt>
          <c:dLbls>
            <c:dLbl>
              <c:idx val="1"/>
              <c:layout>
                <c:manualLayout>
                  <c:x val="1.7650730440367232E-2"/>
                  <c:y val="0.33602704207428635"/>
                </c:manualLayout>
              </c:layout>
              <c:tx>
                <c:rich>
                  <a:bodyPr/>
                  <a:lstStyle/>
                  <a:p>
                    <a:pPr>
                      <a:defRPr sz="1001">
                        <a:latin typeface="Myriad Pro" pitchFamily="34" charset="0"/>
                      </a:defRPr>
                    </a:pPr>
                    <a:r>
                      <a:rPr lang="en-US" sz="1001">
                        <a:latin typeface="Myriad Pro" pitchFamily="34" charset="0"/>
                      </a:rPr>
                      <a:t>102,87</a:t>
                    </a:r>
                    <a:r>
                      <a:rPr lang="pl-PL" sz="1001">
                        <a:latin typeface="Myriad Pro" pitchFamily="34" charset="0"/>
                      </a:rPr>
                      <a:t> %</a:t>
                    </a:r>
                    <a:endParaRPr lang="en-US" sz="1100">
                      <a:latin typeface="Myriad Pro" pitchFamily="34" charset="0"/>
                    </a:endParaRPr>
                  </a:p>
                </c:rich>
              </c:tx>
              <c:spPr/>
            </c:dLbl>
            <c:dLbl>
              <c:idx val="2"/>
              <c:layout>
                <c:manualLayout>
                  <c:x val="1.7690914131170188E-2"/>
                  <c:y val="0.33634041199395553"/>
                </c:manualLayout>
              </c:layout>
              <c:tx>
                <c:rich>
                  <a:bodyPr/>
                  <a:lstStyle/>
                  <a:p>
                    <a:pPr>
                      <a:defRPr sz="1001">
                        <a:latin typeface="Myriad Pro" pitchFamily="34" charset="0"/>
                      </a:defRPr>
                    </a:pPr>
                    <a:r>
                      <a:rPr lang="pl-PL" sz="1001"/>
                      <a:t>102,87</a:t>
                    </a:r>
                    <a:r>
                      <a:rPr lang="en-US" sz="1001"/>
                      <a:t>%</a:t>
                    </a:r>
                    <a:endParaRPr lang="en-US" sz="1100"/>
                  </a:p>
                </c:rich>
              </c:tx>
              <c:spPr/>
            </c:dLbl>
            <c:delete val="1"/>
          </c:dLbls>
          <c:cat>
            <c:strRef>
              <c:f>Arkusz1!$B$2:$B$4</c:f>
              <c:strCache>
                <c:ptCount val="3"/>
                <c:pt idx="0">
                  <c:v>alokacja BZ WBK S.A. wraz z odsetkami</c:v>
                </c:pt>
                <c:pt idx="1">
                  <c:v>kontraktacja</c:v>
                </c:pt>
                <c:pt idx="2">
                  <c:v>wydatkowanie</c:v>
                </c:pt>
              </c:strCache>
            </c:strRef>
          </c:cat>
          <c:val>
            <c:numRef>
              <c:f>Arkusz1!$D$2:$D$4</c:f>
              <c:numCache>
                <c:formatCode>#,##0.00;[Red]#,##0.00</c:formatCode>
                <c:ptCount val="3"/>
                <c:pt idx="0">
                  <c:v>19773439.119990222</c:v>
                </c:pt>
                <c:pt idx="1">
                  <c:v>20340259.889992651</c:v>
                </c:pt>
                <c:pt idx="2">
                  <c:v>20340259.889992651</c:v>
                </c:pt>
              </c:numCache>
            </c:numRef>
          </c:val>
        </c:ser>
        <c:shape val="cylinder"/>
        <c:axId val="95254784"/>
        <c:axId val="95260672"/>
        <c:axId val="0"/>
      </c:bar3DChart>
      <c:catAx>
        <c:axId val="95254784"/>
        <c:scaling>
          <c:orientation val="minMax"/>
        </c:scaling>
        <c:axPos val="b"/>
        <c:numFmt formatCode="General" sourceLinked="1"/>
        <c:tickLblPos val="nextTo"/>
        <c:txPr>
          <a:bodyPr/>
          <a:lstStyle/>
          <a:p>
            <a:pPr>
              <a:defRPr>
                <a:latin typeface="Myriad Pro" pitchFamily="34" charset="0"/>
              </a:defRPr>
            </a:pPr>
            <a:endParaRPr lang="pl-PL"/>
          </a:p>
        </c:txPr>
        <c:crossAx val="95260672"/>
        <c:crosses val="autoZero"/>
        <c:auto val="1"/>
        <c:lblAlgn val="ctr"/>
        <c:lblOffset val="100"/>
      </c:catAx>
      <c:valAx>
        <c:axId val="95260672"/>
        <c:scaling>
          <c:orientation val="minMax"/>
        </c:scaling>
        <c:axPos val="l"/>
        <c:numFmt formatCode="#,##0;[Red]#,##0" sourceLinked="0"/>
        <c:tickLblPos val="nextTo"/>
        <c:txPr>
          <a:bodyPr/>
          <a:lstStyle/>
          <a:p>
            <a:pPr>
              <a:defRPr>
                <a:latin typeface="Myriad Pro" pitchFamily="34" charset="0"/>
              </a:defRPr>
            </a:pPr>
            <a:endParaRPr lang="pl-PL"/>
          </a:p>
        </c:txPr>
        <c:crossAx val="95254784"/>
        <c:crosses val="autoZero"/>
        <c:crossBetween val="between"/>
      </c:valAx>
      <c:spPr>
        <a:noFill/>
        <a:ln w="25434">
          <a:noFill/>
        </a:ln>
      </c:spPr>
    </c:plotArea>
    <c:plotVisOnly val="1"/>
    <c:dispBlanksAs val="gap"/>
  </c:chart>
  <c:spPr>
    <a:ln>
      <a:solidFill>
        <a:srgbClr val="00B050"/>
      </a:solid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0.21856</cdr:x>
      <cdr:y>0.45303</cdr:y>
    </cdr:from>
    <cdr:to>
      <cdr:x>0.43873</cdr:x>
      <cdr:y>0.56588</cdr:y>
    </cdr:to>
    <cdr:sp macro="" textlink="">
      <cdr:nvSpPr>
        <cdr:cNvPr id="2" name="pole tekstowe 1"/>
        <cdr:cNvSpPr txBox="1"/>
      </cdr:nvSpPr>
      <cdr:spPr>
        <a:xfrm xmlns:a="http://schemas.openxmlformats.org/drawingml/2006/main">
          <a:off x="1261636" y="1500249"/>
          <a:ext cx="1276676" cy="3737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latin typeface="Myriad Pro" pitchFamily="34" charset="0"/>
            </a:rPr>
            <a:t>15 883 724,37 </a:t>
          </a:r>
          <a:r>
            <a:rPr lang="pl-PL" sz="1000" baseline="0">
              <a:latin typeface="Myriad Pro" pitchFamily="34" charset="0"/>
            </a:rPr>
            <a:t>EUR</a:t>
          </a:r>
          <a:endParaRPr lang="pl-PL" sz="1000">
            <a:latin typeface="Myriad Pro" pitchFamily="34" charset="0"/>
          </a:endParaRPr>
        </a:p>
      </cdr:txBody>
    </cdr:sp>
  </cdr:relSizeAnchor>
  <cdr:relSizeAnchor xmlns:cdr="http://schemas.openxmlformats.org/drawingml/2006/chartDrawing">
    <cdr:from>
      <cdr:x>0.46854</cdr:x>
      <cdr:y>0.06808</cdr:y>
    </cdr:from>
    <cdr:to>
      <cdr:x>0.63965</cdr:x>
      <cdr:y>0.1976</cdr:y>
    </cdr:to>
    <cdr:sp macro="" textlink="">
      <cdr:nvSpPr>
        <cdr:cNvPr id="3" name="pole tekstowe 2"/>
        <cdr:cNvSpPr txBox="1"/>
      </cdr:nvSpPr>
      <cdr:spPr>
        <a:xfrm xmlns:a="http://schemas.openxmlformats.org/drawingml/2006/main">
          <a:off x="2711461" y="225450"/>
          <a:ext cx="989803" cy="4283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latin typeface="Myriad Pro" pitchFamily="34" charset="0"/>
            </a:rPr>
            <a:t>16 629</a:t>
          </a:r>
          <a:r>
            <a:rPr lang="pl-PL" sz="1000" baseline="0">
              <a:latin typeface="Myriad Pro" pitchFamily="34" charset="0"/>
            </a:rPr>
            <a:t> 500,91 </a:t>
          </a:r>
          <a:r>
            <a:rPr lang="pl-PL" sz="1000">
              <a:latin typeface="Myriad Pro" pitchFamily="34" charset="0"/>
            </a:rPr>
            <a:t>EUR</a:t>
          </a:r>
        </a:p>
      </cdr:txBody>
    </cdr:sp>
  </cdr:relSizeAnchor>
  <cdr:relSizeAnchor xmlns:cdr="http://schemas.openxmlformats.org/drawingml/2006/chartDrawing">
    <cdr:from>
      <cdr:x>0.6927</cdr:x>
      <cdr:y>0.16864</cdr:y>
    </cdr:from>
    <cdr:to>
      <cdr:x>0.9226</cdr:x>
      <cdr:y>0.36516</cdr:y>
    </cdr:to>
    <cdr:sp macro="" textlink="">
      <cdr:nvSpPr>
        <cdr:cNvPr id="4" name="pole tekstowe 3"/>
        <cdr:cNvSpPr txBox="1"/>
      </cdr:nvSpPr>
      <cdr:spPr>
        <a:xfrm xmlns:a="http://schemas.openxmlformats.org/drawingml/2006/main">
          <a:off x="4008249" y="558106"/>
          <a:ext cx="1312557" cy="6502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1000">
              <a:latin typeface="Myriad Pro" pitchFamily="34" charset="0"/>
            </a:rPr>
            <a:t>16 421</a:t>
          </a:r>
          <a:r>
            <a:rPr lang="pl-PL" sz="1000" baseline="0">
              <a:latin typeface="Myriad Pro" pitchFamily="34" charset="0"/>
            </a:rPr>
            <a:t> 216,38 EUR</a:t>
          </a:r>
          <a:endParaRPr lang="pl-PL" sz="1000">
            <a:latin typeface="Myriad Pro"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0.21706</cdr:x>
      <cdr:y>0.43878</cdr:y>
    </cdr:from>
    <cdr:to>
      <cdr:x>0.43323</cdr:x>
      <cdr:y>0.54788</cdr:y>
    </cdr:to>
    <cdr:sp macro="" textlink="">
      <cdr:nvSpPr>
        <cdr:cNvPr id="2" name="pole tekstowe 1"/>
        <cdr:cNvSpPr txBox="1"/>
      </cdr:nvSpPr>
      <cdr:spPr>
        <a:xfrm xmlns:a="http://schemas.openxmlformats.org/drawingml/2006/main">
          <a:off x="1261636" y="1500249"/>
          <a:ext cx="1276676" cy="3737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latin typeface="Myriad Pro" pitchFamily="34" charset="0"/>
            </a:rPr>
            <a:t>19 773 439,12</a:t>
          </a:r>
          <a:r>
            <a:rPr lang="pl-PL" sz="1000" baseline="0">
              <a:latin typeface="Myriad Pro" pitchFamily="34" charset="0"/>
            </a:rPr>
            <a:t> EUR</a:t>
          </a:r>
          <a:endParaRPr lang="pl-PL" sz="1000">
            <a:latin typeface="Myriad Pro" pitchFamily="34" charset="0"/>
          </a:endParaRPr>
        </a:p>
      </cdr:txBody>
    </cdr:sp>
  </cdr:relSizeAnchor>
  <cdr:relSizeAnchor xmlns:cdr="http://schemas.openxmlformats.org/drawingml/2006/chartDrawing">
    <cdr:from>
      <cdr:x>0.46723</cdr:x>
      <cdr:y>0.04352</cdr:y>
    </cdr:from>
    <cdr:to>
      <cdr:x>0.63534</cdr:x>
      <cdr:y>0.16879</cdr:y>
    </cdr:to>
    <cdr:sp macro="" textlink="">
      <cdr:nvSpPr>
        <cdr:cNvPr id="3" name="pole tekstowe 2"/>
        <cdr:cNvSpPr txBox="1"/>
      </cdr:nvSpPr>
      <cdr:spPr>
        <a:xfrm xmlns:a="http://schemas.openxmlformats.org/drawingml/2006/main">
          <a:off x="2664820" y="138366"/>
          <a:ext cx="959549" cy="403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a:latin typeface="Myriad Pro" pitchFamily="34" charset="0"/>
            </a:rPr>
            <a:t>20 340 259,89 EUR</a:t>
          </a:r>
        </a:p>
      </cdr:txBody>
    </cdr:sp>
  </cdr:relSizeAnchor>
  <cdr:relSizeAnchor xmlns:cdr="http://schemas.openxmlformats.org/drawingml/2006/chartDrawing">
    <cdr:from>
      <cdr:x>0.68609</cdr:x>
      <cdr:y>0.04543</cdr:y>
    </cdr:from>
    <cdr:to>
      <cdr:x>0.92274</cdr:x>
      <cdr:y>0.23495</cdr:y>
    </cdr:to>
    <cdr:sp macro="" textlink="">
      <cdr:nvSpPr>
        <cdr:cNvPr id="4" name="pole tekstowe 3"/>
        <cdr:cNvSpPr txBox="1"/>
      </cdr:nvSpPr>
      <cdr:spPr>
        <a:xfrm xmlns:a="http://schemas.openxmlformats.org/drawingml/2006/main">
          <a:off x="3915312" y="144363"/>
          <a:ext cx="1311429" cy="6098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1000">
              <a:latin typeface="Myriad Pro" pitchFamily="34" charset="0"/>
            </a:rPr>
            <a:t>20 340 259,89 </a:t>
          </a:r>
          <a:r>
            <a:rPr lang="pl-PL" sz="1000" baseline="0">
              <a:latin typeface="Myriad Pro" pitchFamily="34" charset="0"/>
            </a:rPr>
            <a:t>EUR</a:t>
          </a:r>
          <a:endParaRPr lang="pl-PL" sz="1000">
            <a:latin typeface="Myriad Pro"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8093E-FB31-4DBF-A618-869B43CB1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14</Pages>
  <Words>3203</Words>
  <Characters>21873</Characters>
  <Application>Microsoft Office Word</Application>
  <DocSecurity>0</DocSecurity>
  <Lines>182</Lines>
  <Paragraphs>50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25026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Danuta Gureczna</dc:creator>
  <cp:lastModifiedBy>wkepka</cp:lastModifiedBy>
  <cp:revision>18</cp:revision>
  <cp:lastPrinted>2016-05-10T08:00:00Z</cp:lastPrinted>
  <dcterms:created xsi:type="dcterms:W3CDTF">2015-06-03T07:33:00Z</dcterms:created>
  <dcterms:modified xsi:type="dcterms:W3CDTF">2016-08-18T08:07:00Z</dcterms:modified>
</cp:coreProperties>
</file>