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E2" w:rsidRDefault="00193DE2" w:rsidP="00193D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93DE2" w:rsidRPr="00E47E40" w:rsidRDefault="00193DE2" w:rsidP="00193D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7E40">
        <w:rPr>
          <w:rFonts w:ascii="Arial" w:hAnsi="Arial" w:cs="Arial"/>
          <w:b/>
          <w:sz w:val="20"/>
          <w:szCs w:val="20"/>
        </w:rPr>
        <w:t xml:space="preserve">UMOWA NR </w:t>
      </w:r>
      <w:r>
        <w:rPr>
          <w:rFonts w:ascii="Arial" w:hAnsi="Arial" w:cs="Arial"/>
          <w:b/>
          <w:sz w:val="20"/>
          <w:szCs w:val="20"/>
        </w:rPr>
        <w:t>……./</w:t>
      </w:r>
      <w:proofErr w:type="spellStart"/>
      <w:r>
        <w:rPr>
          <w:rFonts w:ascii="Arial" w:hAnsi="Arial" w:cs="Arial"/>
          <w:b/>
          <w:sz w:val="20"/>
          <w:szCs w:val="20"/>
        </w:rPr>
        <w:t>WTiG</w:t>
      </w:r>
      <w:proofErr w:type="spellEnd"/>
      <w:r>
        <w:rPr>
          <w:rFonts w:ascii="Arial" w:hAnsi="Arial" w:cs="Arial"/>
          <w:b/>
          <w:sz w:val="20"/>
          <w:szCs w:val="20"/>
        </w:rPr>
        <w:t>-I/16</w:t>
      </w:r>
    </w:p>
    <w:p w:rsidR="00193DE2" w:rsidRPr="00E47E40" w:rsidRDefault="00193DE2" w:rsidP="00193DE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dniu ………………………… 2016</w:t>
      </w:r>
      <w:r w:rsidRPr="00E47E40">
        <w:rPr>
          <w:rFonts w:ascii="Arial" w:hAnsi="Arial" w:cs="Arial"/>
          <w:sz w:val="20"/>
          <w:szCs w:val="20"/>
        </w:rPr>
        <w:t xml:space="preserve"> r. w Szczecinie </w:t>
      </w:r>
    </w:p>
    <w:p w:rsidR="00193DE2" w:rsidRPr="00E47E40" w:rsidRDefault="00193DE2" w:rsidP="00193DE2">
      <w:pPr>
        <w:spacing w:line="360" w:lineRule="auto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>pomiędzy:</w:t>
      </w:r>
    </w:p>
    <w:p w:rsidR="00193DE2" w:rsidRDefault="00193DE2" w:rsidP="00193D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b/>
          <w:sz w:val="20"/>
          <w:szCs w:val="20"/>
        </w:rPr>
        <w:t>Województwem Zachodniopomorskim</w:t>
      </w:r>
      <w:r w:rsidRPr="00E47E40">
        <w:rPr>
          <w:rFonts w:ascii="Arial" w:hAnsi="Arial" w:cs="Arial"/>
          <w:sz w:val="20"/>
          <w:szCs w:val="20"/>
        </w:rPr>
        <w:t xml:space="preserve"> z siedzibą w Szczecinie przy ul. Korsarzy 34, </w:t>
      </w:r>
      <w:r>
        <w:rPr>
          <w:rFonts w:ascii="Arial" w:hAnsi="Arial" w:cs="Arial"/>
          <w:sz w:val="20"/>
          <w:szCs w:val="20"/>
        </w:rPr>
        <w:t xml:space="preserve">NIP: 8512871498, REGON: 811683876, </w:t>
      </w:r>
      <w:r w:rsidRPr="00E47E40">
        <w:rPr>
          <w:rFonts w:ascii="Arial" w:hAnsi="Arial" w:cs="Arial"/>
          <w:sz w:val="20"/>
          <w:szCs w:val="20"/>
        </w:rPr>
        <w:t>reprezentowanym przez Zarząd Województwa Zachodniopomorskiego, w imieniu którego działają :</w:t>
      </w:r>
    </w:p>
    <w:p w:rsidR="00193DE2" w:rsidRDefault="00193DE2" w:rsidP="00193DE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93DE2" w:rsidRDefault="00193DE2" w:rsidP="00193DE2">
      <w:pPr>
        <w:pStyle w:val="Akapitzlist"/>
        <w:numPr>
          <w:ilvl w:val="0"/>
          <w:numId w:val="8"/>
        </w:numPr>
        <w:spacing w:line="48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193DE2" w:rsidRDefault="00193DE2" w:rsidP="00193DE2">
      <w:pPr>
        <w:pStyle w:val="Akapitzlist"/>
        <w:numPr>
          <w:ilvl w:val="0"/>
          <w:numId w:val="8"/>
        </w:numPr>
        <w:spacing w:line="480" w:lineRule="auto"/>
        <w:ind w:left="284" w:hanging="284"/>
        <w:rPr>
          <w:rFonts w:ascii="Arial" w:hAnsi="Arial" w:cs="Arial"/>
        </w:rPr>
      </w:pPr>
      <w:r w:rsidRPr="00293D04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……..</w:t>
      </w:r>
    </w:p>
    <w:p w:rsidR="00193DE2" w:rsidRPr="00293D04" w:rsidRDefault="00193DE2" w:rsidP="00193DE2">
      <w:pPr>
        <w:pStyle w:val="Akapitzlist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zwanym dalej </w:t>
      </w:r>
      <w:r w:rsidRPr="009D46CE">
        <w:rPr>
          <w:rFonts w:ascii="Arial" w:hAnsi="Arial" w:cs="Arial"/>
          <w:b/>
        </w:rPr>
        <w:t>Partnerem</w:t>
      </w:r>
    </w:p>
    <w:p w:rsidR="00193DE2" w:rsidRPr="00E47E40" w:rsidRDefault="00193DE2" w:rsidP="00193DE2">
      <w:pPr>
        <w:spacing w:line="360" w:lineRule="auto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>a</w:t>
      </w:r>
    </w:p>
    <w:p w:rsidR="00193DE2" w:rsidRPr="0062609D" w:rsidRDefault="00193DE2" w:rsidP="00193DE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545BB">
        <w:rPr>
          <w:rFonts w:ascii="Arial" w:hAnsi="Arial" w:cs="Arial"/>
          <w:b/>
          <w:sz w:val="20"/>
          <w:szCs w:val="20"/>
        </w:rPr>
        <w:t>Henrykowski</w:t>
      </w:r>
      <w:r>
        <w:rPr>
          <w:rFonts w:ascii="Arial" w:hAnsi="Arial" w:cs="Arial"/>
          <w:b/>
          <w:sz w:val="20"/>
          <w:szCs w:val="20"/>
        </w:rPr>
        <w:t>m</w:t>
      </w:r>
      <w:r w:rsidRPr="00E545BB">
        <w:rPr>
          <w:rFonts w:ascii="Arial" w:hAnsi="Arial" w:cs="Arial"/>
          <w:b/>
          <w:sz w:val="20"/>
          <w:szCs w:val="20"/>
        </w:rPr>
        <w:t xml:space="preserve"> Stowarzyszenie</w:t>
      </w:r>
      <w:r>
        <w:rPr>
          <w:rFonts w:ascii="Arial" w:hAnsi="Arial" w:cs="Arial"/>
          <w:b/>
          <w:sz w:val="20"/>
          <w:szCs w:val="20"/>
        </w:rPr>
        <w:t>m</w:t>
      </w:r>
      <w:r w:rsidRPr="00E545BB">
        <w:rPr>
          <w:rFonts w:ascii="Arial" w:hAnsi="Arial" w:cs="Arial"/>
          <w:b/>
          <w:sz w:val="20"/>
          <w:szCs w:val="20"/>
        </w:rPr>
        <w:t xml:space="preserve"> w Siemczynie</w:t>
      </w:r>
      <w:r w:rsidRPr="00E47E4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Siemczyno 81, 78-551 Siemczyno, wpisanym do rejestru stowarzyszeń </w:t>
      </w:r>
      <w:r w:rsidRPr="0062609D">
        <w:rPr>
          <w:rFonts w:ascii="Arial" w:hAnsi="Arial" w:cs="Arial"/>
          <w:sz w:val="20"/>
          <w:szCs w:val="20"/>
        </w:rPr>
        <w:t>w Krajowym Rejestrze Sądowym przez Sąd Rejonowy</w:t>
      </w:r>
      <w:r>
        <w:rPr>
          <w:rFonts w:ascii="Arial" w:hAnsi="Arial" w:cs="Arial"/>
          <w:sz w:val="20"/>
          <w:szCs w:val="20"/>
        </w:rPr>
        <w:t xml:space="preserve"> w Koszalinie, IX Wydział Gospodarczy KRS</w:t>
      </w:r>
      <w:r w:rsidRPr="0062609D">
        <w:rPr>
          <w:rFonts w:ascii="Arial" w:hAnsi="Arial" w:cs="Arial"/>
          <w:sz w:val="20"/>
          <w:szCs w:val="20"/>
        </w:rPr>
        <w:t xml:space="preserve"> pod nr 00002</w:t>
      </w:r>
      <w:r>
        <w:rPr>
          <w:rFonts w:ascii="Arial" w:hAnsi="Arial" w:cs="Arial"/>
          <w:sz w:val="20"/>
          <w:szCs w:val="20"/>
        </w:rPr>
        <w:t>47103</w:t>
      </w:r>
      <w:r w:rsidRPr="0062609D">
        <w:rPr>
          <w:rFonts w:ascii="Arial" w:hAnsi="Arial" w:cs="Arial"/>
          <w:sz w:val="20"/>
          <w:szCs w:val="20"/>
        </w:rPr>
        <w:t xml:space="preserve">, NIP: </w:t>
      </w:r>
      <w:r>
        <w:rPr>
          <w:rFonts w:ascii="Arial" w:hAnsi="Arial" w:cs="Arial"/>
          <w:sz w:val="20"/>
          <w:szCs w:val="20"/>
        </w:rPr>
        <w:t>2530258196</w:t>
      </w:r>
      <w:r w:rsidRPr="0062609D">
        <w:rPr>
          <w:rFonts w:ascii="Arial" w:hAnsi="Arial" w:cs="Arial"/>
          <w:sz w:val="20"/>
          <w:szCs w:val="20"/>
        </w:rPr>
        <w:t xml:space="preserve">, REGON: </w:t>
      </w:r>
      <w:r>
        <w:rPr>
          <w:rFonts w:ascii="Arial" w:hAnsi="Arial" w:cs="Arial"/>
          <w:sz w:val="20"/>
          <w:szCs w:val="20"/>
        </w:rPr>
        <w:t>320333001</w:t>
      </w:r>
    </w:p>
    <w:p w:rsidR="00193DE2" w:rsidRDefault="00193DE2" w:rsidP="00193D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>reprezentowan</w:t>
      </w:r>
      <w:r>
        <w:rPr>
          <w:rFonts w:ascii="Arial" w:hAnsi="Arial" w:cs="Arial"/>
          <w:sz w:val="20"/>
          <w:szCs w:val="20"/>
        </w:rPr>
        <w:t>ym</w:t>
      </w:r>
      <w:r w:rsidRPr="00E47E40">
        <w:rPr>
          <w:rFonts w:ascii="Arial" w:hAnsi="Arial" w:cs="Arial"/>
          <w:sz w:val="20"/>
          <w:szCs w:val="20"/>
        </w:rPr>
        <w:t xml:space="preserve"> przez</w:t>
      </w:r>
      <w:r>
        <w:rPr>
          <w:rFonts w:ascii="Arial" w:hAnsi="Arial" w:cs="Arial"/>
          <w:sz w:val="20"/>
          <w:szCs w:val="20"/>
        </w:rPr>
        <w:t>:</w:t>
      </w:r>
    </w:p>
    <w:p w:rsidR="00193DE2" w:rsidRDefault="00193DE2" w:rsidP="00193DE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4391">
        <w:rPr>
          <w:rFonts w:ascii="Arial" w:hAnsi="Arial" w:cs="Arial"/>
          <w:b/>
          <w:sz w:val="20"/>
          <w:szCs w:val="20"/>
        </w:rPr>
        <w:t xml:space="preserve">- Pana Bogdana </w:t>
      </w:r>
      <w:proofErr w:type="spellStart"/>
      <w:r w:rsidRPr="00C54391">
        <w:rPr>
          <w:rFonts w:ascii="Arial" w:hAnsi="Arial" w:cs="Arial"/>
          <w:b/>
          <w:sz w:val="20"/>
          <w:szCs w:val="20"/>
        </w:rPr>
        <w:t>Andziaka</w:t>
      </w:r>
      <w:proofErr w:type="spellEnd"/>
      <w:r w:rsidRPr="00C54391">
        <w:rPr>
          <w:rFonts w:ascii="Arial" w:hAnsi="Arial" w:cs="Arial"/>
          <w:b/>
          <w:sz w:val="20"/>
          <w:szCs w:val="20"/>
        </w:rPr>
        <w:t xml:space="preserve"> - wiceprezesa Stowarzyszenia</w:t>
      </w:r>
    </w:p>
    <w:p w:rsidR="00193DE2" w:rsidRPr="00293D04" w:rsidRDefault="00193DE2" w:rsidP="00193DE2">
      <w:pPr>
        <w:pStyle w:val="Akapitzlist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zwanym dalej </w:t>
      </w:r>
      <w:r w:rsidRPr="009D46CE">
        <w:rPr>
          <w:rFonts w:ascii="Arial" w:hAnsi="Arial" w:cs="Arial"/>
          <w:b/>
        </w:rPr>
        <w:t>Organizatorem</w:t>
      </w:r>
    </w:p>
    <w:p w:rsidR="00193DE2" w:rsidRPr="00C54391" w:rsidRDefault="00193DE2" w:rsidP="00193DE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3DE2" w:rsidRPr="00E47E40" w:rsidRDefault="00193DE2" w:rsidP="00193DE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3DE2" w:rsidRPr="00AC51A1" w:rsidRDefault="00193DE2" w:rsidP="00193DE2">
      <w:pPr>
        <w:spacing w:line="360" w:lineRule="auto"/>
        <w:rPr>
          <w:rFonts w:ascii="Arial" w:hAnsi="Arial" w:cs="Arial"/>
          <w:i/>
          <w:sz w:val="20"/>
          <w:szCs w:val="20"/>
          <w:lang w:eastAsia="en-US"/>
        </w:rPr>
      </w:pPr>
      <w:r w:rsidRPr="00AC51A1">
        <w:rPr>
          <w:rFonts w:ascii="Arial" w:hAnsi="Arial" w:cs="Arial"/>
          <w:i/>
          <w:color w:val="000000"/>
          <w:sz w:val="20"/>
          <w:szCs w:val="20"/>
        </w:rPr>
        <w:t xml:space="preserve">Niniejsza umowa została zawarta w oparciu o art. 4 pkt 8 ustawy z dnia </w:t>
      </w:r>
      <w:r w:rsidRPr="00AC51A1">
        <w:rPr>
          <w:rFonts w:ascii="Arial" w:hAnsi="Arial" w:cs="Arial"/>
          <w:i/>
          <w:sz w:val="20"/>
          <w:szCs w:val="20"/>
        </w:rPr>
        <w:t>29 stycznia 2004 roku</w:t>
      </w:r>
      <w:r w:rsidRPr="00AC51A1">
        <w:rPr>
          <w:rFonts w:ascii="Arial" w:hAnsi="Arial" w:cs="Arial"/>
          <w:i/>
          <w:color w:val="000000"/>
          <w:sz w:val="20"/>
          <w:szCs w:val="20"/>
        </w:rPr>
        <w:t xml:space="preserve"> Prawo zamówień publicznych </w:t>
      </w:r>
      <w:r w:rsidRPr="0062609D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t.j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62609D">
        <w:rPr>
          <w:rFonts w:ascii="Arial" w:eastAsia="Times New Roman" w:hAnsi="Arial" w:cs="Arial"/>
          <w:color w:val="000000"/>
          <w:sz w:val="20"/>
          <w:szCs w:val="20"/>
        </w:rPr>
        <w:t>Dz.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2609D">
        <w:rPr>
          <w:rFonts w:ascii="Arial" w:eastAsia="Times New Roman" w:hAnsi="Arial" w:cs="Arial"/>
          <w:color w:val="000000"/>
          <w:sz w:val="20"/>
          <w:szCs w:val="20"/>
        </w:rPr>
        <w:t>U. z 201</w:t>
      </w:r>
      <w:r>
        <w:rPr>
          <w:rFonts w:ascii="Arial" w:eastAsia="Times New Roman" w:hAnsi="Arial" w:cs="Arial"/>
          <w:color w:val="000000"/>
          <w:sz w:val="20"/>
          <w:szCs w:val="20"/>
        </w:rPr>
        <w:t>5</w:t>
      </w:r>
      <w:r w:rsidRPr="0062609D">
        <w:rPr>
          <w:rFonts w:ascii="Arial" w:eastAsia="Times New Roman" w:hAnsi="Arial" w:cs="Arial"/>
          <w:color w:val="000000"/>
          <w:sz w:val="20"/>
          <w:szCs w:val="20"/>
        </w:rPr>
        <w:t xml:space="preserve">r. poz.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2164 z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późn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. zm</w:t>
      </w:r>
      <w:r w:rsidRPr="0062609D">
        <w:rPr>
          <w:rFonts w:ascii="Arial" w:eastAsia="Times New Roman" w:hAnsi="Arial" w:cs="Arial"/>
          <w:color w:val="000000"/>
          <w:sz w:val="20"/>
          <w:szCs w:val="20"/>
        </w:rPr>
        <w:t>.)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93DE2" w:rsidRPr="00E47E40" w:rsidRDefault="00193DE2" w:rsidP="00193DE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3DE2" w:rsidRPr="00E47E40" w:rsidRDefault="00193DE2" w:rsidP="00193D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7E40">
        <w:rPr>
          <w:rFonts w:ascii="Arial" w:hAnsi="Arial" w:cs="Arial"/>
          <w:b/>
          <w:sz w:val="20"/>
          <w:szCs w:val="20"/>
        </w:rPr>
        <w:t>§ 1</w:t>
      </w:r>
    </w:p>
    <w:p w:rsidR="00193DE2" w:rsidRDefault="00193DE2" w:rsidP="00193DE2">
      <w:pPr>
        <w:numPr>
          <w:ilvl w:val="0"/>
          <w:numId w:val="2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 xml:space="preserve">Strony umowy postanowiły wspólnie uczestniczyć w organizacji </w:t>
      </w:r>
      <w:r>
        <w:rPr>
          <w:rFonts w:ascii="Arial" w:hAnsi="Arial" w:cs="Arial"/>
          <w:sz w:val="20"/>
          <w:szCs w:val="20"/>
        </w:rPr>
        <w:t xml:space="preserve">koncertu </w:t>
      </w:r>
      <w:r w:rsidRPr="00C54391">
        <w:rPr>
          <w:rFonts w:ascii="Arial" w:hAnsi="Arial" w:cs="Arial"/>
          <w:sz w:val="20"/>
          <w:szCs w:val="20"/>
        </w:rPr>
        <w:t>tenora Dariusza Stachury z orkiestrą Filharmonii Koszal</w:t>
      </w:r>
      <w:r>
        <w:rPr>
          <w:rFonts w:ascii="Arial" w:hAnsi="Arial" w:cs="Arial"/>
          <w:sz w:val="20"/>
          <w:szCs w:val="20"/>
        </w:rPr>
        <w:t xml:space="preserve">ińskiej pod batutą Rubena </w:t>
      </w:r>
      <w:proofErr w:type="spellStart"/>
      <w:r>
        <w:rPr>
          <w:rFonts w:ascii="Arial" w:hAnsi="Arial" w:cs="Arial"/>
          <w:sz w:val="20"/>
          <w:szCs w:val="20"/>
        </w:rPr>
        <w:t>Silvy</w:t>
      </w:r>
      <w:proofErr w:type="spellEnd"/>
      <w:r>
        <w:rPr>
          <w:rFonts w:ascii="Arial" w:hAnsi="Arial" w:cs="Arial"/>
          <w:sz w:val="20"/>
          <w:szCs w:val="20"/>
        </w:rPr>
        <w:t xml:space="preserve"> podczas </w:t>
      </w:r>
      <w:r w:rsidRPr="00C54391">
        <w:rPr>
          <w:rFonts w:ascii="Arial" w:hAnsi="Arial" w:cs="Arial"/>
          <w:sz w:val="20"/>
          <w:szCs w:val="20"/>
        </w:rPr>
        <w:t>„Henrykowskich Dni w Siemczynie”, które odbędą się w dniach: 2-3 lipca 2016r.</w:t>
      </w:r>
    </w:p>
    <w:p w:rsidR="00193DE2" w:rsidRPr="00E47E40" w:rsidRDefault="00193DE2" w:rsidP="00193DE2">
      <w:pPr>
        <w:numPr>
          <w:ilvl w:val="0"/>
          <w:numId w:val="2"/>
        </w:numPr>
        <w:tabs>
          <w:tab w:val="clear" w:pos="720"/>
          <w:tab w:val="left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>Na realizację przedmiotu umowy strony zobowiązują się przeznaczyć następujące środki finansowe:</w:t>
      </w:r>
    </w:p>
    <w:p w:rsidR="00193DE2" w:rsidRPr="00B2370A" w:rsidRDefault="00193DE2" w:rsidP="00193DE2">
      <w:pPr>
        <w:numPr>
          <w:ilvl w:val="1"/>
          <w:numId w:val="3"/>
        </w:numPr>
        <w:tabs>
          <w:tab w:val="clear" w:pos="2160"/>
          <w:tab w:val="num" w:pos="709"/>
          <w:tab w:val="left" w:pos="1440"/>
          <w:tab w:val="left" w:pos="1620"/>
        </w:tabs>
        <w:suppressAutoHyphens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2370A">
        <w:rPr>
          <w:rFonts w:ascii="Arial" w:hAnsi="Arial" w:cs="Arial"/>
          <w:sz w:val="20"/>
          <w:szCs w:val="20"/>
        </w:rPr>
        <w:t xml:space="preserve">Partner zobowiązuje się do poniesienia wydatków finansowych w łącznej kwocie </w:t>
      </w:r>
      <w:r w:rsidRPr="009D46CE">
        <w:rPr>
          <w:rFonts w:ascii="Arial" w:hAnsi="Arial" w:cs="Arial"/>
          <w:b/>
          <w:sz w:val="20"/>
          <w:szCs w:val="20"/>
        </w:rPr>
        <w:t>7 000</w:t>
      </w:r>
      <w:r>
        <w:rPr>
          <w:rFonts w:ascii="Arial" w:hAnsi="Arial" w:cs="Arial"/>
          <w:sz w:val="20"/>
          <w:szCs w:val="20"/>
        </w:rPr>
        <w:t xml:space="preserve"> </w:t>
      </w:r>
      <w:r w:rsidRPr="00B2370A">
        <w:rPr>
          <w:rFonts w:ascii="Arial" w:hAnsi="Arial" w:cs="Arial"/>
          <w:b/>
          <w:sz w:val="20"/>
          <w:szCs w:val="20"/>
        </w:rPr>
        <w:t>złotych brutto</w:t>
      </w:r>
      <w:r w:rsidRPr="00B2370A">
        <w:rPr>
          <w:rFonts w:ascii="Arial" w:hAnsi="Arial" w:cs="Arial"/>
          <w:sz w:val="20"/>
          <w:szCs w:val="20"/>
        </w:rPr>
        <w:t xml:space="preserve"> (słownie: </w:t>
      </w:r>
      <w:r>
        <w:rPr>
          <w:rFonts w:ascii="Arial" w:hAnsi="Arial" w:cs="Arial"/>
          <w:sz w:val="20"/>
          <w:szCs w:val="20"/>
        </w:rPr>
        <w:t>siedem tysięcy złotych</w:t>
      </w:r>
      <w:r w:rsidRPr="00B2370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 w:rsidRPr="00B2370A">
        <w:rPr>
          <w:rFonts w:ascii="Arial" w:hAnsi="Arial" w:cs="Arial"/>
          <w:sz w:val="20"/>
          <w:szCs w:val="20"/>
        </w:rPr>
        <w:t xml:space="preserve"> </w:t>
      </w:r>
    </w:p>
    <w:p w:rsidR="00193DE2" w:rsidRPr="00E37B6B" w:rsidRDefault="00193DE2" w:rsidP="00193DE2">
      <w:pPr>
        <w:numPr>
          <w:ilvl w:val="1"/>
          <w:numId w:val="3"/>
        </w:numPr>
        <w:tabs>
          <w:tab w:val="clear" w:pos="2160"/>
          <w:tab w:val="num" w:pos="709"/>
          <w:tab w:val="left" w:pos="1440"/>
          <w:tab w:val="left" w:pos="1620"/>
        </w:tabs>
        <w:suppressAutoHyphens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</w:t>
      </w:r>
      <w:r w:rsidRPr="00E37B6B">
        <w:rPr>
          <w:rFonts w:ascii="Arial" w:hAnsi="Arial" w:cs="Arial"/>
          <w:sz w:val="20"/>
          <w:szCs w:val="20"/>
        </w:rPr>
        <w:t xml:space="preserve"> ze środków własnych </w:t>
      </w:r>
      <w:r>
        <w:rPr>
          <w:rFonts w:ascii="Arial" w:hAnsi="Arial" w:cs="Arial"/>
          <w:sz w:val="20"/>
          <w:szCs w:val="20"/>
        </w:rPr>
        <w:t xml:space="preserve">zobowiązuje się ponieść </w:t>
      </w:r>
      <w:r w:rsidRPr="00E37B6B">
        <w:rPr>
          <w:rFonts w:ascii="Arial" w:hAnsi="Arial" w:cs="Arial"/>
          <w:sz w:val="20"/>
          <w:szCs w:val="20"/>
        </w:rPr>
        <w:t xml:space="preserve">pozostałe koszty </w:t>
      </w:r>
      <w:r w:rsidRPr="009D46CE">
        <w:rPr>
          <w:rFonts w:ascii="Arial" w:hAnsi="Arial" w:cs="Arial"/>
          <w:b/>
          <w:sz w:val="20"/>
          <w:szCs w:val="20"/>
        </w:rPr>
        <w:t>2 000</w:t>
      </w:r>
      <w:r>
        <w:rPr>
          <w:rFonts w:ascii="Arial" w:hAnsi="Arial" w:cs="Arial"/>
          <w:sz w:val="20"/>
          <w:szCs w:val="20"/>
        </w:rPr>
        <w:t xml:space="preserve"> </w:t>
      </w:r>
      <w:r w:rsidRPr="00E37B6B">
        <w:rPr>
          <w:rFonts w:ascii="Arial" w:hAnsi="Arial" w:cs="Arial"/>
          <w:b/>
          <w:sz w:val="20"/>
          <w:szCs w:val="20"/>
        </w:rPr>
        <w:t>złotych brutto</w:t>
      </w:r>
      <w:r w:rsidRPr="00E37B6B">
        <w:rPr>
          <w:rFonts w:ascii="Arial" w:hAnsi="Arial" w:cs="Arial"/>
          <w:sz w:val="20"/>
          <w:szCs w:val="20"/>
        </w:rPr>
        <w:t xml:space="preserve"> (słownie: </w:t>
      </w:r>
      <w:r>
        <w:rPr>
          <w:rFonts w:ascii="Arial" w:hAnsi="Arial" w:cs="Arial"/>
          <w:sz w:val="20"/>
          <w:szCs w:val="20"/>
        </w:rPr>
        <w:t xml:space="preserve">dwa tysiące </w:t>
      </w:r>
      <w:r w:rsidRPr="00E37B6B">
        <w:rPr>
          <w:rFonts w:ascii="Arial" w:hAnsi="Arial" w:cs="Arial"/>
          <w:sz w:val="20"/>
          <w:szCs w:val="20"/>
        </w:rPr>
        <w:t>złotych).</w:t>
      </w:r>
    </w:p>
    <w:p w:rsidR="00193DE2" w:rsidRDefault="00193DE2" w:rsidP="00193DE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93DE2" w:rsidRPr="00E47E40" w:rsidRDefault="00193DE2" w:rsidP="00193D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7E40">
        <w:rPr>
          <w:rFonts w:ascii="Arial" w:hAnsi="Arial" w:cs="Arial"/>
          <w:b/>
          <w:sz w:val="20"/>
          <w:szCs w:val="20"/>
        </w:rPr>
        <w:t>§ 2</w:t>
      </w:r>
    </w:p>
    <w:p w:rsidR="00193DE2" w:rsidRPr="00E47E40" w:rsidRDefault="00193DE2" w:rsidP="00193DE2">
      <w:pPr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 xml:space="preserve">Organizator zobowiązuje się do przeprowadzenia wszelkich czynności niezbędnych do </w:t>
      </w:r>
      <w:r>
        <w:rPr>
          <w:rFonts w:ascii="Arial" w:hAnsi="Arial" w:cs="Arial"/>
          <w:sz w:val="20"/>
          <w:szCs w:val="20"/>
        </w:rPr>
        <w:t>zorganizowania i przeprowadzenia koncertu, o którym mowa w § 1 ust. 1 tj. całości przedmiotu umowy</w:t>
      </w:r>
      <w:r w:rsidRPr="00E47E40">
        <w:rPr>
          <w:rFonts w:ascii="Arial" w:hAnsi="Arial" w:cs="Arial"/>
          <w:sz w:val="20"/>
          <w:szCs w:val="20"/>
        </w:rPr>
        <w:t>, w tym do uzyskania wszel</w:t>
      </w:r>
      <w:r>
        <w:rPr>
          <w:rFonts w:ascii="Arial" w:hAnsi="Arial" w:cs="Arial"/>
          <w:sz w:val="20"/>
          <w:szCs w:val="20"/>
        </w:rPr>
        <w:t>kich wymaganych prawem zezwoleń).</w:t>
      </w:r>
    </w:p>
    <w:p w:rsidR="00193DE2" w:rsidRDefault="00193DE2" w:rsidP="00193DE2">
      <w:pPr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Udział Partnera w zorganizowaniu i przeprowadzeniu koncertu wskazanego w § 1 ust. 1 ogranicza się do pokrycia wydatków wskazanych w: § 1 ust. 2 pkt 1 umowy.</w:t>
      </w:r>
    </w:p>
    <w:p w:rsidR="00193DE2" w:rsidRPr="00E47E40" w:rsidRDefault="00193DE2" w:rsidP="00193DE2">
      <w:pPr>
        <w:numPr>
          <w:ilvl w:val="0"/>
          <w:numId w:val="1"/>
        </w:numPr>
        <w:tabs>
          <w:tab w:val="left" w:pos="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lastRenderedPageBreak/>
        <w:t>Organizator w ramach realizacji przedmiotu umowy</w:t>
      </w:r>
      <w:r w:rsidRPr="00E47E40">
        <w:rPr>
          <w:rFonts w:ascii="Arial" w:hAnsi="Arial" w:cs="Arial"/>
          <w:bCs/>
          <w:sz w:val="20"/>
          <w:szCs w:val="20"/>
        </w:rPr>
        <w:t xml:space="preserve"> </w:t>
      </w:r>
      <w:r w:rsidRPr="00E47E40">
        <w:rPr>
          <w:rFonts w:ascii="Arial" w:hAnsi="Arial" w:cs="Arial"/>
          <w:sz w:val="20"/>
          <w:szCs w:val="20"/>
        </w:rPr>
        <w:t xml:space="preserve">zobowiązuje się ponadto do informowania uczestników </w:t>
      </w:r>
      <w:r>
        <w:rPr>
          <w:rFonts w:ascii="Arial" w:hAnsi="Arial" w:cs="Arial"/>
          <w:sz w:val="20"/>
          <w:szCs w:val="20"/>
        </w:rPr>
        <w:t>Imprezy</w:t>
      </w:r>
      <w:r w:rsidRPr="00E47E40">
        <w:rPr>
          <w:rFonts w:ascii="Arial" w:hAnsi="Arial" w:cs="Arial"/>
          <w:sz w:val="20"/>
          <w:szCs w:val="20"/>
        </w:rPr>
        <w:t xml:space="preserve"> o współfinansowaniu </w:t>
      </w:r>
      <w:r>
        <w:rPr>
          <w:rFonts w:ascii="Arial" w:hAnsi="Arial" w:cs="Arial"/>
          <w:sz w:val="20"/>
          <w:szCs w:val="20"/>
        </w:rPr>
        <w:t xml:space="preserve">jej </w:t>
      </w:r>
      <w:r w:rsidRPr="00E47E40">
        <w:rPr>
          <w:rFonts w:ascii="Arial" w:hAnsi="Arial" w:cs="Arial"/>
          <w:sz w:val="20"/>
          <w:szCs w:val="20"/>
        </w:rPr>
        <w:t xml:space="preserve">organizacji przez Województwo Zachodniopomorskie jako Partnera </w:t>
      </w:r>
      <w:r>
        <w:rPr>
          <w:rFonts w:ascii="Arial" w:hAnsi="Arial" w:cs="Arial"/>
          <w:sz w:val="20"/>
          <w:szCs w:val="20"/>
        </w:rPr>
        <w:t>Imprezy</w:t>
      </w:r>
      <w:r w:rsidRPr="00E47E40">
        <w:rPr>
          <w:rFonts w:ascii="Arial" w:hAnsi="Arial" w:cs="Arial"/>
          <w:sz w:val="20"/>
          <w:szCs w:val="20"/>
        </w:rPr>
        <w:t>.</w:t>
      </w:r>
    </w:p>
    <w:p w:rsidR="00193DE2" w:rsidRDefault="00193DE2" w:rsidP="00193D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93DE2" w:rsidRPr="009D46CE" w:rsidRDefault="00193DE2" w:rsidP="00193D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D46CE">
        <w:rPr>
          <w:rFonts w:ascii="Arial" w:hAnsi="Arial" w:cs="Arial"/>
          <w:b/>
          <w:sz w:val="20"/>
          <w:szCs w:val="20"/>
        </w:rPr>
        <w:t>§ 3</w:t>
      </w:r>
    </w:p>
    <w:p w:rsidR="00193DE2" w:rsidRPr="009D46CE" w:rsidRDefault="00193DE2" w:rsidP="00193DE2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  <w:rPr>
          <w:rFonts w:ascii="Arial" w:hAnsi="Arial" w:cs="Arial"/>
          <w:b w:val="0"/>
          <w:sz w:val="20"/>
        </w:rPr>
      </w:pPr>
      <w:r w:rsidRPr="009D46CE">
        <w:rPr>
          <w:rFonts w:ascii="Arial" w:hAnsi="Arial" w:cs="Arial"/>
          <w:b w:val="0"/>
          <w:sz w:val="20"/>
        </w:rPr>
        <w:t xml:space="preserve">Udział finansowy Partnera, o którym mowa w § 1 ust. 2 pkt 1, zostanie przekazany na rachunek bankowy Organizatora, na podstawie wystawionej przez Organizatora refaktury lub noty księgowej, do której załączone będą dwustronne, potwierdzone „za zgodność z oryginałem” kserokopie opłaconych przez Organizatora rachunków lub faktur. </w:t>
      </w:r>
    </w:p>
    <w:p w:rsidR="00193DE2" w:rsidRPr="009D46CE" w:rsidRDefault="00193DE2" w:rsidP="00193DE2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  <w:rPr>
          <w:rFonts w:ascii="Arial" w:hAnsi="Arial" w:cs="Arial"/>
          <w:b w:val="0"/>
          <w:sz w:val="20"/>
        </w:rPr>
      </w:pPr>
      <w:r w:rsidRPr="009D46CE">
        <w:rPr>
          <w:rFonts w:ascii="Arial" w:hAnsi="Arial" w:cs="Arial"/>
          <w:b w:val="0"/>
          <w:sz w:val="20"/>
        </w:rPr>
        <w:t>Organizator będzie uprawniony do wystawienia refaktury lub noty księgowej, o których mowa w ust. 1 po wykonaniu przedmiotu umowy.</w:t>
      </w:r>
    </w:p>
    <w:p w:rsidR="00193DE2" w:rsidRPr="009D46CE" w:rsidRDefault="00193DE2" w:rsidP="00193DE2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  <w:rPr>
          <w:rFonts w:ascii="Arial" w:hAnsi="Arial" w:cs="Arial"/>
          <w:b w:val="0"/>
          <w:sz w:val="20"/>
        </w:rPr>
      </w:pPr>
      <w:r w:rsidRPr="009D46CE">
        <w:rPr>
          <w:rFonts w:ascii="Arial" w:hAnsi="Arial" w:cs="Arial"/>
          <w:b w:val="0"/>
          <w:sz w:val="20"/>
        </w:rPr>
        <w:t xml:space="preserve">Refakturę lub notę obciążeniową, o której mowa w ust. 1 należy wystawić na: </w:t>
      </w:r>
    </w:p>
    <w:p w:rsidR="00193DE2" w:rsidRPr="009D46CE" w:rsidRDefault="00193DE2" w:rsidP="00193DE2">
      <w:pPr>
        <w:pStyle w:val="Tekstpodstawowy"/>
        <w:jc w:val="center"/>
        <w:rPr>
          <w:rFonts w:ascii="Arial" w:hAnsi="Arial" w:cs="Arial"/>
          <w:b w:val="0"/>
          <w:sz w:val="20"/>
        </w:rPr>
      </w:pPr>
      <w:r w:rsidRPr="009D46CE">
        <w:rPr>
          <w:rFonts w:ascii="Arial" w:hAnsi="Arial" w:cs="Arial"/>
          <w:b w:val="0"/>
          <w:sz w:val="20"/>
        </w:rPr>
        <w:t>Województwo Zachodniopomorskie</w:t>
      </w:r>
    </w:p>
    <w:p w:rsidR="00193DE2" w:rsidRPr="009D46CE" w:rsidRDefault="00193DE2" w:rsidP="00193DE2">
      <w:pPr>
        <w:pStyle w:val="Tekstpodstawowy"/>
        <w:jc w:val="center"/>
        <w:rPr>
          <w:rFonts w:ascii="Arial" w:hAnsi="Arial" w:cs="Arial"/>
          <w:b w:val="0"/>
          <w:sz w:val="20"/>
        </w:rPr>
      </w:pPr>
      <w:r w:rsidRPr="009D46CE">
        <w:rPr>
          <w:rFonts w:ascii="Arial" w:hAnsi="Arial" w:cs="Arial"/>
          <w:b w:val="0"/>
          <w:sz w:val="20"/>
        </w:rPr>
        <w:t>ul. Korsarzy 34, 70-540 Szczecin</w:t>
      </w:r>
    </w:p>
    <w:p w:rsidR="00193DE2" w:rsidRPr="009D46CE" w:rsidRDefault="00193DE2" w:rsidP="00193DE2">
      <w:pPr>
        <w:pStyle w:val="Tekstpodstawowy"/>
        <w:jc w:val="center"/>
        <w:rPr>
          <w:rFonts w:ascii="Arial" w:hAnsi="Arial" w:cs="Arial"/>
          <w:b w:val="0"/>
          <w:sz w:val="20"/>
        </w:rPr>
      </w:pPr>
      <w:r w:rsidRPr="009D46CE">
        <w:rPr>
          <w:rFonts w:ascii="Arial" w:hAnsi="Arial" w:cs="Arial"/>
          <w:b w:val="0"/>
          <w:sz w:val="20"/>
        </w:rPr>
        <w:t>NIP: 851-28-71-498</w:t>
      </w:r>
    </w:p>
    <w:p w:rsidR="00193DE2" w:rsidRPr="009D46CE" w:rsidRDefault="00193DE2" w:rsidP="00193DE2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  <w:rPr>
          <w:rFonts w:ascii="Arial" w:hAnsi="Arial" w:cs="Arial"/>
          <w:b w:val="0"/>
          <w:sz w:val="20"/>
        </w:rPr>
      </w:pPr>
      <w:r w:rsidRPr="009D46CE">
        <w:rPr>
          <w:rFonts w:ascii="Arial" w:hAnsi="Arial" w:cs="Arial"/>
          <w:b w:val="0"/>
          <w:sz w:val="20"/>
        </w:rPr>
        <w:t>Płatność nastąpi jednorazowo, przelewem na rachunek bankowy Organizatora, w terminie 14 dni od daty wpływu do siedziby Partnera prawidłowo sporządzonej refaktury lub noty księgowej, o</w:t>
      </w:r>
      <w:r>
        <w:rPr>
          <w:rFonts w:ascii="Arial" w:hAnsi="Arial" w:cs="Arial"/>
          <w:b w:val="0"/>
          <w:sz w:val="20"/>
        </w:rPr>
        <w:t> </w:t>
      </w:r>
      <w:r w:rsidRPr="009D46CE">
        <w:rPr>
          <w:rFonts w:ascii="Arial" w:hAnsi="Arial" w:cs="Arial"/>
          <w:b w:val="0"/>
          <w:sz w:val="20"/>
        </w:rPr>
        <w:t>których mowa w  ust. 1, wraz z prawidłowo przedłożoną dokumentacją wskazaną w ust.1.</w:t>
      </w:r>
    </w:p>
    <w:p w:rsidR="00193DE2" w:rsidRPr="009D46CE" w:rsidRDefault="00193DE2" w:rsidP="00193DE2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  <w:rPr>
          <w:rFonts w:ascii="Arial" w:hAnsi="Arial" w:cs="Arial"/>
          <w:b w:val="0"/>
          <w:sz w:val="20"/>
        </w:rPr>
      </w:pPr>
      <w:r w:rsidRPr="009D46CE">
        <w:rPr>
          <w:rFonts w:ascii="Arial" w:hAnsi="Arial" w:cs="Arial"/>
          <w:b w:val="0"/>
          <w:sz w:val="20"/>
        </w:rPr>
        <w:t>Ewentualne koszty związane z organizacją koncertu, a przewyższające kwotę, o której mowa                 w § 1 ust. 2 pkt. 1, zostaną uregulowane przez Organizatora ze środków własnych lub z innych źródeł finansowania.</w:t>
      </w:r>
    </w:p>
    <w:p w:rsidR="00193DE2" w:rsidRPr="009D46CE" w:rsidRDefault="00193DE2" w:rsidP="00193DE2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uppressAutoHyphens/>
        <w:ind w:left="426" w:hanging="426"/>
        <w:rPr>
          <w:rFonts w:ascii="Arial" w:hAnsi="Arial" w:cs="Arial"/>
          <w:b w:val="0"/>
          <w:sz w:val="20"/>
        </w:rPr>
      </w:pPr>
      <w:r w:rsidRPr="009D46CE">
        <w:rPr>
          <w:rFonts w:ascii="Arial" w:hAnsi="Arial" w:cs="Arial"/>
          <w:b w:val="0"/>
          <w:sz w:val="20"/>
        </w:rPr>
        <w:t>Za dzień zapłaty uznaje się dzień obciążenia rachunku bankowego Partnera.</w:t>
      </w:r>
    </w:p>
    <w:p w:rsidR="00193DE2" w:rsidRDefault="00193DE2" w:rsidP="00193DE2">
      <w:pPr>
        <w:pStyle w:val="Tekstpodstawowy"/>
        <w:suppressAutoHyphens/>
        <w:rPr>
          <w:rFonts w:ascii="Arial" w:hAnsi="Arial" w:cs="Arial"/>
          <w:b w:val="0"/>
          <w:sz w:val="20"/>
        </w:rPr>
      </w:pPr>
    </w:p>
    <w:p w:rsidR="00193DE2" w:rsidRPr="00645364" w:rsidRDefault="00193DE2" w:rsidP="00193DE2">
      <w:pPr>
        <w:pStyle w:val="Tekstpodstawowy"/>
        <w:suppressAutoHyphens/>
        <w:jc w:val="center"/>
        <w:rPr>
          <w:rFonts w:ascii="Arial" w:hAnsi="Arial" w:cs="Arial"/>
          <w:sz w:val="20"/>
        </w:rPr>
      </w:pPr>
      <w:r w:rsidRPr="00645364">
        <w:rPr>
          <w:rFonts w:ascii="Arial" w:hAnsi="Arial" w:cs="Arial"/>
          <w:sz w:val="20"/>
        </w:rPr>
        <w:t>§ 4</w:t>
      </w:r>
    </w:p>
    <w:p w:rsidR="00193DE2" w:rsidRPr="00E47E40" w:rsidRDefault="00193DE2" w:rsidP="00193DE2">
      <w:pPr>
        <w:pStyle w:val="Tekstpodstawowy"/>
        <w:numPr>
          <w:ilvl w:val="0"/>
          <w:numId w:val="6"/>
        </w:numPr>
        <w:suppressAutoHyphens/>
        <w:ind w:left="426"/>
        <w:rPr>
          <w:rFonts w:ascii="Arial" w:hAnsi="Arial" w:cs="Arial"/>
          <w:b w:val="0"/>
          <w:sz w:val="20"/>
        </w:rPr>
      </w:pPr>
      <w:r w:rsidRPr="00E47E40">
        <w:rPr>
          <w:rFonts w:ascii="Arial" w:hAnsi="Arial" w:cs="Arial"/>
          <w:b w:val="0"/>
          <w:sz w:val="20"/>
        </w:rPr>
        <w:t>Osobą uprawnioną ze strony Partnera do kontaktów roboczych z Organizatorem</w:t>
      </w:r>
      <w:r>
        <w:rPr>
          <w:rFonts w:ascii="Arial" w:hAnsi="Arial" w:cs="Arial"/>
          <w:b w:val="0"/>
          <w:sz w:val="20"/>
        </w:rPr>
        <w:t xml:space="preserve"> </w:t>
      </w:r>
      <w:r w:rsidRPr="00E47E40">
        <w:rPr>
          <w:rFonts w:ascii="Arial" w:hAnsi="Arial" w:cs="Arial"/>
          <w:b w:val="0"/>
          <w:sz w:val="20"/>
        </w:rPr>
        <w:t xml:space="preserve">jest Pani </w:t>
      </w:r>
      <w:r>
        <w:rPr>
          <w:rFonts w:ascii="Arial" w:hAnsi="Arial" w:cs="Arial"/>
          <w:b w:val="0"/>
          <w:sz w:val="20"/>
        </w:rPr>
        <w:t>Anna Rybakiewicz</w:t>
      </w:r>
      <w:r w:rsidRPr="00E47E40">
        <w:rPr>
          <w:rFonts w:ascii="Arial" w:hAnsi="Arial" w:cs="Arial"/>
          <w:b w:val="0"/>
          <w:sz w:val="20"/>
        </w:rPr>
        <w:t>, tel. 91/ 44 19 13</w:t>
      </w:r>
      <w:r>
        <w:rPr>
          <w:rFonts w:ascii="Arial" w:hAnsi="Arial" w:cs="Arial"/>
          <w:b w:val="0"/>
          <w:sz w:val="20"/>
        </w:rPr>
        <w:t>1</w:t>
      </w:r>
      <w:r w:rsidRPr="00E47E40">
        <w:rPr>
          <w:rFonts w:ascii="Arial" w:hAnsi="Arial" w:cs="Arial"/>
          <w:b w:val="0"/>
          <w:sz w:val="20"/>
        </w:rPr>
        <w:t xml:space="preserve">, e-mail : </w:t>
      </w:r>
      <w:r>
        <w:rPr>
          <w:rFonts w:ascii="Arial" w:hAnsi="Arial" w:cs="Arial"/>
          <w:b w:val="0"/>
          <w:sz w:val="20"/>
        </w:rPr>
        <w:t>arybakiewicz@wzp.pl</w:t>
      </w:r>
      <w:r w:rsidRPr="00E47E40">
        <w:rPr>
          <w:rFonts w:ascii="Arial" w:hAnsi="Arial" w:cs="Arial"/>
          <w:b w:val="0"/>
          <w:sz w:val="20"/>
        </w:rPr>
        <w:t xml:space="preserve"> lub inna osoba wskazana przez Partnera.</w:t>
      </w:r>
    </w:p>
    <w:p w:rsidR="00193DE2" w:rsidRPr="00791700" w:rsidRDefault="00193DE2" w:rsidP="00193DE2">
      <w:pPr>
        <w:pStyle w:val="Tekstpodstawowy"/>
        <w:numPr>
          <w:ilvl w:val="0"/>
          <w:numId w:val="6"/>
        </w:numPr>
        <w:suppressAutoHyphens/>
        <w:ind w:left="426"/>
        <w:rPr>
          <w:rFonts w:ascii="Arial" w:hAnsi="Arial" w:cs="Arial"/>
          <w:b w:val="0"/>
          <w:sz w:val="20"/>
        </w:rPr>
      </w:pPr>
      <w:r w:rsidRPr="00E47E40">
        <w:rPr>
          <w:rFonts w:ascii="Arial" w:hAnsi="Arial" w:cs="Arial"/>
          <w:b w:val="0"/>
          <w:sz w:val="20"/>
        </w:rPr>
        <w:t>Osobą uprawnioną ze strony Organizatora do kontaktów roboczych z Partnerem</w:t>
      </w:r>
      <w:r>
        <w:rPr>
          <w:rFonts w:ascii="Arial" w:hAnsi="Arial" w:cs="Arial"/>
          <w:b w:val="0"/>
          <w:sz w:val="20"/>
        </w:rPr>
        <w:t xml:space="preserve"> </w:t>
      </w:r>
      <w:r w:rsidRPr="00E47E40">
        <w:rPr>
          <w:rFonts w:ascii="Arial" w:hAnsi="Arial" w:cs="Arial"/>
          <w:b w:val="0"/>
          <w:sz w:val="20"/>
        </w:rPr>
        <w:t xml:space="preserve">jest </w:t>
      </w:r>
      <w:r>
        <w:rPr>
          <w:rFonts w:ascii="Arial" w:hAnsi="Arial" w:cs="Arial"/>
          <w:b w:val="0"/>
          <w:sz w:val="20"/>
        </w:rPr>
        <w:t>………………………………………………………………………………………………………………</w:t>
      </w:r>
      <w:r w:rsidRPr="00791700">
        <w:rPr>
          <w:rFonts w:ascii="Arial" w:hAnsi="Arial" w:cs="Arial"/>
          <w:b w:val="0"/>
          <w:sz w:val="20"/>
        </w:rPr>
        <w:t xml:space="preserve"> lub inna osoba wskazana przez Organizatora.</w:t>
      </w:r>
    </w:p>
    <w:p w:rsidR="00193DE2" w:rsidRPr="00D84197" w:rsidRDefault="00193DE2" w:rsidP="00193DE2">
      <w:pPr>
        <w:pStyle w:val="Tekstpodstawowy"/>
        <w:numPr>
          <w:ilvl w:val="0"/>
          <w:numId w:val="6"/>
        </w:numPr>
        <w:suppressAutoHyphens/>
        <w:ind w:left="426"/>
        <w:rPr>
          <w:rFonts w:ascii="Arial" w:hAnsi="Arial" w:cs="Arial"/>
          <w:b w:val="0"/>
          <w:sz w:val="20"/>
        </w:rPr>
      </w:pPr>
      <w:r w:rsidRPr="00E47E40">
        <w:rPr>
          <w:rFonts w:ascii="Arial" w:hAnsi="Arial" w:cs="Arial"/>
          <w:b w:val="0"/>
          <w:color w:val="000000"/>
          <w:sz w:val="20"/>
        </w:rPr>
        <w:t xml:space="preserve">Wszelkie oświadczenia w ramach kontaktów roboczych, o których mowa w ust. </w:t>
      </w:r>
      <w:r>
        <w:rPr>
          <w:rFonts w:ascii="Arial" w:hAnsi="Arial" w:cs="Arial"/>
          <w:b w:val="0"/>
          <w:color w:val="000000"/>
          <w:sz w:val="20"/>
        </w:rPr>
        <w:t xml:space="preserve">1 i </w:t>
      </w:r>
      <w:r w:rsidRPr="00E47E40">
        <w:rPr>
          <w:rFonts w:ascii="Arial" w:hAnsi="Arial" w:cs="Arial"/>
          <w:b w:val="0"/>
          <w:color w:val="000000"/>
          <w:sz w:val="20"/>
        </w:rPr>
        <w:t xml:space="preserve">2 mogą być składane w formie pisemnej, faksem lub </w:t>
      </w:r>
      <w:r>
        <w:rPr>
          <w:rFonts w:ascii="Arial" w:hAnsi="Arial" w:cs="Arial"/>
          <w:b w:val="0"/>
          <w:color w:val="000000"/>
          <w:sz w:val="20"/>
        </w:rPr>
        <w:t>w postaci elektronicznej e-mail.</w:t>
      </w:r>
    </w:p>
    <w:p w:rsidR="00193DE2" w:rsidRPr="00E47E40" w:rsidRDefault="00193DE2" w:rsidP="00193DE2">
      <w:pPr>
        <w:pStyle w:val="Tekstpodstawowy"/>
        <w:numPr>
          <w:ilvl w:val="0"/>
          <w:numId w:val="6"/>
        </w:numPr>
        <w:suppressAutoHyphens/>
        <w:ind w:left="426"/>
        <w:rPr>
          <w:rFonts w:ascii="Arial" w:hAnsi="Arial" w:cs="Arial"/>
          <w:b w:val="0"/>
          <w:sz w:val="20"/>
        </w:rPr>
      </w:pPr>
      <w:r w:rsidRPr="00E47E40">
        <w:rPr>
          <w:rFonts w:ascii="Arial" w:hAnsi="Arial" w:cs="Arial"/>
          <w:b w:val="0"/>
          <w:color w:val="000000"/>
          <w:sz w:val="20"/>
        </w:rPr>
        <w:t xml:space="preserve">Dane osób, o których mowa w ust. </w:t>
      </w:r>
      <w:r>
        <w:rPr>
          <w:rFonts w:ascii="Arial" w:hAnsi="Arial" w:cs="Arial"/>
          <w:b w:val="0"/>
          <w:color w:val="000000"/>
          <w:sz w:val="20"/>
        </w:rPr>
        <w:t xml:space="preserve">1 i </w:t>
      </w:r>
      <w:r w:rsidRPr="00E47E40">
        <w:rPr>
          <w:rFonts w:ascii="Arial" w:hAnsi="Arial" w:cs="Arial"/>
          <w:b w:val="0"/>
          <w:color w:val="000000"/>
          <w:sz w:val="20"/>
        </w:rPr>
        <w:t>2 mogą ulec zmianie, przy czym wówczas strona</w:t>
      </w:r>
      <w:r w:rsidRPr="00E47E40">
        <w:rPr>
          <w:rFonts w:ascii="Arial" w:hAnsi="Arial" w:cs="Arial"/>
          <w:color w:val="000000"/>
          <w:sz w:val="20"/>
        </w:rPr>
        <w:t xml:space="preserve"> </w:t>
      </w:r>
      <w:r w:rsidRPr="00E47E40">
        <w:rPr>
          <w:rFonts w:ascii="Arial" w:hAnsi="Arial" w:cs="Arial"/>
          <w:b w:val="0"/>
          <w:color w:val="000000"/>
          <w:sz w:val="20"/>
        </w:rPr>
        <w:t>dokonująca takiej zmiany obowiązana jest niezwłocznie powiadomić o tym fakcie drugą stronę.</w:t>
      </w:r>
    </w:p>
    <w:p w:rsidR="00193DE2" w:rsidRPr="00737153" w:rsidRDefault="00193DE2" w:rsidP="00193DE2">
      <w:pPr>
        <w:pStyle w:val="Tekstpodstawowy"/>
        <w:numPr>
          <w:ilvl w:val="0"/>
          <w:numId w:val="6"/>
        </w:numPr>
        <w:suppressAutoHyphens/>
        <w:ind w:left="426"/>
        <w:rPr>
          <w:rFonts w:ascii="Arial" w:hAnsi="Arial" w:cs="Arial"/>
          <w:b w:val="0"/>
          <w:sz w:val="20"/>
        </w:rPr>
      </w:pPr>
      <w:r w:rsidRPr="00737153">
        <w:rPr>
          <w:rFonts w:ascii="Arial" w:hAnsi="Arial" w:cs="Arial"/>
          <w:b w:val="0"/>
          <w:sz w:val="20"/>
        </w:rPr>
        <w:t xml:space="preserve">Zmiana, o której mowa w ust. </w:t>
      </w:r>
      <w:r>
        <w:rPr>
          <w:rFonts w:ascii="Arial" w:hAnsi="Arial" w:cs="Arial"/>
          <w:b w:val="0"/>
          <w:sz w:val="20"/>
        </w:rPr>
        <w:t>4</w:t>
      </w:r>
      <w:r w:rsidRPr="00737153">
        <w:rPr>
          <w:rFonts w:ascii="Arial" w:hAnsi="Arial" w:cs="Arial"/>
          <w:b w:val="0"/>
          <w:sz w:val="20"/>
        </w:rPr>
        <w:t xml:space="preserve"> nie stanowi zmiany umowy.</w:t>
      </w:r>
    </w:p>
    <w:p w:rsidR="00193DE2" w:rsidRDefault="00193DE2" w:rsidP="00193DE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93DE2" w:rsidRDefault="00193DE2" w:rsidP="00193D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7E40">
        <w:rPr>
          <w:rFonts w:ascii="Arial" w:hAnsi="Arial" w:cs="Arial"/>
          <w:b/>
          <w:sz w:val="20"/>
          <w:szCs w:val="20"/>
        </w:rPr>
        <w:t>§ 5</w:t>
      </w:r>
    </w:p>
    <w:p w:rsidR="00193DE2" w:rsidRPr="00E47E40" w:rsidRDefault="00193DE2" w:rsidP="00193D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93DE2" w:rsidRPr="00E47E40" w:rsidRDefault="00193DE2" w:rsidP="00193DE2">
      <w:pPr>
        <w:numPr>
          <w:ilvl w:val="0"/>
          <w:numId w:val="5"/>
        </w:numPr>
        <w:tabs>
          <w:tab w:val="clear" w:pos="2880"/>
          <w:tab w:val="num" w:pos="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>W sytuacji niewykonania przedmiotu umowy</w:t>
      </w:r>
      <w:r>
        <w:rPr>
          <w:rFonts w:ascii="Arial" w:hAnsi="Arial" w:cs="Arial"/>
          <w:sz w:val="20"/>
          <w:szCs w:val="20"/>
        </w:rPr>
        <w:t>,</w:t>
      </w:r>
      <w:r w:rsidRPr="00E47E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przyczyn leżących po stronie Organizatora, </w:t>
      </w:r>
      <w:r w:rsidRPr="00E47E40">
        <w:rPr>
          <w:rFonts w:ascii="Arial" w:hAnsi="Arial" w:cs="Arial"/>
          <w:sz w:val="20"/>
          <w:szCs w:val="20"/>
        </w:rPr>
        <w:t xml:space="preserve">Partner </w:t>
      </w:r>
      <w:r>
        <w:rPr>
          <w:rFonts w:ascii="Arial" w:hAnsi="Arial" w:cs="Arial"/>
          <w:sz w:val="20"/>
          <w:szCs w:val="20"/>
        </w:rPr>
        <w:t xml:space="preserve">nie przekaże Organizatorowi kwoty, o której mowa w § 1 ust. 2 pkt 1 oraz </w:t>
      </w:r>
      <w:r w:rsidRPr="00E47E40">
        <w:rPr>
          <w:rFonts w:ascii="Arial" w:hAnsi="Arial" w:cs="Arial"/>
          <w:sz w:val="20"/>
          <w:szCs w:val="20"/>
        </w:rPr>
        <w:t>będzie uprawniony do naliczenia Organizatoro</w:t>
      </w:r>
      <w:r>
        <w:rPr>
          <w:rFonts w:ascii="Arial" w:hAnsi="Arial" w:cs="Arial"/>
          <w:sz w:val="20"/>
          <w:szCs w:val="20"/>
        </w:rPr>
        <w:t>wi kary umownej odpowiadającej 2</w:t>
      </w:r>
      <w:r w:rsidRPr="00E47E40">
        <w:rPr>
          <w:rFonts w:ascii="Arial" w:hAnsi="Arial" w:cs="Arial"/>
          <w:sz w:val="20"/>
          <w:szCs w:val="20"/>
        </w:rPr>
        <w:t xml:space="preserve">0 % wartości </w:t>
      </w:r>
      <w:r>
        <w:rPr>
          <w:rFonts w:ascii="Arial" w:hAnsi="Arial" w:cs="Arial"/>
          <w:sz w:val="20"/>
          <w:szCs w:val="20"/>
        </w:rPr>
        <w:t xml:space="preserve">tej </w:t>
      </w:r>
      <w:r w:rsidRPr="00E47E40">
        <w:rPr>
          <w:rFonts w:ascii="Arial" w:hAnsi="Arial" w:cs="Arial"/>
          <w:sz w:val="20"/>
          <w:szCs w:val="20"/>
        </w:rPr>
        <w:t>kwoty</w:t>
      </w:r>
      <w:r>
        <w:rPr>
          <w:rFonts w:ascii="Arial" w:hAnsi="Arial" w:cs="Arial"/>
          <w:sz w:val="20"/>
          <w:szCs w:val="20"/>
        </w:rPr>
        <w:t>.</w:t>
      </w:r>
      <w:r w:rsidRPr="00E47E40">
        <w:rPr>
          <w:rFonts w:ascii="Arial" w:hAnsi="Arial" w:cs="Arial"/>
          <w:sz w:val="20"/>
          <w:szCs w:val="20"/>
        </w:rPr>
        <w:t xml:space="preserve"> </w:t>
      </w:r>
    </w:p>
    <w:p w:rsidR="00193DE2" w:rsidRPr="00E47E40" w:rsidRDefault="00193DE2" w:rsidP="00193DE2">
      <w:pPr>
        <w:numPr>
          <w:ilvl w:val="0"/>
          <w:numId w:val="5"/>
        </w:numPr>
        <w:tabs>
          <w:tab w:val="clear" w:pos="2880"/>
          <w:tab w:val="num" w:pos="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lastRenderedPageBreak/>
        <w:t>W sytuacji nienależytego wykonania przedmiotu umowy</w:t>
      </w:r>
      <w:r>
        <w:rPr>
          <w:rFonts w:ascii="Arial" w:hAnsi="Arial" w:cs="Arial"/>
          <w:sz w:val="20"/>
          <w:szCs w:val="20"/>
        </w:rPr>
        <w:t>,</w:t>
      </w:r>
      <w:r w:rsidRPr="00E47E40">
        <w:rPr>
          <w:rFonts w:ascii="Arial" w:hAnsi="Arial" w:cs="Arial"/>
          <w:sz w:val="20"/>
          <w:szCs w:val="20"/>
        </w:rPr>
        <w:t xml:space="preserve"> Partner będzie uprawniony do naliczenia Organizatoro</w:t>
      </w:r>
      <w:r>
        <w:rPr>
          <w:rFonts w:ascii="Arial" w:hAnsi="Arial" w:cs="Arial"/>
          <w:sz w:val="20"/>
          <w:szCs w:val="20"/>
        </w:rPr>
        <w:t>wi kary umownej odpowiadającej 10%</w:t>
      </w:r>
      <w:r w:rsidRPr="00E47E40">
        <w:rPr>
          <w:rFonts w:ascii="Arial" w:hAnsi="Arial" w:cs="Arial"/>
          <w:sz w:val="20"/>
          <w:szCs w:val="20"/>
        </w:rPr>
        <w:t xml:space="preserve"> wartości kwoty brutto wskazanej w § 1 ust. </w:t>
      </w:r>
      <w:r>
        <w:rPr>
          <w:rFonts w:ascii="Arial" w:hAnsi="Arial" w:cs="Arial"/>
          <w:sz w:val="20"/>
          <w:szCs w:val="20"/>
        </w:rPr>
        <w:t>2</w:t>
      </w:r>
      <w:r w:rsidRPr="00E47E40">
        <w:rPr>
          <w:rFonts w:ascii="Arial" w:hAnsi="Arial" w:cs="Arial"/>
          <w:sz w:val="20"/>
          <w:szCs w:val="20"/>
        </w:rPr>
        <w:t xml:space="preserve"> pkt 1</w:t>
      </w:r>
      <w:r>
        <w:rPr>
          <w:rFonts w:ascii="Arial" w:hAnsi="Arial" w:cs="Arial"/>
          <w:sz w:val="20"/>
          <w:szCs w:val="20"/>
        </w:rPr>
        <w:t>.</w:t>
      </w:r>
    </w:p>
    <w:p w:rsidR="00193DE2" w:rsidRPr="00E47E40" w:rsidRDefault="00193DE2" w:rsidP="00193DE2">
      <w:pPr>
        <w:numPr>
          <w:ilvl w:val="0"/>
          <w:numId w:val="5"/>
        </w:numPr>
        <w:tabs>
          <w:tab w:val="clear" w:pos="2880"/>
          <w:tab w:val="num" w:pos="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>W sytuacji, gdy naliczona kara umowna nie pokryje całej szkody, Partner będzie uprawniony do dochodzenia odszkodowania uzupełniającego na zasadach ogólnych.</w:t>
      </w:r>
    </w:p>
    <w:p w:rsidR="00193DE2" w:rsidRPr="00E47E40" w:rsidRDefault="00193DE2" w:rsidP="00193DE2">
      <w:pPr>
        <w:numPr>
          <w:ilvl w:val="0"/>
          <w:numId w:val="5"/>
        </w:numPr>
        <w:tabs>
          <w:tab w:val="clear" w:pos="2880"/>
          <w:tab w:val="num" w:pos="360"/>
        </w:tabs>
        <w:suppressAutoHyphens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 xml:space="preserve">Organizator wyraża zgodę na potrącenie naliczonych kar umownych z przysługującej mu od Partnera </w:t>
      </w:r>
      <w:r>
        <w:rPr>
          <w:rFonts w:ascii="Arial" w:hAnsi="Arial" w:cs="Arial"/>
          <w:sz w:val="20"/>
          <w:szCs w:val="20"/>
        </w:rPr>
        <w:t>Imprezy kwoty</w:t>
      </w:r>
      <w:r w:rsidRPr="00E47E40">
        <w:rPr>
          <w:rFonts w:ascii="Arial" w:hAnsi="Arial" w:cs="Arial"/>
          <w:sz w:val="20"/>
          <w:szCs w:val="20"/>
        </w:rPr>
        <w:t xml:space="preserve">, o której mowa w § 1 ust. </w:t>
      </w:r>
      <w:r>
        <w:rPr>
          <w:rFonts w:ascii="Arial" w:hAnsi="Arial" w:cs="Arial"/>
          <w:sz w:val="20"/>
          <w:szCs w:val="20"/>
        </w:rPr>
        <w:t>2</w:t>
      </w:r>
      <w:r w:rsidRPr="00E47E40">
        <w:rPr>
          <w:rFonts w:ascii="Arial" w:hAnsi="Arial" w:cs="Arial"/>
          <w:sz w:val="20"/>
          <w:szCs w:val="20"/>
        </w:rPr>
        <w:t xml:space="preserve"> pkt 1.</w:t>
      </w:r>
    </w:p>
    <w:p w:rsidR="00193DE2" w:rsidRPr="00E47E40" w:rsidRDefault="00193DE2" w:rsidP="00193DE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93DE2" w:rsidRPr="00E47E40" w:rsidRDefault="00193DE2" w:rsidP="00193D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7E40">
        <w:rPr>
          <w:rFonts w:ascii="Arial" w:hAnsi="Arial" w:cs="Arial"/>
          <w:b/>
          <w:sz w:val="20"/>
          <w:szCs w:val="20"/>
        </w:rPr>
        <w:t>§ 6</w:t>
      </w:r>
    </w:p>
    <w:p w:rsidR="00193DE2" w:rsidRPr="00070B70" w:rsidRDefault="00193DE2" w:rsidP="00193DE2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>Strony umowy zobowiązują się do bieżących wzajemnych konsultacji i współpracy przy realizacji niniejszej umowy.</w:t>
      </w:r>
    </w:p>
    <w:p w:rsidR="00193DE2" w:rsidRPr="00E47E40" w:rsidRDefault="00193DE2" w:rsidP="00193D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7E40">
        <w:rPr>
          <w:rFonts w:ascii="Arial" w:hAnsi="Arial" w:cs="Arial"/>
          <w:b/>
          <w:sz w:val="20"/>
          <w:szCs w:val="20"/>
        </w:rPr>
        <w:t>§ 7</w:t>
      </w:r>
    </w:p>
    <w:p w:rsidR="00193DE2" w:rsidRPr="00E47E40" w:rsidRDefault="00193DE2" w:rsidP="00193DE2">
      <w:pPr>
        <w:spacing w:line="360" w:lineRule="auto"/>
        <w:ind w:left="-600"/>
        <w:jc w:val="both"/>
        <w:rPr>
          <w:rFonts w:ascii="Arial" w:hAnsi="Arial" w:cs="Arial"/>
          <w:sz w:val="20"/>
          <w:szCs w:val="20"/>
        </w:rPr>
      </w:pPr>
      <w:r w:rsidRPr="00E47E40">
        <w:rPr>
          <w:rFonts w:ascii="Arial" w:hAnsi="Arial" w:cs="Arial"/>
          <w:sz w:val="20"/>
          <w:szCs w:val="20"/>
        </w:rPr>
        <w:t xml:space="preserve"> </w:t>
      </w:r>
      <w:r w:rsidRPr="00E47E40">
        <w:rPr>
          <w:rFonts w:ascii="Arial" w:hAnsi="Arial" w:cs="Arial"/>
          <w:sz w:val="20"/>
          <w:szCs w:val="20"/>
        </w:rPr>
        <w:tab/>
        <w:t>Wszelkie zmiany umowy mogą być dokonane w formie pisemnej pod rygorem nieważności.</w:t>
      </w:r>
    </w:p>
    <w:p w:rsidR="00193DE2" w:rsidRDefault="00193DE2" w:rsidP="00193DE2">
      <w:pPr>
        <w:pStyle w:val="Tekstpodstawowy"/>
        <w:jc w:val="center"/>
        <w:rPr>
          <w:rFonts w:ascii="Arial" w:hAnsi="Arial" w:cs="Arial"/>
          <w:sz w:val="20"/>
        </w:rPr>
      </w:pPr>
    </w:p>
    <w:p w:rsidR="00193DE2" w:rsidRPr="00C06F26" w:rsidRDefault="00193DE2" w:rsidP="00193DE2">
      <w:pPr>
        <w:pStyle w:val="Tekstpodstawowy"/>
        <w:jc w:val="center"/>
        <w:rPr>
          <w:rFonts w:ascii="Arial" w:hAnsi="Arial" w:cs="Arial"/>
          <w:sz w:val="20"/>
        </w:rPr>
      </w:pPr>
      <w:r w:rsidRPr="00C06F26">
        <w:rPr>
          <w:rFonts w:ascii="Arial" w:hAnsi="Arial" w:cs="Arial"/>
          <w:sz w:val="20"/>
        </w:rPr>
        <w:t>§ 8</w:t>
      </w:r>
    </w:p>
    <w:p w:rsidR="00193DE2" w:rsidRPr="00E47E40" w:rsidRDefault="00193DE2" w:rsidP="00193DE2">
      <w:pPr>
        <w:pStyle w:val="Tekstpodstawowy"/>
        <w:rPr>
          <w:rFonts w:ascii="Arial" w:hAnsi="Arial" w:cs="Arial"/>
          <w:b w:val="0"/>
          <w:sz w:val="20"/>
        </w:rPr>
      </w:pPr>
      <w:r w:rsidRPr="00E47E40">
        <w:rPr>
          <w:rFonts w:ascii="Arial" w:hAnsi="Arial" w:cs="Arial"/>
          <w:b w:val="0"/>
          <w:sz w:val="20"/>
        </w:rPr>
        <w:t>W sprawach nieuregulowanych niniejszą umową zastosowanie mają przepisy Kodeksu Cywilnego oraz innych powszechnie obowiązujących aktów prawnych.</w:t>
      </w:r>
    </w:p>
    <w:p w:rsidR="00193DE2" w:rsidRDefault="00193DE2" w:rsidP="00193DE2">
      <w:pPr>
        <w:pStyle w:val="Tekstpodstawowy"/>
        <w:jc w:val="center"/>
        <w:rPr>
          <w:rFonts w:ascii="Arial" w:hAnsi="Arial" w:cs="Arial"/>
          <w:sz w:val="20"/>
        </w:rPr>
      </w:pPr>
    </w:p>
    <w:p w:rsidR="00193DE2" w:rsidRPr="00C06F26" w:rsidRDefault="00193DE2" w:rsidP="00193DE2">
      <w:pPr>
        <w:pStyle w:val="Tekstpodstawowy"/>
        <w:jc w:val="center"/>
        <w:rPr>
          <w:rFonts w:ascii="Arial" w:hAnsi="Arial" w:cs="Arial"/>
          <w:sz w:val="20"/>
        </w:rPr>
      </w:pPr>
      <w:r w:rsidRPr="00C06F26">
        <w:rPr>
          <w:rFonts w:ascii="Arial" w:hAnsi="Arial" w:cs="Arial"/>
          <w:sz w:val="20"/>
        </w:rPr>
        <w:t>§ 9</w:t>
      </w:r>
    </w:p>
    <w:p w:rsidR="00193DE2" w:rsidRDefault="00193DE2" w:rsidP="00193DE2">
      <w:pPr>
        <w:pStyle w:val="Tekstpodstawowy"/>
        <w:numPr>
          <w:ilvl w:val="0"/>
          <w:numId w:val="7"/>
        </w:numPr>
        <w:ind w:left="426"/>
        <w:rPr>
          <w:rFonts w:ascii="Arial" w:hAnsi="Arial" w:cs="Arial"/>
          <w:b w:val="0"/>
          <w:sz w:val="20"/>
        </w:rPr>
      </w:pPr>
      <w:r w:rsidRPr="00E47E40">
        <w:rPr>
          <w:rFonts w:ascii="Arial" w:hAnsi="Arial" w:cs="Arial"/>
          <w:b w:val="0"/>
          <w:sz w:val="20"/>
        </w:rPr>
        <w:t>W razie sporów, jakie mogą wyniknąć z realizacji przedmiotu umowy, strony będą dążyć do polubownego ich rozstrzygnięcia, a w przypadku braku porozumienia strony poddadzą spór pod rozstrzygnięcie właściwemu ze względu na siedzibę Partnera sądowi powszechnemu.</w:t>
      </w:r>
    </w:p>
    <w:p w:rsidR="00193DE2" w:rsidRPr="00E47E40" w:rsidRDefault="00193DE2" w:rsidP="00193DE2">
      <w:pPr>
        <w:pStyle w:val="Tekstpodstawowy"/>
        <w:numPr>
          <w:ilvl w:val="0"/>
          <w:numId w:val="7"/>
        </w:numPr>
        <w:ind w:left="426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Postanowienia ust. 1 nie stanowią zapisu na sąd polubowny.</w:t>
      </w:r>
    </w:p>
    <w:p w:rsidR="00193DE2" w:rsidRDefault="00193DE2" w:rsidP="00193DE2">
      <w:pPr>
        <w:pStyle w:val="Tekstpodstawowy"/>
        <w:jc w:val="center"/>
        <w:rPr>
          <w:rFonts w:ascii="Arial" w:hAnsi="Arial" w:cs="Arial"/>
          <w:sz w:val="20"/>
        </w:rPr>
      </w:pPr>
    </w:p>
    <w:p w:rsidR="00193DE2" w:rsidRPr="00C06F26" w:rsidRDefault="00193DE2" w:rsidP="00193DE2">
      <w:pPr>
        <w:pStyle w:val="Tekstpodstawowy"/>
        <w:jc w:val="center"/>
        <w:rPr>
          <w:rFonts w:ascii="Arial" w:hAnsi="Arial" w:cs="Arial"/>
          <w:sz w:val="20"/>
        </w:rPr>
      </w:pPr>
      <w:r w:rsidRPr="00C06F26">
        <w:rPr>
          <w:rFonts w:ascii="Arial" w:hAnsi="Arial" w:cs="Arial"/>
          <w:sz w:val="20"/>
        </w:rPr>
        <w:t>§ 10</w:t>
      </w:r>
    </w:p>
    <w:p w:rsidR="00193DE2" w:rsidRPr="00E47E40" w:rsidRDefault="00193DE2" w:rsidP="00193DE2">
      <w:pPr>
        <w:pStyle w:val="Tekstpodstawowy"/>
        <w:rPr>
          <w:rFonts w:ascii="Arial" w:hAnsi="Arial" w:cs="Arial"/>
          <w:b w:val="0"/>
          <w:sz w:val="20"/>
        </w:rPr>
      </w:pPr>
      <w:r w:rsidRPr="00E47E40">
        <w:rPr>
          <w:rFonts w:ascii="Arial" w:hAnsi="Arial" w:cs="Arial"/>
          <w:b w:val="0"/>
          <w:sz w:val="20"/>
        </w:rPr>
        <w:t>Umowę sporządzono w dwóch jednobrzmiących egzemplarzach, po jednym dla każdej ze stron.</w:t>
      </w:r>
    </w:p>
    <w:p w:rsidR="00193DE2" w:rsidRPr="00E47E40" w:rsidRDefault="00193DE2" w:rsidP="00193DE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3DE2" w:rsidRDefault="00193DE2" w:rsidP="00193DE2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E47E40">
        <w:rPr>
          <w:rFonts w:ascii="Arial" w:hAnsi="Arial" w:cs="Arial"/>
          <w:b/>
          <w:sz w:val="20"/>
          <w:szCs w:val="20"/>
        </w:rPr>
        <w:t>ORGANIZATOR</w:t>
      </w:r>
      <w:r w:rsidRPr="00E47E40">
        <w:rPr>
          <w:rFonts w:ascii="Arial" w:hAnsi="Arial" w:cs="Arial"/>
          <w:b/>
          <w:sz w:val="20"/>
          <w:szCs w:val="20"/>
        </w:rPr>
        <w:tab/>
      </w:r>
      <w:r w:rsidRPr="00E47E40">
        <w:rPr>
          <w:rFonts w:ascii="Arial" w:hAnsi="Arial" w:cs="Arial"/>
          <w:b/>
          <w:sz w:val="20"/>
          <w:szCs w:val="20"/>
        </w:rPr>
        <w:tab/>
      </w:r>
      <w:r w:rsidRPr="00E47E40">
        <w:rPr>
          <w:rFonts w:ascii="Arial" w:hAnsi="Arial" w:cs="Arial"/>
          <w:b/>
          <w:sz w:val="20"/>
          <w:szCs w:val="20"/>
        </w:rPr>
        <w:tab/>
      </w:r>
      <w:r w:rsidRPr="00E47E40">
        <w:rPr>
          <w:rFonts w:ascii="Arial" w:hAnsi="Arial" w:cs="Arial"/>
          <w:b/>
          <w:sz w:val="20"/>
          <w:szCs w:val="20"/>
        </w:rPr>
        <w:tab/>
      </w:r>
      <w:r w:rsidRPr="00E47E40">
        <w:rPr>
          <w:rFonts w:ascii="Arial" w:hAnsi="Arial" w:cs="Arial"/>
          <w:b/>
          <w:sz w:val="20"/>
          <w:szCs w:val="20"/>
        </w:rPr>
        <w:tab/>
      </w:r>
      <w:r w:rsidRPr="00E47E40">
        <w:rPr>
          <w:rFonts w:ascii="Arial" w:hAnsi="Arial" w:cs="Arial"/>
          <w:b/>
          <w:sz w:val="20"/>
          <w:szCs w:val="20"/>
        </w:rPr>
        <w:tab/>
      </w:r>
      <w:r w:rsidRPr="00E47E40">
        <w:rPr>
          <w:rFonts w:ascii="Arial" w:hAnsi="Arial" w:cs="Arial"/>
          <w:b/>
          <w:sz w:val="20"/>
          <w:szCs w:val="20"/>
        </w:rPr>
        <w:tab/>
        <w:t>PARTNER</w:t>
      </w:r>
    </w:p>
    <w:p w:rsidR="00193DE2" w:rsidRDefault="00193DE2" w:rsidP="00193DE2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193DE2" w:rsidRDefault="00193DE2" w:rsidP="00193DE2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193DE2" w:rsidRDefault="00193DE2" w:rsidP="00193DE2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………………………………..                                                   ……………………………………..</w:t>
      </w:r>
    </w:p>
    <w:p w:rsidR="00193DE2" w:rsidRDefault="00193DE2" w:rsidP="00193DE2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193DE2" w:rsidRDefault="00193DE2" w:rsidP="00193DE2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193DE2" w:rsidRDefault="00193DE2" w:rsidP="00193DE2">
      <w:pPr>
        <w:spacing w:line="360" w:lineRule="auto"/>
        <w:ind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………………………………………  </w:t>
      </w:r>
    </w:p>
    <w:p w:rsidR="00193DE2" w:rsidRDefault="00193DE2" w:rsidP="00193DE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7677A" w:rsidRDefault="0027677A">
      <w:bookmarkStart w:id="0" w:name="_GoBack"/>
      <w:bookmarkEnd w:id="0"/>
    </w:p>
    <w:sectPr w:rsidR="0027677A" w:rsidSect="00E545BB">
      <w:pgSz w:w="11906" w:h="16838"/>
      <w:pgMar w:top="993" w:right="153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504F6B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41D976CE"/>
    <w:multiLevelType w:val="hybridMultilevel"/>
    <w:tmpl w:val="2B023F30"/>
    <w:lvl w:ilvl="0" w:tplc="FCA4D7A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AAEEFBEC">
      <w:start w:val="1"/>
      <w:numFmt w:val="decimal"/>
      <w:lvlText w:val="%2."/>
      <w:lvlJc w:val="left"/>
      <w:pPr>
        <w:tabs>
          <w:tab w:val="num" w:pos="1533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30032B"/>
    <w:multiLevelType w:val="hybridMultilevel"/>
    <w:tmpl w:val="2E303EB0"/>
    <w:lvl w:ilvl="0" w:tplc="37A294EE">
      <w:start w:val="2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E30A99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80F7F91"/>
    <w:multiLevelType w:val="hybridMultilevel"/>
    <w:tmpl w:val="4680F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61F76"/>
    <w:multiLevelType w:val="hybridMultilevel"/>
    <w:tmpl w:val="60724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14E12"/>
    <w:multiLevelType w:val="hybridMultilevel"/>
    <w:tmpl w:val="1398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555FF"/>
    <w:multiLevelType w:val="hybridMultilevel"/>
    <w:tmpl w:val="3744B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50F9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E2"/>
    <w:rsid w:val="00193DE2"/>
    <w:rsid w:val="002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D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3DE2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3DE2"/>
    <w:rPr>
      <w:rFonts w:ascii="Times New Roman" w:eastAsia="Calibri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193DE2"/>
    <w:pPr>
      <w:ind w:left="708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D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3DE2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3DE2"/>
    <w:rPr>
      <w:rFonts w:ascii="Times New Roman" w:eastAsia="Calibri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193DE2"/>
    <w:pPr>
      <w:ind w:left="708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arybakiewicz</dc:creator>
  <cp:lastModifiedBy>arybakiewicz</cp:lastModifiedBy>
  <cp:revision>1</cp:revision>
  <dcterms:created xsi:type="dcterms:W3CDTF">2016-06-22T10:19:00Z</dcterms:created>
  <dcterms:modified xsi:type="dcterms:W3CDTF">2016-06-22T10:19:00Z</dcterms:modified>
</cp:coreProperties>
</file>