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F46" w:rsidRPr="00FC6064" w:rsidRDefault="00EA4F46" w:rsidP="006B7BAD">
      <w:pPr>
        <w:spacing w:line="240" w:lineRule="auto"/>
        <w:rPr>
          <w:rFonts w:ascii="Arial" w:hAnsi="Arial" w:cs="Arial"/>
          <w:sz w:val="20"/>
          <w:szCs w:val="20"/>
          <w:lang w:eastAsia="pl-PL"/>
        </w:rPr>
      </w:pPr>
    </w:p>
    <w:p w:rsidR="00EA4F46" w:rsidRPr="00FC6064" w:rsidRDefault="00EA4F46" w:rsidP="002A78BA">
      <w:pPr>
        <w:spacing w:line="240" w:lineRule="auto"/>
        <w:jc w:val="center"/>
        <w:rPr>
          <w:rFonts w:ascii="Arial" w:eastAsia="Times New Roman" w:hAnsi="Arial" w:cs="Arial"/>
          <w:b/>
          <w:noProof/>
          <w:sz w:val="20"/>
          <w:szCs w:val="20"/>
          <w:lang w:eastAsia="pl-PL"/>
        </w:rPr>
      </w:pPr>
    </w:p>
    <w:p w:rsidR="004C0DD4" w:rsidRPr="00FC6064" w:rsidRDefault="00BD74D6" w:rsidP="002A78BA">
      <w:pPr>
        <w:spacing w:line="240" w:lineRule="auto"/>
        <w:rPr>
          <w:rFonts w:ascii="Arial" w:hAnsi="Arial" w:cs="Arial"/>
          <w:sz w:val="20"/>
          <w:szCs w:val="20"/>
        </w:rPr>
      </w:pPr>
      <w:r w:rsidRPr="00FC6064">
        <w:rPr>
          <w:rFonts w:ascii="Arial" w:hAnsi="Arial" w:cs="Arial"/>
          <w:sz w:val="20"/>
          <w:szCs w:val="20"/>
        </w:rPr>
        <w:t>REJESTR ZMIAN</w:t>
      </w:r>
      <w:r w:rsidR="004C0DD4" w:rsidRPr="00FC6064">
        <w:rPr>
          <w:rFonts w:ascii="Arial" w:hAnsi="Arial" w:cs="Arial"/>
          <w:sz w:val="20"/>
          <w:szCs w:val="20"/>
        </w:rPr>
        <w:t xml:space="preserve"> DO:</w:t>
      </w:r>
    </w:p>
    <w:p w:rsidR="009522B8" w:rsidRDefault="00CE3459" w:rsidP="00AE1675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C6064">
        <w:rPr>
          <w:rFonts w:ascii="Arial" w:hAnsi="Arial" w:cs="Arial"/>
          <w:b/>
          <w:sz w:val="20"/>
          <w:szCs w:val="20"/>
        </w:rPr>
        <w:t>Regulamin</w:t>
      </w:r>
      <w:r w:rsidR="00B93F82" w:rsidRPr="00FC6064">
        <w:rPr>
          <w:rFonts w:ascii="Arial" w:hAnsi="Arial" w:cs="Arial"/>
          <w:b/>
          <w:sz w:val="20"/>
          <w:szCs w:val="20"/>
        </w:rPr>
        <w:t>u</w:t>
      </w:r>
      <w:r w:rsidRPr="00FC6064">
        <w:rPr>
          <w:rFonts w:ascii="Arial" w:hAnsi="Arial" w:cs="Arial"/>
          <w:b/>
          <w:sz w:val="20"/>
          <w:szCs w:val="20"/>
        </w:rPr>
        <w:t xml:space="preserve"> </w:t>
      </w:r>
      <w:r w:rsidR="003C5421">
        <w:rPr>
          <w:rFonts w:ascii="Arial" w:hAnsi="Arial" w:cs="Arial"/>
          <w:b/>
          <w:sz w:val="20"/>
          <w:szCs w:val="20"/>
        </w:rPr>
        <w:t>naboru</w:t>
      </w:r>
      <w:r w:rsidRPr="00FC6064">
        <w:rPr>
          <w:rFonts w:ascii="Arial" w:hAnsi="Arial" w:cs="Arial"/>
          <w:b/>
          <w:sz w:val="20"/>
          <w:szCs w:val="20"/>
        </w:rPr>
        <w:t xml:space="preserve"> w ramach Regionalnego Programu Operacyjnego Województwa Za</w:t>
      </w:r>
      <w:r w:rsidR="009522B8">
        <w:rPr>
          <w:rFonts w:ascii="Arial" w:hAnsi="Arial" w:cs="Arial"/>
          <w:b/>
          <w:sz w:val="20"/>
          <w:szCs w:val="20"/>
        </w:rPr>
        <w:t xml:space="preserve">chodniopomorskiego 2014 – 2020 </w:t>
      </w:r>
    </w:p>
    <w:p w:rsidR="00CE3459" w:rsidRPr="00FC6064" w:rsidRDefault="00CE3459" w:rsidP="00AE1675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C6064">
        <w:rPr>
          <w:rFonts w:ascii="Arial" w:hAnsi="Arial" w:cs="Arial"/>
          <w:b/>
          <w:sz w:val="20"/>
          <w:szCs w:val="20"/>
        </w:rPr>
        <w:t xml:space="preserve">Oś Priorytetowa </w:t>
      </w:r>
      <w:r w:rsidR="003C5421">
        <w:rPr>
          <w:rFonts w:ascii="Arial" w:hAnsi="Arial" w:cs="Arial"/>
          <w:b/>
          <w:sz w:val="20"/>
          <w:szCs w:val="20"/>
        </w:rPr>
        <w:t>5</w:t>
      </w:r>
      <w:r w:rsidRPr="00FC6064">
        <w:rPr>
          <w:rFonts w:ascii="Arial" w:hAnsi="Arial" w:cs="Arial"/>
          <w:b/>
          <w:sz w:val="20"/>
          <w:szCs w:val="20"/>
        </w:rPr>
        <w:t xml:space="preserve"> </w:t>
      </w:r>
      <w:r w:rsidR="003C5421">
        <w:rPr>
          <w:rFonts w:ascii="Arial" w:hAnsi="Arial" w:cs="Arial"/>
          <w:b/>
          <w:sz w:val="20"/>
          <w:szCs w:val="20"/>
        </w:rPr>
        <w:t>Zrównoważony transport</w:t>
      </w:r>
      <w:r w:rsidRPr="00FC6064">
        <w:rPr>
          <w:rFonts w:ascii="Arial" w:hAnsi="Arial" w:cs="Arial"/>
          <w:b/>
          <w:sz w:val="20"/>
          <w:szCs w:val="20"/>
        </w:rPr>
        <w:t xml:space="preserve"> </w:t>
      </w:r>
    </w:p>
    <w:p w:rsidR="00EA4F46" w:rsidRPr="00FC6064" w:rsidRDefault="00CE3459" w:rsidP="002A78BA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FC6064">
        <w:rPr>
          <w:rFonts w:ascii="Arial" w:hAnsi="Arial" w:cs="Arial"/>
          <w:b/>
          <w:sz w:val="20"/>
          <w:szCs w:val="20"/>
          <w:lang w:eastAsia="pl-PL"/>
        </w:rPr>
        <w:t xml:space="preserve">Działanie </w:t>
      </w:r>
      <w:r w:rsidR="00F72FB1">
        <w:rPr>
          <w:rFonts w:ascii="Arial" w:hAnsi="Arial" w:cs="Arial"/>
          <w:b/>
          <w:sz w:val="20"/>
          <w:szCs w:val="20"/>
          <w:lang w:eastAsia="pl-PL"/>
        </w:rPr>
        <w:t>5</w:t>
      </w:r>
      <w:r w:rsidR="00400219">
        <w:rPr>
          <w:rFonts w:ascii="Arial" w:hAnsi="Arial" w:cs="Arial"/>
          <w:b/>
          <w:sz w:val="20"/>
          <w:szCs w:val="20"/>
          <w:lang w:eastAsia="pl-PL"/>
        </w:rPr>
        <w:t>.3</w:t>
      </w:r>
      <w:r w:rsidRPr="00FC6064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09658A" w:rsidRPr="0009658A">
        <w:rPr>
          <w:rFonts w:ascii="Arial" w:hAnsi="Arial" w:cs="Arial"/>
          <w:b/>
          <w:sz w:val="20"/>
          <w:szCs w:val="20"/>
          <w:lang w:eastAsia="pl-PL"/>
        </w:rPr>
        <w:t xml:space="preserve">Budowa i przebudowa dróg lokalnych (gminnych i powiatowych) w ramach Strategii ZIT dla </w:t>
      </w:r>
      <w:proofErr w:type="spellStart"/>
      <w:r w:rsidR="002926E2" w:rsidRPr="002926E2">
        <w:rPr>
          <w:rFonts w:ascii="Arial" w:hAnsi="Arial" w:cs="Arial"/>
          <w:b/>
          <w:sz w:val="20"/>
          <w:szCs w:val="20"/>
          <w:lang w:eastAsia="pl-PL"/>
        </w:rPr>
        <w:t>Koszalińsko-Kołobrzesko-Białogardzkiego</w:t>
      </w:r>
      <w:proofErr w:type="spellEnd"/>
      <w:r w:rsidR="002926E2" w:rsidRPr="002926E2">
        <w:rPr>
          <w:rFonts w:ascii="Arial" w:hAnsi="Arial" w:cs="Arial"/>
          <w:b/>
          <w:sz w:val="20"/>
          <w:szCs w:val="20"/>
          <w:lang w:eastAsia="pl-PL"/>
        </w:rPr>
        <w:t xml:space="preserve"> Obszaru Funkcjonalnego</w:t>
      </w:r>
    </w:p>
    <w:p w:rsidR="00EA4F46" w:rsidRPr="00FC6064" w:rsidRDefault="00EA4F46" w:rsidP="002A78BA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14909" w:type="dxa"/>
        <w:tblInd w:w="108" w:type="dxa"/>
        <w:tblLayout w:type="fixed"/>
        <w:tblLook w:val="04A0"/>
      </w:tblPr>
      <w:tblGrid>
        <w:gridCol w:w="709"/>
        <w:gridCol w:w="2268"/>
        <w:gridCol w:w="1701"/>
        <w:gridCol w:w="6549"/>
        <w:gridCol w:w="1841"/>
        <w:gridCol w:w="1841"/>
      </w:tblGrid>
      <w:tr w:rsidR="00F02513" w:rsidRPr="00FC6064" w:rsidTr="00A71EDF">
        <w:trPr>
          <w:trHeight w:val="49"/>
        </w:trPr>
        <w:tc>
          <w:tcPr>
            <w:tcW w:w="709" w:type="dxa"/>
            <w:vAlign w:val="center"/>
          </w:tcPr>
          <w:p w:rsidR="00F02513" w:rsidRPr="008F446E" w:rsidRDefault="00F02513" w:rsidP="008F446E">
            <w:pPr>
              <w:jc w:val="center"/>
              <w:rPr>
                <w:rFonts w:ascii="Arial" w:hAnsi="Arial" w:cs="Arial"/>
                <w:b/>
              </w:rPr>
            </w:pPr>
            <w:r w:rsidRPr="008F446E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268" w:type="dxa"/>
            <w:vAlign w:val="center"/>
          </w:tcPr>
          <w:p w:rsidR="00F02513" w:rsidRPr="008F446E" w:rsidRDefault="00F02513" w:rsidP="008F446E">
            <w:pPr>
              <w:jc w:val="center"/>
              <w:rPr>
                <w:rFonts w:ascii="Arial" w:hAnsi="Arial" w:cs="Arial"/>
                <w:b/>
              </w:rPr>
            </w:pPr>
            <w:r w:rsidRPr="008F446E">
              <w:rPr>
                <w:rFonts w:ascii="Arial" w:hAnsi="Arial" w:cs="Arial"/>
                <w:b/>
              </w:rPr>
              <w:t>Nazwa dokumentu</w:t>
            </w:r>
          </w:p>
        </w:tc>
        <w:tc>
          <w:tcPr>
            <w:tcW w:w="1701" w:type="dxa"/>
            <w:vAlign w:val="center"/>
          </w:tcPr>
          <w:p w:rsidR="00F02513" w:rsidRPr="008F446E" w:rsidRDefault="00F02513" w:rsidP="008F446E">
            <w:pPr>
              <w:jc w:val="center"/>
              <w:rPr>
                <w:rFonts w:ascii="Arial" w:hAnsi="Arial" w:cs="Arial"/>
                <w:b/>
              </w:rPr>
            </w:pPr>
            <w:r w:rsidRPr="008F446E">
              <w:rPr>
                <w:rFonts w:ascii="Arial" w:hAnsi="Arial" w:cs="Arial"/>
                <w:b/>
              </w:rPr>
              <w:t>Rozdział/</w:t>
            </w:r>
          </w:p>
          <w:p w:rsidR="00F02513" w:rsidRPr="008F446E" w:rsidRDefault="00F02513" w:rsidP="008F446E">
            <w:pPr>
              <w:jc w:val="center"/>
              <w:rPr>
                <w:rFonts w:ascii="Arial" w:hAnsi="Arial" w:cs="Arial"/>
                <w:b/>
              </w:rPr>
            </w:pPr>
            <w:r w:rsidRPr="008F446E">
              <w:rPr>
                <w:rFonts w:ascii="Arial" w:hAnsi="Arial" w:cs="Arial"/>
                <w:b/>
              </w:rPr>
              <w:t>Podrozdział/</w:t>
            </w:r>
          </w:p>
          <w:p w:rsidR="00F02513" w:rsidRPr="008F446E" w:rsidRDefault="00F02513" w:rsidP="008F446E">
            <w:pPr>
              <w:jc w:val="center"/>
              <w:rPr>
                <w:rFonts w:ascii="Arial" w:hAnsi="Arial" w:cs="Arial"/>
                <w:b/>
              </w:rPr>
            </w:pPr>
            <w:r w:rsidRPr="008F446E">
              <w:rPr>
                <w:rFonts w:ascii="Arial" w:hAnsi="Arial" w:cs="Arial"/>
                <w:b/>
              </w:rPr>
              <w:t>punkt/</w:t>
            </w:r>
          </w:p>
          <w:p w:rsidR="00F02513" w:rsidRPr="008F446E" w:rsidRDefault="00F02513" w:rsidP="008F446E">
            <w:pPr>
              <w:jc w:val="center"/>
              <w:rPr>
                <w:rFonts w:ascii="Arial" w:hAnsi="Arial" w:cs="Arial"/>
                <w:b/>
              </w:rPr>
            </w:pPr>
            <w:r w:rsidRPr="008F446E">
              <w:rPr>
                <w:rFonts w:ascii="Arial" w:hAnsi="Arial" w:cs="Arial"/>
                <w:b/>
              </w:rPr>
              <w:t>strona</w:t>
            </w:r>
          </w:p>
        </w:tc>
        <w:tc>
          <w:tcPr>
            <w:tcW w:w="6549" w:type="dxa"/>
            <w:vAlign w:val="center"/>
          </w:tcPr>
          <w:p w:rsidR="00F02513" w:rsidRPr="008F446E" w:rsidRDefault="00F02513" w:rsidP="009D2C94">
            <w:pPr>
              <w:jc w:val="center"/>
              <w:rPr>
                <w:rFonts w:ascii="Arial" w:hAnsi="Arial" w:cs="Arial"/>
                <w:b/>
              </w:rPr>
            </w:pPr>
            <w:r w:rsidRPr="008F446E">
              <w:rPr>
                <w:rFonts w:ascii="Arial" w:hAnsi="Arial" w:cs="Arial"/>
                <w:b/>
              </w:rPr>
              <w:t>Opis zmiany</w:t>
            </w:r>
          </w:p>
        </w:tc>
        <w:tc>
          <w:tcPr>
            <w:tcW w:w="1841" w:type="dxa"/>
            <w:vAlign w:val="center"/>
          </w:tcPr>
          <w:p w:rsidR="00F02513" w:rsidRPr="008F446E" w:rsidRDefault="005A7359" w:rsidP="008F44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446E">
              <w:rPr>
                <w:rFonts w:ascii="Arial" w:hAnsi="Arial" w:cs="Arial"/>
                <w:b/>
                <w:sz w:val="18"/>
                <w:szCs w:val="18"/>
              </w:rPr>
              <w:t>Uzasadnienie zmiany</w:t>
            </w:r>
          </w:p>
        </w:tc>
        <w:tc>
          <w:tcPr>
            <w:tcW w:w="1841" w:type="dxa"/>
            <w:vAlign w:val="center"/>
          </w:tcPr>
          <w:p w:rsidR="00F02513" w:rsidRPr="008F446E" w:rsidRDefault="00F02513" w:rsidP="008F44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F446E">
              <w:rPr>
                <w:rFonts w:ascii="Arial" w:hAnsi="Arial" w:cs="Arial"/>
                <w:b/>
                <w:sz w:val="18"/>
                <w:szCs w:val="18"/>
              </w:rPr>
              <w:t>Data wprowadzenia</w:t>
            </w:r>
          </w:p>
        </w:tc>
      </w:tr>
      <w:tr w:rsidR="00335AA3" w:rsidRPr="005C1F64" w:rsidTr="00FB7F5C">
        <w:trPr>
          <w:trHeight w:val="708"/>
        </w:trPr>
        <w:tc>
          <w:tcPr>
            <w:tcW w:w="709" w:type="dxa"/>
            <w:shd w:val="clear" w:color="auto" w:fill="D9D9D9" w:themeFill="background1" w:themeFillShade="D9"/>
          </w:tcPr>
          <w:p w:rsidR="00335AA3" w:rsidRPr="005C1F64" w:rsidRDefault="00335AA3" w:rsidP="005C1F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335AA3" w:rsidRPr="005C1F64" w:rsidRDefault="00335AA3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Cała dokumentacja związana z naborem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35AA3" w:rsidRPr="005C1F64" w:rsidRDefault="00335AA3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>Podstawy prawne</w:t>
            </w:r>
          </w:p>
        </w:tc>
        <w:tc>
          <w:tcPr>
            <w:tcW w:w="6549" w:type="dxa"/>
            <w:shd w:val="clear" w:color="auto" w:fill="D9D9D9" w:themeFill="background1" w:themeFillShade="D9"/>
          </w:tcPr>
          <w:p w:rsidR="001E6DAE" w:rsidRPr="005C1F64" w:rsidRDefault="001E6DAE" w:rsidP="005C1F64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>W całej dokumentacji:</w:t>
            </w:r>
          </w:p>
          <w:p w:rsidR="001E6DAE" w:rsidRPr="005C1F64" w:rsidRDefault="001E6DAE" w:rsidP="005C1F64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>zaktualizowano publikatory dotyczące poszczególnych aktów prawnych,</w:t>
            </w:r>
          </w:p>
          <w:p w:rsidR="001E6DAE" w:rsidRPr="005C1F64" w:rsidRDefault="00887799" w:rsidP="005C1F64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>usunięto z podstaw prawnych</w:t>
            </w:r>
            <w:r w:rsidR="001E6DAE" w:rsidRPr="005C1F64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="001E6DAE" w:rsidRPr="005C1F64">
              <w:rPr>
                <w:rFonts w:ascii="Arial" w:hAnsi="Arial" w:cs="Arial"/>
                <w:sz w:val="16"/>
                <w:szCs w:val="16"/>
              </w:rPr>
              <w:t xml:space="preserve">Wytyczne </w:t>
            </w:r>
            <w:r w:rsidR="001E6DAE" w:rsidRPr="005C1F64">
              <w:rPr>
                <w:rFonts w:ascii="Arial" w:hAnsi="Arial" w:cs="Arial"/>
                <w:bCs/>
                <w:sz w:val="16"/>
                <w:szCs w:val="16"/>
              </w:rPr>
              <w:t>Ministra Infrastruktury i Rozwoju</w:t>
            </w:r>
            <w:r w:rsidR="001E6DAE" w:rsidRPr="005C1F64">
              <w:rPr>
                <w:rFonts w:ascii="Arial" w:hAnsi="Arial" w:cs="Arial"/>
                <w:sz w:val="16"/>
                <w:szCs w:val="16"/>
              </w:rPr>
              <w:t xml:space="preserve"> w zakresie dokumentowania postępowania w sprawie oceny oddziaływania na środowisko dla przedsięwzięć współfinansowanych z krajowych lub regionalnych programów operacyjnych z dnia 19.10.2015 r. </w:t>
            </w:r>
            <w:r w:rsidRPr="005C1F64">
              <w:rPr>
                <w:rFonts w:ascii="Arial" w:hAnsi="Arial" w:cs="Arial"/>
                <w:sz w:val="16"/>
                <w:szCs w:val="16"/>
              </w:rPr>
              <w:t>(</w:t>
            </w:r>
            <w:r w:rsidRPr="005C1F64">
              <w:rPr>
                <w:rFonts w:ascii="Arial" w:hAnsi="Arial" w:cs="Arial"/>
                <w:iCs/>
                <w:sz w:val="16"/>
                <w:szCs w:val="16"/>
              </w:rPr>
              <w:t>z uwagi na ich uchylenie),</w:t>
            </w:r>
          </w:p>
          <w:p w:rsidR="00335AA3" w:rsidRPr="005C1F64" w:rsidRDefault="001E6DAE" w:rsidP="005C1F64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uaktualniono odesłania do wytycznych horyzontalnych.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335AA3" w:rsidRPr="005C1F64" w:rsidRDefault="00335AA3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335AA3" w:rsidRPr="005C1F64" w:rsidRDefault="00C72E6F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czerwca</w:t>
            </w:r>
            <w:r w:rsidR="00335AA3" w:rsidRPr="005C1F64">
              <w:rPr>
                <w:rFonts w:ascii="Arial" w:hAnsi="Arial" w:cs="Arial"/>
                <w:sz w:val="16"/>
                <w:szCs w:val="16"/>
              </w:rPr>
              <w:t xml:space="preserve"> 2017 r.</w:t>
            </w:r>
          </w:p>
        </w:tc>
      </w:tr>
      <w:tr w:rsidR="00335AA3" w:rsidRPr="005C1F64" w:rsidTr="00FB7F5C">
        <w:trPr>
          <w:trHeight w:val="708"/>
        </w:trPr>
        <w:tc>
          <w:tcPr>
            <w:tcW w:w="709" w:type="dxa"/>
            <w:shd w:val="clear" w:color="auto" w:fill="D9D9D9" w:themeFill="background1" w:themeFillShade="D9"/>
          </w:tcPr>
          <w:p w:rsidR="00335AA3" w:rsidRPr="005C1F64" w:rsidRDefault="00335AA3" w:rsidP="005C1F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335AA3" w:rsidRPr="005C1F64" w:rsidRDefault="00335AA3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Regulamin naboru dla działania 5.</w:t>
            </w:r>
            <w:r w:rsidR="005D55A3" w:rsidRPr="005C1F64">
              <w:rPr>
                <w:rFonts w:ascii="Arial" w:hAnsi="Arial" w:cs="Arial"/>
                <w:sz w:val="16"/>
                <w:szCs w:val="16"/>
              </w:rPr>
              <w:t>3</w:t>
            </w:r>
            <w:r w:rsidRPr="005C1F64">
              <w:rPr>
                <w:rFonts w:ascii="Arial" w:hAnsi="Arial" w:cs="Arial"/>
                <w:sz w:val="16"/>
                <w:szCs w:val="16"/>
              </w:rPr>
              <w:t xml:space="preserve"> w ramach Regionalnego Programu Operacyjnego Województwa Zachodniopomorskiego 2014-2020 (wersja 2.0)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35AA3" w:rsidRPr="005C1F64" w:rsidRDefault="00335AA3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Strona tytułowa</w:t>
            </w:r>
          </w:p>
        </w:tc>
        <w:tc>
          <w:tcPr>
            <w:tcW w:w="6549" w:type="dxa"/>
            <w:shd w:val="clear" w:color="auto" w:fill="D9D9D9" w:themeFill="background1" w:themeFillShade="D9"/>
          </w:tcPr>
          <w:p w:rsidR="00335AA3" w:rsidRPr="005C1F64" w:rsidRDefault="00335AA3" w:rsidP="005C1F64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F64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wersję Regulaminu naboru dla działania 5.</w:t>
            </w:r>
            <w:r w:rsidR="00363E9F" w:rsidRPr="005C1F64">
              <w:rPr>
                <w:rFonts w:ascii="Arial" w:hAnsi="Arial" w:cs="Arial"/>
                <w:b/>
                <w:sz w:val="16"/>
                <w:szCs w:val="16"/>
                <w:u w:val="single"/>
              </w:rPr>
              <w:t>3</w:t>
            </w:r>
            <w:r w:rsidRPr="005C1F64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z 2.0 na 3.0.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335AA3" w:rsidRPr="005C1F64" w:rsidRDefault="00335AA3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335AA3" w:rsidRPr="005C1F64" w:rsidRDefault="00335AA3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335AA3" w:rsidRPr="005C1F64" w:rsidTr="00FB7F5C">
        <w:trPr>
          <w:trHeight w:val="708"/>
        </w:trPr>
        <w:tc>
          <w:tcPr>
            <w:tcW w:w="709" w:type="dxa"/>
            <w:shd w:val="clear" w:color="auto" w:fill="D9D9D9" w:themeFill="background1" w:themeFillShade="D9"/>
          </w:tcPr>
          <w:p w:rsidR="00335AA3" w:rsidRPr="005C1F64" w:rsidRDefault="00335AA3" w:rsidP="005C1F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335AA3" w:rsidRPr="005C1F64" w:rsidRDefault="00335AA3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35AA3" w:rsidRPr="005C1F64" w:rsidRDefault="00335AA3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>Spis treści</w:t>
            </w:r>
          </w:p>
        </w:tc>
        <w:tc>
          <w:tcPr>
            <w:tcW w:w="6549" w:type="dxa"/>
            <w:shd w:val="clear" w:color="auto" w:fill="D9D9D9" w:themeFill="background1" w:themeFillShade="D9"/>
          </w:tcPr>
          <w:p w:rsidR="00335AA3" w:rsidRPr="005C1F64" w:rsidRDefault="00335AA3" w:rsidP="005C1F64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5C1F64">
              <w:rPr>
                <w:rFonts w:ascii="Arial" w:hAnsi="Arial" w:cs="Arial"/>
                <w:b/>
                <w:sz w:val="16"/>
                <w:szCs w:val="16"/>
                <w:u w:val="single"/>
              </w:rPr>
              <w:t>Zaktualizowano</w:t>
            </w:r>
            <w:r w:rsidRPr="005C1F64">
              <w:rPr>
                <w:rFonts w:ascii="Arial" w:hAnsi="Arial" w:cs="Arial"/>
                <w:sz w:val="16"/>
                <w:szCs w:val="16"/>
              </w:rPr>
              <w:t xml:space="preserve"> spis treści.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335AA3" w:rsidRPr="005C1F64" w:rsidRDefault="00335AA3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335AA3" w:rsidRPr="005C1F64" w:rsidRDefault="00335AA3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F64336" w:rsidRPr="005C1F64" w:rsidTr="00FB7F5C">
        <w:trPr>
          <w:trHeight w:val="708"/>
        </w:trPr>
        <w:tc>
          <w:tcPr>
            <w:tcW w:w="709" w:type="dxa"/>
            <w:shd w:val="clear" w:color="auto" w:fill="D9D9D9" w:themeFill="background1" w:themeFillShade="D9"/>
          </w:tcPr>
          <w:p w:rsidR="00F64336" w:rsidRPr="005C1F64" w:rsidRDefault="00F64336" w:rsidP="005C1F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F64336" w:rsidRPr="005C1F64" w:rsidRDefault="00F64336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64336" w:rsidRPr="008E0EFA" w:rsidRDefault="00F64336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EFA">
              <w:rPr>
                <w:rFonts w:ascii="Arial" w:hAnsi="Arial" w:cs="Arial"/>
                <w:sz w:val="16"/>
                <w:szCs w:val="16"/>
              </w:rPr>
              <w:t xml:space="preserve">Rozdział 1, </w:t>
            </w:r>
          </w:p>
          <w:p w:rsidR="00F64336" w:rsidRPr="008E0EFA" w:rsidRDefault="00F64336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EFA">
              <w:rPr>
                <w:rFonts w:ascii="Arial" w:hAnsi="Arial" w:cs="Arial"/>
                <w:sz w:val="16"/>
                <w:szCs w:val="16"/>
              </w:rPr>
              <w:t>Podrozdział 1.2,</w:t>
            </w:r>
          </w:p>
          <w:p w:rsidR="00F64336" w:rsidRPr="008E0EFA" w:rsidRDefault="00F64336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EFA">
              <w:rPr>
                <w:rFonts w:ascii="Arial" w:hAnsi="Arial" w:cs="Arial"/>
                <w:sz w:val="16"/>
                <w:szCs w:val="16"/>
              </w:rPr>
              <w:t>Punkt 7</w:t>
            </w:r>
          </w:p>
          <w:p w:rsidR="00F64336" w:rsidRPr="008E0EFA" w:rsidRDefault="00F64336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49" w:type="dxa"/>
            <w:shd w:val="clear" w:color="auto" w:fill="D9D9D9" w:themeFill="background1" w:themeFillShade="D9"/>
          </w:tcPr>
          <w:p w:rsidR="00F64336" w:rsidRPr="00953995" w:rsidRDefault="00F64336" w:rsidP="005C1F64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3995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F64336" w:rsidRPr="005C1F64" w:rsidRDefault="00F64336" w:rsidP="005C1F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 xml:space="preserve">W naborze przewiduje się realizację wyłącznie projektów o stacjonarnym charakterze, tj. takich, dla których możliwe jest określenie ich lokalizacji na obszarze </w:t>
            </w:r>
            <w:r w:rsidR="00E17B33" w:rsidRPr="005C1F64">
              <w:rPr>
                <w:rFonts w:ascii="Arial" w:hAnsi="Arial" w:cs="Arial"/>
                <w:sz w:val="16"/>
                <w:szCs w:val="16"/>
              </w:rPr>
              <w:t>KKBOF</w:t>
            </w:r>
            <w:r w:rsidRPr="005C1F64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F64336" w:rsidRPr="005C1F64" w:rsidRDefault="00F64336" w:rsidP="005C1F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F64336" w:rsidRPr="00953995" w:rsidRDefault="00F64336" w:rsidP="005C1F64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3995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F64336" w:rsidRPr="005C1F64" w:rsidRDefault="00F64336" w:rsidP="005C1F64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sz w:val="16"/>
                <w:szCs w:val="16"/>
              </w:rPr>
            </w:pPr>
            <w:r w:rsidRPr="005C1F64">
              <w:rPr>
                <w:rFonts w:cs="Arial"/>
                <w:sz w:val="16"/>
                <w:szCs w:val="16"/>
              </w:rPr>
              <w:t>W naborze przewiduje się realizację wyłącznie projektów o stacjonarnym charakterze, tj. takich, dla których możliwe jest określenie ich lokalizacji na obszarze ZIT</w:t>
            </w:r>
            <w:r w:rsidR="008747BB">
              <w:rPr>
                <w:rFonts w:cs="Arial"/>
                <w:sz w:val="16"/>
                <w:szCs w:val="16"/>
              </w:rPr>
              <w:t xml:space="preserve"> KKBOF</w:t>
            </w:r>
            <w:r w:rsidRPr="005C1F64">
              <w:rPr>
                <w:rFonts w:cs="Arial"/>
                <w:sz w:val="16"/>
                <w:szCs w:val="16"/>
              </w:rPr>
              <w:t xml:space="preserve"> oraz terenach przyległych, pod warunkiem ujęcia w Strategii ZIT </w:t>
            </w:r>
            <w:r w:rsidR="00700B11" w:rsidRPr="005C1F64">
              <w:rPr>
                <w:rFonts w:cs="Arial"/>
                <w:sz w:val="16"/>
                <w:szCs w:val="16"/>
              </w:rPr>
              <w:t xml:space="preserve">KKBOF </w:t>
            </w:r>
            <w:r w:rsidRPr="005C1F64">
              <w:rPr>
                <w:rFonts w:cs="Arial"/>
                <w:sz w:val="16"/>
                <w:szCs w:val="16"/>
              </w:rPr>
              <w:t>i realizacji jej celów.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F64336" w:rsidRPr="005C1F64" w:rsidRDefault="00F64336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F64336" w:rsidRPr="005C1F64" w:rsidRDefault="00F64336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8E0EFA" w:rsidRPr="005C1F64" w:rsidTr="00FB7F5C">
        <w:trPr>
          <w:trHeight w:val="708"/>
        </w:trPr>
        <w:tc>
          <w:tcPr>
            <w:tcW w:w="709" w:type="dxa"/>
            <w:shd w:val="clear" w:color="auto" w:fill="D9D9D9" w:themeFill="background1" w:themeFillShade="D9"/>
          </w:tcPr>
          <w:p w:rsidR="008E0EFA" w:rsidRPr="005C1F64" w:rsidRDefault="008E0EFA" w:rsidP="005C1F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8E0EFA" w:rsidRPr="005C1F64" w:rsidRDefault="008E0EFA" w:rsidP="00BC0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E0EFA" w:rsidRPr="008E0EFA" w:rsidRDefault="008E0EFA" w:rsidP="00BC0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EFA">
              <w:rPr>
                <w:rFonts w:ascii="Arial" w:hAnsi="Arial" w:cs="Arial"/>
                <w:sz w:val="16"/>
                <w:szCs w:val="16"/>
              </w:rPr>
              <w:t xml:space="preserve">Rozdział 1, </w:t>
            </w:r>
          </w:p>
          <w:p w:rsidR="008E0EFA" w:rsidRPr="008E0EFA" w:rsidRDefault="008E0EFA" w:rsidP="00BC0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EFA">
              <w:rPr>
                <w:rFonts w:ascii="Arial" w:hAnsi="Arial" w:cs="Arial"/>
                <w:sz w:val="16"/>
                <w:szCs w:val="16"/>
              </w:rPr>
              <w:t>Podrozdział 1.3,</w:t>
            </w:r>
          </w:p>
          <w:p w:rsidR="008E0EFA" w:rsidRPr="008E0EFA" w:rsidRDefault="008E0EFA" w:rsidP="00BC0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0EFA">
              <w:rPr>
                <w:rFonts w:ascii="Arial" w:hAnsi="Arial" w:cs="Arial"/>
                <w:sz w:val="16"/>
                <w:szCs w:val="16"/>
              </w:rPr>
              <w:t>Punkt 1</w:t>
            </w:r>
          </w:p>
          <w:p w:rsidR="008E0EFA" w:rsidRPr="008E0EFA" w:rsidRDefault="008E0EFA" w:rsidP="00BC0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49" w:type="dxa"/>
            <w:shd w:val="clear" w:color="auto" w:fill="D9D9D9" w:themeFill="background1" w:themeFillShade="D9"/>
          </w:tcPr>
          <w:p w:rsidR="008E0EFA" w:rsidRPr="00953995" w:rsidRDefault="008E0EFA" w:rsidP="00BC0370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3995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8E0EFA" w:rsidRPr="00FD36E2" w:rsidRDefault="008E0EFA" w:rsidP="00BC0370">
            <w:pPr>
              <w:pStyle w:val="Nagwek3"/>
              <w:numPr>
                <w:ilvl w:val="0"/>
                <w:numId w:val="0"/>
              </w:numPr>
              <w:spacing w:line="276" w:lineRule="auto"/>
              <w:outlineLvl w:val="2"/>
              <w:rPr>
                <w:rFonts w:cs="Arial"/>
                <w:sz w:val="16"/>
                <w:szCs w:val="16"/>
              </w:rPr>
            </w:pPr>
            <w:r w:rsidRPr="00FD36E2">
              <w:rPr>
                <w:rFonts w:cs="Arial"/>
                <w:sz w:val="16"/>
                <w:szCs w:val="16"/>
              </w:rPr>
              <w:t>W ramach Działania 5.3 dofinansowanie będzie udzielane jednostkom samorządu terytorialnego wskazanym w Strategii ZIT KKBOF.</w:t>
            </w:r>
          </w:p>
          <w:p w:rsidR="008E0EFA" w:rsidRPr="005C1F64" w:rsidRDefault="008E0EFA" w:rsidP="00BC037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E0EFA" w:rsidRPr="00953995" w:rsidRDefault="008E0EFA" w:rsidP="00BC0370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3995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8E0EFA" w:rsidRPr="008E0EFA" w:rsidRDefault="008E0EFA" w:rsidP="00BC0370">
            <w:pPr>
              <w:pStyle w:val="Nagwek3"/>
              <w:numPr>
                <w:ilvl w:val="0"/>
                <w:numId w:val="0"/>
              </w:numPr>
              <w:spacing w:line="276" w:lineRule="auto"/>
              <w:outlineLvl w:val="2"/>
              <w:rPr>
                <w:rFonts w:cs="Arial"/>
                <w:sz w:val="16"/>
                <w:szCs w:val="16"/>
              </w:rPr>
            </w:pPr>
            <w:r w:rsidRPr="00142223">
              <w:rPr>
                <w:rFonts w:cs="Arial"/>
                <w:sz w:val="16"/>
                <w:szCs w:val="16"/>
              </w:rPr>
              <w:t>W ramach Działania 5.3 dofinansowanie będzie udzielane jednostkom samorządu terytorialnego.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8E0EFA" w:rsidRPr="005C1F64" w:rsidRDefault="008E0EFA" w:rsidP="00BC0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8E0EFA" w:rsidRPr="005C1F64" w:rsidRDefault="008E0EFA" w:rsidP="00BC0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8E0EFA" w:rsidRPr="005C1F64" w:rsidTr="00FB7F5C">
        <w:trPr>
          <w:trHeight w:val="708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E0EFA" w:rsidRPr="005C1F64" w:rsidRDefault="008E0EFA" w:rsidP="005C1F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8E0EFA" w:rsidRPr="005C1F64" w:rsidRDefault="008E0EFA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E0EFA" w:rsidRPr="005C1F64" w:rsidRDefault="008E0EFA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 xml:space="preserve">Rozdział 1, </w:t>
            </w:r>
          </w:p>
          <w:p w:rsidR="008E0EFA" w:rsidRPr="005C1F64" w:rsidRDefault="008E0EFA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>Podrozdział 1.4,</w:t>
            </w:r>
          </w:p>
          <w:p w:rsidR="008E0EFA" w:rsidRPr="005C1F64" w:rsidRDefault="008E0EFA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>Punkt 4</w:t>
            </w:r>
          </w:p>
          <w:p w:rsidR="008E0EFA" w:rsidRPr="005C1F64" w:rsidRDefault="008E0EFA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49" w:type="dxa"/>
            <w:shd w:val="clear" w:color="auto" w:fill="D9D9D9" w:themeFill="background1" w:themeFillShade="D9"/>
          </w:tcPr>
          <w:p w:rsidR="008E0EFA" w:rsidRPr="005C1F64" w:rsidRDefault="008E0EFA" w:rsidP="005C1F64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F64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8E0EFA" w:rsidRPr="005C1F64" w:rsidRDefault="008E0EFA" w:rsidP="005C1F64">
            <w:pPr>
              <w:jc w:val="both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 xml:space="preserve">W przypadku załączników z grupy 3 i 4 wskazanych w rozdziale 5 </w:t>
            </w:r>
            <w:proofErr w:type="spellStart"/>
            <w:r w:rsidRPr="005C1F64">
              <w:rPr>
                <w:rFonts w:ascii="Arial" w:hAnsi="Arial" w:cs="Arial"/>
                <w:sz w:val="16"/>
                <w:szCs w:val="16"/>
              </w:rPr>
              <w:t>pkt</w:t>
            </w:r>
            <w:proofErr w:type="spellEnd"/>
            <w:r w:rsidRPr="005C1F64">
              <w:rPr>
                <w:rFonts w:ascii="Arial" w:hAnsi="Arial" w:cs="Arial"/>
                <w:sz w:val="16"/>
                <w:szCs w:val="16"/>
              </w:rPr>
              <w:t xml:space="preserve"> 4 </w:t>
            </w:r>
            <w:proofErr w:type="spellStart"/>
            <w:r w:rsidRPr="005C1F64">
              <w:rPr>
                <w:rFonts w:ascii="Arial" w:hAnsi="Arial" w:cs="Arial"/>
                <w:sz w:val="16"/>
                <w:szCs w:val="16"/>
              </w:rPr>
              <w:t>ppkt</w:t>
            </w:r>
            <w:proofErr w:type="spellEnd"/>
            <w:r w:rsidRPr="005C1F64">
              <w:rPr>
                <w:rFonts w:ascii="Arial" w:hAnsi="Arial" w:cs="Arial"/>
                <w:sz w:val="16"/>
                <w:szCs w:val="16"/>
              </w:rPr>
              <w:t xml:space="preserve"> 2 (załączniki obowiązkowe, które mogą zostać uzupełnione na etapie poprzedzającym podpisanie umowy o dofinansowanie), gdy nie wszystkie wymagane przez </w:t>
            </w:r>
            <w:r w:rsidRPr="005C1F64">
              <w:rPr>
                <w:rFonts w:ascii="Arial" w:hAnsi="Arial" w:cs="Arial"/>
                <w:color w:val="000000"/>
                <w:sz w:val="16"/>
                <w:szCs w:val="16"/>
              </w:rPr>
              <w:t>IZ RPO WZ</w:t>
            </w:r>
            <w:r w:rsidRPr="005C1F64">
              <w:rPr>
                <w:rFonts w:ascii="Arial" w:hAnsi="Arial" w:cs="Arial"/>
                <w:sz w:val="16"/>
                <w:szCs w:val="16"/>
              </w:rPr>
              <w:t xml:space="preserve"> dokumenty niezbędne do stwierdzenia spełnienia przez projekt wymogów określonych w </w:t>
            </w:r>
            <w:proofErr w:type="spellStart"/>
            <w:r w:rsidRPr="005C1F64">
              <w:rPr>
                <w:rFonts w:ascii="Arial" w:hAnsi="Arial" w:cs="Arial"/>
                <w:sz w:val="16"/>
                <w:szCs w:val="16"/>
              </w:rPr>
              <w:t>pkt</w:t>
            </w:r>
            <w:proofErr w:type="spellEnd"/>
            <w:r w:rsidRPr="005C1F64">
              <w:rPr>
                <w:rFonts w:ascii="Arial" w:hAnsi="Arial" w:cs="Arial"/>
                <w:sz w:val="16"/>
                <w:szCs w:val="16"/>
              </w:rPr>
              <w:t xml:space="preserve"> 3 zostały przedłożone przed podpisaniem umowy o dofinansowanie, wnioskodawca w umowie o dofinansowanie zobowiązany zostanie do przekazania kompletnej dokumentacji projektu oraz wszelkich wymaganych prawem pozwoleń na jego realizację, przygotowanych w zgodności z przepisami wynikającymi z dokumentów wskazanych w </w:t>
            </w:r>
            <w:proofErr w:type="spellStart"/>
            <w:r w:rsidRPr="005C1F64">
              <w:rPr>
                <w:rFonts w:ascii="Arial" w:hAnsi="Arial" w:cs="Arial"/>
                <w:sz w:val="16"/>
                <w:szCs w:val="16"/>
              </w:rPr>
              <w:t>pkt</w:t>
            </w:r>
            <w:proofErr w:type="spellEnd"/>
            <w:r w:rsidRPr="005C1F64">
              <w:rPr>
                <w:rFonts w:ascii="Arial" w:hAnsi="Arial" w:cs="Arial"/>
                <w:sz w:val="16"/>
                <w:szCs w:val="16"/>
              </w:rPr>
              <w:t xml:space="preserve"> 3, w celu dokonania ich oceny przez IZ RPO WZ. Wszystkie dokumenty, o których mowa powyżej, wnioskodawca będzie musiał złożyć nie później niż w ciągu 12 miesięcy od dnia podpisania umowy o dofinansowanie.</w:t>
            </w:r>
          </w:p>
          <w:p w:rsidR="008E0EFA" w:rsidRPr="005C1F64" w:rsidRDefault="008E0EFA" w:rsidP="005C1F64">
            <w:pPr>
              <w:jc w:val="both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W powyższym terminie beneficjent zobowiązany będzie także potwierdzić prawo do dysponowania nieruchomością na cele realizacji projektu (poprzez zaktualizowanie odpowiedniej sekcji we wniosku o dofinansowanie).</w:t>
            </w:r>
          </w:p>
          <w:p w:rsidR="008E0EFA" w:rsidRPr="005C1F64" w:rsidRDefault="008E0EFA" w:rsidP="005C1F64">
            <w:pPr>
              <w:jc w:val="both"/>
              <w:outlineLvl w:val="2"/>
              <w:rPr>
                <w:rFonts w:ascii="Arial" w:hAnsi="Arial" w:cs="Arial"/>
                <w:sz w:val="16"/>
                <w:szCs w:val="16"/>
              </w:rPr>
            </w:pPr>
          </w:p>
          <w:p w:rsidR="008E0EFA" w:rsidRPr="005C1F64" w:rsidRDefault="008E0EFA" w:rsidP="005C1F64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F64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8E0EFA" w:rsidRPr="005C1F64" w:rsidRDefault="008E0EFA" w:rsidP="005C1F64">
            <w:pPr>
              <w:jc w:val="both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 xml:space="preserve">W przypadku załączników z grupy 3 i 4 wskazanych w rozdziale 5 </w:t>
            </w:r>
            <w:proofErr w:type="spellStart"/>
            <w:r w:rsidRPr="005C1F64">
              <w:rPr>
                <w:rFonts w:ascii="Arial" w:hAnsi="Arial" w:cs="Arial"/>
                <w:sz w:val="16"/>
                <w:szCs w:val="16"/>
              </w:rPr>
              <w:t>pkt</w:t>
            </w:r>
            <w:proofErr w:type="spellEnd"/>
            <w:r w:rsidRPr="005C1F64">
              <w:rPr>
                <w:rFonts w:ascii="Arial" w:hAnsi="Arial" w:cs="Arial"/>
                <w:sz w:val="16"/>
                <w:szCs w:val="16"/>
              </w:rPr>
              <w:t xml:space="preserve"> 4 </w:t>
            </w:r>
            <w:proofErr w:type="spellStart"/>
            <w:r w:rsidRPr="005C1F64">
              <w:rPr>
                <w:rFonts w:ascii="Arial" w:hAnsi="Arial" w:cs="Arial"/>
                <w:sz w:val="16"/>
                <w:szCs w:val="16"/>
              </w:rPr>
              <w:t>ppkt</w:t>
            </w:r>
            <w:proofErr w:type="spellEnd"/>
            <w:r w:rsidRPr="005C1F64">
              <w:rPr>
                <w:rFonts w:ascii="Arial" w:hAnsi="Arial" w:cs="Arial"/>
                <w:sz w:val="16"/>
                <w:szCs w:val="16"/>
              </w:rPr>
              <w:t xml:space="preserve"> 2 (załączniki obowiązkowe, które mogą zostać uzupełnione na etapie poprzedzającym podpisanie umowy o dofinansowanie), wnioskodawca w umowie o dofinansowanie zobowiązany zostanie do przekazania kompletnej dokumentacji projektu oraz wszelkich wymaganych prawem pozwoleń na jego realizację, przygotowanych 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F64">
              <w:rPr>
                <w:rFonts w:ascii="Arial" w:hAnsi="Arial" w:cs="Arial"/>
                <w:sz w:val="16"/>
                <w:szCs w:val="16"/>
              </w:rPr>
              <w:t>zgodności z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F64">
              <w:rPr>
                <w:rFonts w:ascii="Arial" w:hAnsi="Arial" w:cs="Arial"/>
                <w:sz w:val="16"/>
                <w:szCs w:val="16"/>
              </w:rPr>
              <w:t xml:space="preserve">przepisami wynikającymi z dokumentów wskazanych w </w:t>
            </w:r>
            <w:proofErr w:type="spellStart"/>
            <w:r w:rsidRPr="005C1F64">
              <w:rPr>
                <w:rFonts w:ascii="Arial" w:hAnsi="Arial" w:cs="Arial"/>
                <w:sz w:val="16"/>
                <w:szCs w:val="16"/>
              </w:rPr>
              <w:t>pkt</w:t>
            </w:r>
            <w:proofErr w:type="spellEnd"/>
            <w:r w:rsidRPr="005C1F64">
              <w:rPr>
                <w:rFonts w:ascii="Arial" w:hAnsi="Arial" w:cs="Arial"/>
                <w:sz w:val="16"/>
                <w:szCs w:val="16"/>
              </w:rPr>
              <w:t xml:space="preserve"> 3, w celu dokonania ich oceny przez IZ RPO WZ. Wszystkie dokumenty, o których mowa powyżej, beneficjent będzie musiał złożyć nie później niż w ciągu 12 miesięcy od dnia podpisania umowy o dofinansowanie.</w:t>
            </w:r>
          </w:p>
          <w:p w:rsidR="008E0EFA" w:rsidRPr="005C1F64" w:rsidRDefault="008E0EFA" w:rsidP="005C1F64">
            <w:pPr>
              <w:jc w:val="both"/>
              <w:outlineLvl w:val="2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W powyższym terminie beneficjent zobowiązany będzie także potwierdzić prawo do dysponowania nieruchomością na cele realizacji projektu (poprzez zaktualizowanie odpowiedniej sekcji we wniosku o dofinansowanie).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8E0EFA" w:rsidRPr="005C1F64" w:rsidRDefault="008E0EFA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8E0EFA" w:rsidRPr="005C1F64" w:rsidRDefault="008E0EFA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8E0EFA" w:rsidRPr="005C1F64" w:rsidTr="00FB7F5C">
        <w:trPr>
          <w:trHeight w:val="708"/>
        </w:trPr>
        <w:tc>
          <w:tcPr>
            <w:tcW w:w="709" w:type="dxa"/>
            <w:shd w:val="clear" w:color="auto" w:fill="D9D9D9" w:themeFill="background1" w:themeFillShade="D9"/>
          </w:tcPr>
          <w:p w:rsidR="008E0EFA" w:rsidRPr="005C1F64" w:rsidRDefault="008E0EFA" w:rsidP="005C1F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8E0EFA" w:rsidRPr="005C1F64" w:rsidRDefault="008E0EFA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E0EFA" w:rsidRPr="005C1F64" w:rsidRDefault="008E0EFA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 xml:space="preserve">Rozdział 2, </w:t>
            </w:r>
          </w:p>
          <w:p w:rsidR="008E0EFA" w:rsidRPr="005C1F64" w:rsidRDefault="008E0EFA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>Podrozdział 2.3,</w:t>
            </w:r>
          </w:p>
          <w:p w:rsidR="008E0EFA" w:rsidRPr="005C1F64" w:rsidRDefault="008E0EFA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>Punkt 2</w:t>
            </w:r>
          </w:p>
          <w:p w:rsidR="008E0EFA" w:rsidRPr="005C1F64" w:rsidRDefault="008E0EFA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49" w:type="dxa"/>
            <w:shd w:val="clear" w:color="auto" w:fill="D9D9D9" w:themeFill="background1" w:themeFillShade="D9"/>
          </w:tcPr>
          <w:p w:rsidR="008E0EFA" w:rsidRPr="005C1F64" w:rsidRDefault="008E0EFA" w:rsidP="005C1F64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F64">
              <w:rPr>
                <w:rFonts w:ascii="Arial" w:hAnsi="Arial" w:cs="Arial"/>
                <w:b/>
                <w:sz w:val="16"/>
                <w:szCs w:val="16"/>
                <w:u w:val="single"/>
              </w:rPr>
              <w:t>Dodano zapis:</w:t>
            </w:r>
          </w:p>
          <w:p w:rsidR="008E0EFA" w:rsidRPr="005C1F64" w:rsidRDefault="008E0EFA" w:rsidP="008E0EFA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BC0370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UWAGA:</w:t>
            </w:r>
            <w:r w:rsidRPr="005C1F6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Ze względu na </w:t>
            </w:r>
            <w:proofErr w:type="spellStart"/>
            <w:r w:rsidRPr="005C1F64">
              <w:rPr>
                <w:rFonts w:ascii="Arial" w:hAnsi="Arial" w:cs="Arial"/>
                <w:color w:val="000000" w:themeColor="text1"/>
                <w:sz w:val="16"/>
                <w:szCs w:val="16"/>
              </w:rPr>
              <w:t>nieinwestycyjny</w:t>
            </w:r>
            <w:proofErr w:type="spellEnd"/>
            <w:r w:rsidRPr="005C1F6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charakter wydatków objętych kategoriami kosztów rozliczanych stawką ryczałtową, jak również brak obowiązku gromadzenia dokumentów księgowych na potwierdzenie ich poniesienia w ramach realizacji inwestycji, nie ma konieczności wskazywania w dokumentacji aplikacyjnej źródeł finansowania wydatków stanowiących koszty pośrednie w projekcie.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8E0EFA" w:rsidRPr="005C1F64" w:rsidRDefault="008E0EFA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8E0EFA" w:rsidRPr="005C1F64" w:rsidRDefault="008E0EFA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8E0EFA" w:rsidRPr="005C1F64" w:rsidTr="00FB7F5C">
        <w:trPr>
          <w:trHeight w:val="708"/>
        </w:trPr>
        <w:tc>
          <w:tcPr>
            <w:tcW w:w="709" w:type="dxa"/>
            <w:shd w:val="clear" w:color="auto" w:fill="D9D9D9" w:themeFill="background1" w:themeFillShade="D9"/>
          </w:tcPr>
          <w:p w:rsidR="008E0EFA" w:rsidRPr="005C1F64" w:rsidRDefault="008E0EFA" w:rsidP="005C1F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8E0EFA" w:rsidRPr="005C1F64" w:rsidRDefault="008E0EFA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E0EFA" w:rsidRPr="005C1F64" w:rsidRDefault="008E0EFA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 xml:space="preserve">Rozdział 3, </w:t>
            </w:r>
          </w:p>
          <w:p w:rsidR="008E0EFA" w:rsidRPr="005C1F64" w:rsidRDefault="008E0EFA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>Podrozdział 3.5,</w:t>
            </w:r>
          </w:p>
          <w:p w:rsidR="008E0EFA" w:rsidRPr="005C1F64" w:rsidRDefault="008E0EFA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>Punkt I</w:t>
            </w:r>
          </w:p>
          <w:p w:rsidR="008E0EFA" w:rsidRPr="005C1F64" w:rsidRDefault="008E0EFA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>Podpunkt 1</w:t>
            </w:r>
          </w:p>
          <w:p w:rsidR="008E0EFA" w:rsidRPr="005C1F64" w:rsidRDefault="008E0EFA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>Litera e</w:t>
            </w:r>
          </w:p>
          <w:p w:rsidR="008E0EFA" w:rsidRPr="005C1F64" w:rsidRDefault="008E0EFA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49" w:type="dxa"/>
            <w:shd w:val="clear" w:color="auto" w:fill="D9D9D9" w:themeFill="background1" w:themeFillShade="D9"/>
          </w:tcPr>
          <w:p w:rsidR="008E0EFA" w:rsidRDefault="008E0EFA" w:rsidP="005C1F64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F64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8E0EFA" w:rsidRDefault="008E0EFA" w:rsidP="00B32DE7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Arial" w:eastAsiaTheme="minorHAnsi" w:hAnsi="Arial" w:cs="Arial"/>
                <w:sz w:val="16"/>
                <w:szCs w:val="16"/>
              </w:rPr>
            </w:pPr>
            <w:r w:rsidRPr="005C1F64">
              <w:rPr>
                <w:rFonts w:ascii="Arial" w:eastAsiaTheme="minorHAnsi" w:hAnsi="Arial" w:cs="Arial"/>
                <w:sz w:val="16"/>
                <w:szCs w:val="16"/>
              </w:rPr>
              <w:t>inna niezbędna dokumentacja techniczna lub finansowa, o ile jej opracowanie jest niezbędne do przygotowania lub realizacji projektu (w tym, m.in.: dokumentacja geodezyjno-kartograficzna, wynagrodzenie rzeczoznawcy), z wyjątkiem wypełnienia formularza wniosku o dofinansowanie projektu.</w:t>
            </w:r>
          </w:p>
          <w:p w:rsidR="008E0EFA" w:rsidRPr="005C1F64" w:rsidRDefault="008E0EFA" w:rsidP="005C1F64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F64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8E0EFA" w:rsidRPr="005C1F64" w:rsidRDefault="008E0EFA" w:rsidP="00B32DE7">
            <w:pPr>
              <w:autoSpaceDE w:val="0"/>
              <w:autoSpaceDN w:val="0"/>
              <w:adjustRightInd w:val="0"/>
              <w:spacing w:after="100" w:afterAutospacing="1"/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F64">
              <w:rPr>
                <w:rFonts w:ascii="Arial" w:eastAsiaTheme="minorHAnsi" w:hAnsi="Arial" w:cs="Arial"/>
                <w:sz w:val="16"/>
                <w:szCs w:val="16"/>
              </w:rPr>
              <w:t>inna niezbędna dokumentacja techniczna lub finansowa, o ile jej opracowanie jest niezbędne do przygotowania lub realizacji projektu, z wyjątkiem wypełnienia formularza wniosku o dofinansowanie projektu.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8E0EFA" w:rsidRPr="005C1F64" w:rsidRDefault="008E0EFA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8E0EFA" w:rsidRPr="005C1F64" w:rsidRDefault="008E0EFA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8E0EFA" w:rsidRPr="005C1F64" w:rsidTr="00FB7F5C">
        <w:trPr>
          <w:trHeight w:val="708"/>
        </w:trPr>
        <w:tc>
          <w:tcPr>
            <w:tcW w:w="709" w:type="dxa"/>
            <w:shd w:val="clear" w:color="auto" w:fill="D9D9D9" w:themeFill="background1" w:themeFillShade="D9"/>
          </w:tcPr>
          <w:p w:rsidR="008E0EFA" w:rsidRPr="005C1F64" w:rsidRDefault="008E0EFA" w:rsidP="005C1F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8E0EFA" w:rsidRPr="005C1F64" w:rsidRDefault="008E0EFA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E0EFA" w:rsidRPr="005C1F64" w:rsidRDefault="008E0EFA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 xml:space="preserve">Rozdział 3, </w:t>
            </w:r>
          </w:p>
          <w:p w:rsidR="008E0EFA" w:rsidRPr="005C1F64" w:rsidRDefault="008E0EFA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>Podrozdział 3.5,</w:t>
            </w:r>
          </w:p>
          <w:p w:rsidR="008E0EFA" w:rsidRPr="005C1F64" w:rsidRDefault="008E0EFA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>Punkt II</w:t>
            </w:r>
          </w:p>
          <w:p w:rsidR="008E0EFA" w:rsidRPr="005C1F64" w:rsidRDefault="008E0EFA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49" w:type="dxa"/>
            <w:shd w:val="clear" w:color="auto" w:fill="D9D9D9" w:themeFill="background1" w:themeFillShade="D9"/>
          </w:tcPr>
          <w:p w:rsidR="008E0EFA" w:rsidRPr="005C1F64" w:rsidRDefault="008E0EFA" w:rsidP="005C1F64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F64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8E0EFA" w:rsidRPr="005C1F64" w:rsidRDefault="008E0EFA" w:rsidP="005C1F64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5C1F64">
              <w:rPr>
                <w:rFonts w:ascii="Arial" w:hAnsi="Arial" w:cs="Arial"/>
                <w:b/>
                <w:sz w:val="16"/>
                <w:szCs w:val="16"/>
              </w:rPr>
              <w:t>Uwaga:</w:t>
            </w:r>
            <w:r w:rsidRPr="005C1F64">
              <w:rPr>
                <w:rFonts w:ascii="Arial" w:hAnsi="Arial" w:cs="Arial"/>
                <w:sz w:val="16"/>
                <w:szCs w:val="16"/>
              </w:rPr>
              <w:t xml:space="preserve"> Wydatki rozliczane stawką ryczałtową są traktowane jako wydatki poniesione i nie ma obowiązku gromadzenia ani opisywania dokumentów księgowych w ramach projektu na potwierdzenie ich poniesienia. Ponadto </w:t>
            </w:r>
            <w:r w:rsidRPr="005C1F6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nie ma możliwości zmiany sposobu rozliczania wydatków kwalifikowalnych metodą uproszczoną na rozliczenie na podstawie faktycznie poniesionych wydatków i odwrotnie.</w:t>
            </w:r>
          </w:p>
          <w:p w:rsidR="008E0EFA" w:rsidRPr="005C1F64" w:rsidRDefault="008E0EFA" w:rsidP="005C1F64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8E0EFA" w:rsidRPr="005C1F64" w:rsidRDefault="008E0EFA" w:rsidP="005C1F64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F64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8E0EFA" w:rsidRPr="005C1F64" w:rsidRDefault="008E0EFA" w:rsidP="00C52794">
            <w:pPr>
              <w:autoSpaceDE w:val="0"/>
              <w:autoSpaceDN w:val="0"/>
              <w:adjustRightInd w:val="0"/>
              <w:jc w:val="both"/>
              <w:rPr>
                <w:rFonts w:ascii="Arial" w:eastAsia="Arial Unicode MS" w:hAnsi="Arial" w:cs="Arial"/>
                <w:color w:val="000000"/>
                <w:sz w:val="16"/>
                <w:szCs w:val="16"/>
              </w:rPr>
            </w:pPr>
            <w:r w:rsidRPr="005C1F64"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="00C52794">
              <w:rPr>
                <w:rFonts w:ascii="Arial" w:hAnsi="Arial" w:cs="Arial"/>
                <w:b/>
                <w:sz w:val="16"/>
                <w:szCs w:val="16"/>
              </w:rPr>
              <w:t>WAGA</w:t>
            </w:r>
            <w:r w:rsidRPr="005C1F64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Pr="005C1F64">
              <w:rPr>
                <w:rFonts w:ascii="Arial" w:hAnsi="Arial" w:cs="Arial"/>
                <w:sz w:val="16"/>
                <w:szCs w:val="16"/>
              </w:rPr>
              <w:t xml:space="preserve"> Wydatki rozliczane stawką ryczałtową są traktowane jako wydatki poniesione i nie ma obowiązku gromadzenia ani opisywania dokumentów księgowych w ramach projektu na potwierdzenie ich poniesienia. </w:t>
            </w:r>
            <w:r w:rsidRPr="005C1F64">
              <w:rPr>
                <w:rFonts w:ascii="Arial" w:hAnsi="Arial" w:cs="Arial"/>
                <w:b/>
                <w:sz w:val="16"/>
                <w:szCs w:val="16"/>
              </w:rPr>
              <w:t>W związku z powyższym w dokumentacji aplikacyjnej nie trzeba wykazywać źródeł finansowania ww. wydatków</w:t>
            </w:r>
            <w:r w:rsidRPr="005C1F64">
              <w:rPr>
                <w:rFonts w:ascii="Arial" w:hAnsi="Arial" w:cs="Arial"/>
                <w:sz w:val="16"/>
                <w:szCs w:val="16"/>
              </w:rPr>
              <w:t xml:space="preserve">. Ponadto </w:t>
            </w:r>
            <w:r w:rsidRPr="005C1F64">
              <w:rPr>
                <w:rFonts w:ascii="Arial" w:eastAsia="Arial Unicode MS" w:hAnsi="Arial" w:cs="Arial"/>
                <w:color w:val="000000"/>
                <w:sz w:val="16"/>
                <w:szCs w:val="16"/>
              </w:rPr>
              <w:t>nie ma możliwości zmiany sposobu rozliczania wydatków kwalifikowalnych metodą uproszczoną na rozliczenie na podstawie faktycznie poniesionych wydatków i odwrotnie.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8E0EFA" w:rsidRPr="005C1F64" w:rsidRDefault="008E0EFA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8E0EFA" w:rsidRPr="005C1F64" w:rsidRDefault="008E0EFA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8F6C4D" w:rsidRPr="005C1F64" w:rsidTr="00FB7F5C">
        <w:trPr>
          <w:trHeight w:val="708"/>
        </w:trPr>
        <w:tc>
          <w:tcPr>
            <w:tcW w:w="709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8F6C4D" w:rsidRPr="005C1F64" w:rsidRDefault="008F6C4D" w:rsidP="00713C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F6C4D" w:rsidRPr="005C1F64" w:rsidRDefault="008F6C4D" w:rsidP="00713C63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 xml:space="preserve">Rozdział </w:t>
            </w:r>
            <w:r>
              <w:rPr>
                <w:rFonts w:ascii="Arial" w:hAnsi="Arial" w:cs="Arial"/>
                <w:iCs/>
                <w:sz w:val="16"/>
                <w:szCs w:val="16"/>
              </w:rPr>
              <w:t>4</w:t>
            </w:r>
            <w:r w:rsidRPr="005C1F64">
              <w:rPr>
                <w:rFonts w:ascii="Arial" w:hAnsi="Arial" w:cs="Arial"/>
                <w:iCs/>
                <w:sz w:val="16"/>
                <w:szCs w:val="16"/>
              </w:rPr>
              <w:t xml:space="preserve">, </w:t>
            </w:r>
          </w:p>
          <w:p w:rsidR="008F6C4D" w:rsidRPr="005C1F64" w:rsidRDefault="008F6C4D" w:rsidP="00713C63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Punkt 9</w:t>
            </w:r>
          </w:p>
          <w:p w:rsidR="008F6C4D" w:rsidRPr="005C1F64" w:rsidRDefault="008F6C4D" w:rsidP="00713C63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49" w:type="dxa"/>
            <w:shd w:val="clear" w:color="auto" w:fill="D9D9D9" w:themeFill="background1" w:themeFillShade="D9"/>
          </w:tcPr>
          <w:p w:rsidR="008F6C4D" w:rsidRDefault="008F6C4D" w:rsidP="00713C63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F64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312"/>
              <w:gridCol w:w="2127"/>
              <w:gridCol w:w="3879"/>
            </w:tblGrid>
            <w:tr w:rsidR="00A05927" w:rsidTr="00713C63">
              <w:tc>
                <w:tcPr>
                  <w:tcW w:w="312" w:type="dxa"/>
                </w:tcPr>
                <w:p w:rsidR="00A05927" w:rsidRPr="00B44B0B" w:rsidRDefault="00A05927" w:rsidP="00713C63">
                  <w:pPr>
                    <w:pStyle w:val="Default"/>
                    <w:spacing w:line="276" w:lineRule="auto"/>
                    <w:rPr>
                      <w:rFonts w:ascii="Arial" w:hAnsi="Arial" w:cs="Arial"/>
                      <w:bCs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127" w:type="dxa"/>
                </w:tcPr>
                <w:p w:rsidR="00A05927" w:rsidRPr="00A05927" w:rsidRDefault="00A05927" w:rsidP="00A05927">
                  <w:pPr>
                    <w:pStyle w:val="Default"/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05927">
                    <w:rPr>
                      <w:rFonts w:ascii="Arial" w:hAnsi="Arial" w:cs="Arial"/>
                      <w:sz w:val="16"/>
                      <w:szCs w:val="16"/>
                    </w:rPr>
                    <w:t>Liczba zainstalowanych inteligentnych systemów transportowych</w:t>
                  </w:r>
                </w:p>
                <w:p w:rsidR="00A05927" w:rsidRPr="00A05927" w:rsidRDefault="00A05927" w:rsidP="00A05927">
                  <w:pPr>
                    <w:pStyle w:val="Default"/>
                    <w:spacing w:line="276" w:lineRule="auto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A05927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jednostka miary </w:t>
                  </w:r>
                  <w:r w:rsidRPr="00A05927">
                    <w:rPr>
                      <w:rFonts w:ascii="Arial" w:eastAsiaTheme="minorHAnsi" w:hAnsi="Arial" w:cs="Arial"/>
                      <w:i/>
                      <w:sz w:val="16"/>
                      <w:szCs w:val="16"/>
                    </w:rPr>
                    <w:t>[szt.]</w:t>
                  </w:r>
                </w:p>
                <w:p w:rsidR="00A05927" w:rsidRPr="00A05927" w:rsidRDefault="00A05927" w:rsidP="00713C63">
                  <w:pPr>
                    <w:pStyle w:val="Default"/>
                    <w:spacing w:line="276" w:lineRule="auto"/>
                    <w:rPr>
                      <w:rFonts w:ascii="Arial" w:hAnsi="Arial" w:cs="Arial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3879" w:type="dxa"/>
                </w:tcPr>
                <w:p w:rsidR="00A05927" w:rsidRPr="00A05927" w:rsidRDefault="00A05927" w:rsidP="00A05927">
                  <w:pPr>
                    <w:pStyle w:val="Default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05927">
                    <w:rPr>
                      <w:rFonts w:ascii="Arial" w:hAnsi="Arial" w:cs="Arial"/>
                      <w:sz w:val="16"/>
                      <w:szCs w:val="16"/>
                    </w:rPr>
                    <w:t>Liczba funkcjonujących inteligentnych systemów transportowych (ITS), w których technologie informacyjne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i komunikacyjne stosowane są w </w:t>
                  </w:r>
                  <w:r w:rsidRPr="00A05927">
                    <w:rPr>
                      <w:rFonts w:ascii="Arial" w:hAnsi="Arial" w:cs="Arial"/>
                      <w:sz w:val="16"/>
                      <w:szCs w:val="16"/>
                    </w:rPr>
                    <w:t xml:space="preserve">obszarze transportu drogowego, obejmującym infrastrukturę, pojazdy i użytkowników, oraz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w </w:t>
                  </w:r>
                  <w:r w:rsidRPr="00A05927">
                    <w:rPr>
                      <w:rFonts w:ascii="Arial" w:hAnsi="Arial" w:cs="Arial"/>
                      <w:sz w:val="16"/>
                      <w:szCs w:val="16"/>
                    </w:rPr>
                    <w:t xml:space="preserve">zarządzeniu ruchem i zarządzaniu mobilnością, jak również do interfejsów z innymi rodzajami transportu. </w:t>
                  </w:r>
                </w:p>
                <w:p w:rsidR="00A05927" w:rsidRPr="00A05927" w:rsidRDefault="00A05927" w:rsidP="00A05927">
                  <w:pPr>
                    <w:pStyle w:val="Default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A05927" w:rsidRPr="00A05927" w:rsidRDefault="00A05927" w:rsidP="00A05927">
                  <w:pPr>
                    <w:pStyle w:val="Default"/>
                    <w:spacing w:line="276" w:lineRule="auto"/>
                    <w:jc w:val="both"/>
                    <w:rPr>
                      <w:rFonts w:ascii="Arial" w:hAnsi="Arial" w:cs="Arial"/>
                      <w:bCs/>
                      <w:color w:val="auto"/>
                      <w:sz w:val="16"/>
                      <w:szCs w:val="16"/>
                    </w:rPr>
                  </w:pPr>
                  <w:r w:rsidRPr="00A05927">
                    <w:rPr>
                      <w:rFonts w:ascii="Arial" w:hAnsi="Arial" w:cs="Arial"/>
                      <w:sz w:val="16"/>
                      <w:szCs w:val="16"/>
                    </w:rPr>
                    <w:t>Wskaźnik należy monitorować razem ze wskaźnikiem powiązanym – „</w:t>
                  </w:r>
                  <w:r w:rsidRPr="00A05927"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  <w:t>Długość dróg</w:t>
                  </w:r>
                  <w:r w:rsidRPr="00A05927">
                    <w:rPr>
                      <w:rFonts w:ascii="Arial" w:hAnsi="Arial" w:cs="Arial"/>
                      <w:sz w:val="16"/>
                      <w:szCs w:val="16"/>
                    </w:rPr>
                    <w:t>, na których zainstalowano inteligentne systemy transportowe”.</w:t>
                  </w:r>
                </w:p>
              </w:tc>
            </w:tr>
            <w:tr w:rsidR="008F6C4D" w:rsidTr="00713C63">
              <w:tc>
                <w:tcPr>
                  <w:tcW w:w="312" w:type="dxa"/>
                </w:tcPr>
                <w:p w:rsidR="008F6C4D" w:rsidRPr="00B44B0B" w:rsidRDefault="008F6C4D" w:rsidP="00713C63">
                  <w:pPr>
                    <w:pStyle w:val="Default"/>
                    <w:spacing w:line="276" w:lineRule="auto"/>
                    <w:rPr>
                      <w:rFonts w:ascii="Arial" w:hAnsi="Arial" w:cs="Arial"/>
                      <w:bCs/>
                      <w:color w:val="auto"/>
                      <w:sz w:val="16"/>
                      <w:szCs w:val="16"/>
                    </w:rPr>
                  </w:pPr>
                  <w:r w:rsidRPr="00B44B0B">
                    <w:rPr>
                      <w:rFonts w:ascii="Arial" w:hAnsi="Arial" w:cs="Arial"/>
                      <w:bCs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2127" w:type="dxa"/>
                </w:tcPr>
                <w:p w:rsidR="008F6C4D" w:rsidRPr="00B44B0B" w:rsidRDefault="008F6C4D" w:rsidP="00713C63">
                  <w:pPr>
                    <w:pStyle w:val="Default"/>
                    <w:spacing w:line="276" w:lineRule="auto"/>
                    <w:rPr>
                      <w:rFonts w:ascii="Arial" w:hAnsi="Arial" w:cs="Arial"/>
                      <w:bCs/>
                      <w:color w:val="auto"/>
                      <w:sz w:val="16"/>
                      <w:szCs w:val="16"/>
                    </w:rPr>
                  </w:pPr>
                  <w:r w:rsidRPr="00B44B0B">
                    <w:rPr>
                      <w:rFonts w:ascii="Arial" w:hAnsi="Arial" w:cs="Arial"/>
                      <w:bCs/>
                      <w:color w:val="auto"/>
                      <w:sz w:val="16"/>
                      <w:szCs w:val="16"/>
                    </w:rPr>
                    <w:t>Długość dróg, na których zainstalowano inteligentne systemy transportowe</w:t>
                  </w:r>
                </w:p>
                <w:p w:rsidR="008F6C4D" w:rsidRPr="00B44B0B" w:rsidRDefault="008F6C4D" w:rsidP="00713C63">
                  <w:pPr>
                    <w:pStyle w:val="Default"/>
                    <w:spacing w:line="276" w:lineRule="auto"/>
                    <w:rPr>
                      <w:rFonts w:ascii="Arial" w:hAnsi="Arial" w:cs="Arial"/>
                      <w:bCs/>
                      <w:color w:val="auto"/>
                      <w:sz w:val="16"/>
                      <w:szCs w:val="16"/>
                    </w:rPr>
                  </w:pPr>
                  <w:r w:rsidRPr="00B44B0B">
                    <w:rPr>
                      <w:rFonts w:ascii="Arial" w:hAnsi="Arial" w:cs="Arial"/>
                      <w:bCs/>
                      <w:color w:val="auto"/>
                      <w:sz w:val="16"/>
                      <w:szCs w:val="16"/>
                    </w:rPr>
                    <w:t>jednostka miary [km]</w:t>
                  </w:r>
                </w:p>
              </w:tc>
              <w:tc>
                <w:tcPr>
                  <w:tcW w:w="3879" w:type="dxa"/>
                </w:tcPr>
                <w:p w:rsidR="008F6C4D" w:rsidRPr="00B44B0B" w:rsidRDefault="008F6C4D" w:rsidP="00713C63">
                  <w:pPr>
                    <w:pStyle w:val="Default"/>
                    <w:spacing w:line="276" w:lineRule="auto"/>
                    <w:rPr>
                      <w:rFonts w:ascii="Arial" w:hAnsi="Arial" w:cs="Arial"/>
                      <w:bCs/>
                      <w:color w:val="auto"/>
                      <w:sz w:val="16"/>
                      <w:szCs w:val="16"/>
                    </w:rPr>
                  </w:pPr>
                  <w:r w:rsidRPr="00B44B0B">
                    <w:rPr>
                      <w:rFonts w:ascii="Arial" w:hAnsi="Arial" w:cs="Arial"/>
                      <w:bCs/>
                      <w:color w:val="auto"/>
                      <w:sz w:val="16"/>
                      <w:szCs w:val="16"/>
                    </w:rPr>
                    <w:t>Długość dróg, na których funkcjonują inteligentne systemy transportowe (ITS), w których technologie informacyjne i komunikacyjne stosowane są w obszarze transportu drogowego, obejmującym infrastrukturę, pojazdy i użytkowników, oraz w zarządzeniu ruchem i zarządzaniu mobilnością, jak również do interfejsów z innymi rodzajami transportu.</w:t>
                  </w:r>
                </w:p>
                <w:p w:rsidR="008F6C4D" w:rsidRPr="00B44B0B" w:rsidRDefault="008F6C4D" w:rsidP="00713C63">
                  <w:pPr>
                    <w:pStyle w:val="Default"/>
                    <w:spacing w:line="276" w:lineRule="auto"/>
                    <w:rPr>
                      <w:rFonts w:ascii="Arial" w:hAnsi="Arial" w:cs="Arial"/>
                      <w:bCs/>
                      <w:color w:val="auto"/>
                      <w:sz w:val="16"/>
                      <w:szCs w:val="16"/>
                    </w:rPr>
                  </w:pPr>
                  <w:r w:rsidRPr="00B44B0B">
                    <w:rPr>
                      <w:rFonts w:ascii="Arial" w:hAnsi="Arial" w:cs="Arial"/>
                      <w:bCs/>
                      <w:color w:val="auto"/>
                      <w:sz w:val="16"/>
                      <w:szCs w:val="16"/>
                    </w:rPr>
                    <w:t xml:space="preserve"> </w:t>
                  </w:r>
                </w:p>
                <w:p w:rsidR="008F6C4D" w:rsidRPr="00B44B0B" w:rsidRDefault="008F6C4D" w:rsidP="00713C63">
                  <w:pPr>
                    <w:pStyle w:val="Default"/>
                    <w:spacing w:line="276" w:lineRule="auto"/>
                    <w:rPr>
                      <w:rFonts w:ascii="Arial" w:hAnsi="Arial" w:cs="Arial"/>
                      <w:bCs/>
                      <w:color w:val="auto"/>
                      <w:sz w:val="16"/>
                      <w:szCs w:val="16"/>
                    </w:rPr>
                  </w:pPr>
                  <w:r w:rsidRPr="00B44B0B">
                    <w:rPr>
                      <w:rFonts w:ascii="Arial" w:hAnsi="Arial" w:cs="Arial"/>
                      <w:bCs/>
                      <w:color w:val="auto"/>
                      <w:sz w:val="16"/>
                      <w:szCs w:val="16"/>
                    </w:rPr>
                    <w:t>Wskaźnik należy monitorować razem ze wskaźnikiem powiązanym – „Liczba zainstalowanych inteligentnych systemów transportowych”.</w:t>
                  </w:r>
                </w:p>
              </w:tc>
            </w:tr>
          </w:tbl>
          <w:p w:rsidR="008F6C4D" w:rsidRPr="005C1F64" w:rsidRDefault="008F6C4D" w:rsidP="00713C63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8F6C4D" w:rsidRDefault="008F6C4D" w:rsidP="00713C63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5C1F6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lastRenderedPageBreak/>
              <w:t>Zmieniono na:</w:t>
            </w: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312"/>
              <w:gridCol w:w="2127"/>
              <w:gridCol w:w="3879"/>
            </w:tblGrid>
            <w:tr w:rsidR="00A05927" w:rsidRPr="008A1F1B" w:rsidTr="00713C63">
              <w:tc>
                <w:tcPr>
                  <w:tcW w:w="312" w:type="dxa"/>
                </w:tcPr>
                <w:p w:rsidR="00A05927" w:rsidRPr="00B44B0B" w:rsidRDefault="00A05927" w:rsidP="00713C63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127" w:type="dxa"/>
                </w:tcPr>
                <w:p w:rsidR="00A05927" w:rsidRPr="00A05927" w:rsidRDefault="00A05927" w:rsidP="00A05927">
                  <w:pPr>
                    <w:pStyle w:val="Default"/>
                    <w:spacing w:line="276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05927">
                    <w:rPr>
                      <w:rFonts w:ascii="Arial" w:hAnsi="Arial" w:cs="Arial"/>
                      <w:sz w:val="16"/>
                      <w:szCs w:val="16"/>
                    </w:rPr>
                    <w:t>Liczba zainstalowanych inteligentnych systemów transportowych</w:t>
                  </w:r>
                </w:p>
                <w:p w:rsidR="00A05927" w:rsidRPr="00A05927" w:rsidRDefault="00A05927" w:rsidP="00713C63">
                  <w:pPr>
                    <w:pStyle w:val="Default"/>
                    <w:spacing w:line="276" w:lineRule="auto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A05927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jednostka miary </w:t>
                  </w:r>
                  <w:r w:rsidRPr="00A05927">
                    <w:rPr>
                      <w:rFonts w:ascii="Arial" w:eastAsiaTheme="minorHAnsi" w:hAnsi="Arial" w:cs="Arial"/>
                      <w:i/>
                      <w:sz w:val="16"/>
                      <w:szCs w:val="16"/>
                    </w:rPr>
                    <w:t>[szt.]</w:t>
                  </w:r>
                </w:p>
              </w:tc>
              <w:tc>
                <w:tcPr>
                  <w:tcW w:w="3879" w:type="dxa"/>
                </w:tcPr>
                <w:p w:rsidR="00A05927" w:rsidRPr="00A05927" w:rsidRDefault="00A05927" w:rsidP="00A05927">
                  <w:pPr>
                    <w:pStyle w:val="Default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05927">
                    <w:rPr>
                      <w:rFonts w:ascii="Arial" w:hAnsi="Arial" w:cs="Arial"/>
                      <w:sz w:val="16"/>
                      <w:szCs w:val="16"/>
                    </w:rPr>
                    <w:t>Liczba funkcjonujących inteligentnych systemów transportowych (ITS), w których technologie informacyjne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i komunikacyjne stosowane są w </w:t>
                  </w:r>
                  <w:r w:rsidRPr="00A05927">
                    <w:rPr>
                      <w:rFonts w:ascii="Arial" w:hAnsi="Arial" w:cs="Arial"/>
                      <w:sz w:val="16"/>
                      <w:szCs w:val="16"/>
                    </w:rPr>
                    <w:t xml:space="preserve">obszarze transportu drogowego, obejmującym infrastrukturę, pojazdy i użytkowników, oraz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w </w:t>
                  </w:r>
                  <w:r w:rsidRPr="00A05927">
                    <w:rPr>
                      <w:rFonts w:ascii="Arial" w:hAnsi="Arial" w:cs="Arial"/>
                      <w:sz w:val="16"/>
                      <w:szCs w:val="16"/>
                    </w:rPr>
                    <w:t xml:space="preserve">zarządzeniu ruchem i zarządzaniu mobilnością, jak również do interfejsów z innymi rodzajami transportu. </w:t>
                  </w:r>
                </w:p>
                <w:p w:rsidR="00A05927" w:rsidRPr="00A05927" w:rsidRDefault="00A05927" w:rsidP="00A05927">
                  <w:pPr>
                    <w:pStyle w:val="Default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A05927" w:rsidRPr="00B44B0B" w:rsidRDefault="00A05927" w:rsidP="00A05927">
                  <w:pPr>
                    <w:pStyle w:val="Default"/>
                    <w:spacing w:line="276" w:lineRule="auto"/>
                    <w:jc w:val="both"/>
                    <w:rPr>
                      <w:rFonts w:ascii="Arial" w:hAnsi="Arial" w:cs="Arial"/>
                      <w:bCs/>
                      <w:color w:val="auto"/>
                      <w:sz w:val="16"/>
                      <w:szCs w:val="16"/>
                    </w:rPr>
                  </w:pPr>
                  <w:r w:rsidRPr="00A05927">
                    <w:rPr>
                      <w:rFonts w:ascii="Arial" w:hAnsi="Arial" w:cs="Arial"/>
                      <w:sz w:val="16"/>
                      <w:szCs w:val="16"/>
                    </w:rPr>
                    <w:t>Wskaźnik należy monitorować razem ze wskaźnikiem powiązanym – „</w:t>
                  </w:r>
                  <w:r w:rsidRPr="00A05927"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  <w:t xml:space="preserve">Długość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  <w:t>ciągów transportowych</w:t>
                  </w:r>
                  <w:r w:rsidRPr="00A05927">
                    <w:rPr>
                      <w:rFonts w:ascii="Arial" w:hAnsi="Arial" w:cs="Arial"/>
                      <w:sz w:val="16"/>
                      <w:szCs w:val="16"/>
                    </w:rPr>
                    <w:t>, na których zainstalowano inteligentne systemy transportowe”.</w:t>
                  </w:r>
                </w:p>
              </w:tc>
            </w:tr>
            <w:tr w:rsidR="008F6C4D" w:rsidRPr="008A1F1B" w:rsidTr="00713C63">
              <w:tc>
                <w:tcPr>
                  <w:tcW w:w="312" w:type="dxa"/>
                </w:tcPr>
                <w:p w:rsidR="008F6C4D" w:rsidRPr="00B44B0B" w:rsidRDefault="008F6C4D" w:rsidP="00713C63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44B0B">
                    <w:rPr>
                      <w:rFonts w:ascii="Arial" w:hAnsi="Arial" w:cs="Arial"/>
                      <w:bCs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2127" w:type="dxa"/>
                </w:tcPr>
                <w:p w:rsidR="008F6C4D" w:rsidRPr="00B44B0B" w:rsidRDefault="008F6C4D" w:rsidP="00713C63">
                  <w:pPr>
                    <w:pStyle w:val="Default"/>
                    <w:spacing w:line="276" w:lineRule="auto"/>
                    <w:rPr>
                      <w:rFonts w:ascii="Arial" w:hAnsi="Arial" w:cs="Arial"/>
                      <w:bCs/>
                      <w:color w:val="auto"/>
                      <w:sz w:val="16"/>
                      <w:szCs w:val="16"/>
                    </w:rPr>
                  </w:pPr>
                  <w:r w:rsidRPr="00B44B0B">
                    <w:rPr>
                      <w:rFonts w:ascii="Arial" w:hAnsi="Arial" w:cs="Arial"/>
                      <w:bCs/>
                      <w:color w:val="auto"/>
                      <w:sz w:val="16"/>
                      <w:szCs w:val="16"/>
                    </w:rPr>
                    <w:t>Długość ciągów transportowych, na których zainstalowano inteligentne systemy transportowe</w:t>
                  </w:r>
                </w:p>
                <w:p w:rsidR="008F6C4D" w:rsidRPr="00B44B0B" w:rsidRDefault="008F6C4D" w:rsidP="00713C63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44B0B">
                    <w:rPr>
                      <w:rFonts w:ascii="Arial" w:hAnsi="Arial" w:cs="Arial"/>
                      <w:bCs/>
                      <w:sz w:val="16"/>
                      <w:szCs w:val="16"/>
                    </w:rPr>
                    <w:t>jednostka miary [km]</w:t>
                  </w:r>
                </w:p>
              </w:tc>
              <w:tc>
                <w:tcPr>
                  <w:tcW w:w="3879" w:type="dxa"/>
                </w:tcPr>
                <w:p w:rsidR="008F6C4D" w:rsidRPr="00B44B0B" w:rsidRDefault="008F6C4D" w:rsidP="00713C63">
                  <w:pPr>
                    <w:pStyle w:val="Default"/>
                    <w:spacing w:line="276" w:lineRule="auto"/>
                    <w:jc w:val="both"/>
                    <w:rPr>
                      <w:rFonts w:ascii="Arial" w:hAnsi="Arial" w:cs="Arial"/>
                      <w:bCs/>
                      <w:color w:val="auto"/>
                      <w:sz w:val="16"/>
                      <w:szCs w:val="16"/>
                    </w:rPr>
                  </w:pPr>
                  <w:r w:rsidRPr="00B44B0B">
                    <w:rPr>
                      <w:rFonts w:ascii="Arial" w:hAnsi="Arial" w:cs="Arial"/>
                      <w:bCs/>
                      <w:color w:val="auto"/>
                      <w:sz w:val="16"/>
                      <w:szCs w:val="16"/>
                    </w:rPr>
                    <w:t>Długość ciągów transportowych, na których funkcjonują inteligentne systemy transportowe (ITS), w których technologie informacyjne i komunikacyjne stosowane są w obszarze transportu drogowego, obejmującym infrastrukturę, pojazdy i użytkowników, oraz w zarządzeniu ruchem i zarządzaniu mobilnością, jak również do interfejsów z innymi rodzajami transportu.</w:t>
                  </w:r>
                </w:p>
                <w:p w:rsidR="008F6C4D" w:rsidRPr="00B44B0B" w:rsidRDefault="008F6C4D" w:rsidP="00713C63">
                  <w:pPr>
                    <w:pStyle w:val="Default"/>
                    <w:spacing w:line="276" w:lineRule="auto"/>
                    <w:jc w:val="both"/>
                    <w:rPr>
                      <w:rFonts w:ascii="Arial" w:hAnsi="Arial" w:cs="Arial"/>
                      <w:bCs/>
                      <w:color w:val="auto"/>
                      <w:sz w:val="16"/>
                      <w:szCs w:val="16"/>
                    </w:rPr>
                  </w:pPr>
                  <w:r w:rsidRPr="00B44B0B">
                    <w:rPr>
                      <w:rFonts w:ascii="Arial" w:hAnsi="Arial" w:cs="Arial"/>
                      <w:bCs/>
                      <w:color w:val="auto"/>
                      <w:sz w:val="16"/>
                      <w:szCs w:val="16"/>
                    </w:rPr>
                    <w:t xml:space="preserve"> </w:t>
                  </w:r>
                </w:p>
                <w:p w:rsidR="008F6C4D" w:rsidRPr="00B44B0B" w:rsidRDefault="008F6C4D" w:rsidP="00713C63">
                  <w:pPr>
                    <w:jc w:val="both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B44B0B">
                    <w:rPr>
                      <w:rFonts w:ascii="Arial" w:hAnsi="Arial" w:cs="Arial"/>
                      <w:bCs/>
                      <w:sz w:val="16"/>
                      <w:szCs w:val="16"/>
                    </w:rPr>
                    <w:t>Wskaźnik należy monitorować razem ze wskaźnikiem powiązanym – „Liczba zainstalowanych inteligentnych systemów transportowych”.</w:t>
                  </w:r>
                </w:p>
              </w:tc>
            </w:tr>
          </w:tbl>
          <w:p w:rsidR="008F6C4D" w:rsidRPr="005C1F64" w:rsidRDefault="008F6C4D" w:rsidP="00713C63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:rsidR="008F6C4D" w:rsidRPr="005C1F64" w:rsidRDefault="008F6C4D" w:rsidP="00713C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lastRenderedPageBreak/>
              <w:t>Aktualizacja zapisów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8F6C4D" w:rsidRPr="005C1F64" w:rsidRDefault="008F6C4D" w:rsidP="00713C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8F6C4D" w:rsidRPr="005C1F64" w:rsidTr="00FB7F5C">
        <w:trPr>
          <w:trHeight w:val="708"/>
        </w:trPr>
        <w:tc>
          <w:tcPr>
            <w:tcW w:w="709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 xml:space="preserve">Rozdział 5, </w:t>
            </w:r>
          </w:p>
          <w:p w:rsidR="008F6C4D" w:rsidRPr="005C1F64" w:rsidRDefault="008F6C4D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 xml:space="preserve">Punkt 4, </w:t>
            </w:r>
          </w:p>
          <w:p w:rsidR="008F6C4D" w:rsidRPr="005C1F64" w:rsidRDefault="008F6C4D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 xml:space="preserve">Podpunkt 1, </w:t>
            </w:r>
          </w:p>
          <w:p w:rsidR="008F6C4D" w:rsidRPr="005C1F64" w:rsidRDefault="008F6C4D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 xml:space="preserve">Załącznik nr 3a </w:t>
            </w:r>
          </w:p>
          <w:p w:rsidR="008F6C4D" w:rsidRPr="005C1F64" w:rsidRDefault="008F6C4D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49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F64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8F6C4D" w:rsidRPr="005C1F64" w:rsidRDefault="008F6C4D" w:rsidP="005C1F64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C1F64">
              <w:rPr>
                <w:rFonts w:ascii="Arial" w:hAnsi="Arial" w:cs="Arial"/>
                <w:b/>
                <w:bCs/>
                <w:sz w:val="16"/>
                <w:szCs w:val="16"/>
              </w:rPr>
              <w:t>Załącznik 3a</w:t>
            </w:r>
            <w:r w:rsidRPr="005C1F64">
              <w:rPr>
                <w:rFonts w:ascii="Arial" w:hAnsi="Arial" w:cs="Arial"/>
                <w:bCs/>
                <w:sz w:val="16"/>
                <w:szCs w:val="16"/>
              </w:rPr>
              <w:t xml:space="preserve"> – Deklaracja organu odpowiedzialnego za monitorowanie obszarów Natura 2000 wraz z mapą, na której wskazano lokalizację projektu i obszarów Natura 2000 (wg wzoru),</w:t>
            </w:r>
          </w:p>
          <w:p w:rsidR="008F6C4D" w:rsidRPr="005C1F64" w:rsidRDefault="008F6C4D" w:rsidP="005C1F64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8F6C4D" w:rsidRPr="005C1F64" w:rsidRDefault="008F6C4D" w:rsidP="005C1F6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5C1F6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Zmieniono na:</w:t>
            </w:r>
          </w:p>
          <w:p w:rsidR="008F6C4D" w:rsidRPr="005C1F64" w:rsidRDefault="008F6C4D" w:rsidP="005C1F64">
            <w:pPr>
              <w:spacing w:after="20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C1F64">
              <w:rPr>
                <w:rFonts w:ascii="Arial" w:hAnsi="Arial" w:cs="Arial"/>
                <w:b/>
                <w:bCs/>
                <w:sz w:val="16"/>
                <w:szCs w:val="16"/>
              </w:rPr>
              <w:t>Załącznik 3a</w:t>
            </w:r>
            <w:r w:rsidRPr="005C1F64">
              <w:rPr>
                <w:rFonts w:ascii="Arial" w:hAnsi="Arial" w:cs="Arial"/>
                <w:bCs/>
                <w:sz w:val="16"/>
                <w:szCs w:val="16"/>
              </w:rPr>
              <w:t xml:space="preserve"> – Deklaracja organu odpowiedzialnego za monitorowanie obszarów Natura 2000 wraz z mapą, na której wskazano lokalizację projektu i obszarów Natura 2000 (wg wzoru) – jeśli dotyczy,</w:t>
            </w:r>
          </w:p>
          <w:p w:rsidR="008F6C4D" w:rsidRPr="005C1F64" w:rsidRDefault="008F6C4D" w:rsidP="005C1F64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F64">
              <w:rPr>
                <w:rFonts w:ascii="Arial" w:hAnsi="Arial" w:cs="Arial"/>
                <w:b/>
                <w:bCs/>
                <w:sz w:val="16"/>
                <w:szCs w:val="16"/>
              </w:rPr>
              <w:t>UWAGA:</w:t>
            </w:r>
            <w:r w:rsidRPr="005C1F64">
              <w:rPr>
                <w:rFonts w:ascii="Arial" w:hAnsi="Arial" w:cs="Arial"/>
                <w:bCs/>
                <w:sz w:val="16"/>
                <w:szCs w:val="16"/>
              </w:rPr>
              <w:t xml:space="preserve"> W przypadku przedsięwzięć dla których wymagane jest uzyskanie</w:t>
            </w:r>
            <w:r w:rsidRPr="005C1F64">
              <w:rPr>
                <w:rFonts w:ascii="Arial" w:eastAsiaTheme="minorHAnsi" w:hAnsi="Arial" w:cs="Arial"/>
                <w:sz w:val="16"/>
                <w:szCs w:val="16"/>
              </w:rPr>
              <w:t xml:space="preserve"> d</w:t>
            </w:r>
            <w:r w:rsidRPr="005C1F64">
              <w:rPr>
                <w:rFonts w:ascii="Arial" w:hAnsi="Arial" w:cs="Arial"/>
                <w:sz w:val="16"/>
                <w:szCs w:val="16"/>
              </w:rPr>
              <w:t xml:space="preserve">ecyzji o środowiskowych uwarunkowaniach (Załącznik 3i), </w:t>
            </w:r>
            <w:r w:rsidRPr="005C1F64">
              <w:rPr>
                <w:rFonts w:ascii="Arial" w:hAnsi="Arial" w:cs="Arial"/>
                <w:bCs/>
                <w:sz w:val="16"/>
                <w:szCs w:val="16"/>
              </w:rPr>
              <w:t>w ramach której przeprowadzono analizę oddziaływania przedsięwzięcia</w:t>
            </w:r>
            <w:r w:rsidRPr="005C1F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5C1F64">
              <w:rPr>
                <w:rFonts w:ascii="Arial" w:hAnsi="Arial" w:cs="Arial"/>
                <w:bCs/>
                <w:sz w:val="16"/>
                <w:szCs w:val="16"/>
              </w:rPr>
              <w:t>na obszary Natura 2000, przedłożenie załącznika 3a nie jest wymagane,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8F6C4D" w:rsidRPr="005C1F64" w:rsidTr="003E7904">
        <w:trPr>
          <w:trHeight w:val="425"/>
        </w:trPr>
        <w:tc>
          <w:tcPr>
            <w:tcW w:w="709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 xml:space="preserve">Rozdział 5, </w:t>
            </w:r>
          </w:p>
          <w:p w:rsidR="008F6C4D" w:rsidRPr="005C1F64" w:rsidRDefault="008F6C4D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 xml:space="preserve">Punkt 4, </w:t>
            </w:r>
          </w:p>
          <w:p w:rsidR="008F6C4D" w:rsidRPr="005C1F64" w:rsidRDefault="008F6C4D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 xml:space="preserve">Podpunkt 1, </w:t>
            </w:r>
          </w:p>
          <w:p w:rsidR="008F6C4D" w:rsidRPr="005C1F64" w:rsidRDefault="008F6C4D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 xml:space="preserve">Załącznik nr 3b </w:t>
            </w:r>
          </w:p>
          <w:p w:rsidR="008F6C4D" w:rsidRPr="005C1F64" w:rsidRDefault="008F6C4D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49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F64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8F6C4D" w:rsidRPr="005C1F64" w:rsidRDefault="008F6C4D" w:rsidP="005C1F64">
            <w:pPr>
              <w:spacing w:after="20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C1F64">
              <w:rPr>
                <w:rFonts w:ascii="Arial" w:hAnsi="Arial" w:cs="Arial"/>
                <w:b/>
                <w:bCs/>
                <w:sz w:val="16"/>
                <w:szCs w:val="16"/>
              </w:rPr>
              <w:t>Załącznik 3b</w:t>
            </w:r>
            <w:r w:rsidRPr="005C1F64">
              <w:rPr>
                <w:rFonts w:ascii="Arial" w:hAnsi="Arial" w:cs="Arial"/>
                <w:bCs/>
                <w:sz w:val="16"/>
                <w:szCs w:val="16"/>
              </w:rPr>
              <w:t xml:space="preserve"> – Deklaracja organu odpowiedzialnego za gospodarkę wodną (wg wzoru),</w:t>
            </w:r>
          </w:p>
          <w:p w:rsidR="008F6C4D" w:rsidRPr="005C1F64" w:rsidRDefault="008F6C4D" w:rsidP="005C1F6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5C1F6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Zmieniono na:</w:t>
            </w:r>
          </w:p>
          <w:p w:rsidR="008F6C4D" w:rsidRPr="005C1F64" w:rsidRDefault="008F6C4D" w:rsidP="005C1F64">
            <w:pPr>
              <w:spacing w:after="20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C1F64">
              <w:rPr>
                <w:rFonts w:ascii="Arial" w:hAnsi="Arial" w:cs="Arial"/>
                <w:b/>
                <w:bCs/>
                <w:sz w:val="16"/>
                <w:szCs w:val="16"/>
              </w:rPr>
              <w:t>Załącznik 3b</w:t>
            </w:r>
            <w:r w:rsidRPr="005C1F64">
              <w:rPr>
                <w:rFonts w:ascii="Arial" w:hAnsi="Arial" w:cs="Arial"/>
                <w:bCs/>
                <w:sz w:val="16"/>
                <w:szCs w:val="16"/>
              </w:rPr>
              <w:t xml:space="preserve"> – Deklaracja organu odpowiedzialnego za gospodarkę wodną (wg wzoru) </w:t>
            </w:r>
            <w:r w:rsidRPr="005C1F64">
              <w:rPr>
                <w:rFonts w:ascii="Arial" w:eastAsiaTheme="minorHAnsi" w:hAnsi="Arial" w:cs="Arial"/>
                <w:sz w:val="16"/>
                <w:szCs w:val="16"/>
              </w:rPr>
              <w:t>–</w:t>
            </w:r>
            <w:r w:rsidRPr="005C1F64">
              <w:rPr>
                <w:rFonts w:ascii="Arial" w:hAnsi="Arial" w:cs="Arial"/>
                <w:bCs/>
                <w:sz w:val="16"/>
                <w:szCs w:val="16"/>
              </w:rPr>
              <w:t xml:space="preserve"> jeśli dotyczy,</w:t>
            </w:r>
          </w:p>
          <w:p w:rsidR="008F6C4D" w:rsidRPr="005C1F64" w:rsidRDefault="008F6C4D" w:rsidP="005C1F64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C1F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UWAGA: </w:t>
            </w:r>
            <w:r w:rsidRPr="005C1F64">
              <w:rPr>
                <w:rFonts w:ascii="Arial" w:hAnsi="Arial" w:cs="Arial"/>
                <w:bCs/>
                <w:sz w:val="16"/>
                <w:szCs w:val="16"/>
              </w:rPr>
              <w:t>W przypadku przedsięwzięć dla których wymagane jest uzyskanie decyzji o środowiskowych uwarunkowaniach (Załącznik 3i), w ramach której  przeprowadzono analizę oddziaływania przedsięwzięcia na jednolite części wód, przedłożenie załącznika 3b nie jest wymagane,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8F6C4D" w:rsidRPr="005C1F64" w:rsidTr="00FB7F5C">
        <w:trPr>
          <w:trHeight w:val="708"/>
        </w:trPr>
        <w:tc>
          <w:tcPr>
            <w:tcW w:w="709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 xml:space="preserve">Rozdział 5, </w:t>
            </w:r>
          </w:p>
          <w:p w:rsidR="008F6C4D" w:rsidRPr="005C1F64" w:rsidRDefault="008F6C4D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 xml:space="preserve">Punkt 4, </w:t>
            </w:r>
          </w:p>
          <w:p w:rsidR="008F6C4D" w:rsidRPr="005C1F64" w:rsidRDefault="008F6C4D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 xml:space="preserve">Podpunkt 2, </w:t>
            </w:r>
          </w:p>
          <w:p w:rsidR="008F6C4D" w:rsidRPr="005C1F64" w:rsidRDefault="008F6C4D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 xml:space="preserve">Załącznik nr 6.5 </w:t>
            </w:r>
          </w:p>
          <w:p w:rsidR="008F6C4D" w:rsidRPr="005C1F64" w:rsidRDefault="008F6C4D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49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F64">
              <w:rPr>
                <w:rFonts w:ascii="Arial" w:hAnsi="Arial" w:cs="Arial"/>
                <w:b/>
                <w:sz w:val="16"/>
                <w:szCs w:val="16"/>
                <w:u w:val="single"/>
              </w:rPr>
              <w:t>Dodano zapis:</w:t>
            </w:r>
          </w:p>
          <w:p w:rsidR="008F6C4D" w:rsidRPr="005C1F64" w:rsidRDefault="008F6C4D" w:rsidP="00D15DB7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D15DB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UWAGA:</w:t>
            </w:r>
            <w:r w:rsidRPr="005C1F6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Ze względu na </w:t>
            </w:r>
            <w:proofErr w:type="spellStart"/>
            <w:r w:rsidRPr="005C1F64">
              <w:rPr>
                <w:rFonts w:ascii="Arial" w:hAnsi="Arial" w:cs="Arial"/>
                <w:color w:val="000000" w:themeColor="text1"/>
                <w:sz w:val="16"/>
                <w:szCs w:val="16"/>
              </w:rPr>
              <w:t>nieinwestycyjny</w:t>
            </w:r>
            <w:proofErr w:type="spellEnd"/>
            <w:r w:rsidRPr="005C1F6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charakter wydatków objętych kategoriami kosztów rozliczanych stawką ryczałtową, jak również brak obowiązku gromadzenia dokumentów księgowych na potwierdzenie ich poniesienia w ramach realizacji inwestycji, nie ma konieczności wskazywania w dokumentacji aplikacyjnej źródeł finansowania wydatków stanowiących koszty pośrednie w projekcie.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8F6C4D" w:rsidRPr="005C1F64" w:rsidTr="001572D5">
        <w:trPr>
          <w:trHeight w:val="355"/>
        </w:trPr>
        <w:tc>
          <w:tcPr>
            <w:tcW w:w="709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 xml:space="preserve">Rozdział 5, </w:t>
            </w:r>
          </w:p>
          <w:p w:rsidR="008F6C4D" w:rsidRPr="005C1F64" w:rsidRDefault="008F6C4D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 xml:space="preserve">Punkt 5 </w:t>
            </w:r>
          </w:p>
          <w:p w:rsidR="008F6C4D" w:rsidRPr="005C1F64" w:rsidRDefault="008F6C4D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49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F64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8F6C4D" w:rsidRPr="005C1F64" w:rsidRDefault="008F6C4D" w:rsidP="005C1F64">
            <w:pPr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Dokumenty dotyczące oddziaływania projektu na środowisko (załączniki nr 3) oraz decyzje dotyczące warunków zabudowy i zagospodarowania terenu oraz dokumenty zezwalające na realizację inwestycji (załączniki nr 4) w</w:t>
            </w:r>
            <w:r w:rsidRPr="005C1F64">
              <w:rPr>
                <w:rFonts w:ascii="Arial" w:hAnsi="Arial" w:cs="Arial"/>
                <w:color w:val="000000"/>
                <w:sz w:val="16"/>
                <w:szCs w:val="16"/>
              </w:rPr>
              <w:t xml:space="preserve">nioskodawca, jeśli je posiada, co do zasady zobowiązany jest załączyć do wniosku o dofinansowanie. Jednakże ze względu na długi czas oczekiwania na wydanie części z nich przez uprawnione organy, IZ RPO WZ dopuszcza możliwość, że zostaną one uzupełnione po otrzymaniu przez wnioskodawcę informacji o wyborze projektu do dofinansowania, a przed podpisaniem umowy o dofinansowanie (dotyczy załączników wymienionych w </w:t>
            </w:r>
            <w:proofErr w:type="spellStart"/>
            <w:r w:rsidRPr="005C1F64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5C1F64">
              <w:rPr>
                <w:rFonts w:ascii="Arial" w:hAnsi="Arial" w:cs="Arial"/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5C1F64">
              <w:rPr>
                <w:rFonts w:ascii="Arial" w:hAnsi="Arial" w:cs="Arial"/>
                <w:color w:val="000000"/>
                <w:sz w:val="16"/>
                <w:szCs w:val="16"/>
              </w:rPr>
              <w:t>ppkt</w:t>
            </w:r>
            <w:proofErr w:type="spellEnd"/>
            <w:r w:rsidRPr="005C1F64">
              <w:rPr>
                <w:rFonts w:ascii="Arial" w:hAnsi="Arial" w:cs="Arial"/>
                <w:color w:val="000000"/>
                <w:sz w:val="16"/>
                <w:szCs w:val="16"/>
              </w:rPr>
              <w:t xml:space="preserve"> 2). </w:t>
            </w:r>
          </w:p>
          <w:p w:rsidR="008F6C4D" w:rsidRPr="005C1F64" w:rsidRDefault="008F6C4D" w:rsidP="005C1F64">
            <w:pPr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1F64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Wnioskodawca powinien jednak mieć na uwadze to, że dołączenie do wniosku o dofinansowanie kompletu dokumentów z grupy 3 oraz 4 przyczyni się do szybszego podpisania umowy o dofinansowanie</w:t>
            </w:r>
            <w:r w:rsidRPr="005C1F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8F6C4D" w:rsidRPr="005C1F64" w:rsidRDefault="008F6C4D" w:rsidP="005C1F64">
            <w:pPr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bCs/>
                <w:sz w:val="16"/>
                <w:szCs w:val="16"/>
              </w:rPr>
            </w:pPr>
            <w:r w:rsidRPr="005C1F64">
              <w:rPr>
                <w:rFonts w:ascii="Arial" w:hAnsi="Arial" w:cs="Arial"/>
                <w:bCs/>
                <w:sz w:val="16"/>
                <w:szCs w:val="16"/>
              </w:rPr>
              <w:t>Punkt ten nie dotyczy projektów realizowanych w formule „zaprojektuj i wybuduj”.</w:t>
            </w:r>
          </w:p>
          <w:p w:rsidR="008F6C4D" w:rsidRPr="005C1F64" w:rsidRDefault="008F6C4D" w:rsidP="005C1F64">
            <w:pPr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8F6C4D" w:rsidRPr="005C1F64" w:rsidRDefault="008F6C4D" w:rsidP="005C1F64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F64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8F6C4D" w:rsidRPr="005C1F64" w:rsidRDefault="008F6C4D" w:rsidP="005C1F64">
            <w:pPr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Dokumenty dotyczące oddziaływania projektu na środowisko (załączniki nr 3) oraz decyzje dotyczące warunków zabudowy i zagospodarowania terenu oraz dokumenty zezwalające na realizację inwestycji (załączniki nr 4) w</w:t>
            </w:r>
            <w:r w:rsidRPr="005C1F64">
              <w:rPr>
                <w:rFonts w:ascii="Arial" w:hAnsi="Arial" w:cs="Arial"/>
                <w:color w:val="000000"/>
                <w:sz w:val="16"/>
                <w:szCs w:val="16"/>
              </w:rPr>
              <w:t xml:space="preserve">nioskodawca, jeśli je posiada, co do zasady zobowiązany jest załączyć do wniosku o dofinansowanie. Jednakże ze względu na długi czas oczekiwania na wydanie części z nich przez uprawnione organy, IZ RPO WZ dopuszcza możliwość, że zostaną one uzupełnione po otrzymaniu przez wnioskodawcę informacji o wyborze projektu do dofinansowania, a przed podpisaniem umowy o dofinansowanie (dotyczy załączników wymienionych w </w:t>
            </w:r>
            <w:proofErr w:type="spellStart"/>
            <w:r w:rsidRPr="005C1F64">
              <w:rPr>
                <w:rFonts w:ascii="Arial" w:hAnsi="Arial" w:cs="Arial"/>
                <w:color w:val="000000"/>
                <w:sz w:val="16"/>
                <w:szCs w:val="16"/>
              </w:rPr>
              <w:t>pkt</w:t>
            </w:r>
            <w:proofErr w:type="spellEnd"/>
            <w:r w:rsidRPr="005C1F64">
              <w:rPr>
                <w:rFonts w:ascii="Arial" w:hAnsi="Arial" w:cs="Arial"/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5C1F64">
              <w:rPr>
                <w:rFonts w:ascii="Arial" w:hAnsi="Arial" w:cs="Arial"/>
                <w:color w:val="000000"/>
                <w:sz w:val="16"/>
                <w:szCs w:val="16"/>
              </w:rPr>
              <w:t>ppkt</w:t>
            </w:r>
            <w:proofErr w:type="spellEnd"/>
            <w:r w:rsidRPr="005C1F64">
              <w:rPr>
                <w:rFonts w:ascii="Arial" w:hAnsi="Arial" w:cs="Arial"/>
                <w:color w:val="000000"/>
                <w:sz w:val="16"/>
                <w:szCs w:val="16"/>
              </w:rPr>
              <w:t xml:space="preserve"> 2). </w:t>
            </w:r>
          </w:p>
          <w:p w:rsidR="008F6C4D" w:rsidRPr="005C1F64" w:rsidRDefault="008F6C4D" w:rsidP="005C1F64">
            <w:pPr>
              <w:autoSpaceDE w:val="0"/>
              <w:autoSpaceDN w:val="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C1F64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Wnioskodawca powinien jednak mieć na uwadze to, że dołączenie do wniosku o dofinansowanie kompletu dokumentów z grupy 3 oraz 4 przyczyni się do szybszego podpisania umowy o dofinansowanie</w:t>
            </w:r>
            <w:r w:rsidRPr="005C1F6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C1F64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8F6C4D" w:rsidRPr="005C1F64" w:rsidRDefault="008F6C4D" w:rsidP="005C1F64">
            <w:pPr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F6C4D" w:rsidRPr="005C1F64" w:rsidRDefault="008F6C4D" w:rsidP="005C1F64">
            <w:pPr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C1F64">
              <w:rPr>
                <w:rFonts w:ascii="Arial" w:hAnsi="Arial" w:cs="Arial"/>
                <w:bCs/>
                <w:sz w:val="16"/>
                <w:szCs w:val="16"/>
              </w:rPr>
              <w:t xml:space="preserve">Punkt ten nie dotyczy projektów realizowanych w formule „zaprojektuj i wybuduj”, </w:t>
            </w:r>
            <w:r w:rsidRPr="00D15DB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w przypadku których IZ RPO WZ dopuszcza możliwość dostarczenia załączników </w:t>
            </w:r>
            <w:r w:rsidRPr="00D15DB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lastRenderedPageBreak/>
              <w:t>nr 3 i 4 najpóźniej w terminie 12 mies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ięcy od dnia podpisania umowy o </w:t>
            </w:r>
            <w:r w:rsidRPr="00D15DB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dofinansowanie.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lastRenderedPageBreak/>
              <w:t>Aktualizacja zapisów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8F6C4D" w:rsidRPr="005C1F64" w:rsidTr="00A67C2F">
        <w:trPr>
          <w:trHeight w:val="213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F6C4D" w:rsidRPr="005C1F64" w:rsidRDefault="008F6C4D" w:rsidP="005C1F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>Rozdział 7,</w:t>
            </w:r>
          </w:p>
          <w:p w:rsidR="008F6C4D" w:rsidRPr="005C1F64" w:rsidRDefault="008F6C4D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 xml:space="preserve">Podrozdział 7.2, </w:t>
            </w:r>
          </w:p>
          <w:p w:rsidR="008F6C4D" w:rsidRPr="005C1F64" w:rsidRDefault="008F6C4D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 xml:space="preserve">Punkt 3 </w:t>
            </w:r>
          </w:p>
          <w:p w:rsidR="008F6C4D" w:rsidRPr="005C1F64" w:rsidRDefault="008F6C4D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49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autoSpaceDE w:val="0"/>
              <w:autoSpaceDN w:val="0"/>
              <w:adjustRightInd w:val="0"/>
              <w:outlineLvl w:val="3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F64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8F6C4D" w:rsidRPr="005C1F64" w:rsidRDefault="008F6C4D" w:rsidP="005C1F64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bCs/>
                <w:sz w:val="16"/>
                <w:szCs w:val="16"/>
              </w:rPr>
            </w:pPr>
            <w:r w:rsidRPr="005C1F64">
              <w:rPr>
                <w:rFonts w:cs="Arial"/>
                <w:bCs/>
                <w:sz w:val="16"/>
                <w:szCs w:val="16"/>
              </w:rPr>
              <w:t xml:space="preserve">Projekty oceniane są w płaszczyznach dopuszczalności, administracyjności i wykonalności. Do każdej z płaszczyzn oceny przyporządkowano odpowiednie kryteria. </w:t>
            </w:r>
            <w:r w:rsidRPr="00D15DB7">
              <w:rPr>
                <w:rFonts w:cs="Arial"/>
                <w:b/>
                <w:bCs/>
                <w:sz w:val="16"/>
                <w:szCs w:val="16"/>
              </w:rPr>
              <w:t>Ocena spełnienia każdego z kryteriów jest przeprowadzana zgodnie z zasadą dwóch par oczu, przez co najmniej dwóch członków KOP.</w:t>
            </w:r>
            <w:r w:rsidRPr="005C1F64">
              <w:rPr>
                <w:rFonts w:cs="Arial"/>
                <w:bCs/>
                <w:sz w:val="16"/>
                <w:szCs w:val="16"/>
              </w:rPr>
              <w:t xml:space="preserve"> Ocena kryteriów dopuszczalności, administracyjności i wykonalności jest dokonywana pod kątem spełnienia bądź niespełnienia danego kryterium, tj. przypisaniu wartości logicznych tak/nie. Ocena negatywna przynajmniej jednego kryterium skutkuje uzyskaniem negatywnej oceny przez projekt. Dopuszcza się możliwość warunkowej akceptacji oznaczonych w karcie oceny kryteriów. W takim przypadku projekt może otrzymać pozytywną ocenę z zastrzeżeniem przedstawienia przez wnioskodawcę w wyznaczonym terminie określonych dokumentów lub informacji, o czym wnioskodawca będzie poinformowany odrębnym pismem. </w:t>
            </w:r>
          </w:p>
          <w:p w:rsidR="008F6C4D" w:rsidRPr="005C1F64" w:rsidRDefault="008F6C4D" w:rsidP="005C1F64">
            <w:pPr>
              <w:rPr>
                <w:rFonts w:ascii="Arial" w:hAnsi="Arial" w:cs="Arial"/>
                <w:sz w:val="16"/>
                <w:szCs w:val="16"/>
              </w:rPr>
            </w:pPr>
          </w:p>
          <w:p w:rsidR="008F6C4D" w:rsidRPr="005C1F64" w:rsidRDefault="008F6C4D" w:rsidP="005C1F64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F64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8F6C4D" w:rsidRPr="005C1F64" w:rsidRDefault="008F6C4D" w:rsidP="005C1F64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sz w:val="16"/>
                <w:szCs w:val="16"/>
              </w:rPr>
            </w:pPr>
            <w:r w:rsidRPr="005C1F64">
              <w:rPr>
                <w:rFonts w:cs="Arial"/>
                <w:bCs/>
                <w:sz w:val="16"/>
                <w:szCs w:val="16"/>
              </w:rPr>
              <w:t xml:space="preserve">Projekty oceniane są w płaszczyznach dopuszczalności, administracyjności i wykonalności. Do każdej z płaszczyzn oceny przyporządkowano odpowiednie kryteria.  Ocena kryteriów dopuszczalności, administracyjności i wykonalności jest dokonywana pod kątem spełnienia bądź niespełnienia danego kryterium, tj. przypisaniu wartości logicznych tak/nie. Ocena negatywna przynajmniej jednego kryterium skutkuje uzyskaniem negatywnej oceny przez projekt. Dopuszcza się możliwość warunkowej akceptacji oznaczonych w karcie oceny kryteriów. W takim przypadku projekt może otrzymać pozytywną ocenę z zastrzeżeniem przedstawienia przez wnioskodawcę w wyznaczonym terminie określonych dokumentów lub informacji, o czym wnioskodawca będzie poinformowany odrębnym pismem. 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8F6C4D" w:rsidRPr="005C1F64" w:rsidTr="00FB7F5C">
        <w:trPr>
          <w:trHeight w:val="708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F6C4D" w:rsidRPr="005C1F64" w:rsidRDefault="008F6C4D" w:rsidP="005C1F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 xml:space="preserve">Jw.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 xml:space="preserve">Rozdział 7, </w:t>
            </w:r>
          </w:p>
          <w:p w:rsidR="008F6C4D" w:rsidRPr="005C1F64" w:rsidRDefault="008F6C4D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 xml:space="preserve">Podrozdział 7.2.1, </w:t>
            </w:r>
          </w:p>
          <w:p w:rsidR="008F6C4D" w:rsidRPr="005C1F64" w:rsidRDefault="008F6C4D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 xml:space="preserve">Punkt 1 </w:t>
            </w:r>
          </w:p>
          <w:p w:rsidR="008F6C4D" w:rsidRPr="005C1F64" w:rsidRDefault="008F6C4D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49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F64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8F6C4D" w:rsidRPr="005C1F64" w:rsidRDefault="008F6C4D" w:rsidP="005C1F64">
            <w:pPr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 xml:space="preserve">Celem oceny wstępnej jest wyeliminowanie niespójności w dokumentacji aplikacyjnej oraz skorygowanie elementów niezgodnych ze </w:t>
            </w:r>
            <w:r w:rsidRPr="005C1F64">
              <w:rPr>
                <w:rFonts w:ascii="Arial" w:hAnsi="Arial" w:cs="Arial"/>
                <w:i/>
                <w:sz w:val="16"/>
                <w:szCs w:val="16"/>
              </w:rPr>
              <w:t>Wzorem wniosku o dofinansowanie projektu z Europejskiego Funduszu Rozwoju Regionalnego w ramach Regionalnego Programu Operacyjnego Województwa Zachodniopomorskiego 2014 – 2020 wraz z instrukcją wypełniania</w:t>
            </w:r>
            <w:r w:rsidRPr="005C1F64">
              <w:rPr>
                <w:rFonts w:ascii="Arial" w:hAnsi="Arial" w:cs="Arial"/>
                <w:sz w:val="16"/>
                <w:szCs w:val="16"/>
              </w:rPr>
              <w:t>, stanowiącym załącznik nr 1 do niniejszego regulaminu.</w:t>
            </w:r>
          </w:p>
          <w:p w:rsidR="008F6C4D" w:rsidRPr="005C1F64" w:rsidRDefault="008F6C4D" w:rsidP="005C1F64">
            <w:pPr>
              <w:autoSpaceDE w:val="0"/>
              <w:autoSpaceDN w:val="0"/>
              <w:adjustRightInd w:val="0"/>
              <w:jc w:val="both"/>
              <w:outlineLvl w:val="3"/>
              <w:rPr>
                <w:rFonts w:ascii="Arial" w:hAnsi="Arial" w:cs="Arial"/>
                <w:sz w:val="16"/>
                <w:szCs w:val="16"/>
              </w:rPr>
            </w:pPr>
          </w:p>
          <w:p w:rsidR="008F6C4D" w:rsidRPr="005C1F64" w:rsidRDefault="008F6C4D" w:rsidP="005C1F64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F64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8F6C4D" w:rsidRPr="005C1F64" w:rsidRDefault="008F6C4D" w:rsidP="005C1F64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sz w:val="16"/>
                <w:szCs w:val="16"/>
              </w:rPr>
            </w:pPr>
            <w:r w:rsidRPr="005C1F64">
              <w:rPr>
                <w:rFonts w:cs="Arial"/>
                <w:sz w:val="16"/>
                <w:szCs w:val="16"/>
              </w:rPr>
              <w:t xml:space="preserve">Celem oceny wstępnej jest wyeliminowanie niespójności w dokumentacji aplikacyjnej oraz skorygowanie elementów niezgodnych ze </w:t>
            </w:r>
            <w:r w:rsidRPr="005C1F64">
              <w:rPr>
                <w:rFonts w:cs="Arial"/>
                <w:i/>
                <w:sz w:val="16"/>
                <w:szCs w:val="16"/>
              </w:rPr>
              <w:t>Wzorem wniosku o dofinansowanie projektu z Europejskiego Funduszu Rozwoju Regionalnego w ramach Regionalnego Programu Operacyjnego Województwa Zachodniopomorskiego 2014 – 2020 wraz z instrukcją wypełniania</w:t>
            </w:r>
            <w:r w:rsidRPr="005C1F64">
              <w:rPr>
                <w:rFonts w:cs="Arial"/>
                <w:sz w:val="16"/>
                <w:szCs w:val="16"/>
              </w:rPr>
              <w:t xml:space="preserve">, stanowiącym załącznik nr 1 do niniejszego regulaminu oraz </w:t>
            </w:r>
            <w:r w:rsidRPr="005C1F64">
              <w:rPr>
                <w:rFonts w:cs="Arial"/>
                <w:i/>
                <w:sz w:val="16"/>
                <w:szCs w:val="16"/>
              </w:rPr>
              <w:t xml:space="preserve">Instrukcją przygotowania Studium Wykonalności dla projektów inwestycyjnych ubiegających się o wsparcie z EFRR w ramach Regionalnego Programu Operacyjnego Województwa Zachodniopomorskiego 2014 – 2020 </w:t>
            </w:r>
            <w:r w:rsidRPr="005C1F64">
              <w:rPr>
                <w:rFonts w:cs="Arial"/>
                <w:sz w:val="16"/>
                <w:szCs w:val="16"/>
              </w:rPr>
              <w:t>stanowiącą załącznik nr 1b do niniejszego regulaminu.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8F6C4D" w:rsidRPr="005C1F64" w:rsidTr="00FB7F5C">
        <w:trPr>
          <w:trHeight w:val="274"/>
        </w:trPr>
        <w:tc>
          <w:tcPr>
            <w:tcW w:w="709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 xml:space="preserve">Rozdział 10, </w:t>
            </w:r>
          </w:p>
          <w:p w:rsidR="008F6C4D" w:rsidRPr="005C1F64" w:rsidRDefault="008F6C4D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 xml:space="preserve">Punkt 7, </w:t>
            </w:r>
          </w:p>
          <w:p w:rsidR="008F6C4D" w:rsidRPr="005C1F64" w:rsidRDefault="008F6C4D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lastRenderedPageBreak/>
              <w:t xml:space="preserve">Załącznik nr 1 </w:t>
            </w:r>
          </w:p>
          <w:p w:rsidR="008F6C4D" w:rsidRPr="005C1F64" w:rsidRDefault="008F6C4D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49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F64">
              <w:rPr>
                <w:rFonts w:ascii="Arial" w:hAnsi="Arial" w:cs="Arial"/>
                <w:b/>
                <w:sz w:val="16"/>
                <w:szCs w:val="16"/>
                <w:u w:val="single"/>
              </w:rPr>
              <w:lastRenderedPageBreak/>
              <w:t>Zapis:</w:t>
            </w:r>
          </w:p>
          <w:p w:rsidR="008F6C4D" w:rsidRPr="005C1F64" w:rsidRDefault="008F6C4D" w:rsidP="005C1F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eastAsia="Times New Roman" w:hAnsi="Arial" w:cs="Arial"/>
                <w:bCs/>
                <w:sz w:val="16"/>
                <w:szCs w:val="16"/>
              </w:rPr>
              <w:t>Załącznik nr 1:</w:t>
            </w:r>
            <w:r w:rsidRPr="005C1F64">
              <w:rPr>
                <w:rFonts w:ascii="Arial" w:hAnsi="Arial" w:cs="Arial"/>
                <w:sz w:val="16"/>
                <w:szCs w:val="16"/>
              </w:rPr>
              <w:t xml:space="preserve"> Wzór wniosku o dofinansowanie projektu z Europejskiego Funduszu </w:t>
            </w:r>
            <w:r w:rsidRPr="005C1F64">
              <w:rPr>
                <w:rFonts w:ascii="Arial" w:hAnsi="Arial" w:cs="Arial"/>
                <w:sz w:val="16"/>
                <w:szCs w:val="16"/>
              </w:rPr>
              <w:lastRenderedPageBreak/>
              <w:t>Rozwoju Regionalnego w ramach Regionalnego Programu Operacyjnego Województwa Zachodniopomorskiego 2014-2020 wraz z instrukcją wypełniania (wersja 2.0),</w:t>
            </w:r>
          </w:p>
          <w:p w:rsidR="008F6C4D" w:rsidRPr="005C1F64" w:rsidRDefault="008F6C4D" w:rsidP="005C1F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F6C4D" w:rsidRPr="005C1F64" w:rsidRDefault="008F6C4D" w:rsidP="005C1F64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8F6C4D" w:rsidRPr="005C1F64" w:rsidRDefault="008F6C4D" w:rsidP="005C1F64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F64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8F6C4D" w:rsidRPr="005C1F64" w:rsidRDefault="008F6C4D" w:rsidP="005C1F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eastAsia="Times New Roman" w:hAnsi="Arial" w:cs="Arial"/>
                <w:bCs/>
                <w:sz w:val="16"/>
                <w:szCs w:val="16"/>
              </w:rPr>
              <w:t>Załącznik nr 1:</w:t>
            </w:r>
            <w:r w:rsidRPr="005C1F64">
              <w:rPr>
                <w:rFonts w:ascii="Arial" w:hAnsi="Arial" w:cs="Arial"/>
                <w:sz w:val="16"/>
                <w:szCs w:val="16"/>
              </w:rPr>
              <w:t xml:space="preserve"> Wzór wniosku o dofinansowanie projektu z Europejskiego Funduszu Rozwoju Regionalnego w ramach Regionalnego Programu Operacyjnego Województwa Zachodniopomorskiego 2014-2020 wraz z instrukcją wypełniania (wersja 3.0),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lastRenderedPageBreak/>
              <w:t>Aktualizacja zapisów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8F6C4D" w:rsidRPr="005C1F64" w:rsidTr="00FB7F5C">
        <w:trPr>
          <w:trHeight w:val="274"/>
        </w:trPr>
        <w:tc>
          <w:tcPr>
            <w:tcW w:w="709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 xml:space="preserve">Rozdział 10, </w:t>
            </w:r>
          </w:p>
          <w:p w:rsidR="008F6C4D" w:rsidRPr="005C1F64" w:rsidRDefault="008F6C4D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 xml:space="preserve">Punkt 7, </w:t>
            </w:r>
          </w:p>
          <w:p w:rsidR="008F6C4D" w:rsidRPr="005C1F64" w:rsidRDefault="008F6C4D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 xml:space="preserve">Załącznik nr 5 </w:t>
            </w:r>
          </w:p>
          <w:p w:rsidR="008F6C4D" w:rsidRPr="005C1F64" w:rsidRDefault="008F6C4D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49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F64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8F6C4D" w:rsidRPr="005C1F64" w:rsidRDefault="008F6C4D" w:rsidP="005C1F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eastAsia="Times New Roman" w:hAnsi="Arial" w:cs="Arial"/>
                <w:bCs/>
                <w:sz w:val="16"/>
                <w:szCs w:val="16"/>
              </w:rPr>
              <w:t>Załącznik nr 5:</w:t>
            </w:r>
            <w:r w:rsidRPr="005C1F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F64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Zasady dla wnioskodawców Regionalnego Programu Operacyjnego Województwa Zachodniopomorskiego 2014-2020 Ocena oddziaływania na środowisko </w:t>
            </w:r>
            <w:r w:rsidRPr="005C1F64">
              <w:rPr>
                <w:rFonts w:ascii="Arial" w:hAnsi="Arial" w:cs="Arial"/>
                <w:sz w:val="16"/>
                <w:szCs w:val="16"/>
              </w:rPr>
              <w:t>(wersja 2.0),</w:t>
            </w:r>
          </w:p>
          <w:p w:rsidR="008F6C4D" w:rsidRPr="005C1F64" w:rsidRDefault="008F6C4D" w:rsidP="005C1F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F6C4D" w:rsidRPr="005C1F64" w:rsidRDefault="008F6C4D" w:rsidP="005C1F64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F64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8F6C4D" w:rsidRPr="005C1F64" w:rsidRDefault="008F6C4D" w:rsidP="005C1F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eastAsia="Times New Roman" w:hAnsi="Arial" w:cs="Arial"/>
                <w:bCs/>
                <w:sz w:val="16"/>
                <w:szCs w:val="16"/>
              </w:rPr>
              <w:t>Załącznik nr 5:</w:t>
            </w:r>
            <w:r w:rsidRPr="005C1F6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C1F64">
              <w:rPr>
                <w:rFonts w:ascii="Arial" w:eastAsia="Times New Roman" w:hAnsi="Arial" w:cs="Arial"/>
                <w:bCs/>
                <w:sz w:val="16"/>
                <w:szCs w:val="16"/>
              </w:rPr>
              <w:t>Zasady dla wnioskodawców Regionalnego Programu Operacyjnego Województwa Zachodniopomorskiego 2014-2020 Ocena oddziaływania na środowisko (W</w:t>
            </w:r>
            <w:r w:rsidRPr="005C1F64">
              <w:rPr>
                <w:rFonts w:ascii="Arial" w:hAnsi="Arial" w:cs="Arial"/>
                <w:sz w:val="16"/>
                <w:szCs w:val="16"/>
              </w:rPr>
              <w:t>ersja 3.0),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8F6C4D" w:rsidRPr="005C1F64" w:rsidTr="00FB7F5C">
        <w:trPr>
          <w:trHeight w:val="708"/>
        </w:trPr>
        <w:tc>
          <w:tcPr>
            <w:tcW w:w="709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 xml:space="preserve">Rozdział 10, </w:t>
            </w:r>
          </w:p>
          <w:p w:rsidR="008F6C4D" w:rsidRPr="005C1F64" w:rsidRDefault="008F6C4D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 xml:space="preserve">Punkt 7, </w:t>
            </w:r>
          </w:p>
          <w:p w:rsidR="008F6C4D" w:rsidRPr="005C1F64" w:rsidRDefault="008F6C4D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 xml:space="preserve">Załącznik nr 6 </w:t>
            </w:r>
          </w:p>
          <w:p w:rsidR="008F6C4D" w:rsidRPr="005C1F64" w:rsidRDefault="008F6C4D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49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F64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8F6C4D" w:rsidRPr="005C1F64" w:rsidRDefault="008F6C4D" w:rsidP="005C1F64">
            <w:pPr>
              <w:pStyle w:val="Nagwek4"/>
              <w:ind w:left="0" w:firstLine="0"/>
              <w:outlineLvl w:val="3"/>
              <w:rPr>
                <w:rFonts w:eastAsia="Times New Roman" w:cs="Arial"/>
                <w:bCs/>
                <w:sz w:val="16"/>
                <w:szCs w:val="16"/>
              </w:rPr>
            </w:pPr>
            <w:r w:rsidRPr="005C1F64">
              <w:rPr>
                <w:rFonts w:eastAsia="Times New Roman" w:cs="Arial"/>
                <w:bCs/>
                <w:sz w:val="16"/>
                <w:szCs w:val="16"/>
              </w:rPr>
              <w:t xml:space="preserve">Załącznik nr 6: </w:t>
            </w:r>
            <w:r w:rsidRPr="005C1F64">
              <w:rPr>
                <w:rFonts w:cs="Arial"/>
                <w:sz w:val="16"/>
                <w:szCs w:val="16"/>
              </w:rPr>
              <w:t>Zasady w zakresie</w:t>
            </w:r>
            <w:r w:rsidRPr="005C1F64">
              <w:rPr>
                <w:rFonts w:eastAsia="Times New Roman" w:cs="Arial"/>
                <w:bCs/>
                <w:sz w:val="16"/>
                <w:szCs w:val="16"/>
              </w:rPr>
              <w:t xml:space="preserve"> warunków i trybu udzielania oraz rozliczania zaliczek w ramach Regionalnego Programu Operacyjnego Województwa Zachodniopomorskiego 2014-2020 (wersja 2.0),</w:t>
            </w:r>
          </w:p>
          <w:p w:rsidR="008F6C4D" w:rsidRPr="005C1F64" w:rsidRDefault="008F6C4D" w:rsidP="005C1F64">
            <w:pPr>
              <w:rPr>
                <w:rFonts w:ascii="Arial" w:hAnsi="Arial" w:cs="Arial"/>
                <w:sz w:val="16"/>
                <w:szCs w:val="16"/>
              </w:rPr>
            </w:pPr>
          </w:p>
          <w:p w:rsidR="008F6C4D" w:rsidRPr="005C1F64" w:rsidRDefault="008F6C4D" w:rsidP="005C1F64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F64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8F6C4D" w:rsidRPr="005C1F64" w:rsidRDefault="008F6C4D" w:rsidP="005C1F64">
            <w:pPr>
              <w:pStyle w:val="Nagwek4"/>
              <w:ind w:left="0" w:firstLine="0"/>
              <w:outlineLvl w:val="3"/>
              <w:rPr>
                <w:rFonts w:cs="Arial"/>
                <w:sz w:val="16"/>
                <w:szCs w:val="16"/>
              </w:rPr>
            </w:pPr>
            <w:r w:rsidRPr="005C1F64">
              <w:rPr>
                <w:rFonts w:eastAsia="Times New Roman" w:cs="Arial"/>
                <w:bCs/>
                <w:sz w:val="16"/>
                <w:szCs w:val="16"/>
              </w:rPr>
              <w:t xml:space="preserve">Załącznik nr 6: </w:t>
            </w:r>
            <w:r w:rsidRPr="005C1F64">
              <w:rPr>
                <w:rFonts w:cs="Arial"/>
                <w:sz w:val="16"/>
                <w:szCs w:val="16"/>
              </w:rPr>
              <w:t>Zasady w zakresie</w:t>
            </w:r>
            <w:r w:rsidRPr="005C1F64">
              <w:rPr>
                <w:rFonts w:eastAsia="Times New Roman" w:cs="Arial"/>
                <w:bCs/>
                <w:sz w:val="16"/>
                <w:szCs w:val="16"/>
              </w:rPr>
              <w:t xml:space="preserve"> warunków i trybu udzielania oraz rozliczania zaliczek w ramach Regionalnego Programu Operacyjnego Województwa Zachodniopomorskiego 2014-2020 (wersja 3.0),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8F6C4D" w:rsidRPr="005C1F64" w:rsidTr="00FB7F5C">
        <w:trPr>
          <w:trHeight w:val="708"/>
        </w:trPr>
        <w:tc>
          <w:tcPr>
            <w:tcW w:w="709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 xml:space="preserve">Rozdział 10, </w:t>
            </w:r>
          </w:p>
          <w:p w:rsidR="008F6C4D" w:rsidRPr="005C1F64" w:rsidRDefault="008F6C4D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 xml:space="preserve">Punkt 7, </w:t>
            </w:r>
          </w:p>
          <w:p w:rsidR="008F6C4D" w:rsidRPr="005C1F64" w:rsidRDefault="008F6C4D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 xml:space="preserve">Załącznik nr 8 </w:t>
            </w:r>
          </w:p>
          <w:p w:rsidR="008F6C4D" w:rsidRPr="005C1F64" w:rsidRDefault="008F6C4D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6549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F64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8F6C4D" w:rsidRPr="005C1F64" w:rsidRDefault="008F6C4D" w:rsidP="005C1F64">
            <w:pPr>
              <w:pStyle w:val="Nagwek4"/>
              <w:ind w:left="0" w:firstLine="0"/>
              <w:outlineLvl w:val="3"/>
              <w:rPr>
                <w:rFonts w:eastAsia="Times New Roman" w:cs="Arial"/>
                <w:bCs/>
                <w:sz w:val="16"/>
                <w:szCs w:val="16"/>
              </w:rPr>
            </w:pPr>
            <w:r w:rsidRPr="005C1F64">
              <w:rPr>
                <w:rFonts w:eastAsia="Times New Roman" w:cs="Arial"/>
                <w:bCs/>
                <w:sz w:val="16"/>
                <w:szCs w:val="16"/>
              </w:rPr>
              <w:t xml:space="preserve">Załącznik nr 8: </w:t>
            </w:r>
            <w:r w:rsidRPr="005C1F64">
              <w:rPr>
                <w:rFonts w:cs="Arial"/>
                <w:sz w:val="16"/>
                <w:szCs w:val="16"/>
              </w:rPr>
              <w:t xml:space="preserve">Zasady dotyczące </w:t>
            </w:r>
            <w:r w:rsidRPr="005C1F64">
              <w:rPr>
                <w:rFonts w:eastAsia="Times New Roman" w:cs="Arial"/>
                <w:bCs/>
                <w:sz w:val="16"/>
                <w:szCs w:val="16"/>
              </w:rPr>
              <w:t>odzyskiwania środków w ramach Regionalnego Programu Operacyjnego Województwa Zachodniopomorskiego 2014–2020 (wersja 2.0),</w:t>
            </w:r>
          </w:p>
          <w:p w:rsidR="008F6C4D" w:rsidRPr="005C1F64" w:rsidRDefault="008F6C4D" w:rsidP="005C1F64">
            <w:pPr>
              <w:rPr>
                <w:rFonts w:ascii="Arial" w:hAnsi="Arial" w:cs="Arial"/>
                <w:sz w:val="16"/>
                <w:szCs w:val="16"/>
              </w:rPr>
            </w:pPr>
          </w:p>
          <w:p w:rsidR="008F6C4D" w:rsidRPr="005C1F64" w:rsidRDefault="008F6C4D" w:rsidP="005C1F64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C1F64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8F6C4D" w:rsidRPr="005C1F64" w:rsidRDefault="008F6C4D" w:rsidP="005C1F64">
            <w:pPr>
              <w:pStyle w:val="Nagwek4"/>
              <w:ind w:left="0" w:firstLine="0"/>
              <w:outlineLvl w:val="3"/>
              <w:rPr>
                <w:rFonts w:eastAsia="Times New Roman" w:cs="Arial"/>
                <w:bCs/>
                <w:sz w:val="16"/>
                <w:szCs w:val="16"/>
              </w:rPr>
            </w:pPr>
            <w:r w:rsidRPr="005C1F64">
              <w:rPr>
                <w:rFonts w:eastAsia="Times New Roman" w:cs="Arial"/>
                <w:bCs/>
                <w:sz w:val="16"/>
                <w:szCs w:val="16"/>
              </w:rPr>
              <w:t xml:space="preserve">Załącznik nr 8: </w:t>
            </w:r>
            <w:r w:rsidRPr="005C1F64">
              <w:rPr>
                <w:rFonts w:cs="Arial"/>
                <w:sz w:val="16"/>
                <w:szCs w:val="16"/>
              </w:rPr>
              <w:t xml:space="preserve">Zasady dotyczące </w:t>
            </w:r>
            <w:r w:rsidRPr="005C1F64">
              <w:rPr>
                <w:rFonts w:eastAsia="Times New Roman" w:cs="Arial"/>
                <w:bCs/>
                <w:sz w:val="16"/>
                <w:szCs w:val="16"/>
              </w:rPr>
              <w:t>odzyskiwania środków w ramach Regionalnego Programu Operacyjnego Województwa Zachodniopomorskiego 2014–2020 (wersja 3.0),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8F6C4D" w:rsidRPr="005C1F64" w:rsidTr="00FB7F5C">
        <w:trPr>
          <w:trHeight w:val="708"/>
        </w:trPr>
        <w:tc>
          <w:tcPr>
            <w:tcW w:w="709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5C1F64">
              <w:rPr>
                <w:rFonts w:ascii="Arial" w:hAnsi="Arial" w:cs="Arial"/>
                <w:bCs/>
                <w:sz w:val="16"/>
                <w:szCs w:val="16"/>
              </w:rPr>
              <w:t xml:space="preserve">Załącznik nr 1 do Regulaminu konkursu: </w:t>
            </w:r>
            <w:r w:rsidRPr="005C1F64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Wzór wniosku </w:t>
            </w:r>
            <w:r w:rsidRPr="005C1F64">
              <w:rPr>
                <w:rFonts w:ascii="Arial" w:hAnsi="Arial" w:cs="Arial"/>
                <w:bCs/>
                <w:i/>
                <w:sz w:val="16"/>
                <w:szCs w:val="16"/>
              </w:rPr>
              <w:br/>
              <w:t>o dofinansowanie projektu z Europejskiego Funduszu Rozwoju Regionalnego</w:t>
            </w:r>
          </w:p>
          <w:p w:rsidR="008F6C4D" w:rsidRPr="005C1F64" w:rsidRDefault="008F6C4D" w:rsidP="005C1F64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5C1F64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w ramach Regionalnego Programu Operacyjnego </w:t>
            </w:r>
          </w:p>
          <w:p w:rsidR="008F6C4D" w:rsidRPr="005C1F64" w:rsidRDefault="008F6C4D" w:rsidP="005C1F64">
            <w:pPr>
              <w:jc w:val="center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5C1F64">
              <w:rPr>
                <w:rFonts w:ascii="Arial" w:hAnsi="Arial" w:cs="Arial"/>
                <w:bCs/>
                <w:i/>
                <w:sz w:val="16"/>
                <w:szCs w:val="16"/>
              </w:rPr>
              <w:t>Województwa Zachodniopomorskiego 2014 – 2020</w:t>
            </w:r>
          </w:p>
          <w:p w:rsidR="008F6C4D" w:rsidRPr="005C1F64" w:rsidRDefault="008F6C4D" w:rsidP="005C1F6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C1F64">
              <w:rPr>
                <w:rFonts w:ascii="Arial" w:hAnsi="Arial" w:cs="Arial"/>
                <w:bCs/>
                <w:i/>
                <w:sz w:val="16"/>
                <w:szCs w:val="16"/>
              </w:rPr>
              <w:t>wraz z instrukcją wypełniania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>Cały dokument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5C1F64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wersję</w:t>
            </w:r>
            <w:r w:rsidRPr="005C1F64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</w:t>
            </w:r>
            <w:r w:rsidRPr="005C1F64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Wzoru wniosku o dofinansowanie projektu z Europejskiego Funduszu Rozwoju Regionalnego w ramach Regionalnego Programu Operacyjnego Województwa Zachodniopomorskiego 2014 – 2020 wraz z instrukcją wypełniania </w:t>
            </w:r>
            <w:r w:rsidRPr="005C1F64">
              <w:rPr>
                <w:rFonts w:ascii="Arial" w:hAnsi="Arial" w:cs="Arial"/>
                <w:bCs/>
                <w:sz w:val="16"/>
                <w:szCs w:val="16"/>
              </w:rPr>
              <w:t>( z 2.0 na 3.0).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F6C4D" w:rsidRPr="005C1F64" w:rsidRDefault="008F6C4D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8F6C4D" w:rsidRPr="005C1F64" w:rsidTr="00FB7F5C">
        <w:trPr>
          <w:trHeight w:val="708"/>
        </w:trPr>
        <w:tc>
          <w:tcPr>
            <w:tcW w:w="709" w:type="dxa"/>
            <w:shd w:val="clear" w:color="auto" w:fill="D9D9D9" w:themeFill="background1" w:themeFillShade="D9"/>
          </w:tcPr>
          <w:p w:rsidR="008F6C4D" w:rsidRPr="005C1F64" w:rsidRDefault="008F6C4D" w:rsidP="005C1F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F6C4D" w:rsidRPr="009561F7" w:rsidRDefault="008F6C4D" w:rsidP="00BC03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B00C3">
              <w:rPr>
                <w:rFonts w:ascii="Arial" w:hAnsi="Arial" w:cs="Arial"/>
                <w:b/>
                <w:bCs/>
                <w:sz w:val="16"/>
                <w:szCs w:val="16"/>
              </w:rPr>
              <w:t>J</w:t>
            </w:r>
            <w:r>
              <w:rPr>
                <w:rFonts w:ascii="Arial" w:hAnsi="Arial" w:cs="Arial"/>
                <w:bCs/>
                <w:sz w:val="16"/>
                <w:szCs w:val="16"/>
              </w:rPr>
              <w:t>w.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F6C4D" w:rsidRPr="009561F7" w:rsidRDefault="008F6C4D" w:rsidP="00BC0370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Punkt A.3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F6C4D" w:rsidRDefault="008F6C4D" w:rsidP="00BC0370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1F7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8F6C4D" w:rsidRPr="00D2225E" w:rsidRDefault="008F6C4D" w:rsidP="00BC0370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D2225E">
              <w:rPr>
                <w:rFonts w:ascii="Arial" w:hAnsi="Arial" w:cs="Arial"/>
                <w:i/>
                <w:sz w:val="16"/>
                <w:szCs w:val="16"/>
              </w:rPr>
              <w:t>Projekt o charakterze stacjonarnym oznacza projekt, dla którego możliwe jest określenie lokalizacj</w:t>
            </w:r>
            <w:r>
              <w:rPr>
                <w:rFonts w:ascii="Arial" w:hAnsi="Arial" w:cs="Arial"/>
                <w:i/>
                <w:sz w:val="16"/>
                <w:szCs w:val="16"/>
              </w:rPr>
              <w:t>i na obszarze KKBOF</w:t>
            </w:r>
            <w:r w:rsidRPr="00D2225E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:rsidR="008F6C4D" w:rsidRDefault="008F6C4D" w:rsidP="00BC0370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</w:p>
          <w:p w:rsidR="008F6C4D" w:rsidRDefault="008F6C4D" w:rsidP="00BC0370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561F7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8F6C4D" w:rsidRPr="000B00C3" w:rsidRDefault="008F6C4D" w:rsidP="00BC0370">
            <w:pPr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7C3B2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Projekt o charakterze stacjonarnym oznacza projekt, dla którego możliwe jest określenie 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jego </w:t>
            </w:r>
            <w:r w:rsidRPr="007C3B27">
              <w:rPr>
                <w:rFonts w:ascii="Arial" w:hAnsi="Arial" w:cs="Arial"/>
                <w:color w:val="000000" w:themeColor="text1"/>
                <w:sz w:val="16"/>
                <w:szCs w:val="16"/>
              </w:rPr>
              <w:t>lokalizacji na obszarze ZIT</w:t>
            </w:r>
            <w:r w:rsidRPr="009561F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KKBOF </w:t>
            </w:r>
            <w:r w:rsidRPr="009561F7">
              <w:rPr>
                <w:rFonts w:ascii="Arial" w:hAnsi="Arial" w:cs="Arial"/>
                <w:sz w:val="16"/>
                <w:szCs w:val="16"/>
              </w:rPr>
              <w:t>oraz terenach przy</w:t>
            </w:r>
            <w:r>
              <w:rPr>
                <w:rFonts w:ascii="Arial" w:hAnsi="Arial" w:cs="Arial"/>
                <w:sz w:val="16"/>
                <w:szCs w:val="16"/>
              </w:rPr>
              <w:t>ległych, pod warunkiem ujęcia w </w:t>
            </w:r>
            <w:r w:rsidRPr="009561F7">
              <w:rPr>
                <w:rFonts w:ascii="Arial" w:hAnsi="Arial" w:cs="Arial"/>
                <w:sz w:val="16"/>
                <w:szCs w:val="16"/>
              </w:rPr>
              <w:t xml:space="preserve">Strategii ZIT </w:t>
            </w:r>
            <w:r>
              <w:rPr>
                <w:rFonts w:ascii="Arial" w:hAnsi="Arial" w:cs="Arial"/>
                <w:sz w:val="16"/>
                <w:szCs w:val="16"/>
              </w:rPr>
              <w:t xml:space="preserve">KKBOF </w:t>
            </w:r>
            <w:r w:rsidRPr="009561F7">
              <w:rPr>
                <w:rFonts w:ascii="Arial" w:hAnsi="Arial" w:cs="Arial"/>
                <w:sz w:val="16"/>
                <w:szCs w:val="16"/>
              </w:rPr>
              <w:t>i realizacji jej celów.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F6C4D" w:rsidRPr="009561F7" w:rsidRDefault="008F6C4D" w:rsidP="00BC0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F6C4D" w:rsidRPr="009561F7" w:rsidRDefault="008F6C4D" w:rsidP="00BC03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3E5CB8" w:rsidRPr="005C1F64" w:rsidTr="00FB7F5C">
        <w:trPr>
          <w:trHeight w:val="708"/>
        </w:trPr>
        <w:tc>
          <w:tcPr>
            <w:tcW w:w="709" w:type="dxa"/>
            <w:shd w:val="clear" w:color="auto" w:fill="D9D9D9" w:themeFill="background1" w:themeFillShade="D9"/>
          </w:tcPr>
          <w:p w:rsidR="003E5CB8" w:rsidRPr="005C1F64" w:rsidRDefault="003E5CB8" w:rsidP="005C1F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5CB8" w:rsidRPr="009561F7" w:rsidRDefault="003E5CB8" w:rsidP="003F5D8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B00C3">
              <w:rPr>
                <w:rFonts w:ascii="Arial" w:hAnsi="Arial" w:cs="Arial"/>
                <w:b/>
                <w:bCs/>
                <w:sz w:val="16"/>
                <w:szCs w:val="16"/>
              </w:rPr>
              <w:t>J</w:t>
            </w:r>
            <w:r>
              <w:rPr>
                <w:rFonts w:ascii="Arial" w:hAnsi="Arial" w:cs="Arial"/>
                <w:bCs/>
                <w:sz w:val="16"/>
                <w:szCs w:val="16"/>
              </w:rPr>
              <w:t>w.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5CB8" w:rsidRDefault="003E5CB8" w:rsidP="003E5CB8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Punkt E.1</w:t>
            </w:r>
          </w:p>
          <w:p w:rsidR="003E5CB8" w:rsidRPr="009561F7" w:rsidRDefault="00287E2C" w:rsidP="003E5CB8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Lit</w:t>
            </w:r>
            <w:r w:rsidR="00A776AB">
              <w:rPr>
                <w:rFonts w:ascii="Arial" w:hAnsi="Arial" w:cs="Arial"/>
                <w:iCs/>
                <w:sz w:val="16"/>
                <w:szCs w:val="16"/>
              </w:rPr>
              <w:t>er</w:t>
            </w:r>
            <w:r>
              <w:rPr>
                <w:rFonts w:ascii="Arial" w:hAnsi="Arial" w:cs="Arial"/>
                <w:iCs/>
                <w:sz w:val="16"/>
                <w:szCs w:val="16"/>
              </w:rPr>
              <w:t>a</w:t>
            </w:r>
            <w:r w:rsidR="003E5CB8">
              <w:rPr>
                <w:rFonts w:ascii="Arial" w:hAnsi="Arial" w:cs="Arial"/>
                <w:iCs/>
                <w:sz w:val="16"/>
                <w:szCs w:val="16"/>
              </w:rPr>
              <w:t xml:space="preserve"> g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A6741" w:rsidRPr="009B70E9" w:rsidRDefault="001A6741" w:rsidP="001A6741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 w:rsidRPr="009B70E9"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Zapis:</w:t>
            </w:r>
          </w:p>
          <w:p w:rsidR="001A6741" w:rsidRPr="009B70E9" w:rsidRDefault="001A6741" w:rsidP="001A6741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B70E9">
              <w:rPr>
                <w:rFonts w:ascii="Arial" w:hAnsi="Arial" w:cs="Arial"/>
                <w:color w:val="000000" w:themeColor="text1"/>
                <w:sz w:val="16"/>
                <w:szCs w:val="16"/>
              </w:rPr>
              <w:t>Długość dróg, na których zainstalowano inteligentne systemy transportowe jednostka miary [km]</w:t>
            </w:r>
          </w:p>
          <w:p w:rsidR="001A6741" w:rsidRPr="009B70E9" w:rsidRDefault="001A6741" w:rsidP="001A6741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1A6741" w:rsidRPr="009B70E9" w:rsidRDefault="001A6741" w:rsidP="001A6741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</w:pPr>
            <w:r w:rsidRPr="009B70E9">
              <w:rPr>
                <w:rFonts w:ascii="Arial" w:hAnsi="Arial" w:cs="Arial"/>
                <w:b/>
                <w:color w:val="000000" w:themeColor="text1"/>
                <w:sz w:val="16"/>
                <w:szCs w:val="16"/>
                <w:u w:val="single"/>
              </w:rPr>
              <w:t>Zmieniono na:</w:t>
            </w:r>
          </w:p>
          <w:p w:rsidR="003E5CB8" w:rsidRPr="009561F7" w:rsidRDefault="001A6741" w:rsidP="001A6741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9B70E9">
              <w:rPr>
                <w:rFonts w:ascii="Arial" w:hAnsi="Arial" w:cs="Arial"/>
                <w:color w:val="000000" w:themeColor="text1"/>
                <w:sz w:val="16"/>
                <w:szCs w:val="16"/>
              </w:rPr>
              <w:t>Długość ciągów transportowych, na których zainstalowano inteligentne systemy transportowe jednostka miary [km]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5CB8" w:rsidRPr="009561F7" w:rsidRDefault="003E5CB8" w:rsidP="003F5D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5CB8" w:rsidRPr="009561F7" w:rsidRDefault="003E5CB8" w:rsidP="003F5D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3E5CB8" w:rsidRPr="005C1F64" w:rsidTr="00FB7F5C">
        <w:trPr>
          <w:trHeight w:val="708"/>
        </w:trPr>
        <w:tc>
          <w:tcPr>
            <w:tcW w:w="709" w:type="dxa"/>
            <w:shd w:val="clear" w:color="auto" w:fill="D9D9D9" w:themeFill="background1" w:themeFillShade="D9"/>
          </w:tcPr>
          <w:p w:rsidR="003E5CB8" w:rsidRPr="005C1F64" w:rsidRDefault="003E5CB8" w:rsidP="005C1F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3E5CB8" w:rsidRPr="005C1F64" w:rsidRDefault="003E5CB8" w:rsidP="005C1F6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C1F64">
              <w:rPr>
                <w:rFonts w:ascii="Arial" w:hAnsi="Arial" w:cs="Arial"/>
                <w:bCs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E5CB8" w:rsidRPr="005C1F64" w:rsidRDefault="003E5CB8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 xml:space="preserve">Punkt G.7 </w:t>
            </w:r>
          </w:p>
        </w:tc>
        <w:tc>
          <w:tcPr>
            <w:tcW w:w="6549" w:type="dxa"/>
            <w:shd w:val="clear" w:color="auto" w:fill="D9D9D9" w:themeFill="background1" w:themeFillShade="D9"/>
          </w:tcPr>
          <w:p w:rsidR="003E5CB8" w:rsidRPr="005C1F64" w:rsidRDefault="003E5CB8" w:rsidP="005C1F64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5C1F64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Dodano zapis:</w:t>
            </w:r>
          </w:p>
          <w:p w:rsidR="003E5CB8" w:rsidRPr="005C1F64" w:rsidRDefault="003E5CB8" w:rsidP="00642A42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642A4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UWAGA:</w:t>
            </w:r>
            <w:r w:rsidRPr="005C1F6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Ze względu na </w:t>
            </w:r>
            <w:proofErr w:type="spellStart"/>
            <w:r w:rsidRPr="005C1F64">
              <w:rPr>
                <w:rFonts w:ascii="Arial" w:hAnsi="Arial" w:cs="Arial"/>
                <w:color w:val="000000" w:themeColor="text1"/>
                <w:sz w:val="16"/>
                <w:szCs w:val="16"/>
              </w:rPr>
              <w:t>nieinwestycyjny</w:t>
            </w:r>
            <w:proofErr w:type="spellEnd"/>
            <w:r w:rsidRPr="005C1F6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charakter wydatków objętych kategoriami kosztów rozliczanych stawką ryczałtową, jak również brak obowiązku gromadzenia dokumentów księgowych na potwierdzenie ich poniesienia w ramach realizacji inwestycji, nie ma konieczności wskazywania w dokumentacji aplikacyjnej źródeł finansowania wydatków stanowiących koszty pośrednie w projekcie.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3E5CB8" w:rsidRPr="005C1F64" w:rsidRDefault="003E5CB8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3E5CB8" w:rsidRPr="005C1F64" w:rsidRDefault="003E5CB8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3E5CB8" w:rsidRPr="005C1F64" w:rsidTr="00FB7F5C">
        <w:trPr>
          <w:trHeight w:val="708"/>
        </w:trPr>
        <w:tc>
          <w:tcPr>
            <w:tcW w:w="709" w:type="dxa"/>
            <w:shd w:val="clear" w:color="auto" w:fill="D9D9D9" w:themeFill="background1" w:themeFillShade="D9"/>
          </w:tcPr>
          <w:p w:rsidR="003E5CB8" w:rsidRPr="005C1F64" w:rsidRDefault="003E5CB8" w:rsidP="005C1F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3E5CB8" w:rsidRPr="005C1F64" w:rsidRDefault="003E5CB8" w:rsidP="005C1F6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C1F64">
              <w:rPr>
                <w:rFonts w:ascii="Arial" w:hAnsi="Arial" w:cs="Arial"/>
                <w:bCs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E5CB8" w:rsidRPr="005C1F64" w:rsidRDefault="003E5CB8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>H.2</w:t>
            </w:r>
          </w:p>
        </w:tc>
        <w:tc>
          <w:tcPr>
            <w:tcW w:w="6549" w:type="dxa"/>
            <w:shd w:val="clear" w:color="auto" w:fill="D9D9D9" w:themeFill="background1" w:themeFillShade="D9"/>
          </w:tcPr>
          <w:p w:rsidR="003E5CB8" w:rsidRPr="005C1F64" w:rsidRDefault="003E5CB8" w:rsidP="005C1F64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5C1F64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Dodano zapis:</w:t>
            </w:r>
          </w:p>
          <w:p w:rsidR="003E5CB8" w:rsidRPr="005C1F64" w:rsidRDefault="003E5CB8" w:rsidP="005C1F64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  <w:lang w:eastAsia="en-GB"/>
              </w:rPr>
              <w:t>Jeżeli zgodnie z Regulaminem naboru uzyskanie deklaracji organu odpowiedzialnego za monitorowanie obszarów Natura 2000 wraz z mapą, na której wskazano lokalizację projektu i obszarów Natura 2000 nie jest wymagane, w polu H.2. należy zaznaczyć opcję „Nie”.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3E5CB8" w:rsidRPr="005C1F64" w:rsidRDefault="003E5CB8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3E5CB8" w:rsidRPr="005C1F64" w:rsidRDefault="003E5CB8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3E5CB8" w:rsidRPr="005C1F64" w:rsidTr="00642A42">
        <w:trPr>
          <w:trHeight w:val="503"/>
        </w:trPr>
        <w:tc>
          <w:tcPr>
            <w:tcW w:w="709" w:type="dxa"/>
            <w:shd w:val="clear" w:color="auto" w:fill="D9D9D9" w:themeFill="background1" w:themeFillShade="D9"/>
          </w:tcPr>
          <w:p w:rsidR="003E5CB8" w:rsidRPr="005C1F64" w:rsidRDefault="003E5CB8" w:rsidP="005C1F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3E5CB8" w:rsidRPr="005C1F64" w:rsidRDefault="003E5CB8" w:rsidP="005C1F6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C1F64">
              <w:rPr>
                <w:rFonts w:ascii="Arial" w:hAnsi="Arial" w:cs="Arial"/>
                <w:bCs/>
                <w:sz w:val="16"/>
                <w:szCs w:val="16"/>
              </w:rPr>
              <w:t>Jw.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E5CB8" w:rsidRPr="005C1F64" w:rsidRDefault="003E5CB8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>H.9.1</w:t>
            </w:r>
          </w:p>
        </w:tc>
        <w:tc>
          <w:tcPr>
            <w:tcW w:w="6549" w:type="dxa"/>
            <w:shd w:val="clear" w:color="auto" w:fill="D9D9D9" w:themeFill="background1" w:themeFillShade="D9"/>
          </w:tcPr>
          <w:p w:rsidR="003E5CB8" w:rsidRPr="005C1F64" w:rsidRDefault="003E5CB8" w:rsidP="005C1F64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5C1F64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Dodano zapis:</w:t>
            </w:r>
          </w:p>
          <w:p w:rsidR="003E5CB8" w:rsidRPr="005C1F64" w:rsidRDefault="003E5CB8" w:rsidP="005C1F64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5C1F64">
              <w:rPr>
                <w:rFonts w:ascii="Arial" w:hAnsi="Arial" w:cs="Arial"/>
                <w:i/>
                <w:iCs/>
                <w:sz w:val="16"/>
                <w:szCs w:val="16"/>
                <w:lang w:eastAsia="en-GB"/>
              </w:rPr>
              <w:t>Jeżeli zgodnie z Regulaminem naboru uzyskanie deklaracji organu odpowiedzialnego za gospodarkę wodną nie jest wymagane, w polu H.9.1. należy zaznaczyć opcję „Nie”.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3E5CB8" w:rsidRPr="005C1F64" w:rsidRDefault="003E5CB8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3E5CB8" w:rsidRPr="005C1F64" w:rsidRDefault="003E5CB8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3E5CB8" w:rsidRPr="005C1F64" w:rsidTr="00FB7F5C">
        <w:trPr>
          <w:trHeight w:val="708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5CB8" w:rsidRPr="005C1F64" w:rsidRDefault="003E5CB8" w:rsidP="005C1F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3E5CB8" w:rsidRPr="005C1F64" w:rsidRDefault="003E5CB8" w:rsidP="005C1F6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 xml:space="preserve">Zał. nr 5 do Regulaminu naboru: </w:t>
            </w:r>
            <w:r w:rsidRPr="005C1F64">
              <w:rPr>
                <w:rFonts w:ascii="Arial" w:hAnsi="Arial" w:cs="Arial"/>
                <w:color w:val="000000" w:themeColor="text1"/>
                <w:sz w:val="16"/>
                <w:szCs w:val="16"/>
              </w:rPr>
              <w:t>Zasady dla Wnioskodawców Regionalnego Programu Operacyjnego Województwa Zachodniopomorskiego 2014-2020 Ocena oddziaływania na środowisko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E5CB8" w:rsidRPr="005C1F64" w:rsidRDefault="003E5CB8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Cały dokument</w:t>
            </w:r>
          </w:p>
        </w:tc>
        <w:tc>
          <w:tcPr>
            <w:tcW w:w="6549" w:type="dxa"/>
            <w:shd w:val="clear" w:color="auto" w:fill="D9D9D9" w:themeFill="background1" w:themeFillShade="D9"/>
          </w:tcPr>
          <w:p w:rsidR="003E5CB8" w:rsidRPr="005C1F64" w:rsidRDefault="003E5CB8" w:rsidP="005C1F6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C1F64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</w:t>
            </w:r>
            <w:r w:rsidRPr="005C1F64">
              <w:rPr>
                <w:rFonts w:ascii="Arial" w:hAnsi="Arial" w:cs="Arial"/>
                <w:sz w:val="16"/>
                <w:szCs w:val="16"/>
              </w:rPr>
              <w:t xml:space="preserve"> wersję </w:t>
            </w:r>
            <w:r w:rsidRPr="005C1F64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Zasad dla Wnioskodawców Regionalnego Programu Operacyjnego Województwa Zachodniopomorskiego 2014-2020 Ocena oddziaływania na środowisko </w:t>
            </w:r>
            <w:r>
              <w:rPr>
                <w:rFonts w:ascii="Arial" w:hAnsi="Arial" w:cs="Arial"/>
                <w:sz w:val="16"/>
                <w:szCs w:val="16"/>
              </w:rPr>
              <w:t>(z </w:t>
            </w:r>
            <w:r w:rsidRPr="005C1F64">
              <w:rPr>
                <w:rFonts w:ascii="Arial" w:hAnsi="Arial" w:cs="Arial"/>
                <w:sz w:val="16"/>
                <w:szCs w:val="16"/>
              </w:rPr>
              <w:t>wersji 2.0 na 3.0).</w:t>
            </w:r>
          </w:p>
          <w:p w:rsidR="003E5CB8" w:rsidRPr="005C1F64" w:rsidRDefault="003E5CB8" w:rsidP="005C1F64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:rsidR="003E5CB8" w:rsidRPr="005C1F64" w:rsidRDefault="003E5CB8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3E5CB8" w:rsidRPr="005C1F64" w:rsidRDefault="003E5CB8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3E5CB8" w:rsidRPr="005C1F64" w:rsidTr="00FB7F5C">
        <w:trPr>
          <w:trHeight w:val="708"/>
        </w:trPr>
        <w:tc>
          <w:tcPr>
            <w:tcW w:w="709" w:type="dxa"/>
            <w:shd w:val="clear" w:color="auto" w:fill="D9D9D9" w:themeFill="background1" w:themeFillShade="D9"/>
          </w:tcPr>
          <w:p w:rsidR="003E5CB8" w:rsidRPr="005C1F64" w:rsidRDefault="003E5CB8" w:rsidP="005C1F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3E5CB8" w:rsidRPr="005C1F64" w:rsidRDefault="003E5CB8" w:rsidP="005C1F64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 xml:space="preserve">Zał. nr 6 do Regulaminu naboru: </w:t>
            </w:r>
            <w:r w:rsidRPr="005C1F6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Zasady w zakresie </w:t>
            </w:r>
          </w:p>
          <w:p w:rsidR="003E5CB8" w:rsidRPr="005C1F64" w:rsidRDefault="003E5CB8" w:rsidP="005C1F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5C1F64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warunków i trybu udzielania oraz rozliczania zaliczek  </w:t>
            </w:r>
          </w:p>
          <w:p w:rsidR="003E5CB8" w:rsidRPr="005C1F64" w:rsidRDefault="003E5CB8" w:rsidP="005C1F6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C1F6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w ramach Regionalnego Programu Operacyjnego Województwa Zachodniopomorskiego </w:t>
            </w:r>
            <w:r w:rsidRPr="005C1F64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2014-2020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E5CB8" w:rsidRPr="005C1F64" w:rsidRDefault="003E5CB8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lastRenderedPageBreak/>
              <w:t>Cały dokument</w:t>
            </w:r>
          </w:p>
        </w:tc>
        <w:tc>
          <w:tcPr>
            <w:tcW w:w="6549" w:type="dxa"/>
            <w:shd w:val="clear" w:color="auto" w:fill="D9D9D9" w:themeFill="background1" w:themeFillShade="D9"/>
          </w:tcPr>
          <w:p w:rsidR="003E5CB8" w:rsidRPr="005C1F64" w:rsidRDefault="003E5CB8" w:rsidP="005C1F6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C1F64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</w:t>
            </w:r>
            <w:r w:rsidRPr="005C1F64">
              <w:rPr>
                <w:rFonts w:ascii="Arial" w:hAnsi="Arial" w:cs="Arial"/>
                <w:sz w:val="16"/>
                <w:szCs w:val="16"/>
              </w:rPr>
              <w:t xml:space="preserve"> wersję </w:t>
            </w:r>
            <w:r w:rsidRPr="005C1F64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Zasad w zakresie </w:t>
            </w:r>
            <w:r w:rsidRPr="005C1F64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 xml:space="preserve">warunków i trybu udzielania oraz rozliczania zaliczek </w:t>
            </w:r>
            <w:r w:rsidRPr="005C1F64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w ramach Regionalnego Programu Operacyjnego Województwa Zachodniopomorskiego 2014-2020 </w:t>
            </w:r>
            <w:r w:rsidRPr="005C1F64">
              <w:rPr>
                <w:rFonts w:ascii="Arial" w:hAnsi="Arial" w:cs="Arial"/>
                <w:sz w:val="16"/>
                <w:szCs w:val="16"/>
              </w:rPr>
              <w:t>(z wersji 2.0 na 3.0).</w:t>
            </w:r>
          </w:p>
          <w:p w:rsidR="003E5CB8" w:rsidRPr="005C1F64" w:rsidRDefault="003E5CB8" w:rsidP="005C1F64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:rsidR="003E5CB8" w:rsidRPr="005C1F64" w:rsidRDefault="003E5CB8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3E5CB8" w:rsidRPr="005C1F64" w:rsidRDefault="003E5CB8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3E5CB8" w:rsidRPr="005C1F64" w:rsidTr="00FB7F5C">
        <w:trPr>
          <w:trHeight w:val="708"/>
        </w:trPr>
        <w:tc>
          <w:tcPr>
            <w:tcW w:w="709" w:type="dxa"/>
            <w:shd w:val="clear" w:color="auto" w:fill="D9D9D9" w:themeFill="background1" w:themeFillShade="D9"/>
          </w:tcPr>
          <w:p w:rsidR="003E5CB8" w:rsidRPr="005C1F64" w:rsidRDefault="003E5CB8" w:rsidP="005C1F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5CB8" w:rsidRPr="005C1F64" w:rsidRDefault="003E5CB8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Załącznik nr 8 do Regulaminu naboru:</w:t>
            </w:r>
          </w:p>
          <w:p w:rsidR="003E5CB8" w:rsidRPr="005C1F64" w:rsidRDefault="003E5CB8" w:rsidP="005C1F64">
            <w:pPr>
              <w:jc w:val="center"/>
              <w:rPr>
                <w:rFonts w:ascii="Arial" w:hAnsi="Arial" w:cs="Arial"/>
                <w:i/>
                <w:sz w:val="16"/>
                <w:szCs w:val="16"/>
                <w:highlight w:val="green"/>
              </w:rPr>
            </w:pPr>
            <w:r w:rsidRPr="005C1F64">
              <w:rPr>
                <w:rFonts w:ascii="Arial" w:hAnsi="Arial" w:cs="Arial"/>
                <w:i/>
                <w:sz w:val="16"/>
                <w:szCs w:val="16"/>
              </w:rPr>
              <w:t xml:space="preserve">Zasady dotyczące odzyskiwania środków w ramach Regionalnego Programu Operacyjnego </w:t>
            </w:r>
            <w:r w:rsidRPr="005C1F64">
              <w:rPr>
                <w:rFonts w:ascii="Arial" w:hAnsi="Arial" w:cs="Arial"/>
                <w:i/>
                <w:sz w:val="16"/>
                <w:szCs w:val="16"/>
              </w:rPr>
              <w:br/>
              <w:t>Województwa Zachodniopomorskiego 2014-2020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5CB8" w:rsidRPr="005C1F64" w:rsidRDefault="003E5CB8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>Cały dokument</w:t>
            </w:r>
          </w:p>
        </w:tc>
        <w:tc>
          <w:tcPr>
            <w:tcW w:w="65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5CB8" w:rsidRPr="005C1F64" w:rsidRDefault="003E5CB8" w:rsidP="005C1F6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C1F64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wersję</w:t>
            </w:r>
            <w:r w:rsidRPr="005C1F6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C1F64">
              <w:rPr>
                <w:rFonts w:ascii="Arial" w:hAnsi="Arial" w:cs="Arial"/>
                <w:i/>
                <w:sz w:val="16"/>
                <w:szCs w:val="16"/>
              </w:rPr>
              <w:t xml:space="preserve">Zasad dotyczących odzyskiwania środków w ramach Regionalnego Programu Operacyjnego Województwa Zachodniopomorskiego 2014-2020 </w:t>
            </w:r>
            <w:r w:rsidRPr="005C1F64">
              <w:rPr>
                <w:rFonts w:ascii="Arial" w:hAnsi="Arial" w:cs="Arial"/>
                <w:sz w:val="16"/>
                <w:szCs w:val="16"/>
              </w:rPr>
              <w:t>(z wersji 2.0 na 3.0).</w:t>
            </w:r>
          </w:p>
          <w:p w:rsidR="003E5CB8" w:rsidRPr="005C1F64" w:rsidRDefault="003E5CB8" w:rsidP="005C1F64">
            <w:pPr>
              <w:pStyle w:val="Nagwek4"/>
              <w:ind w:left="0" w:firstLine="0"/>
              <w:outlineLvl w:val="3"/>
              <w:rPr>
                <w:rFonts w:cs="Arial"/>
                <w:b/>
                <w:iCs/>
                <w:sz w:val="16"/>
                <w:szCs w:val="16"/>
                <w:u w:val="single"/>
              </w:rPr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5CB8" w:rsidRPr="005C1F64" w:rsidRDefault="003E5CB8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5CB8" w:rsidRPr="005C1F64" w:rsidRDefault="003E5CB8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Pr="005C1F64">
              <w:rPr>
                <w:rFonts w:ascii="Arial" w:hAnsi="Arial" w:cs="Arial"/>
                <w:sz w:val="16"/>
                <w:szCs w:val="16"/>
              </w:rPr>
              <w:t>w.</w:t>
            </w:r>
          </w:p>
        </w:tc>
      </w:tr>
      <w:tr w:rsidR="003E5CB8" w:rsidRPr="005C1F64" w:rsidTr="00FB7F5C">
        <w:trPr>
          <w:trHeight w:val="708"/>
        </w:trPr>
        <w:tc>
          <w:tcPr>
            <w:tcW w:w="709" w:type="dxa"/>
            <w:shd w:val="clear" w:color="auto" w:fill="D9D9D9" w:themeFill="background1" w:themeFillShade="D9"/>
          </w:tcPr>
          <w:p w:rsidR="003E5CB8" w:rsidRPr="005C1F64" w:rsidRDefault="003E5CB8" w:rsidP="005C1F64">
            <w:pPr>
              <w:pStyle w:val="Akapitzlist"/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3E5CB8" w:rsidRPr="005C1F64" w:rsidRDefault="003E5CB8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Załącznik nr 7</w:t>
            </w:r>
            <w:r w:rsidRPr="005C1F64">
              <w:rPr>
                <w:rFonts w:ascii="Arial" w:hAnsi="Arial" w:cs="Arial"/>
                <w:sz w:val="16"/>
                <w:szCs w:val="16"/>
              </w:rPr>
              <w:t xml:space="preserve"> do umowy o dofinansowanie:</w:t>
            </w:r>
          </w:p>
          <w:p w:rsidR="003E5CB8" w:rsidRPr="005C1F64" w:rsidRDefault="003E5CB8" w:rsidP="005C1F64">
            <w:pPr>
              <w:jc w:val="center"/>
              <w:rPr>
                <w:rFonts w:ascii="Arial" w:hAnsi="Arial" w:cs="Arial"/>
                <w:i/>
                <w:sz w:val="16"/>
                <w:szCs w:val="16"/>
                <w:highlight w:val="green"/>
              </w:rPr>
            </w:pPr>
            <w:r w:rsidRPr="005C1F64">
              <w:rPr>
                <w:rFonts w:ascii="Arial" w:hAnsi="Arial" w:cs="Arial"/>
                <w:i/>
                <w:sz w:val="16"/>
                <w:szCs w:val="16"/>
              </w:rPr>
              <w:t xml:space="preserve">Zasady w zakresie </w:t>
            </w:r>
            <w:proofErr w:type="spellStart"/>
            <w:r w:rsidRPr="005C1F64">
              <w:rPr>
                <w:rFonts w:ascii="Arial" w:hAnsi="Arial" w:cs="Arial"/>
                <w:i/>
                <w:sz w:val="16"/>
                <w:szCs w:val="16"/>
              </w:rPr>
              <w:t>kwalifikowalności</w:t>
            </w:r>
            <w:proofErr w:type="spellEnd"/>
            <w:r w:rsidRPr="005C1F64">
              <w:rPr>
                <w:rFonts w:ascii="Arial" w:hAnsi="Arial" w:cs="Arial"/>
                <w:i/>
                <w:sz w:val="16"/>
                <w:szCs w:val="16"/>
              </w:rPr>
              <w:t xml:space="preserve"> podatku od towarów i usług dla projektów realizowanych w ramach Regionalnego Programu Operacyjnego </w:t>
            </w:r>
            <w:r w:rsidRPr="005C1F64">
              <w:rPr>
                <w:rFonts w:ascii="Arial" w:hAnsi="Arial" w:cs="Arial"/>
                <w:i/>
                <w:sz w:val="16"/>
                <w:szCs w:val="16"/>
              </w:rPr>
              <w:br/>
              <w:t>Województwa Zachodniopomorskiego 2014-2020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E5CB8" w:rsidRPr="005C1F64" w:rsidRDefault="003E5CB8" w:rsidP="005C1F64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C1F64">
              <w:rPr>
                <w:rFonts w:ascii="Arial" w:hAnsi="Arial" w:cs="Arial"/>
                <w:iCs/>
                <w:sz w:val="16"/>
                <w:szCs w:val="16"/>
              </w:rPr>
              <w:t>Cały dokument</w:t>
            </w:r>
          </w:p>
        </w:tc>
        <w:tc>
          <w:tcPr>
            <w:tcW w:w="6549" w:type="dxa"/>
            <w:shd w:val="clear" w:color="auto" w:fill="D9D9D9" w:themeFill="background1" w:themeFillShade="D9"/>
          </w:tcPr>
          <w:p w:rsidR="003E5CB8" w:rsidRPr="005C1F64" w:rsidRDefault="003E5CB8" w:rsidP="005C1F6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C1F64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wersję</w:t>
            </w:r>
            <w:r w:rsidRPr="005C1F6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C1F64">
              <w:rPr>
                <w:rFonts w:ascii="Arial" w:hAnsi="Arial" w:cs="Arial"/>
                <w:i/>
                <w:sz w:val="16"/>
                <w:szCs w:val="16"/>
              </w:rPr>
              <w:t xml:space="preserve">Zasad w zakresie </w:t>
            </w:r>
            <w:proofErr w:type="spellStart"/>
            <w:r w:rsidRPr="005C1F64">
              <w:rPr>
                <w:rFonts w:ascii="Arial" w:hAnsi="Arial" w:cs="Arial"/>
                <w:i/>
                <w:sz w:val="16"/>
                <w:szCs w:val="16"/>
              </w:rPr>
              <w:t>kwalifikowalności</w:t>
            </w:r>
            <w:proofErr w:type="spellEnd"/>
            <w:r w:rsidRPr="005C1F64">
              <w:rPr>
                <w:rFonts w:ascii="Arial" w:hAnsi="Arial" w:cs="Arial"/>
                <w:i/>
                <w:sz w:val="16"/>
                <w:szCs w:val="16"/>
              </w:rPr>
              <w:t xml:space="preserve"> podatku od towarów i usług dla projektów realizowanych w ramach Regionalnego Programu Operacyjnego </w:t>
            </w:r>
            <w:r w:rsidRPr="005C1F64">
              <w:rPr>
                <w:rFonts w:ascii="Arial" w:hAnsi="Arial" w:cs="Arial"/>
                <w:i/>
                <w:sz w:val="16"/>
                <w:szCs w:val="16"/>
              </w:rPr>
              <w:br/>
              <w:t xml:space="preserve">Województwa Zachodniopomorskiego 2014-2020 </w:t>
            </w:r>
            <w:r w:rsidRPr="005C1F64">
              <w:rPr>
                <w:rFonts w:ascii="Arial" w:hAnsi="Arial" w:cs="Arial"/>
                <w:sz w:val="16"/>
                <w:szCs w:val="16"/>
              </w:rPr>
              <w:t>(z wersji 2.0 na 3.0).</w:t>
            </w:r>
          </w:p>
          <w:p w:rsidR="003E5CB8" w:rsidRPr="005C1F64" w:rsidRDefault="003E5CB8" w:rsidP="005C1F64">
            <w:pPr>
              <w:pStyle w:val="Nagwek4"/>
              <w:ind w:left="0" w:firstLine="0"/>
              <w:outlineLvl w:val="3"/>
              <w:rPr>
                <w:rFonts w:cs="Arial"/>
                <w:b/>
                <w:iCs/>
                <w:sz w:val="16"/>
                <w:szCs w:val="16"/>
                <w:u w:val="single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:rsidR="003E5CB8" w:rsidRPr="005C1F64" w:rsidRDefault="003E5CB8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1F64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:rsidR="003E5CB8" w:rsidRPr="005C1F64" w:rsidRDefault="003E5CB8" w:rsidP="005C1F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Pr="005C1F64">
              <w:rPr>
                <w:rFonts w:ascii="Arial" w:hAnsi="Arial" w:cs="Arial"/>
                <w:sz w:val="16"/>
                <w:szCs w:val="16"/>
              </w:rPr>
              <w:t>w.</w:t>
            </w:r>
          </w:p>
        </w:tc>
      </w:tr>
    </w:tbl>
    <w:p w:rsidR="00CD08FF" w:rsidRPr="005C1F64" w:rsidRDefault="00CD08FF" w:rsidP="005C1F64">
      <w:pPr>
        <w:spacing w:line="240" w:lineRule="auto"/>
        <w:rPr>
          <w:rFonts w:ascii="Arial" w:hAnsi="Arial" w:cs="Arial"/>
          <w:b/>
          <w:sz w:val="16"/>
          <w:szCs w:val="16"/>
        </w:rPr>
      </w:pPr>
    </w:p>
    <w:sectPr w:rsidR="00CD08FF" w:rsidRPr="005C1F64" w:rsidSect="008F446E">
      <w:headerReference w:type="default" r:id="rId8"/>
      <w:footerReference w:type="default" r:id="rId9"/>
      <w:headerReference w:type="first" r:id="rId10"/>
      <w:pgSz w:w="16838" w:h="11906" w:orient="landscape"/>
      <w:pgMar w:top="1417" w:right="1383" w:bottom="1417" w:left="1417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D8C" w:rsidRDefault="003F5D8C" w:rsidP="00EA4F46">
      <w:pPr>
        <w:spacing w:line="240" w:lineRule="auto"/>
      </w:pPr>
      <w:r>
        <w:separator/>
      </w:r>
    </w:p>
  </w:endnote>
  <w:endnote w:type="continuationSeparator" w:id="0">
    <w:p w:rsidR="003F5D8C" w:rsidRDefault="003F5D8C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D8C" w:rsidRPr="00C036EF" w:rsidRDefault="003F5D8C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Pr="00C036EF">
      <w:rPr>
        <w:rFonts w:ascii="Arial" w:hAnsi="Arial" w:cs="Arial"/>
        <w:sz w:val="20"/>
        <w:szCs w:val="20"/>
      </w:rPr>
      <w:fldChar w:fldCharType="separate"/>
    </w:r>
    <w:r w:rsidR="002A5D38">
      <w:rPr>
        <w:rFonts w:ascii="Arial" w:hAnsi="Arial" w:cs="Arial"/>
        <w:noProof/>
        <w:sz w:val="20"/>
        <w:szCs w:val="20"/>
      </w:rPr>
      <w:t>4</w:t>
    </w:r>
    <w:r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NUMPAGES</w:instrText>
    </w:r>
    <w:r w:rsidRPr="00C036EF">
      <w:rPr>
        <w:rFonts w:ascii="Arial" w:hAnsi="Arial" w:cs="Arial"/>
        <w:sz w:val="20"/>
        <w:szCs w:val="20"/>
      </w:rPr>
      <w:fldChar w:fldCharType="separate"/>
    </w:r>
    <w:r w:rsidR="002A5D38">
      <w:rPr>
        <w:rFonts w:ascii="Arial" w:hAnsi="Arial" w:cs="Arial"/>
        <w:noProof/>
        <w:sz w:val="20"/>
        <w:szCs w:val="20"/>
      </w:rPr>
      <w:t>9</w:t>
    </w:r>
    <w:r w:rsidRPr="00C036EF">
      <w:rPr>
        <w:rFonts w:ascii="Arial" w:hAnsi="Arial" w:cs="Arial"/>
        <w:sz w:val="20"/>
        <w:szCs w:val="20"/>
      </w:rPr>
      <w:fldChar w:fldCharType="end"/>
    </w:r>
  </w:p>
  <w:p w:rsidR="003F5D8C" w:rsidRDefault="003F5D8C" w:rsidP="004E5965"/>
  <w:p w:rsidR="003F5D8C" w:rsidRDefault="003F5D8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D8C" w:rsidRDefault="003F5D8C" w:rsidP="00EA4F46">
      <w:pPr>
        <w:spacing w:line="240" w:lineRule="auto"/>
      </w:pPr>
      <w:r>
        <w:separator/>
      </w:r>
    </w:p>
  </w:footnote>
  <w:footnote w:type="continuationSeparator" w:id="0">
    <w:p w:rsidR="003F5D8C" w:rsidRDefault="003F5D8C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D8C" w:rsidRPr="00666AF9" w:rsidRDefault="003F5D8C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Regulamin </w:t>
    </w:r>
    <w:r>
      <w:rPr>
        <w:rFonts w:ascii="Arial" w:hAnsi="Arial" w:cs="Arial"/>
        <w:b w:val="0"/>
        <w:color w:val="auto"/>
        <w:sz w:val="14"/>
        <w:szCs w:val="14"/>
      </w:rPr>
      <w:t>naboru</w:t>
    </w:r>
    <w:r w:rsidRPr="00666AF9">
      <w:rPr>
        <w:rFonts w:ascii="Arial" w:hAnsi="Arial" w:cs="Arial"/>
        <w:b w:val="0"/>
        <w:color w:val="auto"/>
        <w:sz w:val="14"/>
        <w:szCs w:val="14"/>
      </w:rPr>
      <w:t xml:space="preserve">  w ramach </w:t>
    </w:r>
    <w:r w:rsidRPr="00666AF9">
      <w:rPr>
        <w:rFonts w:ascii="Arial" w:hAnsi="Arial" w:cs="Arial"/>
        <w:b w:val="0"/>
        <w:color w:val="auto"/>
        <w:sz w:val="14"/>
        <w:szCs w:val="14"/>
      </w:rPr>
      <w:br/>
      <w:t xml:space="preserve">Regionalnego Programu Operacyjnego Województwa Zachodniopomorskiego 2014 – 2020 </w:t>
    </w:r>
  </w:p>
  <w:p w:rsidR="003F5D8C" w:rsidRDefault="003F5D8C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>
      <w:rPr>
        <w:rFonts w:ascii="Arial" w:hAnsi="Arial" w:cs="Arial"/>
        <w:b w:val="0"/>
        <w:color w:val="auto"/>
        <w:sz w:val="14"/>
        <w:szCs w:val="14"/>
      </w:rPr>
      <w:t>Działanie 5.3.</w:t>
    </w:r>
  </w:p>
  <w:p w:rsidR="003F5D8C" w:rsidRPr="00DA392E" w:rsidRDefault="003F5D8C" w:rsidP="004E596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D8C" w:rsidRDefault="003F5D8C" w:rsidP="00915B9A">
    <w:pPr>
      <w:pStyle w:val="Nagwek"/>
      <w:jc w:val="center"/>
    </w:pPr>
    <w:r w:rsidRPr="00FC6064">
      <w:rPr>
        <w:rFonts w:ascii="Arial" w:eastAsia="Times New Roman" w:hAnsi="Arial" w:cs="Arial"/>
        <w:b/>
        <w:noProof/>
        <w:sz w:val="20"/>
        <w:szCs w:val="20"/>
        <w:lang w:eastAsia="pl-PL"/>
      </w:rPr>
      <w:drawing>
        <wp:inline distT="0" distB="0" distL="0" distR="0">
          <wp:extent cx="5303520" cy="592455"/>
          <wp:effectExtent l="0" t="0" r="0" b="0"/>
          <wp:docPr id="1" name="Obraz 1" descr="Opis: C:\Users\mnowaczyk\Desktop\Promocja\ciąg logotypów_NSS-UE-FStru_RPO-WZ_14-20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C:\Users\mnowaczyk\Desktop\Promocja\ciąg logotypów_NSS-UE-FStru_RPO-WZ_14-20_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352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20"/>
    <w:multiLevelType w:val="multilevel"/>
    <w:tmpl w:val="1826AA0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0000026"/>
    <w:multiLevelType w:val="singleLevel"/>
    <w:tmpl w:val="00000026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6">
    <w:nsid w:val="134900C7"/>
    <w:multiLevelType w:val="hybridMultilevel"/>
    <w:tmpl w:val="EF6EFDFA"/>
    <w:lvl w:ilvl="0" w:tplc="04150017">
      <w:start w:val="1"/>
      <w:numFmt w:val="lowerLetter"/>
      <w:lvlText w:val="%1)"/>
      <w:lvlJc w:val="left"/>
      <w:pPr>
        <w:ind w:left="895" w:hanging="360"/>
      </w:p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7">
    <w:nsid w:val="1B1D5B6E"/>
    <w:multiLevelType w:val="hybridMultilevel"/>
    <w:tmpl w:val="F1C846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7777CC"/>
    <w:multiLevelType w:val="multilevel"/>
    <w:tmpl w:val="1BE0B132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>
    <w:nsid w:val="22C351CC"/>
    <w:multiLevelType w:val="hybridMultilevel"/>
    <w:tmpl w:val="81FAC4C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  <w:lang w:val="pl-PL"/>
      </w:rPr>
    </w:lvl>
    <w:lvl w:ilvl="1" w:tplc="5B02E4C0">
      <w:start w:val="1"/>
      <w:numFmt w:val="bullet"/>
      <w:lvlText w:val="-"/>
      <w:lvlJc w:val="left"/>
      <w:pPr>
        <w:ind w:left="-2609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889" w:hanging="180"/>
      </w:pPr>
    </w:lvl>
    <w:lvl w:ilvl="3" w:tplc="0415000F">
      <w:start w:val="1"/>
      <w:numFmt w:val="decimal"/>
      <w:lvlText w:val="%4."/>
      <w:lvlJc w:val="left"/>
      <w:pPr>
        <w:ind w:left="-1169" w:hanging="360"/>
      </w:pPr>
    </w:lvl>
    <w:lvl w:ilvl="4" w:tplc="04150019">
      <w:start w:val="1"/>
      <w:numFmt w:val="lowerLetter"/>
      <w:lvlText w:val="%5."/>
      <w:lvlJc w:val="left"/>
      <w:pPr>
        <w:ind w:left="-449" w:hanging="360"/>
      </w:pPr>
    </w:lvl>
    <w:lvl w:ilvl="5" w:tplc="0415001B">
      <w:start w:val="1"/>
      <w:numFmt w:val="lowerRoman"/>
      <w:lvlText w:val="%6."/>
      <w:lvlJc w:val="right"/>
      <w:pPr>
        <w:ind w:left="271" w:hanging="180"/>
      </w:pPr>
    </w:lvl>
    <w:lvl w:ilvl="6" w:tplc="88ACA778">
      <w:start w:val="1"/>
      <w:numFmt w:val="decimal"/>
      <w:lvlText w:val="%7."/>
      <w:lvlJc w:val="left"/>
      <w:pPr>
        <w:ind w:left="785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711" w:hanging="360"/>
      </w:pPr>
    </w:lvl>
    <w:lvl w:ilvl="8" w:tplc="0415001B" w:tentative="1">
      <w:start w:val="1"/>
      <w:numFmt w:val="lowerRoman"/>
      <w:lvlText w:val="%9."/>
      <w:lvlJc w:val="right"/>
      <w:pPr>
        <w:ind w:left="2431" w:hanging="180"/>
      </w:pPr>
    </w:lvl>
  </w:abstractNum>
  <w:abstractNum w:abstractNumId="10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>
    <w:nsid w:val="2C1D1571"/>
    <w:multiLevelType w:val="hybridMultilevel"/>
    <w:tmpl w:val="6952FF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E67554F"/>
    <w:multiLevelType w:val="multilevel"/>
    <w:tmpl w:val="C2ACCD10"/>
    <w:lvl w:ilvl="0">
      <w:start w:val="1"/>
      <w:numFmt w:val="decimal"/>
      <w:lvlText w:val="%1)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>
    <w:nsid w:val="30C4104D"/>
    <w:multiLevelType w:val="hybridMultilevel"/>
    <w:tmpl w:val="FD6CC0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1221C92"/>
    <w:multiLevelType w:val="hybridMultilevel"/>
    <w:tmpl w:val="EAC4F6EC"/>
    <w:lvl w:ilvl="0" w:tplc="CA7C7B3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D96566"/>
    <w:multiLevelType w:val="hybridMultilevel"/>
    <w:tmpl w:val="FD6CC0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3515E65"/>
    <w:multiLevelType w:val="hybridMultilevel"/>
    <w:tmpl w:val="352EA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C824FC"/>
    <w:multiLevelType w:val="hybridMultilevel"/>
    <w:tmpl w:val="1A5226F0"/>
    <w:lvl w:ilvl="0" w:tplc="7BCCBC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296AFF"/>
    <w:multiLevelType w:val="hybridMultilevel"/>
    <w:tmpl w:val="F12A8B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1330F2"/>
    <w:multiLevelType w:val="multilevel"/>
    <w:tmpl w:val="7B8621A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3">
    <w:nsid w:val="55735580"/>
    <w:multiLevelType w:val="hybridMultilevel"/>
    <w:tmpl w:val="A1525BD8"/>
    <w:lvl w:ilvl="0" w:tplc="AFE692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AE53E3"/>
    <w:multiLevelType w:val="hybridMultilevel"/>
    <w:tmpl w:val="C400C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75B0C"/>
    <w:multiLevelType w:val="hybridMultilevel"/>
    <w:tmpl w:val="035C18D4"/>
    <w:lvl w:ilvl="0" w:tplc="D4F685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22424D"/>
    <w:multiLevelType w:val="hybridMultilevel"/>
    <w:tmpl w:val="8CFE75A4"/>
    <w:lvl w:ilvl="0" w:tplc="764A7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8436596"/>
    <w:multiLevelType w:val="hybridMultilevel"/>
    <w:tmpl w:val="0082FDC8"/>
    <w:lvl w:ilvl="0" w:tplc="847AD83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CDE2744"/>
    <w:multiLevelType w:val="hybridMultilevel"/>
    <w:tmpl w:val="141A795E"/>
    <w:lvl w:ilvl="0" w:tplc="3B9C1912">
      <w:start w:val="2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8"/>
  </w:num>
  <w:num w:numId="6">
    <w:abstractNumId w:val="20"/>
  </w:num>
  <w:num w:numId="7">
    <w:abstractNumId w:val="10"/>
  </w:num>
  <w:num w:numId="8">
    <w:abstractNumId w:val="28"/>
  </w:num>
  <w:num w:numId="9">
    <w:abstractNumId w:val="9"/>
  </w:num>
  <w:num w:numId="10">
    <w:abstractNumId w:val="6"/>
  </w:num>
  <w:num w:numId="11">
    <w:abstractNumId w:val="26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3"/>
  </w:num>
  <w:num w:numId="17">
    <w:abstractNumId w:val="22"/>
  </w:num>
  <w:num w:numId="18">
    <w:abstractNumId w:val="17"/>
  </w:num>
  <w:num w:numId="19">
    <w:abstractNumId w:val="27"/>
  </w:num>
  <w:num w:numId="20">
    <w:abstractNumId w:val="25"/>
  </w:num>
  <w:num w:numId="21">
    <w:abstractNumId w:val="14"/>
  </w:num>
  <w:num w:numId="22">
    <w:abstractNumId w:val="16"/>
  </w:num>
  <w:num w:numId="23">
    <w:abstractNumId w:val="21"/>
  </w:num>
  <w:num w:numId="24">
    <w:abstractNumId w:val="24"/>
  </w:num>
  <w:num w:numId="25">
    <w:abstractNumId w:val="7"/>
  </w:num>
  <w:num w:numId="26">
    <w:abstractNumId w:val="12"/>
  </w:num>
  <w:num w:numId="27">
    <w:abstractNumId w:val="11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/>
  <w:rsids>
    <w:rsidRoot w:val="00EA4F46"/>
    <w:rsid w:val="00000111"/>
    <w:rsid w:val="00004910"/>
    <w:rsid w:val="00013252"/>
    <w:rsid w:val="00016019"/>
    <w:rsid w:val="00017897"/>
    <w:rsid w:val="000231C6"/>
    <w:rsid w:val="0002430B"/>
    <w:rsid w:val="000245AC"/>
    <w:rsid w:val="0002648D"/>
    <w:rsid w:val="000301D3"/>
    <w:rsid w:val="00042302"/>
    <w:rsid w:val="00042984"/>
    <w:rsid w:val="00045493"/>
    <w:rsid w:val="00047434"/>
    <w:rsid w:val="00050686"/>
    <w:rsid w:val="000524F5"/>
    <w:rsid w:val="000531C7"/>
    <w:rsid w:val="00054CB0"/>
    <w:rsid w:val="00060328"/>
    <w:rsid w:val="0006040E"/>
    <w:rsid w:val="00060E38"/>
    <w:rsid w:val="00061BE5"/>
    <w:rsid w:val="00062B32"/>
    <w:rsid w:val="00066F7C"/>
    <w:rsid w:val="00067C87"/>
    <w:rsid w:val="00075CB4"/>
    <w:rsid w:val="00076254"/>
    <w:rsid w:val="00076503"/>
    <w:rsid w:val="00083E57"/>
    <w:rsid w:val="00085D62"/>
    <w:rsid w:val="00086282"/>
    <w:rsid w:val="00087C9C"/>
    <w:rsid w:val="0009120C"/>
    <w:rsid w:val="000918A7"/>
    <w:rsid w:val="00092377"/>
    <w:rsid w:val="00092571"/>
    <w:rsid w:val="00092991"/>
    <w:rsid w:val="00093844"/>
    <w:rsid w:val="0009578E"/>
    <w:rsid w:val="0009658A"/>
    <w:rsid w:val="000A1195"/>
    <w:rsid w:val="000A139E"/>
    <w:rsid w:val="000A13F1"/>
    <w:rsid w:val="000A1A34"/>
    <w:rsid w:val="000A6F63"/>
    <w:rsid w:val="000B00C3"/>
    <w:rsid w:val="000B12F0"/>
    <w:rsid w:val="000B494A"/>
    <w:rsid w:val="000B5264"/>
    <w:rsid w:val="000B6B65"/>
    <w:rsid w:val="000B71A8"/>
    <w:rsid w:val="000C5E1A"/>
    <w:rsid w:val="000D043A"/>
    <w:rsid w:val="000D3A2D"/>
    <w:rsid w:val="000D3C03"/>
    <w:rsid w:val="000D4B2D"/>
    <w:rsid w:val="000D5550"/>
    <w:rsid w:val="000D55EC"/>
    <w:rsid w:val="000D5690"/>
    <w:rsid w:val="000D6376"/>
    <w:rsid w:val="000D7EC0"/>
    <w:rsid w:val="000E0342"/>
    <w:rsid w:val="000E3054"/>
    <w:rsid w:val="000E4D3D"/>
    <w:rsid w:val="000E7703"/>
    <w:rsid w:val="000E7C80"/>
    <w:rsid w:val="000F13B8"/>
    <w:rsid w:val="000F2301"/>
    <w:rsid w:val="000F36C7"/>
    <w:rsid w:val="001004AC"/>
    <w:rsid w:val="001004BB"/>
    <w:rsid w:val="001005F3"/>
    <w:rsid w:val="0010203E"/>
    <w:rsid w:val="001026FA"/>
    <w:rsid w:val="001043D3"/>
    <w:rsid w:val="00107DAA"/>
    <w:rsid w:val="00111ECB"/>
    <w:rsid w:val="00112932"/>
    <w:rsid w:val="00115A85"/>
    <w:rsid w:val="0012078C"/>
    <w:rsid w:val="00126750"/>
    <w:rsid w:val="0013109C"/>
    <w:rsid w:val="001347D0"/>
    <w:rsid w:val="0013681E"/>
    <w:rsid w:val="00141299"/>
    <w:rsid w:val="001421D7"/>
    <w:rsid w:val="001459B4"/>
    <w:rsid w:val="00146251"/>
    <w:rsid w:val="00146979"/>
    <w:rsid w:val="001474B3"/>
    <w:rsid w:val="00153E7E"/>
    <w:rsid w:val="001572D5"/>
    <w:rsid w:val="00160504"/>
    <w:rsid w:val="00162604"/>
    <w:rsid w:val="00162B11"/>
    <w:rsid w:val="00164606"/>
    <w:rsid w:val="00171C4A"/>
    <w:rsid w:val="0017311B"/>
    <w:rsid w:val="001737D0"/>
    <w:rsid w:val="00175299"/>
    <w:rsid w:val="00177601"/>
    <w:rsid w:val="00183E6A"/>
    <w:rsid w:val="0018434D"/>
    <w:rsid w:val="0018554D"/>
    <w:rsid w:val="0019086E"/>
    <w:rsid w:val="0019181C"/>
    <w:rsid w:val="00192FA6"/>
    <w:rsid w:val="00193E88"/>
    <w:rsid w:val="001959EF"/>
    <w:rsid w:val="00196753"/>
    <w:rsid w:val="0019697C"/>
    <w:rsid w:val="00196B7C"/>
    <w:rsid w:val="001973DF"/>
    <w:rsid w:val="00197608"/>
    <w:rsid w:val="001A0554"/>
    <w:rsid w:val="001A196A"/>
    <w:rsid w:val="001A21F3"/>
    <w:rsid w:val="001A6741"/>
    <w:rsid w:val="001A7D6D"/>
    <w:rsid w:val="001B13FF"/>
    <w:rsid w:val="001B21F5"/>
    <w:rsid w:val="001B2907"/>
    <w:rsid w:val="001B3EE4"/>
    <w:rsid w:val="001B4F66"/>
    <w:rsid w:val="001B6229"/>
    <w:rsid w:val="001B797C"/>
    <w:rsid w:val="001C09FF"/>
    <w:rsid w:val="001C1003"/>
    <w:rsid w:val="001C410A"/>
    <w:rsid w:val="001C55FD"/>
    <w:rsid w:val="001D023A"/>
    <w:rsid w:val="001D150E"/>
    <w:rsid w:val="001D3365"/>
    <w:rsid w:val="001D5885"/>
    <w:rsid w:val="001E044E"/>
    <w:rsid w:val="001E1053"/>
    <w:rsid w:val="001E2655"/>
    <w:rsid w:val="001E3AFF"/>
    <w:rsid w:val="001E6DAE"/>
    <w:rsid w:val="001E7FF3"/>
    <w:rsid w:val="001F0137"/>
    <w:rsid w:val="001F09CF"/>
    <w:rsid w:val="001F439F"/>
    <w:rsid w:val="001F5CDD"/>
    <w:rsid w:val="001F6B6C"/>
    <w:rsid w:val="00201BCA"/>
    <w:rsid w:val="00203594"/>
    <w:rsid w:val="002062B6"/>
    <w:rsid w:val="00207C3A"/>
    <w:rsid w:val="00213421"/>
    <w:rsid w:val="0021433E"/>
    <w:rsid w:val="002148CD"/>
    <w:rsid w:val="00217A7B"/>
    <w:rsid w:val="00223FE0"/>
    <w:rsid w:val="00226061"/>
    <w:rsid w:val="002264B6"/>
    <w:rsid w:val="00226A2E"/>
    <w:rsid w:val="00226DCA"/>
    <w:rsid w:val="00231362"/>
    <w:rsid w:val="00233E57"/>
    <w:rsid w:val="00234A03"/>
    <w:rsid w:val="0024094A"/>
    <w:rsid w:val="002436DF"/>
    <w:rsid w:val="00245669"/>
    <w:rsid w:val="00246CF2"/>
    <w:rsid w:val="002506DF"/>
    <w:rsid w:val="00251FBE"/>
    <w:rsid w:val="00252A2C"/>
    <w:rsid w:val="0025330E"/>
    <w:rsid w:val="002539CD"/>
    <w:rsid w:val="00254266"/>
    <w:rsid w:val="00257947"/>
    <w:rsid w:val="002612A7"/>
    <w:rsid w:val="0026796C"/>
    <w:rsid w:val="00270952"/>
    <w:rsid w:val="00272119"/>
    <w:rsid w:val="00274543"/>
    <w:rsid w:val="00275AB0"/>
    <w:rsid w:val="0028126F"/>
    <w:rsid w:val="00283F87"/>
    <w:rsid w:val="002851BA"/>
    <w:rsid w:val="00287E2C"/>
    <w:rsid w:val="002926E2"/>
    <w:rsid w:val="002938EB"/>
    <w:rsid w:val="00294E18"/>
    <w:rsid w:val="0029755A"/>
    <w:rsid w:val="002A0A31"/>
    <w:rsid w:val="002A345A"/>
    <w:rsid w:val="002A5072"/>
    <w:rsid w:val="002A5D38"/>
    <w:rsid w:val="002A6255"/>
    <w:rsid w:val="002A7146"/>
    <w:rsid w:val="002A78BA"/>
    <w:rsid w:val="002B5DA3"/>
    <w:rsid w:val="002B78E6"/>
    <w:rsid w:val="002C0991"/>
    <w:rsid w:val="002C14FF"/>
    <w:rsid w:val="002C1F4E"/>
    <w:rsid w:val="002C2981"/>
    <w:rsid w:val="002C3C7D"/>
    <w:rsid w:val="002C45C9"/>
    <w:rsid w:val="002C4D84"/>
    <w:rsid w:val="002C6315"/>
    <w:rsid w:val="002D0E16"/>
    <w:rsid w:val="002D21BD"/>
    <w:rsid w:val="002D2D82"/>
    <w:rsid w:val="002D3A79"/>
    <w:rsid w:val="002D4C0E"/>
    <w:rsid w:val="002D7ACF"/>
    <w:rsid w:val="002D7B4A"/>
    <w:rsid w:val="002E006A"/>
    <w:rsid w:val="002E0524"/>
    <w:rsid w:val="002E1BB1"/>
    <w:rsid w:val="002E1DEA"/>
    <w:rsid w:val="002E2DDE"/>
    <w:rsid w:val="002E35BE"/>
    <w:rsid w:val="002E3871"/>
    <w:rsid w:val="002E41A6"/>
    <w:rsid w:val="002E6725"/>
    <w:rsid w:val="002F063D"/>
    <w:rsid w:val="002F57CE"/>
    <w:rsid w:val="002F676B"/>
    <w:rsid w:val="002F6D40"/>
    <w:rsid w:val="00302AAE"/>
    <w:rsid w:val="003034BE"/>
    <w:rsid w:val="00305C10"/>
    <w:rsid w:val="00305FE0"/>
    <w:rsid w:val="00306158"/>
    <w:rsid w:val="00310A50"/>
    <w:rsid w:val="00311333"/>
    <w:rsid w:val="003116E4"/>
    <w:rsid w:val="0031362F"/>
    <w:rsid w:val="003148EB"/>
    <w:rsid w:val="003203B1"/>
    <w:rsid w:val="003233FE"/>
    <w:rsid w:val="00324735"/>
    <w:rsid w:val="00327780"/>
    <w:rsid w:val="003325F1"/>
    <w:rsid w:val="00335AA3"/>
    <w:rsid w:val="003360C0"/>
    <w:rsid w:val="00344E9F"/>
    <w:rsid w:val="0034764D"/>
    <w:rsid w:val="0035048B"/>
    <w:rsid w:val="003509B6"/>
    <w:rsid w:val="0035322E"/>
    <w:rsid w:val="00354957"/>
    <w:rsid w:val="003553E4"/>
    <w:rsid w:val="003564B9"/>
    <w:rsid w:val="00360725"/>
    <w:rsid w:val="003608E8"/>
    <w:rsid w:val="00361B2A"/>
    <w:rsid w:val="003633DF"/>
    <w:rsid w:val="00363E9F"/>
    <w:rsid w:val="00364C1E"/>
    <w:rsid w:val="003671B7"/>
    <w:rsid w:val="00367D01"/>
    <w:rsid w:val="00370041"/>
    <w:rsid w:val="00371836"/>
    <w:rsid w:val="0037218A"/>
    <w:rsid w:val="003728B5"/>
    <w:rsid w:val="003732B2"/>
    <w:rsid w:val="00376BDE"/>
    <w:rsid w:val="003775F1"/>
    <w:rsid w:val="00381CEB"/>
    <w:rsid w:val="00382194"/>
    <w:rsid w:val="00390413"/>
    <w:rsid w:val="00390E54"/>
    <w:rsid w:val="00391B0B"/>
    <w:rsid w:val="003942E8"/>
    <w:rsid w:val="00396837"/>
    <w:rsid w:val="00397D20"/>
    <w:rsid w:val="003A17F7"/>
    <w:rsid w:val="003A2152"/>
    <w:rsid w:val="003A5C26"/>
    <w:rsid w:val="003A6C2E"/>
    <w:rsid w:val="003B4332"/>
    <w:rsid w:val="003C41C1"/>
    <w:rsid w:val="003C5421"/>
    <w:rsid w:val="003C585D"/>
    <w:rsid w:val="003C7EC3"/>
    <w:rsid w:val="003D0AC2"/>
    <w:rsid w:val="003D0D97"/>
    <w:rsid w:val="003D5D04"/>
    <w:rsid w:val="003D79B6"/>
    <w:rsid w:val="003E368A"/>
    <w:rsid w:val="003E5B87"/>
    <w:rsid w:val="003E5CB8"/>
    <w:rsid w:val="003E6CDA"/>
    <w:rsid w:val="003E7904"/>
    <w:rsid w:val="003F0F12"/>
    <w:rsid w:val="003F22B2"/>
    <w:rsid w:val="003F3EDB"/>
    <w:rsid w:val="003F5D8C"/>
    <w:rsid w:val="003F6471"/>
    <w:rsid w:val="003F7583"/>
    <w:rsid w:val="003F77EC"/>
    <w:rsid w:val="00400219"/>
    <w:rsid w:val="0040277A"/>
    <w:rsid w:val="00403C3E"/>
    <w:rsid w:val="0040495F"/>
    <w:rsid w:val="00406C7D"/>
    <w:rsid w:val="00410109"/>
    <w:rsid w:val="0041168D"/>
    <w:rsid w:val="00413E25"/>
    <w:rsid w:val="00413E91"/>
    <w:rsid w:val="00414C76"/>
    <w:rsid w:val="00415BCC"/>
    <w:rsid w:val="00416E30"/>
    <w:rsid w:val="00421DD2"/>
    <w:rsid w:val="0042320A"/>
    <w:rsid w:val="00423DF8"/>
    <w:rsid w:val="004241E2"/>
    <w:rsid w:val="004247FF"/>
    <w:rsid w:val="0042505A"/>
    <w:rsid w:val="0042639D"/>
    <w:rsid w:val="00427B69"/>
    <w:rsid w:val="00431613"/>
    <w:rsid w:val="004318A5"/>
    <w:rsid w:val="00432DA5"/>
    <w:rsid w:val="004332D1"/>
    <w:rsid w:val="00433975"/>
    <w:rsid w:val="00435B37"/>
    <w:rsid w:val="0043604B"/>
    <w:rsid w:val="00437DCE"/>
    <w:rsid w:val="0044239E"/>
    <w:rsid w:val="00442CFF"/>
    <w:rsid w:val="00442D82"/>
    <w:rsid w:val="00443409"/>
    <w:rsid w:val="00443D93"/>
    <w:rsid w:val="00446277"/>
    <w:rsid w:val="0044646E"/>
    <w:rsid w:val="0044789F"/>
    <w:rsid w:val="004502B5"/>
    <w:rsid w:val="004549B5"/>
    <w:rsid w:val="00455ABE"/>
    <w:rsid w:val="00457CF0"/>
    <w:rsid w:val="0046535E"/>
    <w:rsid w:val="00471018"/>
    <w:rsid w:val="00471144"/>
    <w:rsid w:val="004715F6"/>
    <w:rsid w:val="00472C5C"/>
    <w:rsid w:val="00475582"/>
    <w:rsid w:val="004775C4"/>
    <w:rsid w:val="00485F5F"/>
    <w:rsid w:val="00486CEF"/>
    <w:rsid w:val="00487B91"/>
    <w:rsid w:val="00491BDC"/>
    <w:rsid w:val="004940F7"/>
    <w:rsid w:val="004952B6"/>
    <w:rsid w:val="00495C49"/>
    <w:rsid w:val="00497DDE"/>
    <w:rsid w:val="004A384F"/>
    <w:rsid w:val="004A57E5"/>
    <w:rsid w:val="004A687F"/>
    <w:rsid w:val="004A7B55"/>
    <w:rsid w:val="004A7F9E"/>
    <w:rsid w:val="004B4CAE"/>
    <w:rsid w:val="004B70CE"/>
    <w:rsid w:val="004C03CD"/>
    <w:rsid w:val="004C0DD4"/>
    <w:rsid w:val="004C40B9"/>
    <w:rsid w:val="004C49B6"/>
    <w:rsid w:val="004C4CF8"/>
    <w:rsid w:val="004C7EAC"/>
    <w:rsid w:val="004D369E"/>
    <w:rsid w:val="004D3BE0"/>
    <w:rsid w:val="004D467C"/>
    <w:rsid w:val="004D6F30"/>
    <w:rsid w:val="004E0840"/>
    <w:rsid w:val="004E2202"/>
    <w:rsid w:val="004E2DA1"/>
    <w:rsid w:val="004E374A"/>
    <w:rsid w:val="004E5965"/>
    <w:rsid w:val="004E6B40"/>
    <w:rsid w:val="004F1716"/>
    <w:rsid w:val="004F3A96"/>
    <w:rsid w:val="004F6147"/>
    <w:rsid w:val="00500B08"/>
    <w:rsid w:val="00502BFB"/>
    <w:rsid w:val="00503B40"/>
    <w:rsid w:val="00505684"/>
    <w:rsid w:val="005066C4"/>
    <w:rsid w:val="0050765E"/>
    <w:rsid w:val="00507B6D"/>
    <w:rsid w:val="00510E53"/>
    <w:rsid w:val="005113AF"/>
    <w:rsid w:val="005156DC"/>
    <w:rsid w:val="00517579"/>
    <w:rsid w:val="00522592"/>
    <w:rsid w:val="00522737"/>
    <w:rsid w:val="00522CDC"/>
    <w:rsid w:val="00523A15"/>
    <w:rsid w:val="00526D77"/>
    <w:rsid w:val="005403F9"/>
    <w:rsid w:val="00540A9F"/>
    <w:rsid w:val="005415F5"/>
    <w:rsid w:val="00543CDB"/>
    <w:rsid w:val="00544493"/>
    <w:rsid w:val="00544E6F"/>
    <w:rsid w:val="0054639A"/>
    <w:rsid w:val="00547DB9"/>
    <w:rsid w:val="005502AA"/>
    <w:rsid w:val="00551470"/>
    <w:rsid w:val="00551805"/>
    <w:rsid w:val="00560F9C"/>
    <w:rsid w:val="005619A0"/>
    <w:rsid w:val="00567EE9"/>
    <w:rsid w:val="00570223"/>
    <w:rsid w:val="00570F23"/>
    <w:rsid w:val="005711B2"/>
    <w:rsid w:val="00571BE7"/>
    <w:rsid w:val="00572494"/>
    <w:rsid w:val="005769A7"/>
    <w:rsid w:val="00580609"/>
    <w:rsid w:val="00586602"/>
    <w:rsid w:val="005909A3"/>
    <w:rsid w:val="00590ACD"/>
    <w:rsid w:val="00590D12"/>
    <w:rsid w:val="00590F25"/>
    <w:rsid w:val="005917D3"/>
    <w:rsid w:val="00593AD0"/>
    <w:rsid w:val="00593F96"/>
    <w:rsid w:val="0059737B"/>
    <w:rsid w:val="0059786F"/>
    <w:rsid w:val="005A26E7"/>
    <w:rsid w:val="005A2CCD"/>
    <w:rsid w:val="005A3188"/>
    <w:rsid w:val="005A7359"/>
    <w:rsid w:val="005B03FD"/>
    <w:rsid w:val="005B2AB3"/>
    <w:rsid w:val="005B4C21"/>
    <w:rsid w:val="005B5B99"/>
    <w:rsid w:val="005B70B9"/>
    <w:rsid w:val="005B778D"/>
    <w:rsid w:val="005B789F"/>
    <w:rsid w:val="005C1F64"/>
    <w:rsid w:val="005C2E25"/>
    <w:rsid w:val="005C4BA0"/>
    <w:rsid w:val="005C67F0"/>
    <w:rsid w:val="005C6D0D"/>
    <w:rsid w:val="005C7593"/>
    <w:rsid w:val="005D148C"/>
    <w:rsid w:val="005D1549"/>
    <w:rsid w:val="005D331C"/>
    <w:rsid w:val="005D3C97"/>
    <w:rsid w:val="005D3FC8"/>
    <w:rsid w:val="005D52AB"/>
    <w:rsid w:val="005D55A3"/>
    <w:rsid w:val="005E0808"/>
    <w:rsid w:val="005E1867"/>
    <w:rsid w:val="005E2293"/>
    <w:rsid w:val="005E396A"/>
    <w:rsid w:val="005E3DAD"/>
    <w:rsid w:val="005E7042"/>
    <w:rsid w:val="005E735B"/>
    <w:rsid w:val="005F160E"/>
    <w:rsid w:val="005F1C60"/>
    <w:rsid w:val="005F269B"/>
    <w:rsid w:val="005F2B94"/>
    <w:rsid w:val="00604227"/>
    <w:rsid w:val="006131DB"/>
    <w:rsid w:val="006133B1"/>
    <w:rsid w:val="00616BEF"/>
    <w:rsid w:val="0062237C"/>
    <w:rsid w:val="00623176"/>
    <w:rsid w:val="00624293"/>
    <w:rsid w:val="00624610"/>
    <w:rsid w:val="0062650B"/>
    <w:rsid w:val="0062663B"/>
    <w:rsid w:val="00632199"/>
    <w:rsid w:val="00632A87"/>
    <w:rsid w:val="00632BD6"/>
    <w:rsid w:val="0063565A"/>
    <w:rsid w:val="00635968"/>
    <w:rsid w:val="00640B6A"/>
    <w:rsid w:val="006427A8"/>
    <w:rsid w:val="00642A42"/>
    <w:rsid w:val="00642AC6"/>
    <w:rsid w:val="00642B93"/>
    <w:rsid w:val="00642CEF"/>
    <w:rsid w:val="00646C0F"/>
    <w:rsid w:val="006533EF"/>
    <w:rsid w:val="00654297"/>
    <w:rsid w:val="006575C9"/>
    <w:rsid w:val="00657C0E"/>
    <w:rsid w:val="006613C8"/>
    <w:rsid w:val="00661A9A"/>
    <w:rsid w:val="00662E4A"/>
    <w:rsid w:val="00663AE0"/>
    <w:rsid w:val="00666704"/>
    <w:rsid w:val="00667BAF"/>
    <w:rsid w:val="00670739"/>
    <w:rsid w:val="00670842"/>
    <w:rsid w:val="00670B9A"/>
    <w:rsid w:val="006723FD"/>
    <w:rsid w:val="006766C0"/>
    <w:rsid w:val="00680969"/>
    <w:rsid w:val="00681688"/>
    <w:rsid w:val="00681DDF"/>
    <w:rsid w:val="00683D92"/>
    <w:rsid w:val="006846A0"/>
    <w:rsid w:val="00686728"/>
    <w:rsid w:val="00686801"/>
    <w:rsid w:val="00686C90"/>
    <w:rsid w:val="0069077F"/>
    <w:rsid w:val="00691296"/>
    <w:rsid w:val="00694214"/>
    <w:rsid w:val="006A0078"/>
    <w:rsid w:val="006A0442"/>
    <w:rsid w:val="006A2016"/>
    <w:rsid w:val="006A672D"/>
    <w:rsid w:val="006B14AD"/>
    <w:rsid w:val="006B2742"/>
    <w:rsid w:val="006B5A01"/>
    <w:rsid w:val="006B7BAD"/>
    <w:rsid w:val="006B7CDB"/>
    <w:rsid w:val="006C2298"/>
    <w:rsid w:val="006D14F9"/>
    <w:rsid w:val="006D6064"/>
    <w:rsid w:val="006D7F59"/>
    <w:rsid w:val="006E08B8"/>
    <w:rsid w:val="006E2EAA"/>
    <w:rsid w:val="006E3EFD"/>
    <w:rsid w:val="006E4DC1"/>
    <w:rsid w:val="006E6A94"/>
    <w:rsid w:val="006F104C"/>
    <w:rsid w:val="006F5F20"/>
    <w:rsid w:val="006F762D"/>
    <w:rsid w:val="00700B11"/>
    <w:rsid w:val="00702E4A"/>
    <w:rsid w:val="00703407"/>
    <w:rsid w:val="00703F19"/>
    <w:rsid w:val="00710676"/>
    <w:rsid w:val="00713C63"/>
    <w:rsid w:val="007153AB"/>
    <w:rsid w:val="0071726D"/>
    <w:rsid w:val="00723207"/>
    <w:rsid w:val="00726221"/>
    <w:rsid w:val="0073338E"/>
    <w:rsid w:val="00734301"/>
    <w:rsid w:val="00734E9F"/>
    <w:rsid w:val="007352E0"/>
    <w:rsid w:val="0073555B"/>
    <w:rsid w:val="007358FD"/>
    <w:rsid w:val="00742194"/>
    <w:rsid w:val="007428A0"/>
    <w:rsid w:val="0074502D"/>
    <w:rsid w:val="007454B8"/>
    <w:rsid w:val="00747EE0"/>
    <w:rsid w:val="00750176"/>
    <w:rsid w:val="007507F9"/>
    <w:rsid w:val="00750B6A"/>
    <w:rsid w:val="00751FB2"/>
    <w:rsid w:val="00756875"/>
    <w:rsid w:val="0076066E"/>
    <w:rsid w:val="007606DE"/>
    <w:rsid w:val="0076732E"/>
    <w:rsid w:val="00767ED6"/>
    <w:rsid w:val="00773C02"/>
    <w:rsid w:val="00774E86"/>
    <w:rsid w:val="00775A11"/>
    <w:rsid w:val="00780A0F"/>
    <w:rsid w:val="007815A6"/>
    <w:rsid w:val="00783B7F"/>
    <w:rsid w:val="00784CF3"/>
    <w:rsid w:val="00790CE3"/>
    <w:rsid w:val="00790EFD"/>
    <w:rsid w:val="00791DE5"/>
    <w:rsid w:val="00794691"/>
    <w:rsid w:val="0079665C"/>
    <w:rsid w:val="007A2433"/>
    <w:rsid w:val="007A4306"/>
    <w:rsid w:val="007A57C3"/>
    <w:rsid w:val="007A6D02"/>
    <w:rsid w:val="007A7519"/>
    <w:rsid w:val="007B10F4"/>
    <w:rsid w:val="007B36B1"/>
    <w:rsid w:val="007B42B2"/>
    <w:rsid w:val="007B4A7D"/>
    <w:rsid w:val="007B7DA4"/>
    <w:rsid w:val="007C5B12"/>
    <w:rsid w:val="007C722E"/>
    <w:rsid w:val="007C7690"/>
    <w:rsid w:val="007C77CD"/>
    <w:rsid w:val="007D2DEF"/>
    <w:rsid w:val="007D375E"/>
    <w:rsid w:val="007D3A21"/>
    <w:rsid w:val="007D4F53"/>
    <w:rsid w:val="007D52A0"/>
    <w:rsid w:val="007D5E61"/>
    <w:rsid w:val="007D6C26"/>
    <w:rsid w:val="007E5D25"/>
    <w:rsid w:val="007E616F"/>
    <w:rsid w:val="007E63DB"/>
    <w:rsid w:val="007E68C7"/>
    <w:rsid w:val="007F0BA7"/>
    <w:rsid w:val="007F0E19"/>
    <w:rsid w:val="007F109A"/>
    <w:rsid w:val="007F13FE"/>
    <w:rsid w:val="007F5BA2"/>
    <w:rsid w:val="007F794A"/>
    <w:rsid w:val="00800A80"/>
    <w:rsid w:val="00801CDC"/>
    <w:rsid w:val="00802A40"/>
    <w:rsid w:val="00803C85"/>
    <w:rsid w:val="00805D14"/>
    <w:rsid w:val="00805D73"/>
    <w:rsid w:val="0080651E"/>
    <w:rsid w:val="00806F6E"/>
    <w:rsid w:val="008074D2"/>
    <w:rsid w:val="00807D0E"/>
    <w:rsid w:val="00813F3C"/>
    <w:rsid w:val="00814382"/>
    <w:rsid w:val="00817047"/>
    <w:rsid w:val="00817EC0"/>
    <w:rsid w:val="00821769"/>
    <w:rsid w:val="00821BAD"/>
    <w:rsid w:val="0082348A"/>
    <w:rsid w:val="008252FF"/>
    <w:rsid w:val="008274DB"/>
    <w:rsid w:val="00827BD3"/>
    <w:rsid w:val="00830E70"/>
    <w:rsid w:val="00836B28"/>
    <w:rsid w:val="00841160"/>
    <w:rsid w:val="00841704"/>
    <w:rsid w:val="00842C60"/>
    <w:rsid w:val="00843915"/>
    <w:rsid w:val="00844352"/>
    <w:rsid w:val="00846BE8"/>
    <w:rsid w:val="008501B9"/>
    <w:rsid w:val="00852B32"/>
    <w:rsid w:val="0085324C"/>
    <w:rsid w:val="008532DB"/>
    <w:rsid w:val="008548B3"/>
    <w:rsid w:val="0085526C"/>
    <w:rsid w:val="00855FB2"/>
    <w:rsid w:val="00864203"/>
    <w:rsid w:val="00864B51"/>
    <w:rsid w:val="008660AC"/>
    <w:rsid w:val="0086668A"/>
    <w:rsid w:val="0087057A"/>
    <w:rsid w:val="00870C1B"/>
    <w:rsid w:val="00870D13"/>
    <w:rsid w:val="0087133D"/>
    <w:rsid w:val="0087211C"/>
    <w:rsid w:val="008734EC"/>
    <w:rsid w:val="008747BB"/>
    <w:rsid w:val="00877060"/>
    <w:rsid w:val="00877787"/>
    <w:rsid w:val="0088075C"/>
    <w:rsid w:val="00880FB6"/>
    <w:rsid w:val="00881A9D"/>
    <w:rsid w:val="00881DA6"/>
    <w:rsid w:val="0088387C"/>
    <w:rsid w:val="008876BB"/>
    <w:rsid w:val="00887799"/>
    <w:rsid w:val="008918E9"/>
    <w:rsid w:val="008946AF"/>
    <w:rsid w:val="0089497F"/>
    <w:rsid w:val="008977CD"/>
    <w:rsid w:val="00897CDE"/>
    <w:rsid w:val="008A0B6A"/>
    <w:rsid w:val="008A4B3E"/>
    <w:rsid w:val="008A59BB"/>
    <w:rsid w:val="008A6830"/>
    <w:rsid w:val="008A6C8A"/>
    <w:rsid w:val="008B0276"/>
    <w:rsid w:val="008B653E"/>
    <w:rsid w:val="008B7781"/>
    <w:rsid w:val="008C3111"/>
    <w:rsid w:val="008C59A0"/>
    <w:rsid w:val="008D02EC"/>
    <w:rsid w:val="008D097D"/>
    <w:rsid w:val="008D401C"/>
    <w:rsid w:val="008D5388"/>
    <w:rsid w:val="008E00B2"/>
    <w:rsid w:val="008E0EFA"/>
    <w:rsid w:val="008E3024"/>
    <w:rsid w:val="008E387A"/>
    <w:rsid w:val="008E504C"/>
    <w:rsid w:val="008F446E"/>
    <w:rsid w:val="008F5F9B"/>
    <w:rsid w:val="008F6259"/>
    <w:rsid w:val="008F6C4D"/>
    <w:rsid w:val="0090389E"/>
    <w:rsid w:val="00906BA0"/>
    <w:rsid w:val="00907C85"/>
    <w:rsid w:val="00907EF8"/>
    <w:rsid w:val="00913F13"/>
    <w:rsid w:val="0091483E"/>
    <w:rsid w:val="00915B9A"/>
    <w:rsid w:val="0092055C"/>
    <w:rsid w:val="0092099D"/>
    <w:rsid w:val="00920E78"/>
    <w:rsid w:val="00920EC2"/>
    <w:rsid w:val="00921BCA"/>
    <w:rsid w:val="00927A53"/>
    <w:rsid w:val="00930DCB"/>
    <w:rsid w:val="00931257"/>
    <w:rsid w:val="00931EAA"/>
    <w:rsid w:val="00936F6B"/>
    <w:rsid w:val="00937D2A"/>
    <w:rsid w:val="00945CE4"/>
    <w:rsid w:val="0095002C"/>
    <w:rsid w:val="009516F4"/>
    <w:rsid w:val="009522B8"/>
    <w:rsid w:val="00953995"/>
    <w:rsid w:val="0095581D"/>
    <w:rsid w:val="00955AF2"/>
    <w:rsid w:val="00956105"/>
    <w:rsid w:val="00961557"/>
    <w:rsid w:val="00963F8D"/>
    <w:rsid w:val="00965455"/>
    <w:rsid w:val="009666CE"/>
    <w:rsid w:val="009670F6"/>
    <w:rsid w:val="0096730F"/>
    <w:rsid w:val="0097147E"/>
    <w:rsid w:val="00971D8A"/>
    <w:rsid w:val="00977724"/>
    <w:rsid w:val="00982545"/>
    <w:rsid w:val="00982C7C"/>
    <w:rsid w:val="00983140"/>
    <w:rsid w:val="009845DB"/>
    <w:rsid w:val="00986A33"/>
    <w:rsid w:val="009876DC"/>
    <w:rsid w:val="00991362"/>
    <w:rsid w:val="00991BFB"/>
    <w:rsid w:val="009921C4"/>
    <w:rsid w:val="00994332"/>
    <w:rsid w:val="00994C4A"/>
    <w:rsid w:val="00997E8C"/>
    <w:rsid w:val="009A1C15"/>
    <w:rsid w:val="009A2057"/>
    <w:rsid w:val="009A294D"/>
    <w:rsid w:val="009A3F2E"/>
    <w:rsid w:val="009A590B"/>
    <w:rsid w:val="009A6295"/>
    <w:rsid w:val="009B0CA8"/>
    <w:rsid w:val="009B1FE3"/>
    <w:rsid w:val="009B2E33"/>
    <w:rsid w:val="009B58B5"/>
    <w:rsid w:val="009B5CD4"/>
    <w:rsid w:val="009B6D74"/>
    <w:rsid w:val="009C08D0"/>
    <w:rsid w:val="009C1E38"/>
    <w:rsid w:val="009C3CD9"/>
    <w:rsid w:val="009C5488"/>
    <w:rsid w:val="009C724A"/>
    <w:rsid w:val="009D12FF"/>
    <w:rsid w:val="009D2C94"/>
    <w:rsid w:val="009D3504"/>
    <w:rsid w:val="009E1BA3"/>
    <w:rsid w:val="009E200E"/>
    <w:rsid w:val="009E51C3"/>
    <w:rsid w:val="009E543C"/>
    <w:rsid w:val="009E770D"/>
    <w:rsid w:val="009F1050"/>
    <w:rsid w:val="009F10E0"/>
    <w:rsid w:val="009F25B4"/>
    <w:rsid w:val="009F7950"/>
    <w:rsid w:val="00A00BFC"/>
    <w:rsid w:val="00A01A04"/>
    <w:rsid w:val="00A02CDB"/>
    <w:rsid w:val="00A03160"/>
    <w:rsid w:val="00A03666"/>
    <w:rsid w:val="00A05927"/>
    <w:rsid w:val="00A11EC6"/>
    <w:rsid w:val="00A14F49"/>
    <w:rsid w:val="00A17CB4"/>
    <w:rsid w:val="00A2585E"/>
    <w:rsid w:val="00A273E0"/>
    <w:rsid w:val="00A32D0D"/>
    <w:rsid w:val="00A37471"/>
    <w:rsid w:val="00A42FFC"/>
    <w:rsid w:val="00A43110"/>
    <w:rsid w:val="00A43543"/>
    <w:rsid w:val="00A44469"/>
    <w:rsid w:val="00A44CF0"/>
    <w:rsid w:val="00A473F4"/>
    <w:rsid w:val="00A47B9E"/>
    <w:rsid w:val="00A553A4"/>
    <w:rsid w:val="00A60634"/>
    <w:rsid w:val="00A60664"/>
    <w:rsid w:val="00A6232E"/>
    <w:rsid w:val="00A632E0"/>
    <w:rsid w:val="00A66011"/>
    <w:rsid w:val="00A67C2F"/>
    <w:rsid w:val="00A718A5"/>
    <w:rsid w:val="00A71EDF"/>
    <w:rsid w:val="00A776AB"/>
    <w:rsid w:val="00A80CC6"/>
    <w:rsid w:val="00A9229C"/>
    <w:rsid w:val="00A92866"/>
    <w:rsid w:val="00AA13CE"/>
    <w:rsid w:val="00AA16F2"/>
    <w:rsid w:val="00AB2CD8"/>
    <w:rsid w:val="00AB597A"/>
    <w:rsid w:val="00AB699F"/>
    <w:rsid w:val="00AC036D"/>
    <w:rsid w:val="00AC0DF2"/>
    <w:rsid w:val="00AC247E"/>
    <w:rsid w:val="00AC2786"/>
    <w:rsid w:val="00AC4751"/>
    <w:rsid w:val="00AC49E0"/>
    <w:rsid w:val="00AC5B0D"/>
    <w:rsid w:val="00AC666B"/>
    <w:rsid w:val="00AD26A1"/>
    <w:rsid w:val="00AD510C"/>
    <w:rsid w:val="00AD57D6"/>
    <w:rsid w:val="00AE1675"/>
    <w:rsid w:val="00AE4C8A"/>
    <w:rsid w:val="00AE5992"/>
    <w:rsid w:val="00AE59DB"/>
    <w:rsid w:val="00AE5B41"/>
    <w:rsid w:val="00AF2AE0"/>
    <w:rsid w:val="00AF4B1D"/>
    <w:rsid w:val="00AF4E25"/>
    <w:rsid w:val="00AF57B0"/>
    <w:rsid w:val="00AF686E"/>
    <w:rsid w:val="00AF78AC"/>
    <w:rsid w:val="00B010B2"/>
    <w:rsid w:val="00B069E1"/>
    <w:rsid w:val="00B11809"/>
    <w:rsid w:val="00B14FD0"/>
    <w:rsid w:val="00B20978"/>
    <w:rsid w:val="00B20A85"/>
    <w:rsid w:val="00B2148C"/>
    <w:rsid w:val="00B24ADF"/>
    <w:rsid w:val="00B32DE7"/>
    <w:rsid w:val="00B35C0B"/>
    <w:rsid w:val="00B40120"/>
    <w:rsid w:val="00B409BC"/>
    <w:rsid w:val="00B4183F"/>
    <w:rsid w:val="00B504AF"/>
    <w:rsid w:val="00B50660"/>
    <w:rsid w:val="00B5090E"/>
    <w:rsid w:val="00B51BAF"/>
    <w:rsid w:val="00B5388C"/>
    <w:rsid w:val="00B5428A"/>
    <w:rsid w:val="00B557E6"/>
    <w:rsid w:val="00B56544"/>
    <w:rsid w:val="00B63FF1"/>
    <w:rsid w:val="00B64A66"/>
    <w:rsid w:val="00B71D8E"/>
    <w:rsid w:val="00B731F9"/>
    <w:rsid w:val="00B7647A"/>
    <w:rsid w:val="00B82B01"/>
    <w:rsid w:val="00B82E5E"/>
    <w:rsid w:val="00B84C84"/>
    <w:rsid w:val="00B85606"/>
    <w:rsid w:val="00B8701B"/>
    <w:rsid w:val="00B93F82"/>
    <w:rsid w:val="00B949D8"/>
    <w:rsid w:val="00B959AB"/>
    <w:rsid w:val="00B95A03"/>
    <w:rsid w:val="00B961FD"/>
    <w:rsid w:val="00B969DB"/>
    <w:rsid w:val="00B972EC"/>
    <w:rsid w:val="00BA12B2"/>
    <w:rsid w:val="00BA3C35"/>
    <w:rsid w:val="00BA3F4D"/>
    <w:rsid w:val="00BA4A5D"/>
    <w:rsid w:val="00BA68A2"/>
    <w:rsid w:val="00BA7479"/>
    <w:rsid w:val="00BB3533"/>
    <w:rsid w:val="00BB4993"/>
    <w:rsid w:val="00BB4B6E"/>
    <w:rsid w:val="00BC0370"/>
    <w:rsid w:val="00BC1001"/>
    <w:rsid w:val="00BC1380"/>
    <w:rsid w:val="00BC164E"/>
    <w:rsid w:val="00BC213D"/>
    <w:rsid w:val="00BC2750"/>
    <w:rsid w:val="00BC2768"/>
    <w:rsid w:val="00BC2B28"/>
    <w:rsid w:val="00BC3611"/>
    <w:rsid w:val="00BC3CBB"/>
    <w:rsid w:val="00BC7AF3"/>
    <w:rsid w:val="00BD74D6"/>
    <w:rsid w:val="00BE0336"/>
    <w:rsid w:val="00BE1389"/>
    <w:rsid w:val="00BE2823"/>
    <w:rsid w:val="00BE31AD"/>
    <w:rsid w:val="00BE6C0C"/>
    <w:rsid w:val="00BF008B"/>
    <w:rsid w:val="00BF0899"/>
    <w:rsid w:val="00BF0FBA"/>
    <w:rsid w:val="00BF1278"/>
    <w:rsid w:val="00BF194E"/>
    <w:rsid w:val="00BF1E0F"/>
    <w:rsid w:val="00BF3359"/>
    <w:rsid w:val="00BF38CC"/>
    <w:rsid w:val="00BF5701"/>
    <w:rsid w:val="00BF5F08"/>
    <w:rsid w:val="00C00B11"/>
    <w:rsid w:val="00C0182F"/>
    <w:rsid w:val="00C01979"/>
    <w:rsid w:val="00C045D1"/>
    <w:rsid w:val="00C05A73"/>
    <w:rsid w:val="00C05D91"/>
    <w:rsid w:val="00C112A2"/>
    <w:rsid w:val="00C13664"/>
    <w:rsid w:val="00C13AAC"/>
    <w:rsid w:val="00C15024"/>
    <w:rsid w:val="00C1672F"/>
    <w:rsid w:val="00C16883"/>
    <w:rsid w:val="00C222B8"/>
    <w:rsid w:val="00C26E5A"/>
    <w:rsid w:val="00C278C3"/>
    <w:rsid w:val="00C27EC6"/>
    <w:rsid w:val="00C331C0"/>
    <w:rsid w:val="00C33C66"/>
    <w:rsid w:val="00C34C42"/>
    <w:rsid w:val="00C43870"/>
    <w:rsid w:val="00C46AC2"/>
    <w:rsid w:val="00C50738"/>
    <w:rsid w:val="00C51D31"/>
    <w:rsid w:val="00C52794"/>
    <w:rsid w:val="00C52ED0"/>
    <w:rsid w:val="00C53A9A"/>
    <w:rsid w:val="00C568F4"/>
    <w:rsid w:val="00C56C97"/>
    <w:rsid w:val="00C614B8"/>
    <w:rsid w:val="00C63414"/>
    <w:rsid w:val="00C710A0"/>
    <w:rsid w:val="00C72E6F"/>
    <w:rsid w:val="00C738BB"/>
    <w:rsid w:val="00C772BF"/>
    <w:rsid w:val="00C77580"/>
    <w:rsid w:val="00C8030B"/>
    <w:rsid w:val="00C822F7"/>
    <w:rsid w:val="00C90CCB"/>
    <w:rsid w:val="00C928C6"/>
    <w:rsid w:val="00C96D0F"/>
    <w:rsid w:val="00C97AF7"/>
    <w:rsid w:val="00CA6DA4"/>
    <w:rsid w:val="00CA7CD3"/>
    <w:rsid w:val="00CB1005"/>
    <w:rsid w:val="00CB33DE"/>
    <w:rsid w:val="00CC15B2"/>
    <w:rsid w:val="00CC2935"/>
    <w:rsid w:val="00CC2B79"/>
    <w:rsid w:val="00CC3859"/>
    <w:rsid w:val="00CC55D3"/>
    <w:rsid w:val="00CD08FF"/>
    <w:rsid w:val="00CD1776"/>
    <w:rsid w:val="00CD4DDA"/>
    <w:rsid w:val="00CE3459"/>
    <w:rsid w:val="00CE5B5E"/>
    <w:rsid w:val="00CE6753"/>
    <w:rsid w:val="00CE6DC0"/>
    <w:rsid w:val="00CE73CE"/>
    <w:rsid w:val="00CE796F"/>
    <w:rsid w:val="00CF275C"/>
    <w:rsid w:val="00CF454D"/>
    <w:rsid w:val="00D00281"/>
    <w:rsid w:val="00D01330"/>
    <w:rsid w:val="00D0145F"/>
    <w:rsid w:val="00D07271"/>
    <w:rsid w:val="00D142B9"/>
    <w:rsid w:val="00D14B1E"/>
    <w:rsid w:val="00D15DB7"/>
    <w:rsid w:val="00D1742D"/>
    <w:rsid w:val="00D17CC2"/>
    <w:rsid w:val="00D23757"/>
    <w:rsid w:val="00D23973"/>
    <w:rsid w:val="00D301BD"/>
    <w:rsid w:val="00D31244"/>
    <w:rsid w:val="00D31FF3"/>
    <w:rsid w:val="00D327C5"/>
    <w:rsid w:val="00D37916"/>
    <w:rsid w:val="00D42F45"/>
    <w:rsid w:val="00D44F62"/>
    <w:rsid w:val="00D46167"/>
    <w:rsid w:val="00D50CAB"/>
    <w:rsid w:val="00D52BE7"/>
    <w:rsid w:val="00D60B3C"/>
    <w:rsid w:val="00D60D06"/>
    <w:rsid w:val="00D60ECB"/>
    <w:rsid w:val="00D6724E"/>
    <w:rsid w:val="00D73E33"/>
    <w:rsid w:val="00D76B78"/>
    <w:rsid w:val="00D80B8B"/>
    <w:rsid w:val="00D81021"/>
    <w:rsid w:val="00D8398B"/>
    <w:rsid w:val="00D86EA8"/>
    <w:rsid w:val="00D90978"/>
    <w:rsid w:val="00D93C02"/>
    <w:rsid w:val="00D95A62"/>
    <w:rsid w:val="00D95E2C"/>
    <w:rsid w:val="00DA4968"/>
    <w:rsid w:val="00DA766C"/>
    <w:rsid w:val="00DB2C95"/>
    <w:rsid w:val="00DB4AE2"/>
    <w:rsid w:val="00DB5508"/>
    <w:rsid w:val="00DC1166"/>
    <w:rsid w:val="00DC5A0F"/>
    <w:rsid w:val="00DD0941"/>
    <w:rsid w:val="00DD63C0"/>
    <w:rsid w:val="00DD761D"/>
    <w:rsid w:val="00DE17E3"/>
    <w:rsid w:val="00DE2C2D"/>
    <w:rsid w:val="00DE2D1E"/>
    <w:rsid w:val="00DE396C"/>
    <w:rsid w:val="00DE5160"/>
    <w:rsid w:val="00DE7ECB"/>
    <w:rsid w:val="00DF3317"/>
    <w:rsid w:val="00DF4915"/>
    <w:rsid w:val="00DF4F57"/>
    <w:rsid w:val="00DF5EA4"/>
    <w:rsid w:val="00E0053B"/>
    <w:rsid w:val="00E009CB"/>
    <w:rsid w:val="00E01EDE"/>
    <w:rsid w:val="00E023CD"/>
    <w:rsid w:val="00E06494"/>
    <w:rsid w:val="00E156F9"/>
    <w:rsid w:val="00E15AFC"/>
    <w:rsid w:val="00E17B33"/>
    <w:rsid w:val="00E212C7"/>
    <w:rsid w:val="00E21347"/>
    <w:rsid w:val="00E22B35"/>
    <w:rsid w:val="00E24A90"/>
    <w:rsid w:val="00E265D5"/>
    <w:rsid w:val="00E266F5"/>
    <w:rsid w:val="00E3048D"/>
    <w:rsid w:val="00E30B02"/>
    <w:rsid w:val="00E3499E"/>
    <w:rsid w:val="00E358EB"/>
    <w:rsid w:val="00E36FA4"/>
    <w:rsid w:val="00E375D3"/>
    <w:rsid w:val="00E41225"/>
    <w:rsid w:val="00E41641"/>
    <w:rsid w:val="00E43462"/>
    <w:rsid w:val="00E45029"/>
    <w:rsid w:val="00E45363"/>
    <w:rsid w:val="00E457D6"/>
    <w:rsid w:val="00E50B9C"/>
    <w:rsid w:val="00E538EA"/>
    <w:rsid w:val="00E5392C"/>
    <w:rsid w:val="00E5739D"/>
    <w:rsid w:val="00E57FEE"/>
    <w:rsid w:val="00E615DE"/>
    <w:rsid w:val="00E63678"/>
    <w:rsid w:val="00E65208"/>
    <w:rsid w:val="00E65700"/>
    <w:rsid w:val="00E70ABC"/>
    <w:rsid w:val="00E7266E"/>
    <w:rsid w:val="00E7506A"/>
    <w:rsid w:val="00E76EFF"/>
    <w:rsid w:val="00E7752A"/>
    <w:rsid w:val="00E8050B"/>
    <w:rsid w:val="00E82633"/>
    <w:rsid w:val="00E85BA0"/>
    <w:rsid w:val="00E8790E"/>
    <w:rsid w:val="00E9130D"/>
    <w:rsid w:val="00E95D02"/>
    <w:rsid w:val="00E970F8"/>
    <w:rsid w:val="00EA2B31"/>
    <w:rsid w:val="00EA3E43"/>
    <w:rsid w:val="00EA4F46"/>
    <w:rsid w:val="00EA6253"/>
    <w:rsid w:val="00EB0239"/>
    <w:rsid w:val="00EB09B4"/>
    <w:rsid w:val="00EB0B82"/>
    <w:rsid w:val="00EB4329"/>
    <w:rsid w:val="00EB690F"/>
    <w:rsid w:val="00EC1836"/>
    <w:rsid w:val="00EC2283"/>
    <w:rsid w:val="00EC7B2E"/>
    <w:rsid w:val="00EC7FC5"/>
    <w:rsid w:val="00ED1CFB"/>
    <w:rsid w:val="00ED2BBE"/>
    <w:rsid w:val="00ED4E3E"/>
    <w:rsid w:val="00ED587D"/>
    <w:rsid w:val="00ED6546"/>
    <w:rsid w:val="00EE27A5"/>
    <w:rsid w:val="00EE4CD6"/>
    <w:rsid w:val="00EE4DE3"/>
    <w:rsid w:val="00EE6196"/>
    <w:rsid w:val="00EE65F5"/>
    <w:rsid w:val="00EF1EE4"/>
    <w:rsid w:val="00EF36C2"/>
    <w:rsid w:val="00F01616"/>
    <w:rsid w:val="00F02513"/>
    <w:rsid w:val="00F05655"/>
    <w:rsid w:val="00F06C14"/>
    <w:rsid w:val="00F11C35"/>
    <w:rsid w:val="00F11D5D"/>
    <w:rsid w:val="00F16279"/>
    <w:rsid w:val="00F17EB7"/>
    <w:rsid w:val="00F201A6"/>
    <w:rsid w:val="00F2486B"/>
    <w:rsid w:val="00F25AC2"/>
    <w:rsid w:val="00F262F4"/>
    <w:rsid w:val="00F33442"/>
    <w:rsid w:val="00F37036"/>
    <w:rsid w:val="00F40C90"/>
    <w:rsid w:val="00F45876"/>
    <w:rsid w:val="00F51121"/>
    <w:rsid w:val="00F51732"/>
    <w:rsid w:val="00F55C2F"/>
    <w:rsid w:val="00F57749"/>
    <w:rsid w:val="00F606DD"/>
    <w:rsid w:val="00F62D43"/>
    <w:rsid w:val="00F63627"/>
    <w:rsid w:val="00F64336"/>
    <w:rsid w:val="00F66B93"/>
    <w:rsid w:val="00F726DB"/>
    <w:rsid w:val="00F72FB1"/>
    <w:rsid w:val="00F736BB"/>
    <w:rsid w:val="00F77E5C"/>
    <w:rsid w:val="00F81A6D"/>
    <w:rsid w:val="00F840F8"/>
    <w:rsid w:val="00F864E2"/>
    <w:rsid w:val="00F865BC"/>
    <w:rsid w:val="00F9096F"/>
    <w:rsid w:val="00F95E36"/>
    <w:rsid w:val="00F96910"/>
    <w:rsid w:val="00FA0546"/>
    <w:rsid w:val="00FA0844"/>
    <w:rsid w:val="00FA0D66"/>
    <w:rsid w:val="00FA115B"/>
    <w:rsid w:val="00FA1286"/>
    <w:rsid w:val="00FA294F"/>
    <w:rsid w:val="00FA3550"/>
    <w:rsid w:val="00FA4ABE"/>
    <w:rsid w:val="00FA508B"/>
    <w:rsid w:val="00FA58D1"/>
    <w:rsid w:val="00FA6252"/>
    <w:rsid w:val="00FA748C"/>
    <w:rsid w:val="00FB23F8"/>
    <w:rsid w:val="00FB7718"/>
    <w:rsid w:val="00FB7F5C"/>
    <w:rsid w:val="00FC5ED1"/>
    <w:rsid w:val="00FC6064"/>
    <w:rsid w:val="00FD3956"/>
    <w:rsid w:val="00FD4077"/>
    <w:rsid w:val="00FE250D"/>
    <w:rsid w:val="00FE2F81"/>
    <w:rsid w:val="00FE3FCE"/>
    <w:rsid w:val="00FE43B8"/>
    <w:rsid w:val="00FE5B00"/>
    <w:rsid w:val="00FF1D2D"/>
    <w:rsid w:val="00FF216F"/>
    <w:rsid w:val="00FF36FC"/>
    <w:rsid w:val="00FF4512"/>
    <w:rsid w:val="00FF4DA3"/>
    <w:rsid w:val="00FF5276"/>
    <w:rsid w:val="00FF5F84"/>
    <w:rsid w:val="00FF75CF"/>
    <w:rsid w:val="00FF7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585E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  <w:lang w:val="x-none" w:eastAsia="x-none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12"/>
      </w:numPr>
      <w:jc w:val="both"/>
      <w:outlineLvl w:val="2"/>
    </w:pPr>
    <w:rPr>
      <w:rFonts w:ascii="Arial" w:hAnsi="Arial"/>
      <w:sz w:val="20"/>
      <w:szCs w:val="24"/>
      <w:lang w:val="x-none" w:eastAsia="x-none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  <w:lang w:val="x-none" w:eastAsia="x-none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tabs>
        <w:tab w:val="num" w:pos="720"/>
      </w:tabs>
      <w:autoSpaceDE w:val="0"/>
      <w:autoSpaceDN w:val="0"/>
      <w:adjustRightInd w:val="0"/>
      <w:ind w:left="720" w:hanging="720"/>
      <w:jc w:val="both"/>
      <w:outlineLvl w:val="4"/>
    </w:pPr>
    <w:rPr>
      <w:rFonts w:ascii="Arial" w:hAnsi="Arial"/>
      <w:sz w:val="20"/>
      <w:szCs w:val="20"/>
      <w:lang w:val="x-none" w:eastAsia="x-none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  <w:lang w:val="x-none" w:eastAsia="x-none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  <w:lang w:val="x-none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tabs>
        <w:tab w:val="num" w:pos="720"/>
      </w:tabs>
      <w:autoSpaceDE w:val="0"/>
      <w:autoSpaceDN w:val="0"/>
      <w:adjustRightInd w:val="0"/>
      <w:ind w:left="720" w:hanging="720"/>
      <w:jc w:val="both"/>
      <w:outlineLvl w:val="7"/>
    </w:pPr>
    <w:rPr>
      <w:rFonts w:ascii="Arial" w:hAnsi="Arial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  <w:lang w:val="x-none" w:eastAsia="x-none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  <w:lang w:val="x-none" w:eastAsia="x-none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  <w:lang w:val="x-none" w:eastAsia="x-none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  <w:lang w:val="x-none" w:eastAsia="x-none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  <w:lang w:val="x-none" w:eastAsia="x-none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  <w:lang w:val="x-none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  <w:lang w:val="x-none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  <w:lang w:val="pl-PL"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  <w:lang w:val="x-none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tabs>
        <w:tab w:val="num" w:pos="720"/>
      </w:tabs>
      <w:ind w:left="720" w:hanging="720"/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tabs>
        <w:tab w:val="num" w:pos="720"/>
      </w:tabs>
      <w:ind w:left="720" w:hanging="720"/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tabs>
        <w:tab w:val="num" w:pos="720"/>
      </w:tabs>
      <w:ind w:left="720" w:hanging="720"/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tabs>
        <w:tab w:val="num" w:pos="720"/>
      </w:tabs>
      <w:ind w:left="720" w:hanging="720"/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  <w:lang w:val="x-none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  <w:lang w:val="x-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  <w:lang w:val="x-none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tabs>
        <w:tab w:val="num" w:pos="720"/>
      </w:tabs>
      <w:ind w:left="720" w:hanging="720"/>
      <w:jc w:val="both"/>
    </w:pPr>
    <w:rPr>
      <w:rFonts w:ascii="Arial" w:hAnsi="Arial"/>
      <w:bCs/>
      <w:sz w:val="20"/>
      <w:szCs w:val="20"/>
      <w:lang w:val="x-none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  <w:lang w:val="x-none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3660F-2543-42A8-832B-12CF28E9C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9</Pages>
  <Words>2980</Words>
  <Characters>17885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jkaczmarczyk</dc:creator>
  <cp:lastModifiedBy>agierlik</cp:lastModifiedBy>
  <cp:revision>28</cp:revision>
  <cp:lastPrinted>2017-06-07T09:37:00Z</cp:lastPrinted>
  <dcterms:created xsi:type="dcterms:W3CDTF">2017-06-02T07:23:00Z</dcterms:created>
  <dcterms:modified xsi:type="dcterms:W3CDTF">2017-06-07T11:15:00Z</dcterms:modified>
</cp:coreProperties>
</file>