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57" w:rsidRPr="00557AF1" w:rsidRDefault="007F08FC" w:rsidP="00983E57">
      <w:pPr>
        <w:jc w:val="center"/>
        <w:rPr>
          <w:sz w:val="18"/>
          <w:szCs w:val="18"/>
        </w:rPr>
      </w:pPr>
      <w:r>
        <w:rPr>
          <w:noProof/>
          <w:color w:val="000000"/>
          <w:sz w:val="18"/>
          <w:szCs w:val="18"/>
          <w:lang w:eastAsia="pl-PL"/>
        </w:rPr>
        <w:drawing>
          <wp:inline distT="0" distB="0" distL="0" distR="0">
            <wp:extent cx="5754370"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4370" cy="533400"/>
                    </a:xfrm>
                    <a:prstGeom prst="rect">
                      <a:avLst/>
                    </a:prstGeom>
                    <a:noFill/>
                    <a:ln w="9525">
                      <a:noFill/>
                      <a:miter lim="800000"/>
                      <a:headEnd/>
                      <a:tailEnd/>
                    </a:ln>
                  </pic:spPr>
                </pic:pic>
              </a:graphicData>
            </a:graphic>
          </wp:inline>
        </w:drawing>
      </w:r>
    </w:p>
    <w:p w:rsidR="00983E57" w:rsidRPr="00557AF1" w:rsidRDefault="00983E57" w:rsidP="00983E57">
      <w:pPr>
        <w:ind w:firstLine="142"/>
        <w:rPr>
          <w:rFonts w:eastAsia="Times New Roman"/>
          <w:b/>
          <w:bCs/>
          <w:color w:val="000000"/>
          <w:sz w:val="18"/>
          <w:szCs w:val="18"/>
          <w:lang w:eastAsia="pl-PL"/>
        </w:rPr>
      </w:pPr>
    </w:p>
    <w:p w:rsidR="00983E57" w:rsidRPr="00557AF1" w:rsidRDefault="00983E57" w:rsidP="00983E57">
      <w:pPr>
        <w:ind w:firstLine="142"/>
        <w:rPr>
          <w:sz w:val="18"/>
          <w:szCs w:val="18"/>
        </w:rPr>
      </w:pPr>
      <w:r w:rsidRPr="00557AF1">
        <w:rPr>
          <w:rFonts w:eastAsia="Times New Roman"/>
          <w:b/>
          <w:bCs/>
          <w:color w:val="000000"/>
          <w:sz w:val="18"/>
          <w:szCs w:val="18"/>
          <w:lang w:eastAsia="pl-PL"/>
        </w:rPr>
        <w:t xml:space="preserve">Rejestr zmian regulaminu konkursu - </w:t>
      </w:r>
      <w:r w:rsidR="00B2780C" w:rsidRPr="00557AF1">
        <w:rPr>
          <w:rFonts w:eastAsia="Times New Roman"/>
          <w:b/>
          <w:bCs/>
          <w:color w:val="000000"/>
          <w:sz w:val="18"/>
          <w:szCs w:val="18"/>
          <w:lang w:eastAsia="pl-PL"/>
        </w:rPr>
        <w:t>RPZP.0</w:t>
      </w:r>
      <w:r w:rsidR="00B05104" w:rsidRPr="00557AF1">
        <w:rPr>
          <w:rFonts w:eastAsia="Times New Roman"/>
          <w:b/>
          <w:bCs/>
          <w:color w:val="000000"/>
          <w:sz w:val="18"/>
          <w:szCs w:val="18"/>
          <w:lang w:eastAsia="pl-PL"/>
        </w:rPr>
        <w:t>4</w:t>
      </w:r>
      <w:r w:rsidR="00B2780C" w:rsidRPr="00557AF1">
        <w:rPr>
          <w:rFonts w:eastAsia="Times New Roman"/>
          <w:b/>
          <w:bCs/>
          <w:color w:val="000000"/>
          <w:sz w:val="18"/>
          <w:szCs w:val="18"/>
          <w:lang w:eastAsia="pl-PL"/>
        </w:rPr>
        <w:t>.</w:t>
      </w:r>
      <w:r w:rsidR="00B05104" w:rsidRPr="00557AF1">
        <w:rPr>
          <w:rFonts w:eastAsia="Times New Roman"/>
          <w:b/>
          <w:bCs/>
          <w:color w:val="000000"/>
          <w:sz w:val="18"/>
          <w:szCs w:val="18"/>
          <w:lang w:eastAsia="pl-PL"/>
        </w:rPr>
        <w:t>0</w:t>
      </w:r>
      <w:r w:rsidR="00B23DA1">
        <w:rPr>
          <w:rFonts w:eastAsia="Times New Roman"/>
          <w:b/>
          <w:bCs/>
          <w:color w:val="000000"/>
          <w:sz w:val="18"/>
          <w:szCs w:val="18"/>
          <w:lang w:eastAsia="pl-PL"/>
        </w:rPr>
        <w:t>8</w:t>
      </w:r>
      <w:r w:rsidR="00B2780C" w:rsidRPr="00557AF1">
        <w:rPr>
          <w:rFonts w:eastAsia="Times New Roman"/>
          <w:b/>
          <w:bCs/>
          <w:color w:val="000000"/>
          <w:sz w:val="18"/>
          <w:szCs w:val="18"/>
          <w:lang w:eastAsia="pl-PL"/>
        </w:rPr>
        <w:t>.00-IZ.00-32-K0</w:t>
      </w:r>
      <w:r w:rsidR="00B05104" w:rsidRPr="00557AF1">
        <w:rPr>
          <w:rFonts w:eastAsia="Times New Roman"/>
          <w:b/>
          <w:bCs/>
          <w:color w:val="000000"/>
          <w:sz w:val="18"/>
          <w:szCs w:val="18"/>
          <w:lang w:eastAsia="pl-PL"/>
        </w:rPr>
        <w:t>2</w:t>
      </w:r>
      <w:r w:rsidR="00B2780C" w:rsidRPr="00557AF1">
        <w:rPr>
          <w:rFonts w:eastAsia="Times New Roman"/>
          <w:b/>
          <w:bCs/>
          <w:color w:val="000000"/>
          <w:sz w:val="18"/>
          <w:szCs w:val="18"/>
          <w:lang w:eastAsia="pl-PL"/>
        </w:rPr>
        <w:t>/1</w:t>
      </w:r>
      <w:r w:rsidR="00B05104" w:rsidRPr="00557AF1">
        <w:rPr>
          <w:rFonts w:eastAsia="Times New Roman"/>
          <w:b/>
          <w:bCs/>
          <w:color w:val="000000"/>
          <w:sz w:val="18"/>
          <w:szCs w:val="18"/>
          <w:lang w:eastAsia="pl-PL"/>
        </w:rPr>
        <w:t>9</w:t>
      </w:r>
    </w:p>
    <w:tbl>
      <w:tblPr>
        <w:tblW w:w="5000" w:type="pct"/>
        <w:tblCellMar>
          <w:left w:w="70" w:type="dxa"/>
          <w:right w:w="70" w:type="dxa"/>
        </w:tblCellMar>
        <w:tblLook w:val="04A0"/>
      </w:tblPr>
      <w:tblGrid>
        <w:gridCol w:w="146"/>
        <w:gridCol w:w="419"/>
        <w:gridCol w:w="1423"/>
        <w:gridCol w:w="1728"/>
        <w:gridCol w:w="3459"/>
        <w:gridCol w:w="3639"/>
        <w:gridCol w:w="3459"/>
        <w:gridCol w:w="1265"/>
      </w:tblGrid>
      <w:tr w:rsidR="007E1AC0" w:rsidRPr="00C06A30" w:rsidTr="00DE2794">
        <w:trPr>
          <w:trHeight w:val="735"/>
        </w:trPr>
        <w:tc>
          <w:tcPr>
            <w:tcW w:w="47" w:type="pct"/>
            <w:tcBorders>
              <w:top w:val="nil"/>
              <w:left w:val="nil"/>
              <w:bottom w:val="nil"/>
              <w:right w:val="single" w:sz="4" w:space="0" w:color="auto"/>
            </w:tcBorders>
            <w:shd w:val="clear" w:color="auto" w:fill="auto"/>
            <w:noWrap/>
            <w:hideMark/>
          </w:tcPr>
          <w:p w:rsidR="00750A2C" w:rsidRPr="00C06A30" w:rsidRDefault="00750A2C" w:rsidP="00C81C11">
            <w:pPr>
              <w:spacing w:after="0" w:line="240" w:lineRule="auto"/>
              <w:rPr>
                <w:rFonts w:eastAsia="Times New Roman"/>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Lp.</w:t>
            </w:r>
          </w:p>
        </w:tc>
        <w:tc>
          <w:tcPr>
            <w:tcW w:w="458"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Dokument, w którym wprowadzane są zmiany</w:t>
            </w:r>
          </w:p>
        </w:tc>
        <w:tc>
          <w:tcPr>
            <w:tcW w:w="556"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Rozdział / Podrozdział / Punkt /Strona</w:t>
            </w:r>
          </w:p>
        </w:tc>
        <w:tc>
          <w:tcPr>
            <w:tcW w:w="1113"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Dotychczasowy wersja</w:t>
            </w:r>
          </w:p>
        </w:tc>
        <w:tc>
          <w:tcPr>
            <w:tcW w:w="1171"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Aktualna wersja</w:t>
            </w:r>
          </w:p>
        </w:tc>
        <w:tc>
          <w:tcPr>
            <w:tcW w:w="1113" w:type="pct"/>
            <w:tcBorders>
              <w:top w:val="single" w:sz="4" w:space="0" w:color="auto"/>
              <w:left w:val="single" w:sz="4" w:space="0" w:color="auto"/>
              <w:bottom w:val="single" w:sz="4" w:space="0" w:color="auto"/>
              <w:right w:val="single" w:sz="4" w:space="0" w:color="auto"/>
            </w:tcBorders>
            <w:shd w:val="clear" w:color="000000" w:fill="E6E6E6"/>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Uzasadnienie zmian</w:t>
            </w:r>
          </w:p>
        </w:tc>
        <w:tc>
          <w:tcPr>
            <w:tcW w:w="407"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C06A30" w:rsidRDefault="00750A2C" w:rsidP="00C81C11">
            <w:pPr>
              <w:spacing w:after="0" w:line="240" w:lineRule="auto"/>
              <w:rPr>
                <w:rFonts w:eastAsia="Times New Roman"/>
                <w:b/>
                <w:bCs/>
                <w:color w:val="000000"/>
                <w:sz w:val="18"/>
                <w:szCs w:val="18"/>
                <w:lang w:eastAsia="pl-PL"/>
              </w:rPr>
            </w:pPr>
            <w:r w:rsidRPr="00C06A30">
              <w:rPr>
                <w:rFonts w:eastAsia="Times New Roman"/>
                <w:b/>
                <w:bCs/>
                <w:color w:val="000000"/>
                <w:sz w:val="18"/>
                <w:szCs w:val="18"/>
                <w:lang w:eastAsia="pl-PL"/>
              </w:rPr>
              <w:t>Data wprowadzenia zmiany</w:t>
            </w:r>
          </w:p>
        </w:tc>
      </w:tr>
      <w:tr w:rsidR="00EE59AE" w:rsidRPr="00C06A30" w:rsidTr="00DE2794">
        <w:trPr>
          <w:trHeight w:val="412"/>
        </w:trPr>
        <w:tc>
          <w:tcPr>
            <w:tcW w:w="47" w:type="pct"/>
            <w:vMerge w:val="restart"/>
            <w:tcBorders>
              <w:top w:val="nil"/>
              <w:left w:val="nil"/>
              <w:right w:val="single" w:sz="4" w:space="0" w:color="auto"/>
            </w:tcBorders>
            <w:shd w:val="clear" w:color="auto" w:fill="auto"/>
            <w:noWrap/>
          </w:tcPr>
          <w:p w:rsidR="00EE59AE" w:rsidRPr="00C06A30" w:rsidRDefault="00EE59AE"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DE2794" w:rsidP="00C81C11">
            <w:pPr>
              <w:rPr>
                <w:sz w:val="18"/>
                <w:szCs w:val="18"/>
              </w:rPr>
            </w:pPr>
            <w:r w:rsidRPr="00C06A30">
              <w:rPr>
                <w:sz w:val="18"/>
                <w:szCs w:val="18"/>
              </w:rPr>
              <w:t>1</w:t>
            </w:r>
            <w:r w:rsidR="00EE59AE" w:rsidRPr="00C06A30">
              <w:rPr>
                <w:sz w:val="18"/>
                <w:szCs w:val="18"/>
              </w:rPr>
              <w:t>.</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8B72F8" w:rsidP="00C81C11">
            <w:pPr>
              <w:spacing w:after="0" w:line="240" w:lineRule="auto"/>
              <w:rPr>
                <w:rFonts w:eastAsia="Times New Roman"/>
                <w:bCs/>
                <w:sz w:val="18"/>
                <w:szCs w:val="18"/>
                <w:lang w:eastAsia="pl-PL"/>
              </w:rPr>
            </w:pPr>
            <w:r w:rsidRPr="00C06A30">
              <w:rPr>
                <w:rFonts w:eastAsia="Times New Roman"/>
                <w:bCs/>
                <w:sz w:val="18"/>
                <w:szCs w:val="18"/>
                <w:lang w:eastAsia="pl-PL"/>
              </w:rPr>
              <w:t>Regulamin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342E2C" w:rsidP="00511BD7">
            <w:pPr>
              <w:rPr>
                <w:rFonts w:eastAsia="Times New Roman"/>
                <w:bCs/>
                <w:sz w:val="18"/>
                <w:szCs w:val="18"/>
                <w:lang w:eastAsia="pl-PL"/>
              </w:rPr>
            </w:pPr>
            <w:r w:rsidRPr="00342E2C">
              <w:rPr>
                <w:rFonts w:eastAsia="Times New Roman"/>
                <w:bCs/>
                <w:sz w:val="18"/>
                <w:szCs w:val="18"/>
                <w:lang w:eastAsia="pl-PL"/>
              </w:rPr>
              <w:t>1.5 Przedmiot konkursu i warunki dostępu</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8B72F8" w:rsidRPr="00C06A30" w:rsidRDefault="008B72F8" w:rsidP="008B72F8">
            <w:pPr>
              <w:jc w:val="both"/>
              <w:rPr>
                <w:rFonts w:eastAsia="Times New Roman"/>
                <w:bCs/>
                <w:sz w:val="18"/>
                <w:szCs w:val="18"/>
                <w:lang w:eastAsia="pl-PL"/>
              </w:rPr>
            </w:pPr>
            <w:r w:rsidRPr="00C06A30">
              <w:rPr>
                <w:rFonts w:eastAsia="Times New Roman"/>
                <w:bCs/>
                <w:sz w:val="18"/>
                <w:szCs w:val="18"/>
                <w:lang w:eastAsia="pl-PL"/>
              </w:rPr>
              <w:t xml:space="preserve">Zapis: </w:t>
            </w:r>
          </w:p>
          <w:p w:rsidR="00BF34A5" w:rsidRPr="00F921E0" w:rsidRDefault="00BF34A5" w:rsidP="00BF34A5">
            <w:pPr>
              <w:pStyle w:val="Akapitzlist"/>
              <w:ind w:left="112"/>
            </w:pPr>
            <w:r>
              <w:t xml:space="preserve">5. </w:t>
            </w:r>
            <w:r w:rsidRPr="00F921E0">
              <w:t>Do konkursu mogą przystąpić następujące podmioty:</w:t>
            </w:r>
          </w:p>
          <w:p w:rsidR="00BF34A5" w:rsidRPr="00F921E0" w:rsidRDefault="00BF34A5" w:rsidP="00F9344C">
            <w:pPr>
              <w:pStyle w:val="Akapitzlist"/>
              <w:numPr>
                <w:ilvl w:val="0"/>
                <w:numId w:val="18"/>
              </w:numPr>
              <w:ind w:left="395" w:hanging="283"/>
            </w:pPr>
            <w:r w:rsidRPr="00F921E0">
              <w:t>jednostki samorządu terytorialnego, ich związki i stowarzyszenia,</w:t>
            </w:r>
          </w:p>
          <w:p w:rsidR="00BF34A5" w:rsidRPr="00F921E0" w:rsidRDefault="00BF34A5" w:rsidP="00F9344C">
            <w:pPr>
              <w:pStyle w:val="Akapitzlist"/>
              <w:numPr>
                <w:ilvl w:val="0"/>
                <w:numId w:val="18"/>
              </w:numPr>
              <w:ind w:left="395" w:hanging="283"/>
            </w:pPr>
            <w:r w:rsidRPr="00F921E0">
              <w:t xml:space="preserve">jednostki organizacyjne </w:t>
            </w:r>
            <w:proofErr w:type="spellStart"/>
            <w:r w:rsidRPr="00F921E0">
              <w:t>jst</w:t>
            </w:r>
            <w:proofErr w:type="spellEnd"/>
            <w:r w:rsidRPr="00F921E0">
              <w:t>,</w:t>
            </w:r>
          </w:p>
          <w:p w:rsidR="00BF34A5" w:rsidRPr="00F921E0" w:rsidRDefault="00BF34A5" w:rsidP="00F9344C">
            <w:pPr>
              <w:pStyle w:val="Akapitzlist"/>
              <w:numPr>
                <w:ilvl w:val="0"/>
                <w:numId w:val="18"/>
              </w:numPr>
              <w:ind w:left="395" w:hanging="283"/>
            </w:pPr>
            <w:r w:rsidRPr="00F921E0">
              <w:t>parki krajobrazowe i rezerwaty przyrody</w:t>
            </w:r>
            <w:r w:rsidRPr="00F921E0">
              <w:rPr>
                <w:rStyle w:val="Odwoanieprzypisudolnego"/>
              </w:rPr>
              <w:footnoteReference w:id="1"/>
            </w:r>
            <w:r w:rsidRPr="00F921E0">
              <w:t>,</w:t>
            </w:r>
          </w:p>
          <w:p w:rsidR="00BF34A5" w:rsidRPr="00F921E0" w:rsidRDefault="00BF34A5" w:rsidP="00F9344C">
            <w:pPr>
              <w:pStyle w:val="Akapitzlist"/>
              <w:numPr>
                <w:ilvl w:val="0"/>
                <w:numId w:val="18"/>
              </w:numPr>
              <w:ind w:left="395" w:hanging="283"/>
            </w:pPr>
            <w:r w:rsidRPr="00F921E0">
              <w:t>szkoły wyższe,</w:t>
            </w:r>
          </w:p>
          <w:p w:rsidR="00BF34A5" w:rsidRPr="00F921E0" w:rsidRDefault="00BF34A5" w:rsidP="00F9344C">
            <w:pPr>
              <w:pStyle w:val="Akapitzlist"/>
              <w:numPr>
                <w:ilvl w:val="0"/>
                <w:numId w:val="18"/>
              </w:numPr>
              <w:ind w:left="395" w:hanging="283"/>
            </w:pPr>
            <w:r w:rsidRPr="00F921E0">
              <w:t>organizacje pozarządowe,</w:t>
            </w:r>
          </w:p>
          <w:p w:rsidR="00BF34A5" w:rsidRPr="00F921E0" w:rsidRDefault="00BF34A5" w:rsidP="00F9344C">
            <w:pPr>
              <w:pStyle w:val="Akapitzlist"/>
              <w:numPr>
                <w:ilvl w:val="0"/>
                <w:numId w:val="18"/>
              </w:numPr>
              <w:ind w:left="395" w:hanging="283"/>
            </w:pPr>
            <w:r w:rsidRPr="00F921E0">
              <w:t>PGL Lasy Państwowe i jego jednostki organizacyjne,</w:t>
            </w:r>
          </w:p>
          <w:p w:rsidR="00BF34A5" w:rsidRDefault="00BF34A5" w:rsidP="00F9344C">
            <w:pPr>
              <w:pStyle w:val="Akapitzlist"/>
              <w:numPr>
                <w:ilvl w:val="0"/>
                <w:numId w:val="18"/>
              </w:numPr>
              <w:ind w:left="395" w:hanging="283"/>
            </w:pPr>
            <w:r w:rsidRPr="00F921E0">
              <w:t>Regionalna Dyrekcja Ochrony Środowiska,</w:t>
            </w:r>
          </w:p>
          <w:p w:rsidR="00EE59AE" w:rsidRDefault="00BF34A5" w:rsidP="00F9344C">
            <w:pPr>
              <w:pStyle w:val="Akapitzlist"/>
              <w:numPr>
                <w:ilvl w:val="0"/>
                <w:numId w:val="18"/>
              </w:numPr>
              <w:ind w:left="395" w:hanging="283"/>
            </w:pPr>
            <w:r w:rsidRPr="00F921E0">
              <w:t>instytucje naukowe.</w:t>
            </w:r>
          </w:p>
          <w:p w:rsidR="00BF34A5" w:rsidRPr="00BF34A5" w:rsidRDefault="00BF34A5" w:rsidP="00BF34A5">
            <w:pPr>
              <w:rPr>
                <w:sz w:val="18"/>
                <w:szCs w:val="18"/>
              </w:rPr>
            </w:pPr>
            <w:r w:rsidRPr="00BF34A5">
              <w:rPr>
                <w:rStyle w:val="Odwoanieprzypisudolnego"/>
                <w:rFonts w:eastAsia="Times New Roman"/>
                <w:color w:val="000000"/>
                <w:szCs w:val="20"/>
                <w:lang w:eastAsia="pl-PL"/>
              </w:rPr>
              <w:t>1</w:t>
            </w:r>
            <w:r w:rsidRPr="00BF34A5">
              <w:rPr>
                <w:sz w:val="18"/>
                <w:szCs w:val="18"/>
              </w:rPr>
              <w:t>Typ beneficjenta „rezerwaty przyrody” oznacza podmiot zarządzający rezerwatem lub sprawujący nadzór nad rezerwatem lub podmiot, który uzyskał zgodę na wykonanie niezbędnych operacji od podmiotu zarządzającego rezerwatem lub od podmiotu sprawującego nadzór nad rezerwatem.</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BF34A5" w:rsidRPr="00C06A30" w:rsidRDefault="00BF34A5" w:rsidP="00BF34A5">
            <w:pPr>
              <w:spacing w:after="0" w:line="240" w:lineRule="auto"/>
              <w:jc w:val="both"/>
              <w:rPr>
                <w:sz w:val="18"/>
                <w:szCs w:val="18"/>
              </w:rPr>
            </w:pPr>
            <w:r w:rsidRPr="00C06A30">
              <w:rPr>
                <w:sz w:val="18"/>
                <w:szCs w:val="18"/>
              </w:rPr>
              <w:t>Zmieniono zapis:</w:t>
            </w:r>
          </w:p>
          <w:p w:rsidR="00EE59AE" w:rsidRDefault="00EE59AE" w:rsidP="00C81C11">
            <w:pPr>
              <w:spacing w:after="0" w:line="240" w:lineRule="auto"/>
              <w:jc w:val="both"/>
              <w:rPr>
                <w:sz w:val="18"/>
                <w:szCs w:val="18"/>
              </w:rPr>
            </w:pPr>
          </w:p>
          <w:p w:rsidR="00BF34A5" w:rsidRPr="00C06A30" w:rsidRDefault="00BF34A5" w:rsidP="00C81C11">
            <w:pPr>
              <w:spacing w:after="0" w:line="240" w:lineRule="auto"/>
              <w:jc w:val="both"/>
              <w:rPr>
                <w:sz w:val="18"/>
                <w:szCs w:val="18"/>
              </w:rPr>
            </w:pPr>
            <w:r>
              <w:rPr>
                <w:sz w:val="18"/>
                <w:szCs w:val="18"/>
              </w:rPr>
              <w:t xml:space="preserve">5. </w:t>
            </w:r>
            <w:r w:rsidRPr="00BF34A5">
              <w:rPr>
                <w:sz w:val="18"/>
                <w:szCs w:val="18"/>
              </w:rPr>
              <w:t>Do konkursu może przystąpić samorząd województwa.</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E2910" w:rsidRDefault="005E2910" w:rsidP="00E07132">
            <w:pPr>
              <w:jc w:val="both"/>
              <w:rPr>
                <w:rFonts w:eastAsia="Times New Roman"/>
                <w:bCs/>
                <w:sz w:val="18"/>
                <w:szCs w:val="18"/>
                <w:lang w:eastAsia="pl-PL"/>
              </w:rPr>
            </w:pPr>
            <w:r>
              <w:rPr>
                <w:rFonts w:eastAsia="Times New Roman"/>
                <w:bCs/>
                <w:sz w:val="18"/>
                <w:szCs w:val="18"/>
                <w:lang w:eastAsia="pl-PL"/>
              </w:rPr>
              <w:t>Zmiana ma na celu ujednolicenie zapisów dokumentacji konkursowej zgodnie z kryteriami wyboru projektów przewidzianych dla konkursu nr</w:t>
            </w:r>
            <w:r w:rsidR="008B72F8" w:rsidRPr="00C06A30">
              <w:rPr>
                <w:rFonts w:eastAsia="Times New Roman"/>
                <w:bCs/>
                <w:sz w:val="18"/>
                <w:szCs w:val="18"/>
                <w:lang w:eastAsia="pl-PL"/>
              </w:rPr>
              <w:t xml:space="preserve"> RPZP.04.0</w:t>
            </w:r>
            <w:r w:rsidR="00E07132" w:rsidRPr="00C06A30">
              <w:rPr>
                <w:rFonts w:eastAsia="Times New Roman"/>
                <w:bCs/>
                <w:sz w:val="18"/>
                <w:szCs w:val="18"/>
                <w:lang w:eastAsia="pl-PL"/>
              </w:rPr>
              <w:t>8</w:t>
            </w:r>
            <w:r w:rsidR="008B72F8" w:rsidRPr="00C06A30">
              <w:rPr>
                <w:rFonts w:eastAsia="Times New Roman"/>
                <w:bCs/>
                <w:sz w:val="18"/>
                <w:szCs w:val="18"/>
                <w:lang w:eastAsia="pl-PL"/>
              </w:rPr>
              <w:t xml:space="preserve">.00-IZ.00-32-K02/19 </w:t>
            </w:r>
          </w:p>
          <w:p w:rsidR="005E2910" w:rsidRDefault="005E2910" w:rsidP="00E07132">
            <w:pPr>
              <w:jc w:val="both"/>
              <w:rPr>
                <w:rFonts w:eastAsia="Times New Roman"/>
                <w:bCs/>
                <w:sz w:val="18"/>
                <w:szCs w:val="18"/>
                <w:lang w:eastAsia="pl-PL"/>
              </w:rPr>
            </w:pPr>
          </w:p>
          <w:p w:rsidR="00EE59AE" w:rsidRPr="00C06A30" w:rsidRDefault="00EE59AE" w:rsidP="00E07132">
            <w:pPr>
              <w:jc w:val="both"/>
              <w:rPr>
                <w:rFonts w:eastAsia="Times New Roman"/>
                <w:bCs/>
                <w:sz w:val="18"/>
                <w:szCs w:val="18"/>
                <w:lang w:eastAsia="pl-PL"/>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5E2910" w:rsidP="00C81C11">
            <w:pPr>
              <w:rPr>
                <w:rFonts w:eastAsia="Times New Roman"/>
                <w:bCs/>
                <w:sz w:val="18"/>
                <w:szCs w:val="18"/>
                <w:lang w:eastAsia="pl-PL"/>
              </w:rPr>
            </w:pPr>
            <w:r>
              <w:rPr>
                <w:rFonts w:eastAsia="Times New Roman"/>
                <w:bCs/>
                <w:sz w:val="18"/>
                <w:szCs w:val="18"/>
                <w:lang w:eastAsia="pl-PL"/>
              </w:rPr>
              <w:t>24</w:t>
            </w:r>
            <w:r w:rsidR="00D14A97" w:rsidRPr="00C06A30">
              <w:rPr>
                <w:rFonts w:eastAsia="Times New Roman"/>
                <w:bCs/>
                <w:sz w:val="18"/>
                <w:szCs w:val="18"/>
                <w:lang w:eastAsia="pl-PL"/>
              </w:rPr>
              <w:t>.06.2019</w:t>
            </w:r>
          </w:p>
        </w:tc>
      </w:tr>
      <w:tr w:rsidR="00EE59AE" w:rsidRPr="00C06A30" w:rsidTr="00DE2794">
        <w:trPr>
          <w:trHeight w:val="412"/>
        </w:trPr>
        <w:tc>
          <w:tcPr>
            <w:tcW w:w="47" w:type="pct"/>
            <w:vMerge/>
            <w:tcBorders>
              <w:top w:val="nil"/>
              <w:left w:val="nil"/>
              <w:right w:val="single" w:sz="4" w:space="0" w:color="auto"/>
            </w:tcBorders>
            <w:shd w:val="clear" w:color="auto" w:fill="auto"/>
            <w:noWrap/>
          </w:tcPr>
          <w:p w:rsidR="00EE59AE" w:rsidRPr="00C06A30" w:rsidRDefault="00EE59AE" w:rsidP="00C81C11">
            <w:pPr>
              <w:spacing w:after="0" w:line="240" w:lineRule="auto"/>
              <w:rPr>
                <w:rFonts w:eastAsia="Times New Roman"/>
                <w:color w:val="000000"/>
                <w:sz w:val="18"/>
                <w:szCs w:val="18"/>
                <w:lang w:eastAsia="pl-PL"/>
              </w:rPr>
            </w:pPr>
          </w:p>
        </w:tc>
        <w:tc>
          <w:tcPr>
            <w:tcW w:w="135"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246123" w:rsidP="00C81C11">
            <w:pPr>
              <w:rPr>
                <w:sz w:val="18"/>
                <w:szCs w:val="18"/>
              </w:rPr>
            </w:pPr>
            <w:r w:rsidRPr="00C06A30">
              <w:rPr>
                <w:sz w:val="18"/>
                <w:szCs w:val="18"/>
              </w:rPr>
              <w:t>2</w:t>
            </w:r>
            <w:r w:rsidR="004B773F" w:rsidRPr="00C06A30">
              <w:rPr>
                <w:sz w:val="18"/>
                <w:szCs w:val="18"/>
              </w:rPr>
              <w:t>.</w:t>
            </w:r>
          </w:p>
        </w:tc>
        <w:tc>
          <w:tcPr>
            <w:tcW w:w="458"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A60AC8" w:rsidP="00C81C11">
            <w:pPr>
              <w:spacing w:after="0" w:line="240" w:lineRule="auto"/>
              <w:rPr>
                <w:rFonts w:eastAsia="Times New Roman"/>
                <w:bCs/>
                <w:sz w:val="18"/>
                <w:szCs w:val="18"/>
                <w:lang w:eastAsia="pl-PL"/>
              </w:rPr>
            </w:pPr>
            <w:r>
              <w:rPr>
                <w:rFonts w:eastAsia="Times New Roman"/>
                <w:bCs/>
                <w:sz w:val="18"/>
                <w:szCs w:val="18"/>
                <w:lang w:eastAsia="pl-PL"/>
              </w:rPr>
              <w:t>Ogłoszenie konkursu</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A60AC8" w:rsidP="008B72F8">
            <w:pPr>
              <w:jc w:val="both"/>
              <w:rPr>
                <w:rFonts w:eastAsia="Times New Roman"/>
                <w:bCs/>
                <w:sz w:val="18"/>
                <w:szCs w:val="18"/>
                <w:lang w:eastAsia="pl-PL"/>
              </w:rPr>
            </w:pPr>
            <w:r w:rsidRPr="00A60AC8">
              <w:rPr>
                <w:rFonts w:eastAsia="Times New Roman"/>
                <w:bCs/>
                <w:sz w:val="18"/>
                <w:szCs w:val="18"/>
                <w:lang w:eastAsia="pl-PL"/>
              </w:rPr>
              <w:t>Kto może składać wnioski?</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8B72F8" w:rsidRPr="00C06A30" w:rsidRDefault="008B72F8" w:rsidP="004B773F">
            <w:pPr>
              <w:jc w:val="both"/>
              <w:rPr>
                <w:rFonts w:eastAsia="Times New Roman"/>
                <w:bCs/>
                <w:sz w:val="18"/>
                <w:szCs w:val="18"/>
                <w:lang w:eastAsia="pl-PL"/>
              </w:rPr>
            </w:pPr>
            <w:r w:rsidRPr="00C06A30">
              <w:rPr>
                <w:rFonts w:eastAsia="Times New Roman"/>
                <w:bCs/>
                <w:sz w:val="18"/>
                <w:szCs w:val="18"/>
                <w:lang w:eastAsia="pl-PL"/>
              </w:rPr>
              <w:t xml:space="preserve">Zapis: </w:t>
            </w:r>
          </w:p>
          <w:p w:rsidR="00A60AC8" w:rsidRPr="00A60AC8" w:rsidRDefault="00A60AC8" w:rsidP="00A60AC8">
            <w:pPr>
              <w:jc w:val="both"/>
              <w:rPr>
                <w:rFonts w:eastAsia="Times New Roman"/>
                <w:bCs/>
                <w:sz w:val="18"/>
                <w:szCs w:val="18"/>
                <w:lang w:eastAsia="pl-PL"/>
              </w:rPr>
            </w:pPr>
            <w:r w:rsidRPr="00A60AC8">
              <w:rPr>
                <w:rFonts w:eastAsia="Times New Roman"/>
                <w:bCs/>
                <w:sz w:val="18"/>
                <w:szCs w:val="18"/>
                <w:lang w:eastAsia="pl-PL"/>
              </w:rPr>
              <w:t xml:space="preserve">W ramach Działania 4.8 podmiotami </w:t>
            </w:r>
            <w:r w:rsidRPr="00A60AC8">
              <w:rPr>
                <w:rFonts w:eastAsia="Times New Roman"/>
                <w:bCs/>
                <w:sz w:val="18"/>
                <w:szCs w:val="18"/>
                <w:lang w:eastAsia="pl-PL"/>
              </w:rPr>
              <w:lastRenderedPageBreak/>
              <w:t>uprawnionymi do ubiegania się o dofinansowanie są:</w:t>
            </w:r>
          </w:p>
          <w:p w:rsidR="00EE59AE" w:rsidRPr="00C06A30" w:rsidRDefault="00A60AC8" w:rsidP="00A60AC8">
            <w:pPr>
              <w:rPr>
                <w:rFonts w:eastAsia="Times New Roman"/>
                <w:bCs/>
                <w:sz w:val="18"/>
                <w:szCs w:val="18"/>
                <w:lang w:eastAsia="pl-PL"/>
              </w:rPr>
            </w:pPr>
            <w:r>
              <w:rPr>
                <w:rFonts w:eastAsia="Times New Roman"/>
                <w:bCs/>
                <w:sz w:val="18"/>
                <w:szCs w:val="18"/>
                <w:lang w:eastAsia="pl-PL"/>
              </w:rPr>
              <w:t xml:space="preserve">a) </w:t>
            </w:r>
            <w:r w:rsidRPr="00A60AC8">
              <w:rPr>
                <w:rFonts w:eastAsia="Times New Roman"/>
                <w:bCs/>
                <w:sz w:val="18"/>
                <w:szCs w:val="18"/>
                <w:lang w:eastAsia="pl-PL"/>
              </w:rPr>
              <w:t>jednostki samorządu terytorialnego, ich związki i stowarzyszenia,</w:t>
            </w:r>
            <w:r w:rsidR="00F9344C">
              <w:rPr>
                <w:rFonts w:eastAsia="Times New Roman"/>
                <w:bCs/>
                <w:sz w:val="18"/>
                <w:szCs w:val="18"/>
                <w:lang w:eastAsia="pl-PL"/>
              </w:rPr>
              <w:t xml:space="preserve">                                           </w:t>
            </w:r>
            <w:r>
              <w:rPr>
                <w:rFonts w:eastAsia="Times New Roman"/>
                <w:bCs/>
                <w:sz w:val="18"/>
                <w:szCs w:val="18"/>
                <w:lang w:eastAsia="pl-PL"/>
              </w:rPr>
              <w:t xml:space="preserve">b) </w:t>
            </w:r>
            <w:r w:rsidRPr="00A60AC8">
              <w:rPr>
                <w:rFonts w:eastAsia="Times New Roman"/>
                <w:bCs/>
                <w:sz w:val="18"/>
                <w:szCs w:val="18"/>
                <w:lang w:eastAsia="pl-PL"/>
              </w:rPr>
              <w:t xml:space="preserve">jednostki organizacyjne </w:t>
            </w:r>
            <w:proofErr w:type="spellStart"/>
            <w:r w:rsidRPr="00A60AC8">
              <w:rPr>
                <w:rFonts w:eastAsia="Times New Roman"/>
                <w:bCs/>
                <w:sz w:val="18"/>
                <w:szCs w:val="18"/>
                <w:lang w:eastAsia="pl-PL"/>
              </w:rPr>
              <w:t>jst</w:t>
            </w:r>
            <w:proofErr w:type="spellEnd"/>
            <w:r w:rsidRPr="00A60AC8">
              <w:rPr>
                <w:rFonts w:eastAsia="Times New Roman"/>
                <w:bCs/>
                <w:sz w:val="18"/>
                <w:szCs w:val="18"/>
                <w:lang w:eastAsia="pl-PL"/>
              </w:rPr>
              <w:t>,</w:t>
            </w:r>
            <w:r w:rsidR="00F9344C">
              <w:rPr>
                <w:rFonts w:eastAsia="Times New Roman"/>
                <w:bCs/>
                <w:sz w:val="18"/>
                <w:szCs w:val="18"/>
                <w:lang w:eastAsia="pl-PL"/>
              </w:rPr>
              <w:t xml:space="preserve">                                       </w:t>
            </w:r>
            <w:r>
              <w:rPr>
                <w:rFonts w:eastAsia="Times New Roman"/>
                <w:bCs/>
                <w:sz w:val="18"/>
                <w:szCs w:val="18"/>
                <w:lang w:eastAsia="pl-PL"/>
              </w:rPr>
              <w:t xml:space="preserve">c) </w:t>
            </w:r>
            <w:r w:rsidRPr="00A60AC8">
              <w:rPr>
                <w:rFonts w:eastAsia="Times New Roman"/>
                <w:bCs/>
                <w:sz w:val="18"/>
                <w:szCs w:val="18"/>
                <w:lang w:eastAsia="pl-PL"/>
              </w:rPr>
              <w:t>parki krajobrazowe i rezerwaty przyrody ,</w:t>
            </w:r>
            <w:r w:rsidR="00F9344C">
              <w:rPr>
                <w:rFonts w:eastAsia="Times New Roman"/>
                <w:bCs/>
                <w:sz w:val="18"/>
                <w:szCs w:val="18"/>
                <w:lang w:eastAsia="pl-PL"/>
              </w:rPr>
              <w:t xml:space="preserve"> </w:t>
            </w:r>
            <w:r>
              <w:rPr>
                <w:rFonts w:eastAsia="Times New Roman"/>
                <w:bCs/>
                <w:sz w:val="18"/>
                <w:szCs w:val="18"/>
                <w:lang w:eastAsia="pl-PL"/>
              </w:rPr>
              <w:t xml:space="preserve">d) </w:t>
            </w:r>
            <w:r w:rsidRPr="00A60AC8">
              <w:rPr>
                <w:rFonts w:eastAsia="Times New Roman"/>
                <w:bCs/>
                <w:sz w:val="18"/>
                <w:szCs w:val="18"/>
                <w:lang w:eastAsia="pl-PL"/>
              </w:rPr>
              <w:t>szkoły wyższe,</w:t>
            </w:r>
            <w:r w:rsidR="00F9344C">
              <w:rPr>
                <w:rFonts w:eastAsia="Times New Roman"/>
                <w:bCs/>
                <w:sz w:val="18"/>
                <w:szCs w:val="18"/>
                <w:lang w:eastAsia="pl-PL"/>
              </w:rPr>
              <w:t xml:space="preserve">                                                            </w:t>
            </w:r>
            <w:r>
              <w:rPr>
                <w:rFonts w:eastAsia="Times New Roman"/>
                <w:bCs/>
                <w:sz w:val="18"/>
                <w:szCs w:val="18"/>
                <w:lang w:eastAsia="pl-PL"/>
              </w:rPr>
              <w:t xml:space="preserve">e) </w:t>
            </w:r>
            <w:r w:rsidRPr="00A60AC8">
              <w:rPr>
                <w:rFonts w:eastAsia="Times New Roman"/>
                <w:bCs/>
                <w:sz w:val="18"/>
                <w:szCs w:val="18"/>
                <w:lang w:eastAsia="pl-PL"/>
              </w:rPr>
              <w:t>organizacje pozarządowe,</w:t>
            </w:r>
            <w:r w:rsidR="00F9344C">
              <w:rPr>
                <w:rFonts w:eastAsia="Times New Roman"/>
                <w:bCs/>
                <w:sz w:val="18"/>
                <w:szCs w:val="18"/>
                <w:lang w:eastAsia="pl-PL"/>
              </w:rPr>
              <w:t xml:space="preserve">                                             </w:t>
            </w:r>
            <w:r>
              <w:rPr>
                <w:rFonts w:eastAsia="Times New Roman"/>
                <w:bCs/>
                <w:sz w:val="18"/>
                <w:szCs w:val="18"/>
                <w:lang w:eastAsia="pl-PL"/>
              </w:rPr>
              <w:t xml:space="preserve">f) </w:t>
            </w:r>
            <w:r w:rsidRPr="00A60AC8">
              <w:rPr>
                <w:rFonts w:eastAsia="Times New Roman"/>
                <w:bCs/>
                <w:sz w:val="18"/>
                <w:szCs w:val="18"/>
                <w:lang w:eastAsia="pl-PL"/>
              </w:rPr>
              <w:t>PGL Lasy Państwowe i jego jednostki organizacyjne,</w:t>
            </w:r>
            <w:r w:rsidR="00F9344C">
              <w:rPr>
                <w:rFonts w:eastAsia="Times New Roman"/>
                <w:bCs/>
                <w:sz w:val="18"/>
                <w:szCs w:val="18"/>
                <w:lang w:eastAsia="pl-PL"/>
              </w:rPr>
              <w:t xml:space="preserve">                                                                  </w:t>
            </w:r>
            <w:r>
              <w:rPr>
                <w:rFonts w:eastAsia="Times New Roman"/>
                <w:bCs/>
                <w:sz w:val="18"/>
                <w:szCs w:val="18"/>
                <w:lang w:eastAsia="pl-PL"/>
              </w:rPr>
              <w:t xml:space="preserve">g) </w:t>
            </w:r>
            <w:r w:rsidRPr="00A60AC8">
              <w:rPr>
                <w:rFonts w:eastAsia="Times New Roman"/>
                <w:bCs/>
                <w:sz w:val="18"/>
                <w:szCs w:val="18"/>
                <w:lang w:eastAsia="pl-PL"/>
              </w:rPr>
              <w:t>Regionalna Dyrekcja Ochrony Środowiska,</w:t>
            </w:r>
            <w:r w:rsidR="00F9344C">
              <w:rPr>
                <w:rFonts w:eastAsia="Times New Roman"/>
                <w:bCs/>
                <w:sz w:val="18"/>
                <w:szCs w:val="18"/>
                <w:lang w:eastAsia="pl-PL"/>
              </w:rPr>
              <w:t xml:space="preserve">               </w:t>
            </w:r>
            <w:r>
              <w:rPr>
                <w:rFonts w:eastAsia="Times New Roman"/>
                <w:bCs/>
                <w:sz w:val="18"/>
                <w:szCs w:val="18"/>
                <w:lang w:eastAsia="pl-PL"/>
              </w:rPr>
              <w:t xml:space="preserve">h) </w:t>
            </w:r>
            <w:r w:rsidRPr="00A60AC8">
              <w:rPr>
                <w:rFonts w:eastAsia="Times New Roman"/>
                <w:bCs/>
                <w:sz w:val="18"/>
                <w:szCs w:val="18"/>
                <w:lang w:eastAsia="pl-PL"/>
              </w:rPr>
              <w:t>instytucje naukowe.</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rsidR="004B773F" w:rsidRPr="00C06A30" w:rsidRDefault="004B773F" w:rsidP="004B773F">
            <w:pPr>
              <w:spacing w:after="0" w:line="240" w:lineRule="auto"/>
              <w:jc w:val="both"/>
              <w:rPr>
                <w:sz w:val="18"/>
                <w:szCs w:val="18"/>
              </w:rPr>
            </w:pPr>
            <w:r w:rsidRPr="00C06A30">
              <w:rPr>
                <w:sz w:val="18"/>
                <w:szCs w:val="18"/>
              </w:rPr>
              <w:lastRenderedPageBreak/>
              <w:t>Zmieniono zapis:</w:t>
            </w:r>
          </w:p>
          <w:p w:rsidR="00EE59AE" w:rsidRPr="00C06A30" w:rsidRDefault="00EE59AE" w:rsidP="00C81C11">
            <w:pPr>
              <w:spacing w:after="0" w:line="240" w:lineRule="auto"/>
              <w:jc w:val="both"/>
              <w:rPr>
                <w:sz w:val="18"/>
                <w:szCs w:val="18"/>
              </w:rPr>
            </w:pPr>
          </w:p>
          <w:p w:rsidR="004B773F" w:rsidRPr="00C06A30" w:rsidRDefault="00A60AC8" w:rsidP="00C81C11">
            <w:pPr>
              <w:spacing w:after="0" w:line="240" w:lineRule="auto"/>
              <w:jc w:val="both"/>
              <w:rPr>
                <w:sz w:val="18"/>
                <w:szCs w:val="18"/>
              </w:rPr>
            </w:pPr>
            <w:r w:rsidRPr="00A60AC8">
              <w:rPr>
                <w:sz w:val="18"/>
                <w:szCs w:val="18"/>
              </w:rPr>
              <w:t xml:space="preserve">W ramach Działania 4.8 podmiotem </w:t>
            </w:r>
            <w:r w:rsidRPr="00A60AC8">
              <w:rPr>
                <w:sz w:val="18"/>
                <w:szCs w:val="18"/>
              </w:rPr>
              <w:lastRenderedPageBreak/>
              <w:t>uprawnionym do ubiegania się o dofinansowanie jest samorząd województwa.</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4B773F" w:rsidP="00B4142E">
            <w:pPr>
              <w:rPr>
                <w:rFonts w:eastAsia="Times New Roman"/>
                <w:bCs/>
                <w:sz w:val="18"/>
                <w:szCs w:val="18"/>
                <w:lang w:eastAsia="pl-PL"/>
              </w:rPr>
            </w:pPr>
            <w:r w:rsidRPr="00C06A30">
              <w:rPr>
                <w:rFonts w:eastAsia="Times New Roman"/>
                <w:bCs/>
                <w:sz w:val="18"/>
                <w:szCs w:val="18"/>
                <w:lang w:eastAsia="pl-PL"/>
              </w:rPr>
              <w:lastRenderedPageBreak/>
              <w:t xml:space="preserve">Zmiana jest konsekwencją wprowadzania zmiany opisanej w punkcie </w:t>
            </w:r>
            <w:r w:rsidR="005E2910">
              <w:rPr>
                <w:rFonts w:eastAsia="Times New Roman"/>
                <w:bCs/>
                <w:sz w:val="18"/>
                <w:szCs w:val="18"/>
                <w:lang w:eastAsia="pl-PL"/>
              </w:rPr>
              <w:t>1.</w:t>
            </w:r>
          </w:p>
        </w:tc>
        <w:tc>
          <w:tcPr>
            <w:tcW w:w="407" w:type="pct"/>
            <w:tcBorders>
              <w:top w:val="single" w:sz="4" w:space="0" w:color="auto"/>
              <w:left w:val="single" w:sz="4" w:space="0" w:color="auto"/>
              <w:bottom w:val="single" w:sz="4" w:space="0" w:color="auto"/>
              <w:right w:val="single" w:sz="4" w:space="0" w:color="auto"/>
            </w:tcBorders>
            <w:shd w:val="clear" w:color="auto" w:fill="FFFFFF"/>
          </w:tcPr>
          <w:p w:rsidR="00EE59AE" w:rsidRPr="00C06A30" w:rsidRDefault="005E2910" w:rsidP="00C81C11">
            <w:pPr>
              <w:rPr>
                <w:rFonts w:eastAsia="Times New Roman"/>
                <w:bCs/>
                <w:sz w:val="18"/>
                <w:szCs w:val="18"/>
                <w:lang w:eastAsia="pl-PL"/>
              </w:rPr>
            </w:pPr>
            <w:r>
              <w:rPr>
                <w:rFonts w:eastAsia="Times New Roman"/>
                <w:bCs/>
                <w:sz w:val="18"/>
                <w:szCs w:val="18"/>
                <w:lang w:eastAsia="pl-PL"/>
              </w:rPr>
              <w:t>24</w:t>
            </w:r>
            <w:r w:rsidRPr="00C06A30">
              <w:rPr>
                <w:rFonts w:eastAsia="Times New Roman"/>
                <w:bCs/>
                <w:sz w:val="18"/>
                <w:szCs w:val="18"/>
                <w:lang w:eastAsia="pl-PL"/>
              </w:rPr>
              <w:t>.06.2019</w:t>
            </w:r>
          </w:p>
        </w:tc>
      </w:tr>
    </w:tbl>
    <w:p w:rsidR="00820115" w:rsidRPr="00557AF1" w:rsidRDefault="00CA0DCB" w:rsidP="00B23839">
      <w:pPr>
        <w:ind w:firstLine="142"/>
        <w:rPr>
          <w:sz w:val="18"/>
          <w:szCs w:val="18"/>
        </w:rPr>
      </w:pPr>
      <w:r w:rsidRPr="00557AF1">
        <w:rPr>
          <w:sz w:val="18"/>
          <w:szCs w:val="18"/>
        </w:rPr>
        <w:lastRenderedPageBreak/>
        <w:t xml:space="preserve"> </w:t>
      </w:r>
      <w:r w:rsidR="00485C8E" w:rsidRPr="00557AF1">
        <w:rPr>
          <w:sz w:val="18"/>
          <w:szCs w:val="18"/>
        </w:rPr>
        <w:t>Sporządził</w:t>
      </w:r>
      <w:r w:rsidR="008472FB" w:rsidRPr="00557AF1">
        <w:rPr>
          <w:sz w:val="18"/>
          <w:szCs w:val="18"/>
        </w:rPr>
        <w:t xml:space="preserve">: </w:t>
      </w:r>
      <w:r w:rsidR="00B23DA1">
        <w:rPr>
          <w:sz w:val="18"/>
          <w:szCs w:val="18"/>
        </w:rPr>
        <w:t>Tomasz Rokicki</w:t>
      </w:r>
    </w:p>
    <w:sectPr w:rsidR="00820115" w:rsidRPr="00557AF1" w:rsidSect="001F0DD9">
      <w:footerReference w:type="default" r:id="rId9"/>
      <w:pgSz w:w="16838" w:h="11906" w:orient="landscape"/>
      <w:pgMar w:top="1276" w:right="720" w:bottom="1135"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910" w:rsidRDefault="005E2910" w:rsidP="006260A2">
      <w:pPr>
        <w:spacing w:after="0" w:line="240" w:lineRule="auto"/>
      </w:pPr>
      <w:r>
        <w:separator/>
      </w:r>
    </w:p>
  </w:endnote>
  <w:endnote w:type="continuationSeparator" w:id="0">
    <w:p w:rsidR="005E2910" w:rsidRDefault="005E2910" w:rsidP="00626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10" w:rsidRDefault="005E2910">
    <w:pPr>
      <w:pStyle w:val="Stopka"/>
      <w:jc w:val="center"/>
    </w:pPr>
    <w:r w:rsidRPr="00A516D2">
      <w:rPr>
        <w:sz w:val="18"/>
      </w:rPr>
      <w:t xml:space="preserve">Strona </w:t>
    </w:r>
    <w:r w:rsidR="00CE5C1B" w:rsidRPr="00A516D2">
      <w:rPr>
        <w:bCs/>
        <w:sz w:val="20"/>
        <w:szCs w:val="24"/>
      </w:rPr>
      <w:fldChar w:fldCharType="begin"/>
    </w:r>
    <w:r w:rsidRPr="00A516D2">
      <w:rPr>
        <w:bCs/>
        <w:sz w:val="18"/>
      </w:rPr>
      <w:instrText>PAGE</w:instrText>
    </w:r>
    <w:r w:rsidR="00CE5C1B" w:rsidRPr="00A516D2">
      <w:rPr>
        <w:bCs/>
        <w:sz w:val="20"/>
        <w:szCs w:val="24"/>
      </w:rPr>
      <w:fldChar w:fldCharType="separate"/>
    </w:r>
    <w:r w:rsidR="00B7424A">
      <w:rPr>
        <w:bCs/>
        <w:noProof/>
        <w:sz w:val="18"/>
      </w:rPr>
      <w:t>2</w:t>
    </w:r>
    <w:r w:rsidR="00CE5C1B" w:rsidRPr="00A516D2">
      <w:rPr>
        <w:bCs/>
        <w:sz w:val="20"/>
        <w:szCs w:val="24"/>
      </w:rPr>
      <w:fldChar w:fldCharType="end"/>
    </w:r>
    <w:r w:rsidRPr="00A516D2">
      <w:rPr>
        <w:sz w:val="18"/>
      </w:rPr>
      <w:t xml:space="preserve"> z </w:t>
    </w:r>
    <w:r w:rsidR="00CE5C1B" w:rsidRPr="00A516D2">
      <w:rPr>
        <w:bCs/>
        <w:sz w:val="20"/>
        <w:szCs w:val="24"/>
      </w:rPr>
      <w:fldChar w:fldCharType="begin"/>
    </w:r>
    <w:r w:rsidRPr="00A516D2">
      <w:rPr>
        <w:bCs/>
        <w:sz w:val="18"/>
      </w:rPr>
      <w:instrText>NUMPAGES</w:instrText>
    </w:r>
    <w:r w:rsidR="00CE5C1B" w:rsidRPr="00A516D2">
      <w:rPr>
        <w:bCs/>
        <w:sz w:val="20"/>
        <w:szCs w:val="24"/>
      </w:rPr>
      <w:fldChar w:fldCharType="separate"/>
    </w:r>
    <w:r w:rsidR="00B7424A">
      <w:rPr>
        <w:bCs/>
        <w:noProof/>
        <w:sz w:val="18"/>
      </w:rPr>
      <w:t>2</w:t>
    </w:r>
    <w:r w:rsidR="00CE5C1B" w:rsidRPr="00A516D2">
      <w:rPr>
        <w:bCs/>
        <w:sz w:val="2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910" w:rsidRDefault="005E2910" w:rsidP="006260A2">
      <w:pPr>
        <w:spacing w:after="0" w:line="240" w:lineRule="auto"/>
      </w:pPr>
      <w:r>
        <w:separator/>
      </w:r>
    </w:p>
  </w:footnote>
  <w:footnote w:type="continuationSeparator" w:id="0">
    <w:p w:rsidR="005E2910" w:rsidRDefault="005E2910" w:rsidP="006260A2">
      <w:pPr>
        <w:spacing w:after="0" w:line="240" w:lineRule="auto"/>
      </w:pPr>
      <w:r>
        <w:continuationSeparator/>
      </w:r>
    </w:p>
  </w:footnote>
  <w:footnote w:id="1">
    <w:p w:rsidR="005E2910" w:rsidRDefault="005E2910" w:rsidP="00BF34A5">
      <w:pPr>
        <w:pStyle w:val="Tekstprzypisudolnego"/>
        <w:jc w:val="both"/>
      </w:pPr>
      <w:r w:rsidRPr="00717CB8">
        <w:rPr>
          <w:rStyle w:val="Odwoanieprzypisudolnego"/>
          <w:sz w:val="18"/>
        </w:rPr>
        <w:footnoteRef/>
      </w:r>
      <w:r w:rsidRPr="00717CB8">
        <w:rPr>
          <w:sz w:val="18"/>
        </w:rPr>
        <w:t xml:space="preserve"> </w:t>
      </w:r>
      <w:r w:rsidRPr="00D708F1">
        <w:rPr>
          <w:sz w:val="18"/>
        </w:rPr>
        <w:t>Typ beneficjenta „rezerwaty przyrody” oznacza podmiot zarządzający rezerwatem lub sprawujący nadzór nad rezerwatem lub podmiot, który uzyskał zgodę na wykonanie niezbędnych operacji od podmiotu zarządzającego rezerwatem lub od podmiotu sprawującego nadzór nad rezerwatem.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25F1C1A"/>
    <w:multiLevelType w:val="hybridMultilevel"/>
    <w:tmpl w:val="08FE761E"/>
    <w:lvl w:ilvl="0" w:tplc="F912D0D6">
      <w:start w:val="1"/>
      <w:numFmt w:val="decimal"/>
      <w:lvlText w:val="%1."/>
      <w:lvlJc w:val="left"/>
      <w:pPr>
        <w:ind w:left="644"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4A2844"/>
    <w:multiLevelType w:val="hybridMultilevel"/>
    <w:tmpl w:val="433007CA"/>
    <w:lvl w:ilvl="0" w:tplc="210AFC4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D5200D"/>
    <w:multiLevelType w:val="hybridMultilevel"/>
    <w:tmpl w:val="73DA089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0E074741"/>
    <w:multiLevelType w:val="hybridMultilevel"/>
    <w:tmpl w:val="A3B6E4F0"/>
    <w:lvl w:ilvl="0" w:tplc="4FB8C57E">
      <w:start w:val="1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6976BC"/>
    <w:multiLevelType w:val="hybridMultilevel"/>
    <w:tmpl w:val="9BACB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370C82"/>
    <w:multiLevelType w:val="hybridMultilevel"/>
    <w:tmpl w:val="CDE67A66"/>
    <w:lvl w:ilvl="0" w:tplc="C414C756">
      <w:start w:val="1"/>
      <w:numFmt w:val="decimal"/>
      <w:lvlText w:val="%1."/>
      <w:lvlJc w:val="left"/>
      <w:pPr>
        <w:ind w:left="928"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C05B5"/>
    <w:multiLevelType w:val="multilevel"/>
    <w:tmpl w:val="A65CC588"/>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207B38"/>
    <w:multiLevelType w:val="hybridMultilevel"/>
    <w:tmpl w:val="C19E752C"/>
    <w:lvl w:ilvl="0" w:tplc="FAF89394">
      <w:start w:val="3"/>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1B182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6E780F"/>
    <w:multiLevelType w:val="hybridMultilevel"/>
    <w:tmpl w:val="321E2F8A"/>
    <w:lvl w:ilvl="0" w:tplc="FAF89394">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
    <w:nsid w:val="36F76B85"/>
    <w:multiLevelType w:val="hybridMultilevel"/>
    <w:tmpl w:val="3FE82BCE"/>
    <w:lvl w:ilvl="0" w:tplc="11207120">
      <w:start w:val="5"/>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4AA85E5F"/>
    <w:multiLevelType w:val="hybridMultilevel"/>
    <w:tmpl w:val="CB809B14"/>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
    <w:nsid w:val="4C674BCD"/>
    <w:multiLevelType w:val="hybridMultilevel"/>
    <w:tmpl w:val="71D8FB8C"/>
    <w:lvl w:ilvl="0" w:tplc="4DDEA168">
      <w:start w:val="2"/>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AF13F9"/>
    <w:multiLevelType w:val="hybridMultilevel"/>
    <w:tmpl w:val="030ADCE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477BFF"/>
    <w:multiLevelType w:val="hybridMultilevel"/>
    <w:tmpl w:val="897E15B2"/>
    <w:lvl w:ilvl="0" w:tplc="B2EA3F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1845A9"/>
    <w:multiLevelType w:val="hybridMultilevel"/>
    <w:tmpl w:val="333855C0"/>
    <w:lvl w:ilvl="0" w:tplc="8EDABAD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8"/>
  </w:num>
  <w:num w:numId="5">
    <w:abstractNumId w:val="17"/>
  </w:num>
  <w:num w:numId="6">
    <w:abstractNumId w:val="10"/>
  </w:num>
  <w:num w:numId="7">
    <w:abstractNumId w:val="14"/>
  </w:num>
  <w:num w:numId="8">
    <w:abstractNumId w:val="4"/>
  </w:num>
  <w:num w:numId="9">
    <w:abstractNumId w:val="13"/>
  </w:num>
  <w:num w:numId="10">
    <w:abstractNumId w:val="7"/>
  </w:num>
  <w:num w:numId="11">
    <w:abstractNumId w:val="15"/>
  </w:num>
  <w:num w:numId="12">
    <w:abstractNumId w:val="1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8"/>
  </w:num>
  <w:num w:numId="17">
    <w:abstractNumId w:val="6"/>
  </w:num>
  <w:num w:numId="18">
    <w:abstractNumId w:val="9"/>
  </w:num>
  <w:num w:numId="19">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rsids>
    <w:rsidRoot w:val="0083366B"/>
    <w:rsid w:val="0000028E"/>
    <w:rsid w:val="0000604C"/>
    <w:rsid w:val="0001034F"/>
    <w:rsid w:val="0002204F"/>
    <w:rsid w:val="000307E4"/>
    <w:rsid w:val="00031333"/>
    <w:rsid w:val="000316D6"/>
    <w:rsid w:val="000339D0"/>
    <w:rsid w:val="00036BCA"/>
    <w:rsid w:val="00043F87"/>
    <w:rsid w:val="0004530B"/>
    <w:rsid w:val="0005126F"/>
    <w:rsid w:val="00057946"/>
    <w:rsid w:val="00061DA0"/>
    <w:rsid w:val="000639F3"/>
    <w:rsid w:val="00067E2D"/>
    <w:rsid w:val="00071878"/>
    <w:rsid w:val="000740CD"/>
    <w:rsid w:val="0008068E"/>
    <w:rsid w:val="000A1ED6"/>
    <w:rsid w:val="000A1F96"/>
    <w:rsid w:val="000A66AE"/>
    <w:rsid w:val="000A69A2"/>
    <w:rsid w:val="000B01D1"/>
    <w:rsid w:val="000B0F3D"/>
    <w:rsid w:val="000B2C63"/>
    <w:rsid w:val="000B3EB2"/>
    <w:rsid w:val="000B7C22"/>
    <w:rsid w:val="000C238E"/>
    <w:rsid w:val="000C6CFE"/>
    <w:rsid w:val="000C748C"/>
    <w:rsid w:val="000D3403"/>
    <w:rsid w:val="000D4B51"/>
    <w:rsid w:val="000E24F9"/>
    <w:rsid w:val="000E2E29"/>
    <w:rsid w:val="000E6C78"/>
    <w:rsid w:val="000E7BA8"/>
    <w:rsid w:val="000F698C"/>
    <w:rsid w:val="00100098"/>
    <w:rsid w:val="001021D2"/>
    <w:rsid w:val="00102B19"/>
    <w:rsid w:val="0010326D"/>
    <w:rsid w:val="001033AD"/>
    <w:rsid w:val="00113D35"/>
    <w:rsid w:val="0011531E"/>
    <w:rsid w:val="00116CCE"/>
    <w:rsid w:val="0012514A"/>
    <w:rsid w:val="00126771"/>
    <w:rsid w:val="0013018A"/>
    <w:rsid w:val="00140269"/>
    <w:rsid w:val="00140DE4"/>
    <w:rsid w:val="00143C38"/>
    <w:rsid w:val="0014525A"/>
    <w:rsid w:val="00150367"/>
    <w:rsid w:val="00156018"/>
    <w:rsid w:val="00156E93"/>
    <w:rsid w:val="0015710C"/>
    <w:rsid w:val="00157885"/>
    <w:rsid w:val="00163F60"/>
    <w:rsid w:val="0016428A"/>
    <w:rsid w:val="0016590C"/>
    <w:rsid w:val="00180A08"/>
    <w:rsid w:val="00183B8E"/>
    <w:rsid w:val="001A3A8F"/>
    <w:rsid w:val="001B0189"/>
    <w:rsid w:val="001B4903"/>
    <w:rsid w:val="001C6FEE"/>
    <w:rsid w:val="001C71FB"/>
    <w:rsid w:val="001D08B1"/>
    <w:rsid w:val="001D2C63"/>
    <w:rsid w:val="001D5DD8"/>
    <w:rsid w:val="001D6B36"/>
    <w:rsid w:val="001D7E03"/>
    <w:rsid w:val="001D7F47"/>
    <w:rsid w:val="001F014C"/>
    <w:rsid w:val="001F0DD9"/>
    <w:rsid w:val="001F67AB"/>
    <w:rsid w:val="00204E2A"/>
    <w:rsid w:val="00206543"/>
    <w:rsid w:val="00210D23"/>
    <w:rsid w:val="00211070"/>
    <w:rsid w:val="0021382A"/>
    <w:rsid w:val="00223F12"/>
    <w:rsid w:val="00227B28"/>
    <w:rsid w:val="00230D0E"/>
    <w:rsid w:val="00231F99"/>
    <w:rsid w:val="0024293A"/>
    <w:rsid w:val="00244255"/>
    <w:rsid w:val="00246123"/>
    <w:rsid w:val="002524B2"/>
    <w:rsid w:val="0027024A"/>
    <w:rsid w:val="00285396"/>
    <w:rsid w:val="0028752F"/>
    <w:rsid w:val="002935CA"/>
    <w:rsid w:val="002941C3"/>
    <w:rsid w:val="00297DE3"/>
    <w:rsid w:val="002A4556"/>
    <w:rsid w:val="002B411B"/>
    <w:rsid w:val="002B772F"/>
    <w:rsid w:val="002C2A10"/>
    <w:rsid w:val="002C67B1"/>
    <w:rsid w:val="002D46D8"/>
    <w:rsid w:val="002D73EE"/>
    <w:rsid w:val="002E2719"/>
    <w:rsid w:val="002E4C18"/>
    <w:rsid w:val="002E64FC"/>
    <w:rsid w:val="002E7952"/>
    <w:rsid w:val="002F79DE"/>
    <w:rsid w:val="00312E4E"/>
    <w:rsid w:val="00323DDB"/>
    <w:rsid w:val="00325D3B"/>
    <w:rsid w:val="00333F7C"/>
    <w:rsid w:val="00334F4B"/>
    <w:rsid w:val="00337629"/>
    <w:rsid w:val="00342E2C"/>
    <w:rsid w:val="003460F3"/>
    <w:rsid w:val="00352F51"/>
    <w:rsid w:val="00357DB0"/>
    <w:rsid w:val="00371700"/>
    <w:rsid w:val="00382693"/>
    <w:rsid w:val="00385076"/>
    <w:rsid w:val="00393F1C"/>
    <w:rsid w:val="00397AA9"/>
    <w:rsid w:val="003A1932"/>
    <w:rsid w:val="003A435B"/>
    <w:rsid w:val="003C207F"/>
    <w:rsid w:val="003C2090"/>
    <w:rsid w:val="003C5E30"/>
    <w:rsid w:val="003D14DF"/>
    <w:rsid w:val="003D3387"/>
    <w:rsid w:val="003F5020"/>
    <w:rsid w:val="00402448"/>
    <w:rsid w:val="00404F63"/>
    <w:rsid w:val="00405540"/>
    <w:rsid w:val="004078BF"/>
    <w:rsid w:val="00420D95"/>
    <w:rsid w:val="00430614"/>
    <w:rsid w:val="004329B6"/>
    <w:rsid w:val="00440328"/>
    <w:rsid w:val="00452963"/>
    <w:rsid w:val="0045615F"/>
    <w:rsid w:val="004576D0"/>
    <w:rsid w:val="00457E35"/>
    <w:rsid w:val="00460EA4"/>
    <w:rsid w:val="00462558"/>
    <w:rsid w:val="004644CE"/>
    <w:rsid w:val="00473CE7"/>
    <w:rsid w:val="004750D6"/>
    <w:rsid w:val="004857A1"/>
    <w:rsid w:val="00485C8E"/>
    <w:rsid w:val="0049036F"/>
    <w:rsid w:val="004933CA"/>
    <w:rsid w:val="00495750"/>
    <w:rsid w:val="004A2B61"/>
    <w:rsid w:val="004A71CF"/>
    <w:rsid w:val="004B1FE6"/>
    <w:rsid w:val="004B5843"/>
    <w:rsid w:val="004B773F"/>
    <w:rsid w:val="004C3416"/>
    <w:rsid w:val="004C4FAC"/>
    <w:rsid w:val="004D2FA0"/>
    <w:rsid w:val="004D391D"/>
    <w:rsid w:val="004D4AB8"/>
    <w:rsid w:val="00511BD7"/>
    <w:rsid w:val="00512AF5"/>
    <w:rsid w:val="00517DD8"/>
    <w:rsid w:val="005268FA"/>
    <w:rsid w:val="00527EFD"/>
    <w:rsid w:val="0053387C"/>
    <w:rsid w:val="00537DCE"/>
    <w:rsid w:val="005431C6"/>
    <w:rsid w:val="00543D62"/>
    <w:rsid w:val="00545CD8"/>
    <w:rsid w:val="0055134F"/>
    <w:rsid w:val="0055162B"/>
    <w:rsid w:val="00557AF1"/>
    <w:rsid w:val="005712A3"/>
    <w:rsid w:val="0057773D"/>
    <w:rsid w:val="00581BFA"/>
    <w:rsid w:val="00581F38"/>
    <w:rsid w:val="0058756E"/>
    <w:rsid w:val="005A255F"/>
    <w:rsid w:val="005A2F92"/>
    <w:rsid w:val="005A78D3"/>
    <w:rsid w:val="005B6848"/>
    <w:rsid w:val="005C07D3"/>
    <w:rsid w:val="005C3456"/>
    <w:rsid w:val="005C558D"/>
    <w:rsid w:val="005D1E00"/>
    <w:rsid w:val="005E0890"/>
    <w:rsid w:val="005E0BAC"/>
    <w:rsid w:val="005E2910"/>
    <w:rsid w:val="005E4BB6"/>
    <w:rsid w:val="005E547A"/>
    <w:rsid w:val="005F410D"/>
    <w:rsid w:val="00600353"/>
    <w:rsid w:val="0060779E"/>
    <w:rsid w:val="00615924"/>
    <w:rsid w:val="00615C5E"/>
    <w:rsid w:val="006260A2"/>
    <w:rsid w:val="0062623B"/>
    <w:rsid w:val="00627C58"/>
    <w:rsid w:val="00660739"/>
    <w:rsid w:val="00660E7F"/>
    <w:rsid w:val="00665C42"/>
    <w:rsid w:val="00670CD0"/>
    <w:rsid w:val="00672641"/>
    <w:rsid w:val="00672C9C"/>
    <w:rsid w:val="00672ED9"/>
    <w:rsid w:val="00680D55"/>
    <w:rsid w:val="00683CCF"/>
    <w:rsid w:val="00687510"/>
    <w:rsid w:val="006878D2"/>
    <w:rsid w:val="006912F2"/>
    <w:rsid w:val="006A0A30"/>
    <w:rsid w:val="006A475A"/>
    <w:rsid w:val="006B00EF"/>
    <w:rsid w:val="006B27A0"/>
    <w:rsid w:val="006B54CD"/>
    <w:rsid w:val="006D7577"/>
    <w:rsid w:val="006D7CB5"/>
    <w:rsid w:val="006E1EF3"/>
    <w:rsid w:val="006F20F4"/>
    <w:rsid w:val="006F37F0"/>
    <w:rsid w:val="006F469A"/>
    <w:rsid w:val="006F568A"/>
    <w:rsid w:val="0070427D"/>
    <w:rsid w:val="007147E3"/>
    <w:rsid w:val="00714BF5"/>
    <w:rsid w:val="007176D8"/>
    <w:rsid w:val="00726447"/>
    <w:rsid w:val="00726F09"/>
    <w:rsid w:val="00733E0E"/>
    <w:rsid w:val="007345DF"/>
    <w:rsid w:val="00740E5A"/>
    <w:rsid w:val="00750A2C"/>
    <w:rsid w:val="00761357"/>
    <w:rsid w:val="00770053"/>
    <w:rsid w:val="00772F2E"/>
    <w:rsid w:val="007805AC"/>
    <w:rsid w:val="007924DB"/>
    <w:rsid w:val="00794458"/>
    <w:rsid w:val="00794F49"/>
    <w:rsid w:val="007966FD"/>
    <w:rsid w:val="00796B2F"/>
    <w:rsid w:val="007A5C26"/>
    <w:rsid w:val="007B53B8"/>
    <w:rsid w:val="007B695C"/>
    <w:rsid w:val="007E0EB6"/>
    <w:rsid w:val="007E1AC0"/>
    <w:rsid w:val="007E2347"/>
    <w:rsid w:val="007E7EC5"/>
    <w:rsid w:val="007F08FC"/>
    <w:rsid w:val="007F27F5"/>
    <w:rsid w:val="007F4083"/>
    <w:rsid w:val="007F4189"/>
    <w:rsid w:val="007F5C87"/>
    <w:rsid w:val="007F6CA5"/>
    <w:rsid w:val="007F71F9"/>
    <w:rsid w:val="008066F6"/>
    <w:rsid w:val="00810708"/>
    <w:rsid w:val="00811BEC"/>
    <w:rsid w:val="00814E55"/>
    <w:rsid w:val="00816B92"/>
    <w:rsid w:val="008171E0"/>
    <w:rsid w:val="00820115"/>
    <w:rsid w:val="00821570"/>
    <w:rsid w:val="00822AD2"/>
    <w:rsid w:val="00822DA1"/>
    <w:rsid w:val="00830B97"/>
    <w:rsid w:val="0083366B"/>
    <w:rsid w:val="00844494"/>
    <w:rsid w:val="008472FB"/>
    <w:rsid w:val="00850CE6"/>
    <w:rsid w:val="00855ADB"/>
    <w:rsid w:val="008573B1"/>
    <w:rsid w:val="00860D10"/>
    <w:rsid w:val="00861EB4"/>
    <w:rsid w:val="00862F2F"/>
    <w:rsid w:val="0086598C"/>
    <w:rsid w:val="00867B06"/>
    <w:rsid w:val="00872B54"/>
    <w:rsid w:val="00876C25"/>
    <w:rsid w:val="008823E2"/>
    <w:rsid w:val="00893338"/>
    <w:rsid w:val="00894139"/>
    <w:rsid w:val="00894E9C"/>
    <w:rsid w:val="008958D0"/>
    <w:rsid w:val="008A6A8D"/>
    <w:rsid w:val="008B46CC"/>
    <w:rsid w:val="008B4CD5"/>
    <w:rsid w:val="008B7109"/>
    <w:rsid w:val="008B72F8"/>
    <w:rsid w:val="008C0738"/>
    <w:rsid w:val="008C1091"/>
    <w:rsid w:val="008C1AB4"/>
    <w:rsid w:val="008C2231"/>
    <w:rsid w:val="008C48F2"/>
    <w:rsid w:val="008C4ACC"/>
    <w:rsid w:val="008E2749"/>
    <w:rsid w:val="008E4CA7"/>
    <w:rsid w:val="008F36B5"/>
    <w:rsid w:val="00900D96"/>
    <w:rsid w:val="00901740"/>
    <w:rsid w:val="0090611E"/>
    <w:rsid w:val="0090628B"/>
    <w:rsid w:val="00907A1A"/>
    <w:rsid w:val="00907F1A"/>
    <w:rsid w:val="00937D44"/>
    <w:rsid w:val="009458D6"/>
    <w:rsid w:val="00945D69"/>
    <w:rsid w:val="00946395"/>
    <w:rsid w:val="00946903"/>
    <w:rsid w:val="009679D3"/>
    <w:rsid w:val="00970BC2"/>
    <w:rsid w:val="00971FB0"/>
    <w:rsid w:val="009802A6"/>
    <w:rsid w:val="009820EC"/>
    <w:rsid w:val="0098250B"/>
    <w:rsid w:val="00983787"/>
    <w:rsid w:val="00983E57"/>
    <w:rsid w:val="009905DD"/>
    <w:rsid w:val="0099566B"/>
    <w:rsid w:val="009967EA"/>
    <w:rsid w:val="009A1DAE"/>
    <w:rsid w:val="009A26A8"/>
    <w:rsid w:val="009A4290"/>
    <w:rsid w:val="009A5A4B"/>
    <w:rsid w:val="009A6952"/>
    <w:rsid w:val="009B011C"/>
    <w:rsid w:val="009B227A"/>
    <w:rsid w:val="009B2C9D"/>
    <w:rsid w:val="009C5C82"/>
    <w:rsid w:val="009C64C8"/>
    <w:rsid w:val="009E4FF3"/>
    <w:rsid w:val="009E67D0"/>
    <w:rsid w:val="009E711C"/>
    <w:rsid w:val="009F36E0"/>
    <w:rsid w:val="00A00B8F"/>
    <w:rsid w:val="00A015D1"/>
    <w:rsid w:val="00A0472F"/>
    <w:rsid w:val="00A105EC"/>
    <w:rsid w:val="00A173E9"/>
    <w:rsid w:val="00A22760"/>
    <w:rsid w:val="00A31EBC"/>
    <w:rsid w:val="00A321C7"/>
    <w:rsid w:val="00A516D2"/>
    <w:rsid w:val="00A51AA9"/>
    <w:rsid w:val="00A528BD"/>
    <w:rsid w:val="00A53AFE"/>
    <w:rsid w:val="00A60AC8"/>
    <w:rsid w:val="00A74038"/>
    <w:rsid w:val="00A74074"/>
    <w:rsid w:val="00A820D9"/>
    <w:rsid w:val="00A869BF"/>
    <w:rsid w:val="00A91C37"/>
    <w:rsid w:val="00A9471A"/>
    <w:rsid w:val="00A9563D"/>
    <w:rsid w:val="00A95D18"/>
    <w:rsid w:val="00A9782E"/>
    <w:rsid w:val="00AA030F"/>
    <w:rsid w:val="00AA343E"/>
    <w:rsid w:val="00AB1114"/>
    <w:rsid w:val="00AB2BB9"/>
    <w:rsid w:val="00AC391D"/>
    <w:rsid w:val="00AD3844"/>
    <w:rsid w:val="00AD4EF5"/>
    <w:rsid w:val="00AE7BE8"/>
    <w:rsid w:val="00AF0E5A"/>
    <w:rsid w:val="00AF122E"/>
    <w:rsid w:val="00B02FE9"/>
    <w:rsid w:val="00B05104"/>
    <w:rsid w:val="00B071AB"/>
    <w:rsid w:val="00B15A3A"/>
    <w:rsid w:val="00B23839"/>
    <w:rsid w:val="00B23DA1"/>
    <w:rsid w:val="00B246C2"/>
    <w:rsid w:val="00B26A21"/>
    <w:rsid w:val="00B2780C"/>
    <w:rsid w:val="00B32721"/>
    <w:rsid w:val="00B329BD"/>
    <w:rsid w:val="00B4142E"/>
    <w:rsid w:val="00B42C73"/>
    <w:rsid w:val="00B44AAC"/>
    <w:rsid w:val="00B45468"/>
    <w:rsid w:val="00B45744"/>
    <w:rsid w:val="00B554B3"/>
    <w:rsid w:val="00B576C1"/>
    <w:rsid w:val="00B7424A"/>
    <w:rsid w:val="00B84C5B"/>
    <w:rsid w:val="00B92AF7"/>
    <w:rsid w:val="00B93377"/>
    <w:rsid w:val="00BA0EAF"/>
    <w:rsid w:val="00BA1FB2"/>
    <w:rsid w:val="00BB5A1E"/>
    <w:rsid w:val="00BC0F11"/>
    <w:rsid w:val="00BC2E0B"/>
    <w:rsid w:val="00BD377F"/>
    <w:rsid w:val="00BD7942"/>
    <w:rsid w:val="00BE0578"/>
    <w:rsid w:val="00BE1556"/>
    <w:rsid w:val="00BE31E6"/>
    <w:rsid w:val="00BF336B"/>
    <w:rsid w:val="00BF34A5"/>
    <w:rsid w:val="00BF62C5"/>
    <w:rsid w:val="00C06A30"/>
    <w:rsid w:val="00C12FE4"/>
    <w:rsid w:val="00C20B8D"/>
    <w:rsid w:val="00C2394C"/>
    <w:rsid w:val="00C24F57"/>
    <w:rsid w:val="00C301C2"/>
    <w:rsid w:val="00C31603"/>
    <w:rsid w:val="00C4425A"/>
    <w:rsid w:val="00C45273"/>
    <w:rsid w:val="00C53EDB"/>
    <w:rsid w:val="00C56FB0"/>
    <w:rsid w:val="00C72437"/>
    <w:rsid w:val="00C76402"/>
    <w:rsid w:val="00C813C5"/>
    <w:rsid w:val="00C81C11"/>
    <w:rsid w:val="00C85C6A"/>
    <w:rsid w:val="00C97B98"/>
    <w:rsid w:val="00CA0DCB"/>
    <w:rsid w:val="00CB1BBF"/>
    <w:rsid w:val="00CB2D38"/>
    <w:rsid w:val="00CC2E08"/>
    <w:rsid w:val="00CC4215"/>
    <w:rsid w:val="00CC467C"/>
    <w:rsid w:val="00CC6D9A"/>
    <w:rsid w:val="00CD66C7"/>
    <w:rsid w:val="00CD6ACF"/>
    <w:rsid w:val="00CD7CA8"/>
    <w:rsid w:val="00CE2148"/>
    <w:rsid w:val="00CE5C1B"/>
    <w:rsid w:val="00CE6321"/>
    <w:rsid w:val="00CF308E"/>
    <w:rsid w:val="00CF391C"/>
    <w:rsid w:val="00D025A0"/>
    <w:rsid w:val="00D03334"/>
    <w:rsid w:val="00D103D0"/>
    <w:rsid w:val="00D14A97"/>
    <w:rsid w:val="00D23987"/>
    <w:rsid w:val="00D31667"/>
    <w:rsid w:val="00D42D3E"/>
    <w:rsid w:val="00D44385"/>
    <w:rsid w:val="00D46E5C"/>
    <w:rsid w:val="00D47B1F"/>
    <w:rsid w:val="00D5095C"/>
    <w:rsid w:val="00D54A0C"/>
    <w:rsid w:val="00D65656"/>
    <w:rsid w:val="00D711CE"/>
    <w:rsid w:val="00D72D1A"/>
    <w:rsid w:val="00D73B31"/>
    <w:rsid w:val="00D774C0"/>
    <w:rsid w:val="00D80155"/>
    <w:rsid w:val="00D81579"/>
    <w:rsid w:val="00D81D06"/>
    <w:rsid w:val="00D94BB3"/>
    <w:rsid w:val="00DA1A7D"/>
    <w:rsid w:val="00DA65D9"/>
    <w:rsid w:val="00DC0A23"/>
    <w:rsid w:val="00DC4F5C"/>
    <w:rsid w:val="00DD03E1"/>
    <w:rsid w:val="00DD0F48"/>
    <w:rsid w:val="00DD28FC"/>
    <w:rsid w:val="00DD66D1"/>
    <w:rsid w:val="00DE2794"/>
    <w:rsid w:val="00DF3915"/>
    <w:rsid w:val="00E051D0"/>
    <w:rsid w:val="00E07132"/>
    <w:rsid w:val="00E30725"/>
    <w:rsid w:val="00E623DB"/>
    <w:rsid w:val="00E66ABE"/>
    <w:rsid w:val="00E738FC"/>
    <w:rsid w:val="00E75DF7"/>
    <w:rsid w:val="00E8366A"/>
    <w:rsid w:val="00E9087A"/>
    <w:rsid w:val="00E95812"/>
    <w:rsid w:val="00E96174"/>
    <w:rsid w:val="00E965A8"/>
    <w:rsid w:val="00E9790E"/>
    <w:rsid w:val="00EA19A0"/>
    <w:rsid w:val="00EA459A"/>
    <w:rsid w:val="00EA6D8D"/>
    <w:rsid w:val="00EA77C3"/>
    <w:rsid w:val="00EB0B8C"/>
    <w:rsid w:val="00EB31AA"/>
    <w:rsid w:val="00EB5C16"/>
    <w:rsid w:val="00EB6D6C"/>
    <w:rsid w:val="00EB75FA"/>
    <w:rsid w:val="00EC2C6A"/>
    <w:rsid w:val="00EC38A4"/>
    <w:rsid w:val="00EC5536"/>
    <w:rsid w:val="00ED0BA4"/>
    <w:rsid w:val="00ED4666"/>
    <w:rsid w:val="00ED7985"/>
    <w:rsid w:val="00EE0AEC"/>
    <w:rsid w:val="00EE59AE"/>
    <w:rsid w:val="00EE6723"/>
    <w:rsid w:val="00F1307C"/>
    <w:rsid w:val="00F2192C"/>
    <w:rsid w:val="00F25B60"/>
    <w:rsid w:val="00F331AC"/>
    <w:rsid w:val="00F36B3A"/>
    <w:rsid w:val="00F4224F"/>
    <w:rsid w:val="00F43695"/>
    <w:rsid w:val="00F446EA"/>
    <w:rsid w:val="00F54B44"/>
    <w:rsid w:val="00F558A1"/>
    <w:rsid w:val="00F60AAD"/>
    <w:rsid w:val="00F649E4"/>
    <w:rsid w:val="00F72005"/>
    <w:rsid w:val="00F739A5"/>
    <w:rsid w:val="00F76D36"/>
    <w:rsid w:val="00F9111A"/>
    <w:rsid w:val="00F9344C"/>
    <w:rsid w:val="00F962DB"/>
    <w:rsid w:val="00FA73B2"/>
    <w:rsid w:val="00FB0E71"/>
    <w:rsid w:val="00FB54BD"/>
    <w:rsid w:val="00FB79B3"/>
    <w:rsid w:val="00FC42BB"/>
    <w:rsid w:val="00FD1403"/>
    <w:rsid w:val="00FE55F7"/>
    <w:rsid w:val="00FE682A"/>
    <w:rsid w:val="00FF0FAB"/>
    <w:rsid w:val="00FF41E4"/>
    <w:rsid w:val="00FF7297"/>
    <w:rsid w:val="00FF7D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628B"/>
    <w:pPr>
      <w:spacing w:after="160" w:line="259" w:lineRule="auto"/>
    </w:pPr>
    <w:rPr>
      <w:sz w:val="22"/>
      <w:szCs w:val="22"/>
      <w:lang w:eastAsia="en-US"/>
    </w:rPr>
  </w:style>
  <w:style w:type="paragraph" w:styleId="Nagwek1">
    <w:name w:val="heading 1"/>
    <w:basedOn w:val="Normalny"/>
    <w:next w:val="Normalny"/>
    <w:link w:val="Nagwek1Znak"/>
    <w:uiPriority w:val="9"/>
    <w:qFormat/>
    <w:rsid w:val="00B4142E"/>
    <w:pPr>
      <w:keepNext/>
      <w:keepLines/>
      <w:spacing w:before="480" w:after="0"/>
      <w:outlineLvl w:val="0"/>
    </w:pPr>
    <w:rPr>
      <w:rFonts w:ascii="Calibri Light" w:eastAsia="Times New Roman" w:hAnsi="Calibri Light"/>
      <w:b/>
      <w:bCs/>
      <w:color w:val="2E74B5"/>
      <w:sz w:val="28"/>
      <w:szCs w:val="28"/>
    </w:rPr>
  </w:style>
  <w:style w:type="paragraph" w:styleId="Nagwek6">
    <w:name w:val="heading 6"/>
    <w:basedOn w:val="Normalny"/>
    <w:next w:val="Normalny"/>
    <w:link w:val="Nagwek6Znak"/>
    <w:uiPriority w:val="9"/>
    <w:semiHidden/>
    <w:unhideWhenUsed/>
    <w:qFormat/>
    <w:rsid w:val="004C4FAC"/>
    <w:pPr>
      <w:keepNext/>
      <w:keepLines/>
      <w:spacing w:before="40" w:after="0"/>
      <w:outlineLvl w:val="5"/>
    </w:pPr>
    <w:rPr>
      <w:rFonts w:ascii="Calibri Light" w:eastAsia="Times New Roman"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C813C5"/>
    <w:pPr>
      <w:spacing w:after="0" w:line="240" w:lineRule="auto"/>
      <w:jc w:val="both"/>
    </w:pPr>
    <w:rPr>
      <w:rFonts w:eastAsia="Times New Roman"/>
      <w:color w:val="000000"/>
      <w:sz w:val="18"/>
      <w:szCs w:val="20"/>
      <w:lang w:eastAsia="pl-PL"/>
    </w:rPr>
  </w:style>
  <w:style w:type="character" w:customStyle="1" w:styleId="AkapitzlistZnak">
    <w:name w:val="Akapit z listą Znak"/>
    <w:aliases w:val="Numerowanie Znak,Kolorowa lista — akcent 11 Znak,Akapit z listą BS Znak,List Paragraph Znak"/>
    <w:link w:val="Akapitzlist"/>
    <w:uiPriority w:val="34"/>
    <w:locked/>
    <w:rsid w:val="00C813C5"/>
    <w:rPr>
      <w:rFonts w:ascii="Calibri" w:eastAsia="Times New Roman" w:hAnsi="Calibri" w:cs="Times New Roman"/>
      <w:color w:val="000000"/>
      <w:sz w:val="18"/>
      <w:lang w:eastAsia="pl-PL"/>
    </w:rPr>
  </w:style>
  <w:style w:type="paragraph" w:styleId="Tekstpodstawowy">
    <w:name w:val="Body Text"/>
    <w:aliases w:val="wypunktowanie"/>
    <w:basedOn w:val="Normalny"/>
    <w:link w:val="TekstpodstawowyZnak"/>
    <w:rsid w:val="0083366B"/>
    <w:pPr>
      <w:spacing w:after="0" w:line="240" w:lineRule="auto"/>
      <w:jc w:val="both"/>
    </w:pPr>
    <w:rPr>
      <w:rFonts w:ascii="Times New Roman" w:eastAsia="Times New Roman" w:hAnsi="Times New Roman"/>
      <w:sz w:val="24"/>
      <w:szCs w:val="20"/>
    </w:rPr>
  </w:style>
  <w:style w:type="character" w:customStyle="1" w:styleId="TekstpodstawowyZnak">
    <w:name w:val="Tekst podstawowy Znak"/>
    <w:aliases w:val="wypunktowanie Znak"/>
    <w:basedOn w:val="Domylnaczcionkaakapitu"/>
    <w:link w:val="Tekstpodstawowy"/>
    <w:rsid w:val="0083366B"/>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665C42"/>
    <w:rPr>
      <w:sz w:val="16"/>
      <w:szCs w:val="16"/>
    </w:rPr>
  </w:style>
  <w:style w:type="paragraph" w:styleId="Tekstkomentarza">
    <w:name w:val="annotation text"/>
    <w:basedOn w:val="Normalny"/>
    <w:link w:val="TekstkomentarzaZnak"/>
    <w:uiPriority w:val="99"/>
    <w:unhideWhenUsed/>
    <w:rsid w:val="00665C42"/>
    <w:pPr>
      <w:spacing w:line="240" w:lineRule="auto"/>
    </w:pPr>
    <w:rPr>
      <w:sz w:val="20"/>
      <w:szCs w:val="20"/>
    </w:rPr>
  </w:style>
  <w:style w:type="character" w:customStyle="1" w:styleId="TekstkomentarzaZnak">
    <w:name w:val="Tekst komentarza Znak"/>
    <w:basedOn w:val="Domylnaczcionkaakapitu"/>
    <w:link w:val="Tekstkomentarza"/>
    <w:uiPriority w:val="99"/>
    <w:rsid w:val="00665C42"/>
    <w:rPr>
      <w:sz w:val="20"/>
      <w:szCs w:val="20"/>
    </w:rPr>
  </w:style>
  <w:style w:type="paragraph" w:styleId="Tematkomentarza">
    <w:name w:val="annotation subject"/>
    <w:basedOn w:val="Tekstkomentarza"/>
    <w:next w:val="Tekstkomentarza"/>
    <w:link w:val="TematkomentarzaZnak"/>
    <w:uiPriority w:val="99"/>
    <w:semiHidden/>
    <w:unhideWhenUsed/>
    <w:rsid w:val="00665C42"/>
    <w:rPr>
      <w:b/>
      <w:bCs/>
    </w:rPr>
  </w:style>
  <w:style w:type="character" w:customStyle="1" w:styleId="TematkomentarzaZnak">
    <w:name w:val="Temat komentarza Znak"/>
    <w:basedOn w:val="TekstkomentarzaZnak"/>
    <w:link w:val="Tematkomentarza"/>
    <w:uiPriority w:val="99"/>
    <w:semiHidden/>
    <w:rsid w:val="00665C42"/>
    <w:rPr>
      <w:b/>
      <w:bCs/>
      <w:sz w:val="20"/>
      <w:szCs w:val="20"/>
    </w:rPr>
  </w:style>
  <w:style w:type="paragraph" w:styleId="Tekstdymka">
    <w:name w:val="Balloon Text"/>
    <w:basedOn w:val="Normalny"/>
    <w:link w:val="TekstdymkaZnak"/>
    <w:uiPriority w:val="99"/>
    <w:semiHidden/>
    <w:unhideWhenUsed/>
    <w:rsid w:val="00665C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C42"/>
    <w:rPr>
      <w:rFonts w:ascii="Segoe UI" w:hAnsi="Segoe UI" w:cs="Segoe UI"/>
      <w:sz w:val="18"/>
      <w:szCs w:val="18"/>
    </w:rPr>
  </w:style>
  <w:style w:type="paragraph" w:customStyle="1" w:styleId="Default">
    <w:name w:val="Default"/>
    <w:rsid w:val="00665C42"/>
    <w:pPr>
      <w:autoSpaceDE w:val="0"/>
      <w:autoSpaceDN w:val="0"/>
      <w:adjustRightInd w:val="0"/>
    </w:pPr>
    <w:rPr>
      <w:rFonts w:ascii="Times New Roman" w:hAnsi="Times New Roman"/>
      <w:color w:val="000000"/>
      <w:sz w:val="24"/>
      <w:szCs w:val="24"/>
      <w:lang w:eastAsia="en-US"/>
    </w:rPr>
  </w:style>
  <w:style w:type="paragraph" w:customStyle="1" w:styleId="TableParagraph">
    <w:name w:val="Table Paragraph"/>
    <w:basedOn w:val="Normalny"/>
    <w:uiPriority w:val="1"/>
    <w:qFormat/>
    <w:rsid w:val="00323DDB"/>
    <w:pPr>
      <w:widowControl w:val="0"/>
      <w:spacing w:after="0" w:line="240" w:lineRule="auto"/>
    </w:pPr>
    <w:rPr>
      <w:lang w:val="en-US"/>
    </w:rPr>
  </w:style>
  <w:style w:type="paragraph" w:styleId="Nagwek">
    <w:name w:val="header"/>
    <w:basedOn w:val="Normalny"/>
    <w:link w:val="NagwekZnak"/>
    <w:uiPriority w:val="99"/>
    <w:unhideWhenUsed/>
    <w:rsid w:val="00626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60A2"/>
  </w:style>
  <w:style w:type="paragraph" w:styleId="Stopka">
    <w:name w:val="footer"/>
    <w:basedOn w:val="Normalny"/>
    <w:link w:val="StopkaZnak"/>
    <w:uiPriority w:val="99"/>
    <w:unhideWhenUsed/>
    <w:rsid w:val="00626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60A2"/>
  </w:style>
  <w:style w:type="paragraph" w:customStyle="1" w:styleId="Akapit">
    <w:name w:val="Akapit"/>
    <w:basedOn w:val="Nagwek6"/>
    <w:rsid w:val="004C4FAC"/>
    <w:pPr>
      <w:keepLines w:val="0"/>
      <w:spacing w:before="0" w:line="360" w:lineRule="auto"/>
      <w:jc w:val="both"/>
    </w:pPr>
    <w:rPr>
      <w:rFonts w:ascii="Times New Roman" w:hAnsi="Times New Roman"/>
      <w:color w:val="auto"/>
      <w:sz w:val="24"/>
      <w:szCs w:val="24"/>
      <w:lang w:eastAsia="pl-PL"/>
    </w:rPr>
  </w:style>
  <w:style w:type="character" w:customStyle="1" w:styleId="Nagwek6Znak">
    <w:name w:val="Nagłówek 6 Znak"/>
    <w:basedOn w:val="Domylnaczcionkaakapitu"/>
    <w:link w:val="Nagwek6"/>
    <w:uiPriority w:val="9"/>
    <w:semiHidden/>
    <w:rsid w:val="004C4FAC"/>
    <w:rPr>
      <w:rFonts w:ascii="Calibri Light" w:eastAsia="Times New Roman" w:hAnsi="Calibri Light" w:cs="Times New Roman"/>
      <w:color w:val="1F4D78"/>
    </w:rPr>
  </w:style>
  <w:style w:type="paragraph" w:customStyle="1" w:styleId="PSDBTabelaNormalny">
    <w:name w:val="PSDB Tabela Normalny"/>
    <w:basedOn w:val="Normalny"/>
    <w:link w:val="PSDBTabelaNormalnyZnakZnak"/>
    <w:rsid w:val="00EA77C3"/>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EA77C3"/>
    <w:rPr>
      <w:rFonts w:ascii="Verdana" w:eastAsia="Times New Roman" w:hAnsi="Verdana" w:cs="Times New Roman"/>
      <w:sz w:val="14"/>
      <w:szCs w:val="20"/>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unhideWhenUsed/>
    <w:rsid w:val="005C07D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C07D3"/>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C07D3"/>
    <w:rPr>
      <w:vertAlign w:val="superscript"/>
    </w:rPr>
  </w:style>
  <w:style w:type="character" w:styleId="Hipercze">
    <w:name w:val="Hyperlink"/>
    <w:basedOn w:val="Domylnaczcionkaakapitu"/>
    <w:uiPriority w:val="99"/>
    <w:unhideWhenUsed/>
    <w:rsid w:val="005712A3"/>
    <w:rPr>
      <w:color w:val="0563C1"/>
      <w:u w:val="single"/>
    </w:rPr>
  </w:style>
  <w:style w:type="character" w:customStyle="1" w:styleId="Nagwek1Znak">
    <w:name w:val="Nagłówek 1 Znak"/>
    <w:basedOn w:val="Domylnaczcionkaakapitu"/>
    <w:link w:val="Nagwek1"/>
    <w:uiPriority w:val="9"/>
    <w:rsid w:val="00B4142E"/>
    <w:rPr>
      <w:rFonts w:ascii="Calibri Light" w:eastAsia="Times New Roman" w:hAnsi="Calibri Light" w:cs="Times New Roman"/>
      <w:b/>
      <w:bCs/>
      <w:color w:val="2E74B5"/>
      <w:sz w:val="28"/>
      <w:szCs w:val="28"/>
    </w:rPr>
  </w:style>
</w:styles>
</file>

<file path=word/webSettings.xml><?xml version="1.0" encoding="utf-8"?>
<w:webSettings xmlns:r="http://schemas.openxmlformats.org/officeDocument/2006/relationships" xmlns:w="http://schemas.openxmlformats.org/wordprocessingml/2006/main">
  <w:divs>
    <w:div w:id="205604479">
      <w:bodyDiv w:val="1"/>
      <w:marLeft w:val="0"/>
      <w:marRight w:val="0"/>
      <w:marTop w:val="0"/>
      <w:marBottom w:val="0"/>
      <w:divBdr>
        <w:top w:val="none" w:sz="0" w:space="0" w:color="auto"/>
        <w:left w:val="none" w:sz="0" w:space="0" w:color="auto"/>
        <w:bottom w:val="none" w:sz="0" w:space="0" w:color="auto"/>
        <w:right w:val="none" w:sz="0" w:space="0" w:color="auto"/>
      </w:divBdr>
    </w:div>
    <w:div w:id="243222826">
      <w:bodyDiv w:val="1"/>
      <w:marLeft w:val="0"/>
      <w:marRight w:val="0"/>
      <w:marTop w:val="0"/>
      <w:marBottom w:val="0"/>
      <w:divBdr>
        <w:top w:val="none" w:sz="0" w:space="0" w:color="auto"/>
        <w:left w:val="none" w:sz="0" w:space="0" w:color="auto"/>
        <w:bottom w:val="none" w:sz="0" w:space="0" w:color="auto"/>
        <w:right w:val="none" w:sz="0" w:space="0" w:color="auto"/>
      </w:divBdr>
    </w:div>
    <w:div w:id="485897509">
      <w:bodyDiv w:val="1"/>
      <w:marLeft w:val="0"/>
      <w:marRight w:val="0"/>
      <w:marTop w:val="0"/>
      <w:marBottom w:val="0"/>
      <w:divBdr>
        <w:top w:val="none" w:sz="0" w:space="0" w:color="auto"/>
        <w:left w:val="none" w:sz="0" w:space="0" w:color="auto"/>
        <w:bottom w:val="none" w:sz="0" w:space="0" w:color="auto"/>
        <w:right w:val="none" w:sz="0" w:space="0" w:color="auto"/>
      </w:divBdr>
      <w:divsChild>
        <w:div w:id="258874375">
          <w:marLeft w:val="0"/>
          <w:marRight w:val="0"/>
          <w:marTop w:val="0"/>
          <w:marBottom w:val="0"/>
          <w:divBdr>
            <w:top w:val="none" w:sz="0" w:space="0" w:color="auto"/>
            <w:left w:val="none" w:sz="0" w:space="0" w:color="auto"/>
            <w:bottom w:val="none" w:sz="0" w:space="0" w:color="auto"/>
            <w:right w:val="none" w:sz="0" w:space="0" w:color="auto"/>
          </w:divBdr>
        </w:div>
        <w:div w:id="463354166">
          <w:marLeft w:val="0"/>
          <w:marRight w:val="0"/>
          <w:marTop w:val="0"/>
          <w:marBottom w:val="0"/>
          <w:divBdr>
            <w:top w:val="none" w:sz="0" w:space="0" w:color="auto"/>
            <w:left w:val="none" w:sz="0" w:space="0" w:color="auto"/>
            <w:bottom w:val="none" w:sz="0" w:space="0" w:color="auto"/>
            <w:right w:val="none" w:sz="0" w:space="0" w:color="auto"/>
          </w:divBdr>
        </w:div>
        <w:div w:id="664552078">
          <w:marLeft w:val="0"/>
          <w:marRight w:val="0"/>
          <w:marTop w:val="0"/>
          <w:marBottom w:val="0"/>
          <w:divBdr>
            <w:top w:val="none" w:sz="0" w:space="0" w:color="auto"/>
            <w:left w:val="none" w:sz="0" w:space="0" w:color="auto"/>
            <w:bottom w:val="none" w:sz="0" w:space="0" w:color="auto"/>
            <w:right w:val="none" w:sz="0" w:space="0" w:color="auto"/>
          </w:divBdr>
        </w:div>
        <w:div w:id="956446766">
          <w:marLeft w:val="0"/>
          <w:marRight w:val="0"/>
          <w:marTop w:val="0"/>
          <w:marBottom w:val="0"/>
          <w:divBdr>
            <w:top w:val="none" w:sz="0" w:space="0" w:color="auto"/>
            <w:left w:val="none" w:sz="0" w:space="0" w:color="auto"/>
            <w:bottom w:val="none" w:sz="0" w:space="0" w:color="auto"/>
            <w:right w:val="none" w:sz="0" w:space="0" w:color="auto"/>
          </w:divBdr>
        </w:div>
        <w:div w:id="1066143719">
          <w:marLeft w:val="0"/>
          <w:marRight w:val="0"/>
          <w:marTop w:val="0"/>
          <w:marBottom w:val="0"/>
          <w:divBdr>
            <w:top w:val="none" w:sz="0" w:space="0" w:color="auto"/>
            <w:left w:val="none" w:sz="0" w:space="0" w:color="auto"/>
            <w:bottom w:val="none" w:sz="0" w:space="0" w:color="auto"/>
            <w:right w:val="none" w:sz="0" w:space="0" w:color="auto"/>
          </w:divBdr>
        </w:div>
        <w:div w:id="1287928893">
          <w:marLeft w:val="0"/>
          <w:marRight w:val="0"/>
          <w:marTop w:val="0"/>
          <w:marBottom w:val="0"/>
          <w:divBdr>
            <w:top w:val="none" w:sz="0" w:space="0" w:color="auto"/>
            <w:left w:val="none" w:sz="0" w:space="0" w:color="auto"/>
            <w:bottom w:val="none" w:sz="0" w:space="0" w:color="auto"/>
            <w:right w:val="none" w:sz="0" w:space="0" w:color="auto"/>
          </w:divBdr>
        </w:div>
        <w:div w:id="1439253626">
          <w:marLeft w:val="0"/>
          <w:marRight w:val="0"/>
          <w:marTop w:val="0"/>
          <w:marBottom w:val="0"/>
          <w:divBdr>
            <w:top w:val="none" w:sz="0" w:space="0" w:color="auto"/>
            <w:left w:val="none" w:sz="0" w:space="0" w:color="auto"/>
            <w:bottom w:val="none" w:sz="0" w:space="0" w:color="auto"/>
            <w:right w:val="none" w:sz="0" w:space="0" w:color="auto"/>
          </w:divBdr>
        </w:div>
        <w:div w:id="1519658528">
          <w:marLeft w:val="0"/>
          <w:marRight w:val="0"/>
          <w:marTop w:val="0"/>
          <w:marBottom w:val="0"/>
          <w:divBdr>
            <w:top w:val="none" w:sz="0" w:space="0" w:color="auto"/>
            <w:left w:val="none" w:sz="0" w:space="0" w:color="auto"/>
            <w:bottom w:val="none" w:sz="0" w:space="0" w:color="auto"/>
            <w:right w:val="none" w:sz="0" w:space="0" w:color="auto"/>
          </w:divBdr>
        </w:div>
        <w:div w:id="1772314189">
          <w:marLeft w:val="0"/>
          <w:marRight w:val="0"/>
          <w:marTop w:val="0"/>
          <w:marBottom w:val="0"/>
          <w:divBdr>
            <w:top w:val="none" w:sz="0" w:space="0" w:color="auto"/>
            <w:left w:val="none" w:sz="0" w:space="0" w:color="auto"/>
            <w:bottom w:val="none" w:sz="0" w:space="0" w:color="auto"/>
            <w:right w:val="none" w:sz="0" w:space="0" w:color="auto"/>
          </w:divBdr>
        </w:div>
        <w:div w:id="1886482780">
          <w:marLeft w:val="0"/>
          <w:marRight w:val="0"/>
          <w:marTop w:val="0"/>
          <w:marBottom w:val="0"/>
          <w:divBdr>
            <w:top w:val="none" w:sz="0" w:space="0" w:color="auto"/>
            <w:left w:val="none" w:sz="0" w:space="0" w:color="auto"/>
            <w:bottom w:val="none" w:sz="0" w:space="0" w:color="auto"/>
            <w:right w:val="none" w:sz="0" w:space="0" w:color="auto"/>
          </w:divBdr>
        </w:div>
        <w:div w:id="2010711774">
          <w:marLeft w:val="0"/>
          <w:marRight w:val="0"/>
          <w:marTop w:val="0"/>
          <w:marBottom w:val="0"/>
          <w:divBdr>
            <w:top w:val="none" w:sz="0" w:space="0" w:color="auto"/>
            <w:left w:val="none" w:sz="0" w:space="0" w:color="auto"/>
            <w:bottom w:val="none" w:sz="0" w:space="0" w:color="auto"/>
            <w:right w:val="none" w:sz="0" w:space="0" w:color="auto"/>
          </w:divBdr>
        </w:div>
      </w:divsChild>
    </w:div>
    <w:div w:id="562302775">
      <w:bodyDiv w:val="1"/>
      <w:marLeft w:val="0"/>
      <w:marRight w:val="0"/>
      <w:marTop w:val="0"/>
      <w:marBottom w:val="0"/>
      <w:divBdr>
        <w:top w:val="none" w:sz="0" w:space="0" w:color="auto"/>
        <w:left w:val="none" w:sz="0" w:space="0" w:color="auto"/>
        <w:bottom w:val="none" w:sz="0" w:space="0" w:color="auto"/>
        <w:right w:val="none" w:sz="0" w:space="0" w:color="auto"/>
      </w:divBdr>
    </w:div>
    <w:div w:id="658659585">
      <w:bodyDiv w:val="1"/>
      <w:marLeft w:val="0"/>
      <w:marRight w:val="0"/>
      <w:marTop w:val="0"/>
      <w:marBottom w:val="0"/>
      <w:divBdr>
        <w:top w:val="none" w:sz="0" w:space="0" w:color="auto"/>
        <w:left w:val="none" w:sz="0" w:space="0" w:color="auto"/>
        <w:bottom w:val="none" w:sz="0" w:space="0" w:color="auto"/>
        <w:right w:val="none" w:sz="0" w:space="0" w:color="auto"/>
      </w:divBdr>
    </w:div>
    <w:div w:id="677275504">
      <w:bodyDiv w:val="1"/>
      <w:marLeft w:val="0"/>
      <w:marRight w:val="0"/>
      <w:marTop w:val="0"/>
      <w:marBottom w:val="0"/>
      <w:divBdr>
        <w:top w:val="none" w:sz="0" w:space="0" w:color="auto"/>
        <w:left w:val="none" w:sz="0" w:space="0" w:color="auto"/>
        <w:bottom w:val="none" w:sz="0" w:space="0" w:color="auto"/>
        <w:right w:val="none" w:sz="0" w:space="0" w:color="auto"/>
      </w:divBdr>
    </w:div>
    <w:div w:id="776490518">
      <w:bodyDiv w:val="1"/>
      <w:marLeft w:val="0"/>
      <w:marRight w:val="0"/>
      <w:marTop w:val="0"/>
      <w:marBottom w:val="0"/>
      <w:divBdr>
        <w:top w:val="none" w:sz="0" w:space="0" w:color="auto"/>
        <w:left w:val="none" w:sz="0" w:space="0" w:color="auto"/>
        <w:bottom w:val="none" w:sz="0" w:space="0" w:color="auto"/>
        <w:right w:val="none" w:sz="0" w:space="0" w:color="auto"/>
      </w:divBdr>
    </w:div>
    <w:div w:id="817066395">
      <w:bodyDiv w:val="1"/>
      <w:marLeft w:val="0"/>
      <w:marRight w:val="0"/>
      <w:marTop w:val="0"/>
      <w:marBottom w:val="0"/>
      <w:divBdr>
        <w:top w:val="none" w:sz="0" w:space="0" w:color="auto"/>
        <w:left w:val="none" w:sz="0" w:space="0" w:color="auto"/>
        <w:bottom w:val="none" w:sz="0" w:space="0" w:color="auto"/>
        <w:right w:val="none" w:sz="0" w:space="0" w:color="auto"/>
      </w:divBdr>
    </w:div>
    <w:div w:id="965697795">
      <w:bodyDiv w:val="1"/>
      <w:marLeft w:val="0"/>
      <w:marRight w:val="0"/>
      <w:marTop w:val="0"/>
      <w:marBottom w:val="0"/>
      <w:divBdr>
        <w:top w:val="none" w:sz="0" w:space="0" w:color="auto"/>
        <w:left w:val="none" w:sz="0" w:space="0" w:color="auto"/>
        <w:bottom w:val="none" w:sz="0" w:space="0" w:color="auto"/>
        <w:right w:val="none" w:sz="0" w:space="0" w:color="auto"/>
      </w:divBdr>
    </w:div>
    <w:div w:id="975725129">
      <w:bodyDiv w:val="1"/>
      <w:marLeft w:val="0"/>
      <w:marRight w:val="0"/>
      <w:marTop w:val="0"/>
      <w:marBottom w:val="0"/>
      <w:divBdr>
        <w:top w:val="none" w:sz="0" w:space="0" w:color="auto"/>
        <w:left w:val="none" w:sz="0" w:space="0" w:color="auto"/>
        <w:bottom w:val="none" w:sz="0" w:space="0" w:color="auto"/>
        <w:right w:val="none" w:sz="0" w:space="0" w:color="auto"/>
      </w:divBdr>
    </w:div>
    <w:div w:id="1107699490">
      <w:bodyDiv w:val="1"/>
      <w:marLeft w:val="0"/>
      <w:marRight w:val="0"/>
      <w:marTop w:val="0"/>
      <w:marBottom w:val="0"/>
      <w:divBdr>
        <w:top w:val="none" w:sz="0" w:space="0" w:color="auto"/>
        <w:left w:val="none" w:sz="0" w:space="0" w:color="auto"/>
        <w:bottom w:val="none" w:sz="0" w:space="0" w:color="auto"/>
        <w:right w:val="none" w:sz="0" w:space="0" w:color="auto"/>
      </w:divBdr>
    </w:div>
    <w:div w:id="1233009901">
      <w:bodyDiv w:val="1"/>
      <w:marLeft w:val="0"/>
      <w:marRight w:val="0"/>
      <w:marTop w:val="0"/>
      <w:marBottom w:val="0"/>
      <w:divBdr>
        <w:top w:val="none" w:sz="0" w:space="0" w:color="auto"/>
        <w:left w:val="none" w:sz="0" w:space="0" w:color="auto"/>
        <w:bottom w:val="none" w:sz="0" w:space="0" w:color="auto"/>
        <w:right w:val="none" w:sz="0" w:space="0" w:color="auto"/>
      </w:divBdr>
    </w:div>
    <w:div w:id="1296912953">
      <w:bodyDiv w:val="1"/>
      <w:marLeft w:val="0"/>
      <w:marRight w:val="0"/>
      <w:marTop w:val="0"/>
      <w:marBottom w:val="0"/>
      <w:divBdr>
        <w:top w:val="none" w:sz="0" w:space="0" w:color="auto"/>
        <w:left w:val="none" w:sz="0" w:space="0" w:color="auto"/>
        <w:bottom w:val="none" w:sz="0" w:space="0" w:color="auto"/>
        <w:right w:val="none" w:sz="0" w:space="0" w:color="auto"/>
      </w:divBdr>
    </w:div>
    <w:div w:id="1322588236">
      <w:bodyDiv w:val="1"/>
      <w:marLeft w:val="0"/>
      <w:marRight w:val="0"/>
      <w:marTop w:val="0"/>
      <w:marBottom w:val="0"/>
      <w:divBdr>
        <w:top w:val="none" w:sz="0" w:space="0" w:color="auto"/>
        <w:left w:val="none" w:sz="0" w:space="0" w:color="auto"/>
        <w:bottom w:val="none" w:sz="0" w:space="0" w:color="auto"/>
        <w:right w:val="none" w:sz="0" w:space="0" w:color="auto"/>
      </w:divBdr>
    </w:div>
    <w:div w:id="1381440424">
      <w:bodyDiv w:val="1"/>
      <w:marLeft w:val="0"/>
      <w:marRight w:val="0"/>
      <w:marTop w:val="0"/>
      <w:marBottom w:val="0"/>
      <w:divBdr>
        <w:top w:val="none" w:sz="0" w:space="0" w:color="auto"/>
        <w:left w:val="none" w:sz="0" w:space="0" w:color="auto"/>
        <w:bottom w:val="none" w:sz="0" w:space="0" w:color="auto"/>
        <w:right w:val="none" w:sz="0" w:space="0" w:color="auto"/>
      </w:divBdr>
    </w:div>
    <w:div w:id="1408915708">
      <w:bodyDiv w:val="1"/>
      <w:marLeft w:val="0"/>
      <w:marRight w:val="0"/>
      <w:marTop w:val="0"/>
      <w:marBottom w:val="0"/>
      <w:divBdr>
        <w:top w:val="none" w:sz="0" w:space="0" w:color="auto"/>
        <w:left w:val="none" w:sz="0" w:space="0" w:color="auto"/>
        <w:bottom w:val="none" w:sz="0" w:space="0" w:color="auto"/>
        <w:right w:val="none" w:sz="0" w:space="0" w:color="auto"/>
      </w:divBdr>
    </w:div>
    <w:div w:id="1491679883">
      <w:bodyDiv w:val="1"/>
      <w:marLeft w:val="0"/>
      <w:marRight w:val="0"/>
      <w:marTop w:val="0"/>
      <w:marBottom w:val="0"/>
      <w:divBdr>
        <w:top w:val="none" w:sz="0" w:space="0" w:color="auto"/>
        <w:left w:val="none" w:sz="0" w:space="0" w:color="auto"/>
        <w:bottom w:val="none" w:sz="0" w:space="0" w:color="auto"/>
        <w:right w:val="none" w:sz="0" w:space="0" w:color="auto"/>
      </w:divBdr>
    </w:div>
    <w:div w:id="1514799226">
      <w:bodyDiv w:val="1"/>
      <w:marLeft w:val="0"/>
      <w:marRight w:val="0"/>
      <w:marTop w:val="0"/>
      <w:marBottom w:val="0"/>
      <w:divBdr>
        <w:top w:val="none" w:sz="0" w:space="0" w:color="auto"/>
        <w:left w:val="none" w:sz="0" w:space="0" w:color="auto"/>
        <w:bottom w:val="none" w:sz="0" w:space="0" w:color="auto"/>
        <w:right w:val="none" w:sz="0" w:space="0" w:color="auto"/>
      </w:divBdr>
    </w:div>
    <w:div w:id="1602684818">
      <w:bodyDiv w:val="1"/>
      <w:marLeft w:val="0"/>
      <w:marRight w:val="0"/>
      <w:marTop w:val="0"/>
      <w:marBottom w:val="0"/>
      <w:divBdr>
        <w:top w:val="none" w:sz="0" w:space="0" w:color="auto"/>
        <w:left w:val="none" w:sz="0" w:space="0" w:color="auto"/>
        <w:bottom w:val="none" w:sz="0" w:space="0" w:color="auto"/>
        <w:right w:val="none" w:sz="0" w:space="0" w:color="auto"/>
      </w:divBdr>
    </w:div>
    <w:div w:id="1606575266">
      <w:bodyDiv w:val="1"/>
      <w:marLeft w:val="0"/>
      <w:marRight w:val="0"/>
      <w:marTop w:val="0"/>
      <w:marBottom w:val="0"/>
      <w:divBdr>
        <w:top w:val="none" w:sz="0" w:space="0" w:color="auto"/>
        <w:left w:val="none" w:sz="0" w:space="0" w:color="auto"/>
        <w:bottom w:val="none" w:sz="0" w:space="0" w:color="auto"/>
        <w:right w:val="none" w:sz="0" w:space="0" w:color="auto"/>
      </w:divBdr>
    </w:div>
    <w:div w:id="1632712654">
      <w:bodyDiv w:val="1"/>
      <w:marLeft w:val="0"/>
      <w:marRight w:val="0"/>
      <w:marTop w:val="0"/>
      <w:marBottom w:val="0"/>
      <w:divBdr>
        <w:top w:val="none" w:sz="0" w:space="0" w:color="auto"/>
        <w:left w:val="none" w:sz="0" w:space="0" w:color="auto"/>
        <w:bottom w:val="none" w:sz="0" w:space="0" w:color="auto"/>
        <w:right w:val="none" w:sz="0" w:space="0" w:color="auto"/>
      </w:divBdr>
    </w:div>
    <w:div w:id="1689939309">
      <w:bodyDiv w:val="1"/>
      <w:marLeft w:val="0"/>
      <w:marRight w:val="0"/>
      <w:marTop w:val="0"/>
      <w:marBottom w:val="0"/>
      <w:divBdr>
        <w:top w:val="none" w:sz="0" w:space="0" w:color="auto"/>
        <w:left w:val="none" w:sz="0" w:space="0" w:color="auto"/>
        <w:bottom w:val="none" w:sz="0" w:space="0" w:color="auto"/>
        <w:right w:val="none" w:sz="0" w:space="0" w:color="auto"/>
      </w:divBdr>
    </w:div>
    <w:div w:id="1729449896">
      <w:bodyDiv w:val="1"/>
      <w:marLeft w:val="0"/>
      <w:marRight w:val="0"/>
      <w:marTop w:val="0"/>
      <w:marBottom w:val="0"/>
      <w:divBdr>
        <w:top w:val="none" w:sz="0" w:space="0" w:color="auto"/>
        <w:left w:val="none" w:sz="0" w:space="0" w:color="auto"/>
        <w:bottom w:val="none" w:sz="0" w:space="0" w:color="auto"/>
        <w:right w:val="none" w:sz="0" w:space="0" w:color="auto"/>
      </w:divBdr>
    </w:div>
    <w:div w:id="1739326352">
      <w:bodyDiv w:val="1"/>
      <w:marLeft w:val="0"/>
      <w:marRight w:val="0"/>
      <w:marTop w:val="0"/>
      <w:marBottom w:val="0"/>
      <w:divBdr>
        <w:top w:val="none" w:sz="0" w:space="0" w:color="auto"/>
        <w:left w:val="none" w:sz="0" w:space="0" w:color="auto"/>
        <w:bottom w:val="none" w:sz="0" w:space="0" w:color="auto"/>
        <w:right w:val="none" w:sz="0" w:space="0" w:color="auto"/>
      </w:divBdr>
    </w:div>
    <w:div w:id="1743872522">
      <w:bodyDiv w:val="1"/>
      <w:marLeft w:val="0"/>
      <w:marRight w:val="0"/>
      <w:marTop w:val="0"/>
      <w:marBottom w:val="0"/>
      <w:divBdr>
        <w:top w:val="none" w:sz="0" w:space="0" w:color="auto"/>
        <w:left w:val="none" w:sz="0" w:space="0" w:color="auto"/>
        <w:bottom w:val="none" w:sz="0" w:space="0" w:color="auto"/>
        <w:right w:val="none" w:sz="0" w:space="0" w:color="auto"/>
      </w:divBdr>
    </w:div>
    <w:div w:id="1800343453">
      <w:bodyDiv w:val="1"/>
      <w:marLeft w:val="0"/>
      <w:marRight w:val="0"/>
      <w:marTop w:val="0"/>
      <w:marBottom w:val="0"/>
      <w:divBdr>
        <w:top w:val="none" w:sz="0" w:space="0" w:color="auto"/>
        <w:left w:val="none" w:sz="0" w:space="0" w:color="auto"/>
        <w:bottom w:val="none" w:sz="0" w:space="0" w:color="auto"/>
        <w:right w:val="none" w:sz="0" w:space="0" w:color="auto"/>
      </w:divBdr>
      <w:divsChild>
        <w:div w:id="28727934">
          <w:marLeft w:val="0"/>
          <w:marRight w:val="0"/>
          <w:marTop w:val="0"/>
          <w:marBottom w:val="0"/>
          <w:divBdr>
            <w:top w:val="none" w:sz="0" w:space="0" w:color="auto"/>
            <w:left w:val="none" w:sz="0" w:space="0" w:color="auto"/>
            <w:bottom w:val="none" w:sz="0" w:space="0" w:color="auto"/>
            <w:right w:val="none" w:sz="0" w:space="0" w:color="auto"/>
          </w:divBdr>
        </w:div>
        <w:div w:id="231083392">
          <w:marLeft w:val="0"/>
          <w:marRight w:val="0"/>
          <w:marTop w:val="0"/>
          <w:marBottom w:val="0"/>
          <w:divBdr>
            <w:top w:val="none" w:sz="0" w:space="0" w:color="auto"/>
            <w:left w:val="none" w:sz="0" w:space="0" w:color="auto"/>
            <w:bottom w:val="none" w:sz="0" w:space="0" w:color="auto"/>
            <w:right w:val="none" w:sz="0" w:space="0" w:color="auto"/>
          </w:divBdr>
        </w:div>
        <w:div w:id="412439273">
          <w:marLeft w:val="0"/>
          <w:marRight w:val="0"/>
          <w:marTop w:val="0"/>
          <w:marBottom w:val="0"/>
          <w:divBdr>
            <w:top w:val="none" w:sz="0" w:space="0" w:color="auto"/>
            <w:left w:val="none" w:sz="0" w:space="0" w:color="auto"/>
            <w:bottom w:val="none" w:sz="0" w:space="0" w:color="auto"/>
            <w:right w:val="none" w:sz="0" w:space="0" w:color="auto"/>
          </w:divBdr>
        </w:div>
        <w:div w:id="525674845">
          <w:marLeft w:val="0"/>
          <w:marRight w:val="0"/>
          <w:marTop w:val="0"/>
          <w:marBottom w:val="0"/>
          <w:divBdr>
            <w:top w:val="none" w:sz="0" w:space="0" w:color="auto"/>
            <w:left w:val="none" w:sz="0" w:space="0" w:color="auto"/>
            <w:bottom w:val="none" w:sz="0" w:space="0" w:color="auto"/>
            <w:right w:val="none" w:sz="0" w:space="0" w:color="auto"/>
          </w:divBdr>
        </w:div>
        <w:div w:id="555555705">
          <w:marLeft w:val="0"/>
          <w:marRight w:val="0"/>
          <w:marTop w:val="0"/>
          <w:marBottom w:val="0"/>
          <w:divBdr>
            <w:top w:val="none" w:sz="0" w:space="0" w:color="auto"/>
            <w:left w:val="none" w:sz="0" w:space="0" w:color="auto"/>
            <w:bottom w:val="none" w:sz="0" w:space="0" w:color="auto"/>
            <w:right w:val="none" w:sz="0" w:space="0" w:color="auto"/>
          </w:divBdr>
        </w:div>
        <w:div w:id="654920973">
          <w:marLeft w:val="0"/>
          <w:marRight w:val="0"/>
          <w:marTop w:val="0"/>
          <w:marBottom w:val="0"/>
          <w:divBdr>
            <w:top w:val="none" w:sz="0" w:space="0" w:color="auto"/>
            <w:left w:val="none" w:sz="0" w:space="0" w:color="auto"/>
            <w:bottom w:val="none" w:sz="0" w:space="0" w:color="auto"/>
            <w:right w:val="none" w:sz="0" w:space="0" w:color="auto"/>
          </w:divBdr>
        </w:div>
        <w:div w:id="676738730">
          <w:marLeft w:val="0"/>
          <w:marRight w:val="0"/>
          <w:marTop w:val="0"/>
          <w:marBottom w:val="0"/>
          <w:divBdr>
            <w:top w:val="none" w:sz="0" w:space="0" w:color="auto"/>
            <w:left w:val="none" w:sz="0" w:space="0" w:color="auto"/>
            <w:bottom w:val="none" w:sz="0" w:space="0" w:color="auto"/>
            <w:right w:val="none" w:sz="0" w:space="0" w:color="auto"/>
          </w:divBdr>
        </w:div>
        <w:div w:id="733429694">
          <w:marLeft w:val="0"/>
          <w:marRight w:val="0"/>
          <w:marTop w:val="0"/>
          <w:marBottom w:val="0"/>
          <w:divBdr>
            <w:top w:val="none" w:sz="0" w:space="0" w:color="auto"/>
            <w:left w:val="none" w:sz="0" w:space="0" w:color="auto"/>
            <w:bottom w:val="none" w:sz="0" w:space="0" w:color="auto"/>
            <w:right w:val="none" w:sz="0" w:space="0" w:color="auto"/>
          </w:divBdr>
        </w:div>
        <w:div w:id="743725429">
          <w:marLeft w:val="0"/>
          <w:marRight w:val="0"/>
          <w:marTop w:val="0"/>
          <w:marBottom w:val="0"/>
          <w:divBdr>
            <w:top w:val="none" w:sz="0" w:space="0" w:color="auto"/>
            <w:left w:val="none" w:sz="0" w:space="0" w:color="auto"/>
            <w:bottom w:val="none" w:sz="0" w:space="0" w:color="auto"/>
            <w:right w:val="none" w:sz="0" w:space="0" w:color="auto"/>
          </w:divBdr>
        </w:div>
        <w:div w:id="1001665013">
          <w:marLeft w:val="0"/>
          <w:marRight w:val="0"/>
          <w:marTop w:val="0"/>
          <w:marBottom w:val="0"/>
          <w:divBdr>
            <w:top w:val="none" w:sz="0" w:space="0" w:color="auto"/>
            <w:left w:val="none" w:sz="0" w:space="0" w:color="auto"/>
            <w:bottom w:val="none" w:sz="0" w:space="0" w:color="auto"/>
            <w:right w:val="none" w:sz="0" w:space="0" w:color="auto"/>
          </w:divBdr>
        </w:div>
        <w:div w:id="1008559190">
          <w:marLeft w:val="0"/>
          <w:marRight w:val="0"/>
          <w:marTop w:val="0"/>
          <w:marBottom w:val="0"/>
          <w:divBdr>
            <w:top w:val="none" w:sz="0" w:space="0" w:color="auto"/>
            <w:left w:val="none" w:sz="0" w:space="0" w:color="auto"/>
            <w:bottom w:val="none" w:sz="0" w:space="0" w:color="auto"/>
            <w:right w:val="none" w:sz="0" w:space="0" w:color="auto"/>
          </w:divBdr>
        </w:div>
        <w:div w:id="1093404784">
          <w:marLeft w:val="0"/>
          <w:marRight w:val="0"/>
          <w:marTop w:val="0"/>
          <w:marBottom w:val="0"/>
          <w:divBdr>
            <w:top w:val="none" w:sz="0" w:space="0" w:color="auto"/>
            <w:left w:val="none" w:sz="0" w:space="0" w:color="auto"/>
            <w:bottom w:val="none" w:sz="0" w:space="0" w:color="auto"/>
            <w:right w:val="none" w:sz="0" w:space="0" w:color="auto"/>
          </w:divBdr>
        </w:div>
        <w:div w:id="1159226778">
          <w:marLeft w:val="0"/>
          <w:marRight w:val="0"/>
          <w:marTop w:val="0"/>
          <w:marBottom w:val="0"/>
          <w:divBdr>
            <w:top w:val="none" w:sz="0" w:space="0" w:color="auto"/>
            <w:left w:val="none" w:sz="0" w:space="0" w:color="auto"/>
            <w:bottom w:val="none" w:sz="0" w:space="0" w:color="auto"/>
            <w:right w:val="none" w:sz="0" w:space="0" w:color="auto"/>
          </w:divBdr>
        </w:div>
        <w:div w:id="1562786874">
          <w:marLeft w:val="0"/>
          <w:marRight w:val="0"/>
          <w:marTop w:val="0"/>
          <w:marBottom w:val="0"/>
          <w:divBdr>
            <w:top w:val="none" w:sz="0" w:space="0" w:color="auto"/>
            <w:left w:val="none" w:sz="0" w:space="0" w:color="auto"/>
            <w:bottom w:val="none" w:sz="0" w:space="0" w:color="auto"/>
            <w:right w:val="none" w:sz="0" w:space="0" w:color="auto"/>
          </w:divBdr>
        </w:div>
        <w:div w:id="1699237524">
          <w:marLeft w:val="0"/>
          <w:marRight w:val="0"/>
          <w:marTop w:val="0"/>
          <w:marBottom w:val="0"/>
          <w:divBdr>
            <w:top w:val="none" w:sz="0" w:space="0" w:color="auto"/>
            <w:left w:val="none" w:sz="0" w:space="0" w:color="auto"/>
            <w:bottom w:val="none" w:sz="0" w:space="0" w:color="auto"/>
            <w:right w:val="none" w:sz="0" w:space="0" w:color="auto"/>
          </w:divBdr>
        </w:div>
        <w:div w:id="17250550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2000648833">
          <w:marLeft w:val="0"/>
          <w:marRight w:val="0"/>
          <w:marTop w:val="0"/>
          <w:marBottom w:val="0"/>
          <w:divBdr>
            <w:top w:val="none" w:sz="0" w:space="0" w:color="auto"/>
            <w:left w:val="none" w:sz="0" w:space="0" w:color="auto"/>
            <w:bottom w:val="none" w:sz="0" w:space="0" w:color="auto"/>
            <w:right w:val="none" w:sz="0" w:space="0" w:color="auto"/>
          </w:divBdr>
        </w:div>
        <w:div w:id="2038315998">
          <w:marLeft w:val="0"/>
          <w:marRight w:val="0"/>
          <w:marTop w:val="0"/>
          <w:marBottom w:val="0"/>
          <w:divBdr>
            <w:top w:val="none" w:sz="0" w:space="0" w:color="auto"/>
            <w:left w:val="none" w:sz="0" w:space="0" w:color="auto"/>
            <w:bottom w:val="none" w:sz="0" w:space="0" w:color="auto"/>
            <w:right w:val="none" w:sz="0" w:space="0" w:color="auto"/>
          </w:divBdr>
        </w:div>
        <w:div w:id="2088072138">
          <w:marLeft w:val="0"/>
          <w:marRight w:val="0"/>
          <w:marTop w:val="0"/>
          <w:marBottom w:val="0"/>
          <w:divBdr>
            <w:top w:val="none" w:sz="0" w:space="0" w:color="auto"/>
            <w:left w:val="none" w:sz="0" w:space="0" w:color="auto"/>
            <w:bottom w:val="none" w:sz="0" w:space="0" w:color="auto"/>
            <w:right w:val="none" w:sz="0" w:space="0" w:color="auto"/>
          </w:divBdr>
        </w:div>
      </w:divsChild>
    </w:div>
    <w:div w:id="1899895872">
      <w:bodyDiv w:val="1"/>
      <w:marLeft w:val="0"/>
      <w:marRight w:val="0"/>
      <w:marTop w:val="0"/>
      <w:marBottom w:val="0"/>
      <w:divBdr>
        <w:top w:val="none" w:sz="0" w:space="0" w:color="auto"/>
        <w:left w:val="none" w:sz="0" w:space="0" w:color="auto"/>
        <w:bottom w:val="none" w:sz="0" w:space="0" w:color="auto"/>
        <w:right w:val="none" w:sz="0" w:space="0" w:color="auto"/>
      </w:divBdr>
    </w:div>
    <w:div w:id="1921057379">
      <w:bodyDiv w:val="1"/>
      <w:marLeft w:val="0"/>
      <w:marRight w:val="0"/>
      <w:marTop w:val="0"/>
      <w:marBottom w:val="0"/>
      <w:divBdr>
        <w:top w:val="none" w:sz="0" w:space="0" w:color="auto"/>
        <w:left w:val="none" w:sz="0" w:space="0" w:color="auto"/>
        <w:bottom w:val="none" w:sz="0" w:space="0" w:color="auto"/>
        <w:right w:val="none" w:sz="0" w:space="0" w:color="auto"/>
      </w:divBdr>
    </w:div>
    <w:div w:id="1944146697">
      <w:bodyDiv w:val="1"/>
      <w:marLeft w:val="0"/>
      <w:marRight w:val="0"/>
      <w:marTop w:val="0"/>
      <w:marBottom w:val="0"/>
      <w:divBdr>
        <w:top w:val="none" w:sz="0" w:space="0" w:color="auto"/>
        <w:left w:val="none" w:sz="0" w:space="0" w:color="auto"/>
        <w:bottom w:val="none" w:sz="0" w:space="0" w:color="auto"/>
        <w:right w:val="none" w:sz="0" w:space="0" w:color="auto"/>
      </w:divBdr>
      <w:divsChild>
        <w:div w:id="1318918055">
          <w:marLeft w:val="0"/>
          <w:marRight w:val="0"/>
          <w:marTop w:val="0"/>
          <w:marBottom w:val="0"/>
          <w:divBdr>
            <w:top w:val="none" w:sz="0" w:space="0" w:color="auto"/>
            <w:left w:val="none" w:sz="0" w:space="0" w:color="auto"/>
            <w:bottom w:val="none" w:sz="0" w:space="0" w:color="auto"/>
            <w:right w:val="none" w:sz="0" w:space="0" w:color="auto"/>
          </w:divBdr>
          <w:divsChild>
            <w:div w:id="812063841">
              <w:marLeft w:val="0"/>
              <w:marRight w:val="0"/>
              <w:marTop w:val="0"/>
              <w:marBottom w:val="0"/>
              <w:divBdr>
                <w:top w:val="none" w:sz="0" w:space="0" w:color="auto"/>
                <w:left w:val="none" w:sz="0" w:space="0" w:color="auto"/>
                <w:bottom w:val="none" w:sz="0" w:space="0" w:color="auto"/>
                <w:right w:val="none" w:sz="0" w:space="0" w:color="auto"/>
              </w:divBdr>
              <w:divsChild>
                <w:div w:id="1817212504">
                  <w:marLeft w:val="0"/>
                  <w:marRight w:val="0"/>
                  <w:marTop w:val="0"/>
                  <w:marBottom w:val="0"/>
                  <w:divBdr>
                    <w:top w:val="none" w:sz="0" w:space="0" w:color="auto"/>
                    <w:left w:val="none" w:sz="0" w:space="0" w:color="auto"/>
                    <w:bottom w:val="none" w:sz="0" w:space="0" w:color="auto"/>
                    <w:right w:val="none" w:sz="0" w:space="0" w:color="auto"/>
                  </w:divBdr>
                  <w:divsChild>
                    <w:div w:id="1393654839">
                      <w:marLeft w:val="0"/>
                      <w:marRight w:val="0"/>
                      <w:marTop w:val="0"/>
                      <w:marBottom w:val="0"/>
                      <w:divBdr>
                        <w:top w:val="none" w:sz="0" w:space="0" w:color="auto"/>
                        <w:left w:val="none" w:sz="0" w:space="0" w:color="auto"/>
                        <w:bottom w:val="none" w:sz="0" w:space="0" w:color="auto"/>
                        <w:right w:val="none" w:sz="0" w:space="0" w:color="auto"/>
                      </w:divBdr>
                      <w:divsChild>
                        <w:div w:id="1039745417">
                          <w:marLeft w:val="0"/>
                          <w:marRight w:val="0"/>
                          <w:marTop w:val="0"/>
                          <w:marBottom w:val="0"/>
                          <w:divBdr>
                            <w:top w:val="none" w:sz="0" w:space="0" w:color="auto"/>
                            <w:left w:val="none" w:sz="0" w:space="0" w:color="auto"/>
                            <w:bottom w:val="none" w:sz="0" w:space="0" w:color="auto"/>
                            <w:right w:val="none" w:sz="0" w:space="0" w:color="auto"/>
                          </w:divBdr>
                          <w:divsChild>
                            <w:div w:id="386496392">
                              <w:marLeft w:val="0"/>
                              <w:marRight w:val="0"/>
                              <w:marTop w:val="0"/>
                              <w:marBottom w:val="0"/>
                              <w:divBdr>
                                <w:top w:val="none" w:sz="0" w:space="0" w:color="auto"/>
                                <w:left w:val="none" w:sz="0" w:space="0" w:color="auto"/>
                                <w:bottom w:val="none" w:sz="0" w:space="0" w:color="auto"/>
                                <w:right w:val="none" w:sz="0" w:space="0" w:color="auto"/>
                              </w:divBdr>
                              <w:divsChild>
                                <w:div w:id="62263217">
                                  <w:marLeft w:val="0"/>
                                  <w:marRight w:val="0"/>
                                  <w:marTop w:val="0"/>
                                  <w:marBottom w:val="0"/>
                                  <w:divBdr>
                                    <w:top w:val="none" w:sz="0" w:space="0" w:color="auto"/>
                                    <w:left w:val="none" w:sz="0" w:space="0" w:color="auto"/>
                                    <w:bottom w:val="none" w:sz="0" w:space="0" w:color="auto"/>
                                    <w:right w:val="none" w:sz="0" w:space="0" w:color="auto"/>
                                  </w:divBdr>
                                  <w:divsChild>
                                    <w:div w:id="1108086291">
                                      <w:marLeft w:val="0"/>
                                      <w:marRight w:val="0"/>
                                      <w:marTop w:val="0"/>
                                      <w:marBottom w:val="0"/>
                                      <w:divBdr>
                                        <w:top w:val="none" w:sz="0" w:space="0" w:color="auto"/>
                                        <w:left w:val="none" w:sz="0" w:space="0" w:color="auto"/>
                                        <w:bottom w:val="none" w:sz="0" w:space="0" w:color="auto"/>
                                        <w:right w:val="none" w:sz="0" w:space="0" w:color="auto"/>
                                      </w:divBdr>
                                      <w:divsChild>
                                        <w:div w:id="433524221">
                                          <w:marLeft w:val="0"/>
                                          <w:marRight w:val="0"/>
                                          <w:marTop w:val="0"/>
                                          <w:marBottom w:val="0"/>
                                          <w:divBdr>
                                            <w:top w:val="none" w:sz="0" w:space="0" w:color="auto"/>
                                            <w:left w:val="none" w:sz="0" w:space="0" w:color="auto"/>
                                            <w:bottom w:val="none" w:sz="0" w:space="0" w:color="auto"/>
                                            <w:right w:val="none" w:sz="0" w:space="0" w:color="auto"/>
                                          </w:divBdr>
                                          <w:divsChild>
                                            <w:div w:id="896628988">
                                              <w:marLeft w:val="0"/>
                                              <w:marRight w:val="0"/>
                                              <w:marTop w:val="0"/>
                                              <w:marBottom w:val="0"/>
                                              <w:divBdr>
                                                <w:top w:val="none" w:sz="0" w:space="0" w:color="auto"/>
                                                <w:left w:val="none" w:sz="0" w:space="0" w:color="auto"/>
                                                <w:bottom w:val="none" w:sz="0" w:space="0" w:color="auto"/>
                                                <w:right w:val="none" w:sz="0" w:space="0" w:color="auto"/>
                                              </w:divBdr>
                                              <w:divsChild>
                                                <w:div w:id="1673098700">
                                                  <w:marLeft w:val="0"/>
                                                  <w:marRight w:val="0"/>
                                                  <w:marTop w:val="0"/>
                                                  <w:marBottom w:val="0"/>
                                                  <w:divBdr>
                                                    <w:top w:val="single" w:sz="12" w:space="2" w:color="FFFFCC"/>
                                                    <w:left w:val="single" w:sz="12" w:space="2" w:color="FFFFCC"/>
                                                    <w:bottom w:val="single" w:sz="12" w:space="2" w:color="FFFFCC"/>
                                                    <w:right w:val="single" w:sz="12" w:space="0" w:color="FFFFCC"/>
                                                  </w:divBdr>
                                                  <w:divsChild>
                                                    <w:div w:id="1238595742">
                                                      <w:marLeft w:val="0"/>
                                                      <w:marRight w:val="0"/>
                                                      <w:marTop w:val="0"/>
                                                      <w:marBottom w:val="0"/>
                                                      <w:divBdr>
                                                        <w:top w:val="none" w:sz="0" w:space="0" w:color="auto"/>
                                                        <w:left w:val="none" w:sz="0" w:space="0" w:color="auto"/>
                                                        <w:bottom w:val="none" w:sz="0" w:space="0" w:color="auto"/>
                                                        <w:right w:val="none" w:sz="0" w:space="0" w:color="auto"/>
                                                      </w:divBdr>
                                                      <w:divsChild>
                                                        <w:div w:id="1502237467">
                                                          <w:marLeft w:val="0"/>
                                                          <w:marRight w:val="0"/>
                                                          <w:marTop w:val="0"/>
                                                          <w:marBottom w:val="0"/>
                                                          <w:divBdr>
                                                            <w:top w:val="none" w:sz="0" w:space="0" w:color="auto"/>
                                                            <w:left w:val="none" w:sz="0" w:space="0" w:color="auto"/>
                                                            <w:bottom w:val="none" w:sz="0" w:space="0" w:color="auto"/>
                                                            <w:right w:val="none" w:sz="0" w:space="0" w:color="auto"/>
                                                          </w:divBdr>
                                                          <w:divsChild>
                                                            <w:div w:id="226261023">
                                                              <w:marLeft w:val="0"/>
                                                              <w:marRight w:val="0"/>
                                                              <w:marTop w:val="0"/>
                                                              <w:marBottom w:val="0"/>
                                                              <w:divBdr>
                                                                <w:top w:val="none" w:sz="0" w:space="0" w:color="auto"/>
                                                                <w:left w:val="none" w:sz="0" w:space="0" w:color="auto"/>
                                                                <w:bottom w:val="none" w:sz="0" w:space="0" w:color="auto"/>
                                                                <w:right w:val="none" w:sz="0" w:space="0" w:color="auto"/>
                                                              </w:divBdr>
                                                              <w:divsChild>
                                                                <w:div w:id="693505068">
                                                                  <w:marLeft w:val="0"/>
                                                                  <w:marRight w:val="0"/>
                                                                  <w:marTop w:val="0"/>
                                                                  <w:marBottom w:val="0"/>
                                                                  <w:divBdr>
                                                                    <w:top w:val="none" w:sz="0" w:space="0" w:color="auto"/>
                                                                    <w:left w:val="none" w:sz="0" w:space="0" w:color="auto"/>
                                                                    <w:bottom w:val="none" w:sz="0" w:space="0" w:color="auto"/>
                                                                    <w:right w:val="none" w:sz="0" w:space="0" w:color="auto"/>
                                                                  </w:divBdr>
                                                                  <w:divsChild>
                                                                    <w:div w:id="197663740">
                                                                      <w:marLeft w:val="0"/>
                                                                      <w:marRight w:val="0"/>
                                                                      <w:marTop w:val="0"/>
                                                                      <w:marBottom w:val="0"/>
                                                                      <w:divBdr>
                                                                        <w:top w:val="none" w:sz="0" w:space="0" w:color="auto"/>
                                                                        <w:left w:val="none" w:sz="0" w:space="0" w:color="auto"/>
                                                                        <w:bottom w:val="none" w:sz="0" w:space="0" w:color="auto"/>
                                                                        <w:right w:val="none" w:sz="0" w:space="0" w:color="auto"/>
                                                                      </w:divBdr>
                                                                      <w:divsChild>
                                                                        <w:div w:id="554390079">
                                                                          <w:marLeft w:val="0"/>
                                                                          <w:marRight w:val="0"/>
                                                                          <w:marTop w:val="0"/>
                                                                          <w:marBottom w:val="0"/>
                                                                          <w:divBdr>
                                                                            <w:top w:val="none" w:sz="0" w:space="0" w:color="auto"/>
                                                                            <w:left w:val="none" w:sz="0" w:space="0" w:color="auto"/>
                                                                            <w:bottom w:val="none" w:sz="0" w:space="0" w:color="auto"/>
                                                                            <w:right w:val="none" w:sz="0" w:space="0" w:color="auto"/>
                                                                          </w:divBdr>
                                                                          <w:divsChild>
                                                                            <w:div w:id="1805007390">
                                                                              <w:marLeft w:val="0"/>
                                                                              <w:marRight w:val="0"/>
                                                                              <w:marTop w:val="0"/>
                                                                              <w:marBottom w:val="0"/>
                                                                              <w:divBdr>
                                                                                <w:top w:val="none" w:sz="0" w:space="0" w:color="auto"/>
                                                                                <w:left w:val="none" w:sz="0" w:space="0" w:color="auto"/>
                                                                                <w:bottom w:val="none" w:sz="0" w:space="0" w:color="auto"/>
                                                                                <w:right w:val="none" w:sz="0" w:space="0" w:color="auto"/>
                                                                              </w:divBdr>
                                                                              <w:divsChild>
                                                                                <w:div w:id="2107575586">
                                                                                  <w:marLeft w:val="0"/>
                                                                                  <w:marRight w:val="0"/>
                                                                                  <w:marTop w:val="0"/>
                                                                                  <w:marBottom w:val="0"/>
                                                                                  <w:divBdr>
                                                                                    <w:top w:val="none" w:sz="0" w:space="0" w:color="auto"/>
                                                                                    <w:left w:val="none" w:sz="0" w:space="0" w:color="auto"/>
                                                                                    <w:bottom w:val="none" w:sz="0" w:space="0" w:color="auto"/>
                                                                                    <w:right w:val="none" w:sz="0" w:space="0" w:color="auto"/>
                                                                                  </w:divBdr>
                                                                                  <w:divsChild>
                                                                                    <w:div w:id="416243989">
                                                                                      <w:marLeft w:val="0"/>
                                                                                      <w:marRight w:val="0"/>
                                                                                      <w:marTop w:val="0"/>
                                                                                      <w:marBottom w:val="0"/>
                                                                                      <w:divBdr>
                                                                                        <w:top w:val="none" w:sz="0" w:space="0" w:color="auto"/>
                                                                                        <w:left w:val="none" w:sz="0" w:space="0" w:color="auto"/>
                                                                                        <w:bottom w:val="none" w:sz="0" w:space="0" w:color="auto"/>
                                                                                        <w:right w:val="none" w:sz="0" w:space="0" w:color="auto"/>
                                                                                      </w:divBdr>
                                                                                      <w:divsChild>
                                                                                        <w:div w:id="124128324">
                                                                                          <w:marLeft w:val="0"/>
                                                                                          <w:marRight w:val="0"/>
                                                                                          <w:marTop w:val="0"/>
                                                                                          <w:marBottom w:val="0"/>
                                                                                          <w:divBdr>
                                                                                            <w:top w:val="none" w:sz="0" w:space="0" w:color="auto"/>
                                                                                            <w:left w:val="none" w:sz="0" w:space="0" w:color="auto"/>
                                                                                            <w:bottom w:val="none" w:sz="0" w:space="0" w:color="auto"/>
                                                                                            <w:right w:val="none" w:sz="0" w:space="0" w:color="auto"/>
                                                                                          </w:divBdr>
                                                                                          <w:divsChild>
                                                                                            <w:div w:id="1184629827">
                                                                                              <w:marLeft w:val="0"/>
                                                                                              <w:marRight w:val="120"/>
                                                                                              <w:marTop w:val="0"/>
                                                                                              <w:marBottom w:val="150"/>
                                                                                              <w:divBdr>
                                                                                                <w:top w:val="single" w:sz="2" w:space="0" w:color="EFEFEF"/>
                                                                                                <w:left w:val="single" w:sz="6" w:space="0" w:color="EFEFEF"/>
                                                                                                <w:bottom w:val="single" w:sz="6" w:space="0" w:color="E2E2E2"/>
                                                                                                <w:right w:val="single" w:sz="6" w:space="0" w:color="EFEFEF"/>
                                                                                              </w:divBdr>
                                                                                              <w:divsChild>
                                                                                                <w:div w:id="426192361">
                                                                                                  <w:marLeft w:val="0"/>
                                                                                                  <w:marRight w:val="0"/>
                                                                                                  <w:marTop w:val="0"/>
                                                                                                  <w:marBottom w:val="0"/>
                                                                                                  <w:divBdr>
                                                                                                    <w:top w:val="none" w:sz="0" w:space="0" w:color="auto"/>
                                                                                                    <w:left w:val="none" w:sz="0" w:space="0" w:color="auto"/>
                                                                                                    <w:bottom w:val="none" w:sz="0" w:space="0" w:color="auto"/>
                                                                                                    <w:right w:val="none" w:sz="0" w:space="0" w:color="auto"/>
                                                                                                  </w:divBdr>
                                                                                                  <w:divsChild>
                                                                                                    <w:div w:id="865171168">
                                                                                                      <w:marLeft w:val="0"/>
                                                                                                      <w:marRight w:val="0"/>
                                                                                                      <w:marTop w:val="0"/>
                                                                                                      <w:marBottom w:val="0"/>
                                                                                                      <w:divBdr>
                                                                                                        <w:top w:val="none" w:sz="0" w:space="0" w:color="auto"/>
                                                                                                        <w:left w:val="none" w:sz="0" w:space="0" w:color="auto"/>
                                                                                                        <w:bottom w:val="none" w:sz="0" w:space="0" w:color="auto"/>
                                                                                                        <w:right w:val="none" w:sz="0" w:space="0" w:color="auto"/>
                                                                                                      </w:divBdr>
                                                                                                      <w:divsChild>
                                                                                                        <w:div w:id="186794840">
                                                                                                          <w:marLeft w:val="0"/>
                                                                                                          <w:marRight w:val="0"/>
                                                                                                          <w:marTop w:val="0"/>
                                                                                                          <w:marBottom w:val="0"/>
                                                                                                          <w:divBdr>
                                                                                                            <w:top w:val="none" w:sz="0" w:space="0" w:color="auto"/>
                                                                                                            <w:left w:val="none" w:sz="0" w:space="0" w:color="auto"/>
                                                                                                            <w:bottom w:val="none" w:sz="0" w:space="0" w:color="auto"/>
                                                                                                            <w:right w:val="none" w:sz="0" w:space="0" w:color="auto"/>
                                                                                                          </w:divBdr>
                                                                                                          <w:divsChild>
                                                                                                            <w:div w:id="860975522">
                                                                                                              <w:marLeft w:val="0"/>
                                                                                                              <w:marRight w:val="0"/>
                                                                                                              <w:marTop w:val="0"/>
                                                                                                              <w:marBottom w:val="0"/>
                                                                                                              <w:divBdr>
                                                                                                                <w:top w:val="none" w:sz="0" w:space="0" w:color="auto"/>
                                                                                                                <w:left w:val="none" w:sz="0" w:space="0" w:color="auto"/>
                                                                                                                <w:bottom w:val="none" w:sz="0" w:space="0" w:color="auto"/>
                                                                                                                <w:right w:val="none" w:sz="0" w:space="0" w:color="auto"/>
                                                                                                              </w:divBdr>
                                                                                                              <w:divsChild>
                                                                                                                <w:div w:id="9118180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51149844">
                                                                                                                      <w:marLeft w:val="225"/>
                                                                                                                      <w:marRight w:val="225"/>
                                                                                                                      <w:marTop w:val="75"/>
                                                                                                                      <w:marBottom w:val="75"/>
                                                                                                                      <w:divBdr>
                                                                                                                        <w:top w:val="none" w:sz="0" w:space="0" w:color="auto"/>
                                                                                                                        <w:left w:val="none" w:sz="0" w:space="0" w:color="auto"/>
                                                                                                                        <w:bottom w:val="none" w:sz="0" w:space="0" w:color="auto"/>
                                                                                                                        <w:right w:val="none" w:sz="0" w:space="0" w:color="auto"/>
                                                                                                                      </w:divBdr>
                                                                                                                      <w:divsChild>
                                                                                                                        <w:div w:id="472916153">
                                                                                                                          <w:marLeft w:val="0"/>
                                                                                                                          <w:marRight w:val="0"/>
                                                                                                                          <w:marTop w:val="0"/>
                                                                                                                          <w:marBottom w:val="0"/>
                                                                                                                          <w:divBdr>
                                                                                                                            <w:top w:val="single" w:sz="6" w:space="0" w:color="auto"/>
                                                                                                                            <w:left w:val="single" w:sz="6" w:space="0" w:color="auto"/>
                                                                                                                            <w:bottom w:val="single" w:sz="6" w:space="0" w:color="auto"/>
                                                                                                                            <w:right w:val="single" w:sz="6" w:space="0" w:color="auto"/>
                                                                                                                          </w:divBdr>
                                                                                                                          <w:divsChild>
                                                                                                                            <w:div w:id="2137940496">
                                                                                                                              <w:marLeft w:val="0"/>
                                                                                                                              <w:marRight w:val="0"/>
                                                                                                                              <w:marTop w:val="0"/>
                                                                                                                              <w:marBottom w:val="0"/>
                                                                                                                              <w:divBdr>
                                                                                                                                <w:top w:val="none" w:sz="0" w:space="0" w:color="auto"/>
                                                                                                                                <w:left w:val="none" w:sz="0" w:space="0" w:color="auto"/>
                                                                                                                                <w:bottom w:val="none" w:sz="0" w:space="0" w:color="auto"/>
                                                                                                                                <w:right w:val="none" w:sz="0" w:space="0" w:color="auto"/>
                                                                                                                              </w:divBdr>
                                                                                                                              <w:divsChild>
                                                                                                                                <w:div w:id="2931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AF4D-72E4-410B-8516-FE1D8494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302</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Tomasz Rokicki</cp:lastModifiedBy>
  <cp:revision>11</cp:revision>
  <cp:lastPrinted>2019-06-21T12:53:00Z</cp:lastPrinted>
  <dcterms:created xsi:type="dcterms:W3CDTF">2019-06-12T05:52:00Z</dcterms:created>
  <dcterms:modified xsi:type="dcterms:W3CDTF">2019-06-21T12:55:00Z</dcterms:modified>
</cp:coreProperties>
</file>