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3E" w:rsidRPr="00800908" w:rsidRDefault="00D30CB4" w:rsidP="0001103E">
      <w:pPr>
        <w:tabs>
          <w:tab w:val="left" w:pos="2777"/>
        </w:tabs>
        <w:spacing w:line="276" w:lineRule="auto"/>
        <w:rPr>
          <w:rFonts w:cs="Arial"/>
          <w:sz w:val="20"/>
          <w:szCs w:val="20"/>
        </w:rPr>
      </w:pPr>
      <w:r>
        <w:rPr>
          <w:rFonts w:cs="Arial"/>
          <w:sz w:val="20"/>
          <w:szCs w:val="20"/>
        </w:rPr>
        <w:t xml:space="preserve">  </w:t>
      </w:r>
      <w:bookmarkStart w:id="0" w:name="_Toc55546311"/>
      <w:r w:rsidR="00EB31DE" w:rsidRPr="002107FC">
        <w:rPr>
          <w:noProof/>
          <w:lang w:eastAsia="pl-PL"/>
        </w:rPr>
        <w:drawing>
          <wp:inline distT="0" distB="0" distL="0" distR="0" wp14:anchorId="3BA1F044" wp14:editId="4E8B3419">
            <wp:extent cx="5759450" cy="601980"/>
            <wp:effectExtent l="0" t="0" r="0" b="0"/>
            <wp:docPr id="2" name="Obraz 4" descr="logotypy: Fundusze Europejskie Program Regionalny, Rzeczpospolita Polska, Pomorze Zachodnie, Unia Europejska Europejski Fundusz Rozwoju Regionalnego"/>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1980"/>
                    </a:xfrm>
                    <a:prstGeom prst="rect">
                      <a:avLst/>
                    </a:prstGeom>
                    <a:noFill/>
                  </pic:spPr>
                </pic:pic>
              </a:graphicData>
            </a:graphic>
          </wp:inline>
        </w:drawing>
      </w:r>
      <w:bookmarkEnd w:id="0"/>
    </w:p>
    <w:p w:rsidR="0001103E" w:rsidRPr="00800908" w:rsidRDefault="0001103E" w:rsidP="0001103E">
      <w:pPr>
        <w:spacing w:line="276" w:lineRule="auto"/>
        <w:jc w:val="center"/>
        <w:rPr>
          <w:rFonts w:cs="Arial"/>
          <w:b/>
          <w:noProof/>
          <w:sz w:val="20"/>
          <w:szCs w:val="20"/>
        </w:rPr>
      </w:pPr>
    </w:p>
    <w:p w:rsidR="0001103E" w:rsidRPr="00800908" w:rsidRDefault="0001103E" w:rsidP="0001103E">
      <w:pPr>
        <w:spacing w:line="276" w:lineRule="auto"/>
        <w:jc w:val="center"/>
        <w:rPr>
          <w:rFonts w:cs="Arial"/>
          <w:b/>
          <w:sz w:val="20"/>
          <w:szCs w:val="20"/>
        </w:rPr>
      </w:pPr>
    </w:p>
    <w:p w:rsidR="0001103E" w:rsidRPr="00EB31DE" w:rsidRDefault="0001103E" w:rsidP="0001103E">
      <w:pPr>
        <w:spacing w:line="276" w:lineRule="auto"/>
        <w:jc w:val="center"/>
        <w:rPr>
          <w:rFonts w:cs="Arial"/>
          <w:b/>
          <w:szCs w:val="24"/>
        </w:rPr>
      </w:pPr>
      <w:r w:rsidRPr="00EB31DE">
        <w:rPr>
          <w:rFonts w:cs="Arial"/>
          <w:b/>
          <w:szCs w:val="24"/>
        </w:rPr>
        <w:t>ZARZĄD WOJEWÓDZTWA ZACHODNIOPOMORSKIEGO</w:t>
      </w:r>
    </w:p>
    <w:p w:rsidR="0001103E" w:rsidRPr="00EB31DE" w:rsidRDefault="0001103E" w:rsidP="0001103E">
      <w:pPr>
        <w:spacing w:line="276" w:lineRule="auto"/>
        <w:jc w:val="center"/>
        <w:rPr>
          <w:rFonts w:cs="Arial"/>
          <w:b/>
          <w:szCs w:val="24"/>
        </w:rPr>
      </w:pPr>
      <w:r w:rsidRPr="00EB31DE">
        <w:rPr>
          <w:rFonts w:cs="Arial"/>
          <w:b/>
          <w:szCs w:val="24"/>
        </w:rPr>
        <w:t xml:space="preserve">INSTYTUCJA ZARZĄDZAJĄCA REGIONALNYM PROGRAMEM OPERACYJNYM </w:t>
      </w:r>
    </w:p>
    <w:p w:rsidR="0001103E" w:rsidRPr="00EB31DE" w:rsidRDefault="0001103E" w:rsidP="00EB31DE">
      <w:pPr>
        <w:spacing w:line="276" w:lineRule="auto"/>
        <w:jc w:val="center"/>
        <w:rPr>
          <w:rFonts w:cs="Arial"/>
          <w:b/>
          <w:szCs w:val="24"/>
        </w:rPr>
      </w:pPr>
      <w:r w:rsidRPr="00EB31DE">
        <w:rPr>
          <w:rFonts w:cs="Arial"/>
          <w:b/>
          <w:szCs w:val="24"/>
        </w:rPr>
        <w:t>WOJEWÓDZTWA ZACHODNIOPOMORSKIEGO 2014-2020</w:t>
      </w:r>
      <w:r w:rsidRPr="00EB31DE">
        <w:rPr>
          <w:rFonts w:cs="Arial"/>
          <w:b/>
          <w:szCs w:val="24"/>
        </w:rPr>
        <w:br/>
      </w:r>
    </w:p>
    <w:p w:rsidR="0001103E" w:rsidRPr="00800908" w:rsidRDefault="0001103E" w:rsidP="0001103E">
      <w:pPr>
        <w:spacing w:line="276" w:lineRule="auto"/>
        <w:rPr>
          <w:rFonts w:cs="Arial"/>
          <w:sz w:val="20"/>
          <w:szCs w:val="20"/>
        </w:rPr>
      </w:pPr>
    </w:p>
    <w:p w:rsidR="0001103E" w:rsidRPr="00EB31DE" w:rsidRDefault="0001103E" w:rsidP="0001103E">
      <w:pPr>
        <w:spacing w:line="276" w:lineRule="auto"/>
        <w:jc w:val="center"/>
        <w:rPr>
          <w:rFonts w:cs="Arial"/>
          <w:b/>
          <w:szCs w:val="24"/>
        </w:rPr>
      </w:pPr>
    </w:p>
    <w:p w:rsidR="0001103E" w:rsidRPr="00EB31DE" w:rsidRDefault="0001103E" w:rsidP="0001103E">
      <w:pPr>
        <w:spacing w:line="276" w:lineRule="auto"/>
        <w:jc w:val="center"/>
        <w:rPr>
          <w:rFonts w:cs="Arial"/>
          <w:b/>
          <w:szCs w:val="24"/>
        </w:rPr>
      </w:pPr>
      <w:r w:rsidRPr="00EB31DE">
        <w:rPr>
          <w:rFonts w:cs="Arial"/>
          <w:b/>
          <w:szCs w:val="24"/>
        </w:rPr>
        <w:t xml:space="preserve"> Regulamin naboru projektów w ramach Regionalnego Programu Operacyjnego </w:t>
      </w:r>
    </w:p>
    <w:p w:rsidR="0001103E" w:rsidRPr="00EB31DE" w:rsidRDefault="0001103E" w:rsidP="0001103E">
      <w:pPr>
        <w:spacing w:line="276" w:lineRule="auto"/>
        <w:jc w:val="center"/>
        <w:rPr>
          <w:rFonts w:cs="Arial"/>
          <w:b/>
          <w:szCs w:val="24"/>
        </w:rPr>
      </w:pPr>
      <w:r w:rsidRPr="00EB31DE">
        <w:rPr>
          <w:rFonts w:cs="Arial"/>
          <w:b/>
          <w:szCs w:val="24"/>
        </w:rPr>
        <w:t xml:space="preserve">Województwa Zachodniopomorskiego 2014–2020 </w:t>
      </w:r>
    </w:p>
    <w:p w:rsidR="0001103E" w:rsidRPr="00EB31DE" w:rsidRDefault="0001103E" w:rsidP="0001103E">
      <w:pPr>
        <w:spacing w:line="276" w:lineRule="auto"/>
        <w:jc w:val="center"/>
        <w:rPr>
          <w:rFonts w:cs="Arial"/>
          <w:b/>
          <w:szCs w:val="24"/>
        </w:rPr>
      </w:pPr>
      <w:r w:rsidRPr="00EB31DE">
        <w:rPr>
          <w:rFonts w:cs="Arial"/>
          <w:b/>
          <w:szCs w:val="24"/>
        </w:rPr>
        <w:br/>
      </w:r>
    </w:p>
    <w:p w:rsidR="0001103E" w:rsidRPr="00EB31DE" w:rsidRDefault="0001103E" w:rsidP="0001103E">
      <w:pPr>
        <w:autoSpaceDE w:val="0"/>
        <w:autoSpaceDN w:val="0"/>
        <w:adjustRightInd w:val="0"/>
        <w:spacing w:line="276" w:lineRule="auto"/>
        <w:jc w:val="center"/>
        <w:rPr>
          <w:rFonts w:cs="Arial"/>
          <w:b/>
          <w:szCs w:val="24"/>
        </w:rPr>
      </w:pPr>
      <w:r w:rsidRPr="00EB31DE">
        <w:rPr>
          <w:rFonts w:cs="Arial"/>
          <w:b/>
          <w:szCs w:val="24"/>
        </w:rPr>
        <w:t>Oś Priorytetowa 1 Gospodarka, innowacje, nowoczesne technologie</w:t>
      </w:r>
    </w:p>
    <w:p w:rsidR="0001103E" w:rsidRPr="00EB31DE" w:rsidRDefault="0001103E" w:rsidP="0001103E">
      <w:pPr>
        <w:autoSpaceDE w:val="0"/>
        <w:autoSpaceDN w:val="0"/>
        <w:adjustRightInd w:val="0"/>
        <w:spacing w:line="276" w:lineRule="auto"/>
        <w:jc w:val="center"/>
        <w:rPr>
          <w:rFonts w:cs="Arial"/>
          <w:b/>
          <w:szCs w:val="24"/>
        </w:rPr>
      </w:pPr>
    </w:p>
    <w:p w:rsidR="0001103E" w:rsidRPr="00EB31DE" w:rsidRDefault="0001103E" w:rsidP="0001103E">
      <w:pPr>
        <w:autoSpaceDE w:val="0"/>
        <w:autoSpaceDN w:val="0"/>
        <w:adjustRightInd w:val="0"/>
        <w:spacing w:line="276" w:lineRule="auto"/>
        <w:jc w:val="center"/>
        <w:rPr>
          <w:rFonts w:cs="Arial"/>
          <w:szCs w:val="24"/>
        </w:rPr>
      </w:pPr>
      <w:r w:rsidRPr="00EB31DE">
        <w:rPr>
          <w:rFonts w:cs="Arial"/>
          <w:b/>
          <w:szCs w:val="24"/>
        </w:rPr>
        <w:t>Działanie 1.18 Tworzenie i rozbudowa regionalnego systemu innowacji</w:t>
      </w:r>
    </w:p>
    <w:p w:rsidR="0001103E" w:rsidRPr="00EB31DE" w:rsidRDefault="0001103E" w:rsidP="0001103E">
      <w:pPr>
        <w:spacing w:line="276" w:lineRule="auto"/>
        <w:jc w:val="center"/>
        <w:rPr>
          <w:rFonts w:cs="Arial"/>
          <w:b/>
          <w:szCs w:val="24"/>
        </w:rPr>
      </w:pPr>
    </w:p>
    <w:p w:rsidR="0001103E" w:rsidRPr="00EB31DE" w:rsidRDefault="0001103E" w:rsidP="0001103E">
      <w:pPr>
        <w:spacing w:line="276" w:lineRule="auto"/>
        <w:jc w:val="center"/>
        <w:rPr>
          <w:rFonts w:cs="Arial"/>
          <w:b/>
          <w:szCs w:val="24"/>
        </w:rPr>
      </w:pPr>
    </w:p>
    <w:p w:rsidR="0001103E" w:rsidRPr="00EB31DE" w:rsidRDefault="0001103E" w:rsidP="0001103E">
      <w:pPr>
        <w:spacing w:line="276" w:lineRule="auto"/>
        <w:jc w:val="center"/>
        <w:rPr>
          <w:rFonts w:cs="Arial"/>
          <w:b/>
          <w:szCs w:val="24"/>
        </w:rPr>
      </w:pPr>
      <w:r w:rsidRPr="00EB31DE">
        <w:rPr>
          <w:rFonts w:cs="Arial"/>
          <w:b/>
          <w:szCs w:val="24"/>
        </w:rPr>
        <w:t>Nabór nr RPZP.01.18.00-IZ.00-32-002/20</w:t>
      </w:r>
    </w:p>
    <w:p w:rsidR="0001103E" w:rsidRPr="00800908" w:rsidRDefault="0001103E" w:rsidP="0001103E">
      <w:pPr>
        <w:spacing w:line="276" w:lineRule="auto"/>
        <w:jc w:val="center"/>
        <w:rPr>
          <w:rFonts w:cs="Arial"/>
          <w:b/>
          <w:sz w:val="20"/>
          <w:szCs w:val="20"/>
        </w:rPr>
      </w:pPr>
    </w:p>
    <w:p w:rsidR="00247AE2" w:rsidRDefault="00247AE2" w:rsidP="00C4615F">
      <w:pPr>
        <w:spacing w:line="276" w:lineRule="auto"/>
        <w:rPr>
          <w:rFonts w:cs="Arial"/>
          <w:b/>
          <w:sz w:val="20"/>
          <w:szCs w:val="20"/>
        </w:rPr>
      </w:pPr>
    </w:p>
    <w:p w:rsidR="00247AE2" w:rsidRDefault="00247AE2" w:rsidP="0001103E">
      <w:pPr>
        <w:spacing w:line="276" w:lineRule="auto"/>
        <w:jc w:val="center"/>
        <w:rPr>
          <w:rFonts w:cs="Arial"/>
          <w:b/>
          <w:sz w:val="20"/>
          <w:szCs w:val="20"/>
        </w:rPr>
      </w:pPr>
    </w:p>
    <w:p w:rsidR="00C4615F" w:rsidRDefault="00C4615F" w:rsidP="00EB31DE">
      <w:pPr>
        <w:spacing w:line="276" w:lineRule="auto"/>
        <w:ind w:left="3545"/>
        <w:rPr>
          <w:rFonts w:cs="Arial"/>
          <w:b/>
          <w:sz w:val="20"/>
          <w:szCs w:val="20"/>
        </w:rPr>
      </w:pPr>
    </w:p>
    <w:p w:rsidR="00C4615F" w:rsidRDefault="00C4615F" w:rsidP="00EB31DE">
      <w:pPr>
        <w:spacing w:line="276" w:lineRule="auto"/>
        <w:ind w:left="3545"/>
        <w:rPr>
          <w:rFonts w:cs="Arial"/>
          <w:b/>
          <w:sz w:val="20"/>
          <w:szCs w:val="20"/>
        </w:rPr>
      </w:pPr>
    </w:p>
    <w:p w:rsidR="00C4615F" w:rsidRDefault="00C4615F" w:rsidP="00EB31DE">
      <w:pPr>
        <w:spacing w:line="276" w:lineRule="auto"/>
        <w:ind w:left="3545"/>
        <w:rPr>
          <w:rFonts w:cs="Arial"/>
          <w:b/>
          <w:sz w:val="20"/>
          <w:szCs w:val="20"/>
        </w:rPr>
      </w:pPr>
    </w:p>
    <w:p w:rsidR="00EB31DE" w:rsidRDefault="00EB31DE" w:rsidP="00EB31DE">
      <w:pPr>
        <w:spacing w:line="276" w:lineRule="auto"/>
        <w:ind w:left="3545"/>
        <w:rPr>
          <w:rFonts w:cs="Arial"/>
          <w:b/>
          <w:sz w:val="20"/>
          <w:szCs w:val="20"/>
        </w:rPr>
      </w:pPr>
    </w:p>
    <w:p w:rsidR="00EB31DE" w:rsidRDefault="00EB31DE" w:rsidP="00EB31DE">
      <w:pPr>
        <w:spacing w:line="276" w:lineRule="auto"/>
        <w:ind w:left="3545"/>
        <w:rPr>
          <w:rFonts w:cs="Arial"/>
          <w:b/>
          <w:sz w:val="20"/>
          <w:szCs w:val="20"/>
        </w:rPr>
      </w:pPr>
    </w:p>
    <w:p w:rsidR="00EB31DE" w:rsidRDefault="0001103E" w:rsidP="009B49DD">
      <w:pPr>
        <w:spacing w:line="276" w:lineRule="auto"/>
        <w:ind w:left="3686" w:firstLine="142"/>
        <w:rPr>
          <w:rFonts w:cs="Arial"/>
          <w:b/>
          <w:szCs w:val="24"/>
        </w:rPr>
      </w:pPr>
      <w:r w:rsidRPr="00EB31DE">
        <w:rPr>
          <w:rFonts w:cs="Arial"/>
          <w:b/>
          <w:szCs w:val="24"/>
        </w:rPr>
        <w:t>Wersja 1.0</w:t>
      </w:r>
    </w:p>
    <w:p w:rsidR="00EB31DE" w:rsidRPr="00EB31DE" w:rsidRDefault="00EB31DE" w:rsidP="00EB31DE">
      <w:pPr>
        <w:spacing w:line="276" w:lineRule="auto"/>
        <w:ind w:left="3545"/>
        <w:rPr>
          <w:rFonts w:cs="Arial"/>
          <w:b/>
          <w:bCs/>
          <w:szCs w:val="24"/>
        </w:rPr>
      </w:pPr>
    </w:p>
    <w:p w:rsidR="00D64F86" w:rsidRPr="00EB31DE" w:rsidRDefault="00EB31DE" w:rsidP="00EB31DE">
      <w:pPr>
        <w:tabs>
          <w:tab w:val="left" w:pos="3119"/>
          <w:tab w:val="center" w:pos="4535"/>
          <w:tab w:val="left" w:pos="5534"/>
          <w:tab w:val="left" w:pos="5785"/>
        </w:tabs>
        <w:spacing w:line="276" w:lineRule="auto"/>
        <w:rPr>
          <w:rFonts w:cs="Arial"/>
          <w:b/>
          <w:szCs w:val="24"/>
        </w:rPr>
      </w:pPr>
      <w:r w:rsidRPr="00EB31DE">
        <w:rPr>
          <w:rFonts w:cs="Arial"/>
          <w:szCs w:val="24"/>
        </w:rPr>
        <w:tab/>
      </w:r>
      <w:r w:rsidR="0001103E" w:rsidRPr="00EB31DE">
        <w:rPr>
          <w:rFonts w:cs="Arial"/>
          <w:b/>
          <w:szCs w:val="24"/>
        </w:rPr>
        <w:t xml:space="preserve">Szczecin, </w:t>
      </w:r>
      <w:r w:rsidR="00902DBE">
        <w:rPr>
          <w:rFonts w:cs="Arial"/>
          <w:b/>
          <w:szCs w:val="24"/>
        </w:rPr>
        <w:t>grudzień</w:t>
      </w:r>
      <w:r w:rsidRPr="00EB31DE">
        <w:rPr>
          <w:rFonts w:cs="Arial"/>
          <w:b/>
          <w:szCs w:val="24"/>
        </w:rPr>
        <w:t xml:space="preserve"> </w:t>
      </w:r>
      <w:r w:rsidR="0001103E" w:rsidRPr="00EB31DE">
        <w:rPr>
          <w:rFonts w:cs="Arial"/>
          <w:b/>
          <w:szCs w:val="24"/>
        </w:rPr>
        <w:t>2020 r.</w:t>
      </w:r>
      <w:r w:rsidR="00D64F86" w:rsidRPr="00EB31DE">
        <w:rPr>
          <w:rFonts w:cs="Arial"/>
          <w:b/>
          <w:szCs w:val="24"/>
        </w:rPr>
        <w:tab/>
      </w:r>
      <w:r w:rsidR="00D64F86" w:rsidRPr="00EB31DE">
        <w:rPr>
          <w:rFonts w:cs="Arial"/>
          <w:b/>
          <w:szCs w:val="24"/>
        </w:rPr>
        <w:tab/>
      </w:r>
    </w:p>
    <w:bookmarkStart w:id="1" w:name="_Toc51331839" w:displacedByCustomXml="next"/>
    <w:sdt>
      <w:sdtPr>
        <w:rPr>
          <w:rFonts w:cstheme="minorBidi"/>
          <w:b w:val="0"/>
          <w:bCs w:val="0"/>
          <w:i/>
          <w:iCs/>
          <w:caps w:val="0"/>
          <w:szCs w:val="22"/>
        </w:rPr>
        <w:id w:val="386925992"/>
        <w:docPartObj>
          <w:docPartGallery w:val="Table of Contents"/>
          <w:docPartUnique/>
        </w:docPartObj>
      </w:sdtPr>
      <w:sdtEndPr>
        <w:rPr>
          <w:bCs/>
          <w:i w:val="0"/>
          <w:iCs w:val="0"/>
        </w:rPr>
      </w:sdtEndPr>
      <w:sdtContent>
        <w:bookmarkStart w:id="2" w:name="_Toc54008380" w:displacedByCustomXml="prev"/>
        <w:p w:rsidR="008E01F9" w:rsidRDefault="008E01F9" w:rsidP="00EB31DE">
          <w:pPr>
            <w:pStyle w:val="Spistreci1"/>
          </w:pPr>
        </w:p>
        <w:p w:rsidR="008E01F9" w:rsidRPr="00C4615F" w:rsidRDefault="00CD1194" w:rsidP="00C4615F">
          <w:r w:rsidRPr="00C4615F">
            <w:rPr>
              <w:rFonts w:eastAsia="Calibri" w:cs="Arial"/>
              <w:b/>
              <w:bCs/>
              <w:caps/>
              <w:szCs w:val="24"/>
            </w:rPr>
            <w:t>Spis treści</w:t>
          </w:r>
          <w:bookmarkEnd w:id="2"/>
        </w:p>
        <w:p w:rsidR="00DC4C37" w:rsidRDefault="00CD1194">
          <w:pPr>
            <w:pStyle w:val="Spistreci1"/>
            <w:rPr>
              <w:rFonts w:asciiTheme="minorHAnsi" w:eastAsiaTheme="minorEastAsia" w:hAnsiTheme="minorHAnsi" w:cstheme="minorBidi"/>
              <w:b w:val="0"/>
              <w:bCs w:val="0"/>
              <w:caps w:val="0"/>
              <w:noProof/>
              <w:sz w:val="22"/>
              <w:szCs w:val="22"/>
              <w:lang w:eastAsia="pl-PL"/>
            </w:rPr>
          </w:pPr>
          <w:r w:rsidRPr="00C4615F">
            <w:rPr>
              <w:rFonts w:eastAsia="Calibri" w:cs="Arial"/>
              <w:b w:val="0"/>
              <w:bCs w:val="0"/>
              <w:iCs/>
              <w:szCs w:val="24"/>
            </w:rPr>
            <w:fldChar w:fldCharType="begin"/>
          </w:r>
          <w:r w:rsidRPr="00C4615F">
            <w:rPr>
              <w:rFonts w:cs="Arial"/>
              <w:szCs w:val="24"/>
            </w:rPr>
            <w:instrText xml:space="preserve"> TOC \o "1-3" \h \z \u </w:instrText>
          </w:r>
          <w:r w:rsidRPr="00C4615F">
            <w:rPr>
              <w:rFonts w:eastAsia="Calibri" w:cs="Arial"/>
              <w:b w:val="0"/>
              <w:bCs w:val="0"/>
              <w:iCs/>
              <w:szCs w:val="24"/>
            </w:rPr>
            <w:fldChar w:fldCharType="separate"/>
          </w:r>
          <w:hyperlink w:anchor="_Toc56151519" w:history="1">
            <w:r w:rsidR="00DC4C37" w:rsidRPr="00621D3C">
              <w:rPr>
                <w:rStyle w:val="Hipercze"/>
                <w:noProof/>
              </w:rPr>
              <w:t>Wykaz skrótów</w:t>
            </w:r>
            <w:r w:rsidR="00DC4C37">
              <w:rPr>
                <w:noProof/>
                <w:webHidden/>
              </w:rPr>
              <w:tab/>
            </w:r>
            <w:r w:rsidR="00DC4C37">
              <w:rPr>
                <w:noProof/>
                <w:webHidden/>
              </w:rPr>
              <w:fldChar w:fldCharType="begin"/>
            </w:r>
            <w:r w:rsidR="00DC4C37">
              <w:rPr>
                <w:noProof/>
                <w:webHidden/>
              </w:rPr>
              <w:instrText xml:space="preserve"> PAGEREF _Toc56151519 \h </w:instrText>
            </w:r>
            <w:r w:rsidR="00DC4C37">
              <w:rPr>
                <w:noProof/>
                <w:webHidden/>
              </w:rPr>
            </w:r>
            <w:r w:rsidR="00DC4C37">
              <w:rPr>
                <w:noProof/>
                <w:webHidden/>
              </w:rPr>
              <w:fldChar w:fldCharType="separate"/>
            </w:r>
            <w:r w:rsidR="00DC4C37">
              <w:rPr>
                <w:noProof/>
                <w:webHidden/>
              </w:rPr>
              <w:t>4</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20" w:history="1">
            <w:r w:rsidR="00DC4C37" w:rsidRPr="00621D3C">
              <w:rPr>
                <w:rStyle w:val="Hipercze"/>
                <w:noProof/>
              </w:rPr>
              <w:t>Słownik pojęć</w:t>
            </w:r>
            <w:r w:rsidR="00DC4C37">
              <w:rPr>
                <w:noProof/>
                <w:webHidden/>
              </w:rPr>
              <w:tab/>
            </w:r>
            <w:r w:rsidR="00DC4C37">
              <w:rPr>
                <w:noProof/>
                <w:webHidden/>
              </w:rPr>
              <w:fldChar w:fldCharType="begin"/>
            </w:r>
            <w:r w:rsidR="00DC4C37">
              <w:rPr>
                <w:noProof/>
                <w:webHidden/>
              </w:rPr>
              <w:instrText xml:space="preserve"> PAGEREF _Toc56151520 \h </w:instrText>
            </w:r>
            <w:r w:rsidR="00DC4C37">
              <w:rPr>
                <w:noProof/>
                <w:webHidden/>
              </w:rPr>
            </w:r>
            <w:r w:rsidR="00DC4C37">
              <w:rPr>
                <w:noProof/>
                <w:webHidden/>
              </w:rPr>
              <w:fldChar w:fldCharType="separate"/>
            </w:r>
            <w:r w:rsidR="00DC4C37">
              <w:rPr>
                <w:noProof/>
                <w:webHidden/>
              </w:rPr>
              <w:t>4</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21" w:history="1">
            <w:r w:rsidR="00DC4C37" w:rsidRPr="00621D3C">
              <w:rPr>
                <w:rStyle w:val="Hipercze"/>
                <w:noProof/>
              </w:rPr>
              <w:t>Podstawy prawne</w:t>
            </w:r>
            <w:r w:rsidR="00DC4C37">
              <w:rPr>
                <w:noProof/>
                <w:webHidden/>
              </w:rPr>
              <w:tab/>
            </w:r>
            <w:r w:rsidR="00DC4C37">
              <w:rPr>
                <w:noProof/>
                <w:webHidden/>
              </w:rPr>
              <w:fldChar w:fldCharType="begin"/>
            </w:r>
            <w:r w:rsidR="00DC4C37">
              <w:rPr>
                <w:noProof/>
                <w:webHidden/>
              </w:rPr>
              <w:instrText xml:space="preserve"> PAGEREF _Toc56151521 \h </w:instrText>
            </w:r>
            <w:r w:rsidR="00DC4C37">
              <w:rPr>
                <w:noProof/>
                <w:webHidden/>
              </w:rPr>
            </w:r>
            <w:r w:rsidR="00DC4C37">
              <w:rPr>
                <w:noProof/>
                <w:webHidden/>
              </w:rPr>
              <w:fldChar w:fldCharType="separate"/>
            </w:r>
            <w:r w:rsidR="00DC4C37">
              <w:rPr>
                <w:noProof/>
                <w:webHidden/>
              </w:rPr>
              <w:t>6</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22" w:history="1">
            <w:r w:rsidR="00DC4C37" w:rsidRPr="00621D3C">
              <w:rPr>
                <w:rStyle w:val="Hipercze"/>
                <w:noProof/>
              </w:rPr>
              <w:t>Rozdział 1 Przedmiot naboru i warunki uczestnictwa</w:t>
            </w:r>
            <w:r w:rsidR="00DC4C37">
              <w:rPr>
                <w:noProof/>
                <w:webHidden/>
              </w:rPr>
              <w:tab/>
            </w:r>
            <w:r w:rsidR="00DC4C37">
              <w:rPr>
                <w:noProof/>
                <w:webHidden/>
              </w:rPr>
              <w:fldChar w:fldCharType="begin"/>
            </w:r>
            <w:r w:rsidR="00DC4C37">
              <w:rPr>
                <w:noProof/>
                <w:webHidden/>
              </w:rPr>
              <w:instrText xml:space="preserve"> PAGEREF _Toc56151522 \h </w:instrText>
            </w:r>
            <w:r w:rsidR="00DC4C37">
              <w:rPr>
                <w:noProof/>
                <w:webHidden/>
              </w:rPr>
            </w:r>
            <w:r w:rsidR="00DC4C37">
              <w:rPr>
                <w:noProof/>
                <w:webHidden/>
              </w:rPr>
              <w:fldChar w:fldCharType="separate"/>
            </w:r>
            <w:r w:rsidR="00DC4C37">
              <w:rPr>
                <w:noProof/>
                <w:webHidden/>
              </w:rPr>
              <w:t>7</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23" w:history="1">
            <w:r w:rsidR="00DC4C37" w:rsidRPr="00621D3C">
              <w:rPr>
                <w:rStyle w:val="Hipercze"/>
                <w:rFonts w:cs="Arial"/>
                <w:noProof/>
              </w:rPr>
              <w:t>1.1.</w:t>
            </w:r>
            <w:r w:rsidR="00DC4C37">
              <w:rPr>
                <w:rFonts w:asciiTheme="minorHAnsi" w:eastAsiaTheme="minorEastAsia" w:hAnsiTheme="minorHAnsi" w:cstheme="minorBidi"/>
                <w:noProof/>
                <w:sz w:val="22"/>
                <w:szCs w:val="22"/>
                <w:lang w:eastAsia="pl-PL"/>
              </w:rPr>
              <w:tab/>
            </w:r>
            <w:r w:rsidR="00DC4C37" w:rsidRPr="00621D3C">
              <w:rPr>
                <w:rStyle w:val="Hipercze"/>
                <w:noProof/>
              </w:rPr>
              <w:t>Przedmiot i forma naboru oraz instytucja organizująca nabór</w:t>
            </w:r>
            <w:r w:rsidR="00DC4C37">
              <w:rPr>
                <w:noProof/>
                <w:webHidden/>
              </w:rPr>
              <w:tab/>
            </w:r>
            <w:r w:rsidR="00DC4C37">
              <w:rPr>
                <w:noProof/>
                <w:webHidden/>
              </w:rPr>
              <w:fldChar w:fldCharType="begin"/>
            </w:r>
            <w:r w:rsidR="00DC4C37">
              <w:rPr>
                <w:noProof/>
                <w:webHidden/>
              </w:rPr>
              <w:instrText xml:space="preserve"> PAGEREF _Toc56151523 \h </w:instrText>
            </w:r>
            <w:r w:rsidR="00DC4C37">
              <w:rPr>
                <w:noProof/>
                <w:webHidden/>
              </w:rPr>
            </w:r>
            <w:r w:rsidR="00DC4C37">
              <w:rPr>
                <w:noProof/>
                <w:webHidden/>
              </w:rPr>
              <w:fldChar w:fldCharType="separate"/>
            </w:r>
            <w:r w:rsidR="00DC4C37">
              <w:rPr>
                <w:noProof/>
                <w:webHidden/>
              </w:rPr>
              <w:t>7</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24" w:history="1">
            <w:r w:rsidR="00DC4C37" w:rsidRPr="00621D3C">
              <w:rPr>
                <w:rStyle w:val="Hipercze"/>
                <w:rFonts w:cs="Arial"/>
                <w:noProof/>
              </w:rPr>
              <w:t>1.2.</w:t>
            </w:r>
            <w:r w:rsidR="00DC4C37">
              <w:rPr>
                <w:rFonts w:asciiTheme="minorHAnsi" w:eastAsiaTheme="minorEastAsia" w:hAnsiTheme="minorHAnsi" w:cstheme="minorBidi"/>
                <w:noProof/>
                <w:sz w:val="22"/>
                <w:szCs w:val="22"/>
                <w:lang w:eastAsia="pl-PL"/>
              </w:rPr>
              <w:tab/>
            </w:r>
            <w:r w:rsidR="00DC4C37" w:rsidRPr="00621D3C">
              <w:rPr>
                <w:rStyle w:val="Hipercze"/>
                <w:noProof/>
              </w:rPr>
              <w:t>Typy projektów, zasady przyznawania dofinansowania i wyłączenia z możliwości  dofinansowania</w:t>
            </w:r>
            <w:r w:rsidR="00DC4C37">
              <w:rPr>
                <w:noProof/>
                <w:webHidden/>
              </w:rPr>
              <w:tab/>
            </w:r>
            <w:r w:rsidR="00DC4C37">
              <w:rPr>
                <w:noProof/>
                <w:webHidden/>
              </w:rPr>
              <w:fldChar w:fldCharType="begin"/>
            </w:r>
            <w:r w:rsidR="00DC4C37">
              <w:rPr>
                <w:noProof/>
                <w:webHidden/>
              </w:rPr>
              <w:instrText xml:space="preserve"> PAGEREF _Toc56151524 \h </w:instrText>
            </w:r>
            <w:r w:rsidR="00DC4C37">
              <w:rPr>
                <w:noProof/>
                <w:webHidden/>
              </w:rPr>
            </w:r>
            <w:r w:rsidR="00DC4C37">
              <w:rPr>
                <w:noProof/>
                <w:webHidden/>
              </w:rPr>
              <w:fldChar w:fldCharType="separate"/>
            </w:r>
            <w:r w:rsidR="00DC4C37">
              <w:rPr>
                <w:noProof/>
                <w:webHidden/>
              </w:rPr>
              <w:t>8</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25" w:history="1">
            <w:r w:rsidR="00DC4C37" w:rsidRPr="00621D3C">
              <w:rPr>
                <w:rStyle w:val="Hipercze"/>
                <w:rFonts w:cs="Arial"/>
                <w:noProof/>
              </w:rPr>
              <w:t>1.3.</w:t>
            </w:r>
            <w:r w:rsidR="00DC4C37">
              <w:rPr>
                <w:rFonts w:asciiTheme="minorHAnsi" w:eastAsiaTheme="minorEastAsia" w:hAnsiTheme="minorHAnsi" w:cstheme="minorBidi"/>
                <w:noProof/>
                <w:sz w:val="22"/>
                <w:szCs w:val="22"/>
                <w:lang w:eastAsia="pl-PL"/>
              </w:rPr>
              <w:tab/>
            </w:r>
            <w:r w:rsidR="00DC4C37" w:rsidRPr="00621D3C">
              <w:rPr>
                <w:rStyle w:val="Hipercze"/>
                <w:noProof/>
              </w:rPr>
              <w:t>Podmioty uprawnione do ubiegania się o dofinansowanie</w:t>
            </w:r>
            <w:r w:rsidR="00DC4C37">
              <w:rPr>
                <w:noProof/>
                <w:webHidden/>
              </w:rPr>
              <w:tab/>
            </w:r>
            <w:r w:rsidR="00DC4C37">
              <w:rPr>
                <w:noProof/>
                <w:webHidden/>
              </w:rPr>
              <w:fldChar w:fldCharType="begin"/>
            </w:r>
            <w:r w:rsidR="00DC4C37">
              <w:rPr>
                <w:noProof/>
                <w:webHidden/>
              </w:rPr>
              <w:instrText xml:space="preserve"> PAGEREF _Toc56151525 \h </w:instrText>
            </w:r>
            <w:r w:rsidR="00DC4C37">
              <w:rPr>
                <w:noProof/>
                <w:webHidden/>
              </w:rPr>
            </w:r>
            <w:r w:rsidR="00DC4C37">
              <w:rPr>
                <w:noProof/>
                <w:webHidden/>
              </w:rPr>
              <w:fldChar w:fldCharType="separate"/>
            </w:r>
            <w:r w:rsidR="00DC4C37">
              <w:rPr>
                <w:noProof/>
                <w:webHidden/>
              </w:rPr>
              <w:t>9</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26" w:history="1">
            <w:r w:rsidR="00DC4C37" w:rsidRPr="00621D3C">
              <w:rPr>
                <w:rStyle w:val="Hipercze"/>
                <w:noProof/>
              </w:rPr>
              <w:t>Rozdział 2 Zasady finansowania</w:t>
            </w:r>
            <w:r w:rsidR="00DC4C37">
              <w:rPr>
                <w:noProof/>
                <w:webHidden/>
              </w:rPr>
              <w:tab/>
            </w:r>
            <w:r w:rsidR="00DC4C37">
              <w:rPr>
                <w:noProof/>
                <w:webHidden/>
              </w:rPr>
              <w:fldChar w:fldCharType="begin"/>
            </w:r>
            <w:r w:rsidR="00DC4C37">
              <w:rPr>
                <w:noProof/>
                <w:webHidden/>
              </w:rPr>
              <w:instrText xml:space="preserve"> PAGEREF _Toc56151526 \h </w:instrText>
            </w:r>
            <w:r w:rsidR="00DC4C37">
              <w:rPr>
                <w:noProof/>
                <w:webHidden/>
              </w:rPr>
            </w:r>
            <w:r w:rsidR="00DC4C37">
              <w:rPr>
                <w:noProof/>
                <w:webHidden/>
              </w:rPr>
              <w:fldChar w:fldCharType="separate"/>
            </w:r>
            <w:r w:rsidR="00DC4C37">
              <w:rPr>
                <w:noProof/>
                <w:webHidden/>
              </w:rPr>
              <w:t>9</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27" w:history="1">
            <w:r w:rsidR="00DC4C37" w:rsidRPr="00621D3C">
              <w:rPr>
                <w:rStyle w:val="Hipercze"/>
                <w:rFonts w:cs="Arial"/>
                <w:noProof/>
              </w:rPr>
              <w:t>2.1.</w:t>
            </w:r>
            <w:r w:rsidR="00DC4C37">
              <w:rPr>
                <w:rFonts w:asciiTheme="minorHAnsi" w:eastAsiaTheme="minorEastAsia" w:hAnsiTheme="minorHAnsi" w:cstheme="minorBidi"/>
                <w:noProof/>
                <w:sz w:val="22"/>
                <w:szCs w:val="22"/>
                <w:lang w:eastAsia="pl-PL"/>
              </w:rPr>
              <w:tab/>
            </w:r>
            <w:r w:rsidR="00DC4C37" w:rsidRPr="00621D3C">
              <w:rPr>
                <w:rStyle w:val="Hipercze"/>
                <w:noProof/>
              </w:rPr>
              <w:t>Kwota przeznaczona na dofinansowanie projektów w naborze</w:t>
            </w:r>
            <w:r w:rsidR="00DC4C37">
              <w:rPr>
                <w:noProof/>
                <w:webHidden/>
              </w:rPr>
              <w:tab/>
            </w:r>
            <w:r w:rsidR="00DC4C37">
              <w:rPr>
                <w:noProof/>
                <w:webHidden/>
              </w:rPr>
              <w:fldChar w:fldCharType="begin"/>
            </w:r>
            <w:r w:rsidR="00DC4C37">
              <w:rPr>
                <w:noProof/>
                <w:webHidden/>
              </w:rPr>
              <w:instrText xml:space="preserve"> PAGEREF _Toc56151527 \h </w:instrText>
            </w:r>
            <w:r w:rsidR="00DC4C37">
              <w:rPr>
                <w:noProof/>
                <w:webHidden/>
              </w:rPr>
            </w:r>
            <w:r w:rsidR="00DC4C37">
              <w:rPr>
                <w:noProof/>
                <w:webHidden/>
              </w:rPr>
              <w:fldChar w:fldCharType="separate"/>
            </w:r>
            <w:r w:rsidR="00DC4C37">
              <w:rPr>
                <w:noProof/>
                <w:webHidden/>
              </w:rPr>
              <w:t>9</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28" w:history="1">
            <w:r w:rsidR="00DC4C37" w:rsidRPr="00621D3C">
              <w:rPr>
                <w:rStyle w:val="Hipercze"/>
                <w:rFonts w:cs="Arial"/>
                <w:noProof/>
              </w:rPr>
              <w:t>2.2.</w:t>
            </w:r>
            <w:r w:rsidR="00DC4C37">
              <w:rPr>
                <w:rFonts w:asciiTheme="minorHAnsi" w:eastAsiaTheme="minorEastAsia" w:hAnsiTheme="minorHAnsi" w:cstheme="minorBidi"/>
                <w:noProof/>
                <w:sz w:val="22"/>
                <w:szCs w:val="22"/>
                <w:lang w:eastAsia="pl-PL"/>
              </w:rPr>
              <w:tab/>
            </w:r>
            <w:r w:rsidR="00DC4C37" w:rsidRPr="00621D3C">
              <w:rPr>
                <w:rStyle w:val="Hipercze"/>
                <w:noProof/>
              </w:rPr>
              <w:t>Maksymalny poziom dofinansowania oraz maksymalna kwota dofinansowania projektu</w:t>
            </w:r>
            <w:r w:rsidR="00DC4C37">
              <w:rPr>
                <w:noProof/>
                <w:webHidden/>
              </w:rPr>
              <w:tab/>
            </w:r>
            <w:r w:rsidR="00DC4C37">
              <w:rPr>
                <w:noProof/>
                <w:webHidden/>
              </w:rPr>
              <w:fldChar w:fldCharType="begin"/>
            </w:r>
            <w:r w:rsidR="00DC4C37">
              <w:rPr>
                <w:noProof/>
                <w:webHidden/>
              </w:rPr>
              <w:instrText xml:space="preserve"> PAGEREF _Toc56151528 \h </w:instrText>
            </w:r>
            <w:r w:rsidR="00DC4C37">
              <w:rPr>
                <w:noProof/>
                <w:webHidden/>
              </w:rPr>
            </w:r>
            <w:r w:rsidR="00DC4C37">
              <w:rPr>
                <w:noProof/>
                <w:webHidden/>
              </w:rPr>
              <w:fldChar w:fldCharType="separate"/>
            </w:r>
            <w:r w:rsidR="00DC4C37">
              <w:rPr>
                <w:noProof/>
                <w:webHidden/>
              </w:rPr>
              <w:t>9</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29" w:history="1">
            <w:r w:rsidR="00DC4C37" w:rsidRPr="00621D3C">
              <w:rPr>
                <w:rStyle w:val="Hipercze"/>
                <w:rFonts w:cs="Arial"/>
                <w:noProof/>
              </w:rPr>
              <w:t>2.3</w:t>
            </w:r>
            <w:r w:rsidR="00DC4C37">
              <w:rPr>
                <w:rFonts w:asciiTheme="minorHAnsi" w:eastAsiaTheme="minorEastAsia" w:hAnsiTheme="minorHAnsi" w:cstheme="minorBidi"/>
                <w:noProof/>
                <w:sz w:val="22"/>
                <w:szCs w:val="22"/>
                <w:lang w:eastAsia="pl-PL"/>
              </w:rPr>
              <w:tab/>
            </w:r>
            <w:r w:rsidR="00DC4C37" w:rsidRPr="00621D3C">
              <w:rPr>
                <w:rStyle w:val="Hipercze"/>
                <w:noProof/>
              </w:rPr>
              <w:t>Źródła finansowania projektu</w:t>
            </w:r>
            <w:r w:rsidR="00DC4C37">
              <w:rPr>
                <w:noProof/>
                <w:webHidden/>
              </w:rPr>
              <w:tab/>
            </w:r>
            <w:r w:rsidR="00DC4C37">
              <w:rPr>
                <w:noProof/>
                <w:webHidden/>
              </w:rPr>
              <w:fldChar w:fldCharType="begin"/>
            </w:r>
            <w:r w:rsidR="00DC4C37">
              <w:rPr>
                <w:noProof/>
                <w:webHidden/>
              </w:rPr>
              <w:instrText xml:space="preserve"> PAGEREF _Toc56151529 \h </w:instrText>
            </w:r>
            <w:r w:rsidR="00DC4C37">
              <w:rPr>
                <w:noProof/>
                <w:webHidden/>
              </w:rPr>
            </w:r>
            <w:r w:rsidR="00DC4C37">
              <w:rPr>
                <w:noProof/>
                <w:webHidden/>
              </w:rPr>
              <w:fldChar w:fldCharType="separate"/>
            </w:r>
            <w:r w:rsidR="00DC4C37">
              <w:rPr>
                <w:noProof/>
                <w:webHidden/>
              </w:rPr>
              <w:t>10</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30" w:history="1">
            <w:r w:rsidR="00DC4C37" w:rsidRPr="00621D3C">
              <w:rPr>
                <w:rStyle w:val="Hipercze"/>
                <w:rFonts w:cs="Arial"/>
                <w:noProof/>
              </w:rPr>
              <w:t>2.4.</w:t>
            </w:r>
            <w:r w:rsidR="00DC4C37">
              <w:rPr>
                <w:rFonts w:asciiTheme="minorHAnsi" w:eastAsiaTheme="minorEastAsia" w:hAnsiTheme="minorHAnsi" w:cstheme="minorBidi"/>
                <w:noProof/>
                <w:sz w:val="22"/>
                <w:szCs w:val="22"/>
                <w:lang w:eastAsia="pl-PL"/>
              </w:rPr>
              <w:tab/>
            </w:r>
            <w:r w:rsidR="00DC4C37" w:rsidRPr="00621D3C">
              <w:rPr>
                <w:rStyle w:val="Hipercze"/>
                <w:noProof/>
              </w:rPr>
              <w:t>Dochód w projekcie</w:t>
            </w:r>
            <w:r w:rsidR="00DC4C37">
              <w:rPr>
                <w:noProof/>
                <w:webHidden/>
              </w:rPr>
              <w:tab/>
            </w:r>
            <w:r w:rsidR="00DC4C37">
              <w:rPr>
                <w:noProof/>
                <w:webHidden/>
              </w:rPr>
              <w:fldChar w:fldCharType="begin"/>
            </w:r>
            <w:r w:rsidR="00DC4C37">
              <w:rPr>
                <w:noProof/>
                <w:webHidden/>
              </w:rPr>
              <w:instrText xml:space="preserve"> PAGEREF _Toc56151530 \h </w:instrText>
            </w:r>
            <w:r w:rsidR="00DC4C37">
              <w:rPr>
                <w:noProof/>
                <w:webHidden/>
              </w:rPr>
            </w:r>
            <w:r w:rsidR="00DC4C37">
              <w:rPr>
                <w:noProof/>
                <w:webHidden/>
              </w:rPr>
              <w:fldChar w:fldCharType="separate"/>
            </w:r>
            <w:r w:rsidR="00DC4C37">
              <w:rPr>
                <w:noProof/>
                <w:webHidden/>
              </w:rPr>
              <w:t>10</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31" w:history="1">
            <w:r w:rsidR="00DC4C37" w:rsidRPr="00621D3C">
              <w:rPr>
                <w:rStyle w:val="Hipercze"/>
                <w:rFonts w:cs="Arial"/>
                <w:noProof/>
              </w:rPr>
              <w:t>2.5.</w:t>
            </w:r>
            <w:r w:rsidR="00DC4C37">
              <w:rPr>
                <w:rFonts w:asciiTheme="minorHAnsi" w:eastAsiaTheme="minorEastAsia" w:hAnsiTheme="minorHAnsi" w:cstheme="minorBidi"/>
                <w:noProof/>
                <w:sz w:val="22"/>
                <w:szCs w:val="22"/>
                <w:lang w:eastAsia="pl-PL"/>
              </w:rPr>
              <w:tab/>
            </w:r>
            <w:r w:rsidR="00DC4C37" w:rsidRPr="00621D3C">
              <w:rPr>
                <w:rStyle w:val="Hipercze"/>
                <w:noProof/>
              </w:rPr>
              <w:t>Pomoc publiczna</w:t>
            </w:r>
            <w:r w:rsidR="00DC4C37">
              <w:rPr>
                <w:noProof/>
                <w:webHidden/>
              </w:rPr>
              <w:tab/>
            </w:r>
            <w:r w:rsidR="00DC4C37">
              <w:rPr>
                <w:noProof/>
                <w:webHidden/>
              </w:rPr>
              <w:fldChar w:fldCharType="begin"/>
            </w:r>
            <w:r w:rsidR="00DC4C37">
              <w:rPr>
                <w:noProof/>
                <w:webHidden/>
              </w:rPr>
              <w:instrText xml:space="preserve"> PAGEREF _Toc56151531 \h </w:instrText>
            </w:r>
            <w:r w:rsidR="00DC4C37">
              <w:rPr>
                <w:noProof/>
                <w:webHidden/>
              </w:rPr>
            </w:r>
            <w:r w:rsidR="00DC4C37">
              <w:rPr>
                <w:noProof/>
                <w:webHidden/>
              </w:rPr>
              <w:fldChar w:fldCharType="separate"/>
            </w:r>
            <w:r w:rsidR="00DC4C37">
              <w:rPr>
                <w:noProof/>
                <w:webHidden/>
              </w:rPr>
              <w:t>10</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32" w:history="1">
            <w:r w:rsidR="00DC4C37" w:rsidRPr="00621D3C">
              <w:rPr>
                <w:rStyle w:val="Hipercze"/>
                <w:rFonts w:cs="Arial"/>
                <w:noProof/>
              </w:rPr>
              <w:t>2.6.</w:t>
            </w:r>
            <w:r w:rsidR="00DC4C37">
              <w:rPr>
                <w:rFonts w:asciiTheme="minorHAnsi" w:eastAsiaTheme="minorEastAsia" w:hAnsiTheme="minorHAnsi" w:cstheme="minorBidi"/>
                <w:noProof/>
                <w:sz w:val="22"/>
                <w:szCs w:val="22"/>
                <w:lang w:eastAsia="pl-PL"/>
              </w:rPr>
              <w:tab/>
            </w:r>
            <w:r w:rsidR="00DC4C37" w:rsidRPr="00621D3C">
              <w:rPr>
                <w:rStyle w:val="Hipercze"/>
                <w:noProof/>
              </w:rPr>
              <w:t>Pomoc de minimis</w:t>
            </w:r>
            <w:r w:rsidR="00DC4C37">
              <w:rPr>
                <w:noProof/>
                <w:webHidden/>
              </w:rPr>
              <w:tab/>
            </w:r>
            <w:r w:rsidR="00DC4C37">
              <w:rPr>
                <w:noProof/>
                <w:webHidden/>
              </w:rPr>
              <w:fldChar w:fldCharType="begin"/>
            </w:r>
            <w:r w:rsidR="00DC4C37">
              <w:rPr>
                <w:noProof/>
                <w:webHidden/>
              </w:rPr>
              <w:instrText xml:space="preserve"> PAGEREF _Toc56151532 \h </w:instrText>
            </w:r>
            <w:r w:rsidR="00DC4C37">
              <w:rPr>
                <w:noProof/>
                <w:webHidden/>
              </w:rPr>
            </w:r>
            <w:r w:rsidR="00DC4C37">
              <w:rPr>
                <w:noProof/>
                <w:webHidden/>
              </w:rPr>
              <w:fldChar w:fldCharType="separate"/>
            </w:r>
            <w:r w:rsidR="00DC4C37">
              <w:rPr>
                <w:noProof/>
                <w:webHidden/>
              </w:rPr>
              <w:t>10</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33" w:history="1">
            <w:r w:rsidR="00DC4C37" w:rsidRPr="00621D3C">
              <w:rPr>
                <w:rStyle w:val="Hipercze"/>
                <w:noProof/>
              </w:rPr>
              <w:t>Rozdział 3 Kwalifikowalność wydatków</w:t>
            </w:r>
            <w:r w:rsidR="00DC4C37">
              <w:rPr>
                <w:noProof/>
                <w:webHidden/>
              </w:rPr>
              <w:tab/>
            </w:r>
            <w:r w:rsidR="00DC4C37">
              <w:rPr>
                <w:noProof/>
                <w:webHidden/>
              </w:rPr>
              <w:fldChar w:fldCharType="begin"/>
            </w:r>
            <w:r w:rsidR="00DC4C37">
              <w:rPr>
                <w:noProof/>
                <w:webHidden/>
              </w:rPr>
              <w:instrText xml:space="preserve"> PAGEREF _Toc56151533 \h </w:instrText>
            </w:r>
            <w:r w:rsidR="00DC4C37">
              <w:rPr>
                <w:noProof/>
                <w:webHidden/>
              </w:rPr>
            </w:r>
            <w:r w:rsidR="00DC4C37">
              <w:rPr>
                <w:noProof/>
                <w:webHidden/>
              </w:rPr>
              <w:fldChar w:fldCharType="separate"/>
            </w:r>
            <w:r w:rsidR="00DC4C37">
              <w:rPr>
                <w:noProof/>
                <w:webHidden/>
              </w:rPr>
              <w:t>14</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34" w:history="1">
            <w:r w:rsidR="00DC4C37" w:rsidRPr="00621D3C">
              <w:rPr>
                <w:rStyle w:val="Hipercze"/>
                <w:rFonts w:cs="Arial"/>
                <w:noProof/>
              </w:rPr>
              <w:t>3.1.</w:t>
            </w:r>
            <w:r w:rsidR="00DC4C37">
              <w:rPr>
                <w:rFonts w:asciiTheme="minorHAnsi" w:eastAsiaTheme="minorEastAsia" w:hAnsiTheme="minorHAnsi" w:cstheme="minorBidi"/>
                <w:noProof/>
                <w:sz w:val="22"/>
                <w:szCs w:val="22"/>
                <w:lang w:eastAsia="pl-PL"/>
              </w:rPr>
              <w:tab/>
            </w:r>
            <w:r w:rsidR="00DC4C37" w:rsidRPr="00621D3C">
              <w:rPr>
                <w:rStyle w:val="Hipercze"/>
                <w:noProof/>
              </w:rPr>
              <w:t>Ramy czasowe kwalifikowalności</w:t>
            </w:r>
            <w:r w:rsidR="00DC4C37">
              <w:rPr>
                <w:noProof/>
                <w:webHidden/>
              </w:rPr>
              <w:tab/>
            </w:r>
            <w:r w:rsidR="00DC4C37">
              <w:rPr>
                <w:noProof/>
                <w:webHidden/>
              </w:rPr>
              <w:fldChar w:fldCharType="begin"/>
            </w:r>
            <w:r w:rsidR="00DC4C37">
              <w:rPr>
                <w:noProof/>
                <w:webHidden/>
              </w:rPr>
              <w:instrText xml:space="preserve"> PAGEREF _Toc56151534 \h </w:instrText>
            </w:r>
            <w:r w:rsidR="00DC4C37">
              <w:rPr>
                <w:noProof/>
                <w:webHidden/>
              </w:rPr>
            </w:r>
            <w:r w:rsidR="00DC4C37">
              <w:rPr>
                <w:noProof/>
                <w:webHidden/>
              </w:rPr>
              <w:fldChar w:fldCharType="separate"/>
            </w:r>
            <w:r w:rsidR="00DC4C37">
              <w:rPr>
                <w:noProof/>
                <w:webHidden/>
              </w:rPr>
              <w:t>14</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35" w:history="1">
            <w:r w:rsidR="00DC4C37" w:rsidRPr="00621D3C">
              <w:rPr>
                <w:rStyle w:val="Hipercze"/>
                <w:rFonts w:cs="Arial"/>
                <w:noProof/>
              </w:rPr>
              <w:t>3.2</w:t>
            </w:r>
            <w:r w:rsidR="00DC4C37">
              <w:rPr>
                <w:rFonts w:asciiTheme="minorHAnsi" w:eastAsiaTheme="minorEastAsia" w:hAnsiTheme="minorHAnsi" w:cstheme="minorBidi"/>
                <w:noProof/>
                <w:sz w:val="22"/>
                <w:szCs w:val="22"/>
                <w:lang w:eastAsia="pl-PL"/>
              </w:rPr>
              <w:tab/>
            </w:r>
            <w:r w:rsidR="00DC4C37" w:rsidRPr="00621D3C">
              <w:rPr>
                <w:rStyle w:val="Hipercze"/>
                <w:noProof/>
              </w:rPr>
              <w:t>Warunki i ocena kwalifikowalności wydatku</w:t>
            </w:r>
            <w:r w:rsidR="00DC4C37">
              <w:rPr>
                <w:noProof/>
                <w:webHidden/>
              </w:rPr>
              <w:tab/>
            </w:r>
            <w:r w:rsidR="00DC4C37">
              <w:rPr>
                <w:noProof/>
                <w:webHidden/>
              </w:rPr>
              <w:fldChar w:fldCharType="begin"/>
            </w:r>
            <w:r w:rsidR="00DC4C37">
              <w:rPr>
                <w:noProof/>
                <w:webHidden/>
              </w:rPr>
              <w:instrText xml:space="preserve"> PAGEREF _Toc56151535 \h </w:instrText>
            </w:r>
            <w:r w:rsidR="00DC4C37">
              <w:rPr>
                <w:noProof/>
                <w:webHidden/>
              </w:rPr>
            </w:r>
            <w:r w:rsidR="00DC4C37">
              <w:rPr>
                <w:noProof/>
                <w:webHidden/>
              </w:rPr>
              <w:fldChar w:fldCharType="separate"/>
            </w:r>
            <w:r w:rsidR="00DC4C37">
              <w:rPr>
                <w:noProof/>
                <w:webHidden/>
              </w:rPr>
              <w:t>14</w:t>
            </w:r>
            <w:r w:rsidR="00DC4C37">
              <w:rPr>
                <w:noProof/>
                <w:webHidden/>
              </w:rPr>
              <w:fldChar w:fldCharType="end"/>
            </w:r>
          </w:hyperlink>
        </w:p>
        <w:p w:rsidR="00DC4C37" w:rsidRDefault="00E62189">
          <w:pPr>
            <w:pStyle w:val="Spistreci3"/>
            <w:rPr>
              <w:rFonts w:asciiTheme="minorHAnsi" w:eastAsiaTheme="minorEastAsia" w:hAnsiTheme="minorHAnsi" w:cstheme="minorBidi"/>
              <w:iCs w:val="0"/>
              <w:sz w:val="22"/>
              <w:szCs w:val="22"/>
              <w:lang w:eastAsia="pl-PL"/>
            </w:rPr>
          </w:pPr>
          <w:hyperlink w:anchor="_Toc56151536" w:history="1">
            <w:r w:rsidR="00DC4C37" w:rsidRPr="00621D3C">
              <w:rPr>
                <w:rStyle w:val="Hipercze"/>
              </w:rPr>
              <w:t>3.3</w:t>
            </w:r>
            <w:r w:rsidR="00DC4C37">
              <w:rPr>
                <w:rFonts w:asciiTheme="minorHAnsi" w:eastAsiaTheme="minorEastAsia" w:hAnsiTheme="minorHAnsi" w:cstheme="minorBidi"/>
                <w:iCs w:val="0"/>
                <w:sz w:val="22"/>
                <w:szCs w:val="22"/>
                <w:lang w:eastAsia="pl-PL"/>
              </w:rPr>
              <w:tab/>
            </w:r>
            <w:r w:rsidR="00DC4C37" w:rsidRPr="00621D3C">
              <w:rPr>
                <w:rStyle w:val="Hipercze"/>
              </w:rPr>
              <w:t>Zasada faktycznego poniesienia wydatku</w:t>
            </w:r>
            <w:r w:rsidR="00DC4C37">
              <w:rPr>
                <w:webHidden/>
              </w:rPr>
              <w:tab/>
            </w:r>
            <w:r w:rsidR="00DC4C37">
              <w:rPr>
                <w:webHidden/>
              </w:rPr>
              <w:fldChar w:fldCharType="begin"/>
            </w:r>
            <w:r w:rsidR="00DC4C37">
              <w:rPr>
                <w:webHidden/>
              </w:rPr>
              <w:instrText xml:space="preserve"> PAGEREF _Toc56151536 \h </w:instrText>
            </w:r>
            <w:r w:rsidR="00DC4C37">
              <w:rPr>
                <w:webHidden/>
              </w:rPr>
            </w:r>
            <w:r w:rsidR="00DC4C37">
              <w:rPr>
                <w:webHidden/>
              </w:rPr>
              <w:fldChar w:fldCharType="separate"/>
            </w:r>
            <w:r w:rsidR="00DC4C37">
              <w:rPr>
                <w:webHidden/>
              </w:rPr>
              <w:t>15</w:t>
            </w:r>
            <w:r w:rsidR="00DC4C37">
              <w:rPr>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37" w:history="1">
            <w:r w:rsidR="00DC4C37" w:rsidRPr="00621D3C">
              <w:rPr>
                <w:rStyle w:val="Hipercze"/>
                <w:rFonts w:cs="Arial"/>
                <w:noProof/>
              </w:rPr>
              <w:t>3.4.</w:t>
            </w:r>
            <w:r w:rsidR="00DC4C37">
              <w:rPr>
                <w:rFonts w:asciiTheme="minorHAnsi" w:eastAsiaTheme="minorEastAsia" w:hAnsiTheme="minorHAnsi" w:cstheme="minorBidi"/>
                <w:noProof/>
                <w:sz w:val="22"/>
                <w:szCs w:val="22"/>
                <w:lang w:eastAsia="pl-PL"/>
              </w:rPr>
              <w:tab/>
            </w:r>
            <w:r w:rsidR="00DC4C37" w:rsidRPr="00621D3C">
              <w:rPr>
                <w:rStyle w:val="Hipercze"/>
                <w:noProof/>
              </w:rPr>
              <w:t>Zakaz podwójnego finansowania</w:t>
            </w:r>
            <w:r w:rsidR="00DC4C37">
              <w:rPr>
                <w:noProof/>
                <w:webHidden/>
              </w:rPr>
              <w:tab/>
            </w:r>
            <w:r w:rsidR="00DC4C37">
              <w:rPr>
                <w:noProof/>
                <w:webHidden/>
              </w:rPr>
              <w:fldChar w:fldCharType="begin"/>
            </w:r>
            <w:r w:rsidR="00DC4C37">
              <w:rPr>
                <w:noProof/>
                <w:webHidden/>
              </w:rPr>
              <w:instrText xml:space="preserve"> PAGEREF _Toc56151537 \h </w:instrText>
            </w:r>
            <w:r w:rsidR="00DC4C37">
              <w:rPr>
                <w:noProof/>
                <w:webHidden/>
              </w:rPr>
            </w:r>
            <w:r w:rsidR="00DC4C37">
              <w:rPr>
                <w:noProof/>
                <w:webHidden/>
              </w:rPr>
              <w:fldChar w:fldCharType="separate"/>
            </w:r>
            <w:r w:rsidR="00DC4C37">
              <w:rPr>
                <w:noProof/>
                <w:webHidden/>
              </w:rPr>
              <w:t>16</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38" w:history="1">
            <w:r w:rsidR="00DC4C37" w:rsidRPr="00621D3C">
              <w:rPr>
                <w:rStyle w:val="Hipercze"/>
                <w:rFonts w:cs="Arial"/>
                <w:noProof/>
              </w:rPr>
              <w:t>3.5</w:t>
            </w:r>
            <w:r w:rsidR="00DC4C37">
              <w:rPr>
                <w:rFonts w:asciiTheme="minorHAnsi" w:eastAsiaTheme="minorEastAsia" w:hAnsiTheme="minorHAnsi" w:cstheme="minorBidi"/>
                <w:noProof/>
                <w:sz w:val="22"/>
                <w:szCs w:val="22"/>
                <w:lang w:eastAsia="pl-PL"/>
              </w:rPr>
              <w:tab/>
            </w:r>
            <w:r w:rsidR="00DC4C37" w:rsidRPr="00621D3C">
              <w:rPr>
                <w:rStyle w:val="Hipercze"/>
                <w:noProof/>
              </w:rPr>
              <w:t>Wydatki kwalifikowalne w naborze</w:t>
            </w:r>
            <w:r w:rsidR="00DC4C37">
              <w:rPr>
                <w:noProof/>
                <w:webHidden/>
              </w:rPr>
              <w:tab/>
            </w:r>
            <w:r w:rsidR="00DC4C37">
              <w:rPr>
                <w:noProof/>
                <w:webHidden/>
              </w:rPr>
              <w:fldChar w:fldCharType="begin"/>
            </w:r>
            <w:r w:rsidR="00DC4C37">
              <w:rPr>
                <w:noProof/>
                <w:webHidden/>
              </w:rPr>
              <w:instrText xml:space="preserve"> PAGEREF _Toc56151538 \h </w:instrText>
            </w:r>
            <w:r w:rsidR="00DC4C37">
              <w:rPr>
                <w:noProof/>
                <w:webHidden/>
              </w:rPr>
            </w:r>
            <w:r w:rsidR="00DC4C37">
              <w:rPr>
                <w:noProof/>
                <w:webHidden/>
              </w:rPr>
              <w:fldChar w:fldCharType="separate"/>
            </w:r>
            <w:r w:rsidR="00DC4C37">
              <w:rPr>
                <w:noProof/>
                <w:webHidden/>
              </w:rPr>
              <w:t>16</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39" w:history="1">
            <w:r w:rsidR="00DC4C37" w:rsidRPr="00621D3C">
              <w:rPr>
                <w:rStyle w:val="Hipercze"/>
                <w:rFonts w:cs="Arial"/>
                <w:noProof/>
              </w:rPr>
              <w:t>3.6.</w:t>
            </w:r>
            <w:r w:rsidR="00DC4C37">
              <w:rPr>
                <w:rFonts w:asciiTheme="minorHAnsi" w:eastAsiaTheme="minorEastAsia" w:hAnsiTheme="minorHAnsi" w:cstheme="minorBidi"/>
                <w:noProof/>
                <w:sz w:val="22"/>
                <w:szCs w:val="22"/>
                <w:lang w:eastAsia="pl-PL"/>
              </w:rPr>
              <w:tab/>
            </w:r>
            <w:r w:rsidR="00DC4C37" w:rsidRPr="00621D3C">
              <w:rPr>
                <w:rStyle w:val="Hipercze"/>
                <w:noProof/>
              </w:rPr>
              <w:t>Przykładowe wydatki niekwalifikowalne w naborze</w:t>
            </w:r>
            <w:r w:rsidR="00DC4C37">
              <w:rPr>
                <w:noProof/>
                <w:webHidden/>
              </w:rPr>
              <w:tab/>
            </w:r>
            <w:r w:rsidR="00DC4C37">
              <w:rPr>
                <w:noProof/>
                <w:webHidden/>
              </w:rPr>
              <w:fldChar w:fldCharType="begin"/>
            </w:r>
            <w:r w:rsidR="00DC4C37">
              <w:rPr>
                <w:noProof/>
                <w:webHidden/>
              </w:rPr>
              <w:instrText xml:space="preserve"> PAGEREF _Toc56151539 \h </w:instrText>
            </w:r>
            <w:r w:rsidR="00DC4C37">
              <w:rPr>
                <w:noProof/>
                <w:webHidden/>
              </w:rPr>
            </w:r>
            <w:r w:rsidR="00DC4C37">
              <w:rPr>
                <w:noProof/>
                <w:webHidden/>
              </w:rPr>
              <w:fldChar w:fldCharType="separate"/>
            </w:r>
            <w:r w:rsidR="00DC4C37">
              <w:rPr>
                <w:noProof/>
                <w:webHidden/>
              </w:rPr>
              <w:t>19</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40" w:history="1">
            <w:r w:rsidR="00DC4C37" w:rsidRPr="00621D3C">
              <w:rPr>
                <w:rStyle w:val="Hipercze"/>
                <w:noProof/>
              </w:rPr>
              <w:t>Rozdział 4 Wskaźniki</w:t>
            </w:r>
            <w:r w:rsidR="00DC4C37">
              <w:rPr>
                <w:noProof/>
                <w:webHidden/>
              </w:rPr>
              <w:tab/>
            </w:r>
            <w:r w:rsidR="00DC4C37">
              <w:rPr>
                <w:noProof/>
                <w:webHidden/>
              </w:rPr>
              <w:fldChar w:fldCharType="begin"/>
            </w:r>
            <w:r w:rsidR="00DC4C37">
              <w:rPr>
                <w:noProof/>
                <w:webHidden/>
              </w:rPr>
              <w:instrText xml:space="preserve"> PAGEREF _Toc56151540 \h </w:instrText>
            </w:r>
            <w:r w:rsidR="00DC4C37">
              <w:rPr>
                <w:noProof/>
                <w:webHidden/>
              </w:rPr>
            </w:r>
            <w:r w:rsidR="00DC4C37">
              <w:rPr>
                <w:noProof/>
                <w:webHidden/>
              </w:rPr>
              <w:fldChar w:fldCharType="separate"/>
            </w:r>
            <w:r w:rsidR="00DC4C37">
              <w:rPr>
                <w:noProof/>
                <w:webHidden/>
              </w:rPr>
              <w:t>20</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41" w:history="1">
            <w:r w:rsidR="00DC4C37" w:rsidRPr="00621D3C">
              <w:rPr>
                <w:rStyle w:val="Hipercze"/>
                <w:noProof/>
              </w:rPr>
              <w:t>Rozdział 5 Wniosek o dofinansowanie</w:t>
            </w:r>
            <w:r w:rsidR="00DC4C37">
              <w:rPr>
                <w:noProof/>
                <w:webHidden/>
              </w:rPr>
              <w:tab/>
            </w:r>
            <w:r w:rsidR="00DC4C37">
              <w:rPr>
                <w:noProof/>
                <w:webHidden/>
              </w:rPr>
              <w:fldChar w:fldCharType="begin"/>
            </w:r>
            <w:r w:rsidR="00DC4C37">
              <w:rPr>
                <w:noProof/>
                <w:webHidden/>
              </w:rPr>
              <w:instrText xml:space="preserve"> PAGEREF _Toc56151541 \h </w:instrText>
            </w:r>
            <w:r w:rsidR="00DC4C37">
              <w:rPr>
                <w:noProof/>
                <w:webHidden/>
              </w:rPr>
            </w:r>
            <w:r w:rsidR="00DC4C37">
              <w:rPr>
                <w:noProof/>
                <w:webHidden/>
              </w:rPr>
              <w:fldChar w:fldCharType="separate"/>
            </w:r>
            <w:r w:rsidR="00DC4C37">
              <w:rPr>
                <w:noProof/>
                <w:webHidden/>
              </w:rPr>
              <w:t>21</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42" w:history="1">
            <w:r w:rsidR="00DC4C37" w:rsidRPr="00621D3C">
              <w:rPr>
                <w:rStyle w:val="Hipercze"/>
                <w:noProof/>
              </w:rPr>
              <w:t>Rozdział 6 Termin, forma i miejsce składania wniosków o dofinansowanie</w:t>
            </w:r>
            <w:r w:rsidR="00DC4C37">
              <w:rPr>
                <w:noProof/>
                <w:webHidden/>
              </w:rPr>
              <w:tab/>
            </w:r>
            <w:r w:rsidR="00DC4C37">
              <w:rPr>
                <w:noProof/>
                <w:webHidden/>
              </w:rPr>
              <w:fldChar w:fldCharType="begin"/>
            </w:r>
            <w:r w:rsidR="00DC4C37">
              <w:rPr>
                <w:noProof/>
                <w:webHidden/>
              </w:rPr>
              <w:instrText xml:space="preserve"> PAGEREF _Toc56151542 \h </w:instrText>
            </w:r>
            <w:r w:rsidR="00DC4C37">
              <w:rPr>
                <w:noProof/>
                <w:webHidden/>
              </w:rPr>
            </w:r>
            <w:r w:rsidR="00DC4C37">
              <w:rPr>
                <w:noProof/>
                <w:webHidden/>
              </w:rPr>
              <w:fldChar w:fldCharType="separate"/>
            </w:r>
            <w:r w:rsidR="00DC4C37">
              <w:rPr>
                <w:noProof/>
                <w:webHidden/>
              </w:rPr>
              <w:t>21</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43" w:history="1">
            <w:r w:rsidR="00DC4C37" w:rsidRPr="00621D3C">
              <w:rPr>
                <w:rStyle w:val="Hipercze"/>
                <w:rFonts w:cs="Arial"/>
                <w:noProof/>
              </w:rPr>
              <w:t>6.1.</w:t>
            </w:r>
            <w:r w:rsidR="00DC4C37">
              <w:rPr>
                <w:rFonts w:asciiTheme="minorHAnsi" w:eastAsiaTheme="minorEastAsia" w:hAnsiTheme="minorHAnsi" w:cstheme="minorBidi"/>
                <w:noProof/>
                <w:sz w:val="22"/>
                <w:szCs w:val="22"/>
                <w:lang w:eastAsia="pl-PL"/>
              </w:rPr>
              <w:tab/>
            </w:r>
            <w:r w:rsidR="00DC4C37" w:rsidRPr="00621D3C">
              <w:rPr>
                <w:rStyle w:val="Hipercze"/>
                <w:noProof/>
              </w:rPr>
              <w:t>Termin składania wniosków o dofinansowanie</w:t>
            </w:r>
            <w:r w:rsidR="00DC4C37">
              <w:rPr>
                <w:noProof/>
                <w:webHidden/>
              </w:rPr>
              <w:tab/>
            </w:r>
            <w:r w:rsidR="00DC4C37">
              <w:rPr>
                <w:noProof/>
                <w:webHidden/>
              </w:rPr>
              <w:fldChar w:fldCharType="begin"/>
            </w:r>
            <w:r w:rsidR="00DC4C37">
              <w:rPr>
                <w:noProof/>
                <w:webHidden/>
              </w:rPr>
              <w:instrText xml:space="preserve"> PAGEREF _Toc56151543 \h </w:instrText>
            </w:r>
            <w:r w:rsidR="00DC4C37">
              <w:rPr>
                <w:noProof/>
                <w:webHidden/>
              </w:rPr>
            </w:r>
            <w:r w:rsidR="00DC4C37">
              <w:rPr>
                <w:noProof/>
                <w:webHidden/>
              </w:rPr>
              <w:fldChar w:fldCharType="separate"/>
            </w:r>
            <w:r w:rsidR="00DC4C37">
              <w:rPr>
                <w:noProof/>
                <w:webHidden/>
              </w:rPr>
              <w:t>21</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44" w:history="1">
            <w:r w:rsidR="00DC4C37" w:rsidRPr="00621D3C">
              <w:rPr>
                <w:rStyle w:val="Hipercze"/>
                <w:rFonts w:cs="Arial"/>
                <w:bCs/>
                <w:noProof/>
              </w:rPr>
              <w:t>6.2.</w:t>
            </w:r>
            <w:r w:rsidR="00DC4C37">
              <w:rPr>
                <w:rFonts w:asciiTheme="minorHAnsi" w:eastAsiaTheme="minorEastAsia" w:hAnsiTheme="minorHAnsi" w:cstheme="minorBidi"/>
                <w:noProof/>
                <w:sz w:val="22"/>
                <w:szCs w:val="22"/>
                <w:lang w:eastAsia="pl-PL"/>
              </w:rPr>
              <w:tab/>
            </w:r>
            <w:r w:rsidR="00DC4C37" w:rsidRPr="00621D3C">
              <w:rPr>
                <w:rStyle w:val="Hipercze"/>
                <w:rFonts w:cs="Arial"/>
                <w:bCs/>
                <w:noProof/>
              </w:rPr>
              <w:t xml:space="preserve">Forma i miejsce </w:t>
            </w:r>
            <w:r w:rsidR="00DC4C37" w:rsidRPr="00621D3C">
              <w:rPr>
                <w:rStyle w:val="Hipercze"/>
                <w:noProof/>
              </w:rPr>
              <w:t>składania wniosków o dofinansowanie</w:t>
            </w:r>
            <w:r w:rsidR="00DC4C37">
              <w:rPr>
                <w:noProof/>
                <w:webHidden/>
              </w:rPr>
              <w:tab/>
            </w:r>
            <w:r w:rsidR="00DC4C37">
              <w:rPr>
                <w:noProof/>
                <w:webHidden/>
              </w:rPr>
              <w:fldChar w:fldCharType="begin"/>
            </w:r>
            <w:r w:rsidR="00DC4C37">
              <w:rPr>
                <w:noProof/>
                <w:webHidden/>
              </w:rPr>
              <w:instrText xml:space="preserve"> PAGEREF _Toc56151544 \h </w:instrText>
            </w:r>
            <w:r w:rsidR="00DC4C37">
              <w:rPr>
                <w:noProof/>
                <w:webHidden/>
              </w:rPr>
            </w:r>
            <w:r w:rsidR="00DC4C37">
              <w:rPr>
                <w:noProof/>
                <w:webHidden/>
              </w:rPr>
              <w:fldChar w:fldCharType="separate"/>
            </w:r>
            <w:r w:rsidR="00DC4C37">
              <w:rPr>
                <w:noProof/>
                <w:webHidden/>
              </w:rPr>
              <w:t>21</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45" w:history="1">
            <w:r w:rsidR="00DC4C37" w:rsidRPr="00621D3C">
              <w:rPr>
                <w:rStyle w:val="Hipercze"/>
                <w:noProof/>
              </w:rPr>
              <w:t>Rozdział 7 Procedura wyboru projektów</w:t>
            </w:r>
            <w:r w:rsidR="00DC4C37">
              <w:rPr>
                <w:noProof/>
                <w:webHidden/>
              </w:rPr>
              <w:tab/>
            </w:r>
            <w:r w:rsidR="00DC4C37">
              <w:rPr>
                <w:noProof/>
                <w:webHidden/>
              </w:rPr>
              <w:fldChar w:fldCharType="begin"/>
            </w:r>
            <w:r w:rsidR="00DC4C37">
              <w:rPr>
                <w:noProof/>
                <w:webHidden/>
              </w:rPr>
              <w:instrText xml:space="preserve"> PAGEREF _Toc56151545 \h </w:instrText>
            </w:r>
            <w:r w:rsidR="00DC4C37">
              <w:rPr>
                <w:noProof/>
                <w:webHidden/>
              </w:rPr>
            </w:r>
            <w:r w:rsidR="00DC4C37">
              <w:rPr>
                <w:noProof/>
                <w:webHidden/>
              </w:rPr>
              <w:fldChar w:fldCharType="separate"/>
            </w:r>
            <w:r w:rsidR="00DC4C37">
              <w:rPr>
                <w:noProof/>
                <w:webHidden/>
              </w:rPr>
              <w:t>23</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46" w:history="1">
            <w:r w:rsidR="00DC4C37" w:rsidRPr="00621D3C">
              <w:rPr>
                <w:rStyle w:val="Hipercze"/>
                <w:rFonts w:cs="Arial"/>
                <w:noProof/>
              </w:rPr>
              <w:t>7.1.</w:t>
            </w:r>
            <w:r w:rsidR="00DC4C37">
              <w:rPr>
                <w:rFonts w:asciiTheme="minorHAnsi" w:eastAsiaTheme="minorEastAsia" w:hAnsiTheme="minorHAnsi" w:cstheme="minorBidi"/>
                <w:noProof/>
                <w:sz w:val="22"/>
                <w:szCs w:val="22"/>
                <w:lang w:eastAsia="pl-PL"/>
              </w:rPr>
              <w:tab/>
            </w:r>
            <w:r w:rsidR="00DC4C37" w:rsidRPr="00621D3C">
              <w:rPr>
                <w:rStyle w:val="Hipercze"/>
                <w:noProof/>
              </w:rPr>
              <w:t>Czas trwania oceny</w:t>
            </w:r>
            <w:r w:rsidR="00DC4C37">
              <w:rPr>
                <w:noProof/>
                <w:webHidden/>
              </w:rPr>
              <w:tab/>
            </w:r>
            <w:r w:rsidR="00DC4C37">
              <w:rPr>
                <w:noProof/>
                <w:webHidden/>
              </w:rPr>
              <w:fldChar w:fldCharType="begin"/>
            </w:r>
            <w:r w:rsidR="00DC4C37">
              <w:rPr>
                <w:noProof/>
                <w:webHidden/>
              </w:rPr>
              <w:instrText xml:space="preserve"> PAGEREF _Toc56151546 \h </w:instrText>
            </w:r>
            <w:r w:rsidR="00DC4C37">
              <w:rPr>
                <w:noProof/>
                <w:webHidden/>
              </w:rPr>
            </w:r>
            <w:r w:rsidR="00DC4C37">
              <w:rPr>
                <w:noProof/>
                <w:webHidden/>
              </w:rPr>
              <w:fldChar w:fldCharType="separate"/>
            </w:r>
            <w:r w:rsidR="00DC4C37">
              <w:rPr>
                <w:noProof/>
                <w:webHidden/>
              </w:rPr>
              <w:t>23</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47" w:history="1">
            <w:r w:rsidR="00DC4C37" w:rsidRPr="00621D3C">
              <w:rPr>
                <w:rStyle w:val="Hipercze"/>
                <w:rFonts w:cs="Arial"/>
                <w:noProof/>
              </w:rPr>
              <w:t>7.2.</w:t>
            </w:r>
            <w:r w:rsidR="00DC4C37">
              <w:rPr>
                <w:rFonts w:asciiTheme="minorHAnsi" w:eastAsiaTheme="minorEastAsia" w:hAnsiTheme="minorHAnsi" w:cstheme="minorBidi"/>
                <w:noProof/>
                <w:sz w:val="22"/>
                <w:szCs w:val="22"/>
                <w:lang w:eastAsia="pl-PL"/>
              </w:rPr>
              <w:tab/>
            </w:r>
            <w:r w:rsidR="00DC4C37" w:rsidRPr="00621D3C">
              <w:rPr>
                <w:rStyle w:val="Hipercze"/>
                <w:noProof/>
              </w:rPr>
              <w:t>Zasady ogólne procesu wyboru projektów</w:t>
            </w:r>
            <w:r w:rsidR="00DC4C37">
              <w:rPr>
                <w:noProof/>
                <w:webHidden/>
              </w:rPr>
              <w:tab/>
            </w:r>
            <w:r w:rsidR="00DC4C37">
              <w:rPr>
                <w:noProof/>
                <w:webHidden/>
              </w:rPr>
              <w:fldChar w:fldCharType="begin"/>
            </w:r>
            <w:r w:rsidR="00DC4C37">
              <w:rPr>
                <w:noProof/>
                <w:webHidden/>
              </w:rPr>
              <w:instrText xml:space="preserve"> PAGEREF _Toc56151547 \h </w:instrText>
            </w:r>
            <w:r w:rsidR="00DC4C37">
              <w:rPr>
                <w:noProof/>
                <w:webHidden/>
              </w:rPr>
            </w:r>
            <w:r w:rsidR="00DC4C37">
              <w:rPr>
                <w:noProof/>
                <w:webHidden/>
              </w:rPr>
              <w:fldChar w:fldCharType="separate"/>
            </w:r>
            <w:r w:rsidR="00DC4C37">
              <w:rPr>
                <w:noProof/>
                <w:webHidden/>
              </w:rPr>
              <w:t>23</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48" w:history="1">
            <w:r w:rsidR="00DC4C37" w:rsidRPr="00621D3C">
              <w:rPr>
                <w:rStyle w:val="Hipercze"/>
                <w:noProof/>
              </w:rPr>
              <w:t>7.2.1</w:t>
            </w:r>
            <w:r w:rsidR="00DC4C37">
              <w:rPr>
                <w:rFonts w:asciiTheme="minorHAnsi" w:eastAsiaTheme="minorEastAsia" w:hAnsiTheme="minorHAnsi" w:cstheme="minorBidi"/>
                <w:noProof/>
                <w:sz w:val="22"/>
                <w:szCs w:val="22"/>
                <w:lang w:eastAsia="pl-PL"/>
              </w:rPr>
              <w:tab/>
            </w:r>
            <w:r w:rsidR="00DC4C37" w:rsidRPr="00621D3C">
              <w:rPr>
                <w:rStyle w:val="Hipercze"/>
                <w:noProof/>
              </w:rPr>
              <w:t>Weryfikacja warunków formalnych</w:t>
            </w:r>
            <w:r w:rsidR="00DC4C37">
              <w:rPr>
                <w:noProof/>
                <w:webHidden/>
              </w:rPr>
              <w:tab/>
            </w:r>
            <w:r w:rsidR="00DC4C37">
              <w:rPr>
                <w:noProof/>
                <w:webHidden/>
              </w:rPr>
              <w:fldChar w:fldCharType="begin"/>
            </w:r>
            <w:r w:rsidR="00DC4C37">
              <w:rPr>
                <w:noProof/>
                <w:webHidden/>
              </w:rPr>
              <w:instrText xml:space="preserve"> PAGEREF _Toc56151548 \h </w:instrText>
            </w:r>
            <w:r w:rsidR="00DC4C37">
              <w:rPr>
                <w:noProof/>
                <w:webHidden/>
              </w:rPr>
            </w:r>
            <w:r w:rsidR="00DC4C37">
              <w:rPr>
                <w:noProof/>
                <w:webHidden/>
              </w:rPr>
              <w:fldChar w:fldCharType="separate"/>
            </w:r>
            <w:r w:rsidR="00DC4C37">
              <w:rPr>
                <w:noProof/>
                <w:webHidden/>
              </w:rPr>
              <w:t>25</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49" w:history="1">
            <w:r w:rsidR="00DC4C37" w:rsidRPr="00621D3C">
              <w:rPr>
                <w:rStyle w:val="Hipercze"/>
                <w:noProof/>
              </w:rPr>
              <w:t>7.2.2</w:t>
            </w:r>
            <w:r w:rsidR="00DC4C37">
              <w:rPr>
                <w:rFonts w:asciiTheme="minorHAnsi" w:eastAsiaTheme="minorEastAsia" w:hAnsiTheme="minorHAnsi" w:cstheme="minorBidi"/>
                <w:noProof/>
                <w:sz w:val="22"/>
                <w:szCs w:val="22"/>
                <w:lang w:eastAsia="pl-PL"/>
              </w:rPr>
              <w:tab/>
            </w:r>
            <w:r w:rsidR="00DC4C37" w:rsidRPr="00621D3C">
              <w:rPr>
                <w:rStyle w:val="Hipercze"/>
                <w:noProof/>
              </w:rPr>
              <w:t>Oczywiste omyłki</w:t>
            </w:r>
            <w:r w:rsidR="00DC4C37">
              <w:rPr>
                <w:noProof/>
                <w:webHidden/>
              </w:rPr>
              <w:tab/>
            </w:r>
            <w:r w:rsidR="00DC4C37">
              <w:rPr>
                <w:noProof/>
                <w:webHidden/>
              </w:rPr>
              <w:fldChar w:fldCharType="begin"/>
            </w:r>
            <w:r w:rsidR="00DC4C37">
              <w:rPr>
                <w:noProof/>
                <w:webHidden/>
              </w:rPr>
              <w:instrText xml:space="preserve"> PAGEREF _Toc56151549 \h </w:instrText>
            </w:r>
            <w:r w:rsidR="00DC4C37">
              <w:rPr>
                <w:noProof/>
                <w:webHidden/>
              </w:rPr>
            </w:r>
            <w:r w:rsidR="00DC4C37">
              <w:rPr>
                <w:noProof/>
                <w:webHidden/>
              </w:rPr>
              <w:fldChar w:fldCharType="separate"/>
            </w:r>
            <w:r w:rsidR="00DC4C37">
              <w:rPr>
                <w:noProof/>
                <w:webHidden/>
              </w:rPr>
              <w:t>26</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50" w:history="1">
            <w:r w:rsidR="00DC4C37" w:rsidRPr="00621D3C">
              <w:rPr>
                <w:rStyle w:val="Hipercze"/>
                <w:bCs/>
                <w:noProof/>
              </w:rPr>
              <w:t>7.2.3</w:t>
            </w:r>
            <w:r w:rsidR="00DC4C37">
              <w:rPr>
                <w:rFonts w:asciiTheme="minorHAnsi" w:eastAsiaTheme="minorEastAsia" w:hAnsiTheme="minorHAnsi" w:cstheme="minorBidi"/>
                <w:noProof/>
                <w:sz w:val="22"/>
                <w:szCs w:val="22"/>
                <w:lang w:eastAsia="pl-PL"/>
              </w:rPr>
              <w:tab/>
            </w:r>
            <w:r w:rsidR="00DC4C37" w:rsidRPr="00621D3C">
              <w:rPr>
                <w:rStyle w:val="Hipercze"/>
                <w:noProof/>
              </w:rPr>
              <w:t>Ocena wstępna</w:t>
            </w:r>
            <w:r w:rsidR="00DC4C37">
              <w:rPr>
                <w:noProof/>
                <w:webHidden/>
              </w:rPr>
              <w:tab/>
            </w:r>
            <w:r w:rsidR="00DC4C37">
              <w:rPr>
                <w:noProof/>
                <w:webHidden/>
              </w:rPr>
              <w:fldChar w:fldCharType="begin"/>
            </w:r>
            <w:r w:rsidR="00DC4C37">
              <w:rPr>
                <w:noProof/>
                <w:webHidden/>
              </w:rPr>
              <w:instrText xml:space="preserve"> PAGEREF _Toc56151550 \h </w:instrText>
            </w:r>
            <w:r w:rsidR="00DC4C37">
              <w:rPr>
                <w:noProof/>
                <w:webHidden/>
              </w:rPr>
            </w:r>
            <w:r w:rsidR="00DC4C37">
              <w:rPr>
                <w:noProof/>
                <w:webHidden/>
              </w:rPr>
              <w:fldChar w:fldCharType="separate"/>
            </w:r>
            <w:r w:rsidR="00DC4C37">
              <w:rPr>
                <w:noProof/>
                <w:webHidden/>
              </w:rPr>
              <w:t>27</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51" w:history="1">
            <w:r w:rsidR="00DC4C37" w:rsidRPr="00621D3C">
              <w:rPr>
                <w:rStyle w:val="Hipercze"/>
                <w:noProof/>
              </w:rPr>
              <w:t>7.2.4</w:t>
            </w:r>
            <w:r w:rsidR="00DC4C37">
              <w:rPr>
                <w:rFonts w:asciiTheme="minorHAnsi" w:eastAsiaTheme="minorEastAsia" w:hAnsiTheme="minorHAnsi" w:cstheme="minorBidi"/>
                <w:noProof/>
                <w:sz w:val="22"/>
                <w:szCs w:val="22"/>
                <w:lang w:eastAsia="pl-PL"/>
              </w:rPr>
              <w:tab/>
            </w:r>
            <w:r w:rsidR="00DC4C37" w:rsidRPr="00621D3C">
              <w:rPr>
                <w:rStyle w:val="Hipercze"/>
                <w:noProof/>
              </w:rPr>
              <w:t>Ocena merytoryczna I stopnia</w:t>
            </w:r>
            <w:r w:rsidR="00DC4C37">
              <w:rPr>
                <w:noProof/>
                <w:webHidden/>
              </w:rPr>
              <w:tab/>
            </w:r>
            <w:r w:rsidR="00DC4C37">
              <w:rPr>
                <w:noProof/>
                <w:webHidden/>
              </w:rPr>
              <w:fldChar w:fldCharType="begin"/>
            </w:r>
            <w:r w:rsidR="00DC4C37">
              <w:rPr>
                <w:noProof/>
                <w:webHidden/>
              </w:rPr>
              <w:instrText xml:space="preserve"> PAGEREF _Toc56151551 \h </w:instrText>
            </w:r>
            <w:r w:rsidR="00DC4C37">
              <w:rPr>
                <w:noProof/>
                <w:webHidden/>
              </w:rPr>
            </w:r>
            <w:r w:rsidR="00DC4C37">
              <w:rPr>
                <w:noProof/>
                <w:webHidden/>
              </w:rPr>
              <w:fldChar w:fldCharType="separate"/>
            </w:r>
            <w:r w:rsidR="00DC4C37">
              <w:rPr>
                <w:noProof/>
                <w:webHidden/>
              </w:rPr>
              <w:t>28</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52" w:history="1">
            <w:r w:rsidR="00DC4C37" w:rsidRPr="00621D3C">
              <w:rPr>
                <w:rStyle w:val="Hipercze"/>
                <w:rFonts w:cs="Arial"/>
                <w:noProof/>
              </w:rPr>
              <w:t>7.3</w:t>
            </w:r>
            <w:r w:rsidR="00DC4C37">
              <w:rPr>
                <w:rFonts w:asciiTheme="minorHAnsi" w:eastAsiaTheme="minorEastAsia" w:hAnsiTheme="minorHAnsi" w:cstheme="minorBidi"/>
                <w:noProof/>
                <w:sz w:val="22"/>
                <w:szCs w:val="22"/>
                <w:lang w:eastAsia="pl-PL"/>
              </w:rPr>
              <w:tab/>
            </w:r>
            <w:r w:rsidR="00DC4C37" w:rsidRPr="00621D3C">
              <w:rPr>
                <w:rStyle w:val="Hipercze"/>
                <w:noProof/>
              </w:rPr>
              <w:t>Informacja o wynikach oceny</w:t>
            </w:r>
            <w:r w:rsidR="00DC4C37">
              <w:rPr>
                <w:noProof/>
                <w:webHidden/>
              </w:rPr>
              <w:tab/>
            </w:r>
            <w:r w:rsidR="00DC4C37">
              <w:rPr>
                <w:noProof/>
                <w:webHidden/>
              </w:rPr>
              <w:fldChar w:fldCharType="begin"/>
            </w:r>
            <w:r w:rsidR="00DC4C37">
              <w:rPr>
                <w:noProof/>
                <w:webHidden/>
              </w:rPr>
              <w:instrText xml:space="preserve"> PAGEREF _Toc56151552 \h </w:instrText>
            </w:r>
            <w:r w:rsidR="00DC4C37">
              <w:rPr>
                <w:noProof/>
                <w:webHidden/>
              </w:rPr>
            </w:r>
            <w:r w:rsidR="00DC4C37">
              <w:rPr>
                <w:noProof/>
                <w:webHidden/>
              </w:rPr>
              <w:fldChar w:fldCharType="separate"/>
            </w:r>
            <w:r w:rsidR="00DC4C37">
              <w:rPr>
                <w:noProof/>
                <w:webHidden/>
              </w:rPr>
              <w:t>30</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53" w:history="1">
            <w:r w:rsidR="00DC4C37" w:rsidRPr="00621D3C">
              <w:rPr>
                <w:rStyle w:val="Hipercze"/>
                <w:noProof/>
              </w:rPr>
              <w:t>Rozdział 8 Podjęcie decyzji o dofinansowaniu</w:t>
            </w:r>
            <w:r w:rsidR="00DC4C37">
              <w:rPr>
                <w:noProof/>
                <w:webHidden/>
              </w:rPr>
              <w:tab/>
            </w:r>
            <w:r w:rsidR="00DC4C37">
              <w:rPr>
                <w:noProof/>
                <w:webHidden/>
              </w:rPr>
              <w:fldChar w:fldCharType="begin"/>
            </w:r>
            <w:r w:rsidR="00DC4C37">
              <w:rPr>
                <w:noProof/>
                <w:webHidden/>
              </w:rPr>
              <w:instrText xml:space="preserve"> PAGEREF _Toc56151553 \h </w:instrText>
            </w:r>
            <w:r w:rsidR="00DC4C37">
              <w:rPr>
                <w:noProof/>
                <w:webHidden/>
              </w:rPr>
            </w:r>
            <w:r w:rsidR="00DC4C37">
              <w:rPr>
                <w:noProof/>
                <w:webHidden/>
              </w:rPr>
              <w:fldChar w:fldCharType="separate"/>
            </w:r>
            <w:r w:rsidR="00DC4C37">
              <w:rPr>
                <w:noProof/>
                <w:webHidden/>
              </w:rPr>
              <w:t>30</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54" w:history="1">
            <w:r w:rsidR="00DC4C37" w:rsidRPr="00621D3C">
              <w:rPr>
                <w:rStyle w:val="Hipercze"/>
                <w:noProof/>
              </w:rPr>
              <w:t>Rozdział 9 Zasady dotyczące realizacji projektu</w:t>
            </w:r>
            <w:r w:rsidR="00DC4C37">
              <w:rPr>
                <w:noProof/>
                <w:webHidden/>
              </w:rPr>
              <w:tab/>
            </w:r>
            <w:r w:rsidR="00DC4C37">
              <w:rPr>
                <w:noProof/>
                <w:webHidden/>
              </w:rPr>
              <w:fldChar w:fldCharType="begin"/>
            </w:r>
            <w:r w:rsidR="00DC4C37">
              <w:rPr>
                <w:noProof/>
                <w:webHidden/>
              </w:rPr>
              <w:instrText xml:space="preserve"> PAGEREF _Toc56151554 \h </w:instrText>
            </w:r>
            <w:r w:rsidR="00DC4C37">
              <w:rPr>
                <w:noProof/>
                <w:webHidden/>
              </w:rPr>
            </w:r>
            <w:r w:rsidR="00DC4C37">
              <w:rPr>
                <w:noProof/>
                <w:webHidden/>
              </w:rPr>
              <w:fldChar w:fldCharType="separate"/>
            </w:r>
            <w:r w:rsidR="00DC4C37">
              <w:rPr>
                <w:noProof/>
                <w:webHidden/>
              </w:rPr>
              <w:t>31</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55" w:history="1">
            <w:r w:rsidR="00DC4C37" w:rsidRPr="00621D3C">
              <w:rPr>
                <w:rStyle w:val="Hipercze"/>
                <w:rFonts w:cs="Arial"/>
                <w:noProof/>
              </w:rPr>
              <w:t>9.1</w:t>
            </w:r>
            <w:r w:rsidR="00DC4C37">
              <w:rPr>
                <w:rFonts w:asciiTheme="minorHAnsi" w:eastAsiaTheme="minorEastAsia" w:hAnsiTheme="minorHAnsi" w:cstheme="minorBidi"/>
                <w:noProof/>
                <w:sz w:val="22"/>
                <w:szCs w:val="22"/>
                <w:lang w:eastAsia="pl-PL"/>
              </w:rPr>
              <w:tab/>
            </w:r>
            <w:r w:rsidR="00DC4C37" w:rsidRPr="00621D3C">
              <w:rPr>
                <w:rStyle w:val="Hipercze"/>
                <w:noProof/>
              </w:rPr>
              <w:t>Rozliczenie projektu</w:t>
            </w:r>
            <w:r w:rsidR="00DC4C37">
              <w:rPr>
                <w:noProof/>
                <w:webHidden/>
              </w:rPr>
              <w:tab/>
            </w:r>
            <w:r w:rsidR="00DC4C37">
              <w:rPr>
                <w:noProof/>
                <w:webHidden/>
              </w:rPr>
              <w:fldChar w:fldCharType="begin"/>
            </w:r>
            <w:r w:rsidR="00DC4C37">
              <w:rPr>
                <w:noProof/>
                <w:webHidden/>
              </w:rPr>
              <w:instrText xml:space="preserve"> PAGEREF _Toc56151555 \h </w:instrText>
            </w:r>
            <w:r w:rsidR="00DC4C37">
              <w:rPr>
                <w:noProof/>
                <w:webHidden/>
              </w:rPr>
            </w:r>
            <w:r w:rsidR="00DC4C37">
              <w:rPr>
                <w:noProof/>
                <w:webHidden/>
              </w:rPr>
              <w:fldChar w:fldCharType="separate"/>
            </w:r>
            <w:r w:rsidR="00DC4C37">
              <w:rPr>
                <w:noProof/>
                <w:webHidden/>
              </w:rPr>
              <w:t>31</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56" w:history="1">
            <w:r w:rsidR="00DC4C37" w:rsidRPr="00621D3C">
              <w:rPr>
                <w:rStyle w:val="Hipercze"/>
                <w:rFonts w:cs="Arial"/>
                <w:noProof/>
              </w:rPr>
              <w:t>9.2</w:t>
            </w:r>
            <w:r w:rsidR="00DC4C37">
              <w:rPr>
                <w:rFonts w:asciiTheme="minorHAnsi" w:eastAsiaTheme="minorEastAsia" w:hAnsiTheme="minorHAnsi" w:cstheme="minorBidi"/>
                <w:noProof/>
                <w:sz w:val="22"/>
                <w:szCs w:val="22"/>
                <w:lang w:eastAsia="pl-PL"/>
              </w:rPr>
              <w:tab/>
            </w:r>
            <w:r w:rsidR="00DC4C37" w:rsidRPr="00621D3C">
              <w:rPr>
                <w:rStyle w:val="Hipercze"/>
                <w:noProof/>
              </w:rPr>
              <w:t>Zmiany w projekcie</w:t>
            </w:r>
            <w:r w:rsidR="00DC4C37">
              <w:rPr>
                <w:noProof/>
                <w:webHidden/>
              </w:rPr>
              <w:tab/>
            </w:r>
            <w:r w:rsidR="00DC4C37">
              <w:rPr>
                <w:noProof/>
                <w:webHidden/>
              </w:rPr>
              <w:fldChar w:fldCharType="begin"/>
            </w:r>
            <w:r w:rsidR="00DC4C37">
              <w:rPr>
                <w:noProof/>
                <w:webHidden/>
              </w:rPr>
              <w:instrText xml:space="preserve"> PAGEREF _Toc56151556 \h </w:instrText>
            </w:r>
            <w:r w:rsidR="00DC4C37">
              <w:rPr>
                <w:noProof/>
                <w:webHidden/>
              </w:rPr>
            </w:r>
            <w:r w:rsidR="00DC4C37">
              <w:rPr>
                <w:noProof/>
                <w:webHidden/>
              </w:rPr>
              <w:fldChar w:fldCharType="separate"/>
            </w:r>
            <w:r w:rsidR="00DC4C37">
              <w:rPr>
                <w:noProof/>
                <w:webHidden/>
              </w:rPr>
              <w:t>32</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57" w:history="1">
            <w:r w:rsidR="00DC4C37" w:rsidRPr="00621D3C">
              <w:rPr>
                <w:rStyle w:val="Hipercze"/>
                <w:rFonts w:cs="Arial"/>
                <w:noProof/>
              </w:rPr>
              <w:t>9.3</w:t>
            </w:r>
            <w:r w:rsidR="00DC4C37">
              <w:rPr>
                <w:rFonts w:asciiTheme="minorHAnsi" w:eastAsiaTheme="minorEastAsia" w:hAnsiTheme="minorHAnsi" w:cstheme="minorBidi"/>
                <w:noProof/>
                <w:sz w:val="22"/>
                <w:szCs w:val="22"/>
                <w:lang w:eastAsia="pl-PL"/>
              </w:rPr>
              <w:tab/>
            </w:r>
            <w:r w:rsidR="00DC4C37" w:rsidRPr="00621D3C">
              <w:rPr>
                <w:rStyle w:val="Hipercze"/>
                <w:noProof/>
              </w:rPr>
              <w:t>Prowadzenie wyodrębnionej ewidencji księgowej</w:t>
            </w:r>
            <w:r w:rsidR="00DC4C37">
              <w:rPr>
                <w:noProof/>
                <w:webHidden/>
              </w:rPr>
              <w:tab/>
            </w:r>
            <w:r w:rsidR="00DC4C37">
              <w:rPr>
                <w:noProof/>
                <w:webHidden/>
              </w:rPr>
              <w:fldChar w:fldCharType="begin"/>
            </w:r>
            <w:r w:rsidR="00DC4C37">
              <w:rPr>
                <w:noProof/>
                <w:webHidden/>
              </w:rPr>
              <w:instrText xml:space="preserve"> PAGEREF _Toc56151557 \h </w:instrText>
            </w:r>
            <w:r w:rsidR="00DC4C37">
              <w:rPr>
                <w:noProof/>
                <w:webHidden/>
              </w:rPr>
            </w:r>
            <w:r w:rsidR="00DC4C37">
              <w:rPr>
                <w:noProof/>
                <w:webHidden/>
              </w:rPr>
              <w:fldChar w:fldCharType="separate"/>
            </w:r>
            <w:r w:rsidR="00DC4C37">
              <w:rPr>
                <w:noProof/>
                <w:webHidden/>
              </w:rPr>
              <w:t>33</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58" w:history="1">
            <w:r w:rsidR="00DC4C37" w:rsidRPr="00621D3C">
              <w:rPr>
                <w:rStyle w:val="Hipercze"/>
                <w:rFonts w:cs="Arial"/>
                <w:noProof/>
              </w:rPr>
              <w:t>9.4</w:t>
            </w:r>
            <w:r w:rsidR="00DC4C37">
              <w:rPr>
                <w:rFonts w:asciiTheme="minorHAnsi" w:eastAsiaTheme="minorEastAsia" w:hAnsiTheme="minorHAnsi" w:cstheme="minorBidi"/>
                <w:noProof/>
                <w:sz w:val="22"/>
                <w:szCs w:val="22"/>
                <w:lang w:eastAsia="pl-PL"/>
              </w:rPr>
              <w:tab/>
            </w:r>
            <w:r w:rsidR="00DC4C37" w:rsidRPr="00621D3C">
              <w:rPr>
                <w:rStyle w:val="Hipercze"/>
                <w:noProof/>
              </w:rPr>
              <w:t>Ponoszenie wydatków w ramach projektu</w:t>
            </w:r>
            <w:r w:rsidR="00DC4C37">
              <w:rPr>
                <w:noProof/>
                <w:webHidden/>
              </w:rPr>
              <w:tab/>
            </w:r>
            <w:r w:rsidR="00DC4C37">
              <w:rPr>
                <w:noProof/>
                <w:webHidden/>
              </w:rPr>
              <w:fldChar w:fldCharType="begin"/>
            </w:r>
            <w:r w:rsidR="00DC4C37">
              <w:rPr>
                <w:noProof/>
                <w:webHidden/>
              </w:rPr>
              <w:instrText xml:space="preserve"> PAGEREF _Toc56151558 \h </w:instrText>
            </w:r>
            <w:r w:rsidR="00DC4C37">
              <w:rPr>
                <w:noProof/>
                <w:webHidden/>
              </w:rPr>
            </w:r>
            <w:r w:rsidR="00DC4C37">
              <w:rPr>
                <w:noProof/>
                <w:webHidden/>
              </w:rPr>
              <w:fldChar w:fldCharType="separate"/>
            </w:r>
            <w:r w:rsidR="00DC4C37">
              <w:rPr>
                <w:noProof/>
                <w:webHidden/>
              </w:rPr>
              <w:t>33</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59" w:history="1">
            <w:r w:rsidR="00DC4C37" w:rsidRPr="00621D3C">
              <w:rPr>
                <w:rStyle w:val="Hipercze"/>
                <w:rFonts w:cs="Arial"/>
                <w:noProof/>
              </w:rPr>
              <w:t>9.5</w:t>
            </w:r>
            <w:r w:rsidR="00DC4C37">
              <w:rPr>
                <w:rFonts w:asciiTheme="minorHAnsi" w:eastAsiaTheme="minorEastAsia" w:hAnsiTheme="minorHAnsi" w:cstheme="minorBidi"/>
                <w:noProof/>
                <w:sz w:val="22"/>
                <w:szCs w:val="22"/>
                <w:lang w:eastAsia="pl-PL"/>
              </w:rPr>
              <w:tab/>
            </w:r>
            <w:r w:rsidR="00DC4C37" w:rsidRPr="00621D3C">
              <w:rPr>
                <w:rStyle w:val="Hipercze"/>
                <w:noProof/>
              </w:rPr>
              <w:t>Kontrola projektu</w:t>
            </w:r>
            <w:r w:rsidR="00DC4C37">
              <w:rPr>
                <w:noProof/>
                <w:webHidden/>
              </w:rPr>
              <w:tab/>
            </w:r>
            <w:r w:rsidR="00DC4C37">
              <w:rPr>
                <w:noProof/>
                <w:webHidden/>
              </w:rPr>
              <w:fldChar w:fldCharType="begin"/>
            </w:r>
            <w:r w:rsidR="00DC4C37">
              <w:rPr>
                <w:noProof/>
                <w:webHidden/>
              </w:rPr>
              <w:instrText xml:space="preserve"> PAGEREF _Toc56151559 \h </w:instrText>
            </w:r>
            <w:r w:rsidR="00DC4C37">
              <w:rPr>
                <w:noProof/>
                <w:webHidden/>
              </w:rPr>
            </w:r>
            <w:r w:rsidR="00DC4C37">
              <w:rPr>
                <w:noProof/>
                <w:webHidden/>
              </w:rPr>
              <w:fldChar w:fldCharType="separate"/>
            </w:r>
            <w:r w:rsidR="00DC4C37">
              <w:rPr>
                <w:noProof/>
                <w:webHidden/>
              </w:rPr>
              <w:t>33</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60" w:history="1">
            <w:r w:rsidR="00DC4C37" w:rsidRPr="00621D3C">
              <w:rPr>
                <w:rStyle w:val="Hipercze"/>
                <w:rFonts w:cs="Arial"/>
                <w:noProof/>
              </w:rPr>
              <w:t>9.6</w:t>
            </w:r>
            <w:r w:rsidR="00DC4C37">
              <w:rPr>
                <w:rFonts w:asciiTheme="minorHAnsi" w:eastAsiaTheme="minorEastAsia" w:hAnsiTheme="minorHAnsi" w:cstheme="minorBidi"/>
                <w:noProof/>
                <w:sz w:val="22"/>
                <w:szCs w:val="22"/>
                <w:lang w:eastAsia="pl-PL"/>
              </w:rPr>
              <w:tab/>
            </w:r>
            <w:r w:rsidR="00DC4C37" w:rsidRPr="00621D3C">
              <w:rPr>
                <w:rStyle w:val="Hipercze"/>
                <w:rFonts w:cs="Arial"/>
                <w:noProof/>
              </w:rPr>
              <w:t>P</w:t>
            </w:r>
            <w:r w:rsidR="00DC4C37" w:rsidRPr="00621D3C">
              <w:rPr>
                <w:rStyle w:val="Hipercze"/>
                <w:noProof/>
              </w:rPr>
              <w:t>romocja projektu</w:t>
            </w:r>
            <w:r w:rsidR="00DC4C37">
              <w:rPr>
                <w:noProof/>
                <w:webHidden/>
              </w:rPr>
              <w:tab/>
            </w:r>
            <w:r w:rsidR="00DC4C37">
              <w:rPr>
                <w:noProof/>
                <w:webHidden/>
              </w:rPr>
              <w:fldChar w:fldCharType="begin"/>
            </w:r>
            <w:r w:rsidR="00DC4C37">
              <w:rPr>
                <w:noProof/>
                <w:webHidden/>
              </w:rPr>
              <w:instrText xml:space="preserve"> PAGEREF _Toc56151560 \h </w:instrText>
            </w:r>
            <w:r w:rsidR="00DC4C37">
              <w:rPr>
                <w:noProof/>
                <w:webHidden/>
              </w:rPr>
            </w:r>
            <w:r w:rsidR="00DC4C37">
              <w:rPr>
                <w:noProof/>
                <w:webHidden/>
              </w:rPr>
              <w:fldChar w:fldCharType="separate"/>
            </w:r>
            <w:r w:rsidR="00DC4C37">
              <w:rPr>
                <w:noProof/>
                <w:webHidden/>
              </w:rPr>
              <w:t>34</w:t>
            </w:r>
            <w:r w:rsidR="00DC4C37">
              <w:rPr>
                <w:noProof/>
                <w:webHidden/>
              </w:rPr>
              <w:fldChar w:fldCharType="end"/>
            </w:r>
          </w:hyperlink>
        </w:p>
        <w:p w:rsidR="00DC4C37" w:rsidRDefault="00E62189">
          <w:pPr>
            <w:pStyle w:val="Spistreci2"/>
            <w:rPr>
              <w:rFonts w:asciiTheme="minorHAnsi" w:eastAsiaTheme="minorEastAsia" w:hAnsiTheme="minorHAnsi" w:cstheme="minorBidi"/>
              <w:noProof/>
              <w:sz w:val="22"/>
              <w:szCs w:val="22"/>
              <w:lang w:eastAsia="pl-PL"/>
            </w:rPr>
          </w:pPr>
          <w:hyperlink w:anchor="_Toc56151561" w:history="1">
            <w:r w:rsidR="00DC4C37" w:rsidRPr="00621D3C">
              <w:rPr>
                <w:rStyle w:val="Hipercze"/>
                <w:rFonts w:cs="Arial"/>
                <w:noProof/>
              </w:rPr>
              <w:t>9.7</w:t>
            </w:r>
            <w:r w:rsidR="00DC4C37">
              <w:rPr>
                <w:rFonts w:asciiTheme="minorHAnsi" w:eastAsiaTheme="minorEastAsia" w:hAnsiTheme="minorHAnsi" w:cstheme="minorBidi"/>
                <w:noProof/>
                <w:sz w:val="22"/>
                <w:szCs w:val="22"/>
                <w:lang w:eastAsia="pl-PL"/>
              </w:rPr>
              <w:tab/>
            </w:r>
            <w:r w:rsidR="00DC4C37" w:rsidRPr="00621D3C">
              <w:rPr>
                <w:rStyle w:val="Hipercze"/>
                <w:noProof/>
              </w:rPr>
              <w:t>Odzyskiwanie środków w ramach RPO WZ 2014-2020</w:t>
            </w:r>
            <w:r w:rsidR="00DC4C37">
              <w:rPr>
                <w:noProof/>
                <w:webHidden/>
              </w:rPr>
              <w:tab/>
            </w:r>
            <w:r w:rsidR="00DC4C37">
              <w:rPr>
                <w:noProof/>
                <w:webHidden/>
              </w:rPr>
              <w:fldChar w:fldCharType="begin"/>
            </w:r>
            <w:r w:rsidR="00DC4C37">
              <w:rPr>
                <w:noProof/>
                <w:webHidden/>
              </w:rPr>
              <w:instrText xml:space="preserve"> PAGEREF _Toc56151561 \h </w:instrText>
            </w:r>
            <w:r w:rsidR="00DC4C37">
              <w:rPr>
                <w:noProof/>
                <w:webHidden/>
              </w:rPr>
            </w:r>
            <w:r w:rsidR="00DC4C37">
              <w:rPr>
                <w:noProof/>
                <w:webHidden/>
              </w:rPr>
              <w:fldChar w:fldCharType="separate"/>
            </w:r>
            <w:r w:rsidR="00DC4C37">
              <w:rPr>
                <w:noProof/>
                <w:webHidden/>
              </w:rPr>
              <w:t>34</w:t>
            </w:r>
            <w:r w:rsidR="00DC4C37">
              <w:rPr>
                <w:noProof/>
                <w:webHidden/>
              </w:rPr>
              <w:fldChar w:fldCharType="end"/>
            </w:r>
          </w:hyperlink>
        </w:p>
        <w:p w:rsidR="00DC4C37" w:rsidRDefault="00E62189">
          <w:pPr>
            <w:pStyle w:val="Spistreci1"/>
            <w:rPr>
              <w:rFonts w:asciiTheme="minorHAnsi" w:eastAsiaTheme="minorEastAsia" w:hAnsiTheme="minorHAnsi" w:cstheme="minorBidi"/>
              <w:b w:val="0"/>
              <w:bCs w:val="0"/>
              <w:caps w:val="0"/>
              <w:noProof/>
              <w:sz w:val="22"/>
              <w:szCs w:val="22"/>
              <w:lang w:eastAsia="pl-PL"/>
            </w:rPr>
          </w:pPr>
          <w:hyperlink w:anchor="_Toc56151562" w:history="1">
            <w:r w:rsidR="00DC4C37" w:rsidRPr="00621D3C">
              <w:rPr>
                <w:rStyle w:val="Hipercze"/>
                <w:noProof/>
              </w:rPr>
              <w:t>Rozdział 10 Postanowienia końcowe</w:t>
            </w:r>
            <w:r w:rsidR="00DC4C37">
              <w:rPr>
                <w:noProof/>
                <w:webHidden/>
              </w:rPr>
              <w:tab/>
            </w:r>
            <w:r w:rsidR="00DC4C37">
              <w:rPr>
                <w:noProof/>
                <w:webHidden/>
              </w:rPr>
              <w:fldChar w:fldCharType="begin"/>
            </w:r>
            <w:r w:rsidR="00DC4C37">
              <w:rPr>
                <w:noProof/>
                <w:webHidden/>
              </w:rPr>
              <w:instrText xml:space="preserve"> PAGEREF _Toc56151562 \h </w:instrText>
            </w:r>
            <w:r w:rsidR="00DC4C37">
              <w:rPr>
                <w:noProof/>
                <w:webHidden/>
              </w:rPr>
            </w:r>
            <w:r w:rsidR="00DC4C37">
              <w:rPr>
                <w:noProof/>
                <w:webHidden/>
              </w:rPr>
              <w:fldChar w:fldCharType="separate"/>
            </w:r>
            <w:r w:rsidR="00DC4C37">
              <w:rPr>
                <w:noProof/>
                <w:webHidden/>
              </w:rPr>
              <w:t>34</w:t>
            </w:r>
            <w:r w:rsidR="00DC4C37">
              <w:rPr>
                <w:noProof/>
                <w:webHidden/>
              </w:rPr>
              <w:fldChar w:fldCharType="end"/>
            </w:r>
          </w:hyperlink>
        </w:p>
        <w:p w:rsidR="00144C9A" w:rsidRDefault="00CD1194" w:rsidP="0090063F">
          <w:r w:rsidRPr="00C4615F">
            <w:rPr>
              <w:rFonts w:cs="Arial"/>
              <w:b/>
              <w:bCs/>
              <w:szCs w:val="24"/>
            </w:rPr>
            <w:fldChar w:fldCharType="end"/>
          </w:r>
        </w:p>
      </w:sdtContent>
    </w:sdt>
    <w:p w:rsidR="00081B5C" w:rsidRDefault="00081B5C" w:rsidP="0001103E">
      <w:pPr>
        <w:pStyle w:val="Nagwek3"/>
      </w:pPr>
    </w:p>
    <w:p w:rsidR="00081B5C" w:rsidRDefault="00081B5C" w:rsidP="0001103E">
      <w:pPr>
        <w:pStyle w:val="Nagwek3"/>
      </w:pPr>
    </w:p>
    <w:p w:rsidR="00081B5C" w:rsidRDefault="00081B5C" w:rsidP="0001103E">
      <w:pPr>
        <w:pStyle w:val="Nagwek3"/>
      </w:pPr>
    </w:p>
    <w:p w:rsidR="00081B5C" w:rsidRDefault="00081B5C" w:rsidP="0001103E">
      <w:pPr>
        <w:pStyle w:val="Nagwek3"/>
      </w:pPr>
    </w:p>
    <w:p w:rsidR="00081B5C" w:rsidRDefault="00081B5C" w:rsidP="0001103E">
      <w:pPr>
        <w:pStyle w:val="Nagwek3"/>
      </w:pPr>
    </w:p>
    <w:p w:rsidR="00081B5C" w:rsidRPr="00081B5C" w:rsidRDefault="00081B5C" w:rsidP="00081B5C"/>
    <w:p w:rsidR="00081B5C" w:rsidRDefault="00081B5C" w:rsidP="00081B5C"/>
    <w:p w:rsidR="00F85649" w:rsidRDefault="00F85649" w:rsidP="00081B5C"/>
    <w:p w:rsidR="00F85649" w:rsidRDefault="00F85649" w:rsidP="00081B5C"/>
    <w:p w:rsidR="00F85649" w:rsidRDefault="00F85649" w:rsidP="00081B5C"/>
    <w:p w:rsidR="00F85649" w:rsidRDefault="00F85649" w:rsidP="00081B5C"/>
    <w:p w:rsidR="00F85649" w:rsidRDefault="00F85649" w:rsidP="00081B5C"/>
    <w:p w:rsidR="00F85649" w:rsidRDefault="00F85649" w:rsidP="00081B5C"/>
    <w:p w:rsidR="00F85649" w:rsidRDefault="00F85649" w:rsidP="00081B5C"/>
    <w:p w:rsidR="00DC3AE5" w:rsidRDefault="00DC3AE5" w:rsidP="00081B5C"/>
    <w:p w:rsidR="00DC3AE5" w:rsidRDefault="00DC3AE5" w:rsidP="00081B5C"/>
    <w:p w:rsidR="00247AE2" w:rsidRDefault="00247AE2" w:rsidP="00081B5C"/>
    <w:p w:rsidR="00F85649" w:rsidRDefault="00F85649" w:rsidP="00081B5C"/>
    <w:p w:rsidR="00EB31DE" w:rsidRDefault="00EB31DE" w:rsidP="006E2B41">
      <w:pPr>
        <w:pStyle w:val="Nagwek1"/>
        <w:rPr>
          <w:sz w:val="24"/>
          <w:szCs w:val="24"/>
        </w:rPr>
      </w:pPr>
      <w:bookmarkStart w:id="3" w:name="_Toc31894021"/>
      <w:bookmarkStart w:id="4" w:name="_Toc32316174"/>
      <w:bookmarkStart w:id="5" w:name="_Toc32572043"/>
    </w:p>
    <w:p w:rsidR="006E2B41" w:rsidRPr="00C4615F" w:rsidRDefault="00EF45A1" w:rsidP="006E2B41">
      <w:pPr>
        <w:pStyle w:val="Nagwek1"/>
        <w:rPr>
          <w:sz w:val="24"/>
          <w:szCs w:val="24"/>
        </w:rPr>
      </w:pPr>
      <w:bookmarkStart w:id="6" w:name="_Toc56151519"/>
      <w:r w:rsidRPr="00EF45A1">
        <w:rPr>
          <w:sz w:val="24"/>
          <w:szCs w:val="24"/>
        </w:rPr>
        <w:t>Wykaz skrótów</w:t>
      </w:r>
      <w:bookmarkEnd w:id="3"/>
      <w:bookmarkEnd w:id="4"/>
      <w:bookmarkEnd w:id="5"/>
      <w:bookmarkEnd w:id="6"/>
    </w:p>
    <w:p w:rsidR="001928ED" w:rsidRDefault="00A26A84">
      <w:pPr>
        <w:spacing w:after="0" w:line="276" w:lineRule="auto"/>
        <w:rPr>
          <w:b/>
          <w:sz w:val="20"/>
          <w:szCs w:val="20"/>
        </w:rPr>
      </w:pPr>
      <w:bookmarkStart w:id="7" w:name="_Toc51156942"/>
      <w:bookmarkStart w:id="8" w:name="_Toc51157924"/>
      <w:bookmarkStart w:id="9" w:name="_Toc51331840"/>
      <w:bookmarkStart w:id="10" w:name="_Toc424904858"/>
      <w:bookmarkStart w:id="11" w:name="_Toc424905051"/>
      <w:bookmarkStart w:id="12" w:name="_Toc424905319"/>
      <w:bookmarkStart w:id="13" w:name="_Toc424905966"/>
      <w:bookmarkStart w:id="14" w:name="_Toc425849907"/>
      <w:bookmarkStart w:id="15" w:name="_Toc424904859"/>
      <w:bookmarkStart w:id="16" w:name="_Toc424905052"/>
      <w:bookmarkStart w:id="17" w:name="_Toc424905320"/>
      <w:bookmarkStart w:id="18" w:name="_Toc424905967"/>
      <w:bookmarkEnd w:id="1"/>
      <w:r w:rsidRPr="00A26A84">
        <w:rPr>
          <w:b/>
          <w:sz w:val="20"/>
          <w:szCs w:val="20"/>
        </w:rPr>
        <w:t>BP</w:t>
      </w:r>
      <w:r w:rsidRPr="00A26A84">
        <w:rPr>
          <w:b/>
          <w:sz w:val="20"/>
          <w:szCs w:val="20"/>
        </w:rPr>
        <w:tab/>
      </w:r>
      <w:r w:rsidRPr="00A26A84">
        <w:rPr>
          <w:b/>
          <w:sz w:val="20"/>
          <w:szCs w:val="20"/>
        </w:rPr>
        <w:tab/>
      </w:r>
      <w:r w:rsidRPr="00A26A84">
        <w:rPr>
          <w:sz w:val="20"/>
          <w:szCs w:val="20"/>
        </w:rPr>
        <w:t>budżet państwa</w:t>
      </w:r>
    </w:p>
    <w:p w:rsidR="001928ED" w:rsidRDefault="00A26A84">
      <w:pPr>
        <w:spacing w:before="0" w:after="0" w:line="276" w:lineRule="auto"/>
        <w:rPr>
          <w:sz w:val="20"/>
          <w:szCs w:val="20"/>
        </w:rPr>
      </w:pPr>
      <w:r w:rsidRPr="00A26A84">
        <w:rPr>
          <w:b/>
          <w:sz w:val="20"/>
          <w:szCs w:val="20"/>
        </w:rPr>
        <w:t>B+R+I</w:t>
      </w:r>
      <w:r w:rsidRPr="00A26A84">
        <w:rPr>
          <w:b/>
          <w:sz w:val="20"/>
          <w:szCs w:val="20"/>
        </w:rPr>
        <w:tab/>
      </w:r>
      <w:r w:rsidR="00B24769" w:rsidRPr="00B24769">
        <w:rPr>
          <w:sz w:val="20"/>
          <w:szCs w:val="20"/>
        </w:rPr>
        <w:tab/>
      </w:r>
      <w:r w:rsidR="0001103E" w:rsidRPr="00DC6846">
        <w:rPr>
          <w:rFonts w:cs="Arial"/>
          <w:bCs/>
          <w:color w:val="000000"/>
          <w:sz w:val="20"/>
          <w:szCs w:val="20"/>
        </w:rPr>
        <w:t>badawcza</w:t>
      </w:r>
      <w:r w:rsidR="00A063F2" w:rsidRPr="00DC6846">
        <w:rPr>
          <w:rFonts w:cs="Arial"/>
          <w:bCs/>
          <w:color w:val="000000"/>
          <w:sz w:val="20"/>
          <w:szCs w:val="20"/>
        </w:rPr>
        <w:t xml:space="preserve">, </w:t>
      </w:r>
      <w:r w:rsidR="0001103E" w:rsidRPr="00DC6846">
        <w:rPr>
          <w:rFonts w:cs="Arial"/>
          <w:bCs/>
          <w:color w:val="000000"/>
          <w:sz w:val="20"/>
          <w:szCs w:val="20"/>
        </w:rPr>
        <w:t>prace rozwojowe</w:t>
      </w:r>
      <w:bookmarkEnd w:id="7"/>
      <w:bookmarkEnd w:id="8"/>
      <w:bookmarkEnd w:id="9"/>
      <w:r w:rsidR="00A063F2" w:rsidRPr="00DC6846">
        <w:rPr>
          <w:rFonts w:cs="Arial"/>
          <w:bCs/>
          <w:color w:val="000000"/>
          <w:sz w:val="20"/>
          <w:szCs w:val="20"/>
        </w:rPr>
        <w:t xml:space="preserve"> i innowacje</w:t>
      </w:r>
    </w:p>
    <w:p w:rsidR="001928ED" w:rsidRDefault="0001103E">
      <w:pPr>
        <w:spacing w:before="0" w:after="0" w:line="276" w:lineRule="auto"/>
        <w:rPr>
          <w:sz w:val="20"/>
          <w:szCs w:val="20"/>
        </w:rPr>
      </w:pPr>
      <w:bookmarkStart w:id="19" w:name="_Toc51156943"/>
      <w:bookmarkStart w:id="20" w:name="_Toc51157925"/>
      <w:bookmarkStart w:id="21" w:name="_Toc51331841"/>
      <w:r w:rsidRPr="00DC6846">
        <w:rPr>
          <w:b/>
          <w:sz w:val="20"/>
          <w:szCs w:val="20"/>
        </w:rPr>
        <w:t>EFRR</w:t>
      </w:r>
      <w:r w:rsidR="00CD1194" w:rsidRPr="00C4615F">
        <w:rPr>
          <w:sz w:val="20"/>
          <w:szCs w:val="20"/>
        </w:rPr>
        <w:tab/>
      </w:r>
      <w:r w:rsidR="00CD1194" w:rsidRPr="00C4615F">
        <w:rPr>
          <w:sz w:val="20"/>
          <w:szCs w:val="20"/>
        </w:rPr>
        <w:tab/>
      </w:r>
      <w:r w:rsidRPr="00DC6846">
        <w:rPr>
          <w:rFonts w:cs="Arial"/>
          <w:bCs/>
          <w:color w:val="000000"/>
          <w:sz w:val="20"/>
          <w:szCs w:val="20"/>
        </w:rPr>
        <w:t>Europejski Fundusz Rozwoju Regionalnego</w:t>
      </w:r>
      <w:bookmarkEnd w:id="19"/>
      <w:bookmarkEnd w:id="20"/>
      <w:bookmarkEnd w:id="21"/>
    </w:p>
    <w:p w:rsidR="0001103E" w:rsidRPr="00DC6846" w:rsidRDefault="0001103E" w:rsidP="00DC6846">
      <w:pPr>
        <w:spacing w:before="0" w:after="0" w:line="276" w:lineRule="auto"/>
        <w:ind w:left="1418" w:hanging="1418"/>
        <w:rPr>
          <w:rFonts w:cs="Arial"/>
          <w:sz w:val="20"/>
          <w:szCs w:val="20"/>
        </w:rPr>
      </w:pPr>
      <w:r w:rsidRPr="00DC6846">
        <w:rPr>
          <w:rFonts w:cs="Arial"/>
          <w:b/>
          <w:bCs/>
          <w:color w:val="000000"/>
          <w:sz w:val="20"/>
          <w:szCs w:val="20"/>
        </w:rPr>
        <w:t>IZ RPO WZ</w:t>
      </w:r>
      <w:r w:rsidR="00DC6846" w:rsidRPr="00DC6846">
        <w:rPr>
          <w:rFonts w:cs="Arial"/>
          <w:bCs/>
          <w:color w:val="000000"/>
          <w:sz w:val="20"/>
          <w:szCs w:val="20"/>
        </w:rPr>
        <w:tab/>
      </w:r>
      <w:r w:rsidRPr="00DC6846">
        <w:rPr>
          <w:rFonts w:cs="Arial"/>
          <w:bCs/>
          <w:color w:val="000000"/>
          <w:sz w:val="20"/>
          <w:szCs w:val="20"/>
        </w:rPr>
        <w:t>Instytucja Zarządzająca Regionalnym Programem Operacyjnym Województwa Zachodniopomorskiego 2014-2020</w:t>
      </w:r>
    </w:p>
    <w:p w:rsidR="0001103E" w:rsidRPr="00DC6846" w:rsidRDefault="0001103E" w:rsidP="00DC6846">
      <w:pPr>
        <w:spacing w:before="0" w:after="0" w:line="276" w:lineRule="auto"/>
        <w:jc w:val="both"/>
        <w:rPr>
          <w:rFonts w:cs="Arial"/>
          <w:sz w:val="20"/>
          <w:szCs w:val="20"/>
        </w:rPr>
      </w:pPr>
      <w:r w:rsidRPr="00DC6846">
        <w:rPr>
          <w:rFonts w:cs="Arial"/>
          <w:b/>
          <w:color w:val="000000"/>
          <w:sz w:val="20"/>
          <w:szCs w:val="20"/>
        </w:rPr>
        <w:t>KOP</w:t>
      </w:r>
      <w:r w:rsidR="00DC6846" w:rsidRPr="00DC6846">
        <w:rPr>
          <w:rFonts w:cs="Arial"/>
          <w:sz w:val="20"/>
          <w:szCs w:val="20"/>
        </w:rPr>
        <w:tab/>
      </w:r>
      <w:r w:rsidR="00DC6846" w:rsidRPr="00DC6846">
        <w:rPr>
          <w:rFonts w:cs="Arial"/>
          <w:sz w:val="20"/>
          <w:szCs w:val="20"/>
        </w:rPr>
        <w:tab/>
      </w:r>
      <w:r w:rsidRPr="00DC6846">
        <w:rPr>
          <w:rFonts w:cs="Arial"/>
          <w:color w:val="000000"/>
          <w:sz w:val="20"/>
          <w:szCs w:val="20"/>
        </w:rPr>
        <w:t>Komisja Oceny Projektów</w:t>
      </w:r>
      <w:r w:rsidRPr="00DC6846">
        <w:rPr>
          <w:rFonts w:cs="Arial"/>
          <w:sz w:val="20"/>
          <w:szCs w:val="20"/>
        </w:rPr>
        <w:t xml:space="preserve">  </w:t>
      </w:r>
    </w:p>
    <w:p w:rsidR="0001103E" w:rsidRPr="00DC6846" w:rsidRDefault="0001103E" w:rsidP="002D6DD7">
      <w:pPr>
        <w:tabs>
          <w:tab w:val="left" w:pos="709"/>
        </w:tabs>
        <w:autoSpaceDE w:val="0"/>
        <w:autoSpaceDN w:val="0"/>
        <w:adjustRightInd w:val="0"/>
        <w:spacing w:before="0" w:after="0" w:line="276" w:lineRule="auto"/>
        <w:ind w:left="1418" w:hanging="1418"/>
        <w:rPr>
          <w:rFonts w:cs="Arial"/>
          <w:sz w:val="20"/>
          <w:szCs w:val="20"/>
        </w:rPr>
      </w:pPr>
      <w:r w:rsidRPr="00DC6846">
        <w:rPr>
          <w:rFonts w:cs="Arial"/>
          <w:b/>
          <w:bCs/>
          <w:sz w:val="20"/>
          <w:szCs w:val="20"/>
        </w:rPr>
        <w:t>LSI2014</w:t>
      </w:r>
      <w:r w:rsidR="00DC6846" w:rsidRPr="00DC6846">
        <w:rPr>
          <w:rFonts w:cs="Arial"/>
          <w:bCs/>
          <w:sz w:val="20"/>
          <w:szCs w:val="20"/>
        </w:rPr>
        <w:tab/>
      </w:r>
      <w:r w:rsidRPr="00DC6846">
        <w:rPr>
          <w:rFonts w:cs="Arial"/>
          <w:bCs/>
          <w:sz w:val="20"/>
          <w:szCs w:val="20"/>
        </w:rPr>
        <w:t>Lokalny System Informatyczny do obsługi Regionalnego Programu Operacyjnego Województwa Zachodniopomorskiego 2014-2020 w zakresie aplikowania o środki oraz wprowadzania zmian do projektu</w:t>
      </w:r>
    </w:p>
    <w:p w:rsidR="0001103E" w:rsidRPr="00DC6846" w:rsidRDefault="0001103E" w:rsidP="00DC6846">
      <w:pPr>
        <w:tabs>
          <w:tab w:val="left" w:pos="709"/>
        </w:tabs>
        <w:autoSpaceDE w:val="0"/>
        <w:autoSpaceDN w:val="0"/>
        <w:adjustRightInd w:val="0"/>
        <w:spacing w:before="0" w:after="0" w:line="276" w:lineRule="auto"/>
        <w:rPr>
          <w:rFonts w:cs="Arial"/>
          <w:sz w:val="20"/>
          <w:szCs w:val="20"/>
        </w:rPr>
      </w:pPr>
      <w:r w:rsidRPr="00DC6846">
        <w:rPr>
          <w:rFonts w:cs="Arial"/>
          <w:b/>
          <w:bCs/>
          <w:sz w:val="20"/>
          <w:szCs w:val="20"/>
        </w:rPr>
        <w:t>RPO WZ</w:t>
      </w:r>
      <w:r w:rsidR="00DC6846" w:rsidRPr="00DC6846">
        <w:rPr>
          <w:rFonts w:cs="Arial"/>
          <w:bCs/>
          <w:sz w:val="20"/>
          <w:szCs w:val="20"/>
        </w:rPr>
        <w:tab/>
      </w:r>
      <w:r w:rsidRPr="00DC6846">
        <w:rPr>
          <w:rFonts w:cs="Arial"/>
          <w:sz w:val="20"/>
          <w:szCs w:val="20"/>
        </w:rPr>
        <w:t>Regionalny Program Operacyjny Województwa Zachodniopomorskiego 2014-2020</w:t>
      </w:r>
    </w:p>
    <w:p w:rsidR="0001103E" w:rsidRPr="00DC6846" w:rsidRDefault="0001103E" w:rsidP="00DC6846">
      <w:pPr>
        <w:tabs>
          <w:tab w:val="left" w:pos="709"/>
        </w:tabs>
        <w:autoSpaceDE w:val="0"/>
        <w:autoSpaceDN w:val="0"/>
        <w:adjustRightInd w:val="0"/>
        <w:spacing w:before="0" w:after="0" w:line="276" w:lineRule="auto"/>
        <w:ind w:left="1418" w:hanging="1418"/>
        <w:rPr>
          <w:rFonts w:cs="Arial"/>
          <w:bCs/>
          <w:color w:val="000000"/>
          <w:sz w:val="20"/>
          <w:szCs w:val="20"/>
        </w:rPr>
      </w:pPr>
      <w:r w:rsidRPr="00DC6846">
        <w:rPr>
          <w:rFonts w:cs="Arial"/>
          <w:b/>
          <w:bCs/>
          <w:color w:val="000000"/>
          <w:sz w:val="20"/>
          <w:szCs w:val="20"/>
        </w:rPr>
        <w:t>SL2014</w:t>
      </w:r>
      <w:r w:rsidR="00DC6846" w:rsidRPr="00DC6846">
        <w:rPr>
          <w:rFonts w:cs="Arial"/>
          <w:bCs/>
          <w:color w:val="000000"/>
          <w:sz w:val="20"/>
          <w:szCs w:val="20"/>
        </w:rPr>
        <w:tab/>
      </w:r>
      <w:r w:rsidR="00DC6846" w:rsidRPr="00DC6846">
        <w:rPr>
          <w:rFonts w:cs="Arial"/>
          <w:bCs/>
          <w:color w:val="000000"/>
          <w:sz w:val="20"/>
          <w:szCs w:val="20"/>
        </w:rPr>
        <w:tab/>
      </w:r>
      <w:r w:rsidRPr="00DC6846">
        <w:rPr>
          <w:rFonts w:cs="Arial"/>
          <w:bCs/>
          <w:color w:val="000000"/>
          <w:sz w:val="20"/>
          <w:szCs w:val="20"/>
        </w:rPr>
        <w:t>aplikacja główna centralnego systemu teleinformatycznego wykorzystywana m.in. w procesie rozliczania projektu oraz komunikowania się z IZ RPO WZ</w:t>
      </w:r>
    </w:p>
    <w:p w:rsidR="0001103E" w:rsidRPr="00DC6846" w:rsidRDefault="0001103E" w:rsidP="00DC6846">
      <w:pPr>
        <w:spacing w:before="0" w:after="0" w:line="276" w:lineRule="auto"/>
        <w:ind w:left="1418" w:hanging="1418"/>
        <w:rPr>
          <w:rFonts w:cs="Arial"/>
          <w:color w:val="000000"/>
          <w:sz w:val="20"/>
          <w:szCs w:val="20"/>
        </w:rPr>
      </w:pPr>
      <w:r w:rsidRPr="00DC6846">
        <w:rPr>
          <w:rFonts w:cs="Arial"/>
          <w:b/>
          <w:color w:val="000000"/>
          <w:sz w:val="20"/>
          <w:szCs w:val="20"/>
        </w:rPr>
        <w:t>SOOP</w:t>
      </w:r>
      <w:r w:rsidR="00DC6846" w:rsidRPr="00DC6846">
        <w:rPr>
          <w:rFonts w:cs="Arial"/>
          <w:color w:val="000000"/>
          <w:sz w:val="20"/>
          <w:szCs w:val="20"/>
        </w:rPr>
        <w:tab/>
      </w:r>
      <w:r w:rsidRPr="00DC6846">
        <w:rPr>
          <w:rFonts w:cs="Arial"/>
          <w:color w:val="000000"/>
          <w:sz w:val="20"/>
          <w:szCs w:val="20"/>
        </w:rPr>
        <w:t>Szczegółowy Opis Osi Priorytetowych Regionalnego Programu Operacyjnego Województwa Zachodniopomorskiego 2014-2020</w:t>
      </w:r>
    </w:p>
    <w:p w:rsidR="0001103E" w:rsidRDefault="0001103E" w:rsidP="00DC6846">
      <w:pPr>
        <w:spacing w:before="0" w:after="0" w:line="276" w:lineRule="auto"/>
        <w:rPr>
          <w:rFonts w:cs="Arial"/>
          <w:color w:val="000000"/>
          <w:sz w:val="20"/>
          <w:szCs w:val="20"/>
        </w:rPr>
      </w:pPr>
      <w:r w:rsidRPr="00DC6846">
        <w:rPr>
          <w:rFonts w:cs="Arial"/>
          <w:b/>
          <w:color w:val="000000"/>
          <w:sz w:val="20"/>
          <w:szCs w:val="20"/>
        </w:rPr>
        <w:t>UE</w:t>
      </w:r>
      <w:r w:rsidR="00DC6846" w:rsidRPr="00DC6846">
        <w:rPr>
          <w:rFonts w:cs="Arial"/>
          <w:color w:val="000000"/>
          <w:sz w:val="20"/>
          <w:szCs w:val="20"/>
        </w:rPr>
        <w:tab/>
      </w:r>
      <w:r w:rsidR="00DC6846" w:rsidRPr="00DC6846">
        <w:rPr>
          <w:rFonts w:cs="Arial"/>
          <w:color w:val="000000"/>
          <w:sz w:val="20"/>
          <w:szCs w:val="20"/>
        </w:rPr>
        <w:tab/>
      </w:r>
      <w:r w:rsidRPr="00DC6846">
        <w:rPr>
          <w:rFonts w:cs="Arial"/>
          <w:color w:val="000000"/>
          <w:sz w:val="20"/>
          <w:szCs w:val="20"/>
        </w:rPr>
        <w:t>Unia Europejska</w:t>
      </w:r>
    </w:p>
    <w:p w:rsidR="002A5036" w:rsidRDefault="00B24769" w:rsidP="00C4615F">
      <w:pPr>
        <w:tabs>
          <w:tab w:val="left" w:pos="709"/>
        </w:tabs>
        <w:autoSpaceDE w:val="0"/>
        <w:autoSpaceDN w:val="0"/>
        <w:adjustRightInd w:val="0"/>
        <w:spacing w:before="0" w:after="0" w:line="276" w:lineRule="auto"/>
        <w:rPr>
          <w:rFonts w:eastAsia="Times New Roman" w:cs="Arial"/>
          <w:color w:val="000000"/>
          <w:sz w:val="20"/>
          <w:szCs w:val="20"/>
        </w:rPr>
      </w:pPr>
      <w:r w:rsidRPr="00B24769">
        <w:rPr>
          <w:rFonts w:cs="Arial"/>
          <w:b/>
          <w:sz w:val="20"/>
          <w:szCs w:val="20"/>
        </w:rPr>
        <w:t>UOKiK</w:t>
      </w:r>
      <w:r w:rsidRPr="00B24769">
        <w:rPr>
          <w:rFonts w:cs="Arial"/>
          <w:b/>
          <w:sz w:val="20"/>
          <w:szCs w:val="20"/>
        </w:rPr>
        <w:tab/>
      </w:r>
      <w:r w:rsidR="00DD749B" w:rsidRPr="00DD749B">
        <w:rPr>
          <w:rFonts w:cs="Arial"/>
          <w:sz w:val="20"/>
          <w:szCs w:val="20"/>
        </w:rPr>
        <w:tab/>
      </w:r>
      <w:r w:rsidR="00DD749B" w:rsidRPr="00DD749B">
        <w:rPr>
          <w:rFonts w:eastAsia="Times New Roman" w:cs="Arial"/>
          <w:color w:val="000000"/>
          <w:sz w:val="20"/>
          <w:szCs w:val="20"/>
        </w:rPr>
        <w:t>Urząd Ochrony Konkurencji i Konsumentów</w:t>
      </w:r>
    </w:p>
    <w:p w:rsidR="0001103E" w:rsidRPr="00DC6846" w:rsidRDefault="0001103E" w:rsidP="00DC6846">
      <w:pPr>
        <w:tabs>
          <w:tab w:val="left" w:pos="709"/>
        </w:tabs>
        <w:autoSpaceDE w:val="0"/>
        <w:autoSpaceDN w:val="0"/>
        <w:adjustRightInd w:val="0"/>
        <w:spacing w:before="0" w:after="0" w:line="276" w:lineRule="auto"/>
        <w:rPr>
          <w:rFonts w:cs="Arial"/>
          <w:color w:val="000000"/>
          <w:sz w:val="20"/>
          <w:szCs w:val="20"/>
        </w:rPr>
      </w:pPr>
      <w:r w:rsidRPr="00DC6846">
        <w:rPr>
          <w:rFonts w:cs="Arial"/>
          <w:b/>
          <w:color w:val="000000"/>
          <w:sz w:val="20"/>
          <w:szCs w:val="20"/>
        </w:rPr>
        <w:t>VAT</w:t>
      </w:r>
      <w:r w:rsidR="00DC6846" w:rsidRPr="00DC6846">
        <w:rPr>
          <w:rFonts w:cs="Arial"/>
          <w:color w:val="000000"/>
          <w:sz w:val="20"/>
          <w:szCs w:val="20"/>
        </w:rPr>
        <w:tab/>
      </w:r>
      <w:r w:rsidR="00DC6846" w:rsidRPr="00DC6846">
        <w:rPr>
          <w:rFonts w:cs="Arial"/>
          <w:color w:val="000000"/>
          <w:sz w:val="20"/>
          <w:szCs w:val="20"/>
        </w:rPr>
        <w:tab/>
      </w:r>
      <w:r w:rsidRPr="00DC6846">
        <w:rPr>
          <w:rFonts w:cs="Arial"/>
          <w:color w:val="000000"/>
          <w:sz w:val="20"/>
          <w:szCs w:val="20"/>
        </w:rPr>
        <w:t>podatek od towarów i usług</w:t>
      </w:r>
    </w:p>
    <w:p w:rsidR="0001103E" w:rsidRPr="00DC6846" w:rsidRDefault="0001103E" w:rsidP="00DC6846">
      <w:pPr>
        <w:spacing w:before="0" w:after="0" w:line="276" w:lineRule="auto"/>
        <w:rPr>
          <w:rFonts w:cs="Arial"/>
          <w:color w:val="000000"/>
          <w:sz w:val="20"/>
          <w:szCs w:val="20"/>
        </w:rPr>
      </w:pPr>
      <w:r w:rsidRPr="00DC6846">
        <w:rPr>
          <w:rFonts w:cs="Arial"/>
          <w:b/>
          <w:color w:val="000000"/>
          <w:sz w:val="20"/>
          <w:szCs w:val="20"/>
        </w:rPr>
        <w:t>WE</w:t>
      </w:r>
      <w:r w:rsidR="00DC6846" w:rsidRPr="00DC6846">
        <w:rPr>
          <w:rFonts w:cs="Arial"/>
          <w:color w:val="000000"/>
          <w:sz w:val="20"/>
          <w:szCs w:val="20"/>
        </w:rPr>
        <w:tab/>
      </w:r>
      <w:r w:rsidR="00DC6846" w:rsidRPr="00DC6846">
        <w:rPr>
          <w:rFonts w:cs="Arial"/>
          <w:color w:val="000000"/>
          <w:sz w:val="20"/>
          <w:szCs w:val="20"/>
        </w:rPr>
        <w:tab/>
      </w:r>
      <w:r w:rsidRPr="00DC6846">
        <w:rPr>
          <w:rFonts w:cs="Arial"/>
          <w:color w:val="000000"/>
          <w:sz w:val="20"/>
          <w:szCs w:val="20"/>
        </w:rPr>
        <w:t>Wspólnota Europejska</w:t>
      </w:r>
    </w:p>
    <w:p w:rsidR="006E2B41" w:rsidRPr="006E2B41" w:rsidRDefault="006E2B41" w:rsidP="006E2B41"/>
    <w:p w:rsidR="006E2B41" w:rsidRPr="000D7067" w:rsidRDefault="00CD1194" w:rsidP="006E2B41">
      <w:pPr>
        <w:pStyle w:val="Nagwek1"/>
        <w:rPr>
          <w:sz w:val="24"/>
          <w:szCs w:val="24"/>
        </w:rPr>
      </w:pPr>
      <w:bookmarkStart w:id="22" w:name="_Toc31894022"/>
      <w:bookmarkStart w:id="23" w:name="_Toc32316175"/>
      <w:bookmarkStart w:id="24" w:name="_Toc32572044"/>
      <w:bookmarkStart w:id="25" w:name="_Toc56151520"/>
      <w:bookmarkStart w:id="26" w:name="_Toc51331842"/>
      <w:r w:rsidRPr="000D7067">
        <w:rPr>
          <w:sz w:val="24"/>
          <w:szCs w:val="24"/>
        </w:rPr>
        <w:t>Słownik pojęć</w:t>
      </w:r>
      <w:bookmarkEnd w:id="22"/>
      <w:bookmarkEnd w:id="23"/>
      <w:bookmarkEnd w:id="24"/>
      <w:bookmarkEnd w:id="25"/>
    </w:p>
    <w:bookmarkEnd w:id="10"/>
    <w:bookmarkEnd w:id="11"/>
    <w:bookmarkEnd w:id="12"/>
    <w:bookmarkEnd w:id="13"/>
    <w:bookmarkEnd w:id="14"/>
    <w:bookmarkEnd w:id="26"/>
    <w:p w:rsidR="0001103E" w:rsidRDefault="0001103E" w:rsidP="0001103E">
      <w:pPr>
        <w:spacing w:line="276" w:lineRule="auto"/>
        <w:rPr>
          <w:rFonts w:cs="Arial"/>
          <w:sz w:val="20"/>
          <w:szCs w:val="20"/>
        </w:rPr>
      </w:pPr>
      <w:r w:rsidRPr="004824B0">
        <w:rPr>
          <w:rFonts w:cs="Arial"/>
          <w:sz w:val="20"/>
          <w:szCs w:val="20"/>
        </w:rPr>
        <w:t>Użyte w regulaminie pojęcia oznaczają:</w:t>
      </w:r>
      <w:r>
        <w:rPr>
          <w:rFonts w:cs="Arial"/>
          <w:sz w:val="20"/>
          <w:szCs w:val="20"/>
        </w:rPr>
        <w:t xml:space="preserve"> </w:t>
      </w:r>
    </w:p>
    <w:p w:rsidR="0001103E" w:rsidRDefault="0001103E" w:rsidP="0057295B">
      <w:pPr>
        <w:numPr>
          <w:ilvl w:val="0"/>
          <w:numId w:val="46"/>
        </w:numPr>
        <w:spacing w:before="0" w:after="0" w:line="276" w:lineRule="auto"/>
        <w:ind w:left="426" w:hanging="426"/>
        <w:rPr>
          <w:rFonts w:cs="Arial"/>
          <w:sz w:val="20"/>
          <w:szCs w:val="20"/>
        </w:rPr>
      </w:pPr>
      <w:r w:rsidRPr="00800908">
        <w:rPr>
          <w:rFonts w:cs="Arial"/>
          <w:sz w:val="20"/>
          <w:szCs w:val="20"/>
        </w:rPr>
        <w:t xml:space="preserve">beneficjent – podmiot, o którym mowa w art. 2 pkt 10 rozporządzenia ogólnego oraz podmiot, o którym mowa w art. 63 rozporządzenia ogólnego; </w:t>
      </w:r>
    </w:p>
    <w:p w:rsidR="0001103E" w:rsidRDefault="0001103E" w:rsidP="0057295B">
      <w:pPr>
        <w:numPr>
          <w:ilvl w:val="0"/>
          <w:numId w:val="46"/>
        </w:numPr>
        <w:spacing w:before="0" w:after="0" w:line="276" w:lineRule="auto"/>
        <w:ind w:left="426" w:hanging="426"/>
        <w:rPr>
          <w:rFonts w:cs="Arial"/>
          <w:sz w:val="20"/>
          <w:szCs w:val="20"/>
        </w:rPr>
      </w:pPr>
      <w:r w:rsidRPr="00800908">
        <w:rPr>
          <w:rFonts w:cs="Arial"/>
          <w:sz w:val="20"/>
          <w:szCs w:val="20"/>
        </w:rPr>
        <w:t xml:space="preserve">decyzja o dofinansowaniu projektu – decyzja podjęta przez IZ RPO WZ, która stanowi podstawę dofinansowania projektu, w przypadku gdy </w:t>
      </w:r>
      <w:r w:rsidR="00DC6846">
        <w:rPr>
          <w:rFonts w:cs="Arial"/>
          <w:sz w:val="20"/>
          <w:szCs w:val="20"/>
        </w:rPr>
        <w:t>w</w:t>
      </w:r>
      <w:r w:rsidRPr="00800908">
        <w:rPr>
          <w:rFonts w:cs="Arial"/>
          <w:sz w:val="20"/>
          <w:szCs w:val="20"/>
        </w:rPr>
        <w:t>nioskodawcą jest Województwo Zachodniopomorskie;</w:t>
      </w:r>
    </w:p>
    <w:p w:rsidR="0001103E" w:rsidRDefault="0001103E" w:rsidP="0057295B">
      <w:pPr>
        <w:numPr>
          <w:ilvl w:val="0"/>
          <w:numId w:val="46"/>
        </w:numPr>
        <w:spacing w:before="0" w:after="0" w:line="276" w:lineRule="auto"/>
        <w:ind w:left="426" w:hanging="426"/>
        <w:rPr>
          <w:rFonts w:cs="Arial"/>
          <w:sz w:val="20"/>
          <w:szCs w:val="20"/>
        </w:rPr>
      </w:pPr>
      <w:r w:rsidRPr="0057295B">
        <w:rPr>
          <w:rFonts w:cs="Arial"/>
          <w:sz w:val="20"/>
          <w:szCs w:val="20"/>
        </w:rPr>
        <w:t xml:space="preserve">dofinansowanie – współfinansowanie Unii Europejskiej (UE) lub współfinansowanie krajowe </w:t>
      </w:r>
      <w:r w:rsidRPr="0057295B">
        <w:rPr>
          <w:rFonts w:cs="Arial"/>
          <w:sz w:val="20"/>
          <w:szCs w:val="20"/>
        </w:rPr>
        <w:br/>
        <w:t>z budżetu państwa (BP) (jeżeli dotyczy), wypłacane na podstawie decyzji o dofinansowaniu projektu;</w:t>
      </w:r>
    </w:p>
    <w:p w:rsidR="0001103E" w:rsidRDefault="0001103E" w:rsidP="0057295B">
      <w:pPr>
        <w:numPr>
          <w:ilvl w:val="0"/>
          <w:numId w:val="46"/>
        </w:numPr>
        <w:spacing w:before="0" w:after="0" w:line="276" w:lineRule="auto"/>
        <w:ind w:left="426" w:hanging="426"/>
        <w:rPr>
          <w:rFonts w:cs="Arial"/>
          <w:sz w:val="20"/>
          <w:szCs w:val="20"/>
        </w:rPr>
      </w:pPr>
      <w:r w:rsidRPr="0057295B">
        <w:rPr>
          <w:rFonts w:cs="Arial"/>
          <w:sz w:val="20"/>
          <w:szCs w:val="20"/>
        </w:rPr>
        <w:t>dostawy – nabywanie rzeczy oraz innych dóbr, w szczególności na podstawie umowy sprzedaży, dostawy, najmu, dzierżawy lub leasingu z opcją lub bez opcji zakupu, które może obejmować dodatkowo rozmieszczenie lub instalację</w:t>
      </w:r>
      <w:r w:rsidR="006E2B41">
        <w:rPr>
          <w:rFonts w:cs="Arial"/>
          <w:sz w:val="20"/>
          <w:szCs w:val="20"/>
        </w:rPr>
        <w:t>;</w:t>
      </w:r>
    </w:p>
    <w:p w:rsidR="0001103E" w:rsidRDefault="0001103E" w:rsidP="0057295B">
      <w:pPr>
        <w:numPr>
          <w:ilvl w:val="0"/>
          <w:numId w:val="46"/>
        </w:numPr>
        <w:spacing w:before="0" w:after="0" w:line="276" w:lineRule="auto"/>
        <w:ind w:left="426" w:hanging="426"/>
        <w:rPr>
          <w:rFonts w:cs="Arial"/>
          <w:sz w:val="20"/>
          <w:szCs w:val="20"/>
        </w:rPr>
      </w:pPr>
      <w:r w:rsidRPr="0057295B">
        <w:rPr>
          <w:rFonts w:cs="Arial"/>
          <w:sz w:val="20"/>
          <w:szCs w:val="20"/>
        </w:rPr>
        <w:t>dzień – dzień kalendarzowy;</w:t>
      </w:r>
    </w:p>
    <w:p w:rsidR="0001103E" w:rsidRDefault="0001103E" w:rsidP="0057295B">
      <w:pPr>
        <w:numPr>
          <w:ilvl w:val="0"/>
          <w:numId w:val="46"/>
        </w:numPr>
        <w:spacing w:before="0" w:after="0" w:line="276" w:lineRule="auto"/>
        <w:ind w:left="426" w:hanging="426"/>
        <w:rPr>
          <w:rFonts w:cs="Arial"/>
          <w:sz w:val="20"/>
          <w:szCs w:val="20"/>
        </w:rPr>
      </w:pPr>
      <w:r w:rsidRPr="0057295B">
        <w:rPr>
          <w:rFonts w:cs="Arial"/>
          <w:sz w:val="20"/>
          <w:szCs w:val="20"/>
        </w:rPr>
        <w:t>ekspert – osoba, o której mowa w art. 68a ustawy wdrożeniowej;</w:t>
      </w:r>
    </w:p>
    <w:p w:rsidR="0001103E" w:rsidRDefault="006E2B41" w:rsidP="0057295B">
      <w:pPr>
        <w:numPr>
          <w:ilvl w:val="0"/>
          <w:numId w:val="46"/>
        </w:numPr>
        <w:spacing w:before="0" w:after="0" w:line="276" w:lineRule="auto"/>
        <w:ind w:left="426" w:hanging="426"/>
        <w:rPr>
          <w:rFonts w:cs="Arial"/>
          <w:sz w:val="20"/>
          <w:szCs w:val="20"/>
        </w:rPr>
      </w:pPr>
      <w:r>
        <w:rPr>
          <w:rFonts w:cs="Arial"/>
          <w:sz w:val="20"/>
          <w:szCs w:val="20"/>
        </w:rPr>
        <w:t>F</w:t>
      </w:r>
      <w:r w:rsidR="0001103E" w:rsidRPr="0057295B">
        <w:rPr>
          <w:rFonts w:cs="Arial"/>
          <w:sz w:val="20"/>
          <w:szCs w:val="20"/>
        </w:rPr>
        <w:t xml:space="preserve">undusze </w:t>
      </w:r>
      <w:r>
        <w:rPr>
          <w:rFonts w:cs="Arial"/>
          <w:sz w:val="20"/>
          <w:szCs w:val="20"/>
        </w:rPr>
        <w:t>S</w:t>
      </w:r>
      <w:r w:rsidR="0001103E" w:rsidRPr="0057295B">
        <w:rPr>
          <w:rFonts w:cs="Arial"/>
          <w:sz w:val="20"/>
          <w:szCs w:val="20"/>
        </w:rPr>
        <w:t>trukturalne – Europejski Fundusz Rozwoju Regionalnego oraz Europejski Fundusz Społeczny, o których mowa w art. 1 rozporządzenia ogólnego;</w:t>
      </w:r>
    </w:p>
    <w:p w:rsidR="0001103E" w:rsidRPr="0057295B" w:rsidRDefault="0001103E" w:rsidP="0057295B">
      <w:pPr>
        <w:numPr>
          <w:ilvl w:val="0"/>
          <w:numId w:val="46"/>
        </w:numPr>
        <w:spacing w:before="0" w:after="0" w:line="276" w:lineRule="auto"/>
        <w:ind w:left="426" w:hanging="426"/>
        <w:rPr>
          <w:rFonts w:cs="Arial"/>
          <w:sz w:val="20"/>
          <w:szCs w:val="20"/>
        </w:rPr>
      </w:pPr>
      <w:r w:rsidRPr="0057295B">
        <w:rPr>
          <w:rFonts w:cs="Arial"/>
          <w:sz w:val="20"/>
          <w:szCs w:val="20"/>
        </w:rPr>
        <w:t xml:space="preserve">Komisja Oceny Projektów – </w:t>
      </w:r>
      <w:r w:rsidRPr="0057295B">
        <w:rPr>
          <w:rFonts w:cs="Arial"/>
          <w:bCs/>
          <w:sz w:val="20"/>
          <w:szCs w:val="20"/>
        </w:rPr>
        <w:t xml:space="preserve">zespół osób powołanych przez IZ RPO WZ w celu zapewnienia rzetelnej i bezstronnej oceny spełniania kryteriów wyboru projektów. </w:t>
      </w:r>
      <w:r w:rsidRPr="0057295B">
        <w:rPr>
          <w:rFonts w:cs="Arial"/>
          <w:sz w:val="20"/>
          <w:szCs w:val="20"/>
        </w:rPr>
        <w:t>W skład komisji oceny projektu:</w:t>
      </w:r>
    </w:p>
    <w:p w:rsidR="001928ED" w:rsidRDefault="00297375" w:rsidP="004049AB">
      <w:pPr>
        <w:pStyle w:val="Akapitzlist"/>
        <w:numPr>
          <w:ilvl w:val="0"/>
          <w:numId w:val="244"/>
        </w:numPr>
        <w:spacing w:before="0" w:after="0" w:line="276" w:lineRule="auto"/>
        <w:ind w:left="709" w:hanging="283"/>
        <w:rPr>
          <w:rFonts w:cs="Arial"/>
          <w:sz w:val="20"/>
          <w:szCs w:val="20"/>
        </w:rPr>
      </w:pPr>
      <w:r w:rsidRPr="00297375">
        <w:rPr>
          <w:rFonts w:cs="Arial"/>
          <w:sz w:val="20"/>
          <w:szCs w:val="20"/>
        </w:rPr>
        <w:t>wchodzą pracownicy właściwej instytucji;</w:t>
      </w:r>
    </w:p>
    <w:p w:rsidR="001928ED" w:rsidRPr="00C4615F" w:rsidRDefault="00297375" w:rsidP="004049AB">
      <w:pPr>
        <w:pStyle w:val="Akapitzlist"/>
        <w:numPr>
          <w:ilvl w:val="0"/>
          <w:numId w:val="244"/>
        </w:numPr>
        <w:spacing w:before="0" w:after="0" w:line="276" w:lineRule="auto"/>
        <w:ind w:left="709" w:hanging="283"/>
        <w:rPr>
          <w:rFonts w:cs="Arial"/>
          <w:sz w:val="20"/>
          <w:szCs w:val="20"/>
        </w:rPr>
      </w:pPr>
      <w:r w:rsidRPr="00275CC1">
        <w:rPr>
          <w:rFonts w:cs="Arial"/>
          <w:sz w:val="20"/>
          <w:szCs w:val="20"/>
        </w:rPr>
        <w:t xml:space="preserve">mogą wchodzić </w:t>
      </w:r>
      <w:r w:rsidRPr="00C4615F">
        <w:rPr>
          <w:rFonts w:cs="Arial"/>
          <w:sz w:val="20"/>
          <w:szCs w:val="20"/>
        </w:rPr>
        <w:t>eksperci, o których mowa w art. 68a ust. 1 pkt 1 ustawy wdrożeniowej;</w:t>
      </w:r>
    </w:p>
    <w:p w:rsidR="0001103E" w:rsidRPr="0057295B" w:rsidRDefault="0001103E" w:rsidP="0057295B">
      <w:pPr>
        <w:numPr>
          <w:ilvl w:val="0"/>
          <w:numId w:val="48"/>
        </w:numPr>
        <w:spacing w:before="0" w:after="0" w:line="276" w:lineRule="auto"/>
        <w:ind w:left="426" w:hanging="426"/>
        <w:rPr>
          <w:rFonts w:cs="Arial"/>
          <w:sz w:val="20"/>
          <w:szCs w:val="20"/>
        </w:rPr>
      </w:pPr>
      <w:r w:rsidRPr="00800908">
        <w:rPr>
          <w:rFonts w:cs="Arial"/>
          <w:sz w:val="20"/>
          <w:szCs w:val="20"/>
        </w:rPr>
        <w:t xml:space="preserve">koszty bezpośrednie – </w:t>
      </w:r>
      <w:r w:rsidRPr="00800908">
        <w:rPr>
          <w:rFonts w:cs="Arial"/>
          <w:bCs/>
          <w:sz w:val="20"/>
          <w:szCs w:val="20"/>
        </w:rPr>
        <w:t xml:space="preserve">wydatki kwalifikowalne niezbędne do realizacji projektu związane bezpośrednio z głównym przedmiotem projektu; </w:t>
      </w:r>
    </w:p>
    <w:p w:rsidR="0001103E" w:rsidRPr="0057295B" w:rsidRDefault="0001103E" w:rsidP="0057295B">
      <w:pPr>
        <w:numPr>
          <w:ilvl w:val="0"/>
          <w:numId w:val="48"/>
        </w:numPr>
        <w:spacing w:before="0" w:after="0" w:line="276" w:lineRule="auto"/>
        <w:ind w:left="426" w:hanging="426"/>
        <w:rPr>
          <w:rFonts w:cs="Arial"/>
          <w:sz w:val="20"/>
          <w:szCs w:val="20"/>
        </w:rPr>
      </w:pPr>
      <w:r w:rsidRPr="0057295B">
        <w:rPr>
          <w:rFonts w:cs="Arial"/>
          <w:bCs/>
          <w:sz w:val="20"/>
          <w:szCs w:val="20"/>
        </w:rPr>
        <w:t xml:space="preserve">koszty pośrednie </w:t>
      </w:r>
      <w:r w:rsidRPr="0057295B">
        <w:rPr>
          <w:rFonts w:cs="Arial"/>
          <w:sz w:val="20"/>
          <w:szCs w:val="20"/>
        </w:rPr>
        <w:t xml:space="preserve">– </w:t>
      </w:r>
      <w:r w:rsidRPr="0057295B">
        <w:rPr>
          <w:rFonts w:cs="Arial"/>
          <w:bCs/>
          <w:sz w:val="20"/>
          <w:szCs w:val="20"/>
        </w:rPr>
        <w:t xml:space="preserve">wydatki kwalifikowalne niezbędne do realizacji projektu, ale niedotyczące bezpośrednio głównego przedmiotu projektu; </w:t>
      </w:r>
    </w:p>
    <w:p w:rsidR="0001103E" w:rsidRPr="0057295B" w:rsidRDefault="0001103E" w:rsidP="0057295B">
      <w:pPr>
        <w:numPr>
          <w:ilvl w:val="0"/>
          <w:numId w:val="48"/>
        </w:numPr>
        <w:spacing w:before="0" w:after="0" w:line="276" w:lineRule="auto"/>
        <w:ind w:left="426" w:hanging="426"/>
        <w:rPr>
          <w:rFonts w:cs="Arial"/>
          <w:sz w:val="20"/>
          <w:szCs w:val="20"/>
        </w:rPr>
      </w:pPr>
      <w:r w:rsidRPr="0057295B">
        <w:rPr>
          <w:rFonts w:cs="Arial"/>
          <w:bCs/>
          <w:sz w:val="20"/>
          <w:szCs w:val="20"/>
        </w:rPr>
        <w:t xml:space="preserve">kryteria wyboru projektów – </w:t>
      </w:r>
      <w:r w:rsidRPr="0057295B">
        <w:rPr>
          <w:rFonts w:cs="Arial"/>
          <w:sz w:val="20"/>
          <w:szCs w:val="20"/>
        </w:rPr>
        <w:t xml:space="preserve">kryteria umożliwiające ocenę projektu opisanego we wniosku </w:t>
      </w:r>
      <w:r w:rsidRPr="0057295B">
        <w:rPr>
          <w:rFonts w:cs="Arial"/>
          <w:sz w:val="20"/>
          <w:szCs w:val="20"/>
        </w:rPr>
        <w:br/>
        <w:t>o dofinansowanie projektu, wybór projektu do dofinansowania i podjęcie decyzji</w:t>
      </w:r>
      <w:r w:rsidRPr="0057295B">
        <w:rPr>
          <w:rFonts w:cs="Arial"/>
          <w:bCs/>
          <w:sz w:val="20"/>
          <w:szCs w:val="20"/>
        </w:rPr>
        <w:t xml:space="preserve"> </w:t>
      </w:r>
      <w:r w:rsidRPr="0057295B">
        <w:rPr>
          <w:rFonts w:cs="Arial"/>
          <w:bCs/>
          <w:sz w:val="20"/>
          <w:szCs w:val="20"/>
        </w:rPr>
        <w:br/>
      </w:r>
      <w:r w:rsidRPr="0057295B">
        <w:rPr>
          <w:rFonts w:cs="Arial"/>
          <w:sz w:val="20"/>
          <w:szCs w:val="20"/>
        </w:rPr>
        <w:t xml:space="preserve">o dofinansowaniu projektu, zgodne z warunkami, o których mowa w art. 125 ust. 3 lit. </w:t>
      </w:r>
      <w:r w:rsidRPr="0057295B">
        <w:rPr>
          <w:rFonts w:cs="Arial"/>
          <w:sz w:val="20"/>
          <w:szCs w:val="20"/>
        </w:rPr>
        <w:br/>
        <w:t xml:space="preserve">a rozporządzenia ogólnego, zatwierdzone przez </w:t>
      </w:r>
      <w:r w:rsidR="00081726">
        <w:rPr>
          <w:rFonts w:cs="Arial"/>
          <w:sz w:val="20"/>
          <w:szCs w:val="20"/>
        </w:rPr>
        <w:t>K</w:t>
      </w:r>
      <w:r w:rsidRPr="0057295B">
        <w:rPr>
          <w:rFonts w:cs="Arial"/>
          <w:sz w:val="20"/>
          <w:szCs w:val="20"/>
        </w:rPr>
        <w:t xml:space="preserve">omitet </w:t>
      </w:r>
      <w:r w:rsidR="00081726">
        <w:rPr>
          <w:rFonts w:cs="Arial"/>
          <w:sz w:val="20"/>
          <w:szCs w:val="20"/>
        </w:rPr>
        <w:t>M</w:t>
      </w:r>
      <w:r w:rsidRPr="0057295B">
        <w:rPr>
          <w:rFonts w:cs="Arial"/>
          <w:sz w:val="20"/>
          <w:szCs w:val="20"/>
        </w:rPr>
        <w:t xml:space="preserve">onitorujący, o którym mowa </w:t>
      </w:r>
      <w:r w:rsidRPr="0057295B">
        <w:rPr>
          <w:rFonts w:cs="Arial"/>
          <w:sz w:val="20"/>
          <w:szCs w:val="20"/>
        </w:rPr>
        <w:br/>
        <w:t xml:space="preserve">w art. 47 </w:t>
      </w:r>
      <w:r w:rsidRPr="0057295B">
        <w:rPr>
          <w:rFonts w:cs="Arial"/>
          <w:bCs/>
          <w:sz w:val="20"/>
          <w:szCs w:val="20"/>
        </w:rPr>
        <w:t>rozporządzenia ogólnego;</w:t>
      </w:r>
    </w:p>
    <w:p w:rsidR="0001103E"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 xml:space="preserve">oświadczenie o wprowadzeniu uzupełnień/poprawy dokumentacji aplikacyjnej – dokument wygenerowany na podstawie zmienionych danych wprowadzonych do LSI2014, </w:t>
      </w:r>
      <w:r w:rsidRPr="0057295B">
        <w:rPr>
          <w:rFonts w:cs="Arial"/>
          <w:sz w:val="20"/>
          <w:szCs w:val="20"/>
        </w:rPr>
        <w:br/>
        <w:t>który wnioskodawca składa po uzupełnieniu lub poprawie dokumentacji aplikacyjnej na wezwanie IZ RPO WZ;</w:t>
      </w:r>
    </w:p>
    <w:p w:rsidR="0001103E" w:rsidRPr="00C4615F" w:rsidRDefault="0001103E" w:rsidP="0057295B">
      <w:pPr>
        <w:numPr>
          <w:ilvl w:val="0"/>
          <w:numId w:val="48"/>
        </w:numPr>
        <w:spacing w:before="0" w:after="0" w:line="276" w:lineRule="auto"/>
        <w:ind w:left="426" w:hanging="426"/>
        <w:rPr>
          <w:rFonts w:cs="Arial"/>
          <w:sz w:val="20"/>
          <w:szCs w:val="20"/>
        </w:rPr>
      </w:pPr>
      <w:r w:rsidRPr="0057295B">
        <w:rPr>
          <w:rFonts w:cs="Arial"/>
          <w:bCs/>
          <w:sz w:val="20"/>
          <w:szCs w:val="20"/>
        </w:rPr>
        <w:t>pisemny wniosek o przyznanie pomocy – dokument wy</w:t>
      </w:r>
      <w:r w:rsidRPr="0057295B">
        <w:rPr>
          <w:rFonts w:eastAsia="Arial" w:cs="Arial"/>
          <w:sz w:val="20"/>
          <w:szCs w:val="20"/>
        </w:rPr>
        <w:t xml:space="preserve">generowany na podstawie danych wprowadzonych do LSI2014, dotyczący wniosku o dofinansowanie, podpisany przez osoby upoważnione do reprezentacji wnioskodawcy; </w:t>
      </w:r>
    </w:p>
    <w:p w:rsidR="0001103E" w:rsidRPr="00C4615F"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 xml:space="preserve">płatnik – </w:t>
      </w:r>
      <w:r w:rsidRPr="0057295B">
        <w:rPr>
          <w:rFonts w:eastAsia="Arial" w:cs="Arial"/>
          <w:sz w:val="20"/>
          <w:szCs w:val="20"/>
        </w:rPr>
        <w:t>Bank Gospodarstwa Krajowego, który dokonuje wypłat środków EFRR na konto bankowe beneficjenta;</w:t>
      </w:r>
    </w:p>
    <w:p w:rsidR="0001103E" w:rsidRPr="0057295B"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program – Regionalny Program Operacyjny Województwa Zachodniopomorskiego 2014-2020 (RPO WZ)</w:t>
      </w:r>
      <w:r w:rsidRPr="0057295B">
        <w:rPr>
          <w:rFonts w:cs="Arial"/>
          <w:bCs/>
          <w:sz w:val="20"/>
          <w:szCs w:val="20"/>
        </w:rPr>
        <w:t>, przyjęty Uchwałą nr 2247/14 Zarządu Województwa Zachodniopomorskiego z dnia 18 grudnia 2014 r. w sprawie przyjęcia przez Zarząd Regionalnego Programu Operacyjnego Województwa Zachodniopomorskiego 2014-2020 oraz zatwierdzony decyzją Komisji Europejskiej z dnia 12 lutego 2015 r.</w:t>
      </w:r>
      <w:r w:rsidRPr="0057295B">
        <w:rPr>
          <w:rFonts w:cs="Arial"/>
          <w:sz w:val="20"/>
          <w:szCs w:val="20"/>
        </w:rPr>
        <w:t xml:space="preserve"> zmienioną Decyzją Wykonawczą Komisji z dnia 26 lipca 2018 r.</w:t>
      </w:r>
      <w:r w:rsidRPr="0057295B">
        <w:rPr>
          <w:rFonts w:cs="Arial"/>
          <w:bCs/>
          <w:sz w:val="20"/>
          <w:szCs w:val="20"/>
        </w:rPr>
        <w:t>;</w:t>
      </w:r>
    </w:p>
    <w:p w:rsidR="0001103E" w:rsidRPr="00C4615F"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 xml:space="preserve">projekt – </w:t>
      </w:r>
      <w:r w:rsidRPr="0057295B">
        <w:rPr>
          <w:rFonts w:cs="Arial"/>
          <w:color w:val="000000"/>
          <w:sz w:val="20"/>
          <w:szCs w:val="20"/>
        </w:rPr>
        <w:t xml:space="preserve">przedsięwzięcie </w:t>
      </w:r>
      <w:r w:rsidRPr="0057295B">
        <w:rPr>
          <w:rFonts w:cs="Arial"/>
          <w:sz w:val="20"/>
          <w:szCs w:val="20"/>
        </w:rPr>
        <w:t xml:space="preserve">o którym mowa w art. 2 pkt 18 ustawy wdrożeniowej, szczegółowo opisane w dokumentacji aplikacyjnej i wpisane do Wykazu projektów zidentyfikowanych przez właściwą instytucję w ramach trybu pozakonkursowego wraz z informacją o projekcie </w:t>
      </w:r>
      <w:r w:rsidRPr="0057295B">
        <w:rPr>
          <w:rFonts w:cs="Arial"/>
          <w:sz w:val="20"/>
          <w:szCs w:val="20"/>
        </w:rPr>
        <w:br/>
        <w:t>i podmiocie, który będzie wnioskodawcą, stanowiącego załącznik nr 5 do SOOP</w:t>
      </w:r>
      <w:r w:rsidRPr="0057295B">
        <w:rPr>
          <w:rFonts w:cs="Arial"/>
          <w:color w:val="000000"/>
          <w:sz w:val="20"/>
          <w:szCs w:val="20"/>
        </w:rPr>
        <w:t>;</w:t>
      </w:r>
    </w:p>
    <w:p w:rsidR="0001103E"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 xml:space="preserve">regulamin – niniejszy regulamin naboru dla </w:t>
      </w:r>
      <w:r w:rsidR="007C2DFE">
        <w:rPr>
          <w:rFonts w:cs="Arial"/>
          <w:sz w:val="20"/>
          <w:szCs w:val="20"/>
        </w:rPr>
        <w:t>d</w:t>
      </w:r>
      <w:r w:rsidRPr="0057295B">
        <w:rPr>
          <w:rFonts w:cs="Arial"/>
          <w:sz w:val="20"/>
          <w:szCs w:val="20"/>
        </w:rPr>
        <w:t>ziałania 1.18;</w:t>
      </w:r>
    </w:p>
    <w:p w:rsidR="0001103E" w:rsidRDefault="0001103E" w:rsidP="0057295B">
      <w:pPr>
        <w:numPr>
          <w:ilvl w:val="0"/>
          <w:numId w:val="48"/>
        </w:numPr>
        <w:spacing w:before="0" w:after="0" w:line="276" w:lineRule="auto"/>
        <w:ind w:left="426" w:hanging="426"/>
        <w:rPr>
          <w:rFonts w:cs="Arial"/>
          <w:sz w:val="20"/>
          <w:szCs w:val="20"/>
        </w:rPr>
      </w:pPr>
      <w:r w:rsidRPr="0057295B">
        <w:rPr>
          <w:rFonts w:cs="Arial"/>
          <w:color w:val="000000"/>
          <w:sz w:val="20"/>
          <w:szCs w:val="20"/>
        </w:rPr>
        <w:t xml:space="preserve">usługi – </w:t>
      </w:r>
      <w:r w:rsidRPr="0057295B">
        <w:rPr>
          <w:rFonts w:cs="Arial"/>
          <w:sz w:val="20"/>
          <w:szCs w:val="20"/>
        </w:rPr>
        <w:t>wszelkie świadczenia, których przedmiotem nie są roboty budowlane lub dostawy (jeśli dotyczy);</w:t>
      </w:r>
    </w:p>
    <w:p w:rsidR="0001103E"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warunki formalne – warunki odnoszące się do kompletności, formy oraz terminu złożenia wniosku o dofinansowanie projektu, których weryfikacja odbywa się przez stwierdzenie spełniania albo niespełniania danego warunku;</w:t>
      </w:r>
    </w:p>
    <w:p w:rsidR="0001103E"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wkład własny – środki finansowe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3B6E99">
        <w:rPr>
          <w:rStyle w:val="Odwoanieprzypisudolnego"/>
          <w:rFonts w:cs="Arial"/>
          <w:sz w:val="20"/>
          <w:szCs w:val="20"/>
        </w:rPr>
        <w:footnoteReference w:id="1"/>
      </w:r>
      <w:r w:rsidRPr="0057295B">
        <w:rPr>
          <w:rFonts w:cs="Arial"/>
          <w:sz w:val="20"/>
          <w:szCs w:val="20"/>
        </w:rPr>
        <w:t>);</w:t>
      </w:r>
    </w:p>
    <w:p w:rsidR="0001103E"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01103E"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wniosek o płatność –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01103E" w:rsidRPr="0057295B"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wnioskodawca</w:t>
      </w:r>
      <w:r w:rsidRPr="0057295B">
        <w:rPr>
          <w:rFonts w:cs="Arial"/>
          <w:bCs/>
          <w:sz w:val="20"/>
          <w:szCs w:val="20"/>
        </w:rPr>
        <w:t xml:space="preserve"> – podmiot, który złożył wniosek o dofinansowanie projektu;</w:t>
      </w:r>
    </w:p>
    <w:p w:rsidR="0001103E" w:rsidRDefault="0001103E" w:rsidP="0057295B">
      <w:pPr>
        <w:numPr>
          <w:ilvl w:val="0"/>
          <w:numId w:val="48"/>
        </w:numPr>
        <w:spacing w:before="0" w:after="0" w:line="276" w:lineRule="auto"/>
        <w:ind w:left="426" w:hanging="426"/>
        <w:rPr>
          <w:rFonts w:cs="Arial"/>
          <w:sz w:val="20"/>
          <w:szCs w:val="20"/>
        </w:rPr>
      </w:pPr>
      <w:r w:rsidRPr="0057295B">
        <w:rPr>
          <w:rFonts w:cs="Arial"/>
          <w:bCs/>
          <w:sz w:val="20"/>
          <w:szCs w:val="20"/>
        </w:rPr>
        <w:t>wydatek</w:t>
      </w:r>
      <w:r w:rsidRPr="0057295B">
        <w:rPr>
          <w:rFonts w:cs="Arial"/>
          <w:sz w:val="20"/>
          <w:szCs w:val="20"/>
        </w:rPr>
        <w:t xml:space="preserve"> kwalifikowalny – koszt lub wydatek poniesiony w związku z realizacją projektu </w:t>
      </w:r>
      <w:r w:rsidRPr="0057295B">
        <w:rPr>
          <w:rFonts w:cs="Arial"/>
          <w:sz w:val="20"/>
          <w:szCs w:val="20"/>
        </w:rPr>
        <w:br/>
        <w:t>w ramach RPO WZ, który spełnia kryteria  refundacji, rozliczenia (w przypadku</w:t>
      </w:r>
      <w:r w:rsidRPr="0057295B">
        <w:rPr>
          <w:rFonts w:cs="Arial"/>
          <w:bCs/>
          <w:sz w:val="20"/>
          <w:szCs w:val="20"/>
        </w:rPr>
        <w:t xml:space="preserve"> </w:t>
      </w:r>
      <w:r w:rsidRPr="0057295B">
        <w:rPr>
          <w:rFonts w:cs="Arial"/>
          <w:sz w:val="20"/>
          <w:szCs w:val="20"/>
        </w:rPr>
        <w:t>systemu zaliczkowego) zgodnie z decyzją o dofinansowaniu;</w:t>
      </w:r>
    </w:p>
    <w:p w:rsidR="0001103E" w:rsidRPr="0057295B" w:rsidRDefault="0001103E" w:rsidP="0057295B">
      <w:pPr>
        <w:numPr>
          <w:ilvl w:val="0"/>
          <w:numId w:val="48"/>
        </w:numPr>
        <w:spacing w:before="0" w:after="0" w:line="276" w:lineRule="auto"/>
        <w:ind w:left="426" w:hanging="426"/>
        <w:rPr>
          <w:rFonts w:cs="Arial"/>
          <w:sz w:val="20"/>
          <w:szCs w:val="20"/>
        </w:rPr>
      </w:pPr>
      <w:r w:rsidRPr="0057295B">
        <w:rPr>
          <w:rFonts w:cs="Arial"/>
          <w:sz w:val="20"/>
          <w:szCs w:val="20"/>
        </w:rPr>
        <w:t>wydatek niekwalifikowalny – koszt lub wydatek, który nie jest wydatkiem kwalifikowalnym.</w:t>
      </w:r>
    </w:p>
    <w:p w:rsidR="0001103E" w:rsidRPr="000D7067" w:rsidRDefault="00CD1194" w:rsidP="00081B5C">
      <w:pPr>
        <w:pStyle w:val="Nagwek1"/>
        <w:rPr>
          <w:sz w:val="20"/>
          <w:szCs w:val="20"/>
        </w:rPr>
      </w:pPr>
      <w:bookmarkStart w:id="27" w:name="_Toc424905321"/>
      <w:bookmarkStart w:id="28" w:name="_Toc424905968"/>
      <w:bookmarkStart w:id="29" w:name="_Toc51331843"/>
      <w:bookmarkStart w:id="30" w:name="_Toc56151521"/>
      <w:bookmarkEnd w:id="15"/>
      <w:bookmarkEnd w:id="16"/>
      <w:bookmarkEnd w:id="17"/>
      <w:bookmarkEnd w:id="18"/>
      <w:r w:rsidRPr="000D7067">
        <w:rPr>
          <w:sz w:val="20"/>
          <w:szCs w:val="20"/>
        </w:rPr>
        <w:t>Podstawy prawne</w:t>
      </w:r>
      <w:bookmarkEnd w:id="27"/>
      <w:bookmarkEnd w:id="28"/>
      <w:bookmarkEnd w:id="29"/>
      <w:bookmarkEnd w:id="30"/>
    </w:p>
    <w:p w:rsidR="002A5036" w:rsidRDefault="0001103E" w:rsidP="00C4615F">
      <w:pPr>
        <w:pStyle w:val="Nagwek6"/>
        <w:spacing w:line="276" w:lineRule="auto"/>
        <w:ind w:left="28" w:hanging="28"/>
        <w:rPr>
          <w:rFonts w:ascii="Arial" w:hAnsi="Arial" w:cs="Arial"/>
          <w:i w:val="0"/>
          <w:color w:val="auto"/>
          <w:sz w:val="20"/>
          <w:szCs w:val="20"/>
        </w:rPr>
      </w:pPr>
      <w:r w:rsidRPr="00760F46">
        <w:rPr>
          <w:rFonts w:ascii="Arial" w:hAnsi="Arial" w:cs="Arial"/>
          <w:i w:val="0"/>
          <w:color w:val="auto"/>
          <w:sz w:val="20"/>
          <w:szCs w:val="20"/>
        </w:rPr>
        <w:t>Nabór jest organizowany w szczególności w oparciu o następujące akty prawne:</w:t>
      </w:r>
    </w:p>
    <w:p w:rsidR="00081726" w:rsidRDefault="0001103E" w:rsidP="00081726">
      <w:pPr>
        <w:numPr>
          <w:ilvl w:val="0"/>
          <w:numId w:val="49"/>
        </w:numPr>
        <w:tabs>
          <w:tab w:val="left" w:pos="426"/>
        </w:tabs>
        <w:spacing w:before="0" w:after="0" w:line="276" w:lineRule="auto"/>
        <w:ind w:left="567" w:hanging="567"/>
        <w:contextualSpacing/>
        <w:rPr>
          <w:rFonts w:cs="Arial"/>
          <w:sz w:val="20"/>
          <w:szCs w:val="20"/>
        </w:rPr>
      </w:pPr>
      <w:r>
        <w:rPr>
          <w:rFonts w:cs="Arial"/>
          <w:sz w:val="20"/>
          <w:szCs w:val="20"/>
        </w:rPr>
        <w:t>Rozporządzenie Parlamentu Europejskiego i Rady (UE) nr 1303/2013 z dnia 17 grudnia 2013 r.</w:t>
      </w:r>
    </w:p>
    <w:p w:rsidR="002A5036" w:rsidRDefault="0001103E" w:rsidP="00C4615F">
      <w:pPr>
        <w:tabs>
          <w:tab w:val="left" w:pos="426"/>
        </w:tabs>
        <w:spacing w:before="0" w:after="0" w:line="276" w:lineRule="auto"/>
        <w:ind w:left="426"/>
        <w:contextualSpacing/>
        <w:rPr>
          <w:rFonts w:cs="Arial"/>
          <w:sz w:val="20"/>
          <w:szCs w:val="20"/>
        </w:rPr>
      </w:pPr>
      <w:r>
        <w:rPr>
          <w:rFonts w:cs="Arial"/>
          <w:sz w:val="20"/>
          <w:szCs w:val="20"/>
        </w:rPr>
        <w:t xml:space="preserve">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dnia 20.12.2013 r., ze zm.), zwane dalej rozporządzeniem ogólnym;</w:t>
      </w:r>
    </w:p>
    <w:p w:rsidR="002A5036" w:rsidRDefault="0001103E" w:rsidP="00C4615F">
      <w:pPr>
        <w:numPr>
          <w:ilvl w:val="0"/>
          <w:numId w:val="49"/>
        </w:numPr>
        <w:tabs>
          <w:tab w:val="left" w:pos="426"/>
        </w:tabs>
        <w:spacing w:before="0" w:after="0" w:line="276" w:lineRule="auto"/>
        <w:ind w:left="426" w:hanging="426"/>
        <w:contextualSpacing/>
        <w:rPr>
          <w:rFonts w:cs="Arial"/>
          <w:sz w:val="20"/>
          <w:szCs w:val="20"/>
        </w:rPr>
      </w:pPr>
      <w:r w:rsidRPr="00A01AD8">
        <w:rPr>
          <w:rFonts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dalej rozporządzeniem 480/2014 (Dz. Urz. UE L 138</w:t>
      </w:r>
      <w:r>
        <w:rPr>
          <w:rFonts w:cs="Arial"/>
          <w:sz w:val="20"/>
          <w:szCs w:val="20"/>
        </w:rPr>
        <w:t>.5</w:t>
      </w:r>
      <w:r w:rsidRPr="00A01AD8">
        <w:rPr>
          <w:rFonts w:cs="Arial"/>
          <w:sz w:val="20"/>
          <w:szCs w:val="20"/>
        </w:rPr>
        <w:t xml:space="preserve"> z dnia 13.</w:t>
      </w:r>
      <w:r>
        <w:rPr>
          <w:rFonts w:cs="Arial"/>
          <w:sz w:val="20"/>
          <w:szCs w:val="20"/>
        </w:rPr>
        <w:t>0</w:t>
      </w:r>
      <w:r w:rsidRPr="00A01AD8">
        <w:rPr>
          <w:rFonts w:cs="Arial"/>
          <w:sz w:val="20"/>
          <w:szCs w:val="20"/>
        </w:rPr>
        <w:t>5.2014 r., ze zm.);</w:t>
      </w:r>
    </w:p>
    <w:p w:rsidR="002A5036" w:rsidRDefault="0001103E" w:rsidP="00C4615F">
      <w:pPr>
        <w:numPr>
          <w:ilvl w:val="0"/>
          <w:numId w:val="49"/>
        </w:numPr>
        <w:tabs>
          <w:tab w:val="left" w:pos="426"/>
        </w:tabs>
        <w:spacing w:before="0" w:after="0" w:line="276" w:lineRule="auto"/>
        <w:ind w:left="426" w:hanging="426"/>
        <w:contextualSpacing/>
        <w:rPr>
          <w:rFonts w:cs="Arial"/>
          <w:sz w:val="20"/>
          <w:szCs w:val="20"/>
        </w:rPr>
      </w:pPr>
      <w:r w:rsidRPr="00A01AD8">
        <w:rPr>
          <w:rFonts w:cs="Arial"/>
          <w:sz w:val="20"/>
          <w:szCs w:val="20"/>
        </w:rPr>
        <w:t xml:space="preserve">Rozporządzenie Parlamentu Europejskiego i Rady (UE, </w:t>
      </w:r>
      <w:proofErr w:type="spellStart"/>
      <w:r w:rsidRPr="00A01AD8">
        <w:rPr>
          <w:rFonts w:cs="Arial"/>
          <w:sz w:val="20"/>
          <w:szCs w:val="20"/>
        </w:rPr>
        <w:t>Euratom</w:t>
      </w:r>
      <w:proofErr w:type="spellEnd"/>
      <w:r w:rsidRPr="00A01AD8">
        <w:rPr>
          <w:rFonts w:cs="Arial"/>
          <w:sz w:val="20"/>
          <w:szCs w:val="20"/>
        </w:rPr>
        <w:t xml:space="preserve">) 2018/1046 z dnia 18 lipca </w:t>
      </w:r>
      <w:r w:rsidR="006406ED">
        <w:rPr>
          <w:rFonts w:cs="Arial"/>
          <w:sz w:val="20"/>
          <w:szCs w:val="20"/>
        </w:rPr>
        <w:br/>
      </w:r>
      <w:r w:rsidRPr="00A01AD8">
        <w:rPr>
          <w:rFonts w:cs="Arial"/>
          <w:sz w:val="20"/>
          <w:szCs w:val="20"/>
        </w:rPr>
        <w:t xml:space="preserve">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A01AD8">
        <w:rPr>
          <w:rFonts w:cs="Arial"/>
          <w:sz w:val="20"/>
          <w:szCs w:val="20"/>
        </w:rPr>
        <w:t>Euratom</w:t>
      </w:r>
      <w:proofErr w:type="spellEnd"/>
      <w:r w:rsidRPr="00A01AD8">
        <w:rPr>
          <w:rFonts w:cs="Arial"/>
          <w:sz w:val="20"/>
          <w:szCs w:val="20"/>
        </w:rPr>
        <w:t>) nr 966/2012 (Dz. Urz. UE L 193 z dnia 30.07.2018 r.);</w:t>
      </w:r>
    </w:p>
    <w:p w:rsidR="00CD387B" w:rsidRDefault="0001103E" w:rsidP="00081726">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Rozporządzenie Parlamentu Europejskiego i Rady (UE) nr 1300/2013 z dnia 17 grudnia 2013 r. </w:t>
      </w:r>
    </w:p>
    <w:p w:rsidR="0001103E" w:rsidRPr="00A01AD8" w:rsidRDefault="00CD387B" w:rsidP="00CD387B">
      <w:pPr>
        <w:tabs>
          <w:tab w:val="left" w:pos="284"/>
        </w:tabs>
        <w:spacing w:before="0" w:after="0" w:line="276" w:lineRule="auto"/>
        <w:ind w:left="426" w:hanging="142"/>
        <w:contextualSpacing/>
        <w:rPr>
          <w:rFonts w:cs="Arial"/>
          <w:sz w:val="20"/>
          <w:szCs w:val="20"/>
        </w:rPr>
      </w:pPr>
      <w:r>
        <w:rPr>
          <w:rFonts w:cs="Arial"/>
          <w:sz w:val="20"/>
          <w:szCs w:val="20"/>
        </w:rPr>
        <w:tab/>
      </w:r>
      <w:r w:rsidR="0001103E" w:rsidRPr="00A01AD8">
        <w:rPr>
          <w:rFonts w:cs="Arial"/>
          <w:sz w:val="20"/>
          <w:szCs w:val="20"/>
        </w:rPr>
        <w:t>w sprawie Funduszu Spójności i uchylające rozporządzenie (WE) nr 1084/2006 (Dz. Urz. UE L 347 z dnia 20.12.2013 r.);</w:t>
      </w:r>
    </w:p>
    <w:p w:rsidR="00CD387B" w:rsidRDefault="0001103E" w:rsidP="00CD387B">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Rozporządzenie Parlamentu Europejskiego i Rady (UE) nr 1301/2013 z dnia 17 grudnia</w:t>
      </w:r>
      <w:r w:rsidR="00CD387B">
        <w:rPr>
          <w:rFonts w:cs="Arial"/>
          <w:sz w:val="20"/>
          <w:szCs w:val="20"/>
        </w:rPr>
        <w:t xml:space="preserve"> </w:t>
      </w:r>
      <w:r w:rsidRPr="00A01AD8">
        <w:rPr>
          <w:rFonts w:cs="Arial"/>
          <w:sz w:val="20"/>
          <w:szCs w:val="20"/>
        </w:rPr>
        <w:t xml:space="preserve">2013 r. </w:t>
      </w:r>
    </w:p>
    <w:p w:rsidR="0001103E" w:rsidRDefault="0001103E" w:rsidP="00CD387B">
      <w:pPr>
        <w:tabs>
          <w:tab w:val="left" w:pos="426"/>
        </w:tabs>
        <w:spacing w:before="0" w:after="0" w:line="276" w:lineRule="auto"/>
        <w:ind w:left="426"/>
        <w:contextualSpacing/>
        <w:rPr>
          <w:rFonts w:cs="Arial"/>
          <w:sz w:val="20"/>
          <w:szCs w:val="20"/>
        </w:rPr>
      </w:pPr>
      <w:r w:rsidRPr="00A01AD8">
        <w:rPr>
          <w:rFonts w:cs="Arial"/>
          <w:sz w:val="20"/>
          <w:szCs w:val="20"/>
        </w:rPr>
        <w:t>w sprawie Europejskiego Funduszu Rozwoju Regionalnego i przepisów szczególnych dotyczących celu „Inwestycje na rzecz wzrostu i zatrudnienia” oraz w sprawie uchylenia rozporządzenia (WE) nr 1080/2006 (Dz. Urz. UE L 347 z dnia 20.12.2013 r. ze zm.);</w:t>
      </w:r>
    </w:p>
    <w:p w:rsidR="00AA7400" w:rsidRDefault="00AA7400" w:rsidP="00CD387B">
      <w:pPr>
        <w:numPr>
          <w:ilvl w:val="0"/>
          <w:numId w:val="49"/>
        </w:numPr>
        <w:tabs>
          <w:tab w:val="left" w:pos="426"/>
        </w:tabs>
        <w:spacing w:before="0" w:after="0" w:line="276" w:lineRule="auto"/>
        <w:ind w:left="426" w:hanging="426"/>
        <w:contextualSpacing/>
        <w:rPr>
          <w:rFonts w:cs="Arial"/>
          <w:sz w:val="20"/>
          <w:szCs w:val="20"/>
        </w:rPr>
      </w:pPr>
      <w:r w:rsidRPr="00AA7400">
        <w:rPr>
          <w:rFonts w:cs="Arial"/>
          <w:sz w:val="20"/>
          <w:szCs w:val="20"/>
        </w:rPr>
        <w:t xml:space="preserve">Rozporządzenie Komisji (UE) nr 1407/2013 z dnia 18 grudnia 2013 r. w sprawie stosowania art. 107 i 108 Traktatu o funkcjonowaniu Unii Europejskiej do pomocy de </w:t>
      </w:r>
      <w:proofErr w:type="spellStart"/>
      <w:r w:rsidRPr="00AA7400">
        <w:rPr>
          <w:rFonts w:cs="Arial"/>
          <w:sz w:val="20"/>
          <w:szCs w:val="20"/>
        </w:rPr>
        <w:t>minimis</w:t>
      </w:r>
      <w:proofErr w:type="spellEnd"/>
      <w:r w:rsidRPr="00AA7400">
        <w:rPr>
          <w:rFonts w:cs="Arial"/>
          <w:sz w:val="20"/>
          <w:szCs w:val="20"/>
        </w:rPr>
        <w:t xml:space="preserve"> (Dz. Urz. UE L 352.1 z 24.12.2013);</w:t>
      </w:r>
    </w:p>
    <w:p w:rsidR="0001103E" w:rsidRDefault="0001103E" w:rsidP="00CD387B">
      <w:pPr>
        <w:numPr>
          <w:ilvl w:val="0"/>
          <w:numId w:val="49"/>
        </w:numPr>
        <w:tabs>
          <w:tab w:val="left" w:pos="426"/>
        </w:tabs>
        <w:spacing w:before="0" w:after="0" w:line="276" w:lineRule="auto"/>
        <w:ind w:left="426" w:hanging="426"/>
        <w:contextualSpacing/>
        <w:rPr>
          <w:rFonts w:cs="Arial"/>
          <w:sz w:val="20"/>
          <w:szCs w:val="20"/>
        </w:rPr>
      </w:pPr>
      <w:r w:rsidRPr="00A01AD8">
        <w:rPr>
          <w:rFonts w:cs="Arial"/>
          <w:sz w:val="20"/>
          <w:szCs w:val="20"/>
        </w:rPr>
        <w:t>Rozporządzeni</w:t>
      </w:r>
      <w:r w:rsidR="00AA7400">
        <w:rPr>
          <w:rFonts w:cs="Arial"/>
          <w:sz w:val="20"/>
          <w:szCs w:val="20"/>
        </w:rPr>
        <w:t>e</w:t>
      </w:r>
      <w:r w:rsidRPr="00A01AD8">
        <w:rPr>
          <w:rFonts w:cs="Arial"/>
          <w:sz w:val="20"/>
          <w:szCs w:val="20"/>
        </w:rPr>
        <w:t xml:space="preserve"> Parlamentu Europejskiego i Rady (UE) 2016/679 z dnia 27 kwietnia 2016 r. </w:t>
      </w:r>
      <w:r>
        <w:rPr>
          <w:rFonts w:cs="Arial"/>
          <w:sz w:val="20"/>
          <w:szCs w:val="20"/>
        </w:rPr>
        <w:br/>
      </w:r>
      <w:r w:rsidRPr="00A01AD8">
        <w:rPr>
          <w:rFonts w:cs="Arial"/>
          <w:sz w:val="20"/>
          <w:szCs w:val="20"/>
        </w:rPr>
        <w:t>w</w:t>
      </w:r>
      <w:r>
        <w:rPr>
          <w:rFonts w:cs="Arial"/>
          <w:sz w:val="20"/>
          <w:szCs w:val="20"/>
        </w:rPr>
        <w:t xml:space="preserve"> </w:t>
      </w:r>
      <w:r w:rsidRPr="00A01AD8">
        <w:rPr>
          <w:rFonts w:cs="Arial"/>
          <w:sz w:val="20"/>
          <w:szCs w:val="20"/>
        </w:rPr>
        <w:t xml:space="preserve">sprawie ochrony osób fizycznych w związku przetwarzaniem danych osobowych i w sprawie swobodnego przepływu takich danych oraz uchylenia dyrektywy 95/46/WE (Dz. Urz. UE L 119 </w:t>
      </w:r>
      <w:r>
        <w:rPr>
          <w:rFonts w:cs="Arial"/>
          <w:sz w:val="20"/>
          <w:szCs w:val="20"/>
        </w:rPr>
        <w:br/>
      </w:r>
      <w:r w:rsidRPr="00A01AD8">
        <w:rPr>
          <w:rFonts w:cs="Arial"/>
          <w:sz w:val="20"/>
          <w:szCs w:val="20"/>
        </w:rPr>
        <w:t>z 04.05.2016);</w:t>
      </w:r>
    </w:p>
    <w:p w:rsidR="00CD387B" w:rsidRDefault="0001103E" w:rsidP="00CD387B">
      <w:pPr>
        <w:numPr>
          <w:ilvl w:val="0"/>
          <w:numId w:val="49"/>
        </w:numPr>
        <w:spacing w:before="0" w:after="0" w:line="276" w:lineRule="auto"/>
        <w:ind w:left="426" w:hanging="426"/>
        <w:contextualSpacing/>
        <w:rPr>
          <w:rFonts w:cs="Arial"/>
          <w:sz w:val="20"/>
          <w:szCs w:val="20"/>
        </w:rPr>
      </w:pPr>
      <w:r w:rsidRPr="00A01AD8">
        <w:rPr>
          <w:rFonts w:cs="Arial"/>
          <w:sz w:val="20"/>
          <w:szCs w:val="20"/>
        </w:rPr>
        <w:t xml:space="preserve">Dyrektywa Parlamentu Europejskiego i Rady 2014/24/UE z dnia 26 lutego 2014 r. w sprawie zamówień publicznych, uchylająca dyrektywę 2004/18/WE (Dz. Urz. UE L 94 z dnia </w:t>
      </w:r>
    </w:p>
    <w:p w:rsidR="0001103E" w:rsidRDefault="0001103E" w:rsidP="00CD387B">
      <w:pPr>
        <w:spacing w:before="0" w:after="0" w:line="276" w:lineRule="auto"/>
        <w:ind w:left="426"/>
        <w:contextualSpacing/>
        <w:rPr>
          <w:rFonts w:cs="Arial"/>
          <w:sz w:val="20"/>
          <w:szCs w:val="20"/>
        </w:rPr>
      </w:pPr>
      <w:r w:rsidRPr="00A01AD8">
        <w:rPr>
          <w:rFonts w:cs="Arial"/>
          <w:sz w:val="20"/>
          <w:szCs w:val="20"/>
        </w:rPr>
        <w:t>28.03.2014 r., ze zm.);</w:t>
      </w:r>
    </w:p>
    <w:p w:rsidR="00CD387B" w:rsidRDefault="0001103E" w:rsidP="00CD387B">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Ustawa z dnia 14 czerwca 1960 r. Kodeks postępowania administracyjnego (Dz.U. z 2020 r., </w:t>
      </w:r>
    </w:p>
    <w:p w:rsidR="0001103E" w:rsidRDefault="008048C5" w:rsidP="00CD387B">
      <w:pPr>
        <w:tabs>
          <w:tab w:val="left" w:pos="426"/>
        </w:tabs>
        <w:spacing w:before="0" w:after="0" w:line="276" w:lineRule="auto"/>
        <w:ind w:left="426"/>
        <w:contextualSpacing/>
        <w:rPr>
          <w:rFonts w:cs="Arial"/>
          <w:sz w:val="20"/>
          <w:szCs w:val="20"/>
        </w:rPr>
      </w:pPr>
      <w:r>
        <w:rPr>
          <w:rFonts w:cs="Arial"/>
          <w:sz w:val="20"/>
          <w:szCs w:val="20"/>
        </w:rPr>
        <w:t xml:space="preserve">poz. 256 </w:t>
      </w:r>
      <w:proofErr w:type="spellStart"/>
      <w:r>
        <w:rPr>
          <w:rFonts w:cs="Arial"/>
          <w:sz w:val="20"/>
          <w:szCs w:val="20"/>
        </w:rPr>
        <w:t>t.j</w:t>
      </w:r>
      <w:proofErr w:type="spellEnd"/>
      <w:r>
        <w:rPr>
          <w:rFonts w:cs="Arial"/>
          <w:sz w:val="20"/>
          <w:szCs w:val="20"/>
        </w:rPr>
        <w:t>.</w:t>
      </w:r>
      <w:r w:rsidR="0001103E" w:rsidRPr="00A01AD8">
        <w:rPr>
          <w:rFonts w:cs="Arial"/>
          <w:sz w:val="20"/>
          <w:szCs w:val="20"/>
        </w:rPr>
        <w:t xml:space="preserve"> ze zm.), zwana dalej KPA;</w:t>
      </w:r>
    </w:p>
    <w:p w:rsidR="00CD387B" w:rsidRDefault="0001103E" w:rsidP="002D6DD7">
      <w:pPr>
        <w:numPr>
          <w:ilvl w:val="0"/>
          <w:numId w:val="49"/>
        </w:numPr>
        <w:spacing w:before="0" w:after="0" w:line="276" w:lineRule="auto"/>
        <w:ind w:left="426" w:hanging="426"/>
        <w:contextualSpacing/>
        <w:rPr>
          <w:rFonts w:cs="Arial"/>
          <w:sz w:val="20"/>
          <w:szCs w:val="20"/>
        </w:rPr>
      </w:pPr>
      <w:r w:rsidRPr="00A01AD8">
        <w:rPr>
          <w:rFonts w:cs="Arial"/>
          <w:sz w:val="20"/>
          <w:szCs w:val="20"/>
        </w:rPr>
        <w:t>Ustawa z dnia 11 lipca 2014 r. o zasadach realizacji programów w zakresie polityki spójności</w:t>
      </w:r>
    </w:p>
    <w:p w:rsidR="0001103E" w:rsidRDefault="0001103E" w:rsidP="00CD387B">
      <w:pPr>
        <w:tabs>
          <w:tab w:val="left" w:pos="284"/>
        </w:tabs>
        <w:spacing w:before="0" w:after="0" w:line="276" w:lineRule="auto"/>
        <w:ind w:left="426"/>
        <w:contextualSpacing/>
        <w:rPr>
          <w:rFonts w:cs="Arial"/>
          <w:sz w:val="20"/>
          <w:szCs w:val="20"/>
        </w:rPr>
      </w:pPr>
      <w:r w:rsidRPr="00A01AD8">
        <w:rPr>
          <w:rFonts w:cs="Arial"/>
          <w:sz w:val="20"/>
          <w:szCs w:val="20"/>
        </w:rPr>
        <w:t>finansowanych w perspektywie finansowej 2014-2020 (Dz.U. z 20</w:t>
      </w:r>
      <w:r>
        <w:rPr>
          <w:rFonts w:cs="Arial"/>
          <w:sz w:val="20"/>
          <w:szCs w:val="20"/>
        </w:rPr>
        <w:t>20</w:t>
      </w:r>
      <w:r w:rsidRPr="00A01AD8">
        <w:rPr>
          <w:rFonts w:cs="Arial"/>
          <w:sz w:val="20"/>
          <w:szCs w:val="20"/>
        </w:rPr>
        <w:t xml:space="preserve"> r., poz. </w:t>
      </w:r>
      <w:r>
        <w:rPr>
          <w:rFonts w:cs="Arial"/>
          <w:sz w:val="20"/>
          <w:szCs w:val="20"/>
        </w:rPr>
        <w:t>818</w:t>
      </w:r>
      <w:r w:rsidRPr="00A01AD8">
        <w:rPr>
          <w:rFonts w:cs="Arial"/>
          <w:sz w:val="20"/>
          <w:szCs w:val="20"/>
        </w:rPr>
        <w:t xml:space="preserve"> </w:t>
      </w:r>
      <w:proofErr w:type="spellStart"/>
      <w:r w:rsidRPr="00A01AD8">
        <w:rPr>
          <w:rFonts w:cs="Arial"/>
          <w:sz w:val="20"/>
          <w:szCs w:val="20"/>
        </w:rPr>
        <w:t>t.j</w:t>
      </w:r>
      <w:proofErr w:type="spellEnd"/>
      <w:r>
        <w:rPr>
          <w:rFonts w:cs="Arial"/>
          <w:sz w:val="20"/>
          <w:szCs w:val="20"/>
        </w:rPr>
        <w:t>.</w:t>
      </w:r>
      <w:r w:rsidRPr="00A01AD8">
        <w:rPr>
          <w:rFonts w:cs="Arial"/>
          <w:sz w:val="20"/>
          <w:szCs w:val="20"/>
        </w:rPr>
        <w:t>), zwana dalej ustawą wdrożeniową;</w:t>
      </w:r>
    </w:p>
    <w:p w:rsidR="00D262F7" w:rsidRDefault="0001103E">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Ustawa z dnia 27 sierpnia 2009 r. o finansach publicznych (Dz.U. z 2019 r., poz. 869 </w:t>
      </w:r>
      <w:proofErr w:type="spellStart"/>
      <w:r w:rsidRPr="00A01AD8">
        <w:rPr>
          <w:rFonts w:cs="Arial"/>
          <w:sz w:val="20"/>
          <w:szCs w:val="20"/>
        </w:rPr>
        <w:t>t.j</w:t>
      </w:r>
      <w:proofErr w:type="spellEnd"/>
      <w:r w:rsidRPr="00A01AD8">
        <w:rPr>
          <w:rFonts w:cs="Arial"/>
          <w:sz w:val="20"/>
          <w:szCs w:val="20"/>
        </w:rPr>
        <w:t>. ze zm.),</w:t>
      </w:r>
    </w:p>
    <w:p w:rsidR="0001103E" w:rsidRDefault="0001103E" w:rsidP="00CE155C">
      <w:pPr>
        <w:tabs>
          <w:tab w:val="left" w:pos="426"/>
        </w:tabs>
        <w:spacing w:before="0" w:after="0" w:line="276" w:lineRule="auto"/>
        <w:ind w:left="426"/>
        <w:contextualSpacing/>
        <w:rPr>
          <w:rFonts w:cs="Arial"/>
          <w:sz w:val="20"/>
          <w:szCs w:val="20"/>
        </w:rPr>
      </w:pPr>
      <w:r w:rsidRPr="00A01AD8">
        <w:rPr>
          <w:rFonts w:cs="Arial"/>
          <w:sz w:val="20"/>
          <w:szCs w:val="20"/>
        </w:rPr>
        <w:t>zwana dalej ustawą o finansach publicznych;</w:t>
      </w:r>
    </w:p>
    <w:p w:rsidR="00CE155C" w:rsidRPr="00CE155C" w:rsidRDefault="0001103E" w:rsidP="00CE155C">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Ustawa z dnia 11 marca 2004 r. o podatku od towarów i usług </w:t>
      </w:r>
      <w:r w:rsidRPr="00A01AD8">
        <w:rPr>
          <w:rFonts w:cs="Arial"/>
          <w:bCs/>
          <w:sz w:val="20"/>
          <w:szCs w:val="20"/>
        </w:rPr>
        <w:t xml:space="preserve">(Dz.U. z 2020 r., poz. 106 </w:t>
      </w:r>
      <w:proofErr w:type="spellStart"/>
      <w:r w:rsidRPr="00A01AD8">
        <w:rPr>
          <w:rFonts w:cs="Arial"/>
          <w:bCs/>
          <w:sz w:val="20"/>
          <w:szCs w:val="20"/>
        </w:rPr>
        <w:t>t.j</w:t>
      </w:r>
      <w:proofErr w:type="spellEnd"/>
      <w:r w:rsidRPr="00A01AD8">
        <w:rPr>
          <w:rFonts w:cs="Arial"/>
          <w:bCs/>
          <w:sz w:val="20"/>
          <w:szCs w:val="20"/>
        </w:rPr>
        <w:t xml:space="preserve">. </w:t>
      </w:r>
    </w:p>
    <w:p w:rsidR="0001103E" w:rsidRDefault="00CE155C" w:rsidP="00CE155C">
      <w:pPr>
        <w:tabs>
          <w:tab w:val="left" w:pos="426"/>
        </w:tabs>
        <w:spacing w:before="0" w:after="0" w:line="276" w:lineRule="auto"/>
        <w:contextualSpacing/>
        <w:rPr>
          <w:rFonts w:cs="Arial"/>
          <w:sz w:val="20"/>
          <w:szCs w:val="20"/>
        </w:rPr>
      </w:pPr>
      <w:r>
        <w:rPr>
          <w:rFonts w:cs="Arial"/>
          <w:bCs/>
          <w:sz w:val="20"/>
          <w:szCs w:val="20"/>
        </w:rPr>
        <w:tab/>
      </w:r>
      <w:r w:rsidR="0001103E" w:rsidRPr="00A01AD8">
        <w:rPr>
          <w:rFonts w:cs="Arial"/>
          <w:bCs/>
          <w:sz w:val="20"/>
          <w:szCs w:val="20"/>
        </w:rPr>
        <w:t>ze zm.)</w:t>
      </w:r>
      <w:r w:rsidR="0001103E" w:rsidRPr="00A01AD8">
        <w:rPr>
          <w:rFonts w:cs="Arial"/>
          <w:sz w:val="20"/>
          <w:szCs w:val="20"/>
        </w:rPr>
        <w:t>, zwana dalej ustawą o VAT;</w:t>
      </w:r>
    </w:p>
    <w:p w:rsidR="00CE155C" w:rsidRDefault="0001103E" w:rsidP="00CE155C">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Ustawa z dnia 6 września 2001 r. o dostępie do informacji publicznej (</w:t>
      </w:r>
      <w:r w:rsidRPr="00A01AD8">
        <w:rPr>
          <w:sz w:val="20"/>
          <w:szCs w:val="20"/>
        </w:rPr>
        <w:t xml:space="preserve">Dz. U. z 2019 r., poz. </w:t>
      </w:r>
      <w:r w:rsidRPr="00A01AD8">
        <w:rPr>
          <w:rFonts w:cs="Arial"/>
          <w:sz w:val="20"/>
          <w:szCs w:val="20"/>
        </w:rPr>
        <w:t>1429</w:t>
      </w:r>
    </w:p>
    <w:p w:rsidR="0001103E" w:rsidRDefault="0001103E" w:rsidP="00CE155C">
      <w:pPr>
        <w:tabs>
          <w:tab w:val="left" w:pos="426"/>
        </w:tabs>
        <w:spacing w:before="0" w:after="0" w:line="276" w:lineRule="auto"/>
        <w:ind w:left="426"/>
        <w:contextualSpacing/>
        <w:rPr>
          <w:rFonts w:cs="Arial"/>
          <w:sz w:val="20"/>
          <w:szCs w:val="20"/>
        </w:rPr>
      </w:pPr>
      <w:proofErr w:type="spellStart"/>
      <w:r w:rsidRPr="00A01AD8">
        <w:rPr>
          <w:rFonts w:cs="Arial"/>
          <w:sz w:val="20"/>
          <w:szCs w:val="20"/>
        </w:rPr>
        <w:t>t.j</w:t>
      </w:r>
      <w:proofErr w:type="spellEnd"/>
      <w:r w:rsidRPr="00A01AD8">
        <w:rPr>
          <w:rFonts w:cs="Arial"/>
          <w:sz w:val="20"/>
          <w:szCs w:val="20"/>
        </w:rPr>
        <w:t>.</w:t>
      </w:r>
      <w:r>
        <w:rPr>
          <w:rFonts w:cs="Arial"/>
          <w:sz w:val="20"/>
          <w:szCs w:val="20"/>
        </w:rPr>
        <w:t xml:space="preserve"> ze zm.</w:t>
      </w:r>
      <w:r w:rsidRPr="00A01AD8">
        <w:rPr>
          <w:rFonts w:cs="Arial"/>
          <w:sz w:val="20"/>
          <w:szCs w:val="20"/>
        </w:rPr>
        <w:t>);</w:t>
      </w:r>
    </w:p>
    <w:p w:rsidR="0001103E" w:rsidRDefault="0001103E" w:rsidP="00CE155C">
      <w:pPr>
        <w:numPr>
          <w:ilvl w:val="0"/>
          <w:numId w:val="49"/>
        </w:numPr>
        <w:tabs>
          <w:tab w:val="left" w:pos="426"/>
        </w:tabs>
        <w:spacing w:before="0" w:after="0" w:line="276" w:lineRule="auto"/>
        <w:ind w:left="426" w:hanging="426"/>
        <w:contextualSpacing/>
        <w:rPr>
          <w:rFonts w:cs="Arial"/>
          <w:sz w:val="20"/>
          <w:szCs w:val="20"/>
        </w:rPr>
      </w:pPr>
      <w:r w:rsidRPr="00A01AD8">
        <w:rPr>
          <w:rFonts w:cs="Arial"/>
          <w:sz w:val="20"/>
          <w:szCs w:val="20"/>
        </w:rPr>
        <w:t>Ustawa z dnia 7 lipca 1994 r. Prawo budowlane (Dz.U. z 20</w:t>
      </w:r>
      <w:r>
        <w:rPr>
          <w:rFonts w:cs="Arial"/>
          <w:sz w:val="20"/>
          <w:szCs w:val="20"/>
        </w:rPr>
        <w:t>20</w:t>
      </w:r>
      <w:r w:rsidRPr="00A01AD8">
        <w:rPr>
          <w:rFonts w:cs="Arial"/>
          <w:sz w:val="20"/>
          <w:szCs w:val="20"/>
        </w:rPr>
        <w:t xml:space="preserve"> r., poz. 1</w:t>
      </w:r>
      <w:r>
        <w:rPr>
          <w:rFonts w:cs="Arial"/>
          <w:sz w:val="20"/>
          <w:szCs w:val="20"/>
        </w:rPr>
        <w:t>333</w:t>
      </w:r>
      <w:r w:rsidRPr="00A01AD8">
        <w:rPr>
          <w:rFonts w:cs="Arial"/>
          <w:sz w:val="20"/>
          <w:szCs w:val="20"/>
        </w:rPr>
        <w:t xml:space="preserve"> </w:t>
      </w:r>
      <w:proofErr w:type="spellStart"/>
      <w:r w:rsidRPr="00A01AD8">
        <w:rPr>
          <w:rFonts w:cs="Arial"/>
          <w:sz w:val="20"/>
          <w:szCs w:val="20"/>
        </w:rPr>
        <w:t>t.j</w:t>
      </w:r>
      <w:proofErr w:type="spellEnd"/>
      <w:r w:rsidRPr="00A01AD8">
        <w:rPr>
          <w:rFonts w:cs="Arial"/>
          <w:sz w:val="20"/>
          <w:szCs w:val="20"/>
        </w:rPr>
        <w:t>. ze zm.), zwana dalej Prawem budowlanym;</w:t>
      </w:r>
    </w:p>
    <w:p w:rsidR="00CE155C" w:rsidRDefault="0001103E" w:rsidP="00CE155C">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Ustawa z dnia 29 stycznia 2004 r. Prawo zamówień publicznych (Dz.U. z 2019 r., poz.1843 </w:t>
      </w:r>
      <w:proofErr w:type="spellStart"/>
      <w:r w:rsidRPr="00A01AD8">
        <w:rPr>
          <w:rFonts w:cs="Arial"/>
          <w:sz w:val="20"/>
          <w:szCs w:val="20"/>
        </w:rPr>
        <w:t>t.j</w:t>
      </w:r>
      <w:proofErr w:type="spellEnd"/>
      <w:r w:rsidRPr="00A01AD8">
        <w:rPr>
          <w:rFonts w:cs="Arial"/>
          <w:sz w:val="20"/>
          <w:szCs w:val="20"/>
        </w:rPr>
        <w:t>.</w:t>
      </w:r>
      <w:r>
        <w:rPr>
          <w:rFonts w:cs="Arial"/>
          <w:sz w:val="20"/>
          <w:szCs w:val="20"/>
        </w:rPr>
        <w:t xml:space="preserve"> </w:t>
      </w:r>
    </w:p>
    <w:p w:rsidR="0001103E" w:rsidRDefault="00CE155C" w:rsidP="00CE155C">
      <w:pPr>
        <w:tabs>
          <w:tab w:val="left" w:pos="426"/>
        </w:tabs>
        <w:spacing w:before="0" w:after="0" w:line="276" w:lineRule="auto"/>
        <w:contextualSpacing/>
        <w:rPr>
          <w:rFonts w:cs="Arial"/>
          <w:sz w:val="20"/>
          <w:szCs w:val="20"/>
        </w:rPr>
      </w:pPr>
      <w:r>
        <w:rPr>
          <w:rFonts w:cs="Arial"/>
          <w:sz w:val="20"/>
          <w:szCs w:val="20"/>
        </w:rPr>
        <w:tab/>
      </w:r>
      <w:r w:rsidR="0001103E">
        <w:rPr>
          <w:rFonts w:cs="Arial"/>
          <w:sz w:val="20"/>
          <w:szCs w:val="20"/>
        </w:rPr>
        <w:t>ze zm.</w:t>
      </w:r>
      <w:r w:rsidR="0001103E" w:rsidRPr="00A01AD8">
        <w:rPr>
          <w:rFonts w:cs="Arial"/>
          <w:sz w:val="20"/>
          <w:szCs w:val="20"/>
        </w:rPr>
        <w:t>), zwana dalej PZP;</w:t>
      </w:r>
    </w:p>
    <w:p w:rsidR="00CE155C" w:rsidRDefault="0001103E" w:rsidP="00CE155C">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Ustawa z dnia 29 września 1994 r. o rachunkowości (Dz.U. z 2019 r., poz. 351 </w:t>
      </w:r>
      <w:proofErr w:type="spellStart"/>
      <w:r w:rsidRPr="00A01AD8">
        <w:rPr>
          <w:rFonts w:cs="Arial"/>
          <w:sz w:val="20"/>
          <w:szCs w:val="20"/>
        </w:rPr>
        <w:t>t.j</w:t>
      </w:r>
      <w:proofErr w:type="spellEnd"/>
      <w:r w:rsidRPr="00A01AD8">
        <w:rPr>
          <w:rFonts w:cs="Arial"/>
          <w:sz w:val="20"/>
          <w:szCs w:val="20"/>
        </w:rPr>
        <w:t xml:space="preserve">. ze zm.) </w:t>
      </w:r>
    </w:p>
    <w:p w:rsidR="0001103E" w:rsidRDefault="0001103E" w:rsidP="00CE155C">
      <w:pPr>
        <w:tabs>
          <w:tab w:val="left" w:pos="426"/>
        </w:tabs>
        <w:spacing w:before="0" w:after="0" w:line="276" w:lineRule="auto"/>
        <w:ind w:left="426"/>
        <w:contextualSpacing/>
        <w:rPr>
          <w:rFonts w:cs="Arial"/>
          <w:sz w:val="20"/>
          <w:szCs w:val="20"/>
        </w:rPr>
      </w:pPr>
      <w:r w:rsidRPr="00A01AD8">
        <w:rPr>
          <w:rFonts w:cs="Arial"/>
          <w:sz w:val="20"/>
          <w:szCs w:val="20"/>
        </w:rPr>
        <w:t>wraz z aktami wykonawczymi, zwana dalej ustawą o rachunkowości;</w:t>
      </w:r>
    </w:p>
    <w:p w:rsidR="00CE155C" w:rsidRDefault="0001103E" w:rsidP="00CE155C">
      <w:pPr>
        <w:numPr>
          <w:ilvl w:val="0"/>
          <w:numId w:val="49"/>
        </w:numPr>
        <w:tabs>
          <w:tab w:val="left" w:pos="426"/>
        </w:tabs>
        <w:spacing w:before="0" w:after="0" w:line="276" w:lineRule="auto"/>
        <w:ind w:left="426" w:hanging="426"/>
        <w:contextualSpacing/>
        <w:rPr>
          <w:rFonts w:cs="Arial"/>
          <w:sz w:val="20"/>
          <w:szCs w:val="20"/>
        </w:rPr>
      </w:pPr>
      <w:r w:rsidRPr="00A01AD8">
        <w:rPr>
          <w:rFonts w:cs="Arial"/>
          <w:sz w:val="20"/>
          <w:szCs w:val="20"/>
        </w:rPr>
        <w:t xml:space="preserve">Ustawa z dnia 15 czerwca 2012 r. o skutkach powierzania wykonywania pracy cudzoziemcom przebywającym wbrew przepisom na terytorium Rzeczypospolitej Polskiej (Dz. U. z 2012 r., </w:t>
      </w:r>
    </w:p>
    <w:p w:rsidR="0001103E" w:rsidRDefault="0001103E" w:rsidP="00CE155C">
      <w:pPr>
        <w:tabs>
          <w:tab w:val="left" w:pos="426"/>
        </w:tabs>
        <w:spacing w:before="0" w:after="0" w:line="276" w:lineRule="auto"/>
        <w:ind w:left="426"/>
        <w:contextualSpacing/>
        <w:rPr>
          <w:rFonts w:cs="Arial"/>
          <w:sz w:val="20"/>
          <w:szCs w:val="20"/>
        </w:rPr>
      </w:pPr>
      <w:r w:rsidRPr="00A01AD8">
        <w:rPr>
          <w:rFonts w:cs="Arial"/>
          <w:sz w:val="20"/>
          <w:szCs w:val="20"/>
        </w:rPr>
        <w:t>poz. 769</w:t>
      </w:r>
      <w:r w:rsidR="006F0DED">
        <w:rPr>
          <w:rFonts w:cs="Arial"/>
          <w:sz w:val="20"/>
          <w:szCs w:val="20"/>
        </w:rPr>
        <w:t xml:space="preserve"> </w:t>
      </w:r>
      <w:proofErr w:type="spellStart"/>
      <w:r w:rsidR="006F0DED">
        <w:rPr>
          <w:rFonts w:cs="Arial"/>
          <w:sz w:val="20"/>
          <w:szCs w:val="20"/>
        </w:rPr>
        <w:t>t.j</w:t>
      </w:r>
      <w:proofErr w:type="spellEnd"/>
      <w:r w:rsidR="006F0DED">
        <w:rPr>
          <w:rFonts w:cs="Arial"/>
          <w:sz w:val="20"/>
          <w:szCs w:val="20"/>
        </w:rPr>
        <w:t>. ze zm.</w:t>
      </w:r>
      <w:r w:rsidRPr="00A01AD8">
        <w:rPr>
          <w:rFonts w:cs="Arial"/>
          <w:sz w:val="20"/>
          <w:szCs w:val="20"/>
        </w:rPr>
        <w:t>);</w:t>
      </w:r>
    </w:p>
    <w:p w:rsidR="0001103E" w:rsidRDefault="0001103E" w:rsidP="00CE155C">
      <w:pPr>
        <w:numPr>
          <w:ilvl w:val="0"/>
          <w:numId w:val="49"/>
        </w:numPr>
        <w:spacing w:before="0" w:after="0" w:line="276" w:lineRule="auto"/>
        <w:ind w:left="426" w:hanging="426"/>
        <w:contextualSpacing/>
        <w:rPr>
          <w:rFonts w:cs="Arial"/>
          <w:sz w:val="20"/>
          <w:szCs w:val="20"/>
        </w:rPr>
      </w:pPr>
      <w:r w:rsidRPr="00A01AD8">
        <w:rPr>
          <w:rFonts w:cs="Arial"/>
          <w:sz w:val="20"/>
          <w:szCs w:val="20"/>
        </w:rPr>
        <w:t xml:space="preserve">Ustawa z dnia 28 października 2002 r. o odpowiedzialności podmiotów zbiorowych za czyny zabronione pod groźbą kary (Dz.U. z 2020 r., poz. 358 </w:t>
      </w:r>
      <w:proofErr w:type="spellStart"/>
      <w:r w:rsidRPr="00A01AD8">
        <w:rPr>
          <w:rFonts w:cs="Arial"/>
          <w:sz w:val="20"/>
          <w:szCs w:val="20"/>
        </w:rPr>
        <w:t>t.j</w:t>
      </w:r>
      <w:proofErr w:type="spellEnd"/>
      <w:r w:rsidR="00325BFE">
        <w:rPr>
          <w:rFonts w:cs="Arial"/>
          <w:sz w:val="20"/>
          <w:szCs w:val="20"/>
        </w:rPr>
        <w:t>.</w:t>
      </w:r>
      <w:r>
        <w:rPr>
          <w:rFonts w:cs="Arial"/>
          <w:sz w:val="20"/>
          <w:szCs w:val="20"/>
        </w:rPr>
        <w:t>);</w:t>
      </w:r>
    </w:p>
    <w:p w:rsidR="0001103E" w:rsidRDefault="0001103E" w:rsidP="00CE155C">
      <w:pPr>
        <w:numPr>
          <w:ilvl w:val="0"/>
          <w:numId w:val="49"/>
        </w:numPr>
        <w:tabs>
          <w:tab w:val="left" w:pos="426"/>
        </w:tabs>
        <w:spacing w:before="0" w:after="0" w:line="276" w:lineRule="auto"/>
        <w:ind w:left="426" w:hanging="426"/>
        <w:contextualSpacing/>
        <w:rPr>
          <w:rFonts w:cs="Arial"/>
          <w:sz w:val="20"/>
          <w:szCs w:val="20"/>
        </w:rPr>
      </w:pPr>
      <w:r w:rsidRPr="00A01AD8">
        <w:rPr>
          <w:rFonts w:cs="Arial"/>
          <w:sz w:val="20"/>
          <w:szCs w:val="20"/>
        </w:rPr>
        <w:t xml:space="preserve">Ustawa z dnia 23 listopada 2012 r. Prawo pocztowe (Dz. </w:t>
      </w:r>
      <w:r w:rsidRPr="00A01AD8">
        <w:rPr>
          <w:sz w:val="20"/>
          <w:szCs w:val="20"/>
        </w:rPr>
        <w:t xml:space="preserve">U. z </w:t>
      </w:r>
      <w:r w:rsidRPr="00A01AD8">
        <w:rPr>
          <w:rFonts w:cs="Arial"/>
          <w:sz w:val="20"/>
          <w:szCs w:val="20"/>
        </w:rPr>
        <w:t>20</w:t>
      </w:r>
      <w:r>
        <w:rPr>
          <w:rFonts w:cs="Arial"/>
          <w:sz w:val="20"/>
          <w:szCs w:val="20"/>
        </w:rPr>
        <w:t>20</w:t>
      </w:r>
      <w:r w:rsidRPr="00A01AD8">
        <w:rPr>
          <w:rFonts w:cs="Arial"/>
          <w:sz w:val="20"/>
          <w:szCs w:val="20"/>
        </w:rPr>
        <w:t xml:space="preserve"> r., poz. </w:t>
      </w:r>
      <w:r>
        <w:rPr>
          <w:rFonts w:cs="Arial"/>
          <w:sz w:val="20"/>
          <w:szCs w:val="20"/>
        </w:rPr>
        <w:t>104</w:t>
      </w:r>
      <w:r w:rsidR="006F0DED">
        <w:rPr>
          <w:rFonts w:cs="Arial"/>
          <w:sz w:val="20"/>
          <w:szCs w:val="20"/>
        </w:rPr>
        <w:t xml:space="preserve">1 </w:t>
      </w:r>
      <w:proofErr w:type="spellStart"/>
      <w:r w:rsidRPr="00A01AD8">
        <w:rPr>
          <w:rFonts w:cs="Arial"/>
          <w:sz w:val="20"/>
          <w:szCs w:val="20"/>
        </w:rPr>
        <w:t>t.j</w:t>
      </w:r>
      <w:proofErr w:type="spellEnd"/>
      <w:r>
        <w:rPr>
          <w:rFonts w:cs="Arial"/>
          <w:sz w:val="20"/>
          <w:szCs w:val="20"/>
        </w:rPr>
        <w:t>.</w:t>
      </w:r>
      <w:r w:rsidRPr="00A01AD8">
        <w:rPr>
          <w:rFonts w:cs="Arial"/>
          <w:sz w:val="20"/>
          <w:szCs w:val="20"/>
        </w:rPr>
        <w:t>), zwana dalej Prawem pocztowym;</w:t>
      </w:r>
    </w:p>
    <w:p w:rsidR="005367A1" w:rsidRPr="005367A1" w:rsidRDefault="0001103E">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Ustawa z dnia 10 maja 2018 r. o ochronie danych osobowych (Dz. U. z 2019 r., poz. 1781 </w:t>
      </w:r>
      <w:proofErr w:type="spellStart"/>
      <w:r w:rsidRPr="00A01AD8">
        <w:rPr>
          <w:rFonts w:cs="Arial"/>
          <w:sz w:val="20"/>
          <w:szCs w:val="20"/>
        </w:rPr>
        <w:t>t.j</w:t>
      </w:r>
      <w:proofErr w:type="spellEnd"/>
      <w:r w:rsidRPr="00A01AD8">
        <w:rPr>
          <w:rFonts w:cs="Arial"/>
          <w:sz w:val="20"/>
          <w:szCs w:val="20"/>
        </w:rPr>
        <w:t>.);</w:t>
      </w:r>
    </w:p>
    <w:p w:rsidR="005367A1" w:rsidRDefault="005367A1" w:rsidP="002D6DD7">
      <w:pPr>
        <w:numPr>
          <w:ilvl w:val="0"/>
          <w:numId w:val="49"/>
        </w:numPr>
        <w:spacing w:before="0" w:after="0" w:line="276" w:lineRule="auto"/>
        <w:ind w:left="426" w:hanging="426"/>
        <w:contextualSpacing/>
        <w:rPr>
          <w:rFonts w:cs="Arial"/>
          <w:sz w:val="20"/>
          <w:szCs w:val="20"/>
        </w:rPr>
      </w:pPr>
      <w:r w:rsidRPr="005367A1">
        <w:rPr>
          <w:rFonts w:cs="Arial"/>
          <w:sz w:val="20"/>
          <w:szCs w:val="20"/>
        </w:rPr>
        <w:t xml:space="preserve">Ustawa z dnia 3 kwietnia 2020 r. o szczególnych rozwiązaniach wspierających realizację programów operacyjnych w związku z wystąpieniem COVID-19 w 2020 r. </w:t>
      </w:r>
      <w:r w:rsidR="00CD5695">
        <w:rPr>
          <w:rFonts w:cs="Arial"/>
          <w:sz w:val="20"/>
          <w:szCs w:val="20"/>
        </w:rPr>
        <w:t>(Dz. U. z 2020 r., poz. 694</w:t>
      </w:r>
      <w:r w:rsidRPr="005367A1">
        <w:rPr>
          <w:rFonts w:cs="Arial"/>
          <w:sz w:val="20"/>
          <w:szCs w:val="20"/>
        </w:rPr>
        <w:t>);</w:t>
      </w:r>
    </w:p>
    <w:p w:rsidR="00CE155C" w:rsidRDefault="0001103E" w:rsidP="00CE155C">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Rozporządzenie Ministra Infrastruktury i Rozwoju z dnia 19 marca 2015 r. w sprawie udzielania </w:t>
      </w:r>
    </w:p>
    <w:p w:rsidR="00CE155C" w:rsidRDefault="00CE155C" w:rsidP="00CE155C">
      <w:pPr>
        <w:tabs>
          <w:tab w:val="left" w:pos="426"/>
        </w:tabs>
        <w:spacing w:before="0" w:after="0" w:line="276" w:lineRule="auto"/>
        <w:contextualSpacing/>
        <w:rPr>
          <w:rFonts w:cs="Arial"/>
          <w:sz w:val="20"/>
          <w:szCs w:val="20"/>
        </w:rPr>
      </w:pPr>
      <w:r>
        <w:rPr>
          <w:rFonts w:cs="Arial"/>
          <w:sz w:val="20"/>
          <w:szCs w:val="20"/>
        </w:rPr>
        <w:tab/>
      </w:r>
      <w:r w:rsidR="0001103E" w:rsidRPr="00A01AD8">
        <w:rPr>
          <w:rFonts w:cs="Arial"/>
          <w:sz w:val="20"/>
          <w:szCs w:val="20"/>
        </w:rPr>
        <w:t xml:space="preserve">pomocy de </w:t>
      </w:r>
      <w:proofErr w:type="spellStart"/>
      <w:r w:rsidR="0001103E" w:rsidRPr="00A01AD8">
        <w:rPr>
          <w:rFonts w:cs="Arial"/>
          <w:sz w:val="20"/>
          <w:szCs w:val="20"/>
        </w:rPr>
        <w:t>minimis</w:t>
      </w:r>
      <w:proofErr w:type="spellEnd"/>
      <w:r w:rsidR="0001103E" w:rsidRPr="00A01AD8">
        <w:rPr>
          <w:rFonts w:cs="Arial"/>
          <w:sz w:val="20"/>
          <w:szCs w:val="20"/>
        </w:rPr>
        <w:t xml:space="preserve"> w ramach regionalnych programów operacyjnych na lata 2014-2020 (Dz.U. </w:t>
      </w:r>
    </w:p>
    <w:p w:rsidR="0001103E" w:rsidRDefault="00CE155C" w:rsidP="00CE155C">
      <w:pPr>
        <w:tabs>
          <w:tab w:val="left" w:pos="426"/>
        </w:tabs>
        <w:spacing w:before="0" w:after="0" w:line="276" w:lineRule="auto"/>
        <w:contextualSpacing/>
        <w:rPr>
          <w:rFonts w:cs="Arial"/>
          <w:sz w:val="20"/>
          <w:szCs w:val="20"/>
        </w:rPr>
      </w:pPr>
      <w:r>
        <w:rPr>
          <w:rFonts w:cs="Arial"/>
          <w:sz w:val="20"/>
          <w:szCs w:val="20"/>
        </w:rPr>
        <w:tab/>
      </w:r>
      <w:r w:rsidR="0001103E" w:rsidRPr="00A01AD8">
        <w:rPr>
          <w:rFonts w:cs="Arial"/>
          <w:sz w:val="20"/>
          <w:szCs w:val="20"/>
        </w:rPr>
        <w:t>z 2015 r., poz. 488)</w:t>
      </w:r>
      <w:r w:rsidR="0001103E">
        <w:rPr>
          <w:rFonts w:cs="Arial"/>
          <w:sz w:val="20"/>
          <w:szCs w:val="20"/>
        </w:rPr>
        <w:t xml:space="preserve">, zwane dalej rozporządzeniem de </w:t>
      </w:r>
      <w:proofErr w:type="spellStart"/>
      <w:r w:rsidR="0001103E">
        <w:rPr>
          <w:rFonts w:cs="Arial"/>
          <w:sz w:val="20"/>
          <w:szCs w:val="20"/>
        </w:rPr>
        <w:t>minim</w:t>
      </w:r>
      <w:r w:rsidR="007F3DFD">
        <w:rPr>
          <w:rFonts w:cs="Arial"/>
          <w:sz w:val="20"/>
          <w:szCs w:val="20"/>
        </w:rPr>
        <w:t>is</w:t>
      </w:r>
      <w:proofErr w:type="spellEnd"/>
      <w:r w:rsidR="0001103E">
        <w:rPr>
          <w:rFonts w:cs="Arial"/>
          <w:sz w:val="20"/>
          <w:szCs w:val="20"/>
        </w:rPr>
        <w:t>;</w:t>
      </w:r>
    </w:p>
    <w:p w:rsidR="00CE155C" w:rsidRDefault="0001103E" w:rsidP="00CE155C">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 xml:space="preserve">Rozporządzenie Ministra Rozwoju i Finansów z dnia 7 grudnia 2017 r. w sprawie zaliczek </w:t>
      </w:r>
    </w:p>
    <w:p w:rsidR="00CE155C" w:rsidRDefault="0001103E" w:rsidP="00CE155C">
      <w:pPr>
        <w:tabs>
          <w:tab w:val="left" w:pos="426"/>
        </w:tabs>
        <w:spacing w:before="0" w:after="0" w:line="276" w:lineRule="auto"/>
        <w:ind w:left="426"/>
        <w:contextualSpacing/>
        <w:rPr>
          <w:rFonts w:cs="Arial"/>
          <w:sz w:val="20"/>
          <w:szCs w:val="20"/>
        </w:rPr>
      </w:pPr>
      <w:r w:rsidRPr="00CE155C">
        <w:rPr>
          <w:rFonts w:cs="Arial"/>
          <w:sz w:val="20"/>
          <w:szCs w:val="20"/>
        </w:rPr>
        <w:t xml:space="preserve">w ramach programów finansowanych z udziałem środków europejskich (Dz.U. z 2017 r., </w:t>
      </w:r>
    </w:p>
    <w:p w:rsidR="0001103E" w:rsidRPr="00CE155C" w:rsidRDefault="0001103E" w:rsidP="00CE155C">
      <w:pPr>
        <w:tabs>
          <w:tab w:val="left" w:pos="426"/>
        </w:tabs>
        <w:spacing w:before="0" w:after="0" w:line="276" w:lineRule="auto"/>
        <w:ind w:left="426"/>
        <w:contextualSpacing/>
        <w:rPr>
          <w:rFonts w:cs="Arial"/>
          <w:sz w:val="20"/>
          <w:szCs w:val="20"/>
        </w:rPr>
      </w:pPr>
      <w:r w:rsidRPr="00CE155C">
        <w:rPr>
          <w:rFonts w:cs="Arial"/>
          <w:sz w:val="20"/>
          <w:szCs w:val="20"/>
        </w:rPr>
        <w:t>poz. 2367);</w:t>
      </w:r>
    </w:p>
    <w:p w:rsidR="00CE155C" w:rsidRDefault="0001103E" w:rsidP="00CE155C">
      <w:pPr>
        <w:numPr>
          <w:ilvl w:val="0"/>
          <w:numId w:val="49"/>
        </w:numPr>
        <w:tabs>
          <w:tab w:val="left" w:pos="426"/>
        </w:tabs>
        <w:spacing w:before="0" w:after="0" w:line="276" w:lineRule="auto"/>
        <w:ind w:left="567" w:hanging="567"/>
        <w:contextualSpacing/>
        <w:rPr>
          <w:rFonts w:cs="Arial"/>
          <w:sz w:val="20"/>
          <w:szCs w:val="20"/>
        </w:rPr>
      </w:pPr>
      <w:r w:rsidRPr="00A01AD8">
        <w:rPr>
          <w:rFonts w:cs="Arial"/>
          <w:sz w:val="20"/>
          <w:szCs w:val="20"/>
        </w:rPr>
        <w:t>Rozporządzenie Ministra Rozwoju z dnia 29 stycznia 2016 r. w sprawie warunków obniżania</w:t>
      </w:r>
    </w:p>
    <w:p w:rsidR="00CE155C" w:rsidRDefault="00CE155C" w:rsidP="00CE155C">
      <w:pPr>
        <w:tabs>
          <w:tab w:val="left" w:pos="426"/>
        </w:tabs>
        <w:spacing w:before="0" w:after="0" w:line="276" w:lineRule="auto"/>
        <w:contextualSpacing/>
        <w:rPr>
          <w:rFonts w:cs="Arial"/>
          <w:sz w:val="20"/>
          <w:szCs w:val="20"/>
        </w:rPr>
      </w:pPr>
      <w:r>
        <w:rPr>
          <w:rFonts w:cs="Arial"/>
          <w:sz w:val="20"/>
          <w:szCs w:val="20"/>
        </w:rPr>
        <w:tab/>
      </w:r>
      <w:r w:rsidR="0001103E" w:rsidRPr="00A01AD8">
        <w:rPr>
          <w:rFonts w:cs="Arial"/>
          <w:sz w:val="20"/>
          <w:szCs w:val="20"/>
        </w:rPr>
        <w:t xml:space="preserve">wartości korekt finansowych oraz wydatków poniesionych nieprawidłowo związanych </w:t>
      </w:r>
    </w:p>
    <w:p w:rsidR="0001103E" w:rsidRDefault="00CE155C" w:rsidP="00CE155C">
      <w:pPr>
        <w:tabs>
          <w:tab w:val="left" w:pos="426"/>
        </w:tabs>
        <w:spacing w:before="0" w:after="0" w:line="276" w:lineRule="auto"/>
        <w:contextualSpacing/>
        <w:rPr>
          <w:rFonts w:cs="Arial"/>
          <w:sz w:val="20"/>
          <w:szCs w:val="20"/>
        </w:rPr>
      </w:pPr>
      <w:r>
        <w:rPr>
          <w:rFonts w:cs="Arial"/>
          <w:sz w:val="20"/>
          <w:szCs w:val="20"/>
        </w:rPr>
        <w:tab/>
      </w:r>
      <w:r w:rsidR="0001103E" w:rsidRPr="00A01AD8">
        <w:rPr>
          <w:rFonts w:cs="Arial"/>
          <w:sz w:val="20"/>
          <w:szCs w:val="20"/>
        </w:rPr>
        <w:t xml:space="preserve">z udzielaniem zamówień (Dz.U. z 2018 r., poz. 971 </w:t>
      </w:r>
      <w:proofErr w:type="spellStart"/>
      <w:r w:rsidR="0001103E" w:rsidRPr="00A01AD8">
        <w:rPr>
          <w:rFonts w:cs="Arial"/>
          <w:sz w:val="20"/>
          <w:szCs w:val="20"/>
        </w:rPr>
        <w:t>t.j</w:t>
      </w:r>
      <w:proofErr w:type="spellEnd"/>
      <w:r w:rsidR="0001103E" w:rsidRPr="00A01AD8">
        <w:rPr>
          <w:rFonts w:cs="Arial"/>
          <w:sz w:val="20"/>
          <w:szCs w:val="20"/>
        </w:rPr>
        <w:t>.</w:t>
      </w:r>
      <w:r w:rsidR="0001103E">
        <w:rPr>
          <w:rFonts w:cs="Arial"/>
          <w:sz w:val="20"/>
          <w:szCs w:val="20"/>
        </w:rPr>
        <w:t xml:space="preserve"> ze zm.</w:t>
      </w:r>
      <w:r w:rsidR="0001103E" w:rsidRPr="00A01AD8">
        <w:rPr>
          <w:rFonts w:cs="Arial"/>
          <w:sz w:val="20"/>
          <w:szCs w:val="20"/>
        </w:rPr>
        <w:t xml:space="preserve">); </w:t>
      </w:r>
    </w:p>
    <w:p w:rsidR="0001103E" w:rsidRDefault="0001103E" w:rsidP="0001103E">
      <w:pPr>
        <w:tabs>
          <w:tab w:val="left" w:pos="567"/>
        </w:tabs>
        <w:spacing w:line="276" w:lineRule="auto"/>
        <w:ind w:left="567"/>
        <w:contextualSpacing/>
      </w:pPr>
    </w:p>
    <w:p w:rsidR="002A5036" w:rsidRDefault="0001103E" w:rsidP="00C4615F">
      <w:pPr>
        <w:tabs>
          <w:tab w:val="left" w:pos="426"/>
        </w:tabs>
        <w:spacing w:line="276" w:lineRule="auto"/>
        <w:ind w:left="681" w:hanging="681"/>
        <w:rPr>
          <w:rFonts w:cs="Arial"/>
          <w:sz w:val="20"/>
          <w:szCs w:val="20"/>
        </w:rPr>
      </w:pPr>
      <w:r w:rsidRPr="00F17EB7">
        <w:rPr>
          <w:rFonts w:cs="Arial"/>
          <w:b/>
          <w:sz w:val="20"/>
          <w:szCs w:val="20"/>
        </w:rPr>
        <w:t>Ponadto, nabór jest organizowany w szczególności w oparciu o następujące dokumenty:</w:t>
      </w:r>
    </w:p>
    <w:p w:rsidR="002A5036" w:rsidRDefault="0001103E" w:rsidP="00C4615F">
      <w:pPr>
        <w:numPr>
          <w:ilvl w:val="0"/>
          <w:numId w:val="45"/>
        </w:numPr>
        <w:tabs>
          <w:tab w:val="left" w:pos="-2127"/>
        </w:tabs>
        <w:spacing w:before="0" w:after="0" w:line="276" w:lineRule="auto"/>
        <w:ind w:left="426" w:hanging="426"/>
        <w:contextualSpacing/>
        <w:rPr>
          <w:rFonts w:cs="Arial"/>
          <w:sz w:val="20"/>
          <w:szCs w:val="20"/>
        </w:rPr>
      </w:pPr>
      <w:r w:rsidRPr="00F17EB7">
        <w:rPr>
          <w:rFonts w:cs="Arial"/>
          <w:bCs/>
          <w:sz w:val="20"/>
          <w:szCs w:val="20"/>
        </w:rPr>
        <w:t xml:space="preserve">Wytyczne Ministra Inwestycji i Rozwoju w zakresie trybów wyboru projektów na lata 2014-2020 </w:t>
      </w:r>
      <w:r w:rsidR="00247AE2">
        <w:rPr>
          <w:rFonts w:cs="Arial"/>
          <w:bCs/>
          <w:sz w:val="20"/>
          <w:szCs w:val="20"/>
        </w:rPr>
        <w:br/>
      </w:r>
      <w:r w:rsidRPr="00F17EB7">
        <w:rPr>
          <w:rFonts w:cs="Arial"/>
          <w:bCs/>
          <w:sz w:val="20"/>
          <w:szCs w:val="20"/>
        </w:rPr>
        <w:t>z dnia 13 lutego 2018 r.;</w:t>
      </w:r>
    </w:p>
    <w:p w:rsidR="002A5036" w:rsidRDefault="0001103E" w:rsidP="00C4615F">
      <w:pPr>
        <w:numPr>
          <w:ilvl w:val="0"/>
          <w:numId w:val="45"/>
        </w:numPr>
        <w:tabs>
          <w:tab w:val="left" w:pos="-2127"/>
        </w:tabs>
        <w:spacing w:before="0" w:after="0" w:line="276" w:lineRule="auto"/>
        <w:ind w:left="426" w:hanging="426"/>
        <w:contextualSpacing/>
        <w:rPr>
          <w:rFonts w:cs="Arial"/>
          <w:sz w:val="20"/>
          <w:szCs w:val="20"/>
        </w:rPr>
      </w:pPr>
      <w:r w:rsidRPr="003B5E87">
        <w:rPr>
          <w:rFonts w:cs="Arial"/>
          <w:bCs/>
          <w:sz w:val="20"/>
          <w:szCs w:val="20"/>
        </w:rPr>
        <w:t>Wytyczne Ministra Inwestycji i Rozwoju w zakresie kwalifikowalno</w:t>
      </w:r>
      <w:r w:rsidRPr="003B5E87">
        <w:rPr>
          <w:rFonts w:cs="Arial"/>
          <w:sz w:val="20"/>
          <w:szCs w:val="20"/>
        </w:rPr>
        <w:t>ś</w:t>
      </w:r>
      <w:r w:rsidRPr="003B5E87">
        <w:rPr>
          <w:rFonts w:cs="Arial"/>
          <w:bCs/>
          <w:sz w:val="20"/>
          <w:szCs w:val="20"/>
        </w:rPr>
        <w:t>ci wydatków w ramach Europejskiego Funduszu Rozwoju Regionalnego, Europejskiego Funduszu Społecznego oraz</w:t>
      </w:r>
      <w:r w:rsidRPr="003B5E87">
        <w:rPr>
          <w:rFonts w:cs="Arial"/>
          <w:sz w:val="20"/>
          <w:szCs w:val="20"/>
        </w:rPr>
        <w:t xml:space="preserve"> </w:t>
      </w:r>
      <w:r w:rsidRPr="003B5E87">
        <w:rPr>
          <w:rFonts w:cs="Arial"/>
          <w:bCs/>
          <w:sz w:val="20"/>
          <w:szCs w:val="20"/>
        </w:rPr>
        <w:t>Funduszu Spójno</w:t>
      </w:r>
      <w:r w:rsidRPr="003B5E87">
        <w:rPr>
          <w:rFonts w:cs="Arial"/>
          <w:sz w:val="20"/>
          <w:szCs w:val="20"/>
        </w:rPr>
        <w:t>ś</w:t>
      </w:r>
      <w:r w:rsidRPr="003B5E87">
        <w:rPr>
          <w:rFonts w:cs="Arial"/>
          <w:bCs/>
          <w:sz w:val="20"/>
          <w:szCs w:val="20"/>
        </w:rPr>
        <w:t>ci na lata 2014-2020 z dnia 22 sierpnia 2019 r.;</w:t>
      </w:r>
    </w:p>
    <w:p w:rsidR="002A5036" w:rsidRDefault="0001103E" w:rsidP="00C4615F">
      <w:pPr>
        <w:numPr>
          <w:ilvl w:val="0"/>
          <w:numId w:val="45"/>
        </w:numPr>
        <w:tabs>
          <w:tab w:val="left" w:pos="-2127"/>
        </w:tabs>
        <w:spacing w:before="0" w:after="0" w:line="276" w:lineRule="auto"/>
        <w:ind w:left="426" w:hanging="426"/>
        <w:contextualSpacing/>
        <w:rPr>
          <w:rFonts w:cs="Arial"/>
          <w:sz w:val="20"/>
          <w:szCs w:val="20"/>
        </w:rPr>
      </w:pPr>
      <w:r w:rsidRPr="003B5E87">
        <w:rPr>
          <w:rFonts w:cs="Arial"/>
          <w:sz w:val="20"/>
          <w:szCs w:val="20"/>
        </w:rPr>
        <w:t xml:space="preserve">Wytyczne </w:t>
      </w:r>
      <w:r w:rsidRPr="003B5E87">
        <w:rPr>
          <w:rFonts w:cs="Arial"/>
          <w:bCs/>
          <w:sz w:val="20"/>
          <w:szCs w:val="20"/>
        </w:rPr>
        <w:t>Ministra Funduszy i Polityki Regionalnej</w:t>
      </w:r>
      <w:r w:rsidRPr="003B5E87">
        <w:rPr>
          <w:rFonts w:cs="Arial"/>
          <w:sz w:val="20"/>
          <w:szCs w:val="20"/>
        </w:rPr>
        <w:t xml:space="preserve"> w zakresie monitorowania postępu rzeczowego realizacji programów operacyjnych na lata 2014-2020</w:t>
      </w:r>
      <w:r w:rsidR="008F3861">
        <w:rPr>
          <w:rFonts w:cs="Arial"/>
          <w:sz w:val="20"/>
          <w:szCs w:val="20"/>
        </w:rPr>
        <w:t xml:space="preserve">, sierpień </w:t>
      </w:r>
      <w:r w:rsidRPr="003B5E87">
        <w:rPr>
          <w:rFonts w:cs="Arial"/>
          <w:sz w:val="20"/>
          <w:szCs w:val="20"/>
        </w:rPr>
        <w:t>2020 r.;.</w:t>
      </w:r>
    </w:p>
    <w:p w:rsidR="0001103E" w:rsidRDefault="0001103E" w:rsidP="003B5E87">
      <w:pPr>
        <w:numPr>
          <w:ilvl w:val="0"/>
          <w:numId w:val="45"/>
        </w:numPr>
        <w:tabs>
          <w:tab w:val="left" w:pos="-2127"/>
        </w:tabs>
        <w:spacing w:before="0" w:after="0" w:line="276" w:lineRule="auto"/>
        <w:ind w:left="426" w:hanging="426"/>
        <w:contextualSpacing/>
        <w:rPr>
          <w:rFonts w:cs="Arial"/>
          <w:sz w:val="20"/>
          <w:szCs w:val="20"/>
        </w:rPr>
      </w:pPr>
      <w:r w:rsidRPr="003B5E87">
        <w:rPr>
          <w:rFonts w:cs="Arial"/>
          <w:sz w:val="20"/>
          <w:szCs w:val="20"/>
        </w:rPr>
        <w:t xml:space="preserve">Wytyczne Ministra Inwestycji i Rozwoju w zakresie realizacji zasady równości szans </w:t>
      </w:r>
      <w:r w:rsidRPr="003B5E87">
        <w:rPr>
          <w:rFonts w:cs="Arial"/>
          <w:sz w:val="20"/>
          <w:szCs w:val="20"/>
        </w:rPr>
        <w:br/>
        <w:t xml:space="preserve">i niedyskryminacji, w tym dostępności dla osób z niepełnosprawnościami oraz zasady równości szans kobiet i mężczyzn w ramach funduszy unijnych na lata 2014-2020 z dnia </w:t>
      </w:r>
      <w:r w:rsidRPr="003B5E87">
        <w:rPr>
          <w:rFonts w:cs="Arial"/>
          <w:sz w:val="20"/>
          <w:szCs w:val="20"/>
        </w:rPr>
        <w:br/>
        <w:t>5 kwietnia 2018 r.;</w:t>
      </w:r>
    </w:p>
    <w:p w:rsidR="0001103E" w:rsidRDefault="0001103E" w:rsidP="003B5E87">
      <w:pPr>
        <w:numPr>
          <w:ilvl w:val="0"/>
          <w:numId w:val="45"/>
        </w:numPr>
        <w:tabs>
          <w:tab w:val="left" w:pos="-2127"/>
        </w:tabs>
        <w:spacing w:before="0" w:after="0" w:line="276" w:lineRule="auto"/>
        <w:ind w:left="426" w:hanging="426"/>
        <w:contextualSpacing/>
        <w:rPr>
          <w:rFonts w:cs="Arial"/>
          <w:sz w:val="20"/>
          <w:szCs w:val="20"/>
        </w:rPr>
      </w:pPr>
      <w:r w:rsidRPr="003B5E87">
        <w:rPr>
          <w:rFonts w:cs="Arial"/>
          <w:sz w:val="20"/>
          <w:szCs w:val="20"/>
        </w:rPr>
        <w:t>Wytyczne Ministra Rozwoju i Finansów w zakresie informacji i promocji programów operacyjnych polityki spójności na lata 2014-2020 z dnia 3 listopada 2016 r.;</w:t>
      </w:r>
    </w:p>
    <w:p w:rsidR="0001103E" w:rsidRDefault="0001103E" w:rsidP="003B5E87">
      <w:pPr>
        <w:numPr>
          <w:ilvl w:val="0"/>
          <w:numId w:val="45"/>
        </w:numPr>
        <w:tabs>
          <w:tab w:val="left" w:pos="-2127"/>
        </w:tabs>
        <w:spacing w:before="0" w:after="0" w:line="276" w:lineRule="auto"/>
        <w:ind w:left="426" w:hanging="426"/>
        <w:contextualSpacing/>
        <w:rPr>
          <w:rFonts w:cs="Arial"/>
          <w:sz w:val="20"/>
          <w:szCs w:val="20"/>
        </w:rPr>
      </w:pPr>
      <w:r w:rsidRPr="003B5E87">
        <w:rPr>
          <w:rFonts w:cs="Arial"/>
          <w:sz w:val="20"/>
          <w:szCs w:val="20"/>
        </w:rPr>
        <w:t>Wytyczne Ministra Inwestycji i Rozwoju w zakresie sposobu korygowania i odzyskiwania nieprawidłowych wydatków oraz zgłaszania nieprawidłowości w ramach programów operacyjnych polityki spójności na lata 2014-2020 z dnia 3 grudnia 2018 r.;</w:t>
      </w:r>
    </w:p>
    <w:p w:rsidR="0001103E" w:rsidRPr="003B5E87" w:rsidRDefault="0001103E" w:rsidP="003B5E87">
      <w:pPr>
        <w:numPr>
          <w:ilvl w:val="0"/>
          <w:numId w:val="45"/>
        </w:numPr>
        <w:tabs>
          <w:tab w:val="left" w:pos="-2127"/>
        </w:tabs>
        <w:spacing w:before="0" w:after="0" w:line="276" w:lineRule="auto"/>
        <w:ind w:left="426" w:hanging="426"/>
        <w:contextualSpacing/>
        <w:rPr>
          <w:rFonts w:cs="Arial"/>
          <w:sz w:val="20"/>
          <w:szCs w:val="20"/>
        </w:rPr>
      </w:pPr>
      <w:r w:rsidRPr="003B5E87">
        <w:rPr>
          <w:rFonts w:cs="Arial"/>
          <w:sz w:val="20"/>
          <w:szCs w:val="20"/>
        </w:rPr>
        <w:t>Wytyczne Ministra Inwestycji i Rozwoju w zakresie kontroli realizacji programów operacyjnych na lata 2014-2020 z dnia 17 września 2019 r.</w:t>
      </w:r>
    </w:p>
    <w:p w:rsidR="00097343" w:rsidRDefault="00097343" w:rsidP="002D6DD7">
      <w:bookmarkStart w:id="31" w:name="_Toc51331844"/>
      <w:bookmarkStart w:id="32" w:name="_Toc56151522"/>
    </w:p>
    <w:p w:rsidR="00097343" w:rsidRDefault="00097343" w:rsidP="002D6DD7"/>
    <w:p w:rsidR="00097343" w:rsidRDefault="00097343" w:rsidP="002D6DD7"/>
    <w:p w:rsidR="00097343" w:rsidRPr="008925E4" w:rsidRDefault="00097343" w:rsidP="002D6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97343" w:rsidTr="00AD0CA2">
        <w:tc>
          <w:tcPr>
            <w:tcW w:w="9212" w:type="dxa"/>
            <w:shd w:val="clear" w:color="auto" w:fill="auto"/>
          </w:tcPr>
          <w:p w:rsidR="00097343" w:rsidRPr="002D6DD7" w:rsidRDefault="00097343" w:rsidP="002D6DD7">
            <w:pPr>
              <w:spacing w:line="276" w:lineRule="auto"/>
              <w:rPr>
                <w:rFonts w:cs="Arial"/>
                <w:sz w:val="20"/>
                <w:szCs w:val="20"/>
                <w:lang w:eastAsia="x-none"/>
              </w:rPr>
            </w:pPr>
            <w:r w:rsidRPr="00746B86">
              <w:rPr>
                <w:rFonts w:cs="Arial"/>
                <w:sz w:val="20"/>
                <w:szCs w:val="20"/>
                <w:lang w:val="x-none" w:eastAsia="x-none"/>
              </w:rPr>
              <w:t xml:space="preserve">Do procedur dotyczących oceny złożonych projektów oraz ich realizacji wskazanych w niniejszym regulaminie zastosowanie znajdą zapisy ustawy z dnia </w:t>
            </w:r>
            <w:r w:rsidRPr="00B347BE">
              <w:rPr>
                <w:rFonts w:cs="Arial"/>
                <w:sz w:val="20"/>
                <w:szCs w:val="20"/>
                <w:lang w:val="x-none" w:eastAsia="x-none"/>
              </w:rPr>
              <w:t>3 kwietnia 2020 r. o szczególnych rozwiązaniach wspierających realizację programów operacyjnych w związku z wystąpieniem COVID-19 w 2020</w:t>
            </w:r>
            <w:r>
              <w:rPr>
                <w:rFonts w:cs="Arial"/>
                <w:sz w:val="20"/>
                <w:szCs w:val="20"/>
                <w:lang w:val="x-none" w:eastAsia="x-none"/>
              </w:rPr>
              <w:t xml:space="preserve"> r. (Dz.U. z 2020 r., poz. 694) </w:t>
            </w:r>
            <w:r w:rsidRPr="00746B86">
              <w:rPr>
                <w:rFonts w:cs="Arial"/>
                <w:sz w:val="20"/>
                <w:szCs w:val="20"/>
                <w:lang w:val="x-none" w:eastAsia="x-none"/>
              </w:rPr>
              <w:t>w zakresie w jakim przewidują one odstępstwo od zasad wynikających z ustawy wdrożeniowej.</w:t>
            </w:r>
          </w:p>
        </w:tc>
      </w:tr>
    </w:tbl>
    <w:p w:rsidR="0001103E" w:rsidRPr="00C4615F" w:rsidRDefault="00B24769" w:rsidP="00081B5C">
      <w:pPr>
        <w:pStyle w:val="Nagwek1"/>
        <w:rPr>
          <w:sz w:val="24"/>
          <w:szCs w:val="24"/>
        </w:rPr>
      </w:pPr>
      <w:r w:rsidRPr="00B24769">
        <w:rPr>
          <w:sz w:val="24"/>
          <w:szCs w:val="24"/>
        </w:rPr>
        <w:t>Rozdział 1 Przedmiot naboru i warunki uczestnictwa</w:t>
      </w:r>
      <w:bookmarkEnd w:id="31"/>
      <w:bookmarkEnd w:id="32"/>
    </w:p>
    <w:p w:rsidR="00D262F7" w:rsidRPr="00ED7D2E" w:rsidRDefault="00B24769">
      <w:pPr>
        <w:pStyle w:val="Nagwek2"/>
        <w:numPr>
          <w:ilvl w:val="0"/>
          <w:numId w:val="87"/>
        </w:numPr>
        <w:tabs>
          <w:tab w:val="left" w:pos="0"/>
        </w:tabs>
        <w:spacing w:before="0" w:line="360" w:lineRule="auto"/>
        <w:ind w:left="567" w:hanging="567"/>
        <w:rPr>
          <w:sz w:val="20"/>
          <w:szCs w:val="20"/>
        </w:rPr>
      </w:pPr>
      <w:bookmarkStart w:id="33" w:name="_Toc51331845"/>
      <w:bookmarkStart w:id="34" w:name="_Toc56151523"/>
      <w:r w:rsidRPr="00ED7D2E">
        <w:rPr>
          <w:sz w:val="20"/>
          <w:szCs w:val="20"/>
        </w:rPr>
        <w:t>Przedmiot i forma naboru oraz instytucja organizująca nabór</w:t>
      </w:r>
      <w:bookmarkEnd w:id="33"/>
      <w:bookmarkEnd w:id="34"/>
    </w:p>
    <w:p w:rsidR="0001103E" w:rsidRDefault="0001103E" w:rsidP="003B5E87">
      <w:pPr>
        <w:numPr>
          <w:ilvl w:val="0"/>
          <w:numId w:val="54"/>
        </w:numPr>
        <w:spacing w:before="0" w:after="0" w:line="276" w:lineRule="auto"/>
        <w:ind w:left="426" w:hanging="426"/>
        <w:rPr>
          <w:rFonts w:cs="Arial"/>
          <w:sz w:val="20"/>
          <w:szCs w:val="20"/>
        </w:rPr>
      </w:pPr>
      <w:r w:rsidRPr="00694D8F">
        <w:rPr>
          <w:rFonts w:cs="Arial"/>
          <w:sz w:val="20"/>
          <w:szCs w:val="20"/>
        </w:rPr>
        <w:t>Nabór wniosków o dofinansowanie projektów następuje w trybie pozakonkursowym.</w:t>
      </w:r>
    </w:p>
    <w:p w:rsidR="0001103E" w:rsidRDefault="0001103E" w:rsidP="003B5E87">
      <w:pPr>
        <w:numPr>
          <w:ilvl w:val="0"/>
          <w:numId w:val="54"/>
        </w:numPr>
        <w:spacing w:before="0" w:after="0" w:line="276" w:lineRule="auto"/>
        <w:ind w:left="426" w:hanging="426"/>
        <w:rPr>
          <w:rFonts w:cs="Arial"/>
          <w:sz w:val="20"/>
          <w:szCs w:val="20"/>
        </w:rPr>
      </w:pPr>
      <w:r w:rsidRPr="003B5E87">
        <w:rPr>
          <w:rFonts w:cs="Arial"/>
          <w:sz w:val="20"/>
          <w:szCs w:val="20"/>
        </w:rPr>
        <w:t>Niniejszy regulamin nie dotyczy procesu zgłaszania i identyfikacji projektów pozakonkursowych.</w:t>
      </w:r>
    </w:p>
    <w:p w:rsidR="0001103E" w:rsidRDefault="0001103E" w:rsidP="003B5E87">
      <w:pPr>
        <w:numPr>
          <w:ilvl w:val="0"/>
          <w:numId w:val="54"/>
        </w:numPr>
        <w:spacing w:before="0" w:after="0" w:line="276" w:lineRule="auto"/>
        <w:ind w:left="426" w:hanging="426"/>
        <w:rPr>
          <w:rFonts w:cs="Arial"/>
          <w:sz w:val="20"/>
          <w:szCs w:val="20"/>
        </w:rPr>
      </w:pPr>
      <w:r w:rsidRPr="003B5E87">
        <w:rPr>
          <w:rFonts w:cs="Arial"/>
          <w:sz w:val="20"/>
          <w:szCs w:val="20"/>
        </w:rPr>
        <w:t xml:space="preserve">O dofinansowanie ubiegać się mogą tylko takie projekty, które pozytywnie przeszły proces identyfikacji projektu pozakonkursowego, o którym mowa w art. 48 ust. 3 ustawy wdrożeniowej oraz zostały wpisane do Wykazu projektów zidentyfikowanych przez właściwą instytucję </w:t>
      </w:r>
      <w:r w:rsidRPr="003B5E87">
        <w:rPr>
          <w:rFonts w:cs="Arial"/>
          <w:sz w:val="20"/>
          <w:szCs w:val="20"/>
        </w:rPr>
        <w:br/>
        <w:t>w ramach trybu pozakonkursowego wraz z informacją o projekcie i podmiocie, który będzie wnioskodawcą, stanowiącego załącznik nr 5 do SOOP</w:t>
      </w:r>
      <w:r w:rsidR="00CE5621">
        <w:rPr>
          <w:rFonts w:cs="Arial"/>
          <w:sz w:val="20"/>
          <w:szCs w:val="20"/>
        </w:rPr>
        <w:t>.</w:t>
      </w:r>
    </w:p>
    <w:p w:rsidR="0001103E" w:rsidRPr="00C4615F" w:rsidRDefault="0001103E" w:rsidP="003B5E87">
      <w:pPr>
        <w:numPr>
          <w:ilvl w:val="0"/>
          <w:numId w:val="54"/>
        </w:numPr>
        <w:spacing w:before="0" w:after="0" w:line="276" w:lineRule="auto"/>
        <w:ind w:left="426" w:hanging="426"/>
        <w:rPr>
          <w:rFonts w:eastAsia="MyriadPro-Regular" w:cs="Arial"/>
          <w:sz w:val="20"/>
          <w:szCs w:val="20"/>
        </w:rPr>
      </w:pPr>
      <w:r w:rsidRPr="003B5E87">
        <w:rPr>
          <w:rFonts w:cs="Arial"/>
          <w:sz w:val="20"/>
          <w:szCs w:val="20"/>
        </w:rPr>
        <w:t xml:space="preserve">Projekty ubiegające się o dofinansowanie w ramach naboru muszą być zgodne z zapisami RPO WZ, </w:t>
      </w:r>
      <w:r w:rsidRPr="00DA04F6">
        <w:rPr>
          <w:rFonts w:cs="Arial"/>
          <w:sz w:val="20"/>
          <w:szCs w:val="20"/>
        </w:rPr>
        <w:t>SOOP</w:t>
      </w:r>
      <w:r w:rsidRPr="003B5E87">
        <w:rPr>
          <w:rFonts w:cs="Arial"/>
          <w:sz w:val="20"/>
          <w:szCs w:val="20"/>
        </w:rPr>
        <w:t xml:space="preserve"> (dokumentami dostępnymi na stronie internetowe</w:t>
      </w:r>
      <w:r w:rsidRPr="002D6DD7">
        <w:rPr>
          <w:rFonts w:cs="Arial"/>
          <w:sz w:val="20"/>
          <w:szCs w:val="20"/>
        </w:rPr>
        <w:t xml:space="preserve">j </w:t>
      </w:r>
      <w:hyperlink r:id="rId10" w:history="1">
        <w:r w:rsidRPr="002D6DD7">
          <w:rPr>
            <w:rStyle w:val="Hipercze"/>
            <w:rFonts w:cs="Arial"/>
            <w:color w:val="auto"/>
            <w:sz w:val="20"/>
            <w:szCs w:val="20"/>
            <w:u w:val="none"/>
          </w:rPr>
          <w:t>www.rpo.wzp.pl</w:t>
        </w:r>
      </w:hyperlink>
      <w:r w:rsidRPr="003B5E87">
        <w:rPr>
          <w:rFonts w:cs="Arial"/>
          <w:sz w:val="20"/>
          <w:szCs w:val="20"/>
        </w:rPr>
        <w:t>) i niniejszego regulaminu.</w:t>
      </w:r>
    </w:p>
    <w:p w:rsidR="0001103E" w:rsidRPr="00C4615F" w:rsidRDefault="0001103E" w:rsidP="003B5E87">
      <w:pPr>
        <w:numPr>
          <w:ilvl w:val="0"/>
          <w:numId w:val="54"/>
        </w:numPr>
        <w:spacing w:before="0" w:after="0" w:line="276" w:lineRule="auto"/>
        <w:ind w:left="426" w:hanging="426"/>
        <w:rPr>
          <w:rFonts w:eastAsia="MyriadPro-Regular" w:cs="Arial"/>
          <w:sz w:val="20"/>
          <w:szCs w:val="20"/>
        </w:rPr>
      </w:pPr>
      <w:r w:rsidRPr="003B5E87">
        <w:rPr>
          <w:rFonts w:cs="Arial"/>
          <w:sz w:val="20"/>
          <w:szCs w:val="20"/>
        </w:rPr>
        <w:t>Celem głównym Osi Priorytetowej 1 jest podniesienie poziomu innowacyjności i konkurencyjności gospodarki regionu, dzięki wykorzystaniu potencjału regionalnych i inteligentnych specjalizacji.</w:t>
      </w:r>
    </w:p>
    <w:p w:rsidR="0001103E" w:rsidRDefault="0001103E" w:rsidP="003B5E87">
      <w:pPr>
        <w:numPr>
          <w:ilvl w:val="0"/>
          <w:numId w:val="54"/>
        </w:numPr>
        <w:spacing w:before="0" w:after="0" w:line="276" w:lineRule="auto"/>
        <w:ind w:left="426" w:hanging="426"/>
        <w:rPr>
          <w:rFonts w:cs="Arial"/>
          <w:sz w:val="20"/>
          <w:szCs w:val="20"/>
        </w:rPr>
      </w:pPr>
      <w:r w:rsidRPr="003B5E87">
        <w:rPr>
          <w:rFonts w:cs="Arial"/>
          <w:sz w:val="20"/>
          <w:szCs w:val="20"/>
        </w:rPr>
        <w:t xml:space="preserve">Celem szczegółowym </w:t>
      </w:r>
      <w:r w:rsidR="007C2DFE">
        <w:rPr>
          <w:rFonts w:cs="Arial"/>
          <w:sz w:val="20"/>
          <w:szCs w:val="20"/>
        </w:rPr>
        <w:t>d</w:t>
      </w:r>
      <w:r w:rsidRPr="003B5E87">
        <w:rPr>
          <w:rFonts w:cs="Arial"/>
          <w:sz w:val="20"/>
          <w:szCs w:val="20"/>
        </w:rPr>
        <w:t xml:space="preserve">ziałania 1.18 jest </w:t>
      </w:r>
      <w:r w:rsidR="00A66E4B" w:rsidRPr="003B5E87">
        <w:rPr>
          <w:rFonts w:cs="Arial"/>
          <w:sz w:val="20"/>
          <w:szCs w:val="20"/>
        </w:rPr>
        <w:t>rozwój inteligentnych specjalizacji województwa zachodniopomorskiego poprzez tworzenie i rozbudowę regionalnego systemu innowacji</w:t>
      </w:r>
      <w:r w:rsidRPr="003B5E87">
        <w:rPr>
          <w:rFonts w:cs="Arial"/>
          <w:sz w:val="20"/>
          <w:szCs w:val="20"/>
        </w:rPr>
        <w:t>.</w:t>
      </w:r>
    </w:p>
    <w:p w:rsidR="0001103E" w:rsidRDefault="0001103E" w:rsidP="003B5E87">
      <w:pPr>
        <w:numPr>
          <w:ilvl w:val="0"/>
          <w:numId w:val="54"/>
        </w:numPr>
        <w:spacing w:before="0" w:after="0" w:line="276" w:lineRule="auto"/>
        <w:ind w:left="426" w:hanging="426"/>
        <w:rPr>
          <w:rFonts w:cs="Arial"/>
          <w:sz w:val="20"/>
          <w:szCs w:val="20"/>
        </w:rPr>
      </w:pPr>
      <w:r w:rsidRPr="003B5E87">
        <w:rPr>
          <w:rFonts w:cs="Arial"/>
          <w:sz w:val="20"/>
          <w:szCs w:val="20"/>
        </w:rPr>
        <w:t xml:space="preserve">Projekty ubiegające się o dofinansowanie w ramach naboru mają służyć </w:t>
      </w:r>
      <w:r w:rsidR="00FB1D77" w:rsidRPr="003B5E87">
        <w:rPr>
          <w:rFonts w:cs="Arial"/>
          <w:sz w:val="20"/>
          <w:szCs w:val="20"/>
        </w:rPr>
        <w:t xml:space="preserve">wzmocnieniu i </w:t>
      </w:r>
      <w:r w:rsidRPr="003B5E87">
        <w:rPr>
          <w:rFonts w:cs="Arial"/>
          <w:sz w:val="20"/>
          <w:szCs w:val="20"/>
        </w:rPr>
        <w:t xml:space="preserve">rozwijaniu inteligentnych specjalizacji Pomorza Zachodniego, określonych w Wykazie Inteligentnych Specjalizacji Województwa Zachodniopomorskiego przyjętym przez Zarząd Województwa Zachodniopomorskiego uchwałą nr 1489/16 z dnia 19 września 2016 r. </w:t>
      </w:r>
      <w:r w:rsidR="007721CC" w:rsidRPr="003B5E87">
        <w:rPr>
          <w:rFonts w:cs="Arial"/>
          <w:sz w:val="20"/>
          <w:szCs w:val="20"/>
        </w:rPr>
        <w:t>oraz</w:t>
      </w:r>
      <w:r w:rsidRPr="003B5E87">
        <w:rPr>
          <w:rFonts w:cs="Arial"/>
          <w:sz w:val="20"/>
          <w:szCs w:val="20"/>
        </w:rPr>
        <w:t xml:space="preserve">  identyfikacji nowych obszarów gospodarczych </w:t>
      </w:r>
      <w:r w:rsidR="00E763B4" w:rsidRPr="003B5E87">
        <w:rPr>
          <w:rFonts w:cs="Arial"/>
          <w:sz w:val="20"/>
          <w:szCs w:val="20"/>
        </w:rPr>
        <w:t>w regionie posiadających</w:t>
      </w:r>
      <w:r w:rsidRPr="003B5E87">
        <w:rPr>
          <w:rFonts w:cs="Arial"/>
          <w:sz w:val="20"/>
          <w:szCs w:val="20"/>
        </w:rPr>
        <w:t xml:space="preserve"> potencjał rozwojowy</w:t>
      </w:r>
      <w:r w:rsidR="00E763B4" w:rsidRPr="003B5E87">
        <w:rPr>
          <w:rFonts w:cs="Arial"/>
          <w:sz w:val="20"/>
          <w:szCs w:val="20"/>
        </w:rPr>
        <w:t>.</w:t>
      </w:r>
    </w:p>
    <w:p w:rsidR="0001103E" w:rsidRPr="003B5E87" w:rsidRDefault="003B5E87" w:rsidP="003B5E87">
      <w:pPr>
        <w:numPr>
          <w:ilvl w:val="0"/>
          <w:numId w:val="54"/>
        </w:numPr>
        <w:spacing w:before="0" w:after="0" w:line="276" w:lineRule="auto"/>
        <w:ind w:left="426" w:hanging="426"/>
        <w:rPr>
          <w:rFonts w:cs="Arial"/>
          <w:sz w:val="20"/>
          <w:szCs w:val="20"/>
        </w:rPr>
      </w:pPr>
      <w:r w:rsidRPr="003B5E87">
        <w:rPr>
          <w:rFonts w:cs="Arial"/>
          <w:sz w:val="20"/>
          <w:szCs w:val="20"/>
        </w:rPr>
        <w:t>I</w:t>
      </w:r>
      <w:r w:rsidR="0001103E" w:rsidRPr="003B5E87">
        <w:rPr>
          <w:rFonts w:cs="Arial"/>
          <w:sz w:val="20"/>
          <w:szCs w:val="20"/>
        </w:rPr>
        <w:t>nstytucją organizującą nabór jest IZ RPO WZ. Funkcję IZ RPO WZ pełni Zarząd Województwa Zachodniopomorskiego. Zadania w ww. zakresie wykonuje Urząd Marszałkowski Województwa Zachodniopomorskiego (adres: ul. Korsarzy 34, 70-540 Szczecin), poprzez:</w:t>
      </w:r>
    </w:p>
    <w:p w:rsidR="002A5036" w:rsidRDefault="0001103E" w:rsidP="00C4615F">
      <w:pPr>
        <w:spacing w:before="0" w:after="0" w:line="276" w:lineRule="auto"/>
        <w:ind w:firstLine="426"/>
        <w:rPr>
          <w:rFonts w:cs="Arial"/>
          <w:b/>
          <w:sz w:val="20"/>
          <w:szCs w:val="20"/>
        </w:rPr>
      </w:pPr>
      <w:r w:rsidRPr="00694D8F">
        <w:rPr>
          <w:rFonts w:cs="Arial"/>
          <w:b/>
          <w:sz w:val="20"/>
          <w:szCs w:val="20"/>
        </w:rPr>
        <w:t>Wydział Wdrażania Regionalnego Programu Operacyjnego</w:t>
      </w:r>
    </w:p>
    <w:p w:rsidR="002A5036" w:rsidRDefault="0001103E" w:rsidP="00C4615F">
      <w:pPr>
        <w:spacing w:before="0" w:after="0" w:line="276" w:lineRule="auto"/>
        <w:ind w:firstLine="426"/>
        <w:rPr>
          <w:rFonts w:cs="Arial"/>
          <w:b/>
          <w:sz w:val="20"/>
          <w:szCs w:val="20"/>
        </w:rPr>
      </w:pPr>
      <w:r w:rsidRPr="00694D8F">
        <w:rPr>
          <w:rFonts w:cs="Arial"/>
          <w:b/>
          <w:sz w:val="20"/>
          <w:szCs w:val="20"/>
        </w:rPr>
        <w:t>ul. Ks. Kardynała S. Wyszyńskiego 30</w:t>
      </w:r>
    </w:p>
    <w:p w:rsidR="002A5036" w:rsidRDefault="0001103E" w:rsidP="00C4615F">
      <w:pPr>
        <w:spacing w:before="0" w:after="240" w:line="276" w:lineRule="auto"/>
        <w:ind w:left="426"/>
        <w:rPr>
          <w:rFonts w:cs="Arial"/>
          <w:sz w:val="20"/>
          <w:szCs w:val="20"/>
        </w:rPr>
      </w:pPr>
      <w:r w:rsidRPr="00694D8F">
        <w:rPr>
          <w:rFonts w:cs="Arial"/>
          <w:b/>
          <w:sz w:val="20"/>
          <w:szCs w:val="20"/>
        </w:rPr>
        <w:t>70-203 Szczecin</w:t>
      </w:r>
    </w:p>
    <w:p w:rsidR="00D262F7" w:rsidRPr="00DC4C37" w:rsidRDefault="00B24769" w:rsidP="00DC4C37">
      <w:pPr>
        <w:pStyle w:val="Nagwek2"/>
        <w:numPr>
          <w:ilvl w:val="0"/>
          <w:numId w:val="88"/>
        </w:numPr>
        <w:tabs>
          <w:tab w:val="left" w:pos="0"/>
        </w:tabs>
        <w:spacing w:before="0" w:after="120" w:line="276" w:lineRule="auto"/>
        <w:ind w:left="426" w:hanging="426"/>
        <w:rPr>
          <w:sz w:val="20"/>
          <w:szCs w:val="20"/>
        </w:rPr>
      </w:pPr>
      <w:bookmarkStart w:id="35" w:name="_Toc54086269"/>
      <w:bookmarkStart w:id="36" w:name="_Toc51331846"/>
      <w:bookmarkStart w:id="37" w:name="_Toc56151524"/>
      <w:bookmarkEnd w:id="35"/>
      <w:r w:rsidRPr="00DC4C37">
        <w:rPr>
          <w:sz w:val="20"/>
          <w:szCs w:val="20"/>
        </w:rPr>
        <w:t>Typy projektów, zasady przyznawania dofinansowania i wyłączenia z możliwości</w:t>
      </w:r>
      <w:r w:rsidRPr="00B24769">
        <w:rPr>
          <w:sz w:val="22"/>
          <w:szCs w:val="22"/>
        </w:rPr>
        <w:t xml:space="preserve">  </w:t>
      </w:r>
      <w:r w:rsidRPr="00DC4C37">
        <w:rPr>
          <w:sz w:val="20"/>
          <w:szCs w:val="20"/>
        </w:rPr>
        <w:t>dofinansowania</w:t>
      </w:r>
      <w:bookmarkEnd w:id="36"/>
      <w:bookmarkEnd w:id="37"/>
      <w:r w:rsidRPr="00DC4C37">
        <w:rPr>
          <w:sz w:val="20"/>
          <w:szCs w:val="20"/>
        </w:rPr>
        <w:t xml:space="preserve"> </w:t>
      </w:r>
    </w:p>
    <w:p w:rsidR="002A5036" w:rsidRDefault="0001103E" w:rsidP="00C4615F">
      <w:pPr>
        <w:spacing w:after="0" w:line="276" w:lineRule="auto"/>
        <w:ind w:left="284" w:hanging="284"/>
        <w:rPr>
          <w:rFonts w:cs="Arial"/>
          <w:sz w:val="20"/>
          <w:szCs w:val="20"/>
        </w:rPr>
      </w:pPr>
      <w:r w:rsidRPr="002A1340">
        <w:rPr>
          <w:rFonts w:cs="Arial"/>
          <w:b/>
          <w:sz w:val="20"/>
        </w:rPr>
        <w:t>Typy projektów</w:t>
      </w:r>
    </w:p>
    <w:p w:rsidR="0001103E" w:rsidRDefault="0001103E" w:rsidP="003B5E87">
      <w:pPr>
        <w:numPr>
          <w:ilvl w:val="0"/>
          <w:numId w:val="59"/>
        </w:numPr>
        <w:suppressAutoHyphens/>
        <w:spacing w:before="0" w:after="0" w:line="276" w:lineRule="auto"/>
        <w:ind w:left="426" w:hanging="426"/>
        <w:rPr>
          <w:rFonts w:cs="Arial"/>
          <w:sz w:val="20"/>
          <w:szCs w:val="20"/>
        </w:rPr>
      </w:pPr>
      <w:r w:rsidRPr="0077019A">
        <w:rPr>
          <w:rFonts w:cs="Arial"/>
          <w:sz w:val="20"/>
          <w:szCs w:val="20"/>
        </w:rPr>
        <w:t xml:space="preserve">W ramach niniejszego </w:t>
      </w:r>
      <w:r>
        <w:rPr>
          <w:rFonts w:cs="Arial"/>
          <w:sz w:val="20"/>
          <w:szCs w:val="20"/>
        </w:rPr>
        <w:t>naboru</w:t>
      </w:r>
      <w:r w:rsidRPr="009C2491">
        <w:rPr>
          <w:rFonts w:cs="Arial"/>
          <w:sz w:val="20"/>
          <w:szCs w:val="20"/>
        </w:rPr>
        <w:t xml:space="preserve"> możliwe jest dofinansowanie typ</w:t>
      </w:r>
      <w:r>
        <w:rPr>
          <w:rFonts w:cs="Arial"/>
          <w:sz w:val="20"/>
          <w:szCs w:val="20"/>
        </w:rPr>
        <w:t>ów</w:t>
      </w:r>
      <w:r w:rsidRPr="009C2491">
        <w:rPr>
          <w:rFonts w:cs="Arial"/>
          <w:sz w:val="20"/>
          <w:szCs w:val="20"/>
        </w:rPr>
        <w:t xml:space="preserve"> projektów</w:t>
      </w:r>
      <w:r>
        <w:rPr>
          <w:rFonts w:cs="Arial"/>
          <w:sz w:val="20"/>
          <w:szCs w:val="20"/>
        </w:rPr>
        <w:t>:</w:t>
      </w:r>
      <w:r w:rsidRPr="009C0B6C">
        <w:rPr>
          <w:rFonts w:cs="Arial"/>
          <w:sz w:val="20"/>
          <w:szCs w:val="20"/>
        </w:rPr>
        <w:t xml:space="preserve"> </w:t>
      </w:r>
      <w:r w:rsidR="00CD1194" w:rsidRPr="00C4615F">
        <w:rPr>
          <w:rFonts w:cs="Arial"/>
          <w:b/>
          <w:sz w:val="20"/>
          <w:szCs w:val="20"/>
        </w:rPr>
        <w:t>Wdrażanie regionalnego systemu innowacji, upowszechnianie działalności B+R+I oraz proces przedsiębiorczego odkrywania</w:t>
      </w:r>
      <w:r w:rsidRPr="0077019A">
        <w:rPr>
          <w:rFonts w:cs="Arial"/>
          <w:sz w:val="20"/>
          <w:szCs w:val="20"/>
        </w:rPr>
        <w:t>, zgodni</w:t>
      </w:r>
      <w:r w:rsidRPr="009C2491">
        <w:rPr>
          <w:rFonts w:cs="Arial"/>
          <w:sz w:val="20"/>
          <w:szCs w:val="20"/>
        </w:rPr>
        <w:t>e z niżej wymienionymi warunkami.</w:t>
      </w:r>
    </w:p>
    <w:p w:rsidR="00852585" w:rsidRPr="008925E4" w:rsidRDefault="00852585" w:rsidP="003B5E87">
      <w:pPr>
        <w:numPr>
          <w:ilvl w:val="0"/>
          <w:numId w:val="59"/>
        </w:numPr>
        <w:suppressAutoHyphens/>
        <w:spacing w:before="0" w:after="0" w:line="276" w:lineRule="auto"/>
        <w:ind w:left="426" w:hanging="426"/>
        <w:rPr>
          <w:rFonts w:cs="Arial"/>
          <w:sz w:val="20"/>
          <w:szCs w:val="20"/>
        </w:rPr>
      </w:pPr>
      <w:r w:rsidRPr="003B5E87">
        <w:rPr>
          <w:rFonts w:cs="Arial"/>
          <w:sz w:val="20"/>
          <w:szCs w:val="20"/>
        </w:rPr>
        <w:t>Przedmiotem projektu powinna być realizacja kompleksowych działań, które przyczyniać się będą do rozbudowy regionalnego systemu innowacji oraz wzmocnienia procesu przedsiębiorczego odkrywania w oparciu o Regionalną Strategię Rozwoju Inteligentnych Specjalizacji Województwa Zachodniopomorskiego 2020+.</w:t>
      </w:r>
      <w:r w:rsidR="004C5A4D">
        <w:rPr>
          <w:rFonts w:cs="Arial"/>
          <w:sz w:val="20"/>
          <w:szCs w:val="20"/>
        </w:rPr>
        <w:t xml:space="preserve"> </w:t>
      </w:r>
      <w:r w:rsidR="004C5A4D" w:rsidRPr="002D6DD7">
        <w:rPr>
          <w:rFonts w:cs="Arial"/>
          <w:sz w:val="20"/>
          <w:szCs w:val="20"/>
        </w:rPr>
        <w:t xml:space="preserve">Działania zaplanowane w projekcie </w:t>
      </w:r>
      <w:r w:rsidR="004C5A4D">
        <w:rPr>
          <w:rFonts w:cs="Arial"/>
          <w:sz w:val="20"/>
          <w:szCs w:val="20"/>
        </w:rPr>
        <w:t>powinny być</w:t>
      </w:r>
      <w:r w:rsidR="004C5A4D" w:rsidRPr="002D6DD7">
        <w:rPr>
          <w:rFonts w:cs="Arial"/>
          <w:sz w:val="20"/>
          <w:szCs w:val="20"/>
        </w:rPr>
        <w:t xml:space="preserve"> ze sobą logicznie powiązane tworząc spójną koncepcję wsparcia, której realizacja prowadzić będzie do zwiększenia poziomu zaangażowania instytucji okołobiznesowych w realizację usług wspierających innowacyjność, kreatywność oraz transfer technologii w regionie.</w:t>
      </w:r>
    </w:p>
    <w:p w:rsidR="00A47576" w:rsidRDefault="00A47576" w:rsidP="002D6DD7">
      <w:pPr>
        <w:numPr>
          <w:ilvl w:val="0"/>
          <w:numId w:val="59"/>
        </w:numPr>
        <w:suppressAutoHyphens/>
        <w:spacing w:before="0" w:after="0" w:line="276" w:lineRule="auto"/>
        <w:ind w:left="426" w:hanging="426"/>
        <w:rPr>
          <w:rFonts w:cs="Arial"/>
          <w:sz w:val="20"/>
          <w:szCs w:val="20"/>
        </w:rPr>
      </w:pPr>
      <w:r w:rsidRPr="00A47576">
        <w:rPr>
          <w:rFonts w:cs="Arial"/>
          <w:sz w:val="20"/>
          <w:szCs w:val="20"/>
        </w:rPr>
        <w:t xml:space="preserve">Realizacja projektu </w:t>
      </w:r>
      <w:r w:rsidR="004C5A4D">
        <w:rPr>
          <w:rFonts w:cs="Arial"/>
          <w:sz w:val="20"/>
          <w:szCs w:val="20"/>
        </w:rPr>
        <w:t xml:space="preserve">musi wywierać </w:t>
      </w:r>
      <w:r w:rsidRPr="00A47576">
        <w:rPr>
          <w:rFonts w:cs="Arial"/>
          <w:sz w:val="20"/>
          <w:szCs w:val="20"/>
        </w:rPr>
        <w:t>pozytywny wpły</w:t>
      </w:r>
      <w:r w:rsidR="004C5A4D">
        <w:rPr>
          <w:rFonts w:cs="Arial"/>
          <w:sz w:val="20"/>
          <w:szCs w:val="20"/>
        </w:rPr>
        <w:t xml:space="preserve">w na </w:t>
      </w:r>
      <w:r w:rsidRPr="00A47576">
        <w:rPr>
          <w:rFonts w:cs="Arial"/>
          <w:sz w:val="20"/>
          <w:szCs w:val="20"/>
        </w:rPr>
        <w:t xml:space="preserve">rozwój zachodniopomorskich firm </w:t>
      </w:r>
      <w:r w:rsidR="004C5A4D">
        <w:rPr>
          <w:rFonts w:cs="Arial"/>
          <w:sz w:val="20"/>
          <w:szCs w:val="20"/>
        </w:rPr>
        <w:t>oraz</w:t>
      </w:r>
      <w:r w:rsidRPr="00A47576">
        <w:rPr>
          <w:rFonts w:cs="Arial"/>
          <w:sz w:val="20"/>
          <w:szCs w:val="20"/>
        </w:rPr>
        <w:t xml:space="preserve"> gospodarki Pomorza Zachodniego.</w:t>
      </w:r>
    </w:p>
    <w:p w:rsidR="0001103E" w:rsidRPr="003B5E87" w:rsidRDefault="0001103E" w:rsidP="003B5E87">
      <w:pPr>
        <w:numPr>
          <w:ilvl w:val="0"/>
          <w:numId w:val="59"/>
        </w:numPr>
        <w:suppressAutoHyphens/>
        <w:spacing w:before="0" w:after="0" w:line="276" w:lineRule="auto"/>
        <w:ind w:left="426" w:hanging="426"/>
        <w:rPr>
          <w:rFonts w:cs="Arial"/>
          <w:sz w:val="20"/>
          <w:szCs w:val="20"/>
        </w:rPr>
      </w:pPr>
      <w:r w:rsidRPr="003B5E87">
        <w:rPr>
          <w:rFonts w:cs="Arial"/>
          <w:sz w:val="20"/>
          <w:szCs w:val="20"/>
        </w:rPr>
        <w:t>Wsparcie w ramach projektu przeznaczone będzie na poniższ</w:t>
      </w:r>
      <w:r w:rsidR="00791A85" w:rsidRPr="003B5E87">
        <w:rPr>
          <w:rFonts w:cs="Arial"/>
          <w:sz w:val="20"/>
          <w:szCs w:val="20"/>
        </w:rPr>
        <w:t>e</w:t>
      </w:r>
      <w:r w:rsidRPr="003B5E87">
        <w:rPr>
          <w:rFonts w:cs="Arial"/>
          <w:sz w:val="20"/>
          <w:szCs w:val="20"/>
        </w:rPr>
        <w:t xml:space="preserve"> obszar</w:t>
      </w:r>
      <w:r w:rsidR="00791A85" w:rsidRPr="003B5E87">
        <w:rPr>
          <w:rFonts w:cs="Arial"/>
          <w:sz w:val="20"/>
          <w:szCs w:val="20"/>
        </w:rPr>
        <w:t>y</w:t>
      </w:r>
      <w:r w:rsidRPr="003B5E87">
        <w:rPr>
          <w:rFonts w:cs="Arial"/>
          <w:sz w:val="20"/>
          <w:szCs w:val="20"/>
        </w:rPr>
        <w:t>:</w:t>
      </w:r>
    </w:p>
    <w:p w:rsidR="0001103E" w:rsidRPr="009E2B57" w:rsidRDefault="0001103E" w:rsidP="0001103E">
      <w:pPr>
        <w:numPr>
          <w:ilvl w:val="0"/>
          <w:numId w:val="60"/>
        </w:numPr>
        <w:suppressAutoHyphens/>
        <w:spacing w:before="0" w:after="0" w:line="276" w:lineRule="auto"/>
        <w:rPr>
          <w:rFonts w:cs="Arial"/>
          <w:sz w:val="20"/>
          <w:szCs w:val="20"/>
        </w:rPr>
      </w:pPr>
      <w:r w:rsidRPr="0077019A">
        <w:rPr>
          <w:rFonts w:cs="Arial"/>
          <w:sz w:val="20"/>
          <w:szCs w:val="20"/>
        </w:rPr>
        <w:t>koordynacja</w:t>
      </w:r>
      <w:r w:rsidRPr="009E2B57">
        <w:rPr>
          <w:rFonts w:cs="Arial"/>
          <w:sz w:val="20"/>
          <w:szCs w:val="20"/>
        </w:rPr>
        <w:t xml:space="preserve"> i zwiększenie intensywności współpracy w ramach działalności B+R+I,</w:t>
      </w:r>
    </w:p>
    <w:p w:rsidR="0001103E" w:rsidRPr="009E2B57" w:rsidRDefault="0001103E" w:rsidP="0001103E">
      <w:pPr>
        <w:numPr>
          <w:ilvl w:val="0"/>
          <w:numId w:val="60"/>
        </w:numPr>
        <w:suppressAutoHyphens/>
        <w:spacing w:before="0" w:after="0" w:line="276" w:lineRule="auto"/>
        <w:rPr>
          <w:rFonts w:cs="Arial"/>
          <w:sz w:val="20"/>
          <w:szCs w:val="20"/>
        </w:rPr>
      </w:pPr>
      <w:r w:rsidRPr="009E2B57">
        <w:rPr>
          <w:rFonts w:cs="Arial"/>
          <w:sz w:val="20"/>
          <w:szCs w:val="20"/>
        </w:rPr>
        <w:t>wzmocnienie efektywnego i sprawnego funkcjonowania</w:t>
      </w:r>
      <w:r>
        <w:rPr>
          <w:rFonts w:cs="Arial"/>
          <w:sz w:val="20"/>
          <w:szCs w:val="20"/>
        </w:rPr>
        <w:t xml:space="preserve"> instytucji otoczenia biznesu </w:t>
      </w:r>
      <w:r w:rsidR="00792D58">
        <w:rPr>
          <w:rFonts w:cs="Arial"/>
          <w:sz w:val="20"/>
          <w:szCs w:val="20"/>
        </w:rPr>
        <w:t xml:space="preserve"> </w:t>
      </w:r>
      <w:r w:rsidR="00247AE2">
        <w:rPr>
          <w:rFonts w:cs="Arial"/>
          <w:sz w:val="20"/>
          <w:szCs w:val="20"/>
        </w:rPr>
        <w:br/>
      </w:r>
      <w:r w:rsidRPr="009E2B57">
        <w:rPr>
          <w:rFonts w:cs="Arial"/>
          <w:sz w:val="20"/>
          <w:szCs w:val="20"/>
        </w:rPr>
        <w:t>w zakresie świadczenia usług wspierających innowacyjność, kreatywność oraz transfer technologii w regionie,</w:t>
      </w:r>
    </w:p>
    <w:p w:rsidR="002A094B" w:rsidRDefault="0001103E" w:rsidP="0001103E">
      <w:pPr>
        <w:numPr>
          <w:ilvl w:val="0"/>
          <w:numId w:val="60"/>
        </w:numPr>
        <w:suppressAutoHyphens/>
        <w:spacing w:before="0" w:after="0" w:line="276" w:lineRule="auto"/>
        <w:rPr>
          <w:rFonts w:cs="Arial"/>
          <w:sz w:val="20"/>
          <w:szCs w:val="20"/>
        </w:rPr>
      </w:pPr>
      <w:r w:rsidRPr="0077019A">
        <w:rPr>
          <w:rFonts w:cs="Arial"/>
          <w:sz w:val="20"/>
          <w:szCs w:val="20"/>
        </w:rPr>
        <w:t>realizacja</w:t>
      </w:r>
      <w:r w:rsidRPr="009E2B57">
        <w:rPr>
          <w:rFonts w:cs="Arial"/>
          <w:sz w:val="20"/>
          <w:szCs w:val="20"/>
        </w:rPr>
        <w:t xml:space="preserve"> procesu przedsiębiorczego odkrywania na Pomor</w:t>
      </w:r>
      <w:r w:rsidRPr="0077019A">
        <w:rPr>
          <w:rFonts w:cs="Arial"/>
          <w:sz w:val="20"/>
          <w:szCs w:val="20"/>
        </w:rPr>
        <w:t>zu Zachodnim</w:t>
      </w:r>
      <w:r w:rsidR="002A094B">
        <w:rPr>
          <w:rFonts w:cs="Arial"/>
          <w:sz w:val="20"/>
          <w:szCs w:val="20"/>
        </w:rPr>
        <w:t>,</w:t>
      </w:r>
    </w:p>
    <w:p w:rsidR="0001103E" w:rsidRDefault="002A094B" w:rsidP="0001103E">
      <w:pPr>
        <w:numPr>
          <w:ilvl w:val="0"/>
          <w:numId w:val="60"/>
        </w:numPr>
        <w:suppressAutoHyphens/>
        <w:spacing w:before="0" w:after="0" w:line="276" w:lineRule="auto"/>
        <w:rPr>
          <w:rFonts w:cs="Arial"/>
          <w:sz w:val="20"/>
          <w:szCs w:val="20"/>
        </w:rPr>
      </w:pPr>
      <w:r w:rsidRPr="002A094B">
        <w:rPr>
          <w:rFonts w:cs="Arial"/>
          <w:sz w:val="20"/>
          <w:szCs w:val="20"/>
        </w:rPr>
        <w:t>monitorowanie regionalnej strategii innowacji oraz analizę sposobu jej wdrażania</w:t>
      </w:r>
      <w:r>
        <w:rPr>
          <w:rFonts w:cs="Arial"/>
          <w:sz w:val="20"/>
          <w:szCs w:val="20"/>
        </w:rPr>
        <w:t>.</w:t>
      </w:r>
    </w:p>
    <w:p w:rsidR="0001103E" w:rsidRPr="00C4615F" w:rsidRDefault="00CD1194" w:rsidP="00AC6703">
      <w:pPr>
        <w:pStyle w:val="Akapitzlist"/>
        <w:numPr>
          <w:ilvl w:val="0"/>
          <w:numId w:val="59"/>
        </w:numPr>
        <w:suppressAutoHyphens/>
        <w:spacing w:before="0" w:after="0" w:line="276" w:lineRule="auto"/>
        <w:ind w:left="426" w:hanging="426"/>
        <w:rPr>
          <w:rFonts w:cs="Arial"/>
          <w:sz w:val="20"/>
          <w:szCs w:val="20"/>
        </w:rPr>
      </w:pPr>
      <w:r w:rsidRPr="00C4615F">
        <w:rPr>
          <w:rFonts w:cs="Arial"/>
          <w:sz w:val="20"/>
          <w:szCs w:val="20"/>
        </w:rPr>
        <w:t xml:space="preserve">Realizowane w ramach projektu przedsięwzięcia powinny przyczyniać się do zwiększenia zdolności i motywacji zachodniopomorskich przedsiębiorstw do ciągłego wzrostu, rozwoju </w:t>
      </w:r>
      <w:r w:rsidR="00247AE2">
        <w:rPr>
          <w:rFonts w:cs="Arial"/>
          <w:sz w:val="20"/>
          <w:szCs w:val="20"/>
        </w:rPr>
        <w:br/>
      </w:r>
      <w:r w:rsidRPr="00C4615F">
        <w:rPr>
          <w:rFonts w:cs="Arial"/>
          <w:sz w:val="20"/>
          <w:szCs w:val="20"/>
        </w:rPr>
        <w:t>i inwestowania w działalność o wyższej wartości dodanej, tworzenie warunków do rozwoju postaw przedsiębiorczych, kreatywnych i proinnowacyjnych w społeczeństwie oraz podniesienia kompetencji instytucji otoczenia biznesu  i ich zdolności do współpracy.</w:t>
      </w:r>
    </w:p>
    <w:p w:rsidR="002A5036" w:rsidRDefault="0001103E" w:rsidP="00C4615F">
      <w:pPr>
        <w:pStyle w:val="Akapitzlist"/>
        <w:suppressAutoHyphens/>
        <w:spacing w:line="276" w:lineRule="auto"/>
        <w:ind w:left="426"/>
        <w:rPr>
          <w:rFonts w:cs="Arial"/>
          <w:sz w:val="20"/>
          <w:szCs w:val="20"/>
        </w:rPr>
      </w:pPr>
      <w:r w:rsidRPr="00E01C75">
        <w:rPr>
          <w:rFonts w:cs="Arial"/>
          <w:sz w:val="20"/>
          <w:szCs w:val="20"/>
        </w:rPr>
        <w:t xml:space="preserve">Planowane działania </w:t>
      </w:r>
      <w:r w:rsidR="00A47576">
        <w:rPr>
          <w:rFonts w:cs="Arial"/>
          <w:sz w:val="20"/>
          <w:szCs w:val="20"/>
        </w:rPr>
        <w:t xml:space="preserve">w ramach projektu </w:t>
      </w:r>
      <w:r w:rsidRPr="00E01C75">
        <w:rPr>
          <w:rFonts w:cs="Arial"/>
          <w:sz w:val="20"/>
          <w:szCs w:val="20"/>
        </w:rPr>
        <w:t>powinny obejmować m. in.:</w:t>
      </w:r>
    </w:p>
    <w:p w:rsidR="002A5036" w:rsidRDefault="0001103E" w:rsidP="00C4615F">
      <w:pPr>
        <w:pStyle w:val="Akapitzlist"/>
        <w:numPr>
          <w:ilvl w:val="0"/>
          <w:numId w:val="62"/>
        </w:numPr>
        <w:suppressAutoHyphens/>
        <w:spacing w:before="0" w:after="0" w:line="276" w:lineRule="auto"/>
        <w:ind w:left="851" w:hanging="425"/>
        <w:rPr>
          <w:rFonts w:cs="Arial"/>
          <w:sz w:val="20"/>
          <w:szCs w:val="20"/>
        </w:rPr>
      </w:pPr>
      <w:r w:rsidRPr="00E01C75">
        <w:rPr>
          <w:rFonts w:cs="Arial"/>
          <w:sz w:val="20"/>
          <w:szCs w:val="20"/>
        </w:rPr>
        <w:t>Forum Innowacji Pomorza Zachodniego – jako platformy współpracy dla poszukiwania pomysłów i rozwiązań w sferze B+R+I oraz monitorowania rozwoju inteligentnych specjalizacji regionu,</w:t>
      </w:r>
    </w:p>
    <w:p w:rsidR="002A5036" w:rsidRDefault="00CD1194" w:rsidP="00C4615F">
      <w:pPr>
        <w:pStyle w:val="Akapitzlist"/>
        <w:numPr>
          <w:ilvl w:val="0"/>
          <w:numId w:val="62"/>
        </w:numPr>
        <w:suppressAutoHyphens/>
        <w:spacing w:before="0" w:after="0" w:line="276" w:lineRule="auto"/>
        <w:ind w:left="851" w:hanging="425"/>
        <w:rPr>
          <w:rFonts w:cs="Arial"/>
          <w:sz w:val="20"/>
          <w:szCs w:val="20"/>
        </w:rPr>
      </w:pPr>
      <w:r w:rsidRPr="00C4615F">
        <w:rPr>
          <w:rFonts w:cs="Arial"/>
          <w:sz w:val="20"/>
          <w:szCs w:val="20"/>
        </w:rPr>
        <w:t>wspieranie i organizowanie wydarzeń popularyzujących naukę, pobudzających kreatywność, przedsiębiorczość i postawy innowacyjne,</w:t>
      </w:r>
    </w:p>
    <w:p w:rsidR="002A5036" w:rsidRDefault="00CD1194" w:rsidP="00C4615F">
      <w:pPr>
        <w:pStyle w:val="Akapitzlist"/>
        <w:numPr>
          <w:ilvl w:val="0"/>
          <w:numId w:val="62"/>
        </w:numPr>
        <w:suppressAutoHyphens/>
        <w:spacing w:before="0" w:after="0" w:line="276" w:lineRule="auto"/>
        <w:ind w:left="851" w:hanging="425"/>
        <w:rPr>
          <w:rFonts w:cs="Arial"/>
          <w:sz w:val="20"/>
          <w:szCs w:val="20"/>
        </w:rPr>
      </w:pPr>
      <w:r w:rsidRPr="00C4615F">
        <w:rPr>
          <w:rFonts w:cs="Arial"/>
          <w:sz w:val="20"/>
          <w:szCs w:val="20"/>
        </w:rPr>
        <w:t>wspieranie współpracy firm z otoczeniem gospodarczym, zwiększającej ich potencjał badawczo-rozwojowo-innowacyjny oraz zdolność do wdrażania nowatorskich rozwiązań na rynku,</w:t>
      </w:r>
    </w:p>
    <w:p w:rsidR="002A5036" w:rsidRDefault="00CD1194" w:rsidP="00C4615F">
      <w:pPr>
        <w:pStyle w:val="Akapitzlist"/>
        <w:numPr>
          <w:ilvl w:val="0"/>
          <w:numId w:val="62"/>
        </w:numPr>
        <w:suppressAutoHyphens/>
        <w:spacing w:before="0" w:after="0" w:line="276" w:lineRule="auto"/>
        <w:ind w:left="851" w:hanging="425"/>
        <w:rPr>
          <w:rFonts w:cs="Arial"/>
          <w:sz w:val="20"/>
          <w:szCs w:val="20"/>
        </w:rPr>
      </w:pPr>
      <w:r w:rsidRPr="00C4615F">
        <w:rPr>
          <w:rFonts w:cs="Arial"/>
          <w:sz w:val="20"/>
          <w:szCs w:val="20"/>
        </w:rPr>
        <w:t>podejmowanie działań na rzecz podnoszenia kompetencji działających w regionie instytucji otoczenia biznesu oraz jednostek samorządu terytorialnego ukierunkowanych na wsparcie innowacji (w tym studia podyplomowe, szkolenia, warsztaty, krajowe i zagraniczne wizyty studyjne, zapewnienie zewnętrznego doradztwa, itp.),</w:t>
      </w:r>
    </w:p>
    <w:p w:rsidR="002A5036" w:rsidRDefault="0001103E" w:rsidP="00C4615F">
      <w:pPr>
        <w:pStyle w:val="Akapitzlist"/>
        <w:numPr>
          <w:ilvl w:val="0"/>
          <w:numId w:val="62"/>
        </w:numPr>
        <w:suppressAutoHyphens/>
        <w:spacing w:before="0" w:after="0" w:line="276" w:lineRule="auto"/>
        <w:ind w:left="851" w:hanging="425"/>
        <w:rPr>
          <w:rFonts w:cs="Arial"/>
          <w:sz w:val="20"/>
          <w:szCs w:val="20"/>
        </w:rPr>
      </w:pPr>
      <w:r w:rsidRPr="003B5E87">
        <w:rPr>
          <w:rFonts w:cs="Arial"/>
          <w:sz w:val="20"/>
          <w:szCs w:val="20"/>
        </w:rPr>
        <w:t>wzmacnianie procesu przedsiębiorczego odkrywania, w szczególności poprzez dostarczanie narzędzi, analiz, ekspertyz i opracowań służących monitorowaniu i analizie rozwoju inteligentnych specjalizacji regionu oraz poszukiwaniu nowych obszarów rozwojowych zachodniopomorskiej gospodarki.</w:t>
      </w:r>
    </w:p>
    <w:p w:rsidR="00BA71DE" w:rsidRPr="008925E4" w:rsidRDefault="002616BD" w:rsidP="001D6AA7">
      <w:pPr>
        <w:pStyle w:val="Akapitzlist"/>
        <w:numPr>
          <w:ilvl w:val="0"/>
          <w:numId w:val="59"/>
        </w:numPr>
        <w:suppressAutoHyphens/>
        <w:spacing w:before="0" w:after="0" w:line="276" w:lineRule="auto"/>
        <w:ind w:left="426" w:hanging="426"/>
        <w:rPr>
          <w:sz w:val="20"/>
        </w:rPr>
      </w:pPr>
      <w:r w:rsidRPr="002D6DD7">
        <w:rPr>
          <w:rFonts w:eastAsia="Times New Roman" w:cs="Arial"/>
          <w:sz w:val="20"/>
          <w:szCs w:val="20"/>
          <w:lang w:eastAsia="pl-PL"/>
        </w:rPr>
        <w:t xml:space="preserve">Założenia projektu powinny zostać wypracowane we współpracy z partnerami społeczno-gospodarczymi. </w:t>
      </w:r>
      <w:r w:rsidR="009B3D74">
        <w:rPr>
          <w:rFonts w:eastAsia="Times New Roman" w:cs="Arial"/>
          <w:sz w:val="20"/>
          <w:szCs w:val="20"/>
          <w:lang w:eastAsia="pl-PL"/>
        </w:rPr>
        <w:t xml:space="preserve">Przynajmniej część </w:t>
      </w:r>
      <w:r w:rsidR="009B3D74">
        <w:rPr>
          <w:sz w:val="20"/>
        </w:rPr>
        <w:t>d</w:t>
      </w:r>
      <w:r w:rsidR="009B3D74" w:rsidRPr="008925E4">
        <w:rPr>
          <w:sz w:val="20"/>
        </w:rPr>
        <w:t>ziała</w:t>
      </w:r>
      <w:r w:rsidR="009B3D74">
        <w:rPr>
          <w:sz w:val="20"/>
        </w:rPr>
        <w:t>ń</w:t>
      </w:r>
      <w:r w:rsidR="009B3D74" w:rsidRPr="008925E4">
        <w:rPr>
          <w:sz w:val="20"/>
        </w:rPr>
        <w:t xml:space="preserve"> w ramach projek</w:t>
      </w:r>
      <w:r w:rsidR="009B3D74">
        <w:rPr>
          <w:sz w:val="20"/>
        </w:rPr>
        <w:t>tu</w:t>
      </w:r>
      <w:r w:rsidR="009B3D74" w:rsidRPr="008925E4">
        <w:rPr>
          <w:sz w:val="20"/>
        </w:rPr>
        <w:t xml:space="preserve"> powinn</w:t>
      </w:r>
      <w:r w:rsidR="009B3D74">
        <w:rPr>
          <w:sz w:val="20"/>
        </w:rPr>
        <w:t>o</w:t>
      </w:r>
      <w:r w:rsidR="00BA71DE" w:rsidRPr="008925E4">
        <w:rPr>
          <w:sz w:val="20"/>
        </w:rPr>
        <w:t xml:space="preserve"> być </w:t>
      </w:r>
      <w:r w:rsidR="009B3D74">
        <w:rPr>
          <w:sz w:val="20"/>
        </w:rPr>
        <w:t xml:space="preserve">realizowanych </w:t>
      </w:r>
      <w:r w:rsidR="009B3D74" w:rsidRPr="009B1CAE">
        <w:rPr>
          <w:rFonts w:eastAsia="Times New Roman" w:cs="Arial"/>
          <w:sz w:val="20"/>
          <w:szCs w:val="20"/>
          <w:lang w:eastAsia="pl-PL"/>
        </w:rPr>
        <w:t>we współpracy z instytucjami otoczenia biznesu.</w:t>
      </w:r>
    </w:p>
    <w:p w:rsidR="00583AE2" w:rsidRDefault="00583AE2" w:rsidP="001D6AA7">
      <w:pPr>
        <w:pStyle w:val="Akapitzlist"/>
        <w:numPr>
          <w:ilvl w:val="0"/>
          <w:numId w:val="59"/>
        </w:numPr>
        <w:suppressAutoHyphens/>
        <w:spacing w:before="0" w:after="0" w:line="276" w:lineRule="auto"/>
        <w:ind w:left="426" w:hanging="426"/>
        <w:rPr>
          <w:sz w:val="20"/>
        </w:rPr>
      </w:pPr>
      <w:r w:rsidRPr="001E1EF6">
        <w:rPr>
          <w:sz w:val="20"/>
        </w:rPr>
        <w:t>Realizacja projekt</w:t>
      </w:r>
      <w:r>
        <w:rPr>
          <w:sz w:val="20"/>
        </w:rPr>
        <w:t>u</w:t>
      </w:r>
      <w:r w:rsidR="00B94C8D" w:rsidRPr="002D6DD7">
        <w:rPr>
          <w:sz w:val="20"/>
        </w:rPr>
        <w:t xml:space="preserve"> musi prowadzić do osiągnięcia </w:t>
      </w:r>
      <w:r w:rsidR="00684F18">
        <w:rPr>
          <w:sz w:val="20"/>
        </w:rPr>
        <w:t>co najmniej dwóch niżej wymienionych</w:t>
      </w:r>
      <w:r w:rsidRPr="008925E4">
        <w:rPr>
          <w:sz w:val="20"/>
        </w:rPr>
        <w:t xml:space="preserve"> efektów</w:t>
      </w:r>
      <w:r>
        <w:rPr>
          <w:sz w:val="20"/>
        </w:rPr>
        <w:t>:</w:t>
      </w:r>
    </w:p>
    <w:p w:rsidR="00583AE2" w:rsidRPr="00583AE2" w:rsidRDefault="00583AE2" w:rsidP="00583AE2">
      <w:pPr>
        <w:pStyle w:val="Akapitzlist"/>
        <w:numPr>
          <w:ilvl w:val="0"/>
          <w:numId w:val="271"/>
        </w:numPr>
        <w:suppressAutoHyphens/>
        <w:spacing w:before="0" w:after="0" w:line="276" w:lineRule="auto"/>
        <w:ind w:left="851" w:hanging="425"/>
        <w:rPr>
          <w:sz w:val="20"/>
        </w:rPr>
      </w:pPr>
      <w:r w:rsidRPr="00583AE2">
        <w:rPr>
          <w:sz w:val="20"/>
        </w:rPr>
        <w:t>wzrost w regionie liczby przedsiębiorstw współpracujących z jednostkami badawczo – rozwojowymi,</w:t>
      </w:r>
    </w:p>
    <w:p w:rsidR="00583AE2" w:rsidRPr="00583AE2" w:rsidRDefault="00583AE2" w:rsidP="00583AE2">
      <w:pPr>
        <w:pStyle w:val="Akapitzlist"/>
        <w:numPr>
          <w:ilvl w:val="0"/>
          <w:numId w:val="271"/>
        </w:numPr>
        <w:suppressAutoHyphens/>
        <w:spacing w:before="0" w:after="0" w:line="276" w:lineRule="auto"/>
        <w:ind w:left="851" w:hanging="425"/>
        <w:rPr>
          <w:sz w:val="20"/>
        </w:rPr>
      </w:pPr>
      <w:r w:rsidRPr="00583AE2">
        <w:rPr>
          <w:sz w:val="20"/>
        </w:rPr>
        <w:t xml:space="preserve">wprowadzenie przez </w:t>
      </w:r>
      <w:r w:rsidR="001C29DA">
        <w:rPr>
          <w:sz w:val="20"/>
        </w:rPr>
        <w:t>instytucje</w:t>
      </w:r>
      <w:r w:rsidR="001C29DA" w:rsidRPr="001C29DA">
        <w:rPr>
          <w:sz w:val="20"/>
        </w:rPr>
        <w:t xml:space="preserve"> otoczenia biznesu</w:t>
      </w:r>
      <w:r w:rsidRPr="00583AE2">
        <w:rPr>
          <w:sz w:val="20"/>
        </w:rPr>
        <w:t xml:space="preserve"> nowych lub udoskonalonych usług </w:t>
      </w:r>
      <w:r w:rsidR="0028573E">
        <w:rPr>
          <w:sz w:val="20"/>
        </w:rPr>
        <w:br/>
      </w:r>
      <w:r w:rsidRPr="00583AE2">
        <w:rPr>
          <w:sz w:val="20"/>
        </w:rPr>
        <w:t>w sferze B+R,</w:t>
      </w:r>
    </w:p>
    <w:p w:rsidR="00583AE2" w:rsidRPr="00583AE2" w:rsidRDefault="00583AE2" w:rsidP="00583AE2">
      <w:pPr>
        <w:pStyle w:val="Akapitzlist"/>
        <w:numPr>
          <w:ilvl w:val="0"/>
          <w:numId w:val="271"/>
        </w:numPr>
        <w:suppressAutoHyphens/>
        <w:spacing w:before="0" w:after="0" w:line="276" w:lineRule="auto"/>
        <w:ind w:left="851" w:hanging="425"/>
        <w:rPr>
          <w:sz w:val="20"/>
        </w:rPr>
      </w:pPr>
      <w:r w:rsidRPr="00583AE2">
        <w:rPr>
          <w:sz w:val="20"/>
        </w:rPr>
        <w:t>podjęcie wspólnych inicjatyw/przedsięwzięć/projektów przez przedsiębiorstwa/</w:t>
      </w:r>
      <w:r w:rsidR="001C29DA">
        <w:rPr>
          <w:sz w:val="20"/>
        </w:rPr>
        <w:t>jednostki badawczo – rozwojowe/</w:t>
      </w:r>
      <w:r w:rsidR="001C29DA">
        <w:rPr>
          <w:rFonts w:cs="Arial"/>
          <w:sz w:val="20"/>
          <w:szCs w:val="20"/>
        </w:rPr>
        <w:t>instytucje</w:t>
      </w:r>
      <w:r w:rsidR="001C29DA" w:rsidRPr="00C4615F">
        <w:rPr>
          <w:rFonts w:cs="Arial"/>
          <w:sz w:val="20"/>
          <w:szCs w:val="20"/>
        </w:rPr>
        <w:t xml:space="preserve"> otoczenia biznesu</w:t>
      </w:r>
      <w:r w:rsidRPr="00583AE2">
        <w:rPr>
          <w:sz w:val="20"/>
        </w:rPr>
        <w:t>,</w:t>
      </w:r>
    </w:p>
    <w:p w:rsidR="00583AE2" w:rsidRPr="001D6AA7" w:rsidRDefault="00583AE2" w:rsidP="001D6AA7">
      <w:pPr>
        <w:pStyle w:val="Akapitzlist"/>
        <w:numPr>
          <w:ilvl w:val="0"/>
          <w:numId w:val="271"/>
        </w:numPr>
        <w:suppressAutoHyphens/>
        <w:spacing w:before="0" w:after="0" w:line="276" w:lineRule="auto"/>
        <w:ind w:left="851" w:hanging="425"/>
        <w:rPr>
          <w:sz w:val="20"/>
        </w:rPr>
      </w:pPr>
      <w:r w:rsidRPr="00583AE2">
        <w:rPr>
          <w:sz w:val="20"/>
        </w:rPr>
        <w:t>utworzenie systemu monitorowania inteligentnych specjalizacji</w:t>
      </w:r>
      <w:r w:rsidR="00B622D1">
        <w:rPr>
          <w:sz w:val="20"/>
        </w:rPr>
        <w:t>.</w:t>
      </w:r>
    </w:p>
    <w:p w:rsidR="00B94C8D" w:rsidRPr="008925E4" w:rsidRDefault="00B94C8D" w:rsidP="001D6AA7">
      <w:pPr>
        <w:pStyle w:val="Akapitzlist"/>
        <w:suppressAutoHyphens/>
        <w:spacing w:before="0" w:after="0" w:line="276" w:lineRule="auto"/>
        <w:ind w:left="426"/>
        <w:rPr>
          <w:sz w:val="20"/>
        </w:rPr>
      </w:pPr>
      <w:r w:rsidRPr="001D6AA7">
        <w:rPr>
          <w:sz w:val="20"/>
        </w:rPr>
        <w:t xml:space="preserve">Wnioskodawca zobowiązany jest posiadać lub zaplanować opracowanie mechanizmu monitorowania efektów prowadzonych działań </w:t>
      </w:r>
      <w:r w:rsidR="00AC378E">
        <w:rPr>
          <w:sz w:val="20"/>
        </w:rPr>
        <w:t>w ramach projektu</w:t>
      </w:r>
      <w:r w:rsidRPr="002D6DD7">
        <w:rPr>
          <w:sz w:val="20"/>
        </w:rPr>
        <w:t>.</w:t>
      </w:r>
    </w:p>
    <w:p w:rsidR="0001103E" w:rsidRPr="002D6DD7" w:rsidRDefault="00BE1EDF" w:rsidP="00AC6703">
      <w:pPr>
        <w:pStyle w:val="Akapitzlist"/>
        <w:numPr>
          <w:ilvl w:val="0"/>
          <w:numId w:val="59"/>
        </w:numPr>
        <w:suppressAutoHyphens/>
        <w:spacing w:before="0" w:after="120" w:line="276" w:lineRule="auto"/>
        <w:ind w:left="426" w:hanging="426"/>
      </w:pPr>
      <w:r w:rsidRPr="002D6DD7">
        <w:rPr>
          <w:rFonts w:cs="Arial"/>
          <w:sz w:val="20"/>
          <w:szCs w:val="20"/>
        </w:rPr>
        <w:t>Ostatecznymi odbiorcami wsparcia</w:t>
      </w:r>
      <w:r w:rsidRPr="008925E4">
        <w:rPr>
          <w:rFonts w:cs="Arial"/>
          <w:sz w:val="20"/>
          <w:szCs w:val="20"/>
        </w:rPr>
        <w:t xml:space="preserve"> w ramach niniejszego </w:t>
      </w:r>
      <w:r w:rsidR="00AD0CA2">
        <w:rPr>
          <w:rFonts w:cs="Arial"/>
          <w:sz w:val="20"/>
          <w:szCs w:val="20"/>
        </w:rPr>
        <w:t>naboru</w:t>
      </w:r>
      <w:r w:rsidRPr="008925E4">
        <w:rPr>
          <w:rFonts w:cs="Arial"/>
          <w:sz w:val="20"/>
          <w:szCs w:val="20"/>
        </w:rPr>
        <w:t xml:space="preserve"> </w:t>
      </w:r>
      <w:r w:rsidRPr="001D6AA7">
        <w:rPr>
          <w:rFonts w:cs="Arial"/>
          <w:sz w:val="20"/>
          <w:szCs w:val="20"/>
        </w:rPr>
        <w:t xml:space="preserve">są przedsiębiorcy, </w:t>
      </w:r>
      <w:r w:rsidR="0028573E">
        <w:rPr>
          <w:rFonts w:cs="Arial"/>
          <w:sz w:val="20"/>
          <w:szCs w:val="20"/>
        </w:rPr>
        <w:br/>
      </w:r>
      <w:r w:rsidRPr="001D6AA7">
        <w:rPr>
          <w:rFonts w:cs="Arial"/>
          <w:sz w:val="20"/>
          <w:szCs w:val="20"/>
        </w:rPr>
        <w:t>w szczególności mikro, mali i średni przedsiębiorcy</w:t>
      </w:r>
      <w:r w:rsidRPr="008925E4">
        <w:rPr>
          <w:rFonts w:cs="Arial"/>
          <w:sz w:val="20"/>
          <w:szCs w:val="20"/>
        </w:rPr>
        <w:t xml:space="preserve">. </w:t>
      </w:r>
      <w:r w:rsidR="001D53C1" w:rsidRPr="001D53C1">
        <w:rPr>
          <w:rFonts w:cs="Arial"/>
          <w:sz w:val="20"/>
          <w:szCs w:val="20"/>
        </w:rPr>
        <w:t xml:space="preserve">Grupa </w:t>
      </w:r>
      <w:r w:rsidR="002B1765">
        <w:rPr>
          <w:rFonts w:cs="Arial"/>
          <w:sz w:val="20"/>
          <w:szCs w:val="20"/>
        </w:rPr>
        <w:t xml:space="preserve">ostatecznych </w:t>
      </w:r>
      <w:r w:rsidR="001D53C1" w:rsidRPr="001D53C1">
        <w:rPr>
          <w:rFonts w:cs="Arial"/>
          <w:sz w:val="20"/>
          <w:szCs w:val="20"/>
        </w:rPr>
        <w:t>odbiorców powinna być adekwatna do celów projektu i planowanych do osiągnięcia rezultatów</w:t>
      </w:r>
      <w:r w:rsidR="002B1765">
        <w:rPr>
          <w:rFonts w:cs="Arial"/>
          <w:sz w:val="20"/>
          <w:szCs w:val="20"/>
        </w:rPr>
        <w:t>.</w:t>
      </w:r>
      <w:r w:rsidR="000C3F44">
        <w:rPr>
          <w:rFonts w:cs="Arial"/>
          <w:sz w:val="20"/>
          <w:szCs w:val="20"/>
        </w:rPr>
        <w:t xml:space="preserve"> </w:t>
      </w:r>
      <w:r w:rsidR="000C3F44" w:rsidRPr="000C3F44">
        <w:rPr>
          <w:rFonts w:cs="Arial"/>
          <w:sz w:val="20"/>
          <w:szCs w:val="20"/>
        </w:rPr>
        <w:t xml:space="preserve">Wybór docelowych </w:t>
      </w:r>
      <w:r w:rsidR="000C3F44">
        <w:rPr>
          <w:rFonts w:cs="Arial"/>
          <w:sz w:val="20"/>
          <w:szCs w:val="20"/>
        </w:rPr>
        <w:t>uczestników projektu</w:t>
      </w:r>
      <w:r w:rsidR="000C3F44" w:rsidRPr="000C3F44">
        <w:rPr>
          <w:rFonts w:cs="Arial"/>
          <w:sz w:val="20"/>
          <w:szCs w:val="20"/>
        </w:rPr>
        <w:t xml:space="preserve"> powinien </w:t>
      </w:r>
      <w:r w:rsidR="000C3F44">
        <w:rPr>
          <w:rFonts w:cs="Arial"/>
          <w:sz w:val="20"/>
          <w:szCs w:val="20"/>
        </w:rPr>
        <w:t xml:space="preserve">być dokonany w oparciu o przejrzyste zasady doboru, które </w:t>
      </w:r>
      <w:r w:rsidR="000C3F44" w:rsidRPr="000C3F44">
        <w:rPr>
          <w:rFonts w:cs="Arial"/>
          <w:sz w:val="20"/>
          <w:szCs w:val="20"/>
        </w:rPr>
        <w:t>zapewniać będą objęcie wsparciem obszaru całego województwa</w:t>
      </w:r>
      <w:r w:rsidR="000C3F44">
        <w:rPr>
          <w:rFonts w:cs="Arial"/>
          <w:sz w:val="20"/>
          <w:szCs w:val="20"/>
        </w:rPr>
        <w:t>.</w:t>
      </w:r>
    </w:p>
    <w:p w:rsidR="00400579" w:rsidRPr="00400579" w:rsidRDefault="00400579" w:rsidP="002D6DD7">
      <w:pPr>
        <w:pStyle w:val="Akapitzlist"/>
        <w:numPr>
          <w:ilvl w:val="0"/>
          <w:numId w:val="59"/>
        </w:numPr>
        <w:suppressAutoHyphens/>
        <w:spacing w:before="0" w:after="120" w:line="276" w:lineRule="auto"/>
        <w:ind w:left="426" w:hanging="426"/>
      </w:pPr>
      <w:r>
        <w:rPr>
          <w:rFonts w:cs="Arial"/>
          <w:sz w:val="20"/>
          <w:szCs w:val="20"/>
        </w:rPr>
        <w:t>Realizowany projekt musi</w:t>
      </w:r>
      <w:r w:rsidRPr="002D6DD7">
        <w:rPr>
          <w:rFonts w:cs="Arial"/>
          <w:sz w:val="20"/>
          <w:szCs w:val="20"/>
        </w:rPr>
        <w:t>:</w:t>
      </w:r>
    </w:p>
    <w:p w:rsidR="00400579" w:rsidRDefault="00EB1F28" w:rsidP="00400579">
      <w:pPr>
        <w:numPr>
          <w:ilvl w:val="0"/>
          <w:numId w:val="273"/>
        </w:numPr>
        <w:tabs>
          <w:tab w:val="left" w:pos="709"/>
        </w:tabs>
        <w:spacing w:before="0" w:after="0" w:line="276" w:lineRule="auto"/>
        <w:ind w:hanging="294"/>
        <w:rPr>
          <w:rFonts w:cs="Arial"/>
          <w:sz w:val="20"/>
          <w:szCs w:val="20"/>
        </w:rPr>
      </w:pPr>
      <w:r>
        <w:rPr>
          <w:rFonts w:cs="Arial"/>
          <w:sz w:val="20"/>
          <w:szCs w:val="20"/>
        </w:rPr>
        <w:t>być zgodny</w:t>
      </w:r>
      <w:r w:rsidR="00400579">
        <w:rPr>
          <w:rFonts w:cs="Arial"/>
          <w:sz w:val="20"/>
          <w:szCs w:val="20"/>
        </w:rPr>
        <w:t xml:space="preserve"> z właściwymi politykami i zasadami wspólnotowymi: zrównoważonego rozwoju, </w:t>
      </w:r>
      <w:r w:rsidR="00400579">
        <w:rPr>
          <w:rFonts w:cs="Arial"/>
          <w:sz w:val="20"/>
          <w:szCs w:val="20"/>
        </w:rPr>
        <w:br/>
        <w:t xml:space="preserve">z zasadą równości szans kobiet i mężczyzn, z zasadą równości szans i niedyskryminacji, </w:t>
      </w:r>
      <w:r w:rsidR="00400579">
        <w:rPr>
          <w:rFonts w:cs="Arial"/>
          <w:sz w:val="20"/>
          <w:szCs w:val="20"/>
        </w:rPr>
        <w:br/>
        <w:t xml:space="preserve">w tym dostępności dla osób z niepełnosprawnościami (tj. m. in. budowanie infrastruktury </w:t>
      </w:r>
      <w:r w:rsidR="00400579">
        <w:rPr>
          <w:rFonts w:cs="Arial"/>
          <w:sz w:val="20"/>
          <w:szCs w:val="20"/>
        </w:rPr>
        <w:br/>
        <w:t>w zgodzie z zasadą uniwersalnego projektowania);</w:t>
      </w:r>
    </w:p>
    <w:p w:rsidR="00400579" w:rsidRDefault="00400579" w:rsidP="00400579">
      <w:pPr>
        <w:numPr>
          <w:ilvl w:val="0"/>
          <w:numId w:val="273"/>
        </w:numPr>
        <w:tabs>
          <w:tab w:val="left" w:pos="709"/>
        </w:tabs>
        <w:spacing w:before="0" w:after="0" w:line="276" w:lineRule="auto"/>
        <w:ind w:hanging="294"/>
        <w:rPr>
          <w:rFonts w:cs="Arial"/>
          <w:sz w:val="20"/>
          <w:szCs w:val="20"/>
        </w:rPr>
      </w:pPr>
      <w:r>
        <w:rPr>
          <w:rFonts w:cs="Arial"/>
          <w:sz w:val="20"/>
          <w:szCs w:val="20"/>
        </w:rPr>
        <w:t xml:space="preserve">zapewniać dostępność dla jak najszerszego grona odbiorców, w szczególności osób </w:t>
      </w:r>
      <w:r>
        <w:rPr>
          <w:rFonts w:cs="Arial"/>
          <w:sz w:val="20"/>
          <w:szCs w:val="20"/>
        </w:rPr>
        <w:br/>
        <w:t>z niepełnosprawnościami.</w:t>
      </w:r>
    </w:p>
    <w:p w:rsidR="00400579" w:rsidRPr="001E1EF6" w:rsidRDefault="00400579" w:rsidP="002D6DD7">
      <w:pPr>
        <w:pStyle w:val="Akapitzlist"/>
        <w:suppressAutoHyphens/>
        <w:spacing w:before="0" w:after="120" w:line="276" w:lineRule="auto"/>
        <w:ind w:left="426"/>
      </w:pPr>
      <w:r>
        <w:rPr>
          <w:rFonts w:cs="Arial"/>
          <w:sz w:val="20"/>
          <w:szCs w:val="20"/>
        </w:rPr>
        <w:t xml:space="preserve">Szczegółowe zapisy dotyczące zasady równości szans i niedyskryminacji, w tym dostępności dla osób z niepełnosprawnościami oraz zasady równości szans kobiet i mężczyzn określone są </w:t>
      </w:r>
      <w:r>
        <w:rPr>
          <w:rFonts w:cs="Arial"/>
          <w:sz w:val="20"/>
          <w:szCs w:val="20"/>
        </w:rPr>
        <w:br/>
        <w:t xml:space="preserve">w Wytycznych Ministra Inwestycji i Rozwoju w zakresie realizacji zasady równości szans </w:t>
      </w:r>
      <w:r>
        <w:rPr>
          <w:rFonts w:cs="Arial"/>
          <w:sz w:val="20"/>
          <w:szCs w:val="20"/>
        </w:rPr>
        <w:br/>
        <w:t>i niedyskryminacji, w tym dostępności dla osób z niepełnosprawnościami oraz zasady równości szans kobiet i mężczyzn w ramach funduszy unijnych na lata 2014-2020 z dnia 5 kwietnia 2018 r.</w:t>
      </w:r>
    </w:p>
    <w:p w:rsidR="0001103E" w:rsidRPr="00E01C75" w:rsidRDefault="0001103E" w:rsidP="00BF1514">
      <w:pPr>
        <w:pStyle w:val="Nagwek4"/>
        <w:spacing w:before="240"/>
        <w:rPr>
          <w:b/>
          <w:sz w:val="20"/>
          <w:szCs w:val="20"/>
        </w:rPr>
      </w:pPr>
      <w:r w:rsidRPr="00E01C75">
        <w:rPr>
          <w:b/>
          <w:sz w:val="20"/>
          <w:szCs w:val="20"/>
        </w:rPr>
        <w:t>Wyłączenia z możliwości dofinansowania</w:t>
      </w:r>
    </w:p>
    <w:p w:rsidR="002A5036" w:rsidRDefault="0001103E" w:rsidP="00C4615F">
      <w:pPr>
        <w:numPr>
          <w:ilvl w:val="0"/>
          <w:numId w:val="53"/>
        </w:numPr>
        <w:spacing w:before="0" w:after="0" w:line="276" w:lineRule="auto"/>
        <w:ind w:left="426" w:hanging="426"/>
        <w:rPr>
          <w:rFonts w:cs="Arial"/>
          <w:sz w:val="20"/>
          <w:szCs w:val="20"/>
        </w:rPr>
      </w:pPr>
      <w:bookmarkStart w:id="38" w:name="_Toc441825734"/>
      <w:r w:rsidRPr="005660A2">
        <w:rPr>
          <w:rFonts w:cs="Arial"/>
          <w:sz w:val="20"/>
          <w:szCs w:val="20"/>
        </w:rPr>
        <w:t xml:space="preserve">W ramach niniejszego </w:t>
      </w:r>
      <w:r>
        <w:rPr>
          <w:rFonts w:cs="Arial"/>
          <w:sz w:val="20"/>
          <w:szCs w:val="20"/>
        </w:rPr>
        <w:t>naboru</w:t>
      </w:r>
      <w:r w:rsidRPr="005660A2">
        <w:rPr>
          <w:rFonts w:cs="Arial"/>
          <w:sz w:val="20"/>
          <w:szCs w:val="20"/>
        </w:rPr>
        <w:t xml:space="preserve"> nie przewiduje się wsparcia projektów objętych pomocą publiczną.</w:t>
      </w:r>
    </w:p>
    <w:p w:rsidR="002A5036" w:rsidRDefault="0001103E" w:rsidP="00C4615F">
      <w:pPr>
        <w:numPr>
          <w:ilvl w:val="0"/>
          <w:numId w:val="53"/>
        </w:numPr>
        <w:spacing w:before="0" w:after="0" w:line="276" w:lineRule="auto"/>
        <w:ind w:left="426" w:hanging="426"/>
        <w:rPr>
          <w:rFonts w:cs="Arial"/>
          <w:w w:val="105"/>
          <w:sz w:val="20"/>
          <w:szCs w:val="20"/>
        </w:rPr>
      </w:pPr>
      <w:r w:rsidRPr="00BF1514">
        <w:rPr>
          <w:rFonts w:cs="Arial"/>
          <w:sz w:val="20"/>
          <w:szCs w:val="20"/>
        </w:rPr>
        <w:t xml:space="preserve">Wsparcia nie mogą uzyskać projekty fizycznie ukończone lub w pełni zrealizowane przed przedłożeniem do IZ RPO WZ pisemnego wniosku o przyznanie pomocy, niezależnie od tego, czy wszystkie dotyczące tego projektu płatności zostały przez wnioskodawcę/beneficjenta dokonane. Przez projekt ukończony/zrealizowany </w:t>
      </w:r>
      <w:r w:rsidRPr="00BF1514">
        <w:rPr>
          <w:rFonts w:cs="Arial"/>
          <w:w w:val="105"/>
          <w:sz w:val="20"/>
          <w:szCs w:val="20"/>
        </w:rPr>
        <w:t>należy rozumieć projekt, dla którego przed dniem złożenia pisemnego wniosku o przyznanie pomocy nastąpił odbiór ostatnich robót, dostaw lub usług przewidzianych do realizacji w jego zakresie rzeczowym.</w:t>
      </w:r>
      <w:bookmarkEnd w:id="38"/>
    </w:p>
    <w:p w:rsidR="0001103E" w:rsidRPr="00BF1514" w:rsidRDefault="0001103E" w:rsidP="00BE28DB">
      <w:pPr>
        <w:numPr>
          <w:ilvl w:val="0"/>
          <w:numId w:val="53"/>
        </w:numPr>
        <w:spacing w:before="0" w:line="276" w:lineRule="auto"/>
        <w:ind w:left="426" w:hanging="426"/>
        <w:rPr>
          <w:rFonts w:cs="Arial"/>
          <w:sz w:val="20"/>
          <w:szCs w:val="20"/>
        </w:rPr>
      </w:pPr>
      <w:r w:rsidRPr="00BF1514">
        <w:rPr>
          <w:rFonts w:cs="Arial"/>
          <w:sz w:val="20"/>
          <w:szCs w:val="20"/>
        </w:rPr>
        <w:t xml:space="preserve">Do dofinansowania nie może zostać wybrany projekt obejmujący przedsięwzięcie będące częścią operacji, która została objęta lub powinna była zostać objęta procedurą odzyskiwania zgodnie </w:t>
      </w:r>
      <w:r w:rsidR="00BE28DB">
        <w:rPr>
          <w:rFonts w:cs="Arial"/>
          <w:sz w:val="20"/>
          <w:szCs w:val="20"/>
        </w:rPr>
        <w:br/>
      </w:r>
      <w:r w:rsidRPr="00BF1514">
        <w:rPr>
          <w:rFonts w:cs="Arial"/>
          <w:sz w:val="20"/>
          <w:szCs w:val="20"/>
        </w:rPr>
        <w:t>z art. 71 rozporządzenia ogólnego.</w:t>
      </w:r>
    </w:p>
    <w:p w:rsidR="002A5036" w:rsidRPr="00C4615F" w:rsidRDefault="00CD1194" w:rsidP="00C4615F">
      <w:pPr>
        <w:pStyle w:val="Nagwek2"/>
        <w:numPr>
          <w:ilvl w:val="0"/>
          <w:numId w:val="89"/>
        </w:numPr>
        <w:tabs>
          <w:tab w:val="left" w:pos="0"/>
        </w:tabs>
        <w:spacing w:before="0" w:after="120" w:line="276" w:lineRule="auto"/>
        <w:ind w:left="426" w:hanging="426"/>
        <w:rPr>
          <w:sz w:val="22"/>
          <w:szCs w:val="22"/>
        </w:rPr>
      </w:pPr>
      <w:bookmarkStart w:id="39" w:name="_Toc51331847"/>
      <w:bookmarkStart w:id="40" w:name="_Toc56151525"/>
      <w:r w:rsidRPr="00C4615F">
        <w:rPr>
          <w:sz w:val="22"/>
          <w:szCs w:val="22"/>
        </w:rPr>
        <w:t>Podmioty uprawnione do ubiegania się o dofinansowanie</w:t>
      </w:r>
      <w:bookmarkEnd w:id="39"/>
      <w:bookmarkEnd w:id="40"/>
      <w:r w:rsidRPr="00C4615F">
        <w:rPr>
          <w:sz w:val="22"/>
          <w:szCs w:val="22"/>
        </w:rPr>
        <w:t xml:space="preserve"> </w:t>
      </w:r>
    </w:p>
    <w:p w:rsidR="0001103E" w:rsidRDefault="00341390" w:rsidP="00BE28DB">
      <w:pPr>
        <w:pStyle w:val="Akapitzlist"/>
        <w:numPr>
          <w:ilvl w:val="1"/>
          <w:numId w:val="64"/>
        </w:numPr>
        <w:tabs>
          <w:tab w:val="clear" w:pos="1080"/>
        </w:tabs>
        <w:ind w:left="426" w:hanging="426"/>
        <w:rPr>
          <w:rFonts w:cs="Arial"/>
          <w:w w:val="105"/>
          <w:sz w:val="20"/>
          <w:szCs w:val="20"/>
        </w:rPr>
      </w:pPr>
      <w:r>
        <w:rPr>
          <w:rFonts w:cs="Arial"/>
          <w:w w:val="105"/>
          <w:sz w:val="20"/>
          <w:szCs w:val="20"/>
        </w:rPr>
        <w:t>P</w:t>
      </w:r>
      <w:r w:rsidR="0001103E" w:rsidRPr="00D63180">
        <w:rPr>
          <w:rFonts w:cs="Arial"/>
          <w:w w:val="105"/>
          <w:sz w:val="20"/>
          <w:szCs w:val="20"/>
        </w:rPr>
        <w:t xml:space="preserve">odmiotem uprawnionym do ubiegania się o dofinansowanie jest </w:t>
      </w:r>
      <w:r>
        <w:rPr>
          <w:rFonts w:cs="Arial"/>
          <w:w w:val="105"/>
          <w:sz w:val="20"/>
          <w:szCs w:val="20"/>
        </w:rPr>
        <w:t xml:space="preserve">w ramach działania 1.18 jest </w:t>
      </w:r>
      <w:r w:rsidR="0001103E" w:rsidRPr="00D63180">
        <w:rPr>
          <w:rFonts w:cs="Arial"/>
          <w:w w:val="105"/>
          <w:sz w:val="20"/>
          <w:szCs w:val="20"/>
        </w:rPr>
        <w:t xml:space="preserve">Województwo Zachodniopomorskie. </w:t>
      </w:r>
    </w:p>
    <w:p w:rsidR="0001103E" w:rsidRDefault="00CD1194" w:rsidP="00BE28DB">
      <w:pPr>
        <w:pStyle w:val="Akapitzlist"/>
        <w:numPr>
          <w:ilvl w:val="1"/>
          <w:numId w:val="64"/>
        </w:numPr>
        <w:tabs>
          <w:tab w:val="clear" w:pos="1080"/>
        </w:tabs>
        <w:ind w:left="426" w:hanging="426"/>
        <w:rPr>
          <w:rFonts w:cs="Arial"/>
          <w:w w:val="105"/>
          <w:sz w:val="20"/>
          <w:szCs w:val="20"/>
        </w:rPr>
      </w:pPr>
      <w:r w:rsidRPr="00C4615F">
        <w:rPr>
          <w:rFonts w:cs="Arial"/>
          <w:w w:val="105"/>
          <w:sz w:val="20"/>
          <w:szCs w:val="20"/>
        </w:rPr>
        <w:t xml:space="preserve">W ramach </w:t>
      </w:r>
      <w:r w:rsidR="00341390">
        <w:rPr>
          <w:rFonts w:cs="Arial"/>
          <w:w w:val="105"/>
          <w:sz w:val="20"/>
          <w:szCs w:val="20"/>
        </w:rPr>
        <w:t>d</w:t>
      </w:r>
      <w:r w:rsidRPr="00C4615F">
        <w:rPr>
          <w:rFonts w:cs="Arial"/>
          <w:w w:val="105"/>
          <w:sz w:val="20"/>
          <w:szCs w:val="20"/>
        </w:rPr>
        <w:t xml:space="preserve">ziałania 1.18 nie przewiduje się możliwość realizacji projektów partnerskich. </w:t>
      </w:r>
    </w:p>
    <w:p w:rsidR="00BE28DB" w:rsidRDefault="00CD1194" w:rsidP="00BE28DB">
      <w:pPr>
        <w:pStyle w:val="Akapitzlist"/>
        <w:numPr>
          <w:ilvl w:val="1"/>
          <w:numId w:val="64"/>
        </w:numPr>
        <w:tabs>
          <w:tab w:val="clear" w:pos="1080"/>
        </w:tabs>
        <w:ind w:left="426" w:hanging="426"/>
        <w:rPr>
          <w:rFonts w:cs="Arial"/>
          <w:w w:val="105"/>
          <w:sz w:val="20"/>
          <w:szCs w:val="20"/>
        </w:rPr>
      </w:pPr>
      <w:r w:rsidRPr="00C4615F">
        <w:rPr>
          <w:rFonts w:cs="Arial"/>
          <w:w w:val="105"/>
          <w:sz w:val="20"/>
          <w:szCs w:val="20"/>
        </w:rPr>
        <w:t xml:space="preserve">Podmiotami wyłączonymi z możliwości otrzymania dofinansowania w ramach </w:t>
      </w:r>
      <w:r w:rsidR="00341390">
        <w:rPr>
          <w:rFonts w:cs="Arial"/>
          <w:w w:val="105"/>
          <w:sz w:val="20"/>
          <w:szCs w:val="20"/>
        </w:rPr>
        <w:t>d</w:t>
      </w:r>
      <w:r w:rsidRPr="00C4615F">
        <w:rPr>
          <w:rFonts w:cs="Arial"/>
          <w:w w:val="105"/>
          <w:sz w:val="20"/>
          <w:szCs w:val="20"/>
        </w:rPr>
        <w:t>ziałania</w:t>
      </w:r>
      <w:r w:rsidR="00247AE2">
        <w:rPr>
          <w:rFonts w:cs="Arial"/>
          <w:w w:val="105"/>
          <w:sz w:val="20"/>
          <w:szCs w:val="20"/>
        </w:rPr>
        <w:t xml:space="preserve"> 1.18</w:t>
      </w:r>
      <w:r w:rsidRPr="00C4615F">
        <w:rPr>
          <w:rFonts w:cs="Arial"/>
          <w:w w:val="105"/>
          <w:sz w:val="20"/>
          <w:szCs w:val="20"/>
        </w:rPr>
        <w:t xml:space="preserve"> </w:t>
      </w:r>
      <w:r w:rsidR="00BE28DB">
        <w:rPr>
          <w:rFonts w:cs="Arial"/>
          <w:w w:val="105"/>
          <w:sz w:val="20"/>
          <w:szCs w:val="20"/>
        </w:rPr>
        <w:br/>
      </w:r>
      <w:r w:rsidRPr="00C4615F">
        <w:rPr>
          <w:rFonts w:cs="Arial"/>
          <w:w w:val="105"/>
          <w:sz w:val="20"/>
          <w:szCs w:val="20"/>
        </w:rPr>
        <w:t xml:space="preserve">są podmioty wykluczone na podstawie art. 12 ust. 1 pkt 1 ustawy z dnia 15 czerwca 2012 r. </w:t>
      </w:r>
    </w:p>
    <w:p w:rsidR="002A5036" w:rsidRDefault="00CD1194" w:rsidP="00C4615F">
      <w:pPr>
        <w:pStyle w:val="Akapitzlist"/>
        <w:ind w:left="426"/>
        <w:rPr>
          <w:rFonts w:cs="Arial"/>
          <w:w w:val="105"/>
          <w:sz w:val="20"/>
          <w:szCs w:val="20"/>
        </w:rPr>
      </w:pPr>
      <w:r w:rsidRPr="00C4615F">
        <w:rPr>
          <w:rFonts w:cs="Arial"/>
          <w:w w:val="105"/>
          <w:sz w:val="20"/>
          <w:szCs w:val="20"/>
        </w:rPr>
        <w:t xml:space="preserve">o skutkach powierzania wykonywania pracy cudzoziemcom przebywającym wbrew przepisom na terytorium Rzeczypospolitej Polskiej (Dz. U. z 2012 r., poz. 769). </w:t>
      </w:r>
    </w:p>
    <w:p w:rsidR="0001103E" w:rsidRPr="00F05A35" w:rsidRDefault="0001103E" w:rsidP="00BE28DB">
      <w:pPr>
        <w:pStyle w:val="Akapitzlist"/>
        <w:numPr>
          <w:ilvl w:val="1"/>
          <w:numId w:val="64"/>
        </w:numPr>
        <w:tabs>
          <w:tab w:val="clear" w:pos="1080"/>
          <w:tab w:val="num" w:pos="426"/>
        </w:tabs>
        <w:ind w:left="426" w:hanging="426"/>
      </w:pPr>
      <w:r w:rsidRPr="00D63180">
        <w:rPr>
          <w:rFonts w:cs="Arial"/>
          <w:w w:val="105"/>
          <w:sz w:val="20"/>
          <w:szCs w:val="20"/>
        </w:rPr>
        <w:t xml:space="preserve">Wnioskodawca kwalifikuje się do otrzymania wsparcia wyłącznie w sytuacji, gdy jest podmiotem uprawnionym do dofinansowania zarówno na etapie aplikowania, jak również </w:t>
      </w:r>
      <w:r w:rsidR="00BE28DB">
        <w:rPr>
          <w:rFonts w:cs="Arial"/>
          <w:w w:val="105"/>
          <w:sz w:val="20"/>
          <w:szCs w:val="20"/>
        </w:rPr>
        <w:br/>
      </w:r>
      <w:r w:rsidRPr="00D63180">
        <w:rPr>
          <w:rFonts w:cs="Arial"/>
          <w:w w:val="105"/>
          <w:sz w:val="20"/>
          <w:szCs w:val="20"/>
        </w:rPr>
        <w:t>w dniu podjęcia decyzji o dofinansowaniu.</w:t>
      </w:r>
    </w:p>
    <w:p w:rsidR="0001103E" w:rsidRPr="00C4615F" w:rsidRDefault="00CD1194" w:rsidP="00081B5C">
      <w:pPr>
        <w:pStyle w:val="Nagwek1"/>
        <w:rPr>
          <w:sz w:val="24"/>
          <w:szCs w:val="24"/>
        </w:rPr>
      </w:pPr>
      <w:bookmarkStart w:id="41" w:name="_Toc51331848"/>
      <w:bookmarkStart w:id="42" w:name="_Toc56151526"/>
      <w:r w:rsidRPr="00C4615F">
        <w:rPr>
          <w:sz w:val="24"/>
          <w:szCs w:val="24"/>
        </w:rPr>
        <w:t>Rozdział 2 Zasady finansowania</w:t>
      </w:r>
      <w:bookmarkEnd w:id="41"/>
      <w:bookmarkEnd w:id="42"/>
    </w:p>
    <w:p w:rsidR="002A5036" w:rsidRPr="00ED7D2E" w:rsidRDefault="00CD1194" w:rsidP="00C4615F">
      <w:pPr>
        <w:pStyle w:val="Styl1"/>
        <w:numPr>
          <w:ilvl w:val="0"/>
          <w:numId w:val="241"/>
        </w:numPr>
        <w:spacing w:after="120"/>
        <w:ind w:left="426" w:hanging="426"/>
      </w:pPr>
      <w:bookmarkStart w:id="43" w:name="_Toc51331849"/>
      <w:bookmarkStart w:id="44" w:name="_Toc56151527"/>
      <w:r w:rsidRPr="00ED7D2E">
        <w:rPr>
          <w:rStyle w:val="Nagwek1Znak"/>
          <w:b/>
          <w:sz w:val="20"/>
          <w:szCs w:val="20"/>
        </w:rPr>
        <w:t>Kwota przeznaczona na dofinansowanie projektów w naborze</w:t>
      </w:r>
      <w:bookmarkEnd w:id="43"/>
      <w:bookmarkEnd w:id="44"/>
    </w:p>
    <w:p w:rsidR="00CD1194" w:rsidRDefault="0001103E" w:rsidP="00C4615F">
      <w:pPr>
        <w:numPr>
          <w:ilvl w:val="0"/>
          <w:numId w:val="50"/>
        </w:numPr>
        <w:spacing w:before="0" w:after="240" w:line="276" w:lineRule="auto"/>
        <w:ind w:hanging="436"/>
        <w:contextualSpacing/>
        <w:rPr>
          <w:rFonts w:cs="Arial"/>
          <w:sz w:val="20"/>
          <w:szCs w:val="20"/>
        </w:rPr>
      </w:pPr>
      <w:r w:rsidRPr="00C36FD8">
        <w:rPr>
          <w:rFonts w:cs="Arial"/>
          <w:sz w:val="20"/>
          <w:szCs w:val="20"/>
        </w:rPr>
        <w:t xml:space="preserve">Kwota środków przeznaczonych na dofinansowanie projektów z EFRR w niniejszym naborze wynosi łącznie </w:t>
      </w:r>
      <w:r w:rsidR="00ED7D2E">
        <w:rPr>
          <w:rFonts w:cs="Arial"/>
          <w:b/>
          <w:color w:val="000000"/>
          <w:sz w:val="20"/>
          <w:szCs w:val="20"/>
        </w:rPr>
        <w:t xml:space="preserve">6 </w:t>
      </w:r>
      <w:r w:rsidR="00CD1194" w:rsidRPr="00C4615F">
        <w:rPr>
          <w:rFonts w:cs="Arial"/>
          <w:b/>
          <w:color w:val="000000"/>
          <w:sz w:val="20"/>
          <w:szCs w:val="20"/>
        </w:rPr>
        <w:t>500 00</w:t>
      </w:r>
      <w:r w:rsidR="00ED7D2E">
        <w:rPr>
          <w:rFonts w:cs="Arial"/>
          <w:b/>
          <w:color w:val="000000"/>
          <w:sz w:val="20"/>
          <w:szCs w:val="20"/>
        </w:rPr>
        <w:t>0</w:t>
      </w:r>
      <w:r w:rsidR="00CD1194" w:rsidRPr="00C4615F">
        <w:rPr>
          <w:rFonts w:cs="Arial"/>
          <w:b/>
          <w:color w:val="000000"/>
          <w:sz w:val="20"/>
          <w:szCs w:val="20"/>
        </w:rPr>
        <w:t>,00 zł</w:t>
      </w:r>
      <w:r w:rsidR="00CD1194" w:rsidRPr="00C4615F">
        <w:rPr>
          <w:rFonts w:cs="Arial"/>
          <w:color w:val="000000"/>
          <w:sz w:val="20"/>
          <w:szCs w:val="20"/>
        </w:rPr>
        <w:t xml:space="preserve"> (</w:t>
      </w:r>
      <w:r w:rsidR="00ED7D2E">
        <w:rPr>
          <w:rFonts w:cs="Arial"/>
          <w:sz w:val="20"/>
          <w:szCs w:val="20"/>
        </w:rPr>
        <w:t>słownie: sześć</w:t>
      </w:r>
      <w:r w:rsidR="00CD1194" w:rsidRPr="00C4615F">
        <w:rPr>
          <w:rFonts w:cs="Arial"/>
          <w:sz w:val="20"/>
          <w:szCs w:val="20"/>
        </w:rPr>
        <w:t xml:space="preserve"> milionów pięćset tysięcy złotych)</w:t>
      </w:r>
      <w:r w:rsidR="00C36FD8">
        <w:rPr>
          <w:rFonts w:cs="Arial"/>
          <w:sz w:val="20"/>
          <w:szCs w:val="20"/>
        </w:rPr>
        <w:t>.</w:t>
      </w:r>
      <w:r w:rsidRPr="00C36FD8">
        <w:rPr>
          <w:rFonts w:cs="Arial"/>
          <w:sz w:val="20"/>
          <w:szCs w:val="20"/>
        </w:rPr>
        <w:t xml:space="preserve"> </w:t>
      </w:r>
    </w:p>
    <w:p w:rsidR="0001103E" w:rsidRDefault="00CD1194" w:rsidP="00F05A35">
      <w:pPr>
        <w:numPr>
          <w:ilvl w:val="0"/>
          <w:numId w:val="50"/>
        </w:numPr>
        <w:spacing w:before="0" w:after="240" w:line="276" w:lineRule="auto"/>
        <w:ind w:hanging="436"/>
        <w:contextualSpacing/>
        <w:rPr>
          <w:rFonts w:cs="Arial"/>
          <w:sz w:val="20"/>
          <w:szCs w:val="20"/>
        </w:rPr>
      </w:pPr>
      <w:r w:rsidRPr="00C4615F">
        <w:rPr>
          <w:rFonts w:cs="Arial"/>
          <w:sz w:val="20"/>
          <w:szCs w:val="20"/>
        </w:rPr>
        <w:t>IZ RPO WZ zastrzega sobie możliwość zwiększenia kwoty środków przeznaczonych na dofinansowanie projektó</w:t>
      </w:r>
      <w:r w:rsidR="0001103E" w:rsidRPr="0079519E">
        <w:rPr>
          <w:rFonts w:cs="Arial"/>
          <w:sz w:val="20"/>
          <w:szCs w:val="20"/>
        </w:rPr>
        <w:t xml:space="preserve">w w niniejszym naborze, o czym </w:t>
      </w:r>
      <w:r w:rsidR="0001103E" w:rsidRPr="00ED7D2E">
        <w:rPr>
          <w:sz w:val="20"/>
          <w:szCs w:val="20"/>
        </w:rPr>
        <w:t>poin</w:t>
      </w:r>
      <w:r w:rsidRPr="00ED7D2E">
        <w:rPr>
          <w:sz w:val="20"/>
          <w:szCs w:val="20"/>
        </w:rPr>
        <w:t>formuje na str</w:t>
      </w:r>
      <w:r w:rsidR="0001103E" w:rsidRPr="00ED7D2E">
        <w:rPr>
          <w:sz w:val="20"/>
          <w:szCs w:val="20"/>
        </w:rPr>
        <w:t>onie</w:t>
      </w:r>
      <w:r w:rsidR="0001103E" w:rsidRPr="0079519E">
        <w:rPr>
          <w:rFonts w:cs="Arial"/>
          <w:sz w:val="20"/>
          <w:szCs w:val="20"/>
        </w:rPr>
        <w:t xml:space="preserve"> internetowej </w:t>
      </w:r>
      <w:hyperlink r:id="rId11" w:history="1">
        <w:r w:rsidR="0001103E" w:rsidRPr="00DB0A23">
          <w:rPr>
            <w:rFonts w:cs="Arial"/>
            <w:sz w:val="20"/>
            <w:szCs w:val="20"/>
          </w:rPr>
          <w:t>www.rpo.wzp.pl</w:t>
        </w:r>
      </w:hyperlink>
      <w:r w:rsidR="0001103E" w:rsidRPr="001E1E14">
        <w:rPr>
          <w:rFonts w:cs="Arial"/>
          <w:sz w:val="20"/>
          <w:szCs w:val="20"/>
        </w:rPr>
        <w:t>.</w:t>
      </w:r>
    </w:p>
    <w:p w:rsidR="00B46C2E" w:rsidRPr="002D6DD7" w:rsidRDefault="00B46C2E" w:rsidP="00F05A35">
      <w:pPr>
        <w:numPr>
          <w:ilvl w:val="0"/>
          <w:numId w:val="50"/>
        </w:numPr>
        <w:spacing w:before="0" w:after="240" w:line="276" w:lineRule="auto"/>
        <w:ind w:hanging="436"/>
        <w:contextualSpacing/>
        <w:rPr>
          <w:rFonts w:cs="Arial"/>
          <w:sz w:val="16"/>
          <w:szCs w:val="20"/>
        </w:rPr>
      </w:pPr>
      <w:r w:rsidRPr="002D6DD7">
        <w:rPr>
          <w:rFonts w:cs="Arial"/>
          <w:sz w:val="20"/>
          <w:szCs w:val="24"/>
          <w:lang w:eastAsia="pl-PL"/>
        </w:rPr>
        <w:t>Ostateczna wartość dofinansowania projektu w PLN zostanie przez IZ RPO WZ ustalona w dniu przyznania dofinansowania danemu projektowi w oparciu o kurs EUR Europejskiego Banku Centralnego z przedostatniego dnia kwotowania Komisji Europejskiej w miesiącu poprzedzającym miesiąc, w którym dofinansowanie zostanie przyznane.</w:t>
      </w:r>
    </w:p>
    <w:p w:rsidR="0001103E" w:rsidRPr="002D6DD7" w:rsidRDefault="0001103E" w:rsidP="0001103E">
      <w:pPr>
        <w:spacing w:line="276" w:lineRule="auto"/>
        <w:rPr>
          <w:rFonts w:cs="Arial"/>
          <w:sz w:val="16"/>
          <w:szCs w:val="20"/>
        </w:rPr>
      </w:pPr>
    </w:p>
    <w:p w:rsidR="002A5036" w:rsidRPr="00ED7D2E" w:rsidRDefault="00CD1194" w:rsidP="00C4615F">
      <w:pPr>
        <w:pStyle w:val="Nagwek2"/>
        <w:numPr>
          <w:ilvl w:val="0"/>
          <w:numId w:val="90"/>
        </w:numPr>
        <w:tabs>
          <w:tab w:val="left" w:pos="0"/>
        </w:tabs>
        <w:spacing w:before="0" w:after="120" w:line="276" w:lineRule="auto"/>
        <w:ind w:left="426" w:hanging="426"/>
        <w:rPr>
          <w:sz w:val="20"/>
          <w:szCs w:val="20"/>
        </w:rPr>
      </w:pPr>
      <w:bookmarkStart w:id="45" w:name="_Toc56151528"/>
      <w:r w:rsidRPr="00ED7D2E">
        <w:rPr>
          <w:sz w:val="20"/>
          <w:szCs w:val="20"/>
        </w:rPr>
        <w:t>Maksymalny poziom dofinansowania oraz maksymalna kwota dofinansowania projektu</w:t>
      </w:r>
      <w:bookmarkEnd w:id="45"/>
      <w:r w:rsidRPr="00ED7D2E">
        <w:rPr>
          <w:sz w:val="20"/>
          <w:szCs w:val="20"/>
        </w:rPr>
        <w:t xml:space="preserve"> </w:t>
      </w:r>
      <w:bookmarkStart w:id="46" w:name="_Toc473028805"/>
    </w:p>
    <w:bookmarkEnd w:id="46"/>
    <w:p w:rsidR="0001103E" w:rsidRPr="005B31F3" w:rsidRDefault="0001103E" w:rsidP="005B31F3">
      <w:pPr>
        <w:numPr>
          <w:ilvl w:val="0"/>
          <w:numId w:val="65"/>
        </w:numPr>
        <w:spacing w:before="0" w:after="0" w:line="276" w:lineRule="auto"/>
        <w:ind w:hanging="436"/>
        <w:rPr>
          <w:rFonts w:cs="Arial"/>
          <w:color w:val="000000"/>
          <w:sz w:val="20"/>
          <w:szCs w:val="20"/>
        </w:rPr>
      </w:pPr>
      <w:r w:rsidRPr="005B31F3">
        <w:rPr>
          <w:rFonts w:cs="Arial"/>
          <w:color w:val="000000"/>
          <w:sz w:val="20"/>
          <w:szCs w:val="20"/>
        </w:rPr>
        <w:t>Maksymalny poziom dofinansowania projektu ze środków EFRR wynosi: 100% całkowitych wydatków kwalifikowalnych projektu.</w:t>
      </w:r>
    </w:p>
    <w:p w:rsidR="0001103E" w:rsidRPr="000B6C06" w:rsidRDefault="0001103E" w:rsidP="0001103E">
      <w:pPr>
        <w:numPr>
          <w:ilvl w:val="0"/>
          <w:numId w:val="65"/>
        </w:numPr>
        <w:spacing w:before="0" w:after="0" w:line="276" w:lineRule="auto"/>
        <w:ind w:hanging="436"/>
        <w:rPr>
          <w:rFonts w:cs="Arial"/>
          <w:sz w:val="20"/>
          <w:szCs w:val="20"/>
        </w:rPr>
      </w:pPr>
      <w:r w:rsidRPr="000B6C06">
        <w:rPr>
          <w:rFonts w:cs="Arial"/>
          <w:sz w:val="20"/>
          <w:szCs w:val="20"/>
        </w:rPr>
        <w:t xml:space="preserve">Minimalny wkład własny wnioskodawcy </w:t>
      </w:r>
      <w:r w:rsidR="009164AB" w:rsidRPr="009164AB">
        <w:rPr>
          <w:rFonts w:cs="Arial"/>
          <w:sz w:val="20"/>
          <w:szCs w:val="20"/>
        </w:rPr>
        <w:t>– nie dotyczy.</w:t>
      </w:r>
    </w:p>
    <w:p w:rsidR="0001103E" w:rsidRPr="000B6C06" w:rsidRDefault="0001103E" w:rsidP="0001103E">
      <w:pPr>
        <w:numPr>
          <w:ilvl w:val="0"/>
          <w:numId w:val="65"/>
        </w:numPr>
        <w:spacing w:before="0" w:after="0" w:line="276" w:lineRule="auto"/>
        <w:ind w:hanging="436"/>
        <w:rPr>
          <w:rFonts w:cs="Arial"/>
          <w:sz w:val="20"/>
          <w:szCs w:val="20"/>
        </w:rPr>
      </w:pPr>
      <w:r w:rsidRPr="000B6C06">
        <w:rPr>
          <w:rFonts w:cs="Arial"/>
          <w:color w:val="000000"/>
          <w:sz w:val="20"/>
          <w:szCs w:val="20"/>
        </w:rPr>
        <w:t>Minimalna/maksymalna wartość projektu – nie dotyczy.</w:t>
      </w:r>
    </w:p>
    <w:p w:rsidR="0001103E" w:rsidRPr="000B6C06" w:rsidRDefault="0001103E" w:rsidP="0001103E">
      <w:pPr>
        <w:numPr>
          <w:ilvl w:val="0"/>
          <w:numId w:val="65"/>
        </w:numPr>
        <w:spacing w:before="0" w:after="0" w:line="276" w:lineRule="auto"/>
        <w:ind w:hanging="436"/>
        <w:rPr>
          <w:rFonts w:cs="Arial"/>
          <w:sz w:val="20"/>
          <w:szCs w:val="20"/>
        </w:rPr>
      </w:pPr>
      <w:r w:rsidRPr="000B6C06">
        <w:rPr>
          <w:rFonts w:cs="Arial"/>
          <w:color w:val="000000"/>
          <w:sz w:val="20"/>
          <w:szCs w:val="20"/>
        </w:rPr>
        <w:t>Minimalna/maksymalna wartość wydatków kwalifikowalnych projektu – nie dotyczy.</w:t>
      </w:r>
    </w:p>
    <w:p w:rsidR="0001103E" w:rsidRDefault="0001103E" w:rsidP="0001103E">
      <w:pPr>
        <w:numPr>
          <w:ilvl w:val="0"/>
          <w:numId w:val="65"/>
        </w:numPr>
        <w:spacing w:before="0" w:after="120" w:line="276" w:lineRule="auto"/>
        <w:ind w:hanging="436"/>
        <w:rPr>
          <w:rFonts w:cs="Arial"/>
          <w:sz w:val="20"/>
          <w:szCs w:val="20"/>
        </w:rPr>
      </w:pPr>
      <w:r w:rsidRPr="000B6C06">
        <w:rPr>
          <w:rFonts w:cs="Arial"/>
          <w:color w:val="000000"/>
          <w:sz w:val="20"/>
          <w:szCs w:val="20"/>
        </w:rPr>
        <w:t>Minimalna/maksymalna wartość dofinansowania projektu – nie dotyczy.</w:t>
      </w:r>
      <w:r w:rsidR="00F05A35">
        <w:rPr>
          <w:rFonts w:cs="Arial"/>
          <w:color w:val="000000"/>
          <w:sz w:val="20"/>
          <w:szCs w:val="20"/>
        </w:rPr>
        <w:br/>
      </w:r>
    </w:p>
    <w:p w:rsidR="002A5036" w:rsidRPr="00ED7D2E" w:rsidRDefault="00BE28DB" w:rsidP="00C4615F">
      <w:pPr>
        <w:pStyle w:val="Nagwek2"/>
        <w:numPr>
          <w:ilvl w:val="0"/>
          <w:numId w:val="85"/>
        </w:numPr>
        <w:tabs>
          <w:tab w:val="left" w:pos="0"/>
        </w:tabs>
        <w:spacing w:before="0" w:after="120" w:line="276" w:lineRule="auto"/>
        <w:ind w:left="426" w:hanging="426"/>
        <w:rPr>
          <w:sz w:val="20"/>
          <w:szCs w:val="20"/>
        </w:rPr>
      </w:pPr>
      <w:bookmarkStart w:id="47" w:name="_Toc51331850"/>
      <w:bookmarkStart w:id="48" w:name="_Toc56151529"/>
      <w:r w:rsidRPr="00ED7D2E">
        <w:rPr>
          <w:sz w:val="20"/>
          <w:szCs w:val="20"/>
        </w:rPr>
        <w:t>Ź</w:t>
      </w:r>
      <w:r w:rsidR="0001103E" w:rsidRPr="00ED7D2E">
        <w:rPr>
          <w:sz w:val="20"/>
          <w:szCs w:val="20"/>
        </w:rPr>
        <w:t>ródła finansowania projektu</w:t>
      </w:r>
      <w:bookmarkEnd w:id="47"/>
      <w:bookmarkEnd w:id="48"/>
    </w:p>
    <w:p w:rsidR="0001103E" w:rsidRDefault="0001103E" w:rsidP="0001103E">
      <w:pPr>
        <w:numPr>
          <w:ilvl w:val="0"/>
          <w:numId w:val="66"/>
        </w:numPr>
        <w:spacing w:before="0" w:after="0" w:line="276" w:lineRule="auto"/>
        <w:ind w:hanging="436"/>
        <w:rPr>
          <w:rFonts w:cs="Arial"/>
          <w:sz w:val="20"/>
          <w:szCs w:val="20"/>
        </w:rPr>
      </w:pPr>
      <w:r w:rsidRPr="006F4908">
        <w:rPr>
          <w:rFonts w:cs="Arial"/>
          <w:sz w:val="20"/>
          <w:szCs w:val="20"/>
        </w:rPr>
        <w:t xml:space="preserve">W dokumentacji aplikacyjnej wnioskodawca musi wskazać wiarygodne źródła finansowania projektu dotyczące zarówno </w:t>
      </w:r>
      <w:r>
        <w:rPr>
          <w:rFonts w:cs="Arial"/>
          <w:sz w:val="20"/>
          <w:szCs w:val="20"/>
        </w:rPr>
        <w:t>części</w:t>
      </w:r>
      <w:r w:rsidRPr="006F4908">
        <w:rPr>
          <w:rFonts w:cs="Arial"/>
          <w:sz w:val="20"/>
          <w:szCs w:val="20"/>
        </w:rPr>
        <w:t xml:space="preserve"> wydatków kwalifikowalnych</w:t>
      </w:r>
      <w:r>
        <w:rPr>
          <w:rFonts w:cs="Arial"/>
          <w:sz w:val="20"/>
          <w:szCs w:val="20"/>
        </w:rPr>
        <w:t xml:space="preserve"> nieobjętych dofinansowaniem (jeśli dotyczy)</w:t>
      </w:r>
      <w:r w:rsidRPr="006F4908">
        <w:rPr>
          <w:rFonts w:cs="Arial"/>
          <w:sz w:val="20"/>
          <w:szCs w:val="20"/>
        </w:rPr>
        <w:t xml:space="preserve">, jak również </w:t>
      </w:r>
      <w:r>
        <w:rPr>
          <w:rFonts w:cs="Arial"/>
          <w:sz w:val="20"/>
          <w:szCs w:val="20"/>
        </w:rPr>
        <w:t>wydatków niekwalifikowalnych, które w całości pokrywa wnioskodawca</w:t>
      </w:r>
      <w:r w:rsidRPr="006F4908">
        <w:rPr>
          <w:rFonts w:cs="Arial"/>
          <w:sz w:val="20"/>
          <w:szCs w:val="20"/>
        </w:rPr>
        <w:t xml:space="preserve">. Jeśli wnioskodawca będzie finansował projekt zarówno z funduszy własnych, jak i z zewnętrznych źródeł należy wskazać w jakiej wysokości oraz z jakich źródeł zewnętrznych zamierza korzystać (np. </w:t>
      </w:r>
      <w:r>
        <w:rPr>
          <w:rFonts w:cs="Arial"/>
          <w:sz w:val="20"/>
          <w:szCs w:val="20"/>
        </w:rPr>
        <w:t xml:space="preserve">dotacja, </w:t>
      </w:r>
      <w:r w:rsidRPr="006F4908">
        <w:rPr>
          <w:rFonts w:cs="Arial"/>
          <w:sz w:val="20"/>
          <w:szCs w:val="20"/>
        </w:rPr>
        <w:t>kredyt, pożyczka,</w:t>
      </w:r>
      <w:r>
        <w:rPr>
          <w:rFonts w:cs="Arial"/>
          <w:sz w:val="20"/>
          <w:szCs w:val="20"/>
        </w:rPr>
        <w:t xml:space="preserve"> leasing,</w:t>
      </w:r>
      <w:r w:rsidRPr="006F4908">
        <w:rPr>
          <w:rFonts w:cs="Arial"/>
          <w:sz w:val="20"/>
          <w:szCs w:val="20"/>
        </w:rPr>
        <w:t xml:space="preserve"> inne). </w:t>
      </w:r>
    </w:p>
    <w:p w:rsidR="0001103E" w:rsidRPr="00B622D1" w:rsidRDefault="0001103E" w:rsidP="0001103E">
      <w:pPr>
        <w:numPr>
          <w:ilvl w:val="0"/>
          <w:numId w:val="66"/>
        </w:numPr>
        <w:spacing w:before="0" w:after="0" w:line="276" w:lineRule="auto"/>
        <w:ind w:hanging="436"/>
        <w:rPr>
          <w:rFonts w:cs="Arial"/>
          <w:sz w:val="20"/>
          <w:szCs w:val="20"/>
        </w:rPr>
      </w:pPr>
      <w:r w:rsidRPr="00B622D1">
        <w:rPr>
          <w:rFonts w:cs="Arial"/>
          <w:sz w:val="20"/>
          <w:szCs w:val="20"/>
        </w:rPr>
        <w:t xml:space="preserve">Dokumenty potwierdzające </w:t>
      </w:r>
      <w:r w:rsidRPr="00B622D1">
        <w:rPr>
          <w:rFonts w:cs="Arial"/>
          <w:color w:val="000000"/>
          <w:sz w:val="20"/>
          <w:szCs w:val="20"/>
        </w:rPr>
        <w:t>posiadanie środków na współfinansowanie</w:t>
      </w:r>
      <w:r w:rsidRPr="00B622D1">
        <w:rPr>
          <w:rFonts w:cs="Arial"/>
          <w:sz w:val="20"/>
          <w:szCs w:val="20"/>
        </w:rPr>
        <w:t xml:space="preserve"> projektu wnioskodawca będzie zobowiązany przedstawić </w:t>
      </w:r>
      <w:r w:rsidRPr="00B622D1">
        <w:rPr>
          <w:rFonts w:cs="Arial"/>
          <w:bCs/>
          <w:sz w:val="20"/>
          <w:szCs w:val="20"/>
        </w:rPr>
        <w:t>przed podjęciem decyzji o dofinansowaniu (jeśli dotyczy),</w:t>
      </w:r>
      <w:r w:rsidRPr="00B622D1">
        <w:rPr>
          <w:rFonts w:cs="Arial"/>
          <w:b/>
          <w:bCs/>
          <w:sz w:val="20"/>
          <w:szCs w:val="20"/>
        </w:rPr>
        <w:t xml:space="preserve"> </w:t>
      </w:r>
      <w:r w:rsidRPr="00B622D1">
        <w:rPr>
          <w:rFonts w:cs="Arial"/>
          <w:bCs/>
          <w:sz w:val="20"/>
          <w:szCs w:val="20"/>
        </w:rPr>
        <w:t xml:space="preserve">przy czym </w:t>
      </w:r>
      <w:r w:rsidRPr="00B622D1">
        <w:rPr>
          <w:rFonts w:cs="Arial"/>
          <w:sz w:val="20"/>
          <w:szCs w:val="20"/>
        </w:rPr>
        <w:t>dostarczenie ww. dokumentów w ramach dokumentacji aplikacyjnej może wpłynąć na ocenę projektu.</w:t>
      </w:r>
    </w:p>
    <w:p w:rsidR="002A5036" w:rsidRDefault="0001103E" w:rsidP="00C4615F">
      <w:pPr>
        <w:spacing w:after="120" w:line="276" w:lineRule="auto"/>
        <w:ind w:left="436"/>
        <w:rPr>
          <w:rFonts w:cs="Arial"/>
          <w:sz w:val="20"/>
          <w:szCs w:val="20"/>
        </w:rPr>
      </w:pPr>
      <w:r w:rsidRPr="009733DC">
        <w:rPr>
          <w:rFonts w:cs="Arial"/>
          <w:b/>
          <w:sz w:val="20"/>
          <w:szCs w:val="20"/>
        </w:rPr>
        <w:t>UWAGA</w:t>
      </w:r>
      <w:r w:rsidRPr="009733DC">
        <w:rPr>
          <w:rFonts w:cs="Arial"/>
          <w:sz w:val="20"/>
          <w:szCs w:val="20"/>
        </w:rPr>
        <w:t xml:space="preserve">: Ze względu na </w:t>
      </w:r>
      <w:proofErr w:type="spellStart"/>
      <w:r w:rsidRPr="009733DC">
        <w:rPr>
          <w:rFonts w:cs="Arial"/>
          <w:sz w:val="20"/>
          <w:szCs w:val="20"/>
        </w:rPr>
        <w:t>nieinwestycyjny</w:t>
      </w:r>
      <w:proofErr w:type="spellEnd"/>
      <w:r w:rsidRPr="009733DC">
        <w:rPr>
          <w:rFonts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r w:rsidRPr="00AC3287">
        <w:rPr>
          <w:rFonts w:cs="Arial"/>
          <w:sz w:val="20"/>
          <w:szCs w:val="20"/>
        </w:rPr>
        <w:t xml:space="preserve"> </w:t>
      </w:r>
    </w:p>
    <w:p w:rsidR="00297375" w:rsidRPr="00ED7D2E" w:rsidRDefault="00CD1194" w:rsidP="00297375">
      <w:pPr>
        <w:pStyle w:val="Nagwek2"/>
        <w:numPr>
          <w:ilvl w:val="0"/>
          <w:numId w:val="148"/>
        </w:numPr>
        <w:spacing w:after="120"/>
        <w:ind w:left="426" w:hanging="426"/>
        <w:rPr>
          <w:sz w:val="20"/>
          <w:szCs w:val="20"/>
        </w:rPr>
      </w:pPr>
      <w:bookmarkStart w:id="49" w:name="_Toc56151530"/>
      <w:r w:rsidRPr="00ED7D2E">
        <w:rPr>
          <w:sz w:val="20"/>
          <w:szCs w:val="20"/>
        </w:rPr>
        <w:t>Dochód w projekcie</w:t>
      </w:r>
      <w:bookmarkEnd w:id="49"/>
    </w:p>
    <w:p w:rsidR="002A5036" w:rsidRDefault="0001103E" w:rsidP="00C4615F">
      <w:pPr>
        <w:numPr>
          <w:ilvl w:val="0"/>
          <w:numId w:val="61"/>
        </w:numPr>
        <w:spacing w:before="0" w:after="0" w:line="276" w:lineRule="auto"/>
        <w:ind w:left="426" w:hanging="426"/>
        <w:rPr>
          <w:rFonts w:cs="Arial"/>
          <w:sz w:val="20"/>
          <w:szCs w:val="20"/>
        </w:rPr>
      </w:pPr>
      <w:r w:rsidRPr="00A1239D">
        <w:rPr>
          <w:rFonts w:cs="Arial"/>
          <w:sz w:val="20"/>
          <w:szCs w:val="20"/>
        </w:rPr>
        <w:t>Beneficjent ma obowiązek ujawniania wszelkich doc</w:t>
      </w:r>
      <w:r>
        <w:rPr>
          <w:rFonts w:cs="Arial"/>
          <w:sz w:val="20"/>
          <w:szCs w:val="20"/>
        </w:rPr>
        <w:t xml:space="preserve">hodów, które powstaną w związku </w:t>
      </w:r>
      <w:r>
        <w:rPr>
          <w:rFonts w:cs="Arial"/>
          <w:sz w:val="20"/>
          <w:szCs w:val="20"/>
        </w:rPr>
        <w:br/>
        <w:t xml:space="preserve">z </w:t>
      </w:r>
      <w:r w:rsidRPr="00A1239D">
        <w:rPr>
          <w:rFonts w:cs="Arial"/>
          <w:sz w:val="20"/>
          <w:szCs w:val="20"/>
        </w:rPr>
        <w:t>realizacją projektu.</w:t>
      </w:r>
    </w:p>
    <w:p w:rsidR="002A5036" w:rsidRDefault="0001103E" w:rsidP="00C4615F">
      <w:pPr>
        <w:numPr>
          <w:ilvl w:val="0"/>
          <w:numId w:val="61"/>
        </w:numPr>
        <w:spacing w:before="0" w:after="0" w:line="276" w:lineRule="auto"/>
        <w:ind w:left="426" w:hanging="426"/>
        <w:rPr>
          <w:rFonts w:cs="Arial"/>
          <w:sz w:val="20"/>
          <w:szCs w:val="20"/>
        </w:rPr>
      </w:pPr>
      <w:r w:rsidRPr="00BE28DB">
        <w:rPr>
          <w:rFonts w:cs="Arial"/>
          <w:sz w:val="20"/>
          <w:szCs w:val="20"/>
        </w:rPr>
        <w:t xml:space="preserve">W przypadku projektów generujących dochód podczas ich realizacji, powstałe dochody pomniejszają wydatki kwalifikowalne projektu. Konieczne jest wówczas wykazywanie ich </w:t>
      </w:r>
      <w:r w:rsidRPr="00BE28DB">
        <w:rPr>
          <w:rFonts w:cs="Arial"/>
          <w:sz w:val="20"/>
          <w:szCs w:val="20"/>
        </w:rPr>
        <w:br/>
        <w:t>we wnioskach o płatność, nie później niż we wniosku o płatność końcową.</w:t>
      </w:r>
    </w:p>
    <w:p w:rsidR="002A5036" w:rsidRDefault="0001103E" w:rsidP="00C4615F">
      <w:pPr>
        <w:numPr>
          <w:ilvl w:val="0"/>
          <w:numId w:val="61"/>
        </w:numPr>
        <w:spacing w:before="0" w:after="120" w:line="276" w:lineRule="auto"/>
        <w:ind w:left="426" w:hanging="426"/>
        <w:rPr>
          <w:rFonts w:cs="Arial"/>
          <w:sz w:val="20"/>
          <w:szCs w:val="20"/>
        </w:rPr>
      </w:pPr>
      <w:r w:rsidRPr="00BE28DB">
        <w:rPr>
          <w:rFonts w:cs="Arial"/>
          <w:sz w:val="20"/>
          <w:szCs w:val="20"/>
        </w:rPr>
        <w:t xml:space="preserve">W zakresie dotyczącym dochodu wygenerowanego podczas realizacji beneficjent zobowiązany jest do stosowania Zasad dotyczących wykazywania i monitorowania dochodów związanych </w:t>
      </w:r>
      <w:r w:rsidR="00BE28DB">
        <w:rPr>
          <w:rFonts w:cs="Arial"/>
          <w:sz w:val="20"/>
          <w:szCs w:val="20"/>
        </w:rPr>
        <w:br/>
      </w:r>
      <w:r w:rsidRPr="00BE28DB">
        <w:rPr>
          <w:rFonts w:cs="Arial"/>
          <w:sz w:val="20"/>
          <w:szCs w:val="20"/>
        </w:rPr>
        <w:t>z realizacją projektów w ramach Regionalnego Programu Operacyjnego Województwa Zachodniopomorskiego 2014-2020 stanowiących załącznik do decyzji o dofinansowaniu.</w:t>
      </w:r>
    </w:p>
    <w:p w:rsidR="002A5036" w:rsidRPr="00ED7D2E" w:rsidRDefault="00297375" w:rsidP="00C4615F">
      <w:pPr>
        <w:pStyle w:val="Nagwek2"/>
        <w:numPr>
          <w:ilvl w:val="0"/>
          <w:numId w:val="149"/>
        </w:numPr>
        <w:spacing w:after="120"/>
        <w:ind w:left="426" w:hanging="426"/>
        <w:rPr>
          <w:sz w:val="20"/>
          <w:szCs w:val="20"/>
        </w:rPr>
      </w:pPr>
      <w:bookmarkStart w:id="50" w:name="_Toc54008393"/>
      <w:bookmarkStart w:id="51" w:name="_Toc54086277"/>
      <w:bookmarkStart w:id="52" w:name="_Toc54335958"/>
      <w:bookmarkStart w:id="53" w:name="_Toc54336061"/>
      <w:bookmarkStart w:id="54" w:name="_Toc56146703"/>
      <w:bookmarkStart w:id="55" w:name="_Toc56151531"/>
      <w:bookmarkEnd w:id="50"/>
      <w:bookmarkEnd w:id="51"/>
      <w:bookmarkEnd w:id="52"/>
      <w:bookmarkEnd w:id="53"/>
      <w:bookmarkEnd w:id="54"/>
      <w:r w:rsidRPr="00ED7D2E">
        <w:rPr>
          <w:sz w:val="20"/>
          <w:szCs w:val="20"/>
        </w:rPr>
        <w:t>Pomoc publiczna</w:t>
      </w:r>
      <w:bookmarkEnd w:id="55"/>
    </w:p>
    <w:p w:rsidR="002A5036" w:rsidRDefault="0001103E" w:rsidP="00C4615F">
      <w:pPr>
        <w:numPr>
          <w:ilvl w:val="0"/>
          <w:numId w:val="52"/>
        </w:numPr>
        <w:autoSpaceDE w:val="0"/>
        <w:autoSpaceDN w:val="0"/>
        <w:adjustRightInd w:val="0"/>
        <w:spacing w:before="0" w:after="0" w:line="276" w:lineRule="auto"/>
        <w:ind w:left="426" w:hanging="426"/>
        <w:rPr>
          <w:rFonts w:cs="Arial"/>
          <w:sz w:val="20"/>
          <w:szCs w:val="20"/>
        </w:rPr>
      </w:pPr>
      <w:r w:rsidRPr="00155E3F">
        <w:rPr>
          <w:rFonts w:cs="Arial"/>
          <w:sz w:val="20"/>
          <w:szCs w:val="20"/>
        </w:rPr>
        <w:t xml:space="preserve">W ramach </w:t>
      </w:r>
      <w:r w:rsidR="00BE460C">
        <w:rPr>
          <w:rFonts w:cs="Arial"/>
          <w:sz w:val="20"/>
          <w:szCs w:val="20"/>
        </w:rPr>
        <w:t>d</w:t>
      </w:r>
      <w:r w:rsidRPr="00155E3F">
        <w:rPr>
          <w:rFonts w:cs="Arial"/>
          <w:sz w:val="20"/>
          <w:szCs w:val="20"/>
        </w:rPr>
        <w:t xml:space="preserve">ziałania 1.18 dofinansowaniu podlegają </w:t>
      </w:r>
      <w:r w:rsidR="00D84632">
        <w:rPr>
          <w:rFonts w:cs="Arial"/>
          <w:sz w:val="20"/>
          <w:szCs w:val="20"/>
        </w:rPr>
        <w:t xml:space="preserve">wyłącznie </w:t>
      </w:r>
      <w:r w:rsidRPr="00155E3F">
        <w:rPr>
          <w:rFonts w:cs="Arial"/>
          <w:sz w:val="20"/>
          <w:szCs w:val="20"/>
        </w:rPr>
        <w:t xml:space="preserve">projekty nieobjęte pomocą publiczną </w:t>
      </w:r>
      <w:r w:rsidRPr="008674D4">
        <w:rPr>
          <w:rFonts w:cs="Arial"/>
          <w:color w:val="000000"/>
          <w:sz w:val="20"/>
          <w:szCs w:val="20"/>
        </w:rPr>
        <w:t>(dla których wsparcie nie stanowi pomocy publicznej zdefiniow</w:t>
      </w:r>
      <w:r>
        <w:rPr>
          <w:rFonts w:cs="Arial"/>
          <w:color w:val="000000"/>
          <w:sz w:val="20"/>
          <w:szCs w:val="20"/>
        </w:rPr>
        <w:t xml:space="preserve">anej na podstawie przesłanek, o </w:t>
      </w:r>
      <w:r w:rsidRPr="008674D4">
        <w:rPr>
          <w:rFonts w:cs="Arial"/>
          <w:color w:val="000000"/>
          <w:sz w:val="20"/>
          <w:szCs w:val="20"/>
        </w:rPr>
        <w:t>których mowa w art. 107 ust. 1 Traktatu o funkcjonowaniu Unii Europejskiej).</w:t>
      </w:r>
    </w:p>
    <w:p w:rsidR="002A5036" w:rsidRDefault="0001103E" w:rsidP="00C4615F">
      <w:pPr>
        <w:numPr>
          <w:ilvl w:val="0"/>
          <w:numId w:val="52"/>
        </w:numPr>
        <w:autoSpaceDE w:val="0"/>
        <w:autoSpaceDN w:val="0"/>
        <w:adjustRightInd w:val="0"/>
        <w:spacing w:before="0" w:after="0" w:line="276" w:lineRule="auto"/>
        <w:ind w:left="426" w:hanging="425"/>
        <w:rPr>
          <w:rFonts w:cs="Arial"/>
          <w:sz w:val="20"/>
          <w:szCs w:val="20"/>
        </w:rPr>
      </w:pPr>
      <w:r w:rsidRPr="008674D4">
        <w:rPr>
          <w:rFonts w:cs="Arial"/>
          <w:color w:val="000000"/>
          <w:sz w:val="20"/>
          <w:szCs w:val="20"/>
        </w:rPr>
        <w:t>Pomocą publiczną jest wszelka pomoc, która łącznie spełnia poniższe przesłanki:</w:t>
      </w:r>
    </w:p>
    <w:p w:rsidR="0001103E" w:rsidRDefault="0001103E" w:rsidP="00491C89">
      <w:pPr>
        <w:numPr>
          <w:ilvl w:val="0"/>
          <w:numId w:val="55"/>
        </w:numPr>
        <w:spacing w:before="0" w:after="0" w:line="276" w:lineRule="auto"/>
        <w:contextualSpacing/>
        <w:rPr>
          <w:rFonts w:cs="Arial"/>
          <w:color w:val="000000"/>
          <w:sz w:val="20"/>
          <w:szCs w:val="20"/>
        </w:rPr>
      </w:pPr>
      <w:r w:rsidRPr="008674D4">
        <w:rPr>
          <w:rFonts w:cs="Arial"/>
          <w:color w:val="000000"/>
          <w:sz w:val="20"/>
          <w:szCs w:val="20"/>
        </w:rPr>
        <w:t>występuje transfer zasobów publicznych,</w:t>
      </w:r>
    </w:p>
    <w:p w:rsidR="0001103E" w:rsidRDefault="0001103E" w:rsidP="00491C89">
      <w:pPr>
        <w:numPr>
          <w:ilvl w:val="0"/>
          <w:numId w:val="55"/>
        </w:numPr>
        <w:spacing w:before="0" w:after="0" w:line="276" w:lineRule="auto"/>
        <w:contextualSpacing/>
        <w:rPr>
          <w:rFonts w:cs="Arial"/>
          <w:color w:val="000000"/>
          <w:sz w:val="20"/>
          <w:szCs w:val="20"/>
        </w:rPr>
      </w:pPr>
      <w:r w:rsidRPr="00491C89">
        <w:rPr>
          <w:rFonts w:cs="Arial"/>
          <w:color w:val="000000"/>
          <w:sz w:val="20"/>
          <w:szCs w:val="20"/>
        </w:rPr>
        <w:t>transfer zasobów publicznych jest selektywny – uprzywilejowuje określony podmiot lub wytwarzanie określonych dóbr,</w:t>
      </w:r>
    </w:p>
    <w:p w:rsidR="0001103E" w:rsidRDefault="0001103E" w:rsidP="00491C89">
      <w:pPr>
        <w:numPr>
          <w:ilvl w:val="0"/>
          <w:numId w:val="55"/>
        </w:numPr>
        <w:spacing w:before="0" w:after="0" w:line="276" w:lineRule="auto"/>
        <w:contextualSpacing/>
        <w:rPr>
          <w:rFonts w:cs="Arial"/>
          <w:color w:val="000000"/>
          <w:sz w:val="20"/>
          <w:szCs w:val="20"/>
        </w:rPr>
      </w:pPr>
      <w:r w:rsidRPr="00491C89">
        <w:rPr>
          <w:rFonts w:cs="Arial"/>
          <w:color w:val="000000"/>
          <w:sz w:val="20"/>
          <w:szCs w:val="20"/>
        </w:rPr>
        <w:t xml:space="preserve">transfer zasobów publicznych skutkuje przysporzeniem (korzyścią ekonomiczną) </w:t>
      </w:r>
      <w:r w:rsidRPr="00491C89">
        <w:rPr>
          <w:rFonts w:cs="Arial"/>
          <w:color w:val="000000"/>
          <w:sz w:val="20"/>
          <w:szCs w:val="20"/>
        </w:rPr>
        <w:br w:type="textWrapping" w:clear="all"/>
        <w:t>na rzecz określonego podmiotu, na warunkach korzystniejszych niż rynkowe,</w:t>
      </w:r>
    </w:p>
    <w:p w:rsidR="0001103E" w:rsidRDefault="0001103E" w:rsidP="00491C89">
      <w:pPr>
        <w:numPr>
          <w:ilvl w:val="0"/>
          <w:numId w:val="55"/>
        </w:numPr>
        <w:spacing w:before="0" w:after="0" w:line="276" w:lineRule="auto"/>
        <w:contextualSpacing/>
        <w:rPr>
          <w:rFonts w:cs="Arial"/>
          <w:color w:val="000000"/>
          <w:sz w:val="20"/>
          <w:szCs w:val="20"/>
        </w:rPr>
      </w:pPr>
      <w:r w:rsidRPr="00491C89">
        <w:rPr>
          <w:rFonts w:cs="Arial"/>
          <w:color w:val="000000"/>
          <w:sz w:val="20"/>
          <w:szCs w:val="20"/>
        </w:rPr>
        <w:t>w efekcie transferu zasobów publicznych występuje lub może wystąpić zakłócenie konkurencji,</w:t>
      </w:r>
    </w:p>
    <w:p w:rsidR="002A5036" w:rsidRDefault="0001103E" w:rsidP="00C4615F">
      <w:pPr>
        <w:numPr>
          <w:ilvl w:val="0"/>
          <w:numId w:val="55"/>
        </w:numPr>
        <w:spacing w:before="0" w:after="0" w:line="276" w:lineRule="auto"/>
        <w:contextualSpacing/>
        <w:rPr>
          <w:rFonts w:cs="Arial"/>
          <w:color w:val="000000"/>
          <w:sz w:val="20"/>
          <w:szCs w:val="20"/>
        </w:rPr>
      </w:pPr>
      <w:r w:rsidRPr="00491C89">
        <w:rPr>
          <w:rFonts w:cs="Arial"/>
          <w:color w:val="000000"/>
          <w:sz w:val="20"/>
          <w:szCs w:val="20"/>
        </w:rPr>
        <w:t>wpływa na wymianę handlową między państwami członkowskimi UE.</w:t>
      </w:r>
    </w:p>
    <w:p w:rsidR="00C4615F" w:rsidRPr="00ED7D2E" w:rsidRDefault="0001103E" w:rsidP="00ED7D2E">
      <w:pPr>
        <w:pStyle w:val="Akapitzlist"/>
        <w:numPr>
          <w:ilvl w:val="0"/>
          <w:numId w:val="265"/>
        </w:numPr>
        <w:spacing w:before="0"/>
        <w:rPr>
          <w:sz w:val="20"/>
          <w:szCs w:val="20"/>
        </w:rPr>
      </w:pPr>
      <w:r w:rsidRPr="00ED7D2E">
        <w:rPr>
          <w:sz w:val="20"/>
          <w:szCs w:val="20"/>
        </w:rPr>
        <w:t>Na etapie oceny KOP nastąpi weryfikacja, czy wsparcie nie nosi znamion pomocy publicznej.</w:t>
      </w:r>
      <w:bookmarkStart w:id="56" w:name="_Toc56146706"/>
      <w:bookmarkStart w:id="57" w:name="_Toc54335960"/>
      <w:bookmarkStart w:id="58" w:name="_Toc54336063"/>
      <w:bookmarkStart w:id="59" w:name="_Toc56146707"/>
      <w:bookmarkStart w:id="60" w:name="_Toc51331851"/>
      <w:bookmarkEnd w:id="56"/>
      <w:bookmarkEnd w:id="57"/>
      <w:bookmarkEnd w:id="58"/>
      <w:bookmarkEnd w:id="59"/>
    </w:p>
    <w:p w:rsidR="002A5036" w:rsidRPr="00ED7D2E" w:rsidRDefault="00CD1194" w:rsidP="00D64F86">
      <w:pPr>
        <w:pStyle w:val="Styl1"/>
        <w:numPr>
          <w:ilvl w:val="0"/>
          <w:numId w:val="263"/>
        </w:numPr>
        <w:spacing w:before="120"/>
        <w:ind w:left="426" w:hanging="426"/>
      </w:pPr>
      <w:bookmarkStart w:id="61" w:name="_Toc56151532"/>
      <w:r w:rsidRPr="00ED7D2E">
        <w:t xml:space="preserve">Pomoc de </w:t>
      </w:r>
      <w:proofErr w:type="spellStart"/>
      <w:r w:rsidRPr="00ED7D2E">
        <w:t>minimis</w:t>
      </w:r>
      <w:bookmarkEnd w:id="60"/>
      <w:bookmarkEnd w:id="61"/>
      <w:proofErr w:type="spellEnd"/>
    </w:p>
    <w:p w:rsidR="00696808" w:rsidRDefault="00696808" w:rsidP="00696808">
      <w:pPr>
        <w:pStyle w:val="Akapitzlist"/>
        <w:numPr>
          <w:ilvl w:val="2"/>
          <w:numId w:val="64"/>
        </w:numPr>
        <w:tabs>
          <w:tab w:val="clear" w:pos="786"/>
          <w:tab w:val="num" w:pos="426"/>
        </w:tabs>
        <w:spacing w:after="0" w:line="276" w:lineRule="auto"/>
        <w:ind w:left="426" w:hanging="426"/>
        <w:rPr>
          <w:rFonts w:cs="Arial"/>
          <w:sz w:val="20"/>
          <w:szCs w:val="20"/>
        </w:rPr>
      </w:pPr>
      <w:r w:rsidRPr="00B4358A">
        <w:rPr>
          <w:rFonts w:cs="Arial"/>
          <w:sz w:val="20"/>
          <w:szCs w:val="20"/>
        </w:rPr>
        <w:t>W przypadku, gdy w ramach projektu zakładane są działania obejmujące wsparcie konkretnych, możliwych do identyfikacji przedsiębiorstw (np. w formie szkoleń, usług doradczych</w:t>
      </w:r>
      <w:r>
        <w:rPr>
          <w:rFonts w:cs="Arial"/>
          <w:sz w:val="20"/>
          <w:szCs w:val="20"/>
        </w:rPr>
        <w:t xml:space="preserve"> lub konsultingowych</w:t>
      </w:r>
      <w:r w:rsidRPr="00B4358A">
        <w:rPr>
          <w:rFonts w:cs="Arial"/>
          <w:sz w:val="20"/>
          <w:szCs w:val="20"/>
        </w:rPr>
        <w:t>), wówczas dofinansowanie ze środków RPO WZ obejmujące tą część projektu będzie stanowić pomoc udzielaną przez wnioskodawcę</w:t>
      </w:r>
      <w:r w:rsidRPr="00B4358A" w:rsidDel="00137117">
        <w:rPr>
          <w:rFonts w:cs="Arial"/>
          <w:sz w:val="20"/>
          <w:szCs w:val="20"/>
        </w:rPr>
        <w:t xml:space="preserve"> </w:t>
      </w:r>
      <w:r w:rsidRPr="00B4358A">
        <w:rPr>
          <w:rFonts w:cs="Arial"/>
          <w:sz w:val="20"/>
          <w:szCs w:val="20"/>
        </w:rPr>
        <w:t xml:space="preserve">na tzw. drugim poziomie jako pomoc de </w:t>
      </w:r>
      <w:proofErr w:type="spellStart"/>
      <w:r w:rsidRPr="00B4358A">
        <w:rPr>
          <w:rFonts w:cs="Arial"/>
          <w:sz w:val="20"/>
          <w:szCs w:val="20"/>
        </w:rPr>
        <w:t>minimis</w:t>
      </w:r>
      <w:proofErr w:type="spellEnd"/>
      <w:r w:rsidRPr="00B4358A">
        <w:rPr>
          <w:rFonts w:cs="Arial"/>
          <w:sz w:val="20"/>
          <w:szCs w:val="20"/>
        </w:rPr>
        <w:t xml:space="preserve"> na podstawie rozporządzenia Komisji (UE) nr 1407/2013 i wydanego na jego podstawie Rozporządzenia Ministra Infrastruktury i Rozwoju z dnia 19 marca 2015 r. w sprawie udzielania pomocy de </w:t>
      </w:r>
      <w:proofErr w:type="spellStart"/>
      <w:r w:rsidRPr="00B4358A">
        <w:rPr>
          <w:rFonts w:cs="Arial"/>
          <w:sz w:val="20"/>
          <w:szCs w:val="20"/>
        </w:rPr>
        <w:t>minimis</w:t>
      </w:r>
      <w:proofErr w:type="spellEnd"/>
      <w:r w:rsidRPr="00B4358A">
        <w:rPr>
          <w:rFonts w:cs="Arial"/>
          <w:sz w:val="20"/>
          <w:szCs w:val="20"/>
        </w:rPr>
        <w:t xml:space="preserve"> w ramach regionalnych programów operacyjnych na lata 2014-2020.</w:t>
      </w:r>
    </w:p>
    <w:p w:rsidR="00696808" w:rsidRDefault="00696808" w:rsidP="002D6DD7">
      <w:pPr>
        <w:pStyle w:val="Akapitzlist"/>
        <w:spacing w:after="0" w:line="276" w:lineRule="auto"/>
        <w:ind w:left="426"/>
        <w:rPr>
          <w:rFonts w:cs="Arial"/>
          <w:sz w:val="20"/>
          <w:szCs w:val="20"/>
        </w:rPr>
      </w:pPr>
      <w:r w:rsidRPr="00B4358A">
        <w:rPr>
          <w:rFonts w:cs="Arial"/>
          <w:sz w:val="20"/>
          <w:szCs w:val="20"/>
        </w:rPr>
        <w:t>Powyższe oznacza, że dofinansowanie uzyskane z RPO WZ na realizację projektu nie może stanowić pomocy publicznej dla wnioskodawcy. W związku z tym całość wsparcia musi zostać przekazana przez wnioskodawcę uczestnikom projektu (</w:t>
      </w:r>
      <w:r>
        <w:rPr>
          <w:rFonts w:cs="Arial"/>
          <w:sz w:val="20"/>
          <w:szCs w:val="20"/>
        </w:rPr>
        <w:t>przedsiębiorstwom</w:t>
      </w:r>
      <w:r w:rsidRPr="00B4358A">
        <w:rPr>
          <w:rFonts w:cs="Arial"/>
          <w:sz w:val="20"/>
          <w:szCs w:val="20"/>
        </w:rPr>
        <w:t xml:space="preserve">) jako pomoc de </w:t>
      </w:r>
      <w:proofErr w:type="spellStart"/>
      <w:r w:rsidRPr="00B4358A">
        <w:rPr>
          <w:rFonts w:cs="Arial"/>
          <w:sz w:val="20"/>
          <w:szCs w:val="20"/>
        </w:rPr>
        <w:t>minimis</w:t>
      </w:r>
      <w:proofErr w:type="spellEnd"/>
      <w:r w:rsidRPr="00B4358A">
        <w:rPr>
          <w:rFonts w:cs="Arial"/>
          <w:sz w:val="20"/>
          <w:szCs w:val="20"/>
        </w:rPr>
        <w:t>.</w:t>
      </w:r>
    </w:p>
    <w:p w:rsidR="00297375" w:rsidRPr="002D6DD7" w:rsidRDefault="0001103E" w:rsidP="002D6DD7">
      <w:pPr>
        <w:pStyle w:val="Akapitzlist"/>
        <w:numPr>
          <w:ilvl w:val="2"/>
          <w:numId w:val="64"/>
        </w:numPr>
        <w:tabs>
          <w:tab w:val="clear" w:pos="786"/>
        </w:tabs>
        <w:ind w:left="426" w:hanging="426"/>
        <w:rPr>
          <w:sz w:val="20"/>
          <w:szCs w:val="20"/>
        </w:rPr>
      </w:pPr>
      <w:r w:rsidRPr="002D6DD7">
        <w:rPr>
          <w:sz w:val="20"/>
          <w:szCs w:val="20"/>
        </w:rPr>
        <w:t xml:space="preserve">Wnioskodawca udzielając pomocy de </w:t>
      </w:r>
      <w:proofErr w:type="spellStart"/>
      <w:r w:rsidRPr="002D6DD7">
        <w:rPr>
          <w:sz w:val="20"/>
          <w:szCs w:val="20"/>
        </w:rPr>
        <w:t>minimis</w:t>
      </w:r>
      <w:proofErr w:type="spellEnd"/>
      <w:r w:rsidRPr="002D6DD7">
        <w:rPr>
          <w:sz w:val="20"/>
          <w:szCs w:val="20"/>
        </w:rPr>
        <w:t xml:space="preserve"> przedsiębiorstwom uczestniczącym w projekcie powinien wziąć pod uwagę, że:</w:t>
      </w:r>
    </w:p>
    <w:p w:rsidR="0001103E" w:rsidRPr="00081B5C" w:rsidRDefault="0001103E" w:rsidP="005C67A7">
      <w:pPr>
        <w:numPr>
          <w:ilvl w:val="0"/>
          <w:numId w:val="71"/>
        </w:numPr>
        <w:spacing w:before="0" w:after="0" w:line="276" w:lineRule="auto"/>
        <w:rPr>
          <w:rFonts w:cs="Arial"/>
          <w:sz w:val="20"/>
          <w:szCs w:val="20"/>
        </w:rPr>
      </w:pPr>
      <w:r w:rsidRPr="00081B5C">
        <w:rPr>
          <w:rFonts w:cs="Arial"/>
          <w:sz w:val="20"/>
          <w:szCs w:val="20"/>
        </w:rPr>
        <w:t xml:space="preserve">całkowita wartość pomocy de </w:t>
      </w:r>
      <w:proofErr w:type="spellStart"/>
      <w:r w:rsidRPr="00081B5C">
        <w:rPr>
          <w:rFonts w:cs="Arial"/>
          <w:sz w:val="20"/>
          <w:szCs w:val="20"/>
        </w:rPr>
        <w:t>minimis</w:t>
      </w:r>
      <w:proofErr w:type="spellEnd"/>
      <w:r w:rsidRPr="00081B5C">
        <w:rPr>
          <w:rFonts w:cs="Arial"/>
          <w:sz w:val="20"/>
          <w:szCs w:val="20"/>
        </w:rPr>
        <w:t xml:space="preserve"> przyznanej jednemu przedsiębiorstwu nie może przekroczyć </w:t>
      </w:r>
      <w:r w:rsidR="00CD1194" w:rsidRPr="00C4615F">
        <w:rPr>
          <w:rFonts w:cs="Arial"/>
          <w:b/>
          <w:sz w:val="20"/>
          <w:szCs w:val="20"/>
        </w:rPr>
        <w:t>200 000,00 euro</w:t>
      </w:r>
      <w:r w:rsidRPr="00081B5C">
        <w:rPr>
          <w:rFonts w:cs="Arial"/>
          <w:sz w:val="20"/>
          <w:szCs w:val="20"/>
        </w:rPr>
        <w:t xml:space="preserve"> w bieżącym roku podatkowym oraz dwóch poprzedzających latach podatkowych,</w:t>
      </w:r>
    </w:p>
    <w:p w:rsidR="0001103E" w:rsidRPr="00081B5C" w:rsidRDefault="0001103E" w:rsidP="00081B5C">
      <w:pPr>
        <w:numPr>
          <w:ilvl w:val="0"/>
          <w:numId w:val="71"/>
        </w:numPr>
        <w:spacing w:before="0" w:after="0" w:line="276" w:lineRule="auto"/>
        <w:rPr>
          <w:rFonts w:cs="Arial"/>
          <w:sz w:val="20"/>
          <w:szCs w:val="20"/>
        </w:rPr>
      </w:pPr>
      <w:r w:rsidRPr="00081B5C">
        <w:rPr>
          <w:rFonts w:cs="Arial"/>
          <w:sz w:val="20"/>
          <w:szCs w:val="20"/>
        </w:rPr>
        <w:t xml:space="preserve">całkowita wartość pomocy de </w:t>
      </w:r>
      <w:proofErr w:type="spellStart"/>
      <w:r w:rsidRPr="00081B5C">
        <w:rPr>
          <w:rFonts w:cs="Arial"/>
          <w:sz w:val="20"/>
          <w:szCs w:val="20"/>
        </w:rPr>
        <w:t>minimis</w:t>
      </w:r>
      <w:proofErr w:type="spellEnd"/>
      <w:r w:rsidRPr="00081B5C">
        <w:rPr>
          <w:rFonts w:cs="Arial"/>
          <w:sz w:val="20"/>
          <w:szCs w:val="20"/>
        </w:rPr>
        <w:t xml:space="preserve"> przyznanej jednemu przedsiębiorstwu prowadzącemu działalność zarobkową w zakresie drogowego transportu towarów nie może przekroczyć </w:t>
      </w:r>
      <w:r w:rsidR="009E5427">
        <w:rPr>
          <w:rFonts w:cs="Arial"/>
          <w:sz w:val="20"/>
          <w:szCs w:val="20"/>
        </w:rPr>
        <w:br/>
      </w:r>
      <w:r w:rsidR="00CD1194" w:rsidRPr="00C4615F">
        <w:rPr>
          <w:rFonts w:cs="Arial"/>
          <w:b/>
          <w:sz w:val="20"/>
          <w:szCs w:val="20"/>
        </w:rPr>
        <w:t>100 000,00 euro</w:t>
      </w:r>
      <w:r w:rsidRPr="00081B5C">
        <w:rPr>
          <w:rFonts w:cs="Arial"/>
          <w:sz w:val="20"/>
          <w:szCs w:val="20"/>
        </w:rPr>
        <w:t xml:space="preserve"> w bieżącym roku podatkowym oraz dwóch poprzedzających latach podatkowych, </w:t>
      </w:r>
    </w:p>
    <w:p w:rsidR="0001103E" w:rsidRPr="00081B5C" w:rsidRDefault="0001103E" w:rsidP="00081B5C">
      <w:pPr>
        <w:numPr>
          <w:ilvl w:val="0"/>
          <w:numId w:val="71"/>
        </w:numPr>
        <w:spacing w:before="0" w:after="0" w:line="276" w:lineRule="auto"/>
        <w:rPr>
          <w:rFonts w:cs="Arial"/>
          <w:sz w:val="20"/>
          <w:szCs w:val="20"/>
        </w:rPr>
      </w:pPr>
      <w:r w:rsidRPr="00081B5C">
        <w:rPr>
          <w:rFonts w:cs="Arial"/>
          <w:sz w:val="20"/>
          <w:szCs w:val="20"/>
        </w:rPr>
        <w:t xml:space="preserve">w przypadku przedsiębiorstwa prowadzącego działalność zarobkową w zakresie drogowego transportu towarów a także inną działalność, w odniesieniu do której stosuje się pułap wynoszący 200 000,00 euro, to w odniesieniu do tego przedsiębiorstwa stosuje się pułap wynoszący 200 000,00 euro, pod warunkiem, że korzyść dotycząca działalności w zakresie drogowego transportu towarów nie może przekroczyć 100 000,00 euro oraz pomoc de </w:t>
      </w:r>
      <w:proofErr w:type="spellStart"/>
      <w:r w:rsidRPr="00081B5C">
        <w:rPr>
          <w:rFonts w:cs="Arial"/>
          <w:sz w:val="20"/>
          <w:szCs w:val="20"/>
        </w:rPr>
        <w:t>minimis</w:t>
      </w:r>
      <w:proofErr w:type="spellEnd"/>
      <w:r w:rsidRPr="00081B5C">
        <w:rPr>
          <w:rFonts w:cs="Arial"/>
          <w:sz w:val="20"/>
          <w:szCs w:val="20"/>
        </w:rPr>
        <w:t xml:space="preserve"> nie może być wykorzystywana na nabycie pojazdów przeznaczonych do transportu drogowego pojazdów. </w:t>
      </w:r>
    </w:p>
    <w:p w:rsidR="0001103E" w:rsidRPr="00C4615F" w:rsidRDefault="00CD1194" w:rsidP="009E5427">
      <w:pPr>
        <w:pStyle w:val="Akapitzlist"/>
        <w:numPr>
          <w:ilvl w:val="0"/>
          <w:numId w:val="248"/>
        </w:numPr>
        <w:spacing w:before="0" w:after="0" w:line="276" w:lineRule="auto"/>
        <w:ind w:hanging="436"/>
        <w:rPr>
          <w:rFonts w:cs="Arial"/>
          <w:sz w:val="20"/>
          <w:szCs w:val="20"/>
        </w:rPr>
      </w:pPr>
      <w:r w:rsidRPr="00C4615F">
        <w:rPr>
          <w:rFonts w:cs="Arial"/>
          <w:sz w:val="20"/>
          <w:szCs w:val="20"/>
        </w:rPr>
        <w:t xml:space="preserve">W celu wykazania pomocy de </w:t>
      </w:r>
      <w:proofErr w:type="spellStart"/>
      <w:r w:rsidRPr="00C4615F">
        <w:rPr>
          <w:rFonts w:cs="Arial"/>
          <w:sz w:val="20"/>
          <w:szCs w:val="20"/>
        </w:rPr>
        <w:t>minimis</w:t>
      </w:r>
      <w:proofErr w:type="spellEnd"/>
      <w:r w:rsidRPr="00C4615F">
        <w:rPr>
          <w:rFonts w:cs="Arial"/>
          <w:sz w:val="20"/>
          <w:szCs w:val="20"/>
        </w:rPr>
        <w:t xml:space="preserve"> oraz określenia jej wielkości w okresie trzech lat podatkowych uczestnik projektu rozumiany jest jako „jedno przedsiębiorstwo</w:t>
      </w:r>
      <w:r w:rsidR="00DA1AC5">
        <w:rPr>
          <w:rFonts w:cs="Arial"/>
          <w:sz w:val="20"/>
          <w:szCs w:val="20"/>
        </w:rPr>
        <w:t>”</w:t>
      </w:r>
      <w:r w:rsidRPr="00C4615F">
        <w:rPr>
          <w:rFonts w:cs="Arial"/>
          <w:sz w:val="20"/>
          <w:szCs w:val="20"/>
        </w:rPr>
        <w:t xml:space="preserve"> zgodnie z treścią art. 2 ust. 2 Rozporządzenia Komisji UE nr 1407/2013. Według wskazanego przepisu jedno przedsiębiorstwo obejmuje wszystkie jednostki gospodarcze, które są ze sobą powiązane co najmniej jednym z następujących stosunków</w:t>
      </w:r>
      <w:r w:rsidR="009E5427">
        <w:rPr>
          <w:rFonts w:cs="Arial"/>
          <w:sz w:val="20"/>
          <w:szCs w:val="20"/>
        </w:rPr>
        <w:t>:</w:t>
      </w:r>
    </w:p>
    <w:p w:rsidR="0001103E" w:rsidRDefault="00CD1194" w:rsidP="009E5427">
      <w:pPr>
        <w:pStyle w:val="Akapitzlist"/>
        <w:numPr>
          <w:ilvl w:val="0"/>
          <w:numId w:val="249"/>
        </w:numPr>
        <w:spacing w:before="0" w:after="0" w:line="276" w:lineRule="auto"/>
        <w:ind w:hanging="294"/>
        <w:rPr>
          <w:rFonts w:cs="Arial"/>
          <w:sz w:val="20"/>
          <w:szCs w:val="20"/>
        </w:rPr>
      </w:pPr>
      <w:r w:rsidRPr="00C4615F">
        <w:rPr>
          <w:rFonts w:cs="Arial"/>
          <w:sz w:val="20"/>
          <w:szCs w:val="20"/>
        </w:rPr>
        <w:t>jedna jednostka gospodarcza posiada w drugiej jednostce gospodarczej większość praw głosu akcjonariuszy, wspólników lub członków,</w:t>
      </w:r>
    </w:p>
    <w:p w:rsidR="0001103E" w:rsidRDefault="00CD1194" w:rsidP="009E5427">
      <w:pPr>
        <w:pStyle w:val="Akapitzlist"/>
        <w:numPr>
          <w:ilvl w:val="0"/>
          <w:numId w:val="249"/>
        </w:numPr>
        <w:spacing w:before="0" w:after="0" w:line="276" w:lineRule="auto"/>
        <w:ind w:hanging="294"/>
        <w:rPr>
          <w:rFonts w:cs="Arial"/>
          <w:sz w:val="20"/>
          <w:szCs w:val="20"/>
        </w:rPr>
      </w:pPr>
      <w:r w:rsidRPr="00C4615F">
        <w:rPr>
          <w:rFonts w:cs="Arial"/>
          <w:sz w:val="20"/>
          <w:szCs w:val="20"/>
        </w:rPr>
        <w:t>jedna jednostka gospodarcza ma prawo wyznaczyć lub odwołać większość członków organu administracyjnego, zarządzającego lub nadzorczego innej jednostki gospodarczej,</w:t>
      </w:r>
    </w:p>
    <w:p w:rsidR="0001103E" w:rsidRDefault="00CD1194" w:rsidP="009E5427">
      <w:pPr>
        <w:pStyle w:val="Akapitzlist"/>
        <w:numPr>
          <w:ilvl w:val="0"/>
          <w:numId w:val="249"/>
        </w:numPr>
        <w:spacing w:before="0" w:after="0" w:line="276" w:lineRule="auto"/>
        <w:ind w:hanging="294"/>
        <w:rPr>
          <w:rFonts w:cs="Arial"/>
          <w:sz w:val="20"/>
          <w:szCs w:val="20"/>
        </w:rPr>
      </w:pPr>
      <w:r w:rsidRPr="00C4615F">
        <w:rPr>
          <w:rFonts w:cs="Arial"/>
          <w:sz w:val="20"/>
          <w:szCs w:val="20"/>
        </w:rPr>
        <w:t>jedna jednostka gospodarcza ma prawo wywierać dominujący wpływ na inną jednostkę gospodarczą zgodnie z umową zawartą z tą jednostką lub postanowieniami w jej akcie założycielskim lub umowie spółki,</w:t>
      </w:r>
    </w:p>
    <w:p w:rsidR="0001103E" w:rsidRPr="00C4615F" w:rsidRDefault="00CD1194" w:rsidP="009E5427">
      <w:pPr>
        <w:pStyle w:val="Akapitzlist"/>
        <w:numPr>
          <w:ilvl w:val="0"/>
          <w:numId w:val="249"/>
        </w:numPr>
        <w:spacing w:before="0" w:after="0" w:line="276" w:lineRule="auto"/>
        <w:ind w:hanging="294"/>
        <w:rPr>
          <w:rFonts w:cs="Arial"/>
          <w:sz w:val="20"/>
          <w:szCs w:val="20"/>
        </w:rPr>
      </w:pPr>
      <w:r w:rsidRPr="00C4615F">
        <w:rPr>
          <w:rFonts w:cs="Arial"/>
          <w:sz w:val="20"/>
          <w:szCs w:val="20"/>
        </w:rPr>
        <w:t xml:space="preserve">jedna jednostka gospodarcza, która jest akcjonariuszem lub wspólnikiem w innej jednostce gospodarczej lub jej członkiem, samodzielnie kontroluje, zgodnie </w:t>
      </w:r>
      <w:r w:rsidRPr="00C4615F">
        <w:rPr>
          <w:rFonts w:cs="Arial"/>
          <w:sz w:val="20"/>
          <w:szCs w:val="20"/>
        </w:rPr>
        <w:br/>
        <w:t xml:space="preserve">z porozumieniem z innymi akcjonariuszami, wspólnikami lub członkami tej jednostki, większość praw głosu akcjonariuszy, wspólników lub członków tej jednostki. </w:t>
      </w:r>
    </w:p>
    <w:p w:rsidR="007169B1" w:rsidRDefault="0001103E" w:rsidP="009E5427">
      <w:pPr>
        <w:spacing w:before="0" w:after="0" w:line="276" w:lineRule="auto"/>
        <w:ind w:left="426"/>
        <w:contextualSpacing/>
        <w:rPr>
          <w:rFonts w:cs="Arial"/>
          <w:sz w:val="20"/>
          <w:szCs w:val="20"/>
        </w:rPr>
      </w:pPr>
      <w:r w:rsidRPr="00CE1DFC">
        <w:rPr>
          <w:rFonts w:cs="Arial"/>
          <w:sz w:val="20"/>
          <w:szCs w:val="20"/>
        </w:rPr>
        <w:t xml:space="preserve">Jednostki gospodarcze pozostające w jakimkolwiek ze stosunków, o których mowa w lit. a)-d), </w:t>
      </w:r>
      <w:r w:rsidR="009E5427">
        <w:rPr>
          <w:rFonts w:cs="Arial"/>
          <w:sz w:val="20"/>
          <w:szCs w:val="20"/>
        </w:rPr>
        <w:br/>
      </w:r>
      <w:r w:rsidRPr="00CE1DFC">
        <w:rPr>
          <w:rFonts w:cs="Arial"/>
          <w:sz w:val="20"/>
          <w:szCs w:val="20"/>
        </w:rPr>
        <w:t xml:space="preserve">za </w:t>
      </w:r>
      <w:r w:rsidRPr="008237DB">
        <w:rPr>
          <w:rFonts w:cs="Arial"/>
          <w:sz w:val="20"/>
          <w:szCs w:val="20"/>
        </w:rPr>
        <w:t>pośrednictwem innej jednostki gospodarczej lub kilku innych jednostek gospodarczych również są uznawane za jedno przedsiębiorstwo.</w:t>
      </w:r>
    </w:p>
    <w:p w:rsidR="008237DB" w:rsidRDefault="00CD1194" w:rsidP="009E5427">
      <w:pPr>
        <w:pStyle w:val="Akapitzlist"/>
        <w:numPr>
          <w:ilvl w:val="0"/>
          <w:numId w:val="251"/>
        </w:numPr>
        <w:spacing w:before="0" w:line="276" w:lineRule="auto"/>
        <w:rPr>
          <w:rFonts w:cs="Arial"/>
          <w:sz w:val="20"/>
          <w:szCs w:val="20"/>
        </w:rPr>
      </w:pPr>
      <w:r w:rsidRPr="00C4615F">
        <w:rPr>
          <w:rFonts w:cs="Arial"/>
          <w:b/>
          <w:sz w:val="20"/>
          <w:szCs w:val="20"/>
        </w:rPr>
        <w:t xml:space="preserve">Wnioskodawca zarówno </w:t>
      </w:r>
      <w:r w:rsidR="001E1A88">
        <w:rPr>
          <w:rFonts w:cs="Arial"/>
          <w:b/>
          <w:sz w:val="20"/>
          <w:szCs w:val="20"/>
        </w:rPr>
        <w:t xml:space="preserve">w trakcie weryfikacji </w:t>
      </w:r>
      <w:r w:rsidR="001E1A88" w:rsidRPr="001E1A88">
        <w:rPr>
          <w:rFonts w:cs="Arial"/>
          <w:b/>
          <w:sz w:val="20"/>
          <w:szCs w:val="20"/>
        </w:rPr>
        <w:t xml:space="preserve">wniosku o udzielenie pomocy de </w:t>
      </w:r>
      <w:proofErr w:type="spellStart"/>
      <w:r w:rsidR="001E1A88" w:rsidRPr="001E1A88">
        <w:rPr>
          <w:rFonts w:cs="Arial"/>
          <w:b/>
          <w:sz w:val="20"/>
          <w:szCs w:val="20"/>
        </w:rPr>
        <w:t>minimis</w:t>
      </w:r>
      <w:proofErr w:type="spellEnd"/>
      <w:r w:rsidRPr="00C4615F">
        <w:rPr>
          <w:rFonts w:cs="Arial"/>
          <w:b/>
          <w:sz w:val="20"/>
          <w:szCs w:val="20"/>
        </w:rPr>
        <w:t xml:space="preserve"> </w:t>
      </w:r>
      <w:r w:rsidR="001E1A88">
        <w:rPr>
          <w:rFonts w:cs="Arial"/>
          <w:b/>
          <w:sz w:val="20"/>
          <w:szCs w:val="20"/>
        </w:rPr>
        <w:t xml:space="preserve">złożonego przez uczestnika projektu </w:t>
      </w:r>
      <w:r w:rsidRPr="00C4615F">
        <w:rPr>
          <w:rFonts w:cs="Arial"/>
          <w:b/>
          <w:sz w:val="20"/>
          <w:szCs w:val="20"/>
        </w:rPr>
        <w:t>oraz w dniu udzielen</w:t>
      </w:r>
      <w:r w:rsidR="001E1A88">
        <w:rPr>
          <w:rFonts w:cs="Arial"/>
          <w:b/>
          <w:sz w:val="20"/>
          <w:szCs w:val="20"/>
        </w:rPr>
        <w:t xml:space="preserve">ia pomocy de </w:t>
      </w:r>
      <w:proofErr w:type="spellStart"/>
      <w:r w:rsidR="001E1A88">
        <w:rPr>
          <w:rFonts w:cs="Arial"/>
          <w:b/>
          <w:sz w:val="20"/>
          <w:szCs w:val="20"/>
        </w:rPr>
        <w:t>minimis</w:t>
      </w:r>
      <w:proofErr w:type="spellEnd"/>
      <w:r w:rsidR="001E1A88">
        <w:rPr>
          <w:rFonts w:cs="Arial"/>
          <w:b/>
          <w:sz w:val="20"/>
          <w:szCs w:val="20"/>
        </w:rPr>
        <w:t xml:space="preserve"> uczestnikowi</w:t>
      </w:r>
      <w:r w:rsidRPr="00C4615F">
        <w:rPr>
          <w:rFonts w:cs="Arial"/>
          <w:b/>
          <w:sz w:val="20"/>
          <w:szCs w:val="20"/>
        </w:rPr>
        <w:t xml:space="preserve"> projektu (tj. w dniu zawarcia umowy o udzieleniu pomocy de </w:t>
      </w:r>
      <w:proofErr w:type="spellStart"/>
      <w:r w:rsidRPr="00C4615F">
        <w:rPr>
          <w:rFonts w:cs="Arial"/>
          <w:b/>
          <w:sz w:val="20"/>
          <w:szCs w:val="20"/>
        </w:rPr>
        <w:t>minimis</w:t>
      </w:r>
      <w:proofErr w:type="spellEnd"/>
      <w:r w:rsidRPr="00C4615F">
        <w:rPr>
          <w:rFonts w:cs="Arial"/>
          <w:b/>
          <w:sz w:val="20"/>
          <w:szCs w:val="20"/>
        </w:rPr>
        <w:t xml:space="preserve"> pomiędzy wnioskodawcą a uczestnikiem) zobowiązany będzie ustalić całkowitą wartość pomocy de </w:t>
      </w:r>
      <w:proofErr w:type="spellStart"/>
      <w:r w:rsidRPr="00C4615F">
        <w:rPr>
          <w:rFonts w:cs="Arial"/>
          <w:b/>
          <w:sz w:val="20"/>
          <w:szCs w:val="20"/>
        </w:rPr>
        <w:t>minimis</w:t>
      </w:r>
      <w:proofErr w:type="spellEnd"/>
      <w:r w:rsidRPr="00C4615F">
        <w:rPr>
          <w:rFonts w:cs="Arial"/>
          <w:b/>
          <w:sz w:val="20"/>
          <w:szCs w:val="20"/>
        </w:rPr>
        <w:t xml:space="preserve"> przyznanej jednemu przedsiębiorstwu oraz ustalić powiązania uczestnika projektu z innymi podmiotami i zweryfikować, czy na podstawie przytoczonego wyżej przepisu będzie on traktowany jako jedno przedsiębiorstwo razem z innymi podmiotami</w:t>
      </w:r>
      <w:r w:rsidRPr="00C4615F">
        <w:rPr>
          <w:rFonts w:cs="Arial"/>
          <w:sz w:val="20"/>
          <w:szCs w:val="20"/>
        </w:rPr>
        <w:t xml:space="preserve">. Limit pomocy de </w:t>
      </w:r>
      <w:proofErr w:type="spellStart"/>
      <w:r w:rsidRPr="00C4615F">
        <w:rPr>
          <w:rFonts w:cs="Arial"/>
          <w:sz w:val="20"/>
          <w:szCs w:val="20"/>
        </w:rPr>
        <w:t>minimis</w:t>
      </w:r>
      <w:proofErr w:type="spellEnd"/>
      <w:r w:rsidRPr="00C4615F">
        <w:rPr>
          <w:rFonts w:cs="Arial"/>
          <w:sz w:val="20"/>
          <w:szCs w:val="20"/>
        </w:rPr>
        <w:t xml:space="preserve"> wskazany powyżej (200 000,00 euro i 100 000,00 euro dla sektora transportu drogowego towarów) obowiązuje dla jednego przedsiębiorstwa, a zatem w przypadku traktowania jako jedno przedsiębiorstwo kilku podmiotów, pomoc de </w:t>
      </w:r>
      <w:proofErr w:type="spellStart"/>
      <w:r w:rsidRPr="00C4615F">
        <w:rPr>
          <w:rFonts w:cs="Arial"/>
          <w:sz w:val="20"/>
          <w:szCs w:val="20"/>
        </w:rPr>
        <w:t>minimis</w:t>
      </w:r>
      <w:proofErr w:type="spellEnd"/>
      <w:r w:rsidRPr="00C4615F">
        <w:rPr>
          <w:rFonts w:cs="Arial"/>
          <w:sz w:val="20"/>
          <w:szCs w:val="20"/>
        </w:rPr>
        <w:t xml:space="preserve"> uzyskana przez te podmioty podlega sumowaniu.</w:t>
      </w:r>
    </w:p>
    <w:p w:rsidR="008237DB" w:rsidRPr="009E5427" w:rsidRDefault="00CD1194" w:rsidP="009E5427">
      <w:pPr>
        <w:pStyle w:val="Akapitzlist"/>
        <w:numPr>
          <w:ilvl w:val="0"/>
          <w:numId w:val="251"/>
        </w:numPr>
        <w:spacing w:before="0" w:line="276" w:lineRule="auto"/>
        <w:rPr>
          <w:sz w:val="20"/>
          <w:szCs w:val="20"/>
        </w:rPr>
      </w:pPr>
      <w:r w:rsidRPr="00C4615F">
        <w:rPr>
          <w:rFonts w:cs="Arial"/>
          <w:sz w:val="20"/>
          <w:szCs w:val="20"/>
        </w:rPr>
        <w:t>Pomoc udzielana w odniesieniu do tych samych – pokrywających się częściowo lub w całości – wydatków kwalifikowalnych podlega sumowaniu z każdą inną pomocą (niezależnie od jej formy</w:t>
      </w:r>
      <w:r w:rsidR="00DD749B">
        <w:rPr>
          <w:rFonts w:cs="Arial"/>
          <w:sz w:val="20"/>
          <w:szCs w:val="20"/>
        </w:rPr>
        <w:br/>
      </w:r>
      <w:r w:rsidRPr="00C4615F">
        <w:rPr>
          <w:rFonts w:cs="Arial"/>
          <w:sz w:val="20"/>
          <w:szCs w:val="20"/>
        </w:rPr>
        <w:t xml:space="preserve">i źródła) oraz pomocą de </w:t>
      </w:r>
      <w:proofErr w:type="spellStart"/>
      <w:r w:rsidRPr="00C4615F">
        <w:rPr>
          <w:rFonts w:cs="Arial"/>
          <w:sz w:val="20"/>
          <w:szCs w:val="20"/>
        </w:rPr>
        <w:t>minimis</w:t>
      </w:r>
      <w:proofErr w:type="spellEnd"/>
      <w:r w:rsidRPr="00C4615F">
        <w:rPr>
          <w:rFonts w:cs="Arial"/>
          <w:sz w:val="20"/>
          <w:szCs w:val="20"/>
        </w:rPr>
        <w:t xml:space="preserve"> w rozumieniu Rozporządzenia Komisji (UE) nr 1407/2013 </w:t>
      </w:r>
      <w:r w:rsidR="00DD749B">
        <w:rPr>
          <w:rFonts w:cs="Arial"/>
          <w:sz w:val="20"/>
          <w:szCs w:val="20"/>
        </w:rPr>
        <w:br/>
      </w:r>
      <w:r w:rsidRPr="00C4615F">
        <w:rPr>
          <w:rFonts w:cs="Arial"/>
          <w:sz w:val="20"/>
          <w:szCs w:val="20"/>
        </w:rPr>
        <w:t>i łączna kwota tej pomocy nie może przekroczyć maksymalnego poziomu intensywności pomocy określonej dla danego przeznaczenia pomocy w przepisach Unii Europejskiej.</w:t>
      </w:r>
    </w:p>
    <w:p w:rsidR="0093298A" w:rsidRPr="00C4615F" w:rsidRDefault="00CD1194" w:rsidP="009E5427">
      <w:pPr>
        <w:pStyle w:val="Akapitzlist"/>
        <w:numPr>
          <w:ilvl w:val="0"/>
          <w:numId w:val="251"/>
        </w:numPr>
        <w:spacing w:before="0" w:line="276" w:lineRule="auto"/>
        <w:ind w:hanging="436"/>
        <w:rPr>
          <w:rFonts w:cs="Arial"/>
          <w:b/>
          <w:sz w:val="20"/>
          <w:szCs w:val="20"/>
        </w:rPr>
      </w:pPr>
      <w:r w:rsidRPr="00C4615F">
        <w:rPr>
          <w:rFonts w:cs="Arial"/>
          <w:sz w:val="20"/>
          <w:szCs w:val="20"/>
        </w:rPr>
        <w:t>Otrzymanie przez uczestników projektu innej pomocy na udział w projekcie, na którego realizację wnioskodawca wnioskuje o udzielenie pomocy, nie wyklucza możliwości udzielenia im kolejnej pomocy. Wówczas kwota pomocy, o którą podmiot wnioskuje w ramach projektu powinna być ustalona tak, aby łączna kwota pomocy już otrzymanej przez uczestników projektu i pomocy,</w:t>
      </w:r>
      <w:r w:rsidR="009E5427">
        <w:rPr>
          <w:rFonts w:cs="Arial"/>
          <w:sz w:val="20"/>
          <w:szCs w:val="20"/>
        </w:rPr>
        <w:br/>
      </w:r>
      <w:r w:rsidRPr="00C4615F">
        <w:rPr>
          <w:rFonts w:cs="Arial"/>
          <w:sz w:val="20"/>
          <w:szCs w:val="20"/>
        </w:rPr>
        <w:t>o którą podmiot aktualnie wnioskuje, nie przekroczyła maksymalnego poziomu intensywności pomocy określonej dla danego przeznaczenia pomocy w przepisach Unii Europejskiej.</w:t>
      </w:r>
    </w:p>
    <w:p w:rsidR="0001103E" w:rsidRPr="006E38DC" w:rsidRDefault="0001103E" w:rsidP="00491C89">
      <w:pPr>
        <w:spacing w:line="276" w:lineRule="auto"/>
        <w:contextualSpacing/>
        <w:rPr>
          <w:rFonts w:cs="Arial"/>
          <w:sz w:val="20"/>
          <w:szCs w:val="20"/>
        </w:rPr>
      </w:pPr>
      <w:r w:rsidRPr="006E38DC">
        <w:rPr>
          <w:rFonts w:cs="Arial"/>
          <w:b/>
          <w:sz w:val="20"/>
          <w:szCs w:val="20"/>
        </w:rPr>
        <w:t xml:space="preserve">Obowiązki wnioskodawcy związane z udzielaniem pomocy de </w:t>
      </w:r>
      <w:proofErr w:type="spellStart"/>
      <w:r w:rsidRPr="006E38DC">
        <w:rPr>
          <w:rFonts w:cs="Arial"/>
          <w:b/>
          <w:sz w:val="20"/>
          <w:szCs w:val="20"/>
        </w:rPr>
        <w:t>minimis</w:t>
      </w:r>
      <w:proofErr w:type="spellEnd"/>
    </w:p>
    <w:p w:rsidR="0001103E" w:rsidRDefault="0001103E" w:rsidP="00A75CDC">
      <w:pPr>
        <w:numPr>
          <w:ilvl w:val="0"/>
          <w:numId w:val="251"/>
        </w:numPr>
        <w:spacing w:before="0" w:after="0" w:line="276" w:lineRule="auto"/>
        <w:contextualSpacing/>
        <w:rPr>
          <w:rFonts w:cs="Arial"/>
          <w:sz w:val="20"/>
          <w:szCs w:val="20"/>
        </w:rPr>
      </w:pPr>
      <w:r w:rsidRPr="006E38DC">
        <w:rPr>
          <w:rFonts w:cs="Arial"/>
          <w:sz w:val="20"/>
          <w:szCs w:val="20"/>
        </w:rPr>
        <w:t xml:space="preserve">Wnioskodawca jest zobowiązany do udzielania poszczególnym przedsiębiorcom uczestniczącym w projekcie pomocy de </w:t>
      </w:r>
      <w:proofErr w:type="spellStart"/>
      <w:r w:rsidRPr="006E38DC">
        <w:rPr>
          <w:rFonts w:cs="Arial"/>
          <w:sz w:val="20"/>
          <w:szCs w:val="20"/>
        </w:rPr>
        <w:t>minimis</w:t>
      </w:r>
      <w:proofErr w:type="spellEnd"/>
      <w:r w:rsidRPr="006E38DC">
        <w:rPr>
          <w:rFonts w:cs="Arial"/>
          <w:sz w:val="20"/>
          <w:szCs w:val="20"/>
        </w:rPr>
        <w:t xml:space="preserve"> ze środków RPO WZ w wysokości zgodnej z poziomem dofinansowania projektu, tzn. maksymalnie w wysokości 100% całkowitych wydatków kwalifikowanych poniesionych na udział danego przedsiębiorcy w projekcie.</w:t>
      </w:r>
    </w:p>
    <w:p w:rsidR="0001103E" w:rsidRPr="00491C89" w:rsidRDefault="0001103E" w:rsidP="00A75CDC">
      <w:pPr>
        <w:numPr>
          <w:ilvl w:val="0"/>
          <w:numId w:val="251"/>
        </w:numPr>
        <w:spacing w:before="0" w:after="0" w:line="276" w:lineRule="auto"/>
        <w:contextualSpacing/>
        <w:rPr>
          <w:rFonts w:cs="Arial"/>
          <w:sz w:val="20"/>
          <w:szCs w:val="20"/>
        </w:rPr>
      </w:pPr>
      <w:r w:rsidRPr="00491C89">
        <w:rPr>
          <w:rFonts w:cs="Arial"/>
          <w:sz w:val="20"/>
          <w:szCs w:val="20"/>
        </w:rPr>
        <w:t xml:space="preserve">Przedsiębiorcy uczestniczący w projekcie, którym będzie udzielana pomoc de </w:t>
      </w:r>
      <w:proofErr w:type="spellStart"/>
      <w:r w:rsidRPr="00491C89">
        <w:rPr>
          <w:rFonts w:cs="Arial"/>
          <w:sz w:val="20"/>
          <w:szCs w:val="20"/>
        </w:rPr>
        <w:t>minimis</w:t>
      </w:r>
      <w:proofErr w:type="spellEnd"/>
      <w:r w:rsidRPr="00491C89">
        <w:rPr>
          <w:rFonts w:cs="Arial"/>
          <w:sz w:val="20"/>
          <w:szCs w:val="20"/>
        </w:rPr>
        <w:t xml:space="preserve">, zobowiązani są do przedłożenia wnioskodawcy (podmiotowi udzielającemu pomocy de </w:t>
      </w:r>
      <w:proofErr w:type="spellStart"/>
      <w:r w:rsidRPr="00491C89">
        <w:rPr>
          <w:rFonts w:cs="Arial"/>
          <w:sz w:val="20"/>
          <w:szCs w:val="20"/>
        </w:rPr>
        <w:t>minimis</w:t>
      </w:r>
      <w:proofErr w:type="spellEnd"/>
      <w:r w:rsidRPr="00491C89">
        <w:rPr>
          <w:rFonts w:cs="Arial"/>
          <w:sz w:val="20"/>
          <w:szCs w:val="20"/>
        </w:rPr>
        <w:t xml:space="preserve">) wniosku o udzielenie pomocy de </w:t>
      </w:r>
      <w:proofErr w:type="spellStart"/>
      <w:r w:rsidRPr="00491C89">
        <w:rPr>
          <w:rFonts w:cs="Arial"/>
          <w:sz w:val="20"/>
          <w:szCs w:val="20"/>
        </w:rPr>
        <w:t>minimis</w:t>
      </w:r>
      <w:proofErr w:type="spellEnd"/>
      <w:r w:rsidRPr="00491C89">
        <w:rPr>
          <w:rFonts w:cs="Arial"/>
          <w:sz w:val="20"/>
          <w:szCs w:val="20"/>
        </w:rPr>
        <w:t xml:space="preserve"> (o którym mowa w § 9 ust. 1 i 2 rozporządzenia </w:t>
      </w:r>
      <w:r w:rsidR="00491C89">
        <w:rPr>
          <w:rFonts w:cs="Arial"/>
          <w:sz w:val="20"/>
          <w:szCs w:val="20"/>
        </w:rPr>
        <w:br/>
      </w:r>
      <w:r w:rsidRPr="00491C89">
        <w:rPr>
          <w:rFonts w:cs="Arial"/>
          <w:sz w:val="20"/>
          <w:szCs w:val="20"/>
        </w:rPr>
        <w:t xml:space="preserve">de </w:t>
      </w:r>
      <w:proofErr w:type="spellStart"/>
      <w:r w:rsidRPr="00491C89">
        <w:rPr>
          <w:rFonts w:cs="Arial"/>
          <w:sz w:val="20"/>
          <w:szCs w:val="20"/>
        </w:rPr>
        <w:t>minimis</w:t>
      </w:r>
      <w:proofErr w:type="spellEnd"/>
      <w:r w:rsidRPr="00491C89">
        <w:rPr>
          <w:rFonts w:cs="Arial"/>
          <w:sz w:val="20"/>
          <w:szCs w:val="20"/>
        </w:rPr>
        <w:t xml:space="preserve">) wraz z niezbędnymi załącznikami (o których mowa w § 9 ust. 3 ww. rozporządzenia). Wzór i formę ww. wniosku określa wnioskodawca, mając na uwadze że powinien on zawierać elementy określone w § 9 ust. 2 rozporządzenia de </w:t>
      </w:r>
      <w:proofErr w:type="spellStart"/>
      <w:r w:rsidRPr="00491C89">
        <w:rPr>
          <w:rFonts w:cs="Arial"/>
          <w:sz w:val="20"/>
          <w:szCs w:val="20"/>
        </w:rPr>
        <w:t>minimis</w:t>
      </w:r>
      <w:proofErr w:type="spellEnd"/>
      <w:r w:rsidRPr="00491C89">
        <w:rPr>
          <w:rFonts w:cs="Arial"/>
          <w:sz w:val="20"/>
          <w:szCs w:val="20"/>
        </w:rPr>
        <w:t>. Do wniosku o udzielenie pomocy przedsiębiorca powinien załączyć:</w:t>
      </w:r>
    </w:p>
    <w:p w:rsidR="002A5036" w:rsidRDefault="0001103E" w:rsidP="00C4615F">
      <w:pPr>
        <w:numPr>
          <w:ilvl w:val="0"/>
          <w:numId w:val="67"/>
        </w:numPr>
        <w:spacing w:before="0" w:after="0" w:line="276" w:lineRule="auto"/>
        <w:ind w:left="709" w:hanging="283"/>
        <w:contextualSpacing/>
        <w:rPr>
          <w:rFonts w:cs="Arial"/>
          <w:sz w:val="20"/>
          <w:szCs w:val="20"/>
        </w:rPr>
      </w:pPr>
      <w:r w:rsidRPr="006E38DC">
        <w:rPr>
          <w:rFonts w:cs="Arial"/>
          <w:sz w:val="20"/>
          <w:szCs w:val="20"/>
        </w:rPr>
        <w:t xml:space="preserve">kopie zaświadczeń o pomocy de </w:t>
      </w:r>
      <w:proofErr w:type="spellStart"/>
      <w:r w:rsidRPr="006E38DC">
        <w:rPr>
          <w:rFonts w:cs="Arial"/>
          <w:sz w:val="20"/>
          <w:szCs w:val="20"/>
        </w:rPr>
        <w:t>minimis</w:t>
      </w:r>
      <w:proofErr w:type="spellEnd"/>
      <w:r w:rsidRPr="006E38DC">
        <w:rPr>
          <w:rFonts w:cs="Arial"/>
          <w:sz w:val="20"/>
          <w:szCs w:val="20"/>
        </w:rPr>
        <w:t xml:space="preserve"> albo oświadczenie o wielkości pomocy de </w:t>
      </w:r>
      <w:proofErr w:type="spellStart"/>
      <w:r w:rsidRPr="006E38DC">
        <w:rPr>
          <w:rFonts w:cs="Arial"/>
          <w:sz w:val="20"/>
          <w:szCs w:val="20"/>
        </w:rPr>
        <w:t>minimis</w:t>
      </w:r>
      <w:proofErr w:type="spellEnd"/>
      <w:r w:rsidRPr="006E38DC">
        <w:rPr>
          <w:rFonts w:cs="Arial"/>
          <w:sz w:val="20"/>
          <w:szCs w:val="20"/>
        </w:rPr>
        <w:t>, dotyczące bieżącego roku podatkowego i dwóch poprzednich lat podatkowych, albo oświadczenie o nieotrzymaniu takiej pomocy w tym okresie,</w:t>
      </w:r>
    </w:p>
    <w:p w:rsidR="002A5036" w:rsidRDefault="0001103E" w:rsidP="00C4615F">
      <w:pPr>
        <w:numPr>
          <w:ilvl w:val="0"/>
          <w:numId w:val="67"/>
        </w:numPr>
        <w:spacing w:before="0" w:after="0" w:line="276" w:lineRule="auto"/>
        <w:ind w:left="709" w:hanging="283"/>
        <w:contextualSpacing/>
        <w:rPr>
          <w:rFonts w:cs="Arial"/>
          <w:sz w:val="20"/>
          <w:szCs w:val="20"/>
        </w:rPr>
      </w:pPr>
      <w:r w:rsidRPr="00491C89">
        <w:rPr>
          <w:rFonts w:cs="Arial"/>
          <w:color w:val="0C0C0C"/>
          <w:sz w:val="20"/>
          <w:szCs w:val="20"/>
        </w:rPr>
        <w:t xml:space="preserve">informacje, o których mowa w art. 37 ust. 1 pkt 2 ustawy z dnia 30 kwietnia 2004 r. </w:t>
      </w:r>
      <w:r w:rsidR="00DD749B">
        <w:rPr>
          <w:rFonts w:cs="Arial"/>
          <w:color w:val="0C0C0C"/>
          <w:sz w:val="20"/>
          <w:szCs w:val="20"/>
        </w:rPr>
        <w:br/>
      </w:r>
      <w:r w:rsidRPr="00491C89">
        <w:rPr>
          <w:rFonts w:cs="Arial"/>
          <w:color w:val="0C0C0C"/>
          <w:sz w:val="20"/>
          <w:szCs w:val="20"/>
        </w:rPr>
        <w:t xml:space="preserve">o postępowaniu w sprawach dotyczących pomocy publicznej. Informacje te </w:t>
      </w:r>
      <w:r w:rsidRPr="00491C89">
        <w:rPr>
          <w:rFonts w:cs="Arial"/>
          <w:color w:val="000000"/>
          <w:sz w:val="20"/>
          <w:szCs w:val="20"/>
        </w:rPr>
        <w:t xml:space="preserve">przekazuje się poprzez </w:t>
      </w:r>
      <w:r w:rsidRPr="00491C89">
        <w:rPr>
          <w:rFonts w:cs="Arial"/>
          <w:color w:val="0C0C0C"/>
          <w:sz w:val="20"/>
          <w:szCs w:val="20"/>
        </w:rPr>
        <w:t xml:space="preserve">wypełnienie </w:t>
      </w:r>
      <w:r w:rsidRPr="00491C89">
        <w:rPr>
          <w:rFonts w:cs="Arial"/>
          <w:color w:val="000000"/>
          <w:sz w:val="20"/>
          <w:szCs w:val="20"/>
        </w:rPr>
        <w:t xml:space="preserve">formularza informacji przedstawianych przy ubieganiu się o pomoc de </w:t>
      </w:r>
      <w:proofErr w:type="spellStart"/>
      <w:r w:rsidRPr="00491C89">
        <w:rPr>
          <w:rFonts w:cs="Arial"/>
          <w:color w:val="000000"/>
          <w:sz w:val="20"/>
          <w:szCs w:val="20"/>
        </w:rPr>
        <w:t>minimis</w:t>
      </w:r>
      <w:proofErr w:type="spellEnd"/>
      <w:r w:rsidRPr="00491C89">
        <w:rPr>
          <w:rFonts w:cs="Arial"/>
          <w:color w:val="000000"/>
          <w:sz w:val="20"/>
          <w:szCs w:val="20"/>
        </w:rPr>
        <w:t xml:space="preserve">, którego wzór określa załącznik do Rozporządzenia Rady Ministrów z dnia 24 października 2014 r. zmieniającego rozporządzenie w sprawie zakresu informacji przedstawianych przez podmiot ubiegający się o pomoc de </w:t>
      </w:r>
      <w:proofErr w:type="spellStart"/>
      <w:r w:rsidRPr="00491C89">
        <w:rPr>
          <w:rFonts w:cs="Arial"/>
          <w:color w:val="000000"/>
          <w:sz w:val="20"/>
          <w:szCs w:val="20"/>
        </w:rPr>
        <w:t>minimis</w:t>
      </w:r>
      <w:proofErr w:type="spellEnd"/>
      <w:r w:rsidRPr="00491C89">
        <w:rPr>
          <w:rFonts w:cs="Arial"/>
          <w:color w:val="000000"/>
          <w:sz w:val="20"/>
          <w:szCs w:val="20"/>
        </w:rPr>
        <w:t>.</w:t>
      </w:r>
    </w:p>
    <w:p w:rsidR="0001103E" w:rsidRDefault="0001103E" w:rsidP="00A75CDC">
      <w:pPr>
        <w:numPr>
          <w:ilvl w:val="0"/>
          <w:numId w:val="251"/>
        </w:numPr>
        <w:spacing w:before="0" w:after="0" w:line="276" w:lineRule="auto"/>
        <w:contextualSpacing/>
        <w:rPr>
          <w:rFonts w:cs="Arial"/>
          <w:sz w:val="20"/>
          <w:szCs w:val="20"/>
        </w:rPr>
      </w:pPr>
      <w:r w:rsidRPr="006E38DC">
        <w:rPr>
          <w:rFonts w:cs="Arial"/>
          <w:sz w:val="20"/>
          <w:szCs w:val="20"/>
        </w:rPr>
        <w:t xml:space="preserve">Wnioskodawca zobowiązany jest do przeprowadzenia oceny składanych przez przedsiębiorców wniosków o udzielenie pomocy de </w:t>
      </w:r>
      <w:proofErr w:type="spellStart"/>
      <w:r w:rsidRPr="006E38DC">
        <w:rPr>
          <w:rFonts w:cs="Arial"/>
          <w:sz w:val="20"/>
          <w:szCs w:val="20"/>
        </w:rPr>
        <w:t>minimis</w:t>
      </w:r>
      <w:proofErr w:type="spellEnd"/>
      <w:r w:rsidRPr="006E38DC">
        <w:rPr>
          <w:rFonts w:cs="Arial"/>
          <w:sz w:val="20"/>
          <w:szCs w:val="20"/>
        </w:rPr>
        <w:t xml:space="preserve"> na udział w projekcie pod kątem spełnienia kryteriów odnoszących się w szczególności do celu pomocy (jej zakresu i rezultatów), kwalifikowalności wydatków oraz wartości dopuszczalnej pomocy.</w:t>
      </w:r>
    </w:p>
    <w:p w:rsidR="0001103E" w:rsidRPr="00491C89" w:rsidRDefault="0001103E" w:rsidP="00A75CDC">
      <w:pPr>
        <w:numPr>
          <w:ilvl w:val="0"/>
          <w:numId w:val="251"/>
        </w:numPr>
        <w:spacing w:before="0" w:after="0" w:line="276" w:lineRule="auto"/>
        <w:contextualSpacing/>
        <w:rPr>
          <w:rFonts w:cs="Arial"/>
          <w:sz w:val="20"/>
          <w:szCs w:val="20"/>
        </w:rPr>
      </w:pPr>
      <w:r w:rsidRPr="00491C89">
        <w:rPr>
          <w:rFonts w:cs="Arial"/>
          <w:sz w:val="20"/>
          <w:szCs w:val="20"/>
        </w:rPr>
        <w:t>Wnioskodawca ma obowiązek zweryfikowania czy przedsiębiorca uczestniczący w projekcie spełnia określone w Rozporządzeniu Komisji UE nr 1407/2013 kryteria pozwalające na przyznanie mu pomocy, w tym w szczególności do:</w:t>
      </w:r>
    </w:p>
    <w:p w:rsidR="0001103E" w:rsidRDefault="0001103E" w:rsidP="00491C89">
      <w:pPr>
        <w:pStyle w:val="Akapitzlist"/>
        <w:numPr>
          <w:ilvl w:val="0"/>
          <w:numId w:val="68"/>
        </w:numPr>
        <w:spacing w:before="0" w:after="0" w:line="276" w:lineRule="auto"/>
        <w:ind w:left="709" w:hanging="283"/>
        <w:rPr>
          <w:rFonts w:cs="Arial"/>
          <w:color w:val="0C0C0C"/>
          <w:sz w:val="20"/>
          <w:szCs w:val="20"/>
        </w:rPr>
      </w:pPr>
      <w:r w:rsidRPr="00081B5C">
        <w:rPr>
          <w:rFonts w:cs="Arial"/>
          <w:color w:val="0C0C0C"/>
          <w:sz w:val="20"/>
          <w:szCs w:val="20"/>
        </w:rPr>
        <w:t>zweryfikowania czy przedsiębiorca nie jest wykluczony z możliwości uzyskania wsparcia na podstawie przepisów art. 1 ust. 1 ww. Rozporządzenia (branże wykluczone),</w:t>
      </w:r>
    </w:p>
    <w:p w:rsidR="0001103E" w:rsidRPr="00491C89" w:rsidRDefault="0001103E" w:rsidP="00491C89">
      <w:pPr>
        <w:pStyle w:val="Akapitzlist"/>
        <w:numPr>
          <w:ilvl w:val="0"/>
          <w:numId w:val="68"/>
        </w:numPr>
        <w:spacing w:before="0" w:after="0" w:line="276" w:lineRule="auto"/>
        <w:ind w:left="709" w:hanging="283"/>
        <w:rPr>
          <w:rFonts w:cs="Arial"/>
          <w:color w:val="0C0C0C"/>
          <w:sz w:val="20"/>
          <w:szCs w:val="20"/>
        </w:rPr>
      </w:pPr>
      <w:r w:rsidRPr="00491C89">
        <w:rPr>
          <w:rFonts w:cs="Arial"/>
          <w:color w:val="0C0C0C"/>
          <w:sz w:val="20"/>
          <w:szCs w:val="20"/>
        </w:rPr>
        <w:t xml:space="preserve">zweryfikowania limitu pomocy de </w:t>
      </w:r>
      <w:proofErr w:type="spellStart"/>
      <w:r w:rsidRPr="00491C89">
        <w:rPr>
          <w:rFonts w:cs="Arial"/>
          <w:color w:val="0C0C0C"/>
          <w:sz w:val="20"/>
          <w:szCs w:val="20"/>
        </w:rPr>
        <w:t>minimis</w:t>
      </w:r>
      <w:proofErr w:type="spellEnd"/>
      <w:r w:rsidRPr="00491C89">
        <w:rPr>
          <w:rFonts w:cs="Arial"/>
          <w:color w:val="0C0C0C"/>
          <w:sz w:val="20"/>
          <w:szCs w:val="20"/>
        </w:rPr>
        <w:t xml:space="preserve">, o którym mowa w pkt. 2-4 niniejszego </w:t>
      </w:r>
      <w:r w:rsidR="00DD749B">
        <w:rPr>
          <w:rFonts w:cs="Arial"/>
          <w:color w:val="0C0C0C"/>
          <w:sz w:val="20"/>
          <w:szCs w:val="20"/>
        </w:rPr>
        <w:br/>
      </w:r>
      <w:r w:rsidRPr="00491C89">
        <w:rPr>
          <w:rFonts w:cs="Arial"/>
          <w:color w:val="0C0C0C"/>
          <w:sz w:val="20"/>
          <w:szCs w:val="20"/>
        </w:rPr>
        <w:t>podrozdziału.</w:t>
      </w:r>
    </w:p>
    <w:p w:rsidR="002A5036" w:rsidRDefault="0001103E" w:rsidP="00C4615F">
      <w:pPr>
        <w:pStyle w:val="Akapitzlist"/>
        <w:spacing w:after="0" w:line="276" w:lineRule="auto"/>
        <w:ind w:left="426"/>
        <w:rPr>
          <w:rFonts w:cs="Arial"/>
          <w:color w:val="0C0C0C"/>
          <w:sz w:val="20"/>
          <w:szCs w:val="20"/>
        </w:rPr>
      </w:pPr>
      <w:r w:rsidRPr="00081B5C">
        <w:rPr>
          <w:rFonts w:cs="Arial"/>
          <w:color w:val="0C0C0C"/>
          <w:sz w:val="20"/>
          <w:szCs w:val="20"/>
        </w:rPr>
        <w:t xml:space="preserve">Spełnienie tych wymogów powinno zostać stwierdzone w dniu udzielenia pomocy (tj. w dniu zawarcia umowy o udzieleniu pomocy de </w:t>
      </w:r>
      <w:proofErr w:type="spellStart"/>
      <w:r w:rsidRPr="00081B5C">
        <w:rPr>
          <w:rFonts w:cs="Arial"/>
          <w:color w:val="0C0C0C"/>
          <w:sz w:val="20"/>
          <w:szCs w:val="20"/>
        </w:rPr>
        <w:t>minimis</w:t>
      </w:r>
      <w:proofErr w:type="spellEnd"/>
      <w:r w:rsidRPr="00081B5C">
        <w:rPr>
          <w:rFonts w:cs="Arial"/>
          <w:color w:val="0C0C0C"/>
          <w:sz w:val="20"/>
          <w:szCs w:val="20"/>
        </w:rPr>
        <w:t xml:space="preserve"> pomiędzy wnioskodawcą a uczestnikiem projektu, w której przewidziane będzie udzielenie wsparcia dla przedsiębiorcy).</w:t>
      </w:r>
    </w:p>
    <w:p w:rsidR="002A5036" w:rsidRDefault="0001103E" w:rsidP="00A75CDC">
      <w:pPr>
        <w:numPr>
          <w:ilvl w:val="0"/>
          <w:numId w:val="251"/>
        </w:numPr>
        <w:spacing w:before="0" w:after="0" w:line="276" w:lineRule="auto"/>
        <w:contextualSpacing/>
        <w:rPr>
          <w:rFonts w:cs="Arial"/>
          <w:sz w:val="20"/>
          <w:szCs w:val="20"/>
        </w:rPr>
      </w:pPr>
      <w:r w:rsidRPr="006E38DC">
        <w:rPr>
          <w:rFonts w:cs="Arial"/>
          <w:sz w:val="20"/>
          <w:szCs w:val="20"/>
        </w:rPr>
        <w:t>Dopiero po przeprowadzeniu oceny wniosku przedsiębiorcy możliwe jest</w:t>
      </w:r>
      <w:r w:rsidR="00137A31">
        <w:rPr>
          <w:rFonts w:cs="Arial"/>
          <w:sz w:val="20"/>
          <w:szCs w:val="20"/>
        </w:rPr>
        <w:t xml:space="preserve"> </w:t>
      </w:r>
      <w:r w:rsidRPr="00DD749B">
        <w:rPr>
          <w:rFonts w:cs="Arial"/>
          <w:sz w:val="20"/>
          <w:szCs w:val="20"/>
        </w:rPr>
        <w:t xml:space="preserve">udzielenie pomocy de </w:t>
      </w:r>
      <w:proofErr w:type="spellStart"/>
      <w:r w:rsidRPr="00DD749B">
        <w:rPr>
          <w:rFonts w:cs="Arial"/>
          <w:sz w:val="20"/>
          <w:szCs w:val="20"/>
        </w:rPr>
        <w:t>minimis</w:t>
      </w:r>
      <w:proofErr w:type="spellEnd"/>
      <w:r w:rsidRPr="00DD749B">
        <w:rPr>
          <w:rFonts w:cs="Arial"/>
          <w:sz w:val="20"/>
          <w:szCs w:val="20"/>
        </w:rPr>
        <w:t xml:space="preserve">. Udzielenie pomocy de </w:t>
      </w:r>
      <w:proofErr w:type="spellStart"/>
      <w:r w:rsidRPr="00DD749B">
        <w:rPr>
          <w:rFonts w:cs="Arial"/>
          <w:sz w:val="20"/>
          <w:szCs w:val="20"/>
        </w:rPr>
        <w:t>minimis</w:t>
      </w:r>
      <w:proofErr w:type="spellEnd"/>
      <w:r w:rsidRPr="00DD749B">
        <w:rPr>
          <w:rFonts w:cs="Arial"/>
          <w:sz w:val="20"/>
          <w:szCs w:val="20"/>
        </w:rPr>
        <w:t xml:space="preserve"> następuje poprzez podpisanie umowy o udzieleniu pomocy. Dniem udzielenia pomocy de </w:t>
      </w:r>
      <w:proofErr w:type="spellStart"/>
      <w:r w:rsidRPr="00DD749B">
        <w:rPr>
          <w:rFonts w:cs="Arial"/>
          <w:sz w:val="20"/>
          <w:szCs w:val="20"/>
        </w:rPr>
        <w:t>minimis</w:t>
      </w:r>
      <w:proofErr w:type="spellEnd"/>
      <w:r w:rsidRPr="00DD749B">
        <w:rPr>
          <w:rFonts w:cs="Arial"/>
          <w:sz w:val="20"/>
          <w:szCs w:val="20"/>
        </w:rPr>
        <w:t xml:space="preserve"> konkretnemu przedsiębiorcy jest więc dzień podpisania z nim tej umowy.</w:t>
      </w:r>
    </w:p>
    <w:p w:rsidR="002A5036" w:rsidRDefault="0001103E" w:rsidP="00A75CDC">
      <w:pPr>
        <w:numPr>
          <w:ilvl w:val="0"/>
          <w:numId w:val="251"/>
        </w:numPr>
        <w:spacing w:before="0" w:after="0" w:line="276" w:lineRule="auto"/>
        <w:contextualSpacing/>
        <w:rPr>
          <w:rFonts w:cs="Arial"/>
          <w:sz w:val="20"/>
          <w:szCs w:val="20"/>
        </w:rPr>
      </w:pPr>
      <w:r w:rsidRPr="00575222">
        <w:rPr>
          <w:rFonts w:cs="Arial"/>
          <w:sz w:val="20"/>
          <w:szCs w:val="20"/>
        </w:rPr>
        <w:t xml:space="preserve">Wnioskodawca jest zobowiązany także do wystawiania przedsiębiorcom uczestniczącym </w:t>
      </w:r>
      <w:r>
        <w:rPr>
          <w:rFonts w:cs="Arial"/>
          <w:sz w:val="20"/>
          <w:szCs w:val="20"/>
        </w:rPr>
        <w:br/>
      </w:r>
      <w:r w:rsidRPr="00575222">
        <w:rPr>
          <w:rFonts w:cs="Arial"/>
          <w:sz w:val="20"/>
          <w:szCs w:val="20"/>
        </w:rPr>
        <w:t xml:space="preserve">w projekcie zaświadczeń o udzielonej pomocy de </w:t>
      </w:r>
      <w:proofErr w:type="spellStart"/>
      <w:r w:rsidRPr="00575222">
        <w:rPr>
          <w:rFonts w:cs="Arial"/>
          <w:sz w:val="20"/>
          <w:szCs w:val="20"/>
        </w:rPr>
        <w:t>minimis</w:t>
      </w:r>
      <w:proofErr w:type="spellEnd"/>
      <w:r w:rsidRPr="00575222">
        <w:rPr>
          <w:rFonts w:cs="Arial"/>
          <w:sz w:val="20"/>
          <w:szCs w:val="20"/>
        </w:rPr>
        <w:t xml:space="preserve">. Obowiązek ten wynika z art. 5 ust. 3 ustawy z dnia 30 kwietnia 2004 r. o postępowaniu w sprawach dotyczących pomocy publicznej, natomiast wzór zaświadczenia określa Rozporządzenie Rady Ministrów z dnia 24 października 2014 r. zmieniające rozporządzenie w sprawie zaświadczeń o pomocy de </w:t>
      </w:r>
      <w:proofErr w:type="spellStart"/>
      <w:r w:rsidRPr="00575222">
        <w:rPr>
          <w:rFonts w:cs="Arial"/>
          <w:sz w:val="20"/>
          <w:szCs w:val="20"/>
        </w:rPr>
        <w:t>minimis</w:t>
      </w:r>
      <w:proofErr w:type="spellEnd"/>
      <w:r w:rsidRPr="00575222">
        <w:rPr>
          <w:rFonts w:cs="Arial"/>
          <w:sz w:val="20"/>
          <w:szCs w:val="20"/>
        </w:rPr>
        <w:t xml:space="preserve"> i pomocy de </w:t>
      </w:r>
      <w:proofErr w:type="spellStart"/>
      <w:r w:rsidRPr="00575222">
        <w:rPr>
          <w:rFonts w:cs="Arial"/>
          <w:sz w:val="20"/>
          <w:szCs w:val="20"/>
        </w:rPr>
        <w:t>minimis</w:t>
      </w:r>
      <w:proofErr w:type="spellEnd"/>
      <w:r w:rsidRPr="00575222">
        <w:rPr>
          <w:rFonts w:cs="Arial"/>
          <w:sz w:val="20"/>
          <w:szCs w:val="20"/>
        </w:rPr>
        <w:t xml:space="preserve"> w rolnictwie lub rybołówstwie. </w:t>
      </w:r>
    </w:p>
    <w:p w:rsidR="002A5036" w:rsidRDefault="0001103E" w:rsidP="00A75CDC">
      <w:pPr>
        <w:numPr>
          <w:ilvl w:val="0"/>
          <w:numId w:val="251"/>
        </w:numPr>
        <w:spacing w:before="0" w:after="0" w:line="276" w:lineRule="auto"/>
        <w:contextualSpacing/>
        <w:rPr>
          <w:rFonts w:cs="Arial"/>
          <w:sz w:val="20"/>
          <w:szCs w:val="20"/>
        </w:rPr>
      </w:pPr>
      <w:r w:rsidRPr="00575222">
        <w:rPr>
          <w:rFonts w:cs="Arial"/>
          <w:sz w:val="20"/>
          <w:szCs w:val="20"/>
        </w:rPr>
        <w:t xml:space="preserve">Wnioskodawca ma obowiązek przechowywania dokumentów związanych z udzieloną pomocą de </w:t>
      </w:r>
      <w:proofErr w:type="spellStart"/>
      <w:r w:rsidRPr="00575222">
        <w:rPr>
          <w:rFonts w:cs="Arial"/>
          <w:sz w:val="20"/>
          <w:szCs w:val="20"/>
        </w:rPr>
        <w:t>minimis</w:t>
      </w:r>
      <w:proofErr w:type="spellEnd"/>
      <w:r w:rsidRPr="00575222">
        <w:rPr>
          <w:rFonts w:cs="Arial"/>
          <w:sz w:val="20"/>
          <w:szCs w:val="20"/>
        </w:rPr>
        <w:t xml:space="preserve"> przez co najmniej 10 lat od dnia udzielenia pomocy oraz udostępnianie tychże dokumentów, jak również stosownych informacji dotyczących udzielonej pomocy na żądanie Prezesa UOKiK. Obowiązek przechowywania dokumentacji dotyczącej otrzymanej pomocy publicznej przez okres 10 lat spoczywa także na przedsiębiorcy, który otrzymał pomoc publiczną. Dlatego beneficjent realizujący projekt ma obowiązek poinformować (poprzez stosowne zapisy </w:t>
      </w:r>
      <w:r w:rsidR="00ED7D2E">
        <w:rPr>
          <w:rFonts w:cs="Arial"/>
          <w:sz w:val="20"/>
          <w:szCs w:val="20"/>
        </w:rPr>
        <w:br/>
      </w:r>
      <w:r w:rsidRPr="00575222">
        <w:rPr>
          <w:rFonts w:cs="Arial"/>
          <w:sz w:val="20"/>
          <w:szCs w:val="20"/>
        </w:rPr>
        <w:t>w umowie zawieranej z przedsiębiorcą) o obowiązku przechowywania wszelkich dokumentów związanych z otrzymaniem pomocy.</w:t>
      </w:r>
    </w:p>
    <w:p w:rsidR="002A5036" w:rsidRDefault="0001103E" w:rsidP="00A75CDC">
      <w:pPr>
        <w:numPr>
          <w:ilvl w:val="0"/>
          <w:numId w:val="251"/>
        </w:numPr>
        <w:spacing w:before="0" w:after="0" w:line="276" w:lineRule="auto"/>
        <w:contextualSpacing/>
        <w:rPr>
          <w:rFonts w:cs="Arial"/>
          <w:sz w:val="20"/>
          <w:szCs w:val="20"/>
        </w:rPr>
      </w:pPr>
      <w:r w:rsidRPr="00DD749B">
        <w:rPr>
          <w:rFonts w:cs="Arial"/>
          <w:sz w:val="20"/>
          <w:szCs w:val="20"/>
        </w:rPr>
        <w:t xml:space="preserve">Wnioskodawca ma także obowiązek monitoringu i kontroli sposobu wykorzystania udzielonej pomocy i jej zgodności ze stosownymi regulacjami, na podstawie których pomoc została udzielona. </w:t>
      </w:r>
    </w:p>
    <w:p w:rsidR="002A5036" w:rsidRDefault="0001103E" w:rsidP="00A75CDC">
      <w:pPr>
        <w:numPr>
          <w:ilvl w:val="0"/>
          <w:numId w:val="251"/>
        </w:numPr>
        <w:spacing w:before="0" w:after="0" w:line="276" w:lineRule="auto"/>
        <w:contextualSpacing/>
        <w:rPr>
          <w:rFonts w:cs="Arial"/>
          <w:sz w:val="20"/>
          <w:szCs w:val="20"/>
        </w:rPr>
      </w:pPr>
      <w:r w:rsidRPr="00DD749B">
        <w:rPr>
          <w:rFonts w:cs="Arial"/>
          <w:sz w:val="20"/>
          <w:szCs w:val="20"/>
        </w:rPr>
        <w:t>Ponadto zgodnie z art. 38 ustawy z dnia 30 kwietnia 2004 r. o postępowaniu w sprawach dotyczących pomocy publicznej podmiot udzielający pomocy jest zobowiązany poinformować pisemnie beneficjenta pomocy o braku obowiązku notyfikacji pomocy publicznej. Obowiązek ten powinien być zrealizowany poprzez odpowiednią treść umowy zawieranej pomiędzy wnioskodawcą a przedsiębiorcą.</w:t>
      </w:r>
    </w:p>
    <w:p w:rsidR="002A5036" w:rsidRDefault="0001103E" w:rsidP="00A75CDC">
      <w:pPr>
        <w:numPr>
          <w:ilvl w:val="0"/>
          <w:numId w:val="251"/>
        </w:numPr>
        <w:spacing w:before="0" w:after="0" w:line="276" w:lineRule="auto"/>
        <w:contextualSpacing/>
        <w:rPr>
          <w:rFonts w:cs="Arial"/>
          <w:sz w:val="20"/>
          <w:szCs w:val="20"/>
        </w:rPr>
      </w:pPr>
      <w:r w:rsidRPr="00DD749B">
        <w:rPr>
          <w:rFonts w:cs="Arial"/>
          <w:sz w:val="20"/>
          <w:szCs w:val="20"/>
        </w:rPr>
        <w:t xml:space="preserve">Podmiot udzielający pomocy (wnioskodawca) będzie zobowiązany do sporządzania </w:t>
      </w:r>
      <w:r w:rsidRPr="00DD749B">
        <w:rPr>
          <w:rFonts w:cs="Arial"/>
          <w:sz w:val="20"/>
          <w:szCs w:val="20"/>
        </w:rPr>
        <w:br/>
        <w:t xml:space="preserve">i przedstawiania Prezesowi UOKiK sprawozdań o udzielonej pomocy publicznej (będącej </w:t>
      </w:r>
      <w:r w:rsidRPr="00DD749B">
        <w:rPr>
          <w:rFonts w:cs="Arial"/>
          <w:sz w:val="20"/>
          <w:szCs w:val="20"/>
        </w:rPr>
        <w:br/>
        <w:t xml:space="preserve">w tym wypadku pomocą de </w:t>
      </w:r>
      <w:proofErr w:type="spellStart"/>
      <w:r w:rsidRPr="00DD749B">
        <w:rPr>
          <w:rFonts w:cs="Arial"/>
          <w:sz w:val="20"/>
          <w:szCs w:val="20"/>
        </w:rPr>
        <w:t>minimis</w:t>
      </w:r>
      <w:proofErr w:type="spellEnd"/>
      <w:r w:rsidRPr="00DD749B">
        <w:rPr>
          <w:rFonts w:cs="Arial"/>
          <w:sz w:val="20"/>
          <w:szCs w:val="20"/>
        </w:rPr>
        <w:t xml:space="preserve">). Zgodnie z art. 32 ustawy z dnia 30 kwietnia 2004 r. </w:t>
      </w:r>
      <w:r w:rsidRPr="00DD749B">
        <w:rPr>
          <w:rFonts w:cs="Arial"/>
          <w:sz w:val="20"/>
          <w:szCs w:val="20"/>
        </w:rPr>
        <w:br/>
        <w:t xml:space="preserve">o postępowaniu w sprawach dotyczących pomocy publicznej podmioty udzielające pomocy </w:t>
      </w:r>
      <w:r w:rsidRPr="00DD749B">
        <w:rPr>
          <w:rFonts w:cs="Arial"/>
          <w:sz w:val="20"/>
          <w:szCs w:val="20"/>
        </w:rPr>
        <w:br/>
        <w:t xml:space="preserve">są zobowiązane do sporządzania i przedstawiania Prezesowi UOKiK sprawozdań o udzielonej pomocy publicznej innej niż pomoc publiczna w rolnictwie lub rybołówstwie albo informacji </w:t>
      </w:r>
      <w:r w:rsidR="00ED7D2E">
        <w:rPr>
          <w:rFonts w:cs="Arial"/>
          <w:sz w:val="20"/>
          <w:szCs w:val="20"/>
        </w:rPr>
        <w:br/>
      </w:r>
      <w:r w:rsidRPr="00DD749B">
        <w:rPr>
          <w:rFonts w:cs="Arial"/>
          <w:sz w:val="20"/>
          <w:szCs w:val="20"/>
        </w:rPr>
        <w:t xml:space="preserve">o nieudzieleniu takiej pomocy w danym okresie sprawozdawczym. </w:t>
      </w:r>
      <w:r w:rsidRPr="00DD749B">
        <w:rPr>
          <w:rFonts w:cs="Arial"/>
          <w:b/>
          <w:sz w:val="20"/>
          <w:szCs w:val="20"/>
        </w:rPr>
        <w:t xml:space="preserve">Podmiot udzielający pomocy sporządza i przekazuje sprawozdania o pomocy udzielonej w danym dniu, </w:t>
      </w:r>
      <w:r w:rsidRPr="00DD749B">
        <w:rPr>
          <w:rFonts w:cs="Arial"/>
          <w:b/>
          <w:sz w:val="20"/>
          <w:szCs w:val="20"/>
        </w:rPr>
        <w:br/>
        <w:t>w terminie 7 dni od dnia udzielenia pomocy.</w:t>
      </w:r>
      <w:r w:rsidRPr="00DD749B">
        <w:rPr>
          <w:rFonts w:cs="Arial"/>
          <w:sz w:val="20"/>
          <w:szCs w:val="20"/>
        </w:rPr>
        <w:t xml:space="preserve"> Sprawozdania i informacje przekazuje się przez teletransmisję danych w postaci elektronicznej z wykorzystaniem formularzy </w:t>
      </w:r>
      <w:r w:rsidR="00DD749B" w:rsidRPr="00DD749B">
        <w:rPr>
          <w:rFonts w:cs="Arial"/>
          <w:sz w:val="20"/>
          <w:szCs w:val="20"/>
        </w:rPr>
        <w:t>zamieszczonych</w:t>
      </w:r>
      <w:r w:rsidR="00DD749B">
        <w:rPr>
          <w:rFonts w:cs="Arial"/>
          <w:sz w:val="20"/>
          <w:szCs w:val="20"/>
        </w:rPr>
        <w:br/>
      </w:r>
      <w:r w:rsidRPr="00DD749B">
        <w:rPr>
          <w:rFonts w:cs="Arial"/>
          <w:sz w:val="20"/>
          <w:szCs w:val="20"/>
        </w:rPr>
        <w:t xml:space="preserve">w aplikacji SHRIMP udostępnionej w sieci teleinformatycznej przez Prezesa UOKiK, </w:t>
      </w:r>
      <w:r w:rsidR="00DD749B">
        <w:rPr>
          <w:rFonts w:cs="Arial"/>
          <w:sz w:val="20"/>
          <w:szCs w:val="20"/>
        </w:rPr>
        <w:br/>
      </w:r>
      <w:r w:rsidRPr="00DD749B">
        <w:rPr>
          <w:rFonts w:cs="Arial"/>
          <w:sz w:val="20"/>
          <w:szCs w:val="20"/>
        </w:rPr>
        <w:t>z uwzględnieniem przepisów rozporządzenia Rady Ministrów z dnia 7 sierpnia 2008 r. w sprawie sprawozdań o udzielonej pomocy publicznej, informacji o nieudzieleniu takiej pomocy oraz sprawozdań o zaległościach przedsiębiorców we wpłatach świadczeń należnych na rzecz sektora finansów publicznych (wraz z rozporządzeniami zmieniającymi). Procedura przystąpienia do aplikacji SHRIMP oraz informacje pomocne przy sporządzaniu sprawozdań i instrukcje znajdują się na stronie internetowej UOKiK.</w:t>
      </w:r>
    </w:p>
    <w:p w:rsidR="002A5036" w:rsidRDefault="0001103E" w:rsidP="00A75CDC">
      <w:pPr>
        <w:numPr>
          <w:ilvl w:val="0"/>
          <w:numId w:val="251"/>
        </w:numPr>
        <w:spacing w:before="0" w:after="0" w:line="276" w:lineRule="auto"/>
        <w:contextualSpacing/>
        <w:rPr>
          <w:rFonts w:cs="Arial"/>
          <w:sz w:val="20"/>
          <w:szCs w:val="20"/>
        </w:rPr>
      </w:pPr>
      <w:r w:rsidRPr="00DD749B">
        <w:rPr>
          <w:rFonts w:cs="Arial"/>
          <w:sz w:val="20"/>
          <w:szCs w:val="20"/>
        </w:rPr>
        <w:t xml:space="preserve">W przypadku nieudzielenia pomocy w danym roku kalendarzowym, podmiot udzielający pomocy jest zobowiązany do przedstawienia sprawozdania zerowego. Informację o nieudzieleniu pomocy należy sporządzać wyłącznie za dany rok, w terminie 7 dni od zakończenia roku. W przypadku zmiany wartości udzielonej pomocy lub wartości zrealizowanych płatności wykazanych </w:t>
      </w:r>
      <w:r w:rsidR="00DD749B">
        <w:rPr>
          <w:rFonts w:cs="Arial"/>
          <w:sz w:val="20"/>
          <w:szCs w:val="20"/>
        </w:rPr>
        <w:br/>
      </w:r>
      <w:r w:rsidRPr="00DD749B">
        <w:rPr>
          <w:rFonts w:cs="Arial"/>
          <w:sz w:val="20"/>
          <w:szCs w:val="20"/>
        </w:rPr>
        <w:t>w sprawozdaniu, podmiot udzielający pomocy sporządza i przekazuje zaktualizowane sprawozdanie, w terminie 7 dni od dnia uzyskania informacji o zmianie.</w:t>
      </w:r>
    </w:p>
    <w:p w:rsidR="002A5036" w:rsidRDefault="0001103E" w:rsidP="00A75CDC">
      <w:pPr>
        <w:numPr>
          <w:ilvl w:val="0"/>
          <w:numId w:val="251"/>
        </w:numPr>
        <w:spacing w:before="0" w:after="0" w:line="276" w:lineRule="auto"/>
        <w:contextualSpacing/>
        <w:rPr>
          <w:rFonts w:cs="Arial"/>
          <w:sz w:val="20"/>
          <w:szCs w:val="20"/>
        </w:rPr>
      </w:pPr>
      <w:r w:rsidRPr="00DD749B">
        <w:rPr>
          <w:rFonts w:cs="Arial"/>
          <w:sz w:val="20"/>
          <w:szCs w:val="20"/>
        </w:rPr>
        <w:t xml:space="preserve">Każde ze sprawozdań powinno dotyczyć jedynie danego okresu, za który jest składane </w:t>
      </w:r>
      <w:r w:rsidRPr="00DD749B">
        <w:rPr>
          <w:rFonts w:cs="Arial"/>
          <w:sz w:val="20"/>
          <w:szCs w:val="20"/>
        </w:rPr>
        <w:br/>
        <w:t>(tj. tylko pomocy, która została udzielona w danym okresie). Sprawozdania nie są sporządzane narastająco. Obowiązek składania sprawozdań tyczy się okresu realizacji projektu, gdyż jedynie wówczas beneficjent jako dysponujący środkami publicznymi ma możliwość udzielenia pomocy. Po okresie realizacji beneficjent w przypadku zmian w wysokości udzielonej pomocy (np. uznania wydatków za niekwalifikowane) będzie dodatkowo miał obowiązek złożenia korekt do</w:t>
      </w:r>
      <w:r w:rsidR="00DD749B">
        <w:rPr>
          <w:rFonts w:cs="Arial"/>
          <w:sz w:val="20"/>
          <w:szCs w:val="20"/>
        </w:rPr>
        <w:t xml:space="preserve"> </w:t>
      </w:r>
      <w:r w:rsidRPr="00DD749B">
        <w:rPr>
          <w:rFonts w:cs="Arial"/>
          <w:sz w:val="20"/>
          <w:szCs w:val="20"/>
        </w:rPr>
        <w:t>sprawozdań.</w:t>
      </w:r>
    </w:p>
    <w:p w:rsidR="002A5036" w:rsidRDefault="0001103E" w:rsidP="00A75CDC">
      <w:pPr>
        <w:numPr>
          <w:ilvl w:val="0"/>
          <w:numId w:val="251"/>
        </w:numPr>
        <w:spacing w:before="0" w:after="0" w:line="276" w:lineRule="auto"/>
        <w:contextualSpacing/>
        <w:rPr>
          <w:rFonts w:cs="Arial"/>
          <w:sz w:val="20"/>
          <w:szCs w:val="20"/>
        </w:rPr>
      </w:pPr>
      <w:r w:rsidRPr="00DD749B">
        <w:rPr>
          <w:rFonts w:cs="Arial"/>
          <w:sz w:val="20"/>
          <w:szCs w:val="20"/>
        </w:rPr>
        <w:t>Beneficjent udzielający pomocy informuje instytucję zarządz</w:t>
      </w:r>
      <w:r w:rsidR="00ED7D2E">
        <w:rPr>
          <w:rFonts w:cs="Arial"/>
          <w:sz w:val="20"/>
          <w:szCs w:val="20"/>
        </w:rPr>
        <w:t>ającą o udzieleniu pomocy.</w:t>
      </w:r>
      <w:r w:rsidR="00ED7D2E">
        <w:rPr>
          <w:rFonts w:cs="Arial"/>
          <w:sz w:val="20"/>
          <w:szCs w:val="20"/>
        </w:rPr>
        <w:br/>
      </w:r>
      <w:r w:rsidRPr="00DD749B">
        <w:rPr>
          <w:rFonts w:cs="Arial"/>
          <w:sz w:val="20"/>
          <w:szCs w:val="20"/>
        </w:rPr>
        <w:t xml:space="preserve">W związku z tym wraz z wnioskiem o płatność końcową będzie zobowiązany do sporządzenia </w:t>
      </w:r>
      <w:r w:rsidR="00ED7D2E">
        <w:rPr>
          <w:rFonts w:cs="Arial"/>
          <w:sz w:val="20"/>
          <w:szCs w:val="20"/>
        </w:rPr>
        <w:br/>
      </w:r>
      <w:r w:rsidRPr="00DD749B">
        <w:rPr>
          <w:rFonts w:cs="Arial"/>
          <w:sz w:val="20"/>
          <w:szCs w:val="20"/>
        </w:rPr>
        <w:t>i przekazania IZ RPO WZ informacji o pomocy udzielonej w ramach projektu.</w:t>
      </w:r>
    </w:p>
    <w:p w:rsidR="002A5036" w:rsidRDefault="0001103E" w:rsidP="00A75CDC">
      <w:pPr>
        <w:numPr>
          <w:ilvl w:val="0"/>
          <w:numId w:val="251"/>
        </w:numPr>
        <w:spacing w:before="0" w:after="0" w:line="276" w:lineRule="auto"/>
        <w:contextualSpacing/>
        <w:rPr>
          <w:rFonts w:cs="Arial"/>
          <w:sz w:val="20"/>
          <w:szCs w:val="20"/>
        </w:rPr>
      </w:pPr>
      <w:r w:rsidRPr="00DD749B">
        <w:rPr>
          <w:rFonts w:cs="Arial"/>
          <w:sz w:val="20"/>
          <w:szCs w:val="20"/>
        </w:rPr>
        <w:t xml:space="preserve">Wnioskodawca zobowiązany jest do zgodnego z prawem gromadzenia i przetwarzania danych osobowych uczestników projektu. Ponadto wnioskodawca zobowiązany jest do przekazania </w:t>
      </w:r>
      <w:r w:rsidR="00ED7D2E">
        <w:rPr>
          <w:rFonts w:cs="Arial"/>
          <w:sz w:val="20"/>
          <w:szCs w:val="20"/>
        </w:rPr>
        <w:br/>
      </w:r>
      <w:r w:rsidRPr="00DD749B">
        <w:rPr>
          <w:rFonts w:cs="Arial"/>
          <w:sz w:val="20"/>
          <w:szCs w:val="20"/>
        </w:rPr>
        <w:t xml:space="preserve">IZ RPO WZ danych osobowych podmiotów, którym udziela pomocy. W związku </w:t>
      </w:r>
      <w:r w:rsidRPr="00DD749B">
        <w:rPr>
          <w:rFonts w:cs="Arial"/>
          <w:sz w:val="20"/>
          <w:szCs w:val="20"/>
        </w:rPr>
        <w:br/>
        <w:t>z tym na wnioskodawcy spoczywa obowiązek uzyskania od uczestników projektu zgody zarówno na przetwarzanie danych osobowych, jak też zg</w:t>
      </w:r>
      <w:r w:rsidR="00ED7D2E">
        <w:rPr>
          <w:rFonts w:cs="Arial"/>
          <w:sz w:val="20"/>
          <w:szCs w:val="20"/>
        </w:rPr>
        <w:t xml:space="preserve">ody na przekazanie tych danych IZ RPO WZ. </w:t>
      </w:r>
      <w:r w:rsidR="00ED7D2E">
        <w:rPr>
          <w:rFonts w:cs="Arial"/>
          <w:sz w:val="20"/>
          <w:szCs w:val="20"/>
        </w:rPr>
        <w:br/>
      </w:r>
      <w:r w:rsidRPr="00DD749B">
        <w:rPr>
          <w:rFonts w:cs="Arial"/>
          <w:sz w:val="20"/>
          <w:szCs w:val="20"/>
        </w:rPr>
        <w:t xml:space="preserve">W przypadku, gdy ww. uczestnik nie wyrazi zgody na przetwarzanie danych osobowych, </w:t>
      </w:r>
      <w:r w:rsidRPr="00DD749B">
        <w:rPr>
          <w:rFonts w:cs="Arial"/>
          <w:b/>
          <w:sz w:val="20"/>
          <w:szCs w:val="20"/>
        </w:rPr>
        <w:t>udzielenie mu pomocy jest niemożliwe</w:t>
      </w:r>
      <w:r w:rsidRPr="00DD749B">
        <w:rPr>
          <w:rFonts w:cs="Arial"/>
          <w:sz w:val="20"/>
          <w:szCs w:val="20"/>
        </w:rPr>
        <w:t xml:space="preserve">. Ww. zasada odnosi się do tych podmiotów, których dotyczy przetwarzanie danych osobowych, czyli osób fizycznych. </w:t>
      </w:r>
      <w:r w:rsidRPr="00DD749B">
        <w:rPr>
          <w:rFonts w:cs="Arial"/>
          <w:sz w:val="20"/>
          <w:szCs w:val="20"/>
        </w:rPr>
        <w:br/>
        <w:t>Przy przetwarzaniu danych osobowych wnioskodawca zobowiązuje się przestrzegać zasad wskazanych w decyzji o dofinansowaniu, w ustawie z dnia 10 maja 2018 r. o ochronie danych osobowych oraz innych przepisach prawa powszechnie obowiązującego związanych z ochroną danych osobowych. IZ RPO WZ nie ponosi odpowiedzialności za niezgodne z prawem przetwarzanie danych osobowych przez wnioskodawcę.</w:t>
      </w:r>
    </w:p>
    <w:p w:rsidR="0001103E" w:rsidRPr="00C4615F" w:rsidRDefault="00CD1194" w:rsidP="0001103E">
      <w:pPr>
        <w:pStyle w:val="Nagwek1"/>
        <w:rPr>
          <w:sz w:val="24"/>
          <w:szCs w:val="24"/>
        </w:rPr>
      </w:pPr>
      <w:bookmarkStart w:id="62" w:name="_Toc51331852"/>
      <w:bookmarkStart w:id="63" w:name="_Toc56151533"/>
      <w:r w:rsidRPr="00C4615F">
        <w:rPr>
          <w:sz w:val="24"/>
          <w:szCs w:val="24"/>
        </w:rPr>
        <w:t>Rozdział 3 Kwalifikowalność wydatków</w:t>
      </w:r>
      <w:bookmarkEnd w:id="62"/>
      <w:bookmarkEnd w:id="63"/>
    </w:p>
    <w:p w:rsidR="0001103E" w:rsidRPr="00ED7D2E" w:rsidRDefault="00CD1194" w:rsidP="0090063F">
      <w:pPr>
        <w:pStyle w:val="Nagwek2"/>
        <w:numPr>
          <w:ilvl w:val="0"/>
          <w:numId w:val="167"/>
        </w:numPr>
        <w:ind w:left="426" w:hanging="426"/>
        <w:rPr>
          <w:sz w:val="20"/>
          <w:szCs w:val="20"/>
        </w:rPr>
      </w:pPr>
      <w:bookmarkStart w:id="64" w:name="_Toc51331853"/>
      <w:bookmarkStart w:id="65" w:name="_Toc56151534"/>
      <w:r w:rsidRPr="00ED7D2E">
        <w:rPr>
          <w:sz w:val="20"/>
          <w:szCs w:val="20"/>
        </w:rPr>
        <w:t>Ramy czasowe kwalifikowalności</w:t>
      </w:r>
      <w:bookmarkEnd w:id="64"/>
      <w:bookmarkEnd w:id="65"/>
    </w:p>
    <w:p w:rsidR="000169BD" w:rsidRPr="000169BD" w:rsidRDefault="0001103E" w:rsidP="0090063F">
      <w:pPr>
        <w:pStyle w:val="Akapitzlist"/>
        <w:numPr>
          <w:ilvl w:val="3"/>
          <w:numId w:val="64"/>
        </w:numPr>
        <w:tabs>
          <w:tab w:val="clear" w:pos="1800"/>
        </w:tabs>
        <w:ind w:left="426" w:hanging="426"/>
        <w:rPr>
          <w:rFonts w:cs="Arial"/>
          <w:sz w:val="20"/>
          <w:szCs w:val="20"/>
        </w:rPr>
      </w:pPr>
      <w:r w:rsidRPr="000169BD">
        <w:rPr>
          <w:rFonts w:cs="Arial"/>
          <w:sz w:val="20"/>
          <w:szCs w:val="20"/>
        </w:rPr>
        <w:t xml:space="preserve">Początkiem okresu kwalifikowalności wydatków jest </w:t>
      </w:r>
      <w:r w:rsidR="0090063F">
        <w:rPr>
          <w:rFonts w:cs="Arial"/>
          <w:sz w:val="20"/>
          <w:szCs w:val="20"/>
        </w:rPr>
        <w:t>1 stycznia 2014 r.</w:t>
      </w:r>
    </w:p>
    <w:p w:rsidR="000169BD" w:rsidRPr="000169BD" w:rsidRDefault="0001103E" w:rsidP="0090063F">
      <w:pPr>
        <w:pStyle w:val="Akapitzlist"/>
        <w:numPr>
          <w:ilvl w:val="3"/>
          <w:numId w:val="64"/>
        </w:numPr>
        <w:tabs>
          <w:tab w:val="clear" w:pos="1800"/>
        </w:tabs>
        <w:ind w:left="426" w:hanging="426"/>
        <w:rPr>
          <w:rFonts w:cs="Arial"/>
          <w:sz w:val="20"/>
          <w:szCs w:val="20"/>
        </w:rPr>
      </w:pPr>
      <w:r w:rsidRPr="000169BD">
        <w:rPr>
          <w:rFonts w:cs="Arial"/>
          <w:sz w:val="20"/>
          <w:szCs w:val="20"/>
        </w:rPr>
        <w:t>Końcową datą kwalifikowalności projektu jest 31 grudnia 2023 r.</w:t>
      </w:r>
      <w:bookmarkStart w:id="66" w:name="_Toc51333599"/>
      <w:bookmarkStart w:id="67" w:name="_Toc51333727"/>
      <w:bookmarkStart w:id="68" w:name="_Toc51334760"/>
      <w:bookmarkStart w:id="69" w:name="_Toc51334870"/>
      <w:bookmarkStart w:id="70" w:name="_Toc51334979"/>
      <w:bookmarkStart w:id="71" w:name="_Toc51335087"/>
      <w:bookmarkStart w:id="72" w:name="_Toc51335193"/>
      <w:bookmarkStart w:id="73" w:name="_Toc51335298"/>
      <w:bookmarkStart w:id="74" w:name="_Toc51335403"/>
      <w:bookmarkEnd w:id="66"/>
      <w:bookmarkEnd w:id="67"/>
      <w:bookmarkEnd w:id="68"/>
      <w:bookmarkEnd w:id="69"/>
      <w:bookmarkEnd w:id="70"/>
      <w:bookmarkEnd w:id="71"/>
      <w:bookmarkEnd w:id="72"/>
      <w:bookmarkEnd w:id="73"/>
      <w:bookmarkEnd w:id="74"/>
    </w:p>
    <w:p w:rsidR="000169BD" w:rsidRDefault="0001103E" w:rsidP="0090063F">
      <w:pPr>
        <w:pStyle w:val="Akapitzlist"/>
        <w:numPr>
          <w:ilvl w:val="3"/>
          <w:numId w:val="64"/>
        </w:numPr>
        <w:tabs>
          <w:tab w:val="clear" w:pos="1800"/>
        </w:tabs>
        <w:ind w:left="426" w:hanging="426"/>
        <w:rPr>
          <w:rFonts w:cs="Arial"/>
          <w:sz w:val="20"/>
          <w:szCs w:val="20"/>
        </w:rPr>
      </w:pPr>
      <w:r w:rsidRPr="000169BD">
        <w:rPr>
          <w:rFonts w:cs="Arial"/>
          <w:sz w:val="20"/>
          <w:szCs w:val="20"/>
        </w:rPr>
        <w:t xml:space="preserve">W przypadku projektów rozpoczętych przed ww. początkową datą kwalifikowalności wydatków, do współfinansowania kwalifikują się jedynie wydatki faktycznie poniesione od tej daty. </w:t>
      </w:r>
      <w:bookmarkStart w:id="75" w:name="_Toc51333601"/>
      <w:bookmarkStart w:id="76" w:name="_Toc51333729"/>
      <w:bookmarkStart w:id="77" w:name="_Toc51334762"/>
      <w:bookmarkStart w:id="78" w:name="_Toc51334872"/>
      <w:bookmarkStart w:id="79" w:name="_Toc51334981"/>
      <w:bookmarkStart w:id="80" w:name="_Toc51335089"/>
      <w:bookmarkStart w:id="81" w:name="_Toc51335195"/>
      <w:bookmarkStart w:id="82" w:name="_Toc51335300"/>
      <w:bookmarkStart w:id="83" w:name="_Toc51335405"/>
      <w:bookmarkEnd w:id="75"/>
      <w:bookmarkEnd w:id="76"/>
      <w:bookmarkEnd w:id="77"/>
      <w:bookmarkEnd w:id="78"/>
      <w:bookmarkEnd w:id="79"/>
      <w:bookmarkEnd w:id="80"/>
      <w:bookmarkEnd w:id="81"/>
      <w:bookmarkEnd w:id="82"/>
      <w:bookmarkEnd w:id="83"/>
    </w:p>
    <w:p w:rsidR="000169BD" w:rsidRPr="00C4615F" w:rsidRDefault="00CD1194" w:rsidP="0090063F">
      <w:pPr>
        <w:pStyle w:val="Akapitzlist"/>
        <w:numPr>
          <w:ilvl w:val="3"/>
          <w:numId w:val="64"/>
        </w:numPr>
        <w:tabs>
          <w:tab w:val="clear" w:pos="1800"/>
        </w:tabs>
        <w:ind w:left="426" w:hanging="426"/>
        <w:rPr>
          <w:rFonts w:cs="Arial"/>
          <w:sz w:val="20"/>
          <w:szCs w:val="20"/>
        </w:rPr>
      </w:pPr>
      <w:r w:rsidRPr="00C4615F">
        <w:rPr>
          <w:rFonts w:cs="Arial"/>
          <w:sz w:val="20"/>
          <w:szCs w:val="20"/>
        </w:rPr>
        <w:t xml:space="preserve">Wydatki w ramach projektu są kwalifikowalne w okresie kwalifikowalności wydatków wskazanym we wniosku o dofinansowanie. </w:t>
      </w:r>
    </w:p>
    <w:p w:rsidR="002A5036" w:rsidRPr="005661BC" w:rsidRDefault="0001103E" w:rsidP="00482623">
      <w:pPr>
        <w:pStyle w:val="Akapitzlist"/>
        <w:numPr>
          <w:ilvl w:val="3"/>
          <w:numId w:val="64"/>
        </w:numPr>
        <w:tabs>
          <w:tab w:val="clear" w:pos="1800"/>
        </w:tabs>
        <w:ind w:left="426" w:hanging="425"/>
        <w:rPr>
          <w:rFonts w:cs="Arial"/>
          <w:sz w:val="20"/>
          <w:szCs w:val="20"/>
        </w:rPr>
      </w:pPr>
      <w:r w:rsidRPr="000169BD">
        <w:rPr>
          <w:rFonts w:cs="Arial"/>
          <w:sz w:val="20"/>
          <w:szCs w:val="20"/>
        </w:rPr>
        <w:t xml:space="preserve">Przez </w:t>
      </w:r>
      <w:r w:rsidRPr="000169BD">
        <w:rPr>
          <w:rFonts w:cs="Arial"/>
          <w:b/>
          <w:sz w:val="20"/>
          <w:szCs w:val="20"/>
        </w:rPr>
        <w:t>rozpoczęcie realizacji projektu</w:t>
      </w:r>
      <w:r w:rsidRPr="000169BD">
        <w:rPr>
          <w:rFonts w:cs="Arial"/>
          <w:sz w:val="20"/>
          <w:szCs w:val="20"/>
        </w:rPr>
        <w:t xml:space="preserve"> należy rozumieć </w:t>
      </w:r>
      <w:r w:rsidR="005661BC" w:rsidRPr="002D6DD7">
        <w:rPr>
          <w:rFonts w:cs="Arial"/>
          <w:sz w:val="20"/>
          <w:szCs w:val="20"/>
        </w:rPr>
        <w:t>pierwsze prawnie wiążące zobowiązanie związane z realizacją projektu</w:t>
      </w:r>
      <w:r w:rsidR="00482623" w:rsidRPr="005661BC">
        <w:rPr>
          <w:rFonts w:cs="Arial"/>
          <w:sz w:val="20"/>
          <w:szCs w:val="20"/>
        </w:rPr>
        <w:t>.</w:t>
      </w:r>
    </w:p>
    <w:p w:rsidR="002A5036" w:rsidRDefault="0001103E" w:rsidP="00C4615F">
      <w:pPr>
        <w:pStyle w:val="Akapitzlist"/>
        <w:numPr>
          <w:ilvl w:val="3"/>
          <w:numId w:val="64"/>
        </w:numPr>
        <w:tabs>
          <w:tab w:val="clear" w:pos="1800"/>
        </w:tabs>
        <w:ind w:left="426" w:hanging="426"/>
        <w:rPr>
          <w:rFonts w:cs="Arial"/>
          <w:sz w:val="20"/>
          <w:szCs w:val="20"/>
        </w:rPr>
      </w:pPr>
      <w:r w:rsidRPr="000169BD">
        <w:rPr>
          <w:rFonts w:cs="Arial"/>
          <w:sz w:val="20"/>
          <w:szCs w:val="20"/>
        </w:rPr>
        <w:t xml:space="preserve">Przez </w:t>
      </w:r>
      <w:r w:rsidRPr="000169BD">
        <w:rPr>
          <w:rFonts w:cs="Arial"/>
          <w:b/>
          <w:sz w:val="20"/>
          <w:szCs w:val="20"/>
        </w:rPr>
        <w:t>zakończenie realizacji projektu</w:t>
      </w:r>
      <w:r w:rsidRPr="000169BD">
        <w:rPr>
          <w:rFonts w:cs="Arial"/>
          <w:sz w:val="20"/>
          <w:szCs w:val="20"/>
        </w:rPr>
        <w:t xml:space="preserve"> należy rozumieć datę podpisania ostatniego protokołu potwierdzającego odbiór, datę później uzyskanego/wystawionego dokumentu lub datę poniesienia ostatniego wydatku w ramach projektu, w zależności od tego co nastąpiło później.</w:t>
      </w:r>
    </w:p>
    <w:p w:rsidR="002A5036" w:rsidRDefault="0001103E" w:rsidP="00ED7D2E">
      <w:pPr>
        <w:pStyle w:val="Akapitzlist"/>
        <w:numPr>
          <w:ilvl w:val="3"/>
          <w:numId w:val="64"/>
        </w:numPr>
        <w:tabs>
          <w:tab w:val="clear" w:pos="1800"/>
        </w:tabs>
        <w:spacing w:after="240"/>
        <w:ind w:left="426" w:hanging="426"/>
        <w:rPr>
          <w:rFonts w:cs="Arial"/>
          <w:sz w:val="20"/>
          <w:szCs w:val="20"/>
        </w:rPr>
      </w:pPr>
      <w:r w:rsidRPr="000169BD">
        <w:rPr>
          <w:rFonts w:cs="Arial"/>
          <w:sz w:val="20"/>
          <w:szCs w:val="20"/>
        </w:rPr>
        <w:t>Projekt powinien zakończyć się w terminie do 31 grudnia 2023</w:t>
      </w:r>
      <w:r w:rsidR="0090063F">
        <w:rPr>
          <w:rFonts w:cs="Arial"/>
          <w:sz w:val="20"/>
          <w:szCs w:val="20"/>
        </w:rPr>
        <w:t xml:space="preserve"> r.</w:t>
      </w:r>
    </w:p>
    <w:p w:rsidR="002A5036" w:rsidRPr="00ED7D2E" w:rsidRDefault="00CD1194" w:rsidP="00C4615F">
      <w:pPr>
        <w:pStyle w:val="Nagwek2"/>
        <w:numPr>
          <w:ilvl w:val="0"/>
          <w:numId w:val="84"/>
        </w:numPr>
        <w:tabs>
          <w:tab w:val="left" w:pos="0"/>
        </w:tabs>
        <w:spacing w:before="0" w:after="120" w:line="276" w:lineRule="auto"/>
        <w:ind w:left="426" w:hanging="426"/>
        <w:rPr>
          <w:sz w:val="20"/>
          <w:szCs w:val="20"/>
        </w:rPr>
      </w:pPr>
      <w:bookmarkStart w:id="84" w:name="_Toc426088555"/>
      <w:bookmarkStart w:id="85" w:name="bookmark23"/>
      <w:bookmarkStart w:id="86" w:name="_Toc51331854"/>
      <w:bookmarkStart w:id="87" w:name="_Toc56151535"/>
      <w:r w:rsidRPr="00ED7D2E">
        <w:rPr>
          <w:sz w:val="20"/>
          <w:szCs w:val="20"/>
        </w:rPr>
        <w:t>Warunki i ocena kwalifikowalności wydatku</w:t>
      </w:r>
      <w:bookmarkEnd w:id="84"/>
      <w:bookmarkEnd w:id="85"/>
      <w:bookmarkEnd w:id="86"/>
      <w:bookmarkEnd w:id="87"/>
    </w:p>
    <w:p w:rsidR="002A5036" w:rsidRDefault="0001103E" w:rsidP="00C4615F">
      <w:pPr>
        <w:numPr>
          <w:ilvl w:val="0"/>
          <w:numId w:val="56"/>
        </w:numPr>
        <w:spacing w:before="0" w:after="0" w:line="276" w:lineRule="auto"/>
        <w:ind w:left="426" w:hanging="426"/>
        <w:rPr>
          <w:rFonts w:cs="Arial"/>
          <w:sz w:val="20"/>
          <w:szCs w:val="20"/>
        </w:rPr>
      </w:pPr>
      <w:r w:rsidRPr="008108E7">
        <w:rPr>
          <w:rFonts w:cs="Arial"/>
          <w:sz w:val="20"/>
          <w:szCs w:val="20"/>
        </w:rPr>
        <w:t>Wydatkiem kwalifikowalnym jest wydatek spełniający łącznie następujące warunki:</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 xml:space="preserve">został faktycznie poniesiony w okresie kwalifikowalności wydatków wskazanym </w:t>
      </w:r>
      <w:r w:rsidRPr="0090063F">
        <w:rPr>
          <w:rFonts w:cs="Arial"/>
          <w:sz w:val="20"/>
          <w:szCs w:val="20"/>
        </w:rPr>
        <w:br/>
        <w:t>we wniosku o dofinansowanie,</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jest zgodny z obowiązującymi przepisami prawa unijnego oraz prawa krajowego, w tym przepisami regulującymi zasady udzielania pomocy publicznej,</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 xml:space="preserve">jest zgodny z RPO WZ, SOOP, niniejszym regulaminem oraz innymi dokumentami, </w:t>
      </w:r>
      <w:r w:rsidRPr="0090063F">
        <w:rPr>
          <w:rFonts w:cs="Arial"/>
          <w:sz w:val="20"/>
          <w:szCs w:val="20"/>
        </w:rPr>
        <w:br/>
        <w:t>do których stosowania zobowiązał się wnioskodawca/beneficjent,</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został uwzględniony we wniosku o dofinansowanie,</w:t>
      </w:r>
    </w:p>
    <w:p w:rsidR="0090063F"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został poniesiony zgodnie z postanowieniami decyzji o dofinansowaniu</w:t>
      </w:r>
      <w:r w:rsidR="0090063F">
        <w:rPr>
          <w:rFonts w:cs="Arial"/>
          <w:sz w:val="20"/>
          <w:szCs w:val="20"/>
        </w:rPr>
        <w:t>,</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jest niezbędny do realizacji celów projektu i został poniesiony w związku z realizacją projektu,</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został dokonany w sposób przejrzysty, racjonalny, efektywny i oszczędny z zachowaniem zasad uzyskiwania najlepszych efektów z danych nakładów,</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został należycie udokumentowany, tj. zgodnie z wymogami określonymi przez IZ RPO WZ (nie dotyczy wydatków rozliczanych metodą uproszczoną),</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został wykazany we wniosku o płatność,</w:t>
      </w:r>
    </w:p>
    <w:p w:rsidR="0001103E"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90063F">
        <w:rPr>
          <w:rFonts w:cs="Arial"/>
          <w:sz w:val="20"/>
          <w:szCs w:val="20"/>
        </w:rPr>
        <w:t>dotyczy towarów dostarczonych lub usług wykonanych, lub robót zrealizowanych w tym zaliczek dla wykonawców</w:t>
      </w:r>
      <w:r w:rsidRPr="008108E7">
        <w:rPr>
          <w:vertAlign w:val="superscript"/>
        </w:rPr>
        <w:footnoteReference w:id="2"/>
      </w:r>
      <w:r w:rsidRPr="0090063F">
        <w:rPr>
          <w:rFonts w:cs="Arial"/>
          <w:sz w:val="20"/>
          <w:szCs w:val="20"/>
        </w:rPr>
        <w:t>, przy czym, jeżeli umowa została zawarta na podstawie PZP, zastosowanie ma art. 151a tej ustawy</w:t>
      </w:r>
      <w:r w:rsidRPr="008108E7">
        <w:rPr>
          <w:vertAlign w:val="superscript"/>
        </w:rPr>
        <w:footnoteReference w:id="3"/>
      </w:r>
      <w:r w:rsidRPr="0090063F">
        <w:rPr>
          <w:rFonts w:cs="Arial"/>
          <w:sz w:val="20"/>
          <w:szCs w:val="20"/>
        </w:rPr>
        <w:t>,</w:t>
      </w:r>
    </w:p>
    <w:p w:rsidR="0001103E" w:rsidRPr="00C4615F" w:rsidRDefault="0001103E" w:rsidP="001928ED">
      <w:pPr>
        <w:pStyle w:val="Akapitzlist"/>
        <w:numPr>
          <w:ilvl w:val="0"/>
          <w:numId w:val="252"/>
        </w:numPr>
        <w:tabs>
          <w:tab w:val="left" w:pos="851"/>
        </w:tabs>
        <w:autoSpaceDE w:val="0"/>
        <w:autoSpaceDN w:val="0"/>
        <w:adjustRightInd w:val="0"/>
        <w:spacing w:before="0" w:after="0" w:line="276" w:lineRule="auto"/>
        <w:ind w:hanging="294"/>
        <w:outlineLvl w:val="4"/>
        <w:rPr>
          <w:rFonts w:cs="Arial"/>
          <w:sz w:val="20"/>
          <w:szCs w:val="20"/>
        </w:rPr>
      </w:pPr>
      <w:r w:rsidRPr="001928ED">
        <w:rPr>
          <w:rFonts w:eastAsia="Arial" w:cs="Arial"/>
          <w:sz w:val="20"/>
          <w:szCs w:val="20"/>
          <w:lang w:eastAsia="ar-SA"/>
        </w:rPr>
        <w:t xml:space="preserve">jest zgodny z innymi warunkami uznania go za wydatek kwalifikowalny określonymi </w:t>
      </w:r>
      <w:r w:rsidRPr="001928ED">
        <w:rPr>
          <w:rFonts w:eastAsia="Arial" w:cs="Arial"/>
          <w:sz w:val="20"/>
          <w:szCs w:val="20"/>
          <w:lang w:eastAsia="ar-SA"/>
        </w:rPr>
        <w:br/>
        <w:t xml:space="preserve">w Wytycznych Ministra Inwestycji i Rozwoju  w zakresie kwalifikowalności wydatków </w:t>
      </w:r>
      <w:r w:rsidRPr="001928ED">
        <w:rPr>
          <w:rFonts w:eastAsia="Arial" w:cs="Arial"/>
          <w:sz w:val="20"/>
          <w:szCs w:val="20"/>
          <w:lang w:eastAsia="ar-SA"/>
        </w:rPr>
        <w:br/>
        <w:t xml:space="preserve">w ramach Europejskiego Funduszu </w:t>
      </w:r>
      <w:r w:rsidR="00CD1194" w:rsidRPr="00C4615F">
        <w:rPr>
          <w:rFonts w:eastAsia="Arial" w:cs="Arial"/>
          <w:sz w:val="20"/>
          <w:szCs w:val="20"/>
          <w:lang w:eastAsia="ar-SA"/>
        </w:rPr>
        <w:t>Rozwoju Regionalnego, Europejskiego Funduszu Społecznego oraz Funduszu Spójności na lata 2014-2020 z dnia 22 sierpnia 2019 r.</w:t>
      </w:r>
    </w:p>
    <w:p w:rsidR="0001103E" w:rsidRPr="00762AA1" w:rsidRDefault="0001103E" w:rsidP="00ED7D2E">
      <w:pPr>
        <w:numPr>
          <w:ilvl w:val="0"/>
          <w:numId w:val="77"/>
        </w:numPr>
        <w:spacing w:before="0" w:after="240" w:line="276" w:lineRule="auto"/>
        <w:ind w:left="426" w:hanging="426"/>
        <w:rPr>
          <w:rFonts w:eastAsia="Arial" w:cs="Arial"/>
          <w:i/>
          <w:sz w:val="20"/>
          <w:szCs w:val="21"/>
          <w:lang w:eastAsia="ar-SA"/>
        </w:rPr>
      </w:pPr>
      <w:r w:rsidRPr="008108E7">
        <w:rPr>
          <w:rFonts w:eastAsia="Arial" w:cs="Arial"/>
          <w:sz w:val="20"/>
          <w:szCs w:val="21"/>
          <w:lang w:eastAsia="ar-SA"/>
        </w:rPr>
        <w:t xml:space="preserve">Ocena kwalifikowalności wydatków dokonywana jest przez IZ RPO WZ w trakcie oceny wniosku o dofinansowanie jak również w trakcie rozliczania i kontroli </w:t>
      </w:r>
      <w:r>
        <w:rPr>
          <w:rFonts w:eastAsia="Arial" w:cs="Arial"/>
          <w:sz w:val="20"/>
          <w:szCs w:val="21"/>
          <w:lang w:eastAsia="ar-SA"/>
        </w:rPr>
        <w:t xml:space="preserve">projektu, po jego zakończeniu. </w:t>
      </w:r>
      <w:r w:rsidRPr="008108E7">
        <w:rPr>
          <w:rFonts w:eastAsia="Arial" w:cs="Arial"/>
          <w:sz w:val="20"/>
          <w:szCs w:val="21"/>
          <w:lang w:eastAsia="ar-SA"/>
        </w:rPr>
        <w:t xml:space="preserve">Na etapie oceny wniosku o dofinansowanie weryfikacji podlega potencjalna kwalifikowalność wydatków ujętych we wniosku o dofinansowanie. Skierowanie projektu do dofinansowania oraz </w:t>
      </w:r>
      <w:r>
        <w:rPr>
          <w:rFonts w:eastAsia="Arial" w:cs="Arial"/>
          <w:sz w:val="20"/>
          <w:szCs w:val="21"/>
          <w:lang w:eastAsia="ar-SA"/>
        </w:rPr>
        <w:t>podjęcie decyzji o dofinansowaniu</w:t>
      </w:r>
      <w:r w:rsidRPr="008108E7">
        <w:rPr>
          <w:rFonts w:eastAsia="Arial" w:cs="Arial"/>
          <w:sz w:val="20"/>
          <w:szCs w:val="21"/>
          <w:lang w:eastAsia="ar-SA"/>
        </w:rPr>
        <w:t xml:space="preserve"> nie oznacza, że wszystkie wydatki ujęte we wniosku </w:t>
      </w:r>
      <w:r w:rsidR="00BC5469">
        <w:rPr>
          <w:rFonts w:eastAsia="Arial" w:cs="Arial"/>
          <w:sz w:val="20"/>
          <w:szCs w:val="21"/>
          <w:lang w:eastAsia="ar-SA"/>
        </w:rPr>
        <w:br/>
      </w:r>
      <w:r w:rsidRPr="008108E7">
        <w:rPr>
          <w:rFonts w:eastAsia="Arial" w:cs="Arial"/>
          <w:sz w:val="20"/>
          <w:szCs w:val="21"/>
          <w:lang w:eastAsia="ar-SA"/>
        </w:rPr>
        <w:t xml:space="preserve">o dofinansowanie oraz przedstawione </w:t>
      </w:r>
      <w:r>
        <w:rPr>
          <w:rFonts w:eastAsia="Arial" w:cs="Arial"/>
          <w:sz w:val="20"/>
          <w:szCs w:val="21"/>
          <w:lang w:eastAsia="ar-SA"/>
        </w:rPr>
        <w:t xml:space="preserve">do poświadczenia we wnioskach o </w:t>
      </w:r>
      <w:r w:rsidRPr="008108E7">
        <w:rPr>
          <w:rFonts w:eastAsia="Arial" w:cs="Arial"/>
          <w:sz w:val="20"/>
          <w:szCs w:val="21"/>
          <w:lang w:eastAsia="ar-SA"/>
        </w:rPr>
        <w:t xml:space="preserve">płatność zostaną uznane za kwalifikowalne. </w:t>
      </w:r>
    </w:p>
    <w:p w:rsidR="0001103E" w:rsidRPr="00ED7D2E" w:rsidRDefault="00CD1194" w:rsidP="00C4615F">
      <w:pPr>
        <w:pStyle w:val="Nagwek3"/>
        <w:numPr>
          <w:ilvl w:val="0"/>
          <w:numId w:val="262"/>
        </w:numPr>
        <w:spacing w:after="120"/>
        <w:ind w:left="426" w:hanging="426"/>
        <w:rPr>
          <w:sz w:val="20"/>
          <w:szCs w:val="20"/>
          <w:lang w:eastAsia="ar-SA"/>
        </w:rPr>
      </w:pPr>
      <w:bookmarkStart w:id="88" w:name="_Toc56151536"/>
      <w:r w:rsidRPr="00ED7D2E">
        <w:rPr>
          <w:rFonts w:eastAsiaTheme="minorHAnsi"/>
          <w:sz w:val="20"/>
          <w:szCs w:val="20"/>
          <w:lang w:eastAsia="ar-SA"/>
        </w:rPr>
        <w:t>Zasada faktycznego poniesienia wydatku</w:t>
      </w:r>
      <w:bookmarkEnd w:id="88"/>
    </w:p>
    <w:p w:rsidR="002A5036" w:rsidRDefault="0001103E" w:rsidP="00C4615F">
      <w:pPr>
        <w:numPr>
          <w:ilvl w:val="0"/>
          <w:numId w:val="58"/>
        </w:numPr>
        <w:autoSpaceDE w:val="0"/>
        <w:autoSpaceDN w:val="0"/>
        <w:adjustRightInd w:val="0"/>
        <w:spacing w:before="0" w:after="0" w:line="276" w:lineRule="auto"/>
        <w:ind w:left="426" w:hanging="426"/>
        <w:contextualSpacing/>
        <w:rPr>
          <w:rFonts w:cs="Arial"/>
          <w:sz w:val="20"/>
          <w:szCs w:val="20"/>
        </w:rPr>
      </w:pPr>
      <w:r w:rsidRPr="00A86053">
        <w:rPr>
          <w:rFonts w:cs="Arial"/>
          <w:sz w:val="20"/>
          <w:szCs w:val="20"/>
        </w:rPr>
        <w:t xml:space="preserve">Do współfinansowania kwalifikuje się wydatek, który został faktycznie poniesiony przez </w:t>
      </w:r>
      <w:r w:rsidR="00137A31">
        <w:rPr>
          <w:rFonts w:cs="Arial"/>
          <w:sz w:val="20"/>
          <w:szCs w:val="20"/>
        </w:rPr>
        <w:t>b</w:t>
      </w:r>
      <w:r>
        <w:rPr>
          <w:rFonts w:cs="Arial"/>
          <w:sz w:val="20"/>
          <w:szCs w:val="20"/>
        </w:rPr>
        <w:t>eneficjenta.</w:t>
      </w:r>
      <w:r w:rsidRPr="00A86053">
        <w:rPr>
          <w:rFonts w:cs="Arial"/>
          <w:sz w:val="20"/>
          <w:szCs w:val="20"/>
        </w:rPr>
        <w:t xml:space="preserve"> Pod pojęciem wydatku faktycznie poniesionego należy rozumieć wydatek poniesiony w znaczeniu kasowym, tj. jako rozchód środków pieniężnych z</w:t>
      </w:r>
      <w:r>
        <w:rPr>
          <w:rFonts w:cs="Arial"/>
          <w:sz w:val="20"/>
          <w:szCs w:val="20"/>
        </w:rPr>
        <w:t xml:space="preserve"> </w:t>
      </w:r>
      <w:r w:rsidRPr="00A86053">
        <w:rPr>
          <w:rFonts w:cs="Arial"/>
          <w:sz w:val="20"/>
          <w:szCs w:val="20"/>
        </w:rPr>
        <w:t>kasy lub rachunku bankowego</w:t>
      </w:r>
      <w:r w:rsidR="001D0201">
        <w:rPr>
          <w:rFonts w:cs="Arial"/>
          <w:sz w:val="20"/>
          <w:szCs w:val="20"/>
        </w:rPr>
        <w:t xml:space="preserve"> beneficjenta</w:t>
      </w:r>
      <w:r w:rsidRPr="00A86053">
        <w:rPr>
          <w:rFonts w:cs="Arial"/>
          <w:sz w:val="20"/>
          <w:szCs w:val="20"/>
        </w:rPr>
        <w:t xml:space="preserve">. Na gruncie niniejszego </w:t>
      </w:r>
      <w:r>
        <w:rPr>
          <w:rFonts w:cs="Arial"/>
          <w:sz w:val="20"/>
          <w:szCs w:val="20"/>
        </w:rPr>
        <w:t>naboru</w:t>
      </w:r>
      <w:r w:rsidRPr="00A86053">
        <w:rPr>
          <w:rFonts w:cs="Arial"/>
          <w:sz w:val="20"/>
          <w:szCs w:val="20"/>
        </w:rPr>
        <w:t xml:space="preserve"> wyjątek stanowią koszty rozliczane metodą uproszczoną.</w:t>
      </w:r>
    </w:p>
    <w:p w:rsidR="002A5036" w:rsidRDefault="0001103E" w:rsidP="00C4615F">
      <w:pPr>
        <w:numPr>
          <w:ilvl w:val="0"/>
          <w:numId w:val="58"/>
        </w:numPr>
        <w:autoSpaceDE w:val="0"/>
        <w:autoSpaceDN w:val="0"/>
        <w:adjustRightInd w:val="0"/>
        <w:spacing w:before="0" w:after="0" w:line="276" w:lineRule="auto"/>
        <w:ind w:left="426" w:hanging="426"/>
        <w:contextualSpacing/>
        <w:rPr>
          <w:rFonts w:cs="Arial"/>
          <w:sz w:val="20"/>
          <w:szCs w:val="20"/>
        </w:rPr>
      </w:pPr>
      <w:r w:rsidRPr="003561E3">
        <w:rPr>
          <w:rFonts w:cs="Arial"/>
          <w:sz w:val="20"/>
          <w:szCs w:val="20"/>
        </w:rPr>
        <w:t xml:space="preserve">Dowodem poniesienia wydatku jest zapłacona faktura, inny dokument księgowy </w:t>
      </w:r>
      <w:r w:rsidRPr="003561E3">
        <w:rPr>
          <w:rFonts w:cs="Arial"/>
          <w:sz w:val="20"/>
          <w:szCs w:val="20"/>
        </w:rPr>
        <w:br/>
        <w:t xml:space="preserve">o równoważnej wartości dowodowej wraz z odpowiednim dokumentem potwierdzającym dokonanie płatności. </w:t>
      </w:r>
    </w:p>
    <w:p w:rsidR="0001103E" w:rsidRPr="003561E3" w:rsidRDefault="0001103E" w:rsidP="003561E3">
      <w:pPr>
        <w:numPr>
          <w:ilvl w:val="0"/>
          <w:numId w:val="58"/>
        </w:numPr>
        <w:autoSpaceDE w:val="0"/>
        <w:autoSpaceDN w:val="0"/>
        <w:adjustRightInd w:val="0"/>
        <w:spacing w:before="0" w:after="0" w:line="276" w:lineRule="auto"/>
        <w:ind w:left="567" w:hanging="567"/>
        <w:contextualSpacing/>
        <w:rPr>
          <w:rFonts w:cs="Arial"/>
          <w:sz w:val="20"/>
          <w:szCs w:val="20"/>
        </w:rPr>
      </w:pPr>
      <w:r w:rsidRPr="003561E3">
        <w:rPr>
          <w:rFonts w:cs="Arial"/>
          <w:sz w:val="20"/>
          <w:szCs w:val="20"/>
        </w:rPr>
        <w:t>Za datę poniesienia wydatku przyjmuje się:</w:t>
      </w:r>
    </w:p>
    <w:p w:rsidR="0001103E" w:rsidRPr="00C4615F" w:rsidRDefault="00CD1194" w:rsidP="003561E3">
      <w:pPr>
        <w:pStyle w:val="Akapitzlist"/>
        <w:numPr>
          <w:ilvl w:val="0"/>
          <w:numId w:val="253"/>
        </w:numPr>
        <w:autoSpaceDE w:val="0"/>
        <w:autoSpaceDN w:val="0"/>
        <w:adjustRightInd w:val="0"/>
        <w:spacing w:before="0" w:after="0" w:line="276" w:lineRule="auto"/>
        <w:outlineLvl w:val="4"/>
        <w:rPr>
          <w:rFonts w:cs="Arial"/>
          <w:sz w:val="20"/>
          <w:szCs w:val="20"/>
        </w:rPr>
      </w:pPr>
      <w:r w:rsidRPr="00C4615F">
        <w:rPr>
          <w:rFonts w:cs="Arial"/>
          <w:sz w:val="20"/>
          <w:szCs w:val="20"/>
        </w:rPr>
        <w:t>w przypadku wydatków pieniężnych:</w:t>
      </w:r>
    </w:p>
    <w:p w:rsidR="0001103E" w:rsidRPr="00695A21" w:rsidRDefault="0001103E" w:rsidP="007B7FA5">
      <w:pPr>
        <w:numPr>
          <w:ilvl w:val="0"/>
          <w:numId w:val="73"/>
        </w:numPr>
        <w:tabs>
          <w:tab w:val="left" w:pos="851"/>
        </w:tabs>
        <w:autoSpaceDE w:val="0"/>
        <w:autoSpaceDN w:val="0"/>
        <w:adjustRightInd w:val="0"/>
        <w:spacing w:before="0" w:after="0" w:line="276" w:lineRule="auto"/>
        <w:ind w:hanging="332"/>
        <w:outlineLvl w:val="3"/>
        <w:rPr>
          <w:rFonts w:eastAsia="MyriadPro-Regular" w:cs="Arial"/>
          <w:sz w:val="20"/>
          <w:szCs w:val="20"/>
        </w:rPr>
      </w:pPr>
      <w:r w:rsidRPr="00CE7DAF">
        <w:rPr>
          <w:rFonts w:eastAsia="MyriadPro-Regular" w:cs="Arial"/>
          <w:sz w:val="20"/>
          <w:szCs w:val="20"/>
        </w:rPr>
        <w:t>dokonanych przelewem lub obciążeniową kartą płatniczą – datę obciążenia rachunk</w:t>
      </w:r>
      <w:r w:rsidR="007B7FA5">
        <w:rPr>
          <w:rFonts w:eastAsia="MyriadPro-Regular" w:cs="Arial"/>
          <w:sz w:val="20"/>
          <w:szCs w:val="20"/>
        </w:rPr>
        <w:t xml:space="preserve">u </w:t>
      </w:r>
      <w:r w:rsidRPr="00CE7DAF">
        <w:rPr>
          <w:rFonts w:eastAsia="MyriadPro-Regular" w:cs="Arial"/>
          <w:sz w:val="20"/>
          <w:szCs w:val="20"/>
        </w:rPr>
        <w:t>bankowego</w:t>
      </w:r>
      <w:r w:rsidR="00345EB1">
        <w:rPr>
          <w:rFonts w:eastAsia="MyriadPro-Regular" w:cs="Arial"/>
          <w:sz w:val="20"/>
          <w:szCs w:val="20"/>
        </w:rPr>
        <w:t xml:space="preserve"> beneficjenta</w:t>
      </w:r>
      <w:r w:rsidRPr="00CE7DAF">
        <w:rPr>
          <w:rFonts w:eastAsia="MyriadPro-Regular" w:cs="Arial"/>
          <w:sz w:val="20"/>
          <w:szCs w:val="20"/>
        </w:rPr>
        <w:t xml:space="preserve">, tj. datę księgowania operacji, </w:t>
      </w:r>
    </w:p>
    <w:p w:rsidR="0001103E" w:rsidRPr="00695A21" w:rsidRDefault="0001103E" w:rsidP="007B7FA5">
      <w:pPr>
        <w:numPr>
          <w:ilvl w:val="0"/>
          <w:numId w:val="73"/>
        </w:numPr>
        <w:tabs>
          <w:tab w:val="left" w:pos="851"/>
        </w:tabs>
        <w:autoSpaceDE w:val="0"/>
        <w:autoSpaceDN w:val="0"/>
        <w:adjustRightInd w:val="0"/>
        <w:spacing w:before="0" w:after="0" w:line="276" w:lineRule="auto"/>
        <w:ind w:hanging="332"/>
        <w:outlineLvl w:val="3"/>
        <w:rPr>
          <w:rFonts w:eastAsia="MyriadPro-Regular" w:cs="Arial"/>
          <w:sz w:val="20"/>
          <w:szCs w:val="20"/>
        </w:rPr>
      </w:pPr>
      <w:r w:rsidRPr="00695A21">
        <w:rPr>
          <w:rFonts w:eastAsia="MyriadPro-Regular" w:cs="Arial"/>
          <w:sz w:val="20"/>
          <w:szCs w:val="20"/>
        </w:rPr>
        <w:t>dokonanych kartą kredytową lub podobnym instrumentem płatniczym o odroczonej</w:t>
      </w:r>
      <w:r>
        <w:rPr>
          <w:rFonts w:eastAsia="MyriadPro-Regular" w:cs="Arial"/>
          <w:sz w:val="20"/>
          <w:szCs w:val="20"/>
        </w:rPr>
        <w:t xml:space="preserve"> </w:t>
      </w:r>
      <w:r w:rsidRPr="00695A21">
        <w:rPr>
          <w:rFonts w:eastAsia="MyriadPro-Regular" w:cs="Arial"/>
          <w:sz w:val="20"/>
          <w:szCs w:val="20"/>
        </w:rPr>
        <w:t>płatności – datę transakcji skutkującej obciążeniem rachunku karty kredytowej lub podobnego instrumentu,</w:t>
      </w:r>
    </w:p>
    <w:p w:rsidR="0001103E" w:rsidRPr="00695A21" w:rsidRDefault="0001103E" w:rsidP="007B7FA5">
      <w:pPr>
        <w:numPr>
          <w:ilvl w:val="0"/>
          <w:numId w:val="73"/>
        </w:numPr>
        <w:tabs>
          <w:tab w:val="left" w:pos="851"/>
        </w:tabs>
        <w:autoSpaceDE w:val="0"/>
        <w:autoSpaceDN w:val="0"/>
        <w:adjustRightInd w:val="0"/>
        <w:spacing w:before="0" w:after="0" w:line="276" w:lineRule="auto"/>
        <w:ind w:hanging="332"/>
        <w:outlineLvl w:val="3"/>
        <w:rPr>
          <w:rFonts w:eastAsia="MyriadPro-Regular" w:cs="Arial"/>
          <w:sz w:val="20"/>
          <w:szCs w:val="20"/>
        </w:rPr>
      </w:pPr>
      <w:r w:rsidRPr="00695A21">
        <w:rPr>
          <w:rFonts w:eastAsia="MyriadPro-Regular" w:cs="Arial"/>
          <w:sz w:val="20"/>
          <w:szCs w:val="20"/>
        </w:rPr>
        <w:t>dokonanych gotówką – datę faktycznego dokonania płatności,</w:t>
      </w:r>
    </w:p>
    <w:p w:rsidR="0001103E" w:rsidRPr="00C4615F" w:rsidRDefault="00CD1194" w:rsidP="003561E3">
      <w:pPr>
        <w:pStyle w:val="Akapitzlist"/>
        <w:numPr>
          <w:ilvl w:val="0"/>
          <w:numId w:val="253"/>
        </w:numPr>
        <w:tabs>
          <w:tab w:val="left" w:pos="818"/>
        </w:tabs>
        <w:spacing w:before="0" w:after="0" w:line="276" w:lineRule="auto"/>
        <w:rPr>
          <w:rFonts w:cs="Arial"/>
          <w:sz w:val="20"/>
          <w:szCs w:val="20"/>
        </w:rPr>
      </w:pPr>
      <w:r w:rsidRPr="00C4615F">
        <w:rPr>
          <w:rFonts w:cs="Arial"/>
          <w:sz w:val="20"/>
          <w:szCs w:val="20"/>
        </w:rPr>
        <w:t>w przypadku potrącenia – datę, w której potrącenie o którym mowa w art. 498 Kodeksu cywilnego, staje się możliwe, stosownie do art. 499 Kodeksu cywilnego,</w:t>
      </w:r>
    </w:p>
    <w:p w:rsidR="0001103E" w:rsidRPr="00C4615F" w:rsidRDefault="00CD1194" w:rsidP="003561E3">
      <w:pPr>
        <w:pStyle w:val="Akapitzlist"/>
        <w:numPr>
          <w:ilvl w:val="0"/>
          <w:numId w:val="253"/>
        </w:numPr>
        <w:tabs>
          <w:tab w:val="left" w:pos="818"/>
        </w:tabs>
        <w:spacing w:before="0" w:after="0" w:line="276" w:lineRule="auto"/>
        <w:rPr>
          <w:rFonts w:cs="Arial"/>
          <w:sz w:val="20"/>
          <w:szCs w:val="20"/>
        </w:rPr>
      </w:pPr>
      <w:r w:rsidRPr="00C4615F">
        <w:rPr>
          <w:rFonts w:cs="Arial"/>
          <w:sz w:val="20"/>
          <w:szCs w:val="20"/>
        </w:rPr>
        <w:t xml:space="preserve">w przypadku depozytu sądowego – datę faktycznego wniesienia depozytu do sądu, </w:t>
      </w:r>
    </w:p>
    <w:p w:rsidR="0001103E" w:rsidRPr="00C4615F" w:rsidRDefault="00CD1194" w:rsidP="003561E3">
      <w:pPr>
        <w:pStyle w:val="Akapitzlist"/>
        <w:numPr>
          <w:ilvl w:val="0"/>
          <w:numId w:val="253"/>
        </w:numPr>
        <w:tabs>
          <w:tab w:val="left" w:pos="818"/>
        </w:tabs>
        <w:spacing w:before="0" w:after="0" w:line="276" w:lineRule="auto"/>
        <w:rPr>
          <w:rFonts w:cs="Arial"/>
          <w:sz w:val="20"/>
          <w:szCs w:val="20"/>
        </w:rPr>
      </w:pPr>
      <w:r w:rsidRPr="00C4615F">
        <w:rPr>
          <w:rFonts w:cs="Arial"/>
          <w:sz w:val="20"/>
          <w:szCs w:val="20"/>
        </w:rPr>
        <w:t>w przypadku rozliczeń na podstawie wewnętrznej noty obciążeniowej – datę zaksięgowania noty.</w:t>
      </w:r>
    </w:p>
    <w:p w:rsidR="002A5036" w:rsidRDefault="0001103E" w:rsidP="00C4615F">
      <w:pPr>
        <w:numPr>
          <w:ilvl w:val="0"/>
          <w:numId w:val="58"/>
        </w:numPr>
        <w:autoSpaceDE w:val="0"/>
        <w:autoSpaceDN w:val="0"/>
        <w:adjustRightInd w:val="0"/>
        <w:spacing w:before="0" w:after="0" w:line="276" w:lineRule="auto"/>
        <w:ind w:left="426" w:hanging="426"/>
        <w:contextualSpacing/>
        <w:rPr>
          <w:rFonts w:cs="Arial"/>
          <w:sz w:val="20"/>
          <w:szCs w:val="20"/>
        </w:rPr>
      </w:pPr>
      <w:r w:rsidRPr="006C5ADD">
        <w:rPr>
          <w:rFonts w:cs="Arial"/>
          <w:sz w:val="20"/>
          <w:szCs w:val="20"/>
        </w:rPr>
        <w:t>W przypadku, gdy umowa między beneficjentem, a podmiotem wykonującym na jego rzecz dostawy/usługi przewiduj</w:t>
      </w:r>
      <w:r>
        <w:rPr>
          <w:rFonts w:cs="Arial"/>
          <w:sz w:val="20"/>
          <w:szCs w:val="20"/>
        </w:rPr>
        <w:t xml:space="preserve">e ustanowienie zabezpieczenia w </w:t>
      </w:r>
      <w:r w:rsidRPr="006C5ADD">
        <w:rPr>
          <w:rFonts w:cs="Arial"/>
          <w:sz w:val="20"/>
          <w:szCs w:val="20"/>
        </w:rPr>
        <w:t xml:space="preserve">formie </w:t>
      </w:r>
      <w:r>
        <w:rPr>
          <w:rFonts w:cs="Arial"/>
          <w:sz w:val="20"/>
          <w:szCs w:val="20"/>
        </w:rPr>
        <w:t xml:space="preserve">tzw. </w:t>
      </w:r>
      <w:r w:rsidRPr="006C5ADD">
        <w:rPr>
          <w:rFonts w:cs="Arial"/>
          <w:sz w:val="20"/>
          <w:szCs w:val="20"/>
        </w:rPr>
        <w:t>kwoty zatrzymanej</w:t>
      </w:r>
      <w:r w:rsidRPr="006C5ADD">
        <w:rPr>
          <w:rStyle w:val="Odwoanieprzypisudolnego"/>
          <w:rFonts w:eastAsia="Calibri" w:cs="Arial"/>
          <w:sz w:val="20"/>
          <w:szCs w:val="20"/>
        </w:rPr>
        <w:footnoteReference w:id="4"/>
      </w:r>
      <w:r w:rsidRPr="006C5ADD">
        <w:rPr>
          <w:rFonts w:cs="Arial"/>
          <w:sz w:val="20"/>
          <w:szCs w:val="20"/>
        </w:rPr>
        <w:t>, może zdarzyć się, że termin wypłaty kwoty zatrzymanej przekroczy termin końcowej daty ponoszenia wydatków kwalifikowalnych, określonej we wniosku o dofinansowanie.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we wniosku o dofinansowanie.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r w:rsidR="00760F46">
        <w:rPr>
          <w:rFonts w:cs="Arial"/>
          <w:sz w:val="20"/>
          <w:szCs w:val="20"/>
        </w:rPr>
        <w:br/>
      </w:r>
    </w:p>
    <w:p w:rsidR="002A5036" w:rsidRPr="00ED7D2E" w:rsidRDefault="00CD1194" w:rsidP="00C4615F">
      <w:pPr>
        <w:pStyle w:val="Nagwek2"/>
        <w:numPr>
          <w:ilvl w:val="0"/>
          <w:numId w:val="152"/>
        </w:numPr>
        <w:spacing w:after="120"/>
        <w:ind w:left="426" w:hanging="426"/>
        <w:rPr>
          <w:sz w:val="20"/>
          <w:szCs w:val="20"/>
        </w:rPr>
      </w:pPr>
      <w:bookmarkStart w:id="89" w:name="_Toc51334770"/>
      <w:bookmarkStart w:id="90" w:name="_Toc51334880"/>
      <w:bookmarkStart w:id="91" w:name="_Toc51334989"/>
      <w:bookmarkStart w:id="92" w:name="_Toc51335097"/>
      <w:bookmarkStart w:id="93" w:name="_Toc51335203"/>
      <w:bookmarkStart w:id="94" w:name="_Toc51335308"/>
      <w:bookmarkStart w:id="95" w:name="_Toc51335413"/>
      <w:bookmarkStart w:id="96" w:name="_Toc51566752"/>
      <w:bookmarkStart w:id="97" w:name="_Toc51566847"/>
      <w:bookmarkStart w:id="98" w:name="_Toc51566925"/>
      <w:bookmarkStart w:id="99" w:name="_Toc51567001"/>
      <w:bookmarkStart w:id="100" w:name="_Toc51567077"/>
      <w:bookmarkStart w:id="101" w:name="_Toc51567474"/>
      <w:bookmarkStart w:id="102" w:name="_Toc51568139"/>
      <w:bookmarkStart w:id="103" w:name="_Toc51568203"/>
      <w:bookmarkStart w:id="104" w:name="_Toc51568267"/>
      <w:bookmarkStart w:id="105" w:name="_Toc51568376"/>
      <w:bookmarkStart w:id="106" w:name="_Toc51568458"/>
      <w:bookmarkStart w:id="107" w:name="_Toc51568517"/>
      <w:bookmarkStart w:id="108" w:name="_Toc51568740"/>
      <w:bookmarkStart w:id="109" w:name="_Toc51568784"/>
      <w:bookmarkStart w:id="110" w:name="_Toc51569024"/>
      <w:bookmarkStart w:id="111" w:name="_Toc51569259"/>
      <w:bookmarkStart w:id="112" w:name="_Toc51569993"/>
      <w:bookmarkStart w:id="113" w:name="_Toc51570042"/>
      <w:bookmarkStart w:id="114" w:name="_Toc51570091"/>
      <w:bookmarkStart w:id="115" w:name="_Toc426088558"/>
      <w:bookmarkStart w:id="116" w:name="_Toc51331856"/>
      <w:bookmarkStart w:id="117" w:name="_Toc56151537"/>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ED7D2E">
        <w:rPr>
          <w:sz w:val="20"/>
          <w:szCs w:val="20"/>
        </w:rPr>
        <w:t>Zakaz podwójnego finansowania</w:t>
      </w:r>
      <w:bookmarkEnd w:id="115"/>
      <w:bookmarkEnd w:id="116"/>
      <w:bookmarkEnd w:id="117"/>
    </w:p>
    <w:p w:rsidR="002A5036" w:rsidRDefault="0001103E" w:rsidP="00C4615F">
      <w:pPr>
        <w:numPr>
          <w:ilvl w:val="0"/>
          <w:numId w:val="111"/>
        </w:numPr>
        <w:tabs>
          <w:tab w:val="left" w:pos="403"/>
          <w:tab w:val="left" w:pos="709"/>
        </w:tabs>
        <w:spacing w:before="0" w:after="0" w:line="276" w:lineRule="auto"/>
        <w:ind w:left="709" w:right="23" w:hanging="709"/>
        <w:rPr>
          <w:rFonts w:cs="Arial"/>
          <w:sz w:val="20"/>
          <w:szCs w:val="20"/>
        </w:rPr>
      </w:pPr>
      <w:r w:rsidRPr="00DD4CB0">
        <w:rPr>
          <w:rFonts w:cs="Arial"/>
          <w:sz w:val="20"/>
          <w:szCs w:val="20"/>
        </w:rPr>
        <w:t xml:space="preserve">Niedozwolone jest podwójne finansowanie wydatków. </w:t>
      </w:r>
    </w:p>
    <w:p w:rsidR="002A5036" w:rsidRDefault="0001103E" w:rsidP="00C4615F">
      <w:pPr>
        <w:numPr>
          <w:ilvl w:val="0"/>
          <w:numId w:val="111"/>
        </w:numPr>
        <w:tabs>
          <w:tab w:val="left" w:pos="403"/>
          <w:tab w:val="left" w:pos="709"/>
        </w:tabs>
        <w:spacing w:before="0" w:after="0" w:line="276" w:lineRule="auto"/>
        <w:ind w:left="709" w:right="23" w:hanging="709"/>
        <w:rPr>
          <w:rFonts w:cs="Arial"/>
          <w:sz w:val="20"/>
          <w:szCs w:val="20"/>
        </w:rPr>
      </w:pPr>
      <w:r w:rsidRPr="00C042EA">
        <w:rPr>
          <w:rFonts w:cs="Arial"/>
          <w:sz w:val="20"/>
          <w:szCs w:val="20"/>
        </w:rPr>
        <w:t>Podwójne finansowanie oznacza w szczególności:</w:t>
      </w:r>
    </w:p>
    <w:p w:rsidR="0001103E" w:rsidRDefault="0001103E" w:rsidP="003561E3">
      <w:pPr>
        <w:numPr>
          <w:ilvl w:val="0"/>
          <w:numId w:val="97"/>
        </w:numPr>
        <w:spacing w:before="0" w:after="0" w:line="276" w:lineRule="auto"/>
        <w:ind w:left="709" w:hanging="283"/>
        <w:rPr>
          <w:rFonts w:cs="Arial"/>
          <w:sz w:val="20"/>
          <w:szCs w:val="20"/>
        </w:rPr>
      </w:pPr>
      <w:r>
        <w:rPr>
          <w:rFonts w:cs="Arial"/>
          <w:sz w:val="20"/>
          <w:szCs w:val="20"/>
        </w:rPr>
        <w:t xml:space="preserve">całkowite lub częściowe, więcej niż jednokrotne </w:t>
      </w:r>
      <w:r w:rsidRPr="00DD4CB0">
        <w:rPr>
          <w:rFonts w:cs="Arial"/>
          <w:sz w:val="20"/>
          <w:szCs w:val="20"/>
        </w:rPr>
        <w:t xml:space="preserve">poświadczenie, zrefundowanie lub rozliczenie tego samego wydatku w ramach </w:t>
      </w:r>
      <w:r>
        <w:rPr>
          <w:rFonts w:cs="Arial"/>
          <w:sz w:val="20"/>
          <w:szCs w:val="20"/>
        </w:rPr>
        <w:t>dofinansowania lub wkładu własnego tego samego lub</w:t>
      </w:r>
      <w:r w:rsidRPr="00DD4CB0">
        <w:rPr>
          <w:rFonts w:cs="Arial"/>
          <w:sz w:val="20"/>
          <w:szCs w:val="20"/>
        </w:rPr>
        <w:t xml:space="preserve"> różnych projektów współfinansowanych ze środków funduszy strukturalnych lub Funduszu Spójności lub/oraz dotacji z krajowych środków publicznych,</w:t>
      </w:r>
    </w:p>
    <w:p w:rsidR="0001103E" w:rsidRDefault="0001103E" w:rsidP="003561E3">
      <w:pPr>
        <w:numPr>
          <w:ilvl w:val="0"/>
          <w:numId w:val="97"/>
        </w:numPr>
        <w:spacing w:before="0" w:after="0" w:line="276" w:lineRule="auto"/>
        <w:ind w:left="709" w:hanging="283"/>
        <w:rPr>
          <w:rFonts w:cs="Arial"/>
          <w:sz w:val="20"/>
          <w:szCs w:val="20"/>
        </w:rPr>
      </w:pPr>
      <w:r w:rsidRPr="003561E3">
        <w:rPr>
          <w:rFonts w:cs="Arial"/>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01103E" w:rsidRDefault="0001103E" w:rsidP="003561E3">
      <w:pPr>
        <w:numPr>
          <w:ilvl w:val="0"/>
          <w:numId w:val="97"/>
        </w:numPr>
        <w:spacing w:before="0" w:after="0" w:line="276" w:lineRule="auto"/>
        <w:ind w:left="709" w:hanging="283"/>
        <w:rPr>
          <w:rFonts w:cs="Arial"/>
          <w:sz w:val="20"/>
          <w:szCs w:val="20"/>
        </w:rPr>
      </w:pPr>
      <w:r w:rsidRPr="003561E3">
        <w:rPr>
          <w:rFonts w:cs="Arial"/>
          <w:sz w:val="20"/>
          <w:szCs w:val="20"/>
        </w:rPr>
        <w:t>poświadczenie, zrefundowanie lub rozliczenie kosztów podatku od towarów i usług ze środków funduszy strukturalnych lub Funduszu Spójności, a następnie odzyskanie tego podatku ze środków budżetu państwa na podstawie ustawy o VAT,</w:t>
      </w:r>
    </w:p>
    <w:p w:rsidR="0001103E" w:rsidRDefault="0001103E" w:rsidP="003561E3">
      <w:pPr>
        <w:numPr>
          <w:ilvl w:val="0"/>
          <w:numId w:val="97"/>
        </w:numPr>
        <w:spacing w:before="0" w:after="0" w:line="276" w:lineRule="auto"/>
        <w:ind w:left="709" w:hanging="283"/>
        <w:rPr>
          <w:rFonts w:cs="Arial"/>
          <w:sz w:val="20"/>
          <w:szCs w:val="20"/>
        </w:rPr>
      </w:pPr>
      <w:r w:rsidRPr="003561E3">
        <w:rPr>
          <w:rFonts w:cs="Arial"/>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01103E" w:rsidRDefault="0001103E" w:rsidP="003561E3">
      <w:pPr>
        <w:numPr>
          <w:ilvl w:val="0"/>
          <w:numId w:val="97"/>
        </w:numPr>
        <w:spacing w:before="0" w:after="0" w:line="276" w:lineRule="auto"/>
        <w:ind w:left="709" w:hanging="283"/>
        <w:rPr>
          <w:rFonts w:cs="Arial"/>
          <w:sz w:val="20"/>
          <w:szCs w:val="20"/>
        </w:rPr>
      </w:pPr>
      <w:r w:rsidRPr="003561E3">
        <w:rPr>
          <w:rFonts w:cs="Arial"/>
          <w:sz w:val="20"/>
          <w:szCs w:val="20"/>
        </w:rPr>
        <w:t>sytuacj</w:t>
      </w:r>
      <w:r w:rsidR="00241CD4">
        <w:rPr>
          <w:rFonts w:cs="Arial"/>
          <w:sz w:val="20"/>
          <w:szCs w:val="20"/>
        </w:rPr>
        <w:t>ę</w:t>
      </w:r>
      <w:r w:rsidRPr="003561E3">
        <w:rPr>
          <w:rFonts w:cs="Arial"/>
          <w:sz w:val="20"/>
          <w:szCs w:val="20"/>
        </w:rPr>
        <w:t>, w której środki na prefinansowanie wkładu unijnego zostały pozyskane w formie kredytu lub pożyczki, które następnie zostały umorzone</w:t>
      </w:r>
      <w:r w:rsidRPr="00DD4CB0">
        <w:rPr>
          <w:rFonts w:cs="Arial"/>
          <w:sz w:val="21"/>
          <w:szCs w:val="21"/>
          <w:vertAlign w:val="superscript"/>
        </w:rPr>
        <w:footnoteReference w:id="5"/>
      </w:r>
      <w:r w:rsidRPr="003561E3">
        <w:rPr>
          <w:rFonts w:cs="Arial"/>
          <w:sz w:val="20"/>
          <w:szCs w:val="20"/>
        </w:rPr>
        <w:t>,</w:t>
      </w:r>
    </w:p>
    <w:p w:rsidR="0001103E" w:rsidRDefault="0001103E" w:rsidP="003561E3">
      <w:pPr>
        <w:numPr>
          <w:ilvl w:val="0"/>
          <w:numId w:val="97"/>
        </w:numPr>
        <w:spacing w:before="0" w:after="0" w:line="276" w:lineRule="auto"/>
        <w:ind w:left="709" w:hanging="283"/>
        <w:rPr>
          <w:rFonts w:cs="Arial"/>
          <w:sz w:val="20"/>
          <w:szCs w:val="20"/>
        </w:rPr>
      </w:pPr>
      <w:r w:rsidRPr="003561E3">
        <w:rPr>
          <w:rFonts w:cs="Arial"/>
          <w:sz w:val="20"/>
          <w:szCs w:val="20"/>
        </w:rPr>
        <w:t>zakup używanego środka trwałego, który w ciągu 7 poprzednich lat był współfinansowany ze środków UE lub/oraz dotacji z krajowych środków publicznych,</w:t>
      </w:r>
    </w:p>
    <w:p w:rsidR="007169B1" w:rsidRPr="003561E3" w:rsidRDefault="0001103E" w:rsidP="003561E3">
      <w:pPr>
        <w:numPr>
          <w:ilvl w:val="0"/>
          <w:numId w:val="97"/>
        </w:numPr>
        <w:spacing w:before="0" w:after="0" w:line="276" w:lineRule="auto"/>
        <w:ind w:left="709" w:hanging="283"/>
        <w:rPr>
          <w:sz w:val="20"/>
          <w:szCs w:val="20"/>
        </w:rPr>
      </w:pPr>
      <w:r w:rsidRPr="003561E3">
        <w:rPr>
          <w:rFonts w:cs="Arial"/>
          <w:sz w:val="20"/>
          <w:szCs w:val="20"/>
        </w:rPr>
        <w:t>rozliczenie tego samego wydatku w kosztach pośrednich oraz kosztach bezpośrednich projektu</w:t>
      </w:r>
      <w:r w:rsidR="001056B6" w:rsidRPr="003561E3">
        <w:rPr>
          <w:rFonts w:cs="Arial"/>
          <w:sz w:val="20"/>
          <w:szCs w:val="20"/>
        </w:rPr>
        <w:t>.</w:t>
      </w:r>
    </w:p>
    <w:p w:rsidR="007169B1" w:rsidRPr="00DD4CB0" w:rsidRDefault="007169B1" w:rsidP="0001103E">
      <w:pPr>
        <w:pStyle w:val="Teksttreci0"/>
        <w:shd w:val="clear" w:color="auto" w:fill="auto"/>
        <w:tabs>
          <w:tab w:val="left" w:pos="818"/>
        </w:tabs>
        <w:spacing w:before="0" w:line="276" w:lineRule="auto"/>
        <w:ind w:firstLine="0"/>
        <w:rPr>
          <w:sz w:val="20"/>
          <w:szCs w:val="20"/>
        </w:rPr>
      </w:pPr>
    </w:p>
    <w:p w:rsidR="002A5036" w:rsidRPr="00ED7D2E" w:rsidRDefault="00CD1194" w:rsidP="00C4615F">
      <w:pPr>
        <w:pStyle w:val="Styl1"/>
        <w:numPr>
          <w:ilvl w:val="0"/>
          <w:numId w:val="150"/>
        </w:numPr>
        <w:spacing w:after="120"/>
        <w:ind w:left="426" w:hanging="426"/>
      </w:pPr>
      <w:bookmarkStart w:id="118" w:name="_Toc51331857"/>
      <w:bookmarkStart w:id="119" w:name="_Toc56151538"/>
      <w:r w:rsidRPr="00ED7D2E">
        <w:t>Wydatki kwalifikowalne w naborze</w:t>
      </w:r>
      <w:bookmarkEnd w:id="118"/>
      <w:bookmarkEnd w:id="119"/>
    </w:p>
    <w:p w:rsidR="002A5036" w:rsidRDefault="008C31A0" w:rsidP="00C4615F">
      <w:pPr>
        <w:spacing w:line="276" w:lineRule="auto"/>
        <w:rPr>
          <w:rFonts w:cs="Arial"/>
          <w:sz w:val="20"/>
          <w:szCs w:val="20"/>
        </w:rPr>
      </w:pPr>
      <w:r w:rsidRPr="0053251F">
        <w:rPr>
          <w:rFonts w:cs="Arial"/>
          <w:sz w:val="20"/>
          <w:szCs w:val="20"/>
        </w:rPr>
        <w:t>Katalog wydatków kwalifikowalnych w ramach niniejszego naboru obejmuje:</w:t>
      </w:r>
    </w:p>
    <w:p w:rsidR="002A5036" w:rsidRDefault="00EA6017" w:rsidP="00C4615F">
      <w:pPr>
        <w:spacing w:after="0" w:line="276" w:lineRule="auto"/>
        <w:rPr>
          <w:rFonts w:cs="Arial"/>
          <w:b/>
          <w:sz w:val="20"/>
          <w:szCs w:val="20"/>
        </w:rPr>
      </w:pPr>
      <w:bookmarkStart w:id="120" w:name="_Toc439249863"/>
      <w:r w:rsidRPr="0053251F">
        <w:rPr>
          <w:rFonts w:cs="Arial"/>
          <w:b/>
          <w:sz w:val="20"/>
          <w:szCs w:val="20"/>
        </w:rPr>
        <w:t>I. Koszty bezpośrednie, związane z realizacją projektu</w:t>
      </w:r>
      <w:bookmarkEnd w:id="120"/>
      <w:r w:rsidRPr="0053251F">
        <w:rPr>
          <w:rFonts w:cs="Arial"/>
          <w:b/>
          <w:sz w:val="20"/>
          <w:szCs w:val="20"/>
        </w:rPr>
        <w:t xml:space="preserve"> rozliczane na podstawie rzeczywiście poniesionych wydatków:</w:t>
      </w:r>
    </w:p>
    <w:p w:rsidR="002A5036" w:rsidRDefault="00EA6017" w:rsidP="00C4615F">
      <w:pPr>
        <w:pStyle w:val="Akapitzlist"/>
        <w:numPr>
          <w:ilvl w:val="0"/>
          <w:numId w:val="214"/>
        </w:numPr>
        <w:spacing w:before="0" w:after="0" w:line="276" w:lineRule="auto"/>
        <w:ind w:left="426" w:hanging="426"/>
        <w:rPr>
          <w:rFonts w:cs="Arial"/>
          <w:sz w:val="20"/>
          <w:szCs w:val="20"/>
        </w:rPr>
      </w:pPr>
      <w:r w:rsidRPr="0053251F">
        <w:rPr>
          <w:rFonts w:cs="Arial"/>
          <w:sz w:val="20"/>
          <w:szCs w:val="20"/>
        </w:rPr>
        <w:t>Specjalistyczne usługi doradcze, szkoleniowe, konsultingowe kierowane do podmiotów tworzących regionalny system innowacji, tj. przedsiębiorstw, instytucji otoczenia biznesu, jednostek samorządu terytorialnego oraz świata nauki, ukierunkowane na</w:t>
      </w:r>
      <w:r w:rsidR="008C31A0" w:rsidRPr="0053251F">
        <w:rPr>
          <w:rFonts w:cs="Arial"/>
          <w:sz w:val="20"/>
          <w:szCs w:val="20"/>
        </w:rPr>
        <w:t xml:space="preserve"> wsparcie innowacji, </w:t>
      </w:r>
      <w:r w:rsidR="003561E3">
        <w:rPr>
          <w:rFonts w:cs="Arial"/>
          <w:sz w:val="20"/>
          <w:szCs w:val="20"/>
        </w:rPr>
        <w:br/>
      </w:r>
      <w:r w:rsidR="008C31A0" w:rsidRPr="0053251F">
        <w:rPr>
          <w:rFonts w:cs="Arial"/>
          <w:sz w:val="20"/>
          <w:szCs w:val="20"/>
        </w:rPr>
        <w:t>w tym m.in.:</w:t>
      </w:r>
    </w:p>
    <w:p w:rsidR="008C31A0" w:rsidRPr="0053251F" w:rsidRDefault="008C31A0" w:rsidP="008C31A0">
      <w:pPr>
        <w:pStyle w:val="Akapitzlist"/>
        <w:numPr>
          <w:ilvl w:val="0"/>
          <w:numId w:val="213"/>
        </w:numPr>
        <w:spacing w:before="0" w:after="0" w:line="276" w:lineRule="auto"/>
        <w:rPr>
          <w:rFonts w:cs="Arial"/>
          <w:sz w:val="20"/>
          <w:szCs w:val="20"/>
        </w:rPr>
      </w:pPr>
      <w:r w:rsidRPr="0053251F">
        <w:rPr>
          <w:rFonts w:cs="Arial"/>
          <w:sz w:val="20"/>
          <w:szCs w:val="20"/>
        </w:rPr>
        <w:t>zaawansowane usługi doradcze, konsultingowe, badawcze, prawnicze mające na celu analizę oraz wdrożenie działań związanych z  transferem innowacji w przedsiębiorstwach,</w:t>
      </w:r>
    </w:p>
    <w:p w:rsidR="008C31A0" w:rsidRPr="00A71DB9" w:rsidRDefault="008C31A0" w:rsidP="008C31A0">
      <w:pPr>
        <w:pStyle w:val="Akapitzlist"/>
        <w:numPr>
          <w:ilvl w:val="0"/>
          <w:numId w:val="213"/>
        </w:numPr>
        <w:spacing w:before="0" w:after="0" w:line="276" w:lineRule="auto"/>
        <w:rPr>
          <w:rFonts w:cs="Arial"/>
          <w:sz w:val="20"/>
          <w:szCs w:val="20"/>
        </w:rPr>
      </w:pPr>
      <w:r w:rsidRPr="00A71DB9">
        <w:rPr>
          <w:rFonts w:cs="Arial"/>
          <w:sz w:val="20"/>
          <w:szCs w:val="20"/>
        </w:rPr>
        <w:t>specjalistyczne wsparcie mające na celu wzrost wiedzy i kompetencji w zakresie innowacji kierowane do uczestników regionalnego systemu innowacji (warsztaty, kursy, szkolenia oraz studia podyplomowe),</w:t>
      </w:r>
    </w:p>
    <w:p w:rsidR="008C31A0" w:rsidRPr="0053251F" w:rsidRDefault="008C31A0" w:rsidP="008C31A0">
      <w:pPr>
        <w:pStyle w:val="Akapitzlist"/>
        <w:numPr>
          <w:ilvl w:val="0"/>
          <w:numId w:val="213"/>
        </w:numPr>
        <w:spacing w:before="0" w:after="0" w:line="276" w:lineRule="auto"/>
        <w:rPr>
          <w:rFonts w:cs="Arial"/>
          <w:sz w:val="20"/>
          <w:szCs w:val="20"/>
        </w:rPr>
      </w:pPr>
      <w:r w:rsidRPr="0053251F">
        <w:rPr>
          <w:rFonts w:cs="Arial"/>
          <w:sz w:val="20"/>
          <w:szCs w:val="20"/>
        </w:rPr>
        <w:t xml:space="preserve">badania i analizy, mające na celu ocenę i monitorowanie sytuacji społeczno-gospodarczej </w:t>
      </w:r>
      <w:r w:rsidR="0028573E">
        <w:rPr>
          <w:rFonts w:cs="Arial"/>
          <w:sz w:val="20"/>
          <w:szCs w:val="20"/>
        </w:rPr>
        <w:br/>
      </w:r>
      <w:r w:rsidRPr="0053251F">
        <w:rPr>
          <w:rFonts w:cs="Arial"/>
          <w:sz w:val="20"/>
          <w:szCs w:val="20"/>
        </w:rPr>
        <w:t>w regionie, określania priorytetów rozwoju regionalnego oraz monitoringu regionalnej strategii innowacji,</w:t>
      </w:r>
    </w:p>
    <w:p w:rsidR="008C31A0" w:rsidRPr="0053251F" w:rsidRDefault="008C31A0" w:rsidP="008C31A0">
      <w:pPr>
        <w:pStyle w:val="Akapitzlist"/>
        <w:numPr>
          <w:ilvl w:val="0"/>
          <w:numId w:val="213"/>
        </w:numPr>
        <w:spacing w:before="0" w:after="0" w:line="276" w:lineRule="auto"/>
        <w:rPr>
          <w:rFonts w:cs="Arial"/>
          <w:sz w:val="20"/>
          <w:szCs w:val="20"/>
        </w:rPr>
      </w:pPr>
      <w:r w:rsidRPr="0053251F">
        <w:rPr>
          <w:rFonts w:cs="Arial"/>
          <w:sz w:val="20"/>
          <w:szCs w:val="20"/>
        </w:rPr>
        <w:t>zakup danych, baz danych, dostępu do baz danych, publikacji,</w:t>
      </w:r>
    </w:p>
    <w:p w:rsidR="008C31A0" w:rsidRPr="0053251F" w:rsidRDefault="008C31A0" w:rsidP="008C31A0">
      <w:pPr>
        <w:pStyle w:val="Akapitzlist"/>
        <w:numPr>
          <w:ilvl w:val="0"/>
          <w:numId w:val="213"/>
        </w:numPr>
        <w:spacing w:before="0" w:after="0" w:line="276" w:lineRule="auto"/>
        <w:rPr>
          <w:rFonts w:cs="Arial"/>
          <w:sz w:val="20"/>
          <w:szCs w:val="20"/>
        </w:rPr>
      </w:pPr>
      <w:r w:rsidRPr="0053251F">
        <w:rPr>
          <w:rFonts w:cs="Arial"/>
          <w:sz w:val="20"/>
          <w:szCs w:val="20"/>
        </w:rPr>
        <w:t>zakup usług informatycznych, usług związanych z zaprojektowaniem, utworzeniem, utrzymaniem i rozbudową narzędzi ICT, tj. baz, aplikacji, portali informacyjn</w:t>
      </w:r>
      <w:r w:rsidR="00577179">
        <w:rPr>
          <w:rFonts w:cs="Arial"/>
          <w:sz w:val="20"/>
          <w:szCs w:val="20"/>
        </w:rPr>
        <w:t>ych</w:t>
      </w:r>
      <w:r w:rsidRPr="0053251F">
        <w:rPr>
          <w:rFonts w:cs="Arial"/>
          <w:sz w:val="20"/>
          <w:szCs w:val="20"/>
        </w:rPr>
        <w:t>, itp.</w:t>
      </w:r>
    </w:p>
    <w:p w:rsidR="002A5036" w:rsidRDefault="00374917" w:rsidP="00C4615F">
      <w:pPr>
        <w:pStyle w:val="Akapitzlist"/>
        <w:numPr>
          <w:ilvl w:val="0"/>
          <w:numId w:val="214"/>
        </w:numPr>
        <w:spacing w:before="0" w:after="0" w:line="276" w:lineRule="auto"/>
        <w:ind w:left="426" w:hanging="426"/>
        <w:rPr>
          <w:rFonts w:cs="Arial"/>
          <w:b/>
          <w:sz w:val="20"/>
          <w:szCs w:val="20"/>
        </w:rPr>
      </w:pPr>
      <w:r w:rsidRPr="0053251F">
        <w:rPr>
          <w:rFonts w:cs="Arial"/>
          <w:b/>
          <w:sz w:val="20"/>
          <w:szCs w:val="20"/>
        </w:rPr>
        <w:t xml:space="preserve">Koszty związane z organizacją przedsięwzięć dotyczących współpracy podmiotów tworzących regionalny system innowacji: </w:t>
      </w:r>
    </w:p>
    <w:p w:rsidR="00374917" w:rsidRPr="0053251F" w:rsidRDefault="00374917" w:rsidP="00374917">
      <w:pPr>
        <w:pStyle w:val="Akapitzlist"/>
        <w:numPr>
          <w:ilvl w:val="0"/>
          <w:numId w:val="213"/>
        </w:numPr>
        <w:spacing w:before="0" w:after="0" w:line="276" w:lineRule="auto"/>
        <w:rPr>
          <w:rFonts w:cs="Arial"/>
          <w:sz w:val="20"/>
          <w:szCs w:val="20"/>
        </w:rPr>
      </w:pPr>
      <w:r w:rsidRPr="0053251F">
        <w:rPr>
          <w:rFonts w:cs="Arial"/>
          <w:sz w:val="20"/>
          <w:szCs w:val="20"/>
        </w:rPr>
        <w:t xml:space="preserve">koszty organizacji konferencji, seminariów, szkoleń, </w:t>
      </w:r>
      <w:proofErr w:type="spellStart"/>
      <w:r w:rsidRPr="0053251F">
        <w:rPr>
          <w:rFonts w:cs="Arial"/>
          <w:sz w:val="20"/>
          <w:szCs w:val="20"/>
        </w:rPr>
        <w:t>webinarów</w:t>
      </w:r>
      <w:proofErr w:type="spellEnd"/>
      <w:r w:rsidRPr="0053251F">
        <w:rPr>
          <w:rFonts w:cs="Arial"/>
          <w:sz w:val="20"/>
          <w:szCs w:val="20"/>
        </w:rPr>
        <w:t xml:space="preserve">, warsztatów, wizyt studyjnych (wyjazdowych i przyjazdowych), misji gospodarczych, spotkań kooperacyjnych (w tym, </w:t>
      </w:r>
      <w:r w:rsidR="003561E3">
        <w:rPr>
          <w:rFonts w:cs="Arial"/>
          <w:sz w:val="20"/>
          <w:szCs w:val="20"/>
        </w:rPr>
        <w:br/>
      </w:r>
      <w:r w:rsidRPr="0053251F">
        <w:rPr>
          <w:rFonts w:cs="Arial"/>
          <w:sz w:val="20"/>
          <w:szCs w:val="20"/>
        </w:rPr>
        <w:t>w formie on-line),</w:t>
      </w:r>
    </w:p>
    <w:p w:rsidR="00374917" w:rsidRPr="0053251F" w:rsidRDefault="00374917" w:rsidP="00374917">
      <w:pPr>
        <w:pStyle w:val="Akapitzlist"/>
        <w:numPr>
          <w:ilvl w:val="0"/>
          <w:numId w:val="213"/>
        </w:numPr>
        <w:spacing w:before="0" w:after="0" w:line="276" w:lineRule="auto"/>
        <w:rPr>
          <w:rFonts w:cs="Arial"/>
          <w:sz w:val="20"/>
          <w:szCs w:val="20"/>
        </w:rPr>
      </w:pPr>
      <w:r w:rsidRPr="0053251F">
        <w:rPr>
          <w:rFonts w:cs="Arial"/>
          <w:sz w:val="20"/>
          <w:szCs w:val="20"/>
        </w:rPr>
        <w:t>koszty przedsięwzięć  mających na celu podnoszenie kompetencji oraz wymiany doświadczeń w zakresi</w:t>
      </w:r>
      <w:r w:rsidR="003F15FF">
        <w:rPr>
          <w:rFonts w:cs="Arial"/>
          <w:sz w:val="20"/>
          <w:szCs w:val="20"/>
        </w:rPr>
        <w:t>e rozwoju innowacyjności (w tym</w:t>
      </w:r>
      <w:r w:rsidRPr="0053251F">
        <w:rPr>
          <w:rFonts w:cs="Arial"/>
          <w:sz w:val="20"/>
          <w:szCs w:val="20"/>
        </w:rPr>
        <w:t xml:space="preserve"> m.in. wizyty studyjne, fora, platformy wymiany doświadczeń, warsztaty),</w:t>
      </w:r>
    </w:p>
    <w:p w:rsidR="00374917" w:rsidRPr="0053251F" w:rsidRDefault="00374917" w:rsidP="00374917">
      <w:pPr>
        <w:pStyle w:val="Akapitzlist"/>
        <w:numPr>
          <w:ilvl w:val="0"/>
          <w:numId w:val="213"/>
        </w:numPr>
        <w:spacing w:before="0" w:after="0" w:line="276" w:lineRule="auto"/>
        <w:rPr>
          <w:rFonts w:cs="Arial"/>
          <w:sz w:val="20"/>
          <w:szCs w:val="20"/>
        </w:rPr>
      </w:pPr>
      <w:r w:rsidRPr="0053251F">
        <w:rPr>
          <w:rFonts w:cs="Arial"/>
          <w:sz w:val="20"/>
          <w:szCs w:val="20"/>
        </w:rPr>
        <w:t xml:space="preserve">koszty przedsięwzięć, mających na celu popularyzację wiedzy dotyczącej szeroko rozumianej innowacyjności i światowych trendów w tym zakresie wśród bezpośrednich uczestników regionalnego systemu innowacji oraz mieszkańców Pomorza Zachodniego - </w:t>
      </w:r>
      <w:proofErr w:type="spellStart"/>
      <w:r w:rsidRPr="0053251F">
        <w:rPr>
          <w:rFonts w:cs="Arial"/>
          <w:sz w:val="20"/>
          <w:szCs w:val="20"/>
        </w:rPr>
        <w:t>hackathonów</w:t>
      </w:r>
      <w:proofErr w:type="spellEnd"/>
      <w:r w:rsidRPr="0053251F">
        <w:rPr>
          <w:rFonts w:cs="Arial"/>
          <w:sz w:val="20"/>
          <w:szCs w:val="20"/>
        </w:rPr>
        <w:t>, konkursów, eventów, gier rywalizacyjnych, warsztatów, itp. przedsięwzięć.</w:t>
      </w:r>
    </w:p>
    <w:p w:rsidR="00374917" w:rsidRPr="0053251F" w:rsidRDefault="00374917" w:rsidP="00374917">
      <w:pPr>
        <w:pStyle w:val="Akapitzlist"/>
        <w:spacing w:line="276" w:lineRule="auto"/>
        <w:ind w:left="786"/>
        <w:rPr>
          <w:rFonts w:cs="Arial"/>
          <w:sz w:val="20"/>
          <w:szCs w:val="20"/>
        </w:rPr>
      </w:pPr>
      <w:r w:rsidRPr="0053251F">
        <w:rPr>
          <w:rFonts w:cs="Arial"/>
          <w:sz w:val="20"/>
          <w:szCs w:val="20"/>
        </w:rPr>
        <w:t>W ww. zakres wchodzą w szczególności:</w:t>
      </w:r>
    </w:p>
    <w:p w:rsidR="00374917" w:rsidRDefault="00374917" w:rsidP="00374917">
      <w:pPr>
        <w:pStyle w:val="Akapitzlist"/>
        <w:numPr>
          <w:ilvl w:val="0"/>
          <w:numId w:val="220"/>
        </w:numPr>
        <w:spacing w:before="0" w:after="0" w:line="276" w:lineRule="auto"/>
        <w:rPr>
          <w:rFonts w:cs="Arial"/>
          <w:sz w:val="20"/>
          <w:szCs w:val="20"/>
        </w:rPr>
      </w:pPr>
      <w:r w:rsidRPr="0053251F">
        <w:rPr>
          <w:rFonts w:cs="Arial"/>
          <w:sz w:val="20"/>
          <w:szCs w:val="20"/>
        </w:rPr>
        <w:t>usługi doradcze i szkoleniowe,</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wynagrodzenie prelegentów/ekspertów zewnętrznych,</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wynajem sali wraz z niezbędnym wyposażeniem,</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wynajem sprzętów nagłośniających oraz nagrywających,</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 xml:space="preserve">wynajem i/lub zakup środków trwałych, wartości niematerialnych i prawnych oraz wyposażenia lub koszty amortyzacji w przypadku wykorzystania ww. środków trwałych/wartości niematerialnych i prawnych należących do beneficjenta </w:t>
      </w:r>
      <w:r w:rsidR="003561E3">
        <w:rPr>
          <w:rFonts w:cs="Arial"/>
          <w:sz w:val="20"/>
          <w:szCs w:val="20"/>
        </w:rPr>
        <w:br/>
      </w:r>
      <w:r w:rsidRPr="00374917">
        <w:rPr>
          <w:rFonts w:cs="Arial"/>
          <w:sz w:val="20"/>
          <w:szCs w:val="20"/>
        </w:rPr>
        <w:t>i wykorzystywanych w związku z realizowanym projektem,</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usługi tłumaczeń,</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usługi fotograficzne,</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usługi związane z nagłośnieniem i nagrywaniem oraz zapewnieniem streamingu,</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koszty zakupu e-podręczników, gier on</w:t>
      </w:r>
      <w:r w:rsidR="00137A31">
        <w:rPr>
          <w:rFonts w:cs="Arial"/>
          <w:sz w:val="20"/>
          <w:szCs w:val="20"/>
        </w:rPr>
        <w:t>-</w:t>
      </w:r>
      <w:r w:rsidRPr="00374917">
        <w:rPr>
          <w:rFonts w:cs="Arial"/>
          <w:sz w:val="20"/>
          <w:szCs w:val="20"/>
        </w:rPr>
        <w:t xml:space="preserve"> </w:t>
      </w:r>
      <w:proofErr w:type="spellStart"/>
      <w:r w:rsidRPr="00374917">
        <w:rPr>
          <w:rFonts w:cs="Arial"/>
          <w:sz w:val="20"/>
          <w:szCs w:val="20"/>
        </w:rPr>
        <w:t>line</w:t>
      </w:r>
      <w:proofErr w:type="spellEnd"/>
      <w:r w:rsidRPr="00374917">
        <w:rPr>
          <w:rFonts w:cs="Arial"/>
          <w:sz w:val="20"/>
          <w:szCs w:val="20"/>
        </w:rPr>
        <w:t>, cyfrowych symulacji biznesowych,</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przygotowanie materiałów informacyjnych i promocyjnych (w tym, przeznaczonych dla uczestników przedsięwzięć),</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przygotowanie i publikacja artykułów, zdjęć i reklam dotyczących organizowanego przedsięwzięcia,</w:t>
      </w:r>
    </w:p>
    <w:p w:rsidR="00374917" w:rsidRDefault="00374917" w:rsidP="00374917">
      <w:pPr>
        <w:pStyle w:val="Akapitzlist"/>
        <w:numPr>
          <w:ilvl w:val="0"/>
          <w:numId w:val="220"/>
        </w:numPr>
        <w:spacing w:before="0" w:after="0" w:line="276" w:lineRule="auto"/>
        <w:rPr>
          <w:rFonts w:cs="Arial"/>
          <w:sz w:val="20"/>
          <w:szCs w:val="20"/>
        </w:rPr>
      </w:pPr>
      <w:r w:rsidRPr="00374917">
        <w:rPr>
          <w:rFonts w:cs="Arial"/>
          <w:sz w:val="20"/>
          <w:szCs w:val="20"/>
        </w:rPr>
        <w:t>usługi transportowe i wynajem środków transportu,</w:t>
      </w:r>
    </w:p>
    <w:p w:rsidR="00374917" w:rsidRDefault="00374917" w:rsidP="00374917">
      <w:pPr>
        <w:pStyle w:val="Akapitzlist"/>
        <w:numPr>
          <w:ilvl w:val="0"/>
          <w:numId w:val="220"/>
        </w:numPr>
        <w:spacing w:before="0" w:after="240" w:line="276" w:lineRule="auto"/>
        <w:rPr>
          <w:rFonts w:cs="Arial"/>
          <w:sz w:val="20"/>
          <w:szCs w:val="20"/>
        </w:rPr>
      </w:pPr>
      <w:r w:rsidRPr="00374917">
        <w:rPr>
          <w:rFonts w:cs="Arial"/>
          <w:sz w:val="20"/>
          <w:szCs w:val="20"/>
        </w:rPr>
        <w:t>catering.</w:t>
      </w:r>
    </w:p>
    <w:p w:rsidR="002A5036" w:rsidRDefault="00374917" w:rsidP="00C4615F">
      <w:pPr>
        <w:pStyle w:val="Akapitzlist"/>
        <w:numPr>
          <w:ilvl w:val="0"/>
          <w:numId w:val="214"/>
        </w:numPr>
        <w:spacing w:before="240" w:after="0" w:line="276" w:lineRule="auto"/>
        <w:ind w:left="426" w:hanging="426"/>
        <w:rPr>
          <w:rFonts w:cs="Arial"/>
          <w:sz w:val="20"/>
          <w:szCs w:val="20"/>
        </w:rPr>
      </w:pPr>
      <w:r w:rsidRPr="00374917">
        <w:rPr>
          <w:rFonts w:cs="Arial"/>
          <w:b/>
          <w:sz w:val="20"/>
          <w:szCs w:val="20"/>
        </w:rPr>
        <w:t>Wydatki związane z udziałem członków Zarządu Województwa Zachodniopomorskiego lub pracowników Urzędu Marszałkowskiego bezpośrednio zaangażowanych w realizację projektu, poprzez udział w organizowanych przedsięwzięciach</w:t>
      </w:r>
      <w:r w:rsidRPr="00374917">
        <w:rPr>
          <w:rFonts w:cs="Arial"/>
          <w:sz w:val="20"/>
          <w:szCs w:val="20"/>
        </w:rPr>
        <w:t>, w tym:</w:t>
      </w:r>
    </w:p>
    <w:p w:rsidR="00374917" w:rsidRDefault="00374917" w:rsidP="003561E3">
      <w:pPr>
        <w:pStyle w:val="Akapitzlist"/>
        <w:numPr>
          <w:ilvl w:val="0"/>
          <w:numId w:val="219"/>
        </w:numPr>
        <w:tabs>
          <w:tab w:val="left" w:pos="851"/>
        </w:tabs>
        <w:spacing w:before="0" w:after="0" w:line="276" w:lineRule="auto"/>
        <w:ind w:left="851" w:hanging="425"/>
        <w:rPr>
          <w:rFonts w:cs="Arial"/>
          <w:sz w:val="20"/>
          <w:szCs w:val="20"/>
        </w:rPr>
      </w:pPr>
      <w:r w:rsidRPr="00374917">
        <w:rPr>
          <w:rFonts w:cs="Arial"/>
          <w:sz w:val="20"/>
          <w:szCs w:val="20"/>
        </w:rPr>
        <w:t xml:space="preserve">wydatki poniesione w związku z podróżami służbowymi w kraju i poza granicami kraju </w:t>
      </w:r>
      <w:r>
        <w:rPr>
          <w:rFonts w:cs="Arial"/>
          <w:sz w:val="20"/>
          <w:szCs w:val="20"/>
        </w:rPr>
        <w:br/>
      </w:r>
      <w:r w:rsidRPr="00374917">
        <w:rPr>
          <w:rFonts w:cs="Arial"/>
          <w:sz w:val="20"/>
          <w:szCs w:val="20"/>
        </w:rPr>
        <w:t xml:space="preserve">(w tym wydatki na diety/wyżywienie, przejazdy, dojazdy i noclegi) poniesione zgodnie </w:t>
      </w:r>
      <w:r>
        <w:rPr>
          <w:rFonts w:cs="Arial"/>
          <w:sz w:val="20"/>
          <w:szCs w:val="20"/>
        </w:rPr>
        <w:br/>
      </w:r>
      <w:r w:rsidRPr="00374917">
        <w:rPr>
          <w:rFonts w:cs="Arial"/>
          <w:sz w:val="20"/>
          <w:szCs w:val="20"/>
        </w:rPr>
        <w:t xml:space="preserve">z przepisami Rozporządzenia Ministra Pracy i Polityki Społecznej z dnia 29 stycznia </w:t>
      </w:r>
      <w:r>
        <w:rPr>
          <w:rFonts w:cs="Arial"/>
          <w:sz w:val="20"/>
          <w:szCs w:val="20"/>
        </w:rPr>
        <w:br/>
      </w:r>
      <w:r w:rsidRPr="00374917">
        <w:rPr>
          <w:rFonts w:cs="Arial"/>
          <w:sz w:val="20"/>
          <w:szCs w:val="20"/>
        </w:rPr>
        <w:t>2013 r. w sprawie należności przysługujących pracownikowi zatrudnionemu w państwowej lub samorządowej jednostce sfery budżetowej z tytułu podróży służbowej (Dz. U. z 2013 r., poz. 167),</w:t>
      </w:r>
    </w:p>
    <w:p w:rsidR="0085268D" w:rsidRPr="00C4615F" w:rsidRDefault="00CD1194" w:rsidP="003561E3">
      <w:pPr>
        <w:pStyle w:val="Akapitzlist"/>
        <w:numPr>
          <w:ilvl w:val="0"/>
          <w:numId w:val="219"/>
        </w:numPr>
        <w:tabs>
          <w:tab w:val="left" w:pos="851"/>
        </w:tabs>
        <w:spacing w:before="0" w:after="0" w:line="276" w:lineRule="auto"/>
        <w:ind w:left="851" w:hanging="425"/>
        <w:rPr>
          <w:rFonts w:cs="Arial"/>
          <w:sz w:val="20"/>
          <w:szCs w:val="20"/>
        </w:rPr>
      </w:pPr>
      <w:r w:rsidRPr="00C4615F">
        <w:rPr>
          <w:rFonts w:cs="Arial"/>
          <w:sz w:val="20"/>
          <w:szCs w:val="20"/>
        </w:rPr>
        <w:t>opłaty związane z uzyskaniem niezbędnych wiz, koszty związane z odprawami celnymi oraz koszty ubezpieczeń (osób biorących udział w przedsięwzięciu), zakupy biletów wstępu na wydarzenia służące nawiązaniu współpracy podmiotów tworzących regionalny system innowacji.</w:t>
      </w:r>
    </w:p>
    <w:p w:rsidR="002A5036" w:rsidRDefault="00C3726D" w:rsidP="00C4615F">
      <w:pPr>
        <w:pStyle w:val="Akapitzlist"/>
        <w:numPr>
          <w:ilvl w:val="0"/>
          <w:numId w:val="214"/>
        </w:numPr>
        <w:spacing w:after="0" w:line="276" w:lineRule="auto"/>
        <w:ind w:left="426" w:hanging="426"/>
        <w:rPr>
          <w:rFonts w:cs="Arial"/>
          <w:b/>
          <w:sz w:val="20"/>
          <w:szCs w:val="20"/>
        </w:rPr>
      </w:pPr>
      <w:r w:rsidRPr="0053251F">
        <w:rPr>
          <w:rFonts w:cs="Arial"/>
          <w:b/>
          <w:sz w:val="20"/>
          <w:szCs w:val="20"/>
        </w:rPr>
        <w:t>Promocja regionalnego systemu innowacji</w:t>
      </w:r>
      <w:r w:rsidR="00577179">
        <w:rPr>
          <w:rFonts w:cs="Arial"/>
          <w:b/>
          <w:sz w:val="20"/>
          <w:szCs w:val="20"/>
        </w:rPr>
        <w:t>,</w:t>
      </w:r>
      <w:r w:rsidRPr="0053251F">
        <w:rPr>
          <w:rFonts w:cs="Arial"/>
          <w:b/>
          <w:sz w:val="20"/>
          <w:szCs w:val="20"/>
        </w:rPr>
        <w:t xml:space="preserve"> tj. wydatki na zakup usług związanych </w:t>
      </w:r>
      <w:r w:rsidR="003561E3">
        <w:rPr>
          <w:rFonts w:cs="Arial"/>
          <w:b/>
          <w:sz w:val="20"/>
          <w:szCs w:val="20"/>
        </w:rPr>
        <w:br/>
      </w:r>
      <w:r w:rsidRPr="0053251F">
        <w:rPr>
          <w:rFonts w:cs="Arial"/>
          <w:b/>
          <w:sz w:val="20"/>
          <w:szCs w:val="20"/>
        </w:rPr>
        <w:t>z opracowaniem, przygotowaniem, wytworzeniem</w:t>
      </w:r>
      <w:r w:rsidRPr="0053251F">
        <w:rPr>
          <w:rFonts w:cs="Arial"/>
          <w:sz w:val="20"/>
          <w:szCs w:val="20"/>
        </w:rPr>
        <w:t xml:space="preserve"> materiałów promocyjnych/instrumentów promocyjnych (w szczególności filmów, publikacji, wydawnictw, ulotek, folderów)</w:t>
      </w:r>
      <w:r w:rsidRPr="0053251F">
        <w:rPr>
          <w:rFonts w:cs="Arial"/>
          <w:b/>
          <w:sz w:val="20"/>
          <w:szCs w:val="20"/>
        </w:rPr>
        <w:t xml:space="preserve"> oraz ich dystrybucją i emisją</w:t>
      </w:r>
      <w:r w:rsidRPr="0053251F">
        <w:rPr>
          <w:rFonts w:cs="Arial"/>
          <w:sz w:val="20"/>
          <w:szCs w:val="20"/>
        </w:rPr>
        <w:t xml:space="preserve"> za pośrednictwem mediów, Internetu, na nośnikach tradycyjnych, na cyfrowych nośnikach danych, w tym m.in.:</w:t>
      </w:r>
    </w:p>
    <w:p w:rsidR="00C3726D" w:rsidRPr="00C4615F" w:rsidRDefault="00C3726D" w:rsidP="003561E3">
      <w:pPr>
        <w:pStyle w:val="Akapitzlist"/>
        <w:numPr>
          <w:ilvl w:val="0"/>
          <w:numId w:val="222"/>
        </w:numPr>
        <w:spacing w:before="0" w:after="0" w:line="276" w:lineRule="auto"/>
        <w:ind w:left="851" w:hanging="425"/>
        <w:rPr>
          <w:rFonts w:cs="Arial"/>
          <w:b/>
          <w:sz w:val="20"/>
          <w:szCs w:val="20"/>
        </w:rPr>
      </w:pPr>
      <w:r w:rsidRPr="0053251F">
        <w:rPr>
          <w:rFonts w:cs="Arial"/>
          <w:sz w:val="20"/>
          <w:szCs w:val="20"/>
        </w:rPr>
        <w:t>wydatki na opracowanie kampanii informacyjno-promocyjnej dedykowanej tworzonemu systemowi innowacji,</w:t>
      </w:r>
    </w:p>
    <w:p w:rsidR="00C3726D" w:rsidRPr="00C4615F" w:rsidRDefault="00CD1194" w:rsidP="003561E3">
      <w:pPr>
        <w:pStyle w:val="Akapitzlist"/>
        <w:numPr>
          <w:ilvl w:val="0"/>
          <w:numId w:val="222"/>
        </w:numPr>
        <w:spacing w:before="0" w:after="0" w:line="276" w:lineRule="auto"/>
        <w:ind w:left="851" w:hanging="425"/>
        <w:rPr>
          <w:rFonts w:cs="Arial"/>
          <w:b/>
          <w:sz w:val="20"/>
          <w:szCs w:val="20"/>
        </w:rPr>
      </w:pPr>
      <w:r w:rsidRPr="00C4615F">
        <w:rPr>
          <w:rFonts w:cs="Arial"/>
          <w:sz w:val="20"/>
          <w:szCs w:val="20"/>
        </w:rPr>
        <w:t>wydatki na zakup/wynajem nośników reklamowych/kanałów promocyjnych, np. powierzchni reklamowych, czasu antenowego, miejsca na witrynie/serwisie internetowym, powierzchni prasowych, linków sponsorowanych, itp.</w:t>
      </w:r>
    </w:p>
    <w:p w:rsidR="00C3726D" w:rsidRPr="00C4615F" w:rsidRDefault="00CD1194" w:rsidP="003561E3">
      <w:pPr>
        <w:pStyle w:val="Akapitzlist"/>
        <w:numPr>
          <w:ilvl w:val="0"/>
          <w:numId w:val="222"/>
        </w:numPr>
        <w:spacing w:before="0" w:after="0" w:line="276" w:lineRule="auto"/>
        <w:ind w:left="851" w:hanging="425"/>
        <w:rPr>
          <w:rFonts w:cs="Arial"/>
          <w:sz w:val="20"/>
          <w:szCs w:val="20"/>
        </w:rPr>
      </w:pPr>
      <w:r w:rsidRPr="00C4615F">
        <w:rPr>
          <w:rFonts w:cs="Arial"/>
          <w:sz w:val="20"/>
          <w:szCs w:val="20"/>
        </w:rPr>
        <w:t>koszty tłumaczenia tych materiałów na języki obce.</w:t>
      </w:r>
    </w:p>
    <w:p w:rsidR="00C3726D" w:rsidRPr="007A1420" w:rsidRDefault="00CD1194" w:rsidP="003561E3">
      <w:pPr>
        <w:pStyle w:val="Akapitzlist"/>
        <w:numPr>
          <w:ilvl w:val="0"/>
          <w:numId w:val="214"/>
        </w:numPr>
        <w:tabs>
          <w:tab w:val="left" w:pos="426"/>
        </w:tabs>
        <w:spacing w:before="0" w:after="0" w:line="276" w:lineRule="auto"/>
        <w:ind w:left="426" w:hanging="426"/>
        <w:rPr>
          <w:rFonts w:cs="Arial"/>
          <w:sz w:val="20"/>
          <w:szCs w:val="20"/>
        </w:rPr>
      </w:pPr>
      <w:r w:rsidRPr="00C4615F">
        <w:rPr>
          <w:rFonts w:cs="Arial"/>
          <w:b/>
          <w:sz w:val="20"/>
          <w:szCs w:val="20"/>
        </w:rPr>
        <w:t xml:space="preserve">Nabycie wartości niematerialnych i prawnych </w:t>
      </w:r>
      <w:r w:rsidR="00C3726D" w:rsidRPr="007A1420">
        <w:rPr>
          <w:rFonts w:cs="Arial"/>
          <w:sz w:val="20"/>
          <w:szCs w:val="20"/>
        </w:rPr>
        <w:t>wspomagających  funkcjonowanie rozwoju regionalnego systemu innowacji, pod warunkiem, że:</w:t>
      </w:r>
    </w:p>
    <w:p w:rsidR="00C3726D" w:rsidRDefault="00C3726D" w:rsidP="003561E3">
      <w:pPr>
        <w:pStyle w:val="Akapitzlist"/>
        <w:numPr>
          <w:ilvl w:val="0"/>
          <w:numId w:val="227"/>
        </w:numPr>
        <w:spacing w:before="0" w:after="0" w:line="276" w:lineRule="auto"/>
        <w:ind w:left="851" w:hanging="425"/>
        <w:rPr>
          <w:rFonts w:cs="Arial"/>
          <w:sz w:val="20"/>
          <w:szCs w:val="20"/>
        </w:rPr>
      </w:pPr>
      <w:r w:rsidRPr="007A1420">
        <w:rPr>
          <w:rFonts w:cs="Arial"/>
          <w:sz w:val="20"/>
          <w:szCs w:val="20"/>
        </w:rPr>
        <w:t>będą wykorzystywane  wyłącznie w związku z realizacją projektu,</w:t>
      </w:r>
    </w:p>
    <w:p w:rsidR="00C3726D" w:rsidRDefault="00CD1194" w:rsidP="003561E3">
      <w:pPr>
        <w:pStyle w:val="Akapitzlist"/>
        <w:numPr>
          <w:ilvl w:val="0"/>
          <w:numId w:val="227"/>
        </w:numPr>
        <w:spacing w:before="0" w:after="0" w:line="276" w:lineRule="auto"/>
        <w:ind w:left="851" w:hanging="425"/>
        <w:rPr>
          <w:rFonts w:cs="Arial"/>
          <w:sz w:val="20"/>
          <w:szCs w:val="20"/>
        </w:rPr>
      </w:pPr>
      <w:r w:rsidRPr="00C4615F">
        <w:rPr>
          <w:rFonts w:cs="Arial"/>
          <w:sz w:val="20"/>
          <w:szCs w:val="20"/>
        </w:rPr>
        <w:t>muszą podlegać amortyzacji,</w:t>
      </w:r>
    </w:p>
    <w:p w:rsidR="00C3726D" w:rsidRDefault="00CD1194" w:rsidP="003561E3">
      <w:pPr>
        <w:pStyle w:val="Akapitzlist"/>
        <w:numPr>
          <w:ilvl w:val="0"/>
          <w:numId w:val="227"/>
        </w:numPr>
        <w:spacing w:before="0" w:after="0" w:line="276" w:lineRule="auto"/>
        <w:ind w:left="851" w:hanging="425"/>
        <w:rPr>
          <w:rFonts w:cs="Arial"/>
          <w:sz w:val="20"/>
          <w:szCs w:val="20"/>
        </w:rPr>
      </w:pPr>
      <w:r w:rsidRPr="00C4615F">
        <w:rPr>
          <w:rFonts w:cs="Arial"/>
          <w:sz w:val="20"/>
          <w:szCs w:val="20"/>
        </w:rPr>
        <w:t>należy je nabyć na warunkach rynkowych od osób trzecich niepowiązanych z nabywcą osobowo lub kapitałowo,</w:t>
      </w:r>
    </w:p>
    <w:p w:rsidR="00C3726D" w:rsidRDefault="00CD1194" w:rsidP="003561E3">
      <w:pPr>
        <w:pStyle w:val="Akapitzlist"/>
        <w:numPr>
          <w:ilvl w:val="0"/>
          <w:numId w:val="227"/>
        </w:numPr>
        <w:spacing w:before="0" w:after="0" w:line="276" w:lineRule="auto"/>
        <w:ind w:left="851" w:hanging="425"/>
        <w:rPr>
          <w:rFonts w:cs="Arial"/>
          <w:sz w:val="20"/>
          <w:szCs w:val="20"/>
        </w:rPr>
      </w:pPr>
      <w:r w:rsidRPr="00C4615F">
        <w:rPr>
          <w:rFonts w:cs="Arial"/>
          <w:sz w:val="20"/>
          <w:szCs w:val="20"/>
        </w:rPr>
        <w:t>muszą być włączone do ewidencji księgowej podmiotu otrzymującego pomoc,</w:t>
      </w:r>
    </w:p>
    <w:p w:rsidR="007A1420" w:rsidRPr="00C4615F" w:rsidRDefault="00CD1194" w:rsidP="003561E3">
      <w:pPr>
        <w:pStyle w:val="Akapitzlist"/>
        <w:numPr>
          <w:ilvl w:val="0"/>
          <w:numId w:val="227"/>
        </w:numPr>
        <w:spacing w:before="0" w:after="0" w:line="276" w:lineRule="auto"/>
        <w:ind w:left="851" w:hanging="425"/>
        <w:rPr>
          <w:rFonts w:cs="Arial"/>
          <w:sz w:val="20"/>
          <w:szCs w:val="20"/>
        </w:rPr>
      </w:pPr>
      <w:r w:rsidRPr="00C4615F">
        <w:rPr>
          <w:rFonts w:cs="Arial"/>
          <w:sz w:val="20"/>
          <w:szCs w:val="20"/>
        </w:rPr>
        <w:t>w przypadku nabycia wartości niematerialnych i prawnych niedostępnych powszechnie</w:t>
      </w:r>
      <w:r w:rsidR="003561E3">
        <w:rPr>
          <w:rFonts w:cs="Arial"/>
          <w:sz w:val="20"/>
          <w:szCs w:val="20"/>
        </w:rPr>
        <w:br/>
      </w:r>
      <w:r w:rsidRPr="00C4615F">
        <w:rPr>
          <w:rFonts w:cs="Arial"/>
          <w:sz w:val="20"/>
          <w:szCs w:val="20"/>
        </w:rPr>
        <w:t>w sprzedaży, tworzonych na indywidualne potrzeby beneficjenta tj. oprogramowania dedykowane, licencje wyłączne, patenty, know-how itp. wnioskodawca zobowiązany jest przedstawić w załączniku nr 6.6 do wartości niematerialnej i prawnej,</w:t>
      </w:r>
    </w:p>
    <w:p w:rsidR="00A21F31" w:rsidRDefault="00A21F31" w:rsidP="003561E3">
      <w:pPr>
        <w:pStyle w:val="Akapitzlist"/>
        <w:numPr>
          <w:ilvl w:val="0"/>
          <w:numId w:val="214"/>
        </w:numPr>
        <w:spacing w:after="0" w:line="276" w:lineRule="auto"/>
        <w:ind w:left="426" w:hanging="426"/>
        <w:rPr>
          <w:sz w:val="20"/>
          <w:szCs w:val="20"/>
        </w:rPr>
      </w:pPr>
      <w:r w:rsidRPr="0053251F">
        <w:rPr>
          <w:b/>
          <w:sz w:val="20"/>
          <w:szCs w:val="20"/>
        </w:rPr>
        <w:t>Podatek od towarów i usług (VAT)</w:t>
      </w:r>
      <w:r w:rsidRPr="0053251F">
        <w:rPr>
          <w:sz w:val="20"/>
          <w:szCs w:val="20"/>
        </w:rPr>
        <w:t>, może być uznany za wydatek kwalifikowalny wyłącznie, gdy:</w:t>
      </w:r>
    </w:p>
    <w:p w:rsidR="002A5036" w:rsidRDefault="00A21F31" w:rsidP="00C4615F">
      <w:pPr>
        <w:pStyle w:val="Akapitzlist"/>
        <w:numPr>
          <w:ilvl w:val="0"/>
          <w:numId w:val="228"/>
        </w:numPr>
        <w:spacing w:after="0" w:line="276" w:lineRule="auto"/>
        <w:ind w:left="851" w:hanging="425"/>
        <w:rPr>
          <w:sz w:val="20"/>
          <w:szCs w:val="20"/>
        </w:rPr>
      </w:pPr>
      <w:r w:rsidRPr="0053251F">
        <w:rPr>
          <w:rFonts w:cs="Arial"/>
          <w:sz w:val="20"/>
          <w:szCs w:val="20"/>
        </w:rPr>
        <w:t>został faktycznie poniesiony przez beneficjenta oraz</w:t>
      </w:r>
    </w:p>
    <w:p w:rsidR="002A5036" w:rsidRPr="00C4615F" w:rsidRDefault="00CD1194" w:rsidP="00C4615F">
      <w:pPr>
        <w:pStyle w:val="Akapitzlist"/>
        <w:numPr>
          <w:ilvl w:val="0"/>
          <w:numId w:val="228"/>
        </w:numPr>
        <w:spacing w:after="0" w:line="276" w:lineRule="auto"/>
        <w:ind w:left="851" w:hanging="425"/>
        <w:rPr>
          <w:sz w:val="20"/>
          <w:szCs w:val="20"/>
        </w:rPr>
      </w:pPr>
      <w:r w:rsidRPr="00C4615F">
        <w:rPr>
          <w:rFonts w:cs="Arial"/>
          <w:sz w:val="20"/>
          <w:szCs w:val="20"/>
        </w:rPr>
        <w:t>beneficjent nie ma prawnej możliwości odzyskania podatku VAT.</w:t>
      </w:r>
    </w:p>
    <w:p w:rsidR="002A5036" w:rsidRDefault="00A21F31" w:rsidP="00C4615F">
      <w:pPr>
        <w:autoSpaceDE w:val="0"/>
        <w:autoSpaceDN w:val="0"/>
        <w:adjustRightInd w:val="0"/>
        <w:spacing w:line="276" w:lineRule="auto"/>
        <w:ind w:left="426"/>
        <w:rPr>
          <w:rFonts w:eastAsia="Times New Roman" w:cs="Arial"/>
          <w:sz w:val="20"/>
          <w:szCs w:val="20"/>
        </w:rPr>
      </w:pPr>
      <w:r w:rsidRPr="0053251F">
        <w:rPr>
          <w:rFonts w:eastAsia="Times New Roman" w:cs="Arial"/>
          <w:sz w:val="20"/>
          <w:szCs w:val="20"/>
        </w:rPr>
        <w:t>Możliwość odzyskania podatku VAT rozpatruje się w świetle ustawy o VAT. Szczegółowy opis dotyczący kwalifikowalności podatku od towarów i usług został opisany w Zasadach w zakresie kwalifikowalności podatku od towarów i usług dla projektów dofinansowanych w ramach Regionalnego Programu Operacyjnego Województwa Zachodniopomorskiego 2014-2020 stanowiących załącznik do decyzji o dofinansowaniu.</w:t>
      </w:r>
    </w:p>
    <w:p w:rsidR="002A5036" w:rsidRDefault="00A21F31" w:rsidP="00C4615F">
      <w:pPr>
        <w:autoSpaceDE w:val="0"/>
        <w:autoSpaceDN w:val="0"/>
        <w:adjustRightInd w:val="0"/>
        <w:spacing w:line="276" w:lineRule="auto"/>
        <w:ind w:left="426"/>
        <w:rPr>
          <w:rFonts w:cs="Arial"/>
          <w:bCs/>
          <w:color w:val="000000" w:themeColor="text1"/>
          <w:sz w:val="20"/>
          <w:szCs w:val="20"/>
        </w:rPr>
      </w:pPr>
      <w:r w:rsidRPr="0053251F">
        <w:rPr>
          <w:rFonts w:cs="Arial"/>
          <w:b/>
          <w:bCs/>
          <w:color w:val="000000" w:themeColor="text1"/>
          <w:sz w:val="20"/>
          <w:szCs w:val="20"/>
        </w:rPr>
        <w:t>Uwaga:</w:t>
      </w:r>
      <w:r w:rsidRPr="0053251F">
        <w:rPr>
          <w:rFonts w:cs="Arial"/>
          <w:bCs/>
          <w:color w:val="000000" w:themeColor="text1"/>
          <w:sz w:val="20"/>
          <w:szCs w:val="20"/>
        </w:rPr>
        <w:t xml:space="preserve"> Jeśli wnioskodawca rozlicza podatek VAT według proporcji</w:t>
      </w:r>
      <w:r w:rsidRPr="0053251F">
        <w:rPr>
          <w:rFonts w:cs="Arial"/>
          <w:color w:val="000000"/>
          <w:sz w:val="20"/>
          <w:szCs w:val="20"/>
        </w:rPr>
        <w:t xml:space="preserve"> </w:t>
      </w:r>
      <w:r w:rsidRPr="0053251F">
        <w:rPr>
          <w:rFonts w:cs="Arial"/>
          <w:bCs/>
          <w:sz w:val="20"/>
          <w:szCs w:val="20"/>
        </w:rPr>
        <w:t>ustalonej zgodnie z właściwymi przepisami</w:t>
      </w:r>
      <w:r w:rsidRPr="0053251F">
        <w:rPr>
          <w:rFonts w:cs="Arial"/>
          <w:color w:val="000000"/>
          <w:sz w:val="20"/>
          <w:szCs w:val="20"/>
        </w:rPr>
        <w:t xml:space="preserve"> ustawy o VAT </w:t>
      </w:r>
      <w:r w:rsidRPr="0053251F">
        <w:rPr>
          <w:rFonts w:cs="Arial"/>
          <w:bCs/>
          <w:color w:val="000000" w:themeColor="text1"/>
          <w:sz w:val="20"/>
          <w:szCs w:val="20"/>
        </w:rPr>
        <w:t xml:space="preserve">w takim przypadku cała wartość podatku wynikająca </w:t>
      </w:r>
      <w:r w:rsidR="0028573E">
        <w:rPr>
          <w:rFonts w:cs="Arial"/>
          <w:bCs/>
          <w:color w:val="000000" w:themeColor="text1"/>
          <w:sz w:val="20"/>
          <w:szCs w:val="20"/>
        </w:rPr>
        <w:br/>
      </w:r>
      <w:r w:rsidRPr="0053251F">
        <w:rPr>
          <w:rFonts w:cs="Arial"/>
          <w:bCs/>
          <w:color w:val="000000" w:themeColor="text1"/>
          <w:sz w:val="20"/>
          <w:szCs w:val="20"/>
        </w:rPr>
        <w:t>z wydatków ponoszonych w związku z realizacją projektu jest niekwalifikowalna.</w:t>
      </w:r>
      <w:r w:rsidRPr="0053251F">
        <w:rPr>
          <w:rFonts w:cs="Arial"/>
          <w:sz w:val="20"/>
          <w:szCs w:val="20"/>
        </w:rPr>
        <w:t xml:space="preserve"> Jeżeli projekt obejmuje więcej niż jedno zadanie i dla każdego z tych zadań kwalifikowalność podatku VAT zgodnie z przepisami prawa podatkowego może być rozpatrywana odrębnie, całkowita wartość podatku jest niekwalifikowalna wyłącznie w odniesieniu do tego zadania, w przypadku którego wnioskodawca rozlicza podatek VAT według proporcji, o której mowa powyżej</w:t>
      </w:r>
    </w:p>
    <w:p w:rsidR="00DB0A23" w:rsidRDefault="00F118CD" w:rsidP="00F118CD">
      <w:pPr>
        <w:spacing w:after="0" w:line="276" w:lineRule="auto"/>
        <w:rPr>
          <w:rFonts w:cs="Arial"/>
          <w:b/>
          <w:sz w:val="20"/>
          <w:szCs w:val="20"/>
        </w:rPr>
      </w:pPr>
      <w:r>
        <w:rPr>
          <w:rFonts w:cs="Arial"/>
          <w:b/>
          <w:sz w:val="20"/>
          <w:szCs w:val="20"/>
        </w:rPr>
        <w:t xml:space="preserve">UWAGA: </w:t>
      </w:r>
      <w:r w:rsidR="000B5E60" w:rsidRPr="000B5E60">
        <w:rPr>
          <w:rFonts w:cs="Arial"/>
          <w:b/>
          <w:sz w:val="20"/>
          <w:szCs w:val="20"/>
        </w:rPr>
        <w:t>N</w:t>
      </w:r>
      <w:r w:rsidR="00784C19" w:rsidRPr="000B5E60">
        <w:rPr>
          <w:rFonts w:cs="Arial"/>
          <w:b/>
          <w:sz w:val="20"/>
          <w:szCs w:val="20"/>
        </w:rPr>
        <w:t>a wartość wydatku kwalifikowalnego składać się będą koszty stanowiące cenę nabycia zdefiniowane w ustawie o rachunkowości.</w:t>
      </w:r>
    </w:p>
    <w:p w:rsidR="00E737E7" w:rsidRPr="0053251F" w:rsidRDefault="00F118CD" w:rsidP="00F118CD">
      <w:pPr>
        <w:spacing w:after="0" w:line="276" w:lineRule="auto"/>
        <w:rPr>
          <w:rFonts w:cs="Arial"/>
          <w:b/>
          <w:sz w:val="20"/>
          <w:szCs w:val="20"/>
          <w:highlight w:val="magenta"/>
        </w:rPr>
      </w:pPr>
      <w:r>
        <w:rPr>
          <w:rFonts w:cs="Arial"/>
          <w:b/>
          <w:sz w:val="20"/>
          <w:szCs w:val="20"/>
        </w:rPr>
        <w:br/>
      </w:r>
      <w:r w:rsidR="00E737E7" w:rsidRPr="0053251F">
        <w:rPr>
          <w:rFonts w:cs="Arial"/>
          <w:b/>
          <w:sz w:val="20"/>
          <w:szCs w:val="20"/>
        </w:rPr>
        <w:t>II. Koszty pośrednie związane z realizacją projektu, rozliczane metodą uproszczoną (stawką ryczałtową)</w:t>
      </w:r>
    </w:p>
    <w:p w:rsidR="00E737E7" w:rsidRPr="0053251F" w:rsidRDefault="00E737E7" w:rsidP="00F118CD">
      <w:pPr>
        <w:spacing w:before="0" w:after="0" w:line="276" w:lineRule="auto"/>
        <w:rPr>
          <w:rFonts w:cs="Arial"/>
          <w:b/>
          <w:sz w:val="20"/>
          <w:szCs w:val="20"/>
        </w:rPr>
      </w:pPr>
      <w:r w:rsidRPr="0053251F">
        <w:rPr>
          <w:rFonts w:cs="Arial"/>
          <w:b/>
          <w:sz w:val="20"/>
          <w:szCs w:val="20"/>
        </w:rPr>
        <w:t>Kategorie kosztów pośrednich, wymienione w pkt 7-9, podlegają rozliczeniu stawką ryczałtową w wysokości stanowiącej łącznie nie więcej niż</w:t>
      </w:r>
      <w:r w:rsidR="001D6AA7">
        <w:rPr>
          <w:rFonts w:cs="Arial"/>
          <w:b/>
          <w:sz w:val="20"/>
          <w:szCs w:val="20"/>
        </w:rPr>
        <w:t xml:space="preserve"> 11,75</w:t>
      </w:r>
      <w:r w:rsidRPr="0053251F">
        <w:rPr>
          <w:rFonts w:cs="Arial"/>
          <w:b/>
          <w:sz w:val="20"/>
          <w:szCs w:val="20"/>
        </w:rPr>
        <w:t xml:space="preserve">% kwalifikowalnych kosztów bezpośrednich. </w:t>
      </w:r>
    </w:p>
    <w:p w:rsidR="002A5036" w:rsidRDefault="00E737E7" w:rsidP="00C4615F">
      <w:pPr>
        <w:spacing w:after="0" w:line="276" w:lineRule="auto"/>
        <w:rPr>
          <w:rFonts w:cs="Arial"/>
          <w:sz w:val="20"/>
          <w:szCs w:val="20"/>
        </w:rPr>
      </w:pPr>
      <w:r w:rsidRPr="0053251F">
        <w:rPr>
          <w:rFonts w:cs="Arial"/>
          <w:sz w:val="20"/>
          <w:szCs w:val="20"/>
        </w:rPr>
        <w:t>Niżej wymienione koszty powinny zostać oszacowane przez wnioskodawcę w oparciu o</w:t>
      </w:r>
      <w:r w:rsidR="00ED7D2E">
        <w:rPr>
          <w:rFonts w:cs="Arial"/>
          <w:sz w:val="20"/>
          <w:szCs w:val="20"/>
        </w:rPr>
        <w:t xml:space="preserve"> </w:t>
      </w:r>
      <w:r w:rsidRPr="0053251F">
        <w:rPr>
          <w:rFonts w:cs="Arial"/>
          <w:sz w:val="20"/>
          <w:szCs w:val="20"/>
        </w:rPr>
        <w:t>sprawiedliwą, rzetelną i możliwą do zweryfikowania kalkulację przeprowadzoną w drodze zastosowania praktyki księgowej standardowo stosowanej przez wnioskodawcę.</w:t>
      </w:r>
    </w:p>
    <w:p w:rsidR="002A5036" w:rsidRDefault="00E737E7" w:rsidP="00C4615F">
      <w:pPr>
        <w:spacing w:before="0" w:after="0" w:line="276" w:lineRule="auto"/>
        <w:rPr>
          <w:rFonts w:cs="Arial"/>
          <w:sz w:val="20"/>
          <w:szCs w:val="20"/>
        </w:rPr>
      </w:pPr>
      <w:r w:rsidRPr="0053251F">
        <w:rPr>
          <w:rFonts w:cs="Arial"/>
          <w:b/>
          <w:sz w:val="20"/>
          <w:szCs w:val="20"/>
        </w:rPr>
        <w:t>Uwaga:</w:t>
      </w:r>
      <w:r w:rsidRPr="0053251F">
        <w:rPr>
          <w:rFonts w:cs="Arial"/>
          <w:sz w:val="20"/>
          <w:szCs w:val="20"/>
        </w:rPr>
        <w:t xml:space="preserve"> Wydatki rozliczane stawką ryczałtową są traktowane jako wydatki poniesione i nie ma obowiązku gromadzenia ani opisywania dokumentów księgowych w ramach projektu na potwierdzenie ich poniesienia. W związku z powyższym w dokumentacji aplikacyjnej nie trzeba wykazywać źródeł finansowania ww. wydatków. Ponadto </w:t>
      </w:r>
      <w:r w:rsidRPr="0053251F">
        <w:rPr>
          <w:rFonts w:eastAsia="Arial Unicode MS" w:cs="Arial"/>
          <w:color w:val="000000"/>
          <w:sz w:val="20"/>
          <w:szCs w:val="20"/>
          <w:lang w:eastAsia="pl-PL"/>
        </w:rPr>
        <w:t>nie ma możliwości zmiany sposobu rozliczania wydatków kwalifikowalnych metodą uproszczoną na rozliczenie na podstawie faktycznie poniesionych wydatków i odwrotnie.</w:t>
      </w:r>
    </w:p>
    <w:p w:rsidR="002A5036" w:rsidRDefault="00E737E7" w:rsidP="00C4615F">
      <w:pPr>
        <w:pStyle w:val="Akapitzlist"/>
        <w:numPr>
          <w:ilvl w:val="0"/>
          <w:numId w:val="214"/>
        </w:numPr>
        <w:spacing w:before="0" w:after="0" w:line="276" w:lineRule="auto"/>
        <w:ind w:left="426" w:hanging="426"/>
        <w:rPr>
          <w:rFonts w:cs="Arial"/>
          <w:sz w:val="20"/>
          <w:szCs w:val="20"/>
        </w:rPr>
      </w:pPr>
      <w:r w:rsidRPr="0053251F">
        <w:rPr>
          <w:rFonts w:cs="Arial"/>
          <w:b/>
          <w:sz w:val="20"/>
          <w:szCs w:val="20"/>
        </w:rPr>
        <w:t>Koszty osobowe</w:t>
      </w:r>
      <w:r w:rsidRPr="0053251F">
        <w:rPr>
          <w:rFonts w:cs="Arial"/>
          <w:sz w:val="20"/>
          <w:szCs w:val="20"/>
        </w:rPr>
        <w:t xml:space="preserve"> </w:t>
      </w:r>
      <w:r w:rsidRPr="0053251F">
        <w:rPr>
          <w:rFonts w:cs="Arial"/>
          <w:b/>
          <w:sz w:val="20"/>
          <w:szCs w:val="20"/>
        </w:rPr>
        <w:t>dotyczące personelu projektu zatrudnionego w oparciu o Kodeks pracy</w:t>
      </w:r>
      <w:r w:rsidRPr="0053251F">
        <w:rPr>
          <w:rFonts w:cs="Arial"/>
          <w:sz w:val="20"/>
          <w:szCs w:val="20"/>
        </w:rPr>
        <w:t xml:space="preserve">, rozumiane jako: </w:t>
      </w:r>
    </w:p>
    <w:p w:rsidR="002A5036" w:rsidRDefault="00E737E7" w:rsidP="00C4615F">
      <w:pPr>
        <w:pStyle w:val="Akapitzlist"/>
        <w:numPr>
          <w:ilvl w:val="0"/>
          <w:numId w:val="232"/>
        </w:numPr>
        <w:spacing w:before="0" w:after="0" w:line="276" w:lineRule="auto"/>
        <w:ind w:left="851" w:hanging="425"/>
        <w:rPr>
          <w:rFonts w:cs="Arial"/>
          <w:sz w:val="20"/>
          <w:szCs w:val="20"/>
        </w:rPr>
      </w:pPr>
      <w:r w:rsidRPr="0053251F">
        <w:rPr>
          <w:rFonts w:cs="Arial"/>
          <w:sz w:val="20"/>
          <w:szCs w:val="20"/>
        </w:rPr>
        <w:t>koszty koordynatora lub kierownika projektu oraz innych osób zaangażowanych w zarządzanie projektem i jego rozliczanie (zatrudnionych przez wnioskodawcę), o ile to zatrudnienie jest niezbędne dla realizacji projektu, w tym w szczególności koszty wynagrodzenia tych osób i ich delegacji służbowych,</w:t>
      </w:r>
    </w:p>
    <w:p w:rsidR="002A5036" w:rsidRDefault="00CD1194" w:rsidP="00C4615F">
      <w:pPr>
        <w:pStyle w:val="Akapitzlist"/>
        <w:numPr>
          <w:ilvl w:val="0"/>
          <w:numId w:val="232"/>
        </w:numPr>
        <w:spacing w:before="0" w:after="0" w:line="276" w:lineRule="auto"/>
        <w:ind w:left="851" w:hanging="425"/>
        <w:rPr>
          <w:rFonts w:cs="Arial"/>
          <w:sz w:val="20"/>
          <w:szCs w:val="20"/>
        </w:rPr>
      </w:pPr>
      <w:r w:rsidRPr="00C4615F">
        <w:rPr>
          <w:rFonts w:cs="Arial"/>
          <w:sz w:val="20"/>
          <w:szCs w:val="20"/>
        </w:rPr>
        <w:t>koszty zarządu (koszty wynagrodzenia osób uprawnionych do reprezentowania wnioskodawcy, których zakresy czynności nie są przyporządkowane wyłącznie do obsługi projektu, np. kierownika jednostki),</w:t>
      </w:r>
    </w:p>
    <w:p w:rsidR="002A5036" w:rsidRPr="00C4615F" w:rsidRDefault="00CD1194" w:rsidP="00C4615F">
      <w:pPr>
        <w:pStyle w:val="Akapitzlist"/>
        <w:numPr>
          <w:ilvl w:val="0"/>
          <w:numId w:val="232"/>
        </w:numPr>
        <w:spacing w:before="0" w:after="0" w:line="276" w:lineRule="auto"/>
        <w:ind w:left="851" w:hanging="425"/>
        <w:rPr>
          <w:rFonts w:cs="Arial"/>
          <w:sz w:val="20"/>
          <w:szCs w:val="20"/>
        </w:rPr>
      </w:pPr>
      <w:r w:rsidRPr="00C4615F">
        <w:rPr>
          <w:rFonts w:cs="Arial"/>
          <w:sz w:val="20"/>
          <w:szCs w:val="20"/>
        </w:rPr>
        <w:t>pozostałe koszty personelu zaangażowanego przez wnioskodawcę na potrzeby funkcjonowania jednostki do obsługi administracyjnej, kadrowej, finansowo-księgowej, prawnej, które poza bieżącą działalnością w ww. zakresie są wsparciem w związku z realizowanym projektem.</w:t>
      </w:r>
    </w:p>
    <w:p w:rsidR="00E737E7" w:rsidRDefault="00E737E7" w:rsidP="00F118CD">
      <w:pPr>
        <w:pStyle w:val="Akapitzlist"/>
        <w:numPr>
          <w:ilvl w:val="0"/>
          <w:numId w:val="214"/>
        </w:numPr>
        <w:spacing w:before="0" w:after="0" w:line="276" w:lineRule="auto"/>
        <w:ind w:left="426" w:hanging="426"/>
        <w:rPr>
          <w:rFonts w:cs="Arial"/>
          <w:sz w:val="20"/>
          <w:szCs w:val="20"/>
        </w:rPr>
      </w:pPr>
      <w:r w:rsidRPr="0053251F">
        <w:rPr>
          <w:rFonts w:cs="Arial"/>
          <w:b/>
          <w:sz w:val="20"/>
          <w:szCs w:val="20"/>
        </w:rPr>
        <w:t>Koszty wynajmu i utrzymania pomieszczeń</w:t>
      </w:r>
      <w:r w:rsidRPr="0053251F">
        <w:rPr>
          <w:rFonts w:cs="Arial"/>
          <w:sz w:val="20"/>
          <w:szCs w:val="20"/>
        </w:rPr>
        <w:t>, w zakresie związanym z obsługą administracyjną projektu, rozumiane jako:</w:t>
      </w:r>
    </w:p>
    <w:p w:rsidR="00E737E7" w:rsidRPr="00F118CD" w:rsidRDefault="00E737E7" w:rsidP="00F118CD">
      <w:pPr>
        <w:pStyle w:val="Akapitzlist"/>
        <w:numPr>
          <w:ilvl w:val="0"/>
          <w:numId w:val="233"/>
        </w:numPr>
        <w:spacing w:before="0" w:after="0" w:line="276" w:lineRule="auto"/>
        <w:ind w:left="851" w:hanging="425"/>
        <w:rPr>
          <w:rFonts w:cs="Arial"/>
          <w:sz w:val="20"/>
          <w:szCs w:val="20"/>
        </w:rPr>
      </w:pPr>
      <w:r w:rsidRPr="00F118CD">
        <w:rPr>
          <w:rFonts w:eastAsia="Times New Roman" w:cs="Arial"/>
          <w:sz w:val="20"/>
          <w:szCs w:val="20"/>
        </w:rPr>
        <w:t>koszty</w:t>
      </w:r>
      <w:r w:rsidRPr="00F118CD">
        <w:rPr>
          <w:rFonts w:cs="Arial"/>
          <w:sz w:val="20"/>
          <w:szCs w:val="20"/>
        </w:rPr>
        <w:t xml:space="preserve"> wynajmu powierzchni biurowych,</w:t>
      </w:r>
    </w:p>
    <w:p w:rsidR="00F118CD" w:rsidRPr="00F118CD" w:rsidRDefault="00F118CD" w:rsidP="00F118CD">
      <w:pPr>
        <w:pStyle w:val="Akapitzlist"/>
        <w:numPr>
          <w:ilvl w:val="0"/>
          <w:numId w:val="233"/>
        </w:numPr>
        <w:spacing w:before="0" w:after="0" w:line="276" w:lineRule="auto"/>
        <w:ind w:left="851" w:hanging="425"/>
        <w:rPr>
          <w:rFonts w:cs="Arial"/>
          <w:sz w:val="20"/>
          <w:szCs w:val="20"/>
        </w:rPr>
      </w:pPr>
      <w:r w:rsidRPr="00F118CD">
        <w:rPr>
          <w:rFonts w:cs="Arial"/>
          <w:sz w:val="20"/>
          <w:szCs w:val="20"/>
        </w:rPr>
        <w:t xml:space="preserve">opłaty za energię elektryczną, cieplną, gazową i wodę, </w:t>
      </w:r>
      <w:r w:rsidR="00CD1194" w:rsidRPr="00C4615F">
        <w:rPr>
          <w:sz w:val="20"/>
          <w:szCs w:val="20"/>
        </w:rPr>
        <w:t>opłaty przesyłowe, opłaty za odprowadzanie ścieków</w:t>
      </w:r>
      <w:r w:rsidRPr="00F118CD">
        <w:rPr>
          <w:sz w:val="20"/>
          <w:szCs w:val="20"/>
        </w:rPr>
        <w:t>,</w:t>
      </w:r>
    </w:p>
    <w:p w:rsidR="00F118CD" w:rsidRPr="00F118CD" w:rsidRDefault="00F118CD" w:rsidP="00F118CD">
      <w:pPr>
        <w:pStyle w:val="Akapitzlist"/>
        <w:numPr>
          <w:ilvl w:val="0"/>
          <w:numId w:val="233"/>
        </w:numPr>
        <w:spacing w:before="0" w:after="0" w:line="276" w:lineRule="auto"/>
        <w:ind w:left="851" w:hanging="425"/>
        <w:rPr>
          <w:rFonts w:cs="Arial"/>
          <w:sz w:val="20"/>
          <w:szCs w:val="20"/>
        </w:rPr>
      </w:pPr>
      <w:r w:rsidRPr="00F118CD">
        <w:rPr>
          <w:rFonts w:cs="Arial"/>
          <w:sz w:val="20"/>
          <w:szCs w:val="20"/>
        </w:rPr>
        <w:t>koszty utrzymania czystości pomieszczeń,</w:t>
      </w:r>
    </w:p>
    <w:p w:rsidR="00F118CD" w:rsidRPr="00C4615F" w:rsidRDefault="00F118CD" w:rsidP="00F118CD">
      <w:pPr>
        <w:pStyle w:val="Akapitzlist"/>
        <w:numPr>
          <w:ilvl w:val="0"/>
          <w:numId w:val="233"/>
        </w:numPr>
        <w:spacing w:before="0" w:after="0" w:line="276" w:lineRule="auto"/>
        <w:ind w:left="851" w:hanging="425"/>
        <w:rPr>
          <w:rFonts w:cs="Arial"/>
          <w:sz w:val="20"/>
          <w:szCs w:val="20"/>
        </w:rPr>
      </w:pPr>
      <w:r w:rsidRPr="00F118CD">
        <w:rPr>
          <w:rFonts w:cs="Arial"/>
          <w:sz w:val="20"/>
          <w:szCs w:val="20"/>
        </w:rPr>
        <w:t xml:space="preserve">koszty </w:t>
      </w:r>
      <w:r w:rsidR="00CD1194" w:rsidRPr="00C4615F">
        <w:rPr>
          <w:sz w:val="20"/>
          <w:szCs w:val="20"/>
        </w:rPr>
        <w:t>ochrony pomieszczeń,</w:t>
      </w:r>
    </w:p>
    <w:p w:rsidR="00F118CD" w:rsidRPr="00F118CD" w:rsidRDefault="00CD1194" w:rsidP="00F118CD">
      <w:pPr>
        <w:pStyle w:val="Akapitzlist"/>
        <w:numPr>
          <w:ilvl w:val="0"/>
          <w:numId w:val="233"/>
        </w:numPr>
        <w:spacing w:before="0" w:after="0" w:line="276" w:lineRule="auto"/>
        <w:ind w:left="851" w:hanging="425"/>
        <w:rPr>
          <w:rFonts w:cs="Arial"/>
          <w:sz w:val="20"/>
          <w:szCs w:val="20"/>
        </w:rPr>
      </w:pPr>
      <w:r w:rsidRPr="00C4615F">
        <w:rPr>
          <w:sz w:val="20"/>
          <w:szCs w:val="20"/>
        </w:rPr>
        <w:t>koszty</w:t>
      </w:r>
      <w:r w:rsidR="00F118CD" w:rsidRPr="00F118CD">
        <w:rPr>
          <w:rFonts w:cs="Arial"/>
          <w:sz w:val="20"/>
          <w:szCs w:val="20"/>
        </w:rPr>
        <w:t xml:space="preserve"> okresowej konserwacji i przeglądu urządzeń.</w:t>
      </w:r>
    </w:p>
    <w:p w:rsidR="002A5036" w:rsidRDefault="00CD1194" w:rsidP="00C4615F">
      <w:pPr>
        <w:pStyle w:val="Akapitzlist"/>
        <w:numPr>
          <w:ilvl w:val="0"/>
          <w:numId w:val="214"/>
        </w:numPr>
        <w:spacing w:before="0" w:after="0" w:line="276" w:lineRule="auto"/>
        <w:ind w:left="426" w:hanging="426"/>
        <w:rPr>
          <w:rFonts w:cs="Arial"/>
          <w:sz w:val="20"/>
          <w:szCs w:val="20"/>
        </w:rPr>
      </w:pPr>
      <w:r w:rsidRPr="00C4615F">
        <w:rPr>
          <w:rFonts w:eastAsia="Times New Roman" w:cs="Arial"/>
          <w:b/>
          <w:sz w:val="20"/>
          <w:szCs w:val="20"/>
        </w:rPr>
        <w:t>Inne</w:t>
      </w:r>
      <w:r w:rsidR="00E737E7" w:rsidRPr="00F118CD">
        <w:rPr>
          <w:rFonts w:cs="Arial"/>
          <w:b/>
          <w:sz w:val="20"/>
          <w:szCs w:val="20"/>
        </w:rPr>
        <w:t xml:space="preserve"> koszty administracyjne</w:t>
      </w:r>
      <w:r w:rsidR="00E737E7" w:rsidRPr="00F118CD">
        <w:rPr>
          <w:rFonts w:cs="Arial"/>
          <w:sz w:val="20"/>
          <w:szCs w:val="20"/>
        </w:rPr>
        <w:t>, związane z obsługą a</w:t>
      </w:r>
      <w:r w:rsidR="00E737E7" w:rsidRPr="0053251F">
        <w:rPr>
          <w:rFonts w:cs="Arial"/>
          <w:sz w:val="20"/>
          <w:szCs w:val="20"/>
        </w:rPr>
        <w:t xml:space="preserve">dministracyjną projektu, pod warunkiem, </w:t>
      </w:r>
      <w:r w:rsidR="00ED7D2E">
        <w:rPr>
          <w:rFonts w:cs="Arial"/>
          <w:sz w:val="20"/>
          <w:szCs w:val="20"/>
        </w:rPr>
        <w:br/>
      </w:r>
      <w:r w:rsidR="00E737E7" w:rsidRPr="0053251F">
        <w:rPr>
          <w:rFonts w:cs="Arial"/>
          <w:sz w:val="20"/>
          <w:szCs w:val="20"/>
        </w:rPr>
        <w:t>że ich stawki odpowiadają powszechnie stosowanym na rynku, rozumiane jako:</w:t>
      </w:r>
    </w:p>
    <w:p w:rsidR="002A5036" w:rsidRDefault="00E737E7" w:rsidP="00C4615F">
      <w:pPr>
        <w:pStyle w:val="Akapitzlist"/>
        <w:numPr>
          <w:ilvl w:val="0"/>
          <w:numId w:val="234"/>
        </w:numPr>
        <w:spacing w:before="0" w:after="0" w:line="276" w:lineRule="auto"/>
        <w:ind w:left="851" w:hanging="425"/>
        <w:rPr>
          <w:rFonts w:cs="Arial"/>
          <w:sz w:val="20"/>
          <w:szCs w:val="20"/>
        </w:rPr>
      </w:pPr>
      <w:r w:rsidRPr="0053251F">
        <w:rPr>
          <w:rFonts w:cs="Arial"/>
          <w:sz w:val="20"/>
          <w:szCs w:val="20"/>
        </w:rPr>
        <w:t xml:space="preserve">koszty </w:t>
      </w:r>
      <w:r w:rsidRPr="0053251F">
        <w:rPr>
          <w:rFonts w:eastAsia="Times New Roman" w:cs="Arial"/>
          <w:sz w:val="20"/>
          <w:szCs w:val="20"/>
        </w:rPr>
        <w:t>ubezpieczeń</w:t>
      </w:r>
      <w:r w:rsidRPr="0053251F">
        <w:rPr>
          <w:rFonts w:cs="Arial"/>
          <w:sz w:val="20"/>
          <w:szCs w:val="20"/>
        </w:rPr>
        <w:t xml:space="preserve"> majątkowych,</w:t>
      </w:r>
    </w:p>
    <w:p w:rsidR="002A5036" w:rsidRDefault="00E737E7" w:rsidP="00C4615F">
      <w:pPr>
        <w:pStyle w:val="Akapitzlist"/>
        <w:numPr>
          <w:ilvl w:val="0"/>
          <w:numId w:val="234"/>
        </w:numPr>
        <w:spacing w:before="0" w:after="0" w:line="276" w:lineRule="auto"/>
        <w:ind w:left="851" w:hanging="425"/>
        <w:rPr>
          <w:rFonts w:cs="Arial"/>
          <w:sz w:val="20"/>
          <w:szCs w:val="20"/>
        </w:rPr>
      </w:pPr>
      <w:r w:rsidRPr="0053251F">
        <w:rPr>
          <w:rFonts w:cs="Arial"/>
          <w:sz w:val="20"/>
          <w:szCs w:val="20"/>
        </w:rPr>
        <w:t>koszty usług pocztowych, kurierskich, telefonicznych, internetowych, BHP,</w:t>
      </w:r>
    </w:p>
    <w:p w:rsidR="002A5036" w:rsidRDefault="00E737E7" w:rsidP="00C4615F">
      <w:pPr>
        <w:pStyle w:val="Akapitzlist"/>
        <w:numPr>
          <w:ilvl w:val="0"/>
          <w:numId w:val="234"/>
        </w:numPr>
        <w:spacing w:before="0" w:after="0" w:line="276" w:lineRule="auto"/>
        <w:ind w:left="851" w:hanging="425"/>
        <w:rPr>
          <w:rFonts w:cs="Arial"/>
          <w:sz w:val="20"/>
          <w:szCs w:val="20"/>
        </w:rPr>
      </w:pPr>
      <w:r w:rsidRPr="0053251F">
        <w:rPr>
          <w:rFonts w:cs="Arial"/>
          <w:sz w:val="20"/>
          <w:szCs w:val="20"/>
        </w:rPr>
        <w:t>wydatki związane z otworzeniem lub prowadzeniem wyodrębnionego na rzecz projektu subkonta na rachunku bankowym lub odrębnego rachunku bankowego, przeznaczonego do obsługi projektu lub płatności zaliczkowych,</w:t>
      </w:r>
    </w:p>
    <w:p w:rsidR="002A5036" w:rsidRDefault="00E737E7" w:rsidP="00C4615F">
      <w:pPr>
        <w:pStyle w:val="Akapitzlist"/>
        <w:numPr>
          <w:ilvl w:val="0"/>
          <w:numId w:val="234"/>
        </w:numPr>
        <w:spacing w:before="0" w:after="0" w:line="276" w:lineRule="auto"/>
        <w:ind w:left="851" w:hanging="425"/>
        <w:rPr>
          <w:rFonts w:cs="Arial"/>
          <w:sz w:val="20"/>
          <w:szCs w:val="20"/>
        </w:rPr>
      </w:pPr>
      <w:r w:rsidRPr="0053251F">
        <w:rPr>
          <w:rFonts w:cs="Arial"/>
          <w:sz w:val="20"/>
          <w:szCs w:val="20"/>
        </w:rPr>
        <w:t>koszty materiałów i artykułów biurowych,</w:t>
      </w:r>
    </w:p>
    <w:p w:rsidR="002A5036" w:rsidRDefault="00E737E7" w:rsidP="00C4615F">
      <w:pPr>
        <w:pStyle w:val="Akapitzlist"/>
        <w:numPr>
          <w:ilvl w:val="0"/>
          <w:numId w:val="234"/>
        </w:numPr>
        <w:spacing w:before="0" w:after="0" w:line="276" w:lineRule="auto"/>
        <w:ind w:left="851" w:hanging="425"/>
        <w:rPr>
          <w:rFonts w:cs="Arial"/>
          <w:sz w:val="20"/>
          <w:szCs w:val="20"/>
        </w:rPr>
      </w:pPr>
      <w:r w:rsidRPr="0053251F">
        <w:rPr>
          <w:rFonts w:cs="Arial"/>
          <w:sz w:val="20"/>
          <w:szCs w:val="20"/>
        </w:rPr>
        <w:t>koszty usług powielania dokumentów.</w:t>
      </w:r>
    </w:p>
    <w:p w:rsidR="002A5036" w:rsidRDefault="00E737E7" w:rsidP="00C4615F">
      <w:pPr>
        <w:pStyle w:val="Teksttreci0"/>
        <w:shd w:val="clear" w:color="auto" w:fill="auto"/>
        <w:spacing w:before="120" w:line="276" w:lineRule="auto"/>
        <w:ind w:firstLine="0"/>
        <w:rPr>
          <w:b/>
          <w:sz w:val="20"/>
          <w:szCs w:val="20"/>
        </w:rPr>
      </w:pPr>
      <w:r w:rsidRPr="0053251F">
        <w:rPr>
          <w:rFonts w:eastAsia="Arial Unicode MS"/>
          <w:b/>
          <w:color w:val="000000"/>
          <w:sz w:val="20"/>
          <w:szCs w:val="20"/>
          <w:lang w:eastAsia="pl-PL"/>
        </w:rPr>
        <w:t xml:space="preserve">Niniejszy katalog wydatków kwalifikowalnych jest katalogiem zamkniętym. </w:t>
      </w:r>
      <w:r w:rsidRPr="0053251F">
        <w:rPr>
          <w:b/>
          <w:sz w:val="20"/>
          <w:szCs w:val="20"/>
        </w:rPr>
        <w:t>Wszelkie wydatki planowane w ramach projektu, które nie mieszczą się w powyższym katalogu stanowią wydatki niekwalifikowalne.</w:t>
      </w:r>
    </w:p>
    <w:p w:rsidR="002A5036" w:rsidRDefault="00E737E7" w:rsidP="00C4615F">
      <w:pPr>
        <w:pStyle w:val="Teksttreci0"/>
        <w:shd w:val="clear" w:color="auto" w:fill="auto"/>
        <w:spacing w:before="120" w:line="276" w:lineRule="auto"/>
        <w:ind w:firstLine="0"/>
        <w:rPr>
          <w:sz w:val="20"/>
          <w:szCs w:val="20"/>
          <w:lang w:eastAsia="pl-PL"/>
        </w:rPr>
      </w:pPr>
      <w:r w:rsidRPr="0053251F">
        <w:rPr>
          <w:b/>
          <w:sz w:val="20"/>
          <w:szCs w:val="20"/>
        </w:rPr>
        <w:t xml:space="preserve">Uwaga: </w:t>
      </w:r>
      <w:r w:rsidRPr="0053251F">
        <w:rPr>
          <w:sz w:val="20"/>
          <w:szCs w:val="20"/>
          <w:lang w:eastAsia="pl-PL"/>
        </w:rPr>
        <w:t>W przypadku, gdy całkowita kwota wydatków kwalifikowalnych ulegnie obniżeniu, konieczne będzie ponowne ustalenie wartości wydatków limitowanych, określonych w niniejszym regulaminie oraz kosztów pośrednich.</w:t>
      </w:r>
    </w:p>
    <w:p w:rsidR="00E737E7" w:rsidRPr="000B5E60" w:rsidRDefault="00E737E7" w:rsidP="000B5E60">
      <w:pPr>
        <w:spacing w:before="0" w:after="0" w:line="276" w:lineRule="auto"/>
        <w:ind w:left="426"/>
        <w:rPr>
          <w:rFonts w:cs="Arial"/>
          <w:b/>
          <w:sz w:val="20"/>
          <w:szCs w:val="20"/>
          <w:highlight w:val="cyan"/>
        </w:rPr>
      </w:pPr>
    </w:p>
    <w:p w:rsidR="002A5036" w:rsidRPr="00DC4C37" w:rsidRDefault="00CD1194" w:rsidP="00C4615F">
      <w:pPr>
        <w:pStyle w:val="Nagwek2"/>
        <w:numPr>
          <w:ilvl w:val="0"/>
          <w:numId w:val="155"/>
        </w:numPr>
        <w:ind w:left="426" w:hanging="426"/>
        <w:rPr>
          <w:sz w:val="20"/>
          <w:szCs w:val="20"/>
        </w:rPr>
      </w:pPr>
      <w:bookmarkStart w:id="121" w:name="_Toc51333613"/>
      <w:bookmarkStart w:id="122" w:name="_Toc51333741"/>
      <w:bookmarkStart w:id="123" w:name="_Toc51334776"/>
      <w:bookmarkStart w:id="124" w:name="_Toc51334886"/>
      <w:bookmarkStart w:id="125" w:name="_Toc51334995"/>
      <w:bookmarkStart w:id="126" w:name="_Toc51335103"/>
      <w:bookmarkStart w:id="127" w:name="_Toc51335209"/>
      <w:bookmarkStart w:id="128" w:name="_Toc51335314"/>
      <w:bookmarkStart w:id="129" w:name="_Toc51335419"/>
      <w:bookmarkStart w:id="130" w:name="_Toc51566758"/>
      <w:bookmarkStart w:id="131" w:name="_Toc51333625"/>
      <w:bookmarkStart w:id="132" w:name="_Toc51333753"/>
      <w:bookmarkStart w:id="133" w:name="_Toc51334788"/>
      <w:bookmarkStart w:id="134" w:name="_Toc51334898"/>
      <w:bookmarkStart w:id="135" w:name="_Toc51335007"/>
      <w:bookmarkStart w:id="136" w:name="_Toc51335115"/>
      <w:bookmarkStart w:id="137" w:name="_Toc51335221"/>
      <w:bookmarkStart w:id="138" w:name="_Toc51335326"/>
      <w:bookmarkStart w:id="139" w:name="_Toc51335431"/>
      <w:bookmarkStart w:id="140" w:name="_Toc51566770"/>
      <w:bookmarkStart w:id="141" w:name="_Toc51331858"/>
      <w:bookmarkStart w:id="142" w:name="_Toc5615153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DC4C37">
        <w:rPr>
          <w:sz w:val="20"/>
          <w:szCs w:val="20"/>
        </w:rPr>
        <w:t>Przykładowe wydatki niekwalifikowalne w naborze</w:t>
      </w:r>
      <w:bookmarkEnd w:id="141"/>
      <w:bookmarkEnd w:id="142"/>
    </w:p>
    <w:p w:rsidR="002A5036" w:rsidRDefault="0001103E" w:rsidP="00C4615F">
      <w:pPr>
        <w:pStyle w:val="Akapitzlist"/>
        <w:numPr>
          <w:ilvl w:val="0"/>
          <w:numId w:val="106"/>
        </w:numPr>
        <w:ind w:left="426" w:hanging="425"/>
        <w:rPr>
          <w:sz w:val="20"/>
          <w:szCs w:val="20"/>
        </w:rPr>
      </w:pPr>
      <w:r w:rsidRPr="0039370A">
        <w:rPr>
          <w:sz w:val="20"/>
          <w:szCs w:val="20"/>
        </w:rPr>
        <w:t>Wydatki niekwalifikowalne w ramach projektu w całości ponosi beneficjent.</w:t>
      </w:r>
    </w:p>
    <w:p w:rsidR="002A5036" w:rsidRDefault="0001103E" w:rsidP="00C4615F">
      <w:pPr>
        <w:pStyle w:val="Akapitzlist"/>
        <w:numPr>
          <w:ilvl w:val="0"/>
          <w:numId w:val="106"/>
        </w:numPr>
        <w:spacing w:after="0"/>
        <w:ind w:left="426" w:hanging="425"/>
        <w:rPr>
          <w:bCs/>
          <w:sz w:val="20"/>
          <w:szCs w:val="20"/>
          <w:u w:val="single"/>
        </w:rPr>
      </w:pPr>
      <w:r w:rsidRPr="003B012A">
        <w:rPr>
          <w:sz w:val="20"/>
          <w:szCs w:val="20"/>
        </w:rPr>
        <w:t>Wydatkami niekwalifikowalnymi w ramach niniejszego naboru są w szczególności:</w:t>
      </w:r>
    </w:p>
    <w:p w:rsidR="0001103E" w:rsidRDefault="0001103E" w:rsidP="006F1718">
      <w:pPr>
        <w:pStyle w:val="Akapitzlist"/>
        <w:numPr>
          <w:ilvl w:val="0"/>
          <w:numId w:val="235"/>
        </w:numPr>
        <w:tabs>
          <w:tab w:val="left" w:pos="709"/>
        </w:tabs>
        <w:autoSpaceDE w:val="0"/>
        <w:autoSpaceDN w:val="0"/>
        <w:adjustRightInd w:val="0"/>
        <w:spacing w:before="0" w:after="0" w:line="276" w:lineRule="auto"/>
        <w:ind w:hanging="719"/>
        <w:outlineLvl w:val="4"/>
        <w:rPr>
          <w:rFonts w:cs="Arial"/>
          <w:sz w:val="20"/>
          <w:szCs w:val="20"/>
        </w:rPr>
      </w:pPr>
      <w:r w:rsidRPr="003B012A">
        <w:rPr>
          <w:rFonts w:cs="Arial"/>
          <w:sz w:val="20"/>
          <w:szCs w:val="20"/>
        </w:rPr>
        <w:t>prowizje pobierane w ramach operacji wymiany walut,</w:t>
      </w:r>
    </w:p>
    <w:p w:rsidR="0001103E" w:rsidRDefault="0001103E" w:rsidP="00FD7C5B">
      <w:pPr>
        <w:pStyle w:val="Akapitzlist"/>
        <w:numPr>
          <w:ilvl w:val="0"/>
          <w:numId w:val="235"/>
        </w:numPr>
        <w:tabs>
          <w:tab w:val="left" w:pos="851"/>
        </w:tabs>
        <w:autoSpaceDE w:val="0"/>
        <w:autoSpaceDN w:val="0"/>
        <w:adjustRightInd w:val="0"/>
        <w:spacing w:before="0" w:after="0" w:line="276" w:lineRule="auto"/>
        <w:ind w:left="709" w:hanging="283"/>
        <w:outlineLvl w:val="4"/>
        <w:rPr>
          <w:rFonts w:cs="Arial"/>
          <w:sz w:val="20"/>
          <w:szCs w:val="20"/>
        </w:rPr>
      </w:pPr>
      <w:r w:rsidRPr="0053251F">
        <w:rPr>
          <w:rFonts w:cs="Arial"/>
          <w:sz w:val="20"/>
          <w:szCs w:val="20"/>
        </w:rPr>
        <w:t xml:space="preserve">odsetki od zadłużenia, </w:t>
      </w:r>
    </w:p>
    <w:p w:rsidR="0001103E" w:rsidRDefault="0001103E" w:rsidP="00FD7C5B">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3B012A">
        <w:rPr>
          <w:rFonts w:cs="Arial"/>
          <w:sz w:val="20"/>
          <w:szCs w:val="20"/>
        </w:rPr>
        <w:t>koszty pożyczki lub kredytu zaciągniętego na prefinansowanie dotacji</w:t>
      </w:r>
      <w:r w:rsidRPr="00295E8D">
        <w:rPr>
          <w:rStyle w:val="Odwoanieprzypisudolnego"/>
          <w:rFonts w:cs="Arial"/>
          <w:sz w:val="20"/>
          <w:szCs w:val="20"/>
        </w:rPr>
        <w:footnoteReference w:id="6"/>
      </w:r>
      <w:r w:rsidRPr="00295E8D">
        <w:rPr>
          <w:rFonts w:cs="Arial"/>
          <w:sz w:val="20"/>
          <w:szCs w:val="20"/>
        </w:rPr>
        <w:t>,</w:t>
      </w:r>
    </w:p>
    <w:p w:rsidR="0001103E" w:rsidRPr="008925E4" w:rsidRDefault="0001103E" w:rsidP="00FD7C5B">
      <w:pPr>
        <w:pStyle w:val="Akapitzlist"/>
        <w:numPr>
          <w:ilvl w:val="0"/>
          <w:numId w:val="235"/>
        </w:numPr>
        <w:autoSpaceDE w:val="0"/>
        <w:autoSpaceDN w:val="0"/>
        <w:adjustRightInd w:val="0"/>
        <w:spacing w:before="0" w:after="0" w:line="276" w:lineRule="auto"/>
        <w:ind w:left="709" w:hanging="283"/>
        <w:outlineLvl w:val="4"/>
        <w:rPr>
          <w:sz w:val="20"/>
          <w:szCs w:val="20"/>
        </w:rPr>
      </w:pPr>
      <w:r w:rsidRPr="003B012A">
        <w:rPr>
          <w:rFonts w:cs="Arial"/>
          <w:sz w:val="20"/>
          <w:szCs w:val="20"/>
        </w:rPr>
        <w:t>kary i grzywny,</w:t>
      </w:r>
    </w:p>
    <w:p w:rsidR="00682E10" w:rsidRPr="005C67A7" w:rsidRDefault="00682E10" w:rsidP="00FD7C5B">
      <w:pPr>
        <w:pStyle w:val="Akapitzlist"/>
        <w:numPr>
          <w:ilvl w:val="0"/>
          <w:numId w:val="235"/>
        </w:numPr>
        <w:autoSpaceDE w:val="0"/>
        <w:autoSpaceDN w:val="0"/>
        <w:adjustRightInd w:val="0"/>
        <w:spacing w:before="0" w:after="0" w:line="276" w:lineRule="auto"/>
        <w:ind w:left="709" w:hanging="283"/>
        <w:outlineLvl w:val="4"/>
        <w:rPr>
          <w:sz w:val="20"/>
          <w:szCs w:val="20"/>
        </w:rPr>
      </w:pPr>
      <w:r w:rsidRPr="00682E10">
        <w:rPr>
          <w:rFonts w:cs="Arial"/>
          <w:sz w:val="20"/>
          <w:szCs w:val="20"/>
        </w:rPr>
        <w:t>koszty osobowe personelu wnioskodawcy niezwiązanego z realizacją projektu,</w:t>
      </w:r>
    </w:p>
    <w:p w:rsidR="0001103E" w:rsidRDefault="00CD1194" w:rsidP="00FD7C5B">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C4615F">
        <w:rPr>
          <w:rFonts w:cs="Arial"/>
          <w:sz w:val="20"/>
          <w:szCs w:val="20"/>
        </w:rPr>
        <w:t>koszty postępowania sądowego, wydatki związane z przygotowaniem i obsługą prawną spraw sądowych oraz wydatki poniesione na funkcjonowanie komisji rozjemczych,</w:t>
      </w:r>
    </w:p>
    <w:p w:rsidR="0001103E" w:rsidRPr="00C4615F" w:rsidRDefault="00CD1194" w:rsidP="00FD7C5B">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C4615F">
        <w:rPr>
          <w:rFonts w:cs="Arial"/>
          <w:sz w:val="20"/>
          <w:szCs w:val="20"/>
        </w:rPr>
        <w:t xml:space="preserve">podatek VAT, który może zostać odzyskany przez beneficjenta na podstawie przepisów krajowych, tj. ustawy o VAT oraz aktów wykonawczych do tej ustawy, a w przypadku gdy wnioskodawca rozlicza podatek VAT według proporcji zgodnie z art. 86 i art. 90 ustawy o VAT cała wartość podatku wynikająca z wydatków ponoszonych w związku z realizacją projektu, </w:t>
      </w:r>
    </w:p>
    <w:p w:rsidR="0001103E" w:rsidRDefault="0001103E"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53251F">
        <w:rPr>
          <w:rFonts w:cs="Arial"/>
          <w:sz w:val="20"/>
          <w:szCs w:val="20"/>
        </w:rPr>
        <w:t xml:space="preserve">transakcje dokonane w gotówce, których wartość przekracza równowartość kwoty, </w:t>
      </w:r>
      <w:r w:rsidRPr="0053251F">
        <w:rPr>
          <w:rFonts w:cs="Arial"/>
          <w:sz w:val="20"/>
          <w:szCs w:val="20"/>
        </w:rPr>
        <w:br/>
        <w:t>o której mowa w art. 19 ustawy z dnia 6 marca 2018 r. Prawo przedsiębiorców,</w:t>
      </w:r>
      <w:r w:rsidRPr="0053251F" w:rsidDel="003F575D">
        <w:rPr>
          <w:rFonts w:cs="Arial"/>
          <w:sz w:val="20"/>
          <w:szCs w:val="20"/>
        </w:rPr>
        <w:t xml:space="preserve"> </w:t>
      </w:r>
    </w:p>
    <w:p w:rsidR="0001103E" w:rsidRDefault="00CD1194"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C4615F">
        <w:rPr>
          <w:rFonts w:cs="Arial"/>
          <w:sz w:val="20"/>
          <w:szCs w:val="20"/>
        </w:rPr>
        <w:t>wydatki poniesione na przygotowanie i wypełnienie formularza wniosku o dofinansowanie projektu wraz z załącznikami,</w:t>
      </w:r>
    </w:p>
    <w:p w:rsidR="0001103E" w:rsidRPr="006F1718" w:rsidRDefault="0001103E"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6F1718">
        <w:rPr>
          <w:rFonts w:cs="Arial"/>
          <w:sz w:val="20"/>
          <w:szCs w:val="20"/>
        </w:rPr>
        <w:t xml:space="preserve">premia dla współautora wniosku o dofinansowanie opracowującego np. studium wykonalności, </w:t>
      </w:r>
    </w:p>
    <w:p w:rsidR="0001103E" w:rsidRDefault="0001103E"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5C67A7">
        <w:rPr>
          <w:rFonts w:cs="Arial"/>
          <w:sz w:val="20"/>
          <w:szCs w:val="20"/>
        </w:rPr>
        <w:t>wkład niepieniężny stanowiący część lub całość wkładu własnego,</w:t>
      </w:r>
    </w:p>
    <w:p w:rsidR="0001103E" w:rsidRDefault="0001103E"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6F1718">
        <w:rPr>
          <w:rFonts w:cs="Arial"/>
          <w:sz w:val="20"/>
          <w:szCs w:val="20"/>
        </w:rPr>
        <w:t>wydatki poniesione na ubezpieczenia nieobowiązkowe,</w:t>
      </w:r>
    </w:p>
    <w:p w:rsidR="0001103E" w:rsidRDefault="00CD1194"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C4615F">
        <w:rPr>
          <w:rFonts w:cs="Arial" w:hint="eastAsia"/>
          <w:sz w:val="20"/>
          <w:szCs w:val="20"/>
        </w:rPr>
        <w:t>ś</w:t>
      </w:r>
      <w:r w:rsidRPr="00C4615F">
        <w:rPr>
          <w:rFonts w:cs="Arial"/>
          <w:sz w:val="20"/>
          <w:szCs w:val="20"/>
        </w:rPr>
        <w:t xml:space="preserve">wiadczenia realizowane ze </w:t>
      </w:r>
      <w:r w:rsidRPr="00C4615F">
        <w:rPr>
          <w:rFonts w:cs="Arial" w:hint="eastAsia"/>
          <w:sz w:val="20"/>
          <w:szCs w:val="20"/>
        </w:rPr>
        <w:t>ś</w:t>
      </w:r>
      <w:r w:rsidRPr="00C4615F">
        <w:rPr>
          <w:rFonts w:cs="Arial"/>
          <w:sz w:val="20"/>
          <w:szCs w:val="20"/>
        </w:rPr>
        <w:t>rodk</w:t>
      </w:r>
      <w:r w:rsidRPr="00C4615F">
        <w:rPr>
          <w:rFonts w:cs="Arial" w:hint="eastAsia"/>
          <w:sz w:val="20"/>
          <w:szCs w:val="20"/>
        </w:rPr>
        <w:t>ó</w:t>
      </w:r>
      <w:r w:rsidRPr="00C4615F">
        <w:rPr>
          <w:rFonts w:cs="Arial"/>
          <w:sz w:val="20"/>
          <w:szCs w:val="20"/>
        </w:rPr>
        <w:t>w Zak</w:t>
      </w:r>
      <w:r w:rsidRPr="00C4615F">
        <w:rPr>
          <w:rFonts w:cs="Arial" w:hint="eastAsia"/>
          <w:sz w:val="20"/>
          <w:szCs w:val="20"/>
        </w:rPr>
        <w:t>ł</w:t>
      </w:r>
      <w:r w:rsidRPr="00C4615F">
        <w:rPr>
          <w:rFonts w:cs="Arial"/>
          <w:sz w:val="20"/>
          <w:szCs w:val="20"/>
        </w:rPr>
        <w:t xml:space="preserve">adowego Funduszu </w:t>
      </w:r>
      <w:r w:rsidRPr="00C4615F">
        <w:rPr>
          <w:rFonts w:cs="Arial" w:hint="eastAsia"/>
          <w:sz w:val="20"/>
          <w:szCs w:val="20"/>
        </w:rPr>
        <w:t>Ś</w:t>
      </w:r>
      <w:r w:rsidRPr="00C4615F">
        <w:rPr>
          <w:rFonts w:cs="Arial"/>
          <w:sz w:val="20"/>
          <w:szCs w:val="20"/>
        </w:rPr>
        <w:t>wiadcze</w:t>
      </w:r>
      <w:r w:rsidRPr="00C4615F">
        <w:rPr>
          <w:rFonts w:cs="Arial" w:hint="eastAsia"/>
          <w:sz w:val="20"/>
          <w:szCs w:val="20"/>
        </w:rPr>
        <w:t>ń</w:t>
      </w:r>
      <w:r w:rsidRPr="00C4615F">
        <w:rPr>
          <w:rFonts w:cs="Arial"/>
          <w:sz w:val="20"/>
          <w:szCs w:val="20"/>
        </w:rPr>
        <w:t xml:space="preserve"> Socjalnych (ZF</w:t>
      </w:r>
      <w:r w:rsidRPr="00C4615F">
        <w:rPr>
          <w:rFonts w:cs="Arial" w:hint="eastAsia"/>
          <w:sz w:val="20"/>
          <w:szCs w:val="20"/>
        </w:rPr>
        <w:t>Ś</w:t>
      </w:r>
      <w:r w:rsidRPr="00C4615F">
        <w:rPr>
          <w:rFonts w:cs="Arial"/>
          <w:sz w:val="20"/>
          <w:szCs w:val="20"/>
        </w:rPr>
        <w:t>S),</w:t>
      </w:r>
    </w:p>
    <w:p w:rsidR="0001103E" w:rsidRDefault="00CD1194"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C4615F">
        <w:rPr>
          <w:rFonts w:cs="Arial"/>
          <w:sz w:val="20"/>
          <w:szCs w:val="20"/>
        </w:rPr>
        <w:t>wp</w:t>
      </w:r>
      <w:r w:rsidRPr="00C4615F">
        <w:rPr>
          <w:rFonts w:cs="Arial" w:hint="eastAsia"/>
          <w:sz w:val="20"/>
          <w:szCs w:val="20"/>
        </w:rPr>
        <w:t>ł</w:t>
      </w:r>
      <w:r w:rsidRPr="00C4615F">
        <w:rPr>
          <w:rFonts w:cs="Arial"/>
          <w:sz w:val="20"/>
          <w:szCs w:val="20"/>
        </w:rPr>
        <w:t>aty na Pa</w:t>
      </w:r>
      <w:r w:rsidRPr="00C4615F">
        <w:rPr>
          <w:rFonts w:cs="Arial" w:hint="eastAsia"/>
          <w:sz w:val="20"/>
          <w:szCs w:val="20"/>
        </w:rPr>
        <w:t>ń</w:t>
      </w:r>
      <w:r w:rsidRPr="00C4615F">
        <w:rPr>
          <w:rFonts w:cs="Arial"/>
          <w:sz w:val="20"/>
          <w:szCs w:val="20"/>
        </w:rPr>
        <w:t>stwowy Fundusz Rehabilitacji Os</w:t>
      </w:r>
      <w:r w:rsidRPr="00C4615F">
        <w:rPr>
          <w:rFonts w:cs="Arial" w:hint="eastAsia"/>
          <w:sz w:val="20"/>
          <w:szCs w:val="20"/>
        </w:rPr>
        <w:t>ó</w:t>
      </w:r>
      <w:r w:rsidRPr="00C4615F">
        <w:rPr>
          <w:rFonts w:cs="Arial"/>
          <w:sz w:val="20"/>
          <w:szCs w:val="20"/>
        </w:rPr>
        <w:t>b Niepe</w:t>
      </w:r>
      <w:r w:rsidRPr="00C4615F">
        <w:rPr>
          <w:rFonts w:cs="Arial" w:hint="eastAsia"/>
          <w:sz w:val="20"/>
          <w:szCs w:val="20"/>
        </w:rPr>
        <w:t>ł</w:t>
      </w:r>
      <w:r w:rsidRPr="00C4615F">
        <w:rPr>
          <w:rFonts w:cs="Arial"/>
          <w:sz w:val="20"/>
          <w:szCs w:val="20"/>
        </w:rPr>
        <w:t>nosprawnych (PFRON);</w:t>
      </w:r>
    </w:p>
    <w:p w:rsidR="004C1F21" w:rsidRDefault="0001103E"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6F1718">
        <w:rPr>
          <w:rFonts w:cs="Arial"/>
          <w:sz w:val="20"/>
          <w:szCs w:val="20"/>
        </w:rPr>
        <w:t>wydatki poniesione na ubezpieczenia nieobowiązkowe</w:t>
      </w:r>
      <w:r w:rsidR="004C1F21">
        <w:rPr>
          <w:rFonts w:cs="Arial"/>
          <w:sz w:val="20"/>
          <w:szCs w:val="20"/>
        </w:rPr>
        <w:t>;</w:t>
      </w:r>
    </w:p>
    <w:p w:rsidR="00692B7C" w:rsidRPr="002D6DD7" w:rsidRDefault="00692B7C" w:rsidP="006F1718">
      <w:pPr>
        <w:pStyle w:val="Akapitzlist"/>
        <w:numPr>
          <w:ilvl w:val="0"/>
          <w:numId w:val="235"/>
        </w:numPr>
        <w:autoSpaceDE w:val="0"/>
        <w:autoSpaceDN w:val="0"/>
        <w:adjustRightInd w:val="0"/>
        <w:spacing w:before="0" w:after="0" w:line="276" w:lineRule="auto"/>
        <w:ind w:left="709" w:hanging="283"/>
        <w:outlineLvl w:val="4"/>
        <w:rPr>
          <w:rFonts w:cs="Arial"/>
          <w:sz w:val="16"/>
          <w:szCs w:val="20"/>
        </w:rPr>
      </w:pPr>
      <w:r w:rsidRPr="002D6DD7">
        <w:rPr>
          <w:rFonts w:cs="Arial"/>
          <w:sz w:val="20"/>
          <w:szCs w:val="24"/>
        </w:rPr>
        <w:t>zasiłki i inn</w:t>
      </w:r>
      <w:r w:rsidRPr="008925E4">
        <w:rPr>
          <w:rFonts w:cs="Arial"/>
          <w:sz w:val="20"/>
          <w:szCs w:val="24"/>
        </w:rPr>
        <w:t>e świadczenia finansowane z ZUS</w:t>
      </w:r>
      <w:r>
        <w:rPr>
          <w:rFonts w:cs="Arial"/>
          <w:sz w:val="20"/>
          <w:szCs w:val="24"/>
        </w:rPr>
        <w:t>;</w:t>
      </w:r>
    </w:p>
    <w:p w:rsidR="0001103E" w:rsidRPr="008925E4" w:rsidRDefault="004C1F21" w:rsidP="006F1718">
      <w:pPr>
        <w:pStyle w:val="Akapitzlist"/>
        <w:numPr>
          <w:ilvl w:val="0"/>
          <w:numId w:val="235"/>
        </w:numPr>
        <w:autoSpaceDE w:val="0"/>
        <w:autoSpaceDN w:val="0"/>
        <w:adjustRightInd w:val="0"/>
        <w:spacing w:before="0" w:after="0" w:line="276" w:lineRule="auto"/>
        <w:ind w:left="709" w:hanging="283"/>
        <w:outlineLvl w:val="4"/>
        <w:rPr>
          <w:rFonts w:cs="Arial"/>
          <w:sz w:val="20"/>
          <w:szCs w:val="20"/>
        </w:rPr>
      </w:pPr>
      <w:r w:rsidRPr="002D6DD7">
        <w:rPr>
          <w:rFonts w:cs="Arial"/>
          <w:sz w:val="20"/>
          <w:szCs w:val="20"/>
        </w:rPr>
        <w:t>wydatki poniesione na wynagrodzenie osoby zaangażowanej do realizacji projektu na podstawie umowy cywilnoprawnej, która jest jednocześnie pracownikiem beneficjenta/uczestnika projektu</w:t>
      </w:r>
      <w:r>
        <w:rPr>
          <w:rFonts w:cs="Arial"/>
          <w:sz w:val="20"/>
          <w:szCs w:val="20"/>
        </w:rPr>
        <w:t>.</w:t>
      </w:r>
    </w:p>
    <w:p w:rsidR="0001103E" w:rsidRPr="00C4615F" w:rsidRDefault="00CD1194" w:rsidP="00356CEC">
      <w:pPr>
        <w:pStyle w:val="Nagwek1"/>
        <w:rPr>
          <w:sz w:val="24"/>
          <w:szCs w:val="24"/>
        </w:rPr>
      </w:pPr>
      <w:bookmarkStart w:id="143" w:name="_Toc56151540"/>
      <w:r w:rsidRPr="00C4615F">
        <w:rPr>
          <w:sz w:val="24"/>
          <w:szCs w:val="24"/>
        </w:rPr>
        <w:t>Rozdział 4 Wskaźniki</w:t>
      </w:r>
      <w:bookmarkEnd w:id="143"/>
    </w:p>
    <w:p w:rsidR="002A5036" w:rsidRDefault="0001103E" w:rsidP="00C4615F">
      <w:pPr>
        <w:numPr>
          <w:ilvl w:val="0"/>
          <w:numId w:val="110"/>
        </w:numPr>
        <w:spacing w:before="0" w:after="0" w:line="276" w:lineRule="auto"/>
        <w:ind w:left="426" w:hanging="426"/>
        <w:rPr>
          <w:rFonts w:cs="Arial"/>
          <w:sz w:val="20"/>
          <w:szCs w:val="20"/>
        </w:rPr>
      </w:pPr>
      <w:r w:rsidRPr="00732B5A">
        <w:rPr>
          <w:rFonts w:cs="Arial"/>
          <w:sz w:val="20"/>
          <w:szCs w:val="20"/>
        </w:rPr>
        <w:t>W związku z koniecznością monitorowania przyjętych w RPO WZ wskaźników, wnioskodawca zobowiązany jest określić wskaźniki produktu, które zamierza osiągną</w:t>
      </w:r>
      <w:r w:rsidR="007A5F62">
        <w:rPr>
          <w:rFonts w:cs="Arial"/>
          <w:sz w:val="20"/>
          <w:szCs w:val="20"/>
        </w:rPr>
        <w:t>ć</w:t>
      </w:r>
      <w:r w:rsidRPr="00732B5A">
        <w:rPr>
          <w:rFonts w:cs="Arial"/>
          <w:sz w:val="20"/>
          <w:szCs w:val="20"/>
        </w:rPr>
        <w:t xml:space="preserve"> w wyniku realizacji projektu.</w:t>
      </w:r>
    </w:p>
    <w:p w:rsidR="002A5036" w:rsidRDefault="0001103E" w:rsidP="00C4615F">
      <w:pPr>
        <w:numPr>
          <w:ilvl w:val="0"/>
          <w:numId w:val="110"/>
        </w:numPr>
        <w:spacing w:before="0" w:after="0" w:line="276" w:lineRule="auto"/>
        <w:ind w:left="426" w:hanging="426"/>
        <w:rPr>
          <w:rFonts w:cs="Arial"/>
          <w:sz w:val="20"/>
          <w:szCs w:val="20"/>
        </w:rPr>
      </w:pPr>
      <w:r w:rsidRPr="008576CB">
        <w:rPr>
          <w:rFonts w:cs="Arial"/>
          <w:sz w:val="20"/>
          <w:szCs w:val="20"/>
        </w:rPr>
        <w:t xml:space="preserve">Wartości wszystkich wybranych wskaźników powinny być oszacowane na poziomie możliwym </w:t>
      </w:r>
      <w:r w:rsidRPr="008576CB">
        <w:rPr>
          <w:rFonts w:cs="Arial"/>
          <w:sz w:val="20"/>
          <w:szCs w:val="20"/>
        </w:rPr>
        <w:br/>
        <w:t xml:space="preserve">do osiągnięcia przez wnioskodawcę, ponieważ będą stanowiły jedno z podstawowych źródeł </w:t>
      </w:r>
      <w:r w:rsidRPr="00695508">
        <w:rPr>
          <w:rFonts w:cs="Arial"/>
          <w:sz w:val="20"/>
          <w:szCs w:val="20"/>
        </w:rPr>
        <w:t xml:space="preserve">informacji dla oceniających projekt. </w:t>
      </w:r>
      <w:r>
        <w:rPr>
          <w:rFonts w:cs="Arial"/>
          <w:sz w:val="20"/>
          <w:szCs w:val="20"/>
        </w:rPr>
        <w:t xml:space="preserve">Jeżeli wnioskodawca przedstawi wskaźniki przeszacowane, bądź niedoszacowane, może być to </w:t>
      </w:r>
      <w:r w:rsidRPr="00A456C6">
        <w:rPr>
          <w:rFonts w:cs="Arial"/>
          <w:sz w:val="20"/>
          <w:szCs w:val="20"/>
        </w:rPr>
        <w:t>przyczyną odrzucenia wniosku</w:t>
      </w:r>
      <w:r>
        <w:rPr>
          <w:rFonts w:cs="Arial"/>
          <w:sz w:val="20"/>
          <w:szCs w:val="20"/>
        </w:rPr>
        <w:t xml:space="preserve"> o dofinansowanie</w:t>
      </w:r>
      <w:r w:rsidRPr="00A456C6">
        <w:rPr>
          <w:rFonts w:cs="Arial"/>
          <w:sz w:val="20"/>
          <w:szCs w:val="20"/>
        </w:rPr>
        <w:t>.</w:t>
      </w:r>
    </w:p>
    <w:p w:rsidR="002A5036" w:rsidRPr="00C4615F" w:rsidRDefault="00EA6017" w:rsidP="00C4615F">
      <w:pPr>
        <w:numPr>
          <w:ilvl w:val="0"/>
          <w:numId w:val="110"/>
        </w:numPr>
        <w:spacing w:before="0" w:after="0" w:line="276" w:lineRule="auto"/>
        <w:ind w:left="426" w:hanging="425"/>
        <w:rPr>
          <w:rFonts w:eastAsia="Times New Roman" w:cs="Arial"/>
          <w:sz w:val="20"/>
          <w:szCs w:val="20"/>
        </w:rPr>
      </w:pPr>
      <w:r w:rsidRPr="00EA6017">
        <w:rPr>
          <w:rFonts w:cs="Arial"/>
          <w:sz w:val="20"/>
          <w:szCs w:val="20"/>
        </w:rPr>
        <w:t>Wskaźnik produktu</w:t>
      </w:r>
      <w:r w:rsidR="0001103E" w:rsidRPr="00695508">
        <w:rPr>
          <w:rFonts w:cs="Arial"/>
          <w:sz w:val="20"/>
          <w:szCs w:val="20"/>
        </w:rPr>
        <w:t xml:space="preserve"> odzwierciedla </w:t>
      </w:r>
      <w:r w:rsidR="0001103E" w:rsidRPr="00695508">
        <w:rPr>
          <w:rFonts w:eastAsia="Tahoma,Bold" w:cs="Arial"/>
          <w:sz w:val="20"/>
          <w:szCs w:val="20"/>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2A5036" w:rsidRDefault="0001103E" w:rsidP="00C4615F">
      <w:pPr>
        <w:numPr>
          <w:ilvl w:val="0"/>
          <w:numId w:val="110"/>
        </w:numPr>
        <w:spacing w:before="0" w:after="0" w:line="276" w:lineRule="auto"/>
        <w:ind w:left="426" w:hanging="425"/>
        <w:rPr>
          <w:rFonts w:cs="Arial"/>
          <w:color w:val="000000" w:themeColor="text1"/>
          <w:sz w:val="20"/>
          <w:szCs w:val="20"/>
        </w:rPr>
      </w:pPr>
      <w:r w:rsidRPr="00E9498F">
        <w:rPr>
          <w:rFonts w:cs="Arial"/>
          <w:color w:val="000000" w:themeColor="text1"/>
          <w:sz w:val="20"/>
          <w:szCs w:val="20"/>
        </w:rPr>
        <w:t xml:space="preserve">Wskaźniki produktu </w:t>
      </w:r>
      <w:r w:rsidR="00A72687">
        <w:rPr>
          <w:rFonts w:cs="Arial"/>
          <w:color w:val="000000" w:themeColor="text1"/>
          <w:sz w:val="20"/>
          <w:szCs w:val="20"/>
        </w:rPr>
        <w:t>w ramach niniejszego naboru</w:t>
      </w:r>
      <w:r w:rsidRPr="00E9498F">
        <w:rPr>
          <w:rFonts w:cs="Arial"/>
          <w:color w:val="000000" w:themeColor="text1"/>
          <w:sz w:val="20"/>
          <w:szCs w:val="20"/>
        </w:rPr>
        <w:t xml:space="preserve"> to:</w:t>
      </w:r>
    </w:p>
    <w:p w:rsidR="002A5036" w:rsidRDefault="0001103E" w:rsidP="00C4615F">
      <w:pPr>
        <w:numPr>
          <w:ilvl w:val="0"/>
          <w:numId w:val="109"/>
        </w:numPr>
        <w:spacing w:before="0" w:after="0" w:line="276" w:lineRule="auto"/>
        <w:ind w:left="709" w:hanging="283"/>
        <w:rPr>
          <w:rFonts w:cs="Arial"/>
          <w:color w:val="000000" w:themeColor="text1"/>
          <w:sz w:val="20"/>
          <w:szCs w:val="20"/>
        </w:rPr>
      </w:pPr>
      <w:r w:rsidRPr="00E9498F">
        <w:rPr>
          <w:rFonts w:cs="Arial"/>
          <w:color w:val="000000" w:themeColor="text1"/>
          <w:sz w:val="20"/>
          <w:szCs w:val="20"/>
        </w:rPr>
        <w:t>Liczba projektów dotyczących monitorowania inteligentnych specjalizacji; jednostka miary:[szt.]</w:t>
      </w:r>
    </w:p>
    <w:p w:rsidR="00577179" w:rsidRPr="005B6D10" w:rsidRDefault="00BF2EA3" w:rsidP="00577179">
      <w:pPr>
        <w:spacing w:before="0" w:after="0" w:line="276" w:lineRule="auto"/>
        <w:ind w:left="709"/>
        <w:rPr>
          <w:rFonts w:cs="Arial"/>
          <w:color w:val="000000" w:themeColor="text1"/>
          <w:sz w:val="20"/>
          <w:szCs w:val="20"/>
        </w:rPr>
      </w:pPr>
      <w:r w:rsidRPr="00BF2EA3">
        <w:rPr>
          <w:sz w:val="20"/>
          <w:szCs w:val="20"/>
        </w:rPr>
        <w:t xml:space="preserve">Liczba projektów, których celem jest </w:t>
      </w:r>
      <w:r w:rsidRPr="00BF2EA3">
        <w:rPr>
          <w:rFonts w:cs="Arial"/>
          <w:color w:val="000000" w:themeColor="text1"/>
          <w:sz w:val="20"/>
          <w:szCs w:val="20"/>
        </w:rPr>
        <w:t>monitorowani</w:t>
      </w:r>
      <w:r w:rsidR="008747A7">
        <w:rPr>
          <w:rFonts w:cs="Arial"/>
          <w:color w:val="000000" w:themeColor="text1"/>
          <w:sz w:val="20"/>
          <w:szCs w:val="20"/>
        </w:rPr>
        <w:t>e</w:t>
      </w:r>
      <w:r w:rsidRPr="00BF2EA3">
        <w:rPr>
          <w:rFonts w:cs="Arial"/>
          <w:color w:val="000000" w:themeColor="text1"/>
          <w:sz w:val="20"/>
          <w:szCs w:val="20"/>
        </w:rPr>
        <w:t xml:space="preserve"> inteligentnych specjalizacji</w:t>
      </w:r>
      <w:r>
        <w:rPr>
          <w:rFonts w:cs="Arial"/>
          <w:color w:val="000000" w:themeColor="text1"/>
          <w:sz w:val="20"/>
          <w:szCs w:val="20"/>
        </w:rPr>
        <w:t>.</w:t>
      </w:r>
      <w:r w:rsidR="00577179">
        <w:rPr>
          <w:rFonts w:cs="Arial"/>
          <w:color w:val="000000" w:themeColor="text1"/>
          <w:sz w:val="20"/>
          <w:szCs w:val="20"/>
        </w:rPr>
        <w:t xml:space="preserve"> </w:t>
      </w:r>
      <w:r w:rsidR="00577179" w:rsidRPr="005B6D10">
        <w:rPr>
          <w:rFonts w:cs="Arial"/>
          <w:color w:val="000000" w:themeColor="text1"/>
          <w:sz w:val="20"/>
          <w:szCs w:val="20"/>
        </w:rPr>
        <w:t xml:space="preserve">Aplikując </w:t>
      </w:r>
    </w:p>
    <w:p w:rsidR="00BF2EA3" w:rsidRDefault="00577179" w:rsidP="00577179">
      <w:pPr>
        <w:spacing w:before="0" w:after="0" w:line="276" w:lineRule="auto"/>
        <w:ind w:left="709"/>
        <w:rPr>
          <w:rFonts w:cs="Arial"/>
          <w:color w:val="000000" w:themeColor="text1"/>
          <w:sz w:val="20"/>
          <w:szCs w:val="20"/>
        </w:rPr>
      </w:pPr>
      <w:r w:rsidRPr="005B6D10">
        <w:rPr>
          <w:rFonts w:cs="Arial"/>
          <w:color w:val="000000" w:themeColor="text1"/>
          <w:sz w:val="20"/>
          <w:szCs w:val="20"/>
        </w:rPr>
        <w:t xml:space="preserve">o dofinansowanie wnioskodawca zakłada realizację wskaźnika na poziomie </w:t>
      </w:r>
      <w:r>
        <w:rPr>
          <w:rFonts w:cs="Arial"/>
          <w:color w:val="000000" w:themeColor="text1"/>
          <w:sz w:val="20"/>
          <w:szCs w:val="20"/>
        </w:rPr>
        <w:t>jeden</w:t>
      </w:r>
      <w:r w:rsidRPr="005B6D10">
        <w:rPr>
          <w:rFonts w:cs="Arial"/>
          <w:color w:val="000000" w:themeColor="text1"/>
          <w:sz w:val="20"/>
          <w:szCs w:val="20"/>
        </w:rPr>
        <w:t xml:space="preserve">, </w:t>
      </w:r>
      <w:r w:rsidR="0028573E">
        <w:rPr>
          <w:rFonts w:cs="Arial"/>
          <w:color w:val="000000" w:themeColor="text1"/>
          <w:sz w:val="20"/>
          <w:szCs w:val="20"/>
        </w:rPr>
        <w:br/>
      </w:r>
      <w:r w:rsidRPr="005B6D10">
        <w:rPr>
          <w:rFonts w:cs="Arial"/>
          <w:color w:val="000000" w:themeColor="text1"/>
          <w:sz w:val="20"/>
          <w:szCs w:val="20"/>
        </w:rPr>
        <w:t>a otrzymując dofinansowanie realizuje wskaźnik. Osiągnięcie wskaźnika uwarunkowane jest zakończeniem realizacji projektu.</w:t>
      </w:r>
      <w:r>
        <w:rPr>
          <w:rFonts w:cs="Arial"/>
          <w:color w:val="000000" w:themeColor="text1"/>
          <w:sz w:val="20"/>
          <w:szCs w:val="20"/>
        </w:rPr>
        <w:t xml:space="preserve"> </w:t>
      </w:r>
    </w:p>
    <w:p w:rsidR="002A5036" w:rsidRDefault="0001103E" w:rsidP="00C4615F">
      <w:pPr>
        <w:spacing w:before="0" w:after="0" w:line="276" w:lineRule="auto"/>
        <w:ind w:left="709"/>
        <w:rPr>
          <w:rFonts w:cs="Arial"/>
          <w:color w:val="000000" w:themeColor="text1"/>
          <w:sz w:val="20"/>
          <w:szCs w:val="20"/>
        </w:rPr>
      </w:pPr>
      <w:r w:rsidRPr="00E9498F">
        <w:rPr>
          <w:rFonts w:cs="Arial"/>
          <w:color w:val="000000" w:themeColor="text1"/>
          <w:sz w:val="20"/>
          <w:szCs w:val="20"/>
        </w:rPr>
        <w:t>Wskaźnik obowiązkowy.</w:t>
      </w:r>
      <w:r w:rsidR="00577179">
        <w:rPr>
          <w:rFonts w:cs="Arial"/>
          <w:color w:val="000000" w:themeColor="text1"/>
          <w:sz w:val="20"/>
          <w:szCs w:val="20"/>
        </w:rPr>
        <w:t xml:space="preserve"> </w:t>
      </w:r>
    </w:p>
    <w:p w:rsidR="002A5036" w:rsidRDefault="0001103E" w:rsidP="00C4615F">
      <w:pPr>
        <w:numPr>
          <w:ilvl w:val="0"/>
          <w:numId w:val="109"/>
        </w:numPr>
        <w:spacing w:before="0" w:after="0" w:line="276" w:lineRule="auto"/>
        <w:ind w:left="709" w:hanging="283"/>
        <w:rPr>
          <w:rFonts w:cs="Arial"/>
          <w:color w:val="000000" w:themeColor="text1"/>
          <w:sz w:val="20"/>
          <w:szCs w:val="20"/>
        </w:rPr>
      </w:pPr>
      <w:r w:rsidRPr="00E9498F">
        <w:rPr>
          <w:rFonts w:cs="Arial"/>
          <w:color w:val="000000" w:themeColor="text1"/>
          <w:sz w:val="20"/>
          <w:szCs w:val="20"/>
        </w:rPr>
        <w:t>Liczba instytucji otoczenia biznesu wspartych w zakresie profesjonalizacji usług; jednostka miary:[szt.]</w:t>
      </w:r>
    </w:p>
    <w:p w:rsidR="00BF2EA3" w:rsidRPr="00BF2EA3" w:rsidRDefault="00BF2EA3" w:rsidP="00BF2EA3">
      <w:pPr>
        <w:spacing w:before="0" w:after="0" w:line="276" w:lineRule="auto"/>
        <w:ind w:left="709"/>
        <w:rPr>
          <w:rFonts w:cs="Arial"/>
          <w:color w:val="000000" w:themeColor="text1"/>
          <w:sz w:val="20"/>
          <w:szCs w:val="20"/>
        </w:rPr>
      </w:pPr>
      <w:r w:rsidRPr="00BF2EA3">
        <w:rPr>
          <w:sz w:val="20"/>
          <w:szCs w:val="20"/>
        </w:rPr>
        <w:t xml:space="preserve">Liczba instytucji otoczenia biznesu wspartych </w:t>
      </w:r>
      <w:r w:rsidR="00577179">
        <w:rPr>
          <w:sz w:val="20"/>
          <w:szCs w:val="20"/>
        </w:rPr>
        <w:t xml:space="preserve">w ramach projektu </w:t>
      </w:r>
      <w:r w:rsidRPr="00BF2EA3">
        <w:rPr>
          <w:sz w:val="20"/>
          <w:szCs w:val="20"/>
        </w:rPr>
        <w:t>w celu profesjonali</w:t>
      </w:r>
      <w:r w:rsidR="000600F7">
        <w:rPr>
          <w:sz w:val="20"/>
          <w:szCs w:val="20"/>
        </w:rPr>
        <w:t xml:space="preserve">zacji usług </w:t>
      </w:r>
      <w:r w:rsidR="00577179">
        <w:rPr>
          <w:sz w:val="20"/>
          <w:szCs w:val="20"/>
        </w:rPr>
        <w:t xml:space="preserve">świadczonych na rzecz </w:t>
      </w:r>
      <w:r w:rsidR="000600F7">
        <w:rPr>
          <w:sz w:val="20"/>
          <w:szCs w:val="20"/>
        </w:rPr>
        <w:t>przedsiębiorstw</w:t>
      </w:r>
      <w:r>
        <w:rPr>
          <w:sz w:val="20"/>
          <w:szCs w:val="20"/>
        </w:rPr>
        <w:t>.</w:t>
      </w:r>
    </w:p>
    <w:p w:rsidR="002A5036" w:rsidRDefault="0001103E" w:rsidP="00C4615F">
      <w:pPr>
        <w:spacing w:before="0" w:after="0" w:line="276" w:lineRule="auto"/>
        <w:ind w:left="709"/>
        <w:rPr>
          <w:rFonts w:cs="Arial"/>
          <w:color w:val="000000" w:themeColor="text1"/>
          <w:sz w:val="20"/>
          <w:szCs w:val="20"/>
        </w:rPr>
      </w:pPr>
      <w:r w:rsidRPr="00E9498F">
        <w:rPr>
          <w:rFonts w:cs="Arial"/>
          <w:color w:val="000000" w:themeColor="text1"/>
          <w:sz w:val="20"/>
          <w:szCs w:val="20"/>
        </w:rPr>
        <w:t>Wskaźnik obowiązkowy.</w:t>
      </w:r>
    </w:p>
    <w:p w:rsidR="002A5036" w:rsidRDefault="0001103E" w:rsidP="00C4615F">
      <w:pPr>
        <w:numPr>
          <w:ilvl w:val="0"/>
          <w:numId w:val="110"/>
        </w:numPr>
        <w:spacing w:before="0" w:after="0" w:line="276" w:lineRule="auto"/>
        <w:ind w:left="426" w:hanging="426"/>
        <w:rPr>
          <w:rFonts w:cs="Arial"/>
          <w:sz w:val="20"/>
          <w:szCs w:val="20"/>
        </w:rPr>
      </w:pPr>
      <w:r w:rsidRPr="00732B5A">
        <w:rPr>
          <w:rFonts w:cs="Arial"/>
          <w:sz w:val="20"/>
          <w:szCs w:val="20"/>
        </w:rPr>
        <w:t xml:space="preserve">W przypadku stwierdzenia przez IZ RPO WZ na etapie weryfikacji wniosku o płatność końcową, że cel projektu został osiągnięty, ale beneficjent nie osiągnął zakładanych we wniosku </w:t>
      </w:r>
      <w:r w:rsidR="00013AFD">
        <w:rPr>
          <w:rFonts w:cs="Arial"/>
          <w:sz w:val="20"/>
          <w:szCs w:val="20"/>
        </w:rPr>
        <w:br/>
      </w:r>
      <w:r w:rsidRPr="00732B5A">
        <w:rPr>
          <w:rFonts w:cs="Arial"/>
          <w:sz w:val="20"/>
          <w:szCs w:val="20"/>
        </w:rPr>
        <w:t>o dofinansowanie wartości wskaźników produktu, IZ RPO WZ może obniżyć dofinansowanie proporcjonalnie do stopnia nieosiągnięcia tych wskaźników</w:t>
      </w:r>
      <w:r>
        <w:rPr>
          <w:rFonts w:cs="Arial"/>
          <w:sz w:val="20"/>
          <w:szCs w:val="20"/>
        </w:rPr>
        <w:t>.</w:t>
      </w:r>
    </w:p>
    <w:p w:rsidR="002A5036" w:rsidRDefault="0001103E" w:rsidP="00C4615F">
      <w:pPr>
        <w:numPr>
          <w:ilvl w:val="0"/>
          <w:numId w:val="110"/>
        </w:numPr>
        <w:tabs>
          <w:tab w:val="left" w:pos="403"/>
        </w:tabs>
        <w:suppressAutoHyphens/>
        <w:spacing w:before="0" w:after="0" w:line="276" w:lineRule="auto"/>
        <w:ind w:left="426" w:right="20" w:hanging="426"/>
        <w:rPr>
          <w:rFonts w:eastAsia="Tahoma" w:cs="Arial"/>
          <w:color w:val="000000"/>
          <w:sz w:val="20"/>
          <w:szCs w:val="20"/>
        </w:rPr>
      </w:pPr>
      <w:r w:rsidRPr="00B84911">
        <w:rPr>
          <w:rFonts w:cs="Arial"/>
          <w:sz w:val="20"/>
          <w:szCs w:val="20"/>
        </w:rPr>
        <w:t>Beneficjent zobowiązany jest do osiągnięcia i wykazania wskaźników produktu określonych we wniosku o dofinansowanie najpóźniej we wniosku o płatność końcową</w:t>
      </w:r>
      <w:r>
        <w:rPr>
          <w:rFonts w:cs="Arial"/>
          <w:sz w:val="20"/>
          <w:szCs w:val="20"/>
        </w:rPr>
        <w:t>.</w:t>
      </w:r>
    </w:p>
    <w:p w:rsidR="0001103E" w:rsidRPr="00C4615F" w:rsidRDefault="00CD1194" w:rsidP="00356CEC">
      <w:pPr>
        <w:pStyle w:val="Nagwek1"/>
        <w:rPr>
          <w:sz w:val="24"/>
          <w:szCs w:val="24"/>
        </w:rPr>
      </w:pPr>
      <w:bookmarkStart w:id="144" w:name="_Toc56151541"/>
      <w:r w:rsidRPr="00C4615F">
        <w:rPr>
          <w:sz w:val="24"/>
          <w:szCs w:val="24"/>
        </w:rPr>
        <w:t>Rozdział 5 Wniosek o dofinansowanie</w:t>
      </w:r>
      <w:bookmarkEnd w:id="144"/>
    </w:p>
    <w:p w:rsidR="002A5036" w:rsidRDefault="0001103E" w:rsidP="00C4615F">
      <w:pPr>
        <w:numPr>
          <w:ilvl w:val="0"/>
          <w:numId w:val="95"/>
        </w:numPr>
        <w:spacing w:before="0" w:after="120" w:line="276" w:lineRule="auto"/>
        <w:ind w:left="426" w:hanging="426"/>
        <w:contextualSpacing/>
        <w:rPr>
          <w:rFonts w:cs="Arial"/>
          <w:sz w:val="20"/>
          <w:szCs w:val="20"/>
        </w:rPr>
      </w:pPr>
      <w:r w:rsidRPr="006337BB">
        <w:rPr>
          <w:rFonts w:cs="Arial"/>
          <w:sz w:val="20"/>
          <w:szCs w:val="20"/>
        </w:rPr>
        <w:t xml:space="preserve">Wniosek o dofinansowanie należy wypełnić w LSI2014, dostępnym pod adresem </w:t>
      </w:r>
      <w:hyperlink r:id="rId12" w:history="1">
        <w:r w:rsidRPr="00DB0A23">
          <w:rPr>
            <w:rStyle w:val="Hipercze"/>
            <w:rFonts w:cs="Arial"/>
            <w:color w:val="auto"/>
            <w:sz w:val="20"/>
            <w:szCs w:val="20"/>
          </w:rPr>
          <w:t>https://beneficjent.wzp.pl</w:t>
        </w:r>
      </w:hyperlink>
      <w:r w:rsidRPr="006337BB">
        <w:rPr>
          <w:rFonts w:cs="Arial"/>
          <w:sz w:val="20"/>
          <w:szCs w:val="20"/>
        </w:rPr>
        <w:t>.</w:t>
      </w:r>
    </w:p>
    <w:p w:rsidR="002A5036" w:rsidRPr="002D6DD7" w:rsidRDefault="0001103E" w:rsidP="00C4615F">
      <w:pPr>
        <w:numPr>
          <w:ilvl w:val="0"/>
          <w:numId w:val="95"/>
        </w:numPr>
        <w:spacing w:before="0" w:after="120" w:line="276" w:lineRule="auto"/>
        <w:ind w:left="426" w:hanging="425"/>
        <w:contextualSpacing/>
        <w:rPr>
          <w:rFonts w:cs="Arial"/>
          <w:sz w:val="20"/>
          <w:szCs w:val="20"/>
        </w:rPr>
      </w:pPr>
      <w:r w:rsidRPr="006337BB">
        <w:rPr>
          <w:rFonts w:cs="Arial"/>
          <w:sz w:val="20"/>
          <w:szCs w:val="20"/>
        </w:rPr>
        <w:t xml:space="preserve">Wypełnienie wniosku o dofinansowanie w LSI2014 możliwe będzie w terminie od dnia </w:t>
      </w:r>
      <w:r w:rsidR="00C36FD8">
        <w:rPr>
          <w:rFonts w:cs="Arial"/>
          <w:sz w:val="20"/>
          <w:szCs w:val="20"/>
        </w:rPr>
        <w:br/>
      </w:r>
      <w:r w:rsidR="00E62189">
        <w:rPr>
          <w:rFonts w:cs="Arial"/>
          <w:sz w:val="20"/>
          <w:szCs w:val="20"/>
        </w:rPr>
        <w:t>8 grudnia 2020 r.</w:t>
      </w:r>
      <w:bookmarkStart w:id="145" w:name="_GoBack"/>
      <w:bookmarkEnd w:id="145"/>
    </w:p>
    <w:p w:rsidR="002A5036" w:rsidRDefault="0001103E" w:rsidP="00C4615F">
      <w:pPr>
        <w:numPr>
          <w:ilvl w:val="0"/>
          <w:numId w:val="95"/>
        </w:numPr>
        <w:spacing w:before="0" w:after="120" w:line="276" w:lineRule="auto"/>
        <w:ind w:left="426" w:hanging="425"/>
        <w:contextualSpacing/>
        <w:rPr>
          <w:rFonts w:cs="Arial"/>
          <w:sz w:val="20"/>
          <w:szCs w:val="20"/>
        </w:rPr>
      </w:pPr>
      <w:r w:rsidRPr="006337BB">
        <w:rPr>
          <w:rFonts w:cs="Arial"/>
          <w:sz w:val="20"/>
          <w:szCs w:val="20"/>
        </w:rPr>
        <w:t xml:space="preserve">Wniosek o dofinansowanie wraz z załącznikami należy przygotować zgodnie ze </w:t>
      </w:r>
      <w:r w:rsidRPr="00682B9F">
        <w:rPr>
          <w:rFonts w:cs="Arial"/>
          <w:sz w:val="20"/>
          <w:szCs w:val="20"/>
        </w:rPr>
        <w:t>Wzorem wniosku o dofinansowanie projektu z Europejskiego Funduszu Rozwoju Regionalnego w ramach Regionalnego Programu Operacyjnego Województwa Zachodniopomorskiego 2014 – 2020 wraz z instrukcją wypełniania</w:t>
      </w:r>
      <w:r w:rsidRPr="006337BB">
        <w:rPr>
          <w:rFonts w:cs="Arial"/>
          <w:sz w:val="20"/>
          <w:szCs w:val="20"/>
        </w:rPr>
        <w:t>, stanowiącym załącznik nr 1 do niniejszego regulaminu.</w:t>
      </w:r>
    </w:p>
    <w:p w:rsidR="002A5036" w:rsidRDefault="0001103E" w:rsidP="00C4615F">
      <w:pPr>
        <w:numPr>
          <w:ilvl w:val="0"/>
          <w:numId w:val="95"/>
        </w:numPr>
        <w:spacing w:before="0" w:after="120" w:line="276" w:lineRule="auto"/>
        <w:ind w:left="426" w:hanging="425"/>
        <w:contextualSpacing/>
        <w:rPr>
          <w:rFonts w:cs="Arial"/>
          <w:sz w:val="20"/>
          <w:szCs w:val="20"/>
        </w:rPr>
      </w:pPr>
      <w:r w:rsidRPr="004B0072">
        <w:rPr>
          <w:rFonts w:cs="Arial"/>
          <w:sz w:val="20"/>
          <w:szCs w:val="20"/>
        </w:rPr>
        <w:t xml:space="preserve">Załączniki do wniosku o dofinansowanie są jego integralną częścią. </w:t>
      </w:r>
    </w:p>
    <w:p w:rsidR="002A5036" w:rsidRDefault="0001103E" w:rsidP="00C4615F">
      <w:pPr>
        <w:spacing w:before="0" w:after="0" w:line="276" w:lineRule="auto"/>
        <w:ind w:left="426"/>
        <w:contextualSpacing/>
        <w:rPr>
          <w:rFonts w:cs="Arial"/>
          <w:sz w:val="20"/>
          <w:szCs w:val="20"/>
        </w:rPr>
      </w:pPr>
      <w:r w:rsidRPr="004B0072">
        <w:rPr>
          <w:rFonts w:cs="Arial"/>
          <w:sz w:val="20"/>
          <w:szCs w:val="20"/>
        </w:rPr>
        <w:t>Załączniki dzielą się na:</w:t>
      </w:r>
    </w:p>
    <w:p w:rsidR="002A5036" w:rsidRPr="002D6DD7" w:rsidRDefault="0001103E" w:rsidP="00C4615F">
      <w:pPr>
        <w:pStyle w:val="Akapitzlist"/>
        <w:numPr>
          <w:ilvl w:val="0"/>
          <w:numId w:val="183"/>
        </w:numPr>
        <w:spacing w:before="0" w:after="0"/>
        <w:ind w:left="851" w:hanging="425"/>
        <w:rPr>
          <w:rFonts w:cs="Arial"/>
          <w:bCs/>
          <w:sz w:val="20"/>
          <w:szCs w:val="20"/>
        </w:rPr>
      </w:pPr>
      <w:r w:rsidRPr="00DB0A23">
        <w:rPr>
          <w:rFonts w:cs="Arial"/>
          <w:sz w:val="20"/>
          <w:szCs w:val="20"/>
        </w:rPr>
        <w:t xml:space="preserve">obowiązkowe, które obligatoryjnie należy przedłożyć na etapie składania wniosku </w:t>
      </w:r>
      <w:r w:rsidR="00013AFD" w:rsidRPr="00DB0A23">
        <w:rPr>
          <w:rFonts w:cs="Arial"/>
          <w:sz w:val="20"/>
          <w:szCs w:val="20"/>
        </w:rPr>
        <w:br/>
      </w:r>
      <w:r w:rsidRPr="00DB0A23">
        <w:rPr>
          <w:rFonts w:cs="Arial"/>
          <w:sz w:val="20"/>
          <w:szCs w:val="20"/>
        </w:rPr>
        <w:t>o dofinansowanie:</w:t>
      </w:r>
    </w:p>
    <w:p w:rsidR="002A5036" w:rsidRDefault="0001103E" w:rsidP="00C4615F">
      <w:pPr>
        <w:tabs>
          <w:tab w:val="left" w:pos="851"/>
        </w:tabs>
        <w:spacing w:before="0" w:after="0"/>
        <w:rPr>
          <w:rFonts w:cs="Arial"/>
          <w:bCs/>
          <w:sz w:val="20"/>
          <w:szCs w:val="20"/>
        </w:rPr>
      </w:pPr>
      <w:r w:rsidRPr="004B0072">
        <w:rPr>
          <w:rFonts w:cs="Arial"/>
          <w:b/>
          <w:bCs/>
          <w:sz w:val="20"/>
          <w:szCs w:val="20"/>
        </w:rPr>
        <w:tab/>
        <w:t xml:space="preserve">Załącznik nr 6.3 </w:t>
      </w:r>
      <w:r w:rsidRPr="004B0072">
        <w:rPr>
          <w:rFonts w:cs="Arial"/>
          <w:bCs/>
          <w:sz w:val="20"/>
          <w:szCs w:val="20"/>
        </w:rPr>
        <w:t>Pełnomocnictwa (jeśli dotyczy).</w:t>
      </w:r>
    </w:p>
    <w:p w:rsidR="00462355" w:rsidRPr="00462355" w:rsidRDefault="00462355" w:rsidP="00462355">
      <w:pPr>
        <w:numPr>
          <w:ilvl w:val="0"/>
          <w:numId w:val="183"/>
        </w:numPr>
        <w:spacing w:before="0" w:after="0" w:line="276" w:lineRule="auto"/>
        <w:ind w:left="851" w:hanging="425"/>
        <w:outlineLvl w:val="2"/>
        <w:rPr>
          <w:rFonts w:eastAsia="Times New Roman" w:cs="Arial"/>
          <w:sz w:val="20"/>
          <w:szCs w:val="20"/>
          <w:lang w:eastAsia="pl-PL"/>
        </w:rPr>
      </w:pPr>
      <w:r w:rsidRPr="00462355">
        <w:rPr>
          <w:rFonts w:eastAsia="Times New Roman" w:cs="Arial"/>
          <w:sz w:val="20"/>
          <w:szCs w:val="20"/>
          <w:lang w:eastAsia="pl-PL"/>
        </w:rPr>
        <w:t xml:space="preserve">obowiązkowe, które mogą zostać uzupełnione na etapie poprzedzającym podjęcie decyzji </w:t>
      </w:r>
      <w:r w:rsidRPr="00462355">
        <w:rPr>
          <w:rFonts w:eastAsia="Times New Roman" w:cs="Arial"/>
          <w:sz w:val="20"/>
          <w:szCs w:val="20"/>
          <w:lang w:eastAsia="pl-PL"/>
        </w:rPr>
        <w:br/>
        <w:t>o dofinansowaniu:</w:t>
      </w:r>
    </w:p>
    <w:p w:rsidR="002A5036" w:rsidRDefault="00462355" w:rsidP="00462355">
      <w:pPr>
        <w:tabs>
          <w:tab w:val="left" w:pos="851"/>
        </w:tabs>
        <w:spacing w:before="0" w:after="0"/>
        <w:ind w:left="851" w:hanging="851"/>
        <w:rPr>
          <w:rFonts w:cs="Arial"/>
          <w:bCs/>
          <w:sz w:val="20"/>
          <w:szCs w:val="20"/>
        </w:rPr>
      </w:pPr>
      <w:r>
        <w:rPr>
          <w:rFonts w:eastAsia="Times New Roman" w:cs="Arial"/>
          <w:b/>
          <w:bCs/>
          <w:sz w:val="20"/>
          <w:szCs w:val="20"/>
          <w:lang w:eastAsia="pl-PL"/>
        </w:rPr>
        <w:tab/>
      </w:r>
      <w:r w:rsidRPr="00462355">
        <w:rPr>
          <w:rFonts w:eastAsia="Times New Roman" w:cs="Arial"/>
          <w:b/>
          <w:bCs/>
          <w:sz w:val="20"/>
          <w:szCs w:val="20"/>
          <w:lang w:eastAsia="pl-PL"/>
        </w:rPr>
        <w:t xml:space="preserve">Załącznik nr 6.4 </w:t>
      </w:r>
      <w:r w:rsidRPr="00462355">
        <w:rPr>
          <w:rFonts w:eastAsia="Times New Roman" w:cs="Arial"/>
          <w:bCs/>
          <w:sz w:val="20"/>
          <w:szCs w:val="20"/>
          <w:lang w:eastAsia="pl-PL"/>
        </w:rPr>
        <w:t>Dokumenty potwierdzające zewnętrzne źródła finansowania, np. promesa kredytowa (jeśli dotyczy).</w:t>
      </w:r>
    </w:p>
    <w:p w:rsidR="002A5036" w:rsidRPr="00F17979" w:rsidRDefault="0001103E" w:rsidP="00C4615F">
      <w:pPr>
        <w:pStyle w:val="Akapitzlist"/>
        <w:numPr>
          <w:ilvl w:val="0"/>
          <w:numId w:val="183"/>
        </w:numPr>
        <w:spacing w:before="0" w:after="0"/>
        <w:ind w:left="851" w:hanging="425"/>
        <w:rPr>
          <w:sz w:val="20"/>
          <w:szCs w:val="20"/>
        </w:rPr>
      </w:pPr>
      <w:bookmarkStart w:id="146" w:name="_Toc51333632"/>
      <w:bookmarkStart w:id="147" w:name="_Toc51333760"/>
      <w:bookmarkStart w:id="148" w:name="_Toc51334797"/>
      <w:bookmarkStart w:id="149" w:name="_Toc51334907"/>
      <w:bookmarkStart w:id="150" w:name="_Toc51335016"/>
      <w:bookmarkStart w:id="151" w:name="_Toc51335124"/>
      <w:bookmarkStart w:id="152" w:name="_Toc51335230"/>
      <w:bookmarkStart w:id="153" w:name="_Toc51335335"/>
      <w:bookmarkStart w:id="154" w:name="_Toc51335440"/>
      <w:bookmarkStart w:id="155" w:name="_Toc51566779"/>
      <w:bookmarkStart w:id="156" w:name="_Toc51566857"/>
      <w:bookmarkStart w:id="157" w:name="_Toc51566933"/>
      <w:bookmarkStart w:id="158" w:name="_Toc51567009"/>
      <w:bookmarkStart w:id="159" w:name="_Toc51333633"/>
      <w:bookmarkStart w:id="160" w:name="_Toc51333761"/>
      <w:bookmarkStart w:id="161" w:name="_Toc51334798"/>
      <w:bookmarkStart w:id="162" w:name="_Toc51334908"/>
      <w:bookmarkStart w:id="163" w:name="_Toc51335017"/>
      <w:bookmarkStart w:id="164" w:name="_Toc51335125"/>
      <w:bookmarkStart w:id="165" w:name="_Toc51335231"/>
      <w:bookmarkStart w:id="166" w:name="_Toc51335336"/>
      <w:bookmarkStart w:id="167" w:name="_Toc51335441"/>
      <w:bookmarkStart w:id="168" w:name="_Toc51566780"/>
      <w:bookmarkStart w:id="169" w:name="_Toc51566858"/>
      <w:bookmarkStart w:id="170" w:name="_Toc51566934"/>
      <w:bookmarkStart w:id="171" w:name="_Toc51567010"/>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2D6DD7">
        <w:rPr>
          <w:sz w:val="20"/>
          <w:szCs w:val="20"/>
        </w:rPr>
        <w:t>nieobowiązkowe</w:t>
      </w:r>
      <w:r w:rsidRPr="00F17979">
        <w:rPr>
          <w:sz w:val="20"/>
          <w:szCs w:val="20"/>
        </w:rPr>
        <w:t>:</w:t>
      </w:r>
    </w:p>
    <w:p w:rsidR="002A5036" w:rsidRDefault="0001103E" w:rsidP="00C4615F">
      <w:pPr>
        <w:spacing w:before="0" w:after="0"/>
        <w:ind w:left="851"/>
        <w:rPr>
          <w:sz w:val="20"/>
          <w:szCs w:val="20"/>
        </w:rPr>
      </w:pPr>
      <w:r w:rsidRPr="0029289E">
        <w:rPr>
          <w:b/>
          <w:sz w:val="20"/>
          <w:szCs w:val="20"/>
        </w:rPr>
        <w:t xml:space="preserve">Załącznik nr 6.6 </w:t>
      </w:r>
      <w:r w:rsidRPr="0029289E">
        <w:rPr>
          <w:sz w:val="20"/>
          <w:szCs w:val="20"/>
        </w:rPr>
        <w:t xml:space="preserve">Pozostałe dokumenty, które zdaniem wnioskodawcy mogą mieć wpływ na całościową ocenę projektu, np. opinie, listy intencyjne. W przypadku niewystarczającej ilości miejsca w </w:t>
      </w:r>
      <w:r w:rsidR="001E1EF6">
        <w:rPr>
          <w:sz w:val="20"/>
          <w:szCs w:val="20"/>
        </w:rPr>
        <w:t>polach opisowych</w:t>
      </w:r>
      <w:r w:rsidRPr="0029289E">
        <w:rPr>
          <w:sz w:val="20"/>
          <w:szCs w:val="20"/>
        </w:rPr>
        <w:t xml:space="preserve"> wniosku aplikacyjnego, należy dołączyć rozszerzenie opisu </w:t>
      </w:r>
      <w:r w:rsidR="001E1EF6">
        <w:rPr>
          <w:sz w:val="20"/>
          <w:szCs w:val="20"/>
        </w:rPr>
        <w:t xml:space="preserve">danego </w:t>
      </w:r>
      <w:r w:rsidRPr="0029289E">
        <w:rPr>
          <w:sz w:val="20"/>
          <w:szCs w:val="20"/>
        </w:rPr>
        <w:t>pola w ramach załącznika nr 6.6.</w:t>
      </w:r>
    </w:p>
    <w:p w:rsidR="0006230B" w:rsidRPr="00C4615F" w:rsidRDefault="00CD1194" w:rsidP="0006230B">
      <w:pPr>
        <w:pStyle w:val="Nagwek1"/>
        <w:rPr>
          <w:sz w:val="24"/>
          <w:szCs w:val="24"/>
        </w:rPr>
      </w:pPr>
      <w:bookmarkStart w:id="172" w:name="_Toc51331859"/>
      <w:bookmarkStart w:id="173" w:name="_Toc56151542"/>
      <w:r w:rsidRPr="00C4615F">
        <w:rPr>
          <w:sz w:val="24"/>
          <w:szCs w:val="24"/>
        </w:rPr>
        <w:t>Rozdział 6 Termin, forma i miejsce składania wniosków o dofinansowanie</w:t>
      </w:r>
      <w:bookmarkEnd w:id="172"/>
      <w:bookmarkEnd w:id="173"/>
    </w:p>
    <w:p w:rsidR="002A5036" w:rsidRPr="00B408E0" w:rsidRDefault="00CD1194" w:rsidP="00C4615F">
      <w:pPr>
        <w:pStyle w:val="Nagwek2"/>
        <w:numPr>
          <w:ilvl w:val="0"/>
          <w:numId w:val="157"/>
        </w:numPr>
        <w:spacing w:after="120"/>
        <w:ind w:left="426" w:hanging="426"/>
        <w:rPr>
          <w:sz w:val="20"/>
          <w:szCs w:val="20"/>
        </w:rPr>
      </w:pPr>
      <w:bookmarkStart w:id="174" w:name="_Toc51331860"/>
      <w:bookmarkStart w:id="175" w:name="_Toc56151543"/>
      <w:r w:rsidRPr="00B408E0">
        <w:rPr>
          <w:sz w:val="20"/>
          <w:szCs w:val="20"/>
        </w:rPr>
        <w:t>Termin składania wniosków o dofinansowanie</w:t>
      </w:r>
      <w:bookmarkEnd w:id="174"/>
      <w:bookmarkEnd w:id="175"/>
    </w:p>
    <w:p w:rsidR="002A5036" w:rsidRPr="00C4615F" w:rsidRDefault="00CD1194" w:rsidP="00C4615F">
      <w:pPr>
        <w:numPr>
          <w:ilvl w:val="0"/>
          <w:numId w:val="100"/>
        </w:numPr>
        <w:spacing w:before="0" w:after="0" w:line="276" w:lineRule="auto"/>
        <w:ind w:left="426" w:hanging="425"/>
        <w:contextualSpacing/>
        <w:rPr>
          <w:rFonts w:cs="Arial"/>
          <w:bCs/>
          <w:sz w:val="20"/>
          <w:szCs w:val="20"/>
        </w:rPr>
      </w:pPr>
      <w:r w:rsidRPr="00C4615F">
        <w:rPr>
          <w:rFonts w:cs="Arial"/>
          <w:bCs/>
          <w:sz w:val="20"/>
          <w:szCs w:val="20"/>
        </w:rPr>
        <w:t xml:space="preserve">Dokumentację aplikacyjną należy złożyć do IZ RPO WZ w terminie wskazanym przez wnioskodawcę w </w:t>
      </w:r>
      <w:r w:rsidRPr="00C4615F">
        <w:rPr>
          <w:sz w:val="20"/>
          <w:szCs w:val="20"/>
        </w:rPr>
        <w:t>fiszce projektu pozakonkursowego</w:t>
      </w:r>
      <w:r w:rsidRPr="00C4615F">
        <w:rPr>
          <w:rFonts w:cs="Arial"/>
          <w:bCs/>
          <w:sz w:val="20"/>
          <w:szCs w:val="20"/>
        </w:rPr>
        <w:t>, po wcześniejszym pisemnym wezwaniu wnioskodawcy przez IZ RPO WZ do złożenia dokumentacji aplikacyjnej</w:t>
      </w:r>
      <w:r w:rsidR="001A57CA">
        <w:rPr>
          <w:rFonts w:cs="Arial"/>
          <w:bCs/>
          <w:sz w:val="20"/>
          <w:szCs w:val="20"/>
        </w:rPr>
        <w:t>.</w:t>
      </w:r>
    </w:p>
    <w:p w:rsidR="002A5036" w:rsidRDefault="0001103E" w:rsidP="00C4615F">
      <w:pPr>
        <w:numPr>
          <w:ilvl w:val="0"/>
          <w:numId w:val="100"/>
        </w:numPr>
        <w:spacing w:before="0" w:after="0" w:line="276" w:lineRule="auto"/>
        <w:ind w:left="426" w:hanging="425"/>
        <w:contextualSpacing/>
        <w:rPr>
          <w:rFonts w:cs="Arial"/>
          <w:bCs/>
          <w:sz w:val="20"/>
          <w:szCs w:val="20"/>
        </w:rPr>
      </w:pPr>
      <w:r w:rsidRPr="00A160F8">
        <w:rPr>
          <w:rFonts w:cs="Arial"/>
          <w:bCs/>
          <w:sz w:val="20"/>
          <w:szCs w:val="20"/>
        </w:rPr>
        <w:t xml:space="preserve">W sytuacji, gdy dokumentacja aplikacyjna nie zostanie złożona w wyznaczonym </w:t>
      </w:r>
      <w:r w:rsidRPr="00A160F8">
        <w:rPr>
          <w:rFonts w:cs="Arial"/>
          <w:bCs/>
          <w:sz w:val="20"/>
          <w:szCs w:val="20"/>
        </w:rPr>
        <w:br/>
        <w:t>w wezwaniu terminie, IZ RPO WZ na uzasadniony pisemny wniosek wnioskodawcy, wyznacza dodatkowy, ostateczny termin, uwzględniając ewentualne czynniki zewnętrzne, nieprzewidziane</w:t>
      </w:r>
      <w:r w:rsidR="00013AFD">
        <w:rPr>
          <w:rFonts w:cs="Arial"/>
          <w:bCs/>
          <w:sz w:val="20"/>
          <w:szCs w:val="20"/>
        </w:rPr>
        <w:br/>
      </w:r>
      <w:r w:rsidRPr="00A160F8">
        <w:rPr>
          <w:rFonts w:cs="Arial"/>
          <w:bCs/>
          <w:sz w:val="20"/>
          <w:szCs w:val="20"/>
        </w:rPr>
        <w:t xml:space="preserve"> i niezależne od wnioskodawcy, które miały wpływ na niedotrzymanie terminu złożenia dokumentacji aplikacyjnej.</w:t>
      </w:r>
    </w:p>
    <w:p w:rsidR="002A5036" w:rsidRDefault="00CD1194" w:rsidP="00C4615F">
      <w:pPr>
        <w:numPr>
          <w:ilvl w:val="0"/>
          <w:numId w:val="100"/>
        </w:numPr>
        <w:spacing w:before="0" w:after="0" w:line="276" w:lineRule="auto"/>
        <w:ind w:left="426" w:hanging="425"/>
        <w:contextualSpacing/>
        <w:rPr>
          <w:rFonts w:cs="Arial"/>
          <w:bCs/>
          <w:sz w:val="20"/>
          <w:szCs w:val="20"/>
        </w:rPr>
      </w:pPr>
      <w:r w:rsidRPr="00C4615F">
        <w:rPr>
          <w:rFonts w:cs="Arial"/>
          <w:sz w:val="20"/>
          <w:szCs w:val="20"/>
        </w:rPr>
        <w:t>Jeśli ostateczny termin na dostarczenie dokumentacji aplikacyjnej nie zostanie zachowany, wniosek o dofinansowanie pozosta</w:t>
      </w:r>
      <w:r w:rsidR="006D03E9">
        <w:rPr>
          <w:rFonts w:cs="Arial"/>
          <w:sz w:val="20"/>
          <w:szCs w:val="20"/>
        </w:rPr>
        <w:t>j</w:t>
      </w:r>
      <w:r w:rsidRPr="00C4615F">
        <w:rPr>
          <w:rFonts w:cs="Arial"/>
          <w:sz w:val="20"/>
          <w:szCs w:val="20"/>
        </w:rPr>
        <w:t>e bez rozpatrzenia i projekt zostanie usunięty z Wykazu projektów zidentyfikowanych przez właściwą instytucję w ramach trybu pozakonkursowego wraz z informacją o projekcie i podmiocie, który będzie wnioskodawcą, stanowiącego załącznik nr 5 do SOOP</w:t>
      </w:r>
      <w:r w:rsidR="006D03E9">
        <w:rPr>
          <w:rFonts w:cs="Arial"/>
          <w:sz w:val="20"/>
          <w:szCs w:val="20"/>
        </w:rPr>
        <w:t>.</w:t>
      </w:r>
    </w:p>
    <w:p w:rsidR="00D747A9" w:rsidRPr="00356CEC" w:rsidRDefault="00D747A9" w:rsidP="00D747A9">
      <w:pPr>
        <w:spacing w:before="0" w:after="0" w:line="276" w:lineRule="auto"/>
        <w:ind w:left="709"/>
        <w:contextualSpacing/>
        <w:rPr>
          <w:rFonts w:cs="Arial"/>
          <w:bCs/>
          <w:sz w:val="20"/>
          <w:szCs w:val="20"/>
        </w:rPr>
      </w:pPr>
    </w:p>
    <w:p w:rsidR="002A5036" w:rsidRPr="00B408E0" w:rsidRDefault="00CD1194" w:rsidP="00C4615F">
      <w:pPr>
        <w:pStyle w:val="Nagwek2"/>
        <w:numPr>
          <w:ilvl w:val="0"/>
          <w:numId w:val="160"/>
        </w:numPr>
        <w:spacing w:before="0" w:line="276" w:lineRule="auto"/>
        <w:ind w:left="426" w:hanging="426"/>
        <w:contextualSpacing/>
        <w:rPr>
          <w:rFonts w:cs="Arial"/>
          <w:bCs/>
          <w:sz w:val="20"/>
          <w:szCs w:val="20"/>
        </w:rPr>
      </w:pPr>
      <w:bookmarkStart w:id="176" w:name="_Toc56151544"/>
      <w:r w:rsidRPr="00B408E0">
        <w:rPr>
          <w:rFonts w:cs="Arial"/>
          <w:bCs/>
          <w:sz w:val="20"/>
          <w:szCs w:val="20"/>
        </w:rPr>
        <w:t xml:space="preserve">Forma i miejsce </w:t>
      </w:r>
      <w:r w:rsidRPr="00B408E0">
        <w:rPr>
          <w:sz w:val="20"/>
          <w:szCs w:val="20"/>
        </w:rPr>
        <w:t>składania wniosków o dofinansowanie</w:t>
      </w:r>
      <w:bookmarkEnd w:id="176"/>
    </w:p>
    <w:p w:rsidR="002A5036" w:rsidRDefault="0001103E" w:rsidP="00C4615F">
      <w:pPr>
        <w:pStyle w:val="Akapitzlist"/>
        <w:numPr>
          <w:ilvl w:val="3"/>
          <w:numId w:val="100"/>
        </w:numPr>
        <w:ind w:left="426" w:hanging="426"/>
        <w:rPr>
          <w:rFonts w:cs="Arial"/>
          <w:bCs/>
          <w:sz w:val="20"/>
          <w:szCs w:val="20"/>
        </w:rPr>
      </w:pPr>
      <w:r w:rsidRPr="00356CEC">
        <w:rPr>
          <w:rFonts w:cs="Arial"/>
          <w:bCs/>
          <w:sz w:val="20"/>
          <w:szCs w:val="20"/>
        </w:rPr>
        <w:t xml:space="preserve">Skuteczne złożenie dokumentacji aplikacyjnej polega </w:t>
      </w:r>
      <w:r w:rsidRPr="0053251F">
        <w:rPr>
          <w:rFonts w:cs="Arial"/>
          <w:b/>
          <w:bCs/>
          <w:sz w:val="20"/>
          <w:szCs w:val="20"/>
        </w:rPr>
        <w:t>na opublikowaniu</w:t>
      </w:r>
      <w:r w:rsidRPr="00356CEC">
        <w:rPr>
          <w:rFonts w:cs="Arial"/>
          <w:bCs/>
          <w:sz w:val="20"/>
          <w:szCs w:val="20"/>
        </w:rPr>
        <w:t xml:space="preserve"> wniosku o dofinansowanie wraz z załącznikami w wersji elektronicznej w LSI2014 w terminie wskazanym </w:t>
      </w:r>
      <w:r w:rsidR="0028573E">
        <w:rPr>
          <w:rFonts w:cs="Arial"/>
          <w:bCs/>
          <w:sz w:val="20"/>
          <w:szCs w:val="20"/>
        </w:rPr>
        <w:br/>
      </w:r>
      <w:r w:rsidRPr="00356CEC">
        <w:rPr>
          <w:rFonts w:cs="Arial"/>
          <w:bCs/>
          <w:sz w:val="20"/>
          <w:szCs w:val="20"/>
        </w:rPr>
        <w:t xml:space="preserve">w wezwaniu (z zastrzeżeniem zapisów punktu 6.1. podpunkt 2) oraz </w:t>
      </w:r>
      <w:r w:rsidR="00CD1194" w:rsidRPr="00C4615F">
        <w:rPr>
          <w:rFonts w:cs="Arial"/>
          <w:b/>
          <w:bCs/>
          <w:sz w:val="20"/>
          <w:szCs w:val="20"/>
        </w:rPr>
        <w:t>złożeniu do IZ RPO WZ</w:t>
      </w:r>
      <w:r w:rsidRPr="00356CEC">
        <w:rPr>
          <w:rFonts w:cs="Arial"/>
          <w:bCs/>
          <w:sz w:val="20"/>
          <w:szCs w:val="20"/>
        </w:rPr>
        <w:t xml:space="preserve"> </w:t>
      </w:r>
      <w:r w:rsidRPr="0053251F">
        <w:rPr>
          <w:rFonts w:cs="Arial"/>
          <w:b/>
          <w:bCs/>
          <w:sz w:val="20"/>
          <w:szCs w:val="20"/>
        </w:rPr>
        <w:t>pisemnego wniosku o przyznanie pomocy</w:t>
      </w:r>
      <w:r w:rsidRPr="00356CEC">
        <w:rPr>
          <w:rFonts w:cs="Arial"/>
          <w:bCs/>
          <w:sz w:val="20"/>
          <w:szCs w:val="20"/>
        </w:rPr>
        <w:t xml:space="preserve">, podpisanego zgodnie z zasadami reprezentacji obowiązującymi wnioskodawcę, zawierającego właściwą sumę kontrolną, najpóźniej w terminie </w:t>
      </w:r>
      <w:r w:rsidR="0028573E">
        <w:rPr>
          <w:rFonts w:cs="Arial"/>
          <w:bCs/>
          <w:sz w:val="20"/>
          <w:szCs w:val="20"/>
        </w:rPr>
        <w:br/>
      </w:r>
      <w:r w:rsidRPr="00356CEC">
        <w:rPr>
          <w:rFonts w:cs="Arial"/>
          <w:bCs/>
          <w:sz w:val="20"/>
          <w:szCs w:val="20"/>
        </w:rPr>
        <w:t>7 dni od daty wskazanej w wezwaniu.</w:t>
      </w:r>
    </w:p>
    <w:p w:rsidR="002A5036" w:rsidRDefault="0001103E" w:rsidP="00C4615F">
      <w:pPr>
        <w:pStyle w:val="Akapitzlist"/>
        <w:numPr>
          <w:ilvl w:val="3"/>
          <w:numId w:val="100"/>
        </w:numPr>
        <w:ind w:left="426" w:hanging="426"/>
        <w:rPr>
          <w:rFonts w:cs="Arial"/>
          <w:bCs/>
          <w:sz w:val="20"/>
          <w:szCs w:val="20"/>
        </w:rPr>
      </w:pPr>
      <w:r w:rsidRPr="00BB6D49">
        <w:rPr>
          <w:rFonts w:cs="Arial"/>
          <w:bCs/>
          <w:sz w:val="20"/>
          <w:szCs w:val="20"/>
        </w:rPr>
        <w:t xml:space="preserve">W przypadku nadania przesyłki w polskiej placówce pocztowej operatora wyznaczonego </w:t>
      </w:r>
      <w:r w:rsidRPr="00BB6D49">
        <w:rPr>
          <w:rFonts w:cs="Arial"/>
          <w:bCs/>
          <w:sz w:val="20"/>
          <w:szCs w:val="20"/>
        </w:rPr>
        <w:br/>
        <w:t>w rozumieniu Prawa pocztowego lub u innego operatora, pisemny wniosek o przyznanie pomocy musi wpłynąć do IZ RPO WZ najpóźniej w terminie 7 dni od daty wskazanej w wezwaniu.</w:t>
      </w:r>
    </w:p>
    <w:p w:rsidR="002A5036" w:rsidRDefault="0001103E" w:rsidP="00C4615F">
      <w:pPr>
        <w:pStyle w:val="Akapitzlist"/>
        <w:numPr>
          <w:ilvl w:val="3"/>
          <w:numId w:val="100"/>
        </w:numPr>
        <w:ind w:left="426" w:hanging="425"/>
        <w:rPr>
          <w:rFonts w:cs="Arial"/>
          <w:bCs/>
          <w:sz w:val="20"/>
          <w:szCs w:val="20"/>
        </w:rPr>
      </w:pPr>
      <w:r w:rsidRPr="00BB6D49">
        <w:rPr>
          <w:rFonts w:cs="Arial"/>
          <w:bCs/>
          <w:sz w:val="20"/>
          <w:szCs w:val="20"/>
        </w:rPr>
        <w:t xml:space="preserve">Przez pisemny wniosek o przyznanie pomocy rozumie się </w:t>
      </w:r>
      <w:r w:rsidRPr="002D6DD7">
        <w:rPr>
          <w:rFonts w:cs="Arial"/>
          <w:b/>
          <w:bCs/>
          <w:sz w:val="20"/>
          <w:szCs w:val="20"/>
        </w:rPr>
        <w:t>dokument</w:t>
      </w:r>
      <w:r w:rsidRPr="00A17092">
        <w:rPr>
          <w:rFonts w:cs="Arial"/>
          <w:b/>
          <w:bCs/>
          <w:sz w:val="20"/>
          <w:szCs w:val="20"/>
        </w:rPr>
        <w:t>,</w:t>
      </w:r>
      <w:r w:rsidRPr="00F35ED8">
        <w:rPr>
          <w:rFonts w:cs="Arial"/>
          <w:bCs/>
          <w:sz w:val="20"/>
          <w:szCs w:val="20"/>
        </w:rPr>
        <w:t xml:space="preserve"> </w:t>
      </w:r>
      <w:r w:rsidRPr="00BB6D49">
        <w:rPr>
          <w:rFonts w:cs="Arial"/>
          <w:bCs/>
          <w:sz w:val="20"/>
          <w:szCs w:val="20"/>
        </w:rPr>
        <w:t xml:space="preserve">który generuje się po opublikowaniu wniosku o dofinansowanie w wersji elektronicznej w LSI2014. </w:t>
      </w:r>
      <w:r w:rsidRPr="00BB6D49">
        <w:rPr>
          <w:rFonts w:cs="Arial"/>
          <w:bCs/>
          <w:sz w:val="20"/>
          <w:szCs w:val="20"/>
        </w:rPr>
        <w:br/>
        <w:t xml:space="preserve">W wersji papierowej należy złożyć  jedynie przedmiotowy pisemny wniosek o przyznanie pomocy, nie zaś pełny wydruk wniosku o dofinansowanie. Treść wniosku o przyznanie pomocy zostanie wygenerowana w oparciu o następujący wzór: </w:t>
      </w:r>
    </w:p>
    <w:tbl>
      <w:tblPr>
        <w:tblW w:w="0" w:type="auto"/>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3"/>
      </w:tblGrid>
      <w:tr w:rsidR="0001103E" w:rsidRPr="00B94FEB" w:rsidTr="00F35ED8">
        <w:trPr>
          <w:trHeight w:val="585"/>
          <w:jc w:val="center"/>
        </w:trPr>
        <w:tc>
          <w:tcPr>
            <w:tcW w:w="8973" w:type="dxa"/>
          </w:tcPr>
          <w:p w:rsidR="0001103E" w:rsidRPr="0053251F" w:rsidRDefault="00EA6017" w:rsidP="001B7D1D">
            <w:pPr>
              <w:spacing w:before="0" w:after="0" w:line="276" w:lineRule="auto"/>
              <w:rPr>
                <w:rFonts w:cs="Arial"/>
                <w:sz w:val="20"/>
                <w:szCs w:val="20"/>
              </w:rPr>
            </w:pPr>
            <w:r w:rsidRPr="0053251F">
              <w:rPr>
                <w:rFonts w:cs="Arial"/>
                <w:sz w:val="20"/>
                <w:szCs w:val="20"/>
              </w:rPr>
              <w:t>Wnioskodawca:</w:t>
            </w:r>
          </w:p>
          <w:p w:rsidR="0001103E" w:rsidRPr="0053251F" w:rsidRDefault="00EA6017" w:rsidP="001B7D1D">
            <w:pPr>
              <w:spacing w:before="0" w:after="0" w:line="276" w:lineRule="auto"/>
              <w:rPr>
                <w:rFonts w:cs="Arial"/>
                <w:sz w:val="20"/>
                <w:szCs w:val="20"/>
              </w:rPr>
            </w:pPr>
            <w:r w:rsidRPr="0053251F">
              <w:rPr>
                <w:rFonts w:cs="Arial"/>
                <w:sz w:val="20"/>
                <w:szCs w:val="20"/>
              </w:rPr>
              <w:t>Dane automatycznie z LSI2014:</w:t>
            </w:r>
          </w:p>
          <w:p w:rsidR="0001103E" w:rsidRPr="0053251F" w:rsidRDefault="00EA6017" w:rsidP="001B7D1D">
            <w:pPr>
              <w:spacing w:before="0" w:after="0" w:line="276" w:lineRule="auto"/>
              <w:rPr>
                <w:rFonts w:cs="Arial"/>
                <w:sz w:val="20"/>
                <w:szCs w:val="20"/>
              </w:rPr>
            </w:pPr>
            <w:r w:rsidRPr="0053251F">
              <w:rPr>
                <w:rFonts w:cs="Arial"/>
                <w:sz w:val="20"/>
                <w:szCs w:val="20"/>
              </w:rPr>
              <w:t>Pole B.1.2. NIP</w:t>
            </w:r>
          </w:p>
          <w:p w:rsidR="0001103E" w:rsidRPr="0053251F" w:rsidRDefault="00EA6017" w:rsidP="001B7D1D">
            <w:pPr>
              <w:spacing w:before="0" w:after="0" w:line="276" w:lineRule="auto"/>
              <w:rPr>
                <w:rFonts w:cs="Arial"/>
                <w:sz w:val="20"/>
                <w:szCs w:val="20"/>
              </w:rPr>
            </w:pPr>
            <w:r w:rsidRPr="0053251F">
              <w:rPr>
                <w:rFonts w:cs="Arial"/>
                <w:sz w:val="20"/>
                <w:szCs w:val="20"/>
              </w:rPr>
              <w:t>Pole B.1.3. Nazwa wnioskodawcy</w:t>
            </w:r>
          </w:p>
          <w:p w:rsidR="0001103E" w:rsidRPr="0053251F" w:rsidRDefault="00EA6017" w:rsidP="001B7D1D">
            <w:pPr>
              <w:spacing w:before="0" w:after="0" w:line="276" w:lineRule="auto"/>
              <w:rPr>
                <w:rFonts w:cs="Arial"/>
                <w:sz w:val="20"/>
                <w:szCs w:val="20"/>
              </w:rPr>
            </w:pPr>
            <w:r w:rsidRPr="0053251F">
              <w:rPr>
                <w:rFonts w:cs="Arial"/>
                <w:sz w:val="20"/>
                <w:szCs w:val="20"/>
              </w:rPr>
              <w:t>Pole B.1.4. Siedziba wnioskodawcy</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4506"/>
            </w:tblGrid>
            <w:tr w:rsidR="0001103E" w:rsidRPr="00C83DE8" w:rsidTr="00C4615F">
              <w:trPr>
                <w:trHeight w:val="275"/>
              </w:trPr>
              <w:tc>
                <w:tcPr>
                  <w:tcW w:w="4022" w:type="dxa"/>
                  <w:vAlign w:val="center"/>
                </w:tcPr>
                <w:p w:rsidR="0001103E" w:rsidRPr="00C4615F" w:rsidRDefault="00CD1194" w:rsidP="001B7D1D">
                  <w:pPr>
                    <w:spacing w:before="0" w:after="0" w:line="276" w:lineRule="auto"/>
                    <w:rPr>
                      <w:rFonts w:cs="Arial"/>
                      <w:sz w:val="20"/>
                      <w:szCs w:val="20"/>
                    </w:rPr>
                  </w:pPr>
                  <w:r w:rsidRPr="00C4615F">
                    <w:rPr>
                      <w:rFonts w:cs="Arial"/>
                      <w:sz w:val="20"/>
                      <w:szCs w:val="20"/>
                    </w:rPr>
                    <w:t>Oś</w:t>
                  </w:r>
                </w:p>
              </w:tc>
              <w:tc>
                <w:tcPr>
                  <w:tcW w:w="4506" w:type="dxa"/>
                  <w:vAlign w:val="center"/>
                </w:tcPr>
                <w:p w:rsidR="0001103E" w:rsidRPr="00C4615F" w:rsidRDefault="00CD1194" w:rsidP="001B7D1D">
                  <w:pPr>
                    <w:spacing w:before="0" w:after="0" w:line="276" w:lineRule="auto"/>
                    <w:rPr>
                      <w:rFonts w:cs="Arial"/>
                      <w:sz w:val="20"/>
                      <w:szCs w:val="20"/>
                    </w:rPr>
                  </w:pPr>
                  <w:r w:rsidRPr="00C4615F">
                    <w:rPr>
                      <w:rFonts w:cs="Arial"/>
                      <w:sz w:val="20"/>
                      <w:szCs w:val="20"/>
                    </w:rPr>
                    <w:t>automatycznie pole 1.1</w:t>
                  </w:r>
                </w:p>
              </w:tc>
            </w:tr>
            <w:tr w:rsidR="0001103E" w:rsidRPr="00C83DE8" w:rsidTr="00C4615F">
              <w:trPr>
                <w:trHeight w:val="275"/>
              </w:trPr>
              <w:tc>
                <w:tcPr>
                  <w:tcW w:w="4022" w:type="dxa"/>
                  <w:vAlign w:val="center"/>
                </w:tcPr>
                <w:p w:rsidR="0001103E" w:rsidRPr="00C4615F" w:rsidRDefault="00CD1194" w:rsidP="001B7D1D">
                  <w:pPr>
                    <w:spacing w:before="0" w:after="0" w:line="276" w:lineRule="auto"/>
                    <w:rPr>
                      <w:rFonts w:cs="Arial"/>
                      <w:sz w:val="20"/>
                      <w:szCs w:val="20"/>
                    </w:rPr>
                  </w:pPr>
                  <w:r w:rsidRPr="00C4615F">
                    <w:rPr>
                      <w:rFonts w:cs="Arial"/>
                      <w:sz w:val="20"/>
                      <w:szCs w:val="20"/>
                    </w:rPr>
                    <w:t>Działanie</w:t>
                  </w:r>
                </w:p>
              </w:tc>
              <w:tc>
                <w:tcPr>
                  <w:tcW w:w="4506" w:type="dxa"/>
                  <w:vAlign w:val="center"/>
                </w:tcPr>
                <w:p w:rsidR="0001103E" w:rsidRPr="00C4615F" w:rsidRDefault="00CD1194" w:rsidP="001B7D1D">
                  <w:pPr>
                    <w:spacing w:before="0" w:after="0" w:line="276" w:lineRule="auto"/>
                    <w:rPr>
                      <w:rFonts w:cs="Arial"/>
                      <w:sz w:val="20"/>
                      <w:szCs w:val="20"/>
                    </w:rPr>
                  </w:pPr>
                  <w:r w:rsidRPr="00C4615F">
                    <w:rPr>
                      <w:rFonts w:cs="Arial"/>
                      <w:sz w:val="20"/>
                      <w:szCs w:val="20"/>
                    </w:rPr>
                    <w:t>automatycznie pole 1.2</w:t>
                  </w:r>
                </w:p>
              </w:tc>
            </w:tr>
            <w:tr w:rsidR="0001103E" w:rsidRPr="00C83DE8" w:rsidTr="00C4615F">
              <w:trPr>
                <w:trHeight w:val="275"/>
              </w:trPr>
              <w:tc>
                <w:tcPr>
                  <w:tcW w:w="4022" w:type="dxa"/>
                  <w:vAlign w:val="center"/>
                </w:tcPr>
                <w:p w:rsidR="0001103E" w:rsidRPr="00C4615F" w:rsidRDefault="00CD1194" w:rsidP="001B7D1D">
                  <w:pPr>
                    <w:spacing w:before="0" w:after="0" w:line="276" w:lineRule="auto"/>
                    <w:rPr>
                      <w:rFonts w:cs="Arial"/>
                      <w:sz w:val="20"/>
                      <w:szCs w:val="20"/>
                    </w:rPr>
                  </w:pPr>
                  <w:r w:rsidRPr="00C4615F">
                    <w:rPr>
                      <w:rFonts w:cs="Arial"/>
                      <w:sz w:val="20"/>
                      <w:szCs w:val="20"/>
                    </w:rPr>
                    <w:t>Nr naboru</w:t>
                  </w:r>
                </w:p>
              </w:tc>
              <w:tc>
                <w:tcPr>
                  <w:tcW w:w="4506" w:type="dxa"/>
                  <w:vAlign w:val="center"/>
                </w:tcPr>
                <w:p w:rsidR="0001103E" w:rsidRPr="00C4615F" w:rsidRDefault="00CD1194" w:rsidP="001B7D1D">
                  <w:pPr>
                    <w:spacing w:before="0" w:after="0" w:line="276" w:lineRule="auto"/>
                    <w:rPr>
                      <w:rFonts w:cs="Arial"/>
                      <w:sz w:val="20"/>
                      <w:szCs w:val="20"/>
                    </w:rPr>
                  </w:pPr>
                  <w:r w:rsidRPr="00C4615F">
                    <w:rPr>
                      <w:rFonts w:cs="Arial"/>
                      <w:sz w:val="20"/>
                      <w:szCs w:val="20"/>
                    </w:rPr>
                    <w:t>automatycznie pole 2.1</w:t>
                  </w:r>
                </w:p>
              </w:tc>
            </w:tr>
            <w:tr w:rsidR="0001103E" w:rsidRPr="00C83DE8" w:rsidTr="00C4615F">
              <w:trPr>
                <w:trHeight w:val="284"/>
              </w:trPr>
              <w:tc>
                <w:tcPr>
                  <w:tcW w:w="4022" w:type="dxa"/>
                  <w:vAlign w:val="center"/>
                </w:tcPr>
                <w:p w:rsidR="0001103E" w:rsidRPr="00C4615F" w:rsidRDefault="00CD1194" w:rsidP="001B7D1D">
                  <w:pPr>
                    <w:spacing w:before="0" w:after="0" w:line="276" w:lineRule="auto"/>
                    <w:rPr>
                      <w:rFonts w:cs="Arial"/>
                      <w:sz w:val="20"/>
                      <w:szCs w:val="20"/>
                    </w:rPr>
                  </w:pPr>
                  <w:r w:rsidRPr="00C4615F">
                    <w:rPr>
                      <w:rFonts w:cs="Arial"/>
                      <w:sz w:val="20"/>
                      <w:szCs w:val="20"/>
                    </w:rPr>
                    <w:t>Instytucja przyjmująca wniosek</w:t>
                  </w:r>
                </w:p>
              </w:tc>
              <w:tc>
                <w:tcPr>
                  <w:tcW w:w="4506" w:type="dxa"/>
                  <w:vAlign w:val="center"/>
                </w:tcPr>
                <w:p w:rsidR="0001103E" w:rsidRPr="00C4615F" w:rsidRDefault="00CD1194" w:rsidP="001B7D1D">
                  <w:pPr>
                    <w:spacing w:before="0" w:after="0" w:line="276" w:lineRule="auto"/>
                    <w:rPr>
                      <w:rFonts w:cs="Arial"/>
                      <w:sz w:val="20"/>
                      <w:szCs w:val="20"/>
                    </w:rPr>
                  </w:pPr>
                  <w:r w:rsidRPr="00C4615F">
                    <w:rPr>
                      <w:rFonts w:cs="Arial"/>
                      <w:sz w:val="20"/>
                      <w:szCs w:val="20"/>
                    </w:rPr>
                    <w:t>automatycznie pole 2.2</w:t>
                  </w:r>
                </w:p>
              </w:tc>
            </w:tr>
          </w:tbl>
          <w:p w:rsidR="002A5036" w:rsidRDefault="002A5036" w:rsidP="00C4615F">
            <w:pPr>
              <w:spacing w:before="0" w:after="0" w:line="276" w:lineRule="auto"/>
              <w:jc w:val="center"/>
              <w:rPr>
                <w:rFonts w:cs="Arial"/>
                <w:sz w:val="20"/>
                <w:szCs w:val="20"/>
              </w:rPr>
            </w:pPr>
          </w:p>
          <w:p w:rsidR="007169B1" w:rsidRPr="0053251F" w:rsidRDefault="00EA6017" w:rsidP="006D5818">
            <w:pPr>
              <w:spacing w:before="0" w:line="276" w:lineRule="auto"/>
              <w:jc w:val="center"/>
              <w:rPr>
                <w:rFonts w:cs="Arial"/>
                <w:b/>
                <w:sz w:val="20"/>
                <w:szCs w:val="20"/>
              </w:rPr>
            </w:pPr>
            <w:r w:rsidRPr="0053251F">
              <w:rPr>
                <w:rFonts w:cs="Arial"/>
                <w:b/>
                <w:sz w:val="20"/>
                <w:szCs w:val="20"/>
              </w:rPr>
              <w:t>Pisemny wniosek o przyznanie pomocy</w:t>
            </w:r>
          </w:p>
          <w:p w:rsidR="007169B1" w:rsidRPr="0053251F" w:rsidRDefault="00EA6017" w:rsidP="0053251F">
            <w:pPr>
              <w:spacing w:before="0" w:after="0" w:line="276" w:lineRule="auto"/>
              <w:rPr>
                <w:rFonts w:cs="Arial"/>
                <w:sz w:val="20"/>
                <w:szCs w:val="20"/>
              </w:rPr>
            </w:pPr>
            <w:r w:rsidRPr="0053251F">
              <w:rPr>
                <w:rFonts w:cs="Arial"/>
                <w:sz w:val="20"/>
                <w:szCs w:val="20"/>
              </w:rPr>
              <w:t>Działając w imieniu Wnioskodawcy wnioskuję o przyznanie dofinansowania na realizację projektu: ………………</w:t>
            </w:r>
            <w:r w:rsidR="006D5818">
              <w:rPr>
                <w:rFonts w:cs="Arial"/>
                <w:sz w:val="20"/>
                <w:szCs w:val="20"/>
              </w:rPr>
              <w:t>………………</w:t>
            </w:r>
            <w:r w:rsidRPr="0053251F">
              <w:rPr>
                <w:rFonts w:cs="Arial"/>
                <w:sz w:val="20"/>
                <w:szCs w:val="20"/>
              </w:rPr>
              <w:t>…(tytuł automatycznie z LSI2014).</w:t>
            </w:r>
          </w:p>
          <w:p w:rsidR="007169B1" w:rsidRPr="0053251F" w:rsidRDefault="00EA6017" w:rsidP="006D5818">
            <w:pPr>
              <w:spacing w:before="0" w:after="120" w:line="276" w:lineRule="auto"/>
              <w:rPr>
                <w:rFonts w:cs="Arial"/>
                <w:sz w:val="20"/>
                <w:szCs w:val="20"/>
              </w:rPr>
            </w:pPr>
            <w:r w:rsidRPr="0053251F">
              <w:rPr>
                <w:rFonts w:cs="Arial"/>
                <w:sz w:val="20"/>
                <w:szCs w:val="20"/>
              </w:rPr>
              <w:t xml:space="preserve">Jednocześnie potwierdzam, że integralną część niniejszego wniosku stanowi wersja elektroniczna </w:t>
            </w:r>
            <w:r w:rsidRPr="0053251F">
              <w:rPr>
                <w:rFonts w:cs="Arial"/>
                <w:sz w:val="20"/>
                <w:szCs w:val="20"/>
              </w:rPr>
              <w:br/>
              <w:t>Wniosku o dofinansowanie o sumie kontrolnej ………</w:t>
            </w:r>
            <w:r w:rsidR="006D5818">
              <w:rPr>
                <w:rFonts w:cs="Arial"/>
                <w:sz w:val="20"/>
                <w:szCs w:val="20"/>
              </w:rPr>
              <w:t>………..</w:t>
            </w:r>
            <w:r w:rsidRPr="0053251F">
              <w:rPr>
                <w:rFonts w:cs="Arial"/>
                <w:sz w:val="20"/>
                <w:szCs w:val="20"/>
              </w:rPr>
              <w:t>… opublikowana wraz z załącznikami w Lokalnym Systemie Informatycznym 2014 (LSI2014) w dniu …</w:t>
            </w:r>
            <w:r w:rsidR="006D5818">
              <w:rPr>
                <w:rFonts w:cs="Arial"/>
                <w:sz w:val="20"/>
                <w:szCs w:val="20"/>
              </w:rPr>
              <w:t>………</w:t>
            </w:r>
            <w:r w:rsidRPr="0053251F">
              <w:rPr>
                <w:rFonts w:cs="Arial"/>
                <w:sz w:val="20"/>
                <w:szCs w:val="20"/>
              </w:rPr>
              <w:t>. o godz. …</w:t>
            </w:r>
            <w:r w:rsidR="006D5818">
              <w:rPr>
                <w:rFonts w:cs="Arial"/>
                <w:sz w:val="20"/>
                <w:szCs w:val="20"/>
              </w:rPr>
              <w:t>………</w:t>
            </w:r>
            <w:r w:rsidRPr="0053251F">
              <w:rPr>
                <w:rFonts w:cs="Arial"/>
                <w:sz w:val="20"/>
                <w:szCs w:val="20"/>
              </w:rPr>
              <w:t>..</w:t>
            </w:r>
          </w:p>
          <w:p w:rsidR="002A5036" w:rsidRDefault="00EA6017" w:rsidP="00C4615F">
            <w:pPr>
              <w:spacing w:before="0" w:after="0" w:line="276" w:lineRule="auto"/>
              <w:rPr>
                <w:rFonts w:cs="Arial"/>
                <w:sz w:val="20"/>
                <w:szCs w:val="20"/>
              </w:rPr>
            </w:pPr>
            <w:r w:rsidRPr="0053251F">
              <w:rPr>
                <w:rFonts w:cs="Arial"/>
                <w:sz w:val="20"/>
                <w:szCs w:val="20"/>
              </w:rPr>
              <w:t>Oświadczam, że:</w:t>
            </w:r>
          </w:p>
          <w:p w:rsidR="002A5036" w:rsidRDefault="00EA6017" w:rsidP="00C4615F">
            <w:pPr>
              <w:numPr>
                <w:ilvl w:val="0"/>
                <w:numId w:val="102"/>
              </w:numPr>
              <w:tabs>
                <w:tab w:val="left" w:pos="43"/>
              </w:tabs>
              <w:spacing w:before="0" w:after="0" w:line="276" w:lineRule="auto"/>
              <w:ind w:left="201" w:hanging="215"/>
              <w:contextualSpacing/>
              <w:rPr>
                <w:rFonts w:eastAsia="Times New Roman" w:cs="Arial"/>
                <w:sz w:val="20"/>
                <w:szCs w:val="20"/>
                <w:lang w:eastAsia="pl-PL"/>
              </w:rPr>
            </w:pPr>
            <w:r w:rsidRPr="0053251F">
              <w:rPr>
                <w:rFonts w:eastAsia="Times New Roman" w:cs="Arial"/>
                <w:sz w:val="20"/>
                <w:szCs w:val="20"/>
                <w:lang w:eastAsia="pl-PL"/>
              </w:rPr>
              <w:t xml:space="preserve">Wniosek o dofinansowanie wraz z załącznikami został wypełniony i opublikowany w LSI2014 </w:t>
            </w:r>
            <w:r w:rsidRPr="0053251F">
              <w:rPr>
                <w:rFonts w:eastAsia="Times New Roman" w:cs="Arial"/>
                <w:sz w:val="20"/>
                <w:szCs w:val="20"/>
                <w:lang w:eastAsia="pl-PL"/>
              </w:rPr>
              <w:br/>
              <w:t>zgodnie z wolą i wiedzą Wnioskodawcy oraz zawiera rzetelne, kompletne i zgodne z prawdą informacje;</w:t>
            </w:r>
          </w:p>
          <w:p w:rsidR="002A5036" w:rsidRDefault="00EA6017" w:rsidP="00C4615F">
            <w:pPr>
              <w:numPr>
                <w:ilvl w:val="0"/>
                <w:numId w:val="102"/>
              </w:numPr>
              <w:spacing w:before="0" w:after="0" w:line="276" w:lineRule="auto"/>
              <w:ind w:left="201" w:hanging="215"/>
              <w:contextualSpacing/>
              <w:rPr>
                <w:rFonts w:eastAsia="Times New Roman" w:cs="Arial"/>
                <w:sz w:val="20"/>
                <w:szCs w:val="20"/>
                <w:lang w:eastAsia="pl-PL"/>
              </w:rPr>
            </w:pPr>
            <w:r w:rsidRPr="0053251F">
              <w:rPr>
                <w:rFonts w:eastAsia="Times New Roman" w:cs="Arial"/>
                <w:sz w:val="20"/>
                <w:szCs w:val="20"/>
                <w:lang w:eastAsia="pl-PL"/>
              </w:rPr>
              <w:t xml:space="preserve">załączniki do elektronicznej wersji Wniosku o dofinansowanie zawierają wierne odwzorowanie </w:t>
            </w:r>
            <w:r w:rsidRPr="0053251F">
              <w:rPr>
                <w:rFonts w:eastAsia="Times New Roman" w:cs="Arial"/>
                <w:sz w:val="20"/>
                <w:szCs w:val="20"/>
                <w:lang w:eastAsia="pl-PL"/>
              </w:rPr>
              <w:br/>
              <w:t>treści oryginalnych dokumentów;</w:t>
            </w:r>
          </w:p>
          <w:p w:rsidR="002A5036" w:rsidRDefault="00EA6017" w:rsidP="00C4615F">
            <w:pPr>
              <w:numPr>
                <w:ilvl w:val="0"/>
                <w:numId w:val="102"/>
              </w:numPr>
              <w:spacing w:before="0" w:after="0" w:line="276" w:lineRule="auto"/>
              <w:ind w:left="201" w:hanging="215"/>
              <w:contextualSpacing/>
              <w:rPr>
                <w:rFonts w:eastAsia="Times New Roman" w:cs="Arial"/>
                <w:sz w:val="20"/>
                <w:szCs w:val="20"/>
                <w:lang w:eastAsia="pl-PL"/>
              </w:rPr>
            </w:pPr>
            <w:r w:rsidRPr="0053251F">
              <w:rPr>
                <w:rFonts w:eastAsia="Times New Roman" w:cs="Arial"/>
                <w:sz w:val="20"/>
                <w:szCs w:val="20"/>
                <w:lang w:eastAsia="pl-PL"/>
              </w:rPr>
              <w:t xml:space="preserve">Wnioskodawca przyjmuje do wiadomości, iż IZ/IP RPO WZ nie ponosi odpowiedzialności za </w:t>
            </w:r>
            <w:r w:rsidRPr="0053251F">
              <w:rPr>
                <w:rFonts w:eastAsia="Times New Roman" w:cs="Arial"/>
                <w:sz w:val="20"/>
                <w:szCs w:val="20"/>
                <w:lang w:eastAsia="pl-PL"/>
              </w:rPr>
              <w:br/>
              <w:t>wypełnienie wniosku niezgodnie z przepisami instrukcji lub niekompletność załączników oraz</w:t>
            </w:r>
            <w:r w:rsidRPr="0053251F">
              <w:rPr>
                <w:rFonts w:eastAsia="Times New Roman" w:cs="Arial"/>
                <w:sz w:val="20"/>
                <w:szCs w:val="20"/>
                <w:lang w:eastAsia="pl-PL"/>
              </w:rPr>
              <w:br/>
              <w:t xml:space="preserve"> inne zdarzenia techniczne lub losowe, niezwiązane z funkcjonalnością Serwisu Beneficjenta </w:t>
            </w:r>
            <w:r w:rsidRPr="0053251F">
              <w:rPr>
                <w:rFonts w:eastAsia="Times New Roman" w:cs="Arial"/>
                <w:sz w:val="20"/>
                <w:szCs w:val="20"/>
                <w:lang w:eastAsia="pl-PL"/>
              </w:rPr>
              <w:br/>
              <w:t xml:space="preserve">RPO WZ 2014-2020. </w:t>
            </w:r>
          </w:p>
          <w:p w:rsidR="002A5036" w:rsidRDefault="00EA6017" w:rsidP="00C4615F">
            <w:pPr>
              <w:numPr>
                <w:ilvl w:val="0"/>
                <w:numId w:val="102"/>
              </w:numPr>
              <w:spacing w:before="0" w:after="0" w:line="276" w:lineRule="auto"/>
              <w:ind w:left="201" w:hanging="215"/>
              <w:contextualSpacing/>
              <w:rPr>
                <w:rFonts w:eastAsia="Times New Roman" w:cs="Arial"/>
                <w:sz w:val="20"/>
                <w:szCs w:val="20"/>
                <w:lang w:eastAsia="pl-PL"/>
              </w:rPr>
            </w:pPr>
            <w:r w:rsidRPr="0053251F">
              <w:rPr>
                <w:rFonts w:eastAsia="Times New Roman" w:cs="Arial"/>
                <w:sz w:val="20"/>
                <w:szCs w:val="20"/>
                <w:lang w:eastAsia="pl-PL"/>
              </w:rPr>
              <w:t xml:space="preserve">jestem świadomy skutków niezachowania formy komunikacji wskazanej w regulaminie konkursu/naboru, </w:t>
            </w:r>
          </w:p>
          <w:p w:rsidR="002A5036" w:rsidRDefault="00EA6017" w:rsidP="00C4615F">
            <w:pPr>
              <w:numPr>
                <w:ilvl w:val="0"/>
                <w:numId w:val="102"/>
              </w:numPr>
              <w:spacing w:before="0" w:after="0" w:line="276" w:lineRule="auto"/>
              <w:ind w:left="201" w:hanging="215"/>
              <w:contextualSpacing/>
              <w:rPr>
                <w:rFonts w:eastAsia="Times New Roman" w:cs="Arial"/>
                <w:sz w:val="20"/>
                <w:szCs w:val="20"/>
                <w:lang w:eastAsia="pl-PL"/>
              </w:rPr>
            </w:pPr>
            <w:r w:rsidRPr="0053251F">
              <w:rPr>
                <w:rFonts w:eastAsia="Times New Roman" w:cs="Arial"/>
                <w:sz w:val="20"/>
                <w:szCs w:val="20"/>
                <w:lang w:eastAsia="pl-PL"/>
              </w:rPr>
              <w:t>jestem świadomy odpowiedzialności karnej za złożenie fałszywych oświadczeń.</w:t>
            </w:r>
          </w:p>
          <w:p w:rsidR="00F35ED8" w:rsidRDefault="00F35ED8" w:rsidP="00F35ED8">
            <w:pPr>
              <w:spacing w:before="0" w:after="0" w:line="276" w:lineRule="auto"/>
              <w:rPr>
                <w:rFonts w:eastAsia="Times New Roman" w:cs="Arial"/>
                <w:sz w:val="20"/>
                <w:szCs w:val="20"/>
                <w:lang w:eastAsia="pl-PL"/>
              </w:rPr>
            </w:pPr>
          </w:p>
          <w:p w:rsidR="002A5036" w:rsidRDefault="0006230B" w:rsidP="00F35ED8">
            <w:pPr>
              <w:spacing w:before="0" w:after="0" w:line="276" w:lineRule="auto"/>
              <w:rPr>
                <w:rFonts w:eastAsia="Times New Roman" w:cs="Arial"/>
                <w:sz w:val="20"/>
                <w:szCs w:val="20"/>
                <w:lang w:eastAsia="pl-PL"/>
              </w:rPr>
            </w:pPr>
            <w:r w:rsidRPr="0006230B">
              <w:rPr>
                <w:rFonts w:eastAsia="Times New Roman" w:cs="Arial"/>
                <w:sz w:val="20"/>
                <w:szCs w:val="20"/>
                <w:lang w:eastAsia="pl-PL"/>
              </w:rPr>
              <w:t>Osoba uprawniona do reprezentowania Wnioskodawcy</w:t>
            </w:r>
          </w:p>
          <w:p w:rsidR="002A5036" w:rsidRDefault="0006230B" w:rsidP="00F35ED8">
            <w:pPr>
              <w:spacing w:before="0" w:after="0" w:line="276" w:lineRule="auto"/>
              <w:rPr>
                <w:rFonts w:eastAsia="Times New Roman" w:cs="Arial"/>
                <w:sz w:val="20"/>
                <w:szCs w:val="20"/>
                <w:lang w:eastAsia="pl-PL"/>
              </w:rPr>
            </w:pPr>
            <w:r w:rsidRPr="0006230B">
              <w:rPr>
                <w:rFonts w:eastAsia="Times New Roman" w:cs="Arial"/>
                <w:sz w:val="20"/>
                <w:szCs w:val="20"/>
                <w:lang w:eastAsia="pl-PL"/>
              </w:rPr>
              <w:t>(automatycznie B.6)</w:t>
            </w:r>
          </w:p>
          <w:p w:rsidR="0006230B" w:rsidRDefault="0006230B" w:rsidP="00F35ED8">
            <w:pPr>
              <w:spacing w:before="0" w:after="0" w:line="276" w:lineRule="auto"/>
              <w:rPr>
                <w:rFonts w:eastAsia="Times New Roman" w:cs="Arial"/>
                <w:sz w:val="20"/>
                <w:szCs w:val="20"/>
                <w:lang w:eastAsia="pl-PL"/>
              </w:rPr>
            </w:pPr>
            <w:r w:rsidRPr="0006230B">
              <w:rPr>
                <w:rFonts w:eastAsia="Times New Roman" w:cs="Arial"/>
                <w:sz w:val="20"/>
                <w:szCs w:val="20"/>
                <w:lang w:eastAsia="pl-PL"/>
              </w:rPr>
              <w:t xml:space="preserve"> </w:t>
            </w:r>
            <w:r w:rsidR="0001103E" w:rsidRPr="00C83DE8">
              <w:rPr>
                <w:rFonts w:eastAsia="Times New Roman" w:cs="Arial"/>
                <w:sz w:val="20"/>
                <w:szCs w:val="20"/>
                <w:lang w:eastAsia="pl-PL"/>
              </w:rPr>
              <w:t>Imię i nazwisko oraz czytelny podpis</w:t>
            </w:r>
          </w:p>
          <w:tbl>
            <w:tblPr>
              <w:tblW w:w="862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5478"/>
            </w:tblGrid>
            <w:tr w:rsidR="0001103E" w:rsidRPr="00C83DE8" w:rsidTr="00C4615F">
              <w:trPr>
                <w:trHeight w:val="249"/>
              </w:trPr>
              <w:tc>
                <w:tcPr>
                  <w:tcW w:w="3149" w:type="dxa"/>
                  <w:vAlign w:val="center"/>
                </w:tcPr>
                <w:p w:rsidR="0001103E" w:rsidRPr="00C83DE8" w:rsidRDefault="0006230B" w:rsidP="001B7D1D">
                  <w:pPr>
                    <w:spacing w:before="0" w:after="0" w:line="276" w:lineRule="auto"/>
                    <w:rPr>
                      <w:rFonts w:cs="Arial"/>
                      <w:sz w:val="20"/>
                      <w:szCs w:val="20"/>
                    </w:rPr>
                  </w:pPr>
                  <w:r w:rsidRPr="0006230B">
                    <w:rPr>
                      <w:rFonts w:cs="Arial"/>
                      <w:sz w:val="20"/>
                      <w:szCs w:val="20"/>
                    </w:rPr>
                    <w:t>Data i godzina wpływu wniosku</w:t>
                  </w:r>
                </w:p>
              </w:tc>
              <w:tc>
                <w:tcPr>
                  <w:tcW w:w="5478" w:type="dxa"/>
                  <w:vAlign w:val="center"/>
                </w:tcPr>
                <w:p w:rsidR="0001103E" w:rsidRPr="00C83DE8" w:rsidRDefault="0001103E" w:rsidP="001B7D1D">
                  <w:pPr>
                    <w:spacing w:before="0" w:after="0" w:line="276" w:lineRule="auto"/>
                    <w:rPr>
                      <w:rFonts w:cs="Arial"/>
                      <w:sz w:val="20"/>
                      <w:szCs w:val="20"/>
                    </w:rPr>
                  </w:pPr>
                </w:p>
              </w:tc>
            </w:tr>
            <w:tr w:rsidR="0001103E" w:rsidRPr="00C83DE8" w:rsidTr="00C4615F">
              <w:trPr>
                <w:trHeight w:val="249"/>
              </w:trPr>
              <w:tc>
                <w:tcPr>
                  <w:tcW w:w="3149" w:type="dxa"/>
                  <w:vAlign w:val="center"/>
                </w:tcPr>
                <w:p w:rsidR="0001103E" w:rsidRPr="00C83DE8" w:rsidRDefault="0001103E" w:rsidP="001B7D1D">
                  <w:pPr>
                    <w:spacing w:before="0" w:after="0" w:line="276" w:lineRule="auto"/>
                    <w:rPr>
                      <w:rFonts w:cs="Arial"/>
                      <w:sz w:val="20"/>
                      <w:szCs w:val="20"/>
                    </w:rPr>
                  </w:pPr>
                  <w:r w:rsidRPr="00C83DE8">
                    <w:rPr>
                      <w:rFonts w:cs="Arial"/>
                      <w:sz w:val="20"/>
                      <w:szCs w:val="20"/>
                    </w:rPr>
                    <w:t>Nr wniosku</w:t>
                  </w:r>
                </w:p>
              </w:tc>
              <w:tc>
                <w:tcPr>
                  <w:tcW w:w="5478" w:type="dxa"/>
                  <w:vAlign w:val="center"/>
                </w:tcPr>
                <w:p w:rsidR="0006230B" w:rsidRDefault="0006230B" w:rsidP="0006230B">
                  <w:pPr>
                    <w:spacing w:before="0" w:after="0" w:line="276" w:lineRule="auto"/>
                    <w:rPr>
                      <w:rFonts w:cs="Arial"/>
                      <w:sz w:val="20"/>
                      <w:szCs w:val="20"/>
                    </w:rPr>
                  </w:pPr>
                </w:p>
              </w:tc>
            </w:tr>
          </w:tbl>
          <w:p w:rsidR="0001103E" w:rsidRPr="00B94FEB" w:rsidRDefault="0001103E" w:rsidP="001B7D1D">
            <w:pPr>
              <w:spacing w:before="0" w:after="120" w:line="276" w:lineRule="auto"/>
              <w:rPr>
                <w:rFonts w:cs="Arial"/>
                <w:sz w:val="14"/>
                <w:szCs w:val="14"/>
              </w:rPr>
            </w:pPr>
          </w:p>
        </w:tc>
      </w:tr>
    </w:tbl>
    <w:p w:rsidR="002A5036" w:rsidRDefault="002A5036" w:rsidP="00C4615F">
      <w:pPr>
        <w:spacing w:before="0" w:after="0" w:line="276" w:lineRule="auto"/>
      </w:pPr>
    </w:p>
    <w:p w:rsidR="002A5036" w:rsidRDefault="0001103E" w:rsidP="00C4615F">
      <w:pPr>
        <w:pStyle w:val="Akapitzlist"/>
        <w:numPr>
          <w:ilvl w:val="0"/>
          <w:numId w:val="100"/>
        </w:numPr>
        <w:ind w:left="426" w:hanging="426"/>
        <w:rPr>
          <w:rFonts w:cs="Arial"/>
          <w:bCs/>
          <w:sz w:val="20"/>
          <w:szCs w:val="20"/>
        </w:rPr>
      </w:pPr>
      <w:r w:rsidRPr="00BB6D49">
        <w:rPr>
          <w:rFonts w:cs="Arial"/>
          <w:bCs/>
          <w:sz w:val="20"/>
          <w:szCs w:val="20"/>
        </w:rPr>
        <w:t>Suma kontrolna, którą oznaczony jest pisemny wniosek o przyznanie pomocy, musi być tożsama z sumą kontrolną wniosku opublikowanego w LSI2014. Aby zapewnić zgodność sum kontrolnych, wydruku odpowiedniego pisemnego wniosku o przyznanie pomocy należy dokonać po opublikowaniu wniosku w LSI2014.</w:t>
      </w:r>
    </w:p>
    <w:p w:rsidR="002A5036" w:rsidRDefault="0001103E" w:rsidP="002D6DD7">
      <w:pPr>
        <w:pStyle w:val="Akapitzlist"/>
        <w:numPr>
          <w:ilvl w:val="0"/>
          <w:numId w:val="100"/>
        </w:numPr>
        <w:spacing w:after="120"/>
        <w:ind w:left="425" w:hanging="425"/>
        <w:rPr>
          <w:rFonts w:cs="Arial"/>
          <w:bCs/>
          <w:sz w:val="20"/>
          <w:szCs w:val="20"/>
        </w:rPr>
      </w:pPr>
      <w:r w:rsidRPr="00BB6D49">
        <w:rPr>
          <w:rFonts w:cs="Arial"/>
          <w:bCs/>
          <w:sz w:val="20"/>
          <w:szCs w:val="20"/>
        </w:rPr>
        <w:t xml:space="preserve">Pisemny wniosek o przyznanie pomocy należy złożyć do IZ RPO WZ na adres: </w:t>
      </w:r>
    </w:p>
    <w:p w:rsidR="002A5036" w:rsidRDefault="0001103E" w:rsidP="00C4615F">
      <w:pPr>
        <w:spacing w:before="0" w:line="276" w:lineRule="auto"/>
        <w:ind w:left="426"/>
        <w:contextualSpacing/>
        <w:rPr>
          <w:rFonts w:cs="Arial"/>
          <w:b/>
          <w:bCs/>
          <w:sz w:val="20"/>
          <w:szCs w:val="20"/>
        </w:rPr>
      </w:pPr>
      <w:r w:rsidRPr="00BB6D49">
        <w:rPr>
          <w:rFonts w:cs="Arial"/>
          <w:b/>
          <w:bCs/>
          <w:sz w:val="20"/>
          <w:szCs w:val="20"/>
        </w:rPr>
        <w:t>Urząd Marszałkowski Województwa Zachodniopomorskiego</w:t>
      </w:r>
    </w:p>
    <w:p w:rsidR="002A5036" w:rsidRDefault="0001103E" w:rsidP="00C4615F">
      <w:pPr>
        <w:spacing w:line="276" w:lineRule="auto"/>
        <w:ind w:left="426"/>
        <w:contextualSpacing/>
        <w:rPr>
          <w:rFonts w:cs="Arial"/>
          <w:b/>
          <w:bCs/>
          <w:sz w:val="20"/>
          <w:szCs w:val="20"/>
        </w:rPr>
      </w:pPr>
      <w:r w:rsidRPr="00BB6D49">
        <w:rPr>
          <w:rFonts w:cs="Arial"/>
          <w:b/>
          <w:bCs/>
          <w:sz w:val="20"/>
          <w:szCs w:val="20"/>
        </w:rPr>
        <w:t>Wydział Wdrażania Regionalnego Programu Operacyjnego</w:t>
      </w:r>
    </w:p>
    <w:p w:rsidR="002A5036" w:rsidRDefault="0001103E" w:rsidP="002D6DD7">
      <w:pPr>
        <w:spacing w:after="120" w:line="276" w:lineRule="auto"/>
        <w:ind w:left="425"/>
        <w:rPr>
          <w:rFonts w:cs="Arial"/>
          <w:b/>
          <w:bCs/>
          <w:sz w:val="20"/>
          <w:szCs w:val="20"/>
        </w:rPr>
      </w:pPr>
      <w:r w:rsidRPr="00BB6D49">
        <w:rPr>
          <w:rFonts w:cs="Arial"/>
          <w:b/>
          <w:bCs/>
          <w:sz w:val="20"/>
          <w:szCs w:val="20"/>
        </w:rPr>
        <w:t>ul. Ks. Ka</w:t>
      </w:r>
      <w:r w:rsidR="00B408E0">
        <w:rPr>
          <w:rFonts w:cs="Arial"/>
          <w:b/>
          <w:bCs/>
          <w:sz w:val="20"/>
          <w:szCs w:val="20"/>
        </w:rPr>
        <w:t xml:space="preserve">rdynała Stefana Wyszyńskiego 30, </w:t>
      </w:r>
      <w:r w:rsidRPr="00BB6D49">
        <w:rPr>
          <w:rFonts w:cs="Arial"/>
          <w:b/>
          <w:bCs/>
          <w:sz w:val="20"/>
          <w:szCs w:val="20"/>
        </w:rPr>
        <w:t>70-203 Szczecin</w:t>
      </w:r>
      <w:r w:rsidR="00C50151">
        <w:rPr>
          <w:rFonts w:cs="Arial"/>
          <w:b/>
          <w:bCs/>
          <w:sz w:val="20"/>
          <w:szCs w:val="20"/>
        </w:rPr>
        <w:t>.</w:t>
      </w:r>
    </w:p>
    <w:p w:rsidR="00CC5428" w:rsidRPr="002D6DD7" w:rsidRDefault="00CC5428" w:rsidP="002D6DD7">
      <w:pPr>
        <w:spacing w:after="0" w:line="276" w:lineRule="auto"/>
        <w:ind w:left="426"/>
        <w:contextualSpacing/>
        <w:rPr>
          <w:rFonts w:cs="Arial"/>
          <w:bCs/>
          <w:sz w:val="20"/>
          <w:szCs w:val="20"/>
        </w:rPr>
      </w:pPr>
      <w:r w:rsidRPr="002D6DD7">
        <w:rPr>
          <w:rFonts w:cs="Arial"/>
          <w:bCs/>
          <w:sz w:val="20"/>
          <w:szCs w:val="20"/>
        </w:rPr>
        <w:t xml:space="preserve">Dokumenty są przyjmowane pod wskazanym powyżej adresem od poniedziałku do piątku </w:t>
      </w:r>
      <w:r w:rsidR="0028573E">
        <w:rPr>
          <w:rFonts w:cs="Arial"/>
          <w:bCs/>
          <w:sz w:val="20"/>
          <w:szCs w:val="20"/>
        </w:rPr>
        <w:br/>
      </w:r>
      <w:r w:rsidRPr="002D6DD7">
        <w:rPr>
          <w:rFonts w:cs="Arial"/>
          <w:bCs/>
          <w:sz w:val="20"/>
          <w:szCs w:val="20"/>
        </w:rPr>
        <w:t>w godzinach od 07:30 do 15:30.</w:t>
      </w:r>
    </w:p>
    <w:p w:rsidR="002A5036" w:rsidRDefault="0001103E" w:rsidP="00C4615F">
      <w:pPr>
        <w:pStyle w:val="Akapitzlist"/>
        <w:numPr>
          <w:ilvl w:val="0"/>
          <w:numId w:val="100"/>
        </w:numPr>
        <w:spacing w:before="0"/>
        <w:ind w:left="426" w:hanging="425"/>
        <w:rPr>
          <w:rFonts w:cs="Arial"/>
          <w:bCs/>
          <w:sz w:val="20"/>
          <w:szCs w:val="20"/>
        </w:rPr>
      </w:pPr>
      <w:r w:rsidRPr="00BB6D49">
        <w:rPr>
          <w:rFonts w:cs="Arial"/>
          <w:bCs/>
          <w:sz w:val="20"/>
          <w:szCs w:val="20"/>
        </w:rPr>
        <w:t xml:space="preserve">Możliwe jest złożenie pisemnego wniosku o przyznanie pomocy w postaci elektronicznej pozwalającej na jego utrwalenie na trwałym nośniku lub w systemie teleinformatycznym </w:t>
      </w:r>
      <w:r w:rsidRPr="00BB6D49">
        <w:rPr>
          <w:rFonts w:cs="Arial"/>
          <w:bCs/>
          <w:sz w:val="20"/>
          <w:szCs w:val="20"/>
        </w:rPr>
        <w:br/>
        <w:t xml:space="preserve">(za pomocą podpisu kwalifikowalnego, skanu podpisanego dokumentu), na adres wwwrpo@wzp.pl. W przypadku skanu podpisanego dokumentu, oryginalny dokument </w:t>
      </w:r>
      <w:r w:rsidRPr="00BB6D49">
        <w:rPr>
          <w:rFonts w:cs="Arial"/>
          <w:bCs/>
          <w:sz w:val="20"/>
          <w:szCs w:val="20"/>
        </w:rPr>
        <w:br/>
        <w:t>w postaci papierowej ww. wniosku o przyznanie pomocy wnioskodawca będzie zobowiązany dostarczyć najpóźniej w dniu podjęcia decyzji o dofinansowaniu.</w:t>
      </w:r>
    </w:p>
    <w:p w:rsidR="002A5036" w:rsidRDefault="0001103E" w:rsidP="00C4615F">
      <w:pPr>
        <w:pStyle w:val="Akapitzlist"/>
        <w:numPr>
          <w:ilvl w:val="0"/>
          <w:numId w:val="100"/>
        </w:numPr>
        <w:ind w:left="426" w:hanging="425"/>
        <w:rPr>
          <w:rFonts w:cs="Arial"/>
          <w:bCs/>
          <w:sz w:val="20"/>
          <w:szCs w:val="20"/>
        </w:rPr>
      </w:pPr>
      <w:r w:rsidRPr="00BB6D49">
        <w:rPr>
          <w:rFonts w:cs="Arial"/>
          <w:bCs/>
          <w:sz w:val="20"/>
          <w:szCs w:val="20"/>
        </w:rPr>
        <w:t xml:space="preserve">Po złożeniu wniosku o dofinansowanie IZ RPO WZ komunikuje się z wnioskodawcą w formie elektronicznej z uwzględnieniem zapisów w podrozdziałach 7.2.1, 7.2.2, 7.2.3 oraz 7.2.4. niniejszego regulaminu. </w:t>
      </w:r>
    </w:p>
    <w:p w:rsidR="002A5036" w:rsidRDefault="0001103E" w:rsidP="00C4615F">
      <w:pPr>
        <w:pStyle w:val="Akapitzlist"/>
        <w:numPr>
          <w:ilvl w:val="0"/>
          <w:numId w:val="100"/>
        </w:numPr>
        <w:ind w:left="426" w:hanging="425"/>
        <w:rPr>
          <w:rFonts w:cs="Arial"/>
          <w:bCs/>
          <w:sz w:val="20"/>
          <w:szCs w:val="20"/>
        </w:rPr>
      </w:pPr>
      <w:r w:rsidRPr="00BB6D49">
        <w:rPr>
          <w:rFonts w:cs="Arial"/>
          <w:bCs/>
          <w:sz w:val="20"/>
          <w:szCs w:val="20"/>
        </w:rPr>
        <w:t xml:space="preserve">Uzupełnienie, poprawa i aktualizacja wniosku o dofinansowanie wymaga zachowania formy pisemnej lub elektronicznej pozwalającej na utrwalenie na trwałym nośniku lub w systemie teleinformatycznym, analogicznej jak w punkcie 6. Wyjaśnienia składane przez wnioskodawcę </w:t>
      </w:r>
      <w:r w:rsidR="000C1BD8">
        <w:rPr>
          <w:rFonts w:cs="Arial"/>
          <w:bCs/>
          <w:sz w:val="20"/>
          <w:szCs w:val="20"/>
        </w:rPr>
        <w:br/>
      </w:r>
      <w:r w:rsidRPr="00BB6D49">
        <w:rPr>
          <w:rFonts w:cs="Arial"/>
          <w:bCs/>
          <w:sz w:val="20"/>
          <w:szCs w:val="20"/>
        </w:rPr>
        <w:t xml:space="preserve">w trakcie procesu oceny, mogą być przekazywane do IZ RPO WZ drogą elektroniczną, na adres e-mail wskazany w wezwaniu do złożenia w/w wyjaśnień. </w:t>
      </w:r>
    </w:p>
    <w:p w:rsidR="002A5036" w:rsidRDefault="0001103E" w:rsidP="00C4615F">
      <w:pPr>
        <w:pStyle w:val="Akapitzlist"/>
        <w:numPr>
          <w:ilvl w:val="0"/>
          <w:numId w:val="100"/>
        </w:numPr>
        <w:ind w:left="426" w:hanging="425"/>
        <w:rPr>
          <w:rFonts w:cs="Arial"/>
          <w:bCs/>
          <w:sz w:val="20"/>
          <w:szCs w:val="20"/>
        </w:rPr>
      </w:pPr>
      <w:r w:rsidRPr="00BB6D49">
        <w:rPr>
          <w:rFonts w:cs="Arial"/>
          <w:bCs/>
          <w:sz w:val="20"/>
          <w:szCs w:val="20"/>
        </w:rPr>
        <w:t>Korespondencja kierowana przez wnioskodawcę do IZ RPO WZ bez zachowania właściwej formy komunikacji pozostaje bezskuteczna.</w:t>
      </w:r>
    </w:p>
    <w:p w:rsidR="002A5036" w:rsidRDefault="0001103E" w:rsidP="00C4615F">
      <w:pPr>
        <w:pStyle w:val="Akapitzlist"/>
        <w:numPr>
          <w:ilvl w:val="0"/>
          <w:numId w:val="100"/>
        </w:numPr>
        <w:ind w:left="426" w:hanging="425"/>
        <w:rPr>
          <w:rFonts w:cs="Arial"/>
          <w:bCs/>
          <w:sz w:val="20"/>
          <w:szCs w:val="20"/>
        </w:rPr>
      </w:pPr>
      <w:r w:rsidRPr="00BB6D49">
        <w:rPr>
          <w:rFonts w:cs="Arial"/>
          <w:bCs/>
          <w:sz w:val="20"/>
          <w:szCs w:val="20"/>
        </w:rPr>
        <w:t xml:space="preserve">Wnioskodawca zobowiązany jest do złożenia oświadczenia dotyczącego świadomości skutków niezachowania właściwej formy komunikacji poprzez podpisanie pisemnego wniosku </w:t>
      </w:r>
      <w:r w:rsidR="000C1BD8">
        <w:rPr>
          <w:rFonts w:cs="Arial"/>
          <w:bCs/>
          <w:sz w:val="20"/>
          <w:szCs w:val="20"/>
        </w:rPr>
        <w:br/>
      </w:r>
      <w:r w:rsidRPr="00BB6D49">
        <w:rPr>
          <w:rFonts w:cs="Arial"/>
          <w:bCs/>
          <w:sz w:val="20"/>
          <w:szCs w:val="20"/>
        </w:rPr>
        <w:t>o przyznanie pomocy, zgodnie z zasadami reprezentacji obowiązującymi wnioskodawcę.</w:t>
      </w:r>
    </w:p>
    <w:p w:rsidR="0006230B" w:rsidRPr="00C4615F" w:rsidRDefault="00CD1194" w:rsidP="0006230B">
      <w:pPr>
        <w:pStyle w:val="Nagwek1"/>
        <w:rPr>
          <w:sz w:val="24"/>
          <w:szCs w:val="24"/>
        </w:rPr>
      </w:pPr>
      <w:bookmarkStart w:id="177" w:name="_Toc51331862"/>
      <w:bookmarkStart w:id="178" w:name="_Toc56151545"/>
      <w:r w:rsidRPr="00C4615F">
        <w:rPr>
          <w:sz w:val="24"/>
          <w:szCs w:val="24"/>
        </w:rPr>
        <w:t>Rozdział 7 Procedura wyboru projektów</w:t>
      </w:r>
      <w:bookmarkEnd w:id="177"/>
      <w:bookmarkEnd w:id="178"/>
    </w:p>
    <w:p w:rsidR="002A5036" w:rsidRPr="00B408E0" w:rsidRDefault="00CD1194" w:rsidP="00C4615F">
      <w:pPr>
        <w:pStyle w:val="Nagwek2"/>
        <w:numPr>
          <w:ilvl w:val="0"/>
          <w:numId w:val="163"/>
        </w:numPr>
        <w:tabs>
          <w:tab w:val="left" w:pos="426"/>
        </w:tabs>
        <w:ind w:left="284" w:hanging="284"/>
        <w:rPr>
          <w:sz w:val="20"/>
          <w:szCs w:val="20"/>
        </w:rPr>
      </w:pPr>
      <w:bookmarkStart w:id="179" w:name="_Toc51331863"/>
      <w:bookmarkStart w:id="180" w:name="_Toc56151546"/>
      <w:r w:rsidRPr="00B408E0">
        <w:rPr>
          <w:sz w:val="20"/>
          <w:szCs w:val="20"/>
        </w:rPr>
        <w:t>Czas trwania oceny</w:t>
      </w:r>
      <w:bookmarkEnd w:id="179"/>
      <w:bookmarkEnd w:id="180"/>
    </w:p>
    <w:p w:rsidR="002A5036" w:rsidRDefault="0001103E" w:rsidP="00C4615F">
      <w:pPr>
        <w:pStyle w:val="Akapitzlist"/>
        <w:numPr>
          <w:ilvl w:val="3"/>
          <w:numId w:val="100"/>
        </w:numPr>
        <w:ind w:left="426" w:hanging="426"/>
        <w:rPr>
          <w:rFonts w:cs="Arial"/>
          <w:bCs/>
          <w:sz w:val="20"/>
          <w:szCs w:val="20"/>
        </w:rPr>
      </w:pPr>
      <w:r w:rsidRPr="00BB6D49">
        <w:rPr>
          <w:rFonts w:cs="Arial"/>
          <w:bCs/>
          <w:sz w:val="20"/>
          <w:szCs w:val="20"/>
        </w:rPr>
        <w:t xml:space="preserve">Ocena prowadzona będzie na bieżąco i nie powinna przekroczyć 60 dni od dnia wpływu do Wydziału Wdrażania Regionalnego Programu Operacyjnego pisemnego wniosku o przyznanie pomocy. </w:t>
      </w:r>
    </w:p>
    <w:p w:rsidR="002A5036" w:rsidRDefault="000D6C60" w:rsidP="002D6DD7">
      <w:pPr>
        <w:pStyle w:val="Akapitzlist"/>
        <w:numPr>
          <w:ilvl w:val="3"/>
          <w:numId w:val="100"/>
        </w:numPr>
        <w:spacing w:before="0" w:after="120"/>
        <w:ind w:left="426" w:hanging="425"/>
        <w:rPr>
          <w:rFonts w:cs="Arial"/>
          <w:bCs/>
          <w:sz w:val="20"/>
          <w:szCs w:val="20"/>
        </w:rPr>
      </w:pPr>
      <w:r>
        <w:rPr>
          <w:rFonts w:cs="Arial"/>
          <w:bCs/>
          <w:sz w:val="20"/>
          <w:szCs w:val="20"/>
        </w:rPr>
        <w:t>Ww. t</w:t>
      </w:r>
      <w:r w:rsidR="00B408E0">
        <w:rPr>
          <w:rFonts w:cs="Arial"/>
          <w:bCs/>
          <w:sz w:val="20"/>
          <w:szCs w:val="20"/>
        </w:rPr>
        <w:t xml:space="preserve">ermin </w:t>
      </w:r>
      <w:r w:rsidR="0001103E" w:rsidRPr="00BB6D49">
        <w:rPr>
          <w:rFonts w:cs="Arial"/>
          <w:bCs/>
          <w:sz w:val="20"/>
          <w:szCs w:val="20"/>
        </w:rPr>
        <w:t xml:space="preserve">w uzasadnionych przypadkach może być wydłużony. </w:t>
      </w:r>
    </w:p>
    <w:p w:rsidR="002A5036" w:rsidRPr="00B408E0" w:rsidRDefault="00CD1194" w:rsidP="002D6DD7">
      <w:pPr>
        <w:pStyle w:val="Nagwek2"/>
        <w:numPr>
          <w:ilvl w:val="0"/>
          <w:numId w:val="165"/>
        </w:numPr>
        <w:tabs>
          <w:tab w:val="left" w:pos="426"/>
        </w:tabs>
        <w:spacing w:before="120" w:after="120"/>
        <w:ind w:left="284" w:hanging="284"/>
        <w:rPr>
          <w:sz w:val="20"/>
          <w:szCs w:val="20"/>
        </w:rPr>
      </w:pPr>
      <w:bookmarkStart w:id="181" w:name="_Toc51331864"/>
      <w:bookmarkStart w:id="182" w:name="_Toc56151547"/>
      <w:r w:rsidRPr="00B408E0">
        <w:rPr>
          <w:sz w:val="20"/>
          <w:szCs w:val="20"/>
        </w:rPr>
        <w:t>Zasady ogólne procesu wyboru projektów</w:t>
      </w:r>
      <w:bookmarkEnd w:id="181"/>
      <w:bookmarkEnd w:id="182"/>
    </w:p>
    <w:p w:rsidR="002A5036" w:rsidRDefault="0001103E" w:rsidP="00C4615F">
      <w:pPr>
        <w:pStyle w:val="Akapitzlist"/>
        <w:numPr>
          <w:ilvl w:val="6"/>
          <w:numId w:val="100"/>
        </w:numPr>
        <w:ind w:left="426" w:hanging="425"/>
        <w:rPr>
          <w:rFonts w:cs="Arial"/>
          <w:bCs/>
          <w:sz w:val="20"/>
          <w:szCs w:val="20"/>
        </w:rPr>
      </w:pPr>
      <w:r w:rsidRPr="00BB6D49">
        <w:rPr>
          <w:rFonts w:cs="Arial"/>
          <w:bCs/>
          <w:sz w:val="20"/>
          <w:szCs w:val="20"/>
        </w:rPr>
        <w:t>Złożona dokumentacja aplikacyjna w pierwszej kolejności podlega weryfikacji pod względem spełnienia warunków formalnych.</w:t>
      </w:r>
    </w:p>
    <w:p w:rsidR="002A5036" w:rsidRDefault="0001103E" w:rsidP="00C4615F">
      <w:pPr>
        <w:pStyle w:val="Akapitzlist"/>
        <w:numPr>
          <w:ilvl w:val="6"/>
          <w:numId w:val="100"/>
        </w:numPr>
        <w:ind w:left="426" w:hanging="425"/>
        <w:rPr>
          <w:rFonts w:cs="Arial"/>
          <w:bCs/>
          <w:sz w:val="20"/>
          <w:szCs w:val="20"/>
        </w:rPr>
      </w:pPr>
      <w:r w:rsidRPr="00BB6D49">
        <w:rPr>
          <w:rFonts w:cs="Arial"/>
          <w:bCs/>
          <w:sz w:val="20"/>
          <w:szCs w:val="20"/>
        </w:rPr>
        <w:t xml:space="preserve">W przypadku spełnienia warunków formalnych dokumentacja aplikacyjna podlega ocenie pod kątem spełnienia kryteriów wyboru projektów w płaszczyznach: dopuszczalności, administracyjności i wykonalności. Kryteria wyboru projektów stanowią załącznik nr 2 do niniejszego regulaminu. </w:t>
      </w:r>
    </w:p>
    <w:p w:rsidR="002A5036" w:rsidRDefault="0001103E" w:rsidP="00C4615F">
      <w:pPr>
        <w:pStyle w:val="Akapitzlist"/>
        <w:numPr>
          <w:ilvl w:val="3"/>
          <w:numId w:val="100"/>
        </w:numPr>
        <w:ind w:left="426" w:hanging="425"/>
        <w:rPr>
          <w:rFonts w:cs="Arial"/>
          <w:bCs/>
          <w:sz w:val="20"/>
          <w:szCs w:val="20"/>
        </w:rPr>
      </w:pPr>
      <w:r w:rsidRPr="00BB6D49">
        <w:rPr>
          <w:rFonts w:cs="Arial"/>
          <w:bCs/>
          <w:sz w:val="20"/>
          <w:szCs w:val="20"/>
        </w:rPr>
        <w:t xml:space="preserve">Weryfikacji pod względem spełnienia warunków formalnych oraz oceny projektów dokonuje KOP, składająca się z pracowników IZ RPO WZ oraz/lub niezależnych ekspertów. Eksperci pełnią funkcję opiniodawczo-doradczą lub dokonują oceny wskazanych w niniejszym regulaminie kryteriów. </w:t>
      </w:r>
    </w:p>
    <w:p w:rsidR="002A5036" w:rsidRDefault="0001103E" w:rsidP="00C4615F">
      <w:pPr>
        <w:pStyle w:val="Akapitzlist"/>
        <w:numPr>
          <w:ilvl w:val="3"/>
          <w:numId w:val="100"/>
        </w:numPr>
        <w:ind w:left="426" w:hanging="425"/>
        <w:rPr>
          <w:rFonts w:cs="Arial"/>
          <w:bCs/>
          <w:sz w:val="20"/>
          <w:szCs w:val="20"/>
        </w:rPr>
      </w:pPr>
      <w:r w:rsidRPr="00BB6D49">
        <w:rPr>
          <w:rFonts w:cs="Arial"/>
          <w:bCs/>
          <w:sz w:val="20"/>
          <w:szCs w:val="20"/>
        </w:rPr>
        <w:t xml:space="preserve">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t>
      </w:r>
      <w:r w:rsidR="000D6C60">
        <w:rPr>
          <w:rFonts w:cs="Arial"/>
          <w:bCs/>
          <w:sz w:val="20"/>
          <w:szCs w:val="20"/>
        </w:rPr>
        <w:br/>
      </w:r>
      <w:r w:rsidRPr="00BB6D49">
        <w:rPr>
          <w:rFonts w:cs="Arial"/>
          <w:bCs/>
          <w:sz w:val="20"/>
          <w:szCs w:val="20"/>
        </w:rPr>
        <w:t>w wyznaczonym terminie określonych dokumentów lub informacji</w:t>
      </w:r>
      <w:r w:rsidR="000D6C60">
        <w:rPr>
          <w:rFonts w:cs="Arial"/>
          <w:bCs/>
          <w:sz w:val="20"/>
          <w:szCs w:val="20"/>
        </w:rPr>
        <w:t>, o czym wnioskodawca będzie poinformowany odrębnym pismem.</w:t>
      </w:r>
    </w:p>
    <w:p w:rsidR="002A5036" w:rsidRDefault="0001103E" w:rsidP="00C4615F">
      <w:pPr>
        <w:pStyle w:val="Akapitzlist"/>
        <w:numPr>
          <w:ilvl w:val="3"/>
          <w:numId w:val="100"/>
        </w:numPr>
        <w:ind w:left="426" w:hanging="425"/>
        <w:rPr>
          <w:rFonts w:cs="Arial"/>
          <w:bCs/>
          <w:sz w:val="20"/>
          <w:szCs w:val="20"/>
        </w:rPr>
      </w:pPr>
      <w:r w:rsidRPr="00BB6D49">
        <w:rPr>
          <w:rFonts w:cs="Arial"/>
          <w:bCs/>
          <w:sz w:val="20"/>
          <w:szCs w:val="20"/>
        </w:rPr>
        <w:t xml:space="preserve">Nie ma możliwości poprawy dokumentacji aplikacyjnej w zakresie spełnienia kryteriów </w:t>
      </w:r>
      <w:r w:rsidRPr="00BB6D49">
        <w:rPr>
          <w:rFonts w:cs="Arial"/>
          <w:bCs/>
          <w:sz w:val="20"/>
          <w:szCs w:val="20"/>
        </w:rPr>
        <w:br w:type="textWrapping" w:clear="all"/>
        <w:t>w ramach płaszczyzny dopuszczalności i wykonalności.</w:t>
      </w:r>
    </w:p>
    <w:p w:rsidR="002A5036" w:rsidRDefault="0001103E" w:rsidP="00C4615F">
      <w:pPr>
        <w:pStyle w:val="Akapitzlist"/>
        <w:numPr>
          <w:ilvl w:val="3"/>
          <w:numId w:val="100"/>
        </w:numPr>
        <w:ind w:left="426" w:hanging="425"/>
        <w:rPr>
          <w:rFonts w:cs="Arial"/>
          <w:bCs/>
          <w:sz w:val="20"/>
          <w:szCs w:val="20"/>
        </w:rPr>
      </w:pPr>
      <w:r w:rsidRPr="00BB6D49">
        <w:rPr>
          <w:rFonts w:cs="Arial"/>
          <w:bCs/>
          <w:sz w:val="20"/>
          <w:szCs w:val="20"/>
        </w:rPr>
        <w:t xml:space="preserve">Kolejno dokonywana jest ocena spełnienia kryteriów wyboru projektów, która podzielona jest na dwa etapy (patrz </w:t>
      </w:r>
      <w:r w:rsidRPr="00BB7C76">
        <w:rPr>
          <w:rFonts w:cs="Arial"/>
          <w:b/>
          <w:bCs/>
          <w:sz w:val="20"/>
          <w:szCs w:val="20"/>
        </w:rPr>
        <w:t>Schemat nr 1</w:t>
      </w:r>
      <w:r w:rsidRPr="00BB6D49">
        <w:rPr>
          <w:rFonts w:cs="Arial"/>
          <w:bCs/>
          <w:sz w:val="20"/>
          <w:szCs w:val="20"/>
        </w:rPr>
        <w:t>): etap oceny wstępnej i etap oceny merytorycznej I stopnia.</w:t>
      </w:r>
      <w:r w:rsidRPr="00BB6D49" w:rsidDel="00991DE3">
        <w:rPr>
          <w:rFonts w:cs="Arial"/>
          <w:bCs/>
          <w:sz w:val="20"/>
          <w:szCs w:val="20"/>
        </w:rPr>
        <w:t xml:space="preserve"> </w:t>
      </w:r>
    </w:p>
    <w:p w:rsidR="0001103E" w:rsidRPr="00BB6D49" w:rsidRDefault="0001103E" w:rsidP="00B408E0">
      <w:pPr>
        <w:pStyle w:val="Akapitzlist"/>
        <w:numPr>
          <w:ilvl w:val="3"/>
          <w:numId w:val="100"/>
        </w:numPr>
        <w:ind w:left="426" w:hanging="426"/>
        <w:rPr>
          <w:rFonts w:cs="Arial"/>
          <w:bCs/>
          <w:sz w:val="20"/>
          <w:szCs w:val="20"/>
        </w:rPr>
      </w:pPr>
      <w:r w:rsidRPr="00BB6D49">
        <w:rPr>
          <w:rFonts w:cs="Arial"/>
          <w:bCs/>
          <w:sz w:val="20"/>
          <w:szCs w:val="20"/>
        </w:rPr>
        <w:t>Warunkiem przekazania projektu do oceny wstępnej jest spełnienie warunków formalnych. Przekazanie projektu do oceny merytorycznej I stopnia uwarunkowane jest spełnieniem    wszystkich kryteriów wyboru w ramach oceny wstępnej.</w:t>
      </w:r>
    </w:p>
    <w:p w:rsidR="0001103E" w:rsidRPr="00BB6D49" w:rsidRDefault="0001103E" w:rsidP="00B408E0">
      <w:pPr>
        <w:pStyle w:val="Akapitzlist"/>
        <w:numPr>
          <w:ilvl w:val="3"/>
          <w:numId w:val="100"/>
        </w:numPr>
        <w:ind w:left="426" w:hanging="426"/>
        <w:rPr>
          <w:rFonts w:cs="Arial"/>
          <w:bCs/>
          <w:sz w:val="20"/>
          <w:szCs w:val="20"/>
        </w:rPr>
      </w:pPr>
      <w:r w:rsidRPr="00BB6D49">
        <w:rPr>
          <w:rFonts w:cs="Arial"/>
          <w:bCs/>
          <w:sz w:val="20"/>
          <w:szCs w:val="20"/>
        </w:rPr>
        <w:t xml:space="preserve">W ramach niniejszego </w:t>
      </w:r>
      <w:r w:rsidR="00BE460C">
        <w:rPr>
          <w:rFonts w:cs="Arial"/>
          <w:bCs/>
          <w:sz w:val="20"/>
          <w:szCs w:val="20"/>
        </w:rPr>
        <w:t>d</w:t>
      </w:r>
      <w:r w:rsidRPr="00BB6D49">
        <w:rPr>
          <w:rFonts w:cs="Arial"/>
          <w:bCs/>
          <w:sz w:val="20"/>
          <w:szCs w:val="20"/>
        </w:rPr>
        <w:t>ziałania nie przewiduje się oceny merytorycznej II stopnia  (punktowanej).</w:t>
      </w:r>
    </w:p>
    <w:p w:rsidR="00C256B8" w:rsidRPr="006D7187" w:rsidRDefault="0001103E" w:rsidP="00B408E0">
      <w:pPr>
        <w:pStyle w:val="Akapitzlist"/>
        <w:numPr>
          <w:ilvl w:val="3"/>
          <w:numId w:val="100"/>
        </w:numPr>
        <w:ind w:left="426" w:hanging="426"/>
        <w:rPr>
          <w:rFonts w:cs="Arial"/>
          <w:bCs/>
          <w:sz w:val="20"/>
          <w:szCs w:val="20"/>
        </w:rPr>
      </w:pPr>
      <w:r w:rsidRPr="00BB6D49">
        <w:rPr>
          <w:rFonts w:cs="Arial"/>
          <w:bCs/>
          <w:sz w:val="20"/>
          <w:szCs w:val="20"/>
        </w:rPr>
        <w:t>Przyporządkowanie kryteriów do poszczególnych części</w:t>
      </w:r>
      <w:r w:rsidR="002C4040">
        <w:rPr>
          <w:rFonts w:cs="Arial"/>
          <w:bCs/>
          <w:sz w:val="20"/>
          <w:szCs w:val="20"/>
        </w:rPr>
        <w:t xml:space="preserve"> oceny</w:t>
      </w:r>
      <w:r w:rsidRPr="00BB6D49">
        <w:rPr>
          <w:rFonts w:cs="Arial"/>
          <w:bCs/>
          <w:sz w:val="20"/>
          <w:szCs w:val="20"/>
        </w:rPr>
        <w:t>:</w:t>
      </w:r>
    </w:p>
    <w:p w:rsidR="00C256B8" w:rsidRPr="00D707EC" w:rsidRDefault="00C256B8" w:rsidP="00B408E0">
      <w:pPr>
        <w:spacing w:before="0" w:after="0" w:line="276" w:lineRule="auto"/>
        <w:ind w:left="426"/>
        <w:rPr>
          <w:b/>
          <w:sz w:val="20"/>
          <w:szCs w:val="20"/>
        </w:rPr>
      </w:pPr>
      <w:r w:rsidRPr="00D707EC">
        <w:rPr>
          <w:b/>
          <w:sz w:val="20"/>
          <w:szCs w:val="20"/>
        </w:rPr>
        <w:t>Ocena wstępna:</w:t>
      </w:r>
    </w:p>
    <w:p w:rsidR="00C256B8" w:rsidRPr="00A1483C" w:rsidRDefault="00C256B8" w:rsidP="00B408E0">
      <w:pPr>
        <w:spacing w:before="0" w:after="0" w:line="276" w:lineRule="auto"/>
        <w:ind w:left="426"/>
        <w:rPr>
          <w:b/>
          <w:sz w:val="20"/>
          <w:szCs w:val="20"/>
        </w:rPr>
      </w:pPr>
      <w:r w:rsidRPr="00A1483C">
        <w:rPr>
          <w:b/>
          <w:sz w:val="20"/>
          <w:szCs w:val="20"/>
        </w:rPr>
        <w:t>Kryteria oceniane przez Pracownika IZ RPO WZ:</w:t>
      </w:r>
    </w:p>
    <w:p w:rsidR="00C256B8" w:rsidRPr="00A1483C" w:rsidRDefault="00C256B8" w:rsidP="00B408E0">
      <w:pPr>
        <w:spacing w:before="0" w:after="0" w:line="276" w:lineRule="auto"/>
        <w:ind w:left="426"/>
        <w:rPr>
          <w:b/>
          <w:sz w:val="20"/>
          <w:szCs w:val="20"/>
        </w:rPr>
      </w:pPr>
      <w:r w:rsidRPr="00A1483C">
        <w:rPr>
          <w:b/>
          <w:sz w:val="20"/>
          <w:szCs w:val="20"/>
        </w:rPr>
        <w:t>Kryteria dopuszczalności:</w:t>
      </w:r>
    </w:p>
    <w:p w:rsidR="00C256B8" w:rsidRPr="00A1483C" w:rsidRDefault="00B408E0" w:rsidP="00DB0A23">
      <w:pPr>
        <w:spacing w:before="0" w:after="0" w:line="276" w:lineRule="auto"/>
        <w:ind w:firstLine="426"/>
        <w:rPr>
          <w:sz w:val="20"/>
          <w:szCs w:val="20"/>
        </w:rPr>
      </w:pPr>
      <w:r>
        <w:rPr>
          <w:sz w:val="20"/>
          <w:szCs w:val="20"/>
        </w:rPr>
        <w:t>1.</w:t>
      </w:r>
      <w:r w:rsidR="00DB0A23">
        <w:rPr>
          <w:sz w:val="20"/>
          <w:szCs w:val="20"/>
        </w:rPr>
        <w:t>1</w:t>
      </w:r>
      <w:r w:rsidR="00DB0A23">
        <w:rPr>
          <w:sz w:val="20"/>
          <w:szCs w:val="20"/>
        </w:rPr>
        <w:tab/>
      </w:r>
      <w:r w:rsidR="00C256B8" w:rsidRPr="00A1483C">
        <w:rPr>
          <w:sz w:val="20"/>
          <w:szCs w:val="20"/>
        </w:rPr>
        <w:t>Zgodność z celem szczegółowym i rezultatami priorytetu inwestycyjnego</w:t>
      </w:r>
    </w:p>
    <w:p w:rsidR="00C256B8" w:rsidRPr="00A1483C" w:rsidRDefault="00B408E0" w:rsidP="00DB0A23">
      <w:pPr>
        <w:spacing w:before="0" w:after="0" w:line="276" w:lineRule="auto"/>
        <w:ind w:firstLine="426"/>
        <w:rPr>
          <w:sz w:val="20"/>
          <w:szCs w:val="20"/>
        </w:rPr>
      </w:pPr>
      <w:r>
        <w:rPr>
          <w:sz w:val="20"/>
          <w:szCs w:val="20"/>
        </w:rPr>
        <w:t>1.2</w:t>
      </w:r>
      <w:r>
        <w:rPr>
          <w:sz w:val="20"/>
          <w:szCs w:val="20"/>
        </w:rPr>
        <w:tab/>
      </w:r>
      <w:r w:rsidR="00F17979">
        <w:rPr>
          <w:sz w:val="20"/>
          <w:szCs w:val="20"/>
        </w:rPr>
        <w:t xml:space="preserve"> </w:t>
      </w:r>
      <w:r w:rsidR="00C256B8" w:rsidRPr="00A1483C">
        <w:rPr>
          <w:sz w:val="20"/>
          <w:szCs w:val="20"/>
        </w:rPr>
        <w:t>Zgodność z typem projektu</w:t>
      </w:r>
    </w:p>
    <w:p w:rsidR="00C256B8" w:rsidRPr="00A1483C" w:rsidRDefault="00B408E0" w:rsidP="00DB0A23">
      <w:pPr>
        <w:spacing w:before="0" w:after="0" w:line="276" w:lineRule="auto"/>
        <w:ind w:firstLine="426"/>
        <w:rPr>
          <w:sz w:val="20"/>
          <w:szCs w:val="20"/>
        </w:rPr>
      </w:pPr>
      <w:r>
        <w:rPr>
          <w:sz w:val="20"/>
          <w:szCs w:val="20"/>
        </w:rPr>
        <w:t>1.3</w:t>
      </w:r>
      <w:r>
        <w:rPr>
          <w:sz w:val="20"/>
          <w:szCs w:val="20"/>
        </w:rPr>
        <w:tab/>
      </w:r>
      <w:r w:rsidR="00F17979">
        <w:rPr>
          <w:sz w:val="20"/>
          <w:szCs w:val="20"/>
        </w:rPr>
        <w:t xml:space="preserve"> </w:t>
      </w:r>
      <w:r w:rsidR="00C256B8" w:rsidRPr="00A1483C">
        <w:rPr>
          <w:sz w:val="20"/>
          <w:szCs w:val="20"/>
        </w:rPr>
        <w:t>Zasadność realizacji projektu</w:t>
      </w:r>
    </w:p>
    <w:p w:rsidR="00C256B8" w:rsidRPr="00A1483C" w:rsidRDefault="00B408E0" w:rsidP="00DB0A23">
      <w:pPr>
        <w:spacing w:before="0" w:after="0" w:line="276" w:lineRule="auto"/>
        <w:ind w:firstLine="426"/>
        <w:rPr>
          <w:sz w:val="20"/>
          <w:szCs w:val="20"/>
        </w:rPr>
      </w:pPr>
      <w:r>
        <w:rPr>
          <w:sz w:val="20"/>
          <w:szCs w:val="20"/>
        </w:rPr>
        <w:t>1.4</w:t>
      </w:r>
      <w:r>
        <w:rPr>
          <w:sz w:val="20"/>
          <w:szCs w:val="20"/>
        </w:rPr>
        <w:tab/>
      </w:r>
      <w:r w:rsidR="007B4F0B">
        <w:rPr>
          <w:sz w:val="20"/>
          <w:szCs w:val="20"/>
        </w:rPr>
        <w:t xml:space="preserve"> </w:t>
      </w:r>
      <w:r w:rsidR="00C256B8" w:rsidRPr="00A1483C">
        <w:rPr>
          <w:sz w:val="20"/>
          <w:szCs w:val="20"/>
        </w:rPr>
        <w:t>Zgodność z zasadami horyzontalnymi</w:t>
      </w:r>
    </w:p>
    <w:p w:rsidR="00C256B8" w:rsidRPr="00A1483C" w:rsidRDefault="00B408E0" w:rsidP="00DB0A23">
      <w:pPr>
        <w:spacing w:before="0" w:after="0" w:line="276" w:lineRule="auto"/>
        <w:ind w:firstLine="426"/>
        <w:rPr>
          <w:sz w:val="20"/>
          <w:szCs w:val="20"/>
        </w:rPr>
      </w:pPr>
      <w:r>
        <w:rPr>
          <w:sz w:val="20"/>
          <w:szCs w:val="20"/>
        </w:rPr>
        <w:t>1.6</w:t>
      </w:r>
      <w:r>
        <w:rPr>
          <w:sz w:val="20"/>
          <w:szCs w:val="20"/>
        </w:rPr>
        <w:tab/>
      </w:r>
      <w:r w:rsidR="007B4F0B">
        <w:rPr>
          <w:sz w:val="20"/>
          <w:szCs w:val="20"/>
        </w:rPr>
        <w:t xml:space="preserve"> </w:t>
      </w:r>
      <w:r w:rsidR="00C256B8" w:rsidRPr="00A1483C">
        <w:rPr>
          <w:sz w:val="20"/>
          <w:szCs w:val="20"/>
        </w:rPr>
        <w:t>Kwalifikowalność projektu</w:t>
      </w:r>
    </w:p>
    <w:p w:rsidR="00C256B8" w:rsidRPr="00A1483C" w:rsidRDefault="00B408E0" w:rsidP="00DB0A23">
      <w:pPr>
        <w:spacing w:before="0" w:after="0" w:line="276" w:lineRule="auto"/>
        <w:ind w:firstLine="426"/>
        <w:rPr>
          <w:sz w:val="20"/>
          <w:szCs w:val="20"/>
        </w:rPr>
      </w:pPr>
      <w:r>
        <w:rPr>
          <w:sz w:val="20"/>
          <w:szCs w:val="20"/>
        </w:rPr>
        <w:t>1.7</w:t>
      </w:r>
      <w:r>
        <w:rPr>
          <w:sz w:val="20"/>
          <w:szCs w:val="20"/>
        </w:rPr>
        <w:tab/>
      </w:r>
      <w:r w:rsidR="007C2DFE">
        <w:rPr>
          <w:sz w:val="20"/>
          <w:szCs w:val="20"/>
        </w:rPr>
        <w:t xml:space="preserve"> </w:t>
      </w:r>
      <w:r w:rsidR="00C256B8" w:rsidRPr="00A1483C">
        <w:rPr>
          <w:sz w:val="20"/>
          <w:szCs w:val="20"/>
        </w:rPr>
        <w:t>Wpływ na rozwój społeczno-gospodarczy</w:t>
      </w:r>
    </w:p>
    <w:p w:rsidR="00C256B8" w:rsidRPr="00A1483C" w:rsidRDefault="00B408E0" w:rsidP="002D6DD7">
      <w:pPr>
        <w:spacing w:before="0" w:after="0" w:line="276" w:lineRule="auto"/>
        <w:ind w:firstLine="426"/>
        <w:rPr>
          <w:sz w:val="20"/>
          <w:szCs w:val="20"/>
        </w:rPr>
      </w:pPr>
      <w:r>
        <w:rPr>
          <w:sz w:val="20"/>
          <w:szCs w:val="20"/>
        </w:rPr>
        <w:t>1.8</w:t>
      </w:r>
      <w:r>
        <w:rPr>
          <w:sz w:val="20"/>
          <w:szCs w:val="20"/>
        </w:rPr>
        <w:tab/>
      </w:r>
      <w:r w:rsidR="007C2DFE">
        <w:rPr>
          <w:sz w:val="20"/>
          <w:szCs w:val="20"/>
        </w:rPr>
        <w:t xml:space="preserve"> </w:t>
      </w:r>
      <w:r w:rsidR="00C256B8" w:rsidRPr="00A1483C">
        <w:rPr>
          <w:sz w:val="20"/>
          <w:szCs w:val="20"/>
        </w:rPr>
        <w:t>Zgodność realizacji projektu przed dniem złożenia wniosku o dofinansowanie</w:t>
      </w:r>
    </w:p>
    <w:p w:rsidR="00C256B8" w:rsidRPr="00A1483C" w:rsidRDefault="00C256B8" w:rsidP="00B408E0">
      <w:pPr>
        <w:spacing w:before="0" w:after="0" w:line="276" w:lineRule="auto"/>
        <w:ind w:left="426"/>
        <w:rPr>
          <w:b/>
          <w:sz w:val="20"/>
          <w:szCs w:val="20"/>
        </w:rPr>
      </w:pPr>
      <w:r w:rsidRPr="00A1483C">
        <w:rPr>
          <w:b/>
          <w:sz w:val="20"/>
          <w:szCs w:val="20"/>
        </w:rPr>
        <w:t>Kryteria administracyjności</w:t>
      </w:r>
    </w:p>
    <w:p w:rsidR="00C256B8" w:rsidRPr="00A1483C" w:rsidRDefault="00B408E0" w:rsidP="002D6DD7">
      <w:pPr>
        <w:spacing w:before="0" w:after="0" w:line="276" w:lineRule="auto"/>
        <w:ind w:firstLine="426"/>
        <w:rPr>
          <w:sz w:val="20"/>
          <w:szCs w:val="20"/>
        </w:rPr>
      </w:pPr>
      <w:r>
        <w:rPr>
          <w:sz w:val="20"/>
          <w:szCs w:val="20"/>
        </w:rPr>
        <w:t>2.1</w:t>
      </w:r>
      <w:r>
        <w:rPr>
          <w:sz w:val="20"/>
          <w:szCs w:val="20"/>
        </w:rPr>
        <w:tab/>
      </w:r>
      <w:r w:rsidR="007C2DFE">
        <w:rPr>
          <w:sz w:val="20"/>
          <w:szCs w:val="20"/>
        </w:rPr>
        <w:t xml:space="preserve"> </w:t>
      </w:r>
      <w:r w:rsidR="00C256B8" w:rsidRPr="00A1483C">
        <w:rPr>
          <w:sz w:val="20"/>
          <w:szCs w:val="20"/>
        </w:rPr>
        <w:t>Możliwość oceny merytorycznej wniosku</w:t>
      </w:r>
    </w:p>
    <w:p w:rsidR="00C256B8" w:rsidRPr="00A1483C" w:rsidRDefault="00B408E0" w:rsidP="002D6DD7">
      <w:pPr>
        <w:spacing w:before="0" w:after="0" w:line="276" w:lineRule="auto"/>
        <w:ind w:firstLine="426"/>
        <w:rPr>
          <w:sz w:val="20"/>
          <w:szCs w:val="20"/>
        </w:rPr>
      </w:pPr>
      <w:r>
        <w:rPr>
          <w:sz w:val="20"/>
          <w:szCs w:val="20"/>
        </w:rPr>
        <w:t>2.5</w:t>
      </w:r>
      <w:r>
        <w:rPr>
          <w:sz w:val="20"/>
          <w:szCs w:val="20"/>
        </w:rPr>
        <w:tab/>
      </w:r>
      <w:r w:rsidR="007C2DFE">
        <w:rPr>
          <w:sz w:val="20"/>
          <w:szCs w:val="20"/>
        </w:rPr>
        <w:t xml:space="preserve"> </w:t>
      </w:r>
      <w:r w:rsidR="00C256B8" w:rsidRPr="00A1483C">
        <w:rPr>
          <w:sz w:val="20"/>
          <w:szCs w:val="20"/>
        </w:rPr>
        <w:t>Poprawność okresu realizacji</w:t>
      </w:r>
    </w:p>
    <w:p w:rsidR="00C256B8" w:rsidRPr="00A1483C" w:rsidRDefault="00C256B8" w:rsidP="00C256B8">
      <w:pPr>
        <w:spacing w:before="0" w:after="0" w:line="276" w:lineRule="auto"/>
        <w:rPr>
          <w:b/>
          <w:sz w:val="20"/>
          <w:szCs w:val="20"/>
        </w:rPr>
      </w:pPr>
    </w:p>
    <w:p w:rsidR="00C256B8" w:rsidRPr="00A1483C" w:rsidRDefault="00C256B8" w:rsidP="00B408E0">
      <w:pPr>
        <w:spacing w:before="0" w:after="0" w:line="276" w:lineRule="auto"/>
        <w:ind w:firstLine="426"/>
        <w:rPr>
          <w:b/>
          <w:sz w:val="20"/>
          <w:szCs w:val="20"/>
        </w:rPr>
      </w:pPr>
      <w:r w:rsidRPr="00A1483C">
        <w:rPr>
          <w:b/>
          <w:sz w:val="20"/>
          <w:szCs w:val="20"/>
        </w:rPr>
        <w:t>Ocena merytoryczna I stopnia:</w:t>
      </w:r>
    </w:p>
    <w:p w:rsidR="00C256B8" w:rsidRPr="00A1483C" w:rsidRDefault="00C256B8" w:rsidP="00B408E0">
      <w:pPr>
        <w:spacing w:before="0" w:after="0" w:line="276" w:lineRule="auto"/>
        <w:ind w:firstLine="426"/>
        <w:rPr>
          <w:b/>
          <w:sz w:val="20"/>
          <w:szCs w:val="20"/>
        </w:rPr>
      </w:pPr>
      <w:r w:rsidRPr="00A1483C">
        <w:rPr>
          <w:b/>
          <w:sz w:val="20"/>
          <w:szCs w:val="20"/>
        </w:rPr>
        <w:t>Kryteria oceniane przez Pracownika IZ RPO WZ/Eksperta</w:t>
      </w:r>
    </w:p>
    <w:p w:rsidR="00C256B8" w:rsidRPr="00A1483C" w:rsidRDefault="00C256B8" w:rsidP="00B408E0">
      <w:pPr>
        <w:spacing w:before="0" w:after="0" w:line="276" w:lineRule="auto"/>
        <w:ind w:firstLine="426"/>
        <w:rPr>
          <w:b/>
          <w:sz w:val="20"/>
          <w:szCs w:val="20"/>
        </w:rPr>
      </w:pPr>
      <w:r w:rsidRPr="00A1483C">
        <w:rPr>
          <w:b/>
          <w:sz w:val="20"/>
          <w:szCs w:val="20"/>
        </w:rPr>
        <w:t>Kryteria dopuszczalności</w:t>
      </w:r>
    </w:p>
    <w:p w:rsidR="00C256B8" w:rsidRPr="00A1483C" w:rsidRDefault="00C256B8" w:rsidP="00B408E0">
      <w:pPr>
        <w:spacing w:before="0" w:after="0" w:line="276" w:lineRule="auto"/>
        <w:ind w:firstLine="426"/>
        <w:rPr>
          <w:sz w:val="20"/>
          <w:szCs w:val="20"/>
        </w:rPr>
      </w:pPr>
      <w:r w:rsidRPr="00A1483C">
        <w:rPr>
          <w:sz w:val="20"/>
          <w:szCs w:val="20"/>
        </w:rPr>
        <w:t>1.5</w:t>
      </w:r>
      <w:r w:rsidR="0086654A">
        <w:rPr>
          <w:sz w:val="20"/>
          <w:szCs w:val="20"/>
        </w:rPr>
        <w:t xml:space="preserve"> </w:t>
      </w:r>
      <w:r w:rsidRPr="00A1483C">
        <w:rPr>
          <w:sz w:val="20"/>
          <w:szCs w:val="20"/>
        </w:rPr>
        <w:t>Zgodność z wymogami pomocy publicznej</w:t>
      </w:r>
    </w:p>
    <w:p w:rsidR="00C256B8" w:rsidRPr="00A1483C" w:rsidRDefault="00C256B8" w:rsidP="00B408E0">
      <w:pPr>
        <w:spacing w:before="0" w:after="0" w:line="276" w:lineRule="auto"/>
        <w:ind w:firstLine="426"/>
        <w:rPr>
          <w:b/>
          <w:sz w:val="20"/>
          <w:szCs w:val="20"/>
        </w:rPr>
      </w:pPr>
      <w:r w:rsidRPr="00A1483C">
        <w:rPr>
          <w:b/>
          <w:sz w:val="20"/>
          <w:szCs w:val="20"/>
        </w:rPr>
        <w:t>Kryteria administracyjności</w:t>
      </w:r>
    </w:p>
    <w:p w:rsidR="00C256B8" w:rsidRDefault="00C256B8" w:rsidP="00B408E0">
      <w:pPr>
        <w:spacing w:before="0" w:after="0" w:line="276" w:lineRule="auto"/>
        <w:ind w:firstLine="426"/>
        <w:rPr>
          <w:sz w:val="20"/>
          <w:szCs w:val="20"/>
        </w:rPr>
      </w:pPr>
      <w:r w:rsidRPr="00A1483C">
        <w:rPr>
          <w:sz w:val="20"/>
          <w:szCs w:val="20"/>
        </w:rPr>
        <w:t>2.1</w:t>
      </w:r>
      <w:r w:rsidR="0086654A">
        <w:rPr>
          <w:sz w:val="20"/>
          <w:szCs w:val="20"/>
        </w:rPr>
        <w:t xml:space="preserve"> </w:t>
      </w:r>
      <w:r w:rsidRPr="00A1483C">
        <w:rPr>
          <w:sz w:val="20"/>
          <w:szCs w:val="20"/>
        </w:rPr>
        <w:t>Możliwość oceny merytorycznej wniosku</w:t>
      </w:r>
    </w:p>
    <w:p w:rsidR="006E70A0" w:rsidRPr="00A1483C" w:rsidRDefault="006E70A0" w:rsidP="00B408E0">
      <w:pPr>
        <w:spacing w:before="0" w:after="0" w:line="276" w:lineRule="auto"/>
        <w:ind w:firstLine="426"/>
        <w:rPr>
          <w:sz w:val="20"/>
          <w:szCs w:val="20"/>
        </w:rPr>
      </w:pPr>
      <w:r w:rsidRPr="00A1483C">
        <w:rPr>
          <w:sz w:val="20"/>
          <w:szCs w:val="20"/>
        </w:rPr>
        <w:t>2.2</w:t>
      </w:r>
      <w:r w:rsidR="00D8758D">
        <w:rPr>
          <w:sz w:val="20"/>
          <w:szCs w:val="20"/>
        </w:rPr>
        <w:t xml:space="preserve"> </w:t>
      </w:r>
      <w:r w:rsidRPr="00A1483C">
        <w:rPr>
          <w:sz w:val="20"/>
          <w:szCs w:val="20"/>
        </w:rPr>
        <w:t>Zgodność z kwalifikowalnością wydatków</w:t>
      </w:r>
    </w:p>
    <w:p w:rsidR="00C256B8" w:rsidRPr="00A1483C" w:rsidRDefault="00C256B8" w:rsidP="00B408E0">
      <w:pPr>
        <w:spacing w:before="0" w:after="0" w:line="276" w:lineRule="auto"/>
        <w:ind w:firstLine="426"/>
        <w:rPr>
          <w:sz w:val="20"/>
          <w:szCs w:val="20"/>
        </w:rPr>
      </w:pPr>
      <w:r w:rsidRPr="00A1483C">
        <w:rPr>
          <w:sz w:val="20"/>
          <w:szCs w:val="20"/>
        </w:rPr>
        <w:t>2.3</w:t>
      </w:r>
      <w:r w:rsidR="007042F1">
        <w:rPr>
          <w:sz w:val="20"/>
          <w:szCs w:val="20"/>
        </w:rPr>
        <w:t xml:space="preserve"> </w:t>
      </w:r>
      <w:r w:rsidRPr="00A1483C">
        <w:rPr>
          <w:sz w:val="20"/>
          <w:szCs w:val="20"/>
        </w:rPr>
        <w:t>Intensywność wsparcia</w:t>
      </w:r>
    </w:p>
    <w:p w:rsidR="00C256B8" w:rsidRPr="00A1483C" w:rsidRDefault="00C256B8" w:rsidP="00B408E0">
      <w:pPr>
        <w:spacing w:before="0" w:after="0" w:line="276" w:lineRule="auto"/>
        <w:ind w:firstLine="426"/>
        <w:rPr>
          <w:sz w:val="20"/>
          <w:szCs w:val="20"/>
        </w:rPr>
      </w:pPr>
      <w:r w:rsidRPr="00A1483C">
        <w:rPr>
          <w:sz w:val="20"/>
          <w:szCs w:val="20"/>
        </w:rPr>
        <w:t>2.4</w:t>
      </w:r>
      <w:r w:rsidR="007042F1">
        <w:rPr>
          <w:sz w:val="20"/>
          <w:szCs w:val="20"/>
        </w:rPr>
        <w:t xml:space="preserve"> </w:t>
      </w:r>
      <w:r w:rsidRPr="00A1483C">
        <w:rPr>
          <w:sz w:val="20"/>
          <w:szCs w:val="20"/>
        </w:rPr>
        <w:t xml:space="preserve">Poprawność obliczeń całkowitych kosztów i całkowitych kosztów kwalifikowalnych oraz </w:t>
      </w:r>
    </w:p>
    <w:p w:rsidR="00F05A35" w:rsidRDefault="0086654A" w:rsidP="00B408E0">
      <w:pPr>
        <w:spacing w:before="0" w:after="0" w:line="276" w:lineRule="auto"/>
        <w:ind w:firstLine="709"/>
        <w:rPr>
          <w:sz w:val="20"/>
          <w:szCs w:val="20"/>
        </w:rPr>
      </w:pPr>
      <w:r>
        <w:rPr>
          <w:sz w:val="20"/>
          <w:szCs w:val="20"/>
        </w:rPr>
        <w:t xml:space="preserve"> </w:t>
      </w:r>
      <w:r w:rsidR="00C256B8" w:rsidRPr="00A1483C">
        <w:rPr>
          <w:sz w:val="20"/>
          <w:szCs w:val="20"/>
        </w:rPr>
        <w:t>pomocy uwzględniającej generowanie dochodu w projekcie</w:t>
      </w:r>
    </w:p>
    <w:p w:rsidR="00C256B8" w:rsidRPr="00A1483C" w:rsidRDefault="00C256B8" w:rsidP="00B408E0">
      <w:pPr>
        <w:spacing w:before="0" w:after="0" w:line="276" w:lineRule="auto"/>
        <w:ind w:firstLine="426"/>
        <w:rPr>
          <w:b/>
          <w:sz w:val="20"/>
          <w:szCs w:val="20"/>
        </w:rPr>
      </w:pPr>
      <w:r w:rsidRPr="00A1483C">
        <w:rPr>
          <w:b/>
          <w:sz w:val="20"/>
          <w:szCs w:val="20"/>
        </w:rPr>
        <w:t>Kryteria wykonalności</w:t>
      </w:r>
    </w:p>
    <w:p w:rsidR="00C256B8" w:rsidRPr="00A1483C" w:rsidRDefault="00C256B8" w:rsidP="00B408E0">
      <w:pPr>
        <w:spacing w:before="0" w:after="0" w:line="276" w:lineRule="auto"/>
        <w:ind w:firstLine="426"/>
        <w:rPr>
          <w:sz w:val="20"/>
          <w:szCs w:val="20"/>
        </w:rPr>
      </w:pPr>
      <w:r w:rsidRPr="00A1483C">
        <w:rPr>
          <w:sz w:val="20"/>
          <w:szCs w:val="20"/>
        </w:rPr>
        <w:t>3.1</w:t>
      </w:r>
      <w:r w:rsidR="0086654A">
        <w:rPr>
          <w:sz w:val="20"/>
          <w:szCs w:val="20"/>
        </w:rPr>
        <w:t xml:space="preserve"> </w:t>
      </w:r>
      <w:r w:rsidRPr="00A1483C">
        <w:rPr>
          <w:sz w:val="20"/>
          <w:szCs w:val="20"/>
        </w:rPr>
        <w:t>Zgodność z przepisami prawa krajowego i unijnego</w:t>
      </w:r>
    </w:p>
    <w:p w:rsidR="00C256B8" w:rsidRPr="00A1483C" w:rsidRDefault="00C256B8" w:rsidP="00B408E0">
      <w:pPr>
        <w:spacing w:before="0" w:after="0" w:line="276" w:lineRule="auto"/>
        <w:ind w:firstLine="426"/>
        <w:rPr>
          <w:sz w:val="20"/>
          <w:szCs w:val="20"/>
        </w:rPr>
      </w:pPr>
      <w:r w:rsidRPr="00A1483C">
        <w:rPr>
          <w:sz w:val="20"/>
          <w:szCs w:val="20"/>
        </w:rPr>
        <w:t>3.2</w:t>
      </w:r>
      <w:r w:rsidRPr="00A1483C">
        <w:rPr>
          <w:sz w:val="20"/>
          <w:szCs w:val="20"/>
        </w:rPr>
        <w:tab/>
      </w:r>
      <w:r w:rsidR="0086654A">
        <w:rPr>
          <w:sz w:val="20"/>
          <w:szCs w:val="20"/>
        </w:rPr>
        <w:t xml:space="preserve"> </w:t>
      </w:r>
      <w:r w:rsidRPr="00A1483C">
        <w:rPr>
          <w:sz w:val="20"/>
          <w:szCs w:val="20"/>
        </w:rPr>
        <w:t>Zdolność operacyjna</w:t>
      </w:r>
    </w:p>
    <w:p w:rsidR="00C256B8" w:rsidRPr="00A1483C" w:rsidRDefault="00C256B8" w:rsidP="00B408E0">
      <w:pPr>
        <w:spacing w:before="0" w:after="0" w:line="276" w:lineRule="auto"/>
        <w:ind w:firstLine="426"/>
        <w:rPr>
          <w:sz w:val="20"/>
          <w:szCs w:val="20"/>
        </w:rPr>
      </w:pPr>
      <w:r w:rsidRPr="00A1483C">
        <w:rPr>
          <w:sz w:val="20"/>
          <w:szCs w:val="20"/>
        </w:rPr>
        <w:t>3.3</w:t>
      </w:r>
      <w:r w:rsidRPr="00A1483C">
        <w:rPr>
          <w:sz w:val="20"/>
          <w:szCs w:val="20"/>
        </w:rPr>
        <w:tab/>
      </w:r>
      <w:r w:rsidR="0086654A">
        <w:rPr>
          <w:sz w:val="20"/>
          <w:szCs w:val="20"/>
        </w:rPr>
        <w:t xml:space="preserve"> </w:t>
      </w:r>
      <w:r w:rsidRPr="00A1483C">
        <w:rPr>
          <w:sz w:val="20"/>
          <w:szCs w:val="20"/>
        </w:rPr>
        <w:t>Monitoring efektów</w:t>
      </w:r>
    </w:p>
    <w:p w:rsidR="00C256B8" w:rsidRPr="00A1483C" w:rsidRDefault="00C256B8" w:rsidP="00B408E0">
      <w:pPr>
        <w:spacing w:before="0" w:after="0" w:line="276" w:lineRule="auto"/>
        <w:ind w:firstLine="426"/>
        <w:rPr>
          <w:sz w:val="20"/>
          <w:szCs w:val="20"/>
        </w:rPr>
      </w:pPr>
      <w:r w:rsidRPr="00A1483C">
        <w:rPr>
          <w:sz w:val="20"/>
          <w:szCs w:val="20"/>
        </w:rPr>
        <w:t>3.4</w:t>
      </w:r>
      <w:r w:rsidR="0086654A">
        <w:rPr>
          <w:sz w:val="20"/>
          <w:szCs w:val="20"/>
        </w:rPr>
        <w:t xml:space="preserve"> </w:t>
      </w:r>
      <w:r w:rsidRPr="00A1483C">
        <w:rPr>
          <w:sz w:val="20"/>
          <w:szCs w:val="20"/>
        </w:rPr>
        <w:t>Grupa odbiorców</w:t>
      </w:r>
    </w:p>
    <w:p w:rsidR="00C256B8" w:rsidRPr="00C256B8" w:rsidRDefault="00C256B8" w:rsidP="00B408E0">
      <w:pPr>
        <w:tabs>
          <w:tab w:val="left" w:pos="2479"/>
        </w:tabs>
        <w:spacing w:before="0" w:after="0" w:line="276" w:lineRule="auto"/>
        <w:ind w:firstLine="426"/>
        <w:rPr>
          <w:rFonts w:cs="Arial"/>
          <w:bCs/>
          <w:sz w:val="20"/>
          <w:szCs w:val="20"/>
        </w:rPr>
      </w:pPr>
      <w:r w:rsidRPr="00A1483C">
        <w:rPr>
          <w:sz w:val="20"/>
          <w:szCs w:val="20"/>
        </w:rPr>
        <w:t>3.5</w:t>
      </w:r>
      <w:r w:rsidR="0086654A">
        <w:rPr>
          <w:sz w:val="20"/>
          <w:szCs w:val="20"/>
        </w:rPr>
        <w:t xml:space="preserve"> </w:t>
      </w:r>
      <w:r w:rsidRPr="00A1483C">
        <w:rPr>
          <w:sz w:val="20"/>
          <w:szCs w:val="20"/>
        </w:rPr>
        <w:t>Efektywność</w:t>
      </w:r>
      <w:r w:rsidR="00B408E0">
        <w:rPr>
          <w:sz w:val="20"/>
          <w:szCs w:val="20"/>
        </w:rPr>
        <w:tab/>
      </w:r>
    </w:p>
    <w:p w:rsidR="002A5036" w:rsidRDefault="00C256B8" w:rsidP="00C4615F">
      <w:pPr>
        <w:pStyle w:val="Akapitzlist"/>
        <w:numPr>
          <w:ilvl w:val="3"/>
          <w:numId w:val="100"/>
        </w:numPr>
        <w:ind w:left="426" w:hanging="425"/>
        <w:rPr>
          <w:rFonts w:cs="Arial"/>
          <w:bCs/>
          <w:sz w:val="20"/>
          <w:szCs w:val="20"/>
        </w:rPr>
      </w:pPr>
      <w:r>
        <w:rPr>
          <w:rFonts w:cs="Arial"/>
          <w:bCs/>
          <w:sz w:val="20"/>
          <w:szCs w:val="20"/>
        </w:rPr>
        <w:t>Wnioskodawcy</w:t>
      </w:r>
      <w:r w:rsidRPr="00C256B8">
        <w:rPr>
          <w:bCs/>
          <w:sz w:val="20"/>
          <w:szCs w:val="20"/>
        </w:rPr>
        <w:t xml:space="preserve"> przysługuje prawo do wycofania dokumentacji aplikacyjnej w trakcie oceny i jest </w:t>
      </w:r>
      <w:r w:rsidR="001A4AFC">
        <w:rPr>
          <w:bCs/>
          <w:sz w:val="20"/>
          <w:szCs w:val="20"/>
        </w:rPr>
        <w:t xml:space="preserve">to </w:t>
      </w:r>
      <w:r w:rsidRPr="00C256B8">
        <w:rPr>
          <w:bCs/>
          <w:sz w:val="20"/>
          <w:szCs w:val="20"/>
        </w:rPr>
        <w:t xml:space="preserve">traktowane jako rezygnacja z ubiegania się o dofinansowanie. </w:t>
      </w:r>
      <w:r w:rsidRPr="00C256B8">
        <w:rPr>
          <w:sz w:val="20"/>
          <w:szCs w:val="20"/>
        </w:rPr>
        <w:t>Informacja o wycofaniu dokumentacji musi zostać przekazana na piśmie do IZ RPO WZ, która niezwłocznie na piśmie potwierdza wycofanie projektu.</w:t>
      </w:r>
    </w:p>
    <w:p w:rsidR="002A5036" w:rsidRDefault="00C256B8" w:rsidP="00C4615F">
      <w:pPr>
        <w:pStyle w:val="Akapitzlist"/>
        <w:numPr>
          <w:ilvl w:val="3"/>
          <w:numId w:val="100"/>
        </w:numPr>
        <w:ind w:left="426" w:hanging="425"/>
        <w:rPr>
          <w:rFonts w:cs="Arial"/>
          <w:bCs/>
          <w:sz w:val="20"/>
          <w:szCs w:val="20"/>
        </w:rPr>
      </w:pPr>
      <w:r>
        <w:rPr>
          <w:rFonts w:cs="Arial"/>
          <w:bCs/>
          <w:sz w:val="20"/>
          <w:szCs w:val="20"/>
        </w:rPr>
        <w:t xml:space="preserve">W </w:t>
      </w:r>
      <w:r w:rsidRPr="00C256B8">
        <w:rPr>
          <w:sz w:val="20"/>
          <w:szCs w:val="20"/>
        </w:rPr>
        <w:t>przypadku, o którym mowa w pkt 10 projekt zostanie usunięty z Wykazu projektów zidentyfikowanych przez właściwą instytucję w ramach trybu pozakonkursowego wraz informacją o projekcie i podmiocie, który będzie wnioskodawcą, stanowiącego załącznik nr</w:t>
      </w:r>
      <w:r w:rsidR="001A4AFC">
        <w:rPr>
          <w:sz w:val="20"/>
          <w:szCs w:val="20"/>
        </w:rPr>
        <w:t xml:space="preserve"> </w:t>
      </w:r>
      <w:r w:rsidRPr="00C256B8">
        <w:rPr>
          <w:sz w:val="20"/>
          <w:szCs w:val="20"/>
        </w:rPr>
        <w:t>5 do SOOP.</w:t>
      </w:r>
    </w:p>
    <w:p w:rsidR="002A5036" w:rsidRDefault="002A5036" w:rsidP="00C4615F">
      <w:pPr>
        <w:pStyle w:val="Akapitzlist"/>
        <w:ind w:left="426"/>
        <w:rPr>
          <w:rFonts w:cs="Arial"/>
          <w:bCs/>
          <w:sz w:val="20"/>
          <w:szCs w:val="20"/>
        </w:rPr>
      </w:pPr>
    </w:p>
    <w:p w:rsidR="00C50151" w:rsidRDefault="00C50151" w:rsidP="00C4615F">
      <w:pPr>
        <w:pStyle w:val="Akapitzlist"/>
        <w:ind w:left="426"/>
        <w:rPr>
          <w:rFonts w:cs="Arial"/>
          <w:bCs/>
          <w:sz w:val="20"/>
          <w:szCs w:val="20"/>
        </w:rPr>
      </w:pPr>
    </w:p>
    <w:p w:rsidR="00C50151" w:rsidRDefault="00C50151" w:rsidP="00C4615F">
      <w:pPr>
        <w:pStyle w:val="Akapitzlist"/>
        <w:ind w:left="426"/>
        <w:rPr>
          <w:rFonts w:cs="Arial"/>
          <w:bCs/>
          <w:sz w:val="20"/>
          <w:szCs w:val="20"/>
        </w:rPr>
      </w:pPr>
    </w:p>
    <w:p w:rsidR="00C50151" w:rsidRDefault="00C50151" w:rsidP="00C4615F">
      <w:pPr>
        <w:pStyle w:val="Akapitzlist"/>
        <w:ind w:left="426"/>
        <w:rPr>
          <w:rFonts w:cs="Arial"/>
          <w:bCs/>
          <w:sz w:val="20"/>
          <w:szCs w:val="20"/>
        </w:rPr>
      </w:pPr>
    </w:p>
    <w:p w:rsidR="00C50151" w:rsidRDefault="00C50151" w:rsidP="00C4615F">
      <w:pPr>
        <w:pStyle w:val="Akapitzlist"/>
        <w:ind w:left="426"/>
        <w:rPr>
          <w:rFonts w:cs="Arial"/>
          <w:bCs/>
          <w:sz w:val="20"/>
          <w:szCs w:val="20"/>
        </w:rPr>
      </w:pPr>
    </w:p>
    <w:p w:rsidR="00F35ED8" w:rsidRDefault="00F35ED8" w:rsidP="0006230B">
      <w:pPr>
        <w:tabs>
          <w:tab w:val="left" w:pos="1498"/>
        </w:tabs>
        <w:spacing w:line="276" w:lineRule="auto"/>
        <w:ind w:left="284"/>
        <w:rPr>
          <w:rFonts w:cs="Arial"/>
          <w:b/>
          <w:sz w:val="20"/>
          <w:szCs w:val="20"/>
        </w:rPr>
      </w:pPr>
    </w:p>
    <w:p w:rsidR="0006230B" w:rsidRDefault="0001103E" w:rsidP="0006230B">
      <w:pPr>
        <w:tabs>
          <w:tab w:val="left" w:pos="1498"/>
        </w:tabs>
        <w:spacing w:line="276" w:lineRule="auto"/>
        <w:ind w:left="284"/>
        <w:rPr>
          <w:rFonts w:cs="Arial"/>
          <w:sz w:val="20"/>
          <w:szCs w:val="20"/>
        </w:rPr>
      </w:pPr>
      <w:r w:rsidRPr="00A92BE8">
        <w:rPr>
          <w:rFonts w:cs="Arial"/>
          <w:b/>
          <w:sz w:val="20"/>
          <w:szCs w:val="20"/>
        </w:rPr>
        <w:t>Schemat nr 1</w:t>
      </w:r>
      <w:r w:rsidRPr="00A92BE8">
        <w:rPr>
          <w:rFonts w:cs="Arial"/>
          <w:sz w:val="20"/>
          <w:szCs w:val="20"/>
        </w:rPr>
        <w:t xml:space="preserve"> – </w:t>
      </w:r>
      <w:r w:rsidRPr="00C171CB">
        <w:rPr>
          <w:rFonts w:cs="Arial"/>
          <w:sz w:val="20"/>
          <w:szCs w:val="20"/>
        </w:rPr>
        <w:t>Procedura wyboru projektu</w:t>
      </w:r>
    </w:p>
    <w:p w:rsidR="0001103E" w:rsidRDefault="0001103E" w:rsidP="0001103E">
      <w:pPr>
        <w:tabs>
          <w:tab w:val="left" w:pos="1498"/>
        </w:tabs>
        <w:spacing w:line="276" w:lineRule="auto"/>
        <w:rPr>
          <w:rFonts w:cs="Arial"/>
          <w:sz w:val="20"/>
          <w:szCs w:val="20"/>
        </w:rPr>
      </w:pPr>
      <w:r>
        <w:rPr>
          <w:rFonts w:cs="Arial"/>
          <w:noProof/>
          <w:sz w:val="20"/>
          <w:szCs w:val="20"/>
          <w:lang w:eastAsia="pl-PL"/>
        </w:rPr>
        <w:drawing>
          <wp:inline distT="0" distB="0" distL="0" distR="0" wp14:anchorId="4D5A834A" wp14:editId="246B906A">
            <wp:extent cx="5747385" cy="5286375"/>
            <wp:effectExtent l="0" t="0" r="571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7385" cy="5286375"/>
                    </a:xfrm>
                    <a:prstGeom prst="rect">
                      <a:avLst/>
                    </a:prstGeom>
                    <a:noFill/>
                    <a:ln>
                      <a:noFill/>
                    </a:ln>
                  </pic:spPr>
                </pic:pic>
              </a:graphicData>
            </a:graphic>
          </wp:inline>
        </w:drawing>
      </w:r>
    </w:p>
    <w:p w:rsidR="00D707EC" w:rsidRDefault="00D707EC" w:rsidP="00D707EC">
      <w:pPr>
        <w:pStyle w:val="Nagwek2"/>
        <w:ind w:left="0" w:firstLine="0"/>
        <w:rPr>
          <w:rFonts w:eastAsiaTheme="minorHAnsi" w:cs="Arial"/>
          <w:b w:val="0"/>
          <w:sz w:val="20"/>
          <w:szCs w:val="20"/>
        </w:rPr>
      </w:pPr>
      <w:bookmarkStart w:id="183" w:name="_Toc51331865"/>
    </w:p>
    <w:p w:rsidR="002A5036" w:rsidRPr="00B408E0" w:rsidRDefault="00CD1194" w:rsidP="00DA04F6">
      <w:pPr>
        <w:pStyle w:val="Styl1"/>
        <w:spacing w:after="120"/>
        <w:ind w:left="709" w:hanging="709"/>
      </w:pPr>
      <w:bookmarkStart w:id="184" w:name="_Toc56151548"/>
      <w:r w:rsidRPr="00B408E0">
        <w:t>Weryfikacja warunków formalnych</w:t>
      </w:r>
      <w:bookmarkEnd w:id="183"/>
      <w:bookmarkEnd w:id="184"/>
    </w:p>
    <w:p w:rsidR="002A5036" w:rsidRDefault="0001103E" w:rsidP="00C4615F">
      <w:pPr>
        <w:numPr>
          <w:ilvl w:val="0"/>
          <w:numId w:val="131"/>
        </w:numPr>
        <w:spacing w:before="0" w:after="0" w:line="276" w:lineRule="auto"/>
        <w:ind w:left="426" w:hanging="425"/>
        <w:rPr>
          <w:rFonts w:cs="Arial"/>
          <w:bCs/>
          <w:sz w:val="20"/>
          <w:szCs w:val="20"/>
        </w:rPr>
      </w:pPr>
      <w:r>
        <w:rPr>
          <w:rFonts w:cs="Arial"/>
          <w:bCs/>
          <w:sz w:val="20"/>
          <w:szCs w:val="20"/>
        </w:rPr>
        <w:t xml:space="preserve">Weryfikacja w zakresie spełnienia przez projekt warunków formalnych, odnoszących się do </w:t>
      </w:r>
      <w:r>
        <w:rPr>
          <w:rFonts w:cs="Arial"/>
          <w:sz w:val="20"/>
          <w:szCs w:val="20"/>
        </w:rPr>
        <w:t>kompletności, formy oraz terminu złożenia wniosku o dofinansowanie projektu, odbywa się przez stwierdzenie spełnienia albo niespełnienia danego warunku, poprzez przypisanie wartości logicznych tak/nie.</w:t>
      </w:r>
    </w:p>
    <w:p w:rsidR="002A5036" w:rsidRDefault="0001103E" w:rsidP="00C4615F">
      <w:pPr>
        <w:numPr>
          <w:ilvl w:val="0"/>
          <w:numId w:val="131"/>
        </w:numPr>
        <w:spacing w:before="0" w:after="0" w:line="276" w:lineRule="auto"/>
        <w:ind w:left="426" w:hanging="425"/>
        <w:rPr>
          <w:rFonts w:cs="Arial"/>
          <w:bCs/>
          <w:sz w:val="20"/>
          <w:szCs w:val="20"/>
        </w:rPr>
      </w:pPr>
      <w:r>
        <w:rPr>
          <w:rFonts w:cs="Arial"/>
          <w:sz w:val="20"/>
          <w:szCs w:val="20"/>
        </w:rPr>
        <w:t>Weryfikacji projektów w ww. zakresie dokonują pracownicy IZ RPO WZ.</w:t>
      </w:r>
    </w:p>
    <w:p w:rsidR="002A5036" w:rsidRDefault="0001103E" w:rsidP="00C4615F">
      <w:pPr>
        <w:numPr>
          <w:ilvl w:val="0"/>
          <w:numId w:val="131"/>
        </w:numPr>
        <w:spacing w:before="0" w:after="0" w:line="276" w:lineRule="auto"/>
        <w:ind w:left="426" w:hanging="425"/>
        <w:rPr>
          <w:rFonts w:cs="Arial"/>
          <w:bCs/>
          <w:sz w:val="20"/>
          <w:szCs w:val="20"/>
        </w:rPr>
      </w:pPr>
      <w:r>
        <w:rPr>
          <w:sz w:val="20"/>
        </w:rPr>
        <w:t xml:space="preserve">Zgodnie z art. </w:t>
      </w:r>
      <w:r>
        <w:rPr>
          <w:rFonts w:cs="Arial"/>
          <w:bCs/>
          <w:sz w:val="20"/>
          <w:szCs w:val="20"/>
        </w:rPr>
        <w:t>43 ustawy wdrożeniowej,</w:t>
      </w:r>
      <w:r>
        <w:rPr>
          <w:rFonts w:cs="Arial"/>
          <w:sz w:val="20"/>
          <w:szCs w:val="20"/>
        </w:rPr>
        <w:t xml:space="preserve"> w razie stwierdzenia braków w zakresie warunków formalnych we wniosku o dofinansowanie projektu, IZ RPO WZ wzywa wnioskodawcę do uzupełnienia/poprawy wniosku w terminie 7 dni. </w:t>
      </w:r>
      <w:r>
        <w:rPr>
          <w:rFonts w:cs="Arial"/>
          <w:bCs/>
          <w:color w:val="000000"/>
          <w:sz w:val="20"/>
          <w:szCs w:val="20"/>
        </w:rPr>
        <w:t xml:space="preserve">W szczególnie uzasadnionych przypadkach, kiedy brak możliwości dokonania uzupełnienia lub poprawy dokumentacji w terminie 7 dni wynika z okoliczności niezależnych od wnioskodawcy, na pisemny wniosek wnioskodawcy złożony </w:t>
      </w:r>
      <w:r w:rsidR="001A4AFC">
        <w:rPr>
          <w:rFonts w:cs="Arial"/>
          <w:bCs/>
          <w:color w:val="000000"/>
          <w:sz w:val="20"/>
          <w:szCs w:val="20"/>
        </w:rPr>
        <w:br/>
      </w:r>
      <w:r>
        <w:rPr>
          <w:rFonts w:cs="Arial"/>
          <w:bCs/>
          <w:color w:val="000000"/>
          <w:sz w:val="20"/>
          <w:szCs w:val="20"/>
        </w:rPr>
        <w:t>w terminie, IZ RPO WZ może wydłużyć termin na dokonanie uzupełnienia lub poprawy na czas oznaczony.</w:t>
      </w:r>
    </w:p>
    <w:p w:rsidR="002A5036" w:rsidRDefault="0001103E" w:rsidP="00C4615F">
      <w:pPr>
        <w:numPr>
          <w:ilvl w:val="0"/>
          <w:numId w:val="131"/>
        </w:numPr>
        <w:spacing w:before="0" w:after="0" w:line="276" w:lineRule="auto"/>
        <w:ind w:left="426" w:hanging="426"/>
        <w:rPr>
          <w:rFonts w:cs="Arial"/>
          <w:bCs/>
          <w:color w:val="000000"/>
          <w:sz w:val="20"/>
          <w:szCs w:val="20"/>
        </w:rPr>
      </w:pPr>
      <w:r>
        <w:rPr>
          <w:rFonts w:cs="Arial"/>
          <w:sz w:val="20"/>
          <w:szCs w:val="20"/>
        </w:rPr>
        <w:t>Wezwanie, o którym mowa w punkcie 3 zostanie dostarczone wnioskodawcy drogą elektroniczną (na adres e-mail wskazany przez wnioskodawcę we wniosku o dofinansowanie w polu B.1 „Dane podstawowe wnioskodawcy”</w:t>
      </w:r>
      <w:r w:rsidR="001A4AFC">
        <w:rPr>
          <w:rFonts w:cs="Arial"/>
          <w:sz w:val="20"/>
          <w:szCs w:val="20"/>
        </w:rPr>
        <w:t xml:space="preserve"> wiersz „E-mail” </w:t>
      </w:r>
      <w:r>
        <w:rPr>
          <w:rFonts w:cs="Arial"/>
          <w:sz w:val="20"/>
          <w:szCs w:val="20"/>
        </w:rPr>
        <w:t>oraz w polu B.7 „Osoba</w:t>
      </w:r>
      <w:r w:rsidR="001A4AFC">
        <w:rPr>
          <w:rFonts w:cs="Arial"/>
          <w:sz w:val="20"/>
          <w:szCs w:val="20"/>
        </w:rPr>
        <w:t>/y</w:t>
      </w:r>
      <w:r>
        <w:rPr>
          <w:rFonts w:cs="Arial"/>
          <w:sz w:val="20"/>
          <w:szCs w:val="20"/>
        </w:rPr>
        <w:t xml:space="preserve"> do kontaktów roboczych </w:t>
      </w:r>
      <w:r w:rsidR="001A4AFC">
        <w:rPr>
          <w:rFonts w:cs="Arial"/>
          <w:sz w:val="20"/>
          <w:szCs w:val="20"/>
        </w:rPr>
        <w:br/>
      </w:r>
      <w:r>
        <w:rPr>
          <w:rFonts w:cs="Arial"/>
          <w:sz w:val="20"/>
          <w:szCs w:val="20"/>
        </w:rPr>
        <w:t xml:space="preserve">w sprawie projektu” wiersz „E-mail”). Termin określony w ww. wezwaniu liczy się od </w:t>
      </w:r>
      <w:r w:rsidRPr="005D7D24">
        <w:rPr>
          <w:rFonts w:cs="Arial"/>
          <w:bCs/>
          <w:color w:val="000000"/>
          <w:sz w:val="20"/>
          <w:szCs w:val="20"/>
        </w:rPr>
        <w:t xml:space="preserve">dnia następującego po dniu wysłania wezwania. </w:t>
      </w:r>
    </w:p>
    <w:p w:rsidR="002A5036" w:rsidRDefault="0001103E" w:rsidP="00C4615F">
      <w:pPr>
        <w:numPr>
          <w:ilvl w:val="0"/>
          <w:numId w:val="131"/>
        </w:numPr>
        <w:spacing w:before="0" w:after="0" w:line="276" w:lineRule="auto"/>
        <w:ind w:left="426" w:hanging="425"/>
        <w:rPr>
          <w:rFonts w:cs="Arial"/>
          <w:bCs/>
          <w:color w:val="000000"/>
          <w:sz w:val="20"/>
          <w:szCs w:val="20"/>
        </w:rPr>
      </w:pPr>
      <w:r w:rsidRPr="005D7D24">
        <w:rPr>
          <w:rFonts w:cs="Arial"/>
          <w:bCs/>
          <w:color w:val="000000"/>
          <w:sz w:val="20"/>
          <w:szCs w:val="20"/>
        </w:rPr>
        <w:t>Dokonanie korekty braków w zakresie warunków formalnych zawsze wiąże się z</w:t>
      </w:r>
      <w:r>
        <w:rPr>
          <w:rFonts w:cs="Arial"/>
          <w:bCs/>
          <w:color w:val="000000"/>
          <w:sz w:val="20"/>
          <w:szCs w:val="20"/>
        </w:rPr>
        <w:t xml:space="preserve"> </w:t>
      </w:r>
      <w:r w:rsidRPr="005D7D24">
        <w:rPr>
          <w:rFonts w:cs="Arial"/>
          <w:bCs/>
          <w:color w:val="000000"/>
          <w:sz w:val="20"/>
          <w:szCs w:val="20"/>
        </w:rPr>
        <w:t>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formie pisemnej lub elektronicznej pozwalającej na utrwalenie na trwałym nośniku lub w systemie teleinformatycznym, w terminie wskazanym w</w:t>
      </w:r>
      <w:r>
        <w:rPr>
          <w:rFonts w:cs="Arial"/>
          <w:bCs/>
          <w:color w:val="000000"/>
          <w:sz w:val="20"/>
          <w:szCs w:val="20"/>
        </w:rPr>
        <w:t xml:space="preserve"> </w:t>
      </w:r>
      <w:r w:rsidRPr="005D7D24">
        <w:rPr>
          <w:rFonts w:cs="Arial"/>
          <w:bCs/>
          <w:color w:val="000000"/>
          <w:sz w:val="20"/>
          <w:szCs w:val="20"/>
        </w:rPr>
        <w:t>pkt 3.</w:t>
      </w:r>
    </w:p>
    <w:p w:rsidR="002A5036" w:rsidRDefault="0001103E" w:rsidP="00C4615F">
      <w:pPr>
        <w:numPr>
          <w:ilvl w:val="0"/>
          <w:numId w:val="131"/>
        </w:numPr>
        <w:spacing w:before="0" w:after="0" w:line="276" w:lineRule="auto"/>
        <w:ind w:left="426" w:hanging="425"/>
        <w:rPr>
          <w:rFonts w:cs="Arial"/>
          <w:bCs/>
          <w:color w:val="000000"/>
          <w:sz w:val="20"/>
          <w:szCs w:val="20"/>
        </w:rPr>
      </w:pPr>
      <w:r w:rsidRPr="005D7D24">
        <w:rPr>
          <w:rFonts w:cs="Arial"/>
          <w:bCs/>
          <w:color w:val="000000"/>
          <w:sz w:val="20"/>
          <w:szCs w:val="20"/>
        </w:rPr>
        <w:t xml:space="preserve">Termin złożenia ww. oświadczenia uznaje się za zachowany w przypadku nadania przesyłki </w:t>
      </w:r>
      <w:r>
        <w:rPr>
          <w:rFonts w:cs="Arial"/>
          <w:bCs/>
          <w:color w:val="000000"/>
          <w:sz w:val="20"/>
          <w:szCs w:val="20"/>
        </w:rPr>
        <w:br/>
      </w:r>
      <w:r w:rsidRPr="005D7D24">
        <w:rPr>
          <w:rFonts w:cs="Arial"/>
          <w:bCs/>
          <w:color w:val="000000"/>
          <w:sz w:val="20"/>
          <w:szCs w:val="20"/>
        </w:rPr>
        <w:t>w</w:t>
      </w:r>
      <w:r>
        <w:rPr>
          <w:rFonts w:cs="Arial"/>
          <w:bCs/>
          <w:color w:val="000000"/>
          <w:sz w:val="20"/>
          <w:szCs w:val="20"/>
        </w:rPr>
        <w:t xml:space="preserve"> </w:t>
      </w:r>
      <w:r w:rsidRPr="005D7D24">
        <w:rPr>
          <w:rFonts w:cs="Arial"/>
          <w:bCs/>
          <w:color w:val="000000"/>
          <w:sz w:val="20"/>
          <w:szCs w:val="20"/>
        </w:rPr>
        <w:t xml:space="preserve">polskiej placówce pocztowej operatora wyznaczonego w rozumieniu Prawa pocztowego lub </w:t>
      </w:r>
      <w:r w:rsidR="00BF327B">
        <w:rPr>
          <w:rFonts w:cs="Arial"/>
          <w:bCs/>
          <w:color w:val="000000"/>
          <w:sz w:val="20"/>
          <w:szCs w:val="20"/>
        </w:rPr>
        <w:br/>
      </w:r>
      <w:r w:rsidRPr="005D7D24">
        <w:rPr>
          <w:rFonts w:cs="Arial"/>
          <w:bCs/>
          <w:color w:val="000000"/>
          <w:sz w:val="20"/>
          <w:szCs w:val="20"/>
        </w:rPr>
        <w:t xml:space="preserve">u innego operatora, w terminie wskazanym w pkt. 3. </w:t>
      </w:r>
    </w:p>
    <w:p w:rsidR="002A5036" w:rsidRDefault="0001103E" w:rsidP="00C4615F">
      <w:pPr>
        <w:numPr>
          <w:ilvl w:val="0"/>
          <w:numId w:val="131"/>
        </w:numPr>
        <w:spacing w:before="0" w:after="0" w:line="276" w:lineRule="auto"/>
        <w:ind w:left="426" w:hanging="425"/>
        <w:rPr>
          <w:rFonts w:cs="Arial"/>
          <w:bCs/>
          <w:sz w:val="20"/>
          <w:szCs w:val="20"/>
        </w:rPr>
      </w:pPr>
      <w:r w:rsidRPr="008E42C9">
        <w:rPr>
          <w:rFonts w:cs="Arial"/>
          <w:sz w:val="20"/>
          <w:szCs w:val="20"/>
        </w:rPr>
        <w:t xml:space="preserve">Niedokonanie uzupełnienia/poprawy w terminie wskazanym w punkcie 3, z uwzględnieniem zapisów punktów 4, 5 i 6, skutkuje pozostawieniem wniosku o dofinansowanie bez rozpatrzenia </w:t>
      </w:r>
      <w:r w:rsidR="00BF327B">
        <w:rPr>
          <w:rFonts w:cs="Arial"/>
          <w:sz w:val="20"/>
          <w:szCs w:val="20"/>
        </w:rPr>
        <w:br/>
      </w:r>
      <w:r w:rsidRPr="008E42C9">
        <w:rPr>
          <w:rFonts w:cs="Arial"/>
          <w:sz w:val="20"/>
          <w:szCs w:val="20"/>
        </w:rPr>
        <w:t>i w konsekwencji niedopuszczeniem projektu do dalszej oceny.</w:t>
      </w:r>
    </w:p>
    <w:p w:rsidR="002A5036" w:rsidRDefault="0001103E" w:rsidP="00C4615F">
      <w:pPr>
        <w:numPr>
          <w:ilvl w:val="0"/>
          <w:numId w:val="131"/>
        </w:numPr>
        <w:tabs>
          <w:tab w:val="left" w:pos="426"/>
        </w:tabs>
        <w:spacing w:before="0" w:after="0" w:line="276" w:lineRule="auto"/>
        <w:ind w:left="426" w:hanging="426"/>
        <w:rPr>
          <w:rFonts w:cs="Arial"/>
          <w:bCs/>
          <w:sz w:val="20"/>
          <w:szCs w:val="20"/>
        </w:rPr>
      </w:pPr>
      <w:r>
        <w:rPr>
          <w:rFonts w:cs="Arial"/>
          <w:sz w:val="20"/>
          <w:szCs w:val="20"/>
        </w:rPr>
        <w:t xml:space="preserve">Nie podlega uzupełnieniu warunek w zakresie terminu złożenia wniosku o dofinansowanie projektu. Bez rozpatrzenia pozostaje wniosek o dofinansowanie opublikowany w LSI2014 </w:t>
      </w:r>
      <w:r>
        <w:rPr>
          <w:rFonts w:cs="Arial"/>
          <w:sz w:val="20"/>
          <w:szCs w:val="20"/>
        </w:rPr>
        <w:br/>
        <w:t xml:space="preserve">po terminie wskazanym w wezwaniu (z zastrzeżeniem zapisów </w:t>
      </w:r>
      <w:r w:rsidR="009B6FE0">
        <w:rPr>
          <w:rFonts w:cs="Arial"/>
          <w:sz w:val="20"/>
          <w:szCs w:val="20"/>
        </w:rPr>
        <w:t xml:space="preserve">podrozdziału </w:t>
      </w:r>
      <w:r>
        <w:rPr>
          <w:rFonts w:cs="Arial"/>
          <w:sz w:val="20"/>
          <w:szCs w:val="20"/>
        </w:rPr>
        <w:t xml:space="preserve">6.1 </w:t>
      </w:r>
      <w:r w:rsidR="00B7500A">
        <w:rPr>
          <w:rFonts w:cs="Arial"/>
          <w:sz w:val="20"/>
          <w:szCs w:val="20"/>
        </w:rPr>
        <w:t>pkt.</w:t>
      </w:r>
      <w:r>
        <w:rPr>
          <w:rFonts w:cs="Arial"/>
          <w:sz w:val="20"/>
          <w:szCs w:val="20"/>
        </w:rPr>
        <w:t xml:space="preserve"> 2) oraz wniosek o dofinansowanie, w przypadku kiedy wygenerowany na jego podstawie pisemny wniosek o przyznanie pomocy z właściwą sumą kontrolną, nie zostanie dostarczony w terminie określonym w niniejszym regulaminie. </w:t>
      </w:r>
    </w:p>
    <w:p w:rsidR="002A5036" w:rsidRDefault="0001103E" w:rsidP="00C4615F">
      <w:pPr>
        <w:numPr>
          <w:ilvl w:val="0"/>
          <w:numId w:val="131"/>
        </w:numPr>
        <w:spacing w:before="0" w:after="0" w:line="276" w:lineRule="auto"/>
        <w:ind w:left="426" w:hanging="425"/>
        <w:rPr>
          <w:rFonts w:cs="Arial"/>
          <w:bCs/>
          <w:sz w:val="20"/>
          <w:szCs w:val="20"/>
        </w:rPr>
      </w:pPr>
      <w:r>
        <w:rPr>
          <w:rFonts w:cs="Arial"/>
          <w:sz w:val="20"/>
          <w:szCs w:val="20"/>
        </w:rPr>
        <w:t xml:space="preserve">W przypadku stwierdzenia, że projekt spełnia warunki formalne, jest on kierowany do oceny zgodnie z przyjętymi kryteriami.  </w:t>
      </w:r>
    </w:p>
    <w:p w:rsidR="00D707EC" w:rsidRDefault="00D707EC" w:rsidP="00D707EC">
      <w:pPr>
        <w:spacing w:before="0" w:after="0" w:line="276" w:lineRule="auto"/>
        <w:rPr>
          <w:rFonts w:cs="Arial"/>
          <w:sz w:val="20"/>
          <w:szCs w:val="20"/>
        </w:rPr>
      </w:pPr>
    </w:p>
    <w:p w:rsidR="002A5036" w:rsidRPr="00BA602E" w:rsidRDefault="00BA602E" w:rsidP="00DA04F6">
      <w:pPr>
        <w:pStyle w:val="Styl1"/>
        <w:numPr>
          <w:ilvl w:val="0"/>
          <w:numId w:val="0"/>
        </w:numPr>
        <w:spacing w:after="120"/>
        <w:rPr>
          <w:bCs/>
        </w:rPr>
      </w:pPr>
      <w:bookmarkStart w:id="185" w:name="_Toc56151549"/>
      <w:r>
        <w:t>7.2.2</w:t>
      </w:r>
      <w:r w:rsidR="00DC4C37">
        <w:tab/>
      </w:r>
      <w:r w:rsidR="00CD1194" w:rsidRPr="00BA602E">
        <w:t>Oczywiste omyłki</w:t>
      </w:r>
      <w:bookmarkEnd w:id="185"/>
    </w:p>
    <w:p w:rsidR="002A5036" w:rsidRDefault="0001103E" w:rsidP="00C4615F">
      <w:pPr>
        <w:numPr>
          <w:ilvl w:val="0"/>
          <w:numId w:val="132"/>
        </w:numPr>
        <w:autoSpaceDE w:val="0"/>
        <w:autoSpaceDN w:val="0"/>
        <w:spacing w:before="0" w:after="0" w:line="276" w:lineRule="auto"/>
        <w:ind w:left="426" w:hanging="425"/>
        <w:contextualSpacing/>
        <w:rPr>
          <w:rStyle w:val="Odwoaniedokomentarza"/>
          <w:rFonts w:eastAsiaTheme="majorEastAsia" w:cstheme="majorBidi"/>
          <w:iCs/>
          <w:sz w:val="20"/>
          <w:szCs w:val="20"/>
        </w:rPr>
      </w:pPr>
      <w:r w:rsidRPr="00E44791">
        <w:rPr>
          <w:rFonts w:cs="Arial"/>
          <w:sz w:val="20"/>
          <w:szCs w:val="20"/>
        </w:rPr>
        <w:t>Korekta oczywistych omyłek możliwa jest na etapie weryfikacji warunków formalnych, oceny wstępnej oraz merytorycznej I stopnia.</w:t>
      </w:r>
      <w:r w:rsidRPr="00E44791">
        <w:rPr>
          <w:rStyle w:val="Odwoaniedokomentarza"/>
          <w:rFonts w:cs="Arial"/>
          <w:sz w:val="20"/>
          <w:szCs w:val="20"/>
        </w:rPr>
        <w:t> </w:t>
      </w:r>
    </w:p>
    <w:p w:rsidR="002A5036" w:rsidRDefault="0001103E" w:rsidP="00C4615F">
      <w:pPr>
        <w:numPr>
          <w:ilvl w:val="0"/>
          <w:numId w:val="132"/>
        </w:numPr>
        <w:autoSpaceDE w:val="0"/>
        <w:autoSpaceDN w:val="0"/>
        <w:spacing w:before="0" w:after="0" w:line="276" w:lineRule="auto"/>
        <w:ind w:left="426" w:hanging="425"/>
        <w:contextualSpacing/>
        <w:rPr>
          <w:sz w:val="20"/>
          <w:szCs w:val="20"/>
        </w:rPr>
      </w:pPr>
      <w:r w:rsidRPr="00E44791">
        <w:rPr>
          <w:rFonts w:cs="Arial"/>
          <w:sz w:val="20"/>
          <w:szCs w:val="20"/>
        </w:rPr>
        <w:t>Za oczywiste omyłki w rozumieniu art. 43 ust. 2 ustawy IZ RPO WZ uznaje wyłącznie oczywiste omyłki pisarskie. W tym trybie nie ma możliwości poprawienia innych omyłek niż pisarskie,</w:t>
      </w:r>
      <w:r w:rsidR="00BF327B">
        <w:rPr>
          <w:rFonts w:cs="Arial"/>
          <w:sz w:val="20"/>
          <w:szCs w:val="20"/>
        </w:rPr>
        <w:br/>
      </w:r>
      <w:r w:rsidRPr="00E44791">
        <w:rPr>
          <w:rFonts w:cs="Arial"/>
          <w:sz w:val="20"/>
          <w:szCs w:val="20"/>
        </w:rPr>
        <w:t xml:space="preserve"> np. omyłek/błędów rachunkowych.</w:t>
      </w:r>
    </w:p>
    <w:p w:rsidR="002A5036" w:rsidRDefault="0001103E" w:rsidP="00C4615F">
      <w:pPr>
        <w:numPr>
          <w:ilvl w:val="0"/>
          <w:numId w:val="132"/>
        </w:numPr>
        <w:autoSpaceDE w:val="0"/>
        <w:autoSpaceDN w:val="0"/>
        <w:spacing w:before="0" w:after="0" w:line="276" w:lineRule="auto"/>
        <w:ind w:left="426" w:hanging="425"/>
        <w:contextualSpacing/>
        <w:rPr>
          <w:rFonts w:cs="Arial"/>
          <w:sz w:val="20"/>
          <w:szCs w:val="20"/>
        </w:rPr>
      </w:pPr>
      <w:r w:rsidRPr="00E44791">
        <w:rPr>
          <w:rFonts w:cs="Arial"/>
          <w:sz w:val="20"/>
          <w:szCs w:val="20"/>
        </w:rPr>
        <w:t>Zgodnie z art. 43 ustawy wdrożeniowej, w razie stwierdzenia we wniosku o dofinansowanie projektu oczywistych omyłek, IZ RPO WZ wzywa wnioskodawcę do poprawienia w nim</w:t>
      </w:r>
      <w:r>
        <w:rPr>
          <w:rFonts w:cs="Arial"/>
          <w:sz w:val="20"/>
          <w:szCs w:val="20"/>
        </w:rPr>
        <w:t xml:space="preserve"> oczywistej omyłki w terminie 7 dni. </w:t>
      </w:r>
      <w:r w:rsidRPr="00E44791">
        <w:rPr>
          <w:rFonts w:cs="Arial"/>
          <w:bCs/>
          <w:color w:val="000000"/>
          <w:sz w:val="20"/>
          <w:szCs w:val="20"/>
        </w:rPr>
        <w:t>W</w:t>
      </w:r>
      <w:r>
        <w:rPr>
          <w:rFonts w:cs="Arial"/>
          <w:bCs/>
          <w:color w:val="000000"/>
          <w:sz w:val="20"/>
          <w:szCs w:val="20"/>
        </w:rPr>
        <w:t xml:space="preserve"> </w:t>
      </w:r>
      <w:r w:rsidRPr="00E44791">
        <w:rPr>
          <w:rFonts w:cs="Arial"/>
          <w:bCs/>
          <w:color w:val="000000"/>
          <w:sz w:val="20"/>
          <w:szCs w:val="20"/>
        </w:rPr>
        <w:t>szczególnie uzasadnionych przypadkach, kiedy brak możliwości dokonania poprawy dokumentacji w terminie 7 dni wynika z okoliczności niezależnych od wnioskodawcy, na pisemny wniosek wnioskodawcy złożony w termini</w:t>
      </w:r>
      <w:r>
        <w:rPr>
          <w:rFonts w:cs="Arial"/>
          <w:bCs/>
          <w:color w:val="000000"/>
          <w:sz w:val="20"/>
          <w:szCs w:val="20"/>
        </w:rPr>
        <w:t xml:space="preserve">e, IZ </w:t>
      </w:r>
      <w:r w:rsidRPr="00E44791">
        <w:rPr>
          <w:rFonts w:cs="Arial"/>
          <w:bCs/>
          <w:color w:val="000000"/>
          <w:sz w:val="20"/>
          <w:szCs w:val="20"/>
        </w:rPr>
        <w:t>RPO WZ może wydłużyć termin na dokonanie poprawy na czas oznaczony.</w:t>
      </w:r>
    </w:p>
    <w:p w:rsidR="002A5036" w:rsidRDefault="0001103E" w:rsidP="00C4615F">
      <w:pPr>
        <w:numPr>
          <w:ilvl w:val="0"/>
          <w:numId w:val="132"/>
        </w:numPr>
        <w:autoSpaceDE w:val="0"/>
        <w:autoSpaceDN w:val="0"/>
        <w:spacing w:before="0" w:after="0" w:line="276" w:lineRule="auto"/>
        <w:ind w:left="426" w:hanging="425"/>
        <w:contextualSpacing/>
        <w:rPr>
          <w:rFonts w:cs="Arial"/>
          <w:sz w:val="20"/>
          <w:szCs w:val="20"/>
        </w:rPr>
      </w:pPr>
      <w:r w:rsidRPr="00E44791">
        <w:rPr>
          <w:rFonts w:cs="Arial"/>
          <w:sz w:val="20"/>
          <w:szCs w:val="20"/>
        </w:rPr>
        <w:t xml:space="preserve">Wezwanie, o którym mowa w punkcie </w:t>
      </w:r>
      <w:r w:rsidRPr="008415B1">
        <w:rPr>
          <w:rFonts w:cs="Arial"/>
          <w:sz w:val="20"/>
          <w:szCs w:val="20"/>
        </w:rPr>
        <w:t>3</w:t>
      </w:r>
      <w:r w:rsidRPr="00E44791">
        <w:rPr>
          <w:rFonts w:cs="Arial"/>
          <w:sz w:val="20"/>
          <w:szCs w:val="20"/>
        </w:rPr>
        <w:t xml:space="preserve"> zostanie dostarczone wnioskodawcy drogą elektroniczną (na adres e-mail</w:t>
      </w:r>
      <w:r w:rsidRPr="00E44791">
        <w:rPr>
          <w:sz w:val="20"/>
          <w:szCs w:val="20"/>
        </w:rPr>
        <w:t xml:space="preserve"> </w:t>
      </w:r>
      <w:r w:rsidRPr="00E44791">
        <w:rPr>
          <w:rFonts w:cs="Arial"/>
          <w:sz w:val="20"/>
          <w:szCs w:val="20"/>
        </w:rPr>
        <w:t xml:space="preserve">wskazany </w:t>
      </w:r>
      <w:r>
        <w:rPr>
          <w:rFonts w:cs="Arial"/>
          <w:sz w:val="20"/>
          <w:szCs w:val="20"/>
        </w:rPr>
        <w:t xml:space="preserve">przez wnioskodawcę we wniosku o </w:t>
      </w:r>
      <w:r w:rsidRPr="00E44791">
        <w:rPr>
          <w:rFonts w:cs="Arial"/>
          <w:sz w:val="20"/>
          <w:szCs w:val="20"/>
        </w:rPr>
        <w:t xml:space="preserve">dofinansowanie w polu B.1 „Dane podstawowe wnioskodawcy” </w:t>
      </w:r>
      <w:r w:rsidR="00BF327B" w:rsidRPr="00BF327B">
        <w:rPr>
          <w:rFonts w:cs="Arial"/>
          <w:bCs/>
          <w:sz w:val="20"/>
          <w:szCs w:val="20"/>
        </w:rPr>
        <w:t>wiersz „E-mail”</w:t>
      </w:r>
      <w:r w:rsidR="00BF327B" w:rsidRPr="0002317F">
        <w:rPr>
          <w:rFonts w:cs="Arial"/>
          <w:bCs/>
          <w:szCs w:val="20"/>
        </w:rPr>
        <w:t xml:space="preserve"> </w:t>
      </w:r>
      <w:r>
        <w:rPr>
          <w:rFonts w:cs="Arial"/>
          <w:sz w:val="20"/>
          <w:szCs w:val="20"/>
        </w:rPr>
        <w:t>oraz w polu B.7 „O</w:t>
      </w:r>
      <w:r w:rsidRPr="00C369B3">
        <w:rPr>
          <w:rFonts w:cs="Arial"/>
          <w:sz w:val="20"/>
          <w:szCs w:val="20"/>
        </w:rPr>
        <w:t>soba</w:t>
      </w:r>
      <w:r w:rsidR="001A4AFC">
        <w:rPr>
          <w:rFonts w:cs="Arial"/>
          <w:sz w:val="20"/>
          <w:szCs w:val="20"/>
        </w:rPr>
        <w:t>/y</w:t>
      </w:r>
      <w:r w:rsidRPr="00C369B3">
        <w:rPr>
          <w:rFonts w:cs="Arial"/>
          <w:sz w:val="20"/>
          <w:szCs w:val="20"/>
        </w:rPr>
        <w:t xml:space="preserve"> do kontaktów roboc</w:t>
      </w:r>
      <w:r>
        <w:rPr>
          <w:rFonts w:cs="Arial"/>
          <w:sz w:val="20"/>
          <w:szCs w:val="20"/>
        </w:rPr>
        <w:t xml:space="preserve">zych </w:t>
      </w:r>
      <w:r w:rsidR="00BF327B">
        <w:rPr>
          <w:rFonts w:cs="Arial"/>
          <w:sz w:val="20"/>
          <w:szCs w:val="20"/>
        </w:rPr>
        <w:br/>
      </w:r>
      <w:r>
        <w:rPr>
          <w:rFonts w:cs="Arial"/>
          <w:sz w:val="20"/>
          <w:szCs w:val="20"/>
        </w:rPr>
        <w:t xml:space="preserve">w sprawie projektu” </w:t>
      </w:r>
      <w:r w:rsidRPr="00E44791">
        <w:rPr>
          <w:rFonts w:cs="Arial"/>
          <w:sz w:val="20"/>
          <w:szCs w:val="20"/>
        </w:rPr>
        <w:t xml:space="preserve">wiersz „E-mail”). Termin określony w ww. wezwaniu liczy się od dnia następującego po dniu wysłania wezwania.   </w:t>
      </w:r>
    </w:p>
    <w:p w:rsidR="002A5036" w:rsidRDefault="0001103E" w:rsidP="00C4615F">
      <w:pPr>
        <w:numPr>
          <w:ilvl w:val="0"/>
          <w:numId w:val="132"/>
        </w:numPr>
        <w:autoSpaceDE w:val="0"/>
        <w:autoSpaceDN w:val="0"/>
        <w:spacing w:before="0" w:after="0" w:line="276" w:lineRule="auto"/>
        <w:ind w:left="426" w:hanging="425"/>
        <w:contextualSpacing/>
        <w:rPr>
          <w:rFonts w:cs="Arial"/>
          <w:sz w:val="20"/>
          <w:szCs w:val="20"/>
        </w:rPr>
      </w:pPr>
      <w:r w:rsidRPr="00E44791">
        <w:rPr>
          <w:rFonts w:cs="Arial"/>
          <w:sz w:val="20"/>
          <w:szCs w:val="20"/>
        </w:rPr>
        <w:t>Korekta oczywistych omyłek zawsze wiąże się z koniecznością ponownej publikacji wniosku oraz złożenia do IZ RPO</w:t>
      </w:r>
      <w:r>
        <w:rPr>
          <w:rFonts w:cs="Arial"/>
          <w:sz w:val="20"/>
          <w:szCs w:val="20"/>
        </w:rPr>
        <w:t xml:space="preserve"> WZ oświadczenia o wprowadzeniu </w:t>
      </w:r>
      <w:r w:rsidRPr="00E44791">
        <w:rPr>
          <w:rFonts w:cs="Arial"/>
          <w:sz w:val="20"/>
          <w:szCs w:val="20"/>
        </w:rPr>
        <w:t xml:space="preserve">uzupełnień/poprawy dokumentacji aplikacyjnej. Ww. oświadczenie zawierające aktualną sumę kontrolną podpisane zgodnie </w:t>
      </w:r>
      <w:r w:rsidR="00BF327B">
        <w:rPr>
          <w:rFonts w:cs="Arial"/>
          <w:sz w:val="20"/>
          <w:szCs w:val="20"/>
        </w:rPr>
        <w:br/>
      </w:r>
      <w:r w:rsidRPr="00E44791">
        <w:rPr>
          <w:rFonts w:cs="Arial"/>
          <w:sz w:val="20"/>
          <w:szCs w:val="20"/>
        </w:rPr>
        <w:t>z zasadami reprezentacji obowiązującymi wniosko</w:t>
      </w:r>
      <w:r>
        <w:rPr>
          <w:rFonts w:cs="Arial"/>
          <w:sz w:val="20"/>
          <w:szCs w:val="20"/>
        </w:rPr>
        <w:t xml:space="preserve">dawcę musi zostać złożone do </w:t>
      </w:r>
      <w:r>
        <w:rPr>
          <w:rFonts w:cs="Arial"/>
          <w:sz w:val="20"/>
          <w:szCs w:val="20"/>
        </w:rPr>
        <w:br/>
        <w:t xml:space="preserve">IZ </w:t>
      </w:r>
      <w:r w:rsidRPr="00E44791">
        <w:rPr>
          <w:rFonts w:cs="Arial"/>
          <w:sz w:val="20"/>
          <w:szCs w:val="20"/>
        </w:rPr>
        <w:t xml:space="preserve">RPO </w:t>
      </w:r>
      <w:r w:rsidRPr="009A3DE5">
        <w:rPr>
          <w:rFonts w:cs="Arial"/>
          <w:sz w:val="20"/>
          <w:szCs w:val="20"/>
        </w:rPr>
        <w:t xml:space="preserve">WZ </w:t>
      </w:r>
      <w:r w:rsidRPr="006F76EE">
        <w:rPr>
          <w:rFonts w:cs="Arial"/>
          <w:bCs/>
          <w:sz w:val="20"/>
          <w:szCs w:val="20"/>
        </w:rPr>
        <w:t xml:space="preserve">w formie pisemnej lub </w:t>
      </w:r>
      <w:r w:rsidRPr="006F76EE">
        <w:rPr>
          <w:rFonts w:cs="Arial"/>
          <w:sz w:val="20"/>
          <w:szCs w:val="20"/>
        </w:rPr>
        <w:t xml:space="preserve">elektronicznej pozwalającej na utrwalenie na trwałym nośniku lub w systemie teleinformatycznym, </w:t>
      </w:r>
      <w:r w:rsidRPr="00870C8B">
        <w:rPr>
          <w:rFonts w:cs="Arial"/>
          <w:sz w:val="20"/>
          <w:szCs w:val="20"/>
        </w:rPr>
        <w:t>w terminie wskazanym w</w:t>
      </w:r>
      <w:r w:rsidRPr="00E44791">
        <w:rPr>
          <w:rFonts w:cs="Arial"/>
          <w:sz w:val="20"/>
          <w:szCs w:val="20"/>
        </w:rPr>
        <w:t xml:space="preserve"> </w:t>
      </w:r>
      <w:r w:rsidRPr="008415B1">
        <w:rPr>
          <w:rFonts w:cs="Arial"/>
          <w:sz w:val="20"/>
          <w:szCs w:val="20"/>
        </w:rPr>
        <w:t>pkt. 3.</w:t>
      </w:r>
    </w:p>
    <w:p w:rsidR="002A5036" w:rsidRDefault="0001103E" w:rsidP="00C4615F">
      <w:pPr>
        <w:numPr>
          <w:ilvl w:val="0"/>
          <w:numId w:val="132"/>
        </w:numPr>
        <w:autoSpaceDE w:val="0"/>
        <w:autoSpaceDN w:val="0"/>
        <w:spacing w:before="0" w:after="0" w:line="276" w:lineRule="auto"/>
        <w:ind w:left="426" w:hanging="425"/>
        <w:contextualSpacing/>
        <w:rPr>
          <w:rFonts w:cs="Arial"/>
          <w:sz w:val="20"/>
          <w:szCs w:val="20"/>
        </w:rPr>
      </w:pPr>
      <w:r w:rsidRPr="00E44791">
        <w:rPr>
          <w:rFonts w:cs="Arial"/>
          <w:sz w:val="20"/>
          <w:szCs w:val="20"/>
        </w:rPr>
        <w:t xml:space="preserve">Termin złożenia ww. oświadczenia uznaje się za zachowany </w:t>
      </w:r>
      <w:r>
        <w:rPr>
          <w:rFonts w:cs="Arial"/>
          <w:sz w:val="20"/>
          <w:szCs w:val="20"/>
        </w:rPr>
        <w:t xml:space="preserve">w przypadku nadania przesyłki </w:t>
      </w:r>
      <w:r>
        <w:rPr>
          <w:rFonts w:cs="Arial"/>
          <w:sz w:val="20"/>
          <w:szCs w:val="20"/>
        </w:rPr>
        <w:br/>
        <w:t xml:space="preserve">w </w:t>
      </w:r>
      <w:r w:rsidRPr="00E44791">
        <w:rPr>
          <w:rFonts w:cs="Arial"/>
          <w:sz w:val="20"/>
          <w:szCs w:val="20"/>
        </w:rPr>
        <w:t>polskiej placówce pocztowej operatora wyznaczonego w ro</w:t>
      </w:r>
      <w:r>
        <w:rPr>
          <w:rFonts w:cs="Arial"/>
          <w:sz w:val="20"/>
          <w:szCs w:val="20"/>
        </w:rPr>
        <w:t xml:space="preserve">zumieniu Prawa pocztowego </w:t>
      </w:r>
      <w:r w:rsidR="00BF327B">
        <w:rPr>
          <w:rFonts w:cs="Arial"/>
          <w:sz w:val="20"/>
          <w:szCs w:val="20"/>
        </w:rPr>
        <w:br/>
      </w:r>
      <w:r>
        <w:rPr>
          <w:rFonts w:cs="Arial"/>
          <w:sz w:val="20"/>
          <w:szCs w:val="20"/>
        </w:rPr>
        <w:t xml:space="preserve">lub u </w:t>
      </w:r>
      <w:r w:rsidRPr="00E44791">
        <w:rPr>
          <w:rFonts w:cs="Arial"/>
          <w:sz w:val="20"/>
          <w:szCs w:val="20"/>
        </w:rPr>
        <w:t>innego operatora w terminie wskazanym w pkt</w:t>
      </w:r>
      <w:r w:rsidRPr="008415B1">
        <w:rPr>
          <w:rFonts w:cs="Arial"/>
          <w:sz w:val="20"/>
          <w:szCs w:val="20"/>
        </w:rPr>
        <w:t>. 3.</w:t>
      </w:r>
    </w:p>
    <w:p w:rsidR="002A5036" w:rsidRDefault="0001103E" w:rsidP="00C4615F">
      <w:pPr>
        <w:numPr>
          <w:ilvl w:val="0"/>
          <w:numId w:val="132"/>
        </w:numPr>
        <w:spacing w:before="0" w:after="120" w:line="276" w:lineRule="auto"/>
        <w:ind w:left="426" w:hanging="425"/>
        <w:rPr>
          <w:rFonts w:cs="Arial"/>
          <w:bCs/>
          <w:sz w:val="20"/>
          <w:szCs w:val="20"/>
        </w:rPr>
      </w:pPr>
      <w:r w:rsidRPr="00BF320B">
        <w:rPr>
          <w:rFonts w:cs="Arial"/>
          <w:sz w:val="20"/>
          <w:szCs w:val="20"/>
        </w:rPr>
        <w:t xml:space="preserve">Niedokonanie poprawy </w:t>
      </w:r>
      <w:r w:rsidRPr="008415B1">
        <w:rPr>
          <w:rFonts w:cs="Arial"/>
          <w:sz w:val="20"/>
          <w:szCs w:val="20"/>
        </w:rPr>
        <w:t>w terminie wskazanym w punkcie 3, z uwzględnieniem zapisów punktów 4, 5 i 6, skutkuje</w:t>
      </w:r>
      <w:r w:rsidRPr="00BF320B">
        <w:rPr>
          <w:rFonts w:cs="Arial"/>
          <w:sz w:val="20"/>
          <w:szCs w:val="20"/>
        </w:rPr>
        <w:t xml:space="preserve"> pozostawieniem wniosku o dofi</w:t>
      </w:r>
      <w:r>
        <w:rPr>
          <w:rFonts w:cs="Arial"/>
          <w:sz w:val="20"/>
          <w:szCs w:val="20"/>
        </w:rPr>
        <w:t xml:space="preserve">nansowanie bez rozpatrzenia </w:t>
      </w:r>
      <w:r>
        <w:rPr>
          <w:rFonts w:cs="Arial"/>
          <w:sz w:val="20"/>
          <w:szCs w:val="20"/>
        </w:rPr>
        <w:br/>
        <w:t xml:space="preserve">i w </w:t>
      </w:r>
      <w:r w:rsidRPr="00BF320B">
        <w:rPr>
          <w:rFonts w:cs="Arial"/>
          <w:sz w:val="20"/>
          <w:szCs w:val="20"/>
        </w:rPr>
        <w:t>konsekwencji niedopuszczeniem projektu do dalszej oceny.</w:t>
      </w:r>
    </w:p>
    <w:p w:rsidR="002A5036" w:rsidRPr="00B408E0" w:rsidRDefault="00CD1194" w:rsidP="00DA04F6">
      <w:pPr>
        <w:pStyle w:val="Styl1"/>
        <w:numPr>
          <w:ilvl w:val="2"/>
          <w:numId w:val="45"/>
        </w:numPr>
        <w:spacing w:after="120"/>
        <w:ind w:left="851" w:hanging="851"/>
        <w:rPr>
          <w:bCs/>
        </w:rPr>
      </w:pPr>
      <w:bookmarkStart w:id="186" w:name="_Toc56151550"/>
      <w:r w:rsidRPr="00B408E0">
        <w:t>Ocena wstępna</w:t>
      </w:r>
      <w:bookmarkEnd w:id="186"/>
    </w:p>
    <w:p w:rsidR="0001103E" w:rsidRDefault="0001103E" w:rsidP="00BF327B">
      <w:pPr>
        <w:numPr>
          <w:ilvl w:val="0"/>
          <w:numId w:val="115"/>
        </w:numPr>
        <w:spacing w:before="0" w:after="0" w:line="276" w:lineRule="auto"/>
        <w:ind w:left="426" w:hanging="425"/>
        <w:rPr>
          <w:rFonts w:cs="Arial"/>
          <w:sz w:val="20"/>
          <w:szCs w:val="20"/>
        </w:rPr>
      </w:pPr>
      <w:r>
        <w:rPr>
          <w:rFonts w:cs="Arial"/>
          <w:sz w:val="20"/>
          <w:szCs w:val="20"/>
        </w:rPr>
        <w:t>W ramach oceny wstępnej dokonywana jest weryfikacja spełnienia przez projekt wybranych kryteriów dopuszczalności i administracyjności.</w:t>
      </w:r>
    </w:p>
    <w:p w:rsidR="0001103E" w:rsidRPr="00234BD5" w:rsidRDefault="0001103E" w:rsidP="00BF327B">
      <w:pPr>
        <w:numPr>
          <w:ilvl w:val="0"/>
          <w:numId w:val="115"/>
        </w:numPr>
        <w:spacing w:before="0" w:after="120" w:line="276" w:lineRule="auto"/>
        <w:ind w:left="426" w:hanging="425"/>
        <w:rPr>
          <w:rFonts w:cs="Arial"/>
          <w:sz w:val="20"/>
          <w:szCs w:val="20"/>
        </w:rPr>
      </w:pPr>
      <w:r w:rsidRPr="00234BD5">
        <w:rPr>
          <w:rFonts w:cs="Arial"/>
          <w:sz w:val="20"/>
          <w:szCs w:val="20"/>
        </w:rPr>
        <w:t>Oceny projektów w ww. zakresie dokonują pracownicy IZ RPO WZ</w:t>
      </w:r>
      <w:r>
        <w:rPr>
          <w:rFonts w:cs="Arial"/>
          <w:sz w:val="20"/>
          <w:szCs w:val="20"/>
        </w:rPr>
        <w:t>.</w:t>
      </w:r>
      <w:r w:rsidRPr="00234BD5">
        <w:rPr>
          <w:rFonts w:cs="Arial"/>
          <w:sz w:val="20"/>
          <w:szCs w:val="20"/>
        </w:rPr>
        <w:t xml:space="preserve">  </w:t>
      </w:r>
    </w:p>
    <w:p w:rsidR="002A5036" w:rsidRDefault="0001103E" w:rsidP="00C4615F">
      <w:pPr>
        <w:spacing w:after="0" w:line="276" w:lineRule="auto"/>
        <w:ind w:left="1134" w:hanging="1134"/>
        <w:rPr>
          <w:rFonts w:cs="Arial"/>
          <w:b/>
          <w:bCs/>
          <w:sz w:val="20"/>
          <w:szCs w:val="20"/>
        </w:rPr>
      </w:pPr>
      <w:r w:rsidRPr="00864828">
        <w:rPr>
          <w:rFonts w:cs="Arial"/>
          <w:b/>
          <w:bCs/>
          <w:sz w:val="20"/>
          <w:szCs w:val="20"/>
        </w:rPr>
        <w:t>Procedura uzupełnień i poprawek</w:t>
      </w:r>
    </w:p>
    <w:p w:rsidR="0001103E" w:rsidRPr="00C4615F" w:rsidRDefault="0001103E" w:rsidP="00BF327B">
      <w:pPr>
        <w:numPr>
          <w:ilvl w:val="0"/>
          <w:numId w:val="115"/>
        </w:numPr>
        <w:spacing w:before="0" w:after="0" w:line="276" w:lineRule="auto"/>
        <w:ind w:left="426" w:hanging="426"/>
        <w:contextualSpacing/>
        <w:rPr>
          <w:rFonts w:cs="Arial"/>
          <w:b/>
          <w:bCs/>
          <w:sz w:val="20"/>
          <w:szCs w:val="20"/>
        </w:rPr>
      </w:pPr>
      <w:r>
        <w:rPr>
          <w:rFonts w:cs="Arial"/>
          <w:bCs/>
          <w:sz w:val="20"/>
          <w:szCs w:val="20"/>
        </w:rPr>
        <w:t xml:space="preserve">W przypadku konieczności dokonania uzupełnienia lub poprawy dokumentacji aplikacyjnej, </w:t>
      </w:r>
      <w:r>
        <w:rPr>
          <w:rFonts w:cs="Arial"/>
          <w:bCs/>
          <w:sz w:val="20"/>
          <w:szCs w:val="20"/>
        </w:rPr>
        <w:br/>
        <w:t xml:space="preserve">z uwagi na niespełnienie przez wnioskodawcę kryteriów administracyjności, będących przedmiotem oceny wstępnej, IZ RPO WZ wezwie wnioskodawcę do uzupełnienia </w:t>
      </w:r>
      <w:r>
        <w:rPr>
          <w:rFonts w:cs="Arial"/>
          <w:bCs/>
          <w:sz w:val="20"/>
          <w:szCs w:val="20"/>
        </w:rPr>
        <w:br w:type="textWrapping" w:clear="all"/>
        <w:t xml:space="preserve">lub poprawy dokumentacji. Uzupełnienia/poprawy należy dokonać w terminie 7 dni. </w:t>
      </w:r>
      <w:r w:rsidR="00BF327B">
        <w:rPr>
          <w:rFonts w:cs="Arial"/>
          <w:bCs/>
          <w:sz w:val="20"/>
          <w:szCs w:val="20"/>
        </w:rPr>
        <w:br/>
      </w:r>
      <w:r w:rsidR="00CD1194" w:rsidRPr="00C4615F">
        <w:rPr>
          <w:rFonts w:cs="Arial"/>
          <w:b/>
          <w:bCs/>
          <w:sz w:val="20"/>
          <w:szCs w:val="20"/>
        </w:rPr>
        <w:t xml:space="preserve">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 </w:t>
      </w:r>
    </w:p>
    <w:p w:rsidR="0001103E" w:rsidRDefault="0001103E" w:rsidP="00BF327B">
      <w:pPr>
        <w:numPr>
          <w:ilvl w:val="0"/>
          <w:numId w:val="115"/>
        </w:numPr>
        <w:spacing w:before="0" w:after="0" w:line="276" w:lineRule="auto"/>
        <w:ind w:left="426" w:hanging="426"/>
        <w:rPr>
          <w:rFonts w:cs="Arial"/>
          <w:bCs/>
          <w:sz w:val="20"/>
          <w:szCs w:val="20"/>
        </w:rPr>
      </w:pPr>
      <w:r>
        <w:rPr>
          <w:rFonts w:cs="Arial"/>
          <w:bCs/>
          <w:sz w:val="20"/>
          <w:szCs w:val="20"/>
        </w:rPr>
        <w:t xml:space="preserve">Wnioskodawcy przysługuje prawo do wielokrotnego uzupełnienia/poprawy złożonej dokumentacji w ww. zakresie. W przypadku niedokonania uzupełnienia/poprawy dokumentacji w wyznaczonym terminie IZ RPO WZ wyznaczy dodatkowy termin na uzupełnienie/poprawę dokumentacji. </w:t>
      </w:r>
    </w:p>
    <w:p w:rsidR="0001103E" w:rsidRDefault="0001103E" w:rsidP="00BF327B">
      <w:pPr>
        <w:numPr>
          <w:ilvl w:val="0"/>
          <w:numId w:val="115"/>
        </w:numPr>
        <w:spacing w:before="0" w:after="0" w:line="276" w:lineRule="auto"/>
        <w:ind w:left="426" w:hanging="426"/>
        <w:rPr>
          <w:rFonts w:cs="Arial"/>
          <w:bCs/>
          <w:sz w:val="20"/>
          <w:szCs w:val="20"/>
        </w:rPr>
      </w:pPr>
      <w:r>
        <w:rPr>
          <w:rFonts w:cs="Arial"/>
          <w:bCs/>
          <w:sz w:val="20"/>
          <w:szCs w:val="20"/>
        </w:rPr>
        <w:t xml:space="preserve">Wezwanie, o którym mowa w punkcie 3 zostanie dostarczone wnioskodawcy drogą elektroniczną (na adres e-mail wskazany przez wnioskodawcę we wniosku o dofinansowanie w polu B.1. „Dane podstawowe wnioskodawcy” </w:t>
      </w:r>
      <w:r w:rsidR="00CD1194" w:rsidRPr="00C4615F">
        <w:rPr>
          <w:rFonts w:cs="Arial"/>
          <w:bCs/>
          <w:sz w:val="20"/>
          <w:szCs w:val="20"/>
        </w:rPr>
        <w:t>wiersz „E-mail”</w:t>
      </w:r>
      <w:r w:rsidR="00BF327B" w:rsidRPr="0002317F">
        <w:rPr>
          <w:rFonts w:cs="Arial"/>
          <w:bCs/>
          <w:szCs w:val="20"/>
        </w:rPr>
        <w:t xml:space="preserve"> </w:t>
      </w:r>
      <w:r w:rsidRPr="00C369B3">
        <w:rPr>
          <w:rFonts w:cs="Arial"/>
          <w:sz w:val="20"/>
          <w:szCs w:val="20"/>
        </w:rPr>
        <w:t>oraz w polu B.7 „Osoba</w:t>
      </w:r>
      <w:r w:rsidR="001A4AFC">
        <w:rPr>
          <w:rFonts w:cs="Arial"/>
          <w:sz w:val="20"/>
          <w:szCs w:val="20"/>
        </w:rPr>
        <w:t>/y</w:t>
      </w:r>
      <w:r w:rsidRPr="00C369B3">
        <w:rPr>
          <w:rFonts w:cs="Arial"/>
          <w:sz w:val="20"/>
          <w:szCs w:val="20"/>
        </w:rPr>
        <w:t xml:space="preserve"> do kontaktów roboc</w:t>
      </w:r>
      <w:r>
        <w:rPr>
          <w:rFonts w:cs="Arial"/>
          <w:sz w:val="20"/>
          <w:szCs w:val="20"/>
        </w:rPr>
        <w:t xml:space="preserve">zych </w:t>
      </w:r>
      <w:r w:rsidR="00BF327B">
        <w:rPr>
          <w:rFonts w:cs="Arial"/>
          <w:sz w:val="20"/>
          <w:szCs w:val="20"/>
        </w:rPr>
        <w:br/>
      </w:r>
      <w:r>
        <w:rPr>
          <w:rFonts w:cs="Arial"/>
          <w:sz w:val="20"/>
          <w:szCs w:val="20"/>
        </w:rPr>
        <w:t xml:space="preserve">w sprawie projektu” </w:t>
      </w:r>
      <w:r>
        <w:rPr>
          <w:rFonts w:cs="Arial"/>
          <w:bCs/>
          <w:sz w:val="20"/>
          <w:szCs w:val="20"/>
        </w:rPr>
        <w:t>wiersz „E-mail”). Termin określony w ww. wezwaniu liczy się od dnia następującego po dniu wysłania wezwania.</w:t>
      </w:r>
    </w:p>
    <w:p w:rsidR="0006230B" w:rsidRDefault="0001103E" w:rsidP="00BF327B">
      <w:pPr>
        <w:numPr>
          <w:ilvl w:val="0"/>
          <w:numId w:val="115"/>
        </w:numPr>
        <w:spacing w:before="0" w:after="0" w:line="276" w:lineRule="auto"/>
        <w:ind w:left="426" w:hanging="426"/>
        <w:rPr>
          <w:rFonts w:cs="Arial"/>
          <w:bCs/>
          <w:sz w:val="20"/>
          <w:szCs w:val="20"/>
        </w:rPr>
      </w:pPr>
      <w:r>
        <w:rPr>
          <w:rFonts w:cs="Arial"/>
          <w:bCs/>
          <w:sz w:val="20"/>
          <w:szCs w:val="20"/>
        </w:rPr>
        <w:t xml:space="preserve">Dokonanie uzupełnień lub poprawek zawsze wiąże się z koniecznością ponownej publikacji wniosku oraz złożenia do IZ RPO WZ oświadczenia o wprowadzeniu uzupełnień/poprawy </w:t>
      </w:r>
      <w:r w:rsidRPr="002564B4">
        <w:rPr>
          <w:rFonts w:cs="Arial"/>
          <w:bCs/>
          <w:sz w:val="20"/>
          <w:szCs w:val="20"/>
        </w:rPr>
        <w:t>dokumentacji aplikacyjnej. Ww. oświadczenie zawierające aktualną sumę kontrolną podpisane zgodnie z zasadami reprezentacji obowiązującymi wnioskodawcę musi zostać złożone do</w:t>
      </w:r>
      <w:r>
        <w:rPr>
          <w:rFonts w:cs="Arial"/>
          <w:bCs/>
          <w:sz w:val="20"/>
          <w:szCs w:val="20"/>
        </w:rPr>
        <w:br/>
        <w:t xml:space="preserve">IZ </w:t>
      </w:r>
      <w:r w:rsidRPr="002564B4">
        <w:rPr>
          <w:rFonts w:cs="Arial"/>
          <w:bCs/>
          <w:sz w:val="20"/>
          <w:szCs w:val="20"/>
        </w:rPr>
        <w:t xml:space="preserve">RPO WZ w formie pisemnej lub </w:t>
      </w:r>
      <w:r w:rsidRPr="00ED1488">
        <w:rPr>
          <w:rFonts w:cs="Arial"/>
          <w:sz w:val="20"/>
          <w:szCs w:val="20"/>
        </w:rPr>
        <w:t xml:space="preserve">elektronicznej pozwalającej na utrwalenie na trwałym nośniku lub w systemie teleinformatycznym, </w:t>
      </w:r>
      <w:r w:rsidRPr="002564B4">
        <w:rPr>
          <w:rFonts w:cs="Arial"/>
          <w:bCs/>
          <w:sz w:val="20"/>
          <w:szCs w:val="20"/>
        </w:rPr>
        <w:t>w terminie wskazanym w</w:t>
      </w:r>
      <w:r>
        <w:rPr>
          <w:rFonts w:cs="Arial"/>
          <w:bCs/>
          <w:sz w:val="20"/>
          <w:szCs w:val="20"/>
        </w:rPr>
        <w:t xml:space="preserve"> </w:t>
      </w:r>
      <w:r w:rsidRPr="002564B4">
        <w:rPr>
          <w:rFonts w:cs="Arial"/>
          <w:bCs/>
          <w:sz w:val="20"/>
          <w:szCs w:val="20"/>
        </w:rPr>
        <w:t>pkt 3.</w:t>
      </w:r>
    </w:p>
    <w:p w:rsidR="0006230B" w:rsidRDefault="0001103E" w:rsidP="00BF327B">
      <w:pPr>
        <w:numPr>
          <w:ilvl w:val="0"/>
          <w:numId w:val="115"/>
        </w:numPr>
        <w:spacing w:before="0" w:after="0" w:line="276" w:lineRule="auto"/>
        <w:ind w:left="426" w:hanging="426"/>
        <w:rPr>
          <w:rFonts w:cs="Arial"/>
          <w:bCs/>
          <w:sz w:val="20"/>
          <w:szCs w:val="20"/>
        </w:rPr>
      </w:pPr>
      <w:r>
        <w:rPr>
          <w:rFonts w:cs="Arial"/>
          <w:bCs/>
          <w:sz w:val="20"/>
          <w:szCs w:val="20"/>
        </w:rPr>
        <w:t xml:space="preserve">Termin złożenia ww. oświadczenia uznaje się za zachowany w przypadku nadania przesyłki </w:t>
      </w:r>
      <w:r>
        <w:rPr>
          <w:rFonts w:cs="Arial"/>
          <w:bCs/>
          <w:sz w:val="20"/>
          <w:szCs w:val="20"/>
        </w:rPr>
        <w:br/>
        <w:t xml:space="preserve">w polskiej placówce pocztowej operatora wyznaczonego w rozumieniu Prawa pocztowego lub </w:t>
      </w:r>
      <w:r w:rsidR="00BF327B">
        <w:rPr>
          <w:rFonts w:cs="Arial"/>
          <w:bCs/>
          <w:sz w:val="20"/>
          <w:szCs w:val="20"/>
        </w:rPr>
        <w:br/>
      </w:r>
      <w:r>
        <w:rPr>
          <w:rFonts w:cs="Arial"/>
          <w:bCs/>
          <w:sz w:val="20"/>
          <w:szCs w:val="20"/>
        </w:rPr>
        <w:t>u innego operatora</w:t>
      </w:r>
      <w:r w:rsidR="00BF327B">
        <w:rPr>
          <w:rFonts w:cs="Arial"/>
          <w:bCs/>
          <w:sz w:val="20"/>
          <w:szCs w:val="20"/>
        </w:rPr>
        <w:t>,</w:t>
      </w:r>
      <w:r>
        <w:rPr>
          <w:rFonts w:cs="Arial"/>
          <w:bCs/>
          <w:sz w:val="20"/>
          <w:szCs w:val="20"/>
        </w:rPr>
        <w:t xml:space="preserve"> w terminie wskazanym w pkt 3.</w:t>
      </w:r>
    </w:p>
    <w:p w:rsidR="0006230B" w:rsidRDefault="0001103E" w:rsidP="00BF327B">
      <w:pPr>
        <w:numPr>
          <w:ilvl w:val="0"/>
          <w:numId w:val="115"/>
        </w:numPr>
        <w:spacing w:before="0" w:after="0" w:line="276" w:lineRule="auto"/>
        <w:ind w:left="426" w:hanging="426"/>
        <w:rPr>
          <w:rFonts w:cs="Arial"/>
          <w:bCs/>
          <w:sz w:val="20"/>
          <w:szCs w:val="20"/>
        </w:rPr>
      </w:pPr>
      <w:r>
        <w:rPr>
          <w:rFonts w:cs="Arial"/>
          <w:bCs/>
          <w:sz w:val="20"/>
          <w:szCs w:val="20"/>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uprzednim wyrażeniu zgody przez IZ RPO WZ wprowadzić je do wniosku o dofinansowanie.</w:t>
      </w:r>
    </w:p>
    <w:p w:rsidR="0006230B" w:rsidRDefault="0001103E" w:rsidP="00BF327B">
      <w:pPr>
        <w:numPr>
          <w:ilvl w:val="0"/>
          <w:numId w:val="115"/>
        </w:numPr>
        <w:spacing w:before="0" w:after="0" w:line="276" w:lineRule="auto"/>
        <w:ind w:left="426" w:hanging="426"/>
        <w:rPr>
          <w:rFonts w:cs="Arial"/>
          <w:bCs/>
          <w:sz w:val="20"/>
          <w:szCs w:val="20"/>
        </w:rPr>
      </w:pPr>
      <w:r>
        <w:rPr>
          <w:rFonts w:cs="Arial"/>
          <w:bCs/>
          <w:sz w:val="20"/>
          <w:szCs w:val="20"/>
        </w:rPr>
        <w:t xml:space="preserve">IZ RPO WZ ma ponadto możliwość żądania dodatkowych wyjaśnień ze strony wnioskodawcy. </w:t>
      </w:r>
    </w:p>
    <w:p w:rsidR="0006230B" w:rsidRDefault="0001103E" w:rsidP="00BF327B">
      <w:pPr>
        <w:numPr>
          <w:ilvl w:val="0"/>
          <w:numId w:val="115"/>
        </w:numPr>
        <w:spacing w:before="0" w:after="0" w:line="276" w:lineRule="auto"/>
        <w:ind w:left="426" w:hanging="426"/>
        <w:rPr>
          <w:rFonts w:cs="Arial"/>
          <w:bCs/>
          <w:sz w:val="20"/>
          <w:szCs w:val="20"/>
        </w:rPr>
      </w:pPr>
      <w:r>
        <w:rPr>
          <w:rFonts w:cs="Arial"/>
          <w:bCs/>
          <w:sz w:val="20"/>
          <w:szCs w:val="20"/>
        </w:rPr>
        <w:t xml:space="preserve">W ramach oceny projektu dopuszczalne są modyfikacje. Modyfikacje rzutujące na spełnienie kryteriów mogą polegać na tym, że projekt będzie spełniał większą liczbę kryteriów lub </w:t>
      </w:r>
      <w:r w:rsidR="00BF327B">
        <w:rPr>
          <w:rFonts w:cs="Arial"/>
          <w:bCs/>
          <w:sz w:val="20"/>
          <w:szCs w:val="20"/>
        </w:rPr>
        <w:br/>
      </w:r>
      <w:r>
        <w:rPr>
          <w:rFonts w:cs="Arial"/>
          <w:bCs/>
          <w:sz w:val="20"/>
          <w:szCs w:val="20"/>
        </w:rPr>
        <w:t xml:space="preserve">będzie je spełniał w większym stopniu. </w:t>
      </w:r>
    </w:p>
    <w:p w:rsidR="0006230B" w:rsidRDefault="0001103E" w:rsidP="00BF327B">
      <w:pPr>
        <w:numPr>
          <w:ilvl w:val="0"/>
          <w:numId w:val="115"/>
        </w:numPr>
        <w:spacing w:before="0" w:after="0" w:line="276" w:lineRule="auto"/>
        <w:ind w:left="426" w:hanging="426"/>
        <w:rPr>
          <w:rFonts w:cs="Arial"/>
          <w:bCs/>
          <w:sz w:val="20"/>
          <w:szCs w:val="20"/>
        </w:rPr>
      </w:pPr>
      <w:r>
        <w:rPr>
          <w:rFonts w:cs="Arial"/>
          <w:bCs/>
          <w:sz w:val="20"/>
          <w:szCs w:val="20"/>
        </w:rPr>
        <w:t>Niespełnienie przez wnioskodawcę co najmniej jednego z kryteriów dopuszczalności skutkować będzie negatywną oceną projektu w ww. zakresie bez możliwości poprawy dokumentacji aplikacyjnej.</w:t>
      </w:r>
    </w:p>
    <w:p w:rsidR="00BF327B" w:rsidRDefault="00BF327B" w:rsidP="009E37D9">
      <w:pPr>
        <w:numPr>
          <w:ilvl w:val="0"/>
          <w:numId w:val="115"/>
        </w:numPr>
        <w:spacing w:before="0" w:after="0" w:line="276" w:lineRule="auto"/>
        <w:ind w:left="426" w:hanging="426"/>
        <w:rPr>
          <w:rFonts w:cs="Arial"/>
          <w:bCs/>
          <w:sz w:val="20"/>
          <w:szCs w:val="20"/>
        </w:rPr>
      </w:pPr>
      <w:r>
        <w:rPr>
          <w:rFonts w:cs="Arial"/>
          <w:bCs/>
          <w:sz w:val="20"/>
          <w:szCs w:val="20"/>
        </w:rPr>
        <w:t xml:space="preserve">W przypadku negatywnej oceny projektu wnioskodawcy nie przysługuje protest. </w:t>
      </w:r>
    </w:p>
    <w:p w:rsidR="00BF327B" w:rsidRDefault="00CD1194" w:rsidP="009E37D9">
      <w:pPr>
        <w:numPr>
          <w:ilvl w:val="0"/>
          <w:numId w:val="115"/>
        </w:numPr>
        <w:spacing w:before="0" w:after="0" w:line="276" w:lineRule="auto"/>
        <w:ind w:left="426" w:hanging="425"/>
        <w:rPr>
          <w:rFonts w:cs="Arial"/>
          <w:bCs/>
          <w:sz w:val="20"/>
          <w:szCs w:val="20"/>
        </w:rPr>
      </w:pPr>
      <w:r w:rsidRPr="00C4615F">
        <w:rPr>
          <w:rFonts w:cs="Arial"/>
          <w:bCs/>
          <w:sz w:val="20"/>
          <w:szCs w:val="20"/>
        </w:rPr>
        <w:t xml:space="preserve">W przypadku negatywnej oceny projektu zostanie on usunięty z Wykazu projektów zidentyfikowanych przez właściwą instytucję w ramach trybu pozakonkursowego wraz </w:t>
      </w:r>
      <w:r w:rsidR="00BF327B">
        <w:rPr>
          <w:rFonts w:cs="Arial"/>
          <w:bCs/>
          <w:sz w:val="20"/>
          <w:szCs w:val="20"/>
        </w:rPr>
        <w:br/>
      </w:r>
      <w:r w:rsidRPr="00C4615F">
        <w:rPr>
          <w:rFonts w:cs="Arial"/>
          <w:bCs/>
          <w:sz w:val="20"/>
          <w:szCs w:val="20"/>
        </w:rPr>
        <w:t>z</w:t>
      </w:r>
      <w:r w:rsidR="00BF327B">
        <w:rPr>
          <w:rFonts w:cs="Arial"/>
          <w:bCs/>
          <w:sz w:val="20"/>
          <w:szCs w:val="20"/>
        </w:rPr>
        <w:t xml:space="preserve"> </w:t>
      </w:r>
      <w:r w:rsidR="00BF327B" w:rsidRPr="00BF327B">
        <w:rPr>
          <w:rFonts w:cs="Arial"/>
          <w:bCs/>
          <w:sz w:val="20"/>
          <w:szCs w:val="20"/>
        </w:rPr>
        <w:t xml:space="preserve">informacją o projekcie i podmiocie, który będzie wnioskodawcą, stanowiącego załącznik nr 5 </w:t>
      </w:r>
      <w:r w:rsidR="00FA79F6">
        <w:rPr>
          <w:rFonts w:cs="Arial"/>
          <w:bCs/>
          <w:sz w:val="20"/>
          <w:szCs w:val="20"/>
        </w:rPr>
        <w:br/>
      </w:r>
      <w:r w:rsidR="00BF327B" w:rsidRPr="00BF327B">
        <w:rPr>
          <w:rFonts w:cs="Arial"/>
          <w:bCs/>
          <w:sz w:val="20"/>
          <w:szCs w:val="20"/>
        </w:rPr>
        <w:t>do SOOP.</w:t>
      </w:r>
    </w:p>
    <w:p w:rsidR="00327E7C" w:rsidRPr="00823EBA" w:rsidRDefault="00FA79F6" w:rsidP="002D6DD7">
      <w:pPr>
        <w:numPr>
          <w:ilvl w:val="0"/>
          <w:numId w:val="115"/>
        </w:numPr>
        <w:spacing w:before="0" w:after="0" w:line="276" w:lineRule="auto"/>
        <w:ind w:left="426" w:hanging="425"/>
      </w:pPr>
      <w:r w:rsidRPr="00FA79F6">
        <w:rPr>
          <w:rFonts w:cs="Arial"/>
          <w:bCs/>
          <w:sz w:val="20"/>
          <w:szCs w:val="20"/>
        </w:rPr>
        <w:t>Uzupełnienie/poprawa/modyfikacja dotyczące dokumentacji aplikacyjnej projektu w ramach przedmiotowej oceny możliwe są w ramach</w:t>
      </w:r>
      <w:r w:rsidR="00867A2C">
        <w:rPr>
          <w:rFonts w:cs="Arial"/>
          <w:b/>
          <w:bCs/>
          <w:sz w:val="20"/>
          <w:szCs w:val="20"/>
        </w:rPr>
        <w:t xml:space="preserve"> </w:t>
      </w:r>
      <w:r w:rsidR="00867A2C">
        <w:rPr>
          <w:rFonts w:cs="Arial"/>
          <w:bCs/>
          <w:sz w:val="20"/>
          <w:szCs w:val="20"/>
        </w:rPr>
        <w:t>k</w:t>
      </w:r>
      <w:r w:rsidRPr="002D6DD7">
        <w:rPr>
          <w:rFonts w:cs="Arial"/>
          <w:bCs/>
          <w:sz w:val="20"/>
          <w:szCs w:val="20"/>
        </w:rPr>
        <w:t>ryterium 2.1 Możliwość oceny merytorycznej wniosku</w:t>
      </w:r>
      <w:r w:rsidR="00867A2C">
        <w:rPr>
          <w:rFonts w:cs="Arial"/>
          <w:bCs/>
          <w:sz w:val="20"/>
          <w:szCs w:val="20"/>
        </w:rPr>
        <w:t>,</w:t>
      </w:r>
      <w:r w:rsidRPr="002D6DD7">
        <w:rPr>
          <w:rFonts w:cs="Arial"/>
          <w:bCs/>
          <w:sz w:val="20"/>
          <w:szCs w:val="20"/>
        </w:rPr>
        <w:t xml:space="preserve"> w zakresie błędów dotyczących aktualności, niespójności opisów zawartych </w:t>
      </w:r>
      <w:r w:rsidR="0028573E">
        <w:rPr>
          <w:rFonts w:cs="Arial"/>
          <w:bCs/>
          <w:sz w:val="20"/>
          <w:szCs w:val="20"/>
        </w:rPr>
        <w:br/>
      </w:r>
      <w:r w:rsidRPr="002D6DD7">
        <w:rPr>
          <w:rFonts w:cs="Arial"/>
          <w:bCs/>
          <w:sz w:val="20"/>
          <w:szCs w:val="20"/>
        </w:rPr>
        <w:t>w dokumentacji aplikacyjnej, jakości przedstawionych dokumentów oraz braku precyzyjnych zapisów.</w:t>
      </w:r>
    </w:p>
    <w:p w:rsidR="002A5036" w:rsidRPr="00B408E0" w:rsidRDefault="00CD1194" w:rsidP="00823EBA">
      <w:pPr>
        <w:pStyle w:val="Styl1"/>
        <w:numPr>
          <w:ilvl w:val="2"/>
          <w:numId w:val="45"/>
        </w:numPr>
        <w:spacing w:before="120" w:after="120"/>
        <w:ind w:left="709" w:hanging="709"/>
      </w:pPr>
      <w:bookmarkStart w:id="187" w:name="_Toc56151551"/>
      <w:r w:rsidRPr="00B408E0">
        <w:t>Ocena merytoryczna I stopnia</w:t>
      </w:r>
      <w:bookmarkEnd w:id="187"/>
    </w:p>
    <w:p w:rsidR="002A5036" w:rsidRDefault="0001103E" w:rsidP="00C4615F">
      <w:pPr>
        <w:numPr>
          <w:ilvl w:val="0"/>
          <w:numId w:val="116"/>
        </w:numPr>
        <w:spacing w:before="0" w:after="0" w:line="276" w:lineRule="auto"/>
        <w:ind w:left="426" w:hanging="426"/>
        <w:rPr>
          <w:rFonts w:cs="Arial"/>
          <w:bCs/>
          <w:sz w:val="20"/>
          <w:szCs w:val="20"/>
        </w:rPr>
      </w:pPr>
      <w:r w:rsidRPr="006D7187">
        <w:rPr>
          <w:rFonts w:cs="Arial"/>
          <w:bCs/>
          <w:sz w:val="20"/>
          <w:szCs w:val="20"/>
        </w:rPr>
        <w:t>Celem oceny</w:t>
      </w:r>
      <w:r w:rsidRPr="006D7187">
        <w:rPr>
          <w:sz w:val="20"/>
          <w:szCs w:val="20"/>
        </w:rPr>
        <w:t xml:space="preserve"> </w:t>
      </w:r>
      <w:r w:rsidRPr="006D7187">
        <w:rPr>
          <w:rFonts w:cs="Arial"/>
          <w:bCs/>
          <w:sz w:val="20"/>
          <w:szCs w:val="20"/>
        </w:rPr>
        <w:t xml:space="preserve">merytorycznej I stopnia jest sprawdzenie, czy założenia projektu są realne, </w:t>
      </w:r>
      <w:r w:rsidRPr="006D7187">
        <w:rPr>
          <w:rFonts w:cs="Arial"/>
          <w:bCs/>
          <w:sz w:val="20"/>
          <w:szCs w:val="20"/>
        </w:rPr>
        <w:br/>
      </w:r>
      <w:r w:rsidRPr="008D49D3">
        <w:rPr>
          <w:rFonts w:cs="Arial"/>
          <w:bCs/>
          <w:sz w:val="20"/>
          <w:szCs w:val="20"/>
        </w:rPr>
        <w:t>a wyniki analiz oparte zostały o adekwatne założenia. Ponadto w tej części oceniana jest kwalifikowalność przewidzianych w projektach wydatków, poprawność obliczeń kosztów całkowitych i całkowitych kosztów kw</w:t>
      </w:r>
      <w:r w:rsidR="00F56926">
        <w:rPr>
          <w:rFonts w:cs="Arial"/>
          <w:bCs/>
          <w:sz w:val="20"/>
          <w:szCs w:val="20"/>
        </w:rPr>
        <w:t>alifikowalnych oraz intensywnoś</w:t>
      </w:r>
      <w:r w:rsidR="00B3043C">
        <w:rPr>
          <w:rFonts w:cs="Arial"/>
          <w:bCs/>
          <w:sz w:val="20"/>
          <w:szCs w:val="20"/>
        </w:rPr>
        <w:t>ć</w:t>
      </w:r>
      <w:r w:rsidRPr="008D49D3">
        <w:rPr>
          <w:rFonts w:cs="Arial"/>
          <w:bCs/>
          <w:sz w:val="20"/>
          <w:szCs w:val="20"/>
        </w:rPr>
        <w:t xml:space="preserve"> wsparcia. Projekty weryfikowane są również pod kątem zgodności z</w:t>
      </w:r>
      <w:r w:rsidR="00F56926">
        <w:rPr>
          <w:rFonts w:cs="Arial"/>
          <w:bCs/>
          <w:sz w:val="20"/>
          <w:szCs w:val="20"/>
        </w:rPr>
        <w:t xml:space="preserve"> </w:t>
      </w:r>
      <w:r w:rsidR="00B4364E">
        <w:rPr>
          <w:rFonts w:cs="Arial"/>
          <w:bCs/>
          <w:sz w:val="20"/>
          <w:szCs w:val="20"/>
        </w:rPr>
        <w:t>P</w:t>
      </w:r>
      <w:r w:rsidR="00B3043C">
        <w:rPr>
          <w:rFonts w:cs="Arial"/>
          <w:bCs/>
          <w:sz w:val="20"/>
          <w:szCs w:val="20"/>
        </w:rPr>
        <w:t>ZP</w:t>
      </w:r>
      <w:r w:rsidR="00B4364E">
        <w:rPr>
          <w:rFonts w:cs="Arial"/>
          <w:bCs/>
          <w:sz w:val="20"/>
          <w:szCs w:val="20"/>
        </w:rPr>
        <w:t>, zasadą konkurencyjności</w:t>
      </w:r>
      <w:r w:rsidR="00F56926">
        <w:rPr>
          <w:rFonts w:cs="Arial"/>
          <w:bCs/>
          <w:sz w:val="20"/>
          <w:szCs w:val="20"/>
        </w:rPr>
        <w:t xml:space="preserve"> oraz </w:t>
      </w:r>
      <w:r w:rsidRPr="008D49D3">
        <w:rPr>
          <w:rFonts w:cs="Arial"/>
          <w:bCs/>
          <w:sz w:val="20"/>
          <w:szCs w:val="20"/>
        </w:rPr>
        <w:t xml:space="preserve">regulacjami dotyczącymi pomocy publicznej. Ocena projektów dokonywana jest na podstawie wybranych kryteriów dopuszczalności, administracyjności oraz wykonalności.  </w:t>
      </w:r>
    </w:p>
    <w:p w:rsidR="002A5036" w:rsidRDefault="00E83F82" w:rsidP="00C4615F">
      <w:pPr>
        <w:numPr>
          <w:ilvl w:val="0"/>
          <w:numId w:val="116"/>
        </w:numPr>
        <w:spacing w:before="0" w:after="0" w:line="276" w:lineRule="auto"/>
        <w:ind w:left="426" w:hanging="425"/>
        <w:rPr>
          <w:rFonts w:cs="Arial"/>
          <w:bCs/>
          <w:sz w:val="20"/>
          <w:szCs w:val="20"/>
        </w:rPr>
      </w:pPr>
      <w:r w:rsidRPr="008D49D3">
        <w:rPr>
          <w:rFonts w:cs="Arial"/>
          <w:bCs/>
          <w:sz w:val="20"/>
          <w:szCs w:val="20"/>
        </w:rPr>
        <w:t>Ocena projek</w:t>
      </w:r>
      <w:r>
        <w:rPr>
          <w:rFonts w:cs="Arial"/>
          <w:bCs/>
          <w:sz w:val="20"/>
          <w:szCs w:val="20"/>
        </w:rPr>
        <w:t>tów w zakresie, o którym mowa w pkt</w:t>
      </w:r>
      <w:r w:rsidRPr="008D49D3">
        <w:rPr>
          <w:rFonts w:cs="Arial"/>
          <w:bCs/>
          <w:sz w:val="20"/>
          <w:szCs w:val="20"/>
        </w:rPr>
        <w:t xml:space="preserve"> 1dokonywana jest przez pracowników IZ RPO WZ oraz</w:t>
      </w:r>
      <w:r>
        <w:rPr>
          <w:rFonts w:cs="Arial"/>
          <w:bCs/>
          <w:sz w:val="20"/>
          <w:szCs w:val="20"/>
        </w:rPr>
        <w:t>/lub</w:t>
      </w:r>
      <w:r w:rsidRPr="008D49D3">
        <w:rPr>
          <w:rFonts w:cs="Arial"/>
          <w:bCs/>
          <w:sz w:val="20"/>
          <w:szCs w:val="20"/>
        </w:rPr>
        <w:t xml:space="preserve"> niezależnych ekspertów. </w:t>
      </w:r>
    </w:p>
    <w:p w:rsidR="00B408E0" w:rsidRPr="00B408E0" w:rsidRDefault="00CD1194" w:rsidP="00B408E0">
      <w:pPr>
        <w:numPr>
          <w:ilvl w:val="0"/>
          <w:numId w:val="116"/>
        </w:numPr>
        <w:spacing w:before="0" w:after="120" w:line="276" w:lineRule="auto"/>
        <w:ind w:left="426" w:hanging="425"/>
        <w:rPr>
          <w:rFonts w:cs="Arial"/>
          <w:bCs/>
          <w:sz w:val="20"/>
          <w:szCs w:val="20"/>
        </w:rPr>
      </w:pPr>
      <w:r w:rsidRPr="00B408E0">
        <w:rPr>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w:t>
      </w:r>
      <w:r w:rsidR="00E83F82" w:rsidRPr="00B408E0">
        <w:rPr>
          <w:sz w:val="20"/>
          <w:szCs w:val="20"/>
        </w:rPr>
        <w:br/>
      </w:r>
      <w:r w:rsidR="00297375" w:rsidRPr="00B408E0">
        <w:rPr>
          <w:sz w:val="20"/>
          <w:szCs w:val="20"/>
        </w:rPr>
        <w:t xml:space="preserve">i krajowego prawa zamówień publicznych oraz zasadą konkurencyjności, o której mowa </w:t>
      </w:r>
      <w:r w:rsidR="00E83F82" w:rsidRPr="00B408E0">
        <w:rPr>
          <w:sz w:val="20"/>
          <w:szCs w:val="20"/>
        </w:rPr>
        <w:br/>
      </w:r>
      <w:r w:rsidR="00297375" w:rsidRPr="00B408E0">
        <w:rPr>
          <w:sz w:val="20"/>
          <w:szCs w:val="20"/>
        </w:rPr>
        <w:t xml:space="preserve">w załączniku do decyzji o dofinansowaniu Zasady udzielania zamówień w projektach realizowanych w ramach Regionalnego Programu Operacyjnego Województwa Zachodniopomorskiego 2014- 2020. IZ RPO WZ określi w wezwaniu termin przedstawienia, zakres i formę (papierową/skan) dokumentów, które należy przedłożyć. </w:t>
      </w:r>
      <w:r w:rsidR="00E83F82" w:rsidRPr="00B408E0">
        <w:rPr>
          <w:sz w:val="20"/>
          <w:szCs w:val="20"/>
        </w:rPr>
        <w:br/>
      </w:r>
      <w:r w:rsidRPr="00B408E0">
        <w:rPr>
          <w:b/>
          <w:sz w:val="20"/>
          <w:szCs w:val="20"/>
        </w:rPr>
        <w:t>Uwaga:</w:t>
      </w:r>
      <w:r w:rsidRPr="00B408E0">
        <w:rPr>
          <w:sz w:val="20"/>
          <w:szCs w:val="20"/>
        </w:rPr>
        <w:t xml:space="preserve"> Wnioskodawcy, którzy nie stosują PZP będą zobowiązani do przedłożenia dokumentacji dotyczącej zamówień udzielonych zgodnie z zasadą konkurencyjności.</w:t>
      </w:r>
    </w:p>
    <w:p w:rsidR="00297375" w:rsidRDefault="0001103E" w:rsidP="009E37D9">
      <w:pPr>
        <w:spacing w:before="0" w:after="0" w:line="276" w:lineRule="auto"/>
        <w:ind w:left="568" w:hanging="568"/>
        <w:rPr>
          <w:rFonts w:cs="Arial"/>
          <w:b/>
          <w:bCs/>
          <w:sz w:val="20"/>
          <w:szCs w:val="20"/>
        </w:rPr>
      </w:pPr>
      <w:r w:rsidRPr="007238A9">
        <w:rPr>
          <w:rFonts w:cs="Arial"/>
          <w:b/>
          <w:bCs/>
          <w:sz w:val="20"/>
          <w:szCs w:val="20"/>
        </w:rPr>
        <w:t>Procedura uzupełnień i poprawe</w:t>
      </w:r>
      <w:r>
        <w:rPr>
          <w:rFonts w:cs="Arial"/>
          <w:b/>
          <w:bCs/>
          <w:sz w:val="20"/>
          <w:szCs w:val="20"/>
        </w:rPr>
        <w:t xml:space="preserve">k </w:t>
      </w:r>
    </w:p>
    <w:p w:rsidR="00C348CF" w:rsidRPr="00C4615F" w:rsidRDefault="00297375" w:rsidP="009E37D9">
      <w:pPr>
        <w:pStyle w:val="Akapitzlist"/>
        <w:numPr>
          <w:ilvl w:val="0"/>
          <w:numId w:val="116"/>
        </w:numPr>
        <w:spacing w:before="0" w:after="0" w:line="276" w:lineRule="auto"/>
        <w:ind w:left="426" w:hanging="426"/>
        <w:rPr>
          <w:rFonts w:cs="Arial"/>
          <w:b/>
          <w:sz w:val="20"/>
          <w:szCs w:val="20"/>
        </w:rPr>
      </w:pPr>
      <w:r w:rsidRPr="00297375">
        <w:rPr>
          <w:rFonts w:cs="Arial"/>
          <w:sz w:val="20"/>
          <w:szCs w:val="20"/>
        </w:rPr>
        <w:t xml:space="preserve">W ramach oceny merytorycznej I stopnia przewidziana jest możliwość poprawy/uzupełnienia dokumentacji aplikacyjnej w ramach </w:t>
      </w:r>
      <w:r w:rsidR="00C348CF">
        <w:rPr>
          <w:rFonts w:cs="Arial"/>
          <w:sz w:val="20"/>
          <w:szCs w:val="20"/>
        </w:rPr>
        <w:t xml:space="preserve">wskazanych kryteriów administracyjności. </w:t>
      </w:r>
      <w:r w:rsidRPr="00297375">
        <w:rPr>
          <w:rFonts w:cs="Arial"/>
          <w:sz w:val="20"/>
          <w:szCs w:val="20"/>
        </w:rPr>
        <w:t xml:space="preserve">W przypadku konieczności dokonania poprawy lub uzupełnienia dokumentacji aplikacyjnej z uwagi na niespełnienie przez wnioskodawcę ww. kryteriów, będących przedmiotem niniejszej oceny, IZ RPO WZ wezwie wnioskodawcę do poprawy dokumentacji aplikacyjnej w terminie 7 dni oraz wskaże wnioskodawcy zakres koniecznej poprawy, z zastrzeżeniem że </w:t>
      </w:r>
      <w:r w:rsidR="003C3FF3">
        <w:rPr>
          <w:rFonts w:cs="Arial"/>
          <w:sz w:val="20"/>
          <w:szCs w:val="20"/>
        </w:rPr>
        <w:t>kwota</w:t>
      </w:r>
      <w:r w:rsidR="003C3FF3" w:rsidRPr="00297375">
        <w:rPr>
          <w:rFonts w:cs="Arial"/>
          <w:sz w:val="20"/>
          <w:szCs w:val="20"/>
        </w:rPr>
        <w:t xml:space="preserve"> </w:t>
      </w:r>
      <w:r w:rsidRPr="00297375">
        <w:rPr>
          <w:rFonts w:cs="Arial"/>
          <w:sz w:val="20"/>
          <w:szCs w:val="20"/>
        </w:rPr>
        <w:t>wsparcia nie może ulec zwiększeniu.</w:t>
      </w:r>
    </w:p>
    <w:p w:rsidR="0001103E" w:rsidRPr="00095E69" w:rsidRDefault="00CD1194" w:rsidP="009E37D9">
      <w:pPr>
        <w:pStyle w:val="Akapitzlist"/>
        <w:numPr>
          <w:ilvl w:val="0"/>
          <w:numId w:val="116"/>
        </w:numPr>
        <w:spacing w:line="276" w:lineRule="auto"/>
        <w:ind w:left="426" w:hanging="426"/>
        <w:rPr>
          <w:b/>
          <w:sz w:val="20"/>
          <w:szCs w:val="20"/>
        </w:rPr>
      </w:pPr>
      <w:r w:rsidRPr="00C4615F">
        <w:rPr>
          <w:b/>
          <w:bCs/>
          <w:sz w:val="20"/>
          <w:szCs w:val="20"/>
        </w:rPr>
        <w:t xml:space="preserve">W szczególnych, uzasadnionych przypadkach, na pisemny wniosek wnioskodawcy złożony w </w:t>
      </w:r>
      <w:r w:rsidR="002176DC">
        <w:rPr>
          <w:b/>
          <w:bCs/>
          <w:sz w:val="20"/>
          <w:szCs w:val="20"/>
        </w:rPr>
        <w:t xml:space="preserve">ww. </w:t>
      </w:r>
      <w:r w:rsidRPr="00C4615F">
        <w:rPr>
          <w:b/>
          <w:bCs/>
          <w:sz w:val="20"/>
          <w:szCs w:val="20"/>
        </w:rPr>
        <w:t>terminie, IZ RPO WZ ma możliwość wydłuż</w:t>
      </w:r>
      <w:r w:rsidR="002176DC">
        <w:rPr>
          <w:b/>
          <w:bCs/>
          <w:sz w:val="20"/>
          <w:szCs w:val="20"/>
        </w:rPr>
        <w:t>enia</w:t>
      </w:r>
      <w:r w:rsidRPr="00C4615F">
        <w:rPr>
          <w:b/>
          <w:bCs/>
          <w:sz w:val="20"/>
          <w:szCs w:val="20"/>
        </w:rPr>
        <w:t xml:space="preserve"> termin</w:t>
      </w:r>
      <w:r w:rsidR="002176DC">
        <w:rPr>
          <w:b/>
          <w:bCs/>
          <w:sz w:val="20"/>
          <w:szCs w:val="20"/>
        </w:rPr>
        <w:t>u</w:t>
      </w:r>
      <w:r w:rsidRPr="00C4615F">
        <w:rPr>
          <w:b/>
          <w:bCs/>
          <w:sz w:val="20"/>
          <w:szCs w:val="20"/>
        </w:rPr>
        <w:t xml:space="preserve"> na dokonanie uzupełnienia/poprawy na czas oznaczony.</w:t>
      </w:r>
    </w:p>
    <w:p w:rsidR="0001103E" w:rsidRPr="00B05722" w:rsidRDefault="0001103E" w:rsidP="009E37D9">
      <w:pPr>
        <w:pStyle w:val="Akapitzlist"/>
        <w:numPr>
          <w:ilvl w:val="0"/>
          <w:numId w:val="116"/>
        </w:numPr>
        <w:spacing w:line="276" w:lineRule="auto"/>
        <w:ind w:left="426" w:hanging="426"/>
        <w:rPr>
          <w:sz w:val="20"/>
          <w:szCs w:val="20"/>
        </w:rPr>
      </w:pPr>
      <w:r w:rsidRPr="00B05722">
        <w:rPr>
          <w:bCs/>
          <w:sz w:val="20"/>
          <w:szCs w:val="20"/>
        </w:rPr>
        <w:t>Uzupełnienie/poprawa wniosku o dofinansowanie w ramach przedmiotowej oceny, możliwa</w:t>
      </w:r>
      <w:r w:rsidRPr="00B05722">
        <w:rPr>
          <w:sz w:val="20"/>
          <w:szCs w:val="20"/>
        </w:rPr>
        <w:t xml:space="preserve"> jest </w:t>
      </w:r>
      <w:r w:rsidR="00BE2B9D">
        <w:rPr>
          <w:sz w:val="20"/>
          <w:szCs w:val="20"/>
        </w:rPr>
        <w:t xml:space="preserve">jedynie </w:t>
      </w:r>
      <w:r w:rsidRPr="00B05722">
        <w:rPr>
          <w:bCs/>
          <w:sz w:val="20"/>
          <w:szCs w:val="20"/>
        </w:rPr>
        <w:t>w takim zakresie w jakim IZ RPO WZ wskaże w wezwaniu.</w:t>
      </w:r>
    </w:p>
    <w:p w:rsidR="0001103E" w:rsidRPr="00B05722" w:rsidRDefault="0001103E" w:rsidP="009E37D9">
      <w:pPr>
        <w:pStyle w:val="Akapitzlist"/>
        <w:numPr>
          <w:ilvl w:val="0"/>
          <w:numId w:val="116"/>
        </w:numPr>
        <w:spacing w:line="276" w:lineRule="auto"/>
        <w:ind w:left="426" w:hanging="426"/>
        <w:rPr>
          <w:sz w:val="20"/>
          <w:szCs w:val="20"/>
        </w:rPr>
      </w:pPr>
      <w:r w:rsidRPr="00B05722">
        <w:rPr>
          <w:bCs/>
          <w:sz w:val="20"/>
          <w:szCs w:val="20"/>
        </w:rPr>
        <w:t>W przypadku wystąpienia zmian we wniosku o dofinansowanie wnioskodawca zobligowany jest poinformować IZ RPO WZ o zakresie zmian oraz po uprzednim wyrażeniu zgody</w:t>
      </w:r>
      <w:r w:rsidRPr="00B05722">
        <w:rPr>
          <w:sz w:val="20"/>
          <w:szCs w:val="20"/>
        </w:rPr>
        <w:t xml:space="preserve"> przez </w:t>
      </w:r>
      <w:r w:rsidRPr="00B05722">
        <w:rPr>
          <w:sz w:val="20"/>
          <w:szCs w:val="20"/>
        </w:rPr>
        <w:br/>
        <w:t xml:space="preserve">IZ RPO WZ </w:t>
      </w:r>
      <w:r w:rsidRPr="00B05722">
        <w:rPr>
          <w:bCs/>
          <w:sz w:val="20"/>
          <w:szCs w:val="20"/>
        </w:rPr>
        <w:t>wprowadzić je do wniosku o dofinansowanie.</w:t>
      </w:r>
    </w:p>
    <w:p w:rsidR="0001103E" w:rsidRDefault="0001103E" w:rsidP="009E37D9">
      <w:pPr>
        <w:pStyle w:val="Akapitzlist"/>
        <w:numPr>
          <w:ilvl w:val="0"/>
          <w:numId w:val="116"/>
        </w:numPr>
        <w:spacing w:after="0" w:line="276" w:lineRule="auto"/>
        <w:ind w:left="426" w:hanging="426"/>
        <w:rPr>
          <w:sz w:val="20"/>
          <w:szCs w:val="20"/>
        </w:rPr>
      </w:pPr>
      <w:r w:rsidRPr="00B05722">
        <w:rPr>
          <w:sz w:val="20"/>
          <w:szCs w:val="20"/>
        </w:rPr>
        <w:t xml:space="preserve">Wezwanie, o którym mowa w punkcie </w:t>
      </w:r>
      <w:r w:rsidR="00095E69">
        <w:rPr>
          <w:sz w:val="20"/>
          <w:szCs w:val="20"/>
        </w:rPr>
        <w:t>4</w:t>
      </w:r>
      <w:r w:rsidRPr="00B05722">
        <w:rPr>
          <w:sz w:val="20"/>
          <w:szCs w:val="20"/>
        </w:rPr>
        <w:t xml:space="preserve"> zostanie dostarczone wnioskodawcy drogą elektroniczną (na adres e-mail wskazany przez wnioskodawcę we wniosku o dofinansowanie w polu B.1 „Dane podstawowe wnioskodawcy”</w:t>
      </w:r>
      <w:r w:rsidR="009E37D9">
        <w:rPr>
          <w:sz w:val="20"/>
          <w:szCs w:val="20"/>
        </w:rPr>
        <w:t xml:space="preserve"> </w:t>
      </w:r>
      <w:r w:rsidR="009E37D9" w:rsidRPr="00B05722">
        <w:rPr>
          <w:sz w:val="20"/>
          <w:szCs w:val="20"/>
        </w:rPr>
        <w:t xml:space="preserve">wiersz „E-mail”). </w:t>
      </w:r>
      <w:r w:rsidRPr="00B05722">
        <w:rPr>
          <w:sz w:val="20"/>
          <w:szCs w:val="20"/>
        </w:rPr>
        <w:t xml:space="preserve"> oraz w polu B.7 „Osoba</w:t>
      </w:r>
      <w:r w:rsidR="001A4AFC">
        <w:rPr>
          <w:sz w:val="20"/>
          <w:szCs w:val="20"/>
        </w:rPr>
        <w:t>/y</w:t>
      </w:r>
      <w:r w:rsidRPr="00B05722">
        <w:rPr>
          <w:sz w:val="20"/>
          <w:szCs w:val="20"/>
        </w:rPr>
        <w:t xml:space="preserve"> do kontaktów roboczych w sprawie projektu” wiersz „E-mail”). Termin określony w ww. wezwaniu liczy się od dnia następującego po dniu wysłania wezwania.</w:t>
      </w:r>
    </w:p>
    <w:p w:rsidR="002A5036" w:rsidRPr="00C4615F" w:rsidRDefault="00CD1194" w:rsidP="00C4615F">
      <w:pPr>
        <w:pStyle w:val="Akapitzlist"/>
        <w:numPr>
          <w:ilvl w:val="0"/>
          <w:numId w:val="116"/>
        </w:numPr>
        <w:spacing w:after="0" w:line="276" w:lineRule="auto"/>
        <w:ind w:left="426" w:hanging="426"/>
        <w:rPr>
          <w:sz w:val="20"/>
          <w:szCs w:val="20"/>
        </w:rPr>
      </w:pPr>
      <w:r w:rsidRPr="00C4615F">
        <w:rPr>
          <w:rFonts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o przyznanie pomocy ograniczać się będzie wyłącznie do oceny prawidłowości zastosowania właściwego trybu udzielania zamówień publicznych oraz wyboru sposobu upublicznienia zapytania ofertowego odnośnie zasady konkurencyjności. </w:t>
      </w:r>
    </w:p>
    <w:p w:rsidR="00095E69" w:rsidRPr="00C4615F" w:rsidRDefault="00CD1194" w:rsidP="009E37D9">
      <w:pPr>
        <w:pStyle w:val="Akapitzlist"/>
        <w:numPr>
          <w:ilvl w:val="0"/>
          <w:numId w:val="116"/>
        </w:numPr>
        <w:spacing w:before="0" w:after="0" w:line="276" w:lineRule="auto"/>
        <w:ind w:left="426" w:hanging="426"/>
        <w:rPr>
          <w:rFonts w:cs="Arial"/>
          <w:b/>
          <w:sz w:val="20"/>
          <w:szCs w:val="20"/>
        </w:rPr>
      </w:pPr>
      <w:r w:rsidRPr="00C4615F">
        <w:rPr>
          <w:rFonts w:cs="Arial"/>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podjęciem decyzji o dofinansowani</w:t>
      </w:r>
      <w:r w:rsidR="00166124">
        <w:rPr>
          <w:rFonts w:cs="Arial"/>
          <w:sz w:val="20"/>
          <w:szCs w:val="20"/>
        </w:rPr>
        <w:t>u</w:t>
      </w:r>
      <w:r w:rsidRPr="00C4615F">
        <w:rPr>
          <w:rFonts w:cs="Arial"/>
          <w:sz w:val="20"/>
          <w:szCs w:val="20"/>
        </w:rPr>
        <w:t>.</w:t>
      </w:r>
    </w:p>
    <w:p w:rsidR="00D96361" w:rsidRPr="009E37D9" w:rsidRDefault="00CD1194" w:rsidP="009E37D9">
      <w:pPr>
        <w:pStyle w:val="Akapitzlist"/>
        <w:numPr>
          <w:ilvl w:val="0"/>
          <w:numId w:val="116"/>
        </w:numPr>
        <w:spacing w:after="0" w:line="276" w:lineRule="auto"/>
        <w:ind w:left="426" w:hanging="426"/>
        <w:rPr>
          <w:sz w:val="20"/>
          <w:szCs w:val="20"/>
        </w:rPr>
      </w:pPr>
      <w:r w:rsidRPr="00C4615F">
        <w:rPr>
          <w:rFonts w:cs="Arial"/>
          <w:sz w:val="20"/>
          <w:szCs w:val="20"/>
        </w:rPr>
        <w:t xml:space="preserve">Stwierdzenie przez IZ RPO WZ naruszenia przepisów lub zasad w związku z przeprowadzonymi przez wnioskodawcę postępowaniami o udzielenie zamówień wiązać się może z nałożeniem korekty finansowej, co zostanie uwzględnione w treści uchwały w sprawie przyznania dofinansowania dla projektu oraz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2A5036" w:rsidRDefault="00CD1194" w:rsidP="00C4615F">
      <w:pPr>
        <w:pStyle w:val="Akapitzlist"/>
        <w:numPr>
          <w:ilvl w:val="0"/>
          <w:numId w:val="116"/>
        </w:numPr>
        <w:spacing w:after="0" w:line="276" w:lineRule="auto"/>
        <w:ind w:left="426" w:hanging="426"/>
        <w:rPr>
          <w:sz w:val="20"/>
          <w:szCs w:val="20"/>
        </w:rPr>
      </w:pPr>
      <w:r w:rsidRPr="00C4615F">
        <w:rPr>
          <w:rFonts w:cs="Arial"/>
          <w:sz w:val="20"/>
          <w:szCs w:val="20"/>
        </w:rPr>
        <w:t>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aktualizacji dokumentacji aplikacyjnej. Zapisy pkt. 4, 5, 6, 7, 8, 1</w:t>
      </w:r>
      <w:r w:rsidR="009E37D9">
        <w:rPr>
          <w:rFonts w:cs="Arial"/>
          <w:sz w:val="20"/>
          <w:szCs w:val="20"/>
        </w:rPr>
        <w:t>6</w:t>
      </w:r>
      <w:r w:rsidRPr="00C4615F">
        <w:rPr>
          <w:rFonts w:cs="Arial"/>
          <w:sz w:val="20"/>
          <w:szCs w:val="20"/>
        </w:rPr>
        <w:t xml:space="preserve"> i 1</w:t>
      </w:r>
      <w:r w:rsidR="009E37D9">
        <w:rPr>
          <w:rFonts w:cs="Arial"/>
          <w:sz w:val="20"/>
          <w:szCs w:val="20"/>
        </w:rPr>
        <w:t>7</w:t>
      </w:r>
      <w:r w:rsidR="00297375" w:rsidRPr="009E37D9">
        <w:rPr>
          <w:rFonts w:cs="Arial"/>
          <w:sz w:val="20"/>
          <w:szCs w:val="20"/>
        </w:rPr>
        <w:t xml:space="preserve"> stosuje się odpowiednio. </w:t>
      </w:r>
    </w:p>
    <w:p w:rsidR="002A5036" w:rsidRPr="00C4615F" w:rsidRDefault="00CD1194" w:rsidP="00C4615F">
      <w:pPr>
        <w:pStyle w:val="Akapitzlist"/>
        <w:numPr>
          <w:ilvl w:val="0"/>
          <w:numId w:val="116"/>
        </w:numPr>
        <w:spacing w:after="0" w:line="276" w:lineRule="auto"/>
        <w:ind w:left="426" w:hanging="426"/>
        <w:rPr>
          <w:sz w:val="20"/>
          <w:szCs w:val="20"/>
        </w:rPr>
      </w:pPr>
      <w:r w:rsidRPr="00C4615F">
        <w:rPr>
          <w:rFonts w:cs="Arial"/>
          <w:sz w:val="20"/>
          <w:szCs w:val="20"/>
        </w:rPr>
        <w:t>IZ RPO WZ oceni projekt negatywnie, jeżeli stwierdzone naruszenia, o których mowa w pkt. 11, będą skutkowały koniecznością nałożenia korekty finansowej w wysokości 100% na wydatki objęte zamówieniem kluczowym dla jego realizacji</w:t>
      </w:r>
      <w:r w:rsidR="00D96361" w:rsidRPr="009E37D9">
        <w:rPr>
          <w:rFonts w:cs="Arial"/>
          <w:szCs w:val="20"/>
        </w:rPr>
        <w:t>.</w:t>
      </w:r>
    </w:p>
    <w:p w:rsidR="0001103E" w:rsidRDefault="00CD1194" w:rsidP="009E37D9">
      <w:pPr>
        <w:pStyle w:val="Akapitzlist"/>
        <w:numPr>
          <w:ilvl w:val="0"/>
          <w:numId w:val="116"/>
        </w:numPr>
        <w:spacing w:after="0" w:line="276" w:lineRule="auto"/>
        <w:ind w:left="426" w:hanging="426"/>
        <w:rPr>
          <w:rFonts w:cs="Arial"/>
          <w:bCs/>
          <w:sz w:val="20"/>
          <w:szCs w:val="20"/>
        </w:rPr>
      </w:pPr>
      <w:r w:rsidRPr="00C4615F">
        <w:rPr>
          <w:rFonts w:cs="Arial"/>
          <w:bCs/>
          <w:sz w:val="20"/>
          <w:szCs w:val="20"/>
        </w:rPr>
        <w:t xml:space="preserve">IZ RPO WZ ma ponadto możliwość żądania dodatkowych wyjaśnień ze strony wnioskodawcy. Poprzez wyjaśnienia wnioskodawca może uszczegółowić informacje zawarte w dokumentacji. </w:t>
      </w:r>
    </w:p>
    <w:p w:rsidR="0001103E" w:rsidRDefault="00CD1194" w:rsidP="009E37D9">
      <w:pPr>
        <w:pStyle w:val="Akapitzlist"/>
        <w:numPr>
          <w:ilvl w:val="0"/>
          <w:numId w:val="116"/>
        </w:numPr>
        <w:spacing w:after="0" w:line="276" w:lineRule="auto"/>
        <w:ind w:left="426" w:hanging="426"/>
        <w:rPr>
          <w:rFonts w:cs="Arial"/>
          <w:bCs/>
          <w:sz w:val="20"/>
          <w:szCs w:val="20"/>
        </w:rPr>
      </w:pPr>
      <w:r w:rsidRPr="00C4615F">
        <w:rPr>
          <w:rFonts w:cs="Arial"/>
          <w:bCs/>
          <w:sz w:val="20"/>
          <w:szCs w:val="20"/>
        </w:rPr>
        <w:t>W ramach oceny projektu dopuszczalne są również modyfikacje. Modyfikacje rzutujące na spełnienie kryteriów mogą polegać na tym, że projekt będzie spełniał większą liczbę kryteriów lub będzie je spełniał w większym stopniu.</w:t>
      </w:r>
    </w:p>
    <w:p w:rsidR="002A5036" w:rsidRDefault="00CD1194" w:rsidP="00C4615F">
      <w:pPr>
        <w:pStyle w:val="Akapitzlist"/>
        <w:numPr>
          <w:ilvl w:val="0"/>
          <w:numId w:val="116"/>
        </w:numPr>
        <w:spacing w:after="0" w:line="276" w:lineRule="auto"/>
        <w:ind w:left="426" w:hanging="426"/>
        <w:rPr>
          <w:rFonts w:cs="Arial"/>
          <w:bCs/>
          <w:sz w:val="20"/>
          <w:szCs w:val="20"/>
        </w:rPr>
      </w:pPr>
      <w:r w:rsidRPr="00C4615F">
        <w:rPr>
          <w:rFonts w:cs="Arial"/>
          <w:bCs/>
          <w:sz w:val="20"/>
          <w:szCs w:val="20"/>
        </w:rPr>
        <w:t xml:space="preserve">Uzupełnienie/poprawa/modyfikacja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formie pisemnej lub </w:t>
      </w:r>
      <w:r w:rsidRPr="00C4615F">
        <w:rPr>
          <w:rFonts w:cs="Arial"/>
          <w:sz w:val="20"/>
          <w:szCs w:val="20"/>
        </w:rPr>
        <w:t>elektronicznej pozwalającej na utrwalenie na trwałym nośniku lub w systemie teleinformatycznym,</w:t>
      </w:r>
      <w:r w:rsidRPr="00C4615F">
        <w:rPr>
          <w:rFonts w:cs="Arial"/>
          <w:bCs/>
          <w:sz w:val="20"/>
          <w:szCs w:val="20"/>
        </w:rPr>
        <w:t xml:space="preserve"> w terminie wskazanym </w:t>
      </w:r>
      <w:r w:rsidR="00D4134A">
        <w:rPr>
          <w:rFonts w:cs="Arial"/>
          <w:bCs/>
          <w:sz w:val="20"/>
          <w:szCs w:val="20"/>
        </w:rPr>
        <w:br/>
      </w:r>
      <w:r w:rsidRPr="00C4615F">
        <w:rPr>
          <w:rFonts w:cs="Arial"/>
          <w:bCs/>
          <w:sz w:val="20"/>
          <w:szCs w:val="20"/>
        </w:rPr>
        <w:t xml:space="preserve">w pkt </w:t>
      </w:r>
      <w:r w:rsidR="00D4134A">
        <w:rPr>
          <w:rFonts w:cs="Arial"/>
          <w:bCs/>
          <w:sz w:val="20"/>
          <w:szCs w:val="20"/>
        </w:rPr>
        <w:t>4</w:t>
      </w:r>
      <w:r w:rsidRPr="00C4615F">
        <w:rPr>
          <w:rFonts w:cs="Arial"/>
          <w:bCs/>
          <w:sz w:val="20"/>
          <w:szCs w:val="20"/>
        </w:rPr>
        <w:t>.</w:t>
      </w:r>
    </w:p>
    <w:p w:rsidR="002A5036" w:rsidRDefault="00CD1194" w:rsidP="00C4615F">
      <w:pPr>
        <w:pStyle w:val="Akapitzlist"/>
        <w:numPr>
          <w:ilvl w:val="0"/>
          <w:numId w:val="116"/>
        </w:numPr>
        <w:spacing w:after="0" w:line="276" w:lineRule="auto"/>
        <w:ind w:left="426" w:hanging="426"/>
        <w:rPr>
          <w:rFonts w:cs="Arial"/>
          <w:bCs/>
          <w:sz w:val="20"/>
          <w:szCs w:val="20"/>
        </w:rPr>
      </w:pPr>
      <w:r w:rsidRPr="00C4615F">
        <w:rPr>
          <w:rFonts w:cs="Arial"/>
          <w:bCs/>
          <w:sz w:val="20"/>
          <w:szCs w:val="20"/>
        </w:rPr>
        <w:t xml:space="preserve">Termin złożenia ww. oświadczenia uznaje się za zachowany w przypadku nadania przesyłki </w:t>
      </w:r>
      <w:r w:rsidRPr="00C4615F">
        <w:rPr>
          <w:rFonts w:cs="Arial"/>
          <w:bCs/>
          <w:sz w:val="20"/>
          <w:szCs w:val="20"/>
        </w:rPr>
        <w:br/>
        <w:t xml:space="preserve">w polskiej placówce pocztowej operatora wyznaczonego w rozumieniu Prawa pocztowego lub </w:t>
      </w:r>
      <w:r w:rsidR="0028573E">
        <w:rPr>
          <w:rFonts w:cs="Arial"/>
          <w:bCs/>
          <w:sz w:val="20"/>
          <w:szCs w:val="20"/>
        </w:rPr>
        <w:br/>
      </w:r>
      <w:r w:rsidRPr="00C4615F">
        <w:rPr>
          <w:rFonts w:cs="Arial"/>
          <w:bCs/>
          <w:sz w:val="20"/>
          <w:szCs w:val="20"/>
        </w:rPr>
        <w:t>u innego operatora, w terminie wskazanym w pkt 4.</w:t>
      </w:r>
    </w:p>
    <w:p w:rsidR="002A5036" w:rsidRPr="00C4615F" w:rsidRDefault="00CD1194" w:rsidP="00C4615F">
      <w:pPr>
        <w:pStyle w:val="Akapitzlist"/>
        <w:numPr>
          <w:ilvl w:val="0"/>
          <w:numId w:val="116"/>
        </w:numPr>
        <w:spacing w:after="0" w:line="276" w:lineRule="auto"/>
        <w:ind w:left="426" w:hanging="426"/>
        <w:rPr>
          <w:rFonts w:cs="Arial"/>
          <w:bCs/>
          <w:sz w:val="20"/>
          <w:szCs w:val="20"/>
        </w:rPr>
      </w:pPr>
      <w:r w:rsidRPr="00C4615F">
        <w:rPr>
          <w:rFonts w:cs="Arial"/>
          <w:sz w:val="20"/>
          <w:szCs w:val="20"/>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podjęciem decyzji </w:t>
      </w:r>
      <w:r w:rsidR="0028573E">
        <w:rPr>
          <w:rFonts w:cs="Arial"/>
          <w:sz w:val="20"/>
          <w:szCs w:val="20"/>
        </w:rPr>
        <w:br/>
      </w:r>
      <w:r w:rsidRPr="00C4615F">
        <w:rPr>
          <w:rFonts w:cs="Arial"/>
          <w:sz w:val="20"/>
          <w:szCs w:val="20"/>
        </w:rPr>
        <w:t>o dofinansowani</w:t>
      </w:r>
      <w:r w:rsidR="00166124">
        <w:rPr>
          <w:rFonts w:cs="Arial"/>
          <w:sz w:val="20"/>
          <w:szCs w:val="20"/>
        </w:rPr>
        <w:t>u</w:t>
      </w:r>
      <w:r w:rsidRPr="00C4615F">
        <w:rPr>
          <w:rFonts w:cs="Arial"/>
          <w:sz w:val="20"/>
          <w:szCs w:val="20"/>
        </w:rPr>
        <w:t>, podczas realizacji projektu lub w ramach kontroli po zakończeniu realizacji</w:t>
      </w:r>
      <w:r w:rsidR="00166124">
        <w:rPr>
          <w:rFonts w:cs="Arial"/>
          <w:sz w:val="20"/>
          <w:szCs w:val="20"/>
        </w:rPr>
        <w:t xml:space="preserve"> projektu</w:t>
      </w:r>
      <w:r w:rsidRPr="00C4615F">
        <w:rPr>
          <w:rFonts w:cs="Arial"/>
          <w:sz w:val="20"/>
          <w:szCs w:val="20"/>
        </w:rPr>
        <w:t xml:space="preserve">) może wiązać się z nałożeniem korekty finansowej. Korekta finansowa nakładana jest </w:t>
      </w:r>
      <w:r w:rsidR="0028573E">
        <w:rPr>
          <w:rFonts w:cs="Arial"/>
          <w:sz w:val="20"/>
          <w:szCs w:val="20"/>
        </w:rPr>
        <w:br/>
      </w:r>
      <w:r w:rsidRPr="00C4615F">
        <w:rPr>
          <w:rFonts w:cs="Arial"/>
          <w:sz w:val="20"/>
          <w:szCs w:val="20"/>
        </w:rPr>
        <w:t xml:space="preserve">w oparciu o Rozporządzenie Ministra Rozwoju z dnia 29 stycznia 2016 r. w sprawie warunków obniżania wartości korekt finansowych oraz wydatków poniesionych nieprawidłowo związanych </w:t>
      </w:r>
      <w:r w:rsidR="0028573E">
        <w:rPr>
          <w:rFonts w:cs="Arial"/>
          <w:sz w:val="20"/>
          <w:szCs w:val="20"/>
        </w:rPr>
        <w:br/>
      </w:r>
      <w:r w:rsidRPr="00C4615F">
        <w:rPr>
          <w:rFonts w:cs="Arial"/>
          <w:sz w:val="20"/>
          <w:szCs w:val="20"/>
        </w:rPr>
        <w:t>z udzielaniem zamówień.</w:t>
      </w:r>
    </w:p>
    <w:p w:rsidR="0001103E" w:rsidRDefault="0001103E" w:rsidP="00D4134A">
      <w:pPr>
        <w:numPr>
          <w:ilvl w:val="0"/>
          <w:numId w:val="116"/>
        </w:numPr>
        <w:spacing w:before="0" w:after="0" w:line="276" w:lineRule="auto"/>
        <w:ind w:left="426" w:hanging="426"/>
        <w:contextualSpacing/>
        <w:rPr>
          <w:rFonts w:cs="Arial"/>
          <w:bCs/>
          <w:sz w:val="20"/>
          <w:szCs w:val="20"/>
        </w:rPr>
      </w:pPr>
      <w:r w:rsidRPr="00C87F80">
        <w:rPr>
          <w:rFonts w:cs="Arial"/>
          <w:bCs/>
          <w:sz w:val="20"/>
          <w:szCs w:val="20"/>
        </w:rPr>
        <w:t>Wnioskodawcy na tym etapie pr</w:t>
      </w:r>
      <w:r>
        <w:rPr>
          <w:rFonts w:cs="Arial"/>
          <w:bCs/>
          <w:sz w:val="20"/>
          <w:szCs w:val="20"/>
        </w:rPr>
        <w:t xml:space="preserve">zysługuje prawo do wielokrotnej </w:t>
      </w:r>
      <w:r w:rsidRPr="00C87F80">
        <w:rPr>
          <w:rFonts w:cs="Arial"/>
          <w:bCs/>
          <w:sz w:val="20"/>
          <w:szCs w:val="20"/>
        </w:rPr>
        <w:t>poprawy/</w:t>
      </w:r>
      <w:r>
        <w:rPr>
          <w:rFonts w:cs="Arial"/>
          <w:bCs/>
          <w:sz w:val="20"/>
          <w:szCs w:val="20"/>
        </w:rPr>
        <w:t xml:space="preserve">uzupełnienia/ </w:t>
      </w:r>
      <w:r w:rsidRPr="0044459A">
        <w:rPr>
          <w:rFonts w:cs="Arial"/>
          <w:bCs/>
          <w:sz w:val="20"/>
          <w:szCs w:val="20"/>
        </w:rPr>
        <w:t>modyfikacji złożonej dokumentacji. W przypadku niedokonania poprawy/uzupełnienia</w:t>
      </w:r>
      <w:r>
        <w:rPr>
          <w:rFonts w:cs="Arial"/>
          <w:bCs/>
          <w:sz w:val="20"/>
          <w:szCs w:val="20"/>
        </w:rPr>
        <w:t>/</w:t>
      </w:r>
      <w:r w:rsidRPr="0044459A">
        <w:rPr>
          <w:rFonts w:cs="Arial"/>
          <w:bCs/>
          <w:sz w:val="20"/>
          <w:szCs w:val="20"/>
        </w:rPr>
        <w:t xml:space="preserve"> modyfikacji dokumentacji w wyznaczonym terminie IZ RPO WZ wyznaczy dodatkowy termin na poprawę/uzupełnienie/modyfikację dokumentacji. </w:t>
      </w:r>
    </w:p>
    <w:p w:rsidR="0001103E" w:rsidRDefault="0001103E" w:rsidP="00D4134A">
      <w:pPr>
        <w:numPr>
          <w:ilvl w:val="0"/>
          <w:numId w:val="116"/>
        </w:numPr>
        <w:spacing w:before="0" w:after="0" w:line="276" w:lineRule="auto"/>
        <w:ind w:left="426" w:hanging="426"/>
        <w:contextualSpacing/>
        <w:rPr>
          <w:rFonts w:cs="Arial"/>
          <w:bCs/>
          <w:sz w:val="20"/>
          <w:szCs w:val="20"/>
        </w:rPr>
      </w:pPr>
      <w:r w:rsidRPr="00D4134A">
        <w:rPr>
          <w:rFonts w:cs="Arial"/>
          <w:bCs/>
          <w:sz w:val="20"/>
          <w:szCs w:val="20"/>
        </w:rPr>
        <w:t>Niespełnienie co najmniej jednego z kryteriów ocenianych w tej części oceny skutkować będzie negatywną oceną projektu. W takim przypadku IZ RPO WZ może odstąpić od oceny pozostałych kryteriów.</w:t>
      </w:r>
    </w:p>
    <w:p w:rsidR="00D4134A" w:rsidRDefault="00D4134A" w:rsidP="00D4134A">
      <w:pPr>
        <w:numPr>
          <w:ilvl w:val="0"/>
          <w:numId w:val="116"/>
        </w:numPr>
        <w:spacing w:before="0" w:after="0" w:line="276" w:lineRule="auto"/>
        <w:ind w:left="426" w:hanging="426"/>
        <w:contextualSpacing/>
        <w:rPr>
          <w:rFonts w:cs="Arial"/>
          <w:bCs/>
          <w:sz w:val="20"/>
          <w:szCs w:val="20"/>
        </w:rPr>
      </w:pPr>
      <w:r w:rsidRPr="00D4134A">
        <w:rPr>
          <w:rFonts w:cs="Arial"/>
          <w:bCs/>
          <w:sz w:val="20"/>
          <w:szCs w:val="20"/>
        </w:rPr>
        <w:t>W przypadku negatywnej oceny projektu wnioskodawcy nie przysługuje protest.</w:t>
      </w:r>
    </w:p>
    <w:p w:rsidR="00D4134A" w:rsidRPr="00D4134A" w:rsidRDefault="00CD1194" w:rsidP="00D4134A">
      <w:pPr>
        <w:numPr>
          <w:ilvl w:val="0"/>
          <w:numId w:val="116"/>
        </w:numPr>
        <w:spacing w:before="0" w:after="0" w:line="276" w:lineRule="auto"/>
        <w:ind w:left="426" w:hanging="426"/>
        <w:contextualSpacing/>
        <w:rPr>
          <w:rFonts w:cs="Arial"/>
          <w:bCs/>
          <w:sz w:val="20"/>
          <w:szCs w:val="20"/>
        </w:rPr>
      </w:pPr>
      <w:r w:rsidRPr="00C4615F">
        <w:rPr>
          <w:rFonts w:cs="Arial"/>
          <w:sz w:val="20"/>
          <w:szCs w:val="20"/>
        </w:rPr>
        <w:t>W przypadku negatywnej oceny projektu zostanie on usunięty z Wykazu projektów</w:t>
      </w:r>
      <w:r w:rsidR="002176DC">
        <w:rPr>
          <w:rFonts w:cs="Arial"/>
          <w:sz w:val="20"/>
          <w:szCs w:val="20"/>
        </w:rPr>
        <w:t xml:space="preserve"> </w:t>
      </w:r>
      <w:r w:rsidRPr="00C4615F">
        <w:rPr>
          <w:rFonts w:cs="Arial"/>
          <w:sz w:val="20"/>
          <w:szCs w:val="20"/>
        </w:rPr>
        <w:t>zidentyfikowanych przez właściwą instytucję w ramach trybu pozakonkursowego wraz</w:t>
      </w:r>
      <w:r w:rsidR="002176DC">
        <w:rPr>
          <w:rFonts w:cs="Arial"/>
          <w:sz w:val="20"/>
          <w:szCs w:val="20"/>
        </w:rPr>
        <w:t xml:space="preserve"> </w:t>
      </w:r>
      <w:r w:rsidRPr="00C4615F">
        <w:rPr>
          <w:rFonts w:cs="Arial"/>
          <w:sz w:val="20"/>
          <w:szCs w:val="20"/>
        </w:rPr>
        <w:t xml:space="preserve">z informacją o projekcie i podmiocie, który będzie wnioskodawcą, stanowiącego załącznik nr 5 </w:t>
      </w:r>
      <w:r w:rsidR="00D4134A">
        <w:rPr>
          <w:rFonts w:cs="Arial"/>
          <w:sz w:val="20"/>
          <w:szCs w:val="20"/>
        </w:rPr>
        <w:br/>
      </w:r>
      <w:r w:rsidRPr="00C4615F">
        <w:rPr>
          <w:rFonts w:cs="Arial"/>
          <w:sz w:val="20"/>
          <w:szCs w:val="20"/>
        </w:rPr>
        <w:t xml:space="preserve">do </w:t>
      </w:r>
      <w:r w:rsidRPr="00DA04F6">
        <w:rPr>
          <w:rFonts w:cs="Arial"/>
          <w:sz w:val="20"/>
          <w:szCs w:val="20"/>
        </w:rPr>
        <w:t>SOOP</w:t>
      </w:r>
      <w:r w:rsidR="00D4134A" w:rsidRPr="00DA04F6">
        <w:rPr>
          <w:rFonts w:cs="Arial"/>
          <w:sz w:val="20"/>
          <w:szCs w:val="20"/>
        </w:rPr>
        <w:t>.</w:t>
      </w:r>
    </w:p>
    <w:p w:rsidR="0001103E" w:rsidRPr="004A163F" w:rsidRDefault="0001103E" w:rsidP="00D4134A">
      <w:pPr>
        <w:numPr>
          <w:ilvl w:val="0"/>
          <w:numId w:val="116"/>
        </w:numPr>
        <w:spacing w:before="0" w:after="0" w:line="276" w:lineRule="auto"/>
        <w:ind w:left="426" w:hanging="426"/>
        <w:contextualSpacing/>
        <w:rPr>
          <w:rFonts w:cs="Arial"/>
          <w:bCs/>
          <w:sz w:val="20"/>
          <w:szCs w:val="20"/>
        </w:rPr>
      </w:pPr>
      <w:r w:rsidRPr="0044459A">
        <w:rPr>
          <w:rFonts w:cs="Arial"/>
          <w:bCs/>
          <w:sz w:val="20"/>
          <w:szCs w:val="18"/>
        </w:rPr>
        <w:t>Uzup</w:t>
      </w:r>
      <w:r w:rsidRPr="00420978">
        <w:rPr>
          <w:rFonts w:cs="Arial"/>
          <w:bCs/>
          <w:sz w:val="20"/>
          <w:szCs w:val="18"/>
        </w:rPr>
        <w:t>ełnienie/poprawa/modyfikacje dotyczące dokumentacji aplikacyjnej projektu w ramach przedmiotowej oceny możliwe jest w ramach:</w:t>
      </w:r>
    </w:p>
    <w:p w:rsidR="0001103E" w:rsidRPr="00B05722" w:rsidRDefault="0001103E" w:rsidP="006E70A0">
      <w:pPr>
        <w:pStyle w:val="Akapitzlist"/>
        <w:numPr>
          <w:ilvl w:val="0"/>
          <w:numId w:val="198"/>
        </w:numPr>
        <w:spacing w:before="0" w:after="120"/>
        <w:rPr>
          <w:sz w:val="20"/>
          <w:szCs w:val="20"/>
        </w:rPr>
      </w:pPr>
      <w:r w:rsidRPr="00B05722">
        <w:rPr>
          <w:sz w:val="20"/>
          <w:szCs w:val="20"/>
        </w:rPr>
        <w:t>Kryterium 2.1 Możliwość oceny merytorycznej wniosku w zakresie błędów dotyczących aktualności i niespójności opisów zawartych w dokumentacji aplikacyjnej, jakości przedstawionych dokumentów oraz braku precyzyjnych opisów i wymaganych dokumentów,</w:t>
      </w:r>
    </w:p>
    <w:p w:rsidR="0001103E" w:rsidRPr="00B05722" w:rsidRDefault="0001103E" w:rsidP="00B05722">
      <w:pPr>
        <w:pStyle w:val="Akapitzlist"/>
        <w:numPr>
          <w:ilvl w:val="0"/>
          <w:numId w:val="198"/>
        </w:numPr>
        <w:rPr>
          <w:sz w:val="20"/>
          <w:szCs w:val="20"/>
        </w:rPr>
      </w:pPr>
      <w:r w:rsidRPr="00B05722">
        <w:rPr>
          <w:sz w:val="20"/>
          <w:szCs w:val="20"/>
        </w:rPr>
        <w:t>Kryterium 2.2 Zgodność z kwalifikowalnością wydatków w zakresie celowości, wysokości</w:t>
      </w:r>
      <w:r w:rsidR="00D4134A">
        <w:rPr>
          <w:sz w:val="20"/>
          <w:szCs w:val="20"/>
        </w:rPr>
        <w:br/>
      </w:r>
      <w:r w:rsidRPr="00B05722">
        <w:rPr>
          <w:sz w:val="20"/>
          <w:szCs w:val="20"/>
        </w:rPr>
        <w:t xml:space="preserve"> i  kwalifikowalności wydatków,</w:t>
      </w:r>
    </w:p>
    <w:p w:rsidR="002F6D5F" w:rsidRDefault="0001103E" w:rsidP="006E70A0">
      <w:pPr>
        <w:pStyle w:val="Akapitzlist"/>
        <w:numPr>
          <w:ilvl w:val="0"/>
          <w:numId w:val="198"/>
        </w:numPr>
        <w:spacing w:after="0"/>
        <w:rPr>
          <w:sz w:val="20"/>
          <w:szCs w:val="20"/>
        </w:rPr>
      </w:pPr>
      <w:r w:rsidRPr="00B05722">
        <w:rPr>
          <w:sz w:val="20"/>
          <w:szCs w:val="20"/>
        </w:rPr>
        <w:t>Kryterium 2.3 Intensywność wsparcia w zakresie określenia poziomu dofinansowania przewidzianego w projekcie</w:t>
      </w:r>
      <w:r w:rsidR="002F6D5F">
        <w:rPr>
          <w:sz w:val="20"/>
          <w:szCs w:val="20"/>
        </w:rPr>
        <w:t>,</w:t>
      </w:r>
    </w:p>
    <w:p w:rsidR="00327E7C" w:rsidRPr="004049AB" w:rsidRDefault="002F6D5F" w:rsidP="004049AB">
      <w:pPr>
        <w:pStyle w:val="Akapitzlist"/>
        <w:numPr>
          <w:ilvl w:val="0"/>
          <w:numId w:val="198"/>
        </w:numPr>
        <w:spacing w:after="240"/>
        <w:rPr>
          <w:sz w:val="20"/>
          <w:szCs w:val="20"/>
        </w:rPr>
      </w:pPr>
      <w:r w:rsidRPr="002F6D5F">
        <w:rPr>
          <w:sz w:val="20"/>
          <w:szCs w:val="20"/>
        </w:rPr>
        <w:t>Kryteri</w:t>
      </w:r>
      <w:r>
        <w:rPr>
          <w:sz w:val="20"/>
          <w:szCs w:val="20"/>
        </w:rPr>
        <w:t xml:space="preserve">um 2.4 </w:t>
      </w:r>
      <w:r w:rsidRPr="002F6D5F">
        <w:rPr>
          <w:sz w:val="20"/>
          <w:szCs w:val="20"/>
        </w:rPr>
        <w:t xml:space="preserve">Poprawność obliczeń całkowitych kosztów i całkowitych kosztów kwalifikowalnych oraz intensywności pomocy uwzględniającej generowanie dochodu </w:t>
      </w:r>
      <w:r w:rsidR="00AF78D7">
        <w:rPr>
          <w:sz w:val="20"/>
          <w:szCs w:val="20"/>
        </w:rPr>
        <w:br/>
      </w:r>
      <w:r w:rsidRPr="002F6D5F">
        <w:rPr>
          <w:sz w:val="20"/>
          <w:szCs w:val="20"/>
        </w:rPr>
        <w:t>w projekcie</w:t>
      </w:r>
      <w:r>
        <w:rPr>
          <w:sz w:val="20"/>
          <w:szCs w:val="20"/>
        </w:rPr>
        <w:t>.</w:t>
      </w:r>
    </w:p>
    <w:p w:rsidR="002A5036" w:rsidRPr="004049AB" w:rsidRDefault="00CD1194" w:rsidP="004049AB">
      <w:pPr>
        <w:pStyle w:val="Nagwek2"/>
        <w:numPr>
          <w:ilvl w:val="0"/>
          <w:numId w:val="196"/>
        </w:numPr>
        <w:spacing w:after="120"/>
        <w:ind w:left="426" w:hanging="426"/>
        <w:rPr>
          <w:sz w:val="20"/>
          <w:szCs w:val="20"/>
        </w:rPr>
      </w:pPr>
      <w:bookmarkStart w:id="188" w:name="_Toc56151552"/>
      <w:r w:rsidRPr="004049AB">
        <w:rPr>
          <w:sz w:val="20"/>
          <w:szCs w:val="20"/>
        </w:rPr>
        <w:t>Informacja o wynikach oceny</w:t>
      </w:r>
      <w:bookmarkEnd w:id="188"/>
    </w:p>
    <w:p w:rsidR="002A5036" w:rsidRDefault="0001103E" w:rsidP="00C4615F">
      <w:pPr>
        <w:numPr>
          <w:ilvl w:val="0"/>
          <w:numId w:val="117"/>
        </w:numPr>
        <w:spacing w:before="0" w:after="0" w:line="276" w:lineRule="auto"/>
        <w:ind w:left="426" w:hanging="426"/>
        <w:rPr>
          <w:rFonts w:cs="Arial"/>
          <w:bCs/>
          <w:sz w:val="20"/>
          <w:szCs w:val="20"/>
        </w:rPr>
      </w:pPr>
      <w:r w:rsidRPr="005A4E24">
        <w:rPr>
          <w:rFonts w:cs="Arial"/>
          <w:bCs/>
          <w:sz w:val="20"/>
          <w:szCs w:val="20"/>
        </w:rPr>
        <w:t>Po zakończeniu oceny danego projektu IZ RPO WZ przekazuje niezwłocznie wnioskodawcy pisemną informację, która zawiera co najmniej wyniki oceny jego projektu wraz z uzasadnieniem oceny i informacją o spełnieniu albo niespełnieniu kryteriów.</w:t>
      </w:r>
    </w:p>
    <w:p w:rsidR="002A5036" w:rsidRDefault="0001103E" w:rsidP="00C4615F">
      <w:pPr>
        <w:numPr>
          <w:ilvl w:val="0"/>
          <w:numId w:val="117"/>
        </w:numPr>
        <w:spacing w:before="0" w:after="0" w:line="276" w:lineRule="auto"/>
        <w:ind w:left="426" w:hanging="426"/>
        <w:rPr>
          <w:rFonts w:cs="Arial"/>
          <w:bCs/>
          <w:sz w:val="20"/>
          <w:szCs w:val="20"/>
        </w:rPr>
      </w:pPr>
      <w:r w:rsidRPr="005A4E24">
        <w:rPr>
          <w:rFonts w:cs="Arial"/>
          <w:bCs/>
          <w:sz w:val="20"/>
          <w:szCs w:val="20"/>
        </w:rPr>
        <w:t>Przez zakończenie oceny projektu należy rozumieć sytuację, w której:</w:t>
      </w:r>
    </w:p>
    <w:p w:rsidR="0001103E" w:rsidRPr="00D1477F" w:rsidRDefault="0001103E" w:rsidP="0053251F">
      <w:pPr>
        <w:pStyle w:val="Akapitzlist"/>
        <w:numPr>
          <w:ilvl w:val="0"/>
          <w:numId w:val="212"/>
        </w:numPr>
        <w:spacing w:before="0" w:after="0" w:line="276" w:lineRule="auto"/>
        <w:rPr>
          <w:sz w:val="20"/>
          <w:szCs w:val="20"/>
        </w:rPr>
      </w:pPr>
      <w:r w:rsidRPr="00D1477F">
        <w:rPr>
          <w:sz w:val="20"/>
          <w:szCs w:val="20"/>
        </w:rPr>
        <w:t>projekt został pozytywnie oceniony oraz został wybrany do dofinansowania,</w:t>
      </w:r>
    </w:p>
    <w:p w:rsidR="0001103E" w:rsidRPr="00D1477F" w:rsidRDefault="0001103E" w:rsidP="0053251F">
      <w:pPr>
        <w:pStyle w:val="Akapitzlist"/>
        <w:numPr>
          <w:ilvl w:val="0"/>
          <w:numId w:val="212"/>
        </w:numPr>
        <w:spacing w:before="0" w:after="0" w:line="276" w:lineRule="auto"/>
        <w:rPr>
          <w:sz w:val="20"/>
          <w:szCs w:val="20"/>
        </w:rPr>
      </w:pPr>
      <w:r w:rsidRPr="00D1477F">
        <w:rPr>
          <w:sz w:val="20"/>
          <w:szCs w:val="20"/>
        </w:rPr>
        <w:t>projekt został negatywnie oceniony, tj. nie spełnił wszystkich kryteriów wyboru.</w:t>
      </w:r>
    </w:p>
    <w:p w:rsidR="002A5036" w:rsidRPr="00CF3562" w:rsidRDefault="0001103E" w:rsidP="00C4615F">
      <w:pPr>
        <w:numPr>
          <w:ilvl w:val="0"/>
          <w:numId w:val="130"/>
        </w:numPr>
        <w:spacing w:before="0" w:after="0" w:line="276" w:lineRule="auto"/>
        <w:ind w:left="426" w:hanging="426"/>
        <w:rPr>
          <w:rFonts w:cs="Arial"/>
          <w:sz w:val="20"/>
          <w:szCs w:val="20"/>
        </w:rPr>
      </w:pPr>
      <w:r w:rsidRPr="00CF3562">
        <w:rPr>
          <w:rFonts w:cs="Arial"/>
          <w:sz w:val="20"/>
          <w:szCs w:val="20"/>
        </w:rPr>
        <w:t xml:space="preserve">Po zakończeniu każdego z etapów oceny, IZ RPO WZ zamieszcza na swojej stronie internetowej </w:t>
      </w:r>
      <w:hyperlink r:id="rId14" w:history="1">
        <w:r w:rsidRPr="002D6DD7">
          <w:rPr>
            <w:rFonts w:cs="Arial"/>
            <w:sz w:val="20"/>
            <w:szCs w:val="20"/>
          </w:rPr>
          <w:t>www.rpo.wzp.pl</w:t>
        </w:r>
      </w:hyperlink>
      <w:r w:rsidRPr="00CF3562">
        <w:rPr>
          <w:rFonts w:cs="Arial"/>
          <w:sz w:val="20"/>
          <w:szCs w:val="20"/>
        </w:rPr>
        <w:t xml:space="preserve"> listę projektów zakwalifikowanych do kolejnego etapu.</w:t>
      </w:r>
    </w:p>
    <w:p w:rsidR="002A5036" w:rsidRPr="00CF3562" w:rsidRDefault="0001103E" w:rsidP="00C4615F">
      <w:pPr>
        <w:numPr>
          <w:ilvl w:val="0"/>
          <w:numId w:val="130"/>
        </w:numPr>
        <w:spacing w:before="0" w:after="0" w:line="276" w:lineRule="auto"/>
        <w:ind w:left="426" w:hanging="426"/>
        <w:rPr>
          <w:rFonts w:cs="Arial"/>
          <w:sz w:val="20"/>
          <w:szCs w:val="20"/>
        </w:rPr>
      </w:pPr>
      <w:r w:rsidRPr="00CF3562">
        <w:rPr>
          <w:rFonts w:cs="Arial"/>
          <w:sz w:val="20"/>
          <w:szCs w:val="20"/>
        </w:rPr>
        <w:t xml:space="preserve">Po zakończeniu oceny IZ RPO WZ zamieszcza na swojej stronie internetowej </w:t>
      </w:r>
      <w:hyperlink r:id="rId15" w:history="1">
        <w:r w:rsidRPr="00630470">
          <w:rPr>
            <w:rStyle w:val="Hipercze"/>
            <w:rFonts w:cs="Arial"/>
            <w:color w:val="auto"/>
            <w:sz w:val="20"/>
            <w:szCs w:val="20"/>
            <w:u w:val="none"/>
          </w:rPr>
          <w:t>www.rpo.wzp.pl</w:t>
        </w:r>
      </w:hyperlink>
      <w:r w:rsidRPr="00CF3562">
        <w:rPr>
          <w:rFonts w:cs="Arial"/>
          <w:sz w:val="20"/>
          <w:szCs w:val="20"/>
        </w:rPr>
        <w:t xml:space="preserve"> oraz na portalu </w:t>
      </w:r>
      <w:hyperlink r:id="rId16" w:history="1">
        <w:r w:rsidRPr="00630470">
          <w:rPr>
            <w:rStyle w:val="Hipercze"/>
            <w:rFonts w:cs="Arial"/>
            <w:color w:val="auto"/>
            <w:sz w:val="20"/>
            <w:szCs w:val="20"/>
            <w:u w:val="none"/>
          </w:rPr>
          <w:t>www.funduszeeuropejskie.gov.pl</w:t>
        </w:r>
      </w:hyperlink>
      <w:r w:rsidRPr="00CF3562">
        <w:rPr>
          <w:rFonts w:cs="Arial"/>
          <w:bCs/>
          <w:sz w:val="20"/>
          <w:szCs w:val="20"/>
        </w:rPr>
        <w:t>,</w:t>
      </w:r>
      <w:r w:rsidRPr="00CF3562">
        <w:rPr>
          <w:rFonts w:cs="Arial"/>
          <w:sz w:val="20"/>
          <w:szCs w:val="20"/>
        </w:rPr>
        <w:t xml:space="preserve"> informację o wyborze danego projektu </w:t>
      </w:r>
      <w:r w:rsidR="00AF78D7" w:rsidRPr="00CF3562">
        <w:rPr>
          <w:rFonts w:cs="Arial"/>
          <w:sz w:val="20"/>
          <w:szCs w:val="20"/>
        </w:rPr>
        <w:br/>
      </w:r>
      <w:r w:rsidRPr="00CF3562">
        <w:rPr>
          <w:rFonts w:cs="Arial"/>
          <w:sz w:val="20"/>
          <w:szCs w:val="20"/>
        </w:rPr>
        <w:t xml:space="preserve">do dofinansowania. </w:t>
      </w:r>
    </w:p>
    <w:p w:rsidR="0006230B" w:rsidRPr="00C4615F" w:rsidRDefault="00CD1194" w:rsidP="0006230B">
      <w:pPr>
        <w:pStyle w:val="Nagwek1"/>
        <w:rPr>
          <w:sz w:val="24"/>
          <w:szCs w:val="24"/>
        </w:rPr>
      </w:pPr>
      <w:bookmarkStart w:id="189" w:name="_Toc51331870"/>
      <w:bookmarkStart w:id="190" w:name="_Toc56151553"/>
      <w:r w:rsidRPr="00C4615F">
        <w:rPr>
          <w:sz w:val="24"/>
          <w:szCs w:val="24"/>
        </w:rPr>
        <w:t>Rozdział 8 Podjęcie decyzji o dofinansowaniu</w:t>
      </w:r>
      <w:bookmarkEnd w:id="189"/>
      <w:bookmarkEnd w:id="190"/>
    </w:p>
    <w:p w:rsidR="002A5036" w:rsidRDefault="0001103E" w:rsidP="00C4615F">
      <w:pPr>
        <w:numPr>
          <w:ilvl w:val="0"/>
          <w:numId w:val="127"/>
        </w:numPr>
        <w:spacing w:before="0" w:after="0" w:line="276" w:lineRule="auto"/>
        <w:ind w:left="426" w:hanging="425"/>
        <w:rPr>
          <w:rFonts w:cs="Arial"/>
          <w:sz w:val="20"/>
          <w:szCs w:val="20"/>
        </w:rPr>
      </w:pPr>
      <w:r w:rsidRPr="005A4E24">
        <w:rPr>
          <w:rFonts w:cs="Arial"/>
          <w:sz w:val="20"/>
          <w:szCs w:val="20"/>
        </w:rPr>
        <w:t xml:space="preserve">Decyzja o dofinansowaniu może zostać podjęta, jeśli projekt spełnia wszystkie kryteria, na podstawie których został wybrany do dofinansowania oraz jeśli zostały dokonane czynności </w:t>
      </w:r>
      <w:r>
        <w:rPr>
          <w:rFonts w:cs="Arial"/>
          <w:sz w:val="20"/>
          <w:szCs w:val="20"/>
        </w:rPr>
        <w:br/>
      </w:r>
      <w:r w:rsidRPr="005A4E24">
        <w:rPr>
          <w:rFonts w:cs="Arial"/>
          <w:sz w:val="20"/>
          <w:szCs w:val="20"/>
        </w:rPr>
        <w:t>i</w:t>
      </w:r>
      <w:r>
        <w:rPr>
          <w:rFonts w:cs="Arial"/>
          <w:sz w:val="20"/>
          <w:szCs w:val="20"/>
        </w:rPr>
        <w:t xml:space="preserve"> </w:t>
      </w:r>
      <w:r w:rsidRPr="005A4E24">
        <w:rPr>
          <w:rFonts w:cs="Arial"/>
          <w:sz w:val="20"/>
          <w:szCs w:val="20"/>
        </w:rPr>
        <w:t>zostały złożone dokumenty, wymagane przed podjęciem decyzji o dofinansowaniu, o</w:t>
      </w:r>
      <w:r>
        <w:rPr>
          <w:rFonts w:cs="Arial"/>
          <w:sz w:val="20"/>
          <w:szCs w:val="20"/>
        </w:rPr>
        <w:t xml:space="preserve"> </w:t>
      </w:r>
      <w:r w:rsidRPr="005A4E24">
        <w:rPr>
          <w:rFonts w:cs="Arial"/>
          <w:sz w:val="20"/>
          <w:szCs w:val="20"/>
        </w:rPr>
        <w:t>których mowa w punktach 2-</w:t>
      </w:r>
      <w:r w:rsidR="00AF78D7">
        <w:rPr>
          <w:rFonts w:cs="Arial"/>
          <w:sz w:val="20"/>
          <w:szCs w:val="20"/>
        </w:rPr>
        <w:t>6</w:t>
      </w:r>
      <w:r w:rsidRPr="005A4E24">
        <w:rPr>
          <w:rFonts w:cs="Arial"/>
          <w:sz w:val="20"/>
          <w:szCs w:val="20"/>
        </w:rPr>
        <w:t xml:space="preserve">. IZ RPO WZ przed podjęciem decyzji o dofinansowaniu może sprawdzić, czy projekt spełnia wszystkie kryteria wyboru. </w:t>
      </w:r>
    </w:p>
    <w:p w:rsidR="002A5036" w:rsidRDefault="0001103E" w:rsidP="00C4615F">
      <w:pPr>
        <w:numPr>
          <w:ilvl w:val="0"/>
          <w:numId w:val="127"/>
        </w:numPr>
        <w:tabs>
          <w:tab w:val="left" w:pos="426"/>
        </w:tabs>
        <w:spacing w:before="0" w:after="0" w:line="276" w:lineRule="auto"/>
        <w:ind w:left="426" w:hanging="426"/>
        <w:rPr>
          <w:rFonts w:cs="Arial"/>
          <w:sz w:val="20"/>
          <w:szCs w:val="20"/>
        </w:rPr>
      </w:pPr>
      <w:r w:rsidRPr="005A4E24">
        <w:rPr>
          <w:rFonts w:cs="Arial"/>
          <w:sz w:val="20"/>
          <w:szCs w:val="20"/>
        </w:rPr>
        <w:t xml:space="preserve">Przed podjęciem decyzji o dofinansowaniu, wnioskodawca </w:t>
      </w:r>
      <w:r>
        <w:rPr>
          <w:rFonts w:cs="Arial"/>
          <w:sz w:val="20"/>
          <w:szCs w:val="20"/>
        </w:rPr>
        <w:t xml:space="preserve">zostanie wezwany do złożenia, </w:t>
      </w:r>
      <w:r>
        <w:rPr>
          <w:rFonts w:cs="Arial"/>
          <w:sz w:val="20"/>
          <w:szCs w:val="20"/>
        </w:rPr>
        <w:br/>
        <w:t xml:space="preserve">w </w:t>
      </w:r>
      <w:r w:rsidRPr="005A4E24">
        <w:rPr>
          <w:rFonts w:cs="Arial"/>
          <w:sz w:val="20"/>
          <w:szCs w:val="20"/>
        </w:rPr>
        <w:t xml:space="preserve">wyznaczonym przez IZ RPO WZ terminie, niezbędnych do jej sporządzenia dokumentów. </w:t>
      </w:r>
      <w:r w:rsidR="00AF78D7">
        <w:rPr>
          <w:rFonts w:cs="Arial"/>
          <w:sz w:val="20"/>
          <w:szCs w:val="20"/>
        </w:rPr>
        <w:br/>
      </w:r>
      <w:r w:rsidRPr="005A4E24">
        <w:rPr>
          <w:rFonts w:cs="Arial"/>
          <w:sz w:val="20"/>
          <w:szCs w:val="20"/>
        </w:rPr>
        <w:t xml:space="preserve">Lista dokumentów niezbędnych do podjęcia decyzji o dofinansowaniu stanowi załącznik nr 4 </w:t>
      </w:r>
      <w:r w:rsidR="00AF78D7">
        <w:rPr>
          <w:rFonts w:cs="Arial"/>
          <w:sz w:val="20"/>
          <w:szCs w:val="20"/>
        </w:rPr>
        <w:br/>
      </w:r>
      <w:r w:rsidRPr="005A4E24">
        <w:rPr>
          <w:rFonts w:cs="Arial"/>
          <w:sz w:val="20"/>
          <w:szCs w:val="20"/>
        </w:rPr>
        <w:t>do niniejszego regulaminu.</w:t>
      </w:r>
    </w:p>
    <w:p w:rsidR="002A5036" w:rsidRDefault="0001103E" w:rsidP="00C4615F">
      <w:pPr>
        <w:numPr>
          <w:ilvl w:val="0"/>
          <w:numId w:val="127"/>
        </w:numPr>
        <w:tabs>
          <w:tab w:val="left" w:pos="426"/>
        </w:tabs>
        <w:spacing w:before="0" w:after="0" w:line="276" w:lineRule="auto"/>
        <w:ind w:left="426" w:hanging="426"/>
        <w:rPr>
          <w:rFonts w:cs="Arial"/>
          <w:sz w:val="20"/>
          <w:szCs w:val="20"/>
        </w:rPr>
      </w:pPr>
      <w:r w:rsidRPr="005A4E24">
        <w:rPr>
          <w:rFonts w:cs="Arial"/>
          <w:sz w:val="20"/>
          <w:szCs w:val="20"/>
        </w:rPr>
        <w:t xml:space="preserve"> W przypadku uprzedniej warunkowej akceptacji danych kryteriów, przed podjęciem decyzji </w:t>
      </w:r>
      <w:r>
        <w:rPr>
          <w:rFonts w:cs="Arial"/>
          <w:sz w:val="20"/>
          <w:szCs w:val="20"/>
        </w:rPr>
        <w:br/>
      </w:r>
      <w:r w:rsidRPr="005A4E24">
        <w:rPr>
          <w:rFonts w:cs="Arial"/>
          <w:sz w:val="20"/>
          <w:szCs w:val="20"/>
        </w:rPr>
        <w:t xml:space="preserve">o dofinansowaniu wnioskodawca zobowiązany jest do złożenia określonych dokumentów lub informacji, w celu sprawdzenia czy kryteria te zostały spełnione. </w:t>
      </w:r>
    </w:p>
    <w:p w:rsidR="002A5036" w:rsidRDefault="0001103E" w:rsidP="00C4615F">
      <w:pPr>
        <w:numPr>
          <w:ilvl w:val="0"/>
          <w:numId w:val="127"/>
        </w:numPr>
        <w:tabs>
          <w:tab w:val="left" w:pos="426"/>
        </w:tabs>
        <w:spacing w:before="0" w:after="0" w:line="276" w:lineRule="auto"/>
        <w:ind w:left="426" w:hanging="426"/>
        <w:rPr>
          <w:rFonts w:cs="Arial"/>
          <w:sz w:val="20"/>
          <w:szCs w:val="20"/>
        </w:rPr>
      </w:pPr>
      <w:r w:rsidRPr="005A4E24">
        <w:rPr>
          <w:rFonts w:cs="Arial"/>
          <w:sz w:val="20"/>
          <w:szCs w:val="20"/>
        </w:rPr>
        <w:t>IZ RPO WZ zastrzega sobie prawo do wezwania wnioskodawcy do złożenia dokumentów potwierdzających oświadczenia złożone na etapie oceny wniosku o dofinansowanie.</w:t>
      </w:r>
    </w:p>
    <w:p w:rsidR="002A5036" w:rsidRDefault="0001103E" w:rsidP="00C4615F">
      <w:pPr>
        <w:numPr>
          <w:ilvl w:val="0"/>
          <w:numId w:val="127"/>
        </w:numPr>
        <w:tabs>
          <w:tab w:val="left" w:pos="426"/>
        </w:tabs>
        <w:spacing w:before="0" w:after="0" w:line="276" w:lineRule="auto"/>
        <w:ind w:left="426" w:hanging="426"/>
        <w:rPr>
          <w:rFonts w:cs="Arial"/>
          <w:sz w:val="20"/>
          <w:szCs w:val="20"/>
        </w:rPr>
      </w:pPr>
      <w:r w:rsidRPr="00AF78D7">
        <w:rPr>
          <w:rFonts w:cs="Arial"/>
          <w:sz w:val="20"/>
          <w:szCs w:val="20"/>
        </w:rPr>
        <w:t xml:space="preserve">Przed podjęciem decyzji o dofinansowaniu, IZ RPO WZ może zobowiązać wnioskodawcę </w:t>
      </w:r>
      <w:r w:rsidRPr="00AF78D7">
        <w:rPr>
          <w:rFonts w:cs="Arial"/>
          <w:sz w:val="20"/>
          <w:szCs w:val="20"/>
        </w:rPr>
        <w:br/>
        <w:t>do przedłożenia innych dokumentów, w celu weryfikacji czy projekt spełnia wszystkie kryteria wyboru projektu warunkujące podjęcie decyzji o dofinansowaniu.</w:t>
      </w:r>
    </w:p>
    <w:p w:rsidR="002A5036" w:rsidRPr="00C4615F" w:rsidRDefault="00CD1194" w:rsidP="00C4615F">
      <w:pPr>
        <w:numPr>
          <w:ilvl w:val="0"/>
          <w:numId w:val="127"/>
        </w:numPr>
        <w:tabs>
          <w:tab w:val="left" w:pos="426"/>
        </w:tabs>
        <w:spacing w:before="0" w:after="0" w:line="276" w:lineRule="auto"/>
        <w:ind w:left="426" w:hanging="426"/>
        <w:rPr>
          <w:rFonts w:cs="Arial"/>
          <w:sz w:val="20"/>
          <w:szCs w:val="20"/>
        </w:rPr>
      </w:pPr>
      <w:r w:rsidRPr="00C4615F">
        <w:rPr>
          <w:rFonts w:cs="Arial"/>
          <w:sz w:val="20"/>
          <w:szCs w:val="20"/>
        </w:rPr>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w:t>
      </w:r>
    </w:p>
    <w:p w:rsidR="002A5036" w:rsidRDefault="00CD1194" w:rsidP="00C4615F">
      <w:pPr>
        <w:spacing w:before="0" w:after="0" w:line="276" w:lineRule="auto"/>
        <w:ind w:left="426"/>
        <w:rPr>
          <w:rFonts w:cs="Arial"/>
          <w:sz w:val="20"/>
          <w:szCs w:val="20"/>
        </w:rPr>
      </w:pPr>
      <w:r w:rsidRPr="00C4615F">
        <w:rPr>
          <w:rFonts w:cs="Arial"/>
          <w:b/>
          <w:sz w:val="20"/>
          <w:szCs w:val="20"/>
        </w:rPr>
        <w:t>UWAGA:</w:t>
      </w:r>
      <w:r w:rsidRPr="00C4615F">
        <w:rPr>
          <w:rFonts w:cs="Arial"/>
          <w:sz w:val="20"/>
          <w:szCs w:val="20"/>
        </w:rPr>
        <w:t xml:space="preserve"> Wnioskodawcy, którzy nie stosują PZP będą zobowiązani do przedłożenia dokumentacji dotyczącej zamówień udzielonych zgodnie z zasadą konkurencyjności. </w:t>
      </w:r>
    </w:p>
    <w:p w:rsidR="002A5036" w:rsidRDefault="00CD1194" w:rsidP="00C4615F">
      <w:pPr>
        <w:numPr>
          <w:ilvl w:val="0"/>
          <w:numId w:val="127"/>
        </w:numPr>
        <w:spacing w:before="0" w:after="0" w:line="276" w:lineRule="auto"/>
        <w:ind w:left="426" w:hanging="426"/>
        <w:rPr>
          <w:rFonts w:cs="Arial"/>
          <w:sz w:val="20"/>
          <w:szCs w:val="20"/>
        </w:rPr>
      </w:pPr>
      <w:r w:rsidRPr="00C4615F">
        <w:rPr>
          <w:rFonts w:cs="Arial"/>
          <w:sz w:val="20"/>
          <w:szCs w:val="20"/>
        </w:rPr>
        <w:t xml:space="preserve">Stwierdzenie przez IZ RPO WZ naruszenia przepisów lub zasad w związku z przeprowadzonymi przez wnioskodawcę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2A5036" w:rsidRDefault="0001103E" w:rsidP="00C4615F">
      <w:pPr>
        <w:numPr>
          <w:ilvl w:val="0"/>
          <w:numId w:val="127"/>
        </w:numPr>
        <w:tabs>
          <w:tab w:val="left" w:pos="426"/>
        </w:tabs>
        <w:spacing w:before="0" w:after="0" w:line="276" w:lineRule="auto"/>
        <w:ind w:left="426" w:hanging="426"/>
        <w:rPr>
          <w:rFonts w:cs="Arial"/>
          <w:sz w:val="20"/>
          <w:szCs w:val="20"/>
        </w:rPr>
      </w:pPr>
      <w:r w:rsidRPr="005A4E24">
        <w:rPr>
          <w:rFonts w:cs="Arial"/>
          <w:sz w:val="20"/>
          <w:szCs w:val="20"/>
        </w:rPr>
        <w:t>IZ RPO WZ może odmówić podjęcia decyzji o dofinansowaniu, w przypadku gdy:</w:t>
      </w:r>
    </w:p>
    <w:p w:rsidR="002A5036" w:rsidRDefault="0001103E" w:rsidP="00C4615F">
      <w:pPr>
        <w:pStyle w:val="Akapitzlist"/>
        <w:numPr>
          <w:ilvl w:val="0"/>
          <w:numId w:val="238"/>
        </w:numPr>
        <w:tabs>
          <w:tab w:val="left" w:pos="709"/>
        </w:tabs>
        <w:spacing w:before="0" w:after="0" w:line="276" w:lineRule="auto"/>
        <w:ind w:left="709" w:hanging="283"/>
        <w:rPr>
          <w:sz w:val="20"/>
          <w:szCs w:val="20"/>
        </w:rPr>
      </w:pPr>
      <w:r w:rsidRPr="0053251F">
        <w:rPr>
          <w:sz w:val="20"/>
          <w:szCs w:val="20"/>
        </w:rPr>
        <w:t>wnioskodawca nie dostarczy lub dostarczy dokumenty niezgodne z oświadczeniami złożonymi na etapie aplikowania o dofinansowanie,</w:t>
      </w:r>
    </w:p>
    <w:p w:rsidR="0001103E" w:rsidRDefault="0001103E" w:rsidP="009436BD">
      <w:pPr>
        <w:pStyle w:val="Akapitzlist"/>
        <w:numPr>
          <w:ilvl w:val="0"/>
          <w:numId w:val="238"/>
        </w:numPr>
        <w:tabs>
          <w:tab w:val="left" w:pos="709"/>
        </w:tabs>
        <w:spacing w:before="0" w:after="0" w:line="276" w:lineRule="auto"/>
        <w:rPr>
          <w:sz w:val="20"/>
          <w:szCs w:val="20"/>
        </w:rPr>
      </w:pPr>
      <w:r w:rsidRPr="0053251F">
        <w:rPr>
          <w:sz w:val="20"/>
          <w:szCs w:val="20"/>
        </w:rPr>
        <w:t>projekt i/lub wnioskodawca nie spełnia wymaganych kryteriów wyboru,</w:t>
      </w:r>
    </w:p>
    <w:p w:rsidR="002A5036" w:rsidRDefault="0001103E" w:rsidP="00C4615F">
      <w:pPr>
        <w:pStyle w:val="Akapitzlist"/>
        <w:numPr>
          <w:ilvl w:val="0"/>
          <w:numId w:val="238"/>
        </w:numPr>
        <w:tabs>
          <w:tab w:val="left" w:pos="709"/>
        </w:tabs>
        <w:spacing w:before="0" w:after="0" w:line="276" w:lineRule="auto"/>
        <w:ind w:left="709" w:hanging="283"/>
        <w:rPr>
          <w:sz w:val="20"/>
          <w:szCs w:val="20"/>
        </w:rPr>
      </w:pPr>
      <w:r w:rsidRPr="0053251F">
        <w:rPr>
          <w:sz w:val="20"/>
          <w:szCs w:val="20"/>
        </w:rPr>
        <w:t>wnioskodawca nie dostarczy we wskazanym przez IZ RPO WZ terminie lub dostarczy</w:t>
      </w:r>
      <w:r w:rsidR="00AF78D7">
        <w:rPr>
          <w:sz w:val="20"/>
          <w:szCs w:val="20"/>
        </w:rPr>
        <w:t xml:space="preserve"> </w:t>
      </w:r>
      <w:r w:rsidRPr="0053251F">
        <w:rPr>
          <w:sz w:val="20"/>
          <w:szCs w:val="20"/>
        </w:rPr>
        <w:t xml:space="preserve">niepoprawne dokumenty niezbędne do sporządzenia decyzji o dofinansowaniu. </w:t>
      </w:r>
    </w:p>
    <w:p w:rsidR="00630470" w:rsidRDefault="00630470" w:rsidP="002D6DD7">
      <w:pPr>
        <w:pStyle w:val="Akapitzlist"/>
        <w:spacing w:before="0" w:after="0" w:line="276" w:lineRule="auto"/>
        <w:ind w:left="426"/>
        <w:rPr>
          <w:sz w:val="20"/>
          <w:szCs w:val="20"/>
        </w:rPr>
      </w:pPr>
      <w:r w:rsidRPr="00630470">
        <w:rPr>
          <w:sz w:val="20"/>
          <w:szCs w:val="20"/>
        </w:rPr>
        <w:t>W takim przypadku projekt zostanie usunięty z Wykazu projektów zidentyfikowanych przez właściwą instytucję w ramach trybu pozakonkursowego wraz informacją o projekcie i podmiocie, który będzie wnioskodawcą, stanowiącego załącznik nr 5 do SOOP.</w:t>
      </w:r>
    </w:p>
    <w:p w:rsidR="0006230B" w:rsidRPr="00C4615F" w:rsidRDefault="00CD1194" w:rsidP="0006230B">
      <w:pPr>
        <w:pStyle w:val="Nagwek1"/>
        <w:rPr>
          <w:sz w:val="24"/>
          <w:szCs w:val="24"/>
        </w:rPr>
      </w:pPr>
      <w:bookmarkStart w:id="191" w:name="_Toc51331871"/>
      <w:bookmarkStart w:id="192" w:name="_Toc56151554"/>
      <w:r w:rsidRPr="00C4615F">
        <w:rPr>
          <w:sz w:val="24"/>
          <w:szCs w:val="24"/>
        </w:rPr>
        <w:t>Rozdział 9 Zasady dotyczące realizacji projektu</w:t>
      </w:r>
      <w:bookmarkEnd w:id="191"/>
      <w:bookmarkEnd w:id="192"/>
      <w:r w:rsidRPr="00C4615F">
        <w:rPr>
          <w:sz w:val="24"/>
          <w:szCs w:val="24"/>
        </w:rPr>
        <w:t xml:space="preserve"> </w:t>
      </w:r>
    </w:p>
    <w:p w:rsidR="0001103E" w:rsidRDefault="0001103E" w:rsidP="00186DFE">
      <w:pPr>
        <w:numPr>
          <w:ilvl w:val="0"/>
          <w:numId w:val="112"/>
        </w:numPr>
        <w:tabs>
          <w:tab w:val="left" w:pos="426"/>
        </w:tabs>
        <w:spacing w:before="0" w:after="0" w:line="276" w:lineRule="auto"/>
        <w:ind w:left="426" w:hanging="426"/>
        <w:rPr>
          <w:rFonts w:cs="Arial"/>
          <w:sz w:val="20"/>
          <w:szCs w:val="20"/>
        </w:rPr>
      </w:pPr>
      <w:r w:rsidRPr="00CA61B7">
        <w:rPr>
          <w:rFonts w:cs="Arial"/>
          <w:sz w:val="20"/>
          <w:szCs w:val="20"/>
        </w:rPr>
        <w:t xml:space="preserve">Beneficjent zobowiązany jest do realizacji projektu w pełnym zakresie wskazanym we wniosku </w:t>
      </w:r>
      <w:r w:rsidRPr="00CA61B7">
        <w:rPr>
          <w:rFonts w:cs="Arial"/>
          <w:sz w:val="20"/>
          <w:szCs w:val="20"/>
        </w:rPr>
        <w:br/>
        <w:t xml:space="preserve">o dofinansowanie i terminach w nim określonych. </w:t>
      </w:r>
    </w:p>
    <w:p w:rsidR="0001103E" w:rsidRPr="00186DFE" w:rsidRDefault="0001103E" w:rsidP="00186DFE">
      <w:pPr>
        <w:numPr>
          <w:ilvl w:val="0"/>
          <w:numId w:val="112"/>
        </w:numPr>
        <w:tabs>
          <w:tab w:val="left" w:pos="426"/>
        </w:tabs>
        <w:spacing w:before="0" w:after="0" w:line="276" w:lineRule="auto"/>
        <w:ind w:left="426" w:hanging="426"/>
        <w:rPr>
          <w:rFonts w:cs="Arial"/>
          <w:sz w:val="20"/>
          <w:szCs w:val="20"/>
        </w:rPr>
      </w:pPr>
      <w:r w:rsidRPr="00186DFE">
        <w:rPr>
          <w:rFonts w:cs="Arial"/>
          <w:sz w:val="20"/>
          <w:szCs w:val="20"/>
        </w:rPr>
        <w:t xml:space="preserve">W przypadku dokonania zmian w projekcie, beneficjent zobowiązuje się do realizacji projektu uwzględniając zaakceptowane przez IZ RPO WZ zmiany. </w:t>
      </w:r>
    </w:p>
    <w:p w:rsidR="00186DFE" w:rsidRDefault="00CD1194" w:rsidP="00186DFE">
      <w:pPr>
        <w:numPr>
          <w:ilvl w:val="0"/>
          <w:numId w:val="112"/>
        </w:numPr>
        <w:tabs>
          <w:tab w:val="left" w:pos="426"/>
        </w:tabs>
        <w:spacing w:before="0" w:after="0" w:line="276" w:lineRule="auto"/>
        <w:ind w:left="426" w:hanging="426"/>
        <w:rPr>
          <w:rFonts w:cs="Arial"/>
          <w:sz w:val="20"/>
          <w:szCs w:val="20"/>
        </w:rPr>
      </w:pPr>
      <w:r w:rsidRPr="00C4615F">
        <w:rPr>
          <w:rFonts w:cs="Arial"/>
          <w:sz w:val="20"/>
          <w:szCs w:val="20"/>
        </w:rPr>
        <w:t>Decyzja o dofinansowaniu projektu może zostać zmieniona, w przypadku gdy zmiany nie wpłyną na spełnienie kryteriów wyboru projektów w sposób, który skutkowałby negatywną oceną tego projektu</w:t>
      </w:r>
      <w:r w:rsidR="00186DFE">
        <w:rPr>
          <w:rFonts w:cs="Arial"/>
          <w:sz w:val="20"/>
          <w:szCs w:val="20"/>
        </w:rPr>
        <w:t>.</w:t>
      </w:r>
    </w:p>
    <w:p w:rsidR="00186DFE" w:rsidRPr="00186DFE" w:rsidRDefault="00186DFE" w:rsidP="00186DFE">
      <w:pPr>
        <w:tabs>
          <w:tab w:val="left" w:pos="426"/>
        </w:tabs>
        <w:spacing w:before="0" w:after="0" w:line="276" w:lineRule="auto"/>
        <w:ind w:left="426"/>
        <w:rPr>
          <w:rFonts w:cs="Arial"/>
          <w:sz w:val="20"/>
          <w:szCs w:val="20"/>
        </w:rPr>
      </w:pPr>
    </w:p>
    <w:p w:rsidR="002A5036" w:rsidRPr="004049AB" w:rsidRDefault="00CD1194" w:rsidP="00DA04F6">
      <w:pPr>
        <w:pStyle w:val="Nagwek2"/>
        <w:numPr>
          <w:ilvl w:val="0"/>
          <w:numId w:val="204"/>
        </w:numPr>
        <w:spacing w:after="120"/>
        <w:ind w:left="426" w:hanging="426"/>
        <w:rPr>
          <w:sz w:val="20"/>
          <w:szCs w:val="20"/>
        </w:rPr>
      </w:pPr>
      <w:bookmarkStart w:id="193" w:name="_Toc442966900"/>
      <w:bookmarkStart w:id="194" w:name="_Toc51157958"/>
      <w:bookmarkStart w:id="195" w:name="_Toc51331872"/>
      <w:bookmarkStart w:id="196" w:name="_Toc56151555"/>
      <w:r w:rsidRPr="004049AB">
        <w:rPr>
          <w:sz w:val="20"/>
          <w:szCs w:val="20"/>
        </w:rPr>
        <w:t>Rozliczenie projektu</w:t>
      </w:r>
      <w:bookmarkEnd w:id="193"/>
      <w:bookmarkEnd w:id="194"/>
      <w:bookmarkEnd w:id="195"/>
      <w:bookmarkEnd w:id="196"/>
    </w:p>
    <w:p w:rsidR="002A5036" w:rsidRDefault="0001103E" w:rsidP="00C4615F">
      <w:pPr>
        <w:numPr>
          <w:ilvl w:val="0"/>
          <w:numId w:val="140"/>
        </w:numPr>
        <w:tabs>
          <w:tab w:val="left" w:pos="851"/>
        </w:tabs>
        <w:spacing w:before="0" w:after="0" w:line="276" w:lineRule="auto"/>
        <w:ind w:left="426" w:hanging="426"/>
        <w:contextualSpacing/>
        <w:rPr>
          <w:rFonts w:cs="Arial"/>
          <w:sz w:val="20"/>
          <w:szCs w:val="20"/>
        </w:rPr>
      </w:pPr>
      <w:r w:rsidRPr="00893415">
        <w:rPr>
          <w:rFonts w:cs="Arial"/>
          <w:sz w:val="20"/>
          <w:szCs w:val="20"/>
        </w:rPr>
        <w:t>Beneficjent dokonuje rozliczenia projektu we wnioskach o płatność w terminie i na warunkach określonych w decyzji o dofinansowaniu.</w:t>
      </w:r>
    </w:p>
    <w:p w:rsidR="002A5036" w:rsidRDefault="0001103E" w:rsidP="00C4615F">
      <w:pPr>
        <w:numPr>
          <w:ilvl w:val="0"/>
          <w:numId w:val="140"/>
        </w:numPr>
        <w:tabs>
          <w:tab w:val="left" w:pos="851"/>
        </w:tabs>
        <w:spacing w:before="0" w:after="0" w:line="276" w:lineRule="auto"/>
        <w:ind w:left="426" w:hanging="426"/>
        <w:contextualSpacing/>
        <w:rPr>
          <w:rFonts w:cs="Arial"/>
          <w:sz w:val="20"/>
          <w:szCs w:val="20"/>
        </w:rPr>
      </w:pPr>
      <w:r w:rsidRPr="00186DFE">
        <w:rPr>
          <w:rFonts w:cs="Arial"/>
          <w:sz w:val="20"/>
          <w:szCs w:val="20"/>
        </w:rPr>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2A5036" w:rsidRDefault="0001103E" w:rsidP="00C4615F">
      <w:pPr>
        <w:numPr>
          <w:ilvl w:val="0"/>
          <w:numId w:val="140"/>
        </w:numPr>
        <w:tabs>
          <w:tab w:val="left" w:pos="851"/>
        </w:tabs>
        <w:spacing w:before="0" w:after="0" w:line="276" w:lineRule="auto"/>
        <w:ind w:left="426" w:hanging="426"/>
        <w:contextualSpacing/>
        <w:rPr>
          <w:rFonts w:cs="Arial"/>
          <w:sz w:val="20"/>
          <w:szCs w:val="20"/>
        </w:rPr>
      </w:pPr>
      <w:r w:rsidRPr="00186DFE">
        <w:rPr>
          <w:rFonts w:cs="Arial"/>
          <w:sz w:val="20"/>
          <w:szCs w:val="20"/>
        </w:rPr>
        <w:t>Przed przekazaniem pierwszej transzy dofinansowania niezbędne jest przedstawienie przez beneficjenta dokumentu potwierdzającego rozpoczęcie prac.</w:t>
      </w:r>
    </w:p>
    <w:p w:rsidR="002A5036" w:rsidRDefault="0001103E" w:rsidP="00C4615F">
      <w:pPr>
        <w:numPr>
          <w:ilvl w:val="0"/>
          <w:numId w:val="140"/>
        </w:numPr>
        <w:tabs>
          <w:tab w:val="left" w:pos="851"/>
        </w:tabs>
        <w:spacing w:before="0" w:after="0" w:line="276" w:lineRule="auto"/>
        <w:ind w:left="426" w:hanging="426"/>
        <w:contextualSpacing/>
        <w:rPr>
          <w:rFonts w:cs="Arial"/>
          <w:sz w:val="20"/>
          <w:szCs w:val="20"/>
        </w:rPr>
      </w:pPr>
      <w:r w:rsidRPr="00186DFE">
        <w:rPr>
          <w:rFonts w:cs="Arial"/>
          <w:sz w:val="20"/>
          <w:szCs w:val="20"/>
        </w:rPr>
        <w:t>Beneficjent po podjęciu decyzji o dofinansowaniu oraz spełnieniu warunków w niej określonych otrzymuje dofinansowanie w formie:</w:t>
      </w:r>
    </w:p>
    <w:p w:rsidR="00186DFE" w:rsidRDefault="00CD1194" w:rsidP="0053251F">
      <w:pPr>
        <w:pStyle w:val="Akapitzlist"/>
        <w:numPr>
          <w:ilvl w:val="0"/>
          <w:numId w:val="199"/>
        </w:numPr>
        <w:spacing w:before="0"/>
        <w:rPr>
          <w:sz w:val="20"/>
          <w:szCs w:val="20"/>
          <w:lang w:eastAsia="pl-PL"/>
        </w:rPr>
      </w:pPr>
      <w:r w:rsidRPr="00C4615F">
        <w:rPr>
          <w:b/>
          <w:sz w:val="20"/>
          <w:szCs w:val="20"/>
          <w:lang w:eastAsia="pl-PL"/>
        </w:rPr>
        <w:t>płatności zaliczkowej/</w:t>
      </w:r>
      <w:proofErr w:type="spellStart"/>
      <w:r w:rsidRPr="00C4615F">
        <w:rPr>
          <w:b/>
          <w:sz w:val="20"/>
          <w:szCs w:val="20"/>
          <w:lang w:eastAsia="pl-PL"/>
        </w:rPr>
        <w:t>ych</w:t>
      </w:r>
      <w:proofErr w:type="spellEnd"/>
      <w:r w:rsidR="0001103E" w:rsidRPr="00183982">
        <w:rPr>
          <w:sz w:val="20"/>
          <w:szCs w:val="20"/>
          <w:lang w:eastAsia="pl-PL"/>
        </w:rPr>
        <w:t xml:space="preserve"> – stanowiącej/</w:t>
      </w:r>
      <w:proofErr w:type="spellStart"/>
      <w:r w:rsidR="0001103E" w:rsidRPr="00183982">
        <w:rPr>
          <w:sz w:val="20"/>
          <w:szCs w:val="20"/>
          <w:lang w:eastAsia="pl-PL"/>
        </w:rPr>
        <w:t>ych</w:t>
      </w:r>
      <w:proofErr w:type="spellEnd"/>
      <w:r w:rsidR="0001103E" w:rsidRPr="00183982">
        <w:rPr>
          <w:sz w:val="20"/>
          <w:szCs w:val="20"/>
          <w:lang w:eastAsia="pl-PL"/>
        </w:rPr>
        <w:t xml:space="preserve"> określoną część kwoty dofinansowania przyznanego </w:t>
      </w:r>
      <w:r w:rsidR="0001103E" w:rsidRPr="00183982">
        <w:rPr>
          <w:sz w:val="20"/>
          <w:szCs w:val="20"/>
        </w:rPr>
        <w:t xml:space="preserve">w </w:t>
      </w:r>
      <w:r w:rsidR="0001103E" w:rsidRPr="00183982">
        <w:rPr>
          <w:sz w:val="20"/>
          <w:szCs w:val="20"/>
          <w:lang w:eastAsia="pl-PL"/>
        </w:rPr>
        <w:t xml:space="preserve">decyzji o dofinansowaniu, wypłacaną beneficjentowi na podstawie wniosku </w:t>
      </w:r>
    </w:p>
    <w:p w:rsidR="0001103E" w:rsidRPr="00183982" w:rsidRDefault="0001103E" w:rsidP="0053251F">
      <w:pPr>
        <w:pStyle w:val="Akapitzlist"/>
        <w:numPr>
          <w:ilvl w:val="0"/>
          <w:numId w:val="199"/>
        </w:numPr>
        <w:spacing w:before="0"/>
        <w:rPr>
          <w:sz w:val="20"/>
          <w:szCs w:val="20"/>
          <w:lang w:eastAsia="pl-PL"/>
        </w:rPr>
      </w:pPr>
      <w:r w:rsidRPr="00183982">
        <w:rPr>
          <w:sz w:val="20"/>
          <w:szCs w:val="20"/>
          <w:lang w:eastAsia="pl-PL"/>
        </w:rPr>
        <w:t>o płatność przez Płatnika lub I</w:t>
      </w:r>
      <w:r w:rsidRPr="00183982">
        <w:rPr>
          <w:sz w:val="20"/>
          <w:szCs w:val="20"/>
        </w:rPr>
        <w:t>Z</w:t>
      </w:r>
      <w:r w:rsidRPr="00183982">
        <w:rPr>
          <w:sz w:val="20"/>
          <w:szCs w:val="20"/>
          <w:lang w:eastAsia="pl-PL"/>
        </w:rPr>
        <w:t xml:space="preserve"> RPO WZ w jednej lub kilku transzach, przeznaczoną na sfinansowanie wydatków kwalifikowalnych związanych z realizacją projektu przed ich dokonaniem i rozliczaną w kolejnych wnioskach o płatność,</w:t>
      </w:r>
    </w:p>
    <w:p w:rsidR="0001103E" w:rsidRPr="00183982" w:rsidRDefault="0001103E" w:rsidP="00183982">
      <w:pPr>
        <w:pStyle w:val="Akapitzlist"/>
        <w:numPr>
          <w:ilvl w:val="0"/>
          <w:numId w:val="199"/>
        </w:numPr>
        <w:rPr>
          <w:sz w:val="20"/>
          <w:szCs w:val="20"/>
          <w:lang w:eastAsia="pl-PL"/>
        </w:rPr>
      </w:pPr>
      <w:r w:rsidRPr="00186DFE">
        <w:rPr>
          <w:b/>
          <w:sz w:val="20"/>
          <w:szCs w:val="20"/>
          <w:lang w:eastAsia="pl-PL"/>
        </w:rPr>
        <w:t>płatności pośredniej/ich</w:t>
      </w:r>
      <w:r w:rsidRPr="00183982">
        <w:rPr>
          <w:sz w:val="20"/>
          <w:szCs w:val="20"/>
          <w:lang w:eastAsia="pl-PL"/>
        </w:rPr>
        <w:t xml:space="preserve"> – stanowiącej/</w:t>
      </w:r>
      <w:proofErr w:type="spellStart"/>
      <w:r w:rsidRPr="00183982">
        <w:rPr>
          <w:sz w:val="20"/>
          <w:szCs w:val="20"/>
          <w:lang w:eastAsia="pl-PL"/>
        </w:rPr>
        <w:t>ych</w:t>
      </w:r>
      <w:proofErr w:type="spellEnd"/>
      <w:r w:rsidRPr="00183982">
        <w:rPr>
          <w:sz w:val="20"/>
          <w:szCs w:val="20"/>
        </w:rPr>
        <w:t xml:space="preserve"> </w:t>
      </w:r>
      <w:r w:rsidRPr="00183982">
        <w:rPr>
          <w:sz w:val="20"/>
          <w:szCs w:val="20"/>
          <w:lang w:eastAsia="pl-PL"/>
        </w:rPr>
        <w:t xml:space="preserve">płatność kwoty obejmującej część dofinansowania stanowiącą udział w wydatkach kwalifikowalnych, ujętych we wniosku o płatność poniesionych w miarę postępu realizacji projektu, wypłacaną przez </w:t>
      </w:r>
      <w:r w:rsidRPr="00183982">
        <w:rPr>
          <w:color w:val="000000"/>
          <w:sz w:val="20"/>
          <w:szCs w:val="20"/>
        </w:rPr>
        <w:t xml:space="preserve">Płatnika lub </w:t>
      </w:r>
      <w:r w:rsidR="00186DFE">
        <w:rPr>
          <w:color w:val="000000"/>
          <w:sz w:val="20"/>
          <w:szCs w:val="20"/>
        </w:rPr>
        <w:br/>
      </w:r>
      <w:r w:rsidRPr="00183982">
        <w:rPr>
          <w:color w:val="000000"/>
          <w:sz w:val="20"/>
          <w:szCs w:val="20"/>
        </w:rPr>
        <w:t>IZ</w:t>
      </w:r>
      <w:r w:rsidRPr="00183982">
        <w:rPr>
          <w:sz w:val="20"/>
          <w:szCs w:val="20"/>
          <w:lang w:eastAsia="pl-PL"/>
        </w:rPr>
        <w:t xml:space="preserve"> RPO WZ na odpowiedni rachunek bankowy beneficjenta po spełnieniu warunków określonych </w:t>
      </w:r>
      <w:r w:rsidRPr="00183982">
        <w:rPr>
          <w:sz w:val="20"/>
          <w:szCs w:val="20"/>
        </w:rPr>
        <w:t xml:space="preserve">w </w:t>
      </w:r>
      <w:r w:rsidRPr="00183982">
        <w:rPr>
          <w:sz w:val="20"/>
          <w:szCs w:val="20"/>
          <w:lang w:eastAsia="pl-PL"/>
        </w:rPr>
        <w:t>decyzji o dofinansowaniu,</w:t>
      </w:r>
    </w:p>
    <w:p w:rsidR="0001103E" w:rsidRPr="00183982" w:rsidRDefault="0001103E" w:rsidP="0053251F">
      <w:pPr>
        <w:pStyle w:val="Akapitzlist"/>
        <w:numPr>
          <w:ilvl w:val="0"/>
          <w:numId w:val="199"/>
        </w:numPr>
        <w:spacing w:after="0"/>
        <w:rPr>
          <w:sz w:val="20"/>
          <w:szCs w:val="20"/>
        </w:rPr>
      </w:pPr>
      <w:r w:rsidRPr="00186DFE">
        <w:rPr>
          <w:b/>
          <w:sz w:val="20"/>
          <w:szCs w:val="20"/>
          <w:lang w:eastAsia="pl-PL"/>
        </w:rPr>
        <w:t>płatności końcowej</w:t>
      </w:r>
      <w:r w:rsidRPr="00183982">
        <w:rPr>
          <w:sz w:val="20"/>
          <w:szCs w:val="20"/>
          <w:lang w:eastAsia="pl-PL"/>
        </w:rPr>
        <w:t xml:space="preserve"> – stanowiącej ostatnią płatność kwoty obejmującej całość lub część dofinansowania stanowiącą udział w wydatkach kwalifikowalnych, ujętych we wniosku </w:t>
      </w:r>
      <w:r w:rsidRPr="00183982">
        <w:rPr>
          <w:sz w:val="20"/>
          <w:szCs w:val="20"/>
        </w:rPr>
        <w:t>o płatność</w:t>
      </w:r>
      <w:r w:rsidRPr="00183982">
        <w:rPr>
          <w:sz w:val="20"/>
          <w:szCs w:val="20"/>
          <w:lang w:eastAsia="pl-PL"/>
        </w:rPr>
        <w:t xml:space="preserve"> końcową, wypłacaną przez Płatnika lub I</w:t>
      </w:r>
      <w:r w:rsidRPr="00183982">
        <w:rPr>
          <w:sz w:val="20"/>
          <w:szCs w:val="20"/>
        </w:rPr>
        <w:t>Z</w:t>
      </w:r>
      <w:r w:rsidRPr="00183982">
        <w:rPr>
          <w:sz w:val="20"/>
          <w:szCs w:val="20"/>
          <w:lang w:eastAsia="pl-PL"/>
        </w:rPr>
        <w:t xml:space="preserve"> RPO WZ na odpowiedni rachunek bankowy beneficjenta po zakończeniu realizacji projektu oraz spełnieniu warunków określonych w decyzji o dofinansowaniu</w:t>
      </w:r>
      <w:r w:rsidRPr="00183982">
        <w:rPr>
          <w:sz w:val="20"/>
          <w:szCs w:val="20"/>
        </w:rPr>
        <w:t>.</w:t>
      </w:r>
    </w:p>
    <w:p w:rsidR="00A41638" w:rsidRPr="004049AB" w:rsidRDefault="0001103E" w:rsidP="00DA04F6">
      <w:pPr>
        <w:numPr>
          <w:ilvl w:val="0"/>
          <w:numId w:val="140"/>
        </w:numPr>
        <w:tabs>
          <w:tab w:val="left" w:pos="426"/>
        </w:tabs>
        <w:spacing w:before="0" w:after="240" w:line="276" w:lineRule="auto"/>
        <w:ind w:left="426" w:hanging="426"/>
        <w:contextualSpacing/>
        <w:rPr>
          <w:rFonts w:cs="Arial"/>
          <w:sz w:val="20"/>
          <w:szCs w:val="20"/>
        </w:rPr>
      </w:pPr>
      <w:r w:rsidRPr="00893415">
        <w:rPr>
          <w:rFonts w:cs="Arial"/>
          <w:sz w:val="20"/>
          <w:szCs w:val="20"/>
        </w:rPr>
        <w:t xml:space="preserve">Szczegółowe zapisy dotyczące warunków i trybu udzielania zaliczek oraz zasad ich rozliczania określa dokument </w:t>
      </w:r>
      <w:r w:rsidR="0079030B">
        <w:rPr>
          <w:rFonts w:cs="Arial"/>
          <w:sz w:val="20"/>
          <w:szCs w:val="20"/>
        </w:rPr>
        <w:t xml:space="preserve">pn. </w:t>
      </w:r>
      <w:r w:rsidRPr="00893415">
        <w:rPr>
          <w:rFonts w:cs="Arial"/>
          <w:sz w:val="20"/>
          <w:szCs w:val="20"/>
        </w:rPr>
        <w:t xml:space="preserve">Zasady w zakresie warunków i trybu udzielania oraz rozliczania zaliczek </w:t>
      </w:r>
      <w:r w:rsidR="00186DFE">
        <w:rPr>
          <w:rFonts w:cs="Arial"/>
          <w:sz w:val="20"/>
          <w:szCs w:val="20"/>
        </w:rPr>
        <w:br/>
      </w:r>
      <w:r w:rsidRPr="00893415">
        <w:rPr>
          <w:rFonts w:cs="Arial"/>
          <w:sz w:val="20"/>
          <w:szCs w:val="20"/>
        </w:rPr>
        <w:t xml:space="preserve">w ramach Regionalnego Programu Operacyjnego Województwa Zachodniopomorskiego </w:t>
      </w:r>
      <w:r w:rsidR="00186DFE">
        <w:rPr>
          <w:rFonts w:cs="Arial"/>
          <w:sz w:val="20"/>
          <w:szCs w:val="20"/>
        </w:rPr>
        <w:br/>
      </w:r>
      <w:r w:rsidRPr="00893415">
        <w:rPr>
          <w:rFonts w:cs="Arial"/>
          <w:sz w:val="20"/>
          <w:szCs w:val="20"/>
        </w:rPr>
        <w:t xml:space="preserve">2014-2020, stanowiący </w:t>
      </w:r>
      <w:r w:rsidRPr="00893415">
        <w:rPr>
          <w:rFonts w:cs="Arial"/>
          <w:bCs/>
          <w:sz w:val="20"/>
          <w:szCs w:val="20"/>
        </w:rPr>
        <w:t>załącznik nr 5</w:t>
      </w:r>
      <w:r w:rsidRPr="00893415">
        <w:rPr>
          <w:rFonts w:cs="Arial"/>
          <w:sz w:val="20"/>
          <w:szCs w:val="20"/>
        </w:rPr>
        <w:t xml:space="preserve"> do niniejszego regulaminu.</w:t>
      </w:r>
    </w:p>
    <w:p w:rsidR="002A5036" w:rsidRPr="004049AB" w:rsidRDefault="00CD1194" w:rsidP="00DA04F6">
      <w:pPr>
        <w:pStyle w:val="Nagwek2"/>
        <w:numPr>
          <w:ilvl w:val="0"/>
          <w:numId w:val="206"/>
        </w:numPr>
        <w:spacing w:after="120"/>
        <w:ind w:left="426" w:hanging="426"/>
        <w:rPr>
          <w:sz w:val="20"/>
          <w:szCs w:val="20"/>
        </w:rPr>
      </w:pPr>
      <w:bookmarkStart w:id="197" w:name="_Toc56151556"/>
      <w:r w:rsidRPr="004049AB">
        <w:rPr>
          <w:sz w:val="20"/>
          <w:szCs w:val="20"/>
        </w:rPr>
        <w:t>Zmiany w projekcie</w:t>
      </w:r>
      <w:bookmarkEnd w:id="197"/>
    </w:p>
    <w:p w:rsidR="002A5036" w:rsidRDefault="0001103E" w:rsidP="00C4615F">
      <w:pPr>
        <w:numPr>
          <w:ilvl w:val="0"/>
          <w:numId w:val="119"/>
        </w:numPr>
        <w:spacing w:before="0" w:after="0" w:line="276" w:lineRule="auto"/>
        <w:ind w:left="426" w:hanging="426"/>
        <w:contextualSpacing/>
        <w:rPr>
          <w:rFonts w:cs="Arial"/>
          <w:sz w:val="20"/>
          <w:szCs w:val="20"/>
        </w:rPr>
      </w:pPr>
      <w:r w:rsidRPr="00CA61B7">
        <w:rPr>
          <w:rFonts w:cs="Arial"/>
          <w:bCs/>
          <w:sz w:val="20"/>
          <w:szCs w:val="20"/>
        </w:rPr>
        <w:t>Wnioskodawca/beneficjent ma możliwość dokonywania zmian w projekcie na etapie:</w:t>
      </w:r>
    </w:p>
    <w:p w:rsidR="0001103E" w:rsidRPr="00183982" w:rsidRDefault="0001103E" w:rsidP="0053251F">
      <w:pPr>
        <w:pStyle w:val="Akapitzlist"/>
        <w:numPr>
          <w:ilvl w:val="0"/>
          <w:numId w:val="200"/>
        </w:numPr>
        <w:spacing w:before="0" w:after="0"/>
        <w:rPr>
          <w:sz w:val="20"/>
          <w:szCs w:val="20"/>
          <w:lang w:eastAsia="pl-PL"/>
        </w:rPr>
      </w:pPr>
      <w:r w:rsidRPr="00183982">
        <w:rPr>
          <w:sz w:val="20"/>
          <w:szCs w:val="20"/>
          <w:lang w:eastAsia="pl-PL"/>
        </w:rPr>
        <w:t xml:space="preserve">po podjęciu uchwały o przyznaniu dofinansowania dla projektu, a przed podjęciem decyzji </w:t>
      </w:r>
      <w:r w:rsidR="00786984">
        <w:rPr>
          <w:sz w:val="20"/>
          <w:szCs w:val="20"/>
          <w:lang w:eastAsia="pl-PL"/>
        </w:rPr>
        <w:br/>
      </w:r>
      <w:r w:rsidRPr="00183982">
        <w:rPr>
          <w:sz w:val="20"/>
          <w:szCs w:val="20"/>
          <w:lang w:eastAsia="pl-PL"/>
        </w:rPr>
        <w:t>o dofinansowaniu,</w:t>
      </w:r>
    </w:p>
    <w:p w:rsidR="0001103E" w:rsidRPr="00183982" w:rsidRDefault="0001103E" w:rsidP="0053251F">
      <w:pPr>
        <w:pStyle w:val="Akapitzlist"/>
        <w:numPr>
          <w:ilvl w:val="0"/>
          <w:numId w:val="200"/>
        </w:numPr>
        <w:spacing w:after="0"/>
        <w:rPr>
          <w:sz w:val="20"/>
          <w:szCs w:val="20"/>
        </w:rPr>
      </w:pPr>
      <w:r w:rsidRPr="00183982">
        <w:rPr>
          <w:sz w:val="20"/>
          <w:szCs w:val="20"/>
        </w:rPr>
        <w:t>po podjęciu decyzji o dofinansowaniu.</w:t>
      </w:r>
    </w:p>
    <w:p w:rsidR="002A5036" w:rsidRDefault="0001103E" w:rsidP="00C4615F">
      <w:pPr>
        <w:numPr>
          <w:ilvl w:val="0"/>
          <w:numId w:val="119"/>
        </w:numPr>
        <w:spacing w:before="0" w:after="0" w:line="276" w:lineRule="auto"/>
        <w:ind w:left="426" w:hanging="426"/>
        <w:contextualSpacing/>
        <w:rPr>
          <w:rFonts w:cs="Arial"/>
          <w:sz w:val="20"/>
          <w:szCs w:val="20"/>
        </w:rPr>
      </w:pPr>
      <w:r w:rsidRPr="00CA61B7">
        <w:rPr>
          <w:rFonts w:cs="Arial"/>
          <w:sz w:val="20"/>
          <w:szCs w:val="20"/>
        </w:rPr>
        <w:t>Wnioskodawca/beneficjent zgłasza zmiany w projekcie w formie pisemnej. Zgłoszenia zmian dokonują osoby uprawnione do reprezentacji wnioskodawcy/beneficjenta.</w:t>
      </w:r>
    </w:p>
    <w:p w:rsidR="002A5036" w:rsidRDefault="0001103E" w:rsidP="00C4615F">
      <w:pPr>
        <w:numPr>
          <w:ilvl w:val="0"/>
          <w:numId w:val="119"/>
        </w:numPr>
        <w:spacing w:before="0" w:after="0" w:line="276" w:lineRule="auto"/>
        <w:ind w:left="426" w:hanging="426"/>
        <w:contextualSpacing/>
        <w:rPr>
          <w:rFonts w:cs="Arial"/>
          <w:sz w:val="20"/>
          <w:szCs w:val="20"/>
        </w:rPr>
      </w:pPr>
      <w:r w:rsidRPr="00CA61B7">
        <w:rPr>
          <w:rFonts w:cs="Arial"/>
          <w:sz w:val="20"/>
          <w:szCs w:val="20"/>
        </w:rPr>
        <w:t xml:space="preserve">IZ RPO WZ zaleca zgłaszanie zmian na formularzu zmian, którego wzór jest załącznikiem do </w:t>
      </w:r>
      <w:r w:rsidR="00EA6017" w:rsidRPr="0053251F">
        <w:rPr>
          <w:rFonts w:cs="Arial"/>
          <w:sz w:val="20"/>
          <w:szCs w:val="20"/>
        </w:rPr>
        <w:t xml:space="preserve">Zasad wprowadzania </w:t>
      </w:r>
      <w:r w:rsidR="00EA6017" w:rsidRPr="0053251F">
        <w:rPr>
          <w:rFonts w:cs="Arial"/>
          <w:bCs/>
          <w:sz w:val="20"/>
          <w:szCs w:val="20"/>
        </w:rPr>
        <w:t>zmian w projektach realizowanych w ramach Regionalnego Programu Operacyjnego Województwa Zachodniopomorskiego 2014-2020</w:t>
      </w:r>
      <w:r w:rsidRPr="00CA61B7">
        <w:rPr>
          <w:rFonts w:cs="Arial"/>
          <w:bCs/>
          <w:sz w:val="20"/>
          <w:szCs w:val="20"/>
        </w:rPr>
        <w:t xml:space="preserve"> stanowiących załącznik nr </w:t>
      </w:r>
      <w:r>
        <w:rPr>
          <w:rFonts w:cs="Arial"/>
          <w:bCs/>
          <w:sz w:val="20"/>
          <w:szCs w:val="20"/>
        </w:rPr>
        <w:t>6</w:t>
      </w:r>
      <w:r w:rsidRPr="00CA61B7">
        <w:rPr>
          <w:rFonts w:cs="Arial"/>
          <w:bCs/>
          <w:sz w:val="20"/>
          <w:szCs w:val="20"/>
        </w:rPr>
        <w:t xml:space="preserve"> do niniejszego regulaminu.</w:t>
      </w:r>
    </w:p>
    <w:p w:rsidR="002A5036" w:rsidRDefault="0001103E" w:rsidP="00C4615F">
      <w:pPr>
        <w:numPr>
          <w:ilvl w:val="0"/>
          <w:numId w:val="119"/>
        </w:numPr>
        <w:spacing w:before="0" w:after="0" w:line="276" w:lineRule="auto"/>
        <w:ind w:left="426" w:hanging="426"/>
        <w:contextualSpacing/>
        <w:rPr>
          <w:rFonts w:cs="Arial"/>
          <w:sz w:val="20"/>
          <w:szCs w:val="20"/>
        </w:rPr>
      </w:pPr>
      <w:r w:rsidRPr="00CA61B7">
        <w:rPr>
          <w:rFonts w:cs="Arial"/>
          <w:sz w:val="20"/>
          <w:szCs w:val="20"/>
        </w:rPr>
        <w:t>Zgłoszone przez wnioskodawcę/beneficjenta zmiany do projektu każdorazowo podlegają ocenie:</w:t>
      </w:r>
    </w:p>
    <w:p w:rsidR="0001103E" w:rsidRPr="00183982" w:rsidRDefault="0001103E" w:rsidP="00640574">
      <w:pPr>
        <w:pStyle w:val="Akapitzlist"/>
        <w:numPr>
          <w:ilvl w:val="0"/>
          <w:numId w:val="201"/>
        </w:numPr>
        <w:spacing w:before="0" w:after="0"/>
        <w:rPr>
          <w:sz w:val="20"/>
          <w:szCs w:val="20"/>
        </w:rPr>
      </w:pPr>
      <w:r w:rsidRPr="00183982">
        <w:rPr>
          <w:sz w:val="20"/>
          <w:szCs w:val="20"/>
        </w:rPr>
        <w:t>pod kątem ich zgodności z przepisami prawa i właściwymi dla niniejszego naboru zasadami,</w:t>
      </w:r>
    </w:p>
    <w:p w:rsidR="0001103E" w:rsidRPr="00183982" w:rsidRDefault="0001103E" w:rsidP="00640574">
      <w:pPr>
        <w:pStyle w:val="Akapitzlist"/>
        <w:numPr>
          <w:ilvl w:val="0"/>
          <w:numId w:val="201"/>
        </w:numPr>
        <w:spacing w:before="0" w:after="0"/>
        <w:rPr>
          <w:sz w:val="20"/>
          <w:szCs w:val="20"/>
        </w:rPr>
      </w:pPr>
      <w:r w:rsidRPr="00183982">
        <w:rPr>
          <w:sz w:val="20"/>
          <w:szCs w:val="20"/>
        </w:rPr>
        <w:t xml:space="preserve">pod kątem niezbędności i zasadności dla prawidłowej realizacji projektu opisanego </w:t>
      </w:r>
      <w:r w:rsidRPr="00183982">
        <w:rPr>
          <w:sz w:val="20"/>
          <w:szCs w:val="20"/>
        </w:rPr>
        <w:br w:type="textWrapping" w:clear="all"/>
        <w:t xml:space="preserve"> we wniosku o dofinansowanie, </w:t>
      </w:r>
    </w:p>
    <w:p w:rsidR="0001103E" w:rsidRPr="00183982" w:rsidRDefault="0001103E" w:rsidP="00640574">
      <w:pPr>
        <w:pStyle w:val="Akapitzlist"/>
        <w:numPr>
          <w:ilvl w:val="0"/>
          <w:numId w:val="201"/>
        </w:numPr>
        <w:spacing w:before="0" w:after="0"/>
        <w:rPr>
          <w:sz w:val="20"/>
          <w:szCs w:val="20"/>
        </w:rPr>
      </w:pPr>
      <w:r w:rsidRPr="00183982">
        <w:rPr>
          <w:sz w:val="20"/>
          <w:szCs w:val="20"/>
        </w:rPr>
        <w:t xml:space="preserve"> w zakresie wpływu na spełnienie kryteriów wyboru projektu.</w:t>
      </w:r>
    </w:p>
    <w:p w:rsidR="007169B1" w:rsidRDefault="0001103E" w:rsidP="00786984">
      <w:pPr>
        <w:numPr>
          <w:ilvl w:val="0"/>
          <w:numId w:val="119"/>
        </w:numPr>
        <w:spacing w:before="0" w:after="0" w:line="276" w:lineRule="auto"/>
        <w:ind w:left="426" w:hanging="426"/>
        <w:contextualSpacing/>
        <w:rPr>
          <w:rFonts w:cs="Arial"/>
          <w:sz w:val="20"/>
          <w:szCs w:val="20"/>
        </w:rPr>
      </w:pPr>
      <w:r w:rsidRPr="00CA61B7">
        <w:rPr>
          <w:rFonts w:cs="Arial"/>
          <w:sz w:val="20"/>
          <w:szCs w:val="20"/>
        </w:rPr>
        <w:t>Wprowadzenie zmian do projektu jest możliwe pod warunkiem zachowania jego celów</w:t>
      </w:r>
      <w:r w:rsidR="00786984">
        <w:rPr>
          <w:rFonts w:cs="Arial"/>
          <w:sz w:val="20"/>
          <w:szCs w:val="20"/>
        </w:rPr>
        <w:t xml:space="preserve">. </w:t>
      </w:r>
      <w:r w:rsidR="00786984" w:rsidRPr="00786984">
        <w:rPr>
          <w:rFonts w:cs="Arial"/>
          <w:sz w:val="20"/>
          <w:szCs w:val="20"/>
        </w:rPr>
        <w:t xml:space="preserve">Zmodyfikowany projekt </w:t>
      </w:r>
      <w:r w:rsidR="00CD1194" w:rsidRPr="00C4615F">
        <w:rPr>
          <w:rFonts w:cs="Arial"/>
          <w:sz w:val="20"/>
          <w:szCs w:val="20"/>
        </w:rPr>
        <w:t>musi przy tym spełniać wszystkie zasady kwalifikowalności określone dla niniejszego naboru.</w:t>
      </w:r>
    </w:p>
    <w:p w:rsidR="007169B1" w:rsidRDefault="0001103E" w:rsidP="00786984">
      <w:pPr>
        <w:numPr>
          <w:ilvl w:val="0"/>
          <w:numId w:val="119"/>
        </w:numPr>
        <w:spacing w:before="0" w:after="0" w:line="276" w:lineRule="auto"/>
        <w:ind w:left="426" w:hanging="426"/>
        <w:contextualSpacing/>
        <w:rPr>
          <w:rFonts w:cs="Arial"/>
          <w:sz w:val="20"/>
          <w:szCs w:val="20"/>
        </w:rPr>
      </w:pPr>
      <w:r w:rsidRPr="00CA61B7">
        <w:rPr>
          <w:rFonts w:cs="Arial"/>
          <w:sz w:val="20"/>
          <w:szCs w:val="20"/>
        </w:rPr>
        <w:t xml:space="preserve">W przypadku dokonania zmian w projekcie, beneficjent zobowiązany jest do realizacji projektu uwzględniając zaakceptowane przez IZ RPO WZ zmiany. </w:t>
      </w:r>
    </w:p>
    <w:p w:rsidR="007169B1" w:rsidRDefault="0001103E" w:rsidP="00786984">
      <w:pPr>
        <w:numPr>
          <w:ilvl w:val="0"/>
          <w:numId w:val="119"/>
        </w:numPr>
        <w:spacing w:before="0" w:after="0" w:line="276" w:lineRule="auto"/>
        <w:ind w:left="426" w:hanging="426"/>
        <w:contextualSpacing/>
        <w:rPr>
          <w:rFonts w:cs="Arial"/>
          <w:sz w:val="20"/>
          <w:szCs w:val="20"/>
        </w:rPr>
      </w:pPr>
      <w:r w:rsidRPr="00786984">
        <w:rPr>
          <w:rFonts w:cs="Arial"/>
          <w:sz w:val="20"/>
          <w:szCs w:val="20"/>
        </w:rPr>
        <w:t xml:space="preserve">W trakcie realizacji projektu </w:t>
      </w:r>
      <w:r w:rsidRPr="00786984">
        <w:rPr>
          <w:rFonts w:cs="Arial"/>
          <w:b/>
          <w:sz w:val="20"/>
          <w:szCs w:val="20"/>
        </w:rPr>
        <w:t>możliwe są przesunięcia</w:t>
      </w:r>
      <w:r w:rsidRPr="00786984">
        <w:rPr>
          <w:rFonts w:cs="Arial"/>
          <w:sz w:val="20"/>
          <w:szCs w:val="20"/>
        </w:rPr>
        <w:t xml:space="preserve"> pomiędzy poszczególnymi wydatkami kwalifikowalnymi, które zostały określone we wniosku o dofinansowanie </w:t>
      </w:r>
      <w:r w:rsidRPr="00786984">
        <w:rPr>
          <w:rFonts w:cs="Arial"/>
          <w:b/>
          <w:sz w:val="20"/>
          <w:szCs w:val="20"/>
        </w:rPr>
        <w:t>do 15%</w:t>
      </w:r>
      <w:r w:rsidRPr="00786984">
        <w:rPr>
          <w:rFonts w:cs="Arial"/>
          <w:sz w:val="20"/>
          <w:szCs w:val="20"/>
        </w:rPr>
        <w:t xml:space="preserve"> kwoty przypadającej na każdy wydatek. </w:t>
      </w:r>
      <w:r w:rsidRPr="00786984">
        <w:rPr>
          <w:rFonts w:cs="Arial"/>
          <w:b/>
          <w:sz w:val="20"/>
          <w:szCs w:val="20"/>
        </w:rPr>
        <w:t xml:space="preserve">W uzasadnionych przypadkach beneficjent może zwrócić się  do IZ RPO WZ o zgodę </w:t>
      </w:r>
      <w:r w:rsidRPr="00786984">
        <w:rPr>
          <w:rFonts w:cs="Arial"/>
          <w:sz w:val="20"/>
          <w:szCs w:val="20"/>
        </w:rPr>
        <w:t xml:space="preserve">(przedstawiając odpowiednie uzasadnienie), na przesunięcie pomiędzy poszczególnymi wydatkami kwalifikowalnymi (określonymi we wniosku </w:t>
      </w:r>
      <w:r w:rsidR="00786984">
        <w:rPr>
          <w:rFonts w:cs="Arial"/>
          <w:sz w:val="20"/>
          <w:szCs w:val="20"/>
        </w:rPr>
        <w:br/>
      </w:r>
      <w:r w:rsidRPr="00786984">
        <w:rPr>
          <w:rFonts w:cs="Arial"/>
          <w:sz w:val="20"/>
          <w:szCs w:val="20"/>
        </w:rPr>
        <w:t xml:space="preserve">o dofinansowanie), kwoty </w:t>
      </w:r>
      <w:r w:rsidRPr="00786984">
        <w:rPr>
          <w:rFonts w:cs="Arial"/>
          <w:b/>
          <w:sz w:val="20"/>
          <w:szCs w:val="20"/>
        </w:rPr>
        <w:t>powyżej 15%</w:t>
      </w:r>
      <w:r w:rsidRPr="00786984">
        <w:rPr>
          <w:rFonts w:cs="Arial"/>
          <w:sz w:val="20"/>
          <w:szCs w:val="20"/>
        </w:rPr>
        <w:t xml:space="preserve"> przypadającej na każdy wydatek. </w:t>
      </w:r>
    </w:p>
    <w:p w:rsidR="007169B1" w:rsidRDefault="0001103E" w:rsidP="00786984">
      <w:pPr>
        <w:numPr>
          <w:ilvl w:val="0"/>
          <w:numId w:val="119"/>
        </w:numPr>
        <w:spacing w:before="0" w:after="0" w:line="276" w:lineRule="auto"/>
        <w:ind w:left="426" w:hanging="426"/>
        <w:contextualSpacing/>
        <w:rPr>
          <w:rFonts w:cs="Arial"/>
          <w:sz w:val="20"/>
          <w:szCs w:val="20"/>
        </w:rPr>
      </w:pPr>
      <w:r w:rsidRPr="00786984">
        <w:rPr>
          <w:rFonts w:cs="Arial"/>
          <w:sz w:val="20"/>
          <w:szCs w:val="20"/>
        </w:rPr>
        <w:t xml:space="preserve">IZ RPO WZ nie dopuszcza możliwości przesunięć pomiędzy wydatkami kwalifikowalnymi </w:t>
      </w:r>
      <w:r w:rsidRPr="00786984">
        <w:rPr>
          <w:rFonts w:cs="Arial"/>
          <w:sz w:val="20"/>
          <w:szCs w:val="20"/>
        </w:rPr>
        <w:br/>
        <w:t>z kategorii stanowiących w ramach projektu koszty bezpośrednie do kategorii wydatków stanowiących w ramach projektu koszty pośrednie i odwrotnie.</w:t>
      </w:r>
    </w:p>
    <w:p w:rsidR="0001103E" w:rsidRDefault="0001103E" w:rsidP="004049AB">
      <w:pPr>
        <w:numPr>
          <w:ilvl w:val="0"/>
          <w:numId w:val="119"/>
        </w:numPr>
        <w:spacing w:before="0" w:after="240" w:line="276" w:lineRule="auto"/>
        <w:ind w:left="426" w:hanging="426"/>
        <w:contextualSpacing/>
        <w:rPr>
          <w:rFonts w:cs="Arial"/>
          <w:sz w:val="20"/>
          <w:szCs w:val="20"/>
        </w:rPr>
      </w:pPr>
      <w:r w:rsidRPr="00786984">
        <w:rPr>
          <w:rFonts w:cs="Arial"/>
          <w:sz w:val="20"/>
          <w:szCs w:val="20"/>
        </w:rPr>
        <w:t xml:space="preserve">Szczegółowe zapisy dotyczące zasad dokonywania zmian w projekcie określa dokument </w:t>
      </w:r>
      <w:r w:rsidR="0079030B">
        <w:rPr>
          <w:rFonts w:cs="Arial"/>
          <w:sz w:val="20"/>
          <w:szCs w:val="20"/>
        </w:rPr>
        <w:t xml:space="preserve">pn. </w:t>
      </w:r>
      <w:r w:rsidRPr="00786984">
        <w:rPr>
          <w:rFonts w:cs="Arial"/>
          <w:sz w:val="20"/>
          <w:szCs w:val="20"/>
        </w:rPr>
        <w:t xml:space="preserve">Zasady wprowadzania zmian w projektach realizowanych w ramach Regionalnego Programu Operacyjnego Województwa Zachodniopomorskiego 2014-2020, stanowiący </w:t>
      </w:r>
      <w:r w:rsidRPr="00786984">
        <w:rPr>
          <w:rFonts w:cs="Arial"/>
          <w:bCs/>
          <w:sz w:val="20"/>
          <w:szCs w:val="20"/>
        </w:rPr>
        <w:t>załącznik nr 6</w:t>
      </w:r>
      <w:r w:rsidRPr="00786984">
        <w:rPr>
          <w:rFonts w:cs="Arial"/>
          <w:sz w:val="20"/>
          <w:szCs w:val="20"/>
        </w:rPr>
        <w:t xml:space="preserve"> do niniejszego regulaminu.</w:t>
      </w:r>
    </w:p>
    <w:p w:rsidR="007169B1" w:rsidRPr="004049AB" w:rsidRDefault="0001103E" w:rsidP="00DA04F6">
      <w:pPr>
        <w:pStyle w:val="Nagwek2"/>
        <w:numPr>
          <w:ilvl w:val="0"/>
          <w:numId w:val="207"/>
        </w:numPr>
        <w:spacing w:after="120"/>
        <w:ind w:left="426" w:hanging="426"/>
        <w:rPr>
          <w:sz w:val="20"/>
          <w:szCs w:val="20"/>
        </w:rPr>
      </w:pPr>
      <w:bookmarkStart w:id="198" w:name="_Toc51331874"/>
      <w:bookmarkStart w:id="199" w:name="_Toc56151557"/>
      <w:r w:rsidRPr="004049AB">
        <w:rPr>
          <w:sz w:val="20"/>
          <w:szCs w:val="20"/>
        </w:rPr>
        <w:t>Prowadzenie wyodrębnionej ewidencji księgowej</w:t>
      </w:r>
      <w:bookmarkEnd w:id="198"/>
      <w:bookmarkEnd w:id="199"/>
    </w:p>
    <w:p w:rsidR="0001103E" w:rsidRDefault="0001103E" w:rsidP="00902B67">
      <w:pPr>
        <w:numPr>
          <w:ilvl w:val="0"/>
          <w:numId w:val="128"/>
        </w:numPr>
        <w:tabs>
          <w:tab w:val="left" w:pos="426"/>
          <w:tab w:val="left" w:pos="1560"/>
        </w:tabs>
        <w:spacing w:before="0" w:after="0" w:line="276" w:lineRule="auto"/>
        <w:ind w:left="426" w:hanging="426"/>
        <w:contextualSpacing/>
        <w:rPr>
          <w:rFonts w:cs="Arial"/>
          <w:sz w:val="20"/>
          <w:szCs w:val="20"/>
        </w:rPr>
      </w:pPr>
      <w:r w:rsidRPr="001013D0">
        <w:rPr>
          <w:rFonts w:cs="Arial"/>
          <w:sz w:val="20"/>
          <w:szCs w:val="20"/>
        </w:rPr>
        <w:t>Beneficjent niezale</w:t>
      </w:r>
      <w:r w:rsidRPr="001013D0">
        <w:rPr>
          <w:rFonts w:eastAsia="TimesNewRoman" w:cs="Arial"/>
          <w:sz w:val="20"/>
          <w:szCs w:val="20"/>
        </w:rPr>
        <w:t>ż</w:t>
      </w:r>
      <w:r w:rsidRPr="001013D0">
        <w:rPr>
          <w:rFonts w:cs="Arial"/>
          <w:sz w:val="20"/>
          <w:szCs w:val="20"/>
        </w:rPr>
        <w:t>nie od stosowanej formy ksi</w:t>
      </w:r>
      <w:r w:rsidRPr="001013D0">
        <w:rPr>
          <w:rFonts w:eastAsia="TimesNewRoman" w:cs="Arial"/>
          <w:sz w:val="20"/>
          <w:szCs w:val="20"/>
        </w:rPr>
        <w:t>ę</w:t>
      </w:r>
      <w:r w:rsidRPr="001013D0">
        <w:rPr>
          <w:rFonts w:cs="Arial"/>
          <w:sz w:val="20"/>
          <w:szCs w:val="20"/>
        </w:rPr>
        <w:t>gowo</w:t>
      </w:r>
      <w:r w:rsidRPr="001013D0">
        <w:rPr>
          <w:rFonts w:eastAsia="TimesNewRoman" w:cs="Arial"/>
          <w:sz w:val="20"/>
          <w:szCs w:val="20"/>
        </w:rPr>
        <w:t>ś</w:t>
      </w:r>
      <w:r w:rsidRPr="001013D0">
        <w:rPr>
          <w:rFonts w:cs="Arial"/>
          <w:sz w:val="20"/>
          <w:szCs w:val="20"/>
        </w:rPr>
        <w:t>ci, w ramach prowadzonej ewidencji księgowej, zobowi</w:t>
      </w:r>
      <w:r w:rsidRPr="001013D0">
        <w:rPr>
          <w:rFonts w:eastAsia="TimesNewRoman" w:cs="Arial"/>
          <w:sz w:val="20"/>
          <w:szCs w:val="20"/>
        </w:rPr>
        <w:t>ą</w:t>
      </w:r>
      <w:r w:rsidRPr="001013D0">
        <w:rPr>
          <w:rFonts w:cs="Arial"/>
          <w:sz w:val="20"/>
          <w:szCs w:val="20"/>
        </w:rPr>
        <w:t>zany jest</w:t>
      </w:r>
      <w:r w:rsidRPr="001013D0">
        <w:rPr>
          <w:rFonts w:eastAsia="TimesNewRoman" w:cs="Arial"/>
          <w:sz w:val="20"/>
          <w:szCs w:val="20"/>
        </w:rPr>
        <w:t xml:space="preserve"> </w:t>
      </w:r>
      <w:r w:rsidRPr="001013D0">
        <w:rPr>
          <w:rFonts w:cs="Arial"/>
          <w:sz w:val="20"/>
          <w:szCs w:val="20"/>
        </w:rPr>
        <w:t>do wyodr</w:t>
      </w:r>
      <w:r w:rsidRPr="001013D0">
        <w:rPr>
          <w:rFonts w:eastAsia="TimesNewRoman" w:cs="Arial"/>
          <w:sz w:val="20"/>
          <w:szCs w:val="20"/>
        </w:rPr>
        <w:t>ę</w:t>
      </w:r>
      <w:r w:rsidRPr="001013D0">
        <w:rPr>
          <w:rFonts w:cs="Arial"/>
          <w:sz w:val="20"/>
          <w:szCs w:val="20"/>
        </w:rPr>
        <w:t>bnienia zda</w:t>
      </w:r>
      <w:r>
        <w:rPr>
          <w:rFonts w:cs="Arial"/>
          <w:sz w:val="20"/>
          <w:szCs w:val="20"/>
        </w:rPr>
        <w:t xml:space="preserve">rzeń gospodarczych związanych </w:t>
      </w:r>
      <w:r>
        <w:rPr>
          <w:rFonts w:cs="Arial"/>
          <w:sz w:val="20"/>
          <w:szCs w:val="20"/>
        </w:rPr>
        <w:br/>
        <w:t xml:space="preserve">z </w:t>
      </w:r>
      <w:r w:rsidRPr="001013D0">
        <w:rPr>
          <w:rFonts w:cs="Arial"/>
          <w:sz w:val="20"/>
          <w:szCs w:val="20"/>
        </w:rPr>
        <w:t xml:space="preserve">realizowanym projektem w ramach RPO WZ. Tym samym beneficjent prowadzący księgi rachunkowe i sporządzający sprawozdania finansowe (pełna księgowość prowadzona zgodnie </w:t>
      </w:r>
      <w:r w:rsidR="002717AC">
        <w:rPr>
          <w:rFonts w:cs="Arial"/>
          <w:sz w:val="20"/>
          <w:szCs w:val="20"/>
        </w:rPr>
        <w:br/>
      </w:r>
      <w:r w:rsidRPr="001013D0">
        <w:rPr>
          <w:rFonts w:cs="Arial"/>
          <w:sz w:val="20"/>
          <w:szCs w:val="20"/>
        </w:rPr>
        <w:t>z ustawą o rachunkowości) jest zobowiązany do prowadzenia na potrzeby projektu odr</w:t>
      </w:r>
      <w:r w:rsidRPr="001013D0">
        <w:rPr>
          <w:rFonts w:eastAsia="TimesNewRoman" w:cs="Arial"/>
          <w:sz w:val="20"/>
          <w:szCs w:val="20"/>
        </w:rPr>
        <w:t>ę</w:t>
      </w:r>
      <w:r w:rsidRPr="001013D0">
        <w:rPr>
          <w:rFonts w:cs="Arial"/>
          <w:sz w:val="20"/>
          <w:szCs w:val="20"/>
        </w:rPr>
        <w:t>bnych kont syntetycznych, analitycznych i pozabilansowych lub odpowiedniego kodu ksi</w:t>
      </w:r>
      <w:r w:rsidRPr="001013D0">
        <w:rPr>
          <w:rFonts w:eastAsia="TimesNewRoman" w:cs="Arial"/>
          <w:sz w:val="20"/>
          <w:szCs w:val="20"/>
        </w:rPr>
        <w:t>ę</w:t>
      </w:r>
      <w:r w:rsidRPr="001013D0">
        <w:rPr>
          <w:rFonts w:cs="Arial"/>
          <w:sz w:val="20"/>
          <w:szCs w:val="20"/>
        </w:rPr>
        <w:t>gowego.</w:t>
      </w:r>
    </w:p>
    <w:p w:rsidR="007169B1" w:rsidRDefault="0001103E" w:rsidP="00902B67">
      <w:pPr>
        <w:numPr>
          <w:ilvl w:val="0"/>
          <w:numId w:val="128"/>
        </w:numPr>
        <w:tabs>
          <w:tab w:val="left" w:pos="426"/>
          <w:tab w:val="left" w:pos="1560"/>
        </w:tabs>
        <w:spacing w:before="0" w:after="0" w:line="276" w:lineRule="auto"/>
        <w:ind w:left="426" w:hanging="426"/>
        <w:contextualSpacing/>
        <w:rPr>
          <w:rFonts w:cs="Arial"/>
          <w:sz w:val="20"/>
          <w:szCs w:val="20"/>
        </w:rPr>
      </w:pPr>
      <w:r w:rsidRPr="00902B67">
        <w:rPr>
          <w:rFonts w:cs="Arial"/>
          <w:sz w:val="20"/>
          <w:szCs w:val="20"/>
        </w:rPr>
        <w:t>Obowi</w:t>
      </w:r>
      <w:r w:rsidRPr="00902B67">
        <w:rPr>
          <w:rFonts w:eastAsia="TimesNewRoman" w:cs="Arial"/>
          <w:sz w:val="20"/>
          <w:szCs w:val="20"/>
        </w:rPr>
        <w:t>ą</w:t>
      </w:r>
      <w:r w:rsidRPr="00902B67">
        <w:rPr>
          <w:rFonts w:cs="Arial"/>
          <w:sz w:val="20"/>
          <w:szCs w:val="20"/>
        </w:rPr>
        <w:t>zek prowadzenia wyodr</w:t>
      </w:r>
      <w:r w:rsidRPr="00902B67">
        <w:rPr>
          <w:rFonts w:eastAsia="TimesNewRoman" w:cs="Arial"/>
          <w:sz w:val="20"/>
          <w:szCs w:val="20"/>
        </w:rPr>
        <w:t>ę</w:t>
      </w:r>
      <w:r w:rsidRPr="00902B67">
        <w:rPr>
          <w:rFonts w:cs="Arial"/>
          <w:sz w:val="20"/>
          <w:szCs w:val="20"/>
        </w:rPr>
        <w:t>bnionej ewidencji ksi</w:t>
      </w:r>
      <w:r w:rsidRPr="00902B67">
        <w:rPr>
          <w:rFonts w:eastAsia="TimesNewRoman" w:cs="Arial"/>
          <w:sz w:val="20"/>
          <w:szCs w:val="20"/>
        </w:rPr>
        <w:t>ę</w:t>
      </w:r>
      <w:r w:rsidRPr="00902B67">
        <w:rPr>
          <w:rFonts w:cs="Arial"/>
          <w:sz w:val="20"/>
          <w:szCs w:val="20"/>
        </w:rPr>
        <w:t>gowej dla projektu powstaje z chwilą rozpoczęcia realizacji projektu, a najpó</w:t>
      </w:r>
      <w:r w:rsidRPr="00902B67">
        <w:rPr>
          <w:rFonts w:eastAsia="TimesNewRoman" w:cs="Arial"/>
          <w:sz w:val="20"/>
          <w:szCs w:val="20"/>
        </w:rPr>
        <w:t>ź</w:t>
      </w:r>
      <w:r w:rsidRPr="00902B67">
        <w:rPr>
          <w:rFonts w:cs="Arial"/>
          <w:sz w:val="20"/>
          <w:szCs w:val="20"/>
        </w:rPr>
        <w:t>niej z dniem podjęcia decyzji o dofinansowaniu.</w:t>
      </w:r>
    </w:p>
    <w:p w:rsidR="002A5036" w:rsidRPr="004049AB" w:rsidRDefault="0001103E" w:rsidP="004049AB">
      <w:pPr>
        <w:numPr>
          <w:ilvl w:val="0"/>
          <w:numId w:val="128"/>
        </w:numPr>
        <w:tabs>
          <w:tab w:val="left" w:pos="426"/>
          <w:tab w:val="left" w:pos="1560"/>
        </w:tabs>
        <w:spacing w:before="0" w:after="240" w:line="276" w:lineRule="auto"/>
        <w:ind w:left="426" w:hanging="426"/>
        <w:contextualSpacing/>
        <w:rPr>
          <w:rFonts w:cs="Arial"/>
          <w:sz w:val="20"/>
          <w:szCs w:val="20"/>
        </w:rPr>
      </w:pPr>
      <w:r w:rsidRPr="00902B67">
        <w:rPr>
          <w:rFonts w:cs="Arial"/>
          <w:sz w:val="20"/>
          <w:szCs w:val="20"/>
        </w:rPr>
        <w:t>Szczegółowe zapisy dotyczące zasad prowadzenia wyodrębnionej ewidencji księgowej określa dokument Zasady prowadzenia przez beneficjentów wyodrębnionej ewidencji księgowej projektów dofinansowanych w ramach Regionalnego Programu Operacyjnego Województwa Zachodniopomorskiego 2014-2020, s</w:t>
      </w:r>
      <w:r w:rsidR="002717AC">
        <w:rPr>
          <w:rFonts w:cs="Arial"/>
          <w:sz w:val="20"/>
          <w:szCs w:val="20"/>
        </w:rPr>
        <w:t xml:space="preserve">tanowiący załącznik do decyzji </w:t>
      </w:r>
      <w:r w:rsidRPr="00902B67">
        <w:rPr>
          <w:rFonts w:cs="Arial"/>
          <w:sz w:val="20"/>
          <w:szCs w:val="20"/>
        </w:rPr>
        <w:t>o dofinansowaniu.</w:t>
      </w:r>
    </w:p>
    <w:p w:rsidR="002A5036" w:rsidRPr="004049AB" w:rsidRDefault="00CD1194" w:rsidP="00DA04F6">
      <w:pPr>
        <w:pStyle w:val="Nagwek2"/>
        <w:numPr>
          <w:ilvl w:val="0"/>
          <w:numId w:val="208"/>
        </w:numPr>
        <w:spacing w:after="120"/>
        <w:ind w:left="426" w:hanging="426"/>
        <w:rPr>
          <w:sz w:val="20"/>
          <w:szCs w:val="20"/>
        </w:rPr>
      </w:pPr>
      <w:bookmarkStart w:id="200" w:name="_Toc51331875"/>
      <w:bookmarkStart w:id="201" w:name="_Toc56151558"/>
      <w:r w:rsidRPr="004049AB">
        <w:rPr>
          <w:sz w:val="20"/>
          <w:szCs w:val="20"/>
        </w:rPr>
        <w:t>Ponoszenie wydatków w ramach projektu</w:t>
      </w:r>
      <w:bookmarkEnd w:id="200"/>
      <w:bookmarkEnd w:id="201"/>
    </w:p>
    <w:p w:rsidR="00902B67" w:rsidRDefault="0001103E" w:rsidP="00902B67">
      <w:pPr>
        <w:numPr>
          <w:ilvl w:val="0"/>
          <w:numId w:val="129"/>
        </w:numPr>
        <w:tabs>
          <w:tab w:val="left" w:pos="426"/>
        </w:tabs>
        <w:spacing w:before="0" w:after="0" w:line="276" w:lineRule="auto"/>
        <w:ind w:left="426" w:hanging="426"/>
        <w:contextualSpacing/>
        <w:rPr>
          <w:rFonts w:cs="Arial"/>
          <w:sz w:val="20"/>
          <w:szCs w:val="20"/>
        </w:rPr>
      </w:pPr>
      <w:r w:rsidRPr="0034440D">
        <w:rPr>
          <w:rFonts w:cs="Arial"/>
          <w:sz w:val="20"/>
          <w:szCs w:val="20"/>
        </w:rPr>
        <w:t>Beneficjent</w:t>
      </w:r>
      <w:r>
        <w:rPr>
          <w:rFonts w:cs="Arial"/>
          <w:sz w:val="20"/>
          <w:szCs w:val="20"/>
        </w:rPr>
        <w:t xml:space="preserve"> </w:t>
      </w:r>
      <w:r w:rsidRPr="0034440D">
        <w:rPr>
          <w:rFonts w:cs="Arial"/>
          <w:sz w:val="20"/>
          <w:szCs w:val="20"/>
        </w:rPr>
        <w:t xml:space="preserve">podczas wydatkowania środków publicznych jest zobowiązany do stosowania </w:t>
      </w:r>
      <w:r>
        <w:rPr>
          <w:rFonts w:cs="Arial"/>
          <w:sz w:val="20"/>
          <w:szCs w:val="20"/>
        </w:rPr>
        <w:br/>
      </w:r>
      <w:r w:rsidRPr="0034440D">
        <w:rPr>
          <w:rFonts w:cs="Arial"/>
          <w:sz w:val="20"/>
          <w:szCs w:val="20"/>
        </w:rPr>
        <w:t>w</w:t>
      </w:r>
      <w:r>
        <w:rPr>
          <w:rFonts w:cs="Arial"/>
          <w:sz w:val="20"/>
          <w:szCs w:val="20"/>
        </w:rPr>
        <w:t xml:space="preserve"> </w:t>
      </w:r>
      <w:r w:rsidRPr="0034440D">
        <w:rPr>
          <w:rFonts w:cs="Arial"/>
          <w:sz w:val="20"/>
          <w:szCs w:val="20"/>
        </w:rPr>
        <w:t>szczególności przepisów PZP oraz ustawy o finansach publicznych, która wskazuje</w:t>
      </w:r>
      <w:r>
        <w:rPr>
          <w:rFonts w:cs="Arial"/>
          <w:sz w:val="20"/>
          <w:szCs w:val="20"/>
        </w:rPr>
        <w:t>,</w:t>
      </w:r>
      <w:r w:rsidRPr="0034440D">
        <w:rPr>
          <w:rFonts w:cs="Arial"/>
          <w:sz w:val="20"/>
          <w:szCs w:val="20"/>
        </w:rPr>
        <w:t xml:space="preserve"> </w:t>
      </w:r>
      <w:r>
        <w:rPr>
          <w:rFonts w:cs="Arial"/>
          <w:sz w:val="20"/>
          <w:szCs w:val="20"/>
        </w:rPr>
        <w:br/>
      </w:r>
      <w:r w:rsidRPr="0034440D">
        <w:rPr>
          <w:rFonts w:cs="Arial"/>
          <w:sz w:val="20"/>
          <w:szCs w:val="20"/>
        </w:rPr>
        <w:t xml:space="preserve">iż wydatki publiczne muszą być dokonywane w sposób celowy i oszczędny, z zachowaniem zasad uzyskiwania najlepszych efektów z danych nakładów oraz optymalnego doboru metod </w:t>
      </w:r>
    </w:p>
    <w:p w:rsidR="007169B1" w:rsidRDefault="0001103E" w:rsidP="00902B67">
      <w:pPr>
        <w:tabs>
          <w:tab w:val="left" w:pos="426"/>
        </w:tabs>
        <w:spacing w:before="0" w:after="0" w:line="276" w:lineRule="auto"/>
        <w:ind w:left="426"/>
        <w:contextualSpacing/>
        <w:rPr>
          <w:rFonts w:cs="Arial"/>
          <w:sz w:val="20"/>
          <w:szCs w:val="20"/>
        </w:rPr>
      </w:pPr>
      <w:r w:rsidRPr="0034440D">
        <w:rPr>
          <w:rFonts w:cs="Arial"/>
          <w:sz w:val="20"/>
          <w:szCs w:val="20"/>
        </w:rPr>
        <w:t>i środków służących osiągnięciu założonych celów, a także umożliwiający terminową realizację zadań oraz że muszą być ponoszone w wyso</w:t>
      </w:r>
      <w:r>
        <w:rPr>
          <w:rFonts w:cs="Arial"/>
          <w:sz w:val="20"/>
          <w:szCs w:val="20"/>
        </w:rPr>
        <w:t xml:space="preserve">kości i terminach wynikających </w:t>
      </w:r>
      <w:r w:rsidRPr="0034440D">
        <w:rPr>
          <w:rFonts w:cs="Arial"/>
          <w:sz w:val="20"/>
          <w:szCs w:val="20"/>
        </w:rPr>
        <w:t>z wcześniej zaciągniętych zobowiązań. Wobec powyższego,</w:t>
      </w:r>
      <w:r>
        <w:rPr>
          <w:rFonts w:cs="Arial"/>
          <w:sz w:val="20"/>
          <w:szCs w:val="20"/>
        </w:rPr>
        <w:t xml:space="preserve"> beneficjent jest zobowiązany, </w:t>
      </w:r>
      <w:r w:rsidRPr="0034440D">
        <w:rPr>
          <w:rFonts w:cs="Arial"/>
          <w:sz w:val="20"/>
          <w:szCs w:val="20"/>
        </w:rPr>
        <w:t>w przypadku realizacji dostaw, usług lub robót budowlanych w ramach projektu, do wyboru i udziel</w:t>
      </w:r>
      <w:r>
        <w:rPr>
          <w:rFonts w:cs="Arial"/>
          <w:sz w:val="20"/>
          <w:szCs w:val="20"/>
        </w:rPr>
        <w:t>a</w:t>
      </w:r>
      <w:r w:rsidRPr="0034440D">
        <w:rPr>
          <w:rFonts w:cs="Arial"/>
          <w:sz w:val="20"/>
          <w:szCs w:val="20"/>
        </w:rPr>
        <w:t xml:space="preserve">nia zamówień w oparciu o </w:t>
      </w:r>
      <w:r w:rsidRPr="0034440D">
        <w:rPr>
          <w:rFonts w:cs="Arial"/>
          <w:b/>
          <w:sz w:val="20"/>
          <w:szCs w:val="20"/>
        </w:rPr>
        <w:t>najbardziej korzystną ekonomicznie ofertę</w:t>
      </w:r>
      <w:r>
        <w:rPr>
          <w:rFonts w:cs="Arial"/>
          <w:sz w:val="20"/>
          <w:szCs w:val="20"/>
        </w:rPr>
        <w:t xml:space="preserve"> z </w:t>
      </w:r>
      <w:r w:rsidRPr="0034440D">
        <w:rPr>
          <w:rFonts w:cs="Arial"/>
          <w:sz w:val="20"/>
          <w:szCs w:val="20"/>
        </w:rPr>
        <w:t xml:space="preserve">zachowaniem </w:t>
      </w:r>
      <w:r w:rsidRPr="0034440D">
        <w:rPr>
          <w:rFonts w:cs="Arial"/>
          <w:b/>
          <w:sz w:val="20"/>
          <w:szCs w:val="20"/>
        </w:rPr>
        <w:t>zasad przejrzystości i uczciwej konkurencji</w:t>
      </w:r>
      <w:r w:rsidRPr="0034440D">
        <w:rPr>
          <w:rFonts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7169B1" w:rsidRDefault="0001103E" w:rsidP="00902B67">
      <w:pPr>
        <w:numPr>
          <w:ilvl w:val="0"/>
          <w:numId w:val="129"/>
        </w:numPr>
        <w:tabs>
          <w:tab w:val="left" w:pos="426"/>
        </w:tabs>
        <w:spacing w:before="0" w:after="240" w:line="276" w:lineRule="auto"/>
        <w:ind w:left="426" w:hanging="426"/>
        <w:contextualSpacing/>
        <w:rPr>
          <w:rFonts w:cs="Arial"/>
          <w:b/>
          <w:sz w:val="20"/>
          <w:szCs w:val="20"/>
        </w:rPr>
      </w:pPr>
      <w:r w:rsidRPr="006A0C3A">
        <w:rPr>
          <w:rFonts w:cs="Arial"/>
          <w:sz w:val="20"/>
          <w:szCs w:val="20"/>
        </w:rPr>
        <w:t xml:space="preserve">Szczegółowe zasady udzielania zamówień w projektach realizowanych w ramach RPO WZ oraz sposób dokumentowania procedury związanej z udzieleniem zamówienia określa dokument </w:t>
      </w:r>
      <w:r w:rsidR="000E7B04">
        <w:rPr>
          <w:rFonts w:cs="Arial"/>
          <w:sz w:val="20"/>
          <w:szCs w:val="20"/>
        </w:rPr>
        <w:t xml:space="preserve">pn. </w:t>
      </w:r>
      <w:r w:rsidRPr="00FE12F1">
        <w:rPr>
          <w:rFonts w:cs="Arial"/>
          <w:sz w:val="20"/>
          <w:szCs w:val="20"/>
        </w:rPr>
        <w:t>Zasady w zakresie udzielania zamówień w projektach realizowanych w ramach Regionalnego Programu Operacyjnego Województwa Zachodniopomorskiego 2014-2020,</w:t>
      </w:r>
      <w:r w:rsidRPr="00FE12F1">
        <w:rPr>
          <w:rFonts w:cs="Arial"/>
          <w:b/>
          <w:sz w:val="20"/>
          <w:szCs w:val="20"/>
        </w:rPr>
        <w:t xml:space="preserve"> </w:t>
      </w:r>
      <w:r w:rsidRPr="00FE12F1">
        <w:rPr>
          <w:rFonts w:cs="Arial"/>
          <w:sz w:val="20"/>
          <w:szCs w:val="20"/>
        </w:rPr>
        <w:t>stanowiący</w:t>
      </w:r>
      <w:r w:rsidRPr="006A0C3A">
        <w:rPr>
          <w:rFonts w:cs="Arial"/>
          <w:sz w:val="20"/>
          <w:szCs w:val="20"/>
        </w:rPr>
        <w:t xml:space="preserve"> </w:t>
      </w:r>
      <w:r>
        <w:rPr>
          <w:rFonts w:cs="Arial"/>
          <w:sz w:val="20"/>
          <w:szCs w:val="20"/>
        </w:rPr>
        <w:t xml:space="preserve">załącznik </w:t>
      </w:r>
      <w:r w:rsidRPr="006A0C3A">
        <w:rPr>
          <w:rFonts w:cs="Arial"/>
          <w:sz w:val="20"/>
          <w:szCs w:val="20"/>
        </w:rPr>
        <w:t xml:space="preserve">do </w:t>
      </w:r>
      <w:r w:rsidRPr="00731FA6">
        <w:rPr>
          <w:rFonts w:cs="Arial"/>
          <w:sz w:val="20"/>
          <w:szCs w:val="20"/>
        </w:rPr>
        <w:t>decyzji o dofinansowaniu</w:t>
      </w:r>
      <w:r>
        <w:rPr>
          <w:rFonts w:cs="Arial"/>
          <w:sz w:val="20"/>
          <w:szCs w:val="20"/>
        </w:rPr>
        <w:t xml:space="preserve">. </w:t>
      </w:r>
    </w:p>
    <w:p w:rsidR="002A5036" w:rsidRPr="004049AB" w:rsidRDefault="00CD1194" w:rsidP="00DA04F6">
      <w:pPr>
        <w:pStyle w:val="Nagwek2"/>
        <w:numPr>
          <w:ilvl w:val="0"/>
          <w:numId w:val="209"/>
        </w:numPr>
        <w:spacing w:after="120"/>
        <w:ind w:left="426" w:hanging="426"/>
        <w:rPr>
          <w:sz w:val="20"/>
          <w:szCs w:val="20"/>
        </w:rPr>
      </w:pPr>
      <w:bookmarkStart w:id="202" w:name="_Toc51570012"/>
      <w:bookmarkStart w:id="203" w:name="_Toc51570061"/>
      <w:bookmarkStart w:id="204" w:name="_Toc51570110"/>
      <w:bookmarkStart w:id="205" w:name="_Toc51331876"/>
      <w:bookmarkStart w:id="206" w:name="_Toc56151559"/>
      <w:bookmarkEnd w:id="202"/>
      <w:bookmarkEnd w:id="203"/>
      <w:bookmarkEnd w:id="204"/>
      <w:r w:rsidRPr="004049AB">
        <w:rPr>
          <w:sz w:val="20"/>
          <w:szCs w:val="20"/>
        </w:rPr>
        <w:t>Kontrola projektu</w:t>
      </w:r>
      <w:bookmarkEnd w:id="205"/>
      <w:bookmarkEnd w:id="206"/>
      <w:r w:rsidRPr="004049AB">
        <w:rPr>
          <w:sz w:val="20"/>
          <w:szCs w:val="20"/>
        </w:rPr>
        <w:t xml:space="preserve"> </w:t>
      </w:r>
    </w:p>
    <w:p w:rsidR="002A5036" w:rsidRDefault="0001103E" w:rsidP="00C4615F">
      <w:pPr>
        <w:numPr>
          <w:ilvl w:val="3"/>
          <w:numId w:val="120"/>
        </w:numPr>
        <w:spacing w:before="0" w:after="0" w:line="276" w:lineRule="auto"/>
        <w:ind w:left="426" w:hanging="426"/>
        <w:contextualSpacing/>
        <w:rPr>
          <w:rFonts w:cs="Arial"/>
          <w:sz w:val="20"/>
          <w:szCs w:val="20"/>
        </w:rPr>
      </w:pPr>
      <w:r w:rsidRPr="001013D0">
        <w:rPr>
          <w:rFonts w:cs="Arial"/>
          <w:sz w:val="20"/>
          <w:szCs w:val="20"/>
        </w:rPr>
        <w:t xml:space="preserve">Kontrola towarzyszy każdemu projektowi, któremu udzielone zostało wsparcie z RPO WZ </w:t>
      </w:r>
      <w:r w:rsidRPr="001013D0">
        <w:rPr>
          <w:rFonts w:cs="Arial"/>
          <w:sz w:val="20"/>
          <w:szCs w:val="20"/>
        </w:rPr>
        <w:br/>
        <w:t>i jest obowiązkowym procesem występującym w trakcie jego realizacji lub po jego zakończeniu, poprzedzającym ostateczne rozliczenie.</w:t>
      </w:r>
      <w:r w:rsidRPr="00487CBF">
        <w:rPr>
          <w:rFonts w:cs="Arial"/>
          <w:sz w:val="20"/>
          <w:szCs w:val="20"/>
        </w:rPr>
        <w:t xml:space="preserve"> </w:t>
      </w:r>
    </w:p>
    <w:p w:rsidR="002A5036" w:rsidRDefault="0001103E" w:rsidP="00C4615F">
      <w:pPr>
        <w:numPr>
          <w:ilvl w:val="3"/>
          <w:numId w:val="120"/>
        </w:numPr>
        <w:spacing w:before="0" w:after="0" w:line="276" w:lineRule="auto"/>
        <w:ind w:left="426" w:hanging="426"/>
        <w:contextualSpacing/>
        <w:rPr>
          <w:rFonts w:cs="Arial"/>
          <w:sz w:val="20"/>
          <w:szCs w:val="20"/>
        </w:rPr>
      </w:pPr>
      <w:r w:rsidRPr="007F7A12">
        <w:rPr>
          <w:rFonts w:cs="Arial"/>
          <w:sz w:val="20"/>
          <w:szCs w:val="20"/>
        </w:rPr>
        <w:t>Przeprowadzenie kontroli służy zapewnieniu, aby wydatki w ramach RPO WZ ponoszone były zgodnie z prawem oraz zasadami unijnymi i krajowymi.</w:t>
      </w:r>
    </w:p>
    <w:p w:rsidR="002A5036" w:rsidRDefault="0001103E" w:rsidP="00C4615F">
      <w:pPr>
        <w:numPr>
          <w:ilvl w:val="3"/>
          <w:numId w:val="120"/>
        </w:numPr>
        <w:spacing w:before="0" w:after="0" w:line="276" w:lineRule="auto"/>
        <w:ind w:left="426" w:hanging="426"/>
        <w:contextualSpacing/>
        <w:rPr>
          <w:rFonts w:cs="Arial"/>
          <w:sz w:val="20"/>
          <w:szCs w:val="20"/>
        </w:rPr>
      </w:pPr>
      <w:r w:rsidRPr="007F7A12">
        <w:rPr>
          <w:rFonts w:cs="Arial"/>
          <w:sz w:val="20"/>
          <w:szCs w:val="20"/>
        </w:rPr>
        <w:t>Kontrole prowadzone przez IZ RPO WZ obejmują:</w:t>
      </w:r>
    </w:p>
    <w:p w:rsidR="002A5036" w:rsidRDefault="0001103E" w:rsidP="00C4615F">
      <w:pPr>
        <w:numPr>
          <w:ilvl w:val="0"/>
          <w:numId w:val="121"/>
        </w:numPr>
        <w:spacing w:before="0" w:after="0" w:line="276" w:lineRule="auto"/>
        <w:ind w:left="709" w:hanging="283"/>
        <w:contextualSpacing/>
        <w:rPr>
          <w:rFonts w:cs="Arial"/>
          <w:sz w:val="20"/>
          <w:szCs w:val="20"/>
        </w:rPr>
      </w:pPr>
      <w:r w:rsidRPr="001013D0">
        <w:rPr>
          <w:rFonts w:cs="Arial"/>
          <w:sz w:val="20"/>
          <w:szCs w:val="20"/>
        </w:rPr>
        <w:t>weryfikacje wydatków, w tym:</w:t>
      </w:r>
    </w:p>
    <w:p w:rsidR="004A4827" w:rsidRDefault="0001103E" w:rsidP="0053251F">
      <w:pPr>
        <w:pStyle w:val="Akapitzlist"/>
        <w:numPr>
          <w:ilvl w:val="0"/>
          <w:numId w:val="239"/>
        </w:numPr>
        <w:spacing w:before="0" w:after="0" w:line="276" w:lineRule="auto"/>
        <w:rPr>
          <w:sz w:val="20"/>
          <w:szCs w:val="20"/>
          <w:lang w:eastAsia="pl-PL"/>
        </w:rPr>
      </w:pPr>
      <w:r w:rsidRPr="0053251F">
        <w:rPr>
          <w:sz w:val="20"/>
          <w:szCs w:val="20"/>
          <w:lang w:eastAsia="pl-PL"/>
        </w:rPr>
        <w:t>weryfikacje wniosków o płatność beneficjenta,</w:t>
      </w:r>
    </w:p>
    <w:p w:rsidR="004A4827" w:rsidRDefault="0001103E" w:rsidP="0053251F">
      <w:pPr>
        <w:pStyle w:val="Akapitzlist"/>
        <w:numPr>
          <w:ilvl w:val="0"/>
          <w:numId w:val="239"/>
        </w:numPr>
        <w:spacing w:before="0" w:after="0" w:line="276" w:lineRule="auto"/>
        <w:rPr>
          <w:sz w:val="20"/>
          <w:szCs w:val="20"/>
          <w:lang w:eastAsia="pl-PL"/>
        </w:rPr>
      </w:pPr>
      <w:r w:rsidRPr="0053251F">
        <w:rPr>
          <w:sz w:val="20"/>
          <w:szCs w:val="20"/>
          <w:lang w:eastAsia="pl-PL"/>
        </w:rPr>
        <w:t>kontrole w miejscu realizacji projektu/w siedzibie beneficjenta/w siedzibie IZ RPO WZ,</w:t>
      </w:r>
    </w:p>
    <w:p w:rsidR="0001103E" w:rsidRPr="0053251F" w:rsidRDefault="0001103E" w:rsidP="0053251F">
      <w:pPr>
        <w:pStyle w:val="Akapitzlist"/>
        <w:numPr>
          <w:ilvl w:val="0"/>
          <w:numId w:val="239"/>
        </w:numPr>
        <w:spacing w:before="0" w:after="0" w:line="276" w:lineRule="auto"/>
        <w:rPr>
          <w:sz w:val="20"/>
          <w:szCs w:val="20"/>
          <w:lang w:eastAsia="pl-PL"/>
        </w:rPr>
      </w:pPr>
      <w:r w:rsidRPr="0053251F">
        <w:rPr>
          <w:sz w:val="20"/>
          <w:szCs w:val="20"/>
          <w:lang w:eastAsia="pl-PL"/>
        </w:rPr>
        <w:t xml:space="preserve">kontrole </w:t>
      </w:r>
      <w:r w:rsidRPr="0053251F">
        <w:rPr>
          <w:sz w:val="20"/>
          <w:szCs w:val="20"/>
        </w:rPr>
        <w:t>krzyżowe,</w:t>
      </w:r>
    </w:p>
    <w:p w:rsidR="002A5036" w:rsidRDefault="0001103E" w:rsidP="00C4615F">
      <w:pPr>
        <w:numPr>
          <w:ilvl w:val="0"/>
          <w:numId w:val="121"/>
        </w:numPr>
        <w:spacing w:before="0" w:after="0" w:line="276" w:lineRule="auto"/>
        <w:ind w:left="709" w:hanging="283"/>
        <w:contextualSpacing/>
        <w:rPr>
          <w:rFonts w:cs="Arial"/>
          <w:sz w:val="20"/>
          <w:szCs w:val="20"/>
        </w:rPr>
      </w:pPr>
      <w:r w:rsidRPr="001013D0">
        <w:rPr>
          <w:rFonts w:cs="Arial"/>
          <w:sz w:val="20"/>
          <w:szCs w:val="20"/>
        </w:rPr>
        <w:t>kontrole na zakończenie realizacji projektu</w:t>
      </w:r>
      <w:r w:rsidR="007F7A12">
        <w:rPr>
          <w:rFonts w:cs="Arial"/>
          <w:sz w:val="20"/>
          <w:szCs w:val="20"/>
        </w:rPr>
        <w:t>,</w:t>
      </w:r>
    </w:p>
    <w:p w:rsidR="002A5036" w:rsidRPr="00C4615F" w:rsidRDefault="00CD1194" w:rsidP="00C4615F">
      <w:pPr>
        <w:pStyle w:val="Akapitzlist"/>
        <w:numPr>
          <w:ilvl w:val="0"/>
          <w:numId w:val="121"/>
        </w:numPr>
        <w:spacing w:before="0" w:after="0" w:line="300" w:lineRule="auto"/>
        <w:ind w:hanging="88"/>
        <w:rPr>
          <w:rFonts w:cs="Arial"/>
          <w:sz w:val="20"/>
          <w:szCs w:val="20"/>
        </w:rPr>
      </w:pPr>
      <w:r w:rsidRPr="00C4615F">
        <w:rPr>
          <w:rFonts w:cs="Arial"/>
          <w:sz w:val="20"/>
          <w:szCs w:val="20"/>
        </w:rPr>
        <w:t>kontrole trwałości projektu.</w:t>
      </w:r>
    </w:p>
    <w:p w:rsidR="002A5036" w:rsidRDefault="0001103E" w:rsidP="00C4615F">
      <w:pPr>
        <w:numPr>
          <w:ilvl w:val="3"/>
          <w:numId w:val="120"/>
        </w:numPr>
        <w:spacing w:before="0" w:after="240" w:line="276" w:lineRule="auto"/>
        <w:ind w:left="426" w:hanging="426"/>
        <w:contextualSpacing/>
        <w:rPr>
          <w:rFonts w:cs="Arial"/>
          <w:sz w:val="20"/>
          <w:szCs w:val="20"/>
        </w:rPr>
      </w:pPr>
      <w:r w:rsidRPr="007F7A12">
        <w:rPr>
          <w:rFonts w:cs="Arial"/>
          <w:sz w:val="20"/>
          <w:szCs w:val="20"/>
        </w:rPr>
        <w:t xml:space="preserve">Szczegółowe tryby i zasady kontroli określone są w ustawie wdrożeniowej, Wytycznych Ministra Inwestycji i Rozwoju w zakresie kontroli realizacji programów operacyjnych na lata 2014-2020 </w:t>
      </w:r>
      <w:r w:rsidR="007F7A12">
        <w:rPr>
          <w:rFonts w:cs="Arial"/>
          <w:sz w:val="20"/>
          <w:szCs w:val="20"/>
        </w:rPr>
        <w:br/>
      </w:r>
      <w:r w:rsidRPr="007F7A12">
        <w:rPr>
          <w:rFonts w:cs="Arial"/>
          <w:sz w:val="20"/>
          <w:szCs w:val="20"/>
        </w:rPr>
        <w:t xml:space="preserve">z dnia 17 września 2019 r. oraz Zasadach w zakresie przeprowadzania kontroli projektów </w:t>
      </w:r>
      <w:r w:rsidR="007F7A12">
        <w:rPr>
          <w:rFonts w:cs="Arial"/>
          <w:sz w:val="20"/>
          <w:szCs w:val="20"/>
        </w:rPr>
        <w:br/>
      </w:r>
      <w:r w:rsidRPr="007F7A12">
        <w:rPr>
          <w:rFonts w:cs="Arial"/>
          <w:sz w:val="20"/>
          <w:szCs w:val="20"/>
        </w:rPr>
        <w:t xml:space="preserve">w ramach Regionalnego Programu Operacyjnego Województwa Zachodniopomorskiego </w:t>
      </w:r>
      <w:r w:rsidR="007F7A12">
        <w:rPr>
          <w:rFonts w:cs="Arial"/>
          <w:sz w:val="20"/>
          <w:szCs w:val="20"/>
        </w:rPr>
        <w:br/>
      </w:r>
      <w:r w:rsidRPr="007F7A12">
        <w:rPr>
          <w:rFonts w:cs="Arial"/>
          <w:sz w:val="20"/>
          <w:szCs w:val="20"/>
        </w:rPr>
        <w:t>2014-2020, stanowiących załącznik do decyzji o dofinansowaniu.</w:t>
      </w:r>
    </w:p>
    <w:p w:rsidR="002A5036" w:rsidRPr="004049AB" w:rsidRDefault="00CD1194" w:rsidP="00DA04F6">
      <w:pPr>
        <w:pStyle w:val="Nagwek2"/>
        <w:numPr>
          <w:ilvl w:val="0"/>
          <w:numId w:val="210"/>
        </w:numPr>
        <w:spacing w:after="120"/>
        <w:ind w:left="426" w:hanging="426"/>
        <w:rPr>
          <w:sz w:val="20"/>
          <w:szCs w:val="20"/>
        </w:rPr>
      </w:pPr>
      <w:bookmarkStart w:id="207" w:name="_Toc51570014"/>
      <w:bookmarkStart w:id="208" w:name="_Toc51570063"/>
      <w:bookmarkStart w:id="209" w:name="_Toc51570112"/>
      <w:bookmarkStart w:id="210" w:name="_Toc51331877"/>
      <w:bookmarkStart w:id="211" w:name="_Toc56151560"/>
      <w:bookmarkEnd w:id="207"/>
      <w:bookmarkEnd w:id="208"/>
      <w:bookmarkEnd w:id="209"/>
      <w:r w:rsidRPr="004049AB">
        <w:rPr>
          <w:rFonts w:cs="Arial"/>
          <w:sz w:val="20"/>
          <w:szCs w:val="20"/>
        </w:rPr>
        <w:t>P</w:t>
      </w:r>
      <w:r w:rsidRPr="004049AB">
        <w:rPr>
          <w:sz w:val="20"/>
          <w:szCs w:val="20"/>
        </w:rPr>
        <w:t>romocja projektu</w:t>
      </w:r>
      <w:bookmarkEnd w:id="210"/>
      <w:bookmarkEnd w:id="211"/>
    </w:p>
    <w:p w:rsidR="0001103E" w:rsidRPr="00C4615F" w:rsidRDefault="00CD1194" w:rsidP="002D6DD7">
      <w:pPr>
        <w:pStyle w:val="Akapitzlist"/>
        <w:numPr>
          <w:ilvl w:val="0"/>
          <w:numId w:val="261"/>
        </w:numPr>
        <w:spacing w:before="0" w:line="276" w:lineRule="auto"/>
        <w:ind w:left="357" w:hanging="357"/>
        <w:rPr>
          <w:sz w:val="20"/>
          <w:szCs w:val="20"/>
        </w:rPr>
      </w:pPr>
      <w:r w:rsidRPr="00C4615F">
        <w:rPr>
          <w:sz w:val="20"/>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 zapisami punktu 2.2 „Obowiązki beneficjentów” załącznika XII do rozporządzenia ogólnego, a także zapisami rozporządzenia wykonawczego Komisji (UE) nr 821/2014 oraz wniosku o dofinansowanie.</w:t>
      </w:r>
    </w:p>
    <w:p w:rsidR="0001103E" w:rsidRPr="004049AB" w:rsidRDefault="00CD1194" w:rsidP="00DA04F6">
      <w:pPr>
        <w:pStyle w:val="Nagwek2"/>
        <w:numPr>
          <w:ilvl w:val="0"/>
          <w:numId w:val="211"/>
        </w:numPr>
        <w:spacing w:after="120"/>
        <w:ind w:left="426" w:hanging="426"/>
        <w:rPr>
          <w:sz w:val="20"/>
          <w:szCs w:val="20"/>
        </w:rPr>
      </w:pPr>
      <w:bookmarkStart w:id="212" w:name="_Toc51331878"/>
      <w:bookmarkStart w:id="213" w:name="_Toc56151561"/>
      <w:r w:rsidRPr="004049AB">
        <w:rPr>
          <w:sz w:val="20"/>
          <w:szCs w:val="20"/>
        </w:rPr>
        <w:t>Odzyskiwanie środków w ramach RPO WZ 2014-2020</w:t>
      </w:r>
      <w:bookmarkEnd w:id="212"/>
      <w:bookmarkEnd w:id="213"/>
    </w:p>
    <w:p w:rsidR="002A5036" w:rsidRPr="00C4615F" w:rsidRDefault="0001103E" w:rsidP="00C4615F">
      <w:pPr>
        <w:numPr>
          <w:ilvl w:val="6"/>
          <w:numId w:val="120"/>
        </w:numPr>
        <w:spacing w:before="0" w:after="0" w:line="276" w:lineRule="auto"/>
        <w:ind w:left="426" w:hanging="426"/>
        <w:rPr>
          <w:rFonts w:cs="Arial"/>
          <w:b/>
          <w:sz w:val="20"/>
          <w:szCs w:val="20"/>
        </w:rPr>
      </w:pPr>
      <w:r w:rsidRPr="001013D0">
        <w:rPr>
          <w:rFonts w:cs="Arial"/>
          <w:sz w:val="20"/>
          <w:szCs w:val="20"/>
        </w:rPr>
        <w:t xml:space="preserve">W przypadku, kiedy beneficjent swoim działaniem doprowadzi do sytuacji, w której środki dofinansowania zostaną wykorzystane niezgodnie z przeznaczeniem, z naruszeniem procedur lub pobrane nienależnie bądź w nadmiernej wysokości, IZ RPO WZ podejmie czynności </w:t>
      </w:r>
      <w:r w:rsidRPr="001013D0">
        <w:rPr>
          <w:rFonts w:cs="Arial"/>
          <w:sz w:val="20"/>
          <w:szCs w:val="20"/>
        </w:rPr>
        <w:br/>
        <w:t>w celu ich odzyskania.</w:t>
      </w:r>
    </w:p>
    <w:p w:rsidR="002A5036" w:rsidRDefault="0001103E" w:rsidP="00C4615F">
      <w:pPr>
        <w:numPr>
          <w:ilvl w:val="6"/>
          <w:numId w:val="120"/>
        </w:numPr>
        <w:spacing w:before="0" w:after="0" w:line="276" w:lineRule="auto"/>
        <w:ind w:left="426" w:hanging="426"/>
        <w:rPr>
          <w:rFonts w:cs="Arial"/>
          <w:b/>
          <w:sz w:val="20"/>
          <w:szCs w:val="20"/>
        </w:rPr>
      </w:pPr>
      <w:r w:rsidRPr="003275E9">
        <w:rPr>
          <w:rFonts w:cs="Arial"/>
          <w:sz w:val="20"/>
          <w:szCs w:val="20"/>
        </w:rPr>
        <w:t>Powyższe sytuacje mogą zostać przez IZ RPO WZ stwierdzone na każdym etapie realizacji projektu, a także po jego zakończeniu.</w:t>
      </w:r>
    </w:p>
    <w:p w:rsidR="002A5036" w:rsidRPr="00C4615F" w:rsidRDefault="0001103E" w:rsidP="00C4615F">
      <w:pPr>
        <w:numPr>
          <w:ilvl w:val="6"/>
          <w:numId w:val="120"/>
        </w:numPr>
        <w:spacing w:before="0" w:after="0" w:line="276" w:lineRule="auto"/>
        <w:ind w:left="426" w:hanging="426"/>
        <w:rPr>
          <w:rFonts w:cs="Arial"/>
          <w:b/>
          <w:sz w:val="20"/>
          <w:szCs w:val="20"/>
        </w:rPr>
      </w:pPr>
      <w:r w:rsidRPr="001013D0">
        <w:rPr>
          <w:rFonts w:cs="Arial"/>
          <w:sz w:val="20"/>
          <w:szCs w:val="20"/>
        </w:rPr>
        <w:t xml:space="preserve">W przypadku zaistnienia okoliczności wskazanych w pkt 1, beneficjent jest zobowiązany </w:t>
      </w:r>
      <w:r w:rsidRPr="001013D0">
        <w:rPr>
          <w:rFonts w:cs="Arial"/>
          <w:sz w:val="20"/>
          <w:szCs w:val="20"/>
        </w:rPr>
        <w:br/>
        <w:t>do zwrotu środków wraz z odsetkami jak dla zaległości podatkowych. Odsetki naliczane są za każdy dzień, od daty przekazania środków do dnia ich zwrotu lub do dnia wpływu do IZ RPO WZ pisma ze zgodą na pomniejszenie kolejnej płatności przysługującej beneficjentowi.</w:t>
      </w:r>
    </w:p>
    <w:p w:rsidR="002A5036" w:rsidRDefault="0001103E" w:rsidP="00C4615F">
      <w:pPr>
        <w:numPr>
          <w:ilvl w:val="6"/>
          <w:numId w:val="120"/>
        </w:numPr>
        <w:spacing w:before="0" w:after="0" w:line="276" w:lineRule="auto"/>
        <w:ind w:left="426" w:hanging="426"/>
        <w:rPr>
          <w:rFonts w:cs="Arial"/>
          <w:sz w:val="20"/>
          <w:szCs w:val="20"/>
        </w:rPr>
      </w:pPr>
      <w:r w:rsidRPr="003275E9">
        <w:rPr>
          <w:rFonts w:cs="Arial"/>
          <w:sz w:val="20"/>
          <w:szCs w:val="20"/>
        </w:rPr>
        <w:t xml:space="preserve">Szczegółowe zapisy dotyczące odzyskiwania środków w ramach RPO WZ 2014-2020 określa dokument </w:t>
      </w:r>
      <w:r w:rsidR="00C21176">
        <w:rPr>
          <w:rFonts w:cs="Arial"/>
          <w:sz w:val="20"/>
          <w:szCs w:val="20"/>
        </w:rPr>
        <w:t xml:space="preserve">pn. </w:t>
      </w:r>
      <w:r w:rsidRPr="003275E9">
        <w:rPr>
          <w:rFonts w:cs="Arial"/>
          <w:sz w:val="20"/>
          <w:szCs w:val="20"/>
        </w:rPr>
        <w:t xml:space="preserve">Zasady dotyczące odzyskiwania środków w ramach Regionalnego Programu Operacyjnego Województwa Zachodniopomorskiego 2014–2020, stanowiący załącznik nr 7 do niniejszego regulaminu, </w:t>
      </w:r>
    </w:p>
    <w:p w:rsidR="0006230B" w:rsidRPr="00C4615F" w:rsidRDefault="00CD1194" w:rsidP="0006230B">
      <w:pPr>
        <w:pStyle w:val="Nagwek1"/>
        <w:rPr>
          <w:sz w:val="24"/>
          <w:szCs w:val="24"/>
        </w:rPr>
      </w:pPr>
      <w:bookmarkStart w:id="214" w:name="_Toc51331879"/>
      <w:bookmarkStart w:id="215" w:name="_Toc56151562"/>
      <w:r w:rsidRPr="00C4615F">
        <w:rPr>
          <w:sz w:val="24"/>
          <w:szCs w:val="24"/>
        </w:rPr>
        <w:t>Rozdział 10 Postanowienia końcowe</w:t>
      </w:r>
      <w:bookmarkEnd w:id="214"/>
      <w:bookmarkEnd w:id="215"/>
    </w:p>
    <w:p w:rsidR="002A5036" w:rsidRDefault="0001103E" w:rsidP="00C4615F">
      <w:pPr>
        <w:pStyle w:val="Akapitzlist"/>
        <w:numPr>
          <w:ilvl w:val="3"/>
          <w:numId w:val="130"/>
        </w:numPr>
        <w:ind w:left="426" w:hanging="426"/>
        <w:rPr>
          <w:sz w:val="20"/>
          <w:szCs w:val="20"/>
        </w:rPr>
      </w:pPr>
      <w:r w:rsidRPr="004A4827">
        <w:rPr>
          <w:sz w:val="20"/>
          <w:szCs w:val="20"/>
        </w:rPr>
        <w:t>Regulamin naboru może ulegać zmianom w trakcie trwania naboru.</w:t>
      </w:r>
    </w:p>
    <w:p w:rsidR="002A5036" w:rsidRDefault="0001103E" w:rsidP="00C4615F">
      <w:pPr>
        <w:pStyle w:val="Akapitzlist"/>
        <w:numPr>
          <w:ilvl w:val="3"/>
          <w:numId w:val="130"/>
        </w:numPr>
        <w:ind w:left="426" w:hanging="426"/>
        <w:rPr>
          <w:sz w:val="20"/>
          <w:szCs w:val="20"/>
        </w:rPr>
      </w:pPr>
      <w:r w:rsidRPr="004A4827">
        <w:rPr>
          <w:sz w:val="20"/>
          <w:szCs w:val="20"/>
        </w:rPr>
        <w:t xml:space="preserve">Regulamin oraz informacje o zmianie regulaminu, aktualną treść regulaminu, uzasadnienie oraz termin, od którego zmiana obowiązuje IZ RPO WZ zamieszcza na swojej stronie internetowej </w:t>
      </w:r>
      <w:hyperlink r:id="rId17" w:history="1">
        <w:r w:rsidR="00D83B60" w:rsidRPr="00D5044D">
          <w:rPr>
            <w:rStyle w:val="Hipercze"/>
            <w:sz w:val="20"/>
            <w:szCs w:val="20"/>
          </w:rPr>
          <w:t>www.rpo.wzp.pl</w:t>
        </w:r>
      </w:hyperlink>
      <w:r w:rsidR="00D83B60">
        <w:rPr>
          <w:sz w:val="20"/>
          <w:szCs w:val="20"/>
        </w:rPr>
        <w:t xml:space="preserve"> </w:t>
      </w:r>
      <w:r w:rsidRPr="004A4827">
        <w:rPr>
          <w:sz w:val="20"/>
          <w:szCs w:val="20"/>
        </w:rPr>
        <w:t xml:space="preserve"> oraz na portalu </w:t>
      </w:r>
      <w:hyperlink r:id="rId18" w:history="1">
        <w:r w:rsidRPr="004A4827">
          <w:rPr>
            <w:rStyle w:val="Hipercze"/>
            <w:rFonts w:cs="Arial"/>
            <w:sz w:val="20"/>
            <w:szCs w:val="20"/>
          </w:rPr>
          <w:t>www.funduszeeuropejskie.gov.pl</w:t>
        </w:r>
      </w:hyperlink>
      <w:r w:rsidRPr="004A4827">
        <w:rPr>
          <w:sz w:val="20"/>
          <w:szCs w:val="20"/>
        </w:rPr>
        <w:t xml:space="preserve">. </w:t>
      </w:r>
    </w:p>
    <w:p w:rsidR="002A5036" w:rsidRDefault="0001103E" w:rsidP="00C4615F">
      <w:pPr>
        <w:pStyle w:val="Akapitzlist"/>
        <w:numPr>
          <w:ilvl w:val="3"/>
          <w:numId w:val="130"/>
        </w:numPr>
        <w:ind w:left="426" w:hanging="426"/>
        <w:rPr>
          <w:sz w:val="20"/>
          <w:szCs w:val="20"/>
        </w:rPr>
      </w:pPr>
      <w:r w:rsidRPr="004A4827">
        <w:rPr>
          <w:sz w:val="20"/>
          <w:szCs w:val="20"/>
        </w:rPr>
        <w:t>Wnioski o dofinansowanie projektów są archiwizowane, a pisemne wnioski o przyznanie pomocy nie podlegają zwrotowi.</w:t>
      </w:r>
    </w:p>
    <w:p w:rsidR="002A5036" w:rsidRPr="00C4615F" w:rsidRDefault="00CD1194" w:rsidP="00C4615F">
      <w:pPr>
        <w:pStyle w:val="Akapitzlist"/>
        <w:numPr>
          <w:ilvl w:val="3"/>
          <w:numId w:val="130"/>
        </w:numPr>
        <w:ind w:left="426" w:hanging="426"/>
        <w:rPr>
          <w:sz w:val="20"/>
          <w:szCs w:val="20"/>
        </w:rPr>
      </w:pPr>
      <w:r w:rsidRPr="00C4615F">
        <w:rPr>
          <w:sz w:val="20"/>
          <w:szCs w:val="20"/>
        </w:rPr>
        <w:t xml:space="preserve">Nabór może zostać anulowany w następujących przypadkach: </w:t>
      </w:r>
    </w:p>
    <w:p w:rsidR="0001103E" w:rsidRPr="004A4827" w:rsidRDefault="0001103E" w:rsidP="004A4827">
      <w:pPr>
        <w:pStyle w:val="Akapitzlist"/>
        <w:numPr>
          <w:ilvl w:val="0"/>
          <w:numId w:val="203"/>
        </w:numPr>
        <w:rPr>
          <w:sz w:val="20"/>
          <w:szCs w:val="20"/>
        </w:rPr>
      </w:pPr>
      <w:r w:rsidRPr="004A4827">
        <w:rPr>
          <w:sz w:val="20"/>
          <w:szCs w:val="20"/>
        </w:rPr>
        <w:t>naruszenia w toku procedury naboru przepisów prawa, które są istotne i niemożliwe do naprawienia,</w:t>
      </w:r>
    </w:p>
    <w:p w:rsidR="0001103E" w:rsidRPr="004A4827" w:rsidRDefault="0001103E" w:rsidP="004A4827">
      <w:pPr>
        <w:pStyle w:val="Akapitzlist"/>
        <w:numPr>
          <w:ilvl w:val="0"/>
          <w:numId w:val="203"/>
        </w:numPr>
        <w:rPr>
          <w:sz w:val="20"/>
          <w:szCs w:val="20"/>
        </w:rPr>
      </w:pPr>
      <w:r w:rsidRPr="004A4827">
        <w:rPr>
          <w:sz w:val="20"/>
          <w:szCs w:val="20"/>
        </w:rPr>
        <w:t>zaistnienia sytuacji nadzwyczajnej, której IZ RPO WZ nie mogła przewidzieć w chwili ogłoszenia naboru, a której wystąpienie czyni niemożliwym lub rażąco utrudnia kontynuowanie procedury naboru bądź stanowi zagrożenie dla interesu publicznego,</w:t>
      </w:r>
    </w:p>
    <w:p w:rsidR="0001103E" w:rsidRPr="004A4827" w:rsidRDefault="0001103E" w:rsidP="004A4827">
      <w:pPr>
        <w:pStyle w:val="Akapitzlist"/>
        <w:numPr>
          <w:ilvl w:val="0"/>
          <w:numId w:val="203"/>
        </w:numPr>
        <w:rPr>
          <w:sz w:val="20"/>
          <w:szCs w:val="20"/>
        </w:rPr>
      </w:pPr>
      <w:r w:rsidRPr="004A4827">
        <w:rPr>
          <w:sz w:val="20"/>
          <w:szCs w:val="20"/>
        </w:rPr>
        <w:t xml:space="preserve">ogłoszenia aktów prawnych lub wytycznych horyzontalnych w istotny sposób sprzecznych </w:t>
      </w:r>
      <w:r w:rsidR="00D83B60">
        <w:rPr>
          <w:sz w:val="20"/>
          <w:szCs w:val="20"/>
        </w:rPr>
        <w:br/>
      </w:r>
      <w:r w:rsidRPr="004A4827">
        <w:rPr>
          <w:sz w:val="20"/>
          <w:szCs w:val="20"/>
        </w:rPr>
        <w:t>z postanowieniami niniejszego regulaminu,</w:t>
      </w:r>
    </w:p>
    <w:p w:rsidR="0001103E" w:rsidRPr="004A4827" w:rsidRDefault="0001103E" w:rsidP="004A4827">
      <w:pPr>
        <w:pStyle w:val="Akapitzlist"/>
        <w:numPr>
          <w:ilvl w:val="0"/>
          <w:numId w:val="203"/>
        </w:numPr>
        <w:rPr>
          <w:sz w:val="20"/>
          <w:szCs w:val="20"/>
        </w:rPr>
      </w:pPr>
      <w:r w:rsidRPr="004A4827">
        <w:rPr>
          <w:sz w:val="20"/>
          <w:szCs w:val="20"/>
        </w:rPr>
        <w:t>niewyłonienia kandydatów na ekspertów lub ekspertów niezbędnych do oceny wniosków.</w:t>
      </w:r>
    </w:p>
    <w:p w:rsidR="002A5036" w:rsidRDefault="0001103E" w:rsidP="00C4615F">
      <w:pPr>
        <w:pStyle w:val="Akapitzlist"/>
        <w:numPr>
          <w:ilvl w:val="0"/>
          <w:numId w:val="130"/>
        </w:numPr>
        <w:spacing w:after="0"/>
        <w:ind w:left="426" w:hanging="426"/>
        <w:rPr>
          <w:sz w:val="20"/>
          <w:szCs w:val="20"/>
        </w:rPr>
      </w:pPr>
      <w:r w:rsidRPr="004A4827">
        <w:rPr>
          <w:sz w:val="20"/>
          <w:szCs w:val="20"/>
        </w:rPr>
        <w:t>IZ RPO WZ udziela informacji w zakresie naboru, w tym w sprawie interpretacji zapisów niniejszego regulaminu, zakresu wsparcia, procesu wyboru projektów, kwalifikowalności wydatków. Informacje na temat naboru można uzyskać poprzez kontakt:</w:t>
      </w:r>
    </w:p>
    <w:p w:rsidR="002A5036" w:rsidRDefault="0001103E" w:rsidP="002D6DD7">
      <w:pPr>
        <w:numPr>
          <w:ilvl w:val="0"/>
          <w:numId w:val="113"/>
        </w:numPr>
        <w:autoSpaceDE w:val="0"/>
        <w:autoSpaceDN w:val="0"/>
        <w:adjustRightInd w:val="0"/>
        <w:spacing w:before="0" w:after="120" w:line="276" w:lineRule="auto"/>
        <w:ind w:left="850" w:hanging="425"/>
        <w:rPr>
          <w:rFonts w:cs="Arial"/>
          <w:sz w:val="20"/>
          <w:szCs w:val="20"/>
        </w:rPr>
      </w:pPr>
      <w:r w:rsidRPr="009C0B6C">
        <w:rPr>
          <w:rFonts w:cs="Arial"/>
          <w:sz w:val="20"/>
          <w:szCs w:val="20"/>
        </w:rPr>
        <w:t>osobisty w siedzibie:</w:t>
      </w:r>
    </w:p>
    <w:p w:rsidR="002A5036" w:rsidRDefault="0001103E" w:rsidP="00C4615F">
      <w:pPr>
        <w:spacing w:line="276" w:lineRule="auto"/>
        <w:ind w:left="426"/>
        <w:contextualSpacing/>
        <w:rPr>
          <w:rFonts w:cs="Arial"/>
          <w:b/>
          <w:sz w:val="20"/>
          <w:szCs w:val="20"/>
        </w:rPr>
      </w:pPr>
      <w:r w:rsidRPr="009C0B6C">
        <w:rPr>
          <w:rFonts w:cs="Arial"/>
          <w:b/>
          <w:sz w:val="20"/>
          <w:szCs w:val="20"/>
        </w:rPr>
        <w:t>Urząd Marszałkowski Województwa Zachodniopomorskiego</w:t>
      </w:r>
    </w:p>
    <w:p w:rsidR="002A5036" w:rsidRDefault="0001103E" w:rsidP="00C4615F">
      <w:pPr>
        <w:spacing w:line="276" w:lineRule="auto"/>
        <w:ind w:left="426"/>
        <w:contextualSpacing/>
        <w:rPr>
          <w:rFonts w:cs="Arial"/>
          <w:b/>
          <w:sz w:val="20"/>
          <w:szCs w:val="20"/>
        </w:rPr>
      </w:pPr>
      <w:r w:rsidRPr="009C0B6C">
        <w:rPr>
          <w:rFonts w:cs="Arial"/>
          <w:b/>
          <w:sz w:val="20"/>
          <w:szCs w:val="20"/>
        </w:rPr>
        <w:t>Wydział Wdrażania Regionalnego Programu Operacyjnego</w:t>
      </w:r>
    </w:p>
    <w:p w:rsidR="002A5036" w:rsidRDefault="0001103E" w:rsidP="00C4615F">
      <w:pPr>
        <w:spacing w:line="276" w:lineRule="auto"/>
        <w:ind w:left="426"/>
        <w:contextualSpacing/>
        <w:rPr>
          <w:rFonts w:cs="Arial"/>
          <w:b/>
          <w:sz w:val="20"/>
          <w:szCs w:val="20"/>
        </w:rPr>
      </w:pPr>
      <w:r w:rsidRPr="009C0B6C">
        <w:rPr>
          <w:rFonts w:cs="Arial"/>
          <w:b/>
          <w:sz w:val="20"/>
          <w:szCs w:val="20"/>
        </w:rPr>
        <w:t>ul. Ks. Kardynała Stefana Wyszyńskiego 30</w:t>
      </w:r>
    </w:p>
    <w:p w:rsidR="002A5036" w:rsidRDefault="0001103E" w:rsidP="002D6DD7">
      <w:pPr>
        <w:spacing w:after="120" w:line="276" w:lineRule="auto"/>
        <w:ind w:left="425"/>
        <w:rPr>
          <w:rFonts w:cs="Arial"/>
          <w:b/>
          <w:sz w:val="20"/>
          <w:szCs w:val="20"/>
        </w:rPr>
      </w:pPr>
      <w:r w:rsidRPr="009C0B6C">
        <w:rPr>
          <w:rFonts w:cs="Arial"/>
          <w:b/>
          <w:sz w:val="20"/>
          <w:szCs w:val="20"/>
        </w:rPr>
        <w:t>70-203 Szczecin</w:t>
      </w:r>
    </w:p>
    <w:p w:rsidR="002A5036" w:rsidRDefault="0001103E" w:rsidP="00C4615F">
      <w:pPr>
        <w:spacing w:line="276" w:lineRule="auto"/>
        <w:ind w:left="426"/>
        <w:contextualSpacing/>
        <w:rPr>
          <w:rFonts w:cs="Arial"/>
          <w:sz w:val="20"/>
          <w:szCs w:val="20"/>
        </w:rPr>
      </w:pPr>
      <w:r w:rsidRPr="009C0B6C">
        <w:rPr>
          <w:rFonts w:cs="Arial"/>
          <w:sz w:val="20"/>
          <w:szCs w:val="20"/>
        </w:rPr>
        <w:t>Czynny od  poniedziałku do piątku, od 7:30 do 15:30</w:t>
      </w:r>
    </w:p>
    <w:p w:rsidR="002A5036" w:rsidRDefault="0001103E" w:rsidP="00C4615F">
      <w:pPr>
        <w:numPr>
          <w:ilvl w:val="0"/>
          <w:numId w:val="113"/>
        </w:numPr>
        <w:autoSpaceDE w:val="0"/>
        <w:autoSpaceDN w:val="0"/>
        <w:adjustRightInd w:val="0"/>
        <w:spacing w:before="0" w:after="0" w:line="276" w:lineRule="auto"/>
        <w:ind w:left="851" w:hanging="425"/>
        <w:rPr>
          <w:rFonts w:cs="Arial"/>
          <w:sz w:val="20"/>
          <w:szCs w:val="20"/>
          <w:lang w:val="de-DE"/>
        </w:rPr>
      </w:pPr>
      <w:proofErr w:type="spellStart"/>
      <w:r w:rsidRPr="0053251F">
        <w:rPr>
          <w:rFonts w:cs="Arial"/>
          <w:sz w:val="20"/>
          <w:szCs w:val="20"/>
          <w:lang w:val="de-DE"/>
        </w:rPr>
        <w:t>e-mail</w:t>
      </w:r>
      <w:proofErr w:type="spellEnd"/>
      <w:r w:rsidRPr="0053251F">
        <w:rPr>
          <w:rFonts w:cs="Arial"/>
          <w:sz w:val="20"/>
          <w:szCs w:val="20"/>
          <w:lang w:val="de-DE"/>
        </w:rPr>
        <w:t xml:space="preserve">: </w:t>
      </w:r>
      <w:hyperlink r:id="rId19" w:history="1">
        <w:r w:rsidRPr="00E30E1A">
          <w:rPr>
            <w:rStyle w:val="Hipercze"/>
            <w:rFonts w:cs="Arial"/>
            <w:color w:val="auto"/>
            <w:sz w:val="20"/>
            <w:szCs w:val="20"/>
            <w:lang w:val="de-DE"/>
          </w:rPr>
          <w:t>wwrpo@wzp.pl</w:t>
        </w:r>
      </w:hyperlink>
      <w:r w:rsidRPr="002D6DD7">
        <w:rPr>
          <w:rFonts w:cs="Arial"/>
          <w:sz w:val="20"/>
          <w:szCs w:val="20"/>
          <w:u w:val="single"/>
          <w:lang w:val="de-DE"/>
        </w:rPr>
        <w:t xml:space="preserve"> </w:t>
      </w:r>
      <w:hyperlink r:id="rId20" w:history="1"/>
    </w:p>
    <w:p w:rsidR="002A5036" w:rsidRDefault="0001103E" w:rsidP="00C4615F">
      <w:pPr>
        <w:numPr>
          <w:ilvl w:val="0"/>
          <w:numId w:val="113"/>
        </w:numPr>
        <w:autoSpaceDE w:val="0"/>
        <w:autoSpaceDN w:val="0"/>
        <w:adjustRightInd w:val="0"/>
        <w:spacing w:before="0" w:after="0" w:line="276" w:lineRule="auto"/>
        <w:ind w:left="851" w:hanging="425"/>
        <w:rPr>
          <w:rFonts w:cs="Arial"/>
          <w:sz w:val="20"/>
          <w:szCs w:val="20"/>
        </w:rPr>
      </w:pPr>
      <w:r w:rsidRPr="009C0B6C">
        <w:rPr>
          <w:rFonts w:cs="Arial"/>
          <w:sz w:val="20"/>
          <w:szCs w:val="20"/>
        </w:rPr>
        <w:t xml:space="preserve">telefoniczny z </w:t>
      </w:r>
      <w:r w:rsidRPr="009C0B6C">
        <w:rPr>
          <w:rFonts w:cs="Arial"/>
          <w:bCs/>
          <w:sz w:val="20"/>
          <w:szCs w:val="20"/>
        </w:rPr>
        <w:t>Wydziałem Wdrażania Regionalnego Programu Operacyjnego</w:t>
      </w:r>
    </w:p>
    <w:p w:rsidR="002A5036" w:rsidRDefault="0001103E" w:rsidP="00C4615F">
      <w:pPr>
        <w:tabs>
          <w:tab w:val="left" w:pos="426"/>
        </w:tabs>
        <w:autoSpaceDE w:val="0"/>
        <w:autoSpaceDN w:val="0"/>
        <w:adjustRightInd w:val="0"/>
        <w:spacing w:before="0" w:after="0" w:line="276" w:lineRule="auto"/>
        <w:ind w:left="851"/>
        <w:rPr>
          <w:rFonts w:cs="Arial"/>
          <w:b/>
          <w:bCs/>
          <w:sz w:val="20"/>
          <w:szCs w:val="20"/>
        </w:rPr>
      </w:pPr>
      <w:r w:rsidRPr="009C0B6C">
        <w:rPr>
          <w:rFonts w:cs="Arial"/>
          <w:b/>
          <w:bCs/>
          <w:sz w:val="20"/>
          <w:szCs w:val="20"/>
        </w:rPr>
        <w:t xml:space="preserve">nr tel. 91 44 11 100 </w:t>
      </w:r>
    </w:p>
    <w:p w:rsidR="002A5036" w:rsidRDefault="0001103E" w:rsidP="00C4615F">
      <w:pPr>
        <w:pStyle w:val="Akapitzlist"/>
        <w:numPr>
          <w:ilvl w:val="0"/>
          <w:numId w:val="130"/>
        </w:numPr>
        <w:spacing w:before="0" w:after="0"/>
        <w:ind w:left="426" w:hanging="426"/>
        <w:rPr>
          <w:sz w:val="20"/>
          <w:szCs w:val="20"/>
        </w:rPr>
      </w:pPr>
      <w:r w:rsidRPr="004A4827">
        <w:rPr>
          <w:sz w:val="20"/>
          <w:szCs w:val="20"/>
          <w:lang w:eastAsia="pl-PL"/>
        </w:rPr>
        <w:t xml:space="preserve">Na podstawie art. 14a ustawy z dnia 11 lipca 2014 r. o zasadach realizacji programów w zakresie polityki spójności finansowanych w perspektywie finansowej 2014–2020, IZ RPO WZ powołała </w:t>
      </w:r>
      <w:r w:rsidRPr="004A4827">
        <w:rPr>
          <w:b/>
          <w:sz w:val="20"/>
          <w:szCs w:val="20"/>
          <w:lang w:eastAsia="pl-PL"/>
        </w:rPr>
        <w:t>Rzecznika Funduszy Europejskich</w:t>
      </w:r>
      <w:r w:rsidRPr="004A4827">
        <w:rPr>
          <w:sz w:val="20"/>
          <w:szCs w:val="20"/>
          <w:lang w:eastAsia="pl-PL"/>
        </w:rPr>
        <w:t>.</w:t>
      </w:r>
    </w:p>
    <w:p w:rsidR="002A5036" w:rsidRDefault="0001103E" w:rsidP="00C4615F">
      <w:pPr>
        <w:pStyle w:val="NormalnyWeb"/>
        <w:tabs>
          <w:tab w:val="left" w:pos="567"/>
        </w:tabs>
        <w:spacing w:before="0" w:beforeAutospacing="0" w:after="0" w:afterAutospacing="0" w:line="276" w:lineRule="auto"/>
        <w:ind w:left="993" w:hanging="567"/>
        <w:rPr>
          <w:rFonts w:ascii="Arial" w:hAnsi="Arial" w:cs="Arial"/>
          <w:sz w:val="20"/>
          <w:szCs w:val="20"/>
        </w:rPr>
      </w:pPr>
      <w:r w:rsidRPr="009C0B6C">
        <w:rPr>
          <w:rFonts w:ascii="Arial" w:hAnsi="Arial" w:cs="Arial"/>
          <w:sz w:val="20"/>
          <w:szCs w:val="20"/>
        </w:rPr>
        <w:t>Do zadań Rzecznika Funduszy Europejskich należy, w szczególności:</w:t>
      </w:r>
    </w:p>
    <w:p w:rsidR="002A5036" w:rsidRDefault="0001103E" w:rsidP="00C4615F">
      <w:pPr>
        <w:pStyle w:val="NormalnyWeb"/>
        <w:numPr>
          <w:ilvl w:val="0"/>
          <w:numId w:val="134"/>
        </w:numPr>
        <w:spacing w:before="0" w:beforeAutospacing="0" w:after="0" w:afterAutospacing="0" w:line="276" w:lineRule="auto"/>
        <w:ind w:left="851" w:hanging="425"/>
        <w:rPr>
          <w:rFonts w:ascii="Arial" w:hAnsi="Arial" w:cs="Arial"/>
          <w:sz w:val="20"/>
          <w:szCs w:val="20"/>
        </w:rPr>
      </w:pPr>
      <w:r w:rsidRPr="009C0B6C">
        <w:rPr>
          <w:rFonts w:ascii="Arial" w:hAnsi="Arial" w:cs="Arial"/>
          <w:sz w:val="20"/>
          <w:szCs w:val="20"/>
        </w:rPr>
        <w:t>przyjmowanie zgłoszeń dotyczących utrudnień i propozycji usprawnień w zakresie realizacji Regionalnego Programu Operacyjnego Województwa Zachodniopomorskiego 2014-2020 przez właściwą instytucję;</w:t>
      </w:r>
    </w:p>
    <w:p w:rsidR="002A5036" w:rsidRDefault="0001103E" w:rsidP="00C4615F">
      <w:pPr>
        <w:pStyle w:val="NormalnyWeb"/>
        <w:numPr>
          <w:ilvl w:val="0"/>
          <w:numId w:val="134"/>
        </w:numPr>
        <w:spacing w:before="0" w:beforeAutospacing="0" w:after="0" w:afterAutospacing="0" w:line="276" w:lineRule="auto"/>
        <w:ind w:left="851" w:hanging="425"/>
        <w:rPr>
          <w:rFonts w:ascii="Arial" w:hAnsi="Arial" w:cs="Arial"/>
          <w:sz w:val="20"/>
          <w:szCs w:val="20"/>
        </w:rPr>
      </w:pPr>
      <w:r w:rsidRPr="00D83B60">
        <w:rPr>
          <w:rFonts w:ascii="Arial" w:hAnsi="Arial" w:cs="Arial"/>
          <w:sz w:val="20"/>
          <w:szCs w:val="20"/>
        </w:rPr>
        <w:t>analizowanie zgłoszeń, o których mowa w punkcie a;</w:t>
      </w:r>
    </w:p>
    <w:p w:rsidR="002A5036" w:rsidRDefault="0001103E" w:rsidP="00C4615F">
      <w:pPr>
        <w:pStyle w:val="NormalnyWeb"/>
        <w:numPr>
          <w:ilvl w:val="0"/>
          <w:numId w:val="134"/>
        </w:numPr>
        <w:spacing w:before="0" w:beforeAutospacing="0" w:after="0" w:afterAutospacing="0" w:line="276" w:lineRule="auto"/>
        <w:ind w:left="851" w:hanging="425"/>
        <w:rPr>
          <w:rFonts w:ascii="Arial" w:hAnsi="Arial" w:cs="Arial"/>
          <w:sz w:val="20"/>
          <w:szCs w:val="20"/>
        </w:rPr>
      </w:pPr>
      <w:r w:rsidRPr="00D83B60">
        <w:rPr>
          <w:rFonts w:ascii="Arial" w:hAnsi="Arial" w:cs="Arial"/>
          <w:sz w:val="20"/>
          <w:szCs w:val="20"/>
        </w:rPr>
        <w:t>udzielanie wyjaśnień w zakresie zgłoszeń, o których mowa w punkcie a;</w:t>
      </w:r>
    </w:p>
    <w:p w:rsidR="002A5036" w:rsidRDefault="0001103E" w:rsidP="00C4615F">
      <w:pPr>
        <w:pStyle w:val="NormalnyWeb"/>
        <w:numPr>
          <w:ilvl w:val="0"/>
          <w:numId w:val="134"/>
        </w:numPr>
        <w:spacing w:before="0" w:beforeAutospacing="0" w:after="0" w:afterAutospacing="0" w:line="276" w:lineRule="auto"/>
        <w:ind w:left="851" w:hanging="425"/>
        <w:rPr>
          <w:rFonts w:ascii="Arial" w:hAnsi="Arial" w:cs="Arial"/>
          <w:sz w:val="20"/>
          <w:szCs w:val="20"/>
        </w:rPr>
      </w:pPr>
      <w:r w:rsidRPr="00D83B60">
        <w:rPr>
          <w:rFonts w:ascii="Arial" w:hAnsi="Arial" w:cs="Arial"/>
          <w:sz w:val="20"/>
          <w:szCs w:val="20"/>
        </w:rPr>
        <w:t>dokonywanie okresowych przeglądów procedur w ramach Regionalnego Programu Operacyjnego Województwa Zachodniopomorskiego 2014-2020 obowiązujących we właściwej instytucji;</w:t>
      </w:r>
    </w:p>
    <w:p w:rsidR="002A5036" w:rsidRDefault="0001103E" w:rsidP="00C4615F">
      <w:pPr>
        <w:pStyle w:val="NormalnyWeb"/>
        <w:numPr>
          <w:ilvl w:val="0"/>
          <w:numId w:val="134"/>
        </w:numPr>
        <w:spacing w:before="0" w:beforeAutospacing="0" w:after="0" w:afterAutospacing="0" w:line="276" w:lineRule="auto"/>
        <w:ind w:left="851" w:hanging="425"/>
        <w:rPr>
          <w:rFonts w:ascii="Arial" w:hAnsi="Arial" w:cs="Arial"/>
          <w:sz w:val="20"/>
          <w:szCs w:val="20"/>
        </w:rPr>
      </w:pPr>
      <w:r w:rsidRPr="00D83B60">
        <w:rPr>
          <w:rFonts w:ascii="Arial" w:hAnsi="Arial" w:cs="Arial"/>
          <w:sz w:val="20"/>
          <w:szCs w:val="20"/>
        </w:rPr>
        <w:t>formułowanie propozycji usprawnień dla właściwej instytucji.</w:t>
      </w:r>
    </w:p>
    <w:p w:rsidR="002A5036" w:rsidRDefault="0001103E" w:rsidP="00C4615F">
      <w:pPr>
        <w:spacing w:after="0" w:line="276" w:lineRule="auto"/>
        <w:ind w:left="360" w:firstLine="66"/>
        <w:rPr>
          <w:rFonts w:cs="Arial"/>
          <w:bCs/>
          <w:sz w:val="20"/>
          <w:szCs w:val="20"/>
        </w:rPr>
      </w:pPr>
      <w:r w:rsidRPr="009C0B6C">
        <w:rPr>
          <w:rFonts w:cs="Arial"/>
          <w:bCs/>
          <w:sz w:val="20"/>
          <w:szCs w:val="20"/>
        </w:rPr>
        <w:t>Więcej informacji znajduje się na stronie</w:t>
      </w:r>
      <w:r w:rsidR="00D83B60">
        <w:rPr>
          <w:rFonts w:cs="Arial"/>
          <w:bCs/>
          <w:sz w:val="20"/>
          <w:szCs w:val="20"/>
        </w:rPr>
        <w:t>:</w:t>
      </w:r>
    </w:p>
    <w:p w:rsidR="002A5036" w:rsidRPr="00E30E1A" w:rsidRDefault="00CD1194" w:rsidP="00C4615F">
      <w:pPr>
        <w:spacing w:after="120"/>
        <w:ind w:left="1276" w:hanging="850"/>
        <w:rPr>
          <w:rStyle w:val="Hipercze"/>
          <w:rFonts w:eastAsia="Times New Roman"/>
          <w:b/>
          <w:color w:val="auto"/>
          <w:sz w:val="20"/>
          <w:szCs w:val="20"/>
          <w:u w:val="none"/>
        </w:rPr>
      </w:pPr>
      <w:r w:rsidRPr="00AA7400">
        <w:rPr>
          <w:rFonts w:cs="Arial"/>
          <w:b/>
          <w:sz w:val="20"/>
          <w:szCs w:val="20"/>
          <w:lang w:eastAsia="pl-PL"/>
        </w:rPr>
        <w:fldChar w:fldCharType="begin"/>
      </w:r>
      <w:r w:rsidRPr="00823EBA">
        <w:rPr>
          <w:rFonts w:cs="Arial"/>
          <w:b/>
          <w:sz w:val="20"/>
          <w:szCs w:val="20"/>
          <w:lang w:eastAsia="pl-PL"/>
        </w:rPr>
        <w:instrText xml:space="preserve"> HYPERLINK "http://www.rpo.wzp.pl/rzecznik-funduszy-europejskich" </w:instrText>
      </w:r>
      <w:r w:rsidRPr="00AA7400">
        <w:rPr>
          <w:rFonts w:cs="Arial"/>
          <w:b/>
          <w:sz w:val="20"/>
          <w:szCs w:val="20"/>
          <w:lang w:eastAsia="pl-PL"/>
        </w:rPr>
        <w:fldChar w:fldCharType="separate"/>
      </w:r>
      <w:hyperlink r:id="rId21" w:history="1">
        <w:r w:rsidRPr="00E30E1A">
          <w:rPr>
            <w:rStyle w:val="Hipercze"/>
            <w:rFonts w:cs="Arial"/>
            <w:b/>
            <w:color w:val="auto"/>
            <w:sz w:val="20"/>
            <w:szCs w:val="20"/>
            <w:u w:val="none"/>
          </w:rPr>
          <w:t>www.rpo.wzp.pl/o-programie/rzecznik-funduszy-europejskich</w:t>
        </w:r>
      </w:hyperlink>
    </w:p>
    <w:p w:rsidR="002A5036" w:rsidRDefault="00CD1194" w:rsidP="00C4615F">
      <w:pPr>
        <w:spacing w:after="0" w:line="276" w:lineRule="auto"/>
        <w:ind w:left="426"/>
        <w:rPr>
          <w:rFonts w:cs="Arial"/>
          <w:bCs/>
          <w:sz w:val="20"/>
          <w:szCs w:val="20"/>
        </w:rPr>
      </w:pPr>
      <w:r w:rsidRPr="00AA7400">
        <w:rPr>
          <w:rFonts w:cs="Arial"/>
          <w:b/>
          <w:sz w:val="20"/>
          <w:szCs w:val="20"/>
          <w:lang w:eastAsia="pl-PL"/>
        </w:rPr>
        <w:fldChar w:fldCharType="end"/>
      </w:r>
      <w:r w:rsidR="0001103E" w:rsidRPr="009C0B6C">
        <w:rPr>
          <w:rFonts w:cs="Arial"/>
          <w:bCs/>
          <w:sz w:val="20"/>
          <w:szCs w:val="20"/>
        </w:rPr>
        <w:t>Kontakt:</w:t>
      </w:r>
    </w:p>
    <w:p w:rsidR="002A5036" w:rsidRDefault="0001103E" w:rsidP="00C4615F">
      <w:pPr>
        <w:spacing w:after="0" w:line="276" w:lineRule="auto"/>
        <w:ind w:firstLine="426"/>
        <w:rPr>
          <w:rFonts w:cs="Arial"/>
          <w:b/>
          <w:bCs/>
          <w:sz w:val="20"/>
          <w:szCs w:val="20"/>
        </w:rPr>
      </w:pPr>
      <w:r w:rsidRPr="009C0B6C">
        <w:rPr>
          <w:rFonts w:cs="Arial"/>
          <w:b/>
          <w:bCs/>
          <w:sz w:val="20"/>
          <w:szCs w:val="20"/>
        </w:rPr>
        <w:t>Rzecznik Funduszy Europejskich</w:t>
      </w:r>
    </w:p>
    <w:p w:rsidR="002A5036" w:rsidRDefault="0001103E" w:rsidP="00C4615F">
      <w:pPr>
        <w:spacing w:before="0" w:after="0" w:line="276" w:lineRule="auto"/>
        <w:ind w:left="426"/>
        <w:rPr>
          <w:rFonts w:cs="Arial"/>
          <w:b/>
          <w:bCs/>
          <w:sz w:val="20"/>
          <w:szCs w:val="20"/>
        </w:rPr>
      </w:pPr>
      <w:r w:rsidRPr="009C0B6C">
        <w:rPr>
          <w:rFonts w:cs="Arial"/>
          <w:bCs/>
          <w:sz w:val="20"/>
          <w:szCs w:val="20"/>
        </w:rPr>
        <w:t>e-mail</w:t>
      </w:r>
      <w:r w:rsidRPr="00823EBA">
        <w:rPr>
          <w:rFonts w:cs="Arial"/>
          <w:bCs/>
          <w:sz w:val="20"/>
          <w:szCs w:val="20"/>
        </w:rPr>
        <w:t>:</w:t>
      </w:r>
      <w:r w:rsidRPr="002D6DD7">
        <w:rPr>
          <w:rFonts w:cs="Arial"/>
          <w:b/>
          <w:bCs/>
          <w:sz w:val="20"/>
          <w:szCs w:val="20"/>
        </w:rPr>
        <w:t xml:space="preserve"> </w:t>
      </w:r>
      <w:hyperlink r:id="rId22" w:history="1">
        <w:r w:rsidRPr="00E30E1A">
          <w:rPr>
            <w:rStyle w:val="Hipercze"/>
            <w:rFonts w:cs="Arial"/>
            <w:b/>
            <w:bCs/>
            <w:color w:val="auto"/>
            <w:sz w:val="20"/>
            <w:szCs w:val="20"/>
            <w:u w:val="none"/>
          </w:rPr>
          <w:t>rzecznikFE@wzp.pl</w:t>
        </w:r>
      </w:hyperlink>
    </w:p>
    <w:p w:rsidR="002A5036" w:rsidRDefault="0001103E" w:rsidP="00C4615F">
      <w:pPr>
        <w:spacing w:before="0" w:after="120"/>
        <w:ind w:left="426"/>
        <w:rPr>
          <w:sz w:val="20"/>
          <w:szCs w:val="20"/>
          <w:lang w:eastAsia="pl-PL"/>
        </w:rPr>
      </w:pPr>
      <w:r w:rsidRPr="004A4827">
        <w:rPr>
          <w:sz w:val="20"/>
          <w:szCs w:val="20"/>
          <w:lang w:eastAsia="pl-PL"/>
        </w:rPr>
        <w:t>telefon: 91 488 98 68</w:t>
      </w:r>
    </w:p>
    <w:p w:rsidR="0001103E" w:rsidRPr="00E3397F" w:rsidRDefault="0001103E" w:rsidP="00037B9A">
      <w:pPr>
        <w:numPr>
          <w:ilvl w:val="0"/>
          <w:numId w:val="142"/>
        </w:numPr>
        <w:spacing w:before="0" w:after="0" w:line="360" w:lineRule="auto"/>
        <w:ind w:left="426" w:hanging="426"/>
        <w:rPr>
          <w:rFonts w:cs="Arial"/>
          <w:bCs/>
          <w:sz w:val="20"/>
          <w:szCs w:val="20"/>
        </w:rPr>
      </w:pPr>
      <w:r w:rsidRPr="00E3397F">
        <w:rPr>
          <w:rFonts w:cs="Arial"/>
          <w:bCs/>
          <w:sz w:val="20"/>
          <w:szCs w:val="20"/>
        </w:rPr>
        <w:t xml:space="preserve">Integralną </w:t>
      </w:r>
      <w:r w:rsidRPr="00E3397F">
        <w:rPr>
          <w:rFonts w:cs="Arial"/>
          <w:sz w:val="20"/>
          <w:szCs w:val="20"/>
        </w:rPr>
        <w:t>częścią niniejszego regulaminu są załączniki:</w:t>
      </w:r>
    </w:p>
    <w:p w:rsidR="0001103E" w:rsidRPr="00E3397F" w:rsidRDefault="0001103E" w:rsidP="00037B9A">
      <w:pPr>
        <w:autoSpaceDE w:val="0"/>
        <w:autoSpaceDN w:val="0"/>
        <w:adjustRightInd w:val="0"/>
        <w:spacing w:before="0" w:after="0" w:line="276" w:lineRule="auto"/>
        <w:ind w:left="2127" w:hanging="1701"/>
        <w:rPr>
          <w:rFonts w:cs="Arial"/>
          <w:sz w:val="20"/>
          <w:szCs w:val="20"/>
        </w:rPr>
      </w:pPr>
      <w:r w:rsidRPr="00037B9A">
        <w:rPr>
          <w:rFonts w:cs="Arial"/>
          <w:b/>
          <w:sz w:val="20"/>
          <w:szCs w:val="20"/>
        </w:rPr>
        <w:t>Załącznik nr 1</w:t>
      </w:r>
      <w:r w:rsidR="00037B9A">
        <w:rPr>
          <w:rFonts w:cs="Arial"/>
          <w:b/>
          <w:sz w:val="20"/>
          <w:szCs w:val="20"/>
        </w:rPr>
        <w:t>:</w:t>
      </w:r>
      <w:r w:rsidR="00037B9A">
        <w:rPr>
          <w:rFonts w:cs="Arial"/>
          <w:sz w:val="20"/>
          <w:szCs w:val="20"/>
        </w:rPr>
        <w:tab/>
      </w:r>
      <w:r w:rsidRPr="00E3397F">
        <w:rPr>
          <w:rFonts w:cs="Arial"/>
          <w:sz w:val="20"/>
          <w:szCs w:val="20"/>
        </w:rPr>
        <w:t>Wzór wniosku o dofinansowanie projektu z Europejskiego Funduszu Rozwoju Regionalnego w ramach Regionalnego Programu Operacyjnego Województwa Zachodniopomorskiego 2014-2020 wraz z instrukcją wypełniania (wersja 1.0),</w:t>
      </w:r>
    </w:p>
    <w:p w:rsidR="0001103E" w:rsidRPr="00E3397F" w:rsidRDefault="00CD1194" w:rsidP="00037B9A">
      <w:pPr>
        <w:tabs>
          <w:tab w:val="left" w:pos="2127"/>
        </w:tabs>
        <w:autoSpaceDE w:val="0"/>
        <w:autoSpaceDN w:val="0"/>
        <w:adjustRightInd w:val="0"/>
        <w:spacing w:before="0" w:after="0" w:line="276" w:lineRule="auto"/>
        <w:ind w:left="426"/>
        <w:rPr>
          <w:rFonts w:cs="Arial"/>
          <w:sz w:val="20"/>
          <w:szCs w:val="20"/>
        </w:rPr>
      </w:pPr>
      <w:r w:rsidRPr="00C4615F">
        <w:rPr>
          <w:rFonts w:cs="Arial"/>
          <w:b/>
          <w:sz w:val="20"/>
          <w:szCs w:val="20"/>
        </w:rPr>
        <w:t>Załącznik nr 2</w:t>
      </w:r>
      <w:r w:rsidR="00037B9A">
        <w:rPr>
          <w:rFonts w:cs="Arial"/>
          <w:b/>
          <w:sz w:val="20"/>
          <w:szCs w:val="20"/>
        </w:rPr>
        <w:t>:</w:t>
      </w:r>
      <w:r w:rsidR="00037B9A">
        <w:rPr>
          <w:rFonts w:cs="Arial"/>
          <w:sz w:val="20"/>
          <w:szCs w:val="20"/>
        </w:rPr>
        <w:tab/>
      </w:r>
      <w:r w:rsidR="0001103E" w:rsidRPr="00E3397F">
        <w:rPr>
          <w:rFonts w:cs="Arial"/>
          <w:sz w:val="20"/>
          <w:szCs w:val="20"/>
        </w:rPr>
        <w:t xml:space="preserve">Kryteria wyboru projektów dla </w:t>
      </w:r>
      <w:r w:rsidR="007C2DFE">
        <w:rPr>
          <w:rFonts w:cs="Arial"/>
          <w:sz w:val="20"/>
          <w:szCs w:val="20"/>
        </w:rPr>
        <w:t>d</w:t>
      </w:r>
      <w:r w:rsidR="0001103E" w:rsidRPr="00E3397F">
        <w:rPr>
          <w:rFonts w:cs="Arial"/>
          <w:sz w:val="20"/>
          <w:szCs w:val="20"/>
        </w:rPr>
        <w:t>ziałania 1.18,</w:t>
      </w:r>
    </w:p>
    <w:p w:rsidR="0001103E" w:rsidRPr="00E3397F" w:rsidRDefault="00CD1194" w:rsidP="00037B9A">
      <w:pPr>
        <w:autoSpaceDE w:val="0"/>
        <w:autoSpaceDN w:val="0"/>
        <w:adjustRightInd w:val="0"/>
        <w:spacing w:before="0" w:after="0" w:line="276" w:lineRule="auto"/>
        <w:ind w:left="426"/>
        <w:rPr>
          <w:rFonts w:cs="Arial"/>
          <w:sz w:val="20"/>
          <w:szCs w:val="20"/>
        </w:rPr>
      </w:pPr>
      <w:r w:rsidRPr="00C4615F">
        <w:rPr>
          <w:rFonts w:cs="Arial"/>
          <w:b/>
          <w:sz w:val="20"/>
          <w:szCs w:val="20"/>
        </w:rPr>
        <w:t>Załącznik nr 3</w:t>
      </w:r>
      <w:r w:rsidR="00037B9A">
        <w:rPr>
          <w:rFonts w:cs="Arial"/>
          <w:b/>
          <w:sz w:val="20"/>
          <w:szCs w:val="20"/>
        </w:rPr>
        <w:t>:</w:t>
      </w:r>
      <w:r w:rsidR="00037B9A">
        <w:rPr>
          <w:rFonts w:cs="Arial"/>
          <w:sz w:val="20"/>
          <w:szCs w:val="20"/>
        </w:rPr>
        <w:tab/>
      </w:r>
      <w:r w:rsidR="0001103E" w:rsidRPr="00E3397F">
        <w:rPr>
          <w:rFonts w:cs="Arial"/>
          <w:sz w:val="20"/>
          <w:szCs w:val="20"/>
        </w:rPr>
        <w:t>Wzór decyzji o dofinansowaniu wraz z załącznikami,</w:t>
      </w:r>
    </w:p>
    <w:p w:rsidR="0001103E" w:rsidRPr="00E3397F" w:rsidRDefault="0001103E" w:rsidP="00037B9A">
      <w:pPr>
        <w:autoSpaceDE w:val="0"/>
        <w:autoSpaceDN w:val="0"/>
        <w:adjustRightInd w:val="0"/>
        <w:spacing w:before="0" w:after="0" w:line="276" w:lineRule="auto"/>
        <w:ind w:left="426"/>
        <w:rPr>
          <w:rFonts w:cs="Arial"/>
          <w:sz w:val="20"/>
          <w:szCs w:val="20"/>
        </w:rPr>
      </w:pPr>
      <w:r w:rsidRPr="00037B9A">
        <w:rPr>
          <w:rFonts w:cs="Arial"/>
          <w:b/>
          <w:sz w:val="20"/>
          <w:szCs w:val="20"/>
        </w:rPr>
        <w:t>Załącznik nr 4:</w:t>
      </w:r>
      <w:r w:rsidR="00037B9A">
        <w:rPr>
          <w:rFonts w:cs="Arial"/>
          <w:sz w:val="20"/>
          <w:szCs w:val="20"/>
        </w:rPr>
        <w:tab/>
      </w:r>
      <w:r w:rsidRPr="00E3397F">
        <w:rPr>
          <w:rFonts w:cs="Arial"/>
          <w:sz w:val="20"/>
          <w:szCs w:val="20"/>
        </w:rPr>
        <w:t>Dokumenty niezbędne do przygotowania decyzji o dofinansowaniu projektu,</w:t>
      </w:r>
    </w:p>
    <w:p w:rsidR="0001103E" w:rsidRPr="00E3397F" w:rsidRDefault="006D7187" w:rsidP="00037B9A">
      <w:pPr>
        <w:autoSpaceDE w:val="0"/>
        <w:autoSpaceDN w:val="0"/>
        <w:adjustRightInd w:val="0"/>
        <w:spacing w:before="0" w:after="0" w:line="276" w:lineRule="auto"/>
        <w:ind w:left="2127" w:hanging="1701"/>
        <w:rPr>
          <w:rFonts w:cs="Arial"/>
          <w:sz w:val="20"/>
          <w:szCs w:val="20"/>
        </w:rPr>
      </w:pPr>
      <w:r w:rsidRPr="00037B9A">
        <w:rPr>
          <w:rFonts w:cs="Arial"/>
          <w:b/>
          <w:noProof/>
          <w:sz w:val="20"/>
          <w:szCs w:val="20"/>
          <w:lang w:eastAsia="pl-PL"/>
        </w:rPr>
        <w:drawing>
          <wp:anchor distT="0" distB="0" distL="114300" distR="114300" simplePos="0" relativeHeight="251660288" behindDoc="1" locked="0" layoutInCell="1" allowOverlap="1" wp14:anchorId="4D9006E0" wp14:editId="2964AD72">
            <wp:simplePos x="0" y="0"/>
            <wp:positionH relativeFrom="margin">
              <wp:posOffset>-4904739</wp:posOffset>
            </wp:positionH>
            <wp:positionV relativeFrom="margin">
              <wp:posOffset>3534962</wp:posOffset>
            </wp:positionV>
            <wp:extent cx="847642" cy="6939507"/>
            <wp:effectExtent l="1905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7847" cy="6941185"/>
                    </a:xfrm>
                    <a:prstGeom prst="rect">
                      <a:avLst/>
                    </a:prstGeom>
                    <a:blipFill dpi="0" rotWithShape="1">
                      <a:blip r:embed="rId24"/>
                      <a:srcRect/>
                      <a:tile tx="0" ty="0" sx="100000" sy="100000" flip="none" algn="tl"/>
                    </a:blipFill>
                    <a:ln>
                      <a:noFill/>
                    </a:ln>
                  </pic:spPr>
                </pic:pic>
              </a:graphicData>
            </a:graphic>
          </wp:anchor>
        </w:drawing>
      </w:r>
      <w:r w:rsidR="00CD1194" w:rsidRPr="00C4615F">
        <w:rPr>
          <w:rFonts w:cs="Arial"/>
          <w:b/>
          <w:sz w:val="20"/>
          <w:szCs w:val="20"/>
        </w:rPr>
        <w:t>Załącznik nr 5:</w:t>
      </w:r>
      <w:r w:rsidR="0001103E" w:rsidRPr="00E3397F">
        <w:rPr>
          <w:rFonts w:cs="Arial"/>
          <w:sz w:val="20"/>
          <w:szCs w:val="20"/>
        </w:rPr>
        <w:t xml:space="preserve"> </w:t>
      </w:r>
      <w:r w:rsidR="00037B9A">
        <w:rPr>
          <w:rFonts w:cs="Arial"/>
          <w:sz w:val="20"/>
          <w:szCs w:val="20"/>
        </w:rPr>
        <w:tab/>
      </w:r>
      <w:r w:rsidR="0001103E" w:rsidRPr="00E3397F">
        <w:rPr>
          <w:rFonts w:cs="Arial"/>
          <w:sz w:val="20"/>
          <w:szCs w:val="20"/>
        </w:rPr>
        <w:t xml:space="preserve">Zasady w zakresie warunków i trybu udzielania oraz rozliczania zaliczek </w:t>
      </w:r>
      <w:r w:rsidR="00037B9A">
        <w:rPr>
          <w:rFonts w:cs="Arial"/>
          <w:sz w:val="20"/>
          <w:szCs w:val="20"/>
        </w:rPr>
        <w:br/>
      </w:r>
      <w:r w:rsidR="0001103E" w:rsidRPr="00E3397F">
        <w:rPr>
          <w:rFonts w:cs="Arial"/>
          <w:sz w:val="20"/>
          <w:szCs w:val="20"/>
        </w:rPr>
        <w:t>w ramach Regionalnego Programu Operacyjnego Województwa Zachodniopomorskiego 2014-2020 (wersja 5.0),</w:t>
      </w:r>
    </w:p>
    <w:p w:rsidR="0001103E" w:rsidRPr="00E3397F" w:rsidRDefault="00CD1194" w:rsidP="00037B9A">
      <w:pPr>
        <w:autoSpaceDE w:val="0"/>
        <w:autoSpaceDN w:val="0"/>
        <w:adjustRightInd w:val="0"/>
        <w:spacing w:before="0" w:after="0" w:line="276" w:lineRule="auto"/>
        <w:ind w:left="2127" w:hanging="1701"/>
        <w:rPr>
          <w:rFonts w:cs="Arial"/>
          <w:sz w:val="20"/>
          <w:szCs w:val="20"/>
        </w:rPr>
      </w:pPr>
      <w:r w:rsidRPr="00C4615F">
        <w:rPr>
          <w:rFonts w:cs="Arial"/>
          <w:b/>
          <w:sz w:val="20"/>
          <w:szCs w:val="20"/>
        </w:rPr>
        <w:t>Załącznik nr 6:</w:t>
      </w:r>
      <w:r w:rsidR="0001103E" w:rsidRPr="00E3397F">
        <w:rPr>
          <w:rFonts w:cs="Arial"/>
          <w:sz w:val="20"/>
          <w:szCs w:val="20"/>
        </w:rPr>
        <w:t xml:space="preserve"> </w:t>
      </w:r>
      <w:r w:rsidR="00037B9A">
        <w:rPr>
          <w:rFonts w:cs="Arial"/>
          <w:sz w:val="20"/>
          <w:szCs w:val="20"/>
        </w:rPr>
        <w:tab/>
      </w:r>
      <w:r w:rsidR="0001103E" w:rsidRPr="00E3397F">
        <w:rPr>
          <w:rFonts w:cs="Arial"/>
          <w:sz w:val="20"/>
          <w:szCs w:val="20"/>
        </w:rPr>
        <w:t>Zasady wprowadzania zmian w projektach realizowanych w ramach Regionalnego Programu Operacyjnego Województwa Zachodniopomorskiego 2014-2020 (wersja 7.0),</w:t>
      </w:r>
    </w:p>
    <w:p w:rsidR="0001103E" w:rsidRPr="00E3397F" w:rsidRDefault="0001103E" w:rsidP="00037B9A">
      <w:pPr>
        <w:autoSpaceDE w:val="0"/>
        <w:autoSpaceDN w:val="0"/>
        <w:adjustRightInd w:val="0"/>
        <w:spacing w:before="0" w:after="0" w:line="276" w:lineRule="auto"/>
        <w:ind w:left="2127" w:hanging="1701"/>
        <w:rPr>
          <w:rFonts w:cs="Arial"/>
          <w:sz w:val="20"/>
          <w:szCs w:val="20"/>
        </w:rPr>
      </w:pPr>
      <w:r w:rsidRPr="00037B9A">
        <w:rPr>
          <w:rFonts w:cs="Arial"/>
          <w:b/>
          <w:sz w:val="20"/>
          <w:szCs w:val="20"/>
        </w:rPr>
        <w:t>Załącznik nr 7</w:t>
      </w:r>
      <w:r w:rsidR="00CD1194" w:rsidRPr="00C4615F">
        <w:rPr>
          <w:rFonts w:cs="Arial"/>
          <w:b/>
          <w:sz w:val="20"/>
          <w:szCs w:val="20"/>
        </w:rPr>
        <w:t>:</w:t>
      </w:r>
      <w:r w:rsidR="00037B9A">
        <w:rPr>
          <w:rFonts w:cs="Arial"/>
          <w:sz w:val="20"/>
          <w:szCs w:val="20"/>
        </w:rPr>
        <w:tab/>
      </w:r>
      <w:r w:rsidRPr="00E3397F">
        <w:rPr>
          <w:rFonts w:cs="Arial"/>
          <w:sz w:val="20"/>
          <w:szCs w:val="20"/>
        </w:rPr>
        <w:t xml:space="preserve">Zasady dotyczące odzyskiwania środków w ramach Regionalnego Programu Operacyjnego Województwa Zachodniopomorskiego 2014 – 2020 </w:t>
      </w:r>
      <w:r w:rsidR="00C36FD8">
        <w:rPr>
          <w:rFonts w:cs="Arial"/>
          <w:sz w:val="20"/>
          <w:szCs w:val="20"/>
        </w:rPr>
        <w:br/>
      </w:r>
      <w:r w:rsidRPr="00E3397F">
        <w:rPr>
          <w:rFonts w:cs="Arial"/>
          <w:sz w:val="20"/>
          <w:szCs w:val="20"/>
        </w:rPr>
        <w:t>(wersja 7.0).</w:t>
      </w:r>
    </w:p>
    <w:p w:rsidR="0001103E" w:rsidRPr="00E3397F" w:rsidRDefault="00CD1194" w:rsidP="00037B9A">
      <w:pPr>
        <w:spacing w:before="0" w:after="0" w:line="276" w:lineRule="auto"/>
        <w:ind w:left="426"/>
        <w:rPr>
          <w:rFonts w:cs="Arial"/>
          <w:bCs/>
          <w:sz w:val="20"/>
          <w:szCs w:val="20"/>
        </w:rPr>
      </w:pPr>
      <w:r w:rsidRPr="00C4615F">
        <w:rPr>
          <w:rFonts w:cs="Arial"/>
          <w:b/>
          <w:bCs/>
          <w:sz w:val="20"/>
          <w:szCs w:val="20"/>
        </w:rPr>
        <w:t>Załącznik nr 8:</w:t>
      </w:r>
      <w:r w:rsidR="0001103E" w:rsidRPr="00E3397F">
        <w:rPr>
          <w:rFonts w:cs="Arial"/>
          <w:bCs/>
          <w:sz w:val="20"/>
          <w:szCs w:val="20"/>
        </w:rPr>
        <w:t xml:space="preserve"> </w:t>
      </w:r>
      <w:r w:rsidR="00C36FD8">
        <w:rPr>
          <w:rFonts w:cs="Arial"/>
          <w:bCs/>
          <w:sz w:val="20"/>
          <w:szCs w:val="20"/>
        </w:rPr>
        <w:tab/>
      </w:r>
      <w:r w:rsidR="0001103E" w:rsidRPr="00E3397F">
        <w:rPr>
          <w:rFonts w:cs="Arial"/>
          <w:sz w:val="20"/>
          <w:szCs w:val="20"/>
        </w:rPr>
        <w:t>Wykaz Inteligentnych Specjalizacji Województwa Zachodniopomorskiego</w:t>
      </w:r>
    </w:p>
    <w:p w:rsidR="002A5036" w:rsidRDefault="002A5036" w:rsidP="00C4615F">
      <w:pPr>
        <w:autoSpaceDE w:val="0"/>
        <w:autoSpaceDN w:val="0"/>
        <w:adjustRightInd w:val="0"/>
        <w:spacing w:line="360" w:lineRule="auto"/>
        <w:ind w:left="1080"/>
        <w:rPr>
          <w:rFonts w:cs="Arial"/>
          <w:sz w:val="20"/>
          <w:szCs w:val="20"/>
        </w:rPr>
      </w:pPr>
    </w:p>
    <w:p w:rsidR="0001103E" w:rsidRPr="00E3397F" w:rsidRDefault="0001103E" w:rsidP="0001103E">
      <w:pPr>
        <w:ind w:left="720"/>
      </w:pPr>
    </w:p>
    <w:p w:rsidR="0001103E" w:rsidRPr="00E3397F" w:rsidRDefault="0001103E" w:rsidP="0001103E">
      <w:pPr>
        <w:autoSpaceDE w:val="0"/>
        <w:autoSpaceDN w:val="0"/>
        <w:adjustRightInd w:val="0"/>
        <w:spacing w:line="276" w:lineRule="auto"/>
        <w:ind w:left="1080"/>
        <w:rPr>
          <w:rFonts w:cs="Arial"/>
          <w:sz w:val="20"/>
          <w:szCs w:val="20"/>
        </w:rPr>
      </w:pPr>
    </w:p>
    <w:p w:rsidR="0001103E" w:rsidRDefault="0001103E" w:rsidP="00451FAC">
      <w:pPr>
        <w:ind w:left="720"/>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37B9A" w:rsidRPr="005806D8" w:rsidRDefault="00037B9A" w:rsidP="004049AB">
      <w:pPr>
        <w:spacing w:before="0"/>
        <w:jc w:val="center"/>
        <w:rPr>
          <w:rFonts w:cs="Arial"/>
          <w:b/>
          <w:szCs w:val="24"/>
          <w:lang w:eastAsia="pl-PL"/>
        </w:rPr>
      </w:pPr>
      <w:r w:rsidRPr="005806D8">
        <w:rPr>
          <w:rFonts w:cs="Arial"/>
          <w:b/>
          <w:szCs w:val="24"/>
          <w:lang w:eastAsia="pl-PL"/>
        </w:rPr>
        <w:t>Urząd Marszałkowski Województwa Zachodniopomorskiego</w:t>
      </w:r>
    </w:p>
    <w:p w:rsidR="00037B9A" w:rsidRPr="005806D8" w:rsidRDefault="00037B9A" w:rsidP="004049AB">
      <w:pPr>
        <w:spacing w:before="0"/>
        <w:jc w:val="center"/>
        <w:rPr>
          <w:rFonts w:cs="Arial"/>
          <w:b/>
          <w:szCs w:val="24"/>
          <w:lang w:eastAsia="pl-PL"/>
        </w:rPr>
      </w:pPr>
      <w:r w:rsidRPr="005806D8">
        <w:rPr>
          <w:rFonts w:cs="Arial"/>
          <w:b/>
          <w:szCs w:val="24"/>
          <w:lang w:eastAsia="pl-PL"/>
        </w:rPr>
        <w:t>Wydział Wdrażania Regionalnego Programu Operacyjnego</w:t>
      </w:r>
    </w:p>
    <w:p w:rsidR="00037B9A" w:rsidRDefault="00037B9A" w:rsidP="004049AB">
      <w:pPr>
        <w:spacing w:before="0"/>
        <w:jc w:val="center"/>
        <w:rPr>
          <w:rFonts w:cs="Arial"/>
          <w:b/>
          <w:szCs w:val="24"/>
          <w:lang w:eastAsia="pl-PL"/>
        </w:rPr>
      </w:pPr>
      <w:r w:rsidRPr="005806D8">
        <w:rPr>
          <w:rFonts w:cs="Arial"/>
          <w:b/>
          <w:szCs w:val="24"/>
          <w:lang w:eastAsia="pl-PL"/>
        </w:rPr>
        <w:t>ul. Ks. Kardynała Stefana Wyszyńskiego 30</w:t>
      </w:r>
    </w:p>
    <w:p w:rsidR="00823EBA" w:rsidRPr="005806D8" w:rsidRDefault="00823EBA" w:rsidP="004049AB">
      <w:pPr>
        <w:spacing w:before="0"/>
        <w:jc w:val="center"/>
        <w:rPr>
          <w:rFonts w:cs="Arial"/>
          <w:b/>
          <w:szCs w:val="24"/>
          <w:lang w:eastAsia="pl-PL"/>
        </w:rPr>
      </w:pPr>
      <w:r>
        <w:rPr>
          <w:rFonts w:cs="Arial"/>
          <w:b/>
          <w:szCs w:val="24"/>
          <w:lang w:eastAsia="pl-PL"/>
        </w:rPr>
        <w:t>70-203 Szczecin</w:t>
      </w:r>
    </w:p>
    <w:p w:rsidR="0001103E" w:rsidRDefault="0001103E" w:rsidP="004049AB">
      <w:pPr>
        <w:spacing w:before="0"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jc w:val="center"/>
        <w:rPr>
          <w:rFonts w:cs="Arial"/>
          <w:b/>
          <w:color w:val="FFFFFF"/>
          <w:sz w:val="16"/>
          <w:szCs w:val="16"/>
        </w:rPr>
      </w:pPr>
    </w:p>
    <w:p w:rsidR="0001103E" w:rsidRPr="00827CDF" w:rsidRDefault="0001103E" w:rsidP="0001103E">
      <w:pPr>
        <w:spacing w:line="276" w:lineRule="auto"/>
        <w:jc w:val="center"/>
        <w:rPr>
          <w:rFonts w:cs="Arial"/>
          <w:b/>
          <w:color w:val="FFFFFF"/>
          <w:sz w:val="16"/>
          <w:szCs w:val="16"/>
        </w:rPr>
      </w:pPr>
      <w:r>
        <w:rPr>
          <w:rFonts w:cs="Arial"/>
          <w:b/>
          <w:color w:val="FFFFFF"/>
          <w:sz w:val="16"/>
          <w:szCs w:val="16"/>
        </w:rPr>
        <w:t>U</w:t>
      </w:r>
      <w:r w:rsidRPr="00827CDF">
        <w:rPr>
          <w:rFonts w:cs="Arial"/>
          <w:b/>
          <w:color w:val="FFFFFF"/>
          <w:sz w:val="16"/>
          <w:szCs w:val="16"/>
        </w:rPr>
        <w:t>rząd Marszałkowski Województwa Zachodniopomorskiego</w:t>
      </w:r>
    </w:p>
    <w:p w:rsidR="0001103E" w:rsidRPr="00827CDF" w:rsidRDefault="0001103E" w:rsidP="0001103E">
      <w:pPr>
        <w:spacing w:line="276" w:lineRule="auto"/>
        <w:jc w:val="center"/>
        <w:rPr>
          <w:rFonts w:cs="Arial"/>
          <w:b/>
          <w:color w:val="FFFFFF"/>
          <w:sz w:val="16"/>
          <w:szCs w:val="16"/>
        </w:rPr>
      </w:pPr>
      <w:r w:rsidRPr="00827CDF">
        <w:rPr>
          <w:rFonts w:cs="Arial"/>
          <w:b/>
          <w:color w:val="FFFFFF"/>
          <w:sz w:val="16"/>
          <w:szCs w:val="16"/>
        </w:rPr>
        <w:t>Wydział Wdrażania Regionalnego Programu Operacyjnego</w:t>
      </w:r>
    </w:p>
    <w:p w:rsidR="0001103E" w:rsidRPr="004D1B8C" w:rsidRDefault="0001103E" w:rsidP="0001103E">
      <w:pPr>
        <w:spacing w:line="276" w:lineRule="auto"/>
        <w:jc w:val="center"/>
        <w:rPr>
          <w:rFonts w:cs="Arial"/>
          <w:b/>
          <w:color w:val="FFFFFF"/>
          <w:sz w:val="16"/>
          <w:szCs w:val="16"/>
        </w:rPr>
      </w:pPr>
      <w:r w:rsidRPr="004D1B8C">
        <w:rPr>
          <w:rFonts w:cs="Arial"/>
          <w:b/>
          <w:color w:val="FFFFFF"/>
          <w:sz w:val="16"/>
          <w:szCs w:val="16"/>
        </w:rPr>
        <w:t>ul. Ks. Kardynała Stefana Wyszyńskiego 30</w:t>
      </w:r>
    </w:p>
    <w:p w:rsidR="0001103E" w:rsidRPr="00AD3528" w:rsidRDefault="0001103E" w:rsidP="0001103E">
      <w:pPr>
        <w:spacing w:line="276" w:lineRule="auto"/>
        <w:jc w:val="center"/>
        <w:rPr>
          <w:rFonts w:cs="Arial"/>
          <w:b/>
          <w:color w:val="FFFFFF"/>
          <w:sz w:val="16"/>
          <w:szCs w:val="16"/>
        </w:rPr>
      </w:pPr>
      <w:r w:rsidRPr="004D1B8C">
        <w:rPr>
          <w:rFonts w:cs="Arial"/>
          <w:b/>
          <w:color w:val="FFFFFF"/>
          <w:sz w:val="16"/>
          <w:szCs w:val="16"/>
        </w:rPr>
        <w:t>70-203 Szczecin</w:t>
      </w:r>
    </w:p>
    <w:p w:rsidR="0001103E" w:rsidRDefault="0001103E" w:rsidP="0001103E">
      <w:pPr>
        <w:spacing w:line="276" w:lineRule="auto"/>
        <w:jc w:val="center"/>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jc w:val="center"/>
        <w:rPr>
          <w:rFonts w:cs="Arial"/>
          <w:b/>
          <w:color w:val="FFFFFF"/>
          <w:sz w:val="16"/>
          <w:szCs w:val="16"/>
        </w:rPr>
      </w:pPr>
    </w:p>
    <w:p w:rsidR="0001103E" w:rsidRDefault="0001103E" w:rsidP="0001103E">
      <w:pPr>
        <w:spacing w:line="276" w:lineRule="auto"/>
        <w:rPr>
          <w:rFonts w:cs="Arial"/>
          <w:b/>
          <w:color w:val="FFFFFF"/>
          <w:sz w:val="16"/>
          <w:szCs w:val="16"/>
        </w:rPr>
      </w:pPr>
    </w:p>
    <w:p w:rsidR="0001103E" w:rsidRDefault="0001103E" w:rsidP="0001103E">
      <w:pPr>
        <w:spacing w:line="276" w:lineRule="auto"/>
        <w:jc w:val="center"/>
        <w:rPr>
          <w:rFonts w:cs="Arial"/>
          <w:b/>
          <w:color w:val="FFFFFF"/>
          <w:sz w:val="16"/>
          <w:szCs w:val="16"/>
        </w:rPr>
      </w:pPr>
    </w:p>
    <w:p w:rsidR="0001103E" w:rsidRDefault="0001103E" w:rsidP="00D545AF">
      <w:pPr>
        <w:spacing w:line="276" w:lineRule="auto"/>
        <w:rPr>
          <w:rFonts w:cs="Arial"/>
          <w:b/>
          <w:color w:val="FFFFFF"/>
          <w:sz w:val="16"/>
          <w:szCs w:val="16"/>
        </w:rPr>
      </w:pPr>
    </w:p>
    <w:sectPr w:rsidR="0001103E" w:rsidSect="00EB31DE">
      <w:headerReference w:type="default" r:id="rId25"/>
      <w:footerReference w:type="default" r:id="rId26"/>
      <w:pgSz w:w="11906" w:h="16838"/>
      <w:pgMar w:top="709" w:right="1418" w:bottom="1418" w:left="1418"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621" w:rsidRDefault="00CE5621" w:rsidP="0083678C">
      <w:pPr>
        <w:spacing w:before="0" w:after="0" w:line="240" w:lineRule="auto"/>
      </w:pPr>
      <w:r>
        <w:separator/>
      </w:r>
    </w:p>
  </w:endnote>
  <w:endnote w:type="continuationSeparator" w:id="0">
    <w:p w:rsidR="00CE5621" w:rsidRDefault="00CE5621" w:rsidP="008367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panose1 w:val="020B0503030403020204"/>
    <w:charset w:val="EE"/>
    <w:family w:val="auto"/>
    <w:notTrueType/>
    <w:pitch w:val="default"/>
    <w:sig w:usb0="00000005" w:usb1="00000000" w:usb2="00000000" w:usb3="00000000" w:csb0="00000002" w:csb1="00000000"/>
  </w:font>
  <w:font w:name="Sitka Display">
    <w:altName w:val="Arial"/>
    <w:charset w:val="EE"/>
    <w:family w:val="auto"/>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2943928"/>
      <w:docPartObj>
        <w:docPartGallery w:val="Page Numbers (Bottom of Page)"/>
        <w:docPartUnique/>
      </w:docPartObj>
    </w:sdtPr>
    <w:sdtEndPr/>
    <w:sdtContent>
      <w:sdt>
        <w:sdtPr>
          <w:rPr>
            <w:sz w:val="20"/>
            <w:szCs w:val="20"/>
          </w:rPr>
          <w:id w:val="1676140197"/>
          <w:docPartObj>
            <w:docPartGallery w:val="Page Numbers (Top of Page)"/>
            <w:docPartUnique/>
          </w:docPartObj>
        </w:sdtPr>
        <w:sdtEndPr/>
        <w:sdtContent>
          <w:p w:rsidR="00CE5621" w:rsidRPr="0053251F" w:rsidRDefault="00CE5621">
            <w:pPr>
              <w:pStyle w:val="Stopka"/>
              <w:jc w:val="right"/>
              <w:rPr>
                <w:sz w:val="20"/>
                <w:szCs w:val="20"/>
              </w:rPr>
            </w:pPr>
            <w:r w:rsidRPr="0053251F">
              <w:rPr>
                <w:sz w:val="20"/>
                <w:szCs w:val="20"/>
              </w:rPr>
              <w:t>Strona</w:t>
            </w:r>
            <w:r w:rsidRPr="00F17979">
              <w:rPr>
                <w:sz w:val="20"/>
                <w:szCs w:val="20"/>
              </w:rPr>
              <w:t xml:space="preserve"> </w:t>
            </w:r>
            <w:r w:rsidRPr="002D6DD7">
              <w:rPr>
                <w:bCs/>
                <w:sz w:val="20"/>
                <w:szCs w:val="20"/>
              </w:rPr>
              <w:fldChar w:fldCharType="begin"/>
            </w:r>
            <w:r w:rsidRPr="002D6DD7">
              <w:rPr>
                <w:bCs/>
                <w:sz w:val="20"/>
                <w:szCs w:val="20"/>
              </w:rPr>
              <w:instrText>PAGE</w:instrText>
            </w:r>
            <w:r w:rsidRPr="002D6DD7">
              <w:rPr>
                <w:bCs/>
                <w:sz w:val="20"/>
                <w:szCs w:val="20"/>
              </w:rPr>
              <w:fldChar w:fldCharType="separate"/>
            </w:r>
            <w:r w:rsidR="00E62189">
              <w:rPr>
                <w:bCs/>
                <w:noProof/>
                <w:sz w:val="20"/>
                <w:szCs w:val="20"/>
              </w:rPr>
              <w:t>22</w:t>
            </w:r>
            <w:r w:rsidRPr="002D6DD7">
              <w:rPr>
                <w:bCs/>
                <w:sz w:val="20"/>
                <w:szCs w:val="20"/>
              </w:rPr>
              <w:fldChar w:fldCharType="end"/>
            </w:r>
            <w:r w:rsidRPr="00F17979">
              <w:rPr>
                <w:sz w:val="20"/>
                <w:szCs w:val="20"/>
              </w:rPr>
              <w:t xml:space="preserve"> z </w:t>
            </w:r>
            <w:r w:rsidRPr="002D6DD7">
              <w:rPr>
                <w:bCs/>
                <w:sz w:val="20"/>
                <w:szCs w:val="20"/>
              </w:rPr>
              <w:fldChar w:fldCharType="begin"/>
            </w:r>
            <w:r w:rsidRPr="002D6DD7">
              <w:rPr>
                <w:bCs/>
                <w:sz w:val="20"/>
                <w:szCs w:val="20"/>
              </w:rPr>
              <w:instrText>NUMPAGES</w:instrText>
            </w:r>
            <w:r w:rsidRPr="002D6DD7">
              <w:rPr>
                <w:bCs/>
                <w:sz w:val="20"/>
                <w:szCs w:val="20"/>
              </w:rPr>
              <w:fldChar w:fldCharType="separate"/>
            </w:r>
            <w:r w:rsidR="00E62189">
              <w:rPr>
                <w:bCs/>
                <w:noProof/>
                <w:sz w:val="20"/>
                <w:szCs w:val="20"/>
              </w:rPr>
              <w:t>37</w:t>
            </w:r>
            <w:r w:rsidRPr="002D6DD7">
              <w:rPr>
                <w:bCs/>
                <w:sz w:val="20"/>
                <w:szCs w:val="20"/>
              </w:rPr>
              <w:fldChar w:fldCharType="end"/>
            </w:r>
          </w:p>
        </w:sdtContent>
      </w:sdt>
    </w:sdtContent>
  </w:sdt>
  <w:p w:rsidR="00CE5621" w:rsidRDefault="00CE56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621" w:rsidRDefault="00CE5621" w:rsidP="0083678C">
      <w:pPr>
        <w:spacing w:before="0" w:after="0" w:line="240" w:lineRule="auto"/>
      </w:pPr>
      <w:r>
        <w:separator/>
      </w:r>
    </w:p>
  </w:footnote>
  <w:footnote w:type="continuationSeparator" w:id="0">
    <w:p w:rsidR="00CE5621" w:rsidRDefault="00CE5621" w:rsidP="0083678C">
      <w:pPr>
        <w:spacing w:before="0" w:after="0" w:line="240" w:lineRule="auto"/>
      </w:pPr>
      <w:r>
        <w:continuationSeparator/>
      </w:r>
    </w:p>
  </w:footnote>
  <w:footnote w:id="1">
    <w:p w:rsidR="00CE5621" w:rsidRPr="007216BC" w:rsidRDefault="00CE5621" w:rsidP="0001103E">
      <w:pPr>
        <w:pStyle w:val="Tekstprzypisudolnego"/>
        <w:rPr>
          <w:rFonts w:ascii="Arial" w:hAnsi="Arial" w:cs="Arial"/>
          <w:sz w:val="14"/>
          <w:szCs w:val="14"/>
        </w:rPr>
      </w:pPr>
      <w:r w:rsidRPr="005A46D0">
        <w:rPr>
          <w:rStyle w:val="Odwoanieprzypisudolnego"/>
          <w:rFonts w:ascii="Arial" w:hAnsi="Arial" w:cs="Arial"/>
          <w:szCs w:val="14"/>
        </w:rPr>
        <w:footnoteRef/>
      </w:r>
      <w:r w:rsidRPr="005A46D0">
        <w:rPr>
          <w:rFonts w:ascii="Arial" w:hAnsi="Arial" w:cs="Arial"/>
          <w:szCs w:val="14"/>
        </w:rPr>
        <w:t xml:space="preserve"> Stopa dofinansowania dla projektu rozumiana jako % dofinansowania wydatków kwalifikowalnych.</w:t>
      </w:r>
    </w:p>
  </w:footnote>
  <w:footnote w:id="2">
    <w:p w:rsidR="00CE5621" w:rsidRPr="002B3940" w:rsidRDefault="00CE5621" w:rsidP="0001103E">
      <w:pPr>
        <w:pStyle w:val="Tekstprzypisudolnego"/>
        <w:ind w:left="142" w:hanging="142"/>
        <w:rPr>
          <w:rFonts w:ascii="Arial" w:hAnsi="Arial" w:cs="Arial"/>
          <w:sz w:val="18"/>
          <w:szCs w:val="14"/>
        </w:rPr>
      </w:pPr>
      <w:r w:rsidRPr="00DC215E">
        <w:rPr>
          <w:rStyle w:val="Odwoanieprzypisudolnego"/>
          <w:rFonts w:ascii="Arial" w:eastAsia="Calibri" w:hAnsi="Arial" w:cs="Arial"/>
          <w:szCs w:val="14"/>
        </w:rPr>
        <w:footnoteRef/>
      </w:r>
      <w:r w:rsidRPr="00DC215E">
        <w:rPr>
          <w:rFonts w:ascii="Arial" w:hAnsi="Arial" w:cs="Arial"/>
          <w:szCs w:val="14"/>
        </w:rPr>
        <w:t xml:space="preserve"> </w:t>
      </w:r>
      <w:r w:rsidRPr="002B3940">
        <w:rPr>
          <w:rFonts w:ascii="Arial" w:hAnsi="Arial" w:cs="Arial"/>
          <w:sz w:val="18"/>
          <w:szCs w:val="14"/>
        </w:rPr>
        <w:t>Za kwalifikowalne mogą być uznane zaliczki (na określony cel) wypłacone na rzecz wykonawcy, jeżeli zostały wypłacone zgodnie z postanowieniami umowy zawartej pomiędzy beneficjentem a wykonawcą.</w:t>
      </w:r>
    </w:p>
  </w:footnote>
  <w:footnote w:id="3">
    <w:p w:rsidR="00CE5621" w:rsidRPr="002B3940" w:rsidRDefault="00CE5621" w:rsidP="0001103E">
      <w:pPr>
        <w:pStyle w:val="Tekstprzypisudolnego"/>
        <w:ind w:left="142" w:hanging="142"/>
        <w:rPr>
          <w:rFonts w:ascii="Arial" w:hAnsi="Arial" w:cs="Arial"/>
          <w:sz w:val="18"/>
        </w:rPr>
      </w:pPr>
      <w:r w:rsidRPr="002B3940">
        <w:rPr>
          <w:rStyle w:val="Odwoanieprzypisudolnego"/>
          <w:rFonts w:ascii="Arial" w:eastAsia="Calibri" w:hAnsi="Arial" w:cs="Arial"/>
          <w:sz w:val="18"/>
          <w:szCs w:val="14"/>
        </w:rPr>
        <w:footnoteRef/>
      </w:r>
      <w:r w:rsidRPr="002B3940">
        <w:rPr>
          <w:rFonts w:ascii="Arial" w:hAnsi="Arial" w:cs="Arial"/>
          <w:sz w:val="18"/>
          <w:szCs w:val="14"/>
        </w:rPr>
        <w:t xml:space="preserve"> Jeśli element (robota, usługa, dostawa) objęty zaliczką nie jest w ramach tego projektu kwalifikowalny lub nie zostanie faktycznie wykonany w okresie kwalifikowalności projektu, zaliczka przestaje być wydatkiem kwalifikowalnym.</w:t>
      </w:r>
    </w:p>
  </w:footnote>
  <w:footnote w:id="4">
    <w:p w:rsidR="00CE5621" w:rsidRPr="00713ADA" w:rsidRDefault="00CE5621" w:rsidP="0001103E">
      <w:pPr>
        <w:pStyle w:val="Tekstprzypisudolnego"/>
        <w:ind w:left="142" w:hanging="142"/>
        <w:rPr>
          <w:rFonts w:ascii="Arial" w:eastAsia="Calibri" w:hAnsi="Arial" w:cs="Arial"/>
          <w:lang w:eastAsia="en-US"/>
        </w:rPr>
      </w:pPr>
      <w:r w:rsidRPr="002B3940">
        <w:rPr>
          <w:rStyle w:val="Odwoanieprzypisudolnego"/>
          <w:rFonts w:ascii="Arial" w:eastAsia="Calibri" w:hAnsi="Arial" w:cs="Arial"/>
          <w:sz w:val="18"/>
        </w:rPr>
        <w:footnoteRef/>
      </w:r>
      <w:r w:rsidRPr="002B3940">
        <w:rPr>
          <w:rFonts w:ascii="Arial" w:hAnsi="Arial" w:cs="Arial"/>
          <w:sz w:val="18"/>
          <w:szCs w:val="16"/>
        </w:rPr>
        <w:t xml:space="preserve"> </w:t>
      </w:r>
      <w:r w:rsidRPr="002B3940">
        <w:rPr>
          <w:rFonts w:ascii="Arial" w:eastAsia="Calibri" w:hAnsi="Arial" w:cs="Arial"/>
          <w:sz w:val="18"/>
          <w:lang w:eastAsia="en-US"/>
        </w:rPr>
        <w:t xml:space="preserve">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w:t>
      </w:r>
      <w:r w:rsidRPr="002B3940">
        <w:rPr>
          <w:rFonts w:ascii="Arial" w:eastAsia="Calibri" w:hAnsi="Arial" w:cs="Arial"/>
          <w:sz w:val="18"/>
          <w:lang w:eastAsia="en-US"/>
        </w:rPr>
        <w:br/>
        <w:t xml:space="preserve">z kolejnych faktur, a zatrzymaną kwotę zwrócić w chwili zakończenia kontraktu i końcowego odbioru </w:t>
      </w:r>
      <w:r w:rsidRPr="002B3940">
        <w:rPr>
          <w:rFonts w:ascii="Arial" w:eastAsia="Calibri" w:hAnsi="Arial" w:cs="Arial"/>
          <w:sz w:val="18"/>
          <w:szCs w:val="18"/>
          <w:lang w:eastAsia="en-US"/>
        </w:rPr>
        <w:t xml:space="preserve">robót/towarów/usług od wykonawcy. Beneficjent może też zwrócić tylko część zatrzymanej kaucji gwarancyjnej, np. 50%, a pozostałą kwotę zatrzymać na zabezpieczenie usunięcia w terminie wad </w:t>
      </w:r>
      <w:r w:rsidRPr="002B3940">
        <w:rPr>
          <w:rFonts w:ascii="Arial" w:eastAsia="Calibri" w:hAnsi="Arial" w:cs="Arial"/>
          <w:sz w:val="18"/>
          <w:szCs w:val="18"/>
          <w:lang w:eastAsia="en-US"/>
        </w:rPr>
        <w:br/>
        <w:t>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5">
    <w:p w:rsidR="00CE5621" w:rsidRDefault="00CE5621" w:rsidP="0001103E">
      <w:pPr>
        <w:pStyle w:val="Tekstprzypisudolnego"/>
        <w:ind w:left="142" w:hanging="142"/>
        <w:rPr>
          <w:rFonts w:ascii="Arial" w:hAnsi="Arial" w:cs="Arial"/>
          <w:sz w:val="14"/>
          <w:szCs w:val="14"/>
        </w:rPr>
      </w:pPr>
      <w:r w:rsidRPr="006B61C5">
        <w:rPr>
          <w:rStyle w:val="Odwoanieprzypisudolnego"/>
          <w:rFonts w:ascii="Arial" w:eastAsia="Calibri" w:hAnsi="Arial" w:cs="Arial"/>
          <w:szCs w:val="14"/>
        </w:rPr>
        <w:footnoteRef/>
      </w:r>
      <w:r w:rsidRPr="006B61C5">
        <w:rPr>
          <w:rFonts w:ascii="Arial" w:hAnsi="Arial" w:cs="Arial"/>
          <w:szCs w:val="14"/>
        </w:rPr>
        <w:t xml:space="preserve"> </w:t>
      </w:r>
      <w:r w:rsidRPr="006B61C5">
        <w:rPr>
          <w:rFonts w:ascii="Arial" w:hAnsi="Arial" w:cs="Arial"/>
          <w:szCs w:val="14"/>
        </w:rPr>
        <w:tab/>
        <w:t>Podwójne finansowanie dotyczyć będzie wyłącznie tej części kredytu lub pożyczki, która została umorzona.</w:t>
      </w:r>
    </w:p>
  </w:footnote>
  <w:footnote w:id="6">
    <w:p w:rsidR="00CE5621" w:rsidRPr="000A5518" w:rsidRDefault="00CE5621" w:rsidP="0001103E">
      <w:pPr>
        <w:pStyle w:val="Tekstprzypisudolnego"/>
        <w:ind w:left="142" w:hanging="142"/>
        <w:rPr>
          <w:rFonts w:ascii="Arial" w:hAnsi="Arial" w:cs="Arial"/>
          <w:sz w:val="14"/>
          <w:szCs w:val="14"/>
        </w:rPr>
      </w:pPr>
      <w:r w:rsidRPr="006B61C5">
        <w:rPr>
          <w:rStyle w:val="Odwoanieprzypisudolnego"/>
          <w:rFonts w:ascii="Arial" w:hAnsi="Arial" w:cs="Arial"/>
          <w:szCs w:val="14"/>
        </w:rPr>
        <w:footnoteRef/>
      </w:r>
      <w:r w:rsidRPr="006B61C5">
        <w:rPr>
          <w:rFonts w:ascii="Arial" w:hAnsi="Arial" w:cs="Arial"/>
          <w:szCs w:val="14"/>
        </w:rPr>
        <w:t xml:space="preserve"> Również instrumenty finansowe nie mogą być wykorzystywane w charakterze zaliczkowego finansowania dotacji (patrz art. 37 pkt 9 rozporządzenia ogólnego).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621" w:rsidRPr="00A17092" w:rsidRDefault="00CE5621">
    <w:pPr>
      <w:pBdr>
        <w:bottom w:val="single" w:sz="4" w:space="4" w:color="4F81BD"/>
      </w:pBdr>
      <w:spacing w:before="0" w:after="0" w:line="240" w:lineRule="auto"/>
      <w:jc w:val="center"/>
      <w:rPr>
        <w:rFonts w:eastAsia="Calibri" w:cs="Arial"/>
        <w:bCs/>
        <w:iCs/>
        <w:color w:val="4F81BD"/>
        <w:sz w:val="18"/>
        <w:szCs w:val="18"/>
      </w:rPr>
    </w:pPr>
    <w:r w:rsidRPr="00A17092">
      <w:rPr>
        <w:rFonts w:eastAsia="Calibri" w:cs="Arial"/>
        <w:bCs/>
        <w:iCs/>
        <w:color w:val="4F81BD"/>
        <w:sz w:val="18"/>
        <w:szCs w:val="18"/>
      </w:rPr>
      <w:t xml:space="preserve">Regulamin naboru projektów w ramach Regionalnego Programu Operacyjnego </w:t>
    </w:r>
  </w:p>
  <w:p w:rsidR="00CE5621" w:rsidRPr="00A17092" w:rsidRDefault="00CE5621">
    <w:pPr>
      <w:pBdr>
        <w:bottom w:val="single" w:sz="4" w:space="4" w:color="4F81BD"/>
      </w:pBdr>
      <w:spacing w:before="0" w:after="0" w:line="240" w:lineRule="auto"/>
      <w:jc w:val="center"/>
      <w:rPr>
        <w:rFonts w:eastAsia="Calibri" w:cs="Arial"/>
        <w:bCs/>
        <w:iCs/>
        <w:color w:val="4F81BD"/>
        <w:sz w:val="18"/>
        <w:szCs w:val="18"/>
      </w:rPr>
    </w:pPr>
    <w:r w:rsidRPr="00A17092">
      <w:rPr>
        <w:rFonts w:eastAsia="Calibri" w:cs="Arial"/>
        <w:bCs/>
        <w:iCs/>
        <w:color w:val="4F81BD"/>
        <w:sz w:val="18"/>
        <w:szCs w:val="18"/>
      </w:rPr>
      <w:t>Województwa Zachodniopomorskiego 2014-2020</w:t>
    </w:r>
  </w:p>
  <w:p w:rsidR="00CE5621" w:rsidRPr="00A17092" w:rsidRDefault="00CE5621">
    <w:pPr>
      <w:pBdr>
        <w:bottom w:val="single" w:sz="4" w:space="4" w:color="4F81BD"/>
      </w:pBdr>
      <w:spacing w:before="0" w:after="0" w:line="240" w:lineRule="auto"/>
      <w:jc w:val="center"/>
      <w:rPr>
        <w:rFonts w:eastAsia="Calibri" w:cs="Arial"/>
        <w:bCs/>
        <w:iCs/>
        <w:color w:val="4F81BD"/>
        <w:sz w:val="18"/>
        <w:szCs w:val="18"/>
      </w:rPr>
    </w:pPr>
    <w:r w:rsidRPr="00A17092">
      <w:rPr>
        <w:rFonts w:eastAsia="Calibri" w:cs="Arial"/>
        <w:bCs/>
        <w:iCs/>
        <w:color w:val="4F81BD"/>
        <w:sz w:val="18"/>
        <w:szCs w:val="18"/>
      </w:rPr>
      <w:t>Działanie 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6F3"/>
    <w:multiLevelType w:val="hybridMultilevel"/>
    <w:tmpl w:val="CECCF36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nsid w:val="0037681F"/>
    <w:multiLevelType w:val="hybridMultilevel"/>
    <w:tmpl w:val="444C7AFC"/>
    <w:lvl w:ilvl="0" w:tplc="A0BCE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9B67F7"/>
    <w:multiLevelType w:val="hybridMultilevel"/>
    <w:tmpl w:val="5FC8E05C"/>
    <w:lvl w:ilvl="0" w:tplc="90A20A48">
      <w:start w:val="2"/>
      <w:numFmt w:val="decimal"/>
      <w:lvlText w:val="%1.5."/>
      <w:lvlJc w:val="left"/>
      <w:pPr>
        <w:ind w:left="1434" w:hanging="360"/>
      </w:pPr>
      <w:rPr>
        <w:rFonts w:ascii="Arial" w:hAnsi="Arial" w:cs="Arial" w:hint="default"/>
        <w:b/>
        <w:strike w:val="0"/>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nsid w:val="00E171A0"/>
    <w:multiLevelType w:val="hybridMultilevel"/>
    <w:tmpl w:val="0F5EDD6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15E121D"/>
    <w:multiLevelType w:val="hybridMultilevel"/>
    <w:tmpl w:val="3F98238C"/>
    <w:lvl w:ilvl="0" w:tplc="6C627C60">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0A7B65"/>
    <w:multiLevelType w:val="hybridMultilevel"/>
    <w:tmpl w:val="00E0E2E4"/>
    <w:lvl w:ilvl="0" w:tplc="06CACBEE">
      <w:start w:val="1"/>
      <w:numFmt w:val="lowerLetter"/>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381CE9"/>
    <w:multiLevelType w:val="hybridMultilevel"/>
    <w:tmpl w:val="0B68E350"/>
    <w:lvl w:ilvl="0" w:tplc="EF48592C">
      <w:start w:val="2"/>
      <w:numFmt w:val="decimal"/>
      <w:lvlText w:val="%1.2."/>
      <w:lvlJc w:val="left"/>
      <w:pPr>
        <w:ind w:left="1004" w:hanging="360"/>
      </w:pPr>
      <w:rPr>
        <w:rFonts w:ascii="Arial" w:hAnsi="Arial" w:cs="Arial" w:hint="default"/>
        <w:b/>
        <w:strike w:val="0"/>
        <w:color w:val="auto"/>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37C6826"/>
    <w:multiLevelType w:val="hybridMultilevel"/>
    <w:tmpl w:val="935EF3A8"/>
    <w:lvl w:ilvl="0" w:tplc="09AE9888">
      <w:start w:val="1"/>
      <w:numFmt w:val="decimal"/>
      <w:lvlText w:val="%1.2."/>
      <w:lvlJc w:val="left"/>
      <w:pPr>
        <w:ind w:left="578" w:hanging="360"/>
      </w:pPr>
      <w:rPr>
        <w:rFonts w:ascii="Arial" w:hAnsi="Arial" w:cs="Arial" w:hint="default"/>
        <w:b w:val="0"/>
        <w:strike w:val="0"/>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nsid w:val="03853CF0"/>
    <w:multiLevelType w:val="hybridMultilevel"/>
    <w:tmpl w:val="1DB0347E"/>
    <w:lvl w:ilvl="0" w:tplc="C57CB138">
      <w:start w:val="1"/>
      <w:numFmt w:val="decimal"/>
      <w:suff w:val="space"/>
      <w:lvlText w:val="C.5.%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0970FE"/>
    <w:multiLevelType w:val="multilevel"/>
    <w:tmpl w:val="07D24D14"/>
    <w:lvl w:ilvl="0">
      <w:start w:val="1"/>
      <w:numFmt w:val="decimal"/>
      <w:lvlText w:val="%1."/>
      <w:lvlJc w:val="left"/>
      <w:pPr>
        <w:ind w:left="928" w:hanging="360"/>
      </w:pPr>
    </w:lvl>
    <w:lvl w:ilvl="1">
      <w:start w:val="2"/>
      <w:numFmt w:val="decimal"/>
      <w:isLgl/>
      <w:lvlText w:val="%1.%2"/>
      <w:lvlJc w:val="left"/>
      <w:pPr>
        <w:ind w:left="1003" w:hanging="435"/>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nsid w:val="04184C2C"/>
    <w:multiLevelType w:val="hybridMultilevel"/>
    <w:tmpl w:val="EFDEDB78"/>
    <w:lvl w:ilvl="0" w:tplc="017C3674">
      <w:start w:val="1"/>
      <w:numFmt w:val="decimal"/>
      <w:lvlText w:val="%1.2."/>
      <w:lvlJc w:val="left"/>
      <w:pPr>
        <w:ind w:left="1083" w:hanging="360"/>
      </w:pPr>
      <w:rPr>
        <w:rFonts w:ascii="Arial" w:hAnsi="Arial" w:cs="Arial" w:hint="default"/>
        <w:b w:val="0"/>
        <w:strike w:val="0"/>
        <w:sz w:val="20"/>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1">
    <w:nsid w:val="04625EDE"/>
    <w:multiLevelType w:val="hybridMultilevel"/>
    <w:tmpl w:val="8C540312"/>
    <w:lvl w:ilvl="0" w:tplc="0415000F">
      <w:start w:val="1"/>
      <w:numFmt w:val="decimal"/>
      <w:lvlText w:val="%1."/>
      <w:lvlJc w:val="left"/>
      <w:pPr>
        <w:ind w:left="208" w:hanging="360"/>
      </w:pPr>
      <w:rPr>
        <w:rFonts w:hint="default"/>
        <w:color w:val="auto"/>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12">
    <w:nsid w:val="06DF546E"/>
    <w:multiLevelType w:val="hybridMultilevel"/>
    <w:tmpl w:val="7C228F44"/>
    <w:lvl w:ilvl="0" w:tplc="72A45D3C">
      <w:start w:val="1"/>
      <w:numFmt w:val="decimal"/>
      <w:lvlText w:val="%1."/>
      <w:lvlJc w:val="left"/>
      <w:pPr>
        <w:ind w:left="778"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BB4DF8"/>
    <w:multiLevelType w:val="hybridMultilevel"/>
    <w:tmpl w:val="07326696"/>
    <w:lvl w:ilvl="0" w:tplc="FFBC6274">
      <w:start w:val="2"/>
      <w:numFmt w:val="decimal"/>
      <w:lvlText w:val="%1.1."/>
      <w:lvlJc w:val="left"/>
      <w:pPr>
        <w:ind w:left="94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E9334E"/>
    <w:multiLevelType w:val="hybridMultilevel"/>
    <w:tmpl w:val="FB08130C"/>
    <w:lvl w:ilvl="0" w:tplc="E098BF7E">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15">
    <w:nsid w:val="08C4702D"/>
    <w:multiLevelType w:val="hybridMultilevel"/>
    <w:tmpl w:val="E9B08BF0"/>
    <w:lvl w:ilvl="0" w:tplc="621890F8">
      <w:start w:val="1"/>
      <w:numFmt w:val="decimal"/>
      <w:suff w:val="space"/>
      <w:lvlText w:val="C.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90124A"/>
    <w:multiLevelType w:val="hybridMultilevel"/>
    <w:tmpl w:val="DB52779E"/>
    <w:lvl w:ilvl="0" w:tplc="C7F22F52">
      <w:start w:val="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09A5213D"/>
    <w:multiLevelType w:val="hybridMultilevel"/>
    <w:tmpl w:val="8E5AB40E"/>
    <w:lvl w:ilvl="0" w:tplc="6B2C1980">
      <w:start w:val="1"/>
      <w:numFmt w:val="decimal"/>
      <w:lvlText w:val="%1."/>
      <w:lvlJc w:val="left"/>
      <w:pPr>
        <w:ind w:left="720" w:hanging="360"/>
      </w:pPr>
      <w:rPr>
        <w:rFonts w:ascii="Arial" w:hAnsi="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B237536"/>
    <w:multiLevelType w:val="hybridMultilevel"/>
    <w:tmpl w:val="0310C492"/>
    <w:lvl w:ilvl="0" w:tplc="9EE4386C">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BFE42B5"/>
    <w:multiLevelType w:val="hybridMultilevel"/>
    <w:tmpl w:val="B4DCF278"/>
    <w:lvl w:ilvl="0" w:tplc="3488D586">
      <w:start w:val="6"/>
      <w:numFmt w:val="decimal"/>
      <w:lvlText w:val="%1."/>
      <w:lvlJc w:val="left"/>
      <w:pPr>
        <w:ind w:left="644"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5079A7"/>
    <w:multiLevelType w:val="hybridMultilevel"/>
    <w:tmpl w:val="987E8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B22C71"/>
    <w:multiLevelType w:val="hybridMultilevel"/>
    <w:tmpl w:val="3D9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0D7E5FBB"/>
    <w:multiLevelType w:val="hybridMultilevel"/>
    <w:tmpl w:val="660C7B60"/>
    <w:lvl w:ilvl="0" w:tplc="A4B648E8">
      <w:start w:val="2"/>
      <w:numFmt w:val="decimal"/>
      <w:lvlText w:val="%1.4."/>
      <w:lvlJc w:val="left"/>
      <w:pPr>
        <w:ind w:left="927"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DA35E2F"/>
    <w:multiLevelType w:val="hybridMultilevel"/>
    <w:tmpl w:val="88F6C04E"/>
    <w:lvl w:ilvl="0" w:tplc="521ECD42">
      <w:start w:val="1"/>
      <w:numFmt w:val="lowerLetter"/>
      <w:lvlText w:val="%1)"/>
      <w:lvlJc w:val="left"/>
      <w:pPr>
        <w:ind w:left="1069"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DF803B3"/>
    <w:multiLevelType w:val="multilevel"/>
    <w:tmpl w:val="020ABB8A"/>
    <w:lvl w:ilvl="0">
      <w:start w:val="1"/>
      <w:numFmt w:val="decimal"/>
      <w:lvlText w:val="%1."/>
      <w:lvlJc w:val="left"/>
      <w:pPr>
        <w:ind w:left="1080" w:hanging="360"/>
      </w:pPr>
      <w:rPr>
        <w:rFonts w:hint="default"/>
        <w:i w:val="0"/>
      </w:rPr>
    </w:lvl>
    <w:lvl w:ilvl="1">
      <w:start w:val="2"/>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nsid w:val="0E10276D"/>
    <w:multiLevelType w:val="hybridMultilevel"/>
    <w:tmpl w:val="91FA91C0"/>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nsid w:val="0E14482A"/>
    <w:multiLevelType w:val="hybridMultilevel"/>
    <w:tmpl w:val="0CE87762"/>
    <w:lvl w:ilvl="0" w:tplc="852A1562">
      <w:start w:val="1"/>
      <w:numFmt w:val="decimal"/>
      <w:lvlText w:val="%1."/>
      <w:lvlJc w:val="left"/>
      <w:pPr>
        <w:ind w:left="436" w:hanging="360"/>
      </w:pPr>
      <w:rPr>
        <w:sz w:val="20"/>
        <w:szCs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27">
    <w:nsid w:val="0E2B413C"/>
    <w:multiLevelType w:val="multilevel"/>
    <w:tmpl w:val="28CA2088"/>
    <w:lvl w:ilvl="0">
      <w:start w:val="1"/>
      <w:numFmt w:val="decimal"/>
      <w:lvlText w:val="%1."/>
      <w:lvlJc w:val="left"/>
      <w:pPr>
        <w:ind w:left="1004" w:hanging="360"/>
      </w:pPr>
      <w:rPr>
        <w:rFonts w:hint="default"/>
        <w:b w:val="0"/>
        <w:i w:val="0"/>
        <w:color w:val="auto"/>
      </w:rPr>
    </w:lvl>
    <w:lvl w:ilvl="1">
      <w:start w:val="3"/>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1724" w:hanging="1080"/>
      </w:pPr>
      <w:rPr>
        <w:rFonts w:hint="default"/>
      </w:rPr>
    </w:lvl>
    <w:lvl w:ilvl="8">
      <w:start w:val="1"/>
      <w:numFmt w:val="decimal"/>
      <w:isLgl/>
      <w:lvlText w:val="%1.%2.%3.%4.%5.%6.%7.%8.%9."/>
      <w:lvlJc w:val="left"/>
      <w:pPr>
        <w:ind w:left="2084" w:hanging="1440"/>
      </w:pPr>
      <w:rPr>
        <w:rFonts w:hint="default"/>
      </w:rPr>
    </w:lvl>
  </w:abstractNum>
  <w:abstractNum w:abstractNumId="28">
    <w:nsid w:val="0E3B1A57"/>
    <w:multiLevelType w:val="hybridMultilevel"/>
    <w:tmpl w:val="6F3A8562"/>
    <w:lvl w:ilvl="0" w:tplc="32765E18">
      <w:start w:val="2"/>
      <w:numFmt w:val="decimal"/>
      <w:lvlText w:val="B.%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E7968FF"/>
    <w:multiLevelType w:val="hybridMultilevel"/>
    <w:tmpl w:val="65FA902E"/>
    <w:lvl w:ilvl="0" w:tplc="BFCC6E32">
      <w:start w:val="3"/>
      <w:numFmt w:val="decimal"/>
      <w:lvlText w:val="%1.2"/>
      <w:lvlJc w:val="left"/>
      <w:pPr>
        <w:ind w:left="644"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0F1A1C7F"/>
    <w:multiLevelType w:val="hybridMultilevel"/>
    <w:tmpl w:val="657A95A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0F740D96"/>
    <w:multiLevelType w:val="hybridMultilevel"/>
    <w:tmpl w:val="C6040A14"/>
    <w:lvl w:ilvl="0" w:tplc="0F50AE3A">
      <w:start w:val="7"/>
      <w:numFmt w:val="decimal"/>
      <w:pStyle w:val="Styl1"/>
      <w:lvlText w:val="%1.2.1"/>
      <w:lvlJc w:val="left"/>
      <w:pPr>
        <w:ind w:left="786"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0F894074"/>
    <w:multiLevelType w:val="hybridMultilevel"/>
    <w:tmpl w:val="201C290E"/>
    <w:lvl w:ilvl="0" w:tplc="96386786">
      <w:start w:val="3"/>
      <w:numFmt w:val="decimal"/>
      <w:lvlText w:val="%1.3."/>
      <w:lvlJc w:val="left"/>
      <w:pPr>
        <w:ind w:left="1004" w:hanging="360"/>
      </w:pPr>
      <w:rPr>
        <w:rFonts w:hint="default"/>
        <w:b/>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10327E1A"/>
    <w:multiLevelType w:val="hybridMultilevel"/>
    <w:tmpl w:val="EC3C5F0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108F6B0F"/>
    <w:multiLevelType w:val="hybridMultilevel"/>
    <w:tmpl w:val="F09E90F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10A705B2"/>
    <w:multiLevelType w:val="hybridMultilevel"/>
    <w:tmpl w:val="F32C7432"/>
    <w:lvl w:ilvl="0" w:tplc="14B2427E">
      <w:start w:val="7"/>
      <w:numFmt w:val="decimal"/>
      <w:lvlText w:val="%1."/>
      <w:lvlJc w:val="left"/>
      <w:pPr>
        <w:ind w:left="720" w:hanging="360"/>
      </w:pPr>
      <w:rPr>
        <w:rFonts w:ascii="Arial" w:hAnsi="Arial" w:cs="Arial" w:hint="default"/>
        <w:b w:val="0"/>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0FD6193"/>
    <w:multiLevelType w:val="hybridMultilevel"/>
    <w:tmpl w:val="FAD440C6"/>
    <w:lvl w:ilvl="0" w:tplc="986C15B4">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12B4C32"/>
    <w:multiLevelType w:val="hybridMultilevel"/>
    <w:tmpl w:val="9A62405C"/>
    <w:lvl w:ilvl="0" w:tplc="A4E8F5CC">
      <w:start w:val="3"/>
      <w:numFmt w:val="decimal"/>
      <w:lvlText w:val="%1."/>
      <w:lvlJc w:val="left"/>
      <w:pPr>
        <w:ind w:left="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144217A"/>
    <w:multiLevelType w:val="hybridMultilevel"/>
    <w:tmpl w:val="0BD08AB2"/>
    <w:lvl w:ilvl="0" w:tplc="04150017">
      <w:start w:val="1"/>
      <w:numFmt w:val="lowerLetter"/>
      <w:lvlText w:val="%1)"/>
      <w:lvlJc w:val="left"/>
      <w:pPr>
        <w:ind w:left="1354" w:hanging="360"/>
      </w:pPr>
    </w:lvl>
    <w:lvl w:ilvl="1" w:tplc="04150019" w:tentative="1">
      <w:start w:val="1"/>
      <w:numFmt w:val="lowerLetter"/>
      <w:lvlText w:val="%2."/>
      <w:lvlJc w:val="left"/>
      <w:pPr>
        <w:ind w:left="2074" w:hanging="360"/>
      </w:pPr>
    </w:lvl>
    <w:lvl w:ilvl="2" w:tplc="0415001B" w:tentative="1">
      <w:start w:val="1"/>
      <w:numFmt w:val="lowerRoman"/>
      <w:lvlText w:val="%3."/>
      <w:lvlJc w:val="right"/>
      <w:pPr>
        <w:ind w:left="2794" w:hanging="180"/>
      </w:pPr>
    </w:lvl>
    <w:lvl w:ilvl="3" w:tplc="0415000F" w:tentative="1">
      <w:start w:val="1"/>
      <w:numFmt w:val="decimal"/>
      <w:lvlText w:val="%4."/>
      <w:lvlJc w:val="left"/>
      <w:pPr>
        <w:ind w:left="3514" w:hanging="360"/>
      </w:pPr>
    </w:lvl>
    <w:lvl w:ilvl="4" w:tplc="04150019" w:tentative="1">
      <w:start w:val="1"/>
      <w:numFmt w:val="lowerLetter"/>
      <w:lvlText w:val="%5."/>
      <w:lvlJc w:val="left"/>
      <w:pPr>
        <w:ind w:left="4234" w:hanging="360"/>
      </w:pPr>
    </w:lvl>
    <w:lvl w:ilvl="5" w:tplc="0415001B" w:tentative="1">
      <w:start w:val="1"/>
      <w:numFmt w:val="lowerRoman"/>
      <w:lvlText w:val="%6."/>
      <w:lvlJc w:val="right"/>
      <w:pPr>
        <w:ind w:left="4954" w:hanging="180"/>
      </w:pPr>
    </w:lvl>
    <w:lvl w:ilvl="6" w:tplc="0415000F" w:tentative="1">
      <w:start w:val="1"/>
      <w:numFmt w:val="decimal"/>
      <w:lvlText w:val="%7."/>
      <w:lvlJc w:val="left"/>
      <w:pPr>
        <w:ind w:left="5674" w:hanging="360"/>
      </w:pPr>
    </w:lvl>
    <w:lvl w:ilvl="7" w:tplc="04150019" w:tentative="1">
      <w:start w:val="1"/>
      <w:numFmt w:val="lowerLetter"/>
      <w:lvlText w:val="%8."/>
      <w:lvlJc w:val="left"/>
      <w:pPr>
        <w:ind w:left="6394" w:hanging="360"/>
      </w:pPr>
    </w:lvl>
    <w:lvl w:ilvl="8" w:tplc="0415001B" w:tentative="1">
      <w:start w:val="1"/>
      <w:numFmt w:val="lowerRoman"/>
      <w:lvlText w:val="%9."/>
      <w:lvlJc w:val="right"/>
      <w:pPr>
        <w:ind w:left="7114" w:hanging="180"/>
      </w:pPr>
    </w:lvl>
  </w:abstractNum>
  <w:abstractNum w:abstractNumId="40">
    <w:nsid w:val="1199538E"/>
    <w:multiLevelType w:val="hybridMultilevel"/>
    <w:tmpl w:val="0AB041C6"/>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33F7AB3"/>
    <w:multiLevelType w:val="hybridMultilevel"/>
    <w:tmpl w:val="F334D6E2"/>
    <w:lvl w:ilvl="0" w:tplc="103C3EBA">
      <w:start w:val="1"/>
      <w:numFmt w:val="lowerLetter"/>
      <w:lvlText w:val="%1)"/>
      <w:lvlJc w:val="left"/>
      <w:pPr>
        <w:ind w:left="1440" w:hanging="360"/>
      </w:pPr>
      <w:rPr>
        <w:rFonts w:ascii="Arial" w:hAnsi="Arial" w:cs="Arial" w:hint="default"/>
        <w:b w:val="0"/>
        <w:i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13461683"/>
    <w:multiLevelType w:val="hybridMultilevel"/>
    <w:tmpl w:val="99E6A7F8"/>
    <w:lvl w:ilvl="0" w:tplc="D3BA44A0">
      <w:start w:val="3"/>
      <w:numFmt w:val="decimal"/>
      <w:lvlText w:val="%1."/>
      <w:lvlJc w:val="left"/>
      <w:pPr>
        <w:ind w:left="720" w:hanging="360"/>
      </w:pPr>
      <w:rPr>
        <w:rFonts w:hint="default"/>
      </w:rPr>
    </w:lvl>
    <w:lvl w:ilvl="1" w:tplc="04150019" w:tentative="1">
      <w:start w:val="1"/>
      <w:numFmt w:val="lowerLetter"/>
      <w:lvlText w:val="%2."/>
      <w:lvlJc w:val="left"/>
      <w:pPr>
        <w:ind w:left="1232" w:hanging="360"/>
      </w:pPr>
    </w:lvl>
    <w:lvl w:ilvl="2" w:tplc="0415001B" w:tentative="1">
      <w:start w:val="1"/>
      <w:numFmt w:val="lowerRoman"/>
      <w:lvlText w:val="%3."/>
      <w:lvlJc w:val="right"/>
      <w:pPr>
        <w:ind w:left="1952" w:hanging="180"/>
      </w:pPr>
    </w:lvl>
    <w:lvl w:ilvl="3" w:tplc="0415000F" w:tentative="1">
      <w:start w:val="1"/>
      <w:numFmt w:val="decimal"/>
      <w:lvlText w:val="%4."/>
      <w:lvlJc w:val="left"/>
      <w:pPr>
        <w:ind w:left="2672" w:hanging="360"/>
      </w:pPr>
    </w:lvl>
    <w:lvl w:ilvl="4" w:tplc="04150019" w:tentative="1">
      <w:start w:val="1"/>
      <w:numFmt w:val="lowerLetter"/>
      <w:lvlText w:val="%5."/>
      <w:lvlJc w:val="left"/>
      <w:pPr>
        <w:ind w:left="3392" w:hanging="360"/>
      </w:pPr>
    </w:lvl>
    <w:lvl w:ilvl="5" w:tplc="0415001B" w:tentative="1">
      <w:start w:val="1"/>
      <w:numFmt w:val="lowerRoman"/>
      <w:lvlText w:val="%6."/>
      <w:lvlJc w:val="right"/>
      <w:pPr>
        <w:ind w:left="4112" w:hanging="180"/>
      </w:pPr>
    </w:lvl>
    <w:lvl w:ilvl="6" w:tplc="0415000F" w:tentative="1">
      <w:start w:val="1"/>
      <w:numFmt w:val="decimal"/>
      <w:lvlText w:val="%7."/>
      <w:lvlJc w:val="left"/>
      <w:pPr>
        <w:ind w:left="4832" w:hanging="360"/>
      </w:pPr>
    </w:lvl>
    <w:lvl w:ilvl="7" w:tplc="04150019" w:tentative="1">
      <w:start w:val="1"/>
      <w:numFmt w:val="lowerLetter"/>
      <w:lvlText w:val="%8."/>
      <w:lvlJc w:val="left"/>
      <w:pPr>
        <w:ind w:left="5552" w:hanging="360"/>
      </w:pPr>
    </w:lvl>
    <w:lvl w:ilvl="8" w:tplc="0415001B" w:tentative="1">
      <w:start w:val="1"/>
      <w:numFmt w:val="lowerRoman"/>
      <w:lvlText w:val="%9."/>
      <w:lvlJc w:val="right"/>
      <w:pPr>
        <w:ind w:left="6272" w:hanging="180"/>
      </w:pPr>
    </w:lvl>
  </w:abstractNum>
  <w:abstractNum w:abstractNumId="43">
    <w:nsid w:val="1457063D"/>
    <w:multiLevelType w:val="hybridMultilevel"/>
    <w:tmpl w:val="F2C29A7C"/>
    <w:lvl w:ilvl="0" w:tplc="D74ABA74">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14A123B8"/>
    <w:multiLevelType w:val="hybridMultilevel"/>
    <w:tmpl w:val="E362CE7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5">
    <w:nsid w:val="1532422A"/>
    <w:multiLevelType w:val="multilevel"/>
    <w:tmpl w:val="FE941C70"/>
    <w:lvl w:ilvl="0">
      <w:start w:val="1"/>
      <w:numFmt w:val="decimal"/>
      <w:lvlText w:val="%1."/>
      <w:lvlJc w:val="left"/>
      <w:pPr>
        <w:ind w:left="360" w:hanging="360"/>
      </w:pPr>
      <w:rPr>
        <w:rFonts w:ascii="Arial" w:hAnsi="Arial" w:cs="Arial" w:hint="default"/>
        <w:b w:val="0"/>
        <w:sz w:val="20"/>
        <w:szCs w:val="2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nsid w:val="156C1724"/>
    <w:multiLevelType w:val="hybridMultilevel"/>
    <w:tmpl w:val="D5E200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5A04956"/>
    <w:multiLevelType w:val="hybridMultilevel"/>
    <w:tmpl w:val="789674A4"/>
    <w:lvl w:ilvl="0" w:tplc="2632C002">
      <w:start w:val="9"/>
      <w:numFmt w:val="decimal"/>
      <w:lvlText w:val="%1.7"/>
      <w:lvlJc w:val="left"/>
      <w:pPr>
        <w:ind w:left="1434" w:hanging="360"/>
      </w:pPr>
      <w:rPr>
        <w:rFonts w:ascii="Arial" w:hAnsi="Arial" w:cs="Arial" w:hint="default"/>
        <w:b/>
        <w:strike w:val="0"/>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8">
    <w:nsid w:val="15F16111"/>
    <w:multiLevelType w:val="hybridMultilevel"/>
    <w:tmpl w:val="306CF760"/>
    <w:lvl w:ilvl="0" w:tplc="008C5F5C">
      <w:start w:val="1"/>
      <w:numFmt w:val="decimal"/>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9">
    <w:nsid w:val="15FE58FA"/>
    <w:multiLevelType w:val="hybridMultilevel"/>
    <w:tmpl w:val="92BC9CE6"/>
    <w:lvl w:ilvl="0" w:tplc="28327936">
      <w:start w:val="1"/>
      <w:numFmt w:val="decimal"/>
      <w:lvlText w:val="%1."/>
      <w:lvlJc w:val="left"/>
      <w:pPr>
        <w:ind w:left="786" w:hanging="360"/>
      </w:pPr>
      <w:rPr>
        <w:rFonts w:hint="default"/>
        <w:b w:val="0"/>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165D2539"/>
    <w:multiLevelType w:val="hybridMultilevel"/>
    <w:tmpl w:val="29029ECA"/>
    <w:lvl w:ilvl="0" w:tplc="27F42D3C">
      <w:start w:val="3"/>
      <w:numFmt w:val="decimal"/>
      <w:lvlText w:val="%1.5"/>
      <w:lvlJc w:val="left"/>
      <w:pPr>
        <w:ind w:left="928" w:hanging="360"/>
      </w:pPr>
      <w:rPr>
        <w:rFonts w:ascii="Arial" w:hAnsi="Arial" w:cs="Arial" w:hint="default"/>
        <w:b/>
        <w:bCs w:val="0"/>
        <w:i w:val="0"/>
        <w:iCs w:val="0"/>
        <w:caps w:val="0"/>
        <w:smallCaps w:val="0"/>
        <w:strike w:val="0"/>
        <w:dstrike w:val="0"/>
        <w:noProof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1">
    <w:nsid w:val="17CA578F"/>
    <w:multiLevelType w:val="hybridMultilevel"/>
    <w:tmpl w:val="9146CDB2"/>
    <w:lvl w:ilvl="0" w:tplc="69AA2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91F02B5"/>
    <w:multiLevelType w:val="hybridMultilevel"/>
    <w:tmpl w:val="758295D4"/>
    <w:lvl w:ilvl="0" w:tplc="57223820">
      <w:start w:val="4"/>
      <w:numFmt w:val="decimal"/>
      <w:lvlText w:val="%1."/>
      <w:lvlJc w:val="left"/>
      <w:pPr>
        <w:ind w:left="43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9395910"/>
    <w:multiLevelType w:val="multilevel"/>
    <w:tmpl w:val="1BFE38CC"/>
    <w:lvl w:ilvl="0">
      <w:start w:val="1"/>
      <w:numFmt w:val="decimal"/>
      <w:lvlText w:val="A.2.%1"/>
      <w:lvlJc w:val="center"/>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19503794"/>
    <w:multiLevelType w:val="hybridMultilevel"/>
    <w:tmpl w:val="EF1CB58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nsid w:val="1A6007D0"/>
    <w:multiLevelType w:val="hybridMultilevel"/>
    <w:tmpl w:val="F63AA342"/>
    <w:lvl w:ilvl="0" w:tplc="0C5C73E0">
      <w:start w:val="1"/>
      <w:numFmt w:val="decimal"/>
      <w:suff w:val="space"/>
      <w:lvlText w:val="B.1.%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6">
    <w:nsid w:val="1B07234E"/>
    <w:multiLevelType w:val="hybridMultilevel"/>
    <w:tmpl w:val="5A8E6E44"/>
    <w:lvl w:ilvl="0" w:tplc="C12E9D72">
      <w:start w:val="2"/>
      <w:numFmt w:val="decimal"/>
      <w:lvlText w:val="%1.6."/>
      <w:lvlJc w:val="left"/>
      <w:pPr>
        <w:ind w:left="1434" w:hanging="360"/>
      </w:pPr>
      <w:rPr>
        <w:rFonts w:ascii="Arial" w:hAnsi="Arial" w:cs="Arial" w:hint="default"/>
        <w:b/>
        <w:strike w:val="0"/>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7">
    <w:nsid w:val="1B25100E"/>
    <w:multiLevelType w:val="hybridMultilevel"/>
    <w:tmpl w:val="36A6E84C"/>
    <w:lvl w:ilvl="0" w:tplc="764A7AFE">
      <w:start w:val="1"/>
      <w:numFmt w:val="bullet"/>
      <w:lvlText w:val=""/>
      <w:lvlJc w:val="left"/>
      <w:pPr>
        <w:ind w:left="1778" w:hanging="360"/>
      </w:pPr>
      <w:rPr>
        <w:rFonts w:ascii="Symbol" w:hAnsi="Symbol" w:hint="default"/>
        <w:b w:val="0"/>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nsid w:val="1B4E478C"/>
    <w:multiLevelType w:val="hybridMultilevel"/>
    <w:tmpl w:val="051ED21A"/>
    <w:lvl w:ilvl="0" w:tplc="E098BF7E">
      <w:start w:val="1"/>
      <w:numFmt w:val="bullet"/>
      <w:lvlText w:val=""/>
      <w:lvlJc w:val="left"/>
      <w:pPr>
        <w:ind w:left="-198" w:hanging="360"/>
      </w:pPr>
      <w:rPr>
        <w:rFonts w:ascii="Symbol" w:hAnsi="Symbol" w:hint="default"/>
      </w:rPr>
    </w:lvl>
    <w:lvl w:ilvl="1" w:tplc="04150003" w:tentative="1">
      <w:start w:val="1"/>
      <w:numFmt w:val="bullet"/>
      <w:lvlText w:val="o"/>
      <w:lvlJc w:val="left"/>
      <w:pPr>
        <w:ind w:left="522" w:hanging="360"/>
      </w:pPr>
      <w:rPr>
        <w:rFonts w:ascii="Courier New" w:hAnsi="Courier New" w:cs="Courier New" w:hint="default"/>
      </w:rPr>
    </w:lvl>
    <w:lvl w:ilvl="2" w:tplc="04150005" w:tentative="1">
      <w:start w:val="1"/>
      <w:numFmt w:val="bullet"/>
      <w:lvlText w:val=""/>
      <w:lvlJc w:val="left"/>
      <w:pPr>
        <w:ind w:left="1242" w:hanging="360"/>
      </w:pPr>
      <w:rPr>
        <w:rFonts w:ascii="Wingdings" w:hAnsi="Wingdings" w:hint="default"/>
      </w:rPr>
    </w:lvl>
    <w:lvl w:ilvl="3" w:tplc="04150001" w:tentative="1">
      <w:start w:val="1"/>
      <w:numFmt w:val="bullet"/>
      <w:lvlText w:val=""/>
      <w:lvlJc w:val="left"/>
      <w:pPr>
        <w:ind w:left="1962" w:hanging="360"/>
      </w:pPr>
      <w:rPr>
        <w:rFonts w:ascii="Symbol" w:hAnsi="Symbol" w:hint="default"/>
      </w:rPr>
    </w:lvl>
    <w:lvl w:ilvl="4" w:tplc="04150003" w:tentative="1">
      <w:start w:val="1"/>
      <w:numFmt w:val="bullet"/>
      <w:lvlText w:val="o"/>
      <w:lvlJc w:val="left"/>
      <w:pPr>
        <w:ind w:left="2682" w:hanging="360"/>
      </w:pPr>
      <w:rPr>
        <w:rFonts w:ascii="Courier New" w:hAnsi="Courier New" w:cs="Courier New" w:hint="default"/>
      </w:rPr>
    </w:lvl>
    <w:lvl w:ilvl="5" w:tplc="04150005" w:tentative="1">
      <w:start w:val="1"/>
      <w:numFmt w:val="bullet"/>
      <w:lvlText w:val=""/>
      <w:lvlJc w:val="left"/>
      <w:pPr>
        <w:ind w:left="3402" w:hanging="360"/>
      </w:pPr>
      <w:rPr>
        <w:rFonts w:ascii="Wingdings" w:hAnsi="Wingdings" w:hint="default"/>
      </w:rPr>
    </w:lvl>
    <w:lvl w:ilvl="6" w:tplc="04150001" w:tentative="1">
      <w:start w:val="1"/>
      <w:numFmt w:val="bullet"/>
      <w:lvlText w:val=""/>
      <w:lvlJc w:val="left"/>
      <w:pPr>
        <w:ind w:left="4122" w:hanging="360"/>
      </w:pPr>
      <w:rPr>
        <w:rFonts w:ascii="Symbol" w:hAnsi="Symbol" w:hint="default"/>
      </w:rPr>
    </w:lvl>
    <w:lvl w:ilvl="7" w:tplc="04150003" w:tentative="1">
      <w:start w:val="1"/>
      <w:numFmt w:val="bullet"/>
      <w:lvlText w:val="o"/>
      <w:lvlJc w:val="left"/>
      <w:pPr>
        <w:ind w:left="4842" w:hanging="360"/>
      </w:pPr>
      <w:rPr>
        <w:rFonts w:ascii="Courier New" w:hAnsi="Courier New" w:cs="Courier New" w:hint="default"/>
      </w:rPr>
    </w:lvl>
    <w:lvl w:ilvl="8" w:tplc="04150005" w:tentative="1">
      <w:start w:val="1"/>
      <w:numFmt w:val="bullet"/>
      <w:lvlText w:val=""/>
      <w:lvlJc w:val="left"/>
      <w:pPr>
        <w:ind w:left="5562" w:hanging="360"/>
      </w:pPr>
      <w:rPr>
        <w:rFonts w:ascii="Wingdings" w:hAnsi="Wingdings" w:hint="default"/>
      </w:rPr>
    </w:lvl>
  </w:abstractNum>
  <w:abstractNum w:abstractNumId="59">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1E251B84"/>
    <w:multiLevelType w:val="hybridMultilevel"/>
    <w:tmpl w:val="CDF493EA"/>
    <w:lvl w:ilvl="0" w:tplc="51AED4D6">
      <w:start w:val="1"/>
      <w:numFmt w:val="decimal"/>
      <w:lvlText w:val="A.%1."/>
      <w:lvlJc w:val="center"/>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1">
    <w:nsid w:val="1F483195"/>
    <w:multiLevelType w:val="hybridMultilevel"/>
    <w:tmpl w:val="DAB27700"/>
    <w:lvl w:ilvl="0" w:tplc="BAFA7B3A">
      <w:start w:val="1"/>
      <w:numFmt w:val="lowerLetter"/>
      <w:lvlText w:val="%1)"/>
      <w:lvlJc w:val="left"/>
      <w:pPr>
        <w:ind w:left="1069" w:hanging="360"/>
      </w:pPr>
      <w:rPr>
        <w:rFonts w:hint="default"/>
        <w:lang w:val="pl-PL"/>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927"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62">
    <w:nsid w:val="1F9849FF"/>
    <w:multiLevelType w:val="hybridMultilevel"/>
    <w:tmpl w:val="36723B14"/>
    <w:lvl w:ilvl="0" w:tplc="C7709AEE">
      <w:start w:val="7"/>
      <w:numFmt w:val="decimal"/>
      <w:lvlText w:val="%1.2.2"/>
      <w:lvlJc w:val="left"/>
      <w:pPr>
        <w:ind w:left="503" w:hanging="360"/>
      </w:pPr>
      <w:rPr>
        <w:rFonts w:ascii="Arial" w:hAnsi="Arial" w:cs="Arial" w:hint="default"/>
        <w:b/>
        <w:strike w:val="0"/>
        <w:sz w:val="20"/>
        <w:szCs w:val="20"/>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63">
    <w:nsid w:val="20841102"/>
    <w:multiLevelType w:val="hybridMultilevel"/>
    <w:tmpl w:val="8326BBA0"/>
    <w:lvl w:ilvl="0" w:tplc="0A2EE05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nsid w:val="20CC7015"/>
    <w:multiLevelType w:val="hybridMultilevel"/>
    <w:tmpl w:val="3280E600"/>
    <w:lvl w:ilvl="0" w:tplc="D11220E6">
      <w:start w:val="1"/>
      <w:numFmt w:val="decimal"/>
      <w:lvlText w:val="%1.2.1"/>
      <w:lvlJc w:val="left"/>
      <w:pPr>
        <w:ind w:left="720" w:hanging="360"/>
      </w:pPr>
      <w:rPr>
        <w:rFonts w:ascii="Arial" w:hAnsi="Arial" w:cs="Arial"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21712EB4"/>
    <w:multiLevelType w:val="hybridMultilevel"/>
    <w:tmpl w:val="76620D22"/>
    <w:lvl w:ilvl="0" w:tplc="4584626C">
      <w:start w:val="7"/>
      <w:numFmt w:val="decimal"/>
      <w:lvlText w:val="%1.2.3"/>
      <w:lvlJc w:val="left"/>
      <w:pPr>
        <w:ind w:left="720"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1932D1E"/>
    <w:multiLevelType w:val="hybridMultilevel"/>
    <w:tmpl w:val="8850E178"/>
    <w:lvl w:ilvl="0" w:tplc="4F6A0B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19E662D"/>
    <w:multiLevelType w:val="hybridMultilevel"/>
    <w:tmpl w:val="3AAE8B00"/>
    <w:lvl w:ilvl="0" w:tplc="EC286F20">
      <w:start w:val="1"/>
      <w:numFmt w:val="decimal"/>
      <w:lvlText w:val="%1.2."/>
      <w:lvlJc w:val="left"/>
      <w:pPr>
        <w:ind w:left="1070" w:hanging="360"/>
      </w:pPr>
      <w:rPr>
        <w:rFonts w:ascii="Arial" w:hAnsi="Arial" w:cs="Arial" w:hint="default"/>
        <w:b/>
        <w:strike w:val="0"/>
        <w:sz w:val="20"/>
        <w:szCs w:val="2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9">
    <w:nsid w:val="2285121D"/>
    <w:multiLevelType w:val="hybridMultilevel"/>
    <w:tmpl w:val="4B4C2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2C351CC"/>
    <w:multiLevelType w:val="hybridMultilevel"/>
    <w:tmpl w:val="81FAC4C2"/>
    <w:lvl w:ilvl="0" w:tplc="04150017">
      <w:start w:val="1"/>
      <w:numFmt w:val="lowerLetter"/>
      <w:lvlText w:val="%1)"/>
      <w:lvlJc w:val="left"/>
      <w:pPr>
        <w:ind w:left="927" w:hanging="360"/>
      </w:pPr>
      <w:rPr>
        <w:rFonts w:hint="default"/>
        <w:color w:val="auto"/>
        <w:lang w:val="pl-PL"/>
      </w:rPr>
    </w:lvl>
    <w:lvl w:ilvl="1" w:tplc="5B02E4C0">
      <w:start w:val="1"/>
      <w:numFmt w:val="bullet"/>
      <w:lvlText w:val="-"/>
      <w:lvlJc w:val="left"/>
      <w:pPr>
        <w:ind w:left="-2609" w:hanging="360"/>
      </w:pPr>
      <w:rPr>
        <w:rFonts w:ascii="Arial" w:eastAsia="Times New Roman" w:hAnsi="Arial" w:cs="Arial" w:hint="default"/>
      </w:rPr>
    </w:lvl>
    <w:lvl w:ilvl="2" w:tplc="0415001B" w:tentative="1">
      <w:start w:val="1"/>
      <w:numFmt w:val="lowerRoman"/>
      <w:lvlText w:val="%3."/>
      <w:lvlJc w:val="right"/>
      <w:pPr>
        <w:ind w:left="-1889" w:hanging="180"/>
      </w:pPr>
    </w:lvl>
    <w:lvl w:ilvl="3" w:tplc="0415000F">
      <w:start w:val="1"/>
      <w:numFmt w:val="decimal"/>
      <w:lvlText w:val="%4."/>
      <w:lvlJc w:val="left"/>
      <w:pPr>
        <w:ind w:left="-1169" w:hanging="360"/>
      </w:pPr>
    </w:lvl>
    <w:lvl w:ilvl="4" w:tplc="04150019">
      <w:start w:val="1"/>
      <w:numFmt w:val="lowerLetter"/>
      <w:lvlText w:val="%5."/>
      <w:lvlJc w:val="left"/>
      <w:pPr>
        <w:ind w:left="-449" w:hanging="360"/>
      </w:pPr>
    </w:lvl>
    <w:lvl w:ilvl="5" w:tplc="0415001B">
      <w:start w:val="1"/>
      <w:numFmt w:val="lowerRoman"/>
      <w:lvlText w:val="%6."/>
      <w:lvlJc w:val="right"/>
      <w:pPr>
        <w:ind w:left="271" w:hanging="180"/>
      </w:pPr>
    </w:lvl>
    <w:lvl w:ilvl="6" w:tplc="88ACA778">
      <w:start w:val="1"/>
      <w:numFmt w:val="decimal"/>
      <w:lvlText w:val="%7."/>
      <w:lvlJc w:val="left"/>
      <w:pPr>
        <w:ind w:left="785" w:hanging="360"/>
      </w:pPr>
      <w:rPr>
        <w:b w:val="0"/>
      </w:rPr>
    </w:lvl>
    <w:lvl w:ilvl="7" w:tplc="04150019" w:tentative="1">
      <w:start w:val="1"/>
      <w:numFmt w:val="lowerLetter"/>
      <w:lvlText w:val="%8."/>
      <w:lvlJc w:val="left"/>
      <w:pPr>
        <w:ind w:left="1711" w:hanging="360"/>
      </w:pPr>
    </w:lvl>
    <w:lvl w:ilvl="8" w:tplc="0415001B" w:tentative="1">
      <w:start w:val="1"/>
      <w:numFmt w:val="lowerRoman"/>
      <w:lvlText w:val="%9."/>
      <w:lvlJc w:val="right"/>
      <w:pPr>
        <w:ind w:left="2431" w:hanging="180"/>
      </w:pPr>
    </w:lvl>
  </w:abstractNum>
  <w:abstractNum w:abstractNumId="71">
    <w:nsid w:val="22C80E83"/>
    <w:multiLevelType w:val="hybridMultilevel"/>
    <w:tmpl w:val="A5AC5F5E"/>
    <w:lvl w:ilvl="0" w:tplc="0CCAF14A">
      <w:start w:val="2"/>
      <w:numFmt w:val="decimal"/>
      <w:lvlText w:val="%1."/>
      <w:lvlJc w:val="left"/>
      <w:pPr>
        <w:ind w:left="72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32F00B4"/>
    <w:multiLevelType w:val="hybridMultilevel"/>
    <w:tmpl w:val="6114BDCC"/>
    <w:lvl w:ilvl="0" w:tplc="103C3EBA">
      <w:start w:val="1"/>
      <w:numFmt w:val="lowerLetter"/>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355203C"/>
    <w:multiLevelType w:val="hybridMultilevel"/>
    <w:tmpl w:val="8C7CD53E"/>
    <w:lvl w:ilvl="0" w:tplc="25EE6F4C">
      <w:start w:val="3"/>
      <w:numFmt w:val="decimal"/>
      <w:lvlText w:val="%1."/>
      <w:lvlJc w:val="left"/>
      <w:pPr>
        <w:ind w:left="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41858BC"/>
    <w:multiLevelType w:val="hybridMultilevel"/>
    <w:tmpl w:val="4D8EA54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nsid w:val="25376864"/>
    <w:multiLevelType w:val="hybridMultilevel"/>
    <w:tmpl w:val="38441436"/>
    <w:lvl w:ilvl="0" w:tplc="5ECAE90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5420806"/>
    <w:multiLevelType w:val="hybridMultilevel"/>
    <w:tmpl w:val="052843A2"/>
    <w:lvl w:ilvl="0" w:tplc="3BE065E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59872CD"/>
    <w:multiLevelType w:val="hybridMultilevel"/>
    <w:tmpl w:val="C5A260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7D43A98"/>
    <w:multiLevelType w:val="hybridMultilevel"/>
    <w:tmpl w:val="57468CCE"/>
    <w:lvl w:ilvl="0" w:tplc="2DF42EF2">
      <w:start w:val="8"/>
      <w:numFmt w:val="decimal"/>
      <w:lvlText w:val="C.%1."/>
      <w:lvlJc w:val="center"/>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2ACD3431"/>
    <w:multiLevelType w:val="hybridMultilevel"/>
    <w:tmpl w:val="FBAE0E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2B482D03"/>
    <w:multiLevelType w:val="hybridMultilevel"/>
    <w:tmpl w:val="F430760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nsid w:val="2B871EF5"/>
    <w:multiLevelType w:val="hybridMultilevel"/>
    <w:tmpl w:val="98A2EB5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2BFA5957"/>
    <w:multiLevelType w:val="hybridMultilevel"/>
    <w:tmpl w:val="53C8A2F2"/>
    <w:lvl w:ilvl="0" w:tplc="103C3EBA">
      <w:start w:val="1"/>
      <w:numFmt w:val="lowerLetter"/>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C4769AB"/>
    <w:multiLevelType w:val="hybridMultilevel"/>
    <w:tmpl w:val="4808BB8C"/>
    <w:lvl w:ilvl="0" w:tplc="3BE065E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nsid w:val="2C5F7134"/>
    <w:multiLevelType w:val="hybridMultilevel"/>
    <w:tmpl w:val="AB88363C"/>
    <w:lvl w:ilvl="0" w:tplc="58FAFB48">
      <w:start w:val="7"/>
      <w:numFmt w:val="decimal"/>
      <w:lvlText w:val="%1.2.2"/>
      <w:lvlJc w:val="left"/>
      <w:pPr>
        <w:ind w:left="72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D914765"/>
    <w:multiLevelType w:val="hybridMultilevel"/>
    <w:tmpl w:val="B73E77E8"/>
    <w:lvl w:ilvl="0" w:tplc="924A919E">
      <w:start w:val="9"/>
      <w:numFmt w:val="decimal"/>
      <w:lvlText w:val="%1.3"/>
      <w:lvlJc w:val="left"/>
      <w:pPr>
        <w:ind w:left="1434" w:hanging="360"/>
      </w:pPr>
      <w:rPr>
        <w:rFonts w:ascii="Arial" w:hAnsi="Arial" w:cs="Arial" w:hint="default"/>
        <w:b/>
        <w:strike w:val="0"/>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8">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nsid w:val="2DC63869"/>
    <w:multiLevelType w:val="hybridMultilevel"/>
    <w:tmpl w:val="E0F83924"/>
    <w:lvl w:ilvl="0" w:tplc="88A8FBF8">
      <w:start w:val="1"/>
      <w:numFmt w:val="decimal"/>
      <w:suff w:val="space"/>
      <w:lvlText w:val="C.1.%1.2"/>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F8F48D3"/>
    <w:multiLevelType w:val="hybridMultilevel"/>
    <w:tmpl w:val="4BD22BDA"/>
    <w:lvl w:ilvl="0" w:tplc="CB6CA234">
      <w:start w:val="3"/>
      <w:numFmt w:val="decimal"/>
      <w:suff w:val="space"/>
      <w:lvlText w:val="C.4.%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30A03510"/>
    <w:multiLevelType w:val="hybridMultilevel"/>
    <w:tmpl w:val="FC562812"/>
    <w:lvl w:ilvl="0" w:tplc="04150019">
      <w:start w:val="1"/>
      <w:numFmt w:val="lowerLetter"/>
      <w:lvlText w:val="%1."/>
      <w:lvlJc w:val="left"/>
      <w:pPr>
        <w:ind w:left="928" w:hanging="360"/>
      </w:pPr>
      <w:rPr>
        <w:rFonts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start w:val="1"/>
      <w:numFmt w:val="lowerRoman"/>
      <w:lvlText w:val="%3."/>
      <w:lvlJc w:val="right"/>
      <w:pPr>
        <w:ind w:left="-1747" w:hanging="180"/>
      </w:pPr>
    </w:lvl>
    <w:lvl w:ilvl="3" w:tplc="C84227D6">
      <w:start w:val="1"/>
      <w:numFmt w:val="decimal"/>
      <w:lvlText w:val="%4."/>
      <w:lvlJc w:val="left"/>
      <w:pPr>
        <w:ind w:left="-1027" w:hanging="360"/>
      </w:pPr>
      <w:rPr>
        <w:rFonts w:ascii="Arial" w:hAnsi="Arial" w:cs="Arial" w:hint="default"/>
        <w:sz w:val="20"/>
      </w:r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92">
    <w:nsid w:val="30EC0154"/>
    <w:multiLevelType w:val="hybridMultilevel"/>
    <w:tmpl w:val="59F2FAFC"/>
    <w:lvl w:ilvl="0" w:tplc="AE1040FE">
      <w:start w:val="1"/>
      <w:numFmt w:val="bullet"/>
      <w:lvlText w:val=""/>
      <w:lvlJc w:val="left"/>
      <w:pPr>
        <w:ind w:left="1118" w:hanging="360"/>
      </w:pPr>
      <w:rPr>
        <w:rFonts w:ascii="Symbol" w:hAnsi="Symbol" w:hint="default"/>
      </w:rPr>
    </w:lvl>
    <w:lvl w:ilvl="1" w:tplc="04150003" w:tentative="1">
      <w:start w:val="1"/>
      <w:numFmt w:val="bullet"/>
      <w:lvlText w:val="o"/>
      <w:lvlJc w:val="left"/>
      <w:pPr>
        <w:ind w:left="1838" w:hanging="360"/>
      </w:pPr>
      <w:rPr>
        <w:rFonts w:ascii="Courier New" w:hAnsi="Courier New" w:cs="Courier New" w:hint="default"/>
      </w:rPr>
    </w:lvl>
    <w:lvl w:ilvl="2" w:tplc="04150005" w:tentative="1">
      <w:start w:val="1"/>
      <w:numFmt w:val="bullet"/>
      <w:lvlText w:val=""/>
      <w:lvlJc w:val="left"/>
      <w:pPr>
        <w:ind w:left="2558" w:hanging="360"/>
      </w:pPr>
      <w:rPr>
        <w:rFonts w:ascii="Wingdings" w:hAnsi="Wingdings" w:hint="default"/>
      </w:rPr>
    </w:lvl>
    <w:lvl w:ilvl="3" w:tplc="04150001" w:tentative="1">
      <w:start w:val="1"/>
      <w:numFmt w:val="bullet"/>
      <w:lvlText w:val=""/>
      <w:lvlJc w:val="left"/>
      <w:pPr>
        <w:ind w:left="3278" w:hanging="360"/>
      </w:pPr>
      <w:rPr>
        <w:rFonts w:ascii="Symbol" w:hAnsi="Symbol" w:hint="default"/>
      </w:rPr>
    </w:lvl>
    <w:lvl w:ilvl="4" w:tplc="04150003" w:tentative="1">
      <w:start w:val="1"/>
      <w:numFmt w:val="bullet"/>
      <w:lvlText w:val="o"/>
      <w:lvlJc w:val="left"/>
      <w:pPr>
        <w:ind w:left="3998" w:hanging="360"/>
      </w:pPr>
      <w:rPr>
        <w:rFonts w:ascii="Courier New" w:hAnsi="Courier New" w:cs="Courier New" w:hint="default"/>
      </w:rPr>
    </w:lvl>
    <w:lvl w:ilvl="5" w:tplc="04150005" w:tentative="1">
      <w:start w:val="1"/>
      <w:numFmt w:val="bullet"/>
      <w:lvlText w:val=""/>
      <w:lvlJc w:val="left"/>
      <w:pPr>
        <w:ind w:left="4718" w:hanging="360"/>
      </w:pPr>
      <w:rPr>
        <w:rFonts w:ascii="Wingdings" w:hAnsi="Wingdings" w:hint="default"/>
      </w:rPr>
    </w:lvl>
    <w:lvl w:ilvl="6" w:tplc="04150001" w:tentative="1">
      <w:start w:val="1"/>
      <w:numFmt w:val="bullet"/>
      <w:lvlText w:val=""/>
      <w:lvlJc w:val="left"/>
      <w:pPr>
        <w:ind w:left="5438" w:hanging="360"/>
      </w:pPr>
      <w:rPr>
        <w:rFonts w:ascii="Symbol" w:hAnsi="Symbol" w:hint="default"/>
      </w:rPr>
    </w:lvl>
    <w:lvl w:ilvl="7" w:tplc="04150003" w:tentative="1">
      <w:start w:val="1"/>
      <w:numFmt w:val="bullet"/>
      <w:lvlText w:val="o"/>
      <w:lvlJc w:val="left"/>
      <w:pPr>
        <w:ind w:left="6158" w:hanging="360"/>
      </w:pPr>
      <w:rPr>
        <w:rFonts w:ascii="Courier New" w:hAnsi="Courier New" w:cs="Courier New" w:hint="default"/>
      </w:rPr>
    </w:lvl>
    <w:lvl w:ilvl="8" w:tplc="04150005" w:tentative="1">
      <w:start w:val="1"/>
      <w:numFmt w:val="bullet"/>
      <w:lvlText w:val=""/>
      <w:lvlJc w:val="left"/>
      <w:pPr>
        <w:ind w:left="6878" w:hanging="360"/>
      </w:pPr>
      <w:rPr>
        <w:rFonts w:ascii="Wingdings" w:hAnsi="Wingdings" w:hint="default"/>
      </w:rPr>
    </w:lvl>
  </w:abstractNum>
  <w:abstractNum w:abstractNumId="93">
    <w:nsid w:val="317F2355"/>
    <w:multiLevelType w:val="hybridMultilevel"/>
    <w:tmpl w:val="5606A85A"/>
    <w:lvl w:ilvl="0" w:tplc="B5CAB806">
      <w:start w:val="1"/>
      <w:numFmt w:val="lowerLetter"/>
      <w:lvlText w:val="%1)"/>
      <w:lvlJc w:val="left"/>
      <w:pPr>
        <w:ind w:left="1069"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2467468"/>
    <w:multiLevelType w:val="hybridMultilevel"/>
    <w:tmpl w:val="20D4DD2A"/>
    <w:lvl w:ilvl="0" w:tplc="9AC64BD2">
      <w:start w:val="2"/>
      <w:numFmt w:val="decimal"/>
      <w:lvlText w:val="%1.3."/>
      <w:lvlJc w:val="left"/>
      <w:pPr>
        <w:ind w:left="1434" w:hanging="360"/>
      </w:pPr>
      <w:rPr>
        <w:rFonts w:ascii="Arial" w:hAnsi="Arial" w:cs="Arial" w:hint="default"/>
        <w:b/>
        <w:strike w:val="0"/>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5">
    <w:nsid w:val="325E6E4E"/>
    <w:multiLevelType w:val="multilevel"/>
    <w:tmpl w:val="07B2A5B0"/>
    <w:lvl w:ilvl="0">
      <w:start w:val="2"/>
      <w:numFmt w:val="decimal"/>
      <w:lvlText w:val="C.%1."/>
      <w:lvlJc w:val="center"/>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6">
    <w:nsid w:val="33C125B7"/>
    <w:multiLevelType w:val="hybridMultilevel"/>
    <w:tmpl w:val="4A9831A2"/>
    <w:lvl w:ilvl="0" w:tplc="9AC64BD2">
      <w:start w:val="2"/>
      <w:numFmt w:val="decimal"/>
      <w:lvlText w:val="%1.3."/>
      <w:lvlJc w:val="left"/>
      <w:pPr>
        <w:ind w:left="1434" w:hanging="360"/>
      </w:pPr>
      <w:rPr>
        <w:rFonts w:ascii="Arial" w:hAnsi="Arial" w:cs="Arial" w:hint="default"/>
        <w:b/>
        <w:strike w:val="0"/>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7">
    <w:nsid w:val="35263E3F"/>
    <w:multiLevelType w:val="hybridMultilevel"/>
    <w:tmpl w:val="608AF3A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8">
    <w:nsid w:val="358F6E09"/>
    <w:multiLevelType w:val="multilevel"/>
    <w:tmpl w:val="0BDA2104"/>
    <w:lvl w:ilvl="0">
      <w:start w:val="4"/>
      <w:numFmt w:val="decimal"/>
      <w:lvlText w:val="%1."/>
      <w:lvlJc w:val="left"/>
      <w:pPr>
        <w:tabs>
          <w:tab w:val="num" w:pos="0"/>
        </w:tabs>
        <w:ind w:left="786" w:hanging="360"/>
      </w:pPr>
      <w:rPr>
        <w:rFonts w:ascii="Arial" w:hAnsi="Arial" w:cs="Arial" w:hint="default"/>
        <w:sz w:val="20"/>
        <w:szCs w:val="20"/>
      </w:rPr>
    </w:lvl>
    <w:lvl w:ilvl="1">
      <w:start w:val="1"/>
      <w:numFmt w:val="decimal"/>
      <w:lvlText w:val="%2."/>
      <w:lvlJc w:val="left"/>
      <w:pPr>
        <w:tabs>
          <w:tab w:val="num" w:pos="1080"/>
        </w:tabs>
        <w:ind w:left="1080" w:hanging="360"/>
      </w:pPr>
      <w:rPr>
        <w:rFonts w:hint="default"/>
        <w:sz w:val="20"/>
        <w:szCs w:val="20"/>
      </w:rPr>
    </w:lvl>
    <w:lvl w:ilvl="2">
      <w:start w:val="1"/>
      <w:numFmt w:val="decimal"/>
      <w:lvlText w:val="%3."/>
      <w:lvlJc w:val="left"/>
      <w:pPr>
        <w:tabs>
          <w:tab w:val="num" w:pos="786"/>
        </w:tabs>
        <w:ind w:left="786" w:hanging="360"/>
      </w:pPr>
      <w:rPr>
        <w:rFonts w:hint="default"/>
        <w:b w:val="0"/>
        <w:sz w:val="20"/>
        <w:szCs w:val="2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9">
    <w:nsid w:val="35E70FC8"/>
    <w:multiLevelType w:val="hybridMultilevel"/>
    <w:tmpl w:val="C5A4D02A"/>
    <w:lvl w:ilvl="0" w:tplc="669835BC">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36D5390D"/>
    <w:multiLevelType w:val="hybridMultilevel"/>
    <w:tmpl w:val="D05C0232"/>
    <w:lvl w:ilvl="0" w:tplc="23000F6A">
      <w:start w:val="1"/>
      <w:numFmt w:val="decimal"/>
      <w:suff w:val="space"/>
      <w:lvlText w:val="C.8.%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7917972"/>
    <w:multiLevelType w:val="hybridMultilevel"/>
    <w:tmpl w:val="FBAE0E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nsid w:val="37FB5636"/>
    <w:multiLevelType w:val="hybridMultilevel"/>
    <w:tmpl w:val="303A83AE"/>
    <w:lvl w:ilvl="0" w:tplc="33280A16">
      <w:start w:val="1"/>
      <w:numFmt w:val="lowerLetter"/>
      <w:lvlText w:val="%1)"/>
      <w:lvlJc w:val="left"/>
      <w:pPr>
        <w:ind w:left="798" w:hanging="360"/>
      </w:pPr>
      <w:rPr>
        <w:rFonts w:hint="default"/>
      </w:rPr>
    </w:lvl>
    <w:lvl w:ilvl="1" w:tplc="04150003">
      <w:start w:val="1"/>
      <w:numFmt w:val="bullet"/>
      <w:lvlText w:val="o"/>
      <w:lvlJc w:val="left"/>
      <w:pPr>
        <w:ind w:left="1518" w:hanging="360"/>
      </w:pPr>
      <w:rPr>
        <w:rFonts w:ascii="Courier New" w:hAnsi="Courier New" w:cs="Courier New" w:hint="default"/>
      </w:rPr>
    </w:lvl>
    <w:lvl w:ilvl="2" w:tplc="04150005" w:tentative="1">
      <w:start w:val="1"/>
      <w:numFmt w:val="bullet"/>
      <w:lvlText w:val=""/>
      <w:lvlJc w:val="left"/>
      <w:pPr>
        <w:ind w:left="2238" w:hanging="360"/>
      </w:pPr>
      <w:rPr>
        <w:rFonts w:ascii="Wingdings" w:hAnsi="Wingdings" w:hint="default"/>
      </w:rPr>
    </w:lvl>
    <w:lvl w:ilvl="3" w:tplc="04150001" w:tentative="1">
      <w:start w:val="1"/>
      <w:numFmt w:val="bullet"/>
      <w:lvlText w:val=""/>
      <w:lvlJc w:val="left"/>
      <w:pPr>
        <w:ind w:left="2958" w:hanging="360"/>
      </w:pPr>
      <w:rPr>
        <w:rFonts w:ascii="Symbol" w:hAnsi="Symbol" w:hint="default"/>
      </w:rPr>
    </w:lvl>
    <w:lvl w:ilvl="4" w:tplc="04150003" w:tentative="1">
      <w:start w:val="1"/>
      <w:numFmt w:val="bullet"/>
      <w:lvlText w:val="o"/>
      <w:lvlJc w:val="left"/>
      <w:pPr>
        <w:ind w:left="3678" w:hanging="360"/>
      </w:pPr>
      <w:rPr>
        <w:rFonts w:ascii="Courier New" w:hAnsi="Courier New" w:cs="Courier New" w:hint="default"/>
      </w:rPr>
    </w:lvl>
    <w:lvl w:ilvl="5" w:tplc="04150005" w:tentative="1">
      <w:start w:val="1"/>
      <w:numFmt w:val="bullet"/>
      <w:lvlText w:val=""/>
      <w:lvlJc w:val="left"/>
      <w:pPr>
        <w:ind w:left="4398" w:hanging="360"/>
      </w:pPr>
      <w:rPr>
        <w:rFonts w:ascii="Wingdings" w:hAnsi="Wingdings" w:hint="default"/>
      </w:rPr>
    </w:lvl>
    <w:lvl w:ilvl="6" w:tplc="04150001" w:tentative="1">
      <w:start w:val="1"/>
      <w:numFmt w:val="bullet"/>
      <w:lvlText w:val=""/>
      <w:lvlJc w:val="left"/>
      <w:pPr>
        <w:ind w:left="5118" w:hanging="360"/>
      </w:pPr>
      <w:rPr>
        <w:rFonts w:ascii="Symbol" w:hAnsi="Symbol" w:hint="default"/>
      </w:rPr>
    </w:lvl>
    <w:lvl w:ilvl="7" w:tplc="04150003" w:tentative="1">
      <w:start w:val="1"/>
      <w:numFmt w:val="bullet"/>
      <w:lvlText w:val="o"/>
      <w:lvlJc w:val="left"/>
      <w:pPr>
        <w:ind w:left="5838" w:hanging="360"/>
      </w:pPr>
      <w:rPr>
        <w:rFonts w:ascii="Courier New" w:hAnsi="Courier New" w:cs="Courier New" w:hint="default"/>
      </w:rPr>
    </w:lvl>
    <w:lvl w:ilvl="8" w:tplc="04150005" w:tentative="1">
      <w:start w:val="1"/>
      <w:numFmt w:val="bullet"/>
      <w:lvlText w:val=""/>
      <w:lvlJc w:val="left"/>
      <w:pPr>
        <w:ind w:left="6558" w:hanging="360"/>
      </w:pPr>
      <w:rPr>
        <w:rFonts w:ascii="Wingdings" w:hAnsi="Wingdings" w:hint="default"/>
      </w:rPr>
    </w:lvl>
  </w:abstractNum>
  <w:abstractNum w:abstractNumId="103">
    <w:nsid w:val="37FB62A2"/>
    <w:multiLevelType w:val="hybridMultilevel"/>
    <w:tmpl w:val="40D45BE8"/>
    <w:lvl w:ilvl="0" w:tplc="69FC5C60">
      <w:start w:val="2"/>
      <w:numFmt w:val="decimal"/>
      <w:suff w:val="space"/>
      <w:lvlText w:val="C.4.%1.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38596F9F"/>
    <w:multiLevelType w:val="hybridMultilevel"/>
    <w:tmpl w:val="A9C2EEA0"/>
    <w:lvl w:ilvl="0" w:tplc="0786E5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9616E20"/>
    <w:multiLevelType w:val="multilevel"/>
    <w:tmpl w:val="4F82B9A8"/>
    <w:lvl w:ilvl="0">
      <w:start w:val="1"/>
      <w:numFmt w:val="decimal"/>
      <w:lvlText w:val="%1."/>
      <w:lvlJc w:val="left"/>
      <w:pPr>
        <w:ind w:left="720" w:hanging="360"/>
      </w:pPr>
      <w:rPr>
        <w:b w:val="0"/>
        <w:color w:val="auto"/>
        <w:sz w:val="20"/>
        <w:szCs w:val="2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7">
    <w:nsid w:val="3977583E"/>
    <w:multiLevelType w:val="hybridMultilevel"/>
    <w:tmpl w:val="4F74876E"/>
    <w:lvl w:ilvl="0" w:tplc="7390FFBA">
      <w:start w:val="3"/>
      <w:numFmt w:val="decimal"/>
      <w:lvlText w:val="%1.1"/>
      <w:lvlJc w:val="left"/>
      <w:pPr>
        <w:ind w:left="1004" w:hanging="360"/>
      </w:pPr>
      <w:rPr>
        <w:rFonts w:ascii="Arial" w:hAnsi="Arial" w:cs="Arial" w:hint="default"/>
        <w:b/>
        <w:strike w:val="0"/>
        <w:color w:val="auto"/>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8">
    <w:nsid w:val="39B063A2"/>
    <w:multiLevelType w:val="hybridMultilevel"/>
    <w:tmpl w:val="0970744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9">
    <w:nsid w:val="3B1C6155"/>
    <w:multiLevelType w:val="hybridMultilevel"/>
    <w:tmpl w:val="8A3208EE"/>
    <w:lvl w:ilvl="0" w:tplc="0C462180">
      <w:start w:val="1"/>
      <w:numFmt w:val="decimal"/>
      <w:suff w:val="space"/>
      <w:lvlText w:val="C.1.%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B514562"/>
    <w:multiLevelType w:val="hybridMultilevel"/>
    <w:tmpl w:val="2842E25C"/>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11">
    <w:nsid w:val="3B9449C2"/>
    <w:multiLevelType w:val="hybridMultilevel"/>
    <w:tmpl w:val="1D1E8C6A"/>
    <w:lvl w:ilvl="0" w:tplc="3DB47772">
      <w:start w:val="2"/>
      <w:numFmt w:val="decimal"/>
      <w:lvlText w:val="%1.3"/>
      <w:lvlJc w:val="left"/>
      <w:pPr>
        <w:ind w:left="872" w:hanging="360"/>
      </w:pPr>
      <w:rPr>
        <w:rFonts w:ascii="Arial" w:hAnsi="Arial" w:cs="Arial" w:hint="default"/>
        <w:b/>
        <w:strike w:val="0"/>
        <w:color w:val="auto"/>
        <w:sz w:val="20"/>
        <w:szCs w:val="20"/>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112">
    <w:nsid w:val="3BA6128A"/>
    <w:multiLevelType w:val="hybridMultilevel"/>
    <w:tmpl w:val="F950F46E"/>
    <w:lvl w:ilvl="0" w:tplc="5F18A42E">
      <w:start w:val="2"/>
      <w:numFmt w:val="decimal"/>
      <w:suff w:val="space"/>
      <w:lvlText w:val="C.4.%1.5"/>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C18253D"/>
    <w:multiLevelType w:val="hybridMultilevel"/>
    <w:tmpl w:val="BECE5D7E"/>
    <w:lvl w:ilvl="0" w:tplc="04150017">
      <w:start w:val="1"/>
      <w:numFmt w:val="lowerLetter"/>
      <w:lvlText w:val="%1)"/>
      <w:lvlJc w:val="left"/>
      <w:pPr>
        <w:ind w:left="1446" w:hanging="360"/>
      </w:pPr>
    </w:lvl>
    <w:lvl w:ilvl="1" w:tplc="04150019" w:tentative="1">
      <w:start w:val="1"/>
      <w:numFmt w:val="lowerLetter"/>
      <w:lvlText w:val="%2."/>
      <w:lvlJc w:val="left"/>
      <w:pPr>
        <w:ind w:left="2166" w:hanging="360"/>
      </w:pPr>
    </w:lvl>
    <w:lvl w:ilvl="2" w:tplc="0415001B" w:tentative="1">
      <w:start w:val="1"/>
      <w:numFmt w:val="lowerRoman"/>
      <w:lvlText w:val="%3."/>
      <w:lvlJc w:val="right"/>
      <w:pPr>
        <w:ind w:left="2886" w:hanging="180"/>
      </w:pPr>
    </w:lvl>
    <w:lvl w:ilvl="3" w:tplc="0415000F" w:tentative="1">
      <w:start w:val="1"/>
      <w:numFmt w:val="decimal"/>
      <w:lvlText w:val="%4."/>
      <w:lvlJc w:val="left"/>
      <w:pPr>
        <w:ind w:left="3606" w:hanging="360"/>
      </w:pPr>
    </w:lvl>
    <w:lvl w:ilvl="4" w:tplc="04150019" w:tentative="1">
      <w:start w:val="1"/>
      <w:numFmt w:val="lowerLetter"/>
      <w:lvlText w:val="%5."/>
      <w:lvlJc w:val="left"/>
      <w:pPr>
        <w:ind w:left="4326" w:hanging="360"/>
      </w:pPr>
    </w:lvl>
    <w:lvl w:ilvl="5" w:tplc="0415001B" w:tentative="1">
      <w:start w:val="1"/>
      <w:numFmt w:val="lowerRoman"/>
      <w:lvlText w:val="%6."/>
      <w:lvlJc w:val="right"/>
      <w:pPr>
        <w:ind w:left="5046" w:hanging="180"/>
      </w:pPr>
    </w:lvl>
    <w:lvl w:ilvl="6" w:tplc="0415000F" w:tentative="1">
      <w:start w:val="1"/>
      <w:numFmt w:val="decimal"/>
      <w:lvlText w:val="%7."/>
      <w:lvlJc w:val="left"/>
      <w:pPr>
        <w:ind w:left="5766" w:hanging="360"/>
      </w:pPr>
    </w:lvl>
    <w:lvl w:ilvl="7" w:tplc="04150019" w:tentative="1">
      <w:start w:val="1"/>
      <w:numFmt w:val="lowerLetter"/>
      <w:lvlText w:val="%8."/>
      <w:lvlJc w:val="left"/>
      <w:pPr>
        <w:ind w:left="6486" w:hanging="360"/>
      </w:pPr>
    </w:lvl>
    <w:lvl w:ilvl="8" w:tplc="0415001B" w:tentative="1">
      <w:start w:val="1"/>
      <w:numFmt w:val="lowerRoman"/>
      <w:lvlText w:val="%9."/>
      <w:lvlJc w:val="right"/>
      <w:pPr>
        <w:ind w:left="7206" w:hanging="180"/>
      </w:pPr>
    </w:lvl>
  </w:abstractNum>
  <w:abstractNum w:abstractNumId="114">
    <w:nsid w:val="3C4439B7"/>
    <w:multiLevelType w:val="hybridMultilevel"/>
    <w:tmpl w:val="E076C950"/>
    <w:lvl w:ilvl="0" w:tplc="D11220E6">
      <w:start w:val="1"/>
      <w:numFmt w:val="decimal"/>
      <w:lvlText w:val="%1.2.1"/>
      <w:lvlJc w:val="left"/>
      <w:pPr>
        <w:ind w:left="502" w:hanging="360"/>
      </w:pPr>
      <w:rPr>
        <w:rFonts w:ascii="Arial" w:hAnsi="Arial" w:cs="Arial"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C5C553A"/>
    <w:multiLevelType w:val="hybridMultilevel"/>
    <w:tmpl w:val="3B8262E2"/>
    <w:lvl w:ilvl="0" w:tplc="157C73C2">
      <w:start w:val="1"/>
      <w:numFmt w:val="decimal"/>
      <w:lvlText w:val="%1."/>
      <w:lvlJc w:val="left"/>
      <w:pPr>
        <w:ind w:left="1080" w:hanging="360"/>
      </w:pPr>
      <w:rPr>
        <w:rFonts w:hint="default"/>
        <w:b w:val="0"/>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nsid w:val="3D052509"/>
    <w:multiLevelType w:val="hybridMultilevel"/>
    <w:tmpl w:val="461C2AC8"/>
    <w:lvl w:ilvl="0" w:tplc="22E046DA">
      <w:start w:val="6"/>
      <w:numFmt w:val="decimal"/>
      <w:lvlText w:val="C.%1."/>
      <w:lvlJc w:val="center"/>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DD6743D"/>
    <w:multiLevelType w:val="multilevel"/>
    <w:tmpl w:val="287698AA"/>
    <w:lvl w:ilvl="0">
      <w:start w:val="1"/>
      <w:numFmt w:val="decimal"/>
      <w:lvlText w:val="%1."/>
      <w:lvlJc w:val="left"/>
      <w:pPr>
        <w:ind w:left="0" w:firstLine="0"/>
      </w:pPr>
      <w:rPr>
        <w:rFonts w:hint="default"/>
        <w:b w:val="0"/>
        <w:bCs w:val="0"/>
        <w:i w:val="0"/>
        <w:iCs w:val="0"/>
        <w:smallCaps w:val="0"/>
        <w:strike w:val="0"/>
        <w:color w:val="auto"/>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568"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118">
    <w:nsid w:val="3FAA28E5"/>
    <w:multiLevelType w:val="hybridMultilevel"/>
    <w:tmpl w:val="1CD206C2"/>
    <w:lvl w:ilvl="0" w:tplc="CD00295E">
      <w:start w:val="5"/>
      <w:numFmt w:val="decimal"/>
      <w:lvlText w:val="C.%1."/>
      <w:lvlJc w:val="center"/>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0900BA1"/>
    <w:multiLevelType w:val="hybridMultilevel"/>
    <w:tmpl w:val="9FC6EFD8"/>
    <w:lvl w:ilvl="0" w:tplc="017C3674">
      <w:start w:val="1"/>
      <w:numFmt w:val="decimal"/>
      <w:lvlText w:val="%1.2."/>
      <w:lvlJc w:val="left"/>
      <w:pPr>
        <w:ind w:left="720" w:hanging="360"/>
      </w:pPr>
      <w:rPr>
        <w:rFonts w:ascii="Arial" w:hAnsi="Arial" w:cs="Arial" w:hint="default"/>
        <w:b w:val="0"/>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19C3B82"/>
    <w:multiLevelType w:val="hybridMultilevel"/>
    <w:tmpl w:val="6C0C7C5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1">
    <w:nsid w:val="4283518E"/>
    <w:multiLevelType w:val="hybridMultilevel"/>
    <w:tmpl w:val="17789EA4"/>
    <w:lvl w:ilvl="0" w:tplc="6B2C1980">
      <w:start w:val="1"/>
      <w:numFmt w:val="decimal"/>
      <w:lvlText w:val="%1."/>
      <w:lvlJc w:val="left"/>
      <w:pPr>
        <w:ind w:left="360" w:hanging="360"/>
      </w:pPr>
      <w:rPr>
        <w:rFonts w:ascii="Arial" w:hAnsi="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2A3261E"/>
    <w:multiLevelType w:val="hybridMultilevel"/>
    <w:tmpl w:val="ADF883B6"/>
    <w:lvl w:ilvl="0" w:tplc="28327936">
      <w:start w:val="1"/>
      <w:numFmt w:val="decimal"/>
      <w:lvlText w:val="%1."/>
      <w:lvlJc w:val="left"/>
      <w:pPr>
        <w:ind w:left="502" w:hanging="360"/>
      </w:pPr>
      <w:rPr>
        <w:rFonts w:hint="default"/>
        <w:b w:val="0"/>
        <w:strike w:val="0"/>
        <w:color w:val="auto"/>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3">
    <w:nsid w:val="42EC24F3"/>
    <w:multiLevelType w:val="hybridMultilevel"/>
    <w:tmpl w:val="53C64D00"/>
    <w:lvl w:ilvl="0" w:tplc="764A7AFE">
      <w:start w:val="1"/>
      <w:numFmt w:val="bullet"/>
      <w:lvlText w:val=""/>
      <w:lvlJc w:val="left"/>
      <w:pPr>
        <w:ind w:left="661" w:hanging="360"/>
      </w:pPr>
      <w:rPr>
        <w:rFonts w:ascii="Symbol" w:hAnsi="Symbol" w:hint="default"/>
      </w:rPr>
    </w:lvl>
    <w:lvl w:ilvl="1" w:tplc="04150003" w:tentative="1">
      <w:start w:val="1"/>
      <w:numFmt w:val="bullet"/>
      <w:lvlText w:val="o"/>
      <w:lvlJc w:val="left"/>
      <w:pPr>
        <w:ind w:left="1381" w:hanging="360"/>
      </w:pPr>
      <w:rPr>
        <w:rFonts w:ascii="Courier New" w:hAnsi="Courier New" w:cs="Courier New" w:hint="default"/>
      </w:rPr>
    </w:lvl>
    <w:lvl w:ilvl="2" w:tplc="04150005" w:tentative="1">
      <w:start w:val="1"/>
      <w:numFmt w:val="bullet"/>
      <w:lvlText w:val=""/>
      <w:lvlJc w:val="left"/>
      <w:pPr>
        <w:ind w:left="2101" w:hanging="360"/>
      </w:pPr>
      <w:rPr>
        <w:rFonts w:ascii="Wingdings" w:hAnsi="Wingdings" w:hint="default"/>
      </w:rPr>
    </w:lvl>
    <w:lvl w:ilvl="3" w:tplc="04150001" w:tentative="1">
      <w:start w:val="1"/>
      <w:numFmt w:val="bullet"/>
      <w:lvlText w:val=""/>
      <w:lvlJc w:val="left"/>
      <w:pPr>
        <w:ind w:left="2821" w:hanging="360"/>
      </w:pPr>
      <w:rPr>
        <w:rFonts w:ascii="Symbol" w:hAnsi="Symbol" w:hint="default"/>
      </w:rPr>
    </w:lvl>
    <w:lvl w:ilvl="4" w:tplc="04150003" w:tentative="1">
      <w:start w:val="1"/>
      <w:numFmt w:val="bullet"/>
      <w:lvlText w:val="o"/>
      <w:lvlJc w:val="left"/>
      <w:pPr>
        <w:ind w:left="3541" w:hanging="360"/>
      </w:pPr>
      <w:rPr>
        <w:rFonts w:ascii="Courier New" w:hAnsi="Courier New" w:cs="Courier New" w:hint="default"/>
      </w:rPr>
    </w:lvl>
    <w:lvl w:ilvl="5" w:tplc="04150005" w:tentative="1">
      <w:start w:val="1"/>
      <w:numFmt w:val="bullet"/>
      <w:lvlText w:val=""/>
      <w:lvlJc w:val="left"/>
      <w:pPr>
        <w:ind w:left="4261" w:hanging="360"/>
      </w:pPr>
      <w:rPr>
        <w:rFonts w:ascii="Wingdings" w:hAnsi="Wingdings" w:hint="default"/>
      </w:rPr>
    </w:lvl>
    <w:lvl w:ilvl="6" w:tplc="04150001" w:tentative="1">
      <w:start w:val="1"/>
      <w:numFmt w:val="bullet"/>
      <w:lvlText w:val=""/>
      <w:lvlJc w:val="left"/>
      <w:pPr>
        <w:ind w:left="4981" w:hanging="360"/>
      </w:pPr>
      <w:rPr>
        <w:rFonts w:ascii="Symbol" w:hAnsi="Symbol" w:hint="default"/>
      </w:rPr>
    </w:lvl>
    <w:lvl w:ilvl="7" w:tplc="04150003" w:tentative="1">
      <w:start w:val="1"/>
      <w:numFmt w:val="bullet"/>
      <w:lvlText w:val="o"/>
      <w:lvlJc w:val="left"/>
      <w:pPr>
        <w:ind w:left="5701" w:hanging="360"/>
      </w:pPr>
      <w:rPr>
        <w:rFonts w:ascii="Courier New" w:hAnsi="Courier New" w:cs="Courier New" w:hint="default"/>
      </w:rPr>
    </w:lvl>
    <w:lvl w:ilvl="8" w:tplc="04150005" w:tentative="1">
      <w:start w:val="1"/>
      <w:numFmt w:val="bullet"/>
      <w:lvlText w:val=""/>
      <w:lvlJc w:val="left"/>
      <w:pPr>
        <w:ind w:left="6421" w:hanging="360"/>
      </w:pPr>
      <w:rPr>
        <w:rFonts w:ascii="Wingdings" w:hAnsi="Wingdings" w:hint="default"/>
      </w:rPr>
    </w:lvl>
  </w:abstractNum>
  <w:abstractNum w:abstractNumId="124">
    <w:nsid w:val="43251B1F"/>
    <w:multiLevelType w:val="multilevel"/>
    <w:tmpl w:val="91C6C482"/>
    <w:lvl w:ilvl="0">
      <w:start w:val="1"/>
      <w:numFmt w:val="decimal"/>
      <w:lvlText w:val="%1."/>
      <w:lvlJc w:val="left"/>
      <w:pPr>
        <w:ind w:left="436" w:hanging="360"/>
      </w:pPr>
      <w:rPr>
        <w:rFonts w:hint="default"/>
        <w:i w:val="0"/>
      </w:rPr>
    </w:lvl>
    <w:lvl w:ilvl="1">
      <w:start w:val="2"/>
      <w:numFmt w:val="decimal"/>
      <w:isLgl/>
      <w:lvlText w:val="%1.%2"/>
      <w:lvlJc w:val="left"/>
      <w:pPr>
        <w:ind w:left="436" w:hanging="360"/>
      </w:pPr>
      <w:rPr>
        <w:rFonts w:hint="default"/>
        <w:b/>
      </w:rPr>
    </w:lvl>
    <w:lvl w:ilvl="2">
      <w:start w:val="1"/>
      <w:numFmt w:val="decimal"/>
      <w:isLgl/>
      <w:lvlText w:val="%1.%2.%3"/>
      <w:lvlJc w:val="left"/>
      <w:pPr>
        <w:ind w:left="796" w:hanging="720"/>
      </w:pPr>
      <w:rPr>
        <w:rFonts w:hint="default"/>
        <w:b/>
      </w:rPr>
    </w:lvl>
    <w:lvl w:ilvl="3">
      <w:start w:val="1"/>
      <w:numFmt w:val="decimal"/>
      <w:isLgl/>
      <w:lvlText w:val="%1.%2.%3.%4"/>
      <w:lvlJc w:val="left"/>
      <w:pPr>
        <w:ind w:left="796" w:hanging="720"/>
      </w:pPr>
      <w:rPr>
        <w:rFonts w:hint="default"/>
        <w:b/>
      </w:rPr>
    </w:lvl>
    <w:lvl w:ilvl="4">
      <w:start w:val="1"/>
      <w:numFmt w:val="decimal"/>
      <w:isLgl/>
      <w:lvlText w:val="%1.%2.%3.%4.%5"/>
      <w:lvlJc w:val="left"/>
      <w:pPr>
        <w:ind w:left="1156" w:hanging="1080"/>
      </w:pPr>
      <w:rPr>
        <w:rFonts w:hint="default"/>
        <w:b/>
      </w:rPr>
    </w:lvl>
    <w:lvl w:ilvl="5">
      <w:start w:val="1"/>
      <w:numFmt w:val="decimal"/>
      <w:isLgl/>
      <w:lvlText w:val="%1.%2.%3.%4.%5.%6"/>
      <w:lvlJc w:val="left"/>
      <w:pPr>
        <w:ind w:left="1156" w:hanging="1080"/>
      </w:pPr>
      <w:rPr>
        <w:rFonts w:hint="default"/>
        <w:b/>
      </w:rPr>
    </w:lvl>
    <w:lvl w:ilvl="6">
      <w:start w:val="1"/>
      <w:numFmt w:val="decimal"/>
      <w:isLgl/>
      <w:lvlText w:val="%1.%2.%3.%4.%5.%6.%7"/>
      <w:lvlJc w:val="left"/>
      <w:pPr>
        <w:ind w:left="1516" w:hanging="1440"/>
      </w:pPr>
      <w:rPr>
        <w:rFonts w:hint="default"/>
        <w:b/>
      </w:rPr>
    </w:lvl>
    <w:lvl w:ilvl="7">
      <w:start w:val="1"/>
      <w:numFmt w:val="decimal"/>
      <w:isLgl/>
      <w:lvlText w:val="%1.%2.%3.%4.%5.%6.%7.%8"/>
      <w:lvlJc w:val="left"/>
      <w:pPr>
        <w:ind w:left="1516" w:hanging="1440"/>
      </w:pPr>
      <w:rPr>
        <w:rFonts w:hint="default"/>
        <w:b/>
      </w:rPr>
    </w:lvl>
    <w:lvl w:ilvl="8">
      <w:start w:val="1"/>
      <w:numFmt w:val="decimal"/>
      <w:isLgl/>
      <w:lvlText w:val="%1.%2.%3.%4.%5.%6.%7.%8.%9"/>
      <w:lvlJc w:val="left"/>
      <w:pPr>
        <w:ind w:left="1876" w:hanging="1800"/>
      </w:pPr>
      <w:rPr>
        <w:rFonts w:hint="default"/>
        <w:b/>
      </w:rPr>
    </w:lvl>
  </w:abstractNum>
  <w:abstractNum w:abstractNumId="125">
    <w:nsid w:val="43392972"/>
    <w:multiLevelType w:val="hybridMultilevel"/>
    <w:tmpl w:val="2AAC82F2"/>
    <w:lvl w:ilvl="0" w:tplc="014283D4">
      <w:start w:val="2"/>
      <w:numFmt w:val="decimal"/>
      <w:lvlText w:val="%1.4."/>
      <w:lvlJc w:val="left"/>
      <w:pPr>
        <w:ind w:left="72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3635EF1"/>
    <w:multiLevelType w:val="hybridMultilevel"/>
    <w:tmpl w:val="F89C374C"/>
    <w:lvl w:ilvl="0" w:tplc="FFB6845C">
      <w:start w:val="1"/>
      <w:numFmt w:val="decimal"/>
      <w:lvlText w:val="%1."/>
      <w:lvlJc w:val="left"/>
      <w:pPr>
        <w:ind w:left="720" w:hanging="360"/>
      </w:pPr>
      <w:rPr>
        <w:rFonts w:hint="default"/>
        <w:b w:val="0"/>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439021AB"/>
    <w:multiLevelType w:val="hybridMultilevel"/>
    <w:tmpl w:val="6A50DE96"/>
    <w:lvl w:ilvl="0" w:tplc="A1DAB9CA">
      <w:start w:val="4"/>
      <w:numFmt w:val="decimal"/>
      <w:lvlText w:val="%1."/>
      <w:lvlJc w:val="left"/>
      <w:pPr>
        <w:ind w:left="928"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51E53D9"/>
    <w:multiLevelType w:val="hybridMultilevel"/>
    <w:tmpl w:val="3CBEB8DC"/>
    <w:lvl w:ilvl="0" w:tplc="27404E28">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nsid w:val="455E65AF"/>
    <w:multiLevelType w:val="hybridMultilevel"/>
    <w:tmpl w:val="F8A09DE4"/>
    <w:lvl w:ilvl="0" w:tplc="88C8E00A">
      <w:start w:val="1"/>
      <w:numFmt w:val="decimal"/>
      <w:lvlText w:val="%1."/>
      <w:lvlJc w:val="left"/>
      <w:pPr>
        <w:ind w:left="502" w:hanging="360"/>
      </w:pPr>
      <w:rPr>
        <w:rFonts w:ascii="Arial" w:hAnsi="Arial" w:cs="Arial" w:hint="default"/>
        <w:strike w:val="0"/>
        <w:sz w:val="20"/>
        <w:szCs w:val="20"/>
      </w:rPr>
    </w:lvl>
    <w:lvl w:ilvl="1" w:tplc="7BCE2E24">
      <w:numFmt w:val="bullet"/>
      <w:lvlText w:val="-"/>
      <w:lvlJc w:val="left"/>
      <w:pPr>
        <w:ind w:left="1440" w:hanging="360"/>
      </w:pPr>
      <w:rPr>
        <w:rFonts w:ascii="Arial" w:eastAsia="MyriadPro-Regular"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5841C61"/>
    <w:multiLevelType w:val="hybridMultilevel"/>
    <w:tmpl w:val="28EE9672"/>
    <w:lvl w:ilvl="0" w:tplc="2F88C152">
      <w:start w:val="1"/>
      <w:numFmt w:val="decimal"/>
      <w:lvlText w:val="%1."/>
      <w:lvlJc w:val="left"/>
      <w:pPr>
        <w:ind w:left="940" w:hanging="360"/>
      </w:pPr>
      <w:rPr>
        <w:rFonts w:ascii="Arial" w:eastAsia="Calibri" w:hAnsi="Arial" w:cs="Arial"/>
        <w:b w:val="0"/>
        <w:i w:val="0"/>
        <w:strike w:val="0"/>
        <w:sz w:val="20"/>
      </w:rPr>
    </w:lvl>
    <w:lvl w:ilvl="1" w:tplc="04AC9158">
      <w:start w:val="1"/>
      <w:numFmt w:val="lowerLetter"/>
      <w:lvlText w:val="%2)"/>
      <w:lvlJc w:val="left"/>
      <w:pPr>
        <w:ind w:left="927" w:hanging="360"/>
      </w:pPr>
      <w:rPr>
        <w:rFonts w:hint="default"/>
        <w:color w:val="auto"/>
      </w:rPr>
    </w:lvl>
    <w:lvl w:ilvl="2" w:tplc="A7FE5788">
      <w:start w:val="1"/>
      <w:numFmt w:val="bullet"/>
      <w:lvlText w:val=""/>
      <w:lvlJc w:val="left"/>
      <w:pPr>
        <w:ind w:left="2494" w:hanging="360"/>
      </w:pPr>
      <w:rPr>
        <w:rFonts w:ascii="Symbol" w:eastAsia="Calibri" w:hAnsi="Symbol" w:cs="Arial" w:hint="default"/>
      </w:rPr>
    </w:lvl>
    <w:lvl w:ilvl="3" w:tplc="0415000F" w:tentative="1">
      <w:start w:val="1"/>
      <w:numFmt w:val="decimal"/>
      <w:lvlText w:val="%4."/>
      <w:lvlJc w:val="left"/>
      <w:pPr>
        <w:ind w:left="3034" w:hanging="360"/>
      </w:pPr>
    </w:lvl>
    <w:lvl w:ilvl="4" w:tplc="04150019" w:tentative="1">
      <w:start w:val="1"/>
      <w:numFmt w:val="lowerLetter"/>
      <w:lvlText w:val="%5."/>
      <w:lvlJc w:val="left"/>
      <w:pPr>
        <w:ind w:left="3754" w:hanging="360"/>
      </w:pPr>
    </w:lvl>
    <w:lvl w:ilvl="5" w:tplc="0415001B" w:tentative="1">
      <w:start w:val="1"/>
      <w:numFmt w:val="lowerRoman"/>
      <w:lvlText w:val="%6."/>
      <w:lvlJc w:val="right"/>
      <w:pPr>
        <w:ind w:left="4474" w:hanging="180"/>
      </w:pPr>
    </w:lvl>
    <w:lvl w:ilvl="6" w:tplc="0415000F" w:tentative="1">
      <w:start w:val="1"/>
      <w:numFmt w:val="decimal"/>
      <w:lvlText w:val="%7."/>
      <w:lvlJc w:val="left"/>
      <w:pPr>
        <w:ind w:left="5194" w:hanging="360"/>
      </w:pPr>
    </w:lvl>
    <w:lvl w:ilvl="7" w:tplc="04150019" w:tentative="1">
      <w:start w:val="1"/>
      <w:numFmt w:val="lowerLetter"/>
      <w:lvlText w:val="%8."/>
      <w:lvlJc w:val="left"/>
      <w:pPr>
        <w:ind w:left="5914" w:hanging="360"/>
      </w:pPr>
    </w:lvl>
    <w:lvl w:ilvl="8" w:tplc="0415001B" w:tentative="1">
      <w:start w:val="1"/>
      <w:numFmt w:val="lowerRoman"/>
      <w:lvlText w:val="%9."/>
      <w:lvlJc w:val="right"/>
      <w:pPr>
        <w:ind w:left="6634" w:hanging="180"/>
      </w:pPr>
    </w:lvl>
  </w:abstractNum>
  <w:abstractNum w:abstractNumId="131">
    <w:nsid w:val="45A16C9C"/>
    <w:multiLevelType w:val="hybridMultilevel"/>
    <w:tmpl w:val="6E4605AE"/>
    <w:lvl w:ilvl="0" w:tplc="B066EA0C">
      <w:start w:val="3"/>
      <w:numFmt w:val="decimal"/>
      <w:suff w:val="space"/>
      <w:lvlText w:val="C.4.%1.3"/>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6322103"/>
    <w:multiLevelType w:val="hybridMultilevel"/>
    <w:tmpl w:val="ADF883B6"/>
    <w:lvl w:ilvl="0" w:tplc="28327936">
      <w:start w:val="1"/>
      <w:numFmt w:val="decimal"/>
      <w:lvlText w:val="%1."/>
      <w:lvlJc w:val="left"/>
      <w:pPr>
        <w:ind w:left="786"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47E02F91"/>
    <w:multiLevelType w:val="multilevel"/>
    <w:tmpl w:val="7D64D200"/>
    <w:lvl w:ilvl="0">
      <w:start w:val="2"/>
      <w:numFmt w:val="decimal"/>
      <w:lvlText w:val="A.%1."/>
      <w:lvlJc w:val="center"/>
      <w:pPr>
        <w:ind w:left="720" w:hanging="360"/>
      </w:pPr>
      <w:rPr>
        <w:rFonts w:hint="default"/>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47ED130B"/>
    <w:multiLevelType w:val="hybridMultilevel"/>
    <w:tmpl w:val="933A80A0"/>
    <w:lvl w:ilvl="0" w:tplc="4FEA15C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8274D78"/>
    <w:multiLevelType w:val="hybridMultilevel"/>
    <w:tmpl w:val="90544BE4"/>
    <w:lvl w:ilvl="0" w:tplc="FFB6845C">
      <w:start w:val="1"/>
      <w:numFmt w:val="decimal"/>
      <w:lvlText w:val="%1."/>
      <w:lvlJc w:val="left"/>
      <w:pPr>
        <w:ind w:left="360" w:hanging="360"/>
      </w:pPr>
      <w:rPr>
        <w:rFonts w:hint="default"/>
        <w:b w:val="0"/>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4868049C"/>
    <w:multiLevelType w:val="multilevel"/>
    <w:tmpl w:val="422866F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nsid w:val="48843502"/>
    <w:multiLevelType w:val="hybridMultilevel"/>
    <w:tmpl w:val="B2E69F28"/>
    <w:lvl w:ilvl="0" w:tplc="5434A924">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8">
    <w:nsid w:val="492D0576"/>
    <w:multiLevelType w:val="hybridMultilevel"/>
    <w:tmpl w:val="19CC2656"/>
    <w:lvl w:ilvl="0" w:tplc="06847680">
      <w:start w:val="2"/>
      <w:numFmt w:val="decimal"/>
      <w:lvlText w:val="%1.6."/>
      <w:lvlJc w:val="left"/>
      <w:pPr>
        <w:ind w:left="360" w:hanging="360"/>
      </w:pPr>
      <w:rPr>
        <w:rFonts w:ascii="Arial" w:hAnsi="Arial" w:cs="Arial" w:hint="default"/>
        <w:b/>
        <w:strike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0">
    <w:nsid w:val="49EC3641"/>
    <w:multiLevelType w:val="hybridMultilevel"/>
    <w:tmpl w:val="4A18E3A8"/>
    <w:lvl w:ilvl="0" w:tplc="58FAFB48">
      <w:start w:val="7"/>
      <w:numFmt w:val="decimal"/>
      <w:lvlText w:val="%1.2.2"/>
      <w:lvlJc w:val="left"/>
      <w:pPr>
        <w:ind w:left="72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4A3213A3"/>
    <w:multiLevelType w:val="hybridMultilevel"/>
    <w:tmpl w:val="1C5A146E"/>
    <w:lvl w:ilvl="0" w:tplc="49F4AC1C">
      <w:start w:val="2"/>
      <w:numFmt w:val="decimal"/>
      <w:lvlText w:val="%1.5."/>
      <w:lvlJc w:val="left"/>
      <w:pPr>
        <w:ind w:left="1288" w:hanging="360"/>
      </w:pPr>
      <w:rPr>
        <w:rFonts w:ascii="Arial" w:hAnsi="Arial" w:cs="Arial" w:hint="default"/>
        <w:b/>
        <w:strike w:val="0"/>
        <w:sz w:val="20"/>
        <w:szCs w:val="2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2">
    <w:nsid w:val="4A557134"/>
    <w:multiLevelType w:val="hybridMultilevel"/>
    <w:tmpl w:val="17207E5C"/>
    <w:lvl w:ilvl="0" w:tplc="F85C7BF8">
      <w:start w:val="3"/>
      <w:numFmt w:val="decimal"/>
      <w:lvlText w:val="%1.4."/>
      <w:lvlJc w:val="left"/>
      <w:pPr>
        <w:ind w:left="72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A81057A"/>
    <w:multiLevelType w:val="multilevel"/>
    <w:tmpl w:val="EEBEB852"/>
    <w:lvl w:ilvl="0">
      <w:start w:val="1"/>
      <w:numFmt w:val="decimal"/>
      <w:lvlText w:val="%1."/>
      <w:lvlJc w:val="left"/>
      <w:pPr>
        <w:ind w:left="1211" w:hanging="360"/>
      </w:pPr>
      <w:rPr>
        <w:rFonts w:ascii="Arial" w:hAnsi="Arial" w:cs="Arial" w:hint="default"/>
        <w:b w:val="0"/>
        <w:sz w:val="20"/>
        <w:szCs w:val="20"/>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4">
    <w:nsid w:val="4AE32E58"/>
    <w:multiLevelType w:val="hybridMultilevel"/>
    <w:tmpl w:val="E74AC45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5">
    <w:nsid w:val="4B302638"/>
    <w:multiLevelType w:val="hybridMultilevel"/>
    <w:tmpl w:val="18B40EA2"/>
    <w:lvl w:ilvl="0" w:tplc="F0F822DE">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6">
    <w:nsid w:val="4B6D46CB"/>
    <w:multiLevelType w:val="hybridMultilevel"/>
    <w:tmpl w:val="491658FA"/>
    <w:lvl w:ilvl="0" w:tplc="223254E2">
      <w:start w:val="1"/>
      <w:numFmt w:val="bullet"/>
      <w:lvlText w:val="-"/>
      <w:lvlJc w:val="left"/>
      <w:pPr>
        <w:ind w:left="1080" w:hanging="360"/>
      </w:pPr>
      <w:rPr>
        <w:rFonts w:ascii="Sitka Display" w:hAnsi="Sitka Display"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7">
    <w:nsid w:val="4C5E01C9"/>
    <w:multiLevelType w:val="hybridMultilevel"/>
    <w:tmpl w:val="C6EE254E"/>
    <w:lvl w:ilvl="0" w:tplc="F7007F08">
      <w:start w:val="1"/>
      <w:numFmt w:val="decimal"/>
      <w:lvlText w:val="%1."/>
      <w:lvlJc w:val="left"/>
      <w:pPr>
        <w:ind w:left="940" w:hanging="360"/>
      </w:pPr>
      <w:rPr>
        <w:rFonts w:ascii="Arial" w:eastAsia="Calibri" w:hAnsi="Arial" w:cs="Arial"/>
        <w:b w:val="0"/>
        <w:i w:val="0"/>
        <w:strike w:val="0"/>
      </w:rPr>
    </w:lvl>
    <w:lvl w:ilvl="1" w:tplc="04AC9158">
      <w:start w:val="1"/>
      <w:numFmt w:val="lowerLetter"/>
      <w:lvlText w:val="%2)"/>
      <w:lvlJc w:val="left"/>
      <w:pPr>
        <w:ind w:left="927" w:hanging="360"/>
      </w:pPr>
      <w:rPr>
        <w:rFonts w:hint="default"/>
        <w:color w:val="auto"/>
      </w:rPr>
    </w:lvl>
    <w:lvl w:ilvl="2" w:tplc="A7FE5788">
      <w:start w:val="1"/>
      <w:numFmt w:val="bullet"/>
      <w:lvlText w:val=""/>
      <w:lvlJc w:val="left"/>
      <w:pPr>
        <w:ind w:left="2494" w:hanging="360"/>
      </w:pPr>
      <w:rPr>
        <w:rFonts w:ascii="Symbol" w:eastAsia="Calibri" w:hAnsi="Symbol" w:cs="Arial" w:hint="default"/>
      </w:rPr>
    </w:lvl>
    <w:lvl w:ilvl="3" w:tplc="0415000F" w:tentative="1">
      <w:start w:val="1"/>
      <w:numFmt w:val="decimal"/>
      <w:lvlText w:val="%4."/>
      <w:lvlJc w:val="left"/>
      <w:pPr>
        <w:ind w:left="3034" w:hanging="360"/>
      </w:pPr>
    </w:lvl>
    <w:lvl w:ilvl="4" w:tplc="04150019" w:tentative="1">
      <w:start w:val="1"/>
      <w:numFmt w:val="lowerLetter"/>
      <w:lvlText w:val="%5."/>
      <w:lvlJc w:val="left"/>
      <w:pPr>
        <w:ind w:left="3754" w:hanging="360"/>
      </w:pPr>
    </w:lvl>
    <w:lvl w:ilvl="5" w:tplc="0415001B" w:tentative="1">
      <w:start w:val="1"/>
      <w:numFmt w:val="lowerRoman"/>
      <w:lvlText w:val="%6."/>
      <w:lvlJc w:val="right"/>
      <w:pPr>
        <w:ind w:left="4474" w:hanging="180"/>
      </w:pPr>
    </w:lvl>
    <w:lvl w:ilvl="6" w:tplc="0415000F" w:tentative="1">
      <w:start w:val="1"/>
      <w:numFmt w:val="decimal"/>
      <w:lvlText w:val="%7."/>
      <w:lvlJc w:val="left"/>
      <w:pPr>
        <w:ind w:left="5194" w:hanging="360"/>
      </w:pPr>
    </w:lvl>
    <w:lvl w:ilvl="7" w:tplc="04150019" w:tentative="1">
      <w:start w:val="1"/>
      <w:numFmt w:val="lowerLetter"/>
      <w:lvlText w:val="%8."/>
      <w:lvlJc w:val="left"/>
      <w:pPr>
        <w:ind w:left="5914" w:hanging="360"/>
      </w:pPr>
    </w:lvl>
    <w:lvl w:ilvl="8" w:tplc="0415001B" w:tentative="1">
      <w:start w:val="1"/>
      <w:numFmt w:val="lowerRoman"/>
      <w:lvlText w:val="%9."/>
      <w:lvlJc w:val="right"/>
      <w:pPr>
        <w:ind w:left="6634" w:hanging="180"/>
      </w:pPr>
    </w:lvl>
  </w:abstractNum>
  <w:abstractNum w:abstractNumId="148">
    <w:nsid w:val="4D876F8B"/>
    <w:multiLevelType w:val="hybridMultilevel"/>
    <w:tmpl w:val="2C5AEFBC"/>
    <w:lvl w:ilvl="0" w:tplc="D11220E6">
      <w:start w:val="1"/>
      <w:numFmt w:val="decimal"/>
      <w:lvlText w:val="%1.2.1"/>
      <w:lvlJc w:val="left"/>
      <w:pPr>
        <w:ind w:left="720" w:hanging="360"/>
      </w:pPr>
      <w:rPr>
        <w:rFonts w:ascii="Arial" w:hAnsi="Arial" w:cs="Arial"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ED17D51"/>
    <w:multiLevelType w:val="hybridMultilevel"/>
    <w:tmpl w:val="AB78A462"/>
    <w:lvl w:ilvl="0" w:tplc="E656F872">
      <w:start w:val="2"/>
      <w:numFmt w:val="decimal"/>
      <w:lvlText w:val="%1.1."/>
      <w:lvlJc w:val="left"/>
      <w:pPr>
        <w:ind w:left="644" w:hanging="360"/>
      </w:pPr>
      <w:rPr>
        <w:rFonts w:ascii="Arial" w:hAnsi="Arial" w:cs="Arial" w:hint="default"/>
        <w:b/>
        <w:strike w:val="0"/>
        <w:color w:val="auto"/>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0">
    <w:nsid w:val="4F071210"/>
    <w:multiLevelType w:val="hybridMultilevel"/>
    <w:tmpl w:val="BF825F9A"/>
    <w:lvl w:ilvl="0" w:tplc="42DC522C">
      <w:start w:val="1"/>
      <w:numFmt w:val="decimal"/>
      <w:suff w:val="space"/>
      <w:lvlText w:val="C.6.%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4F5D5EE0"/>
    <w:multiLevelType w:val="hybridMultilevel"/>
    <w:tmpl w:val="5504F9D8"/>
    <w:lvl w:ilvl="0" w:tplc="638C5982">
      <w:start w:val="2"/>
      <w:numFmt w:val="decimal"/>
      <w:suff w:val="space"/>
      <w:lvlText w:val="C.4.%1.4"/>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FA70D59"/>
    <w:multiLevelType w:val="hybridMultilevel"/>
    <w:tmpl w:val="71C8A26A"/>
    <w:lvl w:ilvl="0" w:tplc="3DE26A8C">
      <w:start w:val="2"/>
      <w:numFmt w:val="decimal"/>
      <w:lvlText w:val="%1.6."/>
      <w:lvlJc w:val="left"/>
      <w:pPr>
        <w:ind w:left="1004"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02028F5"/>
    <w:multiLevelType w:val="hybridMultilevel"/>
    <w:tmpl w:val="A98619E8"/>
    <w:lvl w:ilvl="0" w:tplc="34EA6C2C">
      <w:start w:val="7"/>
      <w:numFmt w:val="decimal"/>
      <w:lvlText w:val="%1.3"/>
      <w:lvlJc w:val="left"/>
      <w:pPr>
        <w:ind w:left="1434"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040613F"/>
    <w:multiLevelType w:val="hybridMultilevel"/>
    <w:tmpl w:val="0DF6FB60"/>
    <w:lvl w:ilvl="0" w:tplc="0415000F">
      <w:start w:val="1"/>
      <w:numFmt w:val="decimal"/>
      <w:lvlText w:val="%1."/>
      <w:lvlJc w:val="left"/>
      <w:pPr>
        <w:ind w:left="-124" w:hanging="360"/>
      </w:pPr>
    </w:lvl>
    <w:lvl w:ilvl="1" w:tplc="04150019">
      <w:start w:val="1"/>
      <w:numFmt w:val="lowerLetter"/>
      <w:lvlText w:val="%2."/>
      <w:lvlJc w:val="left"/>
      <w:pPr>
        <w:ind w:left="596" w:hanging="360"/>
      </w:pPr>
    </w:lvl>
    <w:lvl w:ilvl="2" w:tplc="0415001B" w:tentative="1">
      <w:start w:val="1"/>
      <w:numFmt w:val="lowerRoman"/>
      <w:lvlText w:val="%3."/>
      <w:lvlJc w:val="right"/>
      <w:pPr>
        <w:ind w:left="1316" w:hanging="180"/>
      </w:pPr>
    </w:lvl>
    <w:lvl w:ilvl="3" w:tplc="0415000F" w:tentative="1">
      <w:start w:val="1"/>
      <w:numFmt w:val="decimal"/>
      <w:lvlText w:val="%4."/>
      <w:lvlJc w:val="left"/>
      <w:pPr>
        <w:ind w:left="2036" w:hanging="360"/>
      </w:pPr>
    </w:lvl>
    <w:lvl w:ilvl="4" w:tplc="04150019" w:tentative="1">
      <w:start w:val="1"/>
      <w:numFmt w:val="lowerLetter"/>
      <w:lvlText w:val="%5."/>
      <w:lvlJc w:val="left"/>
      <w:pPr>
        <w:ind w:left="2756" w:hanging="360"/>
      </w:pPr>
    </w:lvl>
    <w:lvl w:ilvl="5" w:tplc="0415001B" w:tentative="1">
      <w:start w:val="1"/>
      <w:numFmt w:val="lowerRoman"/>
      <w:lvlText w:val="%6."/>
      <w:lvlJc w:val="right"/>
      <w:pPr>
        <w:ind w:left="3476" w:hanging="180"/>
      </w:pPr>
    </w:lvl>
    <w:lvl w:ilvl="6" w:tplc="0415000F" w:tentative="1">
      <w:start w:val="1"/>
      <w:numFmt w:val="decimal"/>
      <w:lvlText w:val="%7."/>
      <w:lvlJc w:val="left"/>
      <w:pPr>
        <w:ind w:left="4196" w:hanging="360"/>
      </w:pPr>
    </w:lvl>
    <w:lvl w:ilvl="7" w:tplc="04150019" w:tentative="1">
      <w:start w:val="1"/>
      <w:numFmt w:val="lowerLetter"/>
      <w:lvlText w:val="%8."/>
      <w:lvlJc w:val="left"/>
      <w:pPr>
        <w:ind w:left="4916" w:hanging="360"/>
      </w:pPr>
    </w:lvl>
    <w:lvl w:ilvl="8" w:tplc="0415001B" w:tentative="1">
      <w:start w:val="1"/>
      <w:numFmt w:val="lowerRoman"/>
      <w:lvlText w:val="%9."/>
      <w:lvlJc w:val="right"/>
      <w:pPr>
        <w:ind w:left="5636" w:hanging="180"/>
      </w:pPr>
    </w:lvl>
  </w:abstractNum>
  <w:abstractNum w:abstractNumId="155">
    <w:nsid w:val="50AF1334"/>
    <w:multiLevelType w:val="multilevel"/>
    <w:tmpl w:val="A992C150"/>
    <w:lvl w:ilvl="0">
      <w:start w:val="1"/>
      <w:numFmt w:val="decimal"/>
      <w:lvlText w:val="%1."/>
      <w:lvlJc w:val="left"/>
      <w:pPr>
        <w:ind w:left="644" w:hanging="360"/>
      </w:pPr>
      <w:rPr>
        <w:rFonts w:ascii="Arial" w:hAnsi="Arial" w:cs="Arial" w:hint="default"/>
        <w:sz w:val="20"/>
        <w:szCs w:val="20"/>
      </w:rPr>
    </w:lvl>
    <w:lvl w:ilvl="1">
      <w:start w:val="1"/>
      <w:numFmt w:val="decimal"/>
      <w:isLgl/>
      <w:lvlText w:val="%1.%2"/>
      <w:lvlJc w:val="left"/>
      <w:pPr>
        <w:ind w:left="764" w:hanging="48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6">
    <w:nsid w:val="512D7883"/>
    <w:multiLevelType w:val="hybridMultilevel"/>
    <w:tmpl w:val="611A8806"/>
    <w:lvl w:ilvl="0" w:tplc="04150017">
      <w:start w:val="1"/>
      <w:numFmt w:val="lowerLetter"/>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157">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8">
    <w:nsid w:val="52C80500"/>
    <w:multiLevelType w:val="hybridMultilevel"/>
    <w:tmpl w:val="F45E4940"/>
    <w:lvl w:ilvl="0" w:tplc="90C418BC">
      <w:start w:val="9"/>
      <w:numFmt w:val="decimal"/>
      <w:lvlText w:val="%1.5"/>
      <w:lvlJc w:val="left"/>
      <w:pPr>
        <w:ind w:left="1434" w:hanging="360"/>
      </w:pPr>
      <w:rPr>
        <w:rFonts w:ascii="Arial" w:hAnsi="Arial" w:cs="Arial" w:hint="default"/>
        <w:b/>
        <w:strike w:val="0"/>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59">
    <w:nsid w:val="545625B8"/>
    <w:multiLevelType w:val="multilevel"/>
    <w:tmpl w:val="5DB2F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54C54E9E"/>
    <w:multiLevelType w:val="hybridMultilevel"/>
    <w:tmpl w:val="6C961D92"/>
    <w:lvl w:ilvl="0" w:tplc="CE38DA10">
      <w:start w:val="1"/>
      <w:numFmt w:val="decimal"/>
      <w:lvlText w:val="%1)"/>
      <w:lvlJc w:val="left"/>
      <w:pPr>
        <w:ind w:left="786" w:hanging="360"/>
      </w:pPr>
      <w:rPr>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1">
    <w:nsid w:val="54E21DAF"/>
    <w:multiLevelType w:val="hybridMultilevel"/>
    <w:tmpl w:val="818EA830"/>
    <w:lvl w:ilvl="0" w:tplc="C6A64038">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2">
    <w:nsid w:val="54F46F31"/>
    <w:multiLevelType w:val="hybridMultilevel"/>
    <w:tmpl w:val="3C7E0458"/>
    <w:lvl w:ilvl="0" w:tplc="B300A67E">
      <w:start w:val="3"/>
      <w:numFmt w:val="decimal"/>
      <w:lvlText w:val="C.%1."/>
      <w:lvlJc w:val="center"/>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552B23FC"/>
    <w:multiLevelType w:val="hybridMultilevel"/>
    <w:tmpl w:val="642C62B2"/>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64">
    <w:nsid w:val="554205EE"/>
    <w:multiLevelType w:val="hybridMultilevel"/>
    <w:tmpl w:val="372290A2"/>
    <w:lvl w:ilvl="0" w:tplc="A0BCE1E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5">
    <w:nsid w:val="558F1B0D"/>
    <w:multiLevelType w:val="hybridMultilevel"/>
    <w:tmpl w:val="D0E4784A"/>
    <w:lvl w:ilvl="0" w:tplc="7EACF4A2">
      <w:start w:val="9"/>
      <w:numFmt w:val="decimal"/>
      <w:lvlText w:val="C.%1."/>
      <w:lvlJc w:val="center"/>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575E71AE"/>
    <w:multiLevelType w:val="hybridMultilevel"/>
    <w:tmpl w:val="D01A0F18"/>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7">
    <w:nsid w:val="587C4626"/>
    <w:multiLevelType w:val="hybridMultilevel"/>
    <w:tmpl w:val="5618377C"/>
    <w:lvl w:ilvl="0" w:tplc="04150017">
      <w:start w:val="1"/>
      <w:numFmt w:val="lowerLetter"/>
      <w:lvlText w:val="%1)"/>
      <w:lvlJc w:val="left"/>
      <w:pPr>
        <w:ind w:left="644"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68">
    <w:nsid w:val="59736830"/>
    <w:multiLevelType w:val="hybridMultilevel"/>
    <w:tmpl w:val="7714ABEA"/>
    <w:lvl w:ilvl="0" w:tplc="986C15B4">
      <w:start w:val="1"/>
      <w:numFmt w:val="decimal"/>
      <w:lvlText w:val="%1."/>
      <w:lvlJc w:val="left"/>
      <w:pPr>
        <w:ind w:left="644" w:hanging="360"/>
      </w:pPr>
      <w:rPr>
        <w:rFonts w:hint="default"/>
        <w:b w:val="0"/>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9">
    <w:nsid w:val="5A165927"/>
    <w:multiLevelType w:val="hybridMultilevel"/>
    <w:tmpl w:val="09C04BA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0">
    <w:nsid w:val="5A774BF5"/>
    <w:multiLevelType w:val="hybridMultilevel"/>
    <w:tmpl w:val="8026A5CC"/>
    <w:lvl w:ilvl="0" w:tplc="14600B2C">
      <w:start w:val="1"/>
      <w:numFmt w:val="decimal"/>
      <w:lvlText w:val="%1.3."/>
      <w:lvlJc w:val="left"/>
      <w:pPr>
        <w:ind w:left="1004" w:hanging="360"/>
      </w:pPr>
      <w:rPr>
        <w:rFonts w:ascii="Arial" w:hAnsi="Arial" w:cs="Arial" w:hint="default"/>
        <w:b/>
        <w:strike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nsid w:val="5A7B5DDD"/>
    <w:multiLevelType w:val="hybridMultilevel"/>
    <w:tmpl w:val="4F42ECD4"/>
    <w:lvl w:ilvl="0" w:tplc="10D8699E">
      <w:start w:val="9"/>
      <w:numFmt w:val="decimal"/>
      <w:lvlText w:val="%1.1"/>
      <w:lvlJc w:val="left"/>
      <w:pPr>
        <w:ind w:left="1434" w:hanging="360"/>
      </w:pPr>
      <w:rPr>
        <w:rFonts w:ascii="Arial" w:hAnsi="Arial" w:cs="Arial" w:hint="default"/>
        <w:b w:val="0"/>
        <w:strike w:val="0"/>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2">
    <w:nsid w:val="5ADB551A"/>
    <w:multiLevelType w:val="hybridMultilevel"/>
    <w:tmpl w:val="B652E754"/>
    <w:lvl w:ilvl="0" w:tplc="72A45D3C">
      <w:start w:val="1"/>
      <w:numFmt w:val="decimal"/>
      <w:lvlText w:val="%1."/>
      <w:lvlJc w:val="left"/>
      <w:pPr>
        <w:ind w:left="778" w:hanging="360"/>
      </w:pPr>
      <w:rPr>
        <w:rFonts w:ascii="Arial" w:hAnsi="Arial" w:cs="Arial" w:hint="default"/>
        <w:sz w:val="20"/>
        <w:szCs w:val="20"/>
      </w:rPr>
    </w:lvl>
    <w:lvl w:ilvl="1" w:tplc="04150019">
      <w:start w:val="1"/>
      <w:numFmt w:val="lowerLetter"/>
      <w:lvlText w:val="%2."/>
      <w:lvlJc w:val="left"/>
      <w:pPr>
        <w:ind w:left="1498" w:hanging="360"/>
      </w:pPr>
    </w:lvl>
    <w:lvl w:ilvl="2" w:tplc="0415001B">
      <w:start w:val="1"/>
      <w:numFmt w:val="lowerRoman"/>
      <w:lvlText w:val="%3."/>
      <w:lvlJc w:val="right"/>
      <w:pPr>
        <w:ind w:left="2218" w:hanging="180"/>
      </w:pPr>
    </w:lvl>
    <w:lvl w:ilvl="3" w:tplc="0415000F">
      <w:start w:val="1"/>
      <w:numFmt w:val="decimal"/>
      <w:lvlText w:val="%4."/>
      <w:lvlJc w:val="left"/>
      <w:pPr>
        <w:ind w:left="2912" w:hanging="360"/>
      </w:pPr>
    </w:lvl>
    <w:lvl w:ilvl="4" w:tplc="04150019">
      <w:start w:val="1"/>
      <w:numFmt w:val="lowerLetter"/>
      <w:lvlText w:val="%5."/>
      <w:lvlJc w:val="left"/>
      <w:pPr>
        <w:ind w:left="3658" w:hanging="360"/>
      </w:pPr>
    </w:lvl>
    <w:lvl w:ilvl="5" w:tplc="0415001B">
      <w:start w:val="1"/>
      <w:numFmt w:val="lowerRoman"/>
      <w:lvlText w:val="%6."/>
      <w:lvlJc w:val="right"/>
      <w:pPr>
        <w:ind w:left="4378" w:hanging="180"/>
      </w:pPr>
    </w:lvl>
    <w:lvl w:ilvl="6" w:tplc="0415000F">
      <w:start w:val="1"/>
      <w:numFmt w:val="decimal"/>
      <w:lvlText w:val="%7."/>
      <w:lvlJc w:val="left"/>
      <w:pPr>
        <w:ind w:left="5098" w:hanging="360"/>
      </w:pPr>
    </w:lvl>
    <w:lvl w:ilvl="7" w:tplc="04150019">
      <w:start w:val="1"/>
      <w:numFmt w:val="lowerLetter"/>
      <w:lvlText w:val="%8."/>
      <w:lvlJc w:val="left"/>
      <w:pPr>
        <w:ind w:left="5818" w:hanging="360"/>
      </w:pPr>
    </w:lvl>
    <w:lvl w:ilvl="8" w:tplc="0415001B">
      <w:start w:val="1"/>
      <w:numFmt w:val="lowerRoman"/>
      <w:lvlText w:val="%9."/>
      <w:lvlJc w:val="right"/>
      <w:pPr>
        <w:ind w:left="6538" w:hanging="180"/>
      </w:pPr>
    </w:lvl>
  </w:abstractNum>
  <w:abstractNum w:abstractNumId="173">
    <w:nsid w:val="5BF92FB7"/>
    <w:multiLevelType w:val="hybridMultilevel"/>
    <w:tmpl w:val="9C749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5C0F694D"/>
    <w:multiLevelType w:val="hybridMultilevel"/>
    <w:tmpl w:val="2AEAC2DE"/>
    <w:lvl w:ilvl="0" w:tplc="93524456">
      <w:start w:val="2"/>
      <w:numFmt w:val="decimal"/>
      <w:lvlText w:val="%1.3."/>
      <w:lvlJc w:val="left"/>
      <w:pPr>
        <w:ind w:left="72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C394D20"/>
    <w:multiLevelType w:val="hybridMultilevel"/>
    <w:tmpl w:val="E5709FB8"/>
    <w:lvl w:ilvl="0" w:tplc="8BD6F6C6">
      <w:start w:val="1"/>
      <w:numFmt w:val="decimal"/>
      <w:lvlText w:val="C.%1."/>
      <w:lvlJc w:val="center"/>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C451262"/>
    <w:multiLevelType w:val="hybridMultilevel"/>
    <w:tmpl w:val="BEDA5F08"/>
    <w:lvl w:ilvl="0" w:tplc="04150019">
      <w:start w:val="1"/>
      <w:numFmt w:val="lowerLetter"/>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7">
    <w:nsid w:val="5CD355B0"/>
    <w:multiLevelType w:val="hybridMultilevel"/>
    <w:tmpl w:val="9202F26E"/>
    <w:lvl w:ilvl="0" w:tplc="157C73C2">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DD04EE2"/>
    <w:multiLevelType w:val="hybridMultilevel"/>
    <w:tmpl w:val="3F202BC8"/>
    <w:lvl w:ilvl="0" w:tplc="5E28AFCC">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9">
    <w:nsid w:val="5E4A0C59"/>
    <w:multiLevelType w:val="hybridMultilevel"/>
    <w:tmpl w:val="AA90EC46"/>
    <w:lvl w:ilvl="0" w:tplc="7E727E10">
      <w:start w:val="1"/>
      <w:numFmt w:val="decimal"/>
      <w:suff w:val="space"/>
      <w:lvlText w:val="C.7.%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5E4F4C14"/>
    <w:multiLevelType w:val="hybridMultilevel"/>
    <w:tmpl w:val="6B3C5D46"/>
    <w:lvl w:ilvl="0" w:tplc="BD584CC8">
      <w:start w:val="3"/>
      <w:numFmt w:val="decimal"/>
      <w:lvlText w:val="%1.6."/>
      <w:lvlJc w:val="left"/>
      <w:pPr>
        <w:ind w:left="786"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5E5B191A"/>
    <w:multiLevelType w:val="hybridMultilevel"/>
    <w:tmpl w:val="71DECE04"/>
    <w:lvl w:ilvl="0" w:tplc="AE1040F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2">
    <w:nsid w:val="5E6B0534"/>
    <w:multiLevelType w:val="hybridMultilevel"/>
    <w:tmpl w:val="ADA03DAE"/>
    <w:lvl w:ilvl="0" w:tplc="131C5A96">
      <w:start w:val="4"/>
      <w:numFmt w:val="decimal"/>
      <w:suff w:val="space"/>
      <w:lvlText w:val="C.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5F411696"/>
    <w:multiLevelType w:val="hybridMultilevel"/>
    <w:tmpl w:val="BDB2FC04"/>
    <w:lvl w:ilvl="0" w:tplc="F6666B5E">
      <w:start w:val="1"/>
      <w:numFmt w:val="decimal"/>
      <w:lvlText w:val="B.%1."/>
      <w:lvlJc w:val="center"/>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4">
    <w:nsid w:val="5F52282B"/>
    <w:multiLevelType w:val="multilevel"/>
    <w:tmpl w:val="B1A24684"/>
    <w:lvl w:ilvl="0">
      <w:start w:val="1"/>
      <w:numFmt w:val="decimal"/>
      <w:lvlText w:val="%1."/>
      <w:lvlJc w:val="left"/>
      <w:pPr>
        <w:ind w:left="1080" w:hanging="360"/>
      </w:pPr>
      <w:rPr>
        <w:rFonts w:hint="default"/>
        <w:i w:val="0"/>
      </w:rPr>
    </w:lvl>
    <w:lvl w:ilvl="1">
      <w:start w:val="2"/>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7"/>
      <w:numFmt w:val="decimal"/>
      <w:lvlText w:val="%4.2.1"/>
      <w:lvlJc w:val="left"/>
      <w:pPr>
        <w:ind w:left="1440" w:hanging="720"/>
      </w:pPr>
      <w:rPr>
        <w:rFonts w:ascii="Arial" w:hAnsi="Arial" w:cs="Arial" w:hint="default"/>
        <w:strike w:val="0"/>
        <w:sz w:val="20"/>
        <w:szCs w:val="2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5">
    <w:nsid w:val="5F8A0EA6"/>
    <w:multiLevelType w:val="hybridMultilevel"/>
    <w:tmpl w:val="7940FAD6"/>
    <w:lvl w:ilvl="0" w:tplc="28327936">
      <w:start w:val="1"/>
      <w:numFmt w:val="decimal"/>
      <w:lvlText w:val="%1."/>
      <w:lvlJc w:val="left"/>
      <w:pPr>
        <w:ind w:left="360" w:hanging="360"/>
      </w:pPr>
      <w:rPr>
        <w:rFonts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nsid w:val="60130864"/>
    <w:multiLevelType w:val="hybridMultilevel"/>
    <w:tmpl w:val="E5D4ABEA"/>
    <w:lvl w:ilvl="0" w:tplc="D11220E6">
      <w:start w:val="1"/>
      <w:numFmt w:val="decimal"/>
      <w:lvlText w:val="%1.2.1"/>
      <w:lvlJc w:val="left"/>
      <w:pPr>
        <w:ind w:left="720" w:hanging="360"/>
      </w:pPr>
      <w:rPr>
        <w:rFonts w:ascii="Arial" w:hAnsi="Arial" w:cs="Arial"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61A41936"/>
    <w:multiLevelType w:val="hybridMultilevel"/>
    <w:tmpl w:val="BD4A728A"/>
    <w:lvl w:ilvl="0" w:tplc="9ECA1B96">
      <w:start w:val="7"/>
      <w:numFmt w:val="decimal"/>
      <w:lvlText w:val="%1.1."/>
      <w:lvlJc w:val="left"/>
      <w:pPr>
        <w:ind w:left="360" w:hanging="360"/>
      </w:pPr>
      <w:rPr>
        <w:rFonts w:ascii="Arial" w:hAnsi="Arial" w:cs="Arial" w:hint="default"/>
        <w:b/>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nsid w:val="61E253AD"/>
    <w:multiLevelType w:val="hybridMultilevel"/>
    <w:tmpl w:val="95DEFDDA"/>
    <w:lvl w:ilvl="0" w:tplc="764A7AF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9">
    <w:nsid w:val="6211706C"/>
    <w:multiLevelType w:val="hybridMultilevel"/>
    <w:tmpl w:val="5BC276AE"/>
    <w:lvl w:ilvl="0" w:tplc="523C5120">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63E75B0C"/>
    <w:multiLevelType w:val="hybridMultilevel"/>
    <w:tmpl w:val="2F729470"/>
    <w:lvl w:ilvl="0" w:tplc="26D4191C">
      <w:start w:val="1"/>
      <w:numFmt w:val="decimal"/>
      <w:lvlText w:val="%1."/>
      <w:lvlJc w:val="left"/>
      <w:pPr>
        <w:ind w:left="4188"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1">
    <w:nsid w:val="65902048"/>
    <w:multiLevelType w:val="hybridMultilevel"/>
    <w:tmpl w:val="05B42342"/>
    <w:lvl w:ilvl="0" w:tplc="2EF01A7A">
      <w:start w:val="1"/>
      <w:numFmt w:val="decimal"/>
      <w:suff w:val="space"/>
      <w:lvlText w:val="B.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65AC3D29"/>
    <w:multiLevelType w:val="hybridMultilevel"/>
    <w:tmpl w:val="E092F0A2"/>
    <w:lvl w:ilvl="0" w:tplc="EA8CA27C">
      <w:start w:val="3"/>
      <w:numFmt w:val="decimal"/>
      <w:suff w:val="space"/>
      <w:lvlText w:val="C.4.%1.2"/>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66954014"/>
    <w:multiLevelType w:val="multilevel"/>
    <w:tmpl w:val="69A6847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nsid w:val="67E7644D"/>
    <w:multiLevelType w:val="hybridMultilevel"/>
    <w:tmpl w:val="BA8655F0"/>
    <w:lvl w:ilvl="0" w:tplc="4568FA9C">
      <w:start w:val="6"/>
      <w:numFmt w:val="decimal"/>
      <w:lvlText w:val="%1.2."/>
      <w:lvlJc w:val="left"/>
      <w:pPr>
        <w:ind w:left="644" w:hanging="360"/>
      </w:pPr>
      <w:rPr>
        <w:rFonts w:ascii="Arial" w:hAnsi="Arial" w:cs="Arial" w:hint="default"/>
        <w:b/>
        <w:strike w:val="0"/>
        <w:color w:val="auto"/>
        <w:sz w:val="20"/>
        <w:szCs w:val="20"/>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95">
    <w:nsid w:val="684C6BF3"/>
    <w:multiLevelType w:val="hybridMultilevel"/>
    <w:tmpl w:val="6E3A3F64"/>
    <w:lvl w:ilvl="0" w:tplc="04150017">
      <w:start w:val="1"/>
      <w:numFmt w:val="lowerLetter"/>
      <w:lvlText w:val="%1)"/>
      <w:lvlJc w:val="left"/>
      <w:pPr>
        <w:ind w:left="786" w:hanging="360"/>
      </w:pPr>
    </w:lvl>
    <w:lvl w:ilvl="1" w:tplc="4062807C">
      <w:start w:val="1"/>
      <w:numFmt w:val="lowerLetter"/>
      <w:lvlText w:val="%2)"/>
      <w:lvlJc w:val="left"/>
      <w:pPr>
        <w:ind w:left="1506" w:hanging="360"/>
      </w:pPr>
      <w:rPr>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6">
    <w:nsid w:val="689E4806"/>
    <w:multiLevelType w:val="hybridMultilevel"/>
    <w:tmpl w:val="31281990"/>
    <w:lvl w:ilvl="0" w:tplc="F27AD054">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7">
    <w:nsid w:val="68E44439"/>
    <w:multiLevelType w:val="hybridMultilevel"/>
    <w:tmpl w:val="1F58BD6C"/>
    <w:lvl w:ilvl="0" w:tplc="E098BF7E">
      <w:start w:val="1"/>
      <w:numFmt w:val="bullet"/>
      <w:lvlText w:val=""/>
      <w:lvlJc w:val="left"/>
      <w:pPr>
        <w:ind w:left="-129" w:hanging="360"/>
      </w:pPr>
      <w:rPr>
        <w:rFonts w:ascii="Symbol" w:hAnsi="Symbol" w:hint="default"/>
      </w:rPr>
    </w:lvl>
    <w:lvl w:ilvl="1" w:tplc="04150003" w:tentative="1">
      <w:start w:val="1"/>
      <w:numFmt w:val="bullet"/>
      <w:lvlText w:val="o"/>
      <w:lvlJc w:val="left"/>
      <w:pPr>
        <w:ind w:left="591" w:hanging="360"/>
      </w:pPr>
      <w:rPr>
        <w:rFonts w:ascii="Courier New" w:hAnsi="Courier New" w:cs="Courier New" w:hint="default"/>
      </w:rPr>
    </w:lvl>
    <w:lvl w:ilvl="2" w:tplc="04150005" w:tentative="1">
      <w:start w:val="1"/>
      <w:numFmt w:val="bullet"/>
      <w:lvlText w:val=""/>
      <w:lvlJc w:val="left"/>
      <w:pPr>
        <w:ind w:left="1311" w:hanging="360"/>
      </w:pPr>
      <w:rPr>
        <w:rFonts w:ascii="Wingdings" w:hAnsi="Wingdings" w:hint="default"/>
      </w:rPr>
    </w:lvl>
    <w:lvl w:ilvl="3" w:tplc="04150001" w:tentative="1">
      <w:start w:val="1"/>
      <w:numFmt w:val="bullet"/>
      <w:lvlText w:val=""/>
      <w:lvlJc w:val="left"/>
      <w:pPr>
        <w:ind w:left="2031" w:hanging="360"/>
      </w:pPr>
      <w:rPr>
        <w:rFonts w:ascii="Symbol" w:hAnsi="Symbol" w:hint="default"/>
      </w:rPr>
    </w:lvl>
    <w:lvl w:ilvl="4" w:tplc="04150003" w:tentative="1">
      <w:start w:val="1"/>
      <w:numFmt w:val="bullet"/>
      <w:lvlText w:val="o"/>
      <w:lvlJc w:val="left"/>
      <w:pPr>
        <w:ind w:left="2751" w:hanging="360"/>
      </w:pPr>
      <w:rPr>
        <w:rFonts w:ascii="Courier New" w:hAnsi="Courier New" w:cs="Courier New" w:hint="default"/>
      </w:rPr>
    </w:lvl>
    <w:lvl w:ilvl="5" w:tplc="04150005" w:tentative="1">
      <w:start w:val="1"/>
      <w:numFmt w:val="bullet"/>
      <w:lvlText w:val=""/>
      <w:lvlJc w:val="left"/>
      <w:pPr>
        <w:ind w:left="3471" w:hanging="360"/>
      </w:pPr>
      <w:rPr>
        <w:rFonts w:ascii="Wingdings" w:hAnsi="Wingdings" w:hint="default"/>
      </w:rPr>
    </w:lvl>
    <w:lvl w:ilvl="6" w:tplc="04150001" w:tentative="1">
      <w:start w:val="1"/>
      <w:numFmt w:val="bullet"/>
      <w:lvlText w:val=""/>
      <w:lvlJc w:val="left"/>
      <w:pPr>
        <w:ind w:left="4191" w:hanging="360"/>
      </w:pPr>
      <w:rPr>
        <w:rFonts w:ascii="Symbol" w:hAnsi="Symbol" w:hint="default"/>
      </w:rPr>
    </w:lvl>
    <w:lvl w:ilvl="7" w:tplc="04150003" w:tentative="1">
      <w:start w:val="1"/>
      <w:numFmt w:val="bullet"/>
      <w:lvlText w:val="o"/>
      <w:lvlJc w:val="left"/>
      <w:pPr>
        <w:ind w:left="4911" w:hanging="360"/>
      </w:pPr>
      <w:rPr>
        <w:rFonts w:ascii="Courier New" w:hAnsi="Courier New" w:cs="Courier New" w:hint="default"/>
      </w:rPr>
    </w:lvl>
    <w:lvl w:ilvl="8" w:tplc="04150005" w:tentative="1">
      <w:start w:val="1"/>
      <w:numFmt w:val="bullet"/>
      <w:lvlText w:val=""/>
      <w:lvlJc w:val="left"/>
      <w:pPr>
        <w:ind w:left="5631" w:hanging="360"/>
      </w:pPr>
      <w:rPr>
        <w:rFonts w:ascii="Wingdings" w:hAnsi="Wingdings" w:hint="default"/>
      </w:rPr>
    </w:lvl>
  </w:abstractNum>
  <w:abstractNum w:abstractNumId="198">
    <w:nsid w:val="69135E73"/>
    <w:multiLevelType w:val="hybridMultilevel"/>
    <w:tmpl w:val="3A02E032"/>
    <w:lvl w:ilvl="0" w:tplc="C12E9D72">
      <w:start w:val="2"/>
      <w:numFmt w:val="decimal"/>
      <w:lvlText w:val="%1.6."/>
      <w:lvlJc w:val="left"/>
      <w:pPr>
        <w:ind w:left="1434" w:hanging="360"/>
      </w:pPr>
      <w:rPr>
        <w:rFonts w:ascii="Arial" w:hAnsi="Arial" w:cs="Arial" w:hint="default"/>
        <w:b/>
        <w:strike w:val="0"/>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9">
    <w:nsid w:val="694D75EE"/>
    <w:multiLevelType w:val="hybridMultilevel"/>
    <w:tmpl w:val="B6964D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0">
    <w:nsid w:val="69DB3E07"/>
    <w:multiLevelType w:val="hybridMultilevel"/>
    <w:tmpl w:val="DAAA634E"/>
    <w:lvl w:ilvl="0" w:tplc="0F8A914E">
      <w:start w:val="1"/>
      <w:numFmt w:val="decimal"/>
      <w:suff w:val="space"/>
      <w:lvlText w:val="C.4.%1"/>
      <w:lvlJc w:val="left"/>
      <w:pPr>
        <w:ind w:left="1724"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201">
    <w:nsid w:val="6A1C14BF"/>
    <w:multiLevelType w:val="hybridMultilevel"/>
    <w:tmpl w:val="320C4A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2">
    <w:nsid w:val="6A200F55"/>
    <w:multiLevelType w:val="hybridMultilevel"/>
    <w:tmpl w:val="DED05536"/>
    <w:lvl w:ilvl="0" w:tplc="61128F36">
      <w:start w:val="3"/>
      <w:numFmt w:val="decimal"/>
      <w:lvlText w:val="%1.1."/>
      <w:lvlJc w:val="left"/>
      <w:pPr>
        <w:ind w:left="644"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6AB73D2C"/>
    <w:multiLevelType w:val="hybridMultilevel"/>
    <w:tmpl w:val="15B081B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4">
    <w:nsid w:val="6B601EC3"/>
    <w:multiLevelType w:val="hybridMultilevel"/>
    <w:tmpl w:val="C9A2EBF8"/>
    <w:lvl w:ilvl="0" w:tplc="02DAA740">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6BB838F6"/>
    <w:multiLevelType w:val="hybridMultilevel"/>
    <w:tmpl w:val="F96C3D7C"/>
    <w:lvl w:ilvl="0" w:tplc="764A7AFE">
      <w:start w:val="1"/>
      <w:numFmt w:val="bullet"/>
      <w:lvlText w:val=""/>
      <w:lvlJc w:val="left"/>
      <w:pPr>
        <w:ind w:left="720" w:hanging="360"/>
      </w:pPr>
      <w:rPr>
        <w:rFonts w:ascii="Symbol" w:hAnsi="Symbol" w:hint="default"/>
        <w:b w:val="0"/>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nsid w:val="6C4C00F4"/>
    <w:multiLevelType w:val="hybridMultilevel"/>
    <w:tmpl w:val="A1EC42C0"/>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7">
    <w:nsid w:val="6C524627"/>
    <w:multiLevelType w:val="hybridMultilevel"/>
    <w:tmpl w:val="E5102ECE"/>
    <w:lvl w:ilvl="0" w:tplc="F58EFFCC">
      <w:start w:val="1"/>
      <w:numFmt w:val="decimal"/>
      <w:lvlText w:val="%1.1."/>
      <w:lvlJc w:val="left"/>
      <w:pPr>
        <w:ind w:left="928"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6C6C39A5"/>
    <w:multiLevelType w:val="hybridMultilevel"/>
    <w:tmpl w:val="6D5CC16A"/>
    <w:lvl w:ilvl="0" w:tplc="AEC423BE">
      <w:start w:val="2"/>
      <w:numFmt w:val="decimal"/>
      <w:lvlText w:val="%1.5."/>
      <w:lvlJc w:val="left"/>
      <w:pPr>
        <w:ind w:left="72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6C775C83"/>
    <w:multiLevelType w:val="hybridMultilevel"/>
    <w:tmpl w:val="B9EC470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0">
    <w:nsid w:val="6CD5066C"/>
    <w:multiLevelType w:val="hybridMultilevel"/>
    <w:tmpl w:val="385C96B6"/>
    <w:lvl w:ilvl="0" w:tplc="017C3674">
      <w:start w:val="1"/>
      <w:numFmt w:val="decimal"/>
      <w:lvlText w:val="%1.2."/>
      <w:lvlJc w:val="left"/>
      <w:pPr>
        <w:ind w:left="1434" w:hanging="360"/>
      </w:pPr>
      <w:rPr>
        <w:rFonts w:ascii="Arial" w:hAnsi="Arial" w:cs="Arial" w:hint="default"/>
        <w:b w:val="0"/>
        <w:strike w:val="0"/>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11">
    <w:nsid w:val="6D3431AC"/>
    <w:multiLevelType w:val="hybridMultilevel"/>
    <w:tmpl w:val="A5260B98"/>
    <w:lvl w:ilvl="0" w:tplc="2D824D5A">
      <w:start w:val="9"/>
      <w:numFmt w:val="decimal"/>
      <w:lvlText w:val="%1.4"/>
      <w:lvlJc w:val="left"/>
      <w:pPr>
        <w:ind w:left="1434"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6DF34F9F"/>
    <w:multiLevelType w:val="hybridMultilevel"/>
    <w:tmpl w:val="F58E008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3">
    <w:nsid w:val="6E0E616A"/>
    <w:multiLevelType w:val="hybridMultilevel"/>
    <w:tmpl w:val="41D04BEE"/>
    <w:lvl w:ilvl="0" w:tplc="9858CCA4">
      <w:start w:val="2"/>
      <w:numFmt w:val="decimal"/>
      <w:suff w:val="space"/>
      <w:lvlText w:val="C.4.%1.3"/>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E1D1534"/>
    <w:multiLevelType w:val="hybridMultilevel"/>
    <w:tmpl w:val="7D8E2AC6"/>
    <w:lvl w:ilvl="0" w:tplc="35DA3860">
      <w:start w:val="3"/>
      <w:numFmt w:val="decimal"/>
      <w:lvlText w:val="%1.3"/>
      <w:lvlJc w:val="left"/>
      <w:pPr>
        <w:ind w:left="644" w:hanging="360"/>
      </w:pPr>
      <w:rPr>
        <w:rFonts w:ascii="Arial" w:hAnsi="Arial" w:cs="Arial" w:hint="default"/>
        <w:b/>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6E7018A2"/>
    <w:multiLevelType w:val="hybridMultilevel"/>
    <w:tmpl w:val="4C68886C"/>
    <w:lvl w:ilvl="0" w:tplc="FD1835DC">
      <w:start w:val="9"/>
      <w:numFmt w:val="decimal"/>
      <w:lvlText w:val="%1.1"/>
      <w:lvlJc w:val="left"/>
      <w:pPr>
        <w:ind w:left="1434"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6EE34EC3"/>
    <w:multiLevelType w:val="hybridMultilevel"/>
    <w:tmpl w:val="F0267C62"/>
    <w:lvl w:ilvl="0" w:tplc="28328640">
      <w:start w:val="2"/>
      <w:numFmt w:val="decimal"/>
      <w:suff w:val="space"/>
      <w:lvlText w:val="C.4.%1.2"/>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6F376168"/>
    <w:multiLevelType w:val="hybridMultilevel"/>
    <w:tmpl w:val="4462FA2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8">
    <w:nsid w:val="6FCD66B6"/>
    <w:multiLevelType w:val="hybridMultilevel"/>
    <w:tmpl w:val="CC3C9196"/>
    <w:lvl w:ilvl="0" w:tplc="103C3EBA">
      <w:start w:val="1"/>
      <w:numFmt w:val="lowerLetter"/>
      <w:lvlText w:val="%1)"/>
      <w:lvlJc w:val="left"/>
      <w:pPr>
        <w:ind w:left="786" w:hanging="360"/>
      </w:pPr>
      <w:rPr>
        <w:rFonts w:ascii="Arial" w:hAnsi="Arial" w:cs="Arial" w:hint="default"/>
        <w:b w:val="0"/>
        <w:i w:val="0"/>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9">
    <w:nsid w:val="70775B5A"/>
    <w:multiLevelType w:val="multilevel"/>
    <w:tmpl w:val="4100E7EE"/>
    <w:lvl w:ilvl="0">
      <w:start w:val="2"/>
      <w:numFmt w:val="decimal"/>
      <w:lvlText w:val="C.1.%1"/>
      <w:lvlJc w:val="left"/>
      <w:pPr>
        <w:ind w:left="928" w:hanging="360"/>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20">
    <w:nsid w:val="70CD2A7A"/>
    <w:multiLevelType w:val="hybridMultilevel"/>
    <w:tmpl w:val="E96A1F92"/>
    <w:lvl w:ilvl="0" w:tplc="09CC4AB6">
      <w:start w:val="1"/>
      <w:numFmt w:val="decimal"/>
      <w:lvlText w:val="%1."/>
      <w:lvlJc w:val="left"/>
      <w:pPr>
        <w:ind w:left="1410" w:hanging="705"/>
      </w:pPr>
      <w:rPr>
        <w:rFonts w:hint="default"/>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1">
    <w:nsid w:val="70E25E2A"/>
    <w:multiLevelType w:val="hybridMultilevel"/>
    <w:tmpl w:val="8FEE2F5E"/>
    <w:lvl w:ilvl="0" w:tplc="35DEE01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7114667B"/>
    <w:multiLevelType w:val="hybridMultilevel"/>
    <w:tmpl w:val="9A66E35A"/>
    <w:lvl w:ilvl="0" w:tplc="9AC64BD2">
      <w:start w:val="2"/>
      <w:numFmt w:val="decimal"/>
      <w:lvlText w:val="%1.3."/>
      <w:lvlJc w:val="left"/>
      <w:pPr>
        <w:ind w:left="1434" w:hanging="360"/>
      </w:pPr>
      <w:rPr>
        <w:rFonts w:ascii="Arial" w:hAnsi="Arial" w:cs="Arial" w:hint="default"/>
        <w:b/>
        <w:strike w:val="0"/>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23">
    <w:nsid w:val="713F577C"/>
    <w:multiLevelType w:val="hybridMultilevel"/>
    <w:tmpl w:val="09AA11E8"/>
    <w:lvl w:ilvl="0" w:tplc="59E63ECE">
      <w:start w:val="3"/>
      <w:numFmt w:val="decimal"/>
      <w:lvlText w:val="%1.3"/>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71645CB7"/>
    <w:multiLevelType w:val="hybridMultilevel"/>
    <w:tmpl w:val="2C983F2E"/>
    <w:lvl w:ilvl="0" w:tplc="2220ADDE">
      <w:start w:val="1"/>
      <w:numFmt w:val="ordinal"/>
      <w:lvlText w:val="%1"/>
      <w:lvlJc w:val="left"/>
      <w:pPr>
        <w:ind w:left="360" w:hanging="360"/>
      </w:pPr>
      <w:rPr>
        <w:rFonts w:ascii="Arial" w:hAnsi="Arial" w:cs="Arial" w:hint="default"/>
        <w:sz w:val="20"/>
        <w:szCs w:val="20"/>
      </w:rPr>
    </w:lvl>
    <w:lvl w:ilvl="1" w:tplc="4F98CBA8">
      <w:start w:val="1"/>
      <w:numFmt w:val="lowerLetter"/>
      <w:lvlText w:val="%2."/>
      <w:lvlJc w:val="left"/>
      <w:pPr>
        <w:ind w:left="1080" w:hanging="360"/>
      </w:pPr>
      <w:rPr>
        <w:rFonts w:ascii="Arial" w:hAnsi="Arial" w:cs="Arial" w:hint="default"/>
        <w:b w:val="0"/>
        <w:sz w:val="2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5">
    <w:nsid w:val="71702047"/>
    <w:multiLevelType w:val="hybridMultilevel"/>
    <w:tmpl w:val="10A617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6">
    <w:nsid w:val="72284472"/>
    <w:multiLevelType w:val="hybridMultilevel"/>
    <w:tmpl w:val="2D66E78E"/>
    <w:lvl w:ilvl="0" w:tplc="FFBC6274">
      <w:start w:val="2"/>
      <w:numFmt w:val="decimal"/>
      <w:lvlText w:val="%1.1."/>
      <w:lvlJc w:val="left"/>
      <w:pPr>
        <w:ind w:left="1434" w:hanging="360"/>
      </w:pPr>
      <w:rPr>
        <w:rFonts w:ascii="Arial" w:hAnsi="Arial" w:cs="Arial" w:hint="default"/>
        <w:b/>
        <w:strike w:val="0"/>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27">
    <w:nsid w:val="7268534F"/>
    <w:multiLevelType w:val="hybridMultilevel"/>
    <w:tmpl w:val="DE88C09E"/>
    <w:lvl w:ilvl="0" w:tplc="1BFE3BAC">
      <w:start w:val="7"/>
      <w:numFmt w:val="decimal"/>
      <w:suff w:val="space"/>
      <w:lvlText w:val="%1.2.4"/>
      <w:lvlJc w:val="left"/>
      <w:pPr>
        <w:ind w:left="4188" w:hanging="360"/>
      </w:pPr>
      <w:rPr>
        <w:rFonts w:ascii="Arial" w:hAnsi="Arial" w:cs="Arial" w:hint="default"/>
        <w:b/>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72CE1C32"/>
    <w:multiLevelType w:val="hybridMultilevel"/>
    <w:tmpl w:val="A4AAA79E"/>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9">
    <w:nsid w:val="73083F78"/>
    <w:multiLevelType w:val="multilevel"/>
    <w:tmpl w:val="B5D8963E"/>
    <w:lvl w:ilvl="0">
      <w:start w:val="1"/>
      <w:numFmt w:val="decimal"/>
      <w:suff w:val="space"/>
      <w:lvlText w:val="C.2.%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30">
    <w:nsid w:val="732A504F"/>
    <w:multiLevelType w:val="hybridMultilevel"/>
    <w:tmpl w:val="75A486F0"/>
    <w:lvl w:ilvl="0" w:tplc="325A23F2">
      <w:start w:val="9"/>
      <w:numFmt w:val="decimal"/>
      <w:lvlText w:val="%1.2"/>
      <w:lvlJc w:val="left"/>
      <w:pPr>
        <w:ind w:left="1434" w:hanging="360"/>
      </w:pPr>
      <w:rPr>
        <w:rFonts w:ascii="Arial" w:hAnsi="Arial" w:cs="Arial" w:hint="default"/>
        <w:b/>
        <w:strike w:val="0"/>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31">
    <w:nsid w:val="74D564C0"/>
    <w:multiLevelType w:val="multilevel"/>
    <w:tmpl w:val="8062B926"/>
    <w:lvl w:ilvl="0">
      <w:start w:val="1"/>
      <w:numFmt w:val="decimal"/>
      <w:lvlText w:val="%1."/>
      <w:lvlJc w:val="left"/>
      <w:pPr>
        <w:ind w:left="436" w:hanging="360"/>
      </w:pPr>
    </w:lvl>
    <w:lvl w:ilvl="1">
      <w:start w:val="5"/>
      <w:numFmt w:val="decimal"/>
      <w:isLgl/>
      <w:lvlText w:val="%1.%2"/>
      <w:lvlJc w:val="left"/>
      <w:pPr>
        <w:ind w:left="556" w:hanging="48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32">
    <w:nsid w:val="75127F96"/>
    <w:multiLevelType w:val="multilevel"/>
    <w:tmpl w:val="8B362602"/>
    <w:lvl w:ilvl="0">
      <w:start w:val="1"/>
      <w:numFmt w:val="decimal"/>
      <w:lvlText w:val="%1."/>
      <w:lvlJc w:val="left"/>
      <w:pPr>
        <w:tabs>
          <w:tab w:val="num" w:pos="0"/>
        </w:tabs>
        <w:ind w:left="786" w:hanging="360"/>
      </w:pPr>
      <w:rPr>
        <w:rFonts w:ascii="Arial" w:hAnsi="Arial" w:cs="Arial"/>
        <w:sz w:val="20"/>
        <w:szCs w:val="20"/>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3">
    <w:nsid w:val="75797545"/>
    <w:multiLevelType w:val="multilevel"/>
    <w:tmpl w:val="4F82B9A8"/>
    <w:lvl w:ilvl="0">
      <w:start w:val="1"/>
      <w:numFmt w:val="decimal"/>
      <w:lvlText w:val="%1."/>
      <w:lvlJc w:val="left"/>
      <w:pPr>
        <w:ind w:left="720" w:hanging="360"/>
      </w:pPr>
      <w:rPr>
        <w:b w:val="0"/>
        <w:color w:val="auto"/>
        <w:sz w:val="20"/>
        <w:szCs w:val="2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4">
    <w:nsid w:val="75AE7863"/>
    <w:multiLevelType w:val="hybridMultilevel"/>
    <w:tmpl w:val="8E4EC42E"/>
    <w:lvl w:ilvl="0" w:tplc="FFBC6274">
      <w:start w:val="2"/>
      <w:numFmt w:val="decimal"/>
      <w:lvlText w:val="%1.1."/>
      <w:lvlJc w:val="left"/>
      <w:pPr>
        <w:ind w:left="3272" w:hanging="360"/>
      </w:pPr>
      <w:rPr>
        <w:rFonts w:ascii="Arial" w:hAnsi="Arial" w:cs="Arial" w:hint="default"/>
        <w:b/>
        <w:strike w:val="0"/>
        <w:color w:val="auto"/>
        <w:sz w:val="20"/>
        <w:szCs w:val="20"/>
      </w:r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35">
    <w:nsid w:val="767B298D"/>
    <w:multiLevelType w:val="hybridMultilevel"/>
    <w:tmpl w:val="99EEB6F2"/>
    <w:lvl w:ilvl="0" w:tplc="488C8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nsid w:val="77CC18F9"/>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7">
    <w:nsid w:val="784E1715"/>
    <w:multiLevelType w:val="hybridMultilevel"/>
    <w:tmpl w:val="B0342F64"/>
    <w:lvl w:ilvl="0" w:tplc="340AE3A4">
      <w:start w:val="2"/>
      <w:numFmt w:val="decimal"/>
      <w:suff w:val="space"/>
      <w:lvlText w:val="B.2.%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79B322C4"/>
    <w:multiLevelType w:val="hybridMultilevel"/>
    <w:tmpl w:val="CB086800"/>
    <w:lvl w:ilvl="0" w:tplc="FFBC6274">
      <w:start w:val="2"/>
      <w:numFmt w:val="decimal"/>
      <w:lvlText w:val="%1.1."/>
      <w:lvlJc w:val="left"/>
      <w:pPr>
        <w:ind w:left="1434" w:hanging="360"/>
      </w:pPr>
      <w:rPr>
        <w:rFonts w:ascii="Arial" w:hAnsi="Arial" w:cs="Arial" w:hint="default"/>
        <w:b/>
        <w:strike w:val="0"/>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39">
    <w:nsid w:val="79BF68B3"/>
    <w:multiLevelType w:val="hybridMultilevel"/>
    <w:tmpl w:val="CE3EB9AE"/>
    <w:lvl w:ilvl="0" w:tplc="0D5282E4">
      <w:start w:val="7"/>
      <w:numFmt w:val="decimal"/>
      <w:lvlText w:val="C.%1."/>
      <w:lvlJc w:val="center"/>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7A9D385A"/>
    <w:multiLevelType w:val="hybridMultilevel"/>
    <w:tmpl w:val="025CBD04"/>
    <w:lvl w:ilvl="0" w:tplc="E3108B80">
      <w:start w:val="6"/>
      <w:numFmt w:val="decimal"/>
      <w:lvlText w:val="%1.1."/>
      <w:lvlJc w:val="left"/>
      <w:pPr>
        <w:ind w:left="644" w:hanging="360"/>
      </w:pPr>
      <w:rPr>
        <w:rFonts w:ascii="Arial" w:hAnsi="Arial" w:cs="Arial" w:hint="default"/>
        <w:b/>
        <w:strike w:val="0"/>
        <w:color w:val="auto"/>
        <w:sz w:val="20"/>
        <w:szCs w:val="20"/>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41">
    <w:nsid w:val="7AD210C6"/>
    <w:multiLevelType w:val="hybridMultilevel"/>
    <w:tmpl w:val="C43A9060"/>
    <w:lvl w:ilvl="0" w:tplc="73B42E18">
      <w:start w:val="1"/>
      <w:numFmt w:val="lowerLetter"/>
      <w:lvlText w:val="%1)"/>
      <w:lvlJc w:val="left"/>
      <w:pPr>
        <w:ind w:left="1211" w:hanging="360"/>
      </w:pPr>
      <w:rPr>
        <w:rFonts w:hint="default"/>
        <w:lang w:val="pl-PL"/>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927"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42">
    <w:nsid w:val="7B2E5750"/>
    <w:multiLevelType w:val="multilevel"/>
    <w:tmpl w:val="A01A7EF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3">
    <w:nsid w:val="7B5A732B"/>
    <w:multiLevelType w:val="hybridMultilevel"/>
    <w:tmpl w:val="19B69E74"/>
    <w:lvl w:ilvl="0" w:tplc="65CCD50E">
      <w:start w:val="7"/>
      <w:numFmt w:val="decimal"/>
      <w:lvlText w:val="%1.2."/>
      <w:lvlJc w:val="left"/>
      <w:pPr>
        <w:ind w:left="720" w:hanging="360"/>
      </w:pPr>
      <w:rPr>
        <w:rFonts w:ascii="Arial" w:hAnsi="Arial" w:cs="Arial" w:hint="default"/>
        <w:b/>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7BBC2E00"/>
    <w:multiLevelType w:val="hybridMultilevel"/>
    <w:tmpl w:val="06065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7BC21F2A"/>
    <w:multiLevelType w:val="hybridMultilevel"/>
    <w:tmpl w:val="83FA9A1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6">
    <w:nsid w:val="7BD155DF"/>
    <w:multiLevelType w:val="hybridMultilevel"/>
    <w:tmpl w:val="CBAAD9A2"/>
    <w:lvl w:ilvl="0" w:tplc="85A21DF0">
      <w:start w:val="5"/>
      <w:numFmt w:val="decimal"/>
      <w:suff w:val="space"/>
      <w:lvlText w:val="C.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7CB503C6"/>
    <w:multiLevelType w:val="hybridMultilevel"/>
    <w:tmpl w:val="23665994"/>
    <w:lvl w:ilvl="0" w:tplc="04150017">
      <w:start w:val="1"/>
      <w:numFmt w:val="lowerLetter"/>
      <w:lvlText w:val="%1)"/>
      <w:lvlJc w:val="left"/>
      <w:pPr>
        <w:ind w:left="514" w:hanging="360"/>
      </w:pPr>
      <w:rPr>
        <w:rFonts w:hint="default"/>
      </w:rPr>
    </w:lvl>
    <w:lvl w:ilvl="1" w:tplc="04150019" w:tentative="1">
      <w:start w:val="1"/>
      <w:numFmt w:val="lowerLetter"/>
      <w:lvlText w:val="%2."/>
      <w:lvlJc w:val="left"/>
      <w:pPr>
        <w:ind w:left="1234" w:hanging="360"/>
      </w:pPr>
    </w:lvl>
    <w:lvl w:ilvl="2" w:tplc="0415001B" w:tentative="1">
      <w:start w:val="1"/>
      <w:numFmt w:val="lowerRoman"/>
      <w:lvlText w:val="%3."/>
      <w:lvlJc w:val="right"/>
      <w:pPr>
        <w:ind w:left="1954" w:hanging="180"/>
      </w:pPr>
    </w:lvl>
    <w:lvl w:ilvl="3" w:tplc="0415000F" w:tentative="1">
      <w:start w:val="1"/>
      <w:numFmt w:val="decimal"/>
      <w:lvlText w:val="%4."/>
      <w:lvlJc w:val="left"/>
      <w:pPr>
        <w:ind w:left="2674" w:hanging="360"/>
      </w:pPr>
    </w:lvl>
    <w:lvl w:ilvl="4" w:tplc="04150019" w:tentative="1">
      <w:start w:val="1"/>
      <w:numFmt w:val="lowerLetter"/>
      <w:lvlText w:val="%5."/>
      <w:lvlJc w:val="left"/>
      <w:pPr>
        <w:ind w:left="3394" w:hanging="360"/>
      </w:pPr>
    </w:lvl>
    <w:lvl w:ilvl="5" w:tplc="0415001B" w:tentative="1">
      <w:start w:val="1"/>
      <w:numFmt w:val="lowerRoman"/>
      <w:lvlText w:val="%6."/>
      <w:lvlJc w:val="right"/>
      <w:pPr>
        <w:ind w:left="4114" w:hanging="180"/>
      </w:pPr>
    </w:lvl>
    <w:lvl w:ilvl="6" w:tplc="0415000F" w:tentative="1">
      <w:start w:val="1"/>
      <w:numFmt w:val="decimal"/>
      <w:lvlText w:val="%7."/>
      <w:lvlJc w:val="left"/>
      <w:pPr>
        <w:ind w:left="4834" w:hanging="360"/>
      </w:pPr>
    </w:lvl>
    <w:lvl w:ilvl="7" w:tplc="04150019" w:tentative="1">
      <w:start w:val="1"/>
      <w:numFmt w:val="lowerLetter"/>
      <w:lvlText w:val="%8."/>
      <w:lvlJc w:val="left"/>
      <w:pPr>
        <w:ind w:left="5554" w:hanging="360"/>
      </w:pPr>
    </w:lvl>
    <w:lvl w:ilvl="8" w:tplc="0415001B" w:tentative="1">
      <w:start w:val="1"/>
      <w:numFmt w:val="lowerRoman"/>
      <w:lvlText w:val="%9."/>
      <w:lvlJc w:val="right"/>
      <w:pPr>
        <w:ind w:left="6274" w:hanging="180"/>
      </w:pPr>
    </w:lvl>
  </w:abstractNum>
  <w:abstractNum w:abstractNumId="248">
    <w:nsid w:val="7D5F761A"/>
    <w:multiLevelType w:val="hybridMultilevel"/>
    <w:tmpl w:val="051A2F96"/>
    <w:lvl w:ilvl="0" w:tplc="0415000F">
      <w:start w:val="1"/>
      <w:numFmt w:val="decimal"/>
      <w:lvlText w:val="%1."/>
      <w:lvlJc w:val="left"/>
      <w:pPr>
        <w:ind w:left="1525" w:hanging="360"/>
      </w:pPr>
    </w:lvl>
    <w:lvl w:ilvl="1" w:tplc="04150019">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49">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7DD70607"/>
    <w:multiLevelType w:val="hybridMultilevel"/>
    <w:tmpl w:val="D6423560"/>
    <w:lvl w:ilvl="0" w:tplc="0F6E3466">
      <w:start w:val="9"/>
      <w:numFmt w:val="decimal"/>
      <w:lvlText w:val="%1.6"/>
      <w:lvlJc w:val="left"/>
      <w:pPr>
        <w:ind w:left="1434" w:hanging="360"/>
      </w:pPr>
      <w:rPr>
        <w:rFonts w:ascii="Arial" w:hAnsi="Arial" w:cs="Arial" w:hint="default"/>
        <w:b/>
        <w:strike w:val="0"/>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51">
    <w:nsid w:val="7F204329"/>
    <w:multiLevelType w:val="hybridMultilevel"/>
    <w:tmpl w:val="678E1454"/>
    <w:lvl w:ilvl="0" w:tplc="8BA6EA3E">
      <w:start w:val="1"/>
      <w:numFmt w:val="lowerLetter"/>
      <w:lvlText w:val="%1)"/>
      <w:lvlJc w:val="left"/>
      <w:pPr>
        <w:ind w:left="928"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2">
    <w:nsid w:val="7F7F0886"/>
    <w:multiLevelType w:val="hybridMultilevel"/>
    <w:tmpl w:val="536CC22A"/>
    <w:lvl w:ilvl="0" w:tplc="04150011">
      <w:start w:val="1"/>
      <w:numFmt w:val="decimal"/>
      <w:lvlText w:val="%1)"/>
      <w:lvlJc w:val="left"/>
      <w:pPr>
        <w:ind w:left="645" w:hanging="360"/>
      </w:pPr>
    </w:lvl>
    <w:lvl w:ilvl="1" w:tplc="04150019">
      <w:start w:val="1"/>
      <w:numFmt w:val="decimal"/>
      <w:lvlText w:val="%2."/>
      <w:lvlJc w:val="left"/>
      <w:pPr>
        <w:tabs>
          <w:tab w:val="num" w:pos="874"/>
        </w:tabs>
        <w:ind w:left="874" w:hanging="360"/>
      </w:pPr>
    </w:lvl>
    <w:lvl w:ilvl="2" w:tplc="0415001B">
      <w:start w:val="1"/>
      <w:numFmt w:val="decimal"/>
      <w:lvlText w:val="%3."/>
      <w:lvlJc w:val="left"/>
      <w:pPr>
        <w:tabs>
          <w:tab w:val="num" w:pos="1594"/>
        </w:tabs>
        <w:ind w:left="1594" w:hanging="360"/>
      </w:pPr>
    </w:lvl>
    <w:lvl w:ilvl="3" w:tplc="0415000F">
      <w:start w:val="1"/>
      <w:numFmt w:val="decimal"/>
      <w:lvlText w:val="%4."/>
      <w:lvlJc w:val="left"/>
      <w:pPr>
        <w:tabs>
          <w:tab w:val="num" w:pos="2314"/>
        </w:tabs>
        <w:ind w:left="2314" w:hanging="360"/>
      </w:pPr>
    </w:lvl>
    <w:lvl w:ilvl="4" w:tplc="04150019">
      <w:start w:val="1"/>
      <w:numFmt w:val="decimal"/>
      <w:lvlText w:val="%5."/>
      <w:lvlJc w:val="left"/>
      <w:pPr>
        <w:tabs>
          <w:tab w:val="num" w:pos="3034"/>
        </w:tabs>
        <w:ind w:left="3034" w:hanging="360"/>
      </w:pPr>
    </w:lvl>
    <w:lvl w:ilvl="5" w:tplc="0415001B">
      <w:start w:val="1"/>
      <w:numFmt w:val="decimal"/>
      <w:lvlText w:val="%6."/>
      <w:lvlJc w:val="left"/>
      <w:pPr>
        <w:tabs>
          <w:tab w:val="num" w:pos="3754"/>
        </w:tabs>
        <w:ind w:left="3754" w:hanging="360"/>
      </w:pPr>
    </w:lvl>
    <w:lvl w:ilvl="6" w:tplc="0415000F">
      <w:start w:val="1"/>
      <w:numFmt w:val="decimal"/>
      <w:lvlText w:val="%7."/>
      <w:lvlJc w:val="left"/>
      <w:pPr>
        <w:tabs>
          <w:tab w:val="num" w:pos="4474"/>
        </w:tabs>
        <w:ind w:left="4474" w:hanging="360"/>
      </w:pPr>
    </w:lvl>
    <w:lvl w:ilvl="7" w:tplc="04150019">
      <w:start w:val="1"/>
      <w:numFmt w:val="decimal"/>
      <w:lvlText w:val="%8."/>
      <w:lvlJc w:val="left"/>
      <w:pPr>
        <w:tabs>
          <w:tab w:val="num" w:pos="5194"/>
        </w:tabs>
        <w:ind w:left="5194" w:hanging="360"/>
      </w:pPr>
    </w:lvl>
    <w:lvl w:ilvl="8" w:tplc="0415001B">
      <w:start w:val="1"/>
      <w:numFmt w:val="decimal"/>
      <w:lvlText w:val="%9."/>
      <w:lvlJc w:val="left"/>
      <w:pPr>
        <w:tabs>
          <w:tab w:val="num" w:pos="5914"/>
        </w:tabs>
        <w:ind w:left="5914" w:hanging="360"/>
      </w:pPr>
    </w:lvl>
  </w:abstractNum>
  <w:abstractNum w:abstractNumId="253">
    <w:nsid w:val="7F830D94"/>
    <w:multiLevelType w:val="hybridMultilevel"/>
    <w:tmpl w:val="FD4E5E9A"/>
    <w:lvl w:ilvl="0" w:tplc="B2D044F8">
      <w:start w:val="1"/>
      <w:numFmt w:val="decimal"/>
      <w:lvlText w:val="%1.2.1"/>
      <w:lvlJc w:val="left"/>
      <w:pPr>
        <w:ind w:left="709" w:hanging="360"/>
      </w:pPr>
      <w:rPr>
        <w:rFonts w:ascii="Arial" w:hAnsi="Arial" w:cs="Arial" w:hint="default"/>
        <w:b/>
        <w:strike w:val="0"/>
        <w:sz w:val="20"/>
        <w:szCs w:val="20"/>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num w:numId="1">
    <w:abstractNumId w:val="220"/>
  </w:num>
  <w:num w:numId="2">
    <w:abstractNumId w:val="69"/>
  </w:num>
  <w:num w:numId="3">
    <w:abstractNumId w:val="53"/>
  </w:num>
  <w:num w:numId="4">
    <w:abstractNumId w:val="219"/>
  </w:num>
  <w:num w:numId="5">
    <w:abstractNumId w:val="4"/>
  </w:num>
  <w:num w:numId="6">
    <w:abstractNumId w:val="235"/>
  </w:num>
  <w:num w:numId="7">
    <w:abstractNumId w:val="1"/>
  </w:num>
  <w:num w:numId="8">
    <w:abstractNumId w:val="201"/>
  </w:num>
  <w:num w:numId="9">
    <w:abstractNumId w:val="60"/>
  </w:num>
  <w:num w:numId="10">
    <w:abstractNumId w:val="133"/>
  </w:num>
  <w:num w:numId="11">
    <w:abstractNumId w:val="28"/>
  </w:num>
  <w:num w:numId="12">
    <w:abstractNumId w:val="55"/>
  </w:num>
  <w:num w:numId="13">
    <w:abstractNumId w:val="183"/>
  </w:num>
  <w:num w:numId="14">
    <w:abstractNumId w:val="237"/>
  </w:num>
  <w:num w:numId="15">
    <w:abstractNumId w:val="175"/>
  </w:num>
  <w:num w:numId="16">
    <w:abstractNumId w:val="109"/>
  </w:num>
  <w:num w:numId="17">
    <w:abstractNumId w:val="15"/>
  </w:num>
  <w:num w:numId="18">
    <w:abstractNumId w:val="95"/>
  </w:num>
  <w:num w:numId="19">
    <w:abstractNumId w:val="229"/>
  </w:num>
  <w:num w:numId="20">
    <w:abstractNumId w:val="162"/>
  </w:num>
  <w:num w:numId="21">
    <w:abstractNumId w:val="200"/>
  </w:num>
  <w:num w:numId="22">
    <w:abstractNumId w:val="103"/>
  </w:num>
  <w:num w:numId="23">
    <w:abstractNumId w:val="213"/>
  </w:num>
  <w:num w:numId="24">
    <w:abstractNumId w:val="151"/>
  </w:num>
  <w:num w:numId="25">
    <w:abstractNumId w:val="112"/>
  </w:num>
  <w:num w:numId="26">
    <w:abstractNumId w:val="90"/>
  </w:num>
  <w:num w:numId="27">
    <w:abstractNumId w:val="192"/>
  </w:num>
  <w:num w:numId="28">
    <w:abstractNumId w:val="131"/>
  </w:num>
  <w:num w:numId="29">
    <w:abstractNumId w:val="182"/>
  </w:num>
  <w:num w:numId="30">
    <w:abstractNumId w:val="246"/>
  </w:num>
  <w:num w:numId="31">
    <w:abstractNumId w:val="118"/>
  </w:num>
  <w:num w:numId="32">
    <w:abstractNumId w:val="8"/>
  </w:num>
  <w:num w:numId="33">
    <w:abstractNumId w:val="116"/>
  </w:num>
  <w:num w:numId="34">
    <w:abstractNumId w:val="150"/>
  </w:num>
  <w:num w:numId="35">
    <w:abstractNumId w:val="239"/>
  </w:num>
  <w:num w:numId="36">
    <w:abstractNumId w:val="179"/>
  </w:num>
  <w:num w:numId="37">
    <w:abstractNumId w:val="79"/>
  </w:num>
  <w:num w:numId="38">
    <w:abstractNumId w:val="100"/>
  </w:num>
  <w:num w:numId="39">
    <w:abstractNumId w:val="165"/>
  </w:num>
  <w:num w:numId="40">
    <w:abstractNumId w:val="191"/>
  </w:num>
  <w:num w:numId="41">
    <w:abstractNumId w:val="89"/>
  </w:num>
  <w:num w:numId="42">
    <w:abstractNumId w:val="216"/>
  </w:num>
  <w:num w:numId="43">
    <w:abstractNumId w:val="121"/>
  </w:num>
  <w:num w:numId="44">
    <w:abstractNumId w:val="104"/>
  </w:num>
  <w:num w:numId="45">
    <w:abstractNumId w:val="9"/>
  </w:num>
  <w:num w:numId="46">
    <w:abstractNumId w:val="18"/>
  </w:num>
  <w:num w:numId="47">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154"/>
  </w:num>
  <w:num w:numId="50">
    <w:abstractNumId w:val="26"/>
  </w:num>
  <w:num w:numId="51">
    <w:abstractNumId w:val="130"/>
    <w:lvlOverride w:ilvl="0">
      <w:startOverride w:val="1"/>
    </w:lvlOverride>
  </w:num>
  <w:num w:numId="52">
    <w:abstractNumId w:val="45"/>
  </w:num>
  <w:num w:numId="53">
    <w:abstractNumId w:val="129"/>
  </w:num>
  <w:num w:numId="54">
    <w:abstractNumId w:val="155"/>
  </w:num>
  <w:num w:numId="5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2"/>
  </w:num>
  <w:num w:numId="60">
    <w:abstractNumId w:val="188"/>
  </w:num>
  <w:num w:numId="61">
    <w:abstractNumId w:val="193"/>
  </w:num>
  <w:num w:numId="62">
    <w:abstractNumId w:val="197"/>
  </w:num>
  <w:num w:numId="63">
    <w:abstractNumId w:val="42"/>
  </w:num>
  <w:num w:numId="64">
    <w:abstractNumId w:val="98"/>
  </w:num>
  <w:num w:numId="65">
    <w:abstractNumId w:val="44"/>
  </w:num>
  <w:num w:numId="66">
    <w:abstractNumId w:val="231"/>
  </w:num>
  <w:num w:numId="67">
    <w:abstractNumId w:val="225"/>
  </w:num>
  <w:num w:numId="68">
    <w:abstractNumId w:val="21"/>
  </w:num>
  <w:num w:numId="69">
    <w:abstractNumId w:val="75"/>
  </w:num>
  <w:num w:numId="70">
    <w:abstractNumId w:val="40"/>
  </w:num>
  <w:num w:numId="71">
    <w:abstractNumId w:val="85"/>
  </w:num>
  <w:num w:numId="72">
    <w:abstractNumId w:val="156"/>
  </w:num>
  <w:num w:numId="73">
    <w:abstractNumId w:val="92"/>
  </w:num>
  <w:num w:numId="74">
    <w:abstractNumId w:val="253"/>
  </w:num>
  <w:num w:numId="75">
    <w:abstractNumId w:val="37"/>
  </w:num>
  <w:num w:numId="76">
    <w:abstractNumId w:val="43"/>
  </w:num>
  <w:num w:numId="77">
    <w:abstractNumId w:val="71"/>
  </w:num>
  <w:num w:numId="78">
    <w:abstractNumId w:val="126"/>
  </w:num>
  <w:num w:numId="79">
    <w:abstractNumId w:val="22"/>
  </w:num>
  <w:num w:numId="80">
    <w:abstractNumId w:val="141"/>
  </w:num>
  <w:num w:numId="81">
    <w:abstractNumId w:val="7"/>
  </w:num>
  <w:num w:numId="82">
    <w:abstractNumId w:val="33"/>
  </w:num>
  <w:num w:numId="83">
    <w:abstractNumId w:val="107"/>
  </w:num>
  <w:num w:numId="84">
    <w:abstractNumId w:val="30"/>
  </w:num>
  <w:num w:numId="85">
    <w:abstractNumId w:val="111"/>
  </w:num>
  <w:num w:numId="86">
    <w:abstractNumId w:val="13"/>
  </w:num>
  <w:num w:numId="87">
    <w:abstractNumId w:val="207"/>
  </w:num>
  <w:num w:numId="88">
    <w:abstractNumId w:val="68"/>
  </w:num>
  <w:num w:numId="89">
    <w:abstractNumId w:val="170"/>
  </w:num>
  <w:num w:numId="90">
    <w:abstractNumId w:val="6"/>
  </w:num>
  <w:num w:numId="91">
    <w:abstractNumId w:val="117"/>
  </w:num>
  <w:num w:numId="92">
    <w:abstractNumId w:val="99"/>
  </w:num>
  <w:num w:numId="93">
    <w:abstractNumId w:val="143"/>
  </w:num>
  <w:num w:numId="94">
    <w:abstractNumId w:val="27"/>
  </w:num>
  <w:num w:numId="95">
    <w:abstractNumId w:val="228"/>
  </w:num>
  <w:num w:numId="96">
    <w:abstractNumId w:val="11"/>
  </w:num>
  <w:num w:numId="9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7"/>
  </w:num>
  <w:num w:numId="100">
    <w:abstractNumId w:val="172"/>
  </w:num>
  <w:num w:numId="101">
    <w:abstractNumId w:val="145"/>
  </w:num>
  <w:num w:numId="102">
    <w:abstractNumId w:val="123"/>
  </w:num>
  <w:num w:numId="103">
    <w:abstractNumId w:val="48"/>
  </w:num>
  <w:num w:numId="104">
    <w:abstractNumId w:val="23"/>
  </w:num>
  <w:num w:numId="105">
    <w:abstractNumId w:val="93"/>
  </w:num>
  <w:num w:numId="106">
    <w:abstractNumId w:val="132"/>
  </w:num>
  <w:num w:numId="107">
    <w:abstractNumId w:val="178"/>
  </w:num>
  <w:num w:numId="108">
    <w:abstractNumId w:val="57"/>
  </w:num>
  <w:num w:numId="109">
    <w:abstractNumId w:val="76"/>
  </w:num>
  <w:num w:numId="110">
    <w:abstractNumId w:val="185"/>
  </w:num>
  <w:num w:numId="111">
    <w:abstractNumId w:val="168"/>
  </w:num>
  <w:num w:numId="112">
    <w:abstractNumId w:val="65"/>
  </w:num>
  <w:num w:numId="113">
    <w:abstractNumId w:val="77"/>
    <w:lvlOverride w:ilvl="0">
      <w:startOverride w:val="1"/>
    </w:lvlOverride>
    <w:lvlOverride w:ilvl="1"/>
    <w:lvlOverride w:ilvl="2"/>
    <w:lvlOverride w:ilvl="3"/>
    <w:lvlOverride w:ilvl="4"/>
    <w:lvlOverride w:ilvl="5"/>
    <w:lvlOverride w:ilvl="6"/>
    <w:lvlOverride w:ilvl="7"/>
    <w:lvlOverride w:ilvl="8"/>
  </w:num>
  <w:num w:numId="114">
    <w:abstractNumId w:val="241"/>
  </w:num>
  <w:num w:numId="11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6"/>
  </w:num>
  <w:num w:numId="11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7"/>
  </w:num>
  <w:num w:numId="122">
    <w:abstractNumId w:val="166"/>
  </w:num>
  <w:num w:numId="123">
    <w:abstractNumId w:val="61"/>
  </w:num>
  <w:num w:numId="124">
    <w:abstractNumId w:val="97"/>
  </w:num>
  <w:num w:numId="125">
    <w:abstractNumId w:val="70"/>
  </w:num>
  <w:num w:numId="126">
    <w:abstractNumId w:val="147"/>
  </w:num>
  <w:num w:numId="127">
    <w:abstractNumId w:val="20"/>
  </w:num>
  <w:num w:numId="128">
    <w:abstractNumId w:val="244"/>
  </w:num>
  <w:num w:numId="129">
    <w:abstractNumId w:val="67"/>
  </w:num>
  <w:num w:numId="130">
    <w:abstractNumId w:val="199"/>
  </w:num>
  <w:num w:numId="131">
    <w:abstractNumId w:val="24"/>
  </w:num>
  <w:num w:numId="132">
    <w:abstractNumId w:val="128"/>
  </w:num>
  <w:num w:numId="133">
    <w:abstractNumId w:val="110"/>
  </w:num>
  <w:num w:numId="134">
    <w:abstractNumId w:val="46"/>
  </w:num>
  <w:num w:numId="135">
    <w:abstractNumId w:val="245"/>
  </w:num>
  <w:num w:numId="136">
    <w:abstractNumId w:val="136"/>
  </w:num>
  <w:num w:numId="137">
    <w:abstractNumId w:val="101"/>
  </w:num>
  <w:num w:numId="138">
    <w:abstractNumId w:val="221"/>
  </w:num>
  <w:num w:numId="139">
    <w:abstractNumId w:val="80"/>
  </w:num>
  <w:num w:numId="140">
    <w:abstractNumId w:val="236"/>
  </w:num>
  <w:num w:numId="141">
    <w:abstractNumId w:val="134"/>
  </w:num>
  <w:num w:numId="142">
    <w:abstractNumId w:val="36"/>
  </w:num>
  <w:num w:numId="143">
    <w:abstractNumId w:val="14"/>
  </w:num>
  <w:num w:numId="144">
    <w:abstractNumId w:val="58"/>
  </w:num>
  <w:num w:numId="145">
    <w:abstractNumId w:val="19"/>
  </w:num>
  <w:num w:numId="146">
    <w:abstractNumId w:val="114"/>
  </w:num>
  <w:num w:numId="147">
    <w:abstractNumId w:val="174"/>
  </w:num>
  <w:num w:numId="148">
    <w:abstractNumId w:val="125"/>
  </w:num>
  <w:num w:numId="149">
    <w:abstractNumId w:val="208"/>
  </w:num>
  <w:num w:numId="150">
    <w:abstractNumId w:val="50"/>
  </w:num>
  <w:num w:numId="151">
    <w:abstractNumId w:val="222"/>
  </w:num>
  <w:num w:numId="152">
    <w:abstractNumId w:val="142"/>
  </w:num>
  <w:num w:numId="153">
    <w:abstractNumId w:val="198"/>
  </w:num>
  <w:num w:numId="154">
    <w:abstractNumId w:val="56"/>
  </w:num>
  <w:num w:numId="155">
    <w:abstractNumId w:val="180"/>
  </w:num>
  <w:num w:numId="156">
    <w:abstractNumId w:val="238"/>
  </w:num>
  <w:num w:numId="157">
    <w:abstractNumId w:val="240"/>
  </w:num>
  <w:num w:numId="158">
    <w:abstractNumId w:val="94"/>
  </w:num>
  <w:num w:numId="159">
    <w:abstractNumId w:val="226"/>
  </w:num>
  <w:num w:numId="160">
    <w:abstractNumId w:val="194"/>
  </w:num>
  <w:num w:numId="161">
    <w:abstractNumId w:val="248"/>
  </w:num>
  <w:num w:numId="162">
    <w:abstractNumId w:val="2"/>
  </w:num>
  <w:num w:numId="163">
    <w:abstractNumId w:val="187"/>
  </w:num>
  <w:num w:numId="164">
    <w:abstractNumId w:val="234"/>
  </w:num>
  <w:num w:numId="165">
    <w:abstractNumId w:val="243"/>
  </w:num>
  <w:num w:numId="166">
    <w:abstractNumId w:val="96"/>
  </w:num>
  <w:num w:numId="167">
    <w:abstractNumId w:val="202"/>
  </w:num>
  <w:num w:numId="168">
    <w:abstractNumId w:val="159"/>
  </w:num>
  <w:num w:numId="16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5"/>
  </w:num>
  <w:num w:numId="182">
    <w:abstractNumId w:val="51"/>
  </w:num>
  <w:num w:numId="183">
    <w:abstractNumId w:val="196"/>
  </w:num>
  <w:num w:numId="184">
    <w:abstractNumId w:val="17"/>
  </w:num>
  <w:num w:numId="185">
    <w:abstractNumId w:val="12"/>
  </w:num>
  <w:num w:numId="186">
    <w:abstractNumId w:val="184"/>
  </w:num>
  <w:num w:numId="187">
    <w:abstractNumId w:val="148"/>
  </w:num>
  <w:num w:numId="188">
    <w:abstractNumId w:val="186"/>
  </w:num>
  <w:num w:numId="189">
    <w:abstractNumId w:val="64"/>
  </w:num>
  <w:num w:numId="190">
    <w:abstractNumId w:val="62"/>
  </w:num>
  <w:num w:numId="191">
    <w:abstractNumId w:val="66"/>
  </w:num>
  <w:num w:numId="192">
    <w:abstractNumId w:val="227"/>
  </w:num>
  <w:num w:numId="193">
    <w:abstractNumId w:val="10"/>
  </w:num>
  <w:num w:numId="194">
    <w:abstractNumId w:val="119"/>
  </w:num>
  <w:num w:numId="195">
    <w:abstractNumId w:val="210"/>
  </w:num>
  <w:num w:numId="196">
    <w:abstractNumId w:val="153"/>
  </w:num>
  <w:num w:numId="197">
    <w:abstractNumId w:val="74"/>
  </w:num>
  <w:num w:numId="198">
    <w:abstractNumId w:val="63"/>
  </w:num>
  <w:num w:numId="199">
    <w:abstractNumId w:val="3"/>
  </w:num>
  <w:num w:numId="200">
    <w:abstractNumId w:val="31"/>
  </w:num>
  <w:num w:numId="201">
    <w:abstractNumId w:val="169"/>
  </w:num>
  <w:num w:numId="202">
    <w:abstractNumId w:val="205"/>
  </w:num>
  <w:num w:numId="203">
    <w:abstractNumId w:val="212"/>
  </w:num>
  <w:num w:numId="204">
    <w:abstractNumId w:val="215"/>
  </w:num>
  <w:num w:numId="205">
    <w:abstractNumId w:val="171"/>
  </w:num>
  <w:num w:numId="206">
    <w:abstractNumId w:val="230"/>
  </w:num>
  <w:num w:numId="207">
    <w:abstractNumId w:val="87"/>
  </w:num>
  <w:num w:numId="208">
    <w:abstractNumId w:val="211"/>
  </w:num>
  <w:num w:numId="209">
    <w:abstractNumId w:val="158"/>
  </w:num>
  <w:num w:numId="210">
    <w:abstractNumId w:val="250"/>
  </w:num>
  <w:num w:numId="211">
    <w:abstractNumId w:val="47"/>
  </w:num>
  <w:num w:numId="212">
    <w:abstractNumId w:val="144"/>
  </w:num>
  <w:num w:numId="213">
    <w:abstractNumId w:val="181"/>
  </w:num>
  <w:num w:numId="214">
    <w:abstractNumId w:val="49"/>
  </w:num>
  <w:num w:numId="215">
    <w:abstractNumId w:val="77"/>
  </w:num>
  <w:num w:numId="216">
    <w:abstractNumId w:val="214"/>
  </w:num>
  <w:num w:numId="217">
    <w:abstractNumId w:val="50"/>
    <w:lvlOverride w:ilvl="0">
      <w:startOverride w:val="3"/>
    </w:lvlOverride>
  </w:num>
  <w:num w:numId="218">
    <w:abstractNumId w:val="102"/>
  </w:num>
  <w:num w:numId="219">
    <w:abstractNumId w:val="251"/>
  </w:num>
  <w:num w:numId="220">
    <w:abstractNumId w:val="163"/>
  </w:num>
  <w:num w:numId="221">
    <w:abstractNumId w:val="5"/>
  </w:num>
  <w:num w:numId="222">
    <w:abstractNumId w:val="137"/>
  </w:num>
  <w:num w:numId="223">
    <w:abstractNumId w:val="217"/>
  </w:num>
  <w:num w:numId="224">
    <w:abstractNumId w:val="25"/>
  </w:num>
  <w:num w:numId="225">
    <w:abstractNumId w:val="204"/>
  </w:num>
  <w:num w:numId="226">
    <w:abstractNumId w:val="54"/>
  </w:num>
  <w:num w:numId="227">
    <w:abstractNumId w:val="39"/>
  </w:num>
  <w:num w:numId="228">
    <w:abstractNumId w:val="0"/>
  </w:num>
  <w:num w:numId="229">
    <w:abstractNumId w:val="139"/>
  </w:num>
  <w:num w:numId="230">
    <w:abstractNumId w:val="59"/>
  </w:num>
  <w:num w:numId="231">
    <w:abstractNumId w:val="157"/>
  </w:num>
  <w:num w:numId="232">
    <w:abstractNumId w:val="108"/>
  </w:num>
  <w:num w:numId="233">
    <w:abstractNumId w:val="203"/>
  </w:num>
  <w:num w:numId="234">
    <w:abstractNumId w:val="35"/>
  </w:num>
  <w:num w:numId="235">
    <w:abstractNumId w:val="209"/>
  </w:num>
  <w:num w:numId="236">
    <w:abstractNumId w:val="32"/>
  </w:num>
  <w:num w:numId="237">
    <w:abstractNumId w:val="113"/>
  </w:num>
  <w:num w:numId="238">
    <w:abstractNumId w:val="120"/>
  </w:num>
  <w:num w:numId="239">
    <w:abstractNumId w:val="146"/>
  </w:num>
  <w:num w:numId="240">
    <w:abstractNumId w:val="247"/>
  </w:num>
  <w:num w:numId="241">
    <w:abstractNumId w:val="149"/>
  </w:num>
  <w:num w:numId="242">
    <w:abstractNumId w:val="138"/>
  </w:num>
  <w:num w:numId="243">
    <w:abstractNumId w:val="177"/>
  </w:num>
  <w:num w:numId="244">
    <w:abstractNumId w:val="176"/>
  </w:num>
  <w:num w:numId="245">
    <w:abstractNumId w:val="81"/>
  </w:num>
  <w:num w:numId="246">
    <w:abstractNumId w:val="127"/>
  </w:num>
  <w:num w:numId="247">
    <w:abstractNumId w:val="82"/>
  </w:num>
  <w:num w:numId="248">
    <w:abstractNumId w:val="38"/>
  </w:num>
  <w:num w:numId="249">
    <w:abstractNumId w:val="84"/>
  </w:num>
  <w:num w:numId="250">
    <w:abstractNumId w:val="173"/>
  </w:num>
  <w:num w:numId="251">
    <w:abstractNumId w:val="52"/>
  </w:num>
  <w:num w:numId="252">
    <w:abstractNumId w:val="72"/>
  </w:num>
  <w:num w:numId="253">
    <w:abstractNumId w:val="218"/>
  </w:num>
  <w:num w:numId="254">
    <w:abstractNumId w:val="41"/>
  </w:num>
  <w:num w:numId="255">
    <w:abstractNumId w:val="115"/>
  </w:num>
  <w:num w:numId="256">
    <w:abstractNumId w:val="91"/>
  </w:num>
  <w:num w:numId="257">
    <w:abstractNumId w:val="160"/>
  </w:num>
  <w:num w:numId="258">
    <w:abstractNumId w:val="233"/>
  </w:num>
  <w:num w:numId="259">
    <w:abstractNumId w:val="83"/>
  </w:num>
  <w:num w:numId="260">
    <w:abstractNumId w:val="78"/>
  </w:num>
  <w:num w:numId="261">
    <w:abstractNumId w:val="135"/>
  </w:num>
  <w:num w:numId="262">
    <w:abstractNumId w:val="223"/>
  </w:num>
  <w:num w:numId="263">
    <w:abstractNumId w:val="152"/>
  </w:num>
  <w:num w:numId="264">
    <w:abstractNumId w:val="34"/>
  </w:num>
  <w:num w:numId="265">
    <w:abstractNumId w:val="73"/>
  </w:num>
  <w:num w:numId="266">
    <w:abstractNumId w:val="32"/>
    <w:lvlOverride w:ilvl="0">
      <w:startOverride w:val="7"/>
    </w:lvlOverride>
  </w:num>
  <w:num w:numId="267">
    <w:abstractNumId w:val="32"/>
    <w:lvlOverride w:ilvl="0">
      <w:startOverride w:val="7"/>
    </w:lvlOverride>
  </w:num>
  <w:num w:numId="268">
    <w:abstractNumId w:val="86"/>
  </w:num>
  <w:num w:numId="269">
    <w:abstractNumId w:val="32"/>
    <w:lvlOverride w:ilvl="0">
      <w:startOverride w:val="7"/>
    </w:lvlOverride>
  </w:num>
  <w:num w:numId="270">
    <w:abstractNumId w:val="140"/>
  </w:num>
  <w:num w:numId="271">
    <w:abstractNumId w:val="164"/>
  </w:num>
  <w:num w:numId="272">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drawingGridHorizontalSpacing w:val="12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8F"/>
    <w:rsid w:val="000027CE"/>
    <w:rsid w:val="0000337E"/>
    <w:rsid w:val="0001103E"/>
    <w:rsid w:val="00013AFD"/>
    <w:rsid w:val="000155AE"/>
    <w:rsid w:val="000169BD"/>
    <w:rsid w:val="000179A1"/>
    <w:rsid w:val="000222D0"/>
    <w:rsid w:val="00026099"/>
    <w:rsid w:val="000314BF"/>
    <w:rsid w:val="00037B9A"/>
    <w:rsid w:val="00041422"/>
    <w:rsid w:val="00055A12"/>
    <w:rsid w:val="000600F7"/>
    <w:rsid w:val="00061782"/>
    <w:rsid w:val="0006230B"/>
    <w:rsid w:val="00065A15"/>
    <w:rsid w:val="000672E7"/>
    <w:rsid w:val="00081726"/>
    <w:rsid w:val="00081B5C"/>
    <w:rsid w:val="00085FCE"/>
    <w:rsid w:val="00086A60"/>
    <w:rsid w:val="00093BE1"/>
    <w:rsid w:val="00095E69"/>
    <w:rsid w:val="00097343"/>
    <w:rsid w:val="000A3CA8"/>
    <w:rsid w:val="000B5003"/>
    <w:rsid w:val="000B5E60"/>
    <w:rsid w:val="000B74BE"/>
    <w:rsid w:val="000C1BD8"/>
    <w:rsid w:val="000C3F44"/>
    <w:rsid w:val="000C4F42"/>
    <w:rsid w:val="000C58B1"/>
    <w:rsid w:val="000D40D6"/>
    <w:rsid w:val="000D6C60"/>
    <w:rsid w:val="000D7067"/>
    <w:rsid w:val="000E3AC6"/>
    <w:rsid w:val="000E7B04"/>
    <w:rsid w:val="000F211A"/>
    <w:rsid w:val="000F2850"/>
    <w:rsid w:val="000F6EDE"/>
    <w:rsid w:val="000F7F33"/>
    <w:rsid w:val="001056B6"/>
    <w:rsid w:val="00114B59"/>
    <w:rsid w:val="0011735B"/>
    <w:rsid w:val="00124FE8"/>
    <w:rsid w:val="0012697F"/>
    <w:rsid w:val="0013692D"/>
    <w:rsid w:val="001377E0"/>
    <w:rsid w:val="00137A31"/>
    <w:rsid w:val="00144C9A"/>
    <w:rsid w:val="00161C78"/>
    <w:rsid w:val="00163960"/>
    <w:rsid w:val="00163F69"/>
    <w:rsid w:val="00166124"/>
    <w:rsid w:val="00166810"/>
    <w:rsid w:val="00180B87"/>
    <w:rsid w:val="00183982"/>
    <w:rsid w:val="00184FDD"/>
    <w:rsid w:val="0018673D"/>
    <w:rsid w:val="00186DFE"/>
    <w:rsid w:val="00186F92"/>
    <w:rsid w:val="001924DD"/>
    <w:rsid w:val="001928ED"/>
    <w:rsid w:val="0019300E"/>
    <w:rsid w:val="00194B5D"/>
    <w:rsid w:val="001A4AFC"/>
    <w:rsid w:val="001A57CA"/>
    <w:rsid w:val="001B141C"/>
    <w:rsid w:val="001B1668"/>
    <w:rsid w:val="001B2C2A"/>
    <w:rsid w:val="001B7D1D"/>
    <w:rsid w:val="001C29DA"/>
    <w:rsid w:val="001D0201"/>
    <w:rsid w:val="001D53C1"/>
    <w:rsid w:val="001D6AA7"/>
    <w:rsid w:val="001D7721"/>
    <w:rsid w:val="001E1A88"/>
    <w:rsid w:val="001E1EF6"/>
    <w:rsid w:val="001E4806"/>
    <w:rsid w:val="001E7CB3"/>
    <w:rsid w:val="001F768A"/>
    <w:rsid w:val="0021323B"/>
    <w:rsid w:val="002176DC"/>
    <w:rsid w:val="002208A1"/>
    <w:rsid w:val="002221EA"/>
    <w:rsid w:val="00224F5F"/>
    <w:rsid w:val="00224F91"/>
    <w:rsid w:val="00231016"/>
    <w:rsid w:val="00241CD4"/>
    <w:rsid w:val="002442A7"/>
    <w:rsid w:val="00247AE2"/>
    <w:rsid w:val="002561E5"/>
    <w:rsid w:val="002616BD"/>
    <w:rsid w:val="002717AC"/>
    <w:rsid w:val="00275CC1"/>
    <w:rsid w:val="002853D7"/>
    <w:rsid w:val="0028573E"/>
    <w:rsid w:val="0029289E"/>
    <w:rsid w:val="00295E8D"/>
    <w:rsid w:val="00297375"/>
    <w:rsid w:val="002A094B"/>
    <w:rsid w:val="002A3289"/>
    <w:rsid w:val="002A38B4"/>
    <w:rsid w:val="002A5036"/>
    <w:rsid w:val="002B1765"/>
    <w:rsid w:val="002B3940"/>
    <w:rsid w:val="002B7A65"/>
    <w:rsid w:val="002B7ADF"/>
    <w:rsid w:val="002C4040"/>
    <w:rsid w:val="002C4DD1"/>
    <w:rsid w:val="002D6DD7"/>
    <w:rsid w:val="002F10DC"/>
    <w:rsid w:val="002F1E05"/>
    <w:rsid w:val="002F6187"/>
    <w:rsid w:val="002F6D5F"/>
    <w:rsid w:val="00300B2A"/>
    <w:rsid w:val="00303886"/>
    <w:rsid w:val="003233E5"/>
    <w:rsid w:val="00325BFE"/>
    <w:rsid w:val="003275E9"/>
    <w:rsid w:val="00327E7C"/>
    <w:rsid w:val="00330E8F"/>
    <w:rsid w:val="00341390"/>
    <w:rsid w:val="00345EB1"/>
    <w:rsid w:val="003466E5"/>
    <w:rsid w:val="0034702E"/>
    <w:rsid w:val="00353AE2"/>
    <w:rsid w:val="003561E3"/>
    <w:rsid w:val="00356CEC"/>
    <w:rsid w:val="00367362"/>
    <w:rsid w:val="003715D9"/>
    <w:rsid w:val="00373960"/>
    <w:rsid w:val="00374917"/>
    <w:rsid w:val="003750A3"/>
    <w:rsid w:val="00386B5E"/>
    <w:rsid w:val="0039370A"/>
    <w:rsid w:val="003A2ADE"/>
    <w:rsid w:val="003A7DB5"/>
    <w:rsid w:val="003B012A"/>
    <w:rsid w:val="003B5E87"/>
    <w:rsid w:val="003C3FF3"/>
    <w:rsid w:val="003E5E50"/>
    <w:rsid w:val="003F15FF"/>
    <w:rsid w:val="003F1D7C"/>
    <w:rsid w:val="003F5ADD"/>
    <w:rsid w:val="00400579"/>
    <w:rsid w:val="004049AB"/>
    <w:rsid w:val="00411E5D"/>
    <w:rsid w:val="004127D3"/>
    <w:rsid w:val="004316FF"/>
    <w:rsid w:val="004377C0"/>
    <w:rsid w:val="004455C5"/>
    <w:rsid w:val="00446E99"/>
    <w:rsid w:val="00450D5F"/>
    <w:rsid w:val="00451A28"/>
    <w:rsid w:val="00451B86"/>
    <w:rsid w:val="00451FAC"/>
    <w:rsid w:val="004572EC"/>
    <w:rsid w:val="0046143E"/>
    <w:rsid w:val="00462355"/>
    <w:rsid w:val="0046640A"/>
    <w:rsid w:val="004752C5"/>
    <w:rsid w:val="00482623"/>
    <w:rsid w:val="00485680"/>
    <w:rsid w:val="00486BA6"/>
    <w:rsid w:val="00491C89"/>
    <w:rsid w:val="004A2098"/>
    <w:rsid w:val="004A3476"/>
    <w:rsid w:val="004A4827"/>
    <w:rsid w:val="004A63D8"/>
    <w:rsid w:val="004B0072"/>
    <w:rsid w:val="004B195D"/>
    <w:rsid w:val="004C1F21"/>
    <w:rsid w:val="004C5A4D"/>
    <w:rsid w:val="004F1531"/>
    <w:rsid w:val="004F1F42"/>
    <w:rsid w:val="005002CF"/>
    <w:rsid w:val="00505AA1"/>
    <w:rsid w:val="00514513"/>
    <w:rsid w:val="005152AF"/>
    <w:rsid w:val="005318A6"/>
    <w:rsid w:val="0053251F"/>
    <w:rsid w:val="005367A1"/>
    <w:rsid w:val="00540632"/>
    <w:rsid w:val="005428E3"/>
    <w:rsid w:val="005446C7"/>
    <w:rsid w:val="00547A2F"/>
    <w:rsid w:val="00552447"/>
    <w:rsid w:val="0055363E"/>
    <w:rsid w:val="005555A9"/>
    <w:rsid w:val="005661BC"/>
    <w:rsid w:val="005673AB"/>
    <w:rsid w:val="0057295B"/>
    <w:rsid w:val="005731E2"/>
    <w:rsid w:val="00577179"/>
    <w:rsid w:val="00583AE2"/>
    <w:rsid w:val="005866E8"/>
    <w:rsid w:val="005A4537"/>
    <w:rsid w:val="005A583C"/>
    <w:rsid w:val="005B31F3"/>
    <w:rsid w:val="005B5710"/>
    <w:rsid w:val="005C0EA1"/>
    <w:rsid w:val="005C3785"/>
    <w:rsid w:val="005C67A7"/>
    <w:rsid w:val="005D30D9"/>
    <w:rsid w:val="005D3E6B"/>
    <w:rsid w:val="005E2BE9"/>
    <w:rsid w:val="005F4CB9"/>
    <w:rsid w:val="005F4DAC"/>
    <w:rsid w:val="005F521D"/>
    <w:rsid w:val="00606F6B"/>
    <w:rsid w:val="00612C11"/>
    <w:rsid w:val="006131AB"/>
    <w:rsid w:val="00613C34"/>
    <w:rsid w:val="00614EBB"/>
    <w:rsid w:val="00614F97"/>
    <w:rsid w:val="00623E5C"/>
    <w:rsid w:val="00630470"/>
    <w:rsid w:val="006316E5"/>
    <w:rsid w:val="00632B99"/>
    <w:rsid w:val="00640574"/>
    <w:rsid w:val="006406ED"/>
    <w:rsid w:val="006546FA"/>
    <w:rsid w:val="00667A69"/>
    <w:rsid w:val="00682E10"/>
    <w:rsid w:val="00684F18"/>
    <w:rsid w:val="006914B8"/>
    <w:rsid w:val="00692B7C"/>
    <w:rsid w:val="00696808"/>
    <w:rsid w:val="006A06B7"/>
    <w:rsid w:val="006B2576"/>
    <w:rsid w:val="006C30CA"/>
    <w:rsid w:val="006C5943"/>
    <w:rsid w:val="006D03E9"/>
    <w:rsid w:val="006D21CC"/>
    <w:rsid w:val="006D5818"/>
    <w:rsid w:val="006D7187"/>
    <w:rsid w:val="006E1340"/>
    <w:rsid w:val="006E2B41"/>
    <w:rsid w:val="006E70A0"/>
    <w:rsid w:val="006F0DED"/>
    <w:rsid w:val="006F1718"/>
    <w:rsid w:val="006F1F40"/>
    <w:rsid w:val="006F796E"/>
    <w:rsid w:val="007042F1"/>
    <w:rsid w:val="007169B1"/>
    <w:rsid w:val="00723797"/>
    <w:rsid w:val="0073208A"/>
    <w:rsid w:val="0073552D"/>
    <w:rsid w:val="007565AA"/>
    <w:rsid w:val="007602E8"/>
    <w:rsid w:val="00760F46"/>
    <w:rsid w:val="0076575E"/>
    <w:rsid w:val="007721CC"/>
    <w:rsid w:val="007778F5"/>
    <w:rsid w:val="00784C19"/>
    <w:rsid w:val="00786984"/>
    <w:rsid w:val="0079030B"/>
    <w:rsid w:val="00791A85"/>
    <w:rsid w:val="00792D58"/>
    <w:rsid w:val="007A0121"/>
    <w:rsid w:val="007A1420"/>
    <w:rsid w:val="007A478A"/>
    <w:rsid w:val="007A5F62"/>
    <w:rsid w:val="007B22EF"/>
    <w:rsid w:val="007B443A"/>
    <w:rsid w:val="007B4458"/>
    <w:rsid w:val="007B4F0B"/>
    <w:rsid w:val="007B7FA5"/>
    <w:rsid w:val="007C2DFE"/>
    <w:rsid w:val="007E2637"/>
    <w:rsid w:val="007E3921"/>
    <w:rsid w:val="007E5F3B"/>
    <w:rsid w:val="007F3DFD"/>
    <w:rsid w:val="007F40D2"/>
    <w:rsid w:val="007F46A2"/>
    <w:rsid w:val="007F791A"/>
    <w:rsid w:val="007F7A12"/>
    <w:rsid w:val="008048C5"/>
    <w:rsid w:val="00811634"/>
    <w:rsid w:val="0082315D"/>
    <w:rsid w:val="008237DB"/>
    <w:rsid w:val="00823EBA"/>
    <w:rsid w:val="00824154"/>
    <w:rsid w:val="00826632"/>
    <w:rsid w:val="00832B48"/>
    <w:rsid w:val="0083678C"/>
    <w:rsid w:val="00852585"/>
    <w:rsid w:val="0085268D"/>
    <w:rsid w:val="00852B68"/>
    <w:rsid w:val="00852C36"/>
    <w:rsid w:val="008568B9"/>
    <w:rsid w:val="00857435"/>
    <w:rsid w:val="00860195"/>
    <w:rsid w:val="00860A80"/>
    <w:rsid w:val="00861542"/>
    <w:rsid w:val="00866517"/>
    <w:rsid w:val="0086654A"/>
    <w:rsid w:val="00867A2C"/>
    <w:rsid w:val="00872D3C"/>
    <w:rsid w:val="008747A7"/>
    <w:rsid w:val="008914D3"/>
    <w:rsid w:val="008919F9"/>
    <w:rsid w:val="008925E4"/>
    <w:rsid w:val="00897A15"/>
    <w:rsid w:val="008B613F"/>
    <w:rsid w:val="008C31A0"/>
    <w:rsid w:val="008D1630"/>
    <w:rsid w:val="008E01F9"/>
    <w:rsid w:val="008E29C5"/>
    <w:rsid w:val="008E5DA6"/>
    <w:rsid w:val="008F3861"/>
    <w:rsid w:val="0090063F"/>
    <w:rsid w:val="0090065A"/>
    <w:rsid w:val="009020DB"/>
    <w:rsid w:val="00902AE3"/>
    <w:rsid w:val="00902B67"/>
    <w:rsid w:val="00902DBE"/>
    <w:rsid w:val="00906048"/>
    <w:rsid w:val="009164AB"/>
    <w:rsid w:val="00921D5D"/>
    <w:rsid w:val="009320B8"/>
    <w:rsid w:val="0093298A"/>
    <w:rsid w:val="00941961"/>
    <w:rsid w:val="009436BD"/>
    <w:rsid w:val="009656AA"/>
    <w:rsid w:val="00967DC3"/>
    <w:rsid w:val="00973149"/>
    <w:rsid w:val="009756B9"/>
    <w:rsid w:val="0098794D"/>
    <w:rsid w:val="00987DE7"/>
    <w:rsid w:val="00991833"/>
    <w:rsid w:val="00995669"/>
    <w:rsid w:val="009B3D74"/>
    <w:rsid w:val="009B3DA8"/>
    <w:rsid w:val="009B49DD"/>
    <w:rsid w:val="009B6FE0"/>
    <w:rsid w:val="009D1D8B"/>
    <w:rsid w:val="009D46CC"/>
    <w:rsid w:val="009D5DD6"/>
    <w:rsid w:val="009E37D9"/>
    <w:rsid w:val="009E5427"/>
    <w:rsid w:val="009E56CC"/>
    <w:rsid w:val="009F720C"/>
    <w:rsid w:val="00A05630"/>
    <w:rsid w:val="00A063F2"/>
    <w:rsid w:val="00A1483C"/>
    <w:rsid w:val="00A17092"/>
    <w:rsid w:val="00A21F31"/>
    <w:rsid w:val="00A24192"/>
    <w:rsid w:val="00A26A84"/>
    <w:rsid w:val="00A41638"/>
    <w:rsid w:val="00A45FCC"/>
    <w:rsid w:val="00A47576"/>
    <w:rsid w:val="00A55616"/>
    <w:rsid w:val="00A57DAD"/>
    <w:rsid w:val="00A64068"/>
    <w:rsid w:val="00A64BC3"/>
    <w:rsid w:val="00A66E4B"/>
    <w:rsid w:val="00A719D4"/>
    <w:rsid w:val="00A71DB9"/>
    <w:rsid w:val="00A72687"/>
    <w:rsid w:val="00A75CDC"/>
    <w:rsid w:val="00A94862"/>
    <w:rsid w:val="00A97925"/>
    <w:rsid w:val="00AA356C"/>
    <w:rsid w:val="00AA7400"/>
    <w:rsid w:val="00AB098E"/>
    <w:rsid w:val="00AB153D"/>
    <w:rsid w:val="00AC378E"/>
    <w:rsid w:val="00AC6703"/>
    <w:rsid w:val="00AC6D95"/>
    <w:rsid w:val="00AD0CA2"/>
    <w:rsid w:val="00AE1E37"/>
    <w:rsid w:val="00AE1F0C"/>
    <w:rsid w:val="00AE28AF"/>
    <w:rsid w:val="00AF2AF5"/>
    <w:rsid w:val="00AF6D14"/>
    <w:rsid w:val="00AF7808"/>
    <w:rsid w:val="00AF78D7"/>
    <w:rsid w:val="00B05722"/>
    <w:rsid w:val="00B132FA"/>
    <w:rsid w:val="00B17807"/>
    <w:rsid w:val="00B22BE6"/>
    <w:rsid w:val="00B24769"/>
    <w:rsid w:val="00B3043C"/>
    <w:rsid w:val="00B408E0"/>
    <w:rsid w:val="00B4358A"/>
    <w:rsid w:val="00B4364E"/>
    <w:rsid w:val="00B46C2E"/>
    <w:rsid w:val="00B622D1"/>
    <w:rsid w:val="00B65E47"/>
    <w:rsid w:val="00B6629B"/>
    <w:rsid w:val="00B74EDD"/>
    <w:rsid w:val="00B7500A"/>
    <w:rsid w:val="00B75C2B"/>
    <w:rsid w:val="00B77F9F"/>
    <w:rsid w:val="00B84480"/>
    <w:rsid w:val="00B937EC"/>
    <w:rsid w:val="00B94C8D"/>
    <w:rsid w:val="00BA00AB"/>
    <w:rsid w:val="00BA602E"/>
    <w:rsid w:val="00BA71DE"/>
    <w:rsid w:val="00BB2889"/>
    <w:rsid w:val="00BB573B"/>
    <w:rsid w:val="00BB6D49"/>
    <w:rsid w:val="00BB7C76"/>
    <w:rsid w:val="00BC1069"/>
    <w:rsid w:val="00BC5469"/>
    <w:rsid w:val="00BD4EE3"/>
    <w:rsid w:val="00BE1EDF"/>
    <w:rsid w:val="00BE28DB"/>
    <w:rsid w:val="00BE2B9D"/>
    <w:rsid w:val="00BE3F00"/>
    <w:rsid w:val="00BE460C"/>
    <w:rsid w:val="00BF1514"/>
    <w:rsid w:val="00BF27EB"/>
    <w:rsid w:val="00BF2EA3"/>
    <w:rsid w:val="00BF327B"/>
    <w:rsid w:val="00BF75B0"/>
    <w:rsid w:val="00C0467A"/>
    <w:rsid w:val="00C10B17"/>
    <w:rsid w:val="00C21176"/>
    <w:rsid w:val="00C256B8"/>
    <w:rsid w:val="00C25A0A"/>
    <w:rsid w:val="00C348CF"/>
    <w:rsid w:val="00C36FD8"/>
    <w:rsid w:val="00C3726D"/>
    <w:rsid w:val="00C42EE6"/>
    <w:rsid w:val="00C4615F"/>
    <w:rsid w:val="00C50151"/>
    <w:rsid w:val="00C560F9"/>
    <w:rsid w:val="00C86D7B"/>
    <w:rsid w:val="00C96D55"/>
    <w:rsid w:val="00CA61C7"/>
    <w:rsid w:val="00CA7CD5"/>
    <w:rsid w:val="00CB2F21"/>
    <w:rsid w:val="00CB6EF4"/>
    <w:rsid w:val="00CC5428"/>
    <w:rsid w:val="00CD096B"/>
    <w:rsid w:val="00CD1194"/>
    <w:rsid w:val="00CD387B"/>
    <w:rsid w:val="00CD5695"/>
    <w:rsid w:val="00CE155C"/>
    <w:rsid w:val="00CE277F"/>
    <w:rsid w:val="00CE2DC3"/>
    <w:rsid w:val="00CE3CA7"/>
    <w:rsid w:val="00CE5621"/>
    <w:rsid w:val="00CE7DE1"/>
    <w:rsid w:val="00CF3562"/>
    <w:rsid w:val="00D00410"/>
    <w:rsid w:val="00D015E0"/>
    <w:rsid w:val="00D031A2"/>
    <w:rsid w:val="00D03496"/>
    <w:rsid w:val="00D1477F"/>
    <w:rsid w:val="00D162D9"/>
    <w:rsid w:val="00D21435"/>
    <w:rsid w:val="00D21A89"/>
    <w:rsid w:val="00D262F7"/>
    <w:rsid w:val="00D30CB4"/>
    <w:rsid w:val="00D34061"/>
    <w:rsid w:val="00D3527F"/>
    <w:rsid w:val="00D4134A"/>
    <w:rsid w:val="00D545AF"/>
    <w:rsid w:val="00D5575A"/>
    <w:rsid w:val="00D63180"/>
    <w:rsid w:val="00D64F86"/>
    <w:rsid w:val="00D707EC"/>
    <w:rsid w:val="00D747A9"/>
    <w:rsid w:val="00D7580C"/>
    <w:rsid w:val="00D83B60"/>
    <w:rsid w:val="00D84632"/>
    <w:rsid w:val="00D84BF6"/>
    <w:rsid w:val="00D85F1B"/>
    <w:rsid w:val="00D8758D"/>
    <w:rsid w:val="00D9170B"/>
    <w:rsid w:val="00D9560F"/>
    <w:rsid w:val="00D96361"/>
    <w:rsid w:val="00D9642A"/>
    <w:rsid w:val="00D96851"/>
    <w:rsid w:val="00DA04F6"/>
    <w:rsid w:val="00DA0874"/>
    <w:rsid w:val="00DA1AC5"/>
    <w:rsid w:val="00DB05DF"/>
    <w:rsid w:val="00DB0A23"/>
    <w:rsid w:val="00DB201B"/>
    <w:rsid w:val="00DB64E1"/>
    <w:rsid w:val="00DC29F2"/>
    <w:rsid w:val="00DC3AE5"/>
    <w:rsid w:val="00DC4C37"/>
    <w:rsid w:val="00DC6846"/>
    <w:rsid w:val="00DD749B"/>
    <w:rsid w:val="00DE07C6"/>
    <w:rsid w:val="00DE0C32"/>
    <w:rsid w:val="00DE2A5B"/>
    <w:rsid w:val="00DE4E1D"/>
    <w:rsid w:val="00DF2ECE"/>
    <w:rsid w:val="00E01C75"/>
    <w:rsid w:val="00E0622E"/>
    <w:rsid w:val="00E1087D"/>
    <w:rsid w:val="00E27C83"/>
    <w:rsid w:val="00E30E1A"/>
    <w:rsid w:val="00E47EF0"/>
    <w:rsid w:val="00E530CC"/>
    <w:rsid w:val="00E564E6"/>
    <w:rsid w:val="00E62189"/>
    <w:rsid w:val="00E70483"/>
    <w:rsid w:val="00E737E7"/>
    <w:rsid w:val="00E758A1"/>
    <w:rsid w:val="00E763B4"/>
    <w:rsid w:val="00E83F82"/>
    <w:rsid w:val="00E84A3D"/>
    <w:rsid w:val="00E84F85"/>
    <w:rsid w:val="00E850A4"/>
    <w:rsid w:val="00E9498F"/>
    <w:rsid w:val="00E963B9"/>
    <w:rsid w:val="00EA1832"/>
    <w:rsid w:val="00EA6017"/>
    <w:rsid w:val="00EA7EDB"/>
    <w:rsid w:val="00EB1F28"/>
    <w:rsid w:val="00EB31DE"/>
    <w:rsid w:val="00EB4E55"/>
    <w:rsid w:val="00EB4EB2"/>
    <w:rsid w:val="00EB6489"/>
    <w:rsid w:val="00EB718E"/>
    <w:rsid w:val="00EC6D37"/>
    <w:rsid w:val="00ED7D2E"/>
    <w:rsid w:val="00EE7C14"/>
    <w:rsid w:val="00EF192F"/>
    <w:rsid w:val="00EF2805"/>
    <w:rsid w:val="00EF4185"/>
    <w:rsid w:val="00EF45A1"/>
    <w:rsid w:val="00EF53D8"/>
    <w:rsid w:val="00F05A35"/>
    <w:rsid w:val="00F11317"/>
    <w:rsid w:val="00F118CD"/>
    <w:rsid w:val="00F17979"/>
    <w:rsid w:val="00F26312"/>
    <w:rsid w:val="00F316DE"/>
    <w:rsid w:val="00F35ED8"/>
    <w:rsid w:val="00F44FBB"/>
    <w:rsid w:val="00F45B2F"/>
    <w:rsid w:val="00F56926"/>
    <w:rsid w:val="00F60ED1"/>
    <w:rsid w:val="00F634C9"/>
    <w:rsid w:val="00F706EB"/>
    <w:rsid w:val="00F7534D"/>
    <w:rsid w:val="00F75BA8"/>
    <w:rsid w:val="00F85649"/>
    <w:rsid w:val="00F95678"/>
    <w:rsid w:val="00FA632B"/>
    <w:rsid w:val="00FA79F6"/>
    <w:rsid w:val="00FB043E"/>
    <w:rsid w:val="00FB1D77"/>
    <w:rsid w:val="00FD7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768A"/>
    <w:pPr>
      <w:spacing w:before="120"/>
    </w:pPr>
    <w:rPr>
      <w:rFonts w:ascii="Arial" w:hAnsi="Arial"/>
      <w:sz w:val="24"/>
    </w:rPr>
  </w:style>
  <w:style w:type="paragraph" w:styleId="Nagwek1">
    <w:name w:val="heading 1"/>
    <w:aliases w:val="Rozdział"/>
    <w:basedOn w:val="Normalny"/>
    <w:next w:val="Normalny"/>
    <w:link w:val="Nagwek1Znak"/>
    <w:qFormat/>
    <w:rsid w:val="00857435"/>
    <w:pPr>
      <w:keepNext/>
      <w:keepLines/>
      <w:pBdr>
        <w:bottom w:val="single" w:sz="4" w:space="1" w:color="auto"/>
      </w:pBdr>
      <w:spacing w:before="240" w:after="120" w:line="276" w:lineRule="auto"/>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4455C5"/>
    <w:pPr>
      <w:keepNext/>
      <w:keepLines/>
      <w:spacing w:before="40" w:after="0"/>
      <w:ind w:left="357" w:firstLine="357"/>
      <w:outlineLvl w:val="1"/>
    </w:pPr>
    <w:rPr>
      <w:rFonts w:eastAsiaTheme="majorEastAsia" w:cstheme="majorBidi"/>
      <w:b/>
      <w:sz w:val="28"/>
      <w:szCs w:val="26"/>
    </w:rPr>
  </w:style>
  <w:style w:type="paragraph" w:styleId="Nagwek3">
    <w:name w:val="heading 3"/>
    <w:aliases w:val="1. wyliczenie"/>
    <w:basedOn w:val="Normalny"/>
    <w:next w:val="Normalny"/>
    <w:link w:val="Nagwek3Znak"/>
    <w:uiPriority w:val="9"/>
    <w:unhideWhenUsed/>
    <w:qFormat/>
    <w:rsid w:val="004455C5"/>
    <w:pPr>
      <w:keepNext/>
      <w:keepLines/>
      <w:spacing w:before="40" w:after="0"/>
      <w:outlineLvl w:val="2"/>
    </w:pPr>
    <w:rPr>
      <w:rFonts w:eastAsiaTheme="majorEastAsia" w:cstheme="majorBidi"/>
      <w:b/>
      <w:szCs w:val="24"/>
    </w:rPr>
  </w:style>
  <w:style w:type="paragraph" w:styleId="Nagwek4">
    <w:name w:val="heading 4"/>
    <w:basedOn w:val="Normalny"/>
    <w:next w:val="Normalny"/>
    <w:link w:val="Nagwek4Znak"/>
    <w:uiPriority w:val="9"/>
    <w:unhideWhenUsed/>
    <w:qFormat/>
    <w:rsid w:val="004455C5"/>
    <w:pPr>
      <w:keepNext/>
      <w:keepLines/>
      <w:spacing w:before="40" w:after="0"/>
      <w:outlineLvl w:val="3"/>
    </w:pPr>
    <w:rPr>
      <w:rFonts w:eastAsiaTheme="majorEastAsia" w:cstheme="majorBidi"/>
      <w:iCs/>
    </w:rPr>
  </w:style>
  <w:style w:type="paragraph" w:styleId="Nagwek5">
    <w:name w:val="heading 5"/>
    <w:basedOn w:val="Normalny"/>
    <w:next w:val="Normalny"/>
    <w:link w:val="Nagwek5Znak"/>
    <w:uiPriority w:val="9"/>
    <w:unhideWhenUsed/>
    <w:qFormat/>
    <w:rsid w:val="00367362"/>
    <w:pPr>
      <w:keepNext/>
      <w:keepLines/>
      <w:spacing w:before="40" w:after="0"/>
      <w:outlineLvl w:val="4"/>
    </w:pPr>
    <w:rPr>
      <w:rFonts w:asciiTheme="majorHAnsi" w:eastAsiaTheme="majorEastAsia" w:hAnsiTheme="majorHAnsi" w:cstheme="majorBidi"/>
      <w:b/>
      <w:color w:val="1F3864" w:themeColor="accent1" w:themeShade="80"/>
    </w:rPr>
  </w:style>
  <w:style w:type="paragraph" w:styleId="Nagwek6">
    <w:name w:val="heading 6"/>
    <w:basedOn w:val="Normalny"/>
    <w:next w:val="Normalny"/>
    <w:link w:val="Nagwek6Znak"/>
    <w:uiPriority w:val="9"/>
    <w:semiHidden/>
    <w:unhideWhenUsed/>
    <w:qFormat/>
    <w:rsid w:val="0001103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gwek8">
    <w:name w:val="heading 8"/>
    <w:aliases w:val="o"/>
    <w:basedOn w:val="Normalny"/>
    <w:next w:val="Normalny"/>
    <w:link w:val="Nagwek8Znak"/>
    <w:uiPriority w:val="9"/>
    <w:qFormat/>
    <w:rsid w:val="0001103E"/>
    <w:pPr>
      <w:numPr>
        <w:numId w:val="44"/>
      </w:numPr>
      <w:autoSpaceDE w:val="0"/>
      <w:autoSpaceDN w:val="0"/>
      <w:adjustRightInd w:val="0"/>
      <w:spacing w:before="0" w:after="0" w:line="240" w:lineRule="auto"/>
      <w:jc w:val="both"/>
      <w:outlineLvl w:val="7"/>
    </w:pPr>
    <w:rPr>
      <w:rFonts w:eastAsia="Calibri"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330E8F"/>
    <w:pPr>
      <w:ind w:left="720"/>
      <w:contextualSpacing/>
    </w:pPr>
  </w:style>
  <w:style w:type="paragraph" w:styleId="Spistreci2">
    <w:name w:val="toc 2"/>
    <w:basedOn w:val="Normalny"/>
    <w:next w:val="Normalny"/>
    <w:autoRedefine/>
    <w:uiPriority w:val="39"/>
    <w:qFormat/>
    <w:rsid w:val="00E564E6"/>
    <w:pPr>
      <w:tabs>
        <w:tab w:val="left" w:pos="851"/>
        <w:tab w:val="right" w:leader="dot" w:pos="9060"/>
      </w:tabs>
      <w:spacing w:after="0"/>
      <w:ind w:left="851" w:hanging="709"/>
    </w:pPr>
    <w:rPr>
      <w:rFonts w:cstheme="minorHAnsi"/>
      <w:szCs w:val="20"/>
    </w:rPr>
  </w:style>
  <w:style w:type="table" w:styleId="Tabela-Siatka">
    <w:name w:val="Table Grid"/>
    <w:basedOn w:val="Standardowy"/>
    <w:uiPriority w:val="59"/>
    <w:rsid w:val="00180B87"/>
    <w:pPr>
      <w:spacing w:after="0" w:line="240" w:lineRule="auto"/>
    </w:pPr>
    <w:rPr>
      <w:rFonts w:ascii="Arial" w:eastAsia="Calibri" w:hAnsi="Arial"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00B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0B2A"/>
    <w:rPr>
      <w:rFonts w:ascii="Segoe UI" w:hAnsi="Segoe UI" w:cs="Segoe UI"/>
      <w:sz w:val="18"/>
      <w:szCs w:val="18"/>
    </w:rPr>
  </w:style>
  <w:style w:type="character" w:customStyle="1" w:styleId="Nagwek1Znak">
    <w:name w:val="Nagłówek 1 Znak"/>
    <w:aliases w:val="Rozdział Znak"/>
    <w:basedOn w:val="Domylnaczcionkaakapitu"/>
    <w:link w:val="Nagwek1"/>
    <w:rsid w:val="00857435"/>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4455C5"/>
    <w:rPr>
      <w:rFonts w:ascii="Arial" w:eastAsiaTheme="majorEastAsia" w:hAnsi="Arial" w:cstheme="majorBidi"/>
      <w:b/>
      <w:sz w:val="28"/>
      <w:szCs w:val="26"/>
    </w:rPr>
  </w:style>
  <w:style w:type="character" w:customStyle="1" w:styleId="Nagwek3Znak">
    <w:name w:val="Nagłówek 3 Znak"/>
    <w:aliases w:val="1. wyliczenie Znak"/>
    <w:basedOn w:val="Domylnaczcionkaakapitu"/>
    <w:link w:val="Nagwek3"/>
    <w:uiPriority w:val="9"/>
    <w:rsid w:val="004455C5"/>
    <w:rPr>
      <w:rFonts w:ascii="Arial" w:eastAsiaTheme="majorEastAsia" w:hAnsi="Arial" w:cstheme="majorBidi"/>
      <w:b/>
      <w:sz w:val="24"/>
      <w:szCs w:val="24"/>
    </w:rPr>
  </w:style>
  <w:style w:type="character" w:customStyle="1" w:styleId="Nagwek4Znak">
    <w:name w:val="Nagłówek 4 Znak"/>
    <w:basedOn w:val="Domylnaczcionkaakapitu"/>
    <w:link w:val="Nagwek4"/>
    <w:uiPriority w:val="9"/>
    <w:rsid w:val="004455C5"/>
    <w:rPr>
      <w:rFonts w:ascii="Arial" w:eastAsiaTheme="majorEastAsia" w:hAnsi="Arial" w:cstheme="majorBidi"/>
      <w:iCs/>
      <w:sz w:val="20"/>
    </w:rPr>
  </w:style>
  <w:style w:type="paragraph" w:styleId="Tytu">
    <w:name w:val="Title"/>
    <w:basedOn w:val="Normalny"/>
    <w:next w:val="Normalny"/>
    <w:link w:val="TytuZnak"/>
    <w:uiPriority w:val="10"/>
    <w:qFormat/>
    <w:rsid w:val="00857435"/>
    <w:pPr>
      <w:spacing w:after="0"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857435"/>
    <w:rPr>
      <w:rFonts w:ascii="Arial" w:eastAsiaTheme="majorEastAsia" w:hAnsi="Arial" w:cstheme="majorBidi"/>
      <w:spacing w:val="-10"/>
      <w:kern w:val="28"/>
      <w:sz w:val="56"/>
      <w:szCs w:val="56"/>
    </w:rPr>
  </w:style>
  <w:style w:type="paragraph" w:styleId="Nagwekspisutreci">
    <w:name w:val="TOC Heading"/>
    <w:basedOn w:val="Nagwek1"/>
    <w:next w:val="Normalny"/>
    <w:uiPriority w:val="39"/>
    <w:unhideWhenUsed/>
    <w:qFormat/>
    <w:rsid w:val="00C10B17"/>
    <w:pPr>
      <w:outlineLvl w:val="9"/>
    </w:pPr>
    <w:rPr>
      <w:lang w:eastAsia="pl-PL"/>
    </w:rPr>
  </w:style>
  <w:style w:type="paragraph" w:styleId="Spistreci1">
    <w:name w:val="toc 1"/>
    <w:basedOn w:val="Normalny"/>
    <w:next w:val="Normalny"/>
    <w:autoRedefine/>
    <w:uiPriority w:val="39"/>
    <w:unhideWhenUsed/>
    <w:qFormat/>
    <w:rsid w:val="00857435"/>
    <w:pPr>
      <w:tabs>
        <w:tab w:val="left" w:pos="660"/>
        <w:tab w:val="right" w:leader="dot" w:pos="9062"/>
      </w:tabs>
      <w:spacing w:after="120"/>
    </w:pPr>
    <w:rPr>
      <w:rFonts w:cstheme="minorHAnsi"/>
      <w:b/>
      <w:bCs/>
      <w:caps/>
      <w:szCs w:val="20"/>
    </w:rPr>
  </w:style>
  <w:style w:type="paragraph" w:styleId="Spistreci3">
    <w:name w:val="toc 3"/>
    <w:basedOn w:val="Normalny"/>
    <w:next w:val="Normalny"/>
    <w:autoRedefine/>
    <w:uiPriority w:val="39"/>
    <w:unhideWhenUsed/>
    <w:qFormat/>
    <w:rsid w:val="008E01F9"/>
    <w:pPr>
      <w:tabs>
        <w:tab w:val="left" w:pos="851"/>
        <w:tab w:val="right" w:leader="dot" w:pos="9060"/>
      </w:tabs>
      <w:spacing w:after="0"/>
      <w:ind w:left="142"/>
    </w:pPr>
    <w:rPr>
      <w:rFonts w:cstheme="minorHAnsi"/>
      <w:iCs/>
      <w:noProof/>
      <w:szCs w:val="20"/>
      <w:lang w:eastAsia="ar-SA"/>
    </w:rPr>
  </w:style>
  <w:style w:type="character" w:styleId="Hipercze">
    <w:name w:val="Hyperlink"/>
    <w:basedOn w:val="Domylnaczcionkaakapitu"/>
    <w:uiPriority w:val="99"/>
    <w:unhideWhenUsed/>
    <w:rsid w:val="00C10B17"/>
    <w:rPr>
      <w:color w:val="0563C1" w:themeColor="hyperlink"/>
      <w:u w:val="single"/>
    </w:rPr>
  </w:style>
  <w:style w:type="paragraph" w:styleId="Spistreci4">
    <w:name w:val="toc 4"/>
    <w:basedOn w:val="Normalny"/>
    <w:next w:val="Normalny"/>
    <w:autoRedefine/>
    <w:uiPriority w:val="39"/>
    <w:unhideWhenUsed/>
    <w:rsid w:val="00C10B17"/>
    <w:pPr>
      <w:spacing w:after="0"/>
      <w:ind w:left="660"/>
    </w:pPr>
    <w:rPr>
      <w:rFonts w:cstheme="minorHAnsi"/>
      <w:sz w:val="18"/>
      <w:szCs w:val="18"/>
    </w:rPr>
  </w:style>
  <w:style w:type="paragraph" w:styleId="Spistreci5">
    <w:name w:val="toc 5"/>
    <w:basedOn w:val="Normalny"/>
    <w:next w:val="Normalny"/>
    <w:autoRedefine/>
    <w:uiPriority w:val="39"/>
    <w:unhideWhenUsed/>
    <w:rsid w:val="00C10B17"/>
    <w:pPr>
      <w:spacing w:after="0"/>
      <w:ind w:left="880"/>
    </w:pPr>
    <w:rPr>
      <w:rFonts w:cstheme="minorHAnsi"/>
      <w:sz w:val="18"/>
      <w:szCs w:val="18"/>
    </w:rPr>
  </w:style>
  <w:style w:type="paragraph" w:styleId="Spistreci6">
    <w:name w:val="toc 6"/>
    <w:basedOn w:val="Normalny"/>
    <w:next w:val="Normalny"/>
    <w:autoRedefine/>
    <w:uiPriority w:val="39"/>
    <w:unhideWhenUsed/>
    <w:rsid w:val="00C10B17"/>
    <w:pPr>
      <w:spacing w:after="0"/>
      <w:ind w:left="1100"/>
    </w:pPr>
    <w:rPr>
      <w:rFonts w:cstheme="minorHAnsi"/>
      <w:sz w:val="18"/>
      <w:szCs w:val="18"/>
    </w:rPr>
  </w:style>
  <w:style w:type="paragraph" w:styleId="Spistreci7">
    <w:name w:val="toc 7"/>
    <w:basedOn w:val="Normalny"/>
    <w:next w:val="Normalny"/>
    <w:autoRedefine/>
    <w:uiPriority w:val="39"/>
    <w:unhideWhenUsed/>
    <w:rsid w:val="00C10B17"/>
    <w:pPr>
      <w:spacing w:after="0"/>
      <w:ind w:left="1320"/>
    </w:pPr>
    <w:rPr>
      <w:rFonts w:cstheme="minorHAnsi"/>
      <w:sz w:val="18"/>
      <w:szCs w:val="18"/>
    </w:rPr>
  </w:style>
  <w:style w:type="paragraph" w:styleId="Spistreci8">
    <w:name w:val="toc 8"/>
    <w:basedOn w:val="Normalny"/>
    <w:next w:val="Normalny"/>
    <w:autoRedefine/>
    <w:uiPriority w:val="39"/>
    <w:unhideWhenUsed/>
    <w:rsid w:val="00C10B17"/>
    <w:pPr>
      <w:spacing w:after="0"/>
      <w:ind w:left="1540"/>
    </w:pPr>
    <w:rPr>
      <w:rFonts w:cstheme="minorHAnsi"/>
      <w:sz w:val="18"/>
      <w:szCs w:val="18"/>
    </w:rPr>
  </w:style>
  <w:style w:type="paragraph" w:styleId="Spistreci9">
    <w:name w:val="toc 9"/>
    <w:basedOn w:val="Normalny"/>
    <w:next w:val="Normalny"/>
    <w:autoRedefine/>
    <w:uiPriority w:val="39"/>
    <w:unhideWhenUsed/>
    <w:rsid w:val="00C10B17"/>
    <w:pPr>
      <w:spacing w:after="0"/>
      <w:ind w:left="1760"/>
    </w:pPr>
    <w:rPr>
      <w:rFonts w:cstheme="minorHAnsi"/>
      <w:sz w:val="18"/>
      <w:szCs w:val="18"/>
    </w:rPr>
  </w:style>
  <w:style w:type="character" w:customStyle="1" w:styleId="Nagwek5Znak">
    <w:name w:val="Nagłówek 5 Znak"/>
    <w:basedOn w:val="Domylnaczcionkaakapitu"/>
    <w:link w:val="Nagwek5"/>
    <w:uiPriority w:val="9"/>
    <w:rsid w:val="00367362"/>
    <w:rPr>
      <w:rFonts w:asciiTheme="majorHAnsi" w:eastAsiaTheme="majorEastAsia" w:hAnsiTheme="majorHAnsi" w:cstheme="majorBidi"/>
      <w:b/>
      <w:color w:val="1F3864" w:themeColor="accent1" w:themeShade="80"/>
    </w:rPr>
  </w:style>
  <w:style w:type="paragraph" w:customStyle="1" w:styleId="Opiswyrnienie">
    <w:name w:val="Opis wyróżnienie"/>
    <w:basedOn w:val="Normalny"/>
    <w:qFormat/>
    <w:rsid w:val="00EF2805"/>
    <w:pPr>
      <w:shd w:val="clear" w:color="auto" w:fill="FFE599" w:themeFill="accent4" w:themeFillTint="66"/>
      <w:spacing w:line="276" w:lineRule="auto"/>
    </w:pPr>
    <w:rPr>
      <w:b/>
    </w:rPr>
  </w:style>
  <w:style w:type="paragraph" w:customStyle="1" w:styleId="taknie">
    <w:name w:val="tak/nie"/>
    <w:basedOn w:val="Akapitzlist"/>
    <w:link w:val="taknieZnak"/>
    <w:qFormat/>
    <w:rsid w:val="00A57DAD"/>
    <w:pPr>
      <w:spacing w:line="276" w:lineRule="auto"/>
      <w:ind w:left="0"/>
      <w:contextualSpacing w:val="0"/>
    </w:pPr>
    <w:rPr>
      <w:rFonts w:cs="Arial"/>
      <w:b/>
      <w:szCs w:val="44"/>
    </w:rPr>
  </w:style>
  <w:style w:type="character" w:customStyle="1" w:styleId="AkapitzlistZnak">
    <w:name w:val="Akapit z listą Znak"/>
    <w:aliases w:val="Numerowanie Znak,Kolorowa lista — akcent 11 Znak,Akapit z listą BS Znak,List Paragraph Znak"/>
    <w:basedOn w:val="Domylnaczcionkaakapitu"/>
    <w:link w:val="Akapitzlist"/>
    <w:uiPriority w:val="34"/>
    <w:rsid w:val="00A57DAD"/>
    <w:rPr>
      <w:rFonts w:ascii="Arial" w:hAnsi="Arial"/>
      <w:sz w:val="20"/>
    </w:rPr>
  </w:style>
  <w:style w:type="character" w:customStyle="1" w:styleId="taknieZnak">
    <w:name w:val="tak/nie Znak"/>
    <w:basedOn w:val="AkapitzlistZnak"/>
    <w:link w:val="taknie"/>
    <w:rsid w:val="00A57DAD"/>
    <w:rPr>
      <w:rFonts w:ascii="Arial" w:hAnsi="Arial" w:cs="Arial"/>
      <w:b/>
      <w:sz w:val="24"/>
      <w:szCs w:val="44"/>
    </w:rPr>
  </w:style>
  <w:style w:type="paragraph" w:styleId="Nagwek">
    <w:name w:val="header"/>
    <w:basedOn w:val="Normalny"/>
    <w:link w:val="NagwekZnak"/>
    <w:uiPriority w:val="99"/>
    <w:unhideWhenUsed/>
    <w:rsid w:val="0083678C"/>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3678C"/>
    <w:rPr>
      <w:rFonts w:ascii="Arial" w:hAnsi="Arial"/>
      <w:sz w:val="20"/>
    </w:rPr>
  </w:style>
  <w:style w:type="paragraph" w:styleId="Stopka">
    <w:name w:val="footer"/>
    <w:basedOn w:val="Normalny"/>
    <w:link w:val="StopkaZnak"/>
    <w:uiPriority w:val="99"/>
    <w:unhideWhenUsed/>
    <w:rsid w:val="0083678C"/>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3678C"/>
    <w:rPr>
      <w:rFonts w:ascii="Arial" w:hAnsi="Arial"/>
      <w:sz w:val="20"/>
    </w:rPr>
  </w:style>
  <w:style w:type="paragraph" w:styleId="Bezodstpw">
    <w:name w:val="No Spacing"/>
    <w:uiPriority w:val="1"/>
    <w:qFormat/>
    <w:rsid w:val="002208A1"/>
    <w:pPr>
      <w:spacing w:after="0" w:line="240" w:lineRule="auto"/>
    </w:pPr>
    <w:rPr>
      <w:rFonts w:ascii="Arial" w:hAnsi="Arial"/>
      <w:sz w:val="24"/>
    </w:rPr>
  </w:style>
  <w:style w:type="character" w:customStyle="1" w:styleId="Nagwek6Znak">
    <w:name w:val="Nagłówek 6 Znak"/>
    <w:basedOn w:val="Domylnaczcionkaakapitu"/>
    <w:link w:val="Nagwek6"/>
    <w:uiPriority w:val="9"/>
    <w:semiHidden/>
    <w:rsid w:val="0001103E"/>
    <w:rPr>
      <w:rFonts w:asciiTheme="majorHAnsi" w:eastAsiaTheme="majorEastAsia" w:hAnsiTheme="majorHAnsi" w:cstheme="majorBidi"/>
      <w:i/>
      <w:iCs/>
      <w:color w:val="1F3763" w:themeColor="accent1" w:themeShade="7F"/>
      <w:sz w:val="24"/>
    </w:rPr>
  </w:style>
  <w:style w:type="paragraph" w:customStyle="1" w:styleId="redniasiatka21">
    <w:name w:val="Średnia siatka 21"/>
    <w:aliases w:val="tekst wolny w wypunktowaniu"/>
    <w:basedOn w:val="Nagwek3"/>
    <w:link w:val="redniasiatka2Znak"/>
    <w:uiPriority w:val="1"/>
    <w:qFormat/>
    <w:rsid w:val="0001103E"/>
    <w:pPr>
      <w:keepNext w:val="0"/>
      <w:keepLines w:val="0"/>
      <w:spacing w:before="0" w:line="240" w:lineRule="auto"/>
      <w:ind w:left="709"/>
      <w:jc w:val="both"/>
    </w:pPr>
    <w:rPr>
      <w:rFonts w:eastAsia="Calibri" w:cs="Times New Roman"/>
      <w:b w:val="0"/>
      <w:sz w:val="20"/>
      <w:szCs w:val="18"/>
    </w:rPr>
  </w:style>
  <w:style w:type="character" w:customStyle="1" w:styleId="redniasiatka2Znak">
    <w:name w:val="Średnia siatka 2 Znak"/>
    <w:aliases w:val="tekst wolny w wypunktowaniu Znak"/>
    <w:link w:val="redniasiatka21"/>
    <w:uiPriority w:val="1"/>
    <w:rsid w:val="0001103E"/>
    <w:rPr>
      <w:rFonts w:ascii="Arial" w:eastAsia="Calibri" w:hAnsi="Arial" w:cs="Times New Roman"/>
      <w:sz w:val="20"/>
      <w:szCs w:val="18"/>
    </w:rPr>
  </w:style>
  <w:style w:type="character" w:customStyle="1" w:styleId="Nagwek8Znak">
    <w:name w:val="Nagłówek 8 Znak"/>
    <w:aliases w:val="o Znak"/>
    <w:basedOn w:val="Domylnaczcionkaakapitu"/>
    <w:link w:val="Nagwek8"/>
    <w:uiPriority w:val="9"/>
    <w:rsid w:val="0001103E"/>
    <w:rPr>
      <w:rFonts w:ascii="Arial" w:eastAsia="Calibri" w:hAnsi="Arial" w:cs="Times New Roman"/>
      <w:sz w:val="20"/>
      <w:szCs w:val="20"/>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01103E"/>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01103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01103E"/>
    <w:rPr>
      <w:vertAlign w:val="superscript"/>
    </w:rPr>
  </w:style>
  <w:style w:type="character" w:styleId="Odwoaniedokomentarza">
    <w:name w:val="annotation reference"/>
    <w:uiPriority w:val="99"/>
    <w:semiHidden/>
    <w:unhideWhenUsed/>
    <w:rsid w:val="0001103E"/>
    <w:rPr>
      <w:sz w:val="16"/>
      <w:szCs w:val="16"/>
    </w:rPr>
  </w:style>
  <w:style w:type="paragraph" w:styleId="Tekstkomentarza">
    <w:name w:val="annotation text"/>
    <w:basedOn w:val="Normalny"/>
    <w:link w:val="TekstkomentarzaZnak"/>
    <w:uiPriority w:val="99"/>
    <w:unhideWhenUsed/>
    <w:rsid w:val="0001103E"/>
    <w:pPr>
      <w:spacing w:before="0" w:after="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01103E"/>
    <w:rPr>
      <w:rFonts w:ascii="Calibri" w:eastAsia="Calibri" w:hAnsi="Calibri" w:cs="Times New Roman"/>
      <w:sz w:val="20"/>
      <w:szCs w:val="20"/>
    </w:rPr>
  </w:style>
  <w:style w:type="character" w:customStyle="1" w:styleId="ng-binding">
    <w:name w:val="ng-binding"/>
    <w:rsid w:val="0001103E"/>
  </w:style>
  <w:style w:type="character" w:customStyle="1" w:styleId="Teksttreci">
    <w:name w:val="Tekst treści_"/>
    <w:link w:val="Teksttreci0"/>
    <w:uiPriority w:val="99"/>
    <w:locked/>
    <w:rsid w:val="0001103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01103E"/>
    <w:pPr>
      <w:shd w:val="clear" w:color="auto" w:fill="FFFFFF"/>
      <w:spacing w:before="840" w:after="0" w:line="499" w:lineRule="exact"/>
      <w:ind w:hanging="700"/>
    </w:pPr>
    <w:rPr>
      <w:rFonts w:eastAsia="Times New Roman" w:cs="Arial"/>
      <w:sz w:val="21"/>
      <w:szCs w:val="21"/>
    </w:rPr>
  </w:style>
  <w:style w:type="paragraph" w:styleId="NormalnyWeb">
    <w:name w:val="Normal (Web)"/>
    <w:basedOn w:val="Normalny"/>
    <w:uiPriority w:val="99"/>
    <w:unhideWhenUsed/>
    <w:rsid w:val="0001103E"/>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Jasnecieniowanieakcent2Znak">
    <w:name w:val="Jasne cieniowanie — akcent 2 Znak"/>
    <w:link w:val="Jasnecieniowanieakcent2"/>
    <w:uiPriority w:val="30"/>
    <w:rsid w:val="00F85649"/>
    <w:rPr>
      <w:rFonts w:ascii="Calibri" w:eastAsia="Calibri" w:hAnsi="Calibri" w:cs="Times New Roman"/>
      <w:b/>
      <w:bCs/>
      <w:i/>
      <w:iCs/>
      <w:color w:val="4F81BD"/>
    </w:rPr>
  </w:style>
  <w:style w:type="table" w:styleId="Jasnecieniowanieakcent2">
    <w:name w:val="Light Shading Accent 2"/>
    <w:basedOn w:val="Standardowy"/>
    <w:link w:val="Jasnecieniowanieakcent2Znak"/>
    <w:uiPriority w:val="30"/>
    <w:rsid w:val="00F85649"/>
    <w:pPr>
      <w:spacing w:after="0" w:line="240" w:lineRule="auto"/>
    </w:pPr>
    <w:rPr>
      <w:rFonts w:ascii="Calibri" w:eastAsia="Calibri" w:hAnsi="Calibri" w:cs="Times New Roman"/>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ematkomentarza">
    <w:name w:val="annotation subject"/>
    <w:basedOn w:val="Tekstkomentarza"/>
    <w:next w:val="Tekstkomentarza"/>
    <w:link w:val="TematkomentarzaZnak"/>
    <w:uiPriority w:val="99"/>
    <w:semiHidden/>
    <w:unhideWhenUsed/>
    <w:rsid w:val="002561E5"/>
    <w:pPr>
      <w:spacing w:before="120" w:after="160"/>
    </w:pPr>
    <w:rPr>
      <w:rFonts w:ascii="Arial" w:eastAsiaTheme="minorHAnsi" w:hAnsi="Arial" w:cstheme="minorBidi"/>
      <w:b/>
      <w:bCs/>
    </w:rPr>
  </w:style>
  <w:style w:type="character" w:customStyle="1" w:styleId="TematkomentarzaZnak">
    <w:name w:val="Temat komentarza Znak"/>
    <w:basedOn w:val="TekstkomentarzaZnak"/>
    <w:link w:val="Tematkomentarza"/>
    <w:uiPriority w:val="99"/>
    <w:semiHidden/>
    <w:rsid w:val="002561E5"/>
    <w:rPr>
      <w:rFonts w:ascii="Arial" w:eastAsia="Calibri" w:hAnsi="Arial" w:cs="Times New Roman"/>
      <w:b/>
      <w:bCs/>
      <w:sz w:val="20"/>
      <w:szCs w:val="20"/>
    </w:rPr>
  </w:style>
  <w:style w:type="paragraph" w:styleId="Poprawka">
    <w:name w:val="Revision"/>
    <w:hidden/>
    <w:uiPriority w:val="99"/>
    <w:semiHidden/>
    <w:rsid w:val="002561E5"/>
    <w:pPr>
      <w:spacing w:after="0" w:line="240" w:lineRule="auto"/>
    </w:pPr>
    <w:rPr>
      <w:rFonts w:ascii="Arial" w:hAnsi="Arial"/>
      <w:sz w:val="24"/>
    </w:rPr>
  </w:style>
  <w:style w:type="paragraph" w:customStyle="1" w:styleId="Styl1">
    <w:name w:val="Styl1"/>
    <w:basedOn w:val="Nagwek2"/>
    <w:link w:val="Styl1Znak"/>
    <w:qFormat/>
    <w:rsid w:val="00F05A35"/>
    <w:pPr>
      <w:numPr>
        <w:numId w:val="236"/>
      </w:numPr>
    </w:pPr>
    <w:rPr>
      <w:sz w:val="20"/>
      <w:szCs w:val="20"/>
    </w:rPr>
  </w:style>
  <w:style w:type="character" w:customStyle="1" w:styleId="Styl1Znak">
    <w:name w:val="Styl1 Znak"/>
    <w:basedOn w:val="Nagwek2Znak"/>
    <w:link w:val="Styl1"/>
    <w:rsid w:val="00F05A35"/>
    <w:rPr>
      <w:rFonts w:ascii="Arial" w:eastAsiaTheme="majorEastAsia" w:hAnsi="Arial" w:cstheme="majorBidi"/>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768A"/>
    <w:pPr>
      <w:spacing w:before="120"/>
    </w:pPr>
    <w:rPr>
      <w:rFonts w:ascii="Arial" w:hAnsi="Arial"/>
      <w:sz w:val="24"/>
    </w:rPr>
  </w:style>
  <w:style w:type="paragraph" w:styleId="Nagwek1">
    <w:name w:val="heading 1"/>
    <w:aliases w:val="Rozdział"/>
    <w:basedOn w:val="Normalny"/>
    <w:next w:val="Normalny"/>
    <w:link w:val="Nagwek1Znak"/>
    <w:qFormat/>
    <w:rsid w:val="00857435"/>
    <w:pPr>
      <w:keepNext/>
      <w:keepLines/>
      <w:pBdr>
        <w:bottom w:val="single" w:sz="4" w:space="1" w:color="auto"/>
      </w:pBdr>
      <w:spacing w:before="240" w:after="120" w:line="276" w:lineRule="auto"/>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4455C5"/>
    <w:pPr>
      <w:keepNext/>
      <w:keepLines/>
      <w:spacing w:before="40" w:after="0"/>
      <w:ind w:left="357" w:firstLine="357"/>
      <w:outlineLvl w:val="1"/>
    </w:pPr>
    <w:rPr>
      <w:rFonts w:eastAsiaTheme="majorEastAsia" w:cstheme="majorBidi"/>
      <w:b/>
      <w:sz w:val="28"/>
      <w:szCs w:val="26"/>
    </w:rPr>
  </w:style>
  <w:style w:type="paragraph" w:styleId="Nagwek3">
    <w:name w:val="heading 3"/>
    <w:aliases w:val="1. wyliczenie"/>
    <w:basedOn w:val="Normalny"/>
    <w:next w:val="Normalny"/>
    <w:link w:val="Nagwek3Znak"/>
    <w:uiPriority w:val="9"/>
    <w:unhideWhenUsed/>
    <w:qFormat/>
    <w:rsid w:val="004455C5"/>
    <w:pPr>
      <w:keepNext/>
      <w:keepLines/>
      <w:spacing w:before="40" w:after="0"/>
      <w:outlineLvl w:val="2"/>
    </w:pPr>
    <w:rPr>
      <w:rFonts w:eastAsiaTheme="majorEastAsia" w:cstheme="majorBidi"/>
      <w:b/>
      <w:szCs w:val="24"/>
    </w:rPr>
  </w:style>
  <w:style w:type="paragraph" w:styleId="Nagwek4">
    <w:name w:val="heading 4"/>
    <w:basedOn w:val="Normalny"/>
    <w:next w:val="Normalny"/>
    <w:link w:val="Nagwek4Znak"/>
    <w:uiPriority w:val="9"/>
    <w:unhideWhenUsed/>
    <w:qFormat/>
    <w:rsid w:val="004455C5"/>
    <w:pPr>
      <w:keepNext/>
      <w:keepLines/>
      <w:spacing w:before="40" w:after="0"/>
      <w:outlineLvl w:val="3"/>
    </w:pPr>
    <w:rPr>
      <w:rFonts w:eastAsiaTheme="majorEastAsia" w:cstheme="majorBidi"/>
      <w:iCs/>
    </w:rPr>
  </w:style>
  <w:style w:type="paragraph" w:styleId="Nagwek5">
    <w:name w:val="heading 5"/>
    <w:basedOn w:val="Normalny"/>
    <w:next w:val="Normalny"/>
    <w:link w:val="Nagwek5Znak"/>
    <w:uiPriority w:val="9"/>
    <w:unhideWhenUsed/>
    <w:qFormat/>
    <w:rsid w:val="00367362"/>
    <w:pPr>
      <w:keepNext/>
      <w:keepLines/>
      <w:spacing w:before="40" w:after="0"/>
      <w:outlineLvl w:val="4"/>
    </w:pPr>
    <w:rPr>
      <w:rFonts w:asciiTheme="majorHAnsi" w:eastAsiaTheme="majorEastAsia" w:hAnsiTheme="majorHAnsi" w:cstheme="majorBidi"/>
      <w:b/>
      <w:color w:val="1F3864" w:themeColor="accent1" w:themeShade="80"/>
    </w:rPr>
  </w:style>
  <w:style w:type="paragraph" w:styleId="Nagwek6">
    <w:name w:val="heading 6"/>
    <w:basedOn w:val="Normalny"/>
    <w:next w:val="Normalny"/>
    <w:link w:val="Nagwek6Znak"/>
    <w:uiPriority w:val="9"/>
    <w:semiHidden/>
    <w:unhideWhenUsed/>
    <w:qFormat/>
    <w:rsid w:val="0001103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gwek8">
    <w:name w:val="heading 8"/>
    <w:aliases w:val="o"/>
    <w:basedOn w:val="Normalny"/>
    <w:next w:val="Normalny"/>
    <w:link w:val="Nagwek8Znak"/>
    <w:uiPriority w:val="9"/>
    <w:qFormat/>
    <w:rsid w:val="0001103E"/>
    <w:pPr>
      <w:numPr>
        <w:numId w:val="44"/>
      </w:numPr>
      <w:autoSpaceDE w:val="0"/>
      <w:autoSpaceDN w:val="0"/>
      <w:adjustRightInd w:val="0"/>
      <w:spacing w:before="0" w:after="0" w:line="240" w:lineRule="auto"/>
      <w:jc w:val="both"/>
      <w:outlineLvl w:val="7"/>
    </w:pPr>
    <w:rPr>
      <w:rFonts w:eastAsia="Calibri"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330E8F"/>
    <w:pPr>
      <w:ind w:left="720"/>
      <w:contextualSpacing/>
    </w:pPr>
  </w:style>
  <w:style w:type="paragraph" w:styleId="Spistreci2">
    <w:name w:val="toc 2"/>
    <w:basedOn w:val="Normalny"/>
    <w:next w:val="Normalny"/>
    <w:autoRedefine/>
    <w:uiPriority w:val="39"/>
    <w:qFormat/>
    <w:rsid w:val="00E564E6"/>
    <w:pPr>
      <w:tabs>
        <w:tab w:val="left" w:pos="851"/>
        <w:tab w:val="right" w:leader="dot" w:pos="9060"/>
      </w:tabs>
      <w:spacing w:after="0"/>
      <w:ind w:left="851" w:hanging="709"/>
    </w:pPr>
    <w:rPr>
      <w:rFonts w:cstheme="minorHAnsi"/>
      <w:szCs w:val="20"/>
    </w:rPr>
  </w:style>
  <w:style w:type="table" w:styleId="Tabela-Siatka">
    <w:name w:val="Table Grid"/>
    <w:basedOn w:val="Standardowy"/>
    <w:uiPriority w:val="59"/>
    <w:rsid w:val="00180B87"/>
    <w:pPr>
      <w:spacing w:after="0" w:line="240" w:lineRule="auto"/>
    </w:pPr>
    <w:rPr>
      <w:rFonts w:ascii="Arial" w:eastAsia="Calibri" w:hAnsi="Arial"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00B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0B2A"/>
    <w:rPr>
      <w:rFonts w:ascii="Segoe UI" w:hAnsi="Segoe UI" w:cs="Segoe UI"/>
      <w:sz w:val="18"/>
      <w:szCs w:val="18"/>
    </w:rPr>
  </w:style>
  <w:style w:type="character" w:customStyle="1" w:styleId="Nagwek1Znak">
    <w:name w:val="Nagłówek 1 Znak"/>
    <w:aliases w:val="Rozdział Znak"/>
    <w:basedOn w:val="Domylnaczcionkaakapitu"/>
    <w:link w:val="Nagwek1"/>
    <w:rsid w:val="00857435"/>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4455C5"/>
    <w:rPr>
      <w:rFonts w:ascii="Arial" w:eastAsiaTheme="majorEastAsia" w:hAnsi="Arial" w:cstheme="majorBidi"/>
      <w:b/>
      <w:sz w:val="28"/>
      <w:szCs w:val="26"/>
    </w:rPr>
  </w:style>
  <w:style w:type="character" w:customStyle="1" w:styleId="Nagwek3Znak">
    <w:name w:val="Nagłówek 3 Znak"/>
    <w:aliases w:val="1. wyliczenie Znak"/>
    <w:basedOn w:val="Domylnaczcionkaakapitu"/>
    <w:link w:val="Nagwek3"/>
    <w:uiPriority w:val="9"/>
    <w:rsid w:val="004455C5"/>
    <w:rPr>
      <w:rFonts w:ascii="Arial" w:eastAsiaTheme="majorEastAsia" w:hAnsi="Arial" w:cstheme="majorBidi"/>
      <w:b/>
      <w:sz w:val="24"/>
      <w:szCs w:val="24"/>
    </w:rPr>
  </w:style>
  <w:style w:type="character" w:customStyle="1" w:styleId="Nagwek4Znak">
    <w:name w:val="Nagłówek 4 Znak"/>
    <w:basedOn w:val="Domylnaczcionkaakapitu"/>
    <w:link w:val="Nagwek4"/>
    <w:uiPriority w:val="9"/>
    <w:rsid w:val="004455C5"/>
    <w:rPr>
      <w:rFonts w:ascii="Arial" w:eastAsiaTheme="majorEastAsia" w:hAnsi="Arial" w:cstheme="majorBidi"/>
      <w:iCs/>
      <w:sz w:val="20"/>
    </w:rPr>
  </w:style>
  <w:style w:type="paragraph" w:styleId="Tytu">
    <w:name w:val="Title"/>
    <w:basedOn w:val="Normalny"/>
    <w:next w:val="Normalny"/>
    <w:link w:val="TytuZnak"/>
    <w:uiPriority w:val="10"/>
    <w:qFormat/>
    <w:rsid w:val="00857435"/>
    <w:pPr>
      <w:spacing w:after="0"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857435"/>
    <w:rPr>
      <w:rFonts w:ascii="Arial" w:eastAsiaTheme="majorEastAsia" w:hAnsi="Arial" w:cstheme="majorBidi"/>
      <w:spacing w:val="-10"/>
      <w:kern w:val="28"/>
      <w:sz w:val="56"/>
      <w:szCs w:val="56"/>
    </w:rPr>
  </w:style>
  <w:style w:type="paragraph" w:styleId="Nagwekspisutreci">
    <w:name w:val="TOC Heading"/>
    <w:basedOn w:val="Nagwek1"/>
    <w:next w:val="Normalny"/>
    <w:uiPriority w:val="39"/>
    <w:unhideWhenUsed/>
    <w:qFormat/>
    <w:rsid w:val="00C10B17"/>
    <w:pPr>
      <w:outlineLvl w:val="9"/>
    </w:pPr>
    <w:rPr>
      <w:lang w:eastAsia="pl-PL"/>
    </w:rPr>
  </w:style>
  <w:style w:type="paragraph" w:styleId="Spistreci1">
    <w:name w:val="toc 1"/>
    <w:basedOn w:val="Normalny"/>
    <w:next w:val="Normalny"/>
    <w:autoRedefine/>
    <w:uiPriority w:val="39"/>
    <w:unhideWhenUsed/>
    <w:qFormat/>
    <w:rsid w:val="00857435"/>
    <w:pPr>
      <w:tabs>
        <w:tab w:val="left" w:pos="660"/>
        <w:tab w:val="right" w:leader="dot" w:pos="9062"/>
      </w:tabs>
      <w:spacing w:after="120"/>
    </w:pPr>
    <w:rPr>
      <w:rFonts w:cstheme="minorHAnsi"/>
      <w:b/>
      <w:bCs/>
      <w:caps/>
      <w:szCs w:val="20"/>
    </w:rPr>
  </w:style>
  <w:style w:type="paragraph" w:styleId="Spistreci3">
    <w:name w:val="toc 3"/>
    <w:basedOn w:val="Normalny"/>
    <w:next w:val="Normalny"/>
    <w:autoRedefine/>
    <w:uiPriority w:val="39"/>
    <w:unhideWhenUsed/>
    <w:qFormat/>
    <w:rsid w:val="008E01F9"/>
    <w:pPr>
      <w:tabs>
        <w:tab w:val="left" w:pos="851"/>
        <w:tab w:val="right" w:leader="dot" w:pos="9060"/>
      </w:tabs>
      <w:spacing w:after="0"/>
      <w:ind w:left="142"/>
    </w:pPr>
    <w:rPr>
      <w:rFonts w:cstheme="minorHAnsi"/>
      <w:iCs/>
      <w:noProof/>
      <w:szCs w:val="20"/>
      <w:lang w:eastAsia="ar-SA"/>
    </w:rPr>
  </w:style>
  <w:style w:type="character" w:styleId="Hipercze">
    <w:name w:val="Hyperlink"/>
    <w:basedOn w:val="Domylnaczcionkaakapitu"/>
    <w:uiPriority w:val="99"/>
    <w:unhideWhenUsed/>
    <w:rsid w:val="00C10B17"/>
    <w:rPr>
      <w:color w:val="0563C1" w:themeColor="hyperlink"/>
      <w:u w:val="single"/>
    </w:rPr>
  </w:style>
  <w:style w:type="paragraph" w:styleId="Spistreci4">
    <w:name w:val="toc 4"/>
    <w:basedOn w:val="Normalny"/>
    <w:next w:val="Normalny"/>
    <w:autoRedefine/>
    <w:uiPriority w:val="39"/>
    <w:unhideWhenUsed/>
    <w:rsid w:val="00C10B17"/>
    <w:pPr>
      <w:spacing w:after="0"/>
      <w:ind w:left="660"/>
    </w:pPr>
    <w:rPr>
      <w:rFonts w:cstheme="minorHAnsi"/>
      <w:sz w:val="18"/>
      <w:szCs w:val="18"/>
    </w:rPr>
  </w:style>
  <w:style w:type="paragraph" w:styleId="Spistreci5">
    <w:name w:val="toc 5"/>
    <w:basedOn w:val="Normalny"/>
    <w:next w:val="Normalny"/>
    <w:autoRedefine/>
    <w:uiPriority w:val="39"/>
    <w:unhideWhenUsed/>
    <w:rsid w:val="00C10B17"/>
    <w:pPr>
      <w:spacing w:after="0"/>
      <w:ind w:left="880"/>
    </w:pPr>
    <w:rPr>
      <w:rFonts w:cstheme="minorHAnsi"/>
      <w:sz w:val="18"/>
      <w:szCs w:val="18"/>
    </w:rPr>
  </w:style>
  <w:style w:type="paragraph" w:styleId="Spistreci6">
    <w:name w:val="toc 6"/>
    <w:basedOn w:val="Normalny"/>
    <w:next w:val="Normalny"/>
    <w:autoRedefine/>
    <w:uiPriority w:val="39"/>
    <w:unhideWhenUsed/>
    <w:rsid w:val="00C10B17"/>
    <w:pPr>
      <w:spacing w:after="0"/>
      <w:ind w:left="1100"/>
    </w:pPr>
    <w:rPr>
      <w:rFonts w:cstheme="minorHAnsi"/>
      <w:sz w:val="18"/>
      <w:szCs w:val="18"/>
    </w:rPr>
  </w:style>
  <w:style w:type="paragraph" w:styleId="Spistreci7">
    <w:name w:val="toc 7"/>
    <w:basedOn w:val="Normalny"/>
    <w:next w:val="Normalny"/>
    <w:autoRedefine/>
    <w:uiPriority w:val="39"/>
    <w:unhideWhenUsed/>
    <w:rsid w:val="00C10B17"/>
    <w:pPr>
      <w:spacing w:after="0"/>
      <w:ind w:left="1320"/>
    </w:pPr>
    <w:rPr>
      <w:rFonts w:cstheme="minorHAnsi"/>
      <w:sz w:val="18"/>
      <w:szCs w:val="18"/>
    </w:rPr>
  </w:style>
  <w:style w:type="paragraph" w:styleId="Spistreci8">
    <w:name w:val="toc 8"/>
    <w:basedOn w:val="Normalny"/>
    <w:next w:val="Normalny"/>
    <w:autoRedefine/>
    <w:uiPriority w:val="39"/>
    <w:unhideWhenUsed/>
    <w:rsid w:val="00C10B17"/>
    <w:pPr>
      <w:spacing w:after="0"/>
      <w:ind w:left="1540"/>
    </w:pPr>
    <w:rPr>
      <w:rFonts w:cstheme="minorHAnsi"/>
      <w:sz w:val="18"/>
      <w:szCs w:val="18"/>
    </w:rPr>
  </w:style>
  <w:style w:type="paragraph" w:styleId="Spistreci9">
    <w:name w:val="toc 9"/>
    <w:basedOn w:val="Normalny"/>
    <w:next w:val="Normalny"/>
    <w:autoRedefine/>
    <w:uiPriority w:val="39"/>
    <w:unhideWhenUsed/>
    <w:rsid w:val="00C10B17"/>
    <w:pPr>
      <w:spacing w:after="0"/>
      <w:ind w:left="1760"/>
    </w:pPr>
    <w:rPr>
      <w:rFonts w:cstheme="minorHAnsi"/>
      <w:sz w:val="18"/>
      <w:szCs w:val="18"/>
    </w:rPr>
  </w:style>
  <w:style w:type="character" w:customStyle="1" w:styleId="Nagwek5Znak">
    <w:name w:val="Nagłówek 5 Znak"/>
    <w:basedOn w:val="Domylnaczcionkaakapitu"/>
    <w:link w:val="Nagwek5"/>
    <w:uiPriority w:val="9"/>
    <w:rsid w:val="00367362"/>
    <w:rPr>
      <w:rFonts w:asciiTheme="majorHAnsi" w:eastAsiaTheme="majorEastAsia" w:hAnsiTheme="majorHAnsi" w:cstheme="majorBidi"/>
      <w:b/>
      <w:color w:val="1F3864" w:themeColor="accent1" w:themeShade="80"/>
    </w:rPr>
  </w:style>
  <w:style w:type="paragraph" w:customStyle="1" w:styleId="Opiswyrnienie">
    <w:name w:val="Opis wyróżnienie"/>
    <w:basedOn w:val="Normalny"/>
    <w:qFormat/>
    <w:rsid w:val="00EF2805"/>
    <w:pPr>
      <w:shd w:val="clear" w:color="auto" w:fill="FFE599" w:themeFill="accent4" w:themeFillTint="66"/>
      <w:spacing w:line="276" w:lineRule="auto"/>
    </w:pPr>
    <w:rPr>
      <w:b/>
    </w:rPr>
  </w:style>
  <w:style w:type="paragraph" w:customStyle="1" w:styleId="taknie">
    <w:name w:val="tak/nie"/>
    <w:basedOn w:val="Akapitzlist"/>
    <w:link w:val="taknieZnak"/>
    <w:qFormat/>
    <w:rsid w:val="00A57DAD"/>
    <w:pPr>
      <w:spacing w:line="276" w:lineRule="auto"/>
      <w:ind w:left="0"/>
      <w:contextualSpacing w:val="0"/>
    </w:pPr>
    <w:rPr>
      <w:rFonts w:cs="Arial"/>
      <w:b/>
      <w:szCs w:val="44"/>
    </w:rPr>
  </w:style>
  <w:style w:type="character" w:customStyle="1" w:styleId="AkapitzlistZnak">
    <w:name w:val="Akapit z listą Znak"/>
    <w:aliases w:val="Numerowanie Znak,Kolorowa lista — akcent 11 Znak,Akapit z listą BS Znak,List Paragraph Znak"/>
    <w:basedOn w:val="Domylnaczcionkaakapitu"/>
    <w:link w:val="Akapitzlist"/>
    <w:uiPriority w:val="34"/>
    <w:rsid w:val="00A57DAD"/>
    <w:rPr>
      <w:rFonts w:ascii="Arial" w:hAnsi="Arial"/>
      <w:sz w:val="20"/>
    </w:rPr>
  </w:style>
  <w:style w:type="character" w:customStyle="1" w:styleId="taknieZnak">
    <w:name w:val="tak/nie Znak"/>
    <w:basedOn w:val="AkapitzlistZnak"/>
    <w:link w:val="taknie"/>
    <w:rsid w:val="00A57DAD"/>
    <w:rPr>
      <w:rFonts w:ascii="Arial" w:hAnsi="Arial" w:cs="Arial"/>
      <w:b/>
      <w:sz w:val="24"/>
      <w:szCs w:val="44"/>
    </w:rPr>
  </w:style>
  <w:style w:type="paragraph" w:styleId="Nagwek">
    <w:name w:val="header"/>
    <w:basedOn w:val="Normalny"/>
    <w:link w:val="NagwekZnak"/>
    <w:uiPriority w:val="99"/>
    <w:unhideWhenUsed/>
    <w:rsid w:val="0083678C"/>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3678C"/>
    <w:rPr>
      <w:rFonts w:ascii="Arial" w:hAnsi="Arial"/>
      <w:sz w:val="20"/>
    </w:rPr>
  </w:style>
  <w:style w:type="paragraph" w:styleId="Stopka">
    <w:name w:val="footer"/>
    <w:basedOn w:val="Normalny"/>
    <w:link w:val="StopkaZnak"/>
    <w:uiPriority w:val="99"/>
    <w:unhideWhenUsed/>
    <w:rsid w:val="0083678C"/>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3678C"/>
    <w:rPr>
      <w:rFonts w:ascii="Arial" w:hAnsi="Arial"/>
      <w:sz w:val="20"/>
    </w:rPr>
  </w:style>
  <w:style w:type="paragraph" w:styleId="Bezodstpw">
    <w:name w:val="No Spacing"/>
    <w:uiPriority w:val="1"/>
    <w:qFormat/>
    <w:rsid w:val="002208A1"/>
    <w:pPr>
      <w:spacing w:after="0" w:line="240" w:lineRule="auto"/>
    </w:pPr>
    <w:rPr>
      <w:rFonts w:ascii="Arial" w:hAnsi="Arial"/>
      <w:sz w:val="24"/>
    </w:rPr>
  </w:style>
  <w:style w:type="character" w:customStyle="1" w:styleId="Nagwek6Znak">
    <w:name w:val="Nagłówek 6 Znak"/>
    <w:basedOn w:val="Domylnaczcionkaakapitu"/>
    <w:link w:val="Nagwek6"/>
    <w:uiPriority w:val="9"/>
    <w:semiHidden/>
    <w:rsid w:val="0001103E"/>
    <w:rPr>
      <w:rFonts w:asciiTheme="majorHAnsi" w:eastAsiaTheme="majorEastAsia" w:hAnsiTheme="majorHAnsi" w:cstheme="majorBidi"/>
      <w:i/>
      <w:iCs/>
      <w:color w:val="1F3763" w:themeColor="accent1" w:themeShade="7F"/>
      <w:sz w:val="24"/>
    </w:rPr>
  </w:style>
  <w:style w:type="paragraph" w:customStyle="1" w:styleId="redniasiatka21">
    <w:name w:val="Średnia siatka 21"/>
    <w:aliases w:val="tekst wolny w wypunktowaniu"/>
    <w:basedOn w:val="Nagwek3"/>
    <w:link w:val="redniasiatka2Znak"/>
    <w:uiPriority w:val="1"/>
    <w:qFormat/>
    <w:rsid w:val="0001103E"/>
    <w:pPr>
      <w:keepNext w:val="0"/>
      <w:keepLines w:val="0"/>
      <w:spacing w:before="0" w:line="240" w:lineRule="auto"/>
      <w:ind w:left="709"/>
      <w:jc w:val="both"/>
    </w:pPr>
    <w:rPr>
      <w:rFonts w:eastAsia="Calibri" w:cs="Times New Roman"/>
      <w:b w:val="0"/>
      <w:sz w:val="20"/>
      <w:szCs w:val="18"/>
    </w:rPr>
  </w:style>
  <w:style w:type="character" w:customStyle="1" w:styleId="redniasiatka2Znak">
    <w:name w:val="Średnia siatka 2 Znak"/>
    <w:aliases w:val="tekst wolny w wypunktowaniu Znak"/>
    <w:link w:val="redniasiatka21"/>
    <w:uiPriority w:val="1"/>
    <w:rsid w:val="0001103E"/>
    <w:rPr>
      <w:rFonts w:ascii="Arial" w:eastAsia="Calibri" w:hAnsi="Arial" w:cs="Times New Roman"/>
      <w:sz w:val="20"/>
      <w:szCs w:val="18"/>
    </w:rPr>
  </w:style>
  <w:style w:type="character" w:customStyle="1" w:styleId="Nagwek8Znak">
    <w:name w:val="Nagłówek 8 Znak"/>
    <w:aliases w:val="o Znak"/>
    <w:basedOn w:val="Domylnaczcionkaakapitu"/>
    <w:link w:val="Nagwek8"/>
    <w:uiPriority w:val="9"/>
    <w:rsid w:val="0001103E"/>
    <w:rPr>
      <w:rFonts w:ascii="Arial" w:eastAsia="Calibri" w:hAnsi="Arial" w:cs="Times New Roman"/>
      <w:sz w:val="20"/>
      <w:szCs w:val="20"/>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01103E"/>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01103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01103E"/>
    <w:rPr>
      <w:vertAlign w:val="superscript"/>
    </w:rPr>
  </w:style>
  <w:style w:type="character" w:styleId="Odwoaniedokomentarza">
    <w:name w:val="annotation reference"/>
    <w:uiPriority w:val="99"/>
    <w:semiHidden/>
    <w:unhideWhenUsed/>
    <w:rsid w:val="0001103E"/>
    <w:rPr>
      <w:sz w:val="16"/>
      <w:szCs w:val="16"/>
    </w:rPr>
  </w:style>
  <w:style w:type="paragraph" w:styleId="Tekstkomentarza">
    <w:name w:val="annotation text"/>
    <w:basedOn w:val="Normalny"/>
    <w:link w:val="TekstkomentarzaZnak"/>
    <w:uiPriority w:val="99"/>
    <w:unhideWhenUsed/>
    <w:rsid w:val="0001103E"/>
    <w:pPr>
      <w:spacing w:before="0" w:after="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01103E"/>
    <w:rPr>
      <w:rFonts w:ascii="Calibri" w:eastAsia="Calibri" w:hAnsi="Calibri" w:cs="Times New Roman"/>
      <w:sz w:val="20"/>
      <w:szCs w:val="20"/>
    </w:rPr>
  </w:style>
  <w:style w:type="character" w:customStyle="1" w:styleId="ng-binding">
    <w:name w:val="ng-binding"/>
    <w:rsid w:val="0001103E"/>
  </w:style>
  <w:style w:type="character" w:customStyle="1" w:styleId="Teksttreci">
    <w:name w:val="Tekst treści_"/>
    <w:link w:val="Teksttreci0"/>
    <w:uiPriority w:val="99"/>
    <w:locked/>
    <w:rsid w:val="0001103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01103E"/>
    <w:pPr>
      <w:shd w:val="clear" w:color="auto" w:fill="FFFFFF"/>
      <w:spacing w:before="840" w:after="0" w:line="499" w:lineRule="exact"/>
      <w:ind w:hanging="700"/>
    </w:pPr>
    <w:rPr>
      <w:rFonts w:eastAsia="Times New Roman" w:cs="Arial"/>
      <w:sz w:val="21"/>
      <w:szCs w:val="21"/>
    </w:rPr>
  </w:style>
  <w:style w:type="paragraph" w:styleId="NormalnyWeb">
    <w:name w:val="Normal (Web)"/>
    <w:basedOn w:val="Normalny"/>
    <w:uiPriority w:val="99"/>
    <w:unhideWhenUsed/>
    <w:rsid w:val="0001103E"/>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Jasnecieniowanieakcent2Znak">
    <w:name w:val="Jasne cieniowanie — akcent 2 Znak"/>
    <w:link w:val="Jasnecieniowanieakcent2"/>
    <w:uiPriority w:val="30"/>
    <w:rsid w:val="00F85649"/>
    <w:rPr>
      <w:rFonts w:ascii="Calibri" w:eastAsia="Calibri" w:hAnsi="Calibri" w:cs="Times New Roman"/>
      <w:b/>
      <w:bCs/>
      <w:i/>
      <w:iCs/>
      <w:color w:val="4F81BD"/>
    </w:rPr>
  </w:style>
  <w:style w:type="table" w:styleId="Jasnecieniowanieakcent2">
    <w:name w:val="Light Shading Accent 2"/>
    <w:basedOn w:val="Standardowy"/>
    <w:link w:val="Jasnecieniowanieakcent2Znak"/>
    <w:uiPriority w:val="30"/>
    <w:rsid w:val="00F85649"/>
    <w:pPr>
      <w:spacing w:after="0" w:line="240" w:lineRule="auto"/>
    </w:pPr>
    <w:rPr>
      <w:rFonts w:ascii="Calibri" w:eastAsia="Calibri" w:hAnsi="Calibri" w:cs="Times New Roman"/>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ematkomentarza">
    <w:name w:val="annotation subject"/>
    <w:basedOn w:val="Tekstkomentarza"/>
    <w:next w:val="Tekstkomentarza"/>
    <w:link w:val="TematkomentarzaZnak"/>
    <w:uiPriority w:val="99"/>
    <w:semiHidden/>
    <w:unhideWhenUsed/>
    <w:rsid w:val="002561E5"/>
    <w:pPr>
      <w:spacing w:before="120" w:after="160"/>
    </w:pPr>
    <w:rPr>
      <w:rFonts w:ascii="Arial" w:eastAsiaTheme="minorHAnsi" w:hAnsi="Arial" w:cstheme="minorBidi"/>
      <w:b/>
      <w:bCs/>
    </w:rPr>
  </w:style>
  <w:style w:type="character" w:customStyle="1" w:styleId="TematkomentarzaZnak">
    <w:name w:val="Temat komentarza Znak"/>
    <w:basedOn w:val="TekstkomentarzaZnak"/>
    <w:link w:val="Tematkomentarza"/>
    <w:uiPriority w:val="99"/>
    <w:semiHidden/>
    <w:rsid w:val="002561E5"/>
    <w:rPr>
      <w:rFonts w:ascii="Arial" w:eastAsia="Calibri" w:hAnsi="Arial" w:cs="Times New Roman"/>
      <w:b/>
      <w:bCs/>
      <w:sz w:val="20"/>
      <w:szCs w:val="20"/>
    </w:rPr>
  </w:style>
  <w:style w:type="paragraph" w:styleId="Poprawka">
    <w:name w:val="Revision"/>
    <w:hidden/>
    <w:uiPriority w:val="99"/>
    <w:semiHidden/>
    <w:rsid w:val="002561E5"/>
    <w:pPr>
      <w:spacing w:after="0" w:line="240" w:lineRule="auto"/>
    </w:pPr>
    <w:rPr>
      <w:rFonts w:ascii="Arial" w:hAnsi="Arial"/>
      <w:sz w:val="24"/>
    </w:rPr>
  </w:style>
  <w:style w:type="paragraph" w:customStyle="1" w:styleId="Styl1">
    <w:name w:val="Styl1"/>
    <w:basedOn w:val="Nagwek2"/>
    <w:link w:val="Styl1Znak"/>
    <w:qFormat/>
    <w:rsid w:val="00F05A35"/>
    <w:pPr>
      <w:numPr>
        <w:numId w:val="236"/>
      </w:numPr>
    </w:pPr>
    <w:rPr>
      <w:sz w:val="20"/>
      <w:szCs w:val="20"/>
    </w:rPr>
  </w:style>
  <w:style w:type="character" w:customStyle="1" w:styleId="Styl1Znak">
    <w:name w:val="Styl1 Znak"/>
    <w:basedOn w:val="Nagwek2Znak"/>
    <w:link w:val="Styl1"/>
    <w:rsid w:val="00F05A35"/>
    <w:rPr>
      <w:rFonts w:ascii="Arial" w:eastAsiaTheme="majorEastAsia" w:hAnsi="Arial" w:cstheme="majorBid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www.funduszeeuropejskie.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po.wzp.pl/o-programie/rzecznik-funduszy-europejskich" TargetMode="External"/><Relationship Id="rId7" Type="http://schemas.openxmlformats.org/officeDocument/2006/relationships/footnotes" Target="footnotes.xml"/><Relationship Id="rId12" Type="http://schemas.openxmlformats.org/officeDocument/2006/relationships/hyperlink" Target="https://beneficjent.wzp.pl" TargetMode="External"/><Relationship Id="rId17" Type="http://schemas.openxmlformats.org/officeDocument/2006/relationships/hyperlink" Target="http://www.rpo.wzp.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file://\\umwzp.local\Dokumenty\WWRPO\Wydzialowe2\00_sekretariat\01.%20Regulaminy%20konkurs&#243;w\AppData\Local\Microsoft\Windows\Temporary%20Internet%20Files\Content.Outlook\AppData\Local\AppData\Local\Microsoft\Windows\Temporary%20Internet%20Files\Content.Outlook\dokumentacja%202.2%20do%20koordynacji\www.rpo.wzp.pl"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www.rpo.wzp.pl" TargetMode="External"/><Relationship Id="rId19" Type="http://schemas.openxmlformats.org/officeDocument/2006/relationships/hyperlink" Target="mailto:wwrpo@wzp.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po.wzp.pl" TargetMode="External"/><Relationship Id="rId22" Type="http://schemas.openxmlformats.org/officeDocument/2006/relationships/hyperlink" Target="mailto:rzecznikFE@wzp.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17B46-2637-4174-929E-1BD9F0D6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37</Pages>
  <Words>16644</Words>
  <Characters>99864</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Drozdek</dc:creator>
  <cp:lastModifiedBy>jkaczmarczyk</cp:lastModifiedBy>
  <cp:revision>13</cp:revision>
  <dcterms:created xsi:type="dcterms:W3CDTF">2020-11-26T09:51:00Z</dcterms:created>
  <dcterms:modified xsi:type="dcterms:W3CDTF">2020-12-04T07:47:00Z</dcterms:modified>
</cp:coreProperties>
</file>