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B1" w:rsidRPr="003349B1" w:rsidRDefault="003349B1" w:rsidP="003349B1">
      <w:pPr>
        <w:pStyle w:val="Nagwek"/>
        <w:tabs>
          <w:tab w:val="clear" w:pos="4536"/>
          <w:tab w:val="center" w:pos="0"/>
        </w:tabs>
        <w:jc w:val="right"/>
        <w:rPr>
          <w:sz w:val="16"/>
          <w:szCs w:val="16"/>
        </w:rPr>
      </w:pPr>
      <w:r w:rsidRPr="003349B1">
        <w:rPr>
          <w:b/>
          <w:sz w:val="32"/>
          <w:szCs w:val="32"/>
        </w:rPr>
        <w:t xml:space="preserve">                                               </w:t>
      </w:r>
      <w:r w:rsidRPr="003349B1">
        <w:rPr>
          <w:sz w:val="16"/>
          <w:szCs w:val="16"/>
        </w:rPr>
        <w:t>Załącznik</w:t>
      </w:r>
    </w:p>
    <w:p w:rsidR="003349B1" w:rsidRPr="003349B1" w:rsidRDefault="003349B1" w:rsidP="003349B1">
      <w:pPr>
        <w:pStyle w:val="Nagwek"/>
        <w:tabs>
          <w:tab w:val="clear" w:pos="4536"/>
          <w:tab w:val="center" w:pos="0"/>
        </w:tabs>
        <w:jc w:val="right"/>
        <w:rPr>
          <w:sz w:val="16"/>
          <w:szCs w:val="16"/>
        </w:rPr>
      </w:pPr>
      <w:r w:rsidRPr="003349B1">
        <w:rPr>
          <w:sz w:val="16"/>
          <w:szCs w:val="16"/>
        </w:rPr>
        <w:t xml:space="preserve">do Uchwały Nr </w:t>
      </w:r>
      <w:r w:rsidR="00E67A70">
        <w:rPr>
          <w:sz w:val="16"/>
          <w:szCs w:val="16"/>
        </w:rPr>
        <w:t>1310</w:t>
      </w:r>
      <w:r w:rsidRPr="003349B1">
        <w:rPr>
          <w:sz w:val="16"/>
          <w:szCs w:val="16"/>
        </w:rPr>
        <w:t>/20</w:t>
      </w:r>
    </w:p>
    <w:p w:rsidR="003349B1" w:rsidRPr="003349B1" w:rsidRDefault="003349B1" w:rsidP="003349B1">
      <w:pPr>
        <w:pStyle w:val="Nagwek"/>
        <w:tabs>
          <w:tab w:val="clear" w:pos="4536"/>
          <w:tab w:val="center" w:pos="0"/>
        </w:tabs>
        <w:jc w:val="right"/>
        <w:rPr>
          <w:sz w:val="16"/>
          <w:szCs w:val="16"/>
        </w:rPr>
      </w:pPr>
      <w:r w:rsidRPr="003349B1">
        <w:rPr>
          <w:sz w:val="16"/>
          <w:szCs w:val="16"/>
        </w:rPr>
        <w:t>Zarządu Województwa Zachodniopomorskiego</w:t>
      </w:r>
    </w:p>
    <w:p w:rsidR="003349B1" w:rsidRPr="003349B1" w:rsidRDefault="003349B1" w:rsidP="003349B1">
      <w:pPr>
        <w:pStyle w:val="Nagwek"/>
        <w:tabs>
          <w:tab w:val="clear" w:pos="4536"/>
          <w:tab w:val="center" w:pos="0"/>
        </w:tabs>
        <w:jc w:val="right"/>
        <w:rPr>
          <w:sz w:val="16"/>
          <w:szCs w:val="16"/>
        </w:rPr>
      </w:pPr>
      <w:r w:rsidRPr="003349B1">
        <w:rPr>
          <w:sz w:val="16"/>
          <w:szCs w:val="16"/>
        </w:rPr>
        <w:t xml:space="preserve">z dnia </w:t>
      </w:r>
      <w:r w:rsidR="00E67A70">
        <w:rPr>
          <w:sz w:val="16"/>
          <w:szCs w:val="16"/>
        </w:rPr>
        <w:t xml:space="preserve">22 września </w:t>
      </w:r>
      <w:r w:rsidRPr="003349B1">
        <w:rPr>
          <w:sz w:val="16"/>
          <w:szCs w:val="16"/>
        </w:rPr>
        <w:t>2020 r.</w:t>
      </w:r>
    </w:p>
    <w:p w:rsidR="003349B1" w:rsidRPr="003349B1" w:rsidRDefault="003349B1" w:rsidP="003349B1">
      <w:pPr>
        <w:pStyle w:val="Nagwek"/>
        <w:tabs>
          <w:tab w:val="clear" w:pos="4536"/>
          <w:tab w:val="center" w:pos="0"/>
        </w:tabs>
        <w:jc w:val="right"/>
        <w:rPr>
          <w:b/>
          <w:sz w:val="20"/>
        </w:rPr>
      </w:pPr>
    </w:p>
    <w:p w:rsidR="003349B1" w:rsidRPr="003349B1" w:rsidRDefault="003349B1" w:rsidP="003349B1">
      <w:pPr>
        <w:pStyle w:val="Nagwek"/>
        <w:jc w:val="center"/>
        <w:rPr>
          <w:b/>
          <w:sz w:val="20"/>
        </w:rPr>
      </w:pPr>
    </w:p>
    <w:p w:rsidR="003349B1" w:rsidRPr="003349B1" w:rsidRDefault="003349B1" w:rsidP="003349B1">
      <w:pPr>
        <w:pStyle w:val="Nagwek"/>
        <w:jc w:val="center"/>
        <w:rPr>
          <w:b/>
          <w:sz w:val="20"/>
        </w:rPr>
      </w:pPr>
      <w:r w:rsidRPr="003349B1">
        <w:rPr>
          <w:b/>
          <w:sz w:val="20"/>
        </w:rPr>
        <w:t>Uchwała Nr …………../2020</w:t>
      </w:r>
    </w:p>
    <w:p w:rsidR="003349B1" w:rsidRDefault="003349B1" w:rsidP="003349B1">
      <w:pPr>
        <w:jc w:val="center"/>
        <w:rPr>
          <w:b/>
          <w:bCs/>
        </w:rPr>
      </w:pPr>
      <w:r w:rsidRPr="003349B1">
        <w:rPr>
          <w:b/>
          <w:bCs/>
        </w:rPr>
        <w:t>Sejmiku Województwa Zachodniopomorskiego</w:t>
      </w:r>
    </w:p>
    <w:p w:rsidR="003349B1" w:rsidRPr="003349B1" w:rsidRDefault="003349B1" w:rsidP="003349B1">
      <w:pPr>
        <w:jc w:val="center"/>
      </w:pPr>
      <w:r w:rsidRPr="003349B1">
        <w:rPr>
          <w:b/>
        </w:rPr>
        <w:br/>
      </w:r>
      <w:r w:rsidRPr="003349B1">
        <w:t>z dnia …………………… 2020 r.</w:t>
      </w:r>
    </w:p>
    <w:p w:rsidR="003349B1" w:rsidRPr="003349B1" w:rsidRDefault="003349B1" w:rsidP="003349B1">
      <w:pPr>
        <w:jc w:val="both"/>
      </w:pPr>
    </w:p>
    <w:p w:rsidR="003349B1" w:rsidRPr="003349B1" w:rsidRDefault="003349B1" w:rsidP="003349B1">
      <w:pPr>
        <w:jc w:val="both"/>
      </w:pPr>
    </w:p>
    <w:p w:rsidR="003349B1" w:rsidRPr="003349B1" w:rsidRDefault="003349B1" w:rsidP="003349B1">
      <w:pPr>
        <w:jc w:val="center"/>
        <w:rPr>
          <w:b/>
        </w:rPr>
      </w:pPr>
      <w:r w:rsidRPr="003349B1">
        <w:rPr>
          <w:b/>
        </w:rPr>
        <w:t>w sprawie wyrażenia zgody na nabycie przez Województwo Zachodniopomorskie od Gminy Przelewice nieruchomości w drodze darowizny</w:t>
      </w:r>
    </w:p>
    <w:p w:rsidR="003349B1" w:rsidRPr="003349B1" w:rsidRDefault="003349B1" w:rsidP="003349B1">
      <w:pPr>
        <w:ind w:firstLine="360"/>
        <w:jc w:val="center"/>
        <w:rPr>
          <w:b/>
        </w:rPr>
      </w:pPr>
    </w:p>
    <w:p w:rsidR="003349B1" w:rsidRPr="003349B1" w:rsidRDefault="003349B1" w:rsidP="003349B1">
      <w:pPr>
        <w:ind w:firstLine="360"/>
        <w:jc w:val="both"/>
      </w:pPr>
    </w:p>
    <w:p w:rsidR="003349B1" w:rsidRPr="003349B1" w:rsidRDefault="003349B1" w:rsidP="003349B1">
      <w:pPr>
        <w:autoSpaceDE w:val="0"/>
        <w:autoSpaceDN w:val="0"/>
        <w:adjustRightInd w:val="0"/>
        <w:jc w:val="both"/>
      </w:pPr>
      <w:r w:rsidRPr="003349B1">
        <w:t xml:space="preserve">Na podstawie </w:t>
      </w:r>
      <w:r w:rsidRPr="003349B1">
        <w:rPr>
          <w:bCs/>
        </w:rPr>
        <w:t xml:space="preserve">art. 18 </w:t>
      </w:r>
      <w:proofErr w:type="spellStart"/>
      <w:r w:rsidRPr="003349B1">
        <w:rPr>
          <w:bCs/>
        </w:rPr>
        <w:t>pkt</w:t>
      </w:r>
      <w:proofErr w:type="spellEnd"/>
      <w:r w:rsidRPr="003349B1">
        <w:rPr>
          <w:bCs/>
        </w:rPr>
        <w:t xml:space="preserve"> 19 lit. a </w:t>
      </w:r>
      <w:r w:rsidRPr="003349B1">
        <w:t xml:space="preserve">ustawy z dnia 5 czerwca 1998 r. o samorządzie województwa </w:t>
      </w:r>
      <w:r w:rsidRPr="003349B1">
        <w:br/>
        <w:t>(Dz. U. z 2019 r. poz. 512,</w:t>
      </w:r>
      <w:r w:rsidR="009670D4">
        <w:t xml:space="preserve"> 1571 i 1815 oraz z 2020 r. poz. 1378</w:t>
      </w:r>
      <w:r w:rsidRPr="003349B1">
        <w:t>), uchwala, co następuje:</w:t>
      </w:r>
    </w:p>
    <w:p w:rsidR="003349B1" w:rsidRPr="003349B1" w:rsidRDefault="003349B1" w:rsidP="003349B1"/>
    <w:p w:rsidR="003349B1" w:rsidRPr="003349B1" w:rsidRDefault="003349B1" w:rsidP="003349B1">
      <w:pPr>
        <w:jc w:val="center"/>
      </w:pPr>
    </w:p>
    <w:p w:rsidR="003349B1" w:rsidRPr="003349B1" w:rsidRDefault="003349B1" w:rsidP="001F3D05">
      <w:pPr>
        <w:jc w:val="both"/>
      </w:pPr>
      <w:r w:rsidRPr="003349B1">
        <w:rPr>
          <w:b/>
        </w:rPr>
        <w:t>§ 1</w:t>
      </w:r>
      <w:r w:rsidR="009670D4">
        <w:rPr>
          <w:b/>
        </w:rPr>
        <w:t xml:space="preserve">. 1. </w:t>
      </w:r>
      <w:r w:rsidRPr="003349B1">
        <w:t>Wyraża się zgodę na nabycie w drodze darowizny od Gminy Przelewice na rzecz Województwa Zachodniopomorskiego prawa własności kompleksu zabudowanych nieruchomości wchodzących w skład Ogrodu Dendrologicznego w Przelewicach</w:t>
      </w:r>
      <w:r w:rsidR="001F3D05">
        <w:t>,</w:t>
      </w:r>
      <w:r w:rsidRPr="003349B1">
        <w:t xml:space="preserve"> wraz z przyległym zabytkowym folwarkiem, tj.:</w:t>
      </w:r>
    </w:p>
    <w:p w:rsidR="003349B1" w:rsidRPr="003349B1" w:rsidRDefault="003349B1" w:rsidP="003349B1">
      <w:pPr>
        <w:numPr>
          <w:ilvl w:val="1"/>
          <w:numId w:val="2"/>
        </w:numPr>
        <w:tabs>
          <w:tab w:val="left" w:pos="1276"/>
        </w:tabs>
        <w:ind w:left="1276"/>
        <w:jc w:val="both"/>
      </w:pPr>
      <w:r w:rsidRPr="003349B1">
        <w:t xml:space="preserve">nieruchomości wpisanej do KW nr SZ2T/00018268/5, oznaczonej jako działki nr 9/50, nr </w:t>
      </w:r>
      <w:r w:rsidR="001F3D05">
        <w:t>9/27, nr 9/19, obręb Przelewice;</w:t>
      </w:r>
    </w:p>
    <w:p w:rsidR="003349B1" w:rsidRPr="003349B1" w:rsidRDefault="003349B1" w:rsidP="003349B1">
      <w:pPr>
        <w:numPr>
          <w:ilvl w:val="1"/>
          <w:numId w:val="2"/>
        </w:numPr>
        <w:tabs>
          <w:tab w:val="left" w:pos="1276"/>
        </w:tabs>
        <w:ind w:left="1276"/>
        <w:jc w:val="both"/>
      </w:pPr>
      <w:r w:rsidRPr="003349B1">
        <w:t xml:space="preserve">działek nr 6/1, nr 9/41, nr 9/40, nr 9/26, nr 9/51, obręb Przelewice, wchodzących </w:t>
      </w:r>
      <w:r w:rsidRPr="003349B1">
        <w:br/>
        <w:t>w skład nieruchomości wp</w:t>
      </w:r>
      <w:r w:rsidR="001F3D05">
        <w:t>isanej do KW nr SZ2T/00006051/4;</w:t>
      </w:r>
    </w:p>
    <w:p w:rsidR="003349B1" w:rsidRPr="003349B1" w:rsidRDefault="003349B1" w:rsidP="003349B1">
      <w:pPr>
        <w:numPr>
          <w:ilvl w:val="1"/>
          <w:numId w:val="2"/>
        </w:numPr>
        <w:tabs>
          <w:tab w:val="left" w:pos="1276"/>
        </w:tabs>
        <w:ind w:left="1276"/>
        <w:jc w:val="both"/>
      </w:pPr>
      <w:r w:rsidRPr="003349B1">
        <w:t>nieruchomości wpisanej do KW nr SZ2T/00016380/2, oznaczonej jako dz</w:t>
      </w:r>
      <w:r w:rsidR="001F3D05">
        <w:t>iałka nr 9/29, obręb Przelewice;</w:t>
      </w:r>
    </w:p>
    <w:p w:rsidR="003349B1" w:rsidRPr="003349B1" w:rsidRDefault="003349B1" w:rsidP="003349B1">
      <w:pPr>
        <w:numPr>
          <w:ilvl w:val="1"/>
          <w:numId w:val="2"/>
        </w:numPr>
        <w:tabs>
          <w:tab w:val="left" w:pos="1276"/>
        </w:tabs>
        <w:ind w:left="1276"/>
        <w:jc w:val="both"/>
      </w:pPr>
      <w:r w:rsidRPr="003349B1">
        <w:t xml:space="preserve">działki nr 9/35, obręb Przelewice, wchodzącej w skład nieruchomości wpisanej </w:t>
      </w:r>
      <w:r w:rsidRPr="003349B1">
        <w:br/>
        <w:t>do KW nr SZ2T/00005103/7.</w:t>
      </w:r>
    </w:p>
    <w:p w:rsidR="003349B1" w:rsidRPr="001F3D05" w:rsidRDefault="001F3D05" w:rsidP="001F3D05">
      <w:pPr>
        <w:pStyle w:val="Akapitzlist"/>
        <w:tabs>
          <w:tab w:val="left" w:pos="426"/>
        </w:tabs>
        <w:ind w:left="0"/>
        <w:jc w:val="both"/>
      </w:pPr>
      <w:r w:rsidRPr="001F3D05">
        <w:rPr>
          <w:b/>
        </w:rPr>
        <w:t>2.</w:t>
      </w:r>
      <w:r>
        <w:t xml:space="preserve"> </w:t>
      </w:r>
      <w:r w:rsidR="003349B1" w:rsidRPr="001F3D05">
        <w:t xml:space="preserve">Nabycie nieruchomości, o których mowa w ust. 1, wraz z nieodpłatnym nabyciem niezbędnych składników majątkowych niebędących nieruchomościami, nastąpi z przeznaczeniem na cele polegające na wykorzystaniu potencjału Ogrodu </w:t>
      </w:r>
      <w:r>
        <w:t>D</w:t>
      </w:r>
      <w:r w:rsidR="003349B1" w:rsidRPr="001F3D05">
        <w:t xml:space="preserve">endrologicznego, pałacu, zespołu folwarcznego oraz szkółki drzew i krzewów, </w:t>
      </w:r>
      <w:r>
        <w:br/>
      </w:r>
      <w:r w:rsidR="003349B1" w:rsidRPr="001F3D05">
        <w:t xml:space="preserve">w szczególności do realizacji strategii rozwoju województwa w zakresie pielęgnowania polskości oraz rozwoju </w:t>
      </w:r>
      <w:r>
        <w:br/>
      </w:r>
      <w:r w:rsidR="003349B1" w:rsidRPr="001F3D05">
        <w:t xml:space="preserve">i kształtowania świadomości narodowej, obywatelskiej i kulturowej mieszkańców województwa, a także </w:t>
      </w:r>
      <w:r>
        <w:br/>
      </w:r>
      <w:r w:rsidR="003349B1" w:rsidRPr="001F3D05">
        <w:t xml:space="preserve">w zakresie pielęgnowania i rozwijania tożsamości lokalnej, pobudzania aktywności gospodarczej, zachowania wartości środowiska kulturowego, przyrodniczego, przy uwzględnieniu potrzeb przyszłych pokoleń, racjonalnego korzystania z zasobów przyrody oraz kształtowania i ochrony środowiska naturalnego zgodnie </w:t>
      </w:r>
      <w:r>
        <w:br/>
      </w:r>
      <w:r w:rsidR="003349B1" w:rsidRPr="001F3D05">
        <w:t xml:space="preserve">z zasadą zrównoważonego rozwoju, wspierania rozwoju nauki, kultury, turystyki oraz sprawowania opieki nad dziedzictwem kulturowym, promocji walorów i możliwości rozwojowych województwa, wspierania </w:t>
      </w:r>
      <w:r>
        <w:br/>
      </w:r>
      <w:r w:rsidR="003349B1" w:rsidRPr="001F3D05">
        <w:t>i prowadzenia działań na rzecz integracji społecznej, kultury oraz ochrony zabytków i opieki nad zabytkami, modernizacji terenów wiejskich.</w:t>
      </w:r>
    </w:p>
    <w:p w:rsidR="003349B1" w:rsidRPr="003349B1" w:rsidRDefault="003349B1" w:rsidP="009670D4">
      <w:pPr>
        <w:ind w:firstLine="284"/>
        <w:jc w:val="both"/>
      </w:pPr>
    </w:p>
    <w:p w:rsidR="003349B1" w:rsidRPr="003349B1" w:rsidRDefault="003349B1" w:rsidP="003349B1">
      <w:pPr>
        <w:jc w:val="center"/>
        <w:rPr>
          <w:b/>
        </w:rPr>
      </w:pPr>
    </w:p>
    <w:p w:rsidR="003349B1" w:rsidRPr="003349B1" w:rsidRDefault="003349B1" w:rsidP="003349B1">
      <w:r w:rsidRPr="003349B1">
        <w:rPr>
          <w:b/>
        </w:rPr>
        <w:t>§ 2</w:t>
      </w:r>
      <w:r w:rsidR="001F3D05">
        <w:rPr>
          <w:b/>
        </w:rPr>
        <w:t xml:space="preserve">. </w:t>
      </w:r>
      <w:r w:rsidRPr="003349B1">
        <w:t>Uchwała wchodzi w życie z dniem podjęcia.</w:t>
      </w:r>
    </w:p>
    <w:p w:rsidR="00E55C65" w:rsidRPr="003349B1" w:rsidRDefault="00E67A70" w:rsidP="003349B1"/>
    <w:sectPr w:rsidR="00E55C65" w:rsidRPr="003349B1" w:rsidSect="00264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4126C"/>
    <w:multiLevelType w:val="hybridMultilevel"/>
    <w:tmpl w:val="27180F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949B3"/>
    <w:multiLevelType w:val="hybridMultilevel"/>
    <w:tmpl w:val="9BEADD4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B9D6DDBA">
      <w:start w:val="2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87D05BA"/>
    <w:multiLevelType w:val="hybridMultilevel"/>
    <w:tmpl w:val="09E84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688BB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49B1"/>
    <w:rsid w:val="000172BD"/>
    <w:rsid w:val="00166E95"/>
    <w:rsid w:val="001A2515"/>
    <w:rsid w:val="001B52A9"/>
    <w:rsid w:val="001F3D05"/>
    <w:rsid w:val="002641DC"/>
    <w:rsid w:val="003349B1"/>
    <w:rsid w:val="009670D4"/>
    <w:rsid w:val="00E67A70"/>
    <w:rsid w:val="00EE0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3349B1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semiHidden/>
    <w:rsid w:val="003349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34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bciolek</dc:creator>
  <cp:lastModifiedBy>bciolek</cp:lastModifiedBy>
  <cp:revision>3</cp:revision>
  <cp:lastPrinted>2020-09-28T12:41:00Z</cp:lastPrinted>
  <dcterms:created xsi:type="dcterms:W3CDTF">2020-10-06T11:29:00Z</dcterms:created>
  <dcterms:modified xsi:type="dcterms:W3CDTF">2020-10-06T11:29:00Z</dcterms:modified>
</cp:coreProperties>
</file>