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DD" w:rsidRDefault="00BC11DD" w:rsidP="00BC11D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                 /16</w:t>
      </w:r>
    </w:p>
    <w:p w:rsidR="00BC11DD" w:rsidRDefault="00BC11DD" w:rsidP="00BC11DD">
      <w:pPr>
        <w:spacing w:line="276" w:lineRule="auto"/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BC11DD" w:rsidRDefault="00BC11DD" w:rsidP="00BC11DD">
      <w:pPr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2016 r.</w:t>
      </w:r>
    </w:p>
    <w:p w:rsidR="00BC11DD" w:rsidRDefault="00BC11DD" w:rsidP="00BC11DD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BC11DD" w:rsidRDefault="00BC11DD" w:rsidP="00BC11DD">
      <w:pPr>
        <w:spacing w:line="276" w:lineRule="auto"/>
        <w:rPr>
          <w:rFonts w:ascii="Arial" w:hAnsi="Arial" w:cs="Arial"/>
          <w:b/>
          <w:sz w:val="20"/>
        </w:rPr>
      </w:pPr>
    </w:p>
    <w:p w:rsidR="00BC11DD" w:rsidRDefault="00BC11DD" w:rsidP="00BC11DD">
      <w:pPr>
        <w:spacing w:line="276" w:lineRule="auto"/>
        <w:jc w:val="both"/>
        <w:rPr>
          <w:rFonts w:ascii="Arial" w:hAnsi="Arial" w:cs="Arial"/>
          <w:b/>
          <w:bCs/>
          <w:kern w:val="36"/>
          <w:sz w:val="20"/>
        </w:rPr>
      </w:pPr>
      <w:r>
        <w:rPr>
          <w:rFonts w:ascii="Arial" w:hAnsi="Arial" w:cs="Arial"/>
          <w:b/>
          <w:sz w:val="20"/>
        </w:rPr>
        <w:t>w sprawie zmiany uchwały Nr XVI/219/12 Sejmiku Województwa Zachodniopomorskiego z dnia 29 czerwca 2012 r. w sprawie</w:t>
      </w:r>
      <w:r>
        <w:rPr>
          <w:rFonts w:ascii="Arial" w:hAnsi="Arial" w:cs="Arial"/>
          <w:b/>
          <w:noProof/>
          <w:sz w:val="20"/>
        </w:rPr>
        <w:t xml:space="preserve"> wykonania</w:t>
      </w:r>
      <w:r>
        <w:rPr>
          <w:rFonts w:ascii="Arial" w:hAnsi="Arial" w:cs="Arial"/>
          <w:b/>
          <w:snapToGrid w:val="0"/>
          <w:sz w:val="20"/>
        </w:rPr>
        <w:t xml:space="preserve"> Planu Gospodarki</w:t>
      </w:r>
      <w:r>
        <w:rPr>
          <w:rFonts w:ascii="Arial" w:hAnsi="Arial" w:cs="Arial"/>
          <w:b/>
          <w:sz w:val="20"/>
        </w:rPr>
        <w:t xml:space="preserve"> Odpadami dla Województwa Zachodniopomorskiego na lata 2012-2017 z uwzględnieniem perspektywy na lata 2018-2023. </w:t>
      </w:r>
    </w:p>
    <w:p w:rsidR="00BC11DD" w:rsidRDefault="00BC11DD" w:rsidP="00BC11DD">
      <w:pPr>
        <w:spacing w:line="276" w:lineRule="auto"/>
        <w:jc w:val="both"/>
        <w:rPr>
          <w:rFonts w:ascii="Arial" w:hAnsi="Arial" w:cs="Arial"/>
          <w:sz w:val="20"/>
        </w:rPr>
      </w:pPr>
    </w:p>
    <w:p w:rsidR="00BC11DD" w:rsidRDefault="00BC11DD" w:rsidP="00BC11DD">
      <w:pPr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Na podstawie art. 38 ust. 3 pkt 2 oraz art. 38 ust. 5 ustawy z dnia 14 grudnia 2012 r. o odpadach  (Dz. U. z 2013 r., poz. 21, zmiany: Dz. U. z 2013 r., poz. 888 i poz. 1238; z 2014 r. poz. 695, poz. 1101 i poz. 1322; z 2015 r. poz. 87 i poz. 122, poz. 933, poz. 1045, poz. 1688, poz. 2281)</w:t>
      </w:r>
    </w:p>
    <w:p w:rsidR="00BC11DD" w:rsidRDefault="00BC11DD" w:rsidP="00BC11DD">
      <w:pPr>
        <w:pStyle w:val="Tekstpodstawowy"/>
        <w:spacing w:line="276" w:lineRule="auto"/>
        <w:jc w:val="center"/>
        <w:rPr>
          <w:rFonts w:ascii="Arial" w:hAnsi="Arial" w:cs="Arial"/>
          <w:b w:val="0"/>
          <w:sz w:val="20"/>
        </w:rPr>
      </w:pPr>
    </w:p>
    <w:p w:rsidR="00BC11DD" w:rsidRDefault="00BC11DD" w:rsidP="00BC11DD">
      <w:pPr>
        <w:pStyle w:val="Tekstpodstawowy"/>
        <w:spacing w:line="276" w:lineRule="auto"/>
        <w:rPr>
          <w:rFonts w:ascii="Arial" w:hAnsi="Arial" w:cs="Arial"/>
          <w:b w:val="0"/>
          <w:sz w:val="20"/>
        </w:rPr>
      </w:pPr>
    </w:p>
    <w:p w:rsidR="00BC11DD" w:rsidRDefault="00BC11DD" w:rsidP="00BC11DD">
      <w:pPr>
        <w:pStyle w:val="Tekstpodstawowy"/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Sejmik  Województwa Zachodniopomorskiego uchwala, co następuje:</w:t>
      </w:r>
    </w:p>
    <w:p w:rsidR="00BC11DD" w:rsidRDefault="00BC11DD" w:rsidP="00BC11DD">
      <w:pPr>
        <w:pStyle w:val="Tekstpodstawowy"/>
        <w:spacing w:line="276" w:lineRule="auto"/>
        <w:rPr>
          <w:rFonts w:ascii="Arial" w:hAnsi="Arial" w:cs="Arial"/>
          <w:bCs/>
          <w:sz w:val="20"/>
        </w:rPr>
      </w:pPr>
    </w:p>
    <w:p w:rsidR="00BC11DD" w:rsidRDefault="00BC11DD" w:rsidP="00BC11DD">
      <w:pPr>
        <w:pStyle w:val="Tekstpodstawowy"/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1</w:t>
      </w:r>
    </w:p>
    <w:p w:rsidR="00BC11DD" w:rsidRDefault="00BC11DD" w:rsidP="00BC11DD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 uchwale Nr XVI/219/12  Sejmiku Województwa Zachodniopomorskiego z dnia 29 czerwca 2012 r. w sprawie </w:t>
      </w:r>
      <w:r>
        <w:rPr>
          <w:rFonts w:ascii="Arial" w:hAnsi="Arial" w:cs="Arial"/>
          <w:noProof/>
          <w:sz w:val="20"/>
          <w:szCs w:val="20"/>
        </w:rPr>
        <w:t>wykonania</w:t>
      </w:r>
      <w:r>
        <w:rPr>
          <w:rFonts w:ascii="Arial" w:hAnsi="Arial" w:cs="Arial"/>
          <w:snapToGrid w:val="0"/>
          <w:sz w:val="20"/>
          <w:szCs w:val="20"/>
        </w:rPr>
        <w:t xml:space="preserve"> Planu Gospodarki</w:t>
      </w:r>
      <w:r>
        <w:rPr>
          <w:rFonts w:ascii="Arial" w:hAnsi="Arial" w:cs="Arial"/>
          <w:sz w:val="20"/>
          <w:szCs w:val="20"/>
        </w:rPr>
        <w:t xml:space="preserve"> Odpadami dla Województwa Zachodniopomorskiego na lata 2012-2017 z uwzględnieniem perspektywy na lata 2018-2023 wprowadza się następujące zmiany:</w:t>
      </w:r>
    </w:p>
    <w:p w:rsidR="00BC11DD" w:rsidRDefault="00BC11DD" w:rsidP="00BC11DD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2 pkt 3 uchyla się literę b);</w:t>
      </w:r>
    </w:p>
    <w:p w:rsidR="00BC11DD" w:rsidRDefault="00BC11DD" w:rsidP="00BC11DD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2 pkt 3 uchyla się literę h);</w:t>
      </w:r>
    </w:p>
    <w:p w:rsidR="00BC11DD" w:rsidRDefault="00BC11DD" w:rsidP="00BC11DD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4 pkt 3 uchyla się literę b);</w:t>
      </w:r>
    </w:p>
    <w:p w:rsidR="00BC11DD" w:rsidRDefault="00BC11DD" w:rsidP="00BC11DD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4 uchyla się punkt 4;</w:t>
      </w:r>
    </w:p>
    <w:p w:rsidR="00BC11DD" w:rsidRDefault="00BC11DD" w:rsidP="00BC11DD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5 pkt 3 uchyla się literę a);</w:t>
      </w:r>
    </w:p>
    <w:p w:rsidR="00BC11DD" w:rsidRDefault="00BC11DD" w:rsidP="00BC11DD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5 pkt 3 uchyla się literę c);</w:t>
      </w:r>
    </w:p>
    <w:p w:rsidR="00BC11DD" w:rsidRDefault="00BC11DD" w:rsidP="00BC11DD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§ 4 pkt 1 dodaje się literę e) w brzmieniu:</w:t>
      </w:r>
    </w:p>
    <w:p w:rsidR="00BC11DD" w:rsidRDefault="00BC11DD" w:rsidP="00BC11DD">
      <w:pPr>
        <w:pStyle w:val="Tekstpodstawowy"/>
        <w:spacing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„e) instalacja mechaniczno-biologicznego przetwarzania odpadów komunalnych Gwiazdowo – zarządca Miejskie Przedsiębiorstwo Gospodarki Komunalnej i Mieszkaniowej </w:t>
      </w:r>
      <w:r>
        <w:rPr>
          <w:rFonts w:ascii="Arial" w:hAnsi="Arial" w:cs="Arial"/>
          <w:b w:val="0"/>
          <w:sz w:val="20"/>
        </w:rPr>
        <w:br/>
        <w:t>Sp. z o.o., Sławno”;</w:t>
      </w:r>
    </w:p>
    <w:p w:rsidR="00BC11DD" w:rsidRDefault="00BC11DD" w:rsidP="00BC11DD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BC11DD" w:rsidRDefault="00BC11DD" w:rsidP="00BC11DD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Pozostała treść uchwały pozostaje bez zmian.</w:t>
      </w:r>
    </w:p>
    <w:p w:rsidR="00BC11DD" w:rsidRDefault="00BC11DD" w:rsidP="00BC11DD">
      <w:pPr>
        <w:pStyle w:val="NormalnyWeb"/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§ 2</w:t>
      </w:r>
    </w:p>
    <w:p w:rsidR="00BC11DD" w:rsidRDefault="00BC11DD" w:rsidP="00BC11DD">
      <w:pPr>
        <w:pStyle w:val="NormalnyWeb"/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BC11DD" w:rsidRDefault="00BC11DD" w:rsidP="00BC11DD">
      <w:pPr>
        <w:pStyle w:val="NormalnyWeb"/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§ 3</w:t>
      </w:r>
    </w:p>
    <w:p w:rsidR="00BC11DD" w:rsidRDefault="00BC11DD" w:rsidP="00BC11DD">
      <w:pPr>
        <w:pStyle w:val="NormalnyWeb"/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Uchwała wchodzi w życie po upływie 14 dni od dnia ogłoszenia jej w Dzienniku Urzędowym Województwa Zachodniopomorskiego, z tym, że instalacja, o której mowa w § 1 pkt 7 niniejszej uchwały otrzymuje status regionalnej </w:t>
      </w:r>
      <w:r>
        <w:rPr>
          <w:rStyle w:val="txt-new"/>
          <w:rFonts w:ascii="Arial" w:hAnsi="Arial" w:cs="Arial"/>
          <w:sz w:val="20"/>
          <w:szCs w:val="20"/>
        </w:rPr>
        <w:t xml:space="preserve">instalacji do przetwarzania odpadów z dniem ogłoszenia niniejszej uchwały. </w:t>
      </w:r>
    </w:p>
    <w:p w:rsidR="00BC11DD" w:rsidRDefault="00BC11DD" w:rsidP="00BC11D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Uzasadnienie do Uchwały Sejmiku Województwa Zachodniopomorskiego</w:t>
      </w:r>
    </w:p>
    <w:p w:rsidR="00BC11DD" w:rsidRDefault="00BC11DD" w:rsidP="00BC11DD">
      <w:pPr>
        <w:ind w:firstLine="360"/>
        <w:jc w:val="both"/>
        <w:rPr>
          <w:rFonts w:ascii="Arial" w:hAnsi="Arial" w:cs="Arial"/>
          <w:bCs/>
          <w:kern w:val="36"/>
          <w:sz w:val="20"/>
        </w:rPr>
      </w:pPr>
      <w:r>
        <w:rPr>
          <w:rFonts w:ascii="Arial" w:hAnsi="Arial" w:cs="Arial"/>
          <w:sz w:val="20"/>
        </w:rPr>
        <w:t>Zgodnie z art. 35 ust. 1, art. 36 ust. 2 oraz art. 38 ust. 1, 2, 4 ustawy z dnia 14 grudnia 2012 r. o odpadach  (Dz. U. z 2013 r., poz. 21 ze zm.) Sejmik Województwa Zachodniopomorskiego uchwalił w dniu 29 czerwca 2012 r. Uchwałę Nr XVI/218/12 w sprawie</w:t>
      </w:r>
      <w:r>
        <w:rPr>
          <w:rFonts w:ascii="Arial" w:hAnsi="Arial" w:cs="Arial"/>
          <w:noProof/>
          <w:sz w:val="20"/>
        </w:rPr>
        <w:t xml:space="preserve"> aktualizacji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 oraz Uchwałę Nr XVI/219/12 w sprawie</w:t>
      </w:r>
      <w:r>
        <w:rPr>
          <w:rFonts w:ascii="Arial" w:hAnsi="Arial" w:cs="Arial"/>
          <w:noProof/>
          <w:sz w:val="20"/>
        </w:rPr>
        <w:t xml:space="preserve"> wykonania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na lata 2012-2017 z uwzględnieniem perspektywy na lata 2018-2023. W wyniku realizacji zapisów znajdujących się w ww. uchwałach  na terenie Województwa Zachodniopomorskiego trwa proces wdrażania zapisów ustawy o odpadach oraz ustawy o utrzymaniu czystości i porządku w gminach oraz niektórych innych ustaw (Dz. U. z 2011 r. nr 152, poz. 897). Jednym z podstawowych elementów wdrażanego systemu jest zwiększenie liczby nowoczesnych instalacji do odzysku, w tym recyklingu oraz unieszkodliwiania odpadów komunalnych w sposób inny niż składowanie, zapewniając tym samym potrzebną infrastrukturę do zagospodarowania powstających odpadów</w:t>
      </w:r>
      <w:r>
        <w:rPr>
          <w:rFonts w:ascii="Arial" w:hAnsi="Arial" w:cs="Arial"/>
          <w:bCs/>
          <w:kern w:val="36"/>
          <w:sz w:val="20"/>
        </w:rPr>
        <w:t>. Inną ważną kwestią obowiązującego systemu jest zamykanie instancji niespełniających wymagań formalno-prawnych.</w:t>
      </w:r>
    </w:p>
    <w:p w:rsidR="00BC11DD" w:rsidRDefault="00BC11DD" w:rsidP="00BC11DD">
      <w:pPr>
        <w:jc w:val="both"/>
        <w:rPr>
          <w:rFonts w:ascii="Arial" w:hAnsi="Arial" w:cs="Arial"/>
          <w:sz w:val="20"/>
        </w:rPr>
      </w:pPr>
    </w:p>
    <w:p w:rsidR="00BC11DD" w:rsidRDefault="00BC11DD" w:rsidP="00BC11D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Urzędu Marszałkowskiego w Szczecinie wpłynął wniosek Miejskiego Przedsiębiorstwa Gospodarki Komunalnej i Mieszkaniowej Sp. z o.o. w Sławnie w sprawie ujęcia instalacji mechaniczno-biologicznego przetwarzania odpadów komunalnych zlokalizowanej w </w:t>
      </w:r>
      <w:proofErr w:type="spellStart"/>
      <w:r>
        <w:rPr>
          <w:rFonts w:ascii="Arial" w:hAnsi="Arial" w:cs="Arial"/>
          <w:sz w:val="20"/>
        </w:rPr>
        <w:t>Gwiazdowie</w:t>
      </w:r>
      <w:proofErr w:type="spellEnd"/>
      <w:r>
        <w:rPr>
          <w:rFonts w:ascii="Arial" w:hAnsi="Arial" w:cs="Arial"/>
          <w:sz w:val="20"/>
        </w:rPr>
        <w:t xml:space="preserve"> jako regionalna instalacja w koszalińskim regionie gospodarowania odpadami. Instalacja powstała dzięki własnym nakładom finansowym oraz dofinansowaniu ze środków RPO. Oddanie do eksploatacji ww. instalacji umożliwi uszczelnienie systemu obejmującego zbieranie, odzysk i unieszkodliwianie całego strumienia odpadów komunalnych w koszalińskim regionie gospodarki odpadami poprzez:</w:t>
      </w:r>
    </w:p>
    <w:p w:rsidR="00BC11DD" w:rsidRDefault="00BC11DD" w:rsidP="00BC11DD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maksymalne zmniejszenie ilości odpadów wymagających deponowania, przy jednoczesnym zminimalizowaniu szkodliwego oddziaływania obiektu na środowisko naturalne,</w:t>
      </w:r>
    </w:p>
    <w:p w:rsidR="00BC11DD" w:rsidRDefault="00BC11DD" w:rsidP="00BC11DD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osiągnięcie poziomów ograniczenia składowania odpadów komunalnych ulegających biodegradacji określonych w Dyrektywie 1999/31/WE w sprawie składania odpadów,</w:t>
      </w:r>
    </w:p>
    <w:p w:rsidR="00BC11DD" w:rsidRDefault="00BC11DD" w:rsidP="00BC11DD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odzysk surowców wtórnych i kompostowanie/stabilizacja odpadów ulegających biodegradacji, oraz ograniczenie strumienia odpadów unieszkodliwianych przez składowanie,</w:t>
      </w:r>
    </w:p>
    <w:p w:rsidR="00BC11DD" w:rsidRDefault="00BC11DD" w:rsidP="00BC11DD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poprawę jakości środowiska naturalnego, a tym samym poprawę pozycji województwa zachodniopomorskiego na tle innych województw,</w:t>
      </w:r>
    </w:p>
    <w:p w:rsidR="00BC11DD" w:rsidRDefault="00BC11DD" w:rsidP="00BC11DD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wzmocnienie systemu gospodarowania odpadami komunalnymi w koszalińskim regionie gospodarki odpadami.</w:t>
      </w:r>
    </w:p>
    <w:p w:rsidR="00BC11DD" w:rsidRDefault="00BC11DD" w:rsidP="00BC11D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grudnia 2015 r. zarządzający instalacją posiadał tylko instalację mechanicznego przetwarzania odpadów, która została uzupełniona o system biologicznego przetwarzania odpadów (technologia HAAS Recycling Polska polegająca na przetwarzaniu odpadów w systemie zamkniętym w warunkach tlenowych z aktywnym napowietrzaniem).</w:t>
      </w:r>
    </w:p>
    <w:p w:rsidR="00BC11DD" w:rsidRDefault="00BC11DD" w:rsidP="00BC11DD">
      <w:pPr>
        <w:jc w:val="both"/>
        <w:rPr>
          <w:rFonts w:ascii="Arial" w:hAnsi="Arial" w:cs="Arial"/>
          <w:color w:val="FF00FF"/>
          <w:sz w:val="20"/>
        </w:rPr>
      </w:pPr>
      <w:r>
        <w:rPr>
          <w:rFonts w:ascii="Arial" w:hAnsi="Arial" w:cs="Arial"/>
          <w:sz w:val="20"/>
        </w:rPr>
        <w:t xml:space="preserve">Należy zaznaczyć, iż dnia 23 stycznia 2016 r. przestało obowiązywać Rozporządzenie Ministra Środowiska z dnia 11 września 2012 r. </w:t>
      </w:r>
      <w:r>
        <w:rPr>
          <w:rFonts w:ascii="Arial" w:hAnsi="Arial" w:cs="Arial"/>
          <w:bCs/>
          <w:sz w:val="20"/>
        </w:rPr>
        <w:t xml:space="preserve">w sprawie mechaniczno-biologicznego przetwarzania zmieszanych odpadów komunalnych, w związku z powyższym instalacje MBP muszą spełniać wymagania BAT (najlepszej dostępnej techniki), ponieważ brak jest szczegółowych wymagań </w:t>
      </w:r>
      <w:r>
        <w:rPr>
          <w:rFonts w:ascii="TimesNewRomanPSMT" w:hAnsi="TimesNewRomanPSMT" w:cs="TimesNewRomanPSMT"/>
          <w:sz w:val="20"/>
        </w:rPr>
        <w:t>dotyczących prowadzenia ww. instalacji, zachodzących tam procesów oraz wymagań dla powstających tam odpadów.</w:t>
      </w:r>
    </w:p>
    <w:p w:rsidR="00BC11DD" w:rsidRDefault="00BC11DD" w:rsidP="00BC11DD">
      <w:pPr>
        <w:jc w:val="both"/>
        <w:rPr>
          <w:rFonts w:ascii="Arial" w:hAnsi="Arial" w:cs="Arial"/>
          <w:color w:val="FF00FF"/>
          <w:sz w:val="20"/>
        </w:rPr>
      </w:pPr>
    </w:p>
    <w:p w:rsidR="00BC11DD" w:rsidRDefault="00BC11DD" w:rsidP="00BC11D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Wydziału Ochrony Środowiska Urzędu Marszałkowskiego w Szczecinie wpłynęły informacje od zarządców składowisk odpadów innych niż niebezpieczne i obojętne, które mają w chwili obecnej status instalacji zastępczej, dotyczące  niepodejmowania działań zmierzających do dostosowania ich do wymagań instalacji regionalnych.</w:t>
      </w:r>
    </w:p>
    <w:p w:rsidR="00BC11DD" w:rsidRDefault="00BC11DD" w:rsidP="00BC11D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związku z powyższym w celu uporządkowania uchwały w sprawie wykonania planu gospodarki odpadami należy wykreślić z niej następujące instalacje:</w:t>
      </w:r>
    </w:p>
    <w:p w:rsidR="00BC11DD" w:rsidRDefault="00BC11DD" w:rsidP="00BC11D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składowisko odpadów innych niż niebezpieczne i obojętne w Gryfinie – pismem z 24.11.2015 r. prezes zarządu PUK Sp. z o.o. w Gryfinie Pan Rafał Mucha poinformował, iż na składowisko nie są przyjmowane zmieszane odpady komunalne, pozostałości z sortowania oraz z mechaniczno-biologicznego przetwarzania odpadów. Instalacja jest </w:t>
      </w:r>
      <w:r>
        <w:rPr>
          <w:rFonts w:ascii="Arial" w:hAnsi="Arial" w:cs="Arial"/>
          <w:sz w:val="20"/>
        </w:rPr>
        <w:lastRenderedPageBreak/>
        <w:t>wyk</w:t>
      </w:r>
      <w:r>
        <w:rPr>
          <w:rFonts w:ascii="Arial" w:hAnsi="Arial" w:cs="Arial"/>
          <w:sz w:val="20"/>
        </w:rPr>
        <w:t xml:space="preserve">orzystywana na potrzeby własne </w:t>
      </w:r>
      <w:r>
        <w:rPr>
          <w:rFonts w:ascii="Arial" w:hAnsi="Arial" w:cs="Arial"/>
          <w:sz w:val="20"/>
        </w:rPr>
        <w:t xml:space="preserve">PUK Sp. z o.o. </w:t>
      </w:r>
      <w:bookmarkStart w:id="0" w:name="_GoBack"/>
      <w:bookmarkEnd w:id="0"/>
      <w:r>
        <w:rPr>
          <w:rFonts w:ascii="Arial" w:hAnsi="Arial" w:cs="Arial"/>
          <w:sz w:val="20"/>
        </w:rPr>
        <w:t>w Gryfinie,</w:t>
      </w:r>
    </w:p>
    <w:p w:rsidR="00BC11DD" w:rsidRDefault="00BC11DD" w:rsidP="00BC11D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składowisko odpadów innych niż niebezpieczne i obojętne w Straszewie – pismem z 18.03.2015 r. MPGK Sp. z o.o. w Choszcznie poinformowało, iż instalacja nie będzie dostosowywana do wymagań instalacji regionalnej, a odpady do tej pory przyjmowane na składowisko będą przekazywane do instalacji regionalnej,</w:t>
      </w:r>
    </w:p>
    <w:p w:rsidR="00BC11DD" w:rsidRDefault="00BC11DD" w:rsidP="00BC11D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składowisko odpadów innych niż niebezpieczne i obojętne w Krupach - pismem z 28.10.2015 r. wójt gminy Darłowo Pan Radosław Głażewski poinformował, iż po uzyskaniu decyzji zatwierdzającej instrukcję składowiska odpadów zostanie złożony wniosek o decyzję na zamknięcie składowiska,</w:t>
      </w:r>
    </w:p>
    <w:p w:rsidR="00BC11DD" w:rsidRDefault="00BC11DD" w:rsidP="00BC11DD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składowisko odpadów innych niż niebezpieczne i obojętne w Szczecinku – pismem z 20.04.2015 r. prezes zarządu PGK Sp. z o.o. w Szczecinku Pan Leszek Ogar poinformował, iż instalacja nie będzie dostosowywana do wymagań instalacji regionalnej.</w:t>
      </w:r>
    </w:p>
    <w:p w:rsidR="00BC11DD" w:rsidRDefault="00BC11DD" w:rsidP="00BC11DD"/>
    <w:p w:rsidR="00CE7460" w:rsidRDefault="00CE7460"/>
    <w:sectPr w:rsidR="00CE7460" w:rsidSect="00BC11DD">
      <w:type w:val="continuous"/>
      <w:pgSz w:w="11906" w:h="16838" w:code="9"/>
      <w:pgMar w:top="141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3AF1"/>
    <w:multiLevelType w:val="hybridMultilevel"/>
    <w:tmpl w:val="F9AAA1DE"/>
    <w:lvl w:ilvl="0" w:tplc="89D8B572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C2753"/>
    <w:multiLevelType w:val="hybridMultilevel"/>
    <w:tmpl w:val="86CA60A4"/>
    <w:lvl w:ilvl="0" w:tplc="B92C6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FB612E4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7B63D7"/>
    <w:multiLevelType w:val="hybridMultilevel"/>
    <w:tmpl w:val="05BC78D2"/>
    <w:lvl w:ilvl="0" w:tplc="A7BC804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F6"/>
    <w:rsid w:val="000144F6"/>
    <w:rsid w:val="00BC11DD"/>
    <w:rsid w:val="00BD7EA2"/>
    <w:rsid w:val="00C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C11DD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BC11DD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C11D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BC1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C11DD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BC11DD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C11D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BC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2016-02-15T12:46:00Z</dcterms:created>
  <dcterms:modified xsi:type="dcterms:W3CDTF">2016-02-15T12:47:00Z</dcterms:modified>
</cp:coreProperties>
</file>