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1F0AEA">
        <w:rPr>
          <w:rFonts w:ascii="Arial" w:hAnsi="Arial" w:cs="Arial"/>
          <w:sz w:val="20"/>
          <w:szCs w:val="20"/>
        </w:rPr>
        <w:t xml:space="preserve">        </w:t>
      </w:r>
      <w:r w:rsidRPr="008A42B3">
        <w:rPr>
          <w:rFonts w:ascii="Arial" w:hAnsi="Arial" w:cs="Arial"/>
          <w:sz w:val="20"/>
          <w:szCs w:val="20"/>
        </w:rPr>
        <w:t xml:space="preserve"> Załącznik do uchwały Nr </w:t>
      </w:r>
      <w:r w:rsidR="001F0AEA">
        <w:rPr>
          <w:rFonts w:ascii="Arial" w:hAnsi="Arial" w:cs="Arial"/>
          <w:sz w:val="20"/>
          <w:szCs w:val="20"/>
        </w:rPr>
        <w:t xml:space="preserve"> 1030/2016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 w:rsidR="001F0AEA">
        <w:rPr>
          <w:rFonts w:ascii="Arial" w:hAnsi="Arial" w:cs="Arial"/>
          <w:sz w:val="20"/>
          <w:szCs w:val="20"/>
        </w:rPr>
        <w:t xml:space="preserve">29 czerwca 2016 </w:t>
      </w:r>
      <w:proofErr w:type="spellStart"/>
      <w:r w:rsidR="001F0AEA">
        <w:rPr>
          <w:rFonts w:ascii="Arial" w:hAnsi="Arial" w:cs="Arial"/>
          <w:sz w:val="20"/>
          <w:szCs w:val="20"/>
        </w:rPr>
        <w:t>r</w:t>
      </w:r>
      <w:proofErr w:type="spellEnd"/>
      <w:r w:rsidR="001F0AEA">
        <w:rPr>
          <w:rFonts w:ascii="Arial" w:hAnsi="Arial" w:cs="Arial"/>
          <w:sz w:val="20"/>
          <w:szCs w:val="20"/>
        </w:rPr>
        <w:t>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13328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………/….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050591" w:rsidRPr="00744DE5" w:rsidRDefault="00050591" w:rsidP="00050591">
      <w:pPr>
        <w:jc w:val="both"/>
        <w:rPr>
          <w:rFonts w:ascii="Arial" w:hAnsi="Arial" w:cs="Arial"/>
          <w:bCs/>
          <w:sz w:val="20"/>
          <w:szCs w:val="20"/>
        </w:rPr>
      </w:pPr>
      <w:r w:rsidRPr="007E5242">
        <w:rPr>
          <w:rFonts w:ascii="Arial" w:hAnsi="Arial" w:cs="Arial"/>
          <w:bCs/>
          <w:sz w:val="20"/>
          <w:szCs w:val="20"/>
        </w:rPr>
        <w:t xml:space="preserve">Na podstawie art. 41 ust. 1 ustawy z dnia 5 czerwca 1998 </w:t>
      </w:r>
      <w:proofErr w:type="spellStart"/>
      <w:r w:rsidRPr="007E5242">
        <w:rPr>
          <w:rFonts w:ascii="Arial" w:hAnsi="Arial" w:cs="Arial"/>
          <w:bCs/>
          <w:sz w:val="20"/>
          <w:szCs w:val="20"/>
        </w:rPr>
        <w:t>r</w:t>
      </w:r>
      <w:proofErr w:type="spellEnd"/>
      <w:r w:rsidRPr="007E5242">
        <w:rPr>
          <w:rFonts w:ascii="Arial" w:hAnsi="Arial" w:cs="Arial"/>
          <w:bCs/>
          <w:sz w:val="20"/>
          <w:szCs w:val="20"/>
        </w:rPr>
        <w:t xml:space="preserve">. o samorządzie województwa </w:t>
      </w:r>
      <w:r>
        <w:rPr>
          <w:rFonts w:ascii="Arial" w:hAnsi="Arial" w:cs="Arial"/>
          <w:bCs/>
          <w:sz w:val="20"/>
          <w:szCs w:val="20"/>
        </w:rPr>
        <w:br/>
      </w:r>
      <w:r w:rsidRPr="007E5242"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>., poz. 486</w:t>
      </w:r>
      <w:r w:rsidRPr="007E5242">
        <w:rPr>
          <w:rFonts w:ascii="Arial" w:hAnsi="Arial" w:cs="Arial"/>
          <w:bCs/>
          <w:sz w:val="20"/>
          <w:szCs w:val="20"/>
        </w:rPr>
        <w:t>),</w:t>
      </w:r>
      <w:r w:rsidRPr="00065BA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Pr="00065BAB">
        <w:rPr>
          <w:rFonts w:ascii="Arial" w:hAnsi="Arial" w:cs="Arial"/>
          <w:bCs/>
          <w:sz w:val="20"/>
          <w:szCs w:val="20"/>
        </w:rPr>
        <w:t>rt. 5 ust. 5</w:t>
      </w:r>
      <w:r>
        <w:rPr>
          <w:rFonts w:ascii="Arial" w:hAnsi="Arial" w:cs="Arial"/>
          <w:bCs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bCs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 xml:space="preserve">stawy z dnia 20 lutego 2015 </w:t>
      </w:r>
      <w:proofErr w:type="spellStart"/>
      <w:r w:rsidRPr="00065BAB">
        <w:rPr>
          <w:rStyle w:val="h2"/>
          <w:rFonts w:ascii="Arial" w:hAnsi="Arial" w:cs="Arial"/>
          <w:sz w:val="20"/>
          <w:szCs w:val="20"/>
        </w:rPr>
        <w:t>r</w:t>
      </w:r>
      <w:proofErr w:type="spellEnd"/>
      <w:r w:rsidRPr="00065BAB">
        <w:rPr>
          <w:rStyle w:val="h2"/>
          <w:rFonts w:ascii="Arial" w:hAnsi="Arial" w:cs="Arial"/>
          <w:sz w:val="20"/>
          <w:szCs w:val="20"/>
        </w:rPr>
        <w:t xml:space="preserve">.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 xml:space="preserve">o wspieraniu rozwoju obszarów wiejskich z udziałem środków Europejskiego Funduszu Rolnego na rzecz Rozwoju Obszarów Wiejskich w ramach Programu Rozwoju Obszarów Wiejskich na lata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>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>
        <w:rPr>
          <w:rStyle w:val="h1"/>
          <w:rFonts w:ascii="Arial" w:hAnsi="Arial" w:cs="Arial"/>
          <w:sz w:val="20"/>
          <w:szCs w:val="20"/>
        </w:rPr>
        <w:t xml:space="preserve"> ze zm.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Style w:val="h2"/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art. 4 ust.1 i 2 oraz art. 6 ust. 1 pkt. 2  ustawy z dnia 10 lipca 2015 o wspieraniu zrównoważonego rozwoju sektora rybackiego z udziałem Europejskiego Funduszu Morskiego i Rybackiego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poz.1358)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</w:t>
      </w:r>
      <w:r w:rsidRPr="00065BAB">
        <w:rPr>
          <w:rFonts w:ascii="Arial" w:hAnsi="Arial" w:cs="Arial"/>
          <w:bCs/>
          <w:sz w:val="20"/>
          <w:szCs w:val="20"/>
        </w:rPr>
        <w:t xml:space="preserve"> z dnia 20 lutego 2015 </w:t>
      </w:r>
      <w:proofErr w:type="spellStart"/>
      <w:r w:rsidRPr="00065BAB">
        <w:rPr>
          <w:rFonts w:ascii="Arial" w:hAnsi="Arial" w:cs="Arial"/>
          <w:bCs/>
          <w:sz w:val="20"/>
          <w:szCs w:val="20"/>
        </w:rPr>
        <w:t>r</w:t>
      </w:r>
      <w:proofErr w:type="spellEnd"/>
      <w:r w:rsidRPr="00065BAB">
        <w:rPr>
          <w:rFonts w:ascii="Arial" w:hAnsi="Arial" w:cs="Arial"/>
          <w:bCs/>
          <w:sz w:val="20"/>
          <w:szCs w:val="20"/>
        </w:rPr>
        <w:t>. o rozwoju lokalnym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poz. 378) </w:t>
      </w:r>
    </w:p>
    <w:p w:rsidR="00760B94" w:rsidRPr="008A42B3" w:rsidRDefault="00760B94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7764C" w:rsidRPr="00C86CB2" w:rsidRDefault="00B7764C" w:rsidP="00B7764C">
      <w:pPr>
        <w:rPr>
          <w:rFonts w:ascii="Arial" w:hAnsi="Arial" w:cs="Arial"/>
          <w:b/>
          <w:sz w:val="20"/>
          <w:szCs w:val="20"/>
        </w:rPr>
      </w:pPr>
    </w:p>
    <w:p w:rsidR="00B7764C" w:rsidRPr="00C86CB2" w:rsidRDefault="00B7764C" w:rsidP="00B7764C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Arkadiuszowi Janowiczowi</w:t>
      </w:r>
    </w:p>
    <w:p w:rsidR="00B7764C" w:rsidRPr="00C86CB2" w:rsidRDefault="00B7764C" w:rsidP="00B7764C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Pełniącego obowiązki zastępcy dyrektora w Wydziale Programów Rozwoju Obszarów Wiejskich</w:t>
      </w:r>
    </w:p>
    <w:p w:rsidR="00B7764C" w:rsidRPr="00C86CB2" w:rsidRDefault="00B7764C" w:rsidP="00B7764C">
      <w:pPr>
        <w:jc w:val="center"/>
        <w:rPr>
          <w:rFonts w:ascii="Arial" w:hAnsi="Arial" w:cs="Arial"/>
          <w:b/>
          <w:sz w:val="20"/>
          <w:szCs w:val="20"/>
        </w:rPr>
      </w:pPr>
      <w:r w:rsidRPr="00C86CB2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133285" w:rsidRDefault="00133285" w:rsidP="00F35E3A">
      <w:pPr>
        <w:jc w:val="both"/>
        <w:rPr>
          <w:rFonts w:ascii="Arial" w:hAnsi="Arial" w:cs="Arial"/>
          <w:bCs/>
          <w:sz w:val="20"/>
          <w:szCs w:val="20"/>
        </w:rPr>
      </w:pPr>
    </w:p>
    <w:p w:rsidR="00B7764C" w:rsidRPr="00163683" w:rsidRDefault="00B7764C" w:rsidP="00F737CF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163683">
        <w:rPr>
          <w:rFonts w:ascii="Arial" w:hAnsi="Arial" w:cs="Arial"/>
          <w:sz w:val="20"/>
          <w:szCs w:val="20"/>
        </w:rPr>
        <w:t xml:space="preserve">do podejmowania czynności w sprawach zastrzeżonych dla Zarządu Województwa w umowach </w:t>
      </w:r>
      <w:r w:rsidR="00F737CF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 xml:space="preserve">o warunkach i sposobie realizacji strategii rozwoju lokalnego kierowanego przez społeczności zawartych pomiędzy Województwem Zachodniopomorskim a Stowarzyszeniami: Stowarzyszenie Środkowopomorska Grupa Działania Umowa nr 00001-6933-UM1610005/15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Partnerstwo w Rozwoju Umowa nr 00002-6933-UM1610017/15 z dnia 09.05.2016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Szanse Bezdroży Gmin Powiatu Goleniowskiego” Umowa nr 00003-6933-UM1610016/15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„WIR” – Wiejska Inicjatywa Rozwoju Umowa nr 00004-6933-UM1620012/15 z dnia 17.05.2016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„Lider Pojezierza”  Umowa nr 00005-6933-UM1620002/15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Lokalna Grupa Działania Pojezierze Razem” Umowa nr 00006-6933-UM1610008/15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Lokalną Grupą Działania  -„Powiatu Świdwińskiego” Umowa nr 00007-6933-UM1610009/15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„Partnerstwo Drawy z Liderem Wałeckim” Umowa nr 00008-6933-UM1620013/15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Centrum Inicjatyw Wiejskich Umowa nr 00009-6933-UM1610007/15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>., „</w:t>
      </w:r>
      <w:proofErr w:type="spellStart"/>
      <w:r w:rsidRPr="00163683">
        <w:rPr>
          <w:rFonts w:ascii="Arial" w:hAnsi="Arial" w:cs="Arial"/>
          <w:sz w:val="20"/>
          <w:szCs w:val="20"/>
        </w:rPr>
        <w:t>Dolnoodrzańska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Lokalnej Grupy Działania „Siła w Grupie” Umowa nr 00011-6933-UM1610006/15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</w:t>
      </w:r>
      <w:proofErr w:type="spellStart"/>
      <w:r w:rsidRPr="00163683">
        <w:rPr>
          <w:rFonts w:ascii="Arial" w:hAnsi="Arial" w:cs="Arial"/>
          <w:sz w:val="20"/>
          <w:szCs w:val="20"/>
        </w:rPr>
        <w:t>Gryflandia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Umowa nr 00012-6933-UM1610001/15 z dnia 18.05.2016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 (zwanymi dalej łącznie Umowami, a osobno Umową). Umocowanie obejmuje w szczególności uprawnienie do: </w:t>
      </w:r>
    </w:p>
    <w:p w:rsidR="00B7764C" w:rsidRPr="00CE4236" w:rsidRDefault="00B7764C" w:rsidP="00B7764C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uzgadniania terminów naborów wniosków w ramach wsparcia realizacji operacji </w:t>
      </w:r>
      <w:r>
        <w:rPr>
          <w:rFonts w:ascii="Arial" w:hAnsi="Arial" w:cs="Arial"/>
          <w:sz w:val="20"/>
        </w:rPr>
        <w:t>w ramach LSR zgodnie z art.</w:t>
      </w:r>
      <w:r w:rsidRPr="003C681C">
        <w:rPr>
          <w:rFonts w:ascii="Arial" w:hAnsi="Arial" w:cs="Arial"/>
          <w:sz w:val="20"/>
        </w:rPr>
        <w:t xml:space="preserve"> 19 ustawy </w:t>
      </w:r>
      <w:r w:rsidRPr="003C681C">
        <w:rPr>
          <w:rFonts w:ascii="Arial" w:hAnsi="Arial" w:cs="Arial"/>
          <w:bCs/>
          <w:sz w:val="20"/>
        </w:rPr>
        <w:t xml:space="preserve">z dnia 20 lutego 2015 </w:t>
      </w:r>
      <w:proofErr w:type="spellStart"/>
      <w:r w:rsidRPr="003C681C">
        <w:rPr>
          <w:rFonts w:ascii="Arial" w:hAnsi="Arial" w:cs="Arial"/>
          <w:bCs/>
          <w:sz w:val="20"/>
        </w:rPr>
        <w:t>r</w:t>
      </w:r>
      <w:proofErr w:type="spellEnd"/>
      <w:r w:rsidRPr="003C681C">
        <w:rPr>
          <w:rFonts w:ascii="Arial" w:hAnsi="Arial" w:cs="Arial"/>
          <w:bCs/>
          <w:sz w:val="20"/>
        </w:rPr>
        <w:t>. o rozwoju lokalnym z udziałem lokalnej społeczności (</w:t>
      </w:r>
      <w:proofErr w:type="spellStart"/>
      <w:r w:rsidRPr="003C681C">
        <w:rPr>
          <w:rFonts w:ascii="Arial" w:hAnsi="Arial" w:cs="Arial"/>
          <w:bCs/>
          <w:sz w:val="20"/>
        </w:rPr>
        <w:t>Dz.U</w:t>
      </w:r>
      <w:proofErr w:type="spellEnd"/>
      <w:r w:rsidRPr="003C681C">
        <w:rPr>
          <w:rFonts w:ascii="Arial" w:hAnsi="Arial" w:cs="Arial"/>
          <w:bCs/>
          <w:sz w:val="20"/>
        </w:rPr>
        <w:t xml:space="preserve">. z 2015 </w:t>
      </w:r>
      <w:proofErr w:type="spellStart"/>
      <w:r w:rsidRPr="003C681C">
        <w:rPr>
          <w:rFonts w:ascii="Arial" w:hAnsi="Arial" w:cs="Arial"/>
          <w:bCs/>
          <w:sz w:val="20"/>
        </w:rPr>
        <w:t>r</w:t>
      </w:r>
      <w:proofErr w:type="spellEnd"/>
      <w:r w:rsidRPr="003C681C">
        <w:rPr>
          <w:rFonts w:ascii="Arial" w:hAnsi="Arial" w:cs="Arial"/>
          <w:bCs/>
          <w:sz w:val="20"/>
        </w:rPr>
        <w:t>., poz. 378)</w:t>
      </w:r>
      <w:r>
        <w:rPr>
          <w:rFonts w:ascii="Arial" w:hAnsi="Arial" w:cs="Arial"/>
          <w:bCs/>
          <w:sz w:val="20"/>
        </w:rPr>
        <w:t>, zwaną dalej ustawą RLKS;</w:t>
      </w:r>
      <w:r w:rsidRPr="003C681C">
        <w:rPr>
          <w:rFonts w:ascii="Arial" w:hAnsi="Arial" w:cs="Arial"/>
          <w:bCs/>
          <w:sz w:val="20"/>
        </w:rPr>
        <w:t xml:space="preserve"> 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lastRenderedPageBreak/>
        <w:t>udostępniania</w:t>
      </w:r>
      <w:r w:rsidRPr="003C681C">
        <w:rPr>
          <w:rFonts w:ascii="Arial" w:hAnsi="Arial" w:cs="Arial"/>
          <w:bCs/>
          <w:sz w:val="20"/>
        </w:rPr>
        <w:t xml:space="preserve"> formularz</w:t>
      </w:r>
      <w:r>
        <w:rPr>
          <w:rFonts w:ascii="Arial" w:hAnsi="Arial" w:cs="Arial"/>
          <w:bCs/>
          <w:sz w:val="20"/>
        </w:rPr>
        <w:t>a sprawozdania z realizacji LSR oraz</w:t>
      </w:r>
      <w:r w:rsidRPr="003C681C">
        <w:rPr>
          <w:rFonts w:ascii="Arial" w:hAnsi="Arial" w:cs="Arial"/>
          <w:bCs/>
          <w:sz w:val="20"/>
        </w:rPr>
        <w:t xml:space="preserve"> wskazywania terminu składania sprawozdania z realizacji LSR w przypadku</w:t>
      </w:r>
      <w:r>
        <w:rPr>
          <w:rFonts w:ascii="Arial" w:hAnsi="Arial" w:cs="Arial"/>
          <w:bCs/>
          <w:sz w:val="20"/>
        </w:rPr>
        <w:t xml:space="preserve"> pierwszego roku jej realizacji;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bCs/>
          <w:sz w:val="20"/>
        </w:rPr>
        <w:t>wzywania LGD do udzielania wszelkich informa</w:t>
      </w:r>
      <w:r>
        <w:rPr>
          <w:rFonts w:ascii="Arial" w:hAnsi="Arial" w:cs="Arial"/>
          <w:bCs/>
          <w:sz w:val="20"/>
        </w:rPr>
        <w:t>cji związanych z realizacją LSR;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dokonywania oceny racjonalności harmonogramu realizacji planu komunikacji, w szczególności poprzez weryfikację adekwatności działań komunikacyjnych do wskaźników realizacji tych działań, a także adekwatności planowanych efektów działań komunikac</w:t>
      </w:r>
      <w:r>
        <w:rPr>
          <w:rFonts w:ascii="Arial" w:hAnsi="Arial" w:cs="Arial"/>
          <w:sz w:val="20"/>
        </w:rPr>
        <w:t>yjnych do budżetu tych działań;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analizy sprawozdań z realizacji LSR, polegającej na weryfikacji zgodności danych zawartyc</w:t>
      </w:r>
      <w:r>
        <w:rPr>
          <w:rFonts w:ascii="Arial" w:hAnsi="Arial" w:cs="Arial"/>
          <w:sz w:val="20"/>
        </w:rPr>
        <w:t>h w tych sprawozdaniach z LSR, U</w:t>
      </w:r>
      <w:r w:rsidRPr="003C681C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ową oraz innymi dokumentami LGD;</w:t>
      </w:r>
      <w:r w:rsidRPr="003C681C">
        <w:rPr>
          <w:rFonts w:ascii="Arial" w:hAnsi="Arial" w:cs="Arial"/>
          <w:sz w:val="20"/>
        </w:rPr>
        <w:t xml:space="preserve"> 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wydawania zaleceń LGD mających na celu poprawę działalności LGD i realizacji LSR,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z podaniem terminu ich wdrożenia;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dokonywania oceny zmian U</w:t>
      </w:r>
      <w:r w:rsidRPr="003C681C">
        <w:rPr>
          <w:rFonts w:ascii="Arial" w:hAnsi="Arial" w:cs="Arial"/>
          <w:sz w:val="20"/>
        </w:rPr>
        <w:t>mowy, o które wnioskuje LGD, biorąc pod uwagę racjonalność i zasadność tych zmian, a także warunki, o których mowa w § 10</w:t>
      </w:r>
      <w:r>
        <w:rPr>
          <w:rFonts w:ascii="Arial" w:hAnsi="Arial" w:cs="Arial"/>
          <w:sz w:val="20"/>
        </w:rPr>
        <w:t xml:space="preserve"> Umowy</w:t>
      </w:r>
      <w:r w:rsidRPr="003C681C">
        <w:rPr>
          <w:rFonts w:ascii="Arial" w:hAnsi="Arial" w:cs="Arial"/>
          <w:sz w:val="20"/>
        </w:rPr>
        <w:t>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wyznaczania terminu i przeprowadzenia oceny efektywności realizacji LSR</w:t>
      </w:r>
      <w:r>
        <w:rPr>
          <w:rFonts w:ascii="Arial" w:hAnsi="Arial" w:cs="Arial"/>
          <w:sz w:val="20"/>
        </w:rPr>
        <w:t>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zatwierdzania opracowanego przez LGD programu naprawczego w przypadku uzyskania negatywnego wyniku oc</w:t>
      </w:r>
      <w:r>
        <w:rPr>
          <w:rFonts w:ascii="Arial" w:hAnsi="Arial" w:cs="Arial"/>
          <w:sz w:val="20"/>
        </w:rPr>
        <w:t>eny efektywności realizacji LSR;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kontroli w LGD nie rzadziej niż raz w roku w celu potwierdzenia wykonywania przez LG</w:t>
      </w:r>
      <w:r>
        <w:rPr>
          <w:rFonts w:ascii="Arial" w:hAnsi="Arial" w:cs="Arial"/>
          <w:sz w:val="20"/>
        </w:rPr>
        <w:t>D zobowiązań określonych w § 5 U</w:t>
      </w:r>
      <w:r w:rsidRPr="003C681C">
        <w:rPr>
          <w:rFonts w:ascii="Arial" w:hAnsi="Arial" w:cs="Arial"/>
          <w:sz w:val="20"/>
        </w:rPr>
        <w:t>mowy, w zakresie okre</w:t>
      </w:r>
      <w:r>
        <w:rPr>
          <w:rFonts w:ascii="Arial" w:hAnsi="Arial" w:cs="Arial"/>
          <w:sz w:val="20"/>
        </w:rPr>
        <w:t>ślonym przez Zarząd Województwa oraz wzywania LGD do wykonywania zaleceń z kontroli realizacji LSR;</w:t>
      </w:r>
    </w:p>
    <w:p w:rsidR="000A130D" w:rsidRPr="003C681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informowania LGD o wysokości dostępnych środków finansowych w przeliczeniu na złote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w ramach procedury uzgodnienia terminu naboru, o której mowa w § 5 ust. </w:t>
      </w:r>
      <w:r>
        <w:rPr>
          <w:rFonts w:ascii="Arial" w:hAnsi="Arial" w:cs="Arial"/>
          <w:sz w:val="20"/>
        </w:rPr>
        <w:t xml:space="preserve">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9 Umowy;</w:t>
      </w:r>
    </w:p>
    <w:p w:rsidR="000A130D" w:rsidRPr="000A06F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weryfikacji </w:t>
      </w:r>
      <w:proofErr w:type="spellStart"/>
      <w:r w:rsidRPr="000A06FC">
        <w:rPr>
          <w:rFonts w:ascii="Arial" w:hAnsi="Arial" w:cs="Arial"/>
          <w:sz w:val="20"/>
        </w:rPr>
        <w:t>dokumentacji</w:t>
      </w:r>
      <w:proofErr w:type="spellEnd"/>
      <w:r w:rsidRPr="000A06FC">
        <w:rPr>
          <w:rFonts w:ascii="Arial" w:hAnsi="Arial" w:cs="Arial"/>
          <w:sz w:val="20"/>
        </w:rPr>
        <w:t xml:space="preserve"> potwierdzającej dokonanie wyboru operacji, których mowa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§ 5 us</w:t>
      </w:r>
      <w:r>
        <w:rPr>
          <w:rFonts w:ascii="Arial" w:hAnsi="Arial" w:cs="Arial"/>
          <w:sz w:val="20"/>
        </w:rPr>
        <w:t xml:space="preserve">t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7 Umowy, zgodnie z art. </w:t>
      </w:r>
      <w:r w:rsidRPr="000A06FC">
        <w:rPr>
          <w:rFonts w:ascii="Arial" w:hAnsi="Arial" w:cs="Arial"/>
          <w:sz w:val="20"/>
        </w:rPr>
        <w:t xml:space="preserve">23 ust. 2-5 i 7 ustawy RLKS i zasadami określonymi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 xml:space="preserve">w § 7 </w:t>
      </w:r>
      <w:r>
        <w:rPr>
          <w:rFonts w:ascii="Arial" w:hAnsi="Arial" w:cs="Arial"/>
          <w:sz w:val="20"/>
        </w:rPr>
        <w:t>U</w:t>
      </w:r>
      <w:r w:rsidRPr="000A06FC">
        <w:rPr>
          <w:rFonts w:ascii="Arial" w:hAnsi="Arial" w:cs="Arial"/>
          <w:sz w:val="20"/>
        </w:rPr>
        <w:t>mowy;</w:t>
      </w:r>
    </w:p>
    <w:p w:rsidR="000A130D" w:rsidRPr="000A06F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wzywania LGD do wszelkich wyjaśnień, uzupełniania braków i wykonywania zaleceń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zakres</w:t>
      </w:r>
      <w:r>
        <w:rPr>
          <w:rFonts w:ascii="Arial" w:hAnsi="Arial" w:cs="Arial"/>
          <w:sz w:val="20"/>
        </w:rPr>
        <w:t xml:space="preserve">ie dokonywania wyboru operacji </w:t>
      </w:r>
      <w:r w:rsidRPr="000A06FC">
        <w:rPr>
          <w:rFonts w:ascii="Arial" w:hAnsi="Arial" w:cs="Arial"/>
          <w:sz w:val="20"/>
        </w:rPr>
        <w:t>- zgodnie z art. 23 ust. 1 ustawy RLKS</w:t>
      </w:r>
      <w:r>
        <w:rPr>
          <w:rFonts w:ascii="Arial" w:hAnsi="Arial" w:cs="Arial"/>
          <w:sz w:val="20"/>
        </w:rPr>
        <w:t>;</w:t>
      </w:r>
    </w:p>
    <w:p w:rsidR="000A130D" w:rsidRPr="000A06FC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wyrażania sprzeciwu wobec proponowanych przez LGD zm</w:t>
      </w:r>
      <w:r>
        <w:rPr>
          <w:rFonts w:ascii="Arial" w:hAnsi="Arial" w:cs="Arial"/>
          <w:sz w:val="20"/>
        </w:rPr>
        <w:t xml:space="preserve">ian wymienionych </w:t>
      </w:r>
      <w:r>
        <w:rPr>
          <w:rFonts w:ascii="Arial" w:hAnsi="Arial" w:cs="Arial"/>
          <w:sz w:val="20"/>
        </w:rPr>
        <w:br/>
        <w:t>w §10, ust. 6 U</w:t>
      </w:r>
      <w:r w:rsidRPr="000A06FC">
        <w:rPr>
          <w:rFonts w:ascii="Arial" w:hAnsi="Arial" w:cs="Arial"/>
          <w:sz w:val="20"/>
        </w:rPr>
        <w:t>mowy</w:t>
      </w:r>
      <w:r>
        <w:rPr>
          <w:rFonts w:ascii="Arial" w:hAnsi="Arial" w:cs="Arial"/>
          <w:sz w:val="20"/>
        </w:rPr>
        <w:t>;</w:t>
      </w:r>
    </w:p>
    <w:p w:rsidR="000A130D" w:rsidRPr="009B1D5B" w:rsidRDefault="000A130D" w:rsidP="000A130D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wnios</w:t>
      </w:r>
      <w:r>
        <w:rPr>
          <w:rFonts w:ascii="Arial" w:hAnsi="Arial" w:cs="Arial"/>
          <w:sz w:val="20"/>
        </w:rPr>
        <w:t>kowania o wprowadzenie zmian w U</w:t>
      </w:r>
      <w:r w:rsidRPr="000A06FC">
        <w:rPr>
          <w:rFonts w:ascii="Arial" w:hAnsi="Arial" w:cs="Arial"/>
          <w:sz w:val="20"/>
        </w:rPr>
        <w:t>mowie</w:t>
      </w:r>
      <w:r>
        <w:rPr>
          <w:rFonts w:ascii="Arial" w:hAnsi="Arial" w:cs="Arial"/>
          <w:sz w:val="20"/>
        </w:rPr>
        <w:t>;</w:t>
      </w:r>
    </w:p>
    <w:p w:rsidR="000A130D" w:rsidRDefault="000A130D" w:rsidP="000A130D">
      <w:pPr>
        <w:pStyle w:val="Punkt"/>
        <w:numPr>
          <w:ilvl w:val="0"/>
          <w:numId w:val="0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F737CF" w:rsidRDefault="00133285" w:rsidP="00F35E3A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</w:t>
      </w:r>
    </w:p>
    <w:p w:rsidR="00760B94" w:rsidRPr="008A42B3" w:rsidRDefault="00133285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133285" w:rsidRPr="008A42B3" w:rsidRDefault="00133285">
      <w:pPr>
        <w:jc w:val="both"/>
        <w:rPr>
          <w:rFonts w:ascii="Arial" w:hAnsi="Arial" w:cs="Arial"/>
          <w:b/>
          <w:sz w:val="20"/>
          <w:szCs w:val="20"/>
        </w:rPr>
      </w:pP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50591"/>
    <w:rsid w:val="00085EC4"/>
    <w:rsid w:val="000A130D"/>
    <w:rsid w:val="00124216"/>
    <w:rsid w:val="00133285"/>
    <w:rsid w:val="00174684"/>
    <w:rsid w:val="001A093B"/>
    <w:rsid w:val="001D48B3"/>
    <w:rsid w:val="001F0AEA"/>
    <w:rsid w:val="00271787"/>
    <w:rsid w:val="002A4BD7"/>
    <w:rsid w:val="00311FAD"/>
    <w:rsid w:val="0039624A"/>
    <w:rsid w:val="00414A5B"/>
    <w:rsid w:val="00471205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40210"/>
    <w:rsid w:val="00760B94"/>
    <w:rsid w:val="007640F0"/>
    <w:rsid w:val="008A42B3"/>
    <w:rsid w:val="008B4370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7764C"/>
    <w:rsid w:val="00BE3C7F"/>
    <w:rsid w:val="00C36E37"/>
    <w:rsid w:val="00CF221D"/>
    <w:rsid w:val="00D065EF"/>
    <w:rsid w:val="00D23D2F"/>
    <w:rsid w:val="00D55777"/>
    <w:rsid w:val="00D755C7"/>
    <w:rsid w:val="00EA6E16"/>
    <w:rsid w:val="00F35E3A"/>
    <w:rsid w:val="00F554D3"/>
    <w:rsid w:val="00F737CF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B7764C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B7764C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B7764C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B7764C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B7764C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B7764C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76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050591"/>
  </w:style>
  <w:style w:type="character" w:customStyle="1" w:styleId="h1">
    <w:name w:val="h1"/>
    <w:basedOn w:val="Domylnaczcionkaakapitu"/>
    <w:rsid w:val="00050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715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16</cp:revision>
  <cp:lastPrinted>2016-06-24T09:54:00Z</cp:lastPrinted>
  <dcterms:created xsi:type="dcterms:W3CDTF">2014-07-22T07:32:00Z</dcterms:created>
  <dcterms:modified xsi:type="dcterms:W3CDTF">2016-06-30T07:50:00Z</dcterms:modified>
</cp:coreProperties>
</file>