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DE3B4A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>Zał</w:t>
      </w:r>
      <w:r w:rsidR="00EB6AF0">
        <w:rPr>
          <w:rFonts w:ascii="Arial" w:hAnsi="Arial" w:cs="Arial"/>
          <w:color w:val="000000"/>
          <w:sz w:val="16"/>
          <w:szCs w:val="16"/>
          <w:lang w:val="pl-PL"/>
        </w:rPr>
        <w:t>ącznik nr 2 do Uchwały Nr ………/17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Województwa Zachodniopomorskiego z d</w:t>
      </w:r>
      <w:r w:rsidR="00EB6AF0">
        <w:rPr>
          <w:rFonts w:ascii="Arial" w:hAnsi="Arial" w:cs="Arial"/>
          <w:color w:val="000000"/>
          <w:sz w:val="16"/>
          <w:szCs w:val="16"/>
          <w:lang w:val="pl-PL"/>
        </w:rPr>
        <w:t>nia .......... lutego 2017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306060" cy="594360"/>
            <wp:effectExtent l="19050" t="0" r="8890" b="0"/>
            <wp:docPr id="1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396227" w:rsidRPr="00DE3B4A" w:rsidRDefault="004913B2" w:rsidP="00396227">
      <w:pPr>
        <w:jc w:val="both"/>
        <w:rPr>
          <w:rFonts w:ascii="Arial" w:hAnsi="Arial" w:cs="Arial"/>
          <w:sz w:val="22"/>
          <w:szCs w:val="22"/>
        </w:rPr>
      </w:pPr>
      <w:r w:rsidRPr="00DE3B4A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DE3B4A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 xml:space="preserve">2014-2020 ogłasza nabór wniosków o dofinansowanie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br/>
        <w:t xml:space="preserve">w ramach Działania 1.5 </w:t>
      </w:r>
      <w:r w:rsidR="00396227" w:rsidRPr="00DE3B4A">
        <w:rPr>
          <w:rFonts w:ascii="Arial" w:hAnsi="Arial" w:cs="Arial"/>
          <w:sz w:val="22"/>
          <w:szCs w:val="22"/>
        </w:rPr>
        <w:t>Inwestycje przedsiębiorstw wspierające rozwój regionalnych specjalizacji oraz inteligentnych specjalizacji,</w:t>
      </w:r>
      <w:r w:rsidR="00396227" w:rsidRPr="00DE3B4A">
        <w:rPr>
          <w:rFonts w:ascii="Arial" w:hAnsi="Arial" w:cs="Arial"/>
          <w:color w:val="000000"/>
          <w:kern w:val="24"/>
          <w:sz w:val="22"/>
          <w:szCs w:val="22"/>
        </w:rPr>
        <w:t xml:space="preserve"> mający na celu</w:t>
      </w:r>
      <w:r w:rsidR="005D23DA" w:rsidRPr="00DE3B4A">
        <w:rPr>
          <w:rFonts w:ascii="Arial" w:hAnsi="Arial" w:cs="Arial"/>
          <w:color w:val="000000"/>
          <w:kern w:val="24"/>
          <w:sz w:val="22"/>
          <w:szCs w:val="22"/>
        </w:rPr>
        <w:t xml:space="preserve"> wsparcie projektów, które zwiększają</w:t>
      </w:r>
      <w:r w:rsidR="00396227" w:rsidRPr="00DE3B4A">
        <w:rPr>
          <w:rFonts w:ascii="Arial" w:hAnsi="Arial" w:cs="Arial"/>
          <w:color w:val="000000"/>
          <w:kern w:val="24"/>
          <w:sz w:val="22"/>
          <w:szCs w:val="22"/>
        </w:rPr>
        <w:t xml:space="preserve"> </w:t>
      </w:r>
      <w:r w:rsidR="005D23DA" w:rsidRPr="00DE3B4A">
        <w:rPr>
          <w:rFonts w:ascii="Arial" w:hAnsi="Arial" w:cs="Arial"/>
          <w:sz w:val="22"/>
          <w:szCs w:val="22"/>
        </w:rPr>
        <w:t>zastosowanie</w:t>
      </w:r>
      <w:r w:rsidR="00396227" w:rsidRPr="00DE3B4A">
        <w:rPr>
          <w:rFonts w:ascii="Arial" w:hAnsi="Arial" w:cs="Arial"/>
          <w:sz w:val="22"/>
          <w:szCs w:val="22"/>
        </w:rPr>
        <w:t xml:space="preserve"> innowacji w sektorze MŚP.</w:t>
      </w:r>
    </w:p>
    <w:p w:rsidR="00502D40" w:rsidRPr="00092310" w:rsidRDefault="00502D40" w:rsidP="00092310">
      <w:pPr>
        <w:spacing w:line="276" w:lineRule="auto"/>
        <w:jc w:val="both"/>
        <w:rPr>
          <w:rFonts w:ascii="Arial" w:eastAsia="MS Mincho" w:hAnsi="Arial" w:cs="Arial"/>
          <w:sz w:val="22"/>
          <w:szCs w:val="22"/>
        </w:rPr>
      </w:pPr>
    </w:p>
    <w:p w:rsidR="00502D40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</w:t>
      </w:r>
      <w:r w:rsidR="00AF6924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: </w:t>
      </w:r>
      <w:r w:rsidR="00396227">
        <w:rPr>
          <w:rFonts w:ascii="Arial" w:hAnsi="Arial" w:cs="Arial"/>
          <w:color w:val="000000"/>
          <w:sz w:val="22"/>
          <w:szCs w:val="22"/>
        </w:rPr>
        <w:t>RPZP.01.0</w:t>
      </w:r>
      <w:r w:rsidR="00E41BCA">
        <w:rPr>
          <w:rFonts w:ascii="Arial" w:hAnsi="Arial" w:cs="Arial"/>
          <w:color w:val="000000"/>
          <w:sz w:val="22"/>
          <w:szCs w:val="22"/>
        </w:rPr>
        <w:t>5</w:t>
      </w:r>
      <w:r w:rsidR="00EB6AF0">
        <w:rPr>
          <w:rFonts w:ascii="Arial" w:hAnsi="Arial" w:cs="Arial"/>
          <w:color w:val="000000"/>
          <w:sz w:val="22"/>
          <w:szCs w:val="22"/>
        </w:rPr>
        <w:t>.00-IZ.00-32-003/17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Informacja o </w:t>
      </w:r>
      <w:r w:rsidR="00D8489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konkursie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EB6AF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31 marca 2017</w:t>
      </w:r>
      <w:r w:rsidR="00D7315F" w:rsidRPr="00D7315F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EB6AF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29 maja</w:t>
      </w:r>
      <w:r w:rsidR="0039622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2017</w:t>
      </w:r>
      <w:r w:rsidR="00D7315F" w:rsidRPr="00D7315F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r.</w:t>
      </w:r>
      <w:r w:rsidR="004F30B4" w:rsidRPr="004F30B4">
        <w:rPr>
          <w:rFonts w:ascii="Ubuntu" w:hAnsi="Ubuntu"/>
        </w:rPr>
        <w:t xml:space="preserve"> </w:t>
      </w:r>
      <w:r w:rsidR="004F30B4" w:rsidRPr="004F30B4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(wniosek o dofinansowanie wraz z załącznikami w wersji elektronicznej należy opublikować w </w:t>
      </w:r>
      <w:hyperlink r:id="rId10" w:tgtFrame="_blank" w:history="1">
        <w:r w:rsidR="004F30B4" w:rsidRPr="004F30B4">
          <w:rPr>
            <w:rStyle w:val="Hipercze"/>
            <w:rFonts w:ascii="Arial" w:eastAsia="Times New Roman" w:hAnsi="Arial" w:cs="Arial"/>
            <w:bCs/>
            <w:sz w:val="22"/>
            <w:szCs w:val="22"/>
          </w:rPr>
          <w:t>Serwisie Beneficjenta Regionalnego Programu Operacyjnego Województwa Zachodniopomorskiego 2014-2020 (LSI2014)</w:t>
        </w:r>
      </w:hyperlink>
      <w:r w:rsidR="004F30B4" w:rsidRPr="004F30B4">
        <w:rPr>
          <w:rFonts w:ascii="Arial" w:eastAsia="Times New Roman" w:hAnsi="Arial" w:cs="Arial"/>
          <w:bCs/>
          <w:color w:val="222222"/>
          <w:sz w:val="22"/>
          <w:szCs w:val="22"/>
        </w:rPr>
        <w:t> do godz. 15:00).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</w:t>
      </w:r>
      <w:r w:rsidR="00DE3B4A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</w:t>
      </w:r>
      <w:r w:rsidR="007D37E4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konkursu</w:t>
      </w:r>
    </w:p>
    <w:p w:rsidR="00502D40" w:rsidRDefault="000238BA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październik</w:t>
      </w:r>
      <w:r w:rsidR="00440F8C">
        <w:rPr>
          <w:rFonts w:ascii="Arial" w:hAnsi="Arial" w:cs="Arial"/>
          <w:color w:val="000000"/>
          <w:sz w:val="22"/>
          <w:szCs w:val="22"/>
          <w:lang w:val="pl-PL"/>
        </w:rPr>
        <w:t xml:space="preserve"> 2017</w:t>
      </w:r>
      <w:r w:rsidR="0017324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6A3277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 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>z 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</w:t>
      </w:r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(</w:t>
      </w:r>
      <w:hyperlink r:id="rId11" w:history="1">
        <w:r w:rsidR="00C72C9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doręczeniu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 xml:space="preserve"> wniosku o 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dnia zakończenia naboru projektów</w:t>
      </w:r>
      <w:r w:rsidR="00E374F3" w:rsidRPr="004F3267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 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>d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nia </w:t>
      </w:r>
      <w:r w:rsidR="00EB6AF0">
        <w:rPr>
          <w:rFonts w:ascii="Arial" w:hAnsi="Arial" w:cs="Arial"/>
          <w:color w:val="000000"/>
          <w:sz w:val="22"/>
          <w:szCs w:val="22"/>
          <w:lang w:val="pl-PL"/>
        </w:rPr>
        <w:t>5 czerwca</w:t>
      </w:r>
      <w:r w:rsidR="00396227">
        <w:rPr>
          <w:rFonts w:ascii="Arial" w:hAnsi="Arial" w:cs="Arial"/>
          <w:color w:val="000000"/>
          <w:sz w:val="22"/>
          <w:szCs w:val="22"/>
          <w:lang w:val="pl-PL"/>
        </w:rPr>
        <w:t xml:space="preserve"> 2017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lastRenderedPageBreak/>
        <w:t xml:space="preserve">Szczegółowe informacje dotyczące sposobu złożenia dokumentacji aplikacyjnej </w:t>
      </w:r>
      <w:r w:rsidR="00664566">
        <w:rPr>
          <w:rFonts w:ascii="Arial" w:hAnsi="Arial" w:cs="Arial"/>
          <w:color w:val="000000"/>
          <w:sz w:val="22"/>
          <w:szCs w:val="22"/>
          <w:lang w:val="pl-PL"/>
        </w:rPr>
        <w:t>oraz 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9E44E0">
        <w:rPr>
          <w:rFonts w:ascii="Arial" w:hAnsi="Arial" w:cs="Arial"/>
          <w:color w:val="000000"/>
          <w:sz w:val="22"/>
          <w:szCs w:val="22"/>
          <w:lang w:val="pl-PL"/>
        </w:rPr>
        <w:t>egulaminu konkursu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396227" w:rsidRPr="00396227" w:rsidRDefault="00822EDD" w:rsidP="00396227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>W ramach Działania 1.</w:t>
      </w:r>
      <w:r w:rsidR="00ED6FFC">
        <w:rPr>
          <w:rFonts w:ascii="Arial" w:hAnsi="Arial" w:cs="Arial"/>
          <w:sz w:val="22"/>
          <w:szCs w:val="22"/>
          <w:lang w:val="pl-PL"/>
        </w:rPr>
        <w:t>5</w:t>
      </w:r>
      <w:r w:rsidR="00396227">
        <w:rPr>
          <w:rFonts w:ascii="Arial" w:hAnsi="Arial" w:cs="Arial"/>
          <w:sz w:val="22"/>
          <w:szCs w:val="22"/>
          <w:lang w:val="pl-PL"/>
        </w:rPr>
        <w:t xml:space="preserve"> </w:t>
      </w:r>
      <w:r w:rsidR="00E82AD8">
        <w:rPr>
          <w:rFonts w:ascii="Arial" w:hAnsi="Arial" w:cs="Arial"/>
          <w:sz w:val="22"/>
          <w:szCs w:val="22"/>
          <w:lang w:val="pl-PL"/>
        </w:rPr>
        <w:t>podmiotami uprawnionymi do ubiegania się o dofinansowanie są</w:t>
      </w:r>
      <w:r w:rsidR="00396227">
        <w:rPr>
          <w:rFonts w:ascii="Arial" w:hAnsi="Arial" w:cs="Arial"/>
          <w:sz w:val="22"/>
          <w:szCs w:val="22"/>
          <w:lang w:val="pl-PL"/>
        </w:rPr>
        <w:t xml:space="preserve"> </w:t>
      </w:r>
      <w:r w:rsidR="00396227" w:rsidRPr="00E3062F">
        <w:rPr>
          <w:rFonts w:ascii="Arial" w:hAnsi="Arial" w:cs="Arial"/>
          <w:sz w:val="22"/>
          <w:szCs w:val="20"/>
          <w:lang w:val="pl-PL"/>
        </w:rPr>
        <w:t>prze</w:t>
      </w:r>
      <w:r w:rsidR="00E82AD8">
        <w:rPr>
          <w:rFonts w:ascii="Arial" w:hAnsi="Arial" w:cs="Arial"/>
          <w:sz w:val="22"/>
          <w:szCs w:val="20"/>
          <w:lang w:val="pl-PL"/>
        </w:rPr>
        <w:t>dsiębiorstwa</w:t>
      </w:r>
      <w:r w:rsidR="00396227">
        <w:rPr>
          <w:rFonts w:ascii="Arial" w:hAnsi="Arial" w:cs="Arial"/>
          <w:sz w:val="22"/>
          <w:szCs w:val="20"/>
          <w:lang w:val="pl-PL"/>
        </w:rPr>
        <w:t xml:space="preserve"> z sektora MŚP, </w:t>
      </w:r>
      <w:r w:rsidR="00396227" w:rsidRPr="00E3062F">
        <w:rPr>
          <w:rFonts w:ascii="Arial" w:hAnsi="Arial" w:cs="Arial"/>
          <w:sz w:val="22"/>
          <w:szCs w:val="20"/>
          <w:lang w:val="pl-PL"/>
        </w:rPr>
        <w:t xml:space="preserve">tj.: </w:t>
      </w:r>
    </w:p>
    <w:p w:rsidR="00396227" w:rsidRPr="00FA0421" w:rsidRDefault="00E82AD8" w:rsidP="00396227">
      <w:pPr>
        <w:jc w:val="both"/>
        <w:rPr>
          <w:rFonts w:ascii="Arial" w:hAnsi="Arial" w:cs="Arial"/>
          <w:sz w:val="22"/>
          <w:szCs w:val="20"/>
          <w:lang w:val="pl-PL"/>
        </w:rPr>
      </w:pPr>
      <w:r>
        <w:rPr>
          <w:rFonts w:ascii="Arial" w:hAnsi="Arial" w:cs="Arial"/>
          <w:sz w:val="22"/>
          <w:szCs w:val="20"/>
          <w:lang w:val="pl-PL"/>
        </w:rPr>
        <w:t>a) mikroprzedsiębiorstwa</w:t>
      </w:r>
      <w:r w:rsidR="00396227" w:rsidRPr="00E3062F">
        <w:rPr>
          <w:rFonts w:ascii="Arial" w:hAnsi="Arial" w:cs="Arial"/>
          <w:sz w:val="22"/>
          <w:szCs w:val="20"/>
          <w:lang w:val="pl-PL"/>
        </w:rPr>
        <w:t>,</w:t>
      </w:r>
      <w:r w:rsidR="00396227" w:rsidRPr="00FA0421">
        <w:rPr>
          <w:rFonts w:ascii="Arial" w:hAnsi="Arial" w:cs="Arial"/>
          <w:sz w:val="22"/>
          <w:szCs w:val="20"/>
          <w:lang w:val="pl-PL"/>
        </w:rPr>
        <w:t xml:space="preserve"> </w:t>
      </w:r>
    </w:p>
    <w:p w:rsidR="00396227" w:rsidRPr="00FA0421" w:rsidRDefault="00E82AD8" w:rsidP="00396227">
      <w:pPr>
        <w:jc w:val="both"/>
        <w:rPr>
          <w:rFonts w:ascii="Arial" w:hAnsi="Arial" w:cs="Arial"/>
          <w:sz w:val="22"/>
          <w:szCs w:val="20"/>
          <w:lang w:val="pl-PL"/>
        </w:rPr>
      </w:pPr>
      <w:r>
        <w:rPr>
          <w:rFonts w:ascii="Arial" w:hAnsi="Arial" w:cs="Arial"/>
          <w:sz w:val="22"/>
          <w:szCs w:val="20"/>
          <w:lang w:val="pl-PL"/>
        </w:rPr>
        <w:t>b) małe przedsiębiorstwa</w:t>
      </w:r>
      <w:r w:rsidR="00396227" w:rsidRPr="00FA0421">
        <w:rPr>
          <w:rFonts w:ascii="Arial" w:hAnsi="Arial" w:cs="Arial"/>
          <w:sz w:val="22"/>
          <w:szCs w:val="20"/>
          <w:lang w:val="pl-PL"/>
        </w:rPr>
        <w:t>,</w:t>
      </w:r>
    </w:p>
    <w:p w:rsidR="00396227" w:rsidRPr="00FA0421" w:rsidRDefault="00E82AD8" w:rsidP="00396227">
      <w:pPr>
        <w:jc w:val="both"/>
        <w:rPr>
          <w:rFonts w:ascii="Arial" w:hAnsi="Arial" w:cs="Arial"/>
          <w:sz w:val="22"/>
          <w:szCs w:val="20"/>
          <w:lang w:val="pl-PL"/>
        </w:rPr>
      </w:pPr>
      <w:r>
        <w:rPr>
          <w:rFonts w:ascii="Arial" w:hAnsi="Arial" w:cs="Arial"/>
          <w:sz w:val="22"/>
          <w:szCs w:val="20"/>
          <w:lang w:val="pl-PL"/>
        </w:rPr>
        <w:t>c) średnie przedsiębiorstwa</w:t>
      </w:r>
      <w:r w:rsidR="00396227" w:rsidRPr="00FA0421">
        <w:rPr>
          <w:rFonts w:ascii="Arial" w:hAnsi="Arial" w:cs="Arial"/>
          <w:sz w:val="22"/>
          <w:szCs w:val="20"/>
          <w:lang w:val="pl-PL"/>
        </w:rPr>
        <w:t>.</w:t>
      </w:r>
    </w:p>
    <w:p w:rsidR="00ED6FFC" w:rsidRPr="001142D9" w:rsidRDefault="00ED6FF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B13EE1" w:rsidRPr="00B13EE1" w:rsidRDefault="003A5E82" w:rsidP="00EB6AF0">
      <w:pPr>
        <w:pStyle w:val="Akapitzlist"/>
        <w:numPr>
          <w:ilvl w:val="0"/>
          <w:numId w:val="6"/>
        </w:numPr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>W ramach konkursu</w:t>
      </w:r>
      <w:r w:rsidR="00DE3B4A" w:rsidRPr="00F85B19">
        <w:rPr>
          <w:rFonts w:ascii="Arial" w:hAnsi="Arial" w:cs="Arial"/>
          <w:sz w:val="22"/>
          <w:szCs w:val="22"/>
        </w:rPr>
        <w:t xml:space="preserve"> możliwe będzie dofinansowanie typu projektów – innowacyjne inwestycje przedsiębiorstw. </w:t>
      </w:r>
    </w:p>
    <w:p w:rsidR="00EB6AF0" w:rsidRDefault="00EB6AF0" w:rsidP="00EB6AF0">
      <w:pPr>
        <w:pStyle w:val="Akapitzlist"/>
        <w:numPr>
          <w:ilvl w:val="0"/>
          <w:numId w:val="6"/>
        </w:numPr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EB6AF0">
        <w:rPr>
          <w:rFonts w:ascii="Arial" w:hAnsi="Arial" w:cs="Arial"/>
          <w:sz w:val="22"/>
          <w:szCs w:val="22"/>
          <w:lang w:val="pl-PL"/>
        </w:rPr>
        <w:t>Wsparciem objęte będą projekty tworzące atrakcje turystyczne/produkty turystyczne w obszarach określonych w dokumencie strategicznym „Polityka Samorządu Województwa Zachodniopo</w:t>
      </w:r>
      <w:r w:rsidR="00246E85">
        <w:rPr>
          <w:rFonts w:ascii="Arial" w:hAnsi="Arial" w:cs="Arial"/>
          <w:sz w:val="22"/>
          <w:szCs w:val="22"/>
          <w:lang w:val="pl-PL"/>
        </w:rPr>
        <w:t xml:space="preserve">morskiego w sektorze turystyki” </w:t>
      </w:r>
      <w:r w:rsidRPr="00EB6AF0">
        <w:rPr>
          <w:rFonts w:ascii="Arial" w:hAnsi="Arial" w:cs="Arial"/>
          <w:sz w:val="22"/>
          <w:szCs w:val="22"/>
          <w:lang w:val="pl-PL"/>
        </w:rPr>
        <w:t>lub realizujące przedsięwzięcia inwestycyjne mogące samodzielnie stanowić generator ruchu turystycznego.</w:t>
      </w:r>
    </w:p>
    <w:p w:rsidR="00EB6AF0" w:rsidRPr="00EB6AF0" w:rsidRDefault="00EB6AF0" w:rsidP="005A1D2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EB6AF0">
        <w:rPr>
          <w:rFonts w:ascii="Arial" w:hAnsi="Arial" w:cs="Arial"/>
          <w:sz w:val="22"/>
          <w:szCs w:val="22"/>
          <w:lang w:val="pl-PL"/>
        </w:rPr>
        <w:t>Wsparcie w konkursie kierowane będzie wyłącznie na przedsięwzięcia, których realizacja prowadzi do wprowadzenia w przedsiębiorstwie innowacyjnej oferty turystycznej stanowiącej innowację produktową lub procesową</w:t>
      </w:r>
      <w:r w:rsidR="00246E85">
        <w:rPr>
          <w:rFonts w:ascii="Arial" w:hAnsi="Arial" w:cs="Arial"/>
          <w:sz w:val="22"/>
          <w:szCs w:val="22"/>
          <w:lang w:val="pl-PL"/>
        </w:rPr>
        <w:t>,</w:t>
      </w:r>
      <w:r w:rsidRPr="00EB6AF0">
        <w:rPr>
          <w:rFonts w:ascii="Arial" w:hAnsi="Arial" w:cs="Arial"/>
          <w:sz w:val="22"/>
          <w:szCs w:val="22"/>
          <w:lang w:val="pl-PL"/>
        </w:rPr>
        <w:t xml:space="preserve"> obejmujące inwestycje w grunty, budynki, budowle, nowoczesne maszyny i urządzenia, wartości niematerialne i prawne, czy wdrażanie no</w:t>
      </w:r>
      <w:r w:rsidR="005A1D28">
        <w:rPr>
          <w:rFonts w:ascii="Arial" w:hAnsi="Arial" w:cs="Arial"/>
          <w:sz w:val="22"/>
          <w:szCs w:val="22"/>
          <w:lang w:val="pl-PL"/>
        </w:rPr>
        <w:t>wych rozwiązań technologicznych.</w:t>
      </w:r>
      <w:r w:rsidRPr="00EB6AF0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EB6AF0" w:rsidRDefault="00396227" w:rsidP="00EB6AF0">
      <w:pPr>
        <w:pStyle w:val="Akapitzlist"/>
        <w:numPr>
          <w:ilvl w:val="0"/>
          <w:numId w:val="6"/>
        </w:numPr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EB6AF0">
        <w:rPr>
          <w:rFonts w:ascii="Arial" w:hAnsi="Arial" w:cs="Arial"/>
          <w:sz w:val="22"/>
          <w:szCs w:val="22"/>
          <w:lang w:val="pl-PL"/>
        </w:rPr>
        <w:t>Wszystkie projekty, o których dofinansowanie ubiegają się wnioskodawcy, muszą polegać na realizacji inwestycji początkowej w rozumieniu art. 2 pkt 49 Rozporządzenia Komisji (UE) nr 651/2014 z dnia 17 czerwca 2014 r. uznającego niektóre rodzaje pomocy za zgodne z rynkiem wewnętrznym w stosowaniu art. 107 i 108 Traktatu.</w:t>
      </w:r>
    </w:p>
    <w:p w:rsidR="00246E85" w:rsidRDefault="00246E85" w:rsidP="00EB6AF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246E85">
        <w:rPr>
          <w:rFonts w:ascii="Arial" w:hAnsi="Arial" w:cs="Arial"/>
          <w:sz w:val="22"/>
          <w:szCs w:val="22"/>
          <w:lang w:val="pl-PL"/>
        </w:rPr>
        <w:t xml:space="preserve">Realizacja projektu musi prowadzić do wprowadzenia w przedsiębiorstwie innowacyjnej oferty turystycznej stanowiącej innowację produktową lub procesową </w:t>
      </w:r>
      <w:r>
        <w:rPr>
          <w:rFonts w:ascii="Arial" w:hAnsi="Arial" w:cs="Arial"/>
          <w:sz w:val="22"/>
          <w:szCs w:val="22"/>
          <w:lang w:val="pl-PL"/>
        </w:rPr>
        <w:t>przynajmniej w </w:t>
      </w:r>
      <w:r w:rsidRPr="00246E85">
        <w:rPr>
          <w:rFonts w:ascii="Arial" w:hAnsi="Arial" w:cs="Arial"/>
          <w:sz w:val="22"/>
          <w:szCs w:val="22"/>
          <w:lang w:val="pl-PL"/>
        </w:rPr>
        <w:t>skali regionalnej.</w:t>
      </w:r>
    </w:p>
    <w:p w:rsidR="00EB6AF0" w:rsidRPr="00EB6AF0" w:rsidRDefault="00EB6AF0" w:rsidP="00EB6AF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EB6AF0">
        <w:rPr>
          <w:rFonts w:ascii="Arial" w:hAnsi="Arial" w:cs="Arial"/>
          <w:sz w:val="22"/>
          <w:szCs w:val="22"/>
          <w:lang w:val="pl-PL"/>
        </w:rPr>
        <w:t xml:space="preserve">Warunkiem koniecznym jest, aby realizacja projektu prowadziła do podniesienia konkurencyjności przedsiębiorstwa co najmniej na poziomie ponadregionalnym, </w:t>
      </w:r>
      <w:r w:rsidRPr="00EB6AF0">
        <w:rPr>
          <w:rFonts w:ascii="Arial" w:hAnsi="Arial" w:cs="Arial"/>
          <w:sz w:val="22"/>
          <w:szCs w:val="22"/>
          <w:lang w:val="pl-PL"/>
        </w:rPr>
        <w:br/>
        <w:t xml:space="preserve">tzn. powinna przekładać się na poprawę pozycji przedsiębiorstwa wobec konkurencji </w:t>
      </w:r>
      <w:r w:rsidRPr="00EB6AF0">
        <w:rPr>
          <w:rFonts w:ascii="Arial" w:hAnsi="Arial" w:cs="Arial"/>
          <w:sz w:val="22"/>
          <w:szCs w:val="22"/>
          <w:lang w:val="pl-PL"/>
        </w:rPr>
        <w:br/>
        <w:t xml:space="preserve">na tle przedsiębiorstw działających w innych regionach kraju i za granicą. </w:t>
      </w:r>
    </w:p>
    <w:p w:rsidR="00B3682B" w:rsidRPr="00B3682B" w:rsidRDefault="00EB6AF0" w:rsidP="00B3682B">
      <w:pPr>
        <w:pStyle w:val="Akapitzlist"/>
        <w:numPr>
          <w:ilvl w:val="0"/>
          <w:numId w:val="6"/>
        </w:numPr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B3682B">
        <w:rPr>
          <w:rFonts w:ascii="Arial" w:hAnsi="Arial" w:cs="Arial"/>
          <w:sz w:val="22"/>
          <w:szCs w:val="22"/>
        </w:rPr>
        <w:t xml:space="preserve">Dofinansowanie </w:t>
      </w:r>
      <w:r w:rsidR="00B3682B" w:rsidRPr="00B3682B">
        <w:rPr>
          <w:rFonts w:ascii="Arial" w:eastAsia="Times New Roman" w:hAnsi="Arial" w:cs="Arial"/>
          <w:bCs/>
          <w:sz w:val="22"/>
          <w:szCs w:val="22"/>
          <w:lang w:val="pl-PL"/>
        </w:rPr>
        <w:t>udzielane będzie projektom o charakterze stacjonarnym – lokalizacja projektu musi znajdować się na terenie województwa zachodniopomorskiego.</w:t>
      </w:r>
    </w:p>
    <w:p w:rsidR="00EB6AF0" w:rsidRPr="00EB6AF0" w:rsidRDefault="00EB6AF0" w:rsidP="00B3682B">
      <w:pPr>
        <w:pStyle w:val="Nagwek3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1142D9" w:rsidRPr="00761C63" w:rsidRDefault="001142D9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bookmarkStart w:id="0" w:name="_GoBack"/>
      <w:bookmarkEnd w:id="0"/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Regulaminu </w:t>
      </w:r>
      <w:r w:rsidR="00994EB1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konkursu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396227" w:rsidRDefault="0039622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396227" w:rsidRPr="00101F54" w:rsidRDefault="0039622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>Maksymalny poziom dofinansowania projektu ze środków EFRR wynosi:</w:t>
      </w:r>
    </w:p>
    <w:p w:rsidR="00396227" w:rsidRPr="00101F54" w:rsidRDefault="00396227" w:rsidP="0039622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101F54">
        <w:rPr>
          <w:rFonts w:ascii="Arial" w:hAnsi="Arial" w:cs="Arial"/>
          <w:sz w:val="22"/>
          <w:szCs w:val="22"/>
          <w:lang w:val="pl-PL"/>
        </w:rPr>
        <w:t>55% całkowitych wydatków kwalifikowa</w:t>
      </w:r>
      <w:r w:rsidR="009E44E0">
        <w:rPr>
          <w:rFonts w:ascii="Arial" w:hAnsi="Arial" w:cs="Arial"/>
          <w:sz w:val="22"/>
          <w:szCs w:val="22"/>
          <w:lang w:val="pl-PL"/>
        </w:rPr>
        <w:t>l</w:t>
      </w:r>
      <w:r w:rsidRPr="00101F54">
        <w:rPr>
          <w:rFonts w:ascii="Arial" w:hAnsi="Arial" w:cs="Arial"/>
          <w:sz w:val="22"/>
          <w:szCs w:val="22"/>
          <w:lang w:val="pl-PL"/>
        </w:rPr>
        <w:t>nych w przypadku mikro i małych przedsiębiorstw;</w:t>
      </w:r>
    </w:p>
    <w:p w:rsidR="00396227" w:rsidRPr="00101F54" w:rsidRDefault="00396227" w:rsidP="0039622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101F54">
        <w:rPr>
          <w:rFonts w:ascii="Arial" w:hAnsi="Arial" w:cs="Arial"/>
          <w:sz w:val="22"/>
          <w:szCs w:val="22"/>
          <w:lang w:val="pl-PL"/>
        </w:rPr>
        <w:t>45% całkowitych wydatków kwalifikowa</w:t>
      </w:r>
      <w:r w:rsidR="009E44E0">
        <w:rPr>
          <w:rFonts w:ascii="Arial" w:hAnsi="Arial" w:cs="Arial"/>
          <w:sz w:val="22"/>
          <w:szCs w:val="22"/>
          <w:lang w:val="pl-PL"/>
        </w:rPr>
        <w:t>l</w:t>
      </w:r>
      <w:r w:rsidRPr="00101F54">
        <w:rPr>
          <w:rFonts w:ascii="Arial" w:hAnsi="Arial" w:cs="Arial"/>
          <w:sz w:val="22"/>
          <w:szCs w:val="22"/>
          <w:lang w:val="pl-PL"/>
        </w:rPr>
        <w:t>nych w przypadku średnich przedsiębiorstw.</w:t>
      </w:r>
    </w:p>
    <w:p w:rsidR="00396227" w:rsidRPr="00101F54" w:rsidRDefault="00396227" w:rsidP="00396227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396227" w:rsidRPr="00101F54" w:rsidRDefault="0039622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>Minimalny wkład własny wnioskodawcy wynosi:</w:t>
      </w:r>
    </w:p>
    <w:p w:rsidR="00396227" w:rsidRPr="00101F54" w:rsidRDefault="00396227" w:rsidP="0039622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101F54">
        <w:rPr>
          <w:rFonts w:ascii="Arial" w:hAnsi="Arial" w:cs="Arial"/>
          <w:sz w:val="22"/>
          <w:szCs w:val="22"/>
          <w:lang w:val="pl-PL"/>
        </w:rPr>
        <w:t>45% całkowitych wydatków kwalifikowa</w:t>
      </w:r>
      <w:r w:rsidR="009E44E0">
        <w:rPr>
          <w:rFonts w:ascii="Arial" w:hAnsi="Arial" w:cs="Arial"/>
          <w:sz w:val="22"/>
          <w:szCs w:val="22"/>
          <w:lang w:val="pl-PL"/>
        </w:rPr>
        <w:t>l</w:t>
      </w:r>
      <w:r w:rsidRPr="00101F54">
        <w:rPr>
          <w:rFonts w:ascii="Arial" w:hAnsi="Arial" w:cs="Arial"/>
          <w:sz w:val="22"/>
          <w:szCs w:val="22"/>
          <w:lang w:val="pl-PL"/>
        </w:rPr>
        <w:t>nych w przypadku</w:t>
      </w:r>
      <w:r w:rsidR="00994EB1">
        <w:rPr>
          <w:rFonts w:ascii="Arial" w:hAnsi="Arial" w:cs="Arial"/>
          <w:sz w:val="22"/>
          <w:szCs w:val="22"/>
          <w:lang w:val="pl-PL"/>
        </w:rPr>
        <w:t xml:space="preserve"> mikro i małych przedsiębiorstw;</w:t>
      </w:r>
    </w:p>
    <w:p w:rsidR="00396227" w:rsidRPr="00101F54" w:rsidRDefault="00396227" w:rsidP="0039622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101F54">
        <w:rPr>
          <w:rFonts w:ascii="Arial" w:hAnsi="Arial" w:cs="Arial"/>
          <w:sz w:val="22"/>
          <w:szCs w:val="22"/>
          <w:lang w:val="pl-PL"/>
        </w:rPr>
        <w:lastRenderedPageBreak/>
        <w:t>55% całkowitych wydatków kwalifikowa</w:t>
      </w:r>
      <w:r w:rsidR="009E44E0">
        <w:rPr>
          <w:rFonts w:ascii="Arial" w:hAnsi="Arial" w:cs="Arial"/>
          <w:sz w:val="22"/>
          <w:szCs w:val="22"/>
          <w:lang w:val="pl-PL"/>
        </w:rPr>
        <w:t>l</w:t>
      </w:r>
      <w:r w:rsidRPr="00101F54">
        <w:rPr>
          <w:rFonts w:ascii="Arial" w:hAnsi="Arial" w:cs="Arial"/>
          <w:sz w:val="22"/>
          <w:szCs w:val="22"/>
          <w:lang w:val="pl-PL"/>
        </w:rPr>
        <w:t>nych w przypadku średni</w:t>
      </w:r>
      <w:r w:rsidR="00994EB1">
        <w:rPr>
          <w:rFonts w:ascii="Arial" w:hAnsi="Arial" w:cs="Arial"/>
          <w:sz w:val="22"/>
          <w:szCs w:val="22"/>
          <w:lang w:val="pl-PL"/>
        </w:rPr>
        <w:t>ch przedsiębiorstw.</w:t>
      </w:r>
    </w:p>
    <w:p w:rsidR="00396227" w:rsidRPr="00101F54" w:rsidRDefault="00396227" w:rsidP="00396227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396227" w:rsidRPr="00101F54" w:rsidRDefault="00396227" w:rsidP="0039622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 xml:space="preserve">Maksymalna kwota dofinansowania projektu </w:t>
      </w:r>
      <w:r w:rsidRPr="00E82AD8">
        <w:rPr>
          <w:rFonts w:ascii="Arial" w:hAnsi="Arial" w:cs="Arial"/>
          <w:b/>
          <w:sz w:val="22"/>
          <w:szCs w:val="22"/>
          <w:lang w:val="pl-PL"/>
        </w:rPr>
        <w:t>wynosi</w:t>
      </w:r>
      <w:r w:rsidR="00E82AD8">
        <w:rPr>
          <w:rFonts w:ascii="Arial" w:hAnsi="Arial" w:cs="Arial"/>
          <w:b/>
          <w:sz w:val="22"/>
          <w:szCs w:val="22"/>
          <w:lang w:val="pl-PL"/>
        </w:rPr>
        <w:t>:</w:t>
      </w:r>
      <w:r w:rsidRPr="00101F5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4</w:t>
      </w:r>
      <w:r w:rsidRPr="00101F54">
        <w:rPr>
          <w:rFonts w:ascii="Arial" w:hAnsi="Arial" w:cs="Arial"/>
          <w:sz w:val="22"/>
          <w:szCs w:val="22"/>
          <w:lang w:val="pl-PL"/>
        </w:rPr>
        <w:t> 000 000,00 zł.</w:t>
      </w:r>
    </w:p>
    <w:p w:rsidR="00396227" w:rsidRPr="00101F54" w:rsidRDefault="00396227" w:rsidP="00396227">
      <w:pPr>
        <w:jc w:val="both"/>
        <w:rPr>
          <w:rFonts w:ascii="Arial" w:hAnsi="Arial" w:cs="Arial"/>
          <w:b/>
          <w:sz w:val="22"/>
          <w:szCs w:val="22"/>
        </w:rPr>
      </w:pPr>
    </w:p>
    <w:p w:rsidR="00396227" w:rsidRPr="00101F54" w:rsidRDefault="0039622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</w:rPr>
        <w:t xml:space="preserve">Minimalna wartość wydatków kwalifikowalnych projektu </w:t>
      </w:r>
      <w:r w:rsidRPr="00E82AD8">
        <w:rPr>
          <w:rFonts w:ascii="Arial" w:hAnsi="Arial" w:cs="Arial"/>
          <w:b/>
          <w:sz w:val="22"/>
          <w:szCs w:val="22"/>
        </w:rPr>
        <w:t>wynosi</w:t>
      </w:r>
      <w:r w:rsidR="00E82AD8" w:rsidRPr="00E82AD8">
        <w:rPr>
          <w:rFonts w:ascii="Arial" w:hAnsi="Arial" w:cs="Arial"/>
          <w:b/>
          <w:sz w:val="22"/>
          <w:szCs w:val="22"/>
        </w:rPr>
        <w:t>:</w:t>
      </w:r>
      <w:r w:rsidRPr="00101F54">
        <w:rPr>
          <w:rFonts w:ascii="Arial" w:hAnsi="Arial" w:cs="Arial"/>
          <w:sz w:val="22"/>
          <w:szCs w:val="22"/>
        </w:rPr>
        <w:t xml:space="preserve"> </w:t>
      </w:r>
      <w:r w:rsidR="00D4465B">
        <w:rPr>
          <w:rFonts w:ascii="Arial" w:hAnsi="Arial" w:cs="Arial"/>
          <w:sz w:val="22"/>
          <w:szCs w:val="22"/>
        </w:rPr>
        <w:t>3</w:t>
      </w:r>
      <w:r w:rsidRPr="00101F54">
        <w:rPr>
          <w:rFonts w:ascii="Arial" w:hAnsi="Arial" w:cs="Arial"/>
          <w:sz w:val="22"/>
          <w:szCs w:val="22"/>
        </w:rPr>
        <w:t>00 000,00 zł.</w:t>
      </w:r>
    </w:p>
    <w:p w:rsidR="00A2280B" w:rsidRPr="00396227" w:rsidRDefault="00A2280B" w:rsidP="00A2280B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Default="005F4FCD" w:rsidP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Ogólna pula środków przeznaczona na dofinansowanie projektów</w:t>
      </w:r>
      <w:r w:rsidR="006A327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wynosi</w:t>
      </w:r>
      <w:r w:rsidR="00A2280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664566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42 </w:t>
      </w:r>
      <w:r w:rsidR="00D4465B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000</w:t>
      </w:r>
      <w:r w:rsidR="00396227" w:rsidRPr="0039622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 000,00</w:t>
      </w:r>
      <w:r w:rsidR="00D7315F" w:rsidRPr="00D7315F">
        <w:rPr>
          <w:rFonts w:ascii="Arial" w:hAnsi="Arial" w:cs="Arial"/>
          <w:b/>
          <w:sz w:val="22"/>
          <w:szCs w:val="22"/>
        </w:rPr>
        <w:t xml:space="preserve"> zł</w:t>
      </w:r>
      <w:r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 w:rsidR="0010464D"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>(słownie:</w:t>
      </w:r>
      <w:r w:rsidR="00396227" w:rsidRPr="00396227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="00D4465B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czterdzieści dwa miliony </w:t>
      </w:r>
      <w:r w:rsidR="00396227" w:rsidRPr="00396227">
        <w:rPr>
          <w:rFonts w:ascii="Arial" w:eastAsia="Times New Roman" w:hAnsi="Arial" w:cs="Arial"/>
          <w:color w:val="000000"/>
          <w:sz w:val="22"/>
          <w:szCs w:val="22"/>
          <w:lang w:val="pl-PL"/>
        </w:rPr>
        <w:t>złotych</w:t>
      </w:r>
      <w:r w:rsidR="00E3062F"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 w:rsidR="006360A3" w:rsidRPr="004F3267">
        <w:rPr>
          <w:rFonts w:ascii="Arial" w:hAnsi="Arial" w:cs="Arial"/>
          <w:sz w:val="22"/>
          <w:szCs w:val="22"/>
        </w:rPr>
        <w:t>00/100</w:t>
      </w:r>
      <w:r w:rsidR="0010464D"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>)</w:t>
      </w:r>
      <w:r w:rsidR="00994EB1">
        <w:rPr>
          <w:rFonts w:ascii="Arial" w:eastAsia="Times New Roman" w:hAnsi="Arial" w:cs="Arial"/>
          <w:color w:val="000000"/>
          <w:sz w:val="22"/>
          <w:szCs w:val="22"/>
          <w:lang w:val="pl-PL"/>
        </w:rPr>
        <w:t>.</w:t>
      </w:r>
    </w:p>
    <w:p w:rsidR="00535DF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Niezbędne dokumenty</w:t>
      </w: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</w:p>
    <w:p w:rsidR="00502D40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Regulamin konkursu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535DF3" w:rsidRPr="00535DF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535DF3">
        <w:rPr>
          <w:rFonts w:ascii="Arial" w:hAnsi="Arial" w:cs="Arial"/>
          <w:b/>
          <w:sz w:val="22"/>
          <w:szCs w:val="22"/>
          <w:lang w:val="pl-PL"/>
        </w:rPr>
        <w:t>Załączniki do regulaminu konkursu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procedury odwoławczej dostępne są w 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zapisach </w:t>
      </w:r>
      <w:r w:rsidR="00E82AD8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="006360A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535DF3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  <w:r w:rsidR="00E82AD8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E82AD8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C72C96" w:rsidRPr="00BD3E73" w:rsidRDefault="00246E85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C72C96" w:rsidRPr="00BD3E73" w:rsidRDefault="00246E85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3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C72C96" w:rsidRPr="00C72C96" w:rsidRDefault="00C72C96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</w:rPr>
      </w:pPr>
    </w:p>
    <w:p w:rsidR="00D157A7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</w:p>
    <w:sectPr w:rsidR="00D157A7" w:rsidSect="00895DF4">
      <w:head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924" w:rsidRDefault="00AF6924" w:rsidP="00DC1677">
      <w:r>
        <w:separator/>
      </w:r>
    </w:p>
  </w:endnote>
  <w:endnote w:type="continuationSeparator" w:id="0">
    <w:p w:rsidR="00AF6924" w:rsidRDefault="00AF6924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buntu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924" w:rsidRDefault="00AF6924" w:rsidP="00DC1677">
      <w:r>
        <w:separator/>
      </w:r>
    </w:p>
  </w:footnote>
  <w:footnote w:type="continuationSeparator" w:id="0">
    <w:p w:rsidR="00AF6924" w:rsidRDefault="00AF6924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924" w:rsidRDefault="00AF6924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789"/>
    <w:multiLevelType w:val="hybridMultilevel"/>
    <w:tmpl w:val="5504EAEC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0B2AD5"/>
    <w:multiLevelType w:val="hybridMultilevel"/>
    <w:tmpl w:val="B66CFBC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E958CE"/>
    <w:multiLevelType w:val="hybridMultilevel"/>
    <w:tmpl w:val="8E68C078"/>
    <w:lvl w:ilvl="0" w:tplc="341A2F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B2F3F"/>
    <w:multiLevelType w:val="hybridMultilevel"/>
    <w:tmpl w:val="8B2ED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00D790E"/>
    <w:multiLevelType w:val="hybridMultilevel"/>
    <w:tmpl w:val="18607B6C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4736E4"/>
    <w:multiLevelType w:val="hybridMultilevel"/>
    <w:tmpl w:val="EF449904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4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5">
    <w:nsid w:val="34794A24"/>
    <w:multiLevelType w:val="multilevel"/>
    <w:tmpl w:val="FD7E7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36447B79"/>
    <w:multiLevelType w:val="hybridMultilevel"/>
    <w:tmpl w:val="3188B99C"/>
    <w:lvl w:ilvl="0" w:tplc="764A7AF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3DD71D63"/>
    <w:multiLevelType w:val="hybridMultilevel"/>
    <w:tmpl w:val="DB3E74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C71FA"/>
    <w:multiLevelType w:val="hybridMultilevel"/>
    <w:tmpl w:val="53C88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C4AF8"/>
    <w:multiLevelType w:val="hybridMultilevel"/>
    <w:tmpl w:val="9D262E5C"/>
    <w:lvl w:ilvl="0" w:tplc="25881F7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7C4A6B"/>
    <w:multiLevelType w:val="hybridMultilevel"/>
    <w:tmpl w:val="42DC50B6"/>
    <w:lvl w:ilvl="0" w:tplc="56FA2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53575"/>
    <w:multiLevelType w:val="hybridMultilevel"/>
    <w:tmpl w:val="94E82A68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190D0D"/>
    <w:multiLevelType w:val="hybridMultilevel"/>
    <w:tmpl w:val="CDF01246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82480C"/>
    <w:multiLevelType w:val="hybridMultilevel"/>
    <w:tmpl w:val="08367B6E"/>
    <w:lvl w:ilvl="0" w:tplc="DD44279E">
      <w:start w:val="1"/>
      <w:numFmt w:val="decimal"/>
      <w:lvlText w:val="%1."/>
      <w:lvlJc w:val="left"/>
      <w:pPr>
        <w:ind w:left="1425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719A8"/>
    <w:multiLevelType w:val="hybridMultilevel"/>
    <w:tmpl w:val="108C3E24"/>
    <w:lvl w:ilvl="0" w:tplc="112C4A6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abstractNum w:abstractNumId="33">
    <w:nsid w:val="7DB71A1F"/>
    <w:multiLevelType w:val="hybridMultilevel"/>
    <w:tmpl w:val="936037AE"/>
    <w:lvl w:ilvl="0" w:tplc="D102D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5F64B3"/>
    <w:multiLevelType w:val="hybridMultilevel"/>
    <w:tmpl w:val="08702CB4"/>
    <w:lvl w:ilvl="0" w:tplc="25881F74">
      <w:start w:val="1"/>
      <w:numFmt w:val="bullet"/>
      <w:lvlText w:val="­"/>
      <w:lvlJc w:val="left"/>
      <w:pPr>
        <w:ind w:left="136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5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24"/>
  </w:num>
  <w:num w:numId="7">
    <w:abstractNumId w:val="11"/>
  </w:num>
  <w:num w:numId="8">
    <w:abstractNumId w:val="12"/>
  </w:num>
  <w:num w:numId="9">
    <w:abstractNumId w:val="1"/>
  </w:num>
  <w:num w:numId="10">
    <w:abstractNumId w:val="23"/>
  </w:num>
  <w:num w:numId="11">
    <w:abstractNumId w:val="13"/>
  </w:num>
  <w:num w:numId="12">
    <w:abstractNumId w:val="9"/>
  </w:num>
  <w:num w:numId="13">
    <w:abstractNumId w:val="32"/>
  </w:num>
  <w:num w:numId="14">
    <w:abstractNumId w:val="18"/>
  </w:num>
  <w:num w:numId="15">
    <w:abstractNumId w:val="22"/>
  </w:num>
  <w:num w:numId="16">
    <w:abstractNumId w:val="14"/>
  </w:num>
  <w:num w:numId="17">
    <w:abstractNumId w:val="10"/>
  </w:num>
  <w:num w:numId="18">
    <w:abstractNumId w:val="30"/>
  </w:num>
  <w:num w:numId="19">
    <w:abstractNumId w:val="15"/>
  </w:num>
  <w:num w:numId="20">
    <w:abstractNumId w:val="34"/>
  </w:num>
  <w:num w:numId="21">
    <w:abstractNumId w:val="29"/>
  </w:num>
  <w:num w:numId="22">
    <w:abstractNumId w:val="25"/>
  </w:num>
  <w:num w:numId="23">
    <w:abstractNumId w:val="21"/>
  </w:num>
  <w:num w:numId="24">
    <w:abstractNumId w:val="33"/>
  </w:num>
  <w:num w:numId="25">
    <w:abstractNumId w:val="2"/>
  </w:num>
  <w:num w:numId="26">
    <w:abstractNumId w:val="16"/>
  </w:num>
  <w:num w:numId="27">
    <w:abstractNumId w:val="19"/>
  </w:num>
  <w:num w:numId="28">
    <w:abstractNumId w:val="0"/>
  </w:num>
  <w:num w:numId="29">
    <w:abstractNumId w:val="3"/>
  </w:num>
  <w:num w:numId="30">
    <w:abstractNumId w:val="31"/>
  </w:num>
  <w:num w:numId="31">
    <w:abstractNumId w:val="28"/>
  </w:num>
  <w:num w:numId="32">
    <w:abstractNumId w:val="26"/>
  </w:num>
  <w:num w:numId="33">
    <w:abstractNumId w:val="6"/>
  </w:num>
  <w:num w:numId="34">
    <w:abstractNumId w:val="7"/>
  </w:num>
  <w:num w:numId="35">
    <w:abstractNumId w:val="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238BA"/>
    <w:rsid w:val="00032315"/>
    <w:rsid w:val="00085C4A"/>
    <w:rsid w:val="00092310"/>
    <w:rsid w:val="0010464D"/>
    <w:rsid w:val="001142D9"/>
    <w:rsid w:val="00133C22"/>
    <w:rsid w:val="0017324E"/>
    <w:rsid w:val="001D2B04"/>
    <w:rsid w:val="001E2D87"/>
    <w:rsid w:val="00207417"/>
    <w:rsid w:val="0021460C"/>
    <w:rsid w:val="00246E85"/>
    <w:rsid w:val="00264E18"/>
    <w:rsid w:val="00267C3F"/>
    <w:rsid w:val="00274F00"/>
    <w:rsid w:val="00284D21"/>
    <w:rsid w:val="002A6D24"/>
    <w:rsid w:val="002D168A"/>
    <w:rsid w:val="002E574B"/>
    <w:rsid w:val="002E5A07"/>
    <w:rsid w:val="00352F9B"/>
    <w:rsid w:val="00396227"/>
    <w:rsid w:val="003A260F"/>
    <w:rsid w:val="003A5E82"/>
    <w:rsid w:val="00421C6A"/>
    <w:rsid w:val="00440F8C"/>
    <w:rsid w:val="0047558D"/>
    <w:rsid w:val="004913B2"/>
    <w:rsid w:val="00495D95"/>
    <w:rsid w:val="004D56AF"/>
    <w:rsid w:val="004F30B4"/>
    <w:rsid w:val="004F3267"/>
    <w:rsid w:val="00500A42"/>
    <w:rsid w:val="00502D40"/>
    <w:rsid w:val="00510D98"/>
    <w:rsid w:val="00535DF3"/>
    <w:rsid w:val="00592818"/>
    <w:rsid w:val="005A1D28"/>
    <w:rsid w:val="005D23DA"/>
    <w:rsid w:val="005E2057"/>
    <w:rsid w:val="005F4FCD"/>
    <w:rsid w:val="006360A3"/>
    <w:rsid w:val="00643D65"/>
    <w:rsid w:val="00664566"/>
    <w:rsid w:val="0069616C"/>
    <w:rsid w:val="006A3277"/>
    <w:rsid w:val="006B272E"/>
    <w:rsid w:val="006B54BE"/>
    <w:rsid w:val="006D598B"/>
    <w:rsid w:val="006D78BB"/>
    <w:rsid w:val="00703DFC"/>
    <w:rsid w:val="0072549D"/>
    <w:rsid w:val="00761C63"/>
    <w:rsid w:val="00771F0D"/>
    <w:rsid w:val="00796876"/>
    <w:rsid w:val="007C12C2"/>
    <w:rsid w:val="007D004C"/>
    <w:rsid w:val="007D37E4"/>
    <w:rsid w:val="007D459F"/>
    <w:rsid w:val="0081522A"/>
    <w:rsid w:val="00822EDD"/>
    <w:rsid w:val="0083634A"/>
    <w:rsid w:val="00895DF4"/>
    <w:rsid w:val="008A775D"/>
    <w:rsid w:val="008B34EB"/>
    <w:rsid w:val="009118FE"/>
    <w:rsid w:val="0091541A"/>
    <w:rsid w:val="00941649"/>
    <w:rsid w:val="00994EB1"/>
    <w:rsid w:val="0099514C"/>
    <w:rsid w:val="009B083A"/>
    <w:rsid w:val="009B5DFE"/>
    <w:rsid w:val="009E2C73"/>
    <w:rsid w:val="009E44E0"/>
    <w:rsid w:val="00A122F6"/>
    <w:rsid w:val="00A223F3"/>
    <w:rsid w:val="00A2280B"/>
    <w:rsid w:val="00AB57D6"/>
    <w:rsid w:val="00AE13AF"/>
    <w:rsid w:val="00AF6924"/>
    <w:rsid w:val="00B13EE1"/>
    <w:rsid w:val="00B3682B"/>
    <w:rsid w:val="00B43E93"/>
    <w:rsid w:val="00B47CC2"/>
    <w:rsid w:val="00B87EB1"/>
    <w:rsid w:val="00C155B7"/>
    <w:rsid w:val="00C52E24"/>
    <w:rsid w:val="00C72C96"/>
    <w:rsid w:val="00C72F63"/>
    <w:rsid w:val="00C92C16"/>
    <w:rsid w:val="00CB0F78"/>
    <w:rsid w:val="00D157A7"/>
    <w:rsid w:val="00D27559"/>
    <w:rsid w:val="00D4465B"/>
    <w:rsid w:val="00D51267"/>
    <w:rsid w:val="00D639C7"/>
    <w:rsid w:val="00D7315F"/>
    <w:rsid w:val="00D84899"/>
    <w:rsid w:val="00D95F6D"/>
    <w:rsid w:val="00DA0750"/>
    <w:rsid w:val="00DC1677"/>
    <w:rsid w:val="00DE3B4A"/>
    <w:rsid w:val="00E20218"/>
    <w:rsid w:val="00E3062F"/>
    <w:rsid w:val="00E3084E"/>
    <w:rsid w:val="00E374F3"/>
    <w:rsid w:val="00E41BCA"/>
    <w:rsid w:val="00E7465C"/>
    <w:rsid w:val="00E82AD8"/>
    <w:rsid w:val="00E94EDA"/>
    <w:rsid w:val="00E9573C"/>
    <w:rsid w:val="00EB2187"/>
    <w:rsid w:val="00EB4C4A"/>
    <w:rsid w:val="00EB6AF0"/>
    <w:rsid w:val="00EC7415"/>
    <w:rsid w:val="00ED1B2C"/>
    <w:rsid w:val="00ED6FFC"/>
    <w:rsid w:val="00F85B19"/>
    <w:rsid w:val="00FA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unduszeeuropejskie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po.wz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eneficjent2014.wzp.pl/serwis/login.html?_flowId=login-flow&amp;_flowExecutionKey=e1s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eneficjent2014.wzp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BB6563-B888-4F99-944C-6E58F83A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Użytkownik systemu Windows</cp:lastModifiedBy>
  <cp:revision>30</cp:revision>
  <cp:lastPrinted>2017-02-14T07:04:00Z</cp:lastPrinted>
  <dcterms:created xsi:type="dcterms:W3CDTF">2016-06-22T13:10:00Z</dcterms:created>
  <dcterms:modified xsi:type="dcterms:W3CDTF">2017-02-15T14:00:00Z</dcterms:modified>
</cp:coreProperties>
</file>