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924D4D" w:rsidRDefault="00406389" w:rsidP="00924D4D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Załącznik nr 2 do Uchwały Nr 240</w:t>
      </w:r>
      <w:r w:rsidR="00924D4D">
        <w:rPr>
          <w:rFonts w:ascii="Arial" w:hAnsi="Arial" w:cs="Arial"/>
          <w:lang w:val="pl-PL"/>
        </w:rPr>
        <w:t>/20</w:t>
      </w:r>
      <w:r w:rsidR="00DE3B4A" w:rsidRPr="00924D4D">
        <w:rPr>
          <w:rFonts w:ascii="Arial" w:hAnsi="Arial" w:cs="Arial"/>
          <w:lang w:val="pl-PL"/>
        </w:rPr>
        <w:t xml:space="preserve"> Zarządu Województwa Zachodniopomorskiego z dnia</w:t>
      </w:r>
      <w:r>
        <w:rPr>
          <w:rFonts w:ascii="Arial" w:hAnsi="Arial" w:cs="Arial"/>
          <w:lang w:val="pl-PL"/>
        </w:rPr>
        <w:t xml:space="preserve"> 25 </w:t>
      </w:r>
      <w:r w:rsidR="00924D4D">
        <w:rPr>
          <w:rFonts w:ascii="Arial" w:hAnsi="Arial" w:cs="Arial"/>
          <w:lang w:val="pl-PL"/>
        </w:rPr>
        <w:t>lutego</w:t>
      </w:r>
      <w:r w:rsidR="00F81609" w:rsidRPr="00924D4D">
        <w:rPr>
          <w:rFonts w:ascii="Arial" w:hAnsi="Arial" w:cs="Arial"/>
          <w:lang w:val="pl-PL"/>
        </w:rPr>
        <w:t xml:space="preserve"> 2020</w:t>
      </w:r>
      <w:r w:rsidR="00DE3B4A" w:rsidRPr="00924D4D">
        <w:rPr>
          <w:rFonts w:ascii="Arial" w:hAnsi="Arial" w:cs="Arial"/>
          <w:lang w:val="pl-PL"/>
        </w:rPr>
        <w:t xml:space="preserve"> r.</w:t>
      </w:r>
    </w:p>
    <w:p w:rsidR="00DC1677" w:rsidRPr="00036952" w:rsidRDefault="00DC1677" w:rsidP="004913B2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C1677" w:rsidRPr="00036952" w:rsidRDefault="00DC1677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B640C3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036952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036952" w:rsidRDefault="00DE3B4A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6900E5" w:rsidRPr="00186233" w:rsidRDefault="004913B2" w:rsidP="00BA444A">
      <w:pPr>
        <w:rPr>
          <w:rFonts w:ascii="Arial" w:hAnsi="Arial" w:cs="Arial"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186233">
        <w:rPr>
          <w:rFonts w:ascii="Arial" w:hAnsi="Arial" w:cs="Arial"/>
          <w:sz w:val="22"/>
          <w:szCs w:val="22"/>
          <w:lang w:val="pl-PL"/>
        </w:rPr>
        <w:t>wa Zachodniopomorskiego</w:t>
      </w:r>
      <w:r w:rsidR="0097231B" w:rsidRPr="00186233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186233">
        <w:rPr>
          <w:rFonts w:ascii="Arial" w:hAnsi="Arial" w:cs="Arial"/>
          <w:sz w:val="22"/>
          <w:szCs w:val="22"/>
          <w:lang w:val="pl-PL"/>
        </w:rPr>
        <w:t>2014-2020</w:t>
      </w:r>
      <w:r w:rsidR="0097231B" w:rsidRPr="00186233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186233">
        <w:rPr>
          <w:rFonts w:ascii="Arial" w:hAnsi="Arial" w:cs="Arial"/>
          <w:sz w:val="22"/>
          <w:szCs w:val="22"/>
          <w:lang w:val="pl-PL"/>
        </w:rPr>
        <w:t xml:space="preserve">ogłasza nabór wniosków o dofinansowanie w ramach </w:t>
      </w:r>
      <w:r w:rsidR="006900E5" w:rsidRPr="00186233">
        <w:rPr>
          <w:rFonts w:ascii="Arial" w:hAnsi="Arial" w:cs="Arial"/>
          <w:sz w:val="22"/>
          <w:szCs w:val="22"/>
          <w:lang w:val="pl-PL"/>
        </w:rPr>
        <w:t>Działania 1.1 Projekty badawczo-rozwojowe przedsiębiorstw, Typ 1: Małe projekty B+R.</w:t>
      </w:r>
    </w:p>
    <w:p w:rsidR="00502D40" w:rsidRPr="00186233" w:rsidRDefault="00502D40" w:rsidP="00BA444A">
      <w:pPr>
        <w:spacing w:line="276" w:lineRule="auto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186233" w:rsidRDefault="00032315" w:rsidP="00BA444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 xml:space="preserve">Numer </w:t>
      </w:r>
      <w:r w:rsidR="007D7900" w:rsidRPr="00186233">
        <w:rPr>
          <w:rFonts w:ascii="Arial" w:hAnsi="Arial" w:cs="Arial"/>
          <w:sz w:val="22"/>
          <w:szCs w:val="22"/>
          <w:lang w:val="pl-PL"/>
        </w:rPr>
        <w:t>konkursu</w:t>
      </w:r>
      <w:r w:rsidRPr="00186233">
        <w:rPr>
          <w:rFonts w:ascii="Arial" w:hAnsi="Arial" w:cs="Arial"/>
          <w:sz w:val="22"/>
          <w:szCs w:val="22"/>
          <w:lang w:val="pl-PL"/>
        </w:rPr>
        <w:t xml:space="preserve">: </w:t>
      </w:r>
      <w:r w:rsidR="00396227" w:rsidRPr="00186233">
        <w:rPr>
          <w:rFonts w:ascii="Arial" w:hAnsi="Arial" w:cs="Arial"/>
          <w:sz w:val="22"/>
          <w:szCs w:val="22"/>
        </w:rPr>
        <w:t>RPZP.01.0</w:t>
      </w:r>
      <w:r w:rsidR="006900E5" w:rsidRPr="00186233">
        <w:rPr>
          <w:rFonts w:ascii="Arial" w:hAnsi="Arial" w:cs="Arial"/>
          <w:sz w:val="22"/>
          <w:szCs w:val="22"/>
        </w:rPr>
        <w:t>1</w:t>
      </w:r>
      <w:r w:rsidR="00396227" w:rsidRPr="00186233">
        <w:rPr>
          <w:rFonts w:ascii="Arial" w:hAnsi="Arial" w:cs="Arial"/>
          <w:sz w:val="22"/>
          <w:szCs w:val="22"/>
        </w:rPr>
        <w:t>.00-IZ.00-32-00</w:t>
      </w:r>
      <w:r w:rsidR="00BA444A">
        <w:rPr>
          <w:rFonts w:ascii="Arial" w:hAnsi="Arial" w:cs="Arial"/>
          <w:sz w:val="22"/>
          <w:szCs w:val="22"/>
        </w:rPr>
        <w:t>9/20</w:t>
      </w:r>
    </w:p>
    <w:p w:rsidR="00502D40" w:rsidRPr="00186233" w:rsidRDefault="00502D40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924D4D" w:rsidRDefault="00D7315F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Informacja o </w:t>
      </w:r>
      <w:r w:rsidR="007D7900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konkursie</w:t>
      </w:r>
    </w:p>
    <w:p w:rsidR="00525459" w:rsidRPr="00186233" w:rsidRDefault="00525459" w:rsidP="00BA444A">
      <w:pPr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  <w:r w:rsidRPr="00186233">
        <w:rPr>
          <w:rFonts w:ascii="Arial" w:hAnsi="Arial" w:cs="Arial"/>
          <w:bCs/>
          <w:sz w:val="22"/>
          <w:szCs w:val="22"/>
          <w:lang w:val="pl-PL"/>
        </w:rPr>
        <w:t>Nabór wniosków prowadzony będzi</w:t>
      </w:r>
      <w:r w:rsidR="001F78CA" w:rsidRPr="00186233">
        <w:rPr>
          <w:rFonts w:ascii="Arial" w:hAnsi="Arial" w:cs="Arial"/>
          <w:bCs/>
          <w:sz w:val="22"/>
          <w:szCs w:val="22"/>
          <w:lang w:val="pl-PL"/>
        </w:rPr>
        <w:t>e</w:t>
      </w:r>
      <w:r w:rsidRPr="00186233">
        <w:rPr>
          <w:rFonts w:ascii="Arial" w:hAnsi="Arial" w:cs="Arial"/>
          <w:bCs/>
          <w:sz w:val="22"/>
          <w:szCs w:val="22"/>
          <w:lang w:val="pl-PL"/>
        </w:rPr>
        <w:t xml:space="preserve"> w </w:t>
      </w:r>
      <w:r w:rsidR="007268CE">
        <w:rPr>
          <w:rFonts w:ascii="Arial" w:hAnsi="Arial" w:cs="Arial"/>
          <w:bCs/>
          <w:sz w:val="22"/>
          <w:szCs w:val="22"/>
          <w:lang w:val="pl-PL"/>
        </w:rPr>
        <w:t>rundach</w:t>
      </w:r>
      <w:r w:rsidRPr="00186233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F78CA" w:rsidRPr="00186233" w:rsidRDefault="001F78CA" w:rsidP="00BA444A">
      <w:pPr>
        <w:spacing w:line="276" w:lineRule="auto"/>
        <w:rPr>
          <w:rFonts w:ascii="Arial" w:hAnsi="Arial" w:cs="Arial"/>
          <w:bCs/>
          <w:sz w:val="22"/>
          <w:szCs w:val="22"/>
          <w:lang w:val="pl-PL"/>
        </w:rPr>
      </w:pPr>
      <w:bookmarkStart w:id="0" w:name="_GoBack"/>
      <w:bookmarkEnd w:id="0"/>
    </w:p>
    <w:p w:rsidR="001F78CA" w:rsidRPr="00BA444A" w:rsidRDefault="001F78CA" w:rsidP="00BA444A">
      <w:pPr>
        <w:spacing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hAnsi="Arial" w:cs="Arial"/>
          <w:b/>
          <w:bCs/>
          <w:sz w:val="22"/>
          <w:szCs w:val="22"/>
          <w:lang w:val="pl-PL"/>
        </w:rPr>
        <w:t>Terminy poszczególnych rund:</w:t>
      </w:r>
    </w:p>
    <w:p w:rsidR="00727EBB" w:rsidRPr="00727EBB" w:rsidRDefault="00727EBB" w:rsidP="00727EBB">
      <w:pPr>
        <w:spacing w:line="276" w:lineRule="auto"/>
        <w:rPr>
          <w:rFonts w:ascii="Arial" w:hAnsi="Arial" w:cs="Arial"/>
          <w:sz w:val="22"/>
          <w:szCs w:val="22"/>
        </w:rPr>
      </w:pPr>
      <w:r w:rsidRPr="00727EBB">
        <w:rPr>
          <w:rFonts w:ascii="Arial" w:hAnsi="Arial" w:cs="Arial"/>
          <w:sz w:val="22"/>
          <w:szCs w:val="22"/>
        </w:rPr>
        <w:t xml:space="preserve">I runda od dnia </w:t>
      </w:r>
      <w:r w:rsidRPr="00727EBB">
        <w:rPr>
          <w:rFonts w:ascii="Arial" w:hAnsi="Arial" w:cs="Arial"/>
          <w:b/>
          <w:sz w:val="22"/>
          <w:szCs w:val="22"/>
        </w:rPr>
        <w:t>2 marca 2020 r.</w:t>
      </w:r>
      <w:r w:rsidRPr="00727EBB">
        <w:rPr>
          <w:rFonts w:ascii="Arial" w:hAnsi="Arial" w:cs="Arial"/>
          <w:sz w:val="22"/>
          <w:szCs w:val="22"/>
        </w:rPr>
        <w:t xml:space="preserve"> do dnia </w:t>
      </w:r>
      <w:r w:rsidRPr="00727EBB">
        <w:rPr>
          <w:rFonts w:ascii="Arial" w:hAnsi="Arial" w:cs="Arial"/>
          <w:b/>
          <w:sz w:val="22"/>
          <w:szCs w:val="22"/>
        </w:rPr>
        <w:t>4 maja 2020 r.</w:t>
      </w:r>
      <w:r w:rsidRPr="00727EBB">
        <w:rPr>
          <w:rFonts w:ascii="Arial" w:hAnsi="Arial" w:cs="Arial"/>
          <w:sz w:val="22"/>
          <w:szCs w:val="22"/>
        </w:rPr>
        <w:t xml:space="preserve">: w ramach I rundy oceniane będą projekty, które zostały opublikowane w LSI2014 od dnia 2 marca 2020 r. do dnia 4 maja 2020 r. i których pisemny wniosek o przyznanie pomocy został dostarczony do IZ RPO WZ do dnia </w:t>
      </w:r>
      <w:r w:rsidRPr="00727EBB">
        <w:rPr>
          <w:rFonts w:ascii="Arial" w:hAnsi="Arial" w:cs="Arial"/>
          <w:b/>
          <w:sz w:val="22"/>
          <w:szCs w:val="22"/>
        </w:rPr>
        <w:t>11 maja 2020 r.</w:t>
      </w:r>
      <w:r w:rsidRPr="00727EBB">
        <w:rPr>
          <w:rFonts w:ascii="Arial" w:hAnsi="Arial" w:cs="Arial"/>
          <w:sz w:val="22"/>
          <w:szCs w:val="22"/>
        </w:rPr>
        <w:t>,</w:t>
      </w:r>
    </w:p>
    <w:p w:rsidR="00727EBB" w:rsidRPr="00727EBB" w:rsidRDefault="00727EBB" w:rsidP="00727EBB">
      <w:pPr>
        <w:spacing w:line="276" w:lineRule="auto"/>
        <w:rPr>
          <w:rFonts w:ascii="Arial" w:hAnsi="Arial" w:cs="Arial"/>
          <w:sz w:val="22"/>
          <w:szCs w:val="22"/>
        </w:rPr>
      </w:pPr>
      <w:r w:rsidRPr="00727EBB">
        <w:rPr>
          <w:rFonts w:ascii="Arial" w:hAnsi="Arial" w:cs="Arial"/>
          <w:sz w:val="22"/>
          <w:szCs w:val="22"/>
        </w:rPr>
        <w:t xml:space="preserve">II runda od dnia </w:t>
      </w:r>
      <w:r w:rsidRPr="00727EBB">
        <w:rPr>
          <w:rFonts w:ascii="Arial" w:hAnsi="Arial" w:cs="Arial"/>
          <w:b/>
          <w:sz w:val="22"/>
          <w:szCs w:val="22"/>
        </w:rPr>
        <w:t>5 maja 2020 r.</w:t>
      </w:r>
      <w:r w:rsidRPr="00727EBB">
        <w:rPr>
          <w:rFonts w:ascii="Arial" w:hAnsi="Arial" w:cs="Arial"/>
          <w:sz w:val="22"/>
          <w:szCs w:val="22"/>
        </w:rPr>
        <w:t xml:space="preserve"> do dnia </w:t>
      </w:r>
      <w:r w:rsidRPr="00727EBB">
        <w:rPr>
          <w:rFonts w:ascii="Arial" w:hAnsi="Arial" w:cs="Arial"/>
          <w:b/>
          <w:sz w:val="22"/>
          <w:szCs w:val="22"/>
        </w:rPr>
        <w:t>6 lipca 2020 r.</w:t>
      </w:r>
      <w:r w:rsidRPr="00727EBB">
        <w:rPr>
          <w:rFonts w:ascii="Arial" w:hAnsi="Arial" w:cs="Arial"/>
          <w:sz w:val="22"/>
          <w:szCs w:val="22"/>
        </w:rPr>
        <w:t xml:space="preserve">: w ramach II rundy oceniane będą projekty, które zostały opublikowane w LSI2014 od dnia 5 maja 2020 r. do dnia 6 lipca 2020 r. i których pisemny wniosek o przyznanie pomocy został dostarczony do IZ RPO WZ do dnia </w:t>
      </w:r>
      <w:r w:rsidRPr="00727EBB">
        <w:rPr>
          <w:rFonts w:ascii="Arial" w:hAnsi="Arial" w:cs="Arial"/>
          <w:b/>
          <w:sz w:val="22"/>
          <w:szCs w:val="22"/>
        </w:rPr>
        <w:t>13 lipca 2020 r.</w:t>
      </w:r>
      <w:r w:rsidRPr="00727EBB">
        <w:rPr>
          <w:rFonts w:ascii="Arial" w:hAnsi="Arial" w:cs="Arial"/>
          <w:sz w:val="22"/>
          <w:szCs w:val="22"/>
        </w:rPr>
        <w:t>,</w:t>
      </w:r>
    </w:p>
    <w:p w:rsidR="00727EBB" w:rsidRPr="00727EBB" w:rsidRDefault="00727EBB" w:rsidP="00727EBB">
      <w:pPr>
        <w:spacing w:line="276" w:lineRule="auto"/>
        <w:rPr>
          <w:rFonts w:ascii="Arial" w:hAnsi="Arial" w:cs="Arial"/>
          <w:sz w:val="22"/>
          <w:szCs w:val="22"/>
        </w:rPr>
      </w:pPr>
      <w:r w:rsidRPr="00727EBB">
        <w:rPr>
          <w:rFonts w:ascii="Arial" w:hAnsi="Arial" w:cs="Arial"/>
          <w:sz w:val="22"/>
          <w:szCs w:val="22"/>
        </w:rPr>
        <w:t xml:space="preserve">III runda od dnia </w:t>
      </w:r>
      <w:r w:rsidRPr="00727EBB">
        <w:rPr>
          <w:rFonts w:ascii="Arial" w:hAnsi="Arial" w:cs="Arial"/>
          <w:b/>
          <w:sz w:val="22"/>
          <w:szCs w:val="22"/>
        </w:rPr>
        <w:t>7 lipca 2020 r.</w:t>
      </w:r>
      <w:r w:rsidRPr="00727EBB">
        <w:rPr>
          <w:rFonts w:ascii="Arial" w:hAnsi="Arial" w:cs="Arial"/>
          <w:sz w:val="22"/>
          <w:szCs w:val="22"/>
        </w:rPr>
        <w:t xml:space="preserve"> do dnia </w:t>
      </w:r>
      <w:r w:rsidRPr="00727EBB">
        <w:rPr>
          <w:rFonts w:ascii="Arial" w:hAnsi="Arial" w:cs="Arial"/>
          <w:b/>
          <w:sz w:val="22"/>
          <w:szCs w:val="22"/>
        </w:rPr>
        <w:t>7 września 2020 r.</w:t>
      </w:r>
      <w:r w:rsidRPr="00727EBB">
        <w:rPr>
          <w:rFonts w:ascii="Arial" w:hAnsi="Arial" w:cs="Arial"/>
          <w:sz w:val="22"/>
          <w:szCs w:val="22"/>
        </w:rPr>
        <w:t xml:space="preserve">: w ramach III rundy oceniane będą projekty, które zostały opublikowane w LSI2014 od dnia 7 lipca 2020 r. do dnia 7 września 2020 r. i których pisemny wniosek o przyznanie pomocy został dostarczony do IZ RPO WZ do dnia </w:t>
      </w:r>
      <w:r w:rsidRPr="00727EBB">
        <w:rPr>
          <w:rFonts w:ascii="Arial" w:hAnsi="Arial" w:cs="Arial"/>
          <w:b/>
          <w:sz w:val="22"/>
          <w:szCs w:val="22"/>
        </w:rPr>
        <w:t>14 września 2020 r.</w:t>
      </w:r>
      <w:r w:rsidRPr="00727EBB">
        <w:rPr>
          <w:rFonts w:ascii="Arial" w:hAnsi="Arial" w:cs="Arial"/>
          <w:sz w:val="22"/>
          <w:szCs w:val="22"/>
        </w:rPr>
        <w:t>,</w:t>
      </w:r>
    </w:p>
    <w:p w:rsidR="00727EBB" w:rsidRPr="00727EBB" w:rsidRDefault="00727EBB" w:rsidP="00727EBB">
      <w:pPr>
        <w:spacing w:line="276" w:lineRule="auto"/>
        <w:rPr>
          <w:rFonts w:ascii="Arial" w:hAnsi="Arial" w:cs="Arial"/>
          <w:sz w:val="22"/>
          <w:szCs w:val="22"/>
        </w:rPr>
      </w:pPr>
      <w:r w:rsidRPr="00727EBB">
        <w:rPr>
          <w:rFonts w:ascii="Arial" w:hAnsi="Arial" w:cs="Arial"/>
          <w:sz w:val="22"/>
          <w:szCs w:val="22"/>
        </w:rPr>
        <w:t xml:space="preserve">IV runda od dnia </w:t>
      </w:r>
      <w:r w:rsidRPr="00727EBB">
        <w:rPr>
          <w:rFonts w:ascii="Arial" w:hAnsi="Arial" w:cs="Arial"/>
          <w:b/>
          <w:sz w:val="22"/>
          <w:szCs w:val="22"/>
        </w:rPr>
        <w:t>8 września 2020 r.</w:t>
      </w:r>
      <w:r w:rsidRPr="00727EBB">
        <w:rPr>
          <w:rFonts w:ascii="Arial" w:hAnsi="Arial" w:cs="Arial"/>
          <w:sz w:val="22"/>
          <w:szCs w:val="22"/>
        </w:rPr>
        <w:t xml:space="preserve"> do </w:t>
      </w:r>
      <w:r w:rsidRPr="00727EBB">
        <w:rPr>
          <w:rFonts w:ascii="Arial" w:hAnsi="Arial" w:cs="Arial"/>
          <w:b/>
          <w:sz w:val="22"/>
          <w:szCs w:val="22"/>
        </w:rPr>
        <w:t>dnia 9 listopada 2020 r.</w:t>
      </w:r>
      <w:r w:rsidRPr="00727EBB">
        <w:rPr>
          <w:rFonts w:ascii="Arial" w:hAnsi="Arial" w:cs="Arial"/>
          <w:sz w:val="22"/>
          <w:szCs w:val="22"/>
        </w:rPr>
        <w:t xml:space="preserve">: w ramach IV rundy oceniane będą projekty, które zostały opublikowane w LSI2014 od dnia 8 września 2020 r. do dnia 9 listopada 2020 r. do godziny 15:00 i których pisemny wniosek o przyznanie pomocy został dostarczony do IZ RPO WZ do dnia </w:t>
      </w:r>
      <w:r w:rsidRPr="00727EBB">
        <w:rPr>
          <w:rFonts w:ascii="Arial" w:hAnsi="Arial" w:cs="Arial"/>
          <w:b/>
          <w:sz w:val="22"/>
          <w:szCs w:val="22"/>
        </w:rPr>
        <w:t>16 listopada 2020 r.</w:t>
      </w:r>
    </w:p>
    <w:p w:rsidR="00B6625C" w:rsidRDefault="00B6625C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BA444A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Termin rozstrzygnięcia</w:t>
      </w:r>
      <w:r w:rsidR="007D7900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1F78CA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rund </w:t>
      </w:r>
      <w:r w:rsidR="007D7900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konkursu</w:t>
      </w:r>
      <w:r w:rsidR="001F78CA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711BDB" w:rsidRDefault="001F78CA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 xml:space="preserve">I runda </w:t>
      </w:r>
      <w:r w:rsidRPr="00711BDB">
        <w:rPr>
          <w:rFonts w:ascii="Arial" w:hAnsi="Arial" w:cs="Arial"/>
          <w:sz w:val="22"/>
          <w:szCs w:val="22"/>
          <w:lang w:val="pl-PL"/>
        </w:rPr>
        <w:t>–</w:t>
      </w:r>
      <w:r w:rsidR="00711BDB" w:rsidRPr="00711BDB">
        <w:rPr>
          <w:rFonts w:ascii="Arial" w:hAnsi="Arial" w:cs="Arial"/>
          <w:sz w:val="22"/>
          <w:szCs w:val="22"/>
          <w:lang w:val="pl-PL"/>
        </w:rPr>
        <w:t xml:space="preserve"> </w:t>
      </w:r>
      <w:r w:rsidR="00711BDB" w:rsidRPr="00711BDB">
        <w:rPr>
          <w:rFonts w:ascii="Arial" w:eastAsia="Times New Roman" w:hAnsi="Arial" w:cs="Arial"/>
          <w:sz w:val="22"/>
          <w:szCs w:val="22"/>
        </w:rPr>
        <w:t>sierpień 2020 r.</w:t>
      </w:r>
    </w:p>
    <w:p w:rsidR="00711BDB" w:rsidRPr="00711BDB" w:rsidRDefault="001F78CA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  <w:lang w:val="pl-PL"/>
        </w:rPr>
      </w:pPr>
      <w:r w:rsidRPr="00711BDB">
        <w:rPr>
          <w:rFonts w:ascii="Arial" w:hAnsi="Arial" w:cs="Arial"/>
          <w:sz w:val="22"/>
          <w:szCs w:val="22"/>
          <w:lang w:val="pl-PL"/>
        </w:rPr>
        <w:t xml:space="preserve">II runda – </w:t>
      </w:r>
      <w:r w:rsidR="00711BDB" w:rsidRPr="00711BDB">
        <w:rPr>
          <w:rFonts w:ascii="Arial" w:eastAsia="Times New Roman" w:hAnsi="Arial" w:cs="Arial"/>
          <w:sz w:val="22"/>
          <w:szCs w:val="22"/>
        </w:rPr>
        <w:t>październik 2020 r</w:t>
      </w:r>
      <w:r w:rsidR="00711BDB" w:rsidRPr="00711BDB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1F78CA" w:rsidRPr="00711BDB" w:rsidRDefault="001F78CA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  <w:lang w:val="pl-PL"/>
        </w:rPr>
      </w:pPr>
      <w:r w:rsidRPr="00711BDB">
        <w:rPr>
          <w:rFonts w:ascii="Arial" w:hAnsi="Arial" w:cs="Arial"/>
          <w:sz w:val="22"/>
          <w:szCs w:val="22"/>
          <w:lang w:val="pl-PL"/>
        </w:rPr>
        <w:t xml:space="preserve">III runda – </w:t>
      </w:r>
      <w:r w:rsidR="00711BDB" w:rsidRPr="00711BDB">
        <w:rPr>
          <w:rFonts w:ascii="Arial" w:eastAsia="Times New Roman" w:hAnsi="Arial" w:cs="Arial"/>
          <w:sz w:val="22"/>
          <w:szCs w:val="22"/>
        </w:rPr>
        <w:t>grudzień 2020 r.</w:t>
      </w:r>
    </w:p>
    <w:p w:rsidR="001F78CA" w:rsidRPr="00711BDB" w:rsidRDefault="001F78CA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  <w:lang w:val="pl-PL"/>
        </w:rPr>
      </w:pPr>
      <w:r w:rsidRPr="00711BDB">
        <w:rPr>
          <w:rFonts w:ascii="Arial" w:hAnsi="Arial" w:cs="Arial"/>
          <w:sz w:val="22"/>
          <w:szCs w:val="22"/>
          <w:lang w:val="pl-PL"/>
        </w:rPr>
        <w:t xml:space="preserve">IV runda – </w:t>
      </w:r>
      <w:r w:rsidR="00711BDB" w:rsidRPr="00711BDB">
        <w:rPr>
          <w:rFonts w:ascii="Arial" w:eastAsia="Times New Roman" w:hAnsi="Arial" w:cs="Arial"/>
          <w:sz w:val="22"/>
          <w:szCs w:val="22"/>
        </w:rPr>
        <w:t>luty 2021 r.</w:t>
      </w:r>
    </w:p>
    <w:p w:rsidR="001F78CA" w:rsidRPr="00186233" w:rsidRDefault="001F78CA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BA444A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Miejsce składania wniosków</w:t>
      </w:r>
      <w:r w:rsidR="00E374F3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  <w:r w:rsidR="00FA0421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186233" w:rsidRDefault="000114EC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>P</w:t>
      </w:r>
      <w:r w:rsidR="00822EDD" w:rsidRPr="00186233">
        <w:rPr>
          <w:rFonts w:ascii="Arial" w:hAnsi="Arial" w:cs="Arial"/>
          <w:sz w:val="22"/>
          <w:szCs w:val="22"/>
          <w:lang w:val="pl-PL"/>
        </w:rPr>
        <w:t>isemny</w:t>
      </w:r>
      <w:r w:rsidR="00D95F6D" w:rsidRPr="00186233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186233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186233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186233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186233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186233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186233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186233">
        <w:rPr>
          <w:rFonts w:ascii="Arial" w:hAnsi="Arial" w:cs="Arial"/>
          <w:sz w:val="22"/>
          <w:szCs w:val="22"/>
          <w:lang w:val="pl-PL"/>
        </w:rPr>
        <w:t>:</w:t>
      </w:r>
      <w:r w:rsidR="005F4FCD" w:rsidRPr="00186233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186233">
        <w:rPr>
          <w:rFonts w:ascii="Arial" w:hAnsi="Arial" w:cs="Arial"/>
          <w:sz w:val="22"/>
          <w:szCs w:val="22"/>
          <w:lang w:val="pl-PL"/>
        </w:rPr>
        <w:t>:</w:t>
      </w:r>
      <w:r w:rsidR="005F4FCD" w:rsidRPr="00186233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186233" w:rsidRDefault="00D7315F" w:rsidP="00BA444A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186233" w:rsidRDefault="00D7315F" w:rsidP="00BA444A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186233" w:rsidRDefault="00D7315F" w:rsidP="00BA444A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 w:rsidP="00BA444A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914D49" w:rsidRPr="00914D49" w:rsidRDefault="00914D49" w:rsidP="00BA444A">
      <w:pPr>
        <w:spacing w:line="276" w:lineRule="auto"/>
        <w:contextualSpacing/>
        <w:rPr>
          <w:rFonts w:ascii="Arial" w:hAnsi="Arial" w:cs="Arial"/>
          <w:b/>
          <w:bCs/>
          <w:sz w:val="22"/>
          <w:szCs w:val="22"/>
          <w:lang w:val="pl-PL"/>
        </w:rPr>
      </w:pPr>
    </w:p>
    <w:p w:rsidR="00B640C3" w:rsidRPr="00BA444A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Sposób składania wniosków</w:t>
      </w:r>
      <w:r w:rsidR="009E2C73" w:rsidRPr="00BA444A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FB4AD1" w:rsidRPr="00186233" w:rsidRDefault="00B640C3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86233">
        <w:rPr>
          <w:rFonts w:ascii="Arial" w:eastAsia="Times New Roman" w:hAnsi="Arial" w:cs="Arial"/>
          <w:bCs/>
          <w:sz w:val="22"/>
          <w:szCs w:val="22"/>
          <w:lang w:val="pl-PL"/>
        </w:rPr>
        <w:t xml:space="preserve">Skuteczne złożenie dokumentacji aplikacyjnej </w:t>
      </w:r>
      <w:r w:rsidRPr="00BA444A">
        <w:rPr>
          <w:rFonts w:ascii="Arial" w:eastAsia="Times New Roman" w:hAnsi="Arial" w:cs="Arial"/>
          <w:bCs/>
          <w:sz w:val="22"/>
          <w:szCs w:val="22"/>
          <w:lang w:val="pl-PL"/>
        </w:rPr>
        <w:t xml:space="preserve">polega na opublikowaniu wniosku </w:t>
      </w:r>
      <w:r w:rsidRPr="00BA444A">
        <w:rPr>
          <w:rFonts w:ascii="Arial" w:eastAsia="Times New Roman" w:hAnsi="Arial" w:cs="Arial"/>
          <w:bCs/>
          <w:sz w:val="22"/>
          <w:szCs w:val="22"/>
          <w:lang w:val="pl-PL"/>
        </w:rPr>
        <w:br/>
        <w:t xml:space="preserve">o dofinansowanie wraz z załącznikami w wersji elektronicznej w </w:t>
      </w:r>
      <w:r w:rsidR="00BA444A">
        <w:rPr>
          <w:rFonts w:ascii="Arial" w:eastAsia="Times New Roman" w:hAnsi="Arial" w:cs="Arial"/>
          <w:bCs/>
          <w:sz w:val="22"/>
          <w:szCs w:val="22"/>
          <w:lang w:val="pl-PL"/>
        </w:rPr>
        <w:t>„</w:t>
      </w:r>
      <w:r w:rsidRPr="00BA444A">
        <w:rPr>
          <w:rFonts w:ascii="Arial" w:hAnsi="Arial" w:cs="Arial"/>
          <w:sz w:val="22"/>
          <w:szCs w:val="22"/>
          <w:lang w:val="pl-PL"/>
        </w:rPr>
        <w:t>Serwisie Beneficjenta Regionalnego Programu Operacyjnego Województwa Zachodniopomorskiego 2014-2020</w:t>
      </w:r>
      <w:r w:rsidR="00BA444A">
        <w:rPr>
          <w:rFonts w:ascii="Arial" w:hAnsi="Arial" w:cs="Arial"/>
          <w:sz w:val="22"/>
          <w:szCs w:val="22"/>
          <w:lang w:val="pl-PL"/>
        </w:rPr>
        <w:t>”</w:t>
      </w:r>
      <w:r w:rsidRPr="00BA444A">
        <w:rPr>
          <w:rFonts w:ascii="Arial" w:hAnsi="Arial" w:cs="Arial"/>
          <w:sz w:val="22"/>
          <w:szCs w:val="22"/>
          <w:lang w:val="pl-PL"/>
        </w:rPr>
        <w:t xml:space="preserve"> </w:t>
      </w:r>
      <w:r w:rsidR="00BA444A">
        <w:rPr>
          <w:rFonts w:ascii="Arial" w:hAnsi="Arial" w:cs="Arial"/>
          <w:sz w:val="22"/>
          <w:szCs w:val="22"/>
          <w:lang w:val="pl-PL"/>
        </w:rPr>
        <w:t xml:space="preserve">- </w:t>
      </w:r>
      <w:r w:rsidRPr="00BA444A">
        <w:rPr>
          <w:rFonts w:ascii="Arial" w:eastAsia="Times New Roman" w:hAnsi="Arial" w:cs="Arial"/>
          <w:bCs/>
          <w:sz w:val="22"/>
          <w:szCs w:val="22"/>
          <w:lang w:val="pl-PL"/>
        </w:rPr>
        <w:t xml:space="preserve">LSI2014 w terminie </w:t>
      </w:r>
      <w:r w:rsidR="00481984" w:rsidRPr="00BA444A">
        <w:rPr>
          <w:rFonts w:ascii="Arial" w:eastAsia="Times New Roman" w:hAnsi="Arial" w:cs="Arial"/>
          <w:bCs/>
          <w:sz w:val="22"/>
          <w:szCs w:val="22"/>
          <w:lang w:val="pl-PL"/>
        </w:rPr>
        <w:t xml:space="preserve">poszczególnych rund </w:t>
      </w:r>
      <w:r w:rsidRPr="00BA444A">
        <w:rPr>
          <w:rFonts w:ascii="Arial" w:eastAsia="Times New Roman" w:hAnsi="Arial" w:cs="Arial"/>
          <w:bCs/>
          <w:sz w:val="22"/>
          <w:szCs w:val="22"/>
          <w:lang w:val="pl-PL"/>
        </w:rPr>
        <w:t>naboru projektów oraz</w:t>
      </w: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Pr="00BA444A">
        <w:rPr>
          <w:rFonts w:ascii="Arial" w:eastAsia="Times New Roman" w:hAnsi="Arial" w:cs="Arial"/>
          <w:bCs/>
          <w:sz w:val="22"/>
          <w:szCs w:val="22"/>
          <w:lang w:val="pl-PL"/>
        </w:rPr>
        <w:t>złożeniu do IZ RPO WZ pisemnego wniosku o przyznanie pomocy, podpisanego zgodnie z zasadami reprezentacji obowiązującymi wnioskodawcę, zawierającego właściwą</w:t>
      </w:r>
      <w:r w:rsidRPr="00186233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sumę kontrolną, </w:t>
      </w:r>
      <w:r w:rsidR="00481984" w:rsidRPr="00186233">
        <w:rPr>
          <w:rFonts w:ascii="Arial" w:eastAsia="Times New Roman" w:hAnsi="Arial" w:cs="Arial"/>
          <w:bCs/>
          <w:sz w:val="22"/>
          <w:szCs w:val="22"/>
          <w:lang w:val="pl-PL"/>
        </w:rPr>
        <w:t>w terminie właściwym dla danej rundy</w:t>
      </w:r>
      <w:r w:rsidR="00B6625C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B640C3" w:rsidRPr="00186233" w:rsidRDefault="00B640C3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502D40" w:rsidRPr="00186233" w:rsidRDefault="006A3277" w:rsidP="00BA444A">
      <w:pPr>
        <w:shd w:val="clear" w:color="auto" w:fill="FFFFFF"/>
        <w:spacing w:line="276" w:lineRule="auto"/>
        <w:rPr>
          <w:rFonts w:ascii="Arial" w:hAnsi="Arial" w:cs="Arial"/>
          <w:color w:val="0070C0"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E3084E" w:rsidRPr="00186233">
        <w:rPr>
          <w:rFonts w:ascii="Arial" w:hAnsi="Arial" w:cs="Arial"/>
          <w:sz w:val="22"/>
          <w:szCs w:val="22"/>
          <w:lang w:val="pl-PL"/>
        </w:rPr>
        <w:t xml:space="preserve">oraz </w:t>
      </w:r>
      <w:r w:rsidR="00B43E93" w:rsidRPr="00186233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186233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186233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186233">
        <w:rPr>
          <w:rFonts w:ascii="Arial" w:hAnsi="Arial" w:cs="Arial"/>
          <w:color w:val="0070C0"/>
          <w:sz w:val="22"/>
          <w:szCs w:val="22"/>
          <w:lang w:val="pl-PL"/>
        </w:rPr>
        <w:t>.</w:t>
      </w:r>
    </w:p>
    <w:p w:rsidR="006900E5" w:rsidRPr="00186233" w:rsidRDefault="006900E5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BA444A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Kto może składać wnioski?</w:t>
      </w:r>
    </w:p>
    <w:p w:rsidR="006900E5" w:rsidRPr="00186233" w:rsidRDefault="006900E5" w:rsidP="00BA444A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186233">
        <w:rPr>
          <w:rFonts w:ascii="Arial" w:hAnsi="Arial" w:cs="Arial"/>
          <w:sz w:val="22"/>
          <w:szCs w:val="22"/>
          <w:lang w:val="pl-PL"/>
        </w:rPr>
        <w:t xml:space="preserve">W ramach Działania 1.1 </w:t>
      </w:r>
      <w:r w:rsidR="00BD1B4D">
        <w:rPr>
          <w:rFonts w:ascii="Arial" w:hAnsi="Arial" w:cs="Arial"/>
          <w:sz w:val="22"/>
          <w:szCs w:val="22"/>
          <w:lang w:val="pl-PL"/>
        </w:rPr>
        <w:t xml:space="preserve">typ 1 </w:t>
      </w:r>
      <w:r w:rsidRPr="00186233">
        <w:rPr>
          <w:rFonts w:ascii="Arial" w:hAnsi="Arial" w:cs="Arial"/>
          <w:sz w:val="22"/>
          <w:szCs w:val="22"/>
          <w:lang w:val="pl-PL"/>
        </w:rPr>
        <w:t>podmiotami uprawnionymi do ubiegania się o dofinansowanie są:</w:t>
      </w:r>
    </w:p>
    <w:p w:rsidR="006900E5" w:rsidRPr="00186233" w:rsidRDefault="006900E5" w:rsidP="00914D49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mikroprzedsiębiorstwa,</w:t>
      </w:r>
    </w:p>
    <w:p w:rsidR="006900E5" w:rsidRPr="00186233" w:rsidRDefault="006900E5" w:rsidP="00914D49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bCs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małe przedsiębiorstwa,</w:t>
      </w:r>
    </w:p>
    <w:p w:rsidR="006900E5" w:rsidRPr="00186233" w:rsidRDefault="006900E5" w:rsidP="00914D49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bCs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średnie przedsiębiorstwa,</w:t>
      </w:r>
    </w:p>
    <w:p w:rsidR="006900E5" w:rsidRPr="00186233" w:rsidRDefault="006900E5" w:rsidP="00914D49">
      <w:pPr>
        <w:pStyle w:val="Nagwek3"/>
        <w:numPr>
          <w:ilvl w:val="0"/>
          <w:numId w:val="6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bCs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duże przedsiębiorstwa.</w:t>
      </w:r>
    </w:p>
    <w:p w:rsidR="000E191C" w:rsidRPr="00186233" w:rsidRDefault="000E191C" w:rsidP="00BA444A">
      <w:pPr>
        <w:rPr>
          <w:rFonts w:ascii="Arial" w:hAnsi="Arial" w:cs="Arial"/>
          <w:b/>
          <w:sz w:val="22"/>
          <w:szCs w:val="22"/>
          <w:lang w:val="pl-PL"/>
        </w:rPr>
      </w:pPr>
    </w:p>
    <w:p w:rsidR="006900E5" w:rsidRPr="00BA444A" w:rsidRDefault="00D7315F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Na co można otrzymać dofinansowanie?</w:t>
      </w:r>
    </w:p>
    <w:p w:rsidR="008A17FB" w:rsidRPr="00186233" w:rsidRDefault="006900E5" w:rsidP="00924D4D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left="357" w:hanging="357"/>
        <w:rPr>
          <w:rFonts w:ascii="Arial" w:hAnsi="Arial" w:cs="Arial"/>
          <w:b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W ramach konkursu dofinansowanie mogą otrzymać projekty obejmujące </w:t>
      </w:r>
      <w:r w:rsidR="008A17FB" w:rsidRPr="00186233">
        <w:rPr>
          <w:rFonts w:ascii="Arial" w:hAnsi="Arial" w:cs="Arial"/>
          <w:b w:val="0"/>
          <w:bCs w:val="0"/>
          <w:sz w:val="22"/>
          <w:szCs w:val="22"/>
        </w:rPr>
        <w:t>zakup usługi badawczo-rozwojowej związanej z opracowaniem nowego lub ulepszonego produktu, usługi, technologii produkcji, projektu wzorniczego bądź jego/jej przetestowaniem.</w:t>
      </w:r>
    </w:p>
    <w:p w:rsidR="00924D4D" w:rsidRDefault="006900E5" w:rsidP="00924D4D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left="357" w:hanging="357"/>
        <w:rPr>
          <w:rFonts w:ascii="Arial" w:hAnsi="Arial" w:cs="Arial"/>
          <w:b w:val="0"/>
          <w:bCs w:val="0"/>
          <w:sz w:val="22"/>
          <w:szCs w:val="22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Wsparcie w konkursie kierowane </w:t>
      </w:r>
      <w:r w:rsidR="00924D4D">
        <w:rPr>
          <w:rFonts w:ascii="Arial" w:hAnsi="Arial" w:cs="Arial"/>
          <w:b w:val="0"/>
          <w:bCs w:val="0"/>
          <w:sz w:val="22"/>
          <w:szCs w:val="22"/>
        </w:rPr>
        <w:t>jest:</w:t>
      </w:r>
    </w:p>
    <w:p w:rsidR="00924D4D" w:rsidRPr="00924D4D" w:rsidRDefault="00924D4D" w:rsidP="00924D4D">
      <w:pPr>
        <w:pStyle w:val="Nagwek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bCs w:val="0"/>
          <w:sz w:val="22"/>
          <w:szCs w:val="22"/>
        </w:rPr>
      </w:pPr>
      <w:r w:rsidRPr="00924D4D">
        <w:rPr>
          <w:rFonts w:ascii="Arial" w:hAnsi="Arial" w:cs="Arial"/>
          <w:b w:val="0"/>
          <w:bCs w:val="0"/>
          <w:sz w:val="22"/>
          <w:szCs w:val="22"/>
        </w:rPr>
        <w:t>na przedsięwzięcia podejmowane w obszarze inteligentnych specjalizacji Pomorza Zachodniego określonych w Wykazie Inteligentnych Specjalizacji Województwa Zachodniopomorskiego przyjętym przez Zarząd Województwa Zachodniopomorskiego uchwałą nr 1489/16 z dnia 19 września 2016 r. stanowiącym załącznik nr 5 do niniejszego regulaminu lub w branżach bezpośrednio z nimi powiązanych w ramach globalnych łańcuchów wartości;</w:t>
      </w:r>
    </w:p>
    <w:p w:rsidR="00924D4D" w:rsidRPr="00924D4D" w:rsidRDefault="00924D4D" w:rsidP="00924D4D">
      <w:pPr>
        <w:pStyle w:val="Nagwek3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rPr>
          <w:rFonts w:ascii="Arial" w:hAnsi="Arial" w:cs="Arial"/>
          <w:b w:val="0"/>
          <w:bCs w:val="0"/>
          <w:sz w:val="22"/>
          <w:szCs w:val="22"/>
        </w:rPr>
      </w:pPr>
      <w:r w:rsidRPr="00924D4D">
        <w:rPr>
          <w:rFonts w:ascii="Arial" w:hAnsi="Arial" w:cs="Arial"/>
          <w:b w:val="0"/>
          <w:bCs w:val="0"/>
          <w:sz w:val="22"/>
          <w:szCs w:val="22"/>
        </w:rPr>
        <w:t>a także - począwszy od drugiej rundy konkursu oraz pod warunkiem uzyskania zgody Komisji Europejskiej akceptującej modyfikacje Regionalnego Programu Operacyjnego Województwa Zachodniopomorskiego zaproponowane przez IZ RPO WZ w obszarze projektów badawczo- rozwojowych  - na przedsięwzięcia wykraczające poza obszary inteligentnych specjalizacji oraz branże bezpośrednio z nimi powiązane w ramach globalnych łańcuchów wartości. Po uzyskaniu akceptacji KE zostaną wprowadzone zmiany regulaminu naboru oraz kryteriów wyboru projektów, przy czym nie będą one dotyczyły pierwszej rundy naboru.</w:t>
      </w:r>
    </w:p>
    <w:p w:rsidR="006900E5" w:rsidRPr="00186233" w:rsidRDefault="00924D4D" w:rsidP="00BA444A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rPr>
          <w:rFonts w:ascii="Arial" w:hAnsi="Arial" w:cs="Arial"/>
          <w:b w:val="0"/>
          <w:bCs w:val="0"/>
          <w:sz w:val="22"/>
          <w:szCs w:val="22"/>
        </w:rPr>
      </w:pPr>
      <w:r w:rsidRPr="00924D4D">
        <w:rPr>
          <w:rFonts w:ascii="Arial" w:hAnsi="Arial" w:cs="Arial"/>
          <w:b w:val="0"/>
          <w:bCs w:val="0"/>
          <w:sz w:val="22"/>
          <w:szCs w:val="22"/>
          <w:lang w:val="cs-CZ"/>
        </w:rPr>
        <w:t>Inteligentne specjalizacje, o których mowa powyżej to</w:t>
      </w:r>
      <w:r w:rsidR="006900E5" w:rsidRPr="00186233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wielkogabarytowe konstrukcje wodne i lądowe,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zaawansowane wyroby metalowe,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produkty drzewno-meblarskie,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opakowania przyjazne środowisku,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produkty inżynierii chemicznej i materiałowej,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nowoczesne przetwórstwo rolno-spożywcze,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multimodalny transport i logistyka,</w:t>
      </w:r>
    </w:p>
    <w:p w:rsidR="006900E5" w:rsidRPr="00186233" w:rsidRDefault="006900E5" w:rsidP="00BA44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86233">
        <w:rPr>
          <w:rFonts w:ascii="Arial" w:hAnsi="Arial" w:cs="Arial"/>
          <w:sz w:val="22"/>
          <w:szCs w:val="22"/>
        </w:rPr>
        <w:t>produkty oparte na technologiach informacyjnych.</w:t>
      </w:r>
    </w:p>
    <w:p w:rsidR="006900E5" w:rsidRPr="00B6625C" w:rsidRDefault="00B6625C" w:rsidP="00BA444A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rPr>
          <w:rFonts w:ascii="Arial" w:hAnsi="Arial" w:cs="Arial"/>
          <w:b w:val="0"/>
          <w:sz w:val="22"/>
          <w:szCs w:val="22"/>
        </w:rPr>
      </w:pPr>
      <w:r w:rsidRPr="00B6625C">
        <w:rPr>
          <w:rFonts w:ascii="Arial" w:hAnsi="Arial" w:cs="Arial"/>
          <w:b w:val="0"/>
          <w:sz w:val="22"/>
          <w:szCs w:val="22"/>
        </w:rPr>
        <w:lastRenderedPageBreak/>
        <w:t>Wnioskodawca musi być zarejestrowany na terytorium Rzeczypospolitej Polskiej oraz prowadzić działalność na terenie województwa zachodniopomorskiego, co znajduje potwierdzenie w jego dokumentach rejestrowych, tj. informacja o posiadaniu siedziby lub oddziału lub miejsca prowadzenia działalności na terenie województwa zachodniopomorskiego.</w:t>
      </w:r>
    </w:p>
    <w:p w:rsidR="00B6625C" w:rsidRPr="00924D4D" w:rsidRDefault="006900E5" w:rsidP="00924D4D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Przedmiot projektu musi dotyczyć działalności gospodarczej </w:t>
      </w:r>
      <w:r w:rsidR="00B6625C">
        <w:rPr>
          <w:rFonts w:ascii="Arial" w:hAnsi="Arial" w:cs="Arial"/>
          <w:b w:val="0"/>
          <w:bCs w:val="0"/>
          <w:sz w:val="22"/>
          <w:szCs w:val="22"/>
        </w:rPr>
        <w:t xml:space="preserve">wnioskodawcy </w:t>
      </w: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prowadzonej na terenie województwa zachodniopomorskiego, tzn. usługa badawczo – rozwojowa świadczona w ramach projektu związana jest z produktem/usługą, </w:t>
      </w:r>
      <w:r w:rsidRPr="00186233">
        <w:rPr>
          <w:rFonts w:ascii="Arial" w:hAnsi="Arial" w:cs="Arial"/>
          <w:b w:val="0"/>
          <w:bCs w:val="0"/>
          <w:sz w:val="22"/>
          <w:szCs w:val="22"/>
          <w:lang w:val="cs-CZ"/>
        </w:rPr>
        <w:t>będącą przedmiotem działalności prowadzonej na terenie województwa lub planowanej do podjęcia.</w:t>
      </w:r>
    </w:p>
    <w:p w:rsidR="006900E5" w:rsidRPr="00186233" w:rsidRDefault="006900E5" w:rsidP="00BA444A">
      <w:pPr>
        <w:pStyle w:val="Nagwek3"/>
        <w:numPr>
          <w:ilvl w:val="0"/>
          <w:numId w:val="7"/>
        </w:numPr>
        <w:spacing w:before="0" w:beforeAutospacing="0" w:after="0" w:afterAutospacing="0" w:line="276" w:lineRule="auto"/>
        <w:ind w:hanging="357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  <w:lang w:val="cs-CZ"/>
        </w:rPr>
        <w:t xml:space="preserve">Wykonawcą usługi badawczo-rozwojowej może być: </w:t>
      </w:r>
    </w:p>
    <w:p w:rsidR="006900E5" w:rsidRPr="00186233" w:rsidRDefault="0081737A" w:rsidP="00BA444A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  <w:lang w:val="cs-CZ"/>
        </w:rPr>
        <w:t>podmiot tworzący system szkolnictwa wyższego i nauki w rozumieniu art. 7.1 ustawy z dnia 20 lipca 2018 r. Prawo o szkolnictwie wyższym i nauce</w:t>
      </w:r>
      <w:r w:rsidR="00DC22EC" w:rsidRPr="00186233">
        <w:rPr>
          <w:rFonts w:ascii="Arial" w:hAnsi="Arial" w:cs="Arial"/>
          <w:b w:val="0"/>
          <w:bCs w:val="0"/>
          <w:sz w:val="22"/>
          <w:szCs w:val="22"/>
          <w:lang w:val="cs-CZ"/>
        </w:rPr>
        <w:t>,</w:t>
      </w:r>
    </w:p>
    <w:p w:rsidR="006900E5" w:rsidRPr="00186233" w:rsidRDefault="0081737A" w:rsidP="00BA444A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Centrum Transferu Technologii w rozumieniu ustawy z dnia 20 lipca 2018 r. Prawo </w:t>
      </w:r>
      <w:r w:rsidR="00A92ADC" w:rsidRPr="00186233">
        <w:rPr>
          <w:rFonts w:ascii="Arial" w:hAnsi="Arial" w:cs="Arial"/>
          <w:b w:val="0"/>
          <w:bCs w:val="0"/>
          <w:sz w:val="22"/>
          <w:szCs w:val="22"/>
        </w:rPr>
        <w:br/>
      </w:r>
      <w:r w:rsidRPr="00186233">
        <w:rPr>
          <w:rFonts w:ascii="Arial" w:hAnsi="Arial" w:cs="Arial"/>
          <w:b w:val="0"/>
          <w:bCs w:val="0"/>
          <w:sz w:val="22"/>
          <w:szCs w:val="22"/>
        </w:rPr>
        <w:t>o szkolnictwie wyższym i nauce</w:t>
      </w:r>
      <w:r w:rsidR="00DC22EC" w:rsidRPr="00186233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6900E5" w:rsidRPr="00186233" w:rsidRDefault="0081737A" w:rsidP="00BA444A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Spółka celowa w rozumieniu ustawy z dnia 20 lipca 2018 r. Prawo o szkolnictwie wyższym i nauce,</w:t>
      </w:r>
    </w:p>
    <w:p w:rsidR="006900E5" w:rsidRPr="00186233" w:rsidRDefault="0081737A" w:rsidP="00BA444A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 xml:space="preserve">niezależna jednostka stanowiąca akredytowane laboratorium (posiadające akredytację Polskiego Centrum Akredytacji) lub notyfikowane laboratorium (ujęte </w:t>
      </w:r>
      <w:r w:rsidR="00A92ADC" w:rsidRPr="00186233">
        <w:rPr>
          <w:rFonts w:ascii="Arial" w:hAnsi="Arial" w:cs="Arial"/>
          <w:b w:val="0"/>
          <w:bCs w:val="0"/>
          <w:sz w:val="22"/>
          <w:szCs w:val="22"/>
        </w:rPr>
        <w:br/>
      </w:r>
      <w:r w:rsidRPr="00186233">
        <w:rPr>
          <w:rFonts w:ascii="Arial" w:hAnsi="Arial" w:cs="Arial"/>
          <w:b w:val="0"/>
          <w:bCs w:val="0"/>
          <w:sz w:val="22"/>
          <w:szCs w:val="22"/>
        </w:rPr>
        <w:t>w aktualnym obwieszczeniu w sprawie informacji o notyfikowanych jednostkach certyfikujących i jednostkach kontrolujących oraz notyfikowanych laboratoriach), posiadające siedzibę na terytorium RP</w:t>
      </w:r>
      <w:r w:rsidR="00957532" w:rsidRPr="00186233"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8C4B95" w:rsidRPr="00186233" w:rsidRDefault="00957532" w:rsidP="00BA444A">
      <w:pPr>
        <w:pStyle w:val="Nagwek3"/>
        <w:numPr>
          <w:ilvl w:val="0"/>
          <w:numId w:val="9"/>
        </w:numPr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186233">
        <w:rPr>
          <w:rFonts w:ascii="Arial" w:hAnsi="Arial" w:cs="Arial"/>
          <w:b w:val="0"/>
          <w:bCs w:val="0"/>
          <w:sz w:val="22"/>
          <w:szCs w:val="22"/>
        </w:rPr>
        <w:t>przedsiębiorca posiadający status centrum badawczo-rozwojowego w rozumieniu ustawy z dn. 30 maja 2008 r. o niektórych formach wspierania działalności innowacyjnej, posiadający siedzibę na terytorium RP</w:t>
      </w:r>
      <w:r w:rsidR="006900E5" w:rsidRPr="0018623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957532" w:rsidRPr="00186233" w:rsidRDefault="00957532" w:rsidP="00BA444A">
      <w:pPr>
        <w:pStyle w:val="Nagwek3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  <w:u w:val="single"/>
        </w:rPr>
      </w:pPr>
    </w:p>
    <w:p w:rsidR="00502D40" w:rsidRPr="00BA444A" w:rsidRDefault="00D7315F" w:rsidP="00BA444A">
      <w:pPr>
        <w:pStyle w:val="Nagwek3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BA444A">
        <w:rPr>
          <w:rFonts w:ascii="Arial" w:eastAsia="Times New Roman" w:hAnsi="Arial" w:cs="Arial"/>
          <w:sz w:val="22"/>
          <w:szCs w:val="22"/>
        </w:rPr>
        <w:t xml:space="preserve">Kryteria wyboru projektów </w:t>
      </w:r>
    </w:p>
    <w:p w:rsidR="00502D40" w:rsidRPr="00186233" w:rsidRDefault="006A3277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186233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186233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3C1322">
        <w:rPr>
          <w:rFonts w:ascii="Arial" w:eastAsia="Times New Roman" w:hAnsi="Arial" w:cs="Arial"/>
          <w:bCs/>
          <w:sz w:val="22"/>
          <w:szCs w:val="22"/>
          <w:lang w:val="pl-PL"/>
        </w:rPr>
        <w:t>załącznik</w:t>
      </w:r>
      <w:r w:rsidR="00500A42" w:rsidRPr="003C1322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do Regulaminu </w:t>
      </w:r>
      <w:r w:rsidR="00994EB1" w:rsidRPr="003C1322">
        <w:rPr>
          <w:rFonts w:ascii="Arial" w:eastAsia="Times New Roman" w:hAnsi="Arial" w:cs="Arial"/>
          <w:bCs/>
          <w:sz w:val="22"/>
          <w:szCs w:val="22"/>
          <w:lang w:val="pl-PL"/>
        </w:rPr>
        <w:t>konkursu</w:t>
      </w:r>
    </w:p>
    <w:p w:rsidR="00502D40" w:rsidRPr="00186233" w:rsidRDefault="00502D40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BA444A" w:rsidRDefault="005F4FCD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Finanse</w:t>
      </w:r>
      <w:r w:rsidR="00643D65"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DC22EC" w:rsidRPr="00186233" w:rsidRDefault="00DC22EC" w:rsidP="00BA444A">
      <w:pPr>
        <w:spacing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186233">
        <w:rPr>
          <w:rFonts w:ascii="Arial" w:hAnsi="Arial" w:cs="Arial"/>
          <w:b/>
          <w:sz w:val="22"/>
          <w:szCs w:val="22"/>
          <w:lang w:val="pl-PL"/>
        </w:rPr>
        <w:t xml:space="preserve">Maksymalny poziom dofinansowania projektu ze środków EFRR wynosi </w:t>
      </w:r>
      <w:r w:rsidRPr="00186233">
        <w:rPr>
          <w:rFonts w:ascii="Arial" w:eastAsia="MyriadPro-Regular" w:hAnsi="Arial" w:cs="Arial"/>
          <w:b/>
          <w:sz w:val="22"/>
          <w:szCs w:val="22"/>
        </w:rPr>
        <w:t xml:space="preserve">85 % </w:t>
      </w:r>
      <w:r w:rsidR="0054283B" w:rsidRPr="00186233">
        <w:rPr>
          <w:rFonts w:ascii="Arial" w:eastAsia="MyriadPro-Regular" w:hAnsi="Arial" w:cs="Arial"/>
          <w:b/>
          <w:sz w:val="22"/>
          <w:szCs w:val="22"/>
        </w:rPr>
        <w:t xml:space="preserve">całkowitych </w:t>
      </w:r>
      <w:r w:rsidRPr="00186233">
        <w:rPr>
          <w:rFonts w:ascii="Arial" w:eastAsia="MyriadPro-Regular" w:hAnsi="Arial" w:cs="Arial"/>
          <w:b/>
          <w:sz w:val="22"/>
          <w:szCs w:val="22"/>
        </w:rPr>
        <w:t>wydatków kwalifikowalnych</w:t>
      </w:r>
      <w:r w:rsidRPr="00186233">
        <w:rPr>
          <w:rFonts w:ascii="Arial" w:hAnsi="Arial" w:cs="Arial"/>
          <w:b/>
          <w:sz w:val="22"/>
          <w:szCs w:val="22"/>
        </w:rPr>
        <w:t>.</w:t>
      </w:r>
    </w:p>
    <w:p w:rsidR="00190004" w:rsidRPr="00186233" w:rsidRDefault="00190004" w:rsidP="00BA444A">
      <w:pPr>
        <w:rPr>
          <w:rFonts w:ascii="Arial" w:hAnsi="Arial" w:cs="Arial"/>
          <w:b/>
          <w:color w:val="0070C0"/>
          <w:sz w:val="22"/>
          <w:szCs w:val="22"/>
          <w:lang w:val="pl-PL"/>
        </w:rPr>
      </w:pPr>
    </w:p>
    <w:p w:rsidR="00DC22EC" w:rsidRPr="00186233" w:rsidRDefault="00DC22EC" w:rsidP="00BA444A">
      <w:pPr>
        <w:spacing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186233">
        <w:rPr>
          <w:rFonts w:ascii="Arial" w:hAnsi="Arial" w:cs="Arial"/>
          <w:b/>
          <w:sz w:val="22"/>
          <w:szCs w:val="22"/>
          <w:lang w:val="pl-PL"/>
        </w:rPr>
        <w:t>Minimalny wkład własny wnioskodawcy wynosi</w:t>
      </w:r>
      <w:r w:rsidRPr="00186233">
        <w:rPr>
          <w:rFonts w:ascii="Arial" w:hAnsi="Arial" w:cs="Arial"/>
          <w:sz w:val="22"/>
          <w:szCs w:val="22"/>
          <w:lang w:val="pl-PL"/>
        </w:rPr>
        <w:t xml:space="preserve"> </w:t>
      </w:r>
      <w:r w:rsidRPr="00186233">
        <w:rPr>
          <w:rFonts w:ascii="Arial" w:hAnsi="Arial" w:cs="Arial"/>
          <w:b/>
          <w:sz w:val="22"/>
          <w:szCs w:val="22"/>
          <w:lang w:val="pl-PL"/>
        </w:rPr>
        <w:t xml:space="preserve">15 % </w:t>
      </w:r>
      <w:r w:rsidR="0054283B" w:rsidRPr="00186233">
        <w:rPr>
          <w:rFonts w:ascii="Arial" w:hAnsi="Arial" w:cs="Arial"/>
          <w:b/>
          <w:sz w:val="22"/>
          <w:szCs w:val="22"/>
          <w:lang w:val="pl-PL"/>
        </w:rPr>
        <w:t xml:space="preserve">całkowitych </w:t>
      </w:r>
      <w:r w:rsidRPr="00186233">
        <w:rPr>
          <w:rFonts w:ascii="Arial" w:hAnsi="Arial" w:cs="Arial"/>
          <w:b/>
          <w:sz w:val="22"/>
          <w:szCs w:val="22"/>
          <w:lang w:val="pl-PL"/>
        </w:rPr>
        <w:t>wydatków kwalifikowalnych.</w:t>
      </w:r>
    </w:p>
    <w:p w:rsidR="00DC22EC" w:rsidRPr="00186233" w:rsidRDefault="00DC22EC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DC22EC" w:rsidRPr="00186233" w:rsidRDefault="00DC22EC" w:rsidP="00BA444A">
      <w:pPr>
        <w:rPr>
          <w:rFonts w:ascii="Arial" w:hAnsi="Arial" w:cs="Arial"/>
          <w:b/>
          <w:sz w:val="22"/>
          <w:szCs w:val="22"/>
          <w:lang w:val="pl-PL"/>
        </w:rPr>
      </w:pPr>
      <w:r w:rsidRPr="00186233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wynosi </w:t>
      </w:r>
      <w:r w:rsidR="00A92ADC" w:rsidRPr="00186233">
        <w:rPr>
          <w:rFonts w:ascii="Arial" w:hAnsi="Arial" w:cs="Arial"/>
          <w:b/>
          <w:sz w:val="22"/>
          <w:szCs w:val="22"/>
          <w:lang w:val="pl-PL"/>
        </w:rPr>
        <w:t>2</w:t>
      </w:r>
      <w:r w:rsidRPr="00186233">
        <w:rPr>
          <w:rFonts w:ascii="Arial" w:hAnsi="Arial" w:cs="Arial"/>
          <w:b/>
          <w:sz w:val="22"/>
          <w:szCs w:val="22"/>
          <w:lang w:val="pl-PL"/>
        </w:rPr>
        <w:t xml:space="preserve">00 000,00 zł. </w:t>
      </w:r>
    </w:p>
    <w:p w:rsidR="00190004" w:rsidRPr="00186233" w:rsidRDefault="00190004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190004" w:rsidRPr="00186233" w:rsidRDefault="00190004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186233">
        <w:rPr>
          <w:rFonts w:ascii="Arial" w:eastAsia="Times New Roman" w:hAnsi="Arial" w:cs="Arial"/>
          <w:b/>
          <w:bCs/>
          <w:sz w:val="22"/>
          <w:szCs w:val="22"/>
          <w:lang w:val="pl-PL"/>
        </w:rPr>
        <w:t>Minimalna wartość wydatków kwalifikowalnych projektu</w:t>
      </w:r>
      <w:r w:rsidR="00036952" w:rsidRPr="00186233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: </w:t>
      </w:r>
      <w:r w:rsidR="00DC22EC" w:rsidRPr="00186233">
        <w:rPr>
          <w:rFonts w:ascii="Arial" w:eastAsia="Times New Roman" w:hAnsi="Arial" w:cs="Arial"/>
          <w:bCs/>
          <w:sz w:val="22"/>
          <w:szCs w:val="22"/>
          <w:lang w:val="pl-PL"/>
        </w:rPr>
        <w:t>nie dotyczy</w:t>
      </w:r>
    </w:p>
    <w:p w:rsidR="00396227" w:rsidRPr="00186233" w:rsidRDefault="00396227" w:rsidP="00BA444A">
      <w:pPr>
        <w:rPr>
          <w:rFonts w:ascii="Arial" w:hAnsi="Arial" w:cs="Arial"/>
          <w:b/>
          <w:color w:val="0070C0"/>
          <w:sz w:val="22"/>
          <w:szCs w:val="22"/>
        </w:rPr>
      </w:pPr>
    </w:p>
    <w:p w:rsidR="006520F0" w:rsidRPr="006520F0" w:rsidRDefault="00EF5DA8" w:rsidP="006520F0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6520F0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Pr="006520F0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 </w:t>
      </w:r>
      <w:r w:rsidR="006520F0" w:rsidRPr="006520F0">
        <w:rPr>
          <w:rFonts w:ascii="Arial" w:hAnsi="Arial" w:cs="Arial"/>
          <w:b/>
          <w:sz w:val="22"/>
          <w:szCs w:val="22"/>
        </w:rPr>
        <w:t>3 831 030,00 zł</w:t>
      </w:r>
      <w:r w:rsidR="006520F0" w:rsidRPr="006520F0">
        <w:rPr>
          <w:rFonts w:ascii="Arial" w:hAnsi="Arial" w:cs="Arial"/>
          <w:sz w:val="22"/>
          <w:szCs w:val="22"/>
        </w:rPr>
        <w:t xml:space="preserve"> (słownie: trzy miliony osiemset trzydzieści jeden tysięcy trzydzieści</w:t>
      </w:r>
      <w:r w:rsidR="006520F0">
        <w:rPr>
          <w:rFonts w:ascii="Arial" w:hAnsi="Arial" w:cs="Arial"/>
          <w:sz w:val="22"/>
          <w:szCs w:val="22"/>
        </w:rPr>
        <w:t xml:space="preserve"> złotych, 00/100) z czego:</w:t>
      </w:r>
      <w:r w:rsidR="006520F0" w:rsidRPr="006520F0">
        <w:rPr>
          <w:rFonts w:ascii="Arial" w:hAnsi="Arial" w:cs="Arial"/>
          <w:sz w:val="22"/>
          <w:szCs w:val="22"/>
        </w:rPr>
        <w:t xml:space="preserve"> </w:t>
      </w:r>
    </w:p>
    <w:p w:rsidR="006520F0" w:rsidRPr="006520F0" w:rsidRDefault="006520F0" w:rsidP="006520F0">
      <w:pPr>
        <w:pStyle w:val="Akapitzlist"/>
        <w:numPr>
          <w:ilvl w:val="1"/>
          <w:numId w:val="10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6520F0">
        <w:rPr>
          <w:rFonts w:ascii="Arial" w:hAnsi="Arial" w:cs="Arial"/>
          <w:sz w:val="22"/>
          <w:szCs w:val="22"/>
        </w:rPr>
        <w:t>na rundę I konkursu przeznacza się środki w wysokości 1 431 030,00 zł</w:t>
      </w:r>
    </w:p>
    <w:p w:rsidR="006520F0" w:rsidRPr="006520F0" w:rsidRDefault="006520F0" w:rsidP="006520F0">
      <w:pPr>
        <w:pStyle w:val="Akapitzlist"/>
        <w:numPr>
          <w:ilvl w:val="1"/>
          <w:numId w:val="10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6520F0">
        <w:rPr>
          <w:rFonts w:ascii="Arial" w:hAnsi="Arial" w:cs="Arial"/>
          <w:sz w:val="22"/>
          <w:szCs w:val="22"/>
        </w:rPr>
        <w:t>na rundę II konkursu przeznacza się środki w wysokości 800 000,00 zł,</w:t>
      </w:r>
    </w:p>
    <w:p w:rsidR="006520F0" w:rsidRPr="006520F0" w:rsidRDefault="006520F0" w:rsidP="006520F0">
      <w:pPr>
        <w:pStyle w:val="Akapitzlist"/>
        <w:numPr>
          <w:ilvl w:val="1"/>
          <w:numId w:val="10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6520F0">
        <w:rPr>
          <w:rFonts w:ascii="Arial" w:hAnsi="Arial" w:cs="Arial"/>
          <w:sz w:val="22"/>
          <w:szCs w:val="22"/>
        </w:rPr>
        <w:t>na rundę III konkursu przeznacza się środki w wysokości 800 000,00 zł,</w:t>
      </w:r>
    </w:p>
    <w:p w:rsidR="00535DF3" w:rsidRDefault="006520F0" w:rsidP="006520F0">
      <w:pPr>
        <w:pStyle w:val="Akapitzlist"/>
        <w:numPr>
          <w:ilvl w:val="1"/>
          <w:numId w:val="10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6520F0">
        <w:rPr>
          <w:rFonts w:ascii="Arial" w:hAnsi="Arial" w:cs="Arial"/>
          <w:sz w:val="22"/>
          <w:szCs w:val="22"/>
        </w:rPr>
        <w:t>na rundę IV konkursu przeznacza się środki w wysokości 800 000,00 zł.</w:t>
      </w:r>
    </w:p>
    <w:p w:rsidR="006520F0" w:rsidRPr="006520F0" w:rsidRDefault="006520F0" w:rsidP="006520F0">
      <w:pPr>
        <w:pStyle w:val="Akapitzlist"/>
        <w:spacing w:line="276" w:lineRule="auto"/>
        <w:ind w:left="1134"/>
        <w:rPr>
          <w:rFonts w:ascii="Arial" w:hAnsi="Arial" w:cs="Arial"/>
          <w:sz w:val="22"/>
          <w:szCs w:val="22"/>
        </w:rPr>
      </w:pPr>
    </w:p>
    <w:p w:rsidR="00502D40" w:rsidRPr="00BA444A" w:rsidRDefault="00535DF3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Niezbędne dokumenty:</w:t>
      </w:r>
    </w:p>
    <w:p w:rsidR="00502D40" w:rsidRPr="00A67DF7" w:rsidRDefault="009E44E0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  <w:lang w:val="pl-PL"/>
        </w:rPr>
      </w:pPr>
      <w:r w:rsidRPr="00A67DF7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A67DF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A67DF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A67DF7" w:rsidRDefault="00535DF3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A67DF7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A67DF7" w:rsidRDefault="006A3277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BA444A" w:rsidRDefault="005F4FCD" w:rsidP="00BA444A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BA444A">
        <w:rPr>
          <w:rFonts w:ascii="Arial" w:eastAsia="Times New Roman" w:hAnsi="Arial" w:cs="Arial"/>
          <w:b/>
          <w:bCs/>
          <w:sz w:val="22"/>
          <w:szCs w:val="22"/>
          <w:lang w:val="pl-PL"/>
        </w:rPr>
        <w:t>Inne ważne informacje</w:t>
      </w:r>
    </w:p>
    <w:p w:rsidR="00502D40" w:rsidRPr="00A67DF7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A67DF7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A67DF7" w:rsidRDefault="005F4FCD" w:rsidP="00BA444A">
      <w:pPr>
        <w:shd w:val="clear" w:color="auto" w:fill="FFFFFF"/>
        <w:spacing w:after="300" w:line="276" w:lineRule="auto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A67DF7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A67DF7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E82AD8" w:rsidRPr="00A67DF7">
        <w:rPr>
          <w:rFonts w:ascii="Arial" w:hAnsi="Arial" w:cs="Arial"/>
          <w:sz w:val="22"/>
          <w:szCs w:val="22"/>
          <w:lang w:val="pl-PL"/>
        </w:rPr>
        <w:t>r</w:t>
      </w:r>
      <w:r w:rsidR="006360A3" w:rsidRPr="00A67DF7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A67DF7">
        <w:rPr>
          <w:rFonts w:ascii="Arial" w:hAnsi="Arial" w:cs="Arial"/>
          <w:sz w:val="22"/>
          <w:szCs w:val="22"/>
          <w:lang w:val="pl-PL"/>
        </w:rPr>
        <w:t>konkursu</w:t>
      </w:r>
      <w:r w:rsidR="0081522A" w:rsidRPr="00A67DF7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A67DF7">
        <w:rPr>
          <w:rFonts w:ascii="Arial" w:eastAsia="Times New Roman" w:hAnsi="Arial" w:cs="Arial"/>
          <w:bCs/>
          <w:sz w:val="22"/>
          <w:szCs w:val="22"/>
          <w:lang w:val="pl-PL"/>
        </w:rPr>
        <w:t>(załącznik)</w:t>
      </w:r>
      <w:r w:rsidR="00E82AD8" w:rsidRPr="00A67DF7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0E191C" w:rsidRPr="00BA444A" w:rsidRDefault="004E391B" w:rsidP="00BA444A">
      <w:pPr>
        <w:shd w:val="clear" w:color="auto" w:fill="FFFFFF"/>
        <w:spacing w:after="30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BA444A">
        <w:rPr>
          <w:rFonts w:ascii="Arial" w:hAnsi="Arial" w:cs="Arial"/>
          <w:b/>
          <w:sz w:val="22"/>
          <w:szCs w:val="22"/>
        </w:rPr>
        <w:t xml:space="preserve">Konkurs ma charakter zamknięty </w:t>
      </w:r>
      <w:r w:rsidR="000E191C" w:rsidRPr="00BA444A">
        <w:rPr>
          <w:rFonts w:ascii="Arial" w:hAnsi="Arial" w:cs="Arial"/>
          <w:b/>
          <w:sz w:val="22"/>
          <w:szCs w:val="22"/>
        </w:rPr>
        <w:t>i jest podzielony na rundy.</w:t>
      </w:r>
    </w:p>
    <w:p w:rsidR="00502D40" w:rsidRPr="00A67DF7" w:rsidRDefault="005F4FCD" w:rsidP="00BA444A">
      <w:pPr>
        <w:shd w:val="clear" w:color="auto" w:fill="FFFFFF"/>
        <w:spacing w:line="276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A67DF7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A67DF7" w:rsidRDefault="005F4FCD" w:rsidP="00BA444A">
      <w:pPr>
        <w:shd w:val="clear" w:color="auto" w:fill="FFFFFF"/>
        <w:spacing w:after="300" w:line="276" w:lineRule="auto"/>
        <w:rPr>
          <w:rFonts w:ascii="Arial" w:hAnsi="Arial" w:cs="Arial"/>
          <w:sz w:val="22"/>
          <w:szCs w:val="22"/>
          <w:lang w:val="pl-PL"/>
        </w:rPr>
      </w:pPr>
      <w:r w:rsidRPr="00A67DF7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A67DF7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A67DF7">
        <w:rPr>
          <w:rFonts w:ascii="Arial" w:hAnsi="Arial" w:cs="Arial"/>
          <w:sz w:val="22"/>
          <w:szCs w:val="22"/>
          <w:lang w:val="pl-PL"/>
        </w:rPr>
        <w:t xml:space="preserve"> </w:t>
      </w:r>
      <w:r w:rsidRPr="00A67DF7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A67DF7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A67DF7" w:rsidRDefault="005F4FCD" w:rsidP="00BA444A">
      <w:pPr>
        <w:shd w:val="clear" w:color="auto" w:fill="FFFFFF"/>
        <w:outlineLvl w:val="2"/>
        <w:rPr>
          <w:rFonts w:ascii="Arial" w:hAnsi="Arial" w:cs="Arial"/>
          <w:sz w:val="22"/>
          <w:szCs w:val="22"/>
          <w:lang w:val="pl-PL"/>
        </w:rPr>
      </w:pPr>
      <w:r w:rsidRPr="00A67DF7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A67DF7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A67DF7" w:rsidRDefault="00406389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A67DF7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036952" w:rsidRDefault="00406389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A67DF7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036952" w:rsidRDefault="00D157A7" w:rsidP="00BA444A">
      <w:pPr>
        <w:shd w:val="clear" w:color="auto" w:fill="FFFFFF"/>
        <w:spacing w:line="276" w:lineRule="auto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sectPr w:rsidR="00D157A7" w:rsidRPr="00036952" w:rsidSect="001965E2">
      <w:head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5C" w:rsidRDefault="00B6625C" w:rsidP="00DC1677">
      <w:r>
        <w:separator/>
      </w:r>
    </w:p>
  </w:endnote>
  <w:endnote w:type="continuationSeparator" w:id="0">
    <w:p w:rsidR="00B6625C" w:rsidRDefault="00B6625C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Pro-Regula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5C" w:rsidRDefault="00B6625C" w:rsidP="00DC1677">
      <w:r>
        <w:separator/>
      </w:r>
    </w:p>
  </w:footnote>
  <w:footnote w:type="continuationSeparator" w:id="0">
    <w:p w:rsidR="00B6625C" w:rsidRDefault="00B6625C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5C" w:rsidRDefault="00B6625C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E64C8"/>
    <w:multiLevelType w:val="hybridMultilevel"/>
    <w:tmpl w:val="0DBE8848"/>
    <w:lvl w:ilvl="0" w:tplc="D02CB0D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482A"/>
    <w:multiLevelType w:val="multilevel"/>
    <w:tmpl w:val="28CA59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41C61"/>
    <w:multiLevelType w:val="multilevel"/>
    <w:tmpl w:val="DCBEDF2C"/>
    <w:lvl w:ilvl="0">
      <w:start w:val="1"/>
      <w:numFmt w:val="decimal"/>
      <w:lvlText w:val="%1."/>
      <w:lvlJc w:val="left"/>
      <w:pPr>
        <w:ind w:left="579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2275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15" w:hanging="360"/>
      </w:pPr>
      <w:rPr>
        <w:rFonts w:ascii="Arial" w:eastAsia="Calibri" w:hAnsi="Arial" w:cs="Arial" w:hint="default"/>
      </w:rPr>
    </w:lvl>
    <w:lvl w:ilvl="4">
      <w:start w:val="470"/>
      <w:numFmt w:val="decimal"/>
      <w:lvlText w:val="%5"/>
      <w:lvlJc w:val="left"/>
      <w:pPr>
        <w:ind w:left="35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5" w:hanging="180"/>
      </w:pPr>
      <w:rPr>
        <w:rFonts w:hint="default"/>
      </w:rPr>
    </w:lvl>
  </w:abstractNum>
  <w:abstractNum w:abstractNumId="8">
    <w:nsid w:val="5FA46BC8"/>
    <w:multiLevelType w:val="hybridMultilevel"/>
    <w:tmpl w:val="5FD28464"/>
    <w:lvl w:ilvl="0" w:tplc="5F5817B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843C81"/>
    <w:multiLevelType w:val="hybridMultilevel"/>
    <w:tmpl w:val="59E29DD0"/>
    <w:lvl w:ilvl="0" w:tplc="CC06B0BC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53A7F"/>
    <w:multiLevelType w:val="hybridMultilevel"/>
    <w:tmpl w:val="A4501FB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15FCD"/>
    <w:rsid w:val="00032315"/>
    <w:rsid w:val="00036952"/>
    <w:rsid w:val="00067F5C"/>
    <w:rsid w:val="00085C4A"/>
    <w:rsid w:val="00092310"/>
    <w:rsid w:val="000A2E74"/>
    <w:rsid w:val="000B4CFA"/>
    <w:rsid w:val="000D2AE7"/>
    <w:rsid w:val="000E191C"/>
    <w:rsid w:val="001016A8"/>
    <w:rsid w:val="0010464D"/>
    <w:rsid w:val="001142D9"/>
    <w:rsid w:val="00133C22"/>
    <w:rsid w:val="00137A2F"/>
    <w:rsid w:val="0017324E"/>
    <w:rsid w:val="00186233"/>
    <w:rsid w:val="00190004"/>
    <w:rsid w:val="001965E2"/>
    <w:rsid w:val="001D2B04"/>
    <w:rsid w:val="001E2D87"/>
    <w:rsid w:val="001F78CA"/>
    <w:rsid w:val="0023531B"/>
    <w:rsid w:val="00264E18"/>
    <w:rsid w:val="00267C3F"/>
    <w:rsid w:val="00273786"/>
    <w:rsid w:val="00284D21"/>
    <w:rsid w:val="00287C6B"/>
    <w:rsid w:val="002A6D24"/>
    <w:rsid w:val="002D168A"/>
    <w:rsid w:val="002E574B"/>
    <w:rsid w:val="002E5A07"/>
    <w:rsid w:val="003429EC"/>
    <w:rsid w:val="0035275D"/>
    <w:rsid w:val="00352F9B"/>
    <w:rsid w:val="00372C04"/>
    <w:rsid w:val="0038799D"/>
    <w:rsid w:val="00396227"/>
    <w:rsid w:val="003A260F"/>
    <w:rsid w:val="003C1322"/>
    <w:rsid w:val="003E0ADE"/>
    <w:rsid w:val="0040505C"/>
    <w:rsid w:val="00405A3E"/>
    <w:rsid w:val="00406389"/>
    <w:rsid w:val="00413518"/>
    <w:rsid w:val="00421C6A"/>
    <w:rsid w:val="00440F8C"/>
    <w:rsid w:val="0047558D"/>
    <w:rsid w:val="00481984"/>
    <w:rsid w:val="004913B2"/>
    <w:rsid w:val="00495D95"/>
    <w:rsid w:val="004C03E7"/>
    <w:rsid w:val="004D56AF"/>
    <w:rsid w:val="004E391B"/>
    <w:rsid w:val="004F30B4"/>
    <w:rsid w:val="004F3267"/>
    <w:rsid w:val="00500A42"/>
    <w:rsid w:val="00502D40"/>
    <w:rsid w:val="00507718"/>
    <w:rsid w:val="00510D98"/>
    <w:rsid w:val="00525459"/>
    <w:rsid w:val="00535DF3"/>
    <w:rsid w:val="0054283B"/>
    <w:rsid w:val="00563C4F"/>
    <w:rsid w:val="00575BB4"/>
    <w:rsid w:val="0057619F"/>
    <w:rsid w:val="00592818"/>
    <w:rsid w:val="005D23DA"/>
    <w:rsid w:val="005E2057"/>
    <w:rsid w:val="005F4FCD"/>
    <w:rsid w:val="0060441A"/>
    <w:rsid w:val="00631B78"/>
    <w:rsid w:val="006360A3"/>
    <w:rsid w:val="00640FE6"/>
    <w:rsid w:val="00643D65"/>
    <w:rsid w:val="006520F0"/>
    <w:rsid w:val="006533BB"/>
    <w:rsid w:val="00676E56"/>
    <w:rsid w:val="006900E5"/>
    <w:rsid w:val="0069616C"/>
    <w:rsid w:val="006A190F"/>
    <w:rsid w:val="006A3277"/>
    <w:rsid w:val="006B272E"/>
    <w:rsid w:val="006B54BE"/>
    <w:rsid w:val="006C1325"/>
    <w:rsid w:val="006D598B"/>
    <w:rsid w:val="006D78BB"/>
    <w:rsid w:val="00711BDB"/>
    <w:rsid w:val="0072549D"/>
    <w:rsid w:val="007268CE"/>
    <w:rsid w:val="00727EBB"/>
    <w:rsid w:val="0073593B"/>
    <w:rsid w:val="0075216D"/>
    <w:rsid w:val="00761C63"/>
    <w:rsid w:val="00771F0D"/>
    <w:rsid w:val="007770DF"/>
    <w:rsid w:val="00796876"/>
    <w:rsid w:val="007B2772"/>
    <w:rsid w:val="007C12C2"/>
    <w:rsid w:val="007D004C"/>
    <w:rsid w:val="007D459F"/>
    <w:rsid w:val="007D7900"/>
    <w:rsid w:val="0081522A"/>
    <w:rsid w:val="0081737A"/>
    <w:rsid w:val="00822EDD"/>
    <w:rsid w:val="0083634A"/>
    <w:rsid w:val="00892489"/>
    <w:rsid w:val="00895DF4"/>
    <w:rsid w:val="008A17FB"/>
    <w:rsid w:val="008A775D"/>
    <w:rsid w:val="008B1920"/>
    <w:rsid w:val="008B34EB"/>
    <w:rsid w:val="008C4B95"/>
    <w:rsid w:val="008D4AB3"/>
    <w:rsid w:val="009118FE"/>
    <w:rsid w:val="00914D49"/>
    <w:rsid w:val="0091541A"/>
    <w:rsid w:val="00924D4D"/>
    <w:rsid w:val="00927866"/>
    <w:rsid w:val="00931660"/>
    <w:rsid w:val="00941649"/>
    <w:rsid w:val="00950EE9"/>
    <w:rsid w:val="00951F5D"/>
    <w:rsid w:val="00957532"/>
    <w:rsid w:val="0097231B"/>
    <w:rsid w:val="0097291D"/>
    <w:rsid w:val="00991921"/>
    <w:rsid w:val="00994EB1"/>
    <w:rsid w:val="0099514C"/>
    <w:rsid w:val="009B083A"/>
    <w:rsid w:val="009E2C73"/>
    <w:rsid w:val="009E44E0"/>
    <w:rsid w:val="00A01B6C"/>
    <w:rsid w:val="00A07012"/>
    <w:rsid w:val="00A122F6"/>
    <w:rsid w:val="00A223F3"/>
    <w:rsid w:val="00A2280B"/>
    <w:rsid w:val="00A67DF7"/>
    <w:rsid w:val="00A92ADC"/>
    <w:rsid w:val="00AB57D6"/>
    <w:rsid w:val="00AD45AA"/>
    <w:rsid w:val="00AE13AF"/>
    <w:rsid w:val="00B23B0E"/>
    <w:rsid w:val="00B37FF8"/>
    <w:rsid w:val="00B43E93"/>
    <w:rsid w:val="00B47CC2"/>
    <w:rsid w:val="00B625A5"/>
    <w:rsid w:val="00B640C3"/>
    <w:rsid w:val="00B6625C"/>
    <w:rsid w:val="00B81A00"/>
    <w:rsid w:val="00B87EB1"/>
    <w:rsid w:val="00BA444A"/>
    <w:rsid w:val="00BD1B4D"/>
    <w:rsid w:val="00C155B7"/>
    <w:rsid w:val="00C52E24"/>
    <w:rsid w:val="00C72C96"/>
    <w:rsid w:val="00C72F63"/>
    <w:rsid w:val="00C92C16"/>
    <w:rsid w:val="00CB0F78"/>
    <w:rsid w:val="00CE74B6"/>
    <w:rsid w:val="00CF237E"/>
    <w:rsid w:val="00D05E01"/>
    <w:rsid w:val="00D139E3"/>
    <w:rsid w:val="00D157A7"/>
    <w:rsid w:val="00D27559"/>
    <w:rsid w:val="00D51267"/>
    <w:rsid w:val="00D523FF"/>
    <w:rsid w:val="00D639C7"/>
    <w:rsid w:val="00D7315F"/>
    <w:rsid w:val="00D95D60"/>
    <w:rsid w:val="00D95F6D"/>
    <w:rsid w:val="00DA0750"/>
    <w:rsid w:val="00DA7EFC"/>
    <w:rsid w:val="00DB52B9"/>
    <w:rsid w:val="00DC1677"/>
    <w:rsid w:val="00DC22EC"/>
    <w:rsid w:val="00DE3B4A"/>
    <w:rsid w:val="00E171A2"/>
    <w:rsid w:val="00E20218"/>
    <w:rsid w:val="00E3062F"/>
    <w:rsid w:val="00E3084E"/>
    <w:rsid w:val="00E3364F"/>
    <w:rsid w:val="00E374F3"/>
    <w:rsid w:val="00E41BCA"/>
    <w:rsid w:val="00E51098"/>
    <w:rsid w:val="00E7465C"/>
    <w:rsid w:val="00E82AD8"/>
    <w:rsid w:val="00E94EDA"/>
    <w:rsid w:val="00E9573C"/>
    <w:rsid w:val="00EA602E"/>
    <w:rsid w:val="00EB2187"/>
    <w:rsid w:val="00EB4C4A"/>
    <w:rsid w:val="00EC7415"/>
    <w:rsid w:val="00ED1B2C"/>
    <w:rsid w:val="00ED6FFC"/>
    <w:rsid w:val="00EE52F2"/>
    <w:rsid w:val="00EE71F1"/>
    <w:rsid w:val="00EF5DA8"/>
    <w:rsid w:val="00EF6D48"/>
    <w:rsid w:val="00F81609"/>
    <w:rsid w:val="00F855A2"/>
    <w:rsid w:val="00F85B19"/>
    <w:rsid w:val="00FA0421"/>
    <w:rsid w:val="00FB4AD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004D9-72B6-462A-8EFD-61EBA88A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Agnieszka Ławrowska</cp:lastModifiedBy>
  <cp:revision>2</cp:revision>
  <cp:lastPrinted>2020-01-22T13:22:00Z</cp:lastPrinted>
  <dcterms:created xsi:type="dcterms:W3CDTF">2020-02-28T13:50:00Z</dcterms:created>
  <dcterms:modified xsi:type="dcterms:W3CDTF">2020-02-28T13:50:00Z</dcterms:modified>
</cp:coreProperties>
</file>