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4299"/>
      </w:tblGrid>
      <w:tr w:rsidR="002247B9"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2247B9" w:rsidRDefault="00753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Dotyczy:</w:t>
            </w:r>
          </w:p>
          <w:p w:rsidR="002247B9" w:rsidRDefault="00753C8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„Realizację kompleksowych działań komunikacyjnych związanych z realizacją projektu OrgWaste2Fuel”</w:t>
            </w:r>
          </w:p>
          <w:p w:rsidR="002247B9" w:rsidRDefault="00753C80">
            <w:pPr>
              <w:widowControl w:val="0"/>
              <w:autoSpaceDE w:val="0"/>
              <w:autoSpaceDN w:val="0"/>
              <w:adjustRightInd w:val="0"/>
              <w:spacing w:before="30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postępowania:</w:t>
            </w:r>
          </w:p>
          <w:p w:rsidR="002247B9" w:rsidRDefault="00753C8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WWTiT-VII.052.1.2025 - 1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2247B9" w:rsidRDefault="00753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Szczecin, 09-09-2025r.</w:t>
            </w:r>
          </w:p>
        </w:tc>
      </w:tr>
    </w:tbl>
    <w:p w:rsidR="002247B9" w:rsidRDefault="00753C80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:rsidR="002247B9" w:rsidRDefault="00753C80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5 ustawy z dnia 11 września 2019r.Prawo zamówień publicznych, zwanej dalej „ustawą”, Zamawiający przekazuje następujące informacje o:</w:t>
      </w:r>
    </w:p>
    <w:p w:rsidR="002247B9" w:rsidRDefault="00753C80">
      <w:pPr>
        <w:widowControl w:val="0"/>
        <w:autoSpaceDE w:val="0"/>
        <w:autoSpaceDN w:val="0"/>
        <w:adjustRightInd w:val="0"/>
        <w:spacing w:before="600" w:after="2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539"/>
        <w:gridCol w:w="1463"/>
        <w:gridCol w:w="1463"/>
        <w:gridCol w:w="962"/>
        <w:gridCol w:w="962"/>
        <w:gridCol w:w="963"/>
        <w:gridCol w:w="963"/>
        <w:gridCol w:w="1081"/>
        <w:gridCol w:w="988"/>
      </w:tblGrid>
      <w:tr w:rsidR="009F0B5A" w:rsidRPr="009F0B5A" w:rsidTr="009F0B5A">
        <w:trPr>
          <w:trHeight w:val="615"/>
        </w:trPr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28" w:type="pct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Oferent</w:t>
            </w:r>
          </w:p>
        </w:tc>
        <w:tc>
          <w:tcPr>
            <w:tcW w:w="138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Warunek udziału w postępowaniu </w:t>
            </w: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br/>
              <w:t xml:space="preserve">(IX. Zapytania ofertowego) </w:t>
            </w:r>
          </w:p>
        </w:tc>
        <w:tc>
          <w:tcPr>
            <w:tcW w:w="183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Kryteria oceny oferty </w:t>
            </w: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br/>
              <w:t xml:space="preserve">(X. Zapytania ofertowego) 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0B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SUMA PUNKTÓW</w:t>
            </w:r>
          </w:p>
        </w:tc>
      </w:tr>
      <w:tr w:rsidR="009F0B5A" w:rsidRPr="009F0B5A" w:rsidTr="009F0B5A">
        <w:trPr>
          <w:trHeight w:val="2430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a) dyspozycja grafikiem z min. 5-letnim doświadczeniem i </w:t>
            </w:r>
            <w:proofErr w:type="spellStart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realizcją</w:t>
            </w:r>
            <w:proofErr w:type="spellEnd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min. 5 projektów </w:t>
            </w:r>
          </w:p>
        </w:tc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b) dyspozycja animatorem / grafikiem komputerowym z min. 5-letnim doświadczeniem i </w:t>
            </w:r>
            <w:proofErr w:type="spellStart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realizcją</w:t>
            </w:r>
            <w:proofErr w:type="spellEnd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min. 5 projektów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Kryterium </w:t>
            </w: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Cena brutto (C) 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Kryterium </w:t>
            </w: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Kwalifikacje zawodowe i doświadczenie osób wyznaczonych do realizacji zamówienia (K)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>mające wykształcenie wyższe, które w okresie ostatnich 10 lat przed upływem terminu składania ofert były odpowiedzialne za przygotowanie strategii komunikacji finansowanych z funduszy europejskich.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0B5A">
              <w:rPr>
                <w:rFonts w:ascii="Calibri" w:eastAsia="Times New Roman" w:hAnsi="Calibri" w:cs="Calibri"/>
                <w:color w:val="000000"/>
              </w:rPr>
              <w:t>Oferta odrzucona</w:t>
            </w: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0B5A" w:rsidRPr="009F0B5A" w:rsidTr="009F0B5A">
        <w:trPr>
          <w:trHeight w:val="525"/>
        </w:trPr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Oferta cenowa</w:t>
            </w:r>
          </w:p>
        </w:tc>
        <w:tc>
          <w:tcPr>
            <w:tcW w:w="46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46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Liczba osób</w:t>
            </w:r>
          </w:p>
        </w:tc>
        <w:tc>
          <w:tcPr>
            <w:tcW w:w="46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Liczba punktów</w:t>
            </w:r>
          </w:p>
        </w:tc>
        <w:tc>
          <w:tcPr>
            <w:tcW w:w="46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0B5A" w:rsidRPr="009F0B5A" w:rsidTr="009F0B5A">
        <w:trPr>
          <w:trHeight w:val="90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Agencja Reklamowa Anny Turkiewicz Spółka z o.o.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108 240,00 zł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46,84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NIE</w:t>
            </w: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86,84</w:t>
            </w:r>
          </w:p>
        </w:tc>
      </w:tr>
      <w:tr w:rsidR="009F0B5A" w:rsidRPr="009F0B5A" w:rsidTr="009F0B5A">
        <w:trPr>
          <w:trHeight w:val="90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APE Studio Dominik Walczak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84 501,00 zł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</w:rPr>
              <w:t>100,00</w:t>
            </w:r>
          </w:p>
        </w:tc>
      </w:tr>
      <w:tr w:rsidR="009F0B5A" w:rsidRPr="009F0B5A" w:rsidTr="009F0B5A">
        <w:trPr>
          <w:trHeight w:val="90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BUNDLE Jacek Szołtysek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 (ta sama osoba)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 (ta sama osoba)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96 924,00 zł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52,31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NIE</w:t>
            </w: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52,31</w:t>
            </w:r>
          </w:p>
        </w:tc>
      </w:tr>
      <w:tr w:rsidR="009F0B5A" w:rsidRPr="009F0B5A" w:rsidTr="009F0B5A">
        <w:trPr>
          <w:trHeight w:val="1275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 xml:space="preserve">ACARL </w:t>
            </w:r>
            <w:proofErr w:type="spellStart"/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</w:t>
            </w:r>
            <w:proofErr w:type="spellEnd"/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 xml:space="preserve"> z o.o. / CREHA STUDIO GRAFICZNE - PS PRACOWNIE SZKOLNE SP. Z O.O.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 (ta sama osoba)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 xml:space="preserve">Nie do końca jednoznaczna informacji o zrealizowanych projektach animacji/filmów 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>(ta sama osoba)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135 300,00 zł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37,47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0B5A" w:rsidRPr="009F0B5A" w:rsidTr="009F0B5A">
        <w:trPr>
          <w:trHeight w:val="90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MADEin</w:t>
            </w:r>
            <w:proofErr w:type="spellEnd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Amelia Wiszniewska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109 000,00 zł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46,51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NIE</w:t>
            </w:r>
            <w:r w:rsidRPr="009F0B5A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66,51</w:t>
            </w:r>
          </w:p>
        </w:tc>
      </w:tr>
      <w:tr w:rsidR="009F0B5A" w:rsidRPr="009F0B5A" w:rsidTr="009F0B5A">
        <w:trPr>
          <w:trHeight w:val="900"/>
        </w:trPr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OSTRO Bartłomiej </w:t>
            </w:r>
            <w:proofErr w:type="spellStart"/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Osses</w:t>
            </w:r>
            <w:proofErr w:type="spellEnd"/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 (ta sama osoba)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Spełniony</w:t>
            </w: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 (ta sama osoba)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107 871,00 zł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53,91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B5A" w:rsidRPr="009F0B5A" w:rsidRDefault="009F0B5A" w:rsidP="009F0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F0B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93,91</w:t>
            </w:r>
          </w:p>
        </w:tc>
      </w:tr>
    </w:tbl>
    <w:p w:rsidR="002247B9" w:rsidRDefault="002247B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9F0B5A" w:rsidRDefault="009F0B5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9F0B5A" w:rsidRDefault="009F0B5A" w:rsidP="009F0B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 w:rsidRPr="009F0B5A">
        <w:rPr>
          <w:rFonts w:ascii="Arial" w:hAnsi="Arial"/>
          <w:sz w:val="20"/>
          <w:szCs w:val="20"/>
        </w:rPr>
        <w:t xml:space="preserve">W wyznaczonym terminie złożonych zostało 6 ofert. </w:t>
      </w:r>
    </w:p>
    <w:p w:rsidR="009F0B5A" w:rsidRDefault="009F0B5A" w:rsidP="009F0B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</w:p>
    <w:p w:rsidR="009F0B5A" w:rsidRDefault="009F0B5A" w:rsidP="009F0B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 w:rsidRPr="009F0B5A">
        <w:rPr>
          <w:rFonts w:ascii="Arial" w:hAnsi="Arial"/>
          <w:sz w:val="20"/>
          <w:szCs w:val="20"/>
        </w:rPr>
        <w:t xml:space="preserve">Oferta ACARL </w:t>
      </w:r>
      <w:proofErr w:type="spellStart"/>
      <w:r w:rsidRPr="009F0B5A">
        <w:rPr>
          <w:rFonts w:ascii="Arial" w:hAnsi="Arial"/>
          <w:sz w:val="20"/>
          <w:szCs w:val="20"/>
        </w:rPr>
        <w:t>Sp</w:t>
      </w:r>
      <w:proofErr w:type="spellEnd"/>
      <w:r w:rsidRPr="009F0B5A">
        <w:rPr>
          <w:rFonts w:ascii="Arial" w:hAnsi="Arial"/>
          <w:sz w:val="20"/>
          <w:szCs w:val="20"/>
        </w:rPr>
        <w:t xml:space="preserve"> z o.o. / CREHA STUDIO GRAFICZNE - PS PRACOWNIE SZKOLNE SP. Z O.O. została odrzucona z uwagi na brak odpowiedzi na pytanie dotyczące właściwej nazwy oferenta.</w:t>
      </w:r>
    </w:p>
    <w:p w:rsidR="009F0B5A" w:rsidRPr="009F0B5A" w:rsidRDefault="009F0B5A" w:rsidP="009F0B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</w:p>
    <w:p w:rsidR="009F0B5A" w:rsidRPr="009F0B5A" w:rsidRDefault="009F0B5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F0B5A">
        <w:rPr>
          <w:rFonts w:ascii="Arial" w:hAnsi="Arial"/>
          <w:sz w:val="20"/>
          <w:szCs w:val="20"/>
        </w:rPr>
        <w:t>Najkorzystniej ofertę złożyła firma APE Studio Dominik Walczak, która uzyskała maksymalną liczbę punktów, w tym 60 pkt w kryterium „Cena brutto” oraz 40 pkt w kryterium „Kwalifikacje zawodowe i doświadczenie osób wyznaczonych do realizacji zamówienia”.</w:t>
      </w:r>
    </w:p>
    <w:sectPr w:rsidR="009F0B5A" w:rsidRPr="009F0B5A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108" w:rsidRDefault="009A2108">
      <w:pPr>
        <w:spacing w:after="0" w:line="240" w:lineRule="auto"/>
      </w:pPr>
      <w:r>
        <w:separator/>
      </w:r>
    </w:p>
  </w:endnote>
  <w:endnote w:type="continuationSeparator" w:id="0">
    <w:p w:rsidR="009A2108" w:rsidRDefault="009A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7B9" w:rsidRDefault="00753C8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108" w:rsidRDefault="009A2108">
      <w:pPr>
        <w:spacing w:after="0" w:line="240" w:lineRule="auto"/>
      </w:pPr>
      <w:r>
        <w:separator/>
      </w:r>
    </w:p>
  </w:footnote>
  <w:footnote w:type="continuationSeparator" w:id="0">
    <w:p w:rsidR="009A2108" w:rsidRDefault="009A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7B9" w:rsidRDefault="00EB4F2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A"/>
    <w:rsid w:val="001549FC"/>
    <w:rsid w:val="002247B9"/>
    <w:rsid w:val="00753C80"/>
    <w:rsid w:val="00890C23"/>
    <w:rsid w:val="009A2108"/>
    <w:rsid w:val="009F0B5A"/>
    <w:rsid w:val="00E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B1CD88-BFA0-4FC4-BFD6-AA31331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Ciesielska</dc:creator>
  <cp:keywords/>
  <dc:description/>
  <cp:lastModifiedBy>Aleksandra Filipczak</cp:lastModifiedBy>
  <cp:revision>2</cp:revision>
  <dcterms:created xsi:type="dcterms:W3CDTF">2025-09-09T10:24:00Z</dcterms:created>
  <dcterms:modified xsi:type="dcterms:W3CDTF">2025-09-09T10:24:00Z</dcterms:modified>
</cp:coreProperties>
</file>