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6E" w:rsidRDefault="008D4C6E" w:rsidP="008D4C6E">
      <w:pPr>
        <w:jc w:val="center"/>
        <w:rPr>
          <w:rFonts w:ascii="Arial" w:hAnsi="Arial" w:cs="Arial"/>
          <w:sz w:val="20"/>
          <w:szCs w:val="20"/>
        </w:rPr>
      </w:pPr>
      <w:r w:rsidRPr="008D4C6E">
        <w:rPr>
          <w:rFonts w:ascii="Arial" w:hAnsi="Arial" w:cs="Arial"/>
          <w:sz w:val="20"/>
          <w:szCs w:val="20"/>
        </w:rPr>
        <w:t>Informacja o wprowadzeniu zmian we wzorze umowy</w:t>
      </w:r>
    </w:p>
    <w:p w:rsidR="008D4C6E" w:rsidRDefault="008D4C6E" w:rsidP="008D4C6E">
      <w:pPr>
        <w:jc w:val="center"/>
        <w:rPr>
          <w:rFonts w:ascii="Arial" w:hAnsi="Arial" w:cs="Arial"/>
          <w:sz w:val="20"/>
          <w:szCs w:val="20"/>
        </w:rPr>
      </w:pPr>
    </w:p>
    <w:p w:rsidR="008D4C6E" w:rsidRDefault="008D4C6E" w:rsidP="008D4C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wzorze umowy zostały wprowadzone następujące zmiany: </w:t>
      </w:r>
    </w:p>
    <w:p w:rsidR="008D4C6E" w:rsidRDefault="008D4C6E" w:rsidP="008D4C6E">
      <w:pPr>
        <w:pStyle w:val="Akapitzlist"/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D4C6E">
        <w:rPr>
          <w:rFonts w:ascii="Arial" w:hAnsi="Arial" w:cs="Arial"/>
          <w:sz w:val="20"/>
          <w:szCs w:val="20"/>
        </w:rPr>
        <w:t xml:space="preserve">w § 4 został </w:t>
      </w:r>
      <w:r>
        <w:rPr>
          <w:rFonts w:ascii="Arial" w:hAnsi="Arial" w:cs="Arial"/>
          <w:sz w:val="20"/>
          <w:szCs w:val="20"/>
        </w:rPr>
        <w:t xml:space="preserve">dodany ust. 2 następującej treści: </w:t>
      </w:r>
    </w:p>
    <w:p w:rsidR="008D4C6E" w:rsidRDefault="008D4C6E" w:rsidP="008D4C6E">
      <w:pPr>
        <w:spacing w:after="12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Wszelkie niezbędne informacje i materiały niezbędne do sporządzenia eksperckiej oceny </w:t>
      </w:r>
      <w:r>
        <w:rPr>
          <w:rFonts w:ascii="Arial" w:hAnsi="Arial" w:cs="Arial"/>
          <w:sz w:val="20"/>
          <w:szCs w:val="20"/>
        </w:rPr>
        <w:br/>
        <w:t xml:space="preserve">i recenzji, o której mowa w </w:t>
      </w:r>
      <w:r w:rsidRPr="00F84DFF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2 Zamawiający przekaże Zleceniobiorcy niezwłocznie, lecz nie później niż do 15 kwietnia 2019 roku. </w:t>
      </w:r>
    </w:p>
    <w:p w:rsidR="008D4C6E" w:rsidRDefault="008D4C6E" w:rsidP="008D4C6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Pr="008D4C6E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8 został dodany ust. 5 następującej treści: </w:t>
      </w:r>
    </w:p>
    <w:p w:rsidR="008D4C6E" w:rsidRPr="00EA5379" w:rsidRDefault="008D4C6E" w:rsidP="008D4C6E">
      <w:pPr>
        <w:spacing w:after="12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może naliczyć kary umowne maksymalnie w wysokości 40% wynagrodzenia brutto określonego w </w:t>
      </w:r>
      <w:r w:rsidRPr="009E3FA8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3</w:t>
      </w:r>
      <w:r w:rsidRPr="009E3FA8">
        <w:rPr>
          <w:rFonts w:ascii="Arial" w:hAnsi="Arial" w:cs="Arial"/>
          <w:sz w:val="20"/>
          <w:szCs w:val="20"/>
        </w:rPr>
        <w:t xml:space="preserve"> ust. 1</w:t>
      </w:r>
      <w:r>
        <w:rPr>
          <w:rFonts w:ascii="Arial" w:hAnsi="Arial" w:cs="Arial"/>
          <w:sz w:val="20"/>
          <w:szCs w:val="20"/>
        </w:rPr>
        <w:t>.</w:t>
      </w:r>
    </w:p>
    <w:p w:rsidR="008D4C6E" w:rsidRDefault="008D4C6E" w:rsidP="008D4C6E">
      <w:pPr>
        <w:pStyle w:val="Akapitzlist"/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8D4C6E" w:rsidRPr="008D4C6E" w:rsidRDefault="008D4C6E" w:rsidP="008D4C6E">
      <w:pPr>
        <w:pStyle w:val="Akapitzlist"/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8D4C6E" w:rsidRDefault="008D4C6E" w:rsidP="008D4C6E">
      <w:pPr>
        <w:jc w:val="both"/>
        <w:rPr>
          <w:rFonts w:ascii="Arial" w:hAnsi="Arial" w:cs="Arial"/>
          <w:sz w:val="20"/>
          <w:szCs w:val="20"/>
        </w:rPr>
      </w:pPr>
    </w:p>
    <w:p w:rsidR="008D4C6E" w:rsidRPr="008D4C6E" w:rsidRDefault="008D4C6E" w:rsidP="008D4C6E">
      <w:pPr>
        <w:jc w:val="both"/>
        <w:rPr>
          <w:rFonts w:ascii="Arial" w:hAnsi="Arial" w:cs="Arial"/>
          <w:sz w:val="20"/>
          <w:szCs w:val="20"/>
        </w:rPr>
      </w:pPr>
    </w:p>
    <w:sectPr w:rsidR="008D4C6E" w:rsidRPr="008D4C6E" w:rsidSect="008D4C6E">
      <w:pgSz w:w="11906" w:h="16838" w:code="9"/>
      <w:pgMar w:top="1417" w:right="1417" w:bottom="1417" w:left="1417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073C"/>
    <w:multiLevelType w:val="hybridMultilevel"/>
    <w:tmpl w:val="C6124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7743F7"/>
    <w:multiLevelType w:val="hybridMultilevel"/>
    <w:tmpl w:val="18500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871BCD"/>
    <w:multiLevelType w:val="hybridMultilevel"/>
    <w:tmpl w:val="20B050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8D4C6E"/>
    <w:rsid w:val="00190A63"/>
    <w:rsid w:val="002B7BCC"/>
    <w:rsid w:val="008D4C6E"/>
    <w:rsid w:val="00902627"/>
    <w:rsid w:val="00907C12"/>
    <w:rsid w:val="00F90B58"/>
    <w:rsid w:val="00FF3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B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C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462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mlemke</dc:creator>
  <cp:lastModifiedBy>mlemke</cp:lastModifiedBy>
  <cp:revision>1</cp:revision>
  <dcterms:created xsi:type="dcterms:W3CDTF">2019-01-18T13:38:00Z</dcterms:created>
  <dcterms:modified xsi:type="dcterms:W3CDTF">2019-01-18T13:46:00Z</dcterms:modified>
</cp:coreProperties>
</file>