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84A" w:rsidRPr="001237BB" w:rsidRDefault="002F2AD1" w:rsidP="003B4E25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  <w:r w:rsidRPr="001237BB">
        <w:rPr>
          <w:rFonts w:ascii="Myriad Pro" w:hAnsi="Myriad Pro" w:cs="Arial"/>
          <w:noProof/>
          <w:sz w:val="14"/>
          <w:szCs w:val="1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-133350</wp:posOffset>
            </wp:positionV>
            <wp:extent cx="1807003" cy="499730"/>
            <wp:effectExtent l="19050" t="0" r="2747" b="0"/>
            <wp:wrapNone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_logo_wersja_podstawowa(rgb)przezroczyst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003" cy="49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584A" w:rsidRPr="001237BB" w:rsidRDefault="009A3B1A" w:rsidP="003B4E25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:rsidR="002F2AD1" w:rsidRDefault="002F2AD1" w:rsidP="002F2AD1">
      <w:pPr>
        <w:spacing w:after="0" w:line="240" w:lineRule="auto"/>
        <w:jc w:val="both"/>
        <w:rPr>
          <w:rFonts w:ascii="Myriad Pro" w:hAnsi="Myriad Pro" w:cs="Arial"/>
          <w:sz w:val="14"/>
          <w:szCs w:val="14"/>
        </w:rPr>
      </w:pPr>
    </w:p>
    <w:p w:rsidR="009F5D89" w:rsidRDefault="009F5D89" w:rsidP="009F5D8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9"/>
          <w:szCs w:val="19"/>
          <w:lang w:eastAsia="pl-PL"/>
        </w:rPr>
      </w:pPr>
    </w:p>
    <w:p w:rsidR="002F2AD1" w:rsidRPr="002F2AD1" w:rsidRDefault="002F2AD1" w:rsidP="009F5D89">
      <w:pPr>
        <w:spacing w:after="0" w:line="240" w:lineRule="auto"/>
        <w:jc w:val="both"/>
        <w:rPr>
          <w:rFonts w:ascii="Myriad Pro" w:eastAsiaTheme="minorHAnsi" w:hAnsi="Myriad Pro" w:cstheme="minorBidi"/>
          <w:sz w:val="20"/>
          <w:szCs w:val="20"/>
        </w:rPr>
      </w:pPr>
      <w:r w:rsidRPr="002F2AD1">
        <w:rPr>
          <w:rFonts w:ascii="Myriad Pro" w:eastAsiaTheme="minorHAnsi" w:hAnsi="Myriad Pro" w:cstheme="minorBidi"/>
          <w:sz w:val="14"/>
          <w:szCs w:val="14"/>
        </w:rPr>
        <w:t>WOŚ-II.724</w:t>
      </w:r>
      <w:r w:rsidR="00B03FDA">
        <w:rPr>
          <w:rFonts w:ascii="Myriad Pro" w:eastAsiaTheme="minorHAnsi" w:hAnsi="Myriad Pro" w:cstheme="minorBidi"/>
          <w:sz w:val="14"/>
          <w:szCs w:val="14"/>
        </w:rPr>
        <w:t>4</w:t>
      </w:r>
      <w:r w:rsidRPr="002F2AD1">
        <w:rPr>
          <w:rFonts w:ascii="Myriad Pro" w:eastAsiaTheme="minorHAnsi" w:hAnsi="Myriad Pro" w:cstheme="minorBidi"/>
          <w:sz w:val="14"/>
          <w:szCs w:val="14"/>
        </w:rPr>
        <w:t>.</w:t>
      </w:r>
      <w:r w:rsidR="00FF3B16">
        <w:rPr>
          <w:rFonts w:ascii="Myriad Pro" w:eastAsiaTheme="minorHAnsi" w:hAnsi="Myriad Pro" w:cstheme="minorBidi"/>
          <w:sz w:val="14"/>
          <w:szCs w:val="14"/>
        </w:rPr>
        <w:t>5</w:t>
      </w:r>
      <w:r w:rsidRPr="002F2AD1">
        <w:rPr>
          <w:rFonts w:ascii="Myriad Pro" w:eastAsiaTheme="minorHAnsi" w:hAnsi="Myriad Pro" w:cstheme="minorBidi"/>
          <w:sz w:val="14"/>
          <w:szCs w:val="14"/>
        </w:rPr>
        <w:t>.202</w:t>
      </w:r>
      <w:r w:rsidR="00FF3B16">
        <w:rPr>
          <w:rFonts w:ascii="Myriad Pro" w:eastAsiaTheme="minorHAnsi" w:hAnsi="Myriad Pro" w:cstheme="minorBidi"/>
          <w:sz w:val="14"/>
          <w:szCs w:val="14"/>
        </w:rPr>
        <w:t>0</w:t>
      </w:r>
      <w:r w:rsidRPr="002F2AD1">
        <w:rPr>
          <w:rFonts w:ascii="Myriad Pro" w:eastAsiaTheme="minorHAnsi" w:hAnsi="Myriad Pro" w:cstheme="minorBidi"/>
          <w:sz w:val="14"/>
          <w:szCs w:val="14"/>
        </w:rPr>
        <w:t>.IB</w:t>
      </w:r>
      <w:r w:rsidRPr="002F2AD1">
        <w:rPr>
          <w:rFonts w:ascii="Myriad Pro" w:eastAsiaTheme="minorHAnsi" w:hAnsi="Myriad Pro" w:cstheme="minorBidi"/>
          <w:sz w:val="14"/>
          <w:szCs w:val="14"/>
        </w:rPr>
        <w:tab/>
      </w:r>
      <w:r w:rsidRPr="002F2AD1">
        <w:rPr>
          <w:rFonts w:ascii="Myriad Pro" w:eastAsiaTheme="minorHAnsi" w:hAnsi="Myriad Pro" w:cstheme="minorBidi"/>
          <w:sz w:val="14"/>
          <w:szCs w:val="14"/>
        </w:rPr>
        <w:tab/>
      </w:r>
      <w:r w:rsidRPr="002F2AD1">
        <w:rPr>
          <w:rFonts w:ascii="Myriad Pro" w:eastAsiaTheme="minorHAnsi" w:hAnsi="Myriad Pro" w:cstheme="minorBidi"/>
          <w:sz w:val="14"/>
          <w:szCs w:val="14"/>
        </w:rPr>
        <w:tab/>
      </w:r>
      <w:r w:rsidRPr="002F2AD1">
        <w:rPr>
          <w:rFonts w:ascii="Myriad Pro" w:eastAsiaTheme="minorHAnsi" w:hAnsi="Myriad Pro" w:cstheme="minorBidi"/>
          <w:sz w:val="14"/>
          <w:szCs w:val="14"/>
        </w:rPr>
        <w:tab/>
      </w:r>
      <w:r w:rsidRPr="002F2AD1">
        <w:rPr>
          <w:rFonts w:ascii="Myriad Pro" w:eastAsiaTheme="minorHAnsi" w:hAnsi="Myriad Pro" w:cstheme="minorBidi"/>
          <w:sz w:val="14"/>
          <w:szCs w:val="14"/>
        </w:rPr>
        <w:tab/>
      </w:r>
      <w:r w:rsidRPr="002F2AD1">
        <w:rPr>
          <w:rFonts w:ascii="Myriad Pro" w:eastAsiaTheme="minorHAnsi" w:hAnsi="Myriad Pro" w:cstheme="minorBidi"/>
          <w:sz w:val="14"/>
          <w:szCs w:val="14"/>
        </w:rPr>
        <w:tab/>
        <w:t xml:space="preserve">           </w:t>
      </w:r>
      <w:r w:rsidRPr="002F2AD1">
        <w:rPr>
          <w:rFonts w:ascii="Myriad Pro" w:eastAsiaTheme="minorHAnsi" w:hAnsi="Myriad Pro" w:cstheme="minorBidi"/>
          <w:sz w:val="14"/>
          <w:szCs w:val="14"/>
        </w:rPr>
        <w:tab/>
        <w:t xml:space="preserve">                </w:t>
      </w:r>
      <w:r w:rsidR="007413F5">
        <w:rPr>
          <w:rFonts w:ascii="Myriad Pro" w:eastAsiaTheme="minorHAnsi" w:hAnsi="Myriad Pro" w:cstheme="minorBidi"/>
          <w:sz w:val="14"/>
          <w:szCs w:val="14"/>
        </w:rPr>
        <w:t xml:space="preserve"> </w:t>
      </w:r>
      <w:r w:rsidR="00FF3B16">
        <w:rPr>
          <w:rFonts w:ascii="Myriad Pro" w:eastAsiaTheme="minorHAnsi" w:hAnsi="Myriad Pro" w:cstheme="minorBidi"/>
          <w:sz w:val="14"/>
          <w:szCs w:val="14"/>
        </w:rPr>
        <w:t xml:space="preserve">   </w:t>
      </w:r>
      <w:r w:rsidR="00327410">
        <w:rPr>
          <w:rFonts w:ascii="Myriad Pro" w:eastAsiaTheme="minorHAnsi" w:hAnsi="Myriad Pro" w:cstheme="minorBidi"/>
          <w:sz w:val="14"/>
          <w:szCs w:val="14"/>
        </w:rPr>
        <w:t xml:space="preserve">  </w:t>
      </w:r>
      <w:r w:rsidRPr="002F2AD1">
        <w:rPr>
          <w:rFonts w:ascii="Myriad Pro" w:eastAsiaTheme="minorHAnsi" w:hAnsi="Myriad Pro" w:cstheme="minorBidi"/>
          <w:sz w:val="20"/>
          <w:szCs w:val="20"/>
        </w:rPr>
        <w:t>Szczecin,</w:t>
      </w:r>
      <w:r w:rsidR="00FF3B16">
        <w:rPr>
          <w:rFonts w:ascii="Myriad Pro" w:eastAsiaTheme="minorHAnsi" w:hAnsi="Myriad Pro" w:cstheme="minorBidi"/>
          <w:sz w:val="20"/>
          <w:szCs w:val="20"/>
        </w:rPr>
        <w:t xml:space="preserve"> 1</w:t>
      </w:r>
      <w:r w:rsidR="00B03FDA">
        <w:rPr>
          <w:rFonts w:ascii="Myriad Pro" w:eastAsiaTheme="minorHAnsi" w:hAnsi="Myriad Pro" w:cstheme="minorBidi"/>
          <w:sz w:val="20"/>
          <w:szCs w:val="20"/>
        </w:rPr>
        <w:t>8</w:t>
      </w:r>
      <w:r w:rsidR="00327410">
        <w:rPr>
          <w:rFonts w:ascii="Myriad Pro" w:eastAsiaTheme="minorHAnsi" w:hAnsi="Myriad Pro" w:cstheme="minorBidi"/>
          <w:sz w:val="20"/>
          <w:szCs w:val="20"/>
        </w:rPr>
        <w:t xml:space="preserve"> </w:t>
      </w:r>
      <w:r w:rsidR="00FF3B16">
        <w:rPr>
          <w:rFonts w:ascii="Myriad Pro" w:eastAsiaTheme="minorHAnsi" w:hAnsi="Myriad Pro" w:cstheme="minorBidi"/>
          <w:sz w:val="20"/>
          <w:szCs w:val="20"/>
        </w:rPr>
        <w:t>lipca</w:t>
      </w:r>
      <w:r w:rsidRPr="002F2AD1">
        <w:rPr>
          <w:rFonts w:ascii="Myriad Pro" w:eastAsiaTheme="minorHAnsi" w:hAnsi="Myriad Pro" w:cstheme="minorBidi"/>
          <w:sz w:val="20"/>
          <w:szCs w:val="20"/>
        </w:rPr>
        <w:t xml:space="preserve"> 202</w:t>
      </w:r>
      <w:r w:rsidR="00ED2567">
        <w:rPr>
          <w:rFonts w:ascii="Myriad Pro" w:eastAsiaTheme="minorHAnsi" w:hAnsi="Myriad Pro" w:cstheme="minorBidi"/>
          <w:sz w:val="20"/>
          <w:szCs w:val="20"/>
        </w:rPr>
        <w:t>4</w:t>
      </w:r>
      <w:r w:rsidRPr="002F2AD1">
        <w:rPr>
          <w:rFonts w:ascii="Myriad Pro" w:eastAsiaTheme="minorHAnsi" w:hAnsi="Myriad Pro" w:cstheme="minorBidi"/>
          <w:sz w:val="20"/>
          <w:szCs w:val="20"/>
        </w:rPr>
        <w:t xml:space="preserve"> r.</w:t>
      </w:r>
    </w:p>
    <w:p w:rsidR="002F2AD1" w:rsidRPr="002F2AD1" w:rsidRDefault="002F2AD1" w:rsidP="002F2AD1">
      <w:pPr>
        <w:spacing w:after="0" w:line="360" w:lineRule="auto"/>
        <w:rPr>
          <w:rFonts w:ascii="Myriad Pro" w:hAnsi="Myriad Pro"/>
          <w:b/>
          <w:sz w:val="20"/>
          <w:szCs w:val="20"/>
        </w:rPr>
      </w:pPr>
      <w:r w:rsidRPr="002F2AD1">
        <w:rPr>
          <w:rFonts w:ascii="Myriad Pro" w:hAnsi="Myriad Pro"/>
          <w:b/>
          <w:sz w:val="20"/>
          <w:szCs w:val="20"/>
        </w:rPr>
        <w:tab/>
      </w:r>
    </w:p>
    <w:p w:rsidR="002F2AD1" w:rsidRPr="009F5D89" w:rsidRDefault="002F2AD1" w:rsidP="009F5D89">
      <w:pPr>
        <w:spacing w:after="0" w:line="360" w:lineRule="auto"/>
        <w:rPr>
          <w:rFonts w:ascii="Myriad Pro" w:hAnsi="Myriad Pro"/>
          <w:b/>
          <w:sz w:val="20"/>
          <w:szCs w:val="20"/>
        </w:rPr>
      </w:pPr>
      <w:r w:rsidRPr="009F5D89">
        <w:rPr>
          <w:rFonts w:ascii="Myriad Pro" w:hAnsi="Myriad Pro"/>
          <w:b/>
          <w:sz w:val="20"/>
          <w:szCs w:val="20"/>
        </w:rPr>
        <w:tab/>
      </w:r>
      <w:r w:rsidRPr="009F5D89">
        <w:rPr>
          <w:rFonts w:ascii="Myriad Pro" w:hAnsi="Myriad Pro"/>
          <w:b/>
          <w:sz w:val="20"/>
          <w:szCs w:val="20"/>
        </w:rPr>
        <w:tab/>
      </w:r>
      <w:r w:rsidRPr="009F5D89">
        <w:rPr>
          <w:rFonts w:ascii="Myriad Pro" w:hAnsi="Myriad Pro"/>
          <w:b/>
          <w:sz w:val="20"/>
          <w:szCs w:val="20"/>
        </w:rPr>
        <w:tab/>
      </w:r>
      <w:r w:rsidRPr="009F5D89">
        <w:rPr>
          <w:rFonts w:ascii="Myriad Pro" w:hAnsi="Myriad Pro"/>
          <w:b/>
          <w:sz w:val="20"/>
          <w:szCs w:val="20"/>
        </w:rPr>
        <w:tab/>
      </w:r>
      <w:r w:rsidRPr="009F5D89">
        <w:rPr>
          <w:rFonts w:ascii="Myriad Pro" w:hAnsi="Myriad Pro"/>
          <w:b/>
          <w:sz w:val="20"/>
          <w:szCs w:val="20"/>
        </w:rPr>
        <w:tab/>
      </w:r>
    </w:p>
    <w:p w:rsidR="009F5D89" w:rsidRDefault="009F5D89" w:rsidP="009F5D89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Myriad Pro" w:hAnsi="Myriad Pro" w:cs="MyriadPro-Bold"/>
          <w:b/>
          <w:bCs/>
          <w:sz w:val="24"/>
          <w:szCs w:val="24"/>
          <w:lang w:eastAsia="pl-PL"/>
        </w:rPr>
      </w:pPr>
      <w:r>
        <w:rPr>
          <w:rFonts w:ascii="Myriad Pro" w:hAnsi="Myriad Pro" w:cs="MyriadPro-Bold"/>
          <w:b/>
          <w:bCs/>
          <w:sz w:val="24"/>
          <w:szCs w:val="24"/>
          <w:lang w:eastAsia="pl-PL"/>
        </w:rPr>
        <w:t xml:space="preserve">           </w:t>
      </w:r>
    </w:p>
    <w:p w:rsidR="009F5D89" w:rsidRPr="009F5D89" w:rsidRDefault="009F5D89" w:rsidP="009F5D89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Myriad Pro" w:hAnsi="Myriad Pro" w:cs="MyriadPro-Bold"/>
          <w:b/>
          <w:bCs/>
          <w:sz w:val="24"/>
          <w:szCs w:val="24"/>
          <w:lang w:eastAsia="pl-PL"/>
        </w:rPr>
      </w:pPr>
      <w:r>
        <w:rPr>
          <w:rFonts w:ascii="Myriad Pro" w:hAnsi="Myriad Pro" w:cs="MyriadPro-Bold"/>
          <w:b/>
          <w:bCs/>
          <w:sz w:val="24"/>
          <w:szCs w:val="24"/>
          <w:lang w:eastAsia="pl-PL"/>
        </w:rPr>
        <w:t xml:space="preserve">           </w:t>
      </w:r>
      <w:r w:rsidR="00327410">
        <w:rPr>
          <w:rFonts w:ascii="Myriad Pro" w:hAnsi="Myriad Pro" w:cs="MyriadPro-Bold"/>
          <w:b/>
          <w:bCs/>
          <w:sz w:val="24"/>
          <w:szCs w:val="24"/>
          <w:lang w:eastAsia="pl-PL"/>
        </w:rPr>
        <w:t xml:space="preserve">  </w:t>
      </w:r>
      <w:r w:rsidRPr="009F5D89">
        <w:rPr>
          <w:rFonts w:ascii="Myriad Pro" w:hAnsi="Myriad Pro" w:cs="MyriadPro-Bold"/>
          <w:b/>
          <w:bCs/>
          <w:sz w:val="24"/>
          <w:szCs w:val="24"/>
          <w:lang w:eastAsia="pl-PL"/>
        </w:rPr>
        <w:t>INFORMACJA</w:t>
      </w:r>
    </w:p>
    <w:p w:rsidR="009F5D89" w:rsidRPr="009F5D89" w:rsidRDefault="009F5D89" w:rsidP="009F5D89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Myriad Pro" w:hAnsi="Myriad Pro" w:cs="MyriadPro-Bold"/>
          <w:b/>
          <w:bCs/>
          <w:sz w:val="20"/>
          <w:szCs w:val="20"/>
          <w:lang w:eastAsia="pl-PL"/>
        </w:rPr>
      </w:pPr>
    </w:p>
    <w:p w:rsidR="009F5D89" w:rsidRPr="009F5D89" w:rsidRDefault="009F5D89" w:rsidP="009F5D89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MyriadPro-Regular"/>
          <w:sz w:val="20"/>
          <w:szCs w:val="20"/>
          <w:lang w:eastAsia="pl-PL"/>
        </w:rPr>
      </w:pPr>
      <w:r w:rsidRPr="009F5D89">
        <w:rPr>
          <w:rFonts w:ascii="Myriad Pro" w:hAnsi="Myriad Pro" w:cs="MyriadPro-Regular"/>
          <w:sz w:val="20"/>
          <w:szCs w:val="20"/>
          <w:lang w:eastAsia="pl-PL"/>
        </w:rPr>
        <w:t>Zgodnie z art. 72 ust. 6 ustawy z dnia 3 października 2008 r. o udostępnianiu informacji o środowisku</w:t>
      </w:r>
      <w:r>
        <w:rPr>
          <w:rFonts w:ascii="Myriad Pro" w:hAnsi="Myriad Pro" w:cs="MyriadPro-Regular"/>
          <w:sz w:val="20"/>
          <w:szCs w:val="20"/>
          <w:lang w:eastAsia="pl-PL"/>
        </w:rPr>
        <w:br/>
      </w:r>
      <w:r w:rsidRPr="009F5D89">
        <w:rPr>
          <w:rFonts w:ascii="Myriad Pro" w:hAnsi="Myriad Pro" w:cs="MyriadPro-Regular"/>
          <w:sz w:val="20"/>
          <w:szCs w:val="20"/>
          <w:lang w:eastAsia="pl-PL"/>
        </w:rPr>
        <w:t xml:space="preserve"> i jego ochronie, udziale społeczeństwa w ochronie środowiska oraz o ocenach oddziaływania na środowisko (Dz. U. z 2023 r., poz. 1094</w:t>
      </w:r>
      <w:r w:rsidR="00FF3B16">
        <w:rPr>
          <w:rFonts w:ascii="Myriad Pro" w:hAnsi="Myriad Pro" w:cs="MyriadPro-Regular"/>
          <w:sz w:val="20"/>
          <w:szCs w:val="20"/>
          <w:lang w:eastAsia="pl-PL"/>
        </w:rPr>
        <w:t xml:space="preserve"> ze zmianami</w:t>
      </w:r>
      <w:r w:rsidRPr="009F5D89">
        <w:rPr>
          <w:rFonts w:ascii="Myriad Pro" w:hAnsi="Myriad Pro" w:cs="MyriadPro-Regular"/>
          <w:sz w:val="20"/>
          <w:szCs w:val="20"/>
          <w:lang w:eastAsia="pl-PL"/>
        </w:rPr>
        <w:t>)</w:t>
      </w:r>
    </w:p>
    <w:p w:rsidR="009F5D89" w:rsidRPr="009F5D89" w:rsidRDefault="009F5D89" w:rsidP="009F5D89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ascii="Myriad Pro" w:hAnsi="Myriad Pro" w:cs="MyriadPro-Bold"/>
          <w:b/>
          <w:bCs/>
          <w:sz w:val="20"/>
          <w:szCs w:val="20"/>
          <w:lang w:eastAsia="pl-PL"/>
        </w:rPr>
      </w:pPr>
    </w:p>
    <w:p w:rsidR="009F5D89" w:rsidRPr="009F5D89" w:rsidRDefault="009F5D89" w:rsidP="009F5D89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ascii="Myriad Pro" w:hAnsi="Myriad Pro" w:cs="MyriadPro-Bold"/>
          <w:b/>
          <w:bCs/>
          <w:sz w:val="20"/>
          <w:szCs w:val="20"/>
          <w:lang w:eastAsia="pl-PL"/>
        </w:rPr>
      </w:pPr>
      <w:r w:rsidRPr="009F5D89">
        <w:rPr>
          <w:rFonts w:ascii="Myriad Pro" w:hAnsi="Myriad Pro" w:cs="MyriadPro-Bold"/>
          <w:b/>
          <w:bCs/>
          <w:sz w:val="20"/>
          <w:szCs w:val="20"/>
          <w:lang w:eastAsia="pl-PL"/>
        </w:rPr>
        <w:t>Marszałek Województwa Zachodniopomorskiego</w:t>
      </w:r>
    </w:p>
    <w:p w:rsidR="009F5D89" w:rsidRPr="00FF3B16" w:rsidRDefault="009F5D89" w:rsidP="00FF3B16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Myriad Pro" w:hAnsi="Myriad Pro" w:cs="MyriadPro-Bold"/>
          <w:b/>
          <w:bCs/>
          <w:sz w:val="20"/>
          <w:szCs w:val="20"/>
          <w:lang w:eastAsia="pl-PL"/>
        </w:rPr>
      </w:pPr>
      <w:r w:rsidRPr="009F5D89">
        <w:rPr>
          <w:rFonts w:ascii="Myriad Pro" w:hAnsi="Myriad Pro" w:cs="MyriadPro-Bold"/>
          <w:b/>
          <w:bCs/>
          <w:sz w:val="20"/>
          <w:szCs w:val="20"/>
          <w:lang w:eastAsia="pl-PL"/>
        </w:rPr>
        <w:t>informuje</w:t>
      </w:r>
    </w:p>
    <w:p w:rsidR="00FF3B16" w:rsidRDefault="009F5D89" w:rsidP="009F5D89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MyriadPro-Regular"/>
          <w:sz w:val="20"/>
          <w:szCs w:val="20"/>
          <w:lang w:eastAsia="pl-PL"/>
        </w:rPr>
      </w:pPr>
      <w:r w:rsidRPr="009F5D89">
        <w:rPr>
          <w:rFonts w:ascii="Myriad Pro" w:hAnsi="Myriad Pro" w:cs="MyriadPro-Regular"/>
          <w:sz w:val="20"/>
          <w:szCs w:val="20"/>
          <w:lang w:eastAsia="pl-PL"/>
        </w:rPr>
        <w:t xml:space="preserve">o wydanej w dniu </w:t>
      </w:r>
      <w:r w:rsidR="00FF3B16">
        <w:rPr>
          <w:rFonts w:ascii="Myriad Pro" w:hAnsi="Myriad Pro" w:cs="MyriadPro-Regular"/>
          <w:sz w:val="20"/>
          <w:szCs w:val="20"/>
          <w:lang w:eastAsia="pl-PL"/>
        </w:rPr>
        <w:t>1</w:t>
      </w:r>
      <w:r w:rsidR="009A3B1A">
        <w:rPr>
          <w:rFonts w:ascii="Myriad Pro" w:hAnsi="Myriad Pro" w:cs="MyriadPro-Regular"/>
          <w:sz w:val="20"/>
          <w:szCs w:val="20"/>
          <w:lang w:eastAsia="pl-PL"/>
        </w:rPr>
        <w:t>7</w:t>
      </w:r>
      <w:r w:rsidR="00FF3B16">
        <w:rPr>
          <w:rFonts w:ascii="Myriad Pro" w:hAnsi="Myriad Pro" w:cs="MyriadPro-Regular"/>
          <w:sz w:val="20"/>
          <w:szCs w:val="20"/>
          <w:lang w:eastAsia="pl-PL"/>
        </w:rPr>
        <w:t xml:space="preserve"> lipca </w:t>
      </w:r>
      <w:r w:rsidR="00327410">
        <w:rPr>
          <w:rFonts w:ascii="Myriad Pro" w:hAnsi="Myriad Pro" w:cs="MyriadPro-Regular"/>
          <w:sz w:val="20"/>
          <w:szCs w:val="20"/>
          <w:lang w:eastAsia="pl-PL"/>
        </w:rPr>
        <w:t xml:space="preserve">2024 r. </w:t>
      </w:r>
      <w:r w:rsidRPr="009F5D89">
        <w:rPr>
          <w:rFonts w:ascii="Myriad Pro" w:hAnsi="Myriad Pro" w:cs="MyriadPro-Regular"/>
          <w:sz w:val="20"/>
          <w:szCs w:val="20"/>
          <w:lang w:eastAsia="pl-PL"/>
        </w:rPr>
        <w:t>decyzji znak: WOŚ.II.724</w:t>
      </w:r>
      <w:r w:rsidR="009A3B1A">
        <w:rPr>
          <w:rFonts w:ascii="Myriad Pro" w:hAnsi="Myriad Pro" w:cs="MyriadPro-Regular"/>
          <w:sz w:val="20"/>
          <w:szCs w:val="20"/>
          <w:lang w:eastAsia="pl-PL"/>
        </w:rPr>
        <w:t>4</w:t>
      </w:r>
      <w:r w:rsidRPr="009F5D89">
        <w:rPr>
          <w:rFonts w:ascii="Myriad Pro" w:hAnsi="Myriad Pro" w:cs="MyriadPro-Regular"/>
          <w:sz w:val="20"/>
          <w:szCs w:val="20"/>
          <w:lang w:eastAsia="pl-PL"/>
        </w:rPr>
        <w:t>.</w:t>
      </w:r>
      <w:r w:rsidR="00FF3B16">
        <w:rPr>
          <w:rFonts w:ascii="Myriad Pro" w:hAnsi="Myriad Pro" w:cs="MyriadPro-Regular"/>
          <w:sz w:val="20"/>
          <w:szCs w:val="20"/>
          <w:lang w:eastAsia="pl-PL"/>
        </w:rPr>
        <w:t>5.202</w:t>
      </w:r>
      <w:r w:rsidR="009A3B1A">
        <w:rPr>
          <w:rFonts w:ascii="Myriad Pro" w:hAnsi="Myriad Pro" w:cs="MyriadPro-Regular"/>
          <w:sz w:val="20"/>
          <w:szCs w:val="20"/>
          <w:lang w:eastAsia="pl-PL"/>
        </w:rPr>
        <w:t>4</w:t>
      </w:r>
      <w:r w:rsidR="00FF3B16">
        <w:rPr>
          <w:rFonts w:ascii="Myriad Pro" w:hAnsi="Myriad Pro" w:cs="MyriadPro-Regular"/>
          <w:sz w:val="20"/>
          <w:szCs w:val="20"/>
          <w:lang w:eastAsia="pl-PL"/>
        </w:rPr>
        <w:t>.IB</w:t>
      </w:r>
      <w:r w:rsidR="009A3B1A">
        <w:rPr>
          <w:rFonts w:ascii="Myriad Pro" w:hAnsi="Myriad Pro" w:cs="MyriadPro-Regular"/>
          <w:sz w:val="20"/>
          <w:szCs w:val="20"/>
          <w:lang w:eastAsia="pl-PL"/>
        </w:rPr>
        <w:t xml:space="preserve"> firmie </w:t>
      </w:r>
      <w:r w:rsidR="009A3B1A">
        <w:rPr>
          <w:rFonts w:ascii="Myriad Pro" w:hAnsi="Myriad Pro" w:cs="Arial"/>
          <w:sz w:val="20"/>
        </w:rPr>
        <w:t xml:space="preserve">Eko-Myśl Sp. z o.o. z siedzibą w Dalsze 36, gm. Myślibórz, </w:t>
      </w:r>
      <w:r w:rsidR="009A3B1A">
        <w:rPr>
          <w:rFonts w:ascii="Myriad Pro" w:hAnsi="Myriad Pro" w:cs="Arial"/>
          <w:sz w:val="20"/>
          <w:szCs w:val="20"/>
        </w:rPr>
        <w:t>udziel</w:t>
      </w:r>
      <w:r w:rsidR="009A3B1A">
        <w:rPr>
          <w:rFonts w:ascii="Myriad Pro" w:hAnsi="Myriad Pro" w:cs="Arial"/>
          <w:sz w:val="20"/>
          <w:szCs w:val="20"/>
        </w:rPr>
        <w:t>ającej</w:t>
      </w:r>
      <w:bookmarkStart w:id="0" w:name="_GoBack"/>
      <w:bookmarkEnd w:id="0"/>
      <w:r w:rsidR="009A3B1A">
        <w:rPr>
          <w:rFonts w:ascii="Myriad Pro" w:hAnsi="Myriad Pro" w:cs="Arial"/>
          <w:sz w:val="20"/>
          <w:szCs w:val="20"/>
        </w:rPr>
        <w:t xml:space="preserve"> zezwolenia na przetwarzanie odpadów, w związku z rekultywacją </w:t>
      </w:r>
      <w:r w:rsidR="009A3B1A" w:rsidRPr="006D5C47">
        <w:rPr>
          <w:rFonts w:ascii="Myriad Pro" w:hAnsi="Myriad Pro" w:cs="Arial"/>
          <w:sz w:val="20"/>
          <w:szCs w:val="20"/>
        </w:rPr>
        <w:t>zamknięt</w:t>
      </w:r>
      <w:r w:rsidR="009A3B1A">
        <w:rPr>
          <w:rFonts w:ascii="Myriad Pro" w:hAnsi="Myriad Pro" w:cs="Arial"/>
          <w:sz w:val="20"/>
          <w:szCs w:val="20"/>
        </w:rPr>
        <w:t xml:space="preserve">ych </w:t>
      </w:r>
      <w:r w:rsidR="009A3B1A" w:rsidRPr="006D5C47">
        <w:rPr>
          <w:rFonts w:ascii="Myriad Pro" w:hAnsi="Myriad Pro" w:cs="Arial"/>
          <w:sz w:val="20"/>
          <w:szCs w:val="20"/>
        </w:rPr>
        <w:t xml:space="preserve">kwater nr </w:t>
      </w:r>
      <w:r w:rsidR="009A3B1A">
        <w:rPr>
          <w:rFonts w:ascii="Myriad Pro" w:hAnsi="Myriad Pro" w:cs="Arial"/>
          <w:sz w:val="20"/>
          <w:szCs w:val="20"/>
        </w:rPr>
        <w:t>3 i 6</w:t>
      </w:r>
      <w:r w:rsidR="009A3B1A" w:rsidRPr="006D5C47">
        <w:rPr>
          <w:rFonts w:ascii="Myriad Pro" w:hAnsi="Myriad Pro" w:cs="Arial"/>
          <w:sz w:val="20"/>
          <w:szCs w:val="20"/>
        </w:rPr>
        <w:t xml:space="preserve"> na składowisku odpadów innych niż niebezpieczne i obojętne, prowadzonym przez EKO-MYŚL Sp. z o.o. w m. Dalsze 36, gm. Myślibórz , działka nr 2/3 obręb Dalsze, gm. Myślibórz</w:t>
      </w:r>
      <w:r w:rsidR="009A3B1A">
        <w:rPr>
          <w:rFonts w:ascii="Myriad Pro" w:hAnsi="Myriad Pro" w:cs="Arial"/>
          <w:sz w:val="20"/>
          <w:szCs w:val="20"/>
        </w:rPr>
        <w:t>.</w:t>
      </w:r>
    </w:p>
    <w:p w:rsidR="009F5D89" w:rsidRPr="009F5D89" w:rsidRDefault="00066DAB" w:rsidP="009F5D89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MyriadPro-Regular"/>
          <w:sz w:val="20"/>
          <w:szCs w:val="20"/>
          <w:lang w:eastAsia="pl-PL"/>
        </w:rPr>
      </w:pPr>
      <w:r>
        <w:rPr>
          <w:rFonts w:ascii="Myriad Pro" w:hAnsi="Myriad Pro" w:cs="MyriadPro-Regular"/>
          <w:sz w:val="20"/>
          <w:szCs w:val="20"/>
          <w:lang w:eastAsia="pl-PL"/>
        </w:rPr>
        <w:tab/>
      </w:r>
      <w:r w:rsidR="009F5D89" w:rsidRPr="009F5D89">
        <w:rPr>
          <w:rFonts w:ascii="Myriad Pro" w:hAnsi="Myriad Pro" w:cs="MyriadPro-Regular"/>
          <w:sz w:val="20"/>
          <w:szCs w:val="20"/>
          <w:lang w:eastAsia="pl-PL"/>
        </w:rPr>
        <w:t>Z treścią decyzji oraz z dokumentacją sprawy można zapoznać się w Wydziale Ochrony</w:t>
      </w:r>
      <w:r w:rsidR="009F5D89">
        <w:rPr>
          <w:rFonts w:ascii="Myriad Pro" w:hAnsi="Myriad Pro" w:cs="MyriadPro-Regular"/>
          <w:sz w:val="20"/>
          <w:szCs w:val="20"/>
          <w:lang w:eastAsia="pl-PL"/>
        </w:rPr>
        <w:t xml:space="preserve"> </w:t>
      </w:r>
      <w:r w:rsidR="009F5D89" w:rsidRPr="009F5D89">
        <w:rPr>
          <w:rFonts w:ascii="Myriad Pro" w:hAnsi="Myriad Pro" w:cs="MyriadPro-Regular"/>
          <w:sz w:val="20"/>
          <w:szCs w:val="20"/>
          <w:lang w:eastAsia="pl-PL"/>
        </w:rPr>
        <w:t>Środowiska Urzędu Marszałkowskiego Województwa Zachodniopomorskiego w Szczecinie, wejście</w:t>
      </w:r>
      <w:r w:rsidR="009F5D89">
        <w:rPr>
          <w:rFonts w:ascii="Myriad Pro" w:hAnsi="Myriad Pro" w:cs="MyriadPro-Regular"/>
          <w:sz w:val="20"/>
          <w:szCs w:val="20"/>
          <w:lang w:eastAsia="pl-PL"/>
        </w:rPr>
        <w:t xml:space="preserve"> </w:t>
      </w:r>
      <w:r w:rsidR="009F5D89" w:rsidRPr="009F5D89">
        <w:rPr>
          <w:rFonts w:ascii="Myriad Pro" w:hAnsi="Myriad Pro" w:cs="MyriadPro-Regular"/>
          <w:sz w:val="20"/>
          <w:szCs w:val="20"/>
          <w:lang w:eastAsia="pl-PL"/>
        </w:rPr>
        <w:t xml:space="preserve">od </w:t>
      </w:r>
      <w:r w:rsidR="00612722">
        <w:rPr>
          <w:rFonts w:ascii="Myriad Pro" w:hAnsi="Myriad Pro" w:cs="MyriadPro-Regular"/>
          <w:sz w:val="20"/>
          <w:szCs w:val="20"/>
          <w:lang w:eastAsia="pl-PL"/>
        </w:rPr>
        <w:br/>
      </w:r>
      <w:r w:rsidR="009F5D89" w:rsidRPr="009F5D89">
        <w:rPr>
          <w:rFonts w:ascii="Myriad Pro" w:hAnsi="Myriad Pro" w:cs="MyriadPro-Regular"/>
          <w:sz w:val="20"/>
          <w:szCs w:val="20"/>
          <w:lang w:eastAsia="pl-PL"/>
        </w:rPr>
        <w:t>ul. Mazowieckiej 14, od poniedziałku do piątku w godz. 07:30-15:30</w:t>
      </w:r>
      <w:r w:rsidR="00327410">
        <w:rPr>
          <w:rFonts w:ascii="Myriad Pro" w:hAnsi="Myriad Pro" w:cs="MyriadPro-Regular"/>
          <w:sz w:val="20"/>
          <w:szCs w:val="20"/>
          <w:lang w:eastAsia="pl-PL"/>
        </w:rPr>
        <w:t xml:space="preserve"> </w:t>
      </w:r>
      <w:r w:rsidR="009F5D89" w:rsidRPr="009F5D89">
        <w:rPr>
          <w:rFonts w:ascii="Myriad Pro" w:hAnsi="Myriad Pro" w:cs="MyriadPro-Regular"/>
          <w:sz w:val="20"/>
          <w:szCs w:val="20"/>
          <w:lang w:eastAsia="pl-PL"/>
        </w:rPr>
        <w:t xml:space="preserve">(tel. 91 454 26 </w:t>
      </w:r>
      <w:r w:rsidR="00E23616">
        <w:rPr>
          <w:rFonts w:ascii="Myriad Pro" w:hAnsi="Myriad Pro" w:cs="MyriadPro-Regular"/>
          <w:sz w:val="20"/>
          <w:szCs w:val="20"/>
          <w:lang w:eastAsia="pl-PL"/>
        </w:rPr>
        <w:t>52</w:t>
      </w:r>
      <w:r w:rsidR="009F5D89" w:rsidRPr="009F5D89">
        <w:rPr>
          <w:rFonts w:ascii="Myriad Pro" w:hAnsi="Myriad Pro" w:cs="MyriadPro-Regular"/>
          <w:sz w:val="20"/>
          <w:szCs w:val="20"/>
          <w:lang w:eastAsia="pl-PL"/>
        </w:rPr>
        <w:t>).</w:t>
      </w:r>
      <w:r w:rsidR="009F5D89">
        <w:rPr>
          <w:rFonts w:ascii="Myriad Pro" w:hAnsi="Myriad Pro" w:cs="MyriadPro-Regular"/>
          <w:sz w:val="20"/>
          <w:szCs w:val="20"/>
          <w:lang w:eastAsia="pl-PL"/>
        </w:rPr>
        <w:t xml:space="preserve"> </w:t>
      </w:r>
      <w:r w:rsidR="00E23616">
        <w:rPr>
          <w:rFonts w:ascii="Myriad Pro" w:hAnsi="Myriad Pro" w:cs="MyriadPro-Regular"/>
          <w:sz w:val="20"/>
          <w:szCs w:val="20"/>
          <w:lang w:eastAsia="pl-PL"/>
        </w:rPr>
        <w:t xml:space="preserve"> </w:t>
      </w:r>
      <w:r w:rsidR="009F5D89" w:rsidRPr="009F5D89">
        <w:rPr>
          <w:rFonts w:ascii="Myriad Pro" w:hAnsi="Myriad Pro" w:cs="MyriadPro-Regular"/>
          <w:sz w:val="20"/>
          <w:szCs w:val="20"/>
          <w:lang w:eastAsia="pl-PL"/>
        </w:rPr>
        <w:t xml:space="preserve">W dniu </w:t>
      </w:r>
      <w:r w:rsidR="00E23616">
        <w:rPr>
          <w:rFonts w:ascii="Myriad Pro" w:hAnsi="Myriad Pro" w:cs="MyriadPro-Regular"/>
          <w:sz w:val="20"/>
          <w:szCs w:val="20"/>
          <w:lang w:eastAsia="pl-PL"/>
        </w:rPr>
        <w:t>11</w:t>
      </w:r>
      <w:r w:rsidR="009F5D89" w:rsidRPr="009F5D89">
        <w:rPr>
          <w:rFonts w:ascii="Myriad Pro" w:hAnsi="Myriad Pro" w:cs="MyriadPro-Regular"/>
          <w:sz w:val="20"/>
          <w:szCs w:val="20"/>
          <w:lang w:eastAsia="pl-PL"/>
        </w:rPr>
        <w:t>.0</w:t>
      </w:r>
      <w:r w:rsidR="00E23616">
        <w:rPr>
          <w:rFonts w:ascii="Myriad Pro" w:hAnsi="Myriad Pro" w:cs="MyriadPro-Regular"/>
          <w:sz w:val="20"/>
          <w:szCs w:val="20"/>
          <w:lang w:eastAsia="pl-PL"/>
        </w:rPr>
        <w:t>4</w:t>
      </w:r>
      <w:r w:rsidR="009F5D89" w:rsidRPr="009F5D89">
        <w:rPr>
          <w:rFonts w:ascii="Myriad Pro" w:hAnsi="Myriad Pro" w:cs="MyriadPro-Regular"/>
          <w:sz w:val="20"/>
          <w:szCs w:val="20"/>
          <w:lang w:eastAsia="pl-PL"/>
        </w:rPr>
        <w:t>.2024 r. w Biuletynie Informacji Publicznej Urzędu Marszałkowskiego</w:t>
      </w:r>
      <w:r w:rsidR="009F5D89">
        <w:rPr>
          <w:rFonts w:ascii="Myriad Pro" w:hAnsi="Myriad Pro" w:cs="MyriadPro-Regular"/>
          <w:sz w:val="20"/>
          <w:szCs w:val="20"/>
          <w:lang w:eastAsia="pl-PL"/>
        </w:rPr>
        <w:t xml:space="preserve"> </w:t>
      </w:r>
      <w:r w:rsidR="009F5D89" w:rsidRPr="009F5D89">
        <w:rPr>
          <w:rFonts w:ascii="Myriad Pro" w:hAnsi="Myriad Pro" w:cs="MyriadPro-Regular"/>
          <w:sz w:val="20"/>
          <w:szCs w:val="20"/>
          <w:lang w:eastAsia="pl-PL"/>
        </w:rPr>
        <w:t>Województwa Zachodniopomorskiego udostępnia się na okres 14 dni treść w/w decyzji.</w:t>
      </w:r>
    </w:p>
    <w:p w:rsidR="002F2AD1" w:rsidRPr="002F2AD1" w:rsidRDefault="002F2AD1" w:rsidP="001D5BE1">
      <w:pPr>
        <w:spacing w:after="0" w:line="360" w:lineRule="auto"/>
        <w:jc w:val="both"/>
        <w:rPr>
          <w:rFonts w:ascii="Myriad Pro" w:eastAsiaTheme="minorHAnsi" w:hAnsi="Myriad Pro" w:cs="Arial"/>
          <w:sz w:val="16"/>
          <w:szCs w:val="16"/>
          <w:u w:val="single"/>
        </w:rPr>
      </w:pPr>
      <w:r w:rsidRPr="002F2AD1">
        <w:rPr>
          <w:rFonts w:ascii="Myriad Pro" w:hAnsi="Myriad Pro"/>
          <w:sz w:val="20"/>
          <w:szCs w:val="20"/>
          <w:shd w:val="clear" w:color="auto" w:fill="FFFFFF"/>
        </w:rPr>
        <w:tab/>
      </w:r>
      <w:r w:rsidRPr="002F2AD1">
        <w:rPr>
          <w:rFonts w:ascii="Myriad Pro" w:hAnsi="Myriad Pro"/>
          <w:sz w:val="20"/>
          <w:szCs w:val="20"/>
          <w:shd w:val="clear" w:color="auto" w:fill="FFFFFF"/>
        </w:rPr>
        <w:tab/>
      </w:r>
      <w:r w:rsidRPr="002F2AD1">
        <w:rPr>
          <w:rFonts w:ascii="Myriad Pro" w:hAnsi="Myriad Pro"/>
          <w:sz w:val="20"/>
          <w:szCs w:val="20"/>
          <w:shd w:val="clear" w:color="auto" w:fill="FFFFFF"/>
        </w:rPr>
        <w:tab/>
      </w:r>
      <w:r w:rsidRPr="002F2AD1">
        <w:rPr>
          <w:rFonts w:ascii="Myriad Pro" w:hAnsi="Myriad Pro"/>
          <w:sz w:val="20"/>
          <w:szCs w:val="20"/>
          <w:shd w:val="clear" w:color="auto" w:fill="FFFFFF"/>
        </w:rPr>
        <w:tab/>
      </w:r>
      <w:r w:rsidRPr="002F2AD1">
        <w:rPr>
          <w:rFonts w:ascii="Myriad Pro" w:hAnsi="Myriad Pro"/>
          <w:sz w:val="20"/>
          <w:szCs w:val="20"/>
          <w:shd w:val="clear" w:color="auto" w:fill="FFFFFF"/>
        </w:rPr>
        <w:tab/>
      </w:r>
      <w:r w:rsidRPr="002F2AD1">
        <w:rPr>
          <w:rFonts w:ascii="Myriad Pro" w:hAnsi="Myriad Pro"/>
          <w:sz w:val="20"/>
          <w:szCs w:val="20"/>
          <w:shd w:val="clear" w:color="auto" w:fill="FFFFFF"/>
        </w:rPr>
        <w:tab/>
      </w:r>
      <w:r w:rsidRPr="002F2AD1">
        <w:rPr>
          <w:rFonts w:ascii="Myriad Pro" w:hAnsi="Myriad Pro"/>
          <w:sz w:val="20"/>
          <w:szCs w:val="20"/>
          <w:shd w:val="clear" w:color="auto" w:fill="FFFFFF"/>
        </w:rPr>
        <w:tab/>
      </w:r>
      <w:r w:rsidRPr="002F2AD1">
        <w:rPr>
          <w:rFonts w:ascii="Myriad Pro" w:hAnsi="Myriad Pro"/>
          <w:sz w:val="20"/>
          <w:szCs w:val="20"/>
          <w:shd w:val="clear" w:color="auto" w:fill="FFFFFF"/>
        </w:rPr>
        <w:tab/>
      </w:r>
    </w:p>
    <w:p w:rsidR="002F2AD1" w:rsidRPr="002F2AD1" w:rsidRDefault="002F2AD1" w:rsidP="002F2AD1">
      <w:pPr>
        <w:spacing w:after="0" w:line="360" w:lineRule="auto"/>
        <w:jc w:val="both"/>
        <w:rPr>
          <w:rFonts w:ascii="Myriad Pro" w:eastAsiaTheme="minorHAnsi" w:hAnsi="Myriad Pro" w:cs="Arial"/>
          <w:sz w:val="16"/>
          <w:szCs w:val="16"/>
          <w:u w:val="single"/>
        </w:rPr>
      </w:pPr>
    </w:p>
    <w:p w:rsidR="00BD1CDB" w:rsidRDefault="00692D83" w:rsidP="00BD1CDB">
      <w:pPr>
        <w:spacing w:after="0" w:line="240" w:lineRule="auto"/>
        <w:rPr>
          <w:rFonts w:ascii="Myriad Pro" w:hAnsi="Myriad Pro" w:cs="Arial"/>
          <w:sz w:val="20"/>
          <w:szCs w:val="20"/>
        </w:rPr>
      </w:pPr>
      <w:r>
        <w:rPr>
          <w:rFonts w:ascii="Myriad Pro" w:eastAsiaTheme="minorHAnsi" w:hAnsi="Myriad Pro" w:cs="Arial"/>
          <w:sz w:val="16"/>
          <w:szCs w:val="16"/>
        </w:rPr>
        <w:tab/>
      </w:r>
      <w:r>
        <w:rPr>
          <w:rFonts w:ascii="Myriad Pro" w:eastAsiaTheme="minorHAnsi" w:hAnsi="Myriad Pro" w:cs="Arial"/>
          <w:sz w:val="16"/>
          <w:szCs w:val="16"/>
        </w:rPr>
        <w:tab/>
      </w:r>
      <w:r>
        <w:rPr>
          <w:rFonts w:ascii="Myriad Pro" w:eastAsiaTheme="minorHAnsi" w:hAnsi="Myriad Pro" w:cs="Arial"/>
          <w:sz w:val="16"/>
          <w:szCs w:val="16"/>
        </w:rPr>
        <w:tab/>
      </w:r>
      <w:r>
        <w:rPr>
          <w:rFonts w:ascii="Myriad Pro" w:eastAsiaTheme="minorHAnsi" w:hAnsi="Myriad Pro" w:cs="Arial"/>
          <w:sz w:val="16"/>
          <w:szCs w:val="16"/>
        </w:rPr>
        <w:tab/>
      </w:r>
      <w:r>
        <w:rPr>
          <w:rFonts w:ascii="Myriad Pro" w:eastAsiaTheme="minorHAnsi" w:hAnsi="Myriad Pro" w:cs="Arial"/>
          <w:sz w:val="16"/>
          <w:szCs w:val="16"/>
        </w:rPr>
        <w:tab/>
      </w:r>
      <w:r>
        <w:rPr>
          <w:rFonts w:ascii="Myriad Pro" w:eastAsiaTheme="minorHAnsi" w:hAnsi="Myriad Pro" w:cs="Arial"/>
          <w:sz w:val="16"/>
          <w:szCs w:val="16"/>
        </w:rPr>
        <w:tab/>
      </w:r>
      <w:r>
        <w:rPr>
          <w:rFonts w:ascii="Myriad Pro" w:eastAsiaTheme="minorHAnsi" w:hAnsi="Myriad Pro" w:cs="Arial"/>
          <w:sz w:val="16"/>
          <w:szCs w:val="16"/>
        </w:rPr>
        <w:tab/>
      </w:r>
    </w:p>
    <w:p w:rsidR="00BD1CDB" w:rsidRDefault="00BD1CDB" w:rsidP="009A3B1A">
      <w:pPr>
        <w:spacing w:after="0" w:line="240" w:lineRule="auto"/>
        <w:rPr>
          <w:rFonts w:ascii="Myriad Pro" w:eastAsiaTheme="minorHAnsi" w:hAnsi="Myriad Pro" w:cs="Arial"/>
          <w:sz w:val="16"/>
          <w:szCs w:val="16"/>
          <w:u w:val="single"/>
        </w:rPr>
      </w:pPr>
      <w:r>
        <w:rPr>
          <w:rFonts w:ascii="Myriad Pro" w:hAnsi="Myriad Pro"/>
          <w:sz w:val="20"/>
          <w:szCs w:val="20"/>
          <w:shd w:val="clear" w:color="auto" w:fill="FFFFFF"/>
        </w:rPr>
        <w:tab/>
      </w:r>
      <w:r>
        <w:rPr>
          <w:rFonts w:ascii="Myriad Pro" w:hAnsi="Myriad Pro"/>
          <w:sz w:val="20"/>
          <w:szCs w:val="20"/>
          <w:shd w:val="clear" w:color="auto" w:fill="FFFFFF"/>
        </w:rPr>
        <w:tab/>
      </w:r>
      <w:r>
        <w:rPr>
          <w:rFonts w:ascii="Myriad Pro" w:hAnsi="Myriad Pro"/>
          <w:sz w:val="20"/>
          <w:szCs w:val="20"/>
          <w:shd w:val="clear" w:color="auto" w:fill="FFFFFF"/>
        </w:rPr>
        <w:tab/>
      </w:r>
      <w:r>
        <w:rPr>
          <w:rFonts w:ascii="Myriad Pro" w:hAnsi="Myriad Pro"/>
          <w:sz w:val="20"/>
          <w:szCs w:val="20"/>
          <w:shd w:val="clear" w:color="auto" w:fill="FFFFFF"/>
        </w:rPr>
        <w:tab/>
        <w:t xml:space="preserve">                 </w:t>
      </w:r>
      <w:r>
        <w:rPr>
          <w:rFonts w:ascii="Myriad Pro" w:hAnsi="Myriad Pro"/>
          <w:sz w:val="20"/>
          <w:szCs w:val="20"/>
          <w:shd w:val="clear" w:color="auto" w:fill="FFFFFF"/>
        </w:rPr>
        <w:tab/>
        <w:t xml:space="preserve">  </w:t>
      </w:r>
      <w:r>
        <w:rPr>
          <w:rFonts w:ascii="Myriad Pro" w:hAnsi="Myriad Pro"/>
          <w:sz w:val="20"/>
          <w:szCs w:val="20"/>
        </w:rPr>
        <w:t xml:space="preserve">    </w:t>
      </w:r>
      <w:r w:rsidR="00066DAB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 </w:t>
      </w:r>
    </w:p>
    <w:p w:rsidR="009A3B1A" w:rsidRDefault="009A3B1A" w:rsidP="009A3B1A">
      <w:pPr>
        <w:spacing w:after="0" w:line="240" w:lineRule="auto"/>
        <w:ind w:left="3540" w:firstLine="1140"/>
        <w:jc w:val="both"/>
        <w:rPr>
          <w:rFonts w:ascii="Myriad Pro" w:hAnsi="Myriad Pro"/>
          <w:sz w:val="20"/>
          <w:szCs w:val="20"/>
          <w:shd w:val="clear" w:color="auto" w:fill="FFFFFF"/>
        </w:rPr>
      </w:pPr>
      <w:bookmarkStart w:id="1" w:name="_Hlk161819518"/>
      <w:r>
        <w:rPr>
          <w:rFonts w:ascii="Myriad Pro" w:hAnsi="Myriad Pro"/>
          <w:sz w:val="20"/>
          <w:szCs w:val="20"/>
          <w:shd w:val="clear" w:color="auto" w:fill="FFFFFF"/>
        </w:rPr>
        <w:t>z up. MARSZAŁKA WOJEWÓDZTWA</w:t>
      </w:r>
    </w:p>
    <w:p w:rsidR="009A3B1A" w:rsidRDefault="009A3B1A" w:rsidP="009A3B1A">
      <w:pPr>
        <w:spacing w:after="0" w:line="240" w:lineRule="auto"/>
        <w:ind w:left="4248" w:firstLine="114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Marek Kalkowski</w:t>
      </w:r>
    </w:p>
    <w:p w:rsidR="009A3B1A" w:rsidRDefault="009A3B1A" w:rsidP="009A3B1A">
      <w:pPr>
        <w:spacing w:after="0" w:line="240" w:lineRule="auto"/>
        <w:ind w:left="4680" w:firstLine="708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   p.o.  Dyrektora</w:t>
      </w:r>
    </w:p>
    <w:p w:rsidR="009A3B1A" w:rsidRDefault="009A3B1A" w:rsidP="009A3B1A">
      <w:pPr>
        <w:spacing w:after="0" w:line="240" w:lineRule="auto"/>
        <w:ind w:left="3540" w:firstLine="114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    Wydziału Ochrony Środowiska</w:t>
      </w:r>
    </w:p>
    <w:p w:rsidR="009A3B1A" w:rsidRDefault="009A3B1A" w:rsidP="009A3B1A">
      <w:pPr>
        <w:spacing w:after="0" w:line="240" w:lineRule="auto"/>
        <w:ind w:left="4253"/>
        <w:rPr>
          <w:rFonts w:ascii="Myriad Pro" w:hAnsi="Myriad Pro"/>
          <w:i/>
          <w:iCs/>
          <w:sz w:val="16"/>
          <w:szCs w:val="16"/>
          <w:lang w:eastAsia="pl-PL"/>
        </w:rPr>
      </w:pPr>
      <w:r>
        <w:rPr>
          <w:rFonts w:ascii="Myriad Pro" w:hAnsi="Myriad Pro"/>
          <w:i/>
          <w:iCs/>
          <w:sz w:val="16"/>
          <w:szCs w:val="16"/>
          <w:lang w:eastAsia="pl-PL"/>
        </w:rPr>
        <w:t>/podpisano kwalifikowanym podpisem elektronicznym/</w:t>
      </w:r>
      <w:bookmarkEnd w:id="1"/>
    </w:p>
    <w:p w:rsidR="00ED2567" w:rsidRPr="00692D83" w:rsidRDefault="00ED2567" w:rsidP="002F2AD1">
      <w:pPr>
        <w:spacing w:after="0" w:line="360" w:lineRule="auto"/>
        <w:jc w:val="both"/>
        <w:rPr>
          <w:rFonts w:ascii="Myriad Pro" w:eastAsiaTheme="minorHAnsi" w:hAnsi="Myriad Pro" w:cs="Arial"/>
          <w:sz w:val="20"/>
          <w:szCs w:val="20"/>
        </w:rPr>
      </w:pPr>
    </w:p>
    <w:p w:rsidR="001D5BE1" w:rsidRDefault="001D5BE1" w:rsidP="002F2AD1">
      <w:pPr>
        <w:spacing w:after="0" w:line="360" w:lineRule="auto"/>
        <w:jc w:val="both"/>
        <w:rPr>
          <w:rFonts w:ascii="Myriad Pro" w:eastAsiaTheme="minorHAnsi" w:hAnsi="Myriad Pro" w:cs="Arial"/>
          <w:sz w:val="16"/>
          <w:szCs w:val="16"/>
          <w:u w:val="single"/>
        </w:rPr>
      </w:pPr>
    </w:p>
    <w:p w:rsidR="001D5BE1" w:rsidRDefault="001D5BE1" w:rsidP="002F2AD1">
      <w:pPr>
        <w:spacing w:after="0" w:line="360" w:lineRule="auto"/>
        <w:jc w:val="both"/>
        <w:rPr>
          <w:rFonts w:ascii="Myriad Pro" w:eastAsiaTheme="minorHAnsi" w:hAnsi="Myriad Pro" w:cs="Arial"/>
          <w:sz w:val="16"/>
          <w:szCs w:val="16"/>
          <w:u w:val="single"/>
        </w:rPr>
      </w:pPr>
    </w:p>
    <w:p w:rsidR="00721E28" w:rsidRDefault="00721E28" w:rsidP="002F2AD1">
      <w:pPr>
        <w:spacing w:after="0" w:line="360" w:lineRule="auto"/>
        <w:jc w:val="both"/>
        <w:rPr>
          <w:rFonts w:ascii="Myriad Pro" w:eastAsiaTheme="minorHAnsi" w:hAnsi="Myriad Pro" w:cs="Arial"/>
          <w:sz w:val="16"/>
          <w:szCs w:val="16"/>
          <w:u w:val="single"/>
        </w:rPr>
      </w:pPr>
    </w:p>
    <w:p w:rsidR="00CB3929" w:rsidRPr="009F5D89" w:rsidRDefault="009A3B1A" w:rsidP="009F5D89">
      <w:pPr>
        <w:spacing w:after="0" w:line="360" w:lineRule="auto"/>
        <w:rPr>
          <w:rFonts w:ascii="Myriad Pro" w:hAnsi="Myriad Pro" w:cs="Arial"/>
          <w:sz w:val="16"/>
          <w:szCs w:val="16"/>
          <w:lang w:val="it-IT"/>
        </w:rPr>
      </w:pPr>
    </w:p>
    <w:sectPr w:rsidR="00CB3929" w:rsidRPr="009F5D89" w:rsidSect="000870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76" w:right="1418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65A" w:rsidRDefault="002F2AD1">
      <w:pPr>
        <w:spacing w:after="0" w:line="240" w:lineRule="auto"/>
      </w:pPr>
      <w:r>
        <w:separator/>
      </w:r>
    </w:p>
  </w:endnote>
  <w:endnote w:type="continuationSeparator" w:id="0">
    <w:p w:rsidR="00F1565A" w:rsidRDefault="002F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041" w:rsidRDefault="009A3B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36B" w:rsidRDefault="002F2AD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-117476</wp:posOffset>
              </wp:positionH>
              <wp:positionV relativeFrom="paragraph">
                <wp:posOffset>-431800</wp:posOffset>
              </wp:positionV>
              <wp:extent cx="2847975" cy="666750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1DA3" w:rsidRDefault="002F2AD1" w:rsidP="00D61DA3">
                          <w:pPr>
                            <w:spacing w:after="0"/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Adres siedziby: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bookmarkStart w:id="2" w:name="ezdAutorWydzialAtrybut1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ul. Marszałka Józefa Piłsudskiego 40, 70-421 Szczecin</w:t>
                          </w:r>
                          <w:bookmarkEnd w:id="2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    </w:t>
                          </w:r>
                        </w:p>
                        <w:p w:rsidR="00944CD6" w:rsidRDefault="002F2AD1" w:rsidP="00D61DA3">
                          <w:pPr>
                            <w:spacing w:after="0"/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bookmarkStart w:id="3" w:name="ezdAutorWydzialAtrybut2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wejście od ul. Mazowieckiej 14</w:t>
                          </w:r>
                          <w:bookmarkEnd w:id="3"/>
                        </w:p>
                        <w:p w:rsidR="00D61DA3" w:rsidRPr="00D81FFC" w:rsidRDefault="002F2AD1" w:rsidP="00D61DA3">
                          <w:pPr>
                            <w:spacing w:after="0"/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bookmarkStart w:id="4" w:name="ezdAutorWydzialAtrybut3"/>
                          <w:r w:rsidRPr="00944CD6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tel.: (+48 91) 45 42 680, sek_wos@wzp.pl,  www.wzp.pl</w:t>
                          </w:r>
                          <w:bookmarkEnd w:id="4"/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</w:p>
                        <w:p w:rsidR="00D61DA3" w:rsidRPr="00966585" w:rsidRDefault="009A3B1A" w:rsidP="00D61DA3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-9.25pt;margin-top:-34pt;width:224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" filled="f" stroked="f">
              <v:textbox>
                <w:txbxContent>
                  <w:p w:rsidR="00D61DA3" w:rsidRDefault="002F2AD1" w:rsidP="00D61DA3">
                    <w:pPr>
                      <w:spacing w:after="0"/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Adres siedziby: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bookmarkStart w:id="4" w:name="ezdAutorWydzialAtrybut1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ul. Marszałka Józefa Piłsudskiego 40, 70-421 Szczecin</w:t>
                    </w:r>
                    <w:bookmarkEnd w:id="4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    </w:t>
                    </w:r>
                  </w:p>
                  <w:p w:rsidR="00944CD6" w:rsidRDefault="002F2AD1" w:rsidP="00D61DA3">
                    <w:pPr>
                      <w:spacing w:after="0"/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bookmarkStart w:id="5" w:name="ezdAutorWydzialAtrybut2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wejście od ul. Mazowieckiej 14</w:t>
                    </w:r>
                    <w:bookmarkEnd w:id="5"/>
                  </w:p>
                  <w:p w:rsidR="00D61DA3" w:rsidRPr="00D81FFC" w:rsidRDefault="002F2AD1" w:rsidP="00D61DA3">
                    <w:pPr>
                      <w:spacing w:after="0"/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bookmarkStart w:id="6" w:name="ezdAutorWydzialAtrybut3"/>
                    <w:r w:rsidRPr="00944CD6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tel.: (+48 91) 45 42 680, sek_wos@wzp.pl,  www.wzp.pl</w:t>
                    </w:r>
                    <w:bookmarkEnd w:id="6"/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</w:p>
                  <w:p w:rsidR="00D61DA3" w:rsidRPr="00966585" w:rsidRDefault="00B03FDA" w:rsidP="00D61DA3">
                    <w:pPr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2682240</wp:posOffset>
              </wp:positionH>
              <wp:positionV relativeFrom="paragraph">
                <wp:posOffset>-429260</wp:posOffset>
              </wp:positionV>
              <wp:extent cx="2981325" cy="66675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1DA3" w:rsidRPr="00D81FFC" w:rsidRDefault="002F2AD1" w:rsidP="00D61DA3">
                          <w:pPr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Adres korespondencyjny: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Urząd Marszałkowski Województwa Zachodniopomorskiego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38544E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ul. Marszałka Józefa Piłsudskiego 40, 70-421 Szczecin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672041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www.wzp.pl</w:t>
                          </w:r>
                        </w:p>
                        <w:p w:rsidR="00D61DA3" w:rsidRPr="00966585" w:rsidRDefault="009A3B1A" w:rsidP="00D61DA3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6" o:spid="_x0000_s1027" type="#_x0000_t202" style="position:absolute;margin-left:211.2pt;margin-top:-33.8pt;width:234.7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" filled="f" stroked="f">
              <v:textbox>
                <w:txbxContent>
                  <w:p w:rsidR="00D61DA3" w:rsidRPr="00D81FFC" w:rsidRDefault="002F2AD1" w:rsidP="00D61DA3">
                    <w:pPr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Adres korespondencyjny: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Urząd Marszałkowski Województwa Zachodniopomorskiego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  <w:r w:rsidRPr="0038544E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ul. Marszałka Józefa Piłsudskiego 40, 70-421 Szczecin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  <w:r w:rsidRPr="00672041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www.wzp.pl</w:t>
                    </w:r>
                  </w:p>
                  <w:p w:rsidR="00D61DA3" w:rsidRPr="00966585" w:rsidRDefault="00B03FDA" w:rsidP="00D61DA3">
                    <w:pPr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-117475</wp:posOffset>
              </wp:positionH>
              <wp:positionV relativeFrom="paragraph">
                <wp:posOffset>-809625</wp:posOffset>
              </wp:positionV>
              <wp:extent cx="4638675" cy="35242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1DA3" w:rsidRPr="00D81FFC" w:rsidRDefault="002F2AD1" w:rsidP="00D61DA3">
                          <w:pP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Urząd Marszałkowski Województwa Zachodniopomorskiego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bookmarkStart w:id="5" w:name="ezdAutorWydzialNazwa"/>
                          <w:r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Wydział Ochrony Środowiska</w:t>
                          </w:r>
                          <w:bookmarkEnd w:id="5"/>
                        </w:p>
                        <w:p w:rsidR="00D61DA3" w:rsidRPr="00D81FFC" w:rsidRDefault="009A3B1A" w:rsidP="00D61DA3">
                          <w:pPr>
                            <w:rPr>
                              <w:rFonts w:ascii="Arial" w:hAnsi="Arial" w:cs="Arial"/>
                              <w:color w:val="707173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28" type="#_x0000_t202" style="position:absolute;margin-left:-9.25pt;margin-top:-63.75pt;width:365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" filled="f" stroked="f">
              <v:textbox>
                <w:txbxContent>
                  <w:p w:rsidR="00D61DA3" w:rsidRPr="00D81FFC" w:rsidRDefault="002F2AD1" w:rsidP="00D61DA3">
                    <w:pP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Urząd Marszałkowski Województwa Zachodniopomorskiego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bookmarkStart w:id="8" w:name="ezdAutorWydzialNazwa"/>
                    <w:r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Wydział Ochrony Środowiska</w:t>
                    </w:r>
                    <w:bookmarkEnd w:id="8"/>
                  </w:p>
                  <w:p w:rsidR="00D61DA3" w:rsidRPr="00D81FFC" w:rsidRDefault="00B03FDA" w:rsidP="00D61DA3">
                    <w:pPr>
                      <w:rPr>
                        <w:rFonts w:ascii="Arial" w:hAnsi="Arial" w:cs="Arial"/>
                        <w:color w:val="707173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041" w:rsidRDefault="009A3B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65A" w:rsidRDefault="002F2AD1">
      <w:pPr>
        <w:spacing w:after="0" w:line="240" w:lineRule="auto"/>
      </w:pPr>
      <w:r>
        <w:separator/>
      </w:r>
    </w:p>
  </w:footnote>
  <w:footnote w:type="continuationSeparator" w:id="0">
    <w:p w:rsidR="00F1565A" w:rsidRDefault="002F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041" w:rsidRDefault="009A3B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C64" w:rsidRDefault="002F2AD1" w:rsidP="006E1C64">
    <w:r>
      <w:tab/>
    </w:r>
  </w:p>
  <w:p w:rsidR="006E1C64" w:rsidRDefault="009A3B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041" w:rsidRDefault="009A3B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80A34"/>
    <w:multiLevelType w:val="hybridMultilevel"/>
    <w:tmpl w:val="12F80FE0"/>
    <w:lvl w:ilvl="0" w:tplc="65D07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045A8"/>
    <w:multiLevelType w:val="hybridMultilevel"/>
    <w:tmpl w:val="2F44A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4381906"/>
    <w:multiLevelType w:val="hybridMultilevel"/>
    <w:tmpl w:val="A66CF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53030"/>
    <w:multiLevelType w:val="hybridMultilevel"/>
    <w:tmpl w:val="2F44A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E0F5675"/>
    <w:multiLevelType w:val="multilevel"/>
    <w:tmpl w:val="36A6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56B2E"/>
    <w:multiLevelType w:val="hybridMultilevel"/>
    <w:tmpl w:val="2F44A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90B4C34"/>
    <w:multiLevelType w:val="hybridMultilevel"/>
    <w:tmpl w:val="2F44A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2744406"/>
    <w:multiLevelType w:val="hybridMultilevel"/>
    <w:tmpl w:val="E82451D4"/>
    <w:lvl w:ilvl="0" w:tplc="9698C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D1"/>
    <w:rsid w:val="00066DAB"/>
    <w:rsid w:val="00084333"/>
    <w:rsid w:val="00091763"/>
    <w:rsid w:val="001D5BE1"/>
    <w:rsid w:val="002F2AD1"/>
    <w:rsid w:val="00327410"/>
    <w:rsid w:val="00365D23"/>
    <w:rsid w:val="00532234"/>
    <w:rsid w:val="00612722"/>
    <w:rsid w:val="00645D07"/>
    <w:rsid w:val="00692D83"/>
    <w:rsid w:val="006D0CC2"/>
    <w:rsid w:val="006D4A88"/>
    <w:rsid w:val="006D4D26"/>
    <w:rsid w:val="00721E28"/>
    <w:rsid w:val="007413F5"/>
    <w:rsid w:val="009372D3"/>
    <w:rsid w:val="009A3B1A"/>
    <w:rsid w:val="009F5D89"/>
    <w:rsid w:val="00B03FDA"/>
    <w:rsid w:val="00BB30D4"/>
    <w:rsid w:val="00BD1CDB"/>
    <w:rsid w:val="00C24DF1"/>
    <w:rsid w:val="00D75FC7"/>
    <w:rsid w:val="00DB125A"/>
    <w:rsid w:val="00E23616"/>
    <w:rsid w:val="00ED2567"/>
    <w:rsid w:val="00F1565A"/>
    <w:rsid w:val="00F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36FE"/>
  <w15:docId w15:val="{6589D91E-A8FA-4805-9CFA-36FCDE43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50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D3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D03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C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C6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1871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D256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876D0-6DBE-46C6-BBB8-846795B0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Ilona Bednarczyk</cp:lastModifiedBy>
  <cp:revision>4</cp:revision>
  <cp:lastPrinted>2020-09-28T12:32:00Z</cp:lastPrinted>
  <dcterms:created xsi:type="dcterms:W3CDTF">2024-07-17T12:51:00Z</dcterms:created>
  <dcterms:modified xsi:type="dcterms:W3CDTF">2024-07-18T12:03:00Z</dcterms:modified>
</cp:coreProperties>
</file>