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056ABF" w:rsidRPr="00056ABF" w:rsidRDefault="008B3942" w:rsidP="00056ABF">
      <w:pPr>
        <w:jc w:val="both"/>
        <w:rPr>
          <w:rFonts w:ascii="Arial" w:eastAsiaTheme="minorHAnsi" w:hAnsi="Arial" w:cs="Arial"/>
          <w:lang w:eastAsia="en-US"/>
        </w:rPr>
      </w:pPr>
      <w:r w:rsidRPr="008B3942">
        <w:rPr>
          <w:rFonts w:ascii="Arial" w:eastAsia="Times New Roman" w:hAnsi="Arial" w:cs="Arial"/>
          <w:b/>
          <w:bCs/>
          <w:sz w:val="20"/>
          <w:szCs w:val="20"/>
        </w:rPr>
        <w:t>Kompleksowe świadczenie usług szkoleniowych na potrzeby 18, jednakowych merytorycznie, szkoleń na temat „Udzielanie pierwszej pomocy dzieciom, młodzieży, seniorom i osobom z</w:t>
      </w:r>
      <w:r w:rsidR="00C95DB6">
        <w:rPr>
          <w:rFonts w:ascii="Arial" w:eastAsia="Times New Roman" w:hAnsi="Arial" w:cs="Arial"/>
          <w:b/>
          <w:bCs/>
          <w:sz w:val="20"/>
          <w:szCs w:val="20"/>
        </w:rPr>
        <w:t> </w:t>
      </w:r>
      <w:bookmarkStart w:id="0" w:name="_GoBack"/>
      <w:bookmarkEnd w:id="0"/>
      <w:r w:rsidRPr="008B3942">
        <w:rPr>
          <w:rFonts w:ascii="Arial" w:eastAsia="Times New Roman" w:hAnsi="Arial" w:cs="Arial"/>
          <w:b/>
          <w:bCs/>
          <w:sz w:val="20"/>
          <w:szCs w:val="20"/>
        </w:rPr>
        <w:t>niepełnosprawnościami” dla kadry świadczącej usługi społeczne w społeczności lokalnej województwa zachodniopomorskiego.</w:t>
      </w:r>
      <w:r w:rsidR="00056ABF" w:rsidRPr="00056ABF">
        <w:rPr>
          <w:rFonts w:ascii="Arial" w:eastAsiaTheme="minorHAnsi" w:hAnsi="Arial" w:cs="Arial"/>
          <w:lang w:eastAsia="en-US"/>
        </w:rPr>
        <w:t xml:space="preserve"> </w:t>
      </w:r>
    </w:p>
    <w:p w:rsidR="00056ABF" w:rsidRPr="00056ABF" w:rsidRDefault="00056ABF" w:rsidP="00056ABF">
      <w:pPr>
        <w:ind w:left="1080"/>
        <w:contextualSpacing/>
        <w:rPr>
          <w:rFonts w:ascii="Arial" w:eastAsiaTheme="minorHAnsi" w:hAnsi="Arial" w:cs="Arial"/>
          <w:b/>
          <w:sz w:val="20"/>
          <w:szCs w:val="20"/>
          <w:highlight w:val="yellow"/>
          <w:lang w:eastAsia="en-US"/>
        </w:rPr>
      </w:pPr>
    </w:p>
    <w:p w:rsidR="00056ABF" w:rsidRDefault="00056ABF" w:rsidP="00A4092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D0662" w:rsidRPr="00EF23B0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8D0662" w:rsidRPr="003F5239"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</w:t>
      </w:r>
    </w:p>
    <w:p w:rsidR="003F5239" w:rsidRPr="00C95DB6" w:rsidRDefault="003208A5" w:rsidP="003F523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C95DB6">
        <w:rPr>
          <w:rFonts w:ascii="Arial" w:hAnsi="Arial" w:cs="Arial"/>
          <w:sz w:val="20"/>
          <w:szCs w:val="20"/>
        </w:rPr>
        <w:t>(</w:t>
      </w:r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>w tym podatek VAT: zwoln</w:t>
      </w:r>
      <w:r w:rsidR="00C95DB6">
        <w:rPr>
          <w:rFonts w:ascii="Arial" w:eastAsia="Calibri" w:hAnsi="Arial" w:cs="Arial"/>
          <w:b/>
          <w:i/>
          <w:sz w:val="20"/>
          <w:szCs w:val="20"/>
        </w:rPr>
        <w:t>ienie</w:t>
      </w:r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 xml:space="preserve"> na podstawie art. 43 ust.1 pkt 29 </w:t>
      </w:r>
      <w:proofErr w:type="spellStart"/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>lit.c</w:t>
      </w:r>
      <w:proofErr w:type="spellEnd"/>
      <w:r w:rsidR="003F5239" w:rsidRPr="00C95DB6">
        <w:rPr>
          <w:rFonts w:ascii="Arial" w:eastAsia="Calibri" w:hAnsi="Arial" w:cs="Arial"/>
          <w:b/>
          <w:i/>
          <w:sz w:val="20"/>
          <w:szCs w:val="20"/>
        </w:rPr>
        <w:t xml:space="preserve"> ustawy o podatku od towarów i usług.)</w:t>
      </w:r>
    </w:p>
    <w:p w:rsidR="006A353E" w:rsidRPr="003F5239" w:rsidRDefault="003F5239" w:rsidP="003F5239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A353E" w:rsidRPr="003F5239">
        <w:rPr>
          <w:rFonts w:ascii="Arial" w:hAnsi="Arial" w:cs="Arial"/>
          <w:b/>
          <w:sz w:val="20"/>
          <w:szCs w:val="20"/>
        </w:rPr>
        <w:t>Cena ofertowa netto: ………………………………………………………………</w:t>
      </w:r>
    </w:p>
    <w:p w:rsidR="006A353E" w:rsidRPr="006A353E" w:rsidRDefault="006A353E" w:rsidP="006A353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57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1"/>
        <w:gridCol w:w="2028"/>
        <w:gridCol w:w="3145"/>
      </w:tblGrid>
      <w:tr w:rsidR="000E53C2" w:rsidRPr="0046587B" w:rsidTr="000E53C2">
        <w:trPr>
          <w:trHeight w:val="1155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zkoleniu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0E53C2" w:rsidRPr="00560012" w:rsidRDefault="000E53C2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8B39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s</w:t>
            </w:r>
            <w:r w:rsidR="00056A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zkoleniach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organizację </w:t>
            </w:r>
            <w:r w:rsidR="00056ABF">
              <w:rPr>
                <w:rFonts w:ascii="Arial" w:eastAsia="Times New Roman" w:hAnsi="Arial"/>
                <w:b/>
                <w:bCs/>
                <w:sz w:val="18"/>
                <w:szCs w:val="18"/>
              </w:rPr>
              <w:t>1</w:t>
            </w:r>
            <w:r w:rsidR="008B3942">
              <w:rPr>
                <w:rFonts w:ascii="Arial" w:eastAsia="Times New Roman" w:hAnsi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="008B3942">
              <w:rPr>
                <w:rFonts w:ascii="Arial" w:eastAsia="Times New Roman" w:hAnsi="Arial"/>
                <w:b/>
                <w:bCs/>
                <w:sz w:val="18"/>
                <w:szCs w:val="18"/>
              </w:rPr>
              <w:t>szkoleń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dla  </w:t>
            </w:r>
            <w:r w:rsidR="00056ABF">
              <w:rPr>
                <w:rFonts w:ascii="Arial" w:eastAsia="Times New Roman" w:hAnsi="Arial"/>
                <w:b/>
                <w:bCs/>
                <w:sz w:val="18"/>
                <w:szCs w:val="18"/>
              </w:rPr>
              <w:t>3</w:t>
            </w:r>
            <w:r w:rsidR="008B3942">
              <w:rPr>
                <w:rFonts w:ascii="Arial" w:eastAsia="Times New Roman" w:hAnsi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0 uczestników</w:t>
            </w:r>
          </w:p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E53C2" w:rsidRPr="00C95DB6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VAT: zwolni</w:t>
            </w:r>
            <w:r w:rsidR="00C95DB6">
              <w:rPr>
                <w:rFonts w:ascii="Arial" w:eastAsia="Times New Roman" w:hAnsi="Arial" w:cs="Arial"/>
                <w:bCs/>
                <w:sz w:val="16"/>
                <w:szCs w:val="16"/>
              </w:rPr>
              <w:t>enie</w:t>
            </w: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na podstawie art. 43 ust.1 pkt 29 </w:t>
            </w:r>
            <w:proofErr w:type="spellStart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  <w:p w:rsidR="000E53C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E53C2" w:rsidRPr="009441E4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(2x</w:t>
            </w:r>
            <w:r w:rsidR="0078514F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0E53C2" w:rsidRPr="0046587B" w:rsidTr="000E53C2">
        <w:trPr>
          <w:trHeight w:val="7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0E53C2" w:rsidRPr="00E35DD9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E53C2" w:rsidRPr="00E35DD9" w:rsidRDefault="0078514F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</w:tr>
      <w:tr w:rsidR="000E53C2" w:rsidRPr="0046587B" w:rsidTr="000E53C2">
        <w:trPr>
          <w:trHeight w:hRule="exact" w:val="567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0E53C2" w:rsidRPr="00560012" w:rsidRDefault="00056ABF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  <w:r w:rsidR="008B39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5" w:type="dxa"/>
            <w:vAlign w:val="center"/>
          </w:tcPr>
          <w:p w:rsidR="000E53C2" w:rsidRPr="00560012" w:rsidRDefault="000E53C2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</w:tbl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EF23B0" w:rsidRDefault="00EF23B0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P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EF23B0" w:rsidRDefault="00EF23B0" w:rsidP="00EF23B0">
      <w:pPr>
        <w:rPr>
          <w:rFonts w:ascii="Arial" w:eastAsia="Times New Roman" w:hAnsi="Arial" w:cs="Arial"/>
          <w:sz w:val="16"/>
          <w:szCs w:val="16"/>
        </w:rPr>
      </w:pPr>
    </w:p>
    <w:p w:rsidR="001030DC" w:rsidRPr="00EF23B0" w:rsidRDefault="001030DC" w:rsidP="00EF23B0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1030DC" w:rsidRPr="00EF23B0" w:rsidSect="00A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B0" w:rsidRDefault="00EF2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EF23B0" w:rsidP="00EF23B0">
    <w:pPr>
      <w:tabs>
        <w:tab w:val="left" w:pos="2442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03DD8EC">
          <wp:extent cx="4895215" cy="49974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3942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5DB6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875409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DBFC-5463-4546-9F8D-31A787A0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3</cp:revision>
  <cp:lastPrinted>2021-12-21T13:44:00Z</cp:lastPrinted>
  <dcterms:created xsi:type="dcterms:W3CDTF">2025-06-23T13:02:00Z</dcterms:created>
  <dcterms:modified xsi:type="dcterms:W3CDTF">2025-06-25T09:22:00Z</dcterms:modified>
</cp:coreProperties>
</file>