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435" w:rsidRPr="00430A53" w:rsidRDefault="00CD7435" w:rsidP="0017464F">
      <w:pPr>
        <w:spacing w:before="120" w:line="360" w:lineRule="auto"/>
        <w:jc w:val="center"/>
        <w:rPr>
          <w:rFonts w:ascii="Arial" w:hAnsi="Arial" w:cs="Arial"/>
          <w:b/>
          <w:i/>
          <w:sz w:val="20"/>
          <w:szCs w:val="20"/>
          <w:lang w:val="cs-CZ"/>
        </w:rPr>
      </w:pPr>
    </w:p>
    <w:p w:rsidR="00C33ECA" w:rsidRPr="007B03D8" w:rsidRDefault="00232022" w:rsidP="0017464F">
      <w:pPr>
        <w:autoSpaceDE w:val="0"/>
        <w:spacing w:before="120"/>
        <w:jc w:val="center"/>
        <w:rPr>
          <w:rFonts w:ascii="Myriad Pro" w:hAnsi="Myriad Pro" w:cs="Arial"/>
          <w:b/>
          <w:bCs/>
          <w:sz w:val="20"/>
          <w:szCs w:val="20"/>
        </w:rPr>
      </w:pPr>
      <w:r w:rsidRPr="007B03D8">
        <w:rPr>
          <w:rFonts w:ascii="Myriad Pro" w:hAnsi="Myriad Pro" w:cs="Arial"/>
          <w:b/>
          <w:bCs/>
          <w:sz w:val="20"/>
          <w:szCs w:val="20"/>
        </w:rPr>
        <w:t xml:space="preserve">Decyzja zmieniająca nr </w:t>
      </w:r>
      <w:r w:rsidR="00C0544F" w:rsidRPr="007B03D8">
        <w:rPr>
          <w:rFonts w:ascii="Myriad Pro" w:hAnsi="Myriad Pro" w:cs="Arial"/>
          <w:b/>
          <w:bCs/>
          <w:sz w:val="20"/>
          <w:szCs w:val="20"/>
        </w:rPr>
        <w:t>2</w:t>
      </w:r>
    </w:p>
    <w:p w:rsidR="0017464F" w:rsidRPr="00C0544F" w:rsidRDefault="0017464F" w:rsidP="0017464F">
      <w:pPr>
        <w:autoSpaceDE w:val="0"/>
        <w:spacing w:before="120"/>
        <w:jc w:val="center"/>
        <w:rPr>
          <w:rFonts w:ascii="Myriad Pro" w:hAnsi="Myriad Pro" w:cs="Arial"/>
          <w:b/>
          <w:bCs/>
          <w:sz w:val="20"/>
          <w:szCs w:val="20"/>
        </w:rPr>
      </w:pPr>
    </w:p>
    <w:p w:rsidR="00FC47D2" w:rsidRPr="00C0544F" w:rsidRDefault="00FC47D2" w:rsidP="0017464F">
      <w:pPr>
        <w:autoSpaceDE w:val="0"/>
        <w:spacing w:before="120"/>
        <w:jc w:val="center"/>
        <w:rPr>
          <w:rFonts w:ascii="Myriad Pro" w:hAnsi="Myriad Pro" w:cs="Arial"/>
          <w:b/>
          <w:bCs/>
          <w:sz w:val="20"/>
          <w:szCs w:val="20"/>
        </w:rPr>
      </w:pPr>
      <w:r w:rsidRPr="00C0544F">
        <w:rPr>
          <w:rFonts w:ascii="Myriad Pro" w:hAnsi="Myriad Pro" w:cs="Arial"/>
          <w:b/>
          <w:bCs/>
          <w:sz w:val="20"/>
          <w:szCs w:val="20"/>
        </w:rPr>
        <w:t>z dnia …………………………….</w:t>
      </w:r>
    </w:p>
    <w:p w:rsidR="005660F2" w:rsidRPr="00C0544F" w:rsidRDefault="00E96269" w:rsidP="0017464F">
      <w:pPr>
        <w:autoSpaceDE w:val="0"/>
        <w:spacing w:before="120"/>
        <w:jc w:val="center"/>
        <w:rPr>
          <w:rFonts w:ascii="Myriad Pro" w:hAnsi="Myriad Pro" w:cs="Arial"/>
          <w:b/>
          <w:bCs/>
          <w:sz w:val="20"/>
          <w:szCs w:val="20"/>
        </w:rPr>
      </w:pPr>
      <w:r w:rsidRPr="00C0544F">
        <w:rPr>
          <w:rFonts w:ascii="Myriad Pro" w:hAnsi="Myriad Pro" w:cs="Arial"/>
          <w:b/>
          <w:bCs/>
          <w:sz w:val="20"/>
          <w:szCs w:val="20"/>
        </w:rPr>
        <w:t xml:space="preserve">podjęta w Szczecinie </w:t>
      </w:r>
      <w:r w:rsidR="00FC47D2" w:rsidRPr="00C0544F">
        <w:rPr>
          <w:rFonts w:ascii="Myriad Pro" w:hAnsi="Myriad Pro" w:cs="Arial"/>
          <w:b/>
          <w:bCs/>
          <w:sz w:val="20"/>
          <w:szCs w:val="20"/>
        </w:rPr>
        <w:t xml:space="preserve">na podstawie </w:t>
      </w:r>
    </w:p>
    <w:p w:rsidR="00E96269" w:rsidRPr="00C0544F" w:rsidRDefault="00FC47D2" w:rsidP="0017464F">
      <w:pPr>
        <w:autoSpaceDE w:val="0"/>
        <w:spacing w:before="120"/>
        <w:jc w:val="center"/>
        <w:rPr>
          <w:rFonts w:ascii="Myriad Pro" w:hAnsi="Myriad Pro" w:cs="Arial"/>
          <w:b/>
          <w:sz w:val="20"/>
          <w:szCs w:val="20"/>
        </w:rPr>
      </w:pPr>
      <w:r w:rsidRPr="00C0544F">
        <w:rPr>
          <w:rFonts w:ascii="Myriad Pro" w:hAnsi="Myriad Pro" w:cs="Arial"/>
          <w:b/>
          <w:bCs/>
          <w:sz w:val="20"/>
          <w:szCs w:val="20"/>
        </w:rPr>
        <w:t>uchwały</w:t>
      </w:r>
      <w:r w:rsidR="00E96269" w:rsidRPr="00C0544F">
        <w:rPr>
          <w:rFonts w:ascii="Myriad Pro" w:hAnsi="Myriad Pro" w:cs="Arial"/>
          <w:b/>
          <w:bCs/>
          <w:sz w:val="20"/>
          <w:szCs w:val="20"/>
        </w:rPr>
        <w:t xml:space="preserve"> </w:t>
      </w:r>
      <w:r w:rsidR="00E96269" w:rsidRPr="00C0544F">
        <w:rPr>
          <w:rFonts w:ascii="Myriad Pro" w:hAnsi="Myriad Pro" w:cs="Arial"/>
          <w:b/>
          <w:sz w:val="20"/>
          <w:szCs w:val="20"/>
        </w:rPr>
        <w:t>Zarządu W</w:t>
      </w:r>
      <w:r w:rsidR="00886B2D">
        <w:rPr>
          <w:rFonts w:ascii="Myriad Pro" w:hAnsi="Myriad Pro" w:cs="Arial"/>
          <w:b/>
          <w:sz w:val="20"/>
          <w:szCs w:val="20"/>
        </w:rPr>
        <w:t xml:space="preserve">ojewództwa Zachodniopomorskiego </w:t>
      </w:r>
      <w:r w:rsidR="00E96269" w:rsidRPr="00C0544F">
        <w:rPr>
          <w:rFonts w:ascii="Myriad Pro" w:hAnsi="Myriad Pro" w:cs="Arial"/>
          <w:b/>
          <w:sz w:val="20"/>
          <w:szCs w:val="20"/>
        </w:rPr>
        <w:t>nr</w:t>
      </w:r>
      <w:r w:rsidR="00886B2D">
        <w:rPr>
          <w:rFonts w:ascii="Myriad Pro" w:hAnsi="Myriad Pro" w:cs="Arial"/>
          <w:b/>
          <w:sz w:val="20"/>
          <w:szCs w:val="20"/>
        </w:rPr>
        <w:t xml:space="preserve">  251</w:t>
      </w:r>
      <w:r w:rsidR="002C7B7B" w:rsidRPr="00C0544F">
        <w:rPr>
          <w:rFonts w:ascii="Myriad Pro" w:hAnsi="Myriad Pro" w:cs="Arial"/>
          <w:b/>
          <w:sz w:val="20"/>
          <w:szCs w:val="20"/>
        </w:rPr>
        <w:t>/18</w:t>
      </w:r>
    </w:p>
    <w:p w:rsidR="00E96269" w:rsidRPr="00C0544F" w:rsidRDefault="00FC47D2" w:rsidP="0017464F">
      <w:pPr>
        <w:autoSpaceDE w:val="0"/>
        <w:spacing w:before="120"/>
        <w:jc w:val="center"/>
        <w:rPr>
          <w:rFonts w:ascii="Myriad Pro" w:hAnsi="Myriad Pro" w:cs="Arial"/>
          <w:b/>
          <w:bCs/>
          <w:sz w:val="20"/>
          <w:szCs w:val="20"/>
        </w:rPr>
      </w:pPr>
      <w:r w:rsidRPr="00C0544F">
        <w:rPr>
          <w:rFonts w:ascii="Myriad Pro" w:hAnsi="Myriad Pro" w:cs="Arial"/>
          <w:b/>
          <w:bCs/>
          <w:sz w:val="20"/>
          <w:szCs w:val="20"/>
        </w:rPr>
        <w:t>z dnia</w:t>
      </w:r>
      <w:r w:rsidR="00886B2D">
        <w:rPr>
          <w:rFonts w:ascii="Myriad Pro" w:hAnsi="Myriad Pro" w:cs="Arial"/>
          <w:b/>
          <w:bCs/>
          <w:sz w:val="20"/>
          <w:szCs w:val="20"/>
        </w:rPr>
        <w:t xml:space="preserve"> 19 lutego </w:t>
      </w:r>
      <w:r w:rsidR="002C7B7B" w:rsidRPr="00C0544F">
        <w:rPr>
          <w:rFonts w:ascii="Myriad Pro" w:hAnsi="Myriad Pro" w:cs="Arial"/>
          <w:b/>
          <w:bCs/>
          <w:sz w:val="20"/>
          <w:szCs w:val="20"/>
        </w:rPr>
        <w:t>2018</w:t>
      </w:r>
      <w:r w:rsidRPr="00C0544F">
        <w:rPr>
          <w:rFonts w:ascii="Myriad Pro" w:hAnsi="Myriad Pro" w:cs="Arial"/>
          <w:b/>
          <w:bCs/>
          <w:sz w:val="20"/>
          <w:szCs w:val="20"/>
        </w:rPr>
        <w:t xml:space="preserve"> r.</w:t>
      </w:r>
    </w:p>
    <w:p w:rsidR="00CD7435" w:rsidRPr="00C0544F" w:rsidRDefault="00CD7435" w:rsidP="0017464F">
      <w:pPr>
        <w:autoSpaceDE w:val="0"/>
        <w:spacing w:before="120"/>
        <w:jc w:val="center"/>
        <w:rPr>
          <w:rFonts w:ascii="Myriad Pro" w:hAnsi="Myriad Pro" w:cs="Arial"/>
          <w:b/>
          <w:bCs/>
          <w:sz w:val="20"/>
          <w:szCs w:val="20"/>
        </w:rPr>
      </w:pPr>
    </w:p>
    <w:p w:rsidR="00D7697E" w:rsidRPr="007B03D8" w:rsidRDefault="00E96269" w:rsidP="0017464F">
      <w:pPr>
        <w:autoSpaceDE w:val="0"/>
        <w:spacing w:before="120"/>
        <w:jc w:val="center"/>
        <w:rPr>
          <w:rFonts w:ascii="Myriad Pro" w:hAnsi="Myriad Pro" w:cs="Arial"/>
          <w:b/>
          <w:bCs/>
          <w:sz w:val="20"/>
          <w:szCs w:val="20"/>
        </w:rPr>
      </w:pPr>
      <w:r w:rsidRPr="007B03D8">
        <w:rPr>
          <w:rFonts w:ascii="Myriad Pro" w:hAnsi="Myriad Pro" w:cs="Arial"/>
          <w:b/>
          <w:bCs/>
          <w:sz w:val="20"/>
          <w:szCs w:val="20"/>
        </w:rPr>
        <w:t>dotycząca Decyzji</w:t>
      </w:r>
      <w:r w:rsidR="00D7697E" w:rsidRPr="007B03D8">
        <w:rPr>
          <w:rFonts w:ascii="Myriad Pro" w:hAnsi="Myriad Pro" w:cs="Arial"/>
          <w:b/>
          <w:bCs/>
          <w:sz w:val="20"/>
          <w:szCs w:val="20"/>
        </w:rPr>
        <w:t xml:space="preserve"> o dofinansowanie Projektu </w:t>
      </w:r>
    </w:p>
    <w:p w:rsidR="00D7697E" w:rsidRPr="007B03D8" w:rsidRDefault="00C0544F" w:rsidP="0017464F">
      <w:pPr>
        <w:autoSpaceDE w:val="0"/>
        <w:spacing w:before="120"/>
        <w:jc w:val="center"/>
        <w:rPr>
          <w:rFonts w:ascii="Myriad Pro" w:hAnsi="Myriad Pro" w:cs="Arial"/>
          <w:b/>
          <w:bCs/>
          <w:sz w:val="20"/>
          <w:szCs w:val="20"/>
        </w:rPr>
      </w:pPr>
      <w:r w:rsidRPr="007B03D8">
        <w:rPr>
          <w:rFonts w:ascii="Myriad Pro" w:hAnsi="Myriad Pro" w:cs="Arial"/>
          <w:b/>
          <w:bCs/>
          <w:sz w:val="20"/>
          <w:szCs w:val="20"/>
        </w:rPr>
        <w:t>„Wsparcie administracji zajmującej się zarządzaniem RPO WZ 2014-2020 w roku 201</w:t>
      </w:r>
      <w:bookmarkStart w:id="0" w:name="_GoBack"/>
      <w:bookmarkEnd w:id="0"/>
      <w:r w:rsidRPr="007B03D8">
        <w:rPr>
          <w:rFonts w:ascii="Myriad Pro" w:hAnsi="Myriad Pro" w:cs="Arial"/>
          <w:b/>
          <w:bCs/>
          <w:sz w:val="20"/>
          <w:szCs w:val="20"/>
        </w:rPr>
        <w:t>8”</w:t>
      </w:r>
    </w:p>
    <w:p w:rsidR="00D7697E" w:rsidRPr="007B03D8" w:rsidRDefault="00D7697E" w:rsidP="0017464F">
      <w:pPr>
        <w:autoSpaceDE w:val="0"/>
        <w:spacing w:before="120"/>
        <w:jc w:val="center"/>
        <w:rPr>
          <w:rFonts w:ascii="Myriad Pro" w:hAnsi="Myriad Pro" w:cs="Arial"/>
          <w:b/>
          <w:bCs/>
          <w:sz w:val="20"/>
          <w:szCs w:val="20"/>
        </w:rPr>
      </w:pPr>
      <w:r w:rsidRPr="007B03D8">
        <w:rPr>
          <w:rFonts w:ascii="Myriad Pro" w:hAnsi="Myriad Pro" w:cs="Arial"/>
          <w:b/>
          <w:bCs/>
          <w:sz w:val="20"/>
          <w:szCs w:val="20"/>
        </w:rPr>
        <w:t xml:space="preserve"> </w:t>
      </w:r>
      <w:r w:rsidR="005F0100" w:rsidRPr="007B03D8">
        <w:rPr>
          <w:rFonts w:ascii="Myriad Pro" w:hAnsi="Myriad Pro" w:cs="Arial"/>
          <w:b/>
          <w:bCs/>
          <w:sz w:val="20"/>
          <w:szCs w:val="20"/>
        </w:rPr>
        <w:t>N</w:t>
      </w:r>
      <w:r w:rsidRPr="007B03D8">
        <w:rPr>
          <w:rFonts w:ascii="Myriad Pro" w:hAnsi="Myriad Pro" w:cs="Arial"/>
          <w:b/>
          <w:bCs/>
          <w:sz w:val="20"/>
          <w:szCs w:val="20"/>
        </w:rPr>
        <w:t>r</w:t>
      </w:r>
      <w:r w:rsidR="00A54485" w:rsidRPr="007B03D8">
        <w:rPr>
          <w:rFonts w:ascii="Myriad Pro" w:hAnsi="Myriad Pro" w:cs="Arial"/>
          <w:b/>
          <w:bCs/>
          <w:sz w:val="20"/>
          <w:szCs w:val="20"/>
        </w:rPr>
        <w:t xml:space="preserve"> RPZP.10.01.00-32-000</w:t>
      </w:r>
      <w:r w:rsidR="00C0544F" w:rsidRPr="007B03D8">
        <w:rPr>
          <w:rFonts w:ascii="Myriad Pro" w:hAnsi="Myriad Pro" w:cs="Arial"/>
          <w:b/>
          <w:bCs/>
          <w:sz w:val="20"/>
          <w:szCs w:val="20"/>
        </w:rPr>
        <w:t>1</w:t>
      </w:r>
      <w:r w:rsidR="002C7B7B" w:rsidRPr="007B03D8">
        <w:rPr>
          <w:rFonts w:ascii="Myriad Pro" w:hAnsi="Myriad Pro" w:cs="Arial"/>
          <w:b/>
          <w:bCs/>
          <w:sz w:val="20"/>
          <w:szCs w:val="20"/>
        </w:rPr>
        <w:t>/18</w:t>
      </w:r>
      <w:r w:rsidR="005F0100" w:rsidRPr="007B03D8">
        <w:rPr>
          <w:rFonts w:ascii="Myriad Pro" w:hAnsi="Myriad Pro" w:cs="Arial"/>
          <w:b/>
          <w:bCs/>
          <w:sz w:val="20"/>
          <w:szCs w:val="20"/>
        </w:rPr>
        <w:t>-00</w:t>
      </w:r>
      <w:r w:rsidRPr="007B03D8">
        <w:rPr>
          <w:rFonts w:ascii="Myriad Pro" w:hAnsi="Myriad Pro" w:cs="Arial"/>
          <w:b/>
          <w:bCs/>
          <w:sz w:val="20"/>
          <w:szCs w:val="20"/>
        </w:rPr>
        <w:t xml:space="preserve"> w ramach</w:t>
      </w:r>
    </w:p>
    <w:p w:rsidR="00D7697E" w:rsidRPr="007B03D8" w:rsidRDefault="00D7697E" w:rsidP="0017464F">
      <w:pPr>
        <w:autoSpaceDE w:val="0"/>
        <w:spacing w:before="120"/>
        <w:jc w:val="center"/>
        <w:rPr>
          <w:rFonts w:ascii="Myriad Pro" w:hAnsi="Myriad Pro" w:cs="Arial"/>
          <w:b/>
          <w:bCs/>
          <w:sz w:val="20"/>
          <w:szCs w:val="20"/>
        </w:rPr>
      </w:pPr>
      <w:r w:rsidRPr="007B03D8">
        <w:rPr>
          <w:rFonts w:ascii="Myriad Pro" w:hAnsi="Myriad Pro" w:cs="Arial"/>
          <w:b/>
          <w:bCs/>
          <w:sz w:val="20"/>
          <w:szCs w:val="20"/>
        </w:rPr>
        <w:t xml:space="preserve">Regionalnego Programu Operacyjnego Województwa Zachodniopomorskiego </w:t>
      </w:r>
      <w:r w:rsidR="00B0268E" w:rsidRPr="007B03D8">
        <w:rPr>
          <w:rFonts w:ascii="Myriad Pro" w:hAnsi="Myriad Pro" w:cs="Arial"/>
          <w:b/>
          <w:bCs/>
          <w:sz w:val="20"/>
          <w:szCs w:val="20"/>
        </w:rPr>
        <w:t>2014-2020</w:t>
      </w:r>
    </w:p>
    <w:p w:rsidR="00133E95" w:rsidRPr="007B03D8" w:rsidRDefault="00133E95" w:rsidP="0017464F">
      <w:pPr>
        <w:autoSpaceDE w:val="0"/>
        <w:spacing w:before="120"/>
        <w:jc w:val="center"/>
        <w:rPr>
          <w:rFonts w:ascii="Myriad Pro" w:hAnsi="Myriad Pro" w:cs="Arial"/>
          <w:b/>
          <w:bCs/>
          <w:sz w:val="20"/>
          <w:szCs w:val="20"/>
        </w:rPr>
      </w:pPr>
      <w:r w:rsidRPr="007B03D8">
        <w:rPr>
          <w:rFonts w:ascii="Myriad Pro" w:hAnsi="Myriad Pro" w:cs="Arial"/>
          <w:b/>
          <w:bCs/>
          <w:sz w:val="20"/>
          <w:szCs w:val="20"/>
        </w:rPr>
        <w:t xml:space="preserve">Oś Priorytetowa </w:t>
      </w:r>
      <w:r w:rsidR="009C789B" w:rsidRPr="007B03D8">
        <w:rPr>
          <w:rFonts w:ascii="Myriad Pro" w:hAnsi="Myriad Pro" w:cs="Arial"/>
          <w:b/>
          <w:bCs/>
          <w:sz w:val="20"/>
          <w:szCs w:val="20"/>
        </w:rPr>
        <w:t>X Pomoc techniczna</w:t>
      </w:r>
      <w:r w:rsidRPr="007B03D8">
        <w:rPr>
          <w:rFonts w:ascii="Myriad Pro" w:hAnsi="Myriad Pro" w:cs="Arial"/>
          <w:b/>
          <w:bCs/>
          <w:sz w:val="20"/>
          <w:szCs w:val="20"/>
        </w:rPr>
        <w:t xml:space="preserve"> </w:t>
      </w:r>
    </w:p>
    <w:p w:rsidR="009C789B" w:rsidRPr="007B03D8" w:rsidRDefault="009C789B" w:rsidP="0017464F">
      <w:pPr>
        <w:autoSpaceDE w:val="0"/>
        <w:spacing w:before="120"/>
        <w:jc w:val="center"/>
        <w:rPr>
          <w:rFonts w:ascii="Myriad Pro" w:hAnsi="Myriad Pro" w:cs="Arial"/>
          <w:b/>
          <w:bCs/>
          <w:sz w:val="20"/>
          <w:szCs w:val="20"/>
        </w:rPr>
      </w:pPr>
      <w:r w:rsidRPr="007B03D8">
        <w:rPr>
          <w:rFonts w:ascii="Myriad Pro" w:hAnsi="Myriad Pro" w:cs="Arial"/>
          <w:b/>
          <w:bCs/>
          <w:sz w:val="20"/>
          <w:szCs w:val="20"/>
        </w:rPr>
        <w:t>Działanie 10.1 Wsparcie procesów zarządzania i wdrażania oraz działań informacyjno-promocyjnych RPO WZ</w:t>
      </w:r>
    </w:p>
    <w:p w:rsidR="005F0100" w:rsidRPr="007B03D8" w:rsidRDefault="00E96269" w:rsidP="0017464F">
      <w:pPr>
        <w:autoSpaceDE w:val="0"/>
        <w:spacing w:before="120"/>
        <w:jc w:val="center"/>
        <w:rPr>
          <w:rFonts w:ascii="Myriad Pro" w:hAnsi="Myriad Pro" w:cs="Arial"/>
          <w:b/>
          <w:bCs/>
          <w:sz w:val="20"/>
          <w:szCs w:val="20"/>
        </w:rPr>
      </w:pPr>
      <w:r w:rsidRPr="007B03D8">
        <w:rPr>
          <w:rFonts w:ascii="Myriad Pro" w:hAnsi="Myriad Pro" w:cs="Arial"/>
          <w:b/>
          <w:bCs/>
          <w:sz w:val="20"/>
          <w:szCs w:val="20"/>
        </w:rPr>
        <w:t>podjętej</w:t>
      </w:r>
      <w:r w:rsidR="00C33ECA" w:rsidRPr="007B03D8">
        <w:rPr>
          <w:rFonts w:ascii="Myriad Pro" w:hAnsi="Myriad Pro" w:cs="Arial"/>
          <w:b/>
          <w:bCs/>
          <w:sz w:val="20"/>
          <w:szCs w:val="20"/>
        </w:rPr>
        <w:t xml:space="preserve"> w </w:t>
      </w:r>
      <w:r w:rsidRPr="007B03D8">
        <w:rPr>
          <w:rFonts w:ascii="Myriad Pro" w:hAnsi="Myriad Pro" w:cs="Arial"/>
          <w:b/>
          <w:bCs/>
          <w:sz w:val="20"/>
          <w:szCs w:val="20"/>
        </w:rPr>
        <w:t>Szczecinie</w:t>
      </w:r>
      <w:r w:rsidR="00C33ECA" w:rsidRPr="007B03D8">
        <w:rPr>
          <w:rFonts w:ascii="Myriad Pro" w:hAnsi="Myriad Pro" w:cs="Arial"/>
          <w:b/>
          <w:bCs/>
          <w:sz w:val="20"/>
          <w:szCs w:val="20"/>
        </w:rPr>
        <w:t xml:space="preserve"> w dniu </w:t>
      </w:r>
      <w:r w:rsidR="00C0544F" w:rsidRPr="007B03D8">
        <w:rPr>
          <w:rFonts w:ascii="Myriad Pro" w:hAnsi="Myriad Pro" w:cs="Arial"/>
          <w:b/>
          <w:bCs/>
          <w:sz w:val="20"/>
          <w:szCs w:val="20"/>
        </w:rPr>
        <w:t>8 sierpnia 2017 r.</w:t>
      </w:r>
      <w:r w:rsidRPr="007B03D8">
        <w:rPr>
          <w:rFonts w:ascii="Myriad Pro" w:hAnsi="Myriad Pro" w:cs="Arial"/>
          <w:b/>
          <w:bCs/>
          <w:sz w:val="20"/>
          <w:szCs w:val="20"/>
        </w:rPr>
        <w:t xml:space="preserve">, </w:t>
      </w:r>
    </w:p>
    <w:p w:rsidR="00D7697E" w:rsidRPr="007B03D8" w:rsidRDefault="00FD7475" w:rsidP="0017464F">
      <w:pPr>
        <w:autoSpaceDE w:val="0"/>
        <w:spacing w:before="120"/>
        <w:jc w:val="center"/>
        <w:rPr>
          <w:rFonts w:ascii="Myriad Pro" w:hAnsi="Myriad Pro" w:cs="Arial"/>
          <w:b/>
          <w:sz w:val="20"/>
          <w:szCs w:val="20"/>
        </w:rPr>
      </w:pPr>
      <w:r w:rsidRPr="007B03D8">
        <w:rPr>
          <w:rFonts w:ascii="Myriad Pro" w:hAnsi="Myriad Pro" w:cs="Arial"/>
          <w:b/>
          <w:bCs/>
          <w:sz w:val="20"/>
          <w:szCs w:val="20"/>
        </w:rPr>
        <w:t>na podstawie uchwały</w:t>
      </w:r>
      <w:r w:rsidR="00E96269" w:rsidRPr="007B03D8">
        <w:rPr>
          <w:rFonts w:ascii="Myriad Pro" w:hAnsi="Myriad Pro" w:cs="Arial"/>
          <w:b/>
          <w:bCs/>
          <w:sz w:val="20"/>
          <w:szCs w:val="20"/>
        </w:rPr>
        <w:t xml:space="preserve"> </w:t>
      </w:r>
      <w:r w:rsidR="00D7697E" w:rsidRPr="007B03D8">
        <w:rPr>
          <w:rFonts w:ascii="Myriad Pro" w:hAnsi="Myriad Pro" w:cs="Arial"/>
          <w:b/>
          <w:sz w:val="20"/>
          <w:szCs w:val="20"/>
        </w:rPr>
        <w:t>Zarząd</w:t>
      </w:r>
      <w:r w:rsidR="00E96269" w:rsidRPr="007B03D8">
        <w:rPr>
          <w:rFonts w:ascii="Myriad Pro" w:hAnsi="Myriad Pro" w:cs="Arial"/>
          <w:b/>
          <w:sz w:val="20"/>
          <w:szCs w:val="20"/>
        </w:rPr>
        <w:t>u</w:t>
      </w:r>
      <w:r w:rsidR="00D7697E" w:rsidRPr="007B03D8">
        <w:rPr>
          <w:rFonts w:ascii="Myriad Pro" w:hAnsi="Myriad Pro" w:cs="Arial"/>
          <w:b/>
          <w:sz w:val="20"/>
          <w:szCs w:val="20"/>
        </w:rPr>
        <w:t xml:space="preserve"> Województwa</w:t>
      </w:r>
      <w:r w:rsidR="00C33ECA" w:rsidRPr="007B03D8">
        <w:rPr>
          <w:rFonts w:ascii="Myriad Pro" w:hAnsi="Myriad Pro" w:cs="Arial"/>
          <w:b/>
          <w:sz w:val="20"/>
          <w:szCs w:val="20"/>
        </w:rPr>
        <w:t xml:space="preserve"> Zachodniopomorskiego</w:t>
      </w:r>
      <w:r w:rsidR="00E96269" w:rsidRPr="007B03D8">
        <w:rPr>
          <w:rFonts w:ascii="Myriad Pro" w:hAnsi="Myriad Pro" w:cs="Arial"/>
          <w:b/>
          <w:sz w:val="20"/>
          <w:szCs w:val="20"/>
        </w:rPr>
        <w:t xml:space="preserve"> nr </w:t>
      </w:r>
      <w:r w:rsidR="00C0544F" w:rsidRPr="007B03D8">
        <w:rPr>
          <w:rFonts w:ascii="Myriad Pro" w:hAnsi="Myriad Pro" w:cs="Arial"/>
          <w:b/>
          <w:bCs/>
          <w:sz w:val="20"/>
          <w:szCs w:val="20"/>
        </w:rPr>
        <w:t>1224/17</w:t>
      </w:r>
    </w:p>
    <w:p w:rsidR="00FD7475" w:rsidRPr="007B03D8" w:rsidRDefault="00FD7475" w:rsidP="0017464F">
      <w:pPr>
        <w:autoSpaceDE w:val="0"/>
        <w:spacing w:before="120"/>
        <w:jc w:val="center"/>
        <w:rPr>
          <w:rFonts w:ascii="Myriad Pro" w:hAnsi="Myriad Pro" w:cs="Arial"/>
          <w:b/>
          <w:sz w:val="20"/>
          <w:szCs w:val="20"/>
        </w:rPr>
      </w:pPr>
      <w:r w:rsidRPr="007B03D8">
        <w:rPr>
          <w:rFonts w:ascii="Myriad Pro" w:hAnsi="Myriad Pro" w:cs="Arial"/>
          <w:b/>
          <w:sz w:val="20"/>
          <w:szCs w:val="20"/>
        </w:rPr>
        <w:t xml:space="preserve">z dnia </w:t>
      </w:r>
      <w:r w:rsidR="00C0544F" w:rsidRPr="007B03D8">
        <w:rPr>
          <w:rFonts w:ascii="Myriad Pro" w:hAnsi="Myriad Pro" w:cs="Arial"/>
          <w:b/>
          <w:bCs/>
          <w:sz w:val="20"/>
          <w:szCs w:val="20"/>
        </w:rPr>
        <w:t>31 lipca 2017 r.,</w:t>
      </w:r>
    </w:p>
    <w:p w:rsidR="00004A30" w:rsidRPr="007B03D8" w:rsidRDefault="00004A30" w:rsidP="0017464F">
      <w:pPr>
        <w:autoSpaceDE w:val="0"/>
        <w:spacing w:before="120"/>
        <w:jc w:val="center"/>
        <w:rPr>
          <w:rFonts w:ascii="Myriad Pro" w:hAnsi="Myriad Pro" w:cs="Arial"/>
          <w:sz w:val="20"/>
          <w:szCs w:val="20"/>
        </w:rPr>
      </w:pPr>
      <w:r w:rsidRPr="007B03D8">
        <w:rPr>
          <w:rFonts w:ascii="Myriad Pro" w:hAnsi="Myriad Pro" w:cs="Arial"/>
          <w:sz w:val="20"/>
          <w:szCs w:val="20"/>
        </w:rPr>
        <w:t>zwanej dalej Decyzją</w:t>
      </w:r>
    </w:p>
    <w:p w:rsidR="00CD7435" w:rsidRPr="00C0544F" w:rsidRDefault="00CD7435" w:rsidP="0017464F">
      <w:pPr>
        <w:pStyle w:val="Default"/>
        <w:spacing w:line="360" w:lineRule="auto"/>
        <w:rPr>
          <w:rFonts w:ascii="Myriad Pro" w:hAnsi="Myriad Pro" w:cs="Arial"/>
          <w:sz w:val="20"/>
          <w:szCs w:val="20"/>
        </w:rPr>
      </w:pPr>
    </w:p>
    <w:p w:rsidR="008B5471" w:rsidRPr="007B03D8" w:rsidRDefault="00004A30" w:rsidP="007B03D8">
      <w:pPr>
        <w:pStyle w:val="CM22"/>
        <w:spacing w:before="120" w:after="0" w:line="360" w:lineRule="auto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sz w:val="20"/>
          <w:szCs w:val="20"/>
        </w:rPr>
        <w:t xml:space="preserve">Instytucja Zarządzająca Regionalnym Programem Operacyjnym Województwa Zachodniopomorskiego </w:t>
      </w:r>
      <w:r w:rsidR="00027444">
        <w:rPr>
          <w:rFonts w:ascii="Myriad Pro" w:hAnsi="Myriad Pro" w:cs="Arial"/>
          <w:sz w:val="20"/>
          <w:szCs w:val="20"/>
        </w:rPr>
        <w:t xml:space="preserve">                  </w:t>
      </w:r>
      <w:r w:rsidRPr="00C0544F">
        <w:rPr>
          <w:rFonts w:ascii="Myriad Pro" w:hAnsi="Myriad Pro" w:cs="Arial"/>
          <w:sz w:val="20"/>
          <w:szCs w:val="20"/>
        </w:rPr>
        <w:t>2014-2020 postanawia</w:t>
      </w:r>
      <w:r w:rsidR="00455EC3" w:rsidRPr="00C0544F">
        <w:rPr>
          <w:rFonts w:ascii="Myriad Pro" w:hAnsi="Myriad Pro" w:cs="Arial"/>
          <w:sz w:val="20"/>
          <w:szCs w:val="20"/>
        </w:rPr>
        <w:t xml:space="preserve">, co następuje: </w:t>
      </w:r>
    </w:p>
    <w:p w:rsidR="007E70B5" w:rsidRPr="00C0544F" w:rsidRDefault="00CD09C1" w:rsidP="0017464F">
      <w:pPr>
        <w:pStyle w:val="Default"/>
        <w:spacing w:before="120" w:line="360" w:lineRule="auto"/>
        <w:jc w:val="center"/>
        <w:rPr>
          <w:rFonts w:ascii="Myriad Pro" w:hAnsi="Myriad Pro" w:cs="Arial"/>
          <w:b/>
          <w:sz w:val="20"/>
          <w:szCs w:val="20"/>
        </w:rPr>
      </w:pPr>
      <w:r w:rsidRPr="00C0544F">
        <w:rPr>
          <w:rFonts w:ascii="Myriad Pro" w:hAnsi="Myriad Pro" w:cs="Arial"/>
          <w:b/>
          <w:sz w:val="20"/>
          <w:szCs w:val="20"/>
        </w:rPr>
        <w:t>§ 1</w:t>
      </w:r>
    </w:p>
    <w:p w:rsidR="000E3973" w:rsidRPr="00C0544F" w:rsidRDefault="000E3973" w:rsidP="0017464F">
      <w:pPr>
        <w:pStyle w:val="Default"/>
        <w:spacing w:before="120" w:line="360" w:lineRule="auto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sz w:val="20"/>
          <w:szCs w:val="20"/>
        </w:rPr>
        <w:t>W treści Decyzji wprowadza się następujące zmiany:</w:t>
      </w:r>
    </w:p>
    <w:p w:rsidR="008D70C7" w:rsidRPr="00C0544F" w:rsidRDefault="008D70C7" w:rsidP="007B03D8">
      <w:pPr>
        <w:pStyle w:val="Default"/>
        <w:numPr>
          <w:ilvl w:val="0"/>
          <w:numId w:val="5"/>
        </w:numPr>
        <w:spacing w:before="120" w:line="360" w:lineRule="auto"/>
        <w:ind w:left="426" w:hanging="426"/>
        <w:jc w:val="both"/>
        <w:rPr>
          <w:rFonts w:ascii="Myriad Pro" w:hAnsi="Myriad Pro" w:cs="Arial"/>
          <w:color w:val="auto"/>
          <w:sz w:val="20"/>
          <w:szCs w:val="20"/>
        </w:rPr>
      </w:pPr>
      <w:r w:rsidRPr="00C0544F">
        <w:rPr>
          <w:rFonts w:ascii="Myriad Pro" w:hAnsi="Myriad Pro" w:cs="Arial"/>
          <w:sz w:val="20"/>
          <w:szCs w:val="20"/>
        </w:rPr>
        <w:t xml:space="preserve">W par. 1 dodaje się ust. 20a w brzmieniu: „20a. </w:t>
      </w:r>
      <w:r w:rsidRPr="00C0544F">
        <w:rPr>
          <w:rFonts w:ascii="Myriad Pro" w:hAnsi="Myriad Pro" w:cs="Arial"/>
          <w:color w:val="auto"/>
          <w:sz w:val="20"/>
          <w:szCs w:val="20"/>
        </w:rPr>
        <w:t xml:space="preserve">„Instrukcji PT” – </w:t>
      </w:r>
      <w:r w:rsidRPr="00C0544F">
        <w:rPr>
          <w:rFonts w:ascii="Myriad Pro" w:hAnsi="Myriad Pro" w:cs="Arial"/>
          <w:sz w:val="20"/>
          <w:szCs w:val="20"/>
        </w:rPr>
        <w:t>należy przez to rozumieć</w:t>
      </w:r>
      <w:r w:rsidRPr="00C0544F">
        <w:rPr>
          <w:rFonts w:ascii="Myriad Pro" w:hAnsi="Myriad Pro" w:cs="Arial"/>
          <w:color w:val="auto"/>
          <w:sz w:val="20"/>
          <w:szCs w:val="20"/>
        </w:rPr>
        <w:t xml:space="preserve"> </w:t>
      </w:r>
      <w:r w:rsidRPr="00C0544F">
        <w:rPr>
          <w:rFonts w:ascii="Myriad Pro" w:hAnsi="Myriad Pro" w:cs="Arial"/>
          <w:i/>
          <w:color w:val="auto"/>
          <w:sz w:val="20"/>
          <w:szCs w:val="20"/>
        </w:rPr>
        <w:t>Instrukcję dot. wyboru projektów oraz opracowania i zatwierdzania Rocznych Planów Działań w ramach Pomocy Technicznej Regionalnego Programu Operacyjnego Województwa Zachodniopomorskiego 2014-2020</w:t>
      </w:r>
      <w:r w:rsidRPr="00C0544F">
        <w:rPr>
          <w:rFonts w:ascii="Myriad Pro" w:hAnsi="Myriad Pro" w:cs="Arial"/>
          <w:color w:val="auto"/>
          <w:sz w:val="20"/>
          <w:szCs w:val="20"/>
        </w:rPr>
        <w:t>, zatwierdzaną w formie uchwały przez Instytucję Zarządzającą, zawierającą wszystkie procedury związane z realizacją projektów w ramach PT RPO oraz wzory odpowiednich dokumentów;</w:t>
      </w:r>
      <w:r w:rsidRPr="00C0544F">
        <w:rPr>
          <w:rFonts w:ascii="Myriad Pro" w:eastAsia="Calibri" w:hAnsi="Myriad Pro" w:cs="Arial"/>
          <w:bCs/>
          <w:i/>
          <w:sz w:val="20"/>
          <w:szCs w:val="20"/>
        </w:rPr>
        <w:t>”.</w:t>
      </w:r>
    </w:p>
    <w:p w:rsidR="0017464F" w:rsidRPr="00C0544F" w:rsidRDefault="0017464F" w:rsidP="007B03D8">
      <w:pPr>
        <w:pStyle w:val="Default"/>
        <w:numPr>
          <w:ilvl w:val="0"/>
          <w:numId w:val="5"/>
        </w:numPr>
        <w:spacing w:before="120" w:line="360" w:lineRule="auto"/>
        <w:ind w:left="426" w:hanging="426"/>
        <w:jc w:val="both"/>
        <w:rPr>
          <w:rFonts w:ascii="Myriad Pro" w:hAnsi="Myriad Pro" w:cs="Arial"/>
          <w:color w:val="auto"/>
          <w:sz w:val="20"/>
          <w:szCs w:val="20"/>
        </w:rPr>
      </w:pPr>
      <w:r w:rsidRPr="00C0544F">
        <w:rPr>
          <w:rFonts w:ascii="Myriad Pro" w:hAnsi="Myriad Pro" w:cs="Arial"/>
          <w:color w:val="auto"/>
          <w:sz w:val="20"/>
          <w:szCs w:val="20"/>
        </w:rPr>
        <w:t>Par. 1 ust. 2</w:t>
      </w:r>
      <w:r w:rsidR="00430A53" w:rsidRPr="00C0544F">
        <w:rPr>
          <w:rFonts w:ascii="Myriad Pro" w:hAnsi="Myriad Pro" w:cs="Arial"/>
          <w:color w:val="auto"/>
          <w:sz w:val="20"/>
          <w:szCs w:val="20"/>
        </w:rPr>
        <w:t>1</w:t>
      </w:r>
      <w:r w:rsidRPr="00C0544F">
        <w:rPr>
          <w:rFonts w:ascii="Myriad Pro" w:hAnsi="Myriad Pro" w:cs="Arial"/>
          <w:color w:val="auto"/>
          <w:sz w:val="20"/>
          <w:szCs w:val="20"/>
        </w:rPr>
        <w:t xml:space="preserve"> otrzymuje brzmienie: </w:t>
      </w:r>
      <w:r w:rsidR="00430A53" w:rsidRPr="00C0544F">
        <w:rPr>
          <w:rFonts w:ascii="Myriad Pro" w:hAnsi="Myriad Pro" w:cs="Arial"/>
          <w:color w:val="auto"/>
          <w:sz w:val="20"/>
          <w:szCs w:val="20"/>
        </w:rPr>
        <w:t xml:space="preserve"> </w:t>
      </w:r>
      <w:r w:rsidRPr="00C0544F">
        <w:rPr>
          <w:rFonts w:ascii="Myriad Pro" w:hAnsi="Myriad Pro" w:cs="Arial"/>
          <w:color w:val="auto"/>
          <w:sz w:val="20"/>
          <w:szCs w:val="20"/>
        </w:rPr>
        <w:t>„2</w:t>
      </w:r>
      <w:r w:rsidR="00430A53" w:rsidRPr="00C0544F">
        <w:rPr>
          <w:rFonts w:ascii="Myriad Pro" w:hAnsi="Myriad Pro" w:cs="Arial"/>
          <w:color w:val="auto"/>
          <w:sz w:val="20"/>
          <w:szCs w:val="20"/>
        </w:rPr>
        <w:t>1</w:t>
      </w:r>
      <w:r w:rsidRPr="00C0544F">
        <w:rPr>
          <w:rFonts w:ascii="Myriad Pro" w:hAnsi="Myriad Pro" w:cs="Arial"/>
          <w:color w:val="auto"/>
          <w:sz w:val="20"/>
          <w:szCs w:val="20"/>
        </w:rPr>
        <w:t xml:space="preserve">. </w:t>
      </w:r>
      <w:r w:rsidR="00430A53" w:rsidRPr="00C0544F">
        <w:rPr>
          <w:rFonts w:ascii="Myriad Pro" w:hAnsi="Myriad Pro" w:cs="Arial"/>
          <w:color w:val="auto"/>
          <w:sz w:val="20"/>
          <w:szCs w:val="20"/>
        </w:rPr>
        <w:t xml:space="preserve">„Rocznym Planie Działań Pomocy Technicznej” – należy przez to rozumieć </w:t>
      </w:r>
      <w:r w:rsidR="00430A53" w:rsidRPr="00C0544F">
        <w:rPr>
          <w:rFonts w:ascii="Myriad Pro" w:hAnsi="Myriad Pro" w:cs="Arial"/>
          <w:sz w:val="20"/>
          <w:szCs w:val="20"/>
        </w:rPr>
        <w:t xml:space="preserve">dokument o charakterze operacyjnym, stanowiący jednocześnie </w:t>
      </w:r>
      <w:r w:rsidR="00430A53" w:rsidRPr="00C0544F">
        <w:rPr>
          <w:rFonts w:ascii="Myriad Pro" w:hAnsi="Myriad Pro" w:cs="Arial"/>
          <w:sz w:val="20"/>
          <w:szCs w:val="20"/>
          <w:lang w:eastAsia="en-US"/>
        </w:rPr>
        <w:t xml:space="preserve">wniosek o dofinansowanie Projektu w ramach osi X Pomoc Techniczna, zwany dalej </w:t>
      </w:r>
      <w:r w:rsidR="00430A53" w:rsidRPr="00C0544F">
        <w:rPr>
          <w:rFonts w:ascii="Myriad Pro" w:hAnsi="Myriad Pro" w:cs="Arial"/>
          <w:color w:val="auto"/>
          <w:sz w:val="20"/>
          <w:szCs w:val="20"/>
        </w:rPr>
        <w:t xml:space="preserve">RPD PT </w:t>
      </w:r>
      <w:r w:rsidR="008D70C7" w:rsidRPr="00C0544F">
        <w:rPr>
          <w:rFonts w:ascii="Myriad Pro" w:hAnsi="Myriad Pro" w:cs="Arial"/>
          <w:sz w:val="20"/>
          <w:szCs w:val="20"/>
          <w:lang w:eastAsia="en-US"/>
        </w:rPr>
        <w:t>(wzór stanowi załącznik nr 6 do Instrukcji PT)</w:t>
      </w:r>
      <w:r w:rsidR="00430A53" w:rsidRPr="00C0544F">
        <w:rPr>
          <w:rFonts w:ascii="Myriad Pro" w:hAnsi="Myriad Pro" w:cs="Arial"/>
          <w:sz w:val="20"/>
          <w:szCs w:val="20"/>
          <w:lang w:eastAsia="en-US"/>
        </w:rPr>
        <w:t>;</w:t>
      </w:r>
      <w:r w:rsidRPr="00C0544F">
        <w:rPr>
          <w:rFonts w:ascii="Myriad Pro" w:hAnsi="Myriad Pro" w:cs="Arial"/>
          <w:sz w:val="20"/>
          <w:szCs w:val="20"/>
        </w:rPr>
        <w:t>”.</w:t>
      </w:r>
      <w:r w:rsidRPr="00C0544F">
        <w:rPr>
          <w:rFonts w:ascii="Myriad Pro" w:hAnsi="Myriad Pro" w:cs="Arial"/>
          <w:color w:val="auto"/>
          <w:sz w:val="20"/>
          <w:szCs w:val="20"/>
        </w:rPr>
        <w:t xml:space="preserve"> </w:t>
      </w:r>
    </w:p>
    <w:p w:rsidR="00430A53" w:rsidRPr="00C0544F" w:rsidRDefault="00430A53" w:rsidP="007B03D8">
      <w:pPr>
        <w:pStyle w:val="Default"/>
        <w:numPr>
          <w:ilvl w:val="0"/>
          <w:numId w:val="5"/>
        </w:numPr>
        <w:spacing w:before="120" w:line="360" w:lineRule="auto"/>
        <w:ind w:left="426" w:hanging="426"/>
        <w:jc w:val="both"/>
        <w:rPr>
          <w:rFonts w:ascii="Myriad Pro" w:hAnsi="Myriad Pro" w:cs="Arial"/>
          <w:color w:val="auto"/>
          <w:sz w:val="20"/>
          <w:szCs w:val="20"/>
        </w:rPr>
      </w:pPr>
      <w:r w:rsidRPr="00C0544F">
        <w:rPr>
          <w:rFonts w:ascii="Myriad Pro" w:hAnsi="Myriad Pro" w:cs="Arial"/>
          <w:color w:val="auto"/>
          <w:sz w:val="20"/>
          <w:szCs w:val="20"/>
        </w:rPr>
        <w:t xml:space="preserve">Par. 1 ust. 30 otrzymuje brzmienie:  „30. </w:t>
      </w:r>
      <w:r w:rsidRPr="00C0544F">
        <w:rPr>
          <w:rFonts w:ascii="Myriad Pro" w:hAnsi="Myriad Pro" w:cs="Arial"/>
          <w:sz w:val="20"/>
          <w:szCs w:val="20"/>
        </w:rPr>
        <w:t>„Szczegółowym Opisie Osi Priorytetowych” (SOOP) – należy przez to rozumieć aktualny dokument, o którym mowa w art. 2 pkt. 25) ustawy wdrożeniowej, przyjęty uchwałą Zarządu Województwa Zachodniopomorskiego;”.</w:t>
      </w:r>
    </w:p>
    <w:p w:rsidR="00430A53" w:rsidRPr="00C0544F" w:rsidRDefault="00430A53" w:rsidP="007B03D8">
      <w:pPr>
        <w:pStyle w:val="Default"/>
        <w:numPr>
          <w:ilvl w:val="0"/>
          <w:numId w:val="5"/>
        </w:numPr>
        <w:spacing w:before="120" w:line="360" w:lineRule="auto"/>
        <w:ind w:left="426" w:hanging="426"/>
        <w:jc w:val="both"/>
        <w:rPr>
          <w:rFonts w:ascii="Myriad Pro" w:hAnsi="Myriad Pro" w:cs="Arial"/>
          <w:color w:val="auto"/>
          <w:sz w:val="20"/>
          <w:szCs w:val="20"/>
        </w:rPr>
      </w:pPr>
      <w:r w:rsidRPr="00C0544F">
        <w:rPr>
          <w:rFonts w:ascii="Myriad Pro" w:hAnsi="Myriad Pro" w:cs="Arial"/>
          <w:color w:val="auto"/>
          <w:sz w:val="20"/>
          <w:szCs w:val="20"/>
        </w:rPr>
        <w:t>W par. 1 ust. 34 wykreśla się słowo „horyzontalnych”.</w:t>
      </w:r>
    </w:p>
    <w:p w:rsidR="00430A53" w:rsidRPr="00C0544F" w:rsidRDefault="00430A53" w:rsidP="007B03D8">
      <w:pPr>
        <w:pStyle w:val="Spistreci0"/>
        <w:numPr>
          <w:ilvl w:val="0"/>
          <w:numId w:val="5"/>
        </w:numPr>
        <w:shd w:val="clear" w:color="auto" w:fill="auto"/>
        <w:spacing w:line="360" w:lineRule="auto"/>
        <w:ind w:left="426" w:hanging="426"/>
        <w:rPr>
          <w:rFonts w:ascii="Myriad Pro" w:hAnsi="Myriad Pro" w:cs="Arial"/>
        </w:rPr>
      </w:pPr>
      <w:r w:rsidRPr="00C0544F">
        <w:rPr>
          <w:rFonts w:ascii="Myriad Pro" w:hAnsi="Myriad Pro" w:cs="Arial"/>
        </w:rPr>
        <w:lastRenderedPageBreak/>
        <w:t xml:space="preserve">Par. 1 ust. 35 otrzymuje brzmienie:  „35. „zasadach realizacji RPO WZ” – </w:t>
      </w:r>
      <w:r w:rsidR="002D1128" w:rsidRPr="00C0544F">
        <w:rPr>
          <w:rFonts w:ascii="Myriad Pro" w:hAnsi="Myriad Pro" w:cs="Arial"/>
        </w:rPr>
        <w:t>należy przez to rozumieć</w:t>
      </w:r>
      <w:r w:rsidRPr="00C0544F">
        <w:rPr>
          <w:rFonts w:ascii="Myriad Pro" w:hAnsi="Myriad Pro" w:cs="Arial"/>
        </w:rPr>
        <w:t xml:space="preserve"> jednolite warunki realizacji RPO WZ 2014-2020 zatwierdzone przez Instytucję Zarządzającą RPO WZ 2014-2020</w:t>
      </w:r>
      <w:r w:rsidR="002D1128" w:rsidRPr="00C0544F">
        <w:rPr>
          <w:rFonts w:ascii="Myriad Pro" w:hAnsi="Myriad Pro" w:cs="Arial"/>
        </w:rPr>
        <w:t>, stanowiące załączniki do niniejszej Decyzji</w:t>
      </w:r>
      <w:r w:rsidRPr="00C0544F">
        <w:rPr>
          <w:rFonts w:ascii="Myriad Pro" w:hAnsi="Myriad Pro" w:cs="Arial"/>
        </w:rPr>
        <w:t>:</w:t>
      </w:r>
    </w:p>
    <w:p w:rsidR="00430A53" w:rsidRPr="00C0544F" w:rsidRDefault="00430A53" w:rsidP="007B03D8">
      <w:pPr>
        <w:widowControl w:val="0"/>
        <w:numPr>
          <w:ilvl w:val="0"/>
          <w:numId w:val="3"/>
        </w:numPr>
        <w:tabs>
          <w:tab w:val="left" w:pos="1134"/>
        </w:tabs>
        <w:suppressAutoHyphens w:val="0"/>
        <w:spacing w:line="360" w:lineRule="auto"/>
        <w:ind w:left="426" w:right="20" w:hanging="426"/>
        <w:jc w:val="both"/>
        <w:rPr>
          <w:rFonts w:ascii="Myriad Pro" w:hAnsi="Myriad Pro" w:cs="Arial"/>
          <w:sz w:val="20"/>
          <w:szCs w:val="20"/>
        </w:rPr>
      </w:pPr>
      <w:r w:rsidRPr="00C0544F" w:rsidDel="00E77D7B">
        <w:rPr>
          <w:rFonts w:ascii="Myriad Pro" w:hAnsi="Myriad Pro" w:cs="Arial"/>
          <w:sz w:val="20"/>
          <w:szCs w:val="20"/>
        </w:rPr>
        <w:t xml:space="preserve"> </w:t>
      </w:r>
      <w:r w:rsidRPr="00C0544F">
        <w:rPr>
          <w:rFonts w:ascii="Myriad Pro" w:hAnsi="Myriad Pro" w:cs="Arial"/>
          <w:sz w:val="20"/>
          <w:szCs w:val="20"/>
        </w:rPr>
        <w:t>Zasady dotyczące kontroli realizacji Regionalnego Programu Operacyjnego Województwa Zachodniopomorskiego 2014-2020</w:t>
      </w:r>
      <w:r w:rsidRPr="00C0544F">
        <w:rPr>
          <w:rFonts w:ascii="Myriad Pro" w:eastAsia="Arial" w:hAnsi="Myriad Pro" w:cs="Arial"/>
          <w:iCs/>
          <w:color w:val="000000"/>
          <w:sz w:val="20"/>
          <w:szCs w:val="20"/>
        </w:rPr>
        <w:t xml:space="preserve">; </w:t>
      </w:r>
    </w:p>
    <w:p w:rsidR="00430A53" w:rsidRPr="00C0544F" w:rsidRDefault="00430A53" w:rsidP="007B03D8">
      <w:pPr>
        <w:widowControl w:val="0"/>
        <w:numPr>
          <w:ilvl w:val="0"/>
          <w:numId w:val="3"/>
        </w:numPr>
        <w:tabs>
          <w:tab w:val="left" w:pos="1134"/>
        </w:tabs>
        <w:suppressAutoHyphens w:val="0"/>
        <w:spacing w:line="360" w:lineRule="auto"/>
        <w:ind w:left="426" w:right="20" w:hanging="426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sz w:val="20"/>
          <w:szCs w:val="20"/>
        </w:rPr>
        <w:t xml:space="preserve">Zasady dotyczące przechowywania i udostępniania dokumentów Regionalnego Programu Operacyjnego Województwa Zachodniopomorskiego 2014-2020; </w:t>
      </w:r>
    </w:p>
    <w:p w:rsidR="00430A53" w:rsidRPr="00C0544F" w:rsidRDefault="00430A53" w:rsidP="007B03D8">
      <w:pPr>
        <w:widowControl w:val="0"/>
        <w:numPr>
          <w:ilvl w:val="0"/>
          <w:numId w:val="3"/>
        </w:numPr>
        <w:tabs>
          <w:tab w:val="left" w:pos="1134"/>
        </w:tabs>
        <w:suppressAutoHyphens w:val="0"/>
        <w:spacing w:line="360" w:lineRule="auto"/>
        <w:ind w:left="426" w:hanging="426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sz w:val="20"/>
          <w:szCs w:val="20"/>
        </w:rPr>
        <w:t xml:space="preserve">Zasady dotyczące kontroli Instrumentów Finansowych Regionalnego Programu Operacyjnego Województwa Zachodniopomorskiego 2014-2020; </w:t>
      </w:r>
    </w:p>
    <w:p w:rsidR="00430A53" w:rsidRPr="00C0544F" w:rsidRDefault="00430A53" w:rsidP="007B03D8">
      <w:pPr>
        <w:widowControl w:val="0"/>
        <w:numPr>
          <w:ilvl w:val="0"/>
          <w:numId w:val="3"/>
        </w:numPr>
        <w:tabs>
          <w:tab w:val="left" w:pos="1134"/>
        </w:tabs>
        <w:suppressAutoHyphens w:val="0"/>
        <w:spacing w:line="360" w:lineRule="auto"/>
        <w:ind w:left="426" w:right="20" w:hanging="426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sz w:val="20"/>
          <w:szCs w:val="20"/>
        </w:rPr>
        <w:t>Zasady wskazujące minimalne wymagania w zakresie zarządzania ryzykiem oraz dokumentowania tego procesu przez instytucje uczestniczące we wdrażaniu Regionalnego Programu Operacyjnego Województwa Zachodniopomorskiego 2014-2020;</w:t>
      </w:r>
    </w:p>
    <w:p w:rsidR="00430A53" w:rsidRPr="00C0544F" w:rsidRDefault="00430A53" w:rsidP="007B03D8">
      <w:pPr>
        <w:widowControl w:val="0"/>
        <w:numPr>
          <w:ilvl w:val="0"/>
          <w:numId w:val="3"/>
        </w:numPr>
        <w:tabs>
          <w:tab w:val="left" w:pos="1134"/>
        </w:tabs>
        <w:suppressAutoHyphens w:val="0"/>
        <w:spacing w:line="360" w:lineRule="auto"/>
        <w:ind w:left="426" w:right="20" w:hanging="426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sz w:val="20"/>
          <w:szCs w:val="20"/>
        </w:rPr>
        <w:t>Zasady dotyczące przeciwdziałania i zwalczania nadużyć finansowych w ramach Regionalnego Programu Operacyjnego Województwa Zachodniopomorskiego 2014-2020;</w:t>
      </w:r>
    </w:p>
    <w:p w:rsidR="005C4DC0" w:rsidRPr="00C0544F" w:rsidRDefault="00430A53" w:rsidP="007B03D8">
      <w:pPr>
        <w:widowControl w:val="0"/>
        <w:numPr>
          <w:ilvl w:val="0"/>
          <w:numId w:val="3"/>
        </w:numPr>
        <w:tabs>
          <w:tab w:val="left" w:pos="1134"/>
        </w:tabs>
        <w:suppressAutoHyphens w:val="0"/>
        <w:spacing w:line="360" w:lineRule="auto"/>
        <w:ind w:left="426" w:right="20" w:hanging="426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sz w:val="20"/>
          <w:szCs w:val="20"/>
        </w:rPr>
        <w:t>Zasady dotyczące wykrywania, korygowania i informowania o nieprawidłowościach w ramach Regionalnego Programu Operacyjnego Województwa</w:t>
      </w:r>
      <w:r w:rsidR="000978DD" w:rsidRPr="00C0544F">
        <w:rPr>
          <w:rFonts w:ascii="Myriad Pro" w:hAnsi="Myriad Pro" w:cs="Arial"/>
          <w:sz w:val="20"/>
          <w:szCs w:val="20"/>
        </w:rPr>
        <w:t xml:space="preserve"> Zachodniopomorskiego 2014-2020</w:t>
      </w:r>
      <w:r w:rsidRPr="00C0544F">
        <w:rPr>
          <w:rFonts w:ascii="Myriad Pro" w:hAnsi="Myriad Pro" w:cs="Arial"/>
          <w:sz w:val="20"/>
          <w:szCs w:val="20"/>
        </w:rPr>
        <w:t>;</w:t>
      </w:r>
    </w:p>
    <w:p w:rsidR="005C4DC0" w:rsidRPr="00C0544F" w:rsidRDefault="005C4DC0" w:rsidP="007B03D8">
      <w:pPr>
        <w:widowControl w:val="0"/>
        <w:numPr>
          <w:ilvl w:val="0"/>
          <w:numId w:val="3"/>
        </w:numPr>
        <w:tabs>
          <w:tab w:val="left" w:pos="1134"/>
        </w:tabs>
        <w:suppressAutoHyphens w:val="0"/>
        <w:spacing w:line="360" w:lineRule="auto"/>
        <w:ind w:left="426" w:right="20" w:hanging="426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sz w:val="20"/>
          <w:szCs w:val="20"/>
        </w:rPr>
        <w:t>Zasady dotyczące certyfikacji Regionalnego Programu Operacyjnego Województwa Zachodniopomorskiego 2014-2020;</w:t>
      </w:r>
    </w:p>
    <w:p w:rsidR="005C4DC0" w:rsidRPr="00C0544F" w:rsidRDefault="005C4DC0" w:rsidP="007B03D8">
      <w:pPr>
        <w:widowControl w:val="0"/>
        <w:numPr>
          <w:ilvl w:val="0"/>
          <w:numId w:val="3"/>
        </w:numPr>
        <w:tabs>
          <w:tab w:val="left" w:pos="1134"/>
        </w:tabs>
        <w:suppressAutoHyphens w:val="0"/>
        <w:spacing w:line="360" w:lineRule="auto"/>
        <w:ind w:left="426" w:right="20" w:hanging="426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sz w:val="20"/>
          <w:szCs w:val="20"/>
        </w:rPr>
        <w:t>Zasady dotyczące wysokości, sposobu i warunków dofinansowania Regionalnego Programu Operacyjnego Województwa Zachodniopomorskiego 2014-2020;”.</w:t>
      </w:r>
    </w:p>
    <w:p w:rsidR="000978DD" w:rsidRPr="00C0544F" w:rsidRDefault="000978DD" w:rsidP="007B03D8">
      <w:pPr>
        <w:pStyle w:val="Default"/>
        <w:numPr>
          <w:ilvl w:val="0"/>
          <w:numId w:val="2"/>
        </w:numPr>
        <w:spacing w:before="120" w:line="360" w:lineRule="auto"/>
        <w:ind w:left="426" w:hanging="426"/>
        <w:jc w:val="both"/>
        <w:rPr>
          <w:rFonts w:ascii="Myriad Pro" w:hAnsi="Myriad Pro" w:cs="Arial"/>
          <w:color w:val="auto"/>
          <w:sz w:val="20"/>
          <w:szCs w:val="20"/>
        </w:rPr>
      </w:pPr>
      <w:r w:rsidRPr="00C0544F">
        <w:rPr>
          <w:rFonts w:ascii="Myriad Pro" w:hAnsi="Myriad Pro" w:cs="Arial"/>
          <w:color w:val="auto"/>
          <w:sz w:val="20"/>
          <w:szCs w:val="20"/>
        </w:rPr>
        <w:t>Wykreśla się ust. 36 w par. 1; dotychczasowy ust. 37 oznacza się jako ust. 36.</w:t>
      </w:r>
    </w:p>
    <w:p w:rsidR="000978DD" w:rsidRPr="00C0544F" w:rsidRDefault="000978DD" w:rsidP="007B03D8">
      <w:pPr>
        <w:pStyle w:val="Default"/>
        <w:numPr>
          <w:ilvl w:val="0"/>
          <w:numId w:val="2"/>
        </w:numPr>
        <w:spacing w:before="120" w:line="360" w:lineRule="auto"/>
        <w:ind w:left="426" w:hanging="426"/>
        <w:jc w:val="both"/>
        <w:rPr>
          <w:rFonts w:ascii="Myriad Pro" w:hAnsi="Myriad Pro" w:cs="Arial"/>
          <w:color w:val="auto"/>
          <w:sz w:val="20"/>
          <w:szCs w:val="20"/>
        </w:rPr>
      </w:pPr>
      <w:r w:rsidRPr="00C0544F">
        <w:rPr>
          <w:rFonts w:ascii="Myriad Pro" w:hAnsi="Myriad Pro" w:cs="Arial"/>
          <w:color w:val="auto"/>
          <w:sz w:val="20"/>
          <w:szCs w:val="20"/>
        </w:rPr>
        <w:t>W par. 4 ust. 3 wykreśla się słowo „horyzontalnymi”.</w:t>
      </w:r>
    </w:p>
    <w:p w:rsidR="0017464F" w:rsidRPr="00C0544F" w:rsidRDefault="000978DD" w:rsidP="007B03D8">
      <w:pPr>
        <w:pStyle w:val="Default"/>
        <w:numPr>
          <w:ilvl w:val="0"/>
          <w:numId w:val="2"/>
        </w:numPr>
        <w:spacing w:before="120" w:line="360" w:lineRule="auto"/>
        <w:ind w:left="426" w:hanging="426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color w:val="auto"/>
          <w:sz w:val="20"/>
          <w:szCs w:val="20"/>
        </w:rPr>
        <w:t>Par. 4 ust. 4 otrzymuje brzmienie:  „</w:t>
      </w:r>
      <w:r w:rsidR="008D70C7" w:rsidRPr="00C0544F">
        <w:rPr>
          <w:rFonts w:ascii="Myriad Pro" w:hAnsi="Myriad Pro" w:cs="Arial"/>
          <w:color w:val="auto"/>
          <w:sz w:val="20"/>
          <w:szCs w:val="20"/>
        </w:rPr>
        <w:t xml:space="preserve">4. </w:t>
      </w:r>
      <w:r w:rsidR="008D70C7" w:rsidRPr="00C0544F">
        <w:rPr>
          <w:rFonts w:ascii="Myriad Pro" w:hAnsi="Myriad Pro" w:cs="Arial"/>
          <w:sz w:val="20"/>
          <w:szCs w:val="20"/>
        </w:rPr>
        <w:t xml:space="preserve">Beneficjent oświadcza, że zapoznał się z dotyczącymi go procedurami i wytycznymi oraz zobowiązuje się do ich stosowania, a także do śledzenia zmian przedmiotowych wytycznych i stosowania ich aktualnej wersji. </w:t>
      </w:r>
      <w:r w:rsidR="008D70C7" w:rsidRPr="00C0544F">
        <w:rPr>
          <w:rFonts w:ascii="Myriad Pro" w:hAnsi="Myriad Pro" w:cs="Arial"/>
          <w:color w:val="auto"/>
          <w:sz w:val="20"/>
          <w:szCs w:val="20"/>
        </w:rPr>
        <w:t>W szczególności Beneficjent zobligowany jest do przestrzegania zapisów Instrukcji PT oraz składania wszelkich dokumentów zgodnie z ich aktualnie obowiązującymi wzorami. Instytucja Zarządzająca zobowiązuje się każdorazowo do powiadomienia Beneficjenta o zmianach Instrukcji PT.</w:t>
      </w:r>
      <w:r w:rsidRPr="00C0544F">
        <w:rPr>
          <w:rFonts w:ascii="Myriad Pro" w:hAnsi="Myriad Pro" w:cs="Arial"/>
          <w:sz w:val="20"/>
          <w:szCs w:val="20"/>
        </w:rPr>
        <w:t>”.</w:t>
      </w:r>
    </w:p>
    <w:p w:rsidR="000978DD" w:rsidRPr="00C0544F" w:rsidRDefault="00235400" w:rsidP="007B03D8">
      <w:pPr>
        <w:pStyle w:val="Default"/>
        <w:numPr>
          <w:ilvl w:val="0"/>
          <w:numId w:val="2"/>
        </w:numPr>
        <w:spacing w:before="120" w:line="360" w:lineRule="auto"/>
        <w:ind w:left="426" w:hanging="426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color w:val="auto"/>
          <w:sz w:val="20"/>
          <w:szCs w:val="20"/>
        </w:rPr>
        <w:t xml:space="preserve">Par. 5 ust. 8 otrzymuje brzmienie:  „8. </w:t>
      </w:r>
      <w:r w:rsidRPr="00C0544F">
        <w:rPr>
          <w:rFonts w:ascii="Myriad Pro" w:hAnsi="Myriad Pro" w:cs="Arial"/>
          <w:sz w:val="20"/>
          <w:szCs w:val="20"/>
        </w:rPr>
        <w:t xml:space="preserve">W przypadku niezłożenia wniosku o płatność rozliczającego otrzymane transze zaliczki na kwotę lub w terminie 14 dni od dnia upływu terminów określonych </w:t>
      </w:r>
      <w:r w:rsidR="00027444">
        <w:rPr>
          <w:rFonts w:ascii="Myriad Pro" w:hAnsi="Myriad Pro" w:cs="Arial"/>
          <w:sz w:val="20"/>
          <w:szCs w:val="20"/>
        </w:rPr>
        <w:t xml:space="preserve">                    </w:t>
      </w:r>
      <w:r w:rsidRPr="00C0544F">
        <w:rPr>
          <w:rFonts w:ascii="Myriad Pro" w:hAnsi="Myriad Pro" w:cs="Arial"/>
          <w:sz w:val="20"/>
          <w:szCs w:val="20"/>
        </w:rPr>
        <w:t xml:space="preserve">w Decyzji, od środków pozostałych do rozliczenia naliczane będą odsetki jak dla zaległości podatkowych, liczone od dnia przekazania środków do dnia złożenia wniosku o płatność, zgodnie </w:t>
      </w:r>
      <w:r w:rsidR="00027444">
        <w:rPr>
          <w:rFonts w:ascii="Myriad Pro" w:hAnsi="Myriad Pro" w:cs="Arial"/>
          <w:sz w:val="20"/>
          <w:szCs w:val="20"/>
        </w:rPr>
        <w:t xml:space="preserve">                    </w:t>
      </w:r>
      <w:r w:rsidRPr="00C0544F">
        <w:rPr>
          <w:rFonts w:ascii="Myriad Pro" w:hAnsi="Myriad Pro" w:cs="Arial"/>
          <w:sz w:val="20"/>
          <w:szCs w:val="20"/>
        </w:rPr>
        <w:t>z procedurą, o której mowa w art. 189 ustawy z dnia 27 sierpnia 2009 r. o finansach publicznych.”.</w:t>
      </w:r>
    </w:p>
    <w:p w:rsidR="008D70C7" w:rsidRPr="00C0544F" w:rsidRDefault="008D70C7" w:rsidP="007B03D8">
      <w:pPr>
        <w:pStyle w:val="Default"/>
        <w:numPr>
          <w:ilvl w:val="0"/>
          <w:numId w:val="2"/>
        </w:numPr>
        <w:spacing w:before="120" w:line="360" w:lineRule="auto"/>
        <w:ind w:left="426" w:hanging="426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color w:val="auto"/>
          <w:sz w:val="20"/>
          <w:szCs w:val="20"/>
        </w:rPr>
        <w:t xml:space="preserve">Par. 5 ust. 12 otrzymuje brzmienie:  „12. </w:t>
      </w:r>
      <w:r w:rsidRPr="00C0544F">
        <w:rPr>
          <w:rFonts w:ascii="Myriad Pro" w:hAnsi="Myriad Pro" w:cs="Arial"/>
          <w:sz w:val="20"/>
          <w:szCs w:val="20"/>
        </w:rPr>
        <w:t xml:space="preserve">Beneficjent przekazuje do Instytucji Zarządzającej RPO WZ wniosek o płatność środków podlegających refundacji za okres sprawozdawczy nie krótszy niż miesiąc </w:t>
      </w:r>
      <w:r w:rsidR="007B03D8">
        <w:rPr>
          <w:rFonts w:ascii="Myriad Pro" w:hAnsi="Myriad Pro" w:cs="Arial"/>
          <w:sz w:val="20"/>
          <w:szCs w:val="20"/>
        </w:rPr>
        <w:t xml:space="preserve">             </w:t>
      </w:r>
      <w:r w:rsidRPr="00C0544F">
        <w:rPr>
          <w:rFonts w:ascii="Myriad Pro" w:hAnsi="Myriad Pro" w:cs="Arial"/>
          <w:sz w:val="20"/>
          <w:szCs w:val="20"/>
        </w:rPr>
        <w:t xml:space="preserve">i nie dłuższy niż kwartał, w terminie nie dłuższym niż 30 dni kalendarzowych po zakończeniu okresu, za który wniosek jest składany, jeżeli w danym okresie poniesiony został jakikolwiek wydatek. Wniosek </w:t>
      </w:r>
      <w:r w:rsidR="007B03D8">
        <w:rPr>
          <w:rFonts w:ascii="Myriad Pro" w:hAnsi="Myriad Pro" w:cs="Arial"/>
          <w:sz w:val="20"/>
          <w:szCs w:val="20"/>
        </w:rPr>
        <w:t xml:space="preserve">                  </w:t>
      </w:r>
      <w:r w:rsidRPr="00C0544F">
        <w:rPr>
          <w:rFonts w:ascii="Myriad Pro" w:hAnsi="Myriad Pro" w:cs="Arial"/>
          <w:sz w:val="20"/>
          <w:szCs w:val="20"/>
        </w:rPr>
        <w:t>o płatność końcową musi zostać złożony również w sytuacji, gdy w projekcie nie poniesiono żadnych wydatków.”.</w:t>
      </w:r>
    </w:p>
    <w:p w:rsidR="00F46B35" w:rsidRPr="00C0544F" w:rsidRDefault="002D1128" w:rsidP="007B03D8">
      <w:pPr>
        <w:pStyle w:val="Default"/>
        <w:numPr>
          <w:ilvl w:val="0"/>
          <w:numId w:val="2"/>
        </w:numPr>
        <w:spacing w:before="120" w:line="360" w:lineRule="auto"/>
        <w:ind w:left="426" w:hanging="426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color w:val="auto"/>
          <w:sz w:val="20"/>
          <w:szCs w:val="20"/>
        </w:rPr>
        <w:lastRenderedPageBreak/>
        <w:t>Par. 5 ust. 15</w:t>
      </w:r>
      <w:r w:rsidR="00F46B35" w:rsidRPr="00C0544F">
        <w:rPr>
          <w:rFonts w:ascii="Myriad Pro" w:hAnsi="Myriad Pro" w:cs="Arial"/>
          <w:color w:val="auto"/>
          <w:sz w:val="20"/>
          <w:szCs w:val="20"/>
        </w:rPr>
        <w:t xml:space="preserve"> otrzymuje brzmienie: </w:t>
      </w:r>
      <w:r w:rsidRPr="00C0544F">
        <w:rPr>
          <w:rFonts w:ascii="Myriad Pro" w:hAnsi="Myriad Pro" w:cs="Arial"/>
          <w:color w:val="auto"/>
          <w:sz w:val="20"/>
          <w:szCs w:val="20"/>
        </w:rPr>
        <w:t xml:space="preserve"> „15</w:t>
      </w:r>
      <w:r w:rsidR="00F46B35" w:rsidRPr="00C0544F">
        <w:rPr>
          <w:rFonts w:ascii="Myriad Pro" w:hAnsi="Myriad Pro" w:cs="Arial"/>
          <w:color w:val="auto"/>
          <w:sz w:val="20"/>
          <w:szCs w:val="20"/>
        </w:rPr>
        <w:t xml:space="preserve">. </w:t>
      </w:r>
      <w:r w:rsidR="00F46B35" w:rsidRPr="00C0544F">
        <w:rPr>
          <w:rFonts w:ascii="Myriad Pro" w:hAnsi="Myriad Pro" w:cs="Arial"/>
          <w:sz w:val="20"/>
          <w:szCs w:val="20"/>
        </w:rPr>
        <w:t>Beneficjent zobowiązuje się do przekazywania w wersji elektronicznej w terminie do 10-go dnia każdego miesiąca od lutego do grudnia harmonogramu zapotrzebowania na środki w ramach realizowanego projektu. Harmonogramy są sporządzane zgodnie z wzorem stanowiącym załącznik nr 4 do umowy i przesyłane na adres: bfwzs@wzp.pl.”.</w:t>
      </w:r>
    </w:p>
    <w:p w:rsidR="000978DD" w:rsidRPr="00C0544F" w:rsidRDefault="003E55E9" w:rsidP="007B03D8">
      <w:pPr>
        <w:pStyle w:val="Default"/>
        <w:numPr>
          <w:ilvl w:val="0"/>
          <w:numId w:val="2"/>
        </w:numPr>
        <w:spacing w:before="120" w:line="360" w:lineRule="auto"/>
        <w:ind w:left="426" w:hanging="426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color w:val="auto"/>
          <w:sz w:val="20"/>
          <w:szCs w:val="20"/>
        </w:rPr>
        <w:t xml:space="preserve"> </w:t>
      </w:r>
      <w:r w:rsidR="00235400" w:rsidRPr="00C0544F">
        <w:rPr>
          <w:rFonts w:ascii="Myriad Pro" w:hAnsi="Myriad Pro" w:cs="Arial"/>
          <w:color w:val="auto"/>
          <w:sz w:val="20"/>
          <w:szCs w:val="20"/>
        </w:rPr>
        <w:t xml:space="preserve">Par. 6 ust. 12 pkt. 3) otrzymuje brzmienie:  „3) </w:t>
      </w:r>
      <w:r w:rsidR="00235400" w:rsidRPr="00C0544F">
        <w:rPr>
          <w:rFonts w:ascii="Myriad Pro" w:hAnsi="Myriad Pro" w:cs="Arial"/>
          <w:sz w:val="20"/>
          <w:szCs w:val="20"/>
          <w:lang w:eastAsia="en-US"/>
        </w:rPr>
        <w:t>przeprowadzeniu przez Instytucj</w:t>
      </w:r>
      <w:r w:rsidR="00027444">
        <w:rPr>
          <w:rFonts w:ascii="Myriad Pro" w:hAnsi="Myriad Pro" w:cs="Arial"/>
          <w:sz w:val="20"/>
          <w:szCs w:val="20"/>
          <w:lang w:eastAsia="en-US"/>
        </w:rPr>
        <w:t>ę</w:t>
      </w:r>
      <w:r w:rsidR="00235400" w:rsidRPr="00C0544F">
        <w:rPr>
          <w:rFonts w:ascii="Myriad Pro" w:hAnsi="Myriad Pro" w:cs="Arial"/>
          <w:sz w:val="20"/>
          <w:szCs w:val="20"/>
          <w:lang w:eastAsia="en-US"/>
        </w:rPr>
        <w:t xml:space="preserve"> Zarz</w:t>
      </w:r>
      <w:r w:rsidR="00027444">
        <w:rPr>
          <w:rFonts w:ascii="Myriad Pro" w:hAnsi="Myriad Pro" w:cs="Arial"/>
          <w:sz w:val="20"/>
          <w:szCs w:val="20"/>
          <w:lang w:eastAsia="en-US"/>
        </w:rPr>
        <w:t>ą</w:t>
      </w:r>
      <w:r w:rsidR="00235400" w:rsidRPr="00C0544F">
        <w:rPr>
          <w:rFonts w:ascii="Myriad Pro" w:hAnsi="Myriad Pro" w:cs="Arial"/>
          <w:sz w:val="20"/>
          <w:szCs w:val="20"/>
          <w:lang w:eastAsia="en-US"/>
        </w:rPr>
        <w:t>dzaj</w:t>
      </w:r>
      <w:r w:rsidR="00027444">
        <w:rPr>
          <w:rFonts w:ascii="Myriad Pro" w:hAnsi="Myriad Pro" w:cs="Arial"/>
          <w:sz w:val="20"/>
          <w:szCs w:val="20"/>
          <w:lang w:eastAsia="en-US"/>
        </w:rPr>
        <w:t>ącą</w:t>
      </w:r>
      <w:r w:rsidR="00235400" w:rsidRPr="00C0544F">
        <w:rPr>
          <w:rFonts w:ascii="Myriad Pro" w:hAnsi="Myriad Pro" w:cs="Arial"/>
          <w:sz w:val="20"/>
          <w:szCs w:val="20"/>
          <w:lang w:eastAsia="en-US"/>
        </w:rPr>
        <w:t xml:space="preserve"> RPO WZ kontroli </w:t>
      </w:r>
      <w:r w:rsidR="00235400" w:rsidRPr="00C0544F">
        <w:rPr>
          <w:rFonts w:ascii="Myriad Pro" w:eastAsia="Calibri" w:hAnsi="Myriad Pro" w:cs="Arial"/>
          <w:sz w:val="20"/>
          <w:szCs w:val="20"/>
          <w:lang w:eastAsia="en-US"/>
        </w:rPr>
        <w:t xml:space="preserve">w miejscu realizacji projektu lub w siedzibie Beneficjenta </w:t>
      </w:r>
      <w:r w:rsidR="00235400" w:rsidRPr="00C0544F">
        <w:rPr>
          <w:rFonts w:ascii="Myriad Pro" w:hAnsi="Myriad Pro" w:cs="Arial"/>
          <w:sz w:val="20"/>
          <w:szCs w:val="20"/>
          <w:lang w:eastAsia="en-US"/>
        </w:rPr>
        <w:t xml:space="preserve">w celu stwierdzenia zrealizowania Projektu zgodnie z Decyzją o dofinansowanie Projektu, RPD PT, przepisami prawa unijnego oraz prawa krajowego, wytycznymi, </w:t>
      </w:r>
      <w:r w:rsidR="00235400" w:rsidRPr="00C0544F">
        <w:rPr>
          <w:rFonts w:ascii="Myriad Pro" w:hAnsi="Myriad Pro" w:cs="Arial"/>
          <w:sz w:val="20"/>
          <w:szCs w:val="20"/>
        </w:rPr>
        <w:t>zasadami realizacji RPO WZ</w:t>
      </w:r>
      <w:r w:rsidR="00235400" w:rsidRPr="00C0544F">
        <w:rPr>
          <w:rFonts w:ascii="Myriad Pro" w:hAnsi="Myriad Pro" w:cs="Arial"/>
          <w:sz w:val="20"/>
          <w:szCs w:val="20"/>
          <w:lang w:eastAsia="en-US"/>
        </w:rPr>
        <w:t xml:space="preserve"> oraz weryfikacji </w:t>
      </w:r>
      <w:proofErr w:type="spellStart"/>
      <w:r w:rsidR="00235400" w:rsidRPr="00C0544F">
        <w:rPr>
          <w:rFonts w:ascii="Myriad Pro" w:hAnsi="Myriad Pro" w:cs="Arial"/>
          <w:sz w:val="20"/>
          <w:szCs w:val="20"/>
          <w:lang w:eastAsia="en-US"/>
        </w:rPr>
        <w:t>osia</w:t>
      </w:r>
      <w:r w:rsidR="00235400" w:rsidRPr="00C0544F">
        <w:rPr>
          <w:rFonts w:ascii="Arial" w:hAnsi="Arial" w:cs="Arial"/>
          <w:sz w:val="20"/>
          <w:szCs w:val="20"/>
          <w:lang w:eastAsia="en-US"/>
        </w:rPr>
        <w:t>̨</w:t>
      </w:r>
      <w:r w:rsidR="00235400" w:rsidRPr="00C0544F">
        <w:rPr>
          <w:rFonts w:ascii="Myriad Pro" w:hAnsi="Myriad Pro" w:cs="Arial"/>
          <w:sz w:val="20"/>
          <w:szCs w:val="20"/>
          <w:lang w:eastAsia="en-US"/>
        </w:rPr>
        <w:t>gnie</w:t>
      </w:r>
      <w:r w:rsidR="00235400" w:rsidRPr="00C0544F">
        <w:rPr>
          <w:rFonts w:ascii="Arial" w:hAnsi="Arial" w:cs="Arial"/>
          <w:sz w:val="20"/>
          <w:szCs w:val="20"/>
          <w:lang w:eastAsia="en-US"/>
        </w:rPr>
        <w:t>̨</w:t>
      </w:r>
      <w:r w:rsidR="00235400" w:rsidRPr="00C0544F">
        <w:rPr>
          <w:rFonts w:ascii="Myriad Pro" w:hAnsi="Myriad Pro" w:cs="Arial"/>
          <w:sz w:val="20"/>
          <w:szCs w:val="20"/>
          <w:lang w:eastAsia="en-US"/>
        </w:rPr>
        <w:t>cia</w:t>
      </w:r>
      <w:proofErr w:type="spellEnd"/>
      <w:r w:rsidR="00235400" w:rsidRPr="00C0544F">
        <w:rPr>
          <w:rFonts w:ascii="Myriad Pro" w:hAnsi="Myriad Pro" w:cs="Arial"/>
          <w:sz w:val="20"/>
          <w:szCs w:val="20"/>
          <w:lang w:eastAsia="en-US"/>
        </w:rPr>
        <w:t xml:space="preserve"> zakładanych wska</w:t>
      </w:r>
      <w:r w:rsidR="00027444">
        <w:rPr>
          <w:rFonts w:ascii="Myriad Pro" w:hAnsi="Myriad Pro" w:cs="Arial"/>
          <w:sz w:val="20"/>
          <w:szCs w:val="20"/>
          <w:lang w:eastAsia="en-US"/>
        </w:rPr>
        <w:t>ź</w:t>
      </w:r>
      <w:r w:rsidR="00235400" w:rsidRPr="00C0544F">
        <w:rPr>
          <w:rFonts w:ascii="Myriad Pro" w:hAnsi="Myriad Pro" w:cs="Arial"/>
          <w:sz w:val="20"/>
          <w:szCs w:val="20"/>
          <w:lang w:eastAsia="en-US"/>
        </w:rPr>
        <w:t>ników Projektu;</w:t>
      </w:r>
      <w:r w:rsidR="00235400" w:rsidRPr="00C0544F">
        <w:rPr>
          <w:rFonts w:ascii="Myriad Pro" w:hAnsi="Myriad Pro" w:cs="Arial"/>
          <w:sz w:val="20"/>
          <w:szCs w:val="20"/>
        </w:rPr>
        <w:t>”.</w:t>
      </w:r>
    </w:p>
    <w:p w:rsidR="00A93F1E" w:rsidRPr="00C0544F" w:rsidRDefault="00DE3DA9" w:rsidP="007B03D8">
      <w:pPr>
        <w:pStyle w:val="Default"/>
        <w:numPr>
          <w:ilvl w:val="0"/>
          <w:numId w:val="2"/>
        </w:numPr>
        <w:spacing w:before="120" w:line="360" w:lineRule="auto"/>
        <w:ind w:left="426" w:hanging="426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sz w:val="20"/>
          <w:szCs w:val="20"/>
        </w:rPr>
        <w:t>W par. 10 dodaje się ust. 2a w brzmieniu: „2a</w:t>
      </w:r>
      <w:r w:rsidR="00A93F1E" w:rsidRPr="00C0544F">
        <w:rPr>
          <w:rFonts w:ascii="Myriad Pro" w:hAnsi="Myriad Pro" w:cs="Arial"/>
          <w:sz w:val="20"/>
          <w:szCs w:val="20"/>
        </w:rPr>
        <w:t xml:space="preserve">. </w:t>
      </w:r>
      <w:r w:rsidR="00A93F1E" w:rsidRPr="00C0544F">
        <w:rPr>
          <w:rFonts w:ascii="Myriad Pro" w:eastAsia="Calibri" w:hAnsi="Myriad Pro" w:cs="Arial"/>
          <w:sz w:val="20"/>
          <w:szCs w:val="20"/>
        </w:rPr>
        <w:t xml:space="preserve">Szczegółowe zasady ponoszenia wydatków zgodnie </w:t>
      </w:r>
      <w:r w:rsidR="007B03D8">
        <w:rPr>
          <w:rFonts w:ascii="Myriad Pro" w:eastAsia="Calibri" w:hAnsi="Myriad Pro" w:cs="Arial"/>
          <w:sz w:val="20"/>
          <w:szCs w:val="20"/>
        </w:rPr>
        <w:t xml:space="preserve">                    </w:t>
      </w:r>
      <w:r w:rsidR="00A93F1E" w:rsidRPr="00C0544F">
        <w:rPr>
          <w:rFonts w:ascii="Myriad Pro" w:eastAsia="Calibri" w:hAnsi="Myriad Pro" w:cs="Arial"/>
          <w:sz w:val="20"/>
          <w:szCs w:val="20"/>
        </w:rPr>
        <w:t xml:space="preserve">z zasadą konkurencyjności oraz rozeznania rynku opisuje rozdział 6.5. </w:t>
      </w:r>
      <w:r w:rsidR="00A93F1E" w:rsidRPr="00C0544F">
        <w:rPr>
          <w:rFonts w:ascii="Myriad Pro" w:eastAsia="Calibri" w:hAnsi="Myriad Pro" w:cs="Arial"/>
          <w:bCs/>
          <w:i/>
          <w:sz w:val="20"/>
          <w:szCs w:val="20"/>
        </w:rPr>
        <w:t xml:space="preserve">Wytycznych w zakresie </w:t>
      </w:r>
      <w:proofErr w:type="spellStart"/>
      <w:r w:rsidR="00A93F1E" w:rsidRPr="00C0544F">
        <w:rPr>
          <w:rFonts w:ascii="Myriad Pro" w:eastAsia="Calibri" w:hAnsi="Myriad Pro" w:cs="Arial"/>
          <w:bCs/>
          <w:i/>
          <w:sz w:val="20"/>
          <w:szCs w:val="20"/>
        </w:rPr>
        <w:t>kwalifikowalności</w:t>
      </w:r>
      <w:proofErr w:type="spellEnd"/>
      <w:r w:rsidR="00A93F1E" w:rsidRPr="00C0544F">
        <w:rPr>
          <w:rFonts w:ascii="Myriad Pro" w:eastAsia="Calibri" w:hAnsi="Myriad Pro" w:cs="Arial"/>
          <w:bCs/>
          <w:i/>
          <w:sz w:val="20"/>
          <w:szCs w:val="20"/>
        </w:rPr>
        <w:t xml:space="preserve"> wydatków w ramach Europejskiego Funduszu Rozwoju Regionalnego, Europejskiego Funduszu Społecznego oraz Funduszu Spójności na lata 2014-2020.”</w:t>
      </w:r>
    </w:p>
    <w:p w:rsidR="00235400" w:rsidRPr="00C0544F" w:rsidRDefault="00235400" w:rsidP="007B03D8">
      <w:pPr>
        <w:pStyle w:val="Default"/>
        <w:numPr>
          <w:ilvl w:val="0"/>
          <w:numId w:val="2"/>
        </w:numPr>
        <w:spacing w:before="120" w:line="360" w:lineRule="auto"/>
        <w:ind w:left="426" w:hanging="426"/>
        <w:jc w:val="both"/>
        <w:rPr>
          <w:rFonts w:ascii="Myriad Pro" w:hAnsi="Myriad Pro" w:cs="Arial"/>
          <w:color w:val="auto"/>
          <w:sz w:val="20"/>
          <w:szCs w:val="20"/>
        </w:rPr>
      </w:pPr>
      <w:r w:rsidRPr="00C0544F">
        <w:rPr>
          <w:rFonts w:ascii="Myriad Pro" w:hAnsi="Myriad Pro" w:cs="Arial"/>
          <w:color w:val="auto"/>
          <w:sz w:val="20"/>
          <w:szCs w:val="20"/>
        </w:rPr>
        <w:t>Wykreśla się ust. 2 w par. 13; dotychczasowy ust. 3 oznacza się jako ust. 2.</w:t>
      </w:r>
    </w:p>
    <w:p w:rsidR="00235400" w:rsidRPr="00C0544F" w:rsidRDefault="003E55E9" w:rsidP="007B03D8">
      <w:pPr>
        <w:pStyle w:val="Default"/>
        <w:numPr>
          <w:ilvl w:val="0"/>
          <w:numId w:val="2"/>
        </w:numPr>
        <w:spacing w:before="120" w:line="360" w:lineRule="auto"/>
        <w:ind w:left="426" w:hanging="426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color w:val="auto"/>
          <w:sz w:val="20"/>
          <w:szCs w:val="20"/>
        </w:rPr>
        <w:t xml:space="preserve"> </w:t>
      </w:r>
      <w:r w:rsidR="00235400" w:rsidRPr="00C0544F">
        <w:rPr>
          <w:rFonts w:ascii="Myriad Pro" w:hAnsi="Myriad Pro" w:cs="Arial"/>
          <w:color w:val="auto"/>
          <w:sz w:val="20"/>
          <w:szCs w:val="20"/>
        </w:rPr>
        <w:t xml:space="preserve">Dotychczasowy ust. 4 </w:t>
      </w:r>
      <w:r w:rsidR="00D66F35" w:rsidRPr="00C0544F">
        <w:rPr>
          <w:rFonts w:ascii="Myriad Pro" w:hAnsi="Myriad Pro" w:cs="Arial"/>
          <w:color w:val="auto"/>
          <w:sz w:val="20"/>
          <w:szCs w:val="20"/>
        </w:rPr>
        <w:t xml:space="preserve">w par. 13 oznacza się jako ust. 3 i </w:t>
      </w:r>
      <w:r w:rsidR="00235400" w:rsidRPr="00C0544F">
        <w:rPr>
          <w:rFonts w:ascii="Myriad Pro" w:hAnsi="Myriad Pro" w:cs="Arial"/>
          <w:color w:val="auto"/>
          <w:sz w:val="20"/>
          <w:szCs w:val="20"/>
        </w:rPr>
        <w:t xml:space="preserve">otrzymuje </w:t>
      </w:r>
      <w:r w:rsidR="00D66F35" w:rsidRPr="00C0544F">
        <w:rPr>
          <w:rFonts w:ascii="Myriad Pro" w:hAnsi="Myriad Pro" w:cs="Arial"/>
          <w:color w:val="auto"/>
          <w:sz w:val="20"/>
          <w:szCs w:val="20"/>
        </w:rPr>
        <w:t xml:space="preserve">on </w:t>
      </w:r>
      <w:r w:rsidR="004D4EB1" w:rsidRPr="00C0544F">
        <w:rPr>
          <w:rFonts w:ascii="Myriad Pro" w:hAnsi="Myriad Pro" w:cs="Arial"/>
          <w:color w:val="auto"/>
          <w:sz w:val="20"/>
          <w:szCs w:val="20"/>
        </w:rPr>
        <w:t>brzmienie:</w:t>
      </w:r>
      <w:r w:rsidR="00235400" w:rsidRPr="00C0544F">
        <w:rPr>
          <w:rFonts w:ascii="Myriad Pro" w:hAnsi="Myriad Pro" w:cs="Arial"/>
          <w:color w:val="auto"/>
          <w:sz w:val="20"/>
          <w:szCs w:val="20"/>
        </w:rPr>
        <w:t xml:space="preserve"> </w:t>
      </w:r>
      <w:r w:rsidR="007B03D8">
        <w:rPr>
          <w:rFonts w:ascii="Myriad Pro" w:hAnsi="Myriad Pro" w:cs="Arial"/>
          <w:color w:val="auto"/>
          <w:sz w:val="20"/>
          <w:szCs w:val="20"/>
        </w:rPr>
        <w:t xml:space="preserve"> </w:t>
      </w:r>
      <w:r w:rsidR="00235400" w:rsidRPr="00C0544F">
        <w:rPr>
          <w:rFonts w:ascii="Myriad Pro" w:hAnsi="Myriad Pro" w:cs="Arial"/>
          <w:color w:val="auto"/>
          <w:sz w:val="20"/>
          <w:szCs w:val="20"/>
        </w:rPr>
        <w:t>„</w:t>
      </w:r>
      <w:r w:rsidR="00D66F35" w:rsidRPr="00C0544F">
        <w:rPr>
          <w:rFonts w:ascii="Myriad Pro" w:hAnsi="Myriad Pro" w:cs="Arial"/>
          <w:color w:val="auto"/>
          <w:sz w:val="20"/>
          <w:szCs w:val="20"/>
        </w:rPr>
        <w:t xml:space="preserve">3. </w:t>
      </w:r>
      <w:r w:rsidR="00D66F35" w:rsidRPr="00C0544F">
        <w:rPr>
          <w:rFonts w:ascii="Myriad Pro" w:hAnsi="Myriad Pro" w:cs="Arial"/>
          <w:sz w:val="20"/>
          <w:szCs w:val="20"/>
        </w:rPr>
        <w:t xml:space="preserve">Beneficjent zobowiązuje się do umieszczania obowiązujących znaków na dokumentach dotyczących Projektu, </w:t>
      </w:r>
      <w:r w:rsidR="007B03D8">
        <w:rPr>
          <w:rFonts w:ascii="Myriad Pro" w:hAnsi="Myriad Pro" w:cs="Arial"/>
          <w:sz w:val="20"/>
          <w:szCs w:val="20"/>
        </w:rPr>
        <w:t xml:space="preserve">                 </w:t>
      </w:r>
      <w:r w:rsidR="00D66F35" w:rsidRPr="00C0544F">
        <w:rPr>
          <w:rFonts w:ascii="Myriad Pro" w:hAnsi="Myriad Pro" w:cs="Arial"/>
          <w:sz w:val="20"/>
          <w:szCs w:val="20"/>
        </w:rPr>
        <w:t>w tym: materiałach promocyjnych</w:t>
      </w:r>
      <w:r w:rsidR="007B03D8">
        <w:rPr>
          <w:rFonts w:ascii="Myriad Pro" w:hAnsi="Myriad Pro" w:cs="Arial"/>
          <w:sz w:val="20"/>
          <w:szCs w:val="20"/>
        </w:rPr>
        <w:t>, informacyjnych, szkoleniowych</w:t>
      </w:r>
      <w:r w:rsidR="004D4EB1" w:rsidRPr="00C0544F">
        <w:rPr>
          <w:rFonts w:ascii="Myriad Pro" w:hAnsi="Myriad Pro" w:cs="Arial"/>
          <w:sz w:val="20"/>
          <w:szCs w:val="20"/>
        </w:rPr>
        <w:t xml:space="preserve"> </w:t>
      </w:r>
      <w:r w:rsidR="00D66F35" w:rsidRPr="00C0544F">
        <w:rPr>
          <w:rFonts w:ascii="Myriad Pro" w:hAnsi="Myriad Pro" w:cs="Arial"/>
          <w:sz w:val="20"/>
          <w:szCs w:val="20"/>
        </w:rPr>
        <w:t>i edukacyjnych dotyczących Projektu, dokumentach księgowych oraz wszelkich dokumentach związanych z realizacją Projektu, które podawane są do wiadomości publicznej.</w:t>
      </w:r>
      <w:r w:rsidR="00235400" w:rsidRPr="00C0544F">
        <w:rPr>
          <w:rFonts w:ascii="Myriad Pro" w:hAnsi="Myriad Pro" w:cs="Arial"/>
          <w:sz w:val="20"/>
          <w:szCs w:val="20"/>
        </w:rPr>
        <w:t>”.</w:t>
      </w:r>
    </w:p>
    <w:p w:rsidR="00D66F35" w:rsidRPr="00C0544F" w:rsidRDefault="003E55E9" w:rsidP="007B03D8">
      <w:pPr>
        <w:pStyle w:val="Default"/>
        <w:numPr>
          <w:ilvl w:val="0"/>
          <w:numId w:val="2"/>
        </w:numPr>
        <w:spacing w:before="120" w:line="360" w:lineRule="auto"/>
        <w:ind w:left="426" w:hanging="426"/>
        <w:jc w:val="both"/>
        <w:rPr>
          <w:rFonts w:ascii="Myriad Pro" w:hAnsi="Myriad Pro" w:cs="Arial"/>
          <w:color w:val="auto"/>
          <w:sz w:val="20"/>
          <w:szCs w:val="20"/>
        </w:rPr>
      </w:pPr>
      <w:r w:rsidRPr="00C0544F">
        <w:rPr>
          <w:rFonts w:ascii="Myriad Pro" w:hAnsi="Myriad Pro" w:cs="Arial"/>
          <w:color w:val="auto"/>
          <w:sz w:val="20"/>
          <w:szCs w:val="20"/>
        </w:rPr>
        <w:t xml:space="preserve"> </w:t>
      </w:r>
      <w:r w:rsidR="00D66F35" w:rsidRPr="00C0544F">
        <w:rPr>
          <w:rFonts w:ascii="Myriad Pro" w:hAnsi="Myriad Pro" w:cs="Arial"/>
          <w:color w:val="auto"/>
          <w:sz w:val="20"/>
          <w:szCs w:val="20"/>
        </w:rPr>
        <w:t>W par. 15 ust. 3 wykreśla się słowa „wytycznych horyzontalnych –”.</w:t>
      </w:r>
    </w:p>
    <w:p w:rsidR="005E1DCE" w:rsidRPr="00C0544F" w:rsidRDefault="003E55E9" w:rsidP="007B03D8">
      <w:pPr>
        <w:pStyle w:val="Default"/>
        <w:numPr>
          <w:ilvl w:val="0"/>
          <w:numId w:val="2"/>
        </w:numPr>
        <w:spacing w:before="120" w:line="360" w:lineRule="auto"/>
        <w:ind w:left="426" w:hanging="426"/>
        <w:jc w:val="both"/>
        <w:rPr>
          <w:rFonts w:ascii="Myriad Pro" w:hAnsi="Myriad Pro" w:cs="Arial"/>
          <w:color w:val="auto"/>
          <w:sz w:val="20"/>
          <w:szCs w:val="20"/>
        </w:rPr>
      </w:pPr>
      <w:r w:rsidRPr="00C0544F">
        <w:rPr>
          <w:rFonts w:ascii="Myriad Pro" w:hAnsi="Myriad Pro" w:cs="Arial"/>
          <w:color w:val="auto"/>
          <w:sz w:val="20"/>
          <w:szCs w:val="20"/>
        </w:rPr>
        <w:t xml:space="preserve"> </w:t>
      </w:r>
      <w:r w:rsidR="005E1DCE" w:rsidRPr="00C0544F">
        <w:rPr>
          <w:rFonts w:ascii="Myriad Pro" w:hAnsi="Myriad Pro" w:cs="Arial"/>
          <w:color w:val="auto"/>
          <w:sz w:val="20"/>
          <w:szCs w:val="20"/>
        </w:rPr>
        <w:t>W par. 19 ust. 1 pkt. 2) wykreśla się słowo „horyzontalnymi”.</w:t>
      </w:r>
    </w:p>
    <w:p w:rsidR="005E1DCE" w:rsidRPr="00C0544F" w:rsidRDefault="003E55E9" w:rsidP="007B03D8">
      <w:pPr>
        <w:pStyle w:val="Default"/>
        <w:numPr>
          <w:ilvl w:val="0"/>
          <w:numId w:val="2"/>
        </w:numPr>
        <w:spacing w:before="120" w:line="360" w:lineRule="auto"/>
        <w:ind w:left="426" w:hanging="426"/>
        <w:jc w:val="both"/>
        <w:rPr>
          <w:rFonts w:ascii="Myriad Pro" w:hAnsi="Myriad Pro" w:cs="Arial"/>
          <w:color w:val="auto"/>
          <w:sz w:val="20"/>
          <w:szCs w:val="20"/>
        </w:rPr>
      </w:pPr>
      <w:r w:rsidRPr="00C0544F">
        <w:rPr>
          <w:rFonts w:ascii="Myriad Pro" w:hAnsi="Myriad Pro" w:cs="Arial"/>
          <w:color w:val="auto"/>
          <w:sz w:val="20"/>
          <w:szCs w:val="20"/>
        </w:rPr>
        <w:t xml:space="preserve"> </w:t>
      </w:r>
      <w:r w:rsidR="005E1DCE" w:rsidRPr="00C0544F">
        <w:rPr>
          <w:rFonts w:ascii="Myriad Pro" w:hAnsi="Myriad Pro" w:cs="Arial"/>
          <w:color w:val="auto"/>
          <w:sz w:val="20"/>
          <w:szCs w:val="20"/>
        </w:rPr>
        <w:t>W par. 19 ust. 1 pkt. 7) wykreśla się słowo „horyzontalnymi”.</w:t>
      </w:r>
    </w:p>
    <w:p w:rsidR="005E1DCE" w:rsidRPr="00C0544F" w:rsidRDefault="003E55E9" w:rsidP="007B03D8">
      <w:pPr>
        <w:pStyle w:val="Default"/>
        <w:numPr>
          <w:ilvl w:val="0"/>
          <w:numId w:val="2"/>
        </w:numPr>
        <w:spacing w:before="120" w:line="360" w:lineRule="auto"/>
        <w:ind w:left="426" w:hanging="426"/>
        <w:jc w:val="both"/>
        <w:rPr>
          <w:rFonts w:ascii="Myriad Pro" w:hAnsi="Myriad Pro" w:cs="Arial"/>
          <w:color w:val="auto"/>
          <w:sz w:val="20"/>
          <w:szCs w:val="20"/>
        </w:rPr>
      </w:pPr>
      <w:r w:rsidRPr="00C0544F">
        <w:rPr>
          <w:rFonts w:ascii="Myriad Pro" w:hAnsi="Myriad Pro" w:cs="Arial"/>
          <w:color w:val="auto"/>
          <w:sz w:val="20"/>
          <w:szCs w:val="20"/>
        </w:rPr>
        <w:t xml:space="preserve"> </w:t>
      </w:r>
      <w:r w:rsidR="005E1DCE" w:rsidRPr="00C0544F">
        <w:rPr>
          <w:rFonts w:ascii="Myriad Pro" w:hAnsi="Myriad Pro" w:cs="Arial"/>
          <w:color w:val="auto"/>
          <w:sz w:val="20"/>
          <w:szCs w:val="20"/>
        </w:rPr>
        <w:t>W par. 21 ust. 1 wykreśla się słowo „horyzontalne”.</w:t>
      </w:r>
    </w:p>
    <w:p w:rsidR="008F4400" w:rsidRPr="00C0544F" w:rsidRDefault="008F4400" w:rsidP="007B03D8">
      <w:pPr>
        <w:pStyle w:val="Default"/>
        <w:spacing w:before="120" w:line="360" w:lineRule="auto"/>
        <w:jc w:val="center"/>
        <w:rPr>
          <w:rFonts w:ascii="Myriad Pro" w:hAnsi="Myriad Pro" w:cs="Arial"/>
          <w:b/>
          <w:sz w:val="20"/>
          <w:szCs w:val="20"/>
        </w:rPr>
      </w:pPr>
      <w:r w:rsidRPr="00C0544F">
        <w:rPr>
          <w:rFonts w:ascii="Myriad Pro" w:hAnsi="Myriad Pro" w:cs="Arial"/>
          <w:b/>
          <w:sz w:val="20"/>
          <w:szCs w:val="20"/>
        </w:rPr>
        <w:t>§ 2</w:t>
      </w:r>
    </w:p>
    <w:p w:rsidR="00CD7435" w:rsidRPr="00C0544F" w:rsidRDefault="00CD09C1" w:rsidP="007B03D8">
      <w:pPr>
        <w:pStyle w:val="Default"/>
        <w:numPr>
          <w:ilvl w:val="0"/>
          <w:numId w:val="6"/>
        </w:numPr>
        <w:spacing w:before="120" w:line="360" w:lineRule="auto"/>
        <w:ind w:left="426" w:hanging="426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color w:val="auto"/>
          <w:sz w:val="20"/>
          <w:szCs w:val="20"/>
        </w:rPr>
        <w:t>Załącznik nr 5</w:t>
      </w:r>
      <w:r w:rsidR="007E70B5" w:rsidRPr="00C0544F">
        <w:rPr>
          <w:rFonts w:ascii="Myriad Pro" w:hAnsi="Myriad Pro" w:cs="Arial"/>
          <w:color w:val="auto"/>
          <w:sz w:val="20"/>
          <w:szCs w:val="20"/>
        </w:rPr>
        <w:t xml:space="preserve"> do Decyzji – </w:t>
      </w:r>
      <w:r w:rsidRPr="00C0544F">
        <w:rPr>
          <w:rFonts w:ascii="Myriad Pro" w:hAnsi="Myriad Pro" w:cs="Arial"/>
          <w:i/>
          <w:sz w:val="20"/>
          <w:szCs w:val="20"/>
        </w:rPr>
        <w:t xml:space="preserve">Zasady </w:t>
      </w:r>
      <w:r w:rsidR="009A56CD" w:rsidRPr="00C0544F">
        <w:rPr>
          <w:rFonts w:ascii="Myriad Pro" w:hAnsi="Myriad Pro" w:cs="Arial"/>
          <w:i/>
          <w:sz w:val="20"/>
          <w:szCs w:val="20"/>
        </w:rPr>
        <w:t xml:space="preserve">rozliczania wydatków w ramach </w:t>
      </w:r>
      <w:r w:rsidRPr="00C0544F">
        <w:rPr>
          <w:rFonts w:ascii="Myriad Pro" w:hAnsi="Myriad Pro" w:cs="Arial"/>
          <w:i/>
          <w:sz w:val="20"/>
          <w:szCs w:val="20"/>
        </w:rPr>
        <w:t>Pomocy Technicznej Regionalnego Programu Operacyjnego Województwa Zachodniopomorskiego 2014-2020</w:t>
      </w:r>
      <w:r w:rsidRPr="00C0544F">
        <w:rPr>
          <w:rFonts w:ascii="Myriad Pro" w:hAnsi="Myriad Pro" w:cs="Arial"/>
          <w:sz w:val="20"/>
          <w:szCs w:val="20"/>
        </w:rPr>
        <w:t xml:space="preserve"> </w:t>
      </w:r>
      <w:r w:rsidR="007E70B5" w:rsidRPr="00C0544F">
        <w:rPr>
          <w:rFonts w:ascii="Myriad Pro" w:hAnsi="Myriad Pro" w:cs="Arial"/>
          <w:color w:val="auto"/>
          <w:sz w:val="20"/>
          <w:szCs w:val="20"/>
        </w:rPr>
        <w:t>wraz z załącznikami otrzymuje nowe br</w:t>
      </w:r>
      <w:r w:rsidR="008D70C7" w:rsidRPr="00C0544F">
        <w:rPr>
          <w:rFonts w:ascii="Myriad Pro" w:hAnsi="Myriad Pro" w:cs="Arial"/>
          <w:color w:val="auto"/>
          <w:sz w:val="20"/>
          <w:szCs w:val="20"/>
        </w:rPr>
        <w:t>zmienie i stanowi załącznik nr 1</w:t>
      </w:r>
      <w:r w:rsidR="00444E17" w:rsidRPr="00C0544F">
        <w:rPr>
          <w:rFonts w:ascii="Myriad Pro" w:hAnsi="Myriad Pro" w:cs="Arial"/>
          <w:color w:val="auto"/>
          <w:sz w:val="20"/>
          <w:szCs w:val="20"/>
        </w:rPr>
        <w:t xml:space="preserve"> do niniejszej</w:t>
      </w:r>
      <w:r w:rsidR="007E70B5" w:rsidRPr="00C0544F">
        <w:rPr>
          <w:rFonts w:ascii="Myriad Pro" w:hAnsi="Myriad Pro" w:cs="Arial"/>
          <w:color w:val="auto"/>
          <w:sz w:val="20"/>
          <w:szCs w:val="20"/>
        </w:rPr>
        <w:t xml:space="preserve"> </w:t>
      </w:r>
      <w:r w:rsidR="00444E17" w:rsidRPr="00C0544F">
        <w:rPr>
          <w:rFonts w:ascii="Myriad Pro" w:hAnsi="Myriad Pro" w:cs="Arial"/>
          <w:color w:val="auto"/>
          <w:sz w:val="20"/>
          <w:szCs w:val="20"/>
        </w:rPr>
        <w:t>Decyzji zmieniającej</w:t>
      </w:r>
      <w:r w:rsidR="007E70B5" w:rsidRPr="00C0544F">
        <w:rPr>
          <w:rFonts w:ascii="Myriad Pro" w:hAnsi="Myriad Pro" w:cs="Arial"/>
          <w:sz w:val="20"/>
          <w:szCs w:val="20"/>
        </w:rPr>
        <w:t xml:space="preserve">. </w:t>
      </w:r>
    </w:p>
    <w:p w:rsidR="00582FDD" w:rsidRPr="00C0544F" w:rsidRDefault="00582FDD" w:rsidP="007B03D8">
      <w:pPr>
        <w:pStyle w:val="Default"/>
        <w:numPr>
          <w:ilvl w:val="0"/>
          <w:numId w:val="6"/>
        </w:numPr>
        <w:spacing w:before="120" w:line="360" w:lineRule="auto"/>
        <w:ind w:left="426" w:hanging="426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color w:val="auto"/>
          <w:sz w:val="20"/>
          <w:szCs w:val="20"/>
        </w:rPr>
        <w:t>Dodaje się załączniki</w:t>
      </w:r>
      <w:r w:rsidRPr="00C0544F">
        <w:rPr>
          <w:rFonts w:ascii="Myriad Pro" w:hAnsi="Myriad Pro" w:cs="Arial"/>
          <w:sz w:val="20"/>
          <w:szCs w:val="20"/>
        </w:rPr>
        <w:t xml:space="preserve">: </w:t>
      </w:r>
    </w:p>
    <w:p w:rsidR="00002C7E" w:rsidRPr="00C0544F" w:rsidRDefault="00002C7E" w:rsidP="007B03D8">
      <w:pPr>
        <w:widowControl w:val="0"/>
        <w:numPr>
          <w:ilvl w:val="0"/>
          <w:numId w:val="9"/>
        </w:numPr>
        <w:tabs>
          <w:tab w:val="left" w:pos="851"/>
        </w:tabs>
        <w:suppressAutoHyphens w:val="0"/>
        <w:spacing w:line="360" w:lineRule="auto"/>
        <w:ind w:left="426" w:right="20" w:hanging="426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sz w:val="20"/>
          <w:szCs w:val="20"/>
        </w:rPr>
        <w:t xml:space="preserve">Załącznik nr 6 do Decyzji – </w:t>
      </w:r>
      <w:r w:rsidRPr="00C0544F">
        <w:rPr>
          <w:rFonts w:ascii="Myriad Pro" w:hAnsi="Myriad Pro" w:cs="Arial"/>
          <w:i/>
          <w:sz w:val="20"/>
          <w:szCs w:val="20"/>
        </w:rPr>
        <w:t>Zasady dotyczące kontroli realizacji Regionalnego Programu Operacyjnego Województwa Zachodniopomorskiego 2014-2020</w:t>
      </w:r>
      <w:r w:rsidRPr="00C0544F">
        <w:rPr>
          <w:rFonts w:ascii="Myriad Pro" w:eastAsia="Arial" w:hAnsi="Myriad Pro" w:cs="Arial"/>
          <w:iCs/>
          <w:color w:val="000000"/>
          <w:sz w:val="20"/>
          <w:szCs w:val="20"/>
        </w:rPr>
        <w:t xml:space="preserve">. </w:t>
      </w:r>
    </w:p>
    <w:p w:rsidR="00002C7E" w:rsidRPr="00C0544F" w:rsidRDefault="00002C7E" w:rsidP="007B03D8">
      <w:pPr>
        <w:widowControl w:val="0"/>
        <w:numPr>
          <w:ilvl w:val="0"/>
          <w:numId w:val="9"/>
        </w:numPr>
        <w:tabs>
          <w:tab w:val="left" w:pos="851"/>
        </w:tabs>
        <w:suppressAutoHyphens w:val="0"/>
        <w:spacing w:line="360" w:lineRule="auto"/>
        <w:ind w:left="426" w:right="20" w:hanging="426"/>
        <w:jc w:val="both"/>
        <w:rPr>
          <w:rFonts w:ascii="Myriad Pro" w:hAnsi="Myriad Pro" w:cs="Arial"/>
          <w:i/>
          <w:sz w:val="20"/>
          <w:szCs w:val="20"/>
        </w:rPr>
      </w:pPr>
      <w:r w:rsidRPr="00C0544F">
        <w:rPr>
          <w:rFonts w:ascii="Myriad Pro" w:hAnsi="Myriad Pro" w:cs="Arial"/>
          <w:sz w:val="20"/>
          <w:szCs w:val="20"/>
        </w:rPr>
        <w:t xml:space="preserve">Załącznik nr 7 do Decyzji – </w:t>
      </w:r>
      <w:r w:rsidRPr="00C0544F">
        <w:rPr>
          <w:rFonts w:ascii="Myriad Pro" w:hAnsi="Myriad Pro" w:cs="Arial"/>
          <w:i/>
          <w:sz w:val="20"/>
          <w:szCs w:val="20"/>
        </w:rPr>
        <w:t xml:space="preserve">Zasady dotyczące przechowywania i udostępniania dokumentów Regionalnego Programu Operacyjnego Województwa Zachodniopomorskiego 2014-2020; </w:t>
      </w:r>
    </w:p>
    <w:p w:rsidR="00002C7E" w:rsidRPr="00C0544F" w:rsidRDefault="00002C7E" w:rsidP="007B03D8">
      <w:pPr>
        <w:widowControl w:val="0"/>
        <w:numPr>
          <w:ilvl w:val="0"/>
          <w:numId w:val="9"/>
        </w:numPr>
        <w:tabs>
          <w:tab w:val="left" w:pos="851"/>
        </w:tabs>
        <w:suppressAutoHyphens w:val="0"/>
        <w:spacing w:line="360" w:lineRule="auto"/>
        <w:ind w:left="426" w:hanging="426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sz w:val="20"/>
          <w:szCs w:val="20"/>
        </w:rPr>
        <w:t xml:space="preserve">Załącznik nr 8 do Decyzji – </w:t>
      </w:r>
      <w:r w:rsidRPr="00C0544F">
        <w:rPr>
          <w:rFonts w:ascii="Myriad Pro" w:hAnsi="Myriad Pro" w:cs="Arial"/>
          <w:i/>
          <w:sz w:val="20"/>
          <w:szCs w:val="20"/>
        </w:rPr>
        <w:t>Zasady dotyczące kontroli Instrumentów Finansowych Regionalnego Programu Operacyjnego Województwa Zachodniopomorskiego 2014-2020</w:t>
      </w:r>
      <w:r w:rsidRPr="00C0544F">
        <w:rPr>
          <w:rFonts w:ascii="Myriad Pro" w:hAnsi="Myriad Pro" w:cs="Arial"/>
          <w:sz w:val="20"/>
          <w:szCs w:val="20"/>
        </w:rPr>
        <w:t xml:space="preserve">. </w:t>
      </w:r>
    </w:p>
    <w:p w:rsidR="00002C7E" w:rsidRPr="00C0544F" w:rsidRDefault="00002C7E" w:rsidP="007B03D8">
      <w:pPr>
        <w:widowControl w:val="0"/>
        <w:numPr>
          <w:ilvl w:val="0"/>
          <w:numId w:val="9"/>
        </w:numPr>
        <w:tabs>
          <w:tab w:val="left" w:pos="851"/>
        </w:tabs>
        <w:suppressAutoHyphens w:val="0"/>
        <w:spacing w:line="360" w:lineRule="auto"/>
        <w:ind w:left="426" w:right="20" w:hanging="426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sz w:val="20"/>
          <w:szCs w:val="20"/>
        </w:rPr>
        <w:t xml:space="preserve">Załącznik nr 9 do Decyzji – </w:t>
      </w:r>
      <w:r w:rsidRPr="00C0544F">
        <w:rPr>
          <w:rFonts w:ascii="Myriad Pro" w:hAnsi="Myriad Pro" w:cs="Arial"/>
          <w:i/>
          <w:sz w:val="20"/>
          <w:szCs w:val="20"/>
        </w:rPr>
        <w:t>Zasady wskazujące minimalne wymagania w zakresie zarządzania ryzykiem oraz dokumentowania tego procesu przez instytucje uczestniczące we wdrażaniu Regionalnego Programu Operacyjnego Województwa Zachodniopomorskiego 2014-2020</w:t>
      </w:r>
      <w:r w:rsidRPr="00C0544F">
        <w:rPr>
          <w:rFonts w:ascii="Myriad Pro" w:hAnsi="Myriad Pro" w:cs="Arial"/>
          <w:sz w:val="20"/>
          <w:szCs w:val="20"/>
        </w:rPr>
        <w:t>.</w:t>
      </w:r>
    </w:p>
    <w:p w:rsidR="00002C7E" w:rsidRPr="00C0544F" w:rsidRDefault="00002C7E" w:rsidP="007B03D8">
      <w:pPr>
        <w:widowControl w:val="0"/>
        <w:numPr>
          <w:ilvl w:val="0"/>
          <w:numId w:val="9"/>
        </w:numPr>
        <w:tabs>
          <w:tab w:val="left" w:pos="851"/>
        </w:tabs>
        <w:suppressAutoHyphens w:val="0"/>
        <w:spacing w:line="360" w:lineRule="auto"/>
        <w:ind w:left="426" w:right="20" w:hanging="426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sz w:val="20"/>
          <w:szCs w:val="20"/>
        </w:rPr>
        <w:lastRenderedPageBreak/>
        <w:t xml:space="preserve">Załącznik nr 10 do Decyzji – </w:t>
      </w:r>
      <w:r w:rsidRPr="00C0544F">
        <w:rPr>
          <w:rFonts w:ascii="Myriad Pro" w:hAnsi="Myriad Pro" w:cs="Arial"/>
          <w:i/>
          <w:sz w:val="20"/>
          <w:szCs w:val="20"/>
        </w:rPr>
        <w:t xml:space="preserve">Zasady dotyczące przeciwdziałania i zwalczania nadużyć finansowych </w:t>
      </w:r>
      <w:r w:rsidR="007B03D8">
        <w:rPr>
          <w:rFonts w:ascii="Myriad Pro" w:hAnsi="Myriad Pro" w:cs="Arial"/>
          <w:i/>
          <w:sz w:val="20"/>
          <w:szCs w:val="20"/>
        </w:rPr>
        <w:t xml:space="preserve">                           </w:t>
      </w:r>
      <w:r w:rsidRPr="00C0544F">
        <w:rPr>
          <w:rFonts w:ascii="Myriad Pro" w:hAnsi="Myriad Pro" w:cs="Arial"/>
          <w:i/>
          <w:sz w:val="20"/>
          <w:szCs w:val="20"/>
        </w:rPr>
        <w:t>w ramach Regionalnego Programu Operacyjnego Województwa Zachodniopomorskiego 2014-2020</w:t>
      </w:r>
      <w:r w:rsidRPr="00C0544F">
        <w:rPr>
          <w:rFonts w:ascii="Myriad Pro" w:hAnsi="Myriad Pro" w:cs="Arial"/>
          <w:sz w:val="20"/>
          <w:szCs w:val="20"/>
        </w:rPr>
        <w:t>.</w:t>
      </w:r>
    </w:p>
    <w:p w:rsidR="00002C7E" w:rsidRPr="00C0544F" w:rsidRDefault="00002C7E" w:rsidP="007B03D8">
      <w:pPr>
        <w:widowControl w:val="0"/>
        <w:numPr>
          <w:ilvl w:val="0"/>
          <w:numId w:val="9"/>
        </w:numPr>
        <w:tabs>
          <w:tab w:val="left" w:pos="851"/>
        </w:tabs>
        <w:suppressAutoHyphens w:val="0"/>
        <w:spacing w:line="360" w:lineRule="auto"/>
        <w:ind w:left="426" w:right="20" w:hanging="426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sz w:val="20"/>
          <w:szCs w:val="20"/>
        </w:rPr>
        <w:t xml:space="preserve">Załącznik nr 11 do Decyzji – </w:t>
      </w:r>
      <w:r w:rsidRPr="00C0544F">
        <w:rPr>
          <w:rFonts w:ascii="Myriad Pro" w:hAnsi="Myriad Pro" w:cs="Arial"/>
          <w:i/>
          <w:sz w:val="20"/>
          <w:szCs w:val="20"/>
        </w:rPr>
        <w:t xml:space="preserve">Zasady dotyczące wykrywania, korygowania i informowania </w:t>
      </w:r>
      <w:r w:rsidR="007B03D8">
        <w:rPr>
          <w:rFonts w:ascii="Myriad Pro" w:hAnsi="Myriad Pro" w:cs="Arial"/>
          <w:i/>
          <w:sz w:val="20"/>
          <w:szCs w:val="20"/>
        </w:rPr>
        <w:t xml:space="preserve">                                               </w:t>
      </w:r>
      <w:r w:rsidRPr="00C0544F">
        <w:rPr>
          <w:rFonts w:ascii="Myriad Pro" w:hAnsi="Myriad Pro" w:cs="Arial"/>
          <w:i/>
          <w:sz w:val="20"/>
          <w:szCs w:val="20"/>
        </w:rPr>
        <w:t>o nieprawidłowościach w ramach Regionalnego Programu Operacyjnego Województwa Zachodniopomorskiego 2014-2020</w:t>
      </w:r>
      <w:r w:rsidRPr="00C0544F">
        <w:rPr>
          <w:rFonts w:ascii="Myriad Pro" w:hAnsi="Myriad Pro" w:cs="Arial"/>
          <w:sz w:val="20"/>
          <w:szCs w:val="20"/>
        </w:rPr>
        <w:t>.</w:t>
      </w:r>
    </w:p>
    <w:p w:rsidR="009835E6" w:rsidRPr="00C0544F" w:rsidRDefault="009835E6" w:rsidP="007B03D8">
      <w:pPr>
        <w:widowControl w:val="0"/>
        <w:numPr>
          <w:ilvl w:val="0"/>
          <w:numId w:val="9"/>
        </w:numPr>
        <w:tabs>
          <w:tab w:val="left" w:pos="851"/>
        </w:tabs>
        <w:suppressAutoHyphens w:val="0"/>
        <w:spacing w:line="360" w:lineRule="auto"/>
        <w:ind w:left="426" w:right="20" w:hanging="426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sz w:val="20"/>
          <w:szCs w:val="20"/>
        </w:rPr>
        <w:t xml:space="preserve">Załącznik nr 12 do Decyzji – </w:t>
      </w:r>
      <w:r w:rsidRPr="00C0544F">
        <w:rPr>
          <w:rFonts w:ascii="Myriad Pro" w:hAnsi="Myriad Pro" w:cs="Arial"/>
          <w:i/>
          <w:sz w:val="20"/>
          <w:szCs w:val="20"/>
        </w:rPr>
        <w:t>Zasady dotyczące certyfikacji Regionalnego Programu Operacyjnego Województwa Zachodniopomorskiego 2014-2020</w:t>
      </w:r>
      <w:r w:rsidRPr="00C0544F">
        <w:rPr>
          <w:rFonts w:ascii="Myriad Pro" w:hAnsi="Myriad Pro" w:cs="Arial"/>
          <w:sz w:val="20"/>
          <w:szCs w:val="20"/>
        </w:rPr>
        <w:t>.</w:t>
      </w:r>
    </w:p>
    <w:p w:rsidR="009835E6" w:rsidRPr="00C0544F" w:rsidRDefault="009835E6" w:rsidP="007B03D8">
      <w:pPr>
        <w:widowControl w:val="0"/>
        <w:numPr>
          <w:ilvl w:val="0"/>
          <w:numId w:val="9"/>
        </w:numPr>
        <w:tabs>
          <w:tab w:val="left" w:pos="851"/>
        </w:tabs>
        <w:suppressAutoHyphens w:val="0"/>
        <w:spacing w:line="360" w:lineRule="auto"/>
        <w:ind w:left="426" w:right="20" w:hanging="426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sz w:val="20"/>
          <w:szCs w:val="20"/>
        </w:rPr>
        <w:t xml:space="preserve">Załącznik nr 13 do Decyzji – </w:t>
      </w:r>
      <w:r w:rsidRPr="00C0544F">
        <w:rPr>
          <w:rFonts w:ascii="Myriad Pro" w:hAnsi="Myriad Pro" w:cs="Arial"/>
          <w:i/>
          <w:sz w:val="20"/>
          <w:szCs w:val="20"/>
        </w:rPr>
        <w:t>Zasady dotyczące wysokości, sposobu i warunków dofinansowania Regionalnego Programu Operacyjnego Województwa Zachodniopomorskiego 2014-2020</w:t>
      </w:r>
      <w:r w:rsidRPr="00C0544F">
        <w:rPr>
          <w:rFonts w:ascii="Myriad Pro" w:hAnsi="Myriad Pro" w:cs="Arial"/>
          <w:sz w:val="20"/>
          <w:szCs w:val="20"/>
        </w:rPr>
        <w:t>.</w:t>
      </w:r>
    </w:p>
    <w:p w:rsidR="008B5471" w:rsidRPr="007B03D8" w:rsidRDefault="00644ADF" w:rsidP="007B03D8">
      <w:pPr>
        <w:pStyle w:val="Default"/>
        <w:numPr>
          <w:ilvl w:val="0"/>
          <w:numId w:val="6"/>
        </w:numPr>
        <w:spacing w:before="120" w:line="360" w:lineRule="auto"/>
        <w:ind w:left="426" w:hanging="426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sz w:val="20"/>
          <w:szCs w:val="20"/>
        </w:rPr>
        <w:t xml:space="preserve"> Załączniki wymienion</w:t>
      </w:r>
      <w:r w:rsidR="008D70C7" w:rsidRPr="00C0544F">
        <w:rPr>
          <w:rFonts w:ascii="Myriad Pro" w:hAnsi="Myriad Pro" w:cs="Arial"/>
          <w:sz w:val="20"/>
          <w:szCs w:val="20"/>
        </w:rPr>
        <w:t xml:space="preserve">e </w:t>
      </w:r>
      <w:r w:rsidR="009835E6" w:rsidRPr="00C0544F">
        <w:rPr>
          <w:rFonts w:ascii="Myriad Pro" w:hAnsi="Myriad Pro" w:cs="Arial"/>
          <w:sz w:val="20"/>
          <w:szCs w:val="20"/>
        </w:rPr>
        <w:t xml:space="preserve">w ust. </w:t>
      </w:r>
      <w:r w:rsidR="00027444">
        <w:rPr>
          <w:rFonts w:ascii="Myriad Pro" w:hAnsi="Myriad Pro" w:cs="Arial"/>
          <w:sz w:val="20"/>
          <w:szCs w:val="20"/>
        </w:rPr>
        <w:t>2</w:t>
      </w:r>
      <w:r w:rsidR="009835E6" w:rsidRPr="00C0544F">
        <w:rPr>
          <w:rFonts w:ascii="Myriad Pro" w:hAnsi="Myriad Pro" w:cs="Arial"/>
          <w:sz w:val="20"/>
          <w:szCs w:val="20"/>
        </w:rPr>
        <w:t xml:space="preserve"> stanowią załączniki 2-9</w:t>
      </w:r>
      <w:r w:rsidRPr="00C0544F">
        <w:rPr>
          <w:rFonts w:ascii="Myriad Pro" w:hAnsi="Myriad Pro" w:cs="Arial"/>
          <w:sz w:val="20"/>
          <w:szCs w:val="20"/>
        </w:rPr>
        <w:t xml:space="preserve"> do niniejszej </w:t>
      </w:r>
      <w:r w:rsidRPr="00C0544F">
        <w:rPr>
          <w:rFonts w:ascii="Myriad Pro" w:hAnsi="Myriad Pro" w:cs="Arial"/>
          <w:color w:val="auto"/>
          <w:sz w:val="20"/>
          <w:szCs w:val="20"/>
        </w:rPr>
        <w:t>Decyzji zmieniającej</w:t>
      </w:r>
      <w:r w:rsidRPr="00C0544F">
        <w:rPr>
          <w:rFonts w:ascii="Myriad Pro" w:hAnsi="Myriad Pro" w:cs="Arial"/>
          <w:sz w:val="20"/>
          <w:szCs w:val="20"/>
        </w:rPr>
        <w:t>.</w:t>
      </w:r>
    </w:p>
    <w:p w:rsidR="00376BD4" w:rsidRPr="00C0544F" w:rsidRDefault="009A56CD" w:rsidP="007B03D8">
      <w:pPr>
        <w:pStyle w:val="Default"/>
        <w:tabs>
          <w:tab w:val="left" w:pos="360"/>
        </w:tabs>
        <w:spacing w:before="120" w:line="360" w:lineRule="auto"/>
        <w:ind w:left="426" w:hanging="426"/>
        <w:jc w:val="center"/>
        <w:rPr>
          <w:rFonts w:ascii="Myriad Pro" w:hAnsi="Myriad Pro" w:cs="Arial"/>
          <w:b/>
          <w:color w:val="auto"/>
          <w:sz w:val="20"/>
          <w:szCs w:val="20"/>
        </w:rPr>
      </w:pPr>
      <w:r w:rsidRPr="00C0544F">
        <w:rPr>
          <w:rFonts w:ascii="Myriad Pro" w:hAnsi="Myriad Pro" w:cs="Arial"/>
          <w:b/>
          <w:color w:val="auto"/>
          <w:sz w:val="20"/>
          <w:szCs w:val="20"/>
        </w:rPr>
        <w:t>§ 3</w:t>
      </w:r>
    </w:p>
    <w:p w:rsidR="008B5471" w:rsidRPr="007B03D8" w:rsidRDefault="00376BD4" w:rsidP="007B03D8">
      <w:pPr>
        <w:pStyle w:val="CM22"/>
        <w:spacing w:before="120" w:after="0" w:line="360" w:lineRule="auto"/>
        <w:ind w:left="426" w:hanging="426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sz w:val="20"/>
          <w:szCs w:val="20"/>
        </w:rPr>
        <w:t>Pozostałe postanowienia Decyzji nie ulegają zmianom.</w:t>
      </w:r>
    </w:p>
    <w:p w:rsidR="00D7697E" w:rsidRPr="00C0544F" w:rsidRDefault="009A56CD" w:rsidP="007B03D8">
      <w:pPr>
        <w:pStyle w:val="Default"/>
        <w:tabs>
          <w:tab w:val="left" w:pos="360"/>
        </w:tabs>
        <w:spacing w:before="120" w:line="360" w:lineRule="auto"/>
        <w:ind w:left="426" w:hanging="426"/>
        <w:jc w:val="center"/>
        <w:rPr>
          <w:rFonts w:ascii="Myriad Pro" w:hAnsi="Myriad Pro" w:cs="Arial"/>
          <w:b/>
          <w:color w:val="auto"/>
          <w:sz w:val="20"/>
          <w:szCs w:val="20"/>
        </w:rPr>
      </w:pPr>
      <w:r w:rsidRPr="00C0544F">
        <w:rPr>
          <w:rFonts w:ascii="Myriad Pro" w:hAnsi="Myriad Pro" w:cs="Arial"/>
          <w:b/>
          <w:color w:val="auto"/>
          <w:sz w:val="20"/>
          <w:szCs w:val="20"/>
        </w:rPr>
        <w:t>§ 4</w:t>
      </w:r>
    </w:p>
    <w:p w:rsidR="00C304C9" w:rsidRPr="00C0544F" w:rsidRDefault="00436860" w:rsidP="007B03D8">
      <w:pPr>
        <w:pStyle w:val="CM22"/>
        <w:spacing w:before="120" w:after="0" w:line="360" w:lineRule="auto"/>
        <w:jc w:val="both"/>
        <w:rPr>
          <w:rFonts w:ascii="Myriad Pro" w:hAnsi="Myriad Pro" w:cs="Arial"/>
          <w:sz w:val="20"/>
          <w:szCs w:val="20"/>
        </w:rPr>
      </w:pPr>
      <w:r w:rsidRPr="00C0544F">
        <w:rPr>
          <w:rFonts w:ascii="Myriad Pro" w:hAnsi="Myriad Pro" w:cs="Arial"/>
          <w:sz w:val="20"/>
          <w:szCs w:val="20"/>
        </w:rPr>
        <w:t>Decyzja zmieniająca</w:t>
      </w:r>
      <w:r w:rsidR="00C304C9" w:rsidRPr="00C0544F">
        <w:rPr>
          <w:rFonts w:ascii="Myriad Pro" w:hAnsi="Myriad Pro" w:cs="Arial"/>
          <w:sz w:val="20"/>
          <w:szCs w:val="20"/>
        </w:rPr>
        <w:t xml:space="preserve"> został</w:t>
      </w:r>
      <w:r w:rsidRPr="00C0544F">
        <w:rPr>
          <w:rFonts w:ascii="Myriad Pro" w:hAnsi="Myriad Pro" w:cs="Arial"/>
          <w:sz w:val="20"/>
          <w:szCs w:val="20"/>
        </w:rPr>
        <w:t>a sporządzona</w:t>
      </w:r>
      <w:r w:rsidR="00C304C9" w:rsidRPr="00C0544F">
        <w:rPr>
          <w:rFonts w:ascii="Myriad Pro" w:hAnsi="Myriad Pro" w:cs="Arial"/>
          <w:sz w:val="20"/>
          <w:szCs w:val="20"/>
        </w:rPr>
        <w:t xml:space="preserve"> w dwóch jednobrzmiących egzemplarzach, po jednym </w:t>
      </w:r>
      <w:r w:rsidR="00376BD4" w:rsidRPr="00C0544F">
        <w:rPr>
          <w:rFonts w:ascii="Myriad Pro" w:hAnsi="Myriad Pro" w:cs="Arial"/>
          <w:sz w:val="20"/>
          <w:szCs w:val="20"/>
        </w:rPr>
        <w:t xml:space="preserve">dla </w:t>
      </w:r>
      <w:r w:rsidRPr="00C0544F">
        <w:rPr>
          <w:rFonts w:ascii="Myriad Pro" w:hAnsi="Myriad Pro" w:cs="Arial"/>
          <w:sz w:val="20"/>
          <w:szCs w:val="20"/>
        </w:rPr>
        <w:t>Beneficjenta i Instytucji Zarządzającej RPO WZ</w:t>
      </w:r>
      <w:r w:rsidR="00C304C9" w:rsidRPr="00C0544F">
        <w:rPr>
          <w:rFonts w:ascii="Myriad Pro" w:hAnsi="Myriad Pro" w:cs="Arial"/>
          <w:sz w:val="20"/>
          <w:szCs w:val="20"/>
        </w:rPr>
        <w:t>.</w:t>
      </w:r>
    </w:p>
    <w:p w:rsidR="00CD7435" w:rsidRPr="00C0544F" w:rsidRDefault="00CD7435" w:rsidP="007B03D8">
      <w:pPr>
        <w:pStyle w:val="Default"/>
        <w:spacing w:line="360" w:lineRule="auto"/>
        <w:ind w:left="426" w:hanging="426"/>
        <w:rPr>
          <w:rFonts w:ascii="Myriad Pro" w:hAnsi="Myriad Pro" w:cs="Arial"/>
          <w:sz w:val="20"/>
          <w:szCs w:val="20"/>
        </w:rPr>
      </w:pPr>
    </w:p>
    <w:p w:rsidR="00D91593" w:rsidRPr="00C0544F" w:rsidRDefault="00D91593" w:rsidP="007B03D8">
      <w:pPr>
        <w:pStyle w:val="Default"/>
        <w:spacing w:line="360" w:lineRule="auto"/>
        <w:ind w:left="426" w:hanging="426"/>
        <w:rPr>
          <w:rFonts w:ascii="Myriad Pro" w:hAnsi="Myriad Pro" w:cs="Arial"/>
          <w:sz w:val="20"/>
          <w:szCs w:val="20"/>
        </w:rPr>
      </w:pPr>
    </w:p>
    <w:p w:rsidR="00D91593" w:rsidRPr="00C0544F" w:rsidRDefault="00D91593" w:rsidP="007B03D8">
      <w:pPr>
        <w:pStyle w:val="Default"/>
        <w:spacing w:line="360" w:lineRule="auto"/>
        <w:ind w:left="426" w:hanging="426"/>
        <w:rPr>
          <w:rFonts w:ascii="Myriad Pro" w:hAnsi="Myriad Pro" w:cs="Arial"/>
          <w:sz w:val="20"/>
          <w:szCs w:val="20"/>
        </w:rPr>
      </w:pPr>
    </w:p>
    <w:p w:rsidR="003E55E9" w:rsidRDefault="003E55E9" w:rsidP="007B03D8">
      <w:pPr>
        <w:pStyle w:val="Default"/>
        <w:spacing w:line="360" w:lineRule="auto"/>
        <w:ind w:left="426" w:hanging="426"/>
        <w:rPr>
          <w:rFonts w:ascii="Myriad Pro" w:hAnsi="Myriad Pro" w:cs="Arial"/>
          <w:sz w:val="20"/>
          <w:szCs w:val="20"/>
        </w:rPr>
      </w:pPr>
    </w:p>
    <w:p w:rsidR="007B03D8" w:rsidRDefault="007B03D8" w:rsidP="007B03D8">
      <w:pPr>
        <w:pStyle w:val="Default"/>
        <w:spacing w:line="360" w:lineRule="auto"/>
        <w:ind w:left="426" w:hanging="426"/>
        <w:rPr>
          <w:rFonts w:ascii="Myriad Pro" w:hAnsi="Myriad Pro" w:cs="Arial"/>
          <w:sz w:val="20"/>
          <w:szCs w:val="20"/>
        </w:rPr>
      </w:pPr>
    </w:p>
    <w:p w:rsidR="007B03D8" w:rsidRDefault="007B03D8" w:rsidP="007B03D8">
      <w:pPr>
        <w:pStyle w:val="Default"/>
        <w:spacing w:line="360" w:lineRule="auto"/>
        <w:ind w:left="426" w:hanging="426"/>
        <w:rPr>
          <w:rFonts w:ascii="Myriad Pro" w:hAnsi="Myriad Pro" w:cs="Arial"/>
          <w:sz w:val="20"/>
          <w:szCs w:val="20"/>
        </w:rPr>
      </w:pPr>
    </w:p>
    <w:p w:rsidR="007B03D8" w:rsidRDefault="007B03D8" w:rsidP="007B03D8">
      <w:pPr>
        <w:pStyle w:val="Default"/>
        <w:spacing w:line="360" w:lineRule="auto"/>
        <w:ind w:left="426" w:hanging="426"/>
        <w:rPr>
          <w:rFonts w:ascii="Myriad Pro" w:hAnsi="Myriad Pro" w:cs="Arial"/>
          <w:sz w:val="20"/>
          <w:szCs w:val="20"/>
        </w:rPr>
      </w:pPr>
    </w:p>
    <w:p w:rsidR="007B03D8" w:rsidRDefault="007B03D8" w:rsidP="007B03D8">
      <w:pPr>
        <w:pStyle w:val="Default"/>
        <w:spacing w:line="360" w:lineRule="auto"/>
        <w:ind w:left="426" w:hanging="426"/>
        <w:rPr>
          <w:rFonts w:ascii="Myriad Pro" w:hAnsi="Myriad Pro" w:cs="Arial"/>
          <w:sz w:val="20"/>
          <w:szCs w:val="20"/>
        </w:rPr>
      </w:pPr>
    </w:p>
    <w:p w:rsidR="007B03D8" w:rsidRPr="00C0544F" w:rsidRDefault="007B03D8" w:rsidP="00027444">
      <w:pPr>
        <w:pStyle w:val="Default"/>
        <w:spacing w:line="360" w:lineRule="auto"/>
        <w:rPr>
          <w:rFonts w:ascii="Myriad Pro" w:hAnsi="Myriad Pro" w:cs="Arial"/>
          <w:sz w:val="20"/>
          <w:szCs w:val="20"/>
        </w:rPr>
      </w:pPr>
    </w:p>
    <w:p w:rsidR="007B03D8" w:rsidRDefault="007B03D8" w:rsidP="007B03D8">
      <w:pPr>
        <w:pStyle w:val="Default"/>
        <w:ind w:left="425" w:hanging="425"/>
        <w:rPr>
          <w:rFonts w:ascii="Myriad Pro" w:hAnsi="Myriad Pro" w:cs="Arial"/>
          <w:sz w:val="18"/>
          <w:szCs w:val="18"/>
        </w:rPr>
      </w:pPr>
    </w:p>
    <w:p w:rsidR="00755413" w:rsidRDefault="00436860" w:rsidP="007B03D8">
      <w:pPr>
        <w:pStyle w:val="Default"/>
        <w:ind w:left="425" w:hanging="425"/>
        <w:rPr>
          <w:rFonts w:ascii="Myriad Pro" w:hAnsi="Myriad Pro" w:cs="Arial"/>
          <w:sz w:val="18"/>
          <w:szCs w:val="18"/>
        </w:rPr>
      </w:pPr>
      <w:r w:rsidRPr="00C0544F">
        <w:rPr>
          <w:rFonts w:ascii="Myriad Pro" w:hAnsi="Myriad Pro" w:cs="Arial"/>
          <w:sz w:val="18"/>
          <w:szCs w:val="18"/>
        </w:rPr>
        <w:t>Załączniki:</w:t>
      </w:r>
    </w:p>
    <w:p w:rsidR="007B03D8" w:rsidRPr="007B03D8" w:rsidRDefault="007B03D8" w:rsidP="007B03D8">
      <w:pPr>
        <w:pStyle w:val="Default"/>
        <w:ind w:left="425" w:hanging="425"/>
        <w:rPr>
          <w:rFonts w:ascii="Myriad Pro" w:hAnsi="Myriad Pro" w:cs="Arial"/>
          <w:sz w:val="8"/>
          <w:szCs w:val="8"/>
        </w:rPr>
      </w:pPr>
    </w:p>
    <w:p w:rsidR="007E70B5" w:rsidRPr="00C0544F" w:rsidRDefault="007E70B5" w:rsidP="007B03D8">
      <w:pPr>
        <w:pStyle w:val="Default"/>
        <w:numPr>
          <w:ilvl w:val="0"/>
          <w:numId w:val="4"/>
        </w:numPr>
        <w:ind w:left="425" w:hanging="425"/>
        <w:jc w:val="both"/>
        <w:rPr>
          <w:rFonts w:ascii="Myriad Pro" w:hAnsi="Myriad Pro" w:cs="Arial"/>
          <w:sz w:val="18"/>
          <w:szCs w:val="18"/>
        </w:rPr>
      </w:pPr>
      <w:r w:rsidRPr="00C0544F">
        <w:rPr>
          <w:rFonts w:ascii="Myriad Pro" w:hAnsi="Myriad Pro" w:cs="Arial"/>
          <w:sz w:val="18"/>
          <w:szCs w:val="18"/>
        </w:rPr>
        <w:t>Załącznik n</w:t>
      </w:r>
      <w:r w:rsidR="0014471E" w:rsidRPr="00C0544F">
        <w:rPr>
          <w:rFonts w:ascii="Myriad Pro" w:hAnsi="Myriad Pro" w:cs="Arial"/>
          <w:sz w:val="18"/>
          <w:szCs w:val="18"/>
        </w:rPr>
        <w:t>r 1</w:t>
      </w:r>
      <w:r w:rsidR="009273E1" w:rsidRPr="00C0544F">
        <w:rPr>
          <w:rFonts w:ascii="Myriad Pro" w:hAnsi="Myriad Pro" w:cs="Arial"/>
          <w:sz w:val="18"/>
          <w:szCs w:val="18"/>
        </w:rPr>
        <w:t xml:space="preserve"> do Decyzji zmieniającej nr </w:t>
      </w:r>
      <w:r w:rsidR="00C0544F" w:rsidRPr="00C0544F">
        <w:rPr>
          <w:rFonts w:ascii="Myriad Pro" w:hAnsi="Myriad Pro" w:cs="Arial"/>
          <w:color w:val="auto"/>
          <w:sz w:val="18"/>
          <w:szCs w:val="18"/>
        </w:rPr>
        <w:t>2</w:t>
      </w:r>
      <w:r w:rsidRPr="00C0544F">
        <w:rPr>
          <w:rFonts w:ascii="Myriad Pro" w:hAnsi="Myriad Pro" w:cs="Arial"/>
          <w:sz w:val="18"/>
          <w:szCs w:val="18"/>
        </w:rPr>
        <w:t xml:space="preserve">: </w:t>
      </w:r>
      <w:r w:rsidR="009A56CD" w:rsidRPr="00C0544F">
        <w:rPr>
          <w:rFonts w:ascii="Myriad Pro" w:hAnsi="Myriad Pro" w:cs="Arial"/>
          <w:i/>
          <w:sz w:val="18"/>
          <w:szCs w:val="18"/>
        </w:rPr>
        <w:t>Zasady rozliczania wydatków w ramach Pomocy Technicznej Regionalnego Programu Operacyjnego Województwa Zachodniopomorskiego 2014-2020</w:t>
      </w:r>
      <w:r w:rsidR="00F42711" w:rsidRPr="00C0544F">
        <w:rPr>
          <w:rFonts w:ascii="Myriad Pro" w:hAnsi="Myriad Pro" w:cs="Arial"/>
          <w:sz w:val="18"/>
          <w:szCs w:val="18"/>
        </w:rPr>
        <w:t xml:space="preserve"> </w:t>
      </w:r>
      <w:r w:rsidR="009A56CD" w:rsidRPr="00C0544F">
        <w:rPr>
          <w:rFonts w:ascii="Myriad Pro" w:hAnsi="Myriad Pro" w:cs="Arial"/>
          <w:sz w:val="18"/>
          <w:szCs w:val="18"/>
        </w:rPr>
        <w:t xml:space="preserve"> (wersja 3.0) </w:t>
      </w:r>
      <w:r w:rsidR="00F42711" w:rsidRPr="00C0544F">
        <w:rPr>
          <w:rFonts w:ascii="Myriad Pro" w:hAnsi="Myriad Pro" w:cs="Arial"/>
          <w:color w:val="auto"/>
          <w:sz w:val="18"/>
          <w:szCs w:val="18"/>
        </w:rPr>
        <w:t>wraz z załącznikami</w:t>
      </w:r>
      <w:r w:rsidRPr="00C0544F">
        <w:rPr>
          <w:rFonts w:ascii="Myriad Pro" w:hAnsi="Myriad Pro" w:cs="Arial"/>
          <w:sz w:val="18"/>
          <w:szCs w:val="18"/>
        </w:rPr>
        <w:t>.</w:t>
      </w:r>
    </w:p>
    <w:p w:rsidR="00644ADF" w:rsidRPr="00C0544F" w:rsidRDefault="0014471E" w:rsidP="007B03D8">
      <w:pPr>
        <w:pStyle w:val="Default"/>
        <w:numPr>
          <w:ilvl w:val="0"/>
          <w:numId w:val="4"/>
        </w:numPr>
        <w:ind w:left="425" w:hanging="425"/>
        <w:jc w:val="both"/>
        <w:rPr>
          <w:rFonts w:ascii="Myriad Pro" w:hAnsi="Myriad Pro" w:cs="Arial"/>
          <w:sz w:val="18"/>
          <w:szCs w:val="18"/>
        </w:rPr>
      </w:pPr>
      <w:r w:rsidRPr="00C0544F">
        <w:rPr>
          <w:rFonts w:ascii="Myriad Pro" w:hAnsi="Myriad Pro" w:cs="Arial"/>
          <w:sz w:val="18"/>
          <w:szCs w:val="18"/>
        </w:rPr>
        <w:t>Załącznik nr 2</w:t>
      </w:r>
      <w:r w:rsidR="00644ADF" w:rsidRPr="00C0544F">
        <w:rPr>
          <w:rFonts w:ascii="Myriad Pro" w:hAnsi="Myriad Pro" w:cs="Arial"/>
          <w:sz w:val="18"/>
          <w:szCs w:val="18"/>
        </w:rPr>
        <w:t xml:space="preserve"> do Decyzji zmieniającej </w:t>
      </w:r>
      <w:r w:rsidR="00C0544F" w:rsidRPr="00C0544F">
        <w:rPr>
          <w:rFonts w:ascii="Myriad Pro" w:hAnsi="Myriad Pro" w:cs="Arial"/>
          <w:sz w:val="18"/>
          <w:szCs w:val="18"/>
        </w:rPr>
        <w:t xml:space="preserve">nr </w:t>
      </w:r>
      <w:r w:rsidR="00C0544F" w:rsidRPr="00C0544F">
        <w:rPr>
          <w:rFonts w:ascii="Myriad Pro" w:hAnsi="Myriad Pro" w:cs="Arial"/>
          <w:color w:val="auto"/>
          <w:sz w:val="18"/>
          <w:szCs w:val="18"/>
        </w:rPr>
        <w:t>2</w:t>
      </w:r>
      <w:r w:rsidR="00644ADF" w:rsidRPr="00C0544F">
        <w:rPr>
          <w:rFonts w:ascii="Myriad Pro" w:hAnsi="Myriad Pro" w:cs="Arial"/>
          <w:sz w:val="18"/>
          <w:szCs w:val="18"/>
        </w:rPr>
        <w:t xml:space="preserve">: </w:t>
      </w:r>
      <w:r w:rsidR="00644ADF" w:rsidRPr="00C0544F">
        <w:rPr>
          <w:rFonts w:ascii="Myriad Pro" w:hAnsi="Myriad Pro" w:cs="Arial"/>
          <w:i/>
          <w:sz w:val="18"/>
          <w:szCs w:val="18"/>
        </w:rPr>
        <w:t>Zasady dotyczące kontroli realizacji Regionalnego Programu Operacyjnego Województwa Zachodniopomorskiego 2014-2020</w:t>
      </w:r>
      <w:r w:rsidR="00644ADF" w:rsidRPr="00C0544F">
        <w:rPr>
          <w:rFonts w:ascii="Myriad Pro" w:hAnsi="Myriad Pro" w:cs="Arial"/>
          <w:iCs/>
          <w:sz w:val="18"/>
          <w:szCs w:val="18"/>
        </w:rPr>
        <w:t>.</w:t>
      </w:r>
    </w:p>
    <w:p w:rsidR="00644ADF" w:rsidRPr="00C0544F" w:rsidRDefault="0014471E" w:rsidP="007B03D8">
      <w:pPr>
        <w:pStyle w:val="Default"/>
        <w:numPr>
          <w:ilvl w:val="0"/>
          <w:numId w:val="4"/>
        </w:numPr>
        <w:ind w:left="425" w:hanging="425"/>
        <w:jc w:val="both"/>
        <w:rPr>
          <w:rFonts w:ascii="Myriad Pro" w:hAnsi="Myriad Pro" w:cs="Arial"/>
          <w:sz w:val="18"/>
          <w:szCs w:val="18"/>
        </w:rPr>
      </w:pPr>
      <w:r w:rsidRPr="00C0544F">
        <w:rPr>
          <w:rFonts w:ascii="Myriad Pro" w:hAnsi="Myriad Pro" w:cs="Arial"/>
          <w:sz w:val="18"/>
          <w:szCs w:val="18"/>
        </w:rPr>
        <w:t>Załącznik nr 3</w:t>
      </w:r>
      <w:r w:rsidR="00C0544F">
        <w:rPr>
          <w:rFonts w:ascii="Myriad Pro" w:hAnsi="Myriad Pro" w:cs="Arial"/>
          <w:sz w:val="18"/>
          <w:szCs w:val="18"/>
        </w:rPr>
        <w:t xml:space="preserve"> do Decyzji zmieniającej </w:t>
      </w:r>
      <w:r w:rsidR="00C0544F" w:rsidRPr="00C0544F">
        <w:rPr>
          <w:rFonts w:ascii="Myriad Pro" w:hAnsi="Myriad Pro" w:cs="Arial"/>
          <w:sz w:val="18"/>
          <w:szCs w:val="18"/>
        </w:rPr>
        <w:t xml:space="preserve">nr </w:t>
      </w:r>
      <w:r w:rsidR="00C0544F" w:rsidRPr="00C0544F">
        <w:rPr>
          <w:rFonts w:ascii="Myriad Pro" w:hAnsi="Myriad Pro" w:cs="Arial"/>
          <w:color w:val="auto"/>
          <w:sz w:val="18"/>
          <w:szCs w:val="18"/>
        </w:rPr>
        <w:t>2</w:t>
      </w:r>
      <w:r w:rsidR="00644ADF" w:rsidRPr="00C0544F">
        <w:rPr>
          <w:rFonts w:ascii="Myriad Pro" w:hAnsi="Myriad Pro" w:cs="Arial"/>
          <w:sz w:val="18"/>
          <w:szCs w:val="18"/>
        </w:rPr>
        <w:t xml:space="preserve">: </w:t>
      </w:r>
      <w:r w:rsidR="00644ADF" w:rsidRPr="00C0544F">
        <w:rPr>
          <w:rFonts w:ascii="Myriad Pro" w:hAnsi="Myriad Pro" w:cs="Arial"/>
          <w:i/>
          <w:sz w:val="18"/>
          <w:szCs w:val="18"/>
        </w:rPr>
        <w:t>Zasady dotyczące przechowywania i udostępniania dokumentów Regionalnego Programu Operacyjnego Województwa Zachodniopomorskiego 2014-2020</w:t>
      </w:r>
      <w:r w:rsidR="00644ADF" w:rsidRPr="00C0544F">
        <w:rPr>
          <w:rFonts w:ascii="Myriad Pro" w:hAnsi="Myriad Pro" w:cs="Arial"/>
          <w:sz w:val="18"/>
          <w:szCs w:val="18"/>
        </w:rPr>
        <w:t>.</w:t>
      </w:r>
    </w:p>
    <w:p w:rsidR="00644ADF" w:rsidRPr="00C0544F" w:rsidRDefault="0014471E" w:rsidP="007B03D8">
      <w:pPr>
        <w:pStyle w:val="Default"/>
        <w:numPr>
          <w:ilvl w:val="0"/>
          <w:numId w:val="4"/>
        </w:numPr>
        <w:ind w:left="425" w:hanging="425"/>
        <w:jc w:val="both"/>
        <w:rPr>
          <w:rFonts w:ascii="Myriad Pro" w:hAnsi="Myriad Pro" w:cs="Arial"/>
          <w:sz w:val="18"/>
          <w:szCs w:val="18"/>
        </w:rPr>
      </w:pPr>
      <w:r w:rsidRPr="00C0544F">
        <w:rPr>
          <w:rFonts w:ascii="Myriad Pro" w:hAnsi="Myriad Pro" w:cs="Arial"/>
          <w:sz w:val="18"/>
          <w:szCs w:val="18"/>
        </w:rPr>
        <w:t>Załącznik nr 4</w:t>
      </w:r>
      <w:r w:rsidR="00644ADF" w:rsidRPr="00C0544F">
        <w:rPr>
          <w:rFonts w:ascii="Myriad Pro" w:hAnsi="Myriad Pro" w:cs="Arial"/>
          <w:sz w:val="18"/>
          <w:szCs w:val="18"/>
        </w:rPr>
        <w:t xml:space="preserve"> do Decyzji zmieniającej </w:t>
      </w:r>
      <w:r w:rsidR="00C0544F" w:rsidRPr="00C0544F">
        <w:rPr>
          <w:rFonts w:ascii="Myriad Pro" w:hAnsi="Myriad Pro" w:cs="Arial"/>
          <w:sz w:val="18"/>
          <w:szCs w:val="18"/>
        </w:rPr>
        <w:t xml:space="preserve">nr </w:t>
      </w:r>
      <w:r w:rsidR="00C0544F" w:rsidRPr="00C0544F">
        <w:rPr>
          <w:rFonts w:ascii="Myriad Pro" w:hAnsi="Myriad Pro" w:cs="Arial"/>
          <w:color w:val="auto"/>
          <w:sz w:val="18"/>
          <w:szCs w:val="18"/>
        </w:rPr>
        <w:t>2</w:t>
      </w:r>
      <w:r w:rsidR="00644ADF" w:rsidRPr="00C0544F">
        <w:rPr>
          <w:rFonts w:ascii="Myriad Pro" w:hAnsi="Myriad Pro" w:cs="Arial"/>
          <w:sz w:val="18"/>
          <w:szCs w:val="18"/>
        </w:rPr>
        <w:t xml:space="preserve">: </w:t>
      </w:r>
      <w:r w:rsidR="00644ADF" w:rsidRPr="00C0544F">
        <w:rPr>
          <w:rFonts w:ascii="Myriad Pro" w:hAnsi="Myriad Pro" w:cs="Arial"/>
          <w:i/>
          <w:sz w:val="18"/>
          <w:szCs w:val="18"/>
        </w:rPr>
        <w:t>Zasady dotyczące kontroli Instrumentów Finansowych Regionalnego Programu Operacyjnego Województwa Zachodniopomorskiego 2014-2020</w:t>
      </w:r>
      <w:r w:rsidR="00644ADF" w:rsidRPr="00C0544F">
        <w:rPr>
          <w:rFonts w:ascii="Myriad Pro" w:hAnsi="Myriad Pro" w:cs="Arial"/>
          <w:sz w:val="18"/>
          <w:szCs w:val="18"/>
        </w:rPr>
        <w:t>.</w:t>
      </w:r>
    </w:p>
    <w:p w:rsidR="00644ADF" w:rsidRPr="00C0544F" w:rsidRDefault="0014471E" w:rsidP="007B03D8">
      <w:pPr>
        <w:pStyle w:val="Default"/>
        <w:numPr>
          <w:ilvl w:val="0"/>
          <w:numId w:val="4"/>
        </w:numPr>
        <w:ind w:left="425" w:hanging="425"/>
        <w:jc w:val="both"/>
        <w:rPr>
          <w:rFonts w:ascii="Myriad Pro" w:hAnsi="Myriad Pro" w:cs="Arial"/>
          <w:sz w:val="18"/>
          <w:szCs w:val="18"/>
        </w:rPr>
      </w:pPr>
      <w:r w:rsidRPr="00C0544F">
        <w:rPr>
          <w:rFonts w:ascii="Myriad Pro" w:hAnsi="Myriad Pro" w:cs="Arial"/>
          <w:sz w:val="18"/>
          <w:szCs w:val="18"/>
        </w:rPr>
        <w:t>Załącznik nr 5</w:t>
      </w:r>
      <w:r w:rsidR="00644ADF" w:rsidRPr="00C0544F">
        <w:rPr>
          <w:rFonts w:ascii="Myriad Pro" w:hAnsi="Myriad Pro" w:cs="Arial"/>
          <w:sz w:val="18"/>
          <w:szCs w:val="18"/>
        </w:rPr>
        <w:t xml:space="preserve"> do Decyzji zmieniającej </w:t>
      </w:r>
      <w:r w:rsidR="00C0544F" w:rsidRPr="00C0544F">
        <w:rPr>
          <w:rFonts w:ascii="Myriad Pro" w:hAnsi="Myriad Pro" w:cs="Arial"/>
          <w:sz w:val="18"/>
          <w:szCs w:val="18"/>
        </w:rPr>
        <w:t xml:space="preserve">nr </w:t>
      </w:r>
      <w:r w:rsidR="00C0544F" w:rsidRPr="00C0544F">
        <w:rPr>
          <w:rFonts w:ascii="Myriad Pro" w:hAnsi="Myriad Pro" w:cs="Arial"/>
          <w:color w:val="auto"/>
          <w:sz w:val="18"/>
          <w:szCs w:val="18"/>
        </w:rPr>
        <w:t>2</w:t>
      </w:r>
      <w:r w:rsidR="00644ADF" w:rsidRPr="00C0544F">
        <w:rPr>
          <w:rFonts w:ascii="Myriad Pro" w:hAnsi="Myriad Pro" w:cs="Arial"/>
          <w:sz w:val="18"/>
          <w:szCs w:val="18"/>
        </w:rPr>
        <w:t xml:space="preserve">: </w:t>
      </w:r>
      <w:r w:rsidR="00644ADF" w:rsidRPr="00C0544F">
        <w:rPr>
          <w:rFonts w:ascii="Myriad Pro" w:hAnsi="Myriad Pro" w:cs="Arial"/>
          <w:i/>
          <w:sz w:val="18"/>
          <w:szCs w:val="18"/>
        </w:rPr>
        <w:t>Zasady wskazujące minimalne wymagania w zakresie zarządzania ryzykiem oraz dokumentowania tego procesu przez instytucje uczestniczące we wdrażaniu Regionalnego Programu Operacyjnego Województwa Zachodniopomorskiego 2014-2020</w:t>
      </w:r>
      <w:r w:rsidR="00644ADF" w:rsidRPr="00C0544F">
        <w:rPr>
          <w:rFonts w:ascii="Myriad Pro" w:hAnsi="Myriad Pro" w:cs="Arial"/>
          <w:sz w:val="18"/>
          <w:szCs w:val="18"/>
        </w:rPr>
        <w:t>.</w:t>
      </w:r>
    </w:p>
    <w:p w:rsidR="00644ADF" w:rsidRPr="00C0544F" w:rsidRDefault="0014471E" w:rsidP="007B03D8">
      <w:pPr>
        <w:pStyle w:val="Default"/>
        <w:numPr>
          <w:ilvl w:val="0"/>
          <w:numId w:val="4"/>
        </w:numPr>
        <w:ind w:left="425" w:hanging="425"/>
        <w:jc w:val="both"/>
        <w:rPr>
          <w:rFonts w:ascii="Myriad Pro" w:hAnsi="Myriad Pro" w:cs="Arial"/>
          <w:sz w:val="18"/>
          <w:szCs w:val="18"/>
        </w:rPr>
      </w:pPr>
      <w:r w:rsidRPr="00C0544F">
        <w:rPr>
          <w:rFonts w:ascii="Myriad Pro" w:hAnsi="Myriad Pro" w:cs="Arial"/>
          <w:sz w:val="18"/>
          <w:szCs w:val="18"/>
        </w:rPr>
        <w:t>Załącznik nr 6</w:t>
      </w:r>
      <w:r w:rsidR="00644ADF" w:rsidRPr="00C0544F">
        <w:rPr>
          <w:rFonts w:ascii="Myriad Pro" w:hAnsi="Myriad Pro" w:cs="Arial"/>
          <w:sz w:val="18"/>
          <w:szCs w:val="18"/>
        </w:rPr>
        <w:t xml:space="preserve"> do Decyzji zmieniającej </w:t>
      </w:r>
      <w:r w:rsidR="00C0544F" w:rsidRPr="00C0544F">
        <w:rPr>
          <w:rFonts w:ascii="Myriad Pro" w:hAnsi="Myriad Pro" w:cs="Arial"/>
          <w:sz w:val="18"/>
          <w:szCs w:val="18"/>
        </w:rPr>
        <w:t xml:space="preserve">nr </w:t>
      </w:r>
      <w:r w:rsidR="00C0544F" w:rsidRPr="00C0544F">
        <w:rPr>
          <w:rFonts w:ascii="Myriad Pro" w:hAnsi="Myriad Pro" w:cs="Arial"/>
          <w:color w:val="auto"/>
          <w:sz w:val="18"/>
          <w:szCs w:val="18"/>
        </w:rPr>
        <w:t>2</w:t>
      </w:r>
      <w:r w:rsidR="00644ADF" w:rsidRPr="00C0544F">
        <w:rPr>
          <w:rFonts w:ascii="Myriad Pro" w:hAnsi="Myriad Pro" w:cs="Arial"/>
          <w:sz w:val="18"/>
          <w:szCs w:val="18"/>
        </w:rPr>
        <w:t xml:space="preserve">: </w:t>
      </w:r>
      <w:r w:rsidR="00644ADF" w:rsidRPr="00C0544F">
        <w:rPr>
          <w:rFonts w:ascii="Myriad Pro" w:hAnsi="Myriad Pro" w:cs="Arial"/>
          <w:i/>
          <w:sz w:val="18"/>
          <w:szCs w:val="18"/>
        </w:rPr>
        <w:t xml:space="preserve">Zasady dotyczące przeciwdziałania i zwalczania nadużyć finansowych </w:t>
      </w:r>
      <w:r w:rsidR="007B03D8">
        <w:rPr>
          <w:rFonts w:ascii="Myriad Pro" w:hAnsi="Myriad Pro" w:cs="Arial"/>
          <w:i/>
          <w:sz w:val="18"/>
          <w:szCs w:val="18"/>
        </w:rPr>
        <w:t xml:space="preserve">                   </w:t>
      </w:r>
      <w:r w:rsidR="00644ADF" w:rsidRPr="00C0544F">
        <w:rPr>
          <w:rFonts w:ascii="Myriad Pro" w:hAnsi="Myriad Pro" w:cs="Arial"/>
          <w:i/>
          <w:sz w:val="18"/>
          <w:szCs w:val="18"/>
        </w:rPr>
        <w:t>w ramach Regionalnego Programu Operacyjnego Województwa Zachodniopomorskiego 2014-2020</w:t>
      </w:r>
      <w:r w:rsidR="00644ADF" w:rsidRPr="00C0544F">
        <w:rPr>
          <w:rFonts w:ascii="Myriad Pro" w:hAnsi="Myriad Pro" w:cs="Arial"/>
          <w:sz w:val="18"/>
          <w:szCs w:val="18"/>
        </w:rPr>
        <w:t>.</w:t>
      </w:r>
    </w:p>
    <w:p w:rsidR="00644ADF" w:rsidRPr="00C0544F" w:rsidRDefault="0014471E" w:rsidP="007B03D8">
      <w:pPr>
        <w:pStyle w:val="Default"/>
        <w:numPr>
          <w:ilvl w:val="0"/>
          <w:numId w:val="4"/>
        </w:numPr>
        <w:ind w:left="425" w:hanging="425"/>
        <w:jc w:val="both"/>
        <w:rPr>
          <w:rFonts w:ascii="Myriad Pro" w:hAnsi="Myriad Pro" w:cs="Arial"/>
          <w:sz w:val="18"/>
          <w:szCs w:val="18"/>
        </w:rPr>
      </w:pPr>
      <w:r w:rsidRPr="00C0544F">
        <w:rPr>
          <w:rFonts w:ascii="Myriad Pro" w:hAnsi="Myriad Pro" w:cs="Arial"/>
          <w:sz w:val="18"/>
          <w:szCs w:val="18"/>
        </w:rPr>
        <w:t>Załącznik nr 7</w:t>
      </w:r>
      <w:r w:rsidR="00644ADF" w:rsidRPr="00C0544F">
        <w:rPr>
          <w:rFonts w:ascii="Myriad Pro" w:hAnsi="Myriad Pro" w:cs="Arial"/>
          <w:sz w:val="18"/>
          <w:szCs w:val="18"/>
        </w:rPr>
        <w:t xml:space="preserve"> do Decyzji zmieniającej </w:t>
      </w:r>
      <w:r w:rsidR="00C0544F" w:rsidRPr="00C0544F">
        <w:rPr>
          <w:rFonts w:ascii="Myriad Pro" w:hAnsi="Myriad Pro" w:cs="Arial"/>
          <w:sz w:val="18"/>
          <w:szCs w:val="18"/>
        </w:rPr>
        <w:t xml:space="preserve">nr </w:t>
      </w:r>
      <w:r w:rsidR="00C0544F" w:rsidRPr="00C0544F">
        <w:rPr>
          <w:rFonts w:ascii="Myriad Pro" w:hAnsi="Myriad Pro" w:cs="Arial"/>
          <w:color w:val="auto"/>
          <w:sz w:val="18"/>
          <w:szCs w:val="18"/>
        </w:rPr>
        <w:t>2</w:t>
      </w:r>
      <w:r w:rsidR="00644ADF" w:rsidRPr="00C0544F">
        <w:rPr>
          <w:rFonts w:ascii="Myriad Pro" w:hAnsi="Myriad Pro" w:cs="Arial"/>
          <w:sz w:val="18"/>
          <w:szCs w:val="18"/>
        </w:rPr>
        <w:t xml:space="preserve">: </w:t>
      </w:r>
      <w:r w:rsidR="00644ADF" w:rsidRPr="00C0544F">
        <w:rPr>
          <w:rFonts w:ascii="Myriad Pro" w:hAnsi="Myriad Pro" w:cs="Arial"/>
          <w:i/>
          <w:sz w:val="18"/>
          <w:szCs w:val="18"/>
        </w:rPr>
        <w:t xml:space="preserve">Zasady dotyczące wykrywania, korygowania i informowania </w:t>
      </w:r>
      <w:r w:rsidR="007B03D8">
        <w:rPr>
          <w:rFonts w:ascii="Myriad Pro" w:hAnsi="Myriad Pro" w:cs="Arial"/>
          <w:i/>
          <w:sz w:val="18"/>
          <w:szCs w:val="18"/>
        </w:rPr>
        <w:t xml:space="preserve">                                          </w:t>
      </w:r>
      <w:r w:rsidR="00644ADF" w:rsidRPr="00C0544F">
        <w:rPr>
          <w:rFonts w:ascii="Myriad Pro" w:hAnsi="Myriad Pro" w:cs="Arial"/>
          <w:i/>
          <w:sz w:val="18"/>
          <w:szCs w:val="18"/>
        </w:rPr>
        <w:t xml:space="preserve">o nieprawidłowościach w ramach Regionalnego Programu Operacyjnego Województwa Zachodniopomorskiego </w:t>
      </w:r>
      <w:r w:rsidR="007B03D8">
        <w:rPr>
          <w:rFonts w:ascii="Myriad Pro" w:hAnsi="Myriad Pro" w:cs="Arial"/>
          <w:i/>
          <w:sz w:val="18"/>
          <w:szCs w:val="18"/>
        </w:rPr>
        <w:t xml:space="preserve">                      </w:t>
      </w:r>
      <w:r w:rsidR="00644ADF" w:rsidRPr="00C0544F">
        <w:rPr>
          <w:rFonts w:ascii="Myriad Pro" w:hAnsi="Myriad Pro" w:cs="Arial"/>
          <w:i/>
          <w:sz w:val="18"/>
          <w:szCs w:val="18"/>
        </w:rPr>
        <w:t>2014-2020</w:t>
      </w:r>
      <w:r w:rsidR="00644ADF" w:rsidRPr="00C0544F">
        <w:rPr>
          <w:rFonts w:ascii="Myriad Pro" w:hAnsi="Myriad Pro" w:cs="Arial"/>
          <w:sz w:val="18"/>
          <w:szCs w:val="18"/>
        </w:rPr>
        <w:t>.</w:t>
      </w:r>
    </w:p>
    <w:p w:rsidR="009835E6" w:rsidRPr="00C0544F" w:rsidRDefault="009835E6" w:rsidP="007B03D8">
      <w:pPr>
        <w:pStyle w:val="Default"/>
        <w:numPr>
          <w:ilvl w:val="0"/>
          <w:numId w:val="4"/>
        </w:numPr>
        <w:ind w:left="425" w:hanging="425"/>
        <w:jc w:val="both"/>
        <w:rPr>
          <w:rFonts w:ascii="Myriad Pro" w:hAnsi="Myriad Pro" w:cs="Arial"/>
          <w:sz w:val="18"/>
          <w:szCs w:val="18"/>
        </w:rPr>
      </w:pPr>
      <w:r w:rsidRPr="00C0544F">
        <w:rPr>
          <w:rFonts w:ascii="Myriad Pro" w:hAnsi="Myriad Pro" w:cs="Arial"/>
          <w:sz w:val="18"/>
          <w:szCs w:val="18"/>
        </w:rPr>
        <w:t xml:space="preserve">Załącznik nr 8 do Decyzji zmieniającej </w:t>
      </w:r>
      <w:r w:rsidR="00C0544F" w:rsidRPr="00C0544F">
        <w:rPr>
          <w:rFonts w:ascii="Myriad Pro" w:hAnsi="Myriad Pro" w:cs="Arial"/>
          <w:sz w:val="18"/>
          <w:szCs w:val="18"/>
        </w:rPr>
        <w:t xml:space="preserve">nr </w:t>
      </w:r>
      <w:r w:rsidR="00C0544F" w:rsidRPr="00C0544F">
        <w:rPr>
          <w:rFonts w:ascii="Myriad Pro" w:hAnsi="Myriad Pro" w:cs="Arial"/>
          <w:color w:val="auto"/>
          <w:sz w:val="18"/>
          <w:szCs w:val="18"/>
        </w:rPr>
        <w:t>2</w:t>
      </w:r>
      <w:r w:rsidRPr="00C0544F">
        <w:rPr>
          <w:rFonts w:ascii="Myriad Pro" w:hAnsi="Myriad Pro" w:cs="Arial"/>
          <w:sz w:val="18"/>
          <w:szCs w:val="18"/>
        </w:rPr>
        <w:t xml:space="preserve">: </w:t>
      </w:r>
      <w:r w:rsidRPr="00C0544F">
        <w:rPr>
          <w:rFonts w:ascii="Myriad Pro" w:hAnsi="Myriad Pro" w:cs="Arial"/>
          <w:i/>
          <w:sz w:val="18"/>
          <w:szCs w:val="18"/>
        </w:rPr>
        <w:t>Zasady dotyczące certyfikacji Regionalnego Programu Operacyjnego Województwa Zachodniopomorskiego 2014-2020</w:t>
      </w:r>
      <w:r w:rsidRPr="00C0544F">
        <w:rPr>
          <w:rFonts w:ascii="Myriad Pro" w:hAnsi="Myriad Pro" w:cs="Arial"/>
          <w:sz w:val="18"/>
          <w:szCs w:val="18"/>
        </w:rPr>
        <w:t>.</w:t>
      </w:r>
    </w:p>
    <w:p w:rsidR="009835E6" w:rsidRPr="00C0544F" w:rsidRDefault="009835E6" w:rsidP="007B03D8">
      <w:pPr>
        <w:pStyle w:val="Default"/>
        <w:numPr>
          <w:ilvl w:val="0"/>
          <w:numId w:val="4"/>
        </w:numPr>
        <w:ind w:left="425" w:hanging="425"/>
        <w:jc w:val="both"/>
        <w:rPr>
          <w:rFonts w:ascii="Myriad Pro" w:hAnsi="Myriad Pro" w:cs="Arial"/>
          <w:sz w:val="18"/>
          <w:szCs w:val="18"/>
        </w:rPr>
      </w:pPr>
      <w:r w:rsidRPr="00C0544F">
        <w:rPr>
          <w:rFonts w:ascii="Myriad Pro" w:hAnsi="Myriad Pro" w:cs="Arial"/>
          <w:sz w:val="18"/>
          <w:szCs w:val="18"/>
        </w:rPr>
        <w:t xml:space="preserve">Załącznik nr 9 do Decyzji zmieniającej </w:t>
      </w:r>
      <w:r w:rsidR="00C0544F" w:rsidRPr="00C0544F">
        <w:rPr>
          <w:rFonts w:ascii="Myriad Pro" w:hAnsi="Myriad Pro" w:cs="Arial"/>
          <w:sz w:val="18"/>
          <w:szCs w:val="18"/>
        </w:rPr>
        <w:t xml:space="preserve">nr </w:t>
      </w:r>
      <w:r w:rsidR="00C0544F" w:rsidRPr="00C0544F">
        <w:rPr>
          <w:rFonts w:ascii="Myriad Pro" w:hAnsi="Myriad Pro" w:cs="Arial"/>
          <w:color w:val="auto"/>
          <w:sz w:val="18"/>
          <w:szCs w:val="18"/>
        </w:rPr>
        <w:t>2</w:t>
      </w:r>
      <w:r w:rsidRPr="00C0544F">
        <w:rPr>
          <w:rFonts w:ascii="Myriad Pro" w:hAnsi="Myriad Pro" w:cs="Arial"/>
          <w:sz w:val="18"/>
          <w:szCs w:val="18"/>
        </w:rPr>
        <w:t xml:space="preserve">: </w:t>
      </w:r>
      <w:r w:rsidRPr="00C0544F">
        <w:rPr>
          <w:rFonts w:ascii="Myriad Pro" w:hAnsi="Myriad Pro" w:cs="Arial"/>
          <w:i/>
          <w:sz w:val="18"/>
          <w:szCs w:val="18"/>
        </w:rPr>
        <w:t>Zasady dotyczące wysokości, sposobu i warunków dofinansowania Regionalnego Programu Operacyjnego Województwa Zachodniopomorskiego 2014-2020</w:t>
      </w:r>
      <w:r w:rsidRPr="00C0544F">
        <w:rPr>
          <w:rFonts w:ascii="Myriad Pro" w:hAnsi="Myriad Pro" w:cs="Arial"/>
          <w:sz w:val="18"/>
          <w:szCs w:val="18"/>
        </w:rPr>
        <w:t>.</w:t>
      </w:r>
    </w:p>
    <w:sectPr w:rsidR="009835E6" w:rsidRPr="00C0544F" w:rsidSect="00C66066">
      <w:footerReference w:type="default" r:id="rId8"/>
      <w:headerReference w:type="first" r:id="rId9"/>
      <w:pgSz w:w="11905" w:h="16837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444" w:rsidRDefault="00027444">
      <w:r>
        <w:separator/>
      </w:r>
    </w:p>
  </w:endnote>
  <w:endnote w:type="continuationSeparator" w:id="0">
    <w:p w:rsidR="00027444" w:rsidRDefault="000274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CDCNG+Arial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444" w:rsidRDefault="00C54313">
    <w:pPr>
      <w:pStyle w:val="Stopka"/>
      <w:ind w:right="360"/>
    </w:pPr>
    <w:r w:rsidRPr="00C54313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6145" type="#_x0000_t202" style="position:absolute;margin-left:512.35pt;margin-top:.05pt;width:12pt;height:13.75pt;z-index:251657728;visibility:visible;mso-wrap-distance-left:0;mso-wrap-distance-right:0;mso-position-horizont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" stroked="f">
          <v:fill opacity="0"/>
          <v:textbox inset="0,0,0,0">
            <w:txbxContent>
              <w:p w:rsidR="00027444" w:rsidRPr="00C66066" w:rsidRDefault="00C54313">
                <w:pPr>
                  <w:pStyle w:val="Stopka"/>
                  <w:rPr>
                    <w:rFonts w:ascii="Arial" w:hAnsi="Arial" w:cs="Arial"/>
                    <w:sz w:val="20"/>
                    <w:szCs w:val="20"/>
                  </w:rPr>
                </w:pPr>
                <w:r w:rsidRPr="00C66066">
                  <w:rPr>
                    <w:rStyle w:val="Numerstrony"/>
                    <w:rFonts w:ascii="Arial" w:hAnsi="Arial" w:cs="Arial"/>
                    <w:sz w:val="20"/>
                    <w:szCs w:val="20"/>
                  </w:rPr>
                  <w:fldChar w:fldCharType="begin"/>
                </w:r>
                <w:r w:rsidR="00027444" w:rsidRPr="00C66066">
                  <w:rPr>
                    <w:rStyle w:val="Numerstrony"/>
                    <w:rFonts w:ascii="Arial" w:hAnsi="Arial" w:cs="Arial"/>
                    <w:sz w:val="20"/>
                    <w:szCs w:val="20"/>
                  </w:rPr>
                  <w:instrText xml:space="preserve"> PAGE </w:instrText>
                </w:r>
                <w:r w:rsidRPr="00C66066">
                  <w:rPr>
                    <w:rStyle w:val="Numerstrony"/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886B2D">
                  <w:rPr>
                    <w:rStyle w:val="Numerstrony"/>
                    <w:rFonts w:ascii="Arial" w:hAnsi="Arial" w:cs="Arial"/>
                    <w:noProof/>
                    <w:sz w:val="20"/>
                    <w:szCs w:val="20"/>
                  </w:rPr>
                  <w:t>2</w:t>
                </w:r>
                <w:r w:rsidRPr="00C66066">
                  <w:rPr>
                    <w:rStyle w:val="Numerstrony"/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444" w:rsidRDefault="00027444">
      <w:r>
        <w:separator/>
      </w:r>
    </w:p>
  </w:footnote>
  <w:footnote w:type="continuationSeparator" w:id="0">
    <w:p w:rsidR="00027444" w:rsidRDefault="000274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444" w:rsidRDefault="00027444">
    <w:pPr>
      <w:pStyle w:val="Nagwek"/>
    </w:pPr>
    <w:r>
      <w:rPr>
        <w:b/>
        <w:noProof/>
        <w:lang w:eastAsia="pl-PL"/>
      </w:rPr>
      <w:drawing>
        <wp:inline distT="0" distB="0" distL="0" distR="0">
          <wp:extent cx="5748655" cy="628015"/>
          <wp:effectExtent l="19050" t="0" r="4445" b="0"/>
          <wp:docPr id="1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8655" cy="628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0000003"/>
    <w:multiLevelType w:val="singleLevel"/>
    <w:tmpl w:val="AED2413A"/>
    <w:name w:val="WW8Num3"/>
    <w:lvl w:ilvl="0">
      <w:start w:val="6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6"/>
    <w:multiLevelType w:val="multilevel"/>
    <w:tmpl w:val="00000006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6">
    <w:nsid w:val="00000007"/>
    <w:multiLevelType w:val="singleLevel"/>
    <w:tmpl w:val="00000007"/>
    <w:name w:val="WW8Num9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</w:abstractNum>
  <w:abstractNum w:abstractNumId="7">
    <w:nsid w:val="00000008"/>
    <w:multiLevelType w:val="singleLevel"/>
    <w:tmpl w:val="00000008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b w:val="0"/>
      </w:rPr>
    </w:lvl>
  </w:abstractNum>
  <w:abstractNum w:abstractNumId="8">
    <w:nsid w:val="00000009"/>
    <w:multiLevelType w:val="singleLevel"/>
    <w:tmpl w:val="00000009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9">
    <w:nsid w:val="0000000A"/>
    <w:multiLevelType w:val="multilevel"/>
    <w:tmpl w:val="0000000A"/>
    <w:name w:val="WW8Num1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2"/>
      <w:numFmt w:val="decimal"/>
      <w:lvlText w:val="%4)"/>
      <w:lvlJc w:val="left"/>
      <w:pPr>
        <w:tabs>
          <w:tab w:val="num" w:pos="1440"/>
        </w:tabs>
        <w:ind w:left="1440" w:hanging="360"/>
      </w:pPr>
      <w:rPr>
        <w:b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0000000B"/>
    <w:multiLevelType w:val="singleLevel"/>
    <w:tmpl w:val="0000000B"/>
    <w:name w:val="WW8Num1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1">
    <w:nsid w:val="0000000C"/>
    <w:multiLevelType w:val="multilevel"/>
    <w:tmpl w:val="0000000C"/>
    <w:name w:val="WW8Num14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2">
    <w:nsid w:val="0000000D"/>
    <w:multiLevelType w:val="multilevel"/>
    <w:tmpl w:val="27F8AF54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0000000E"/>
    <w:multiLevelType w:val="multilevel"/>
    <w:tmpl w:val="0000000E"/>
    <w:name w:val="WW8Num17"/>
    <w:lvl w:ilvl="0">
      <w:start w:val="1"/>
      <w:numFmt w:val="decimal"/>
      <w:lvlText w:val="%1)"/>
      <w:lvlJc w:val="left"/>
      <w:pPr>
        <w:tabs>
          <w:tab w:val="num" w:pos="1205"/>
        </w:tabs>
        <w:ind w:left="1205" w:hanging="360"/>
      </w:pPr>
    </w:lvl>
    <w:lvl w:ilvl="1">
      <w:start w:val="12"/>
      <w:numFmt w:val="decimal"/>
      <w:lvlText w:val="%2."/>
      <w:lvlJc w:val="left"/>
      <w:pPr>
        <w:tabs>
          <w:tab w:val="num" w:pos="1925"/>
        </w:tabs>
        <w:ind w:left="192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4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6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8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0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2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4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65" w:hanging="180"/>
      </w:pPr>
    </w:lvl>
  </w:abstractNum>
  <w:abstractNum w:abstractNumId="14">
    <w:nsid w:val="0000000F"/>
    <w:multiLevelType w:val="multilevel"/>
    <w:tmpl w:val="3A9AB4AA"/>
    <w:name w:val="WW8Num18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ascii="Times New Roman" w:eastAsia="Arial" w:hAnsi="Times New Roman"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5">
    <w:nsid w:val="00000010"/>
    <w:multiLevelType w:val="multilevel"/>
    <w:tmpl w:val="00000010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6">
    <w:nsid w:val="00000011"/>
    <w:multiLevelType w:val="multilevel"/>
    <w:tmpl w:val="00000011"/>
    <w:name w:val="WW8Num22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7">
    <w:nsid w:val="00000012"/>
    <w:multiLevelType w:val="singleLevel"/>
    <w:tmpl w:val="00000012"/>
    <w:name w:val="WW8Num2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18">
    <w:nsid w:val="00000013"/>
    <w:multiLevelType w:val="singleLevel"/>
    <w:tmpl w:val="0415000F"/>
    <w:name w:val="WW8Num27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9">
    <w:nsid w:val="00000014"/>
    <w:multiLevelType w:val="singleLevel"/>
    <w:tmpl w:val="00000014"/>
    <w:name w:val="WW8Num27"/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0">
    <w:nsid w:val="00000015"/>
    <w:multiLevelType w:val="multilevel"/>
    <w:tmpl w:val="00000015"/>
    <w:name w:val="WW8Num28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1">
    <w:nsid w:val="00000016"/>
    <w:multiLevelType w:val="multilevel"/>
    <w:tmpl w:val="9C3885AC"/>
    <w:name w:val="WW8Num29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2">
    <w:nsid w:val="00000017"/>
    <w:multiLevelType w:val="multilevel"/>
    <w:tmpl w:val="49465BAE"/>
    <w:name w:val="WW8Num31"/>
    <w:lvl w:ilvl="0">
      <w:start w:val="7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3">
    <w:nsid w:val="00000018"/>
    <w:multiLevelType w:val="multilevel"/>
    <w:tmpl w:val="00000018"/>
    <w:name w:val="WW8Num33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4">
    <w:nsid w:val="00000019"/>
    <w:multiLevelType w:val="singleLevel"/>
    <w:tmpl w:val="00000019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  <w:color w:val="auto"/>
      </w:rPr>
    </w:lvl>
  </w:abstractNum>
  <w:abstractNum w:abstractNumId="25">
    <w:nsid w:val="0000001A"/>
    <w:multiLevelType w:val="singleLevel"/>
    <w:tmpl w:val="0000001A"/>
    <w:name w:val="WW8Num3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6">
    <w:nsid w:val="0000001B"/>
    <w:multiLevelType w:val="singleLevel"/>
    <w:tmpl w:val="0000001B"/>
    <w:name w:val="WW8Num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7">
    <w:nsid w:val="0000001C"/>
    <w:multiLevelType w:val="multilevel"/>
    <w:tmpl w:val="0000001C"/>
    <w:name w:val="WW8Num3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8">
    <w:nsid w:val="0000001D"/>
    <w:multiLevelType w:val="multilevel"/>
    <w:tmpl w:val="0000001D"/>
    <w:name w:val="WW8Num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>
    <w:nsid w:val="0000001E"/>
    <w:multiLevelType w:val="multilevel"/>
    <w:tmpl w:val="0000001E"/>
    <w:name w:val="WW8Num41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30">
    <w:nsid w:val="0000001F"/>
    <w:multiLevelType w:val="singleLevel"/>
    <w:tmpl w:val="0000001F"/>
    <w:name w:val="WW8Num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1">
    <w:nsid w:val="00000020"/>
    <w:multiLevelType w:val="multilevel"/>
    <w:tmpl w:val="00000020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32">
    <w:nsid w:val="00000021"/>
    <w:multiLevelType w:val="singleLevel"/>
    <w:tmpl w:val="00000021"/>
    <w:name w:val="WW8Num46"/>
    <w:lvl w:ilvl="0">
      <w:start w:val="1"/>
      <w:numFmt w:val="decimal"/>
      <w:lvlText w:val="%1)"/>
      <w:lvlJc w:val="left"/>
      <w:pPr>
        <w:tabs>
          <w:tab w:val="num" w:pos="1205"/>
        </w:tabs>
        <w:ind w:left="1205" w:hanging="360"/>
      </w:pPr>
    </w:lvl>
  </w:abstractNum>
  <w:abstractNum w:abstractNumId="33">
    <w:nsid w:val="00000022"/>
    <w:multiLevelType w:val="singleLevel"/>
    <w:tmpl w:val="00000022"/>
    <w:name w:val="WW8Num47"/>
    <w:lvl w:ilvl="0">
      <w:start w:val="10"/>
      <w:numFmt w:val="decimal"/>
      <w:lvlText w:val="%1."/>
      <w:lvlJc w:val="left"/>
      <w:pPr>
        <w:tabs>
          <w:tab w:val="num" w:pos="1667"/>
        </w:tabs>
        <w:ind w:left="1667" w:hanging="360"/>
      </w:pPr>
      <w:rPr>
        <w:rFonts w:ascii="Times New Roman" w:hAnsi="Times New Roman" w:cs="Times New Roman"/>
        <w:i w:val="0"/>
        <w:sz w:val="20"/>
        <w:szCs w:val="20"/>
      </w:rPr>
    </w:lvl>
  </w:abstractNum>
  <w:abstractNum w:abstractNumId="34">
    <w:nsid w:val="00000023"/>
    <w:multiLevelType w:val="singleLevel"/>
    <w:tmpl w:val="00000023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35">
    <w:nsid w:val="00000024"/>
    <w:multiLevelType w:val="singleLevel"/>
    <w:tmpl w:val="F500C95C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i w:val="0"/>
      </w:rPr>
    </w:lvl>
  </w:abstractNum>
  <w:abstractNum w:abstractNumId="36">
    <w:nsid w:val="00000025"/>
    <w:multiLevelType w:val="multilevel"/>
    <w:tmpl w:val="00000025"/>
    <w:name w:val="WW8Num5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37">
    <w:nsid w:val="02E23D35"/>
    <w:multiLevelType w:val="hybridMultilevel"/>
    <w:tmpl w:val="97C6EDBC"/>
    <w:name w:val="WW8Num423322"/>
    <w:lvl w:ilvl="0" w:tplc="000000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03C83B3D"/>
    <w:multiLevelType w:val="hybridMultilevel"/>
    <w:tmpl w:val="A008D9EA"/>
    <w:name w:val="WW8Num482"/>
    <w:lvl w:ilvl="0" w:tplc="00000023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040A207E"/>
    <w:multiLevelType w:val="hybridMultilevel"/>
    <w:tmpl w:val="70A261C0"/>
    <w:name w:val="WW8Num423"/>
    <w:lvl w:ilvl="0" w:tplc="000000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8E021E2"/>
    <w:multiLevelType w:val="hybridMultilevel"/>
    <w:tmpl w:val="2ADA5EE6"/>
    <w:name w:val="WW8Num262"/>
    <w:lvl w:ilvl="0" w:tplc="00000013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0B1C6E97"/>
    <w:multiLevelType w:val="hybridMultilevel"/>
    <w:tmpl w:val="CDEEBCD0"/>
    <w:name w:val="WW8Num4233222"/>
    <w:lvl w:ilvl="0" w:tplc="000000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0C097A3F"/>
    <w:multiLevelType w:val="hybridMultilevel"/>
    <w:tmpl w:val="16204A84"/>
    <w:name w:val="WW8Num4233"/>
    <w:lvl w:ilvl="0" w:tplc="000000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0C1128AF"/>
    <w:multiLevelType w:val="hybridMultilevel"/>
    <w:tmpl w:val="F9DE69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0972663"/>
    <w:multiLevelType w:val="hybridMultilevel"/>
    <w:tmpl w:val="D834FA6A"/>
    <w:name w:val="WW8Num2632"/>
    <w:lvl w:ilvl="0" w:tplc="6B4CC8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11995E9F"/>
    <w:multiLevelType w:val="hybridMultilevel"/>
    <w:tmpl w:val="080E4A00"/>
    <w:name w:val="WW8Num263"/>
    <w:lvl w:ilvl="0" w:tplc="6B4CC8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22AA0B38"/>
    <w:multiLevelType w:val="hybridMultilevel"/>
    <w:tmpl w:val="0E4E4D5C"/>
    <w:name w:val="WW8Num42332"/>
    <w:lvl w:ilvl="0" w:tplc="000000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235356FD"/>
    <w:multiLevelType w:val="hybridMultilevel"/>
    <w:tmpl w:val="B14E7D22"/>
    <w:name w:val="WW8Num2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275F1F6A"/>
    <w:multiLevelType w:val="multilevel"/>
    <w:tmpl w:val="2DA21AE4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49">
    <w:nsid w:val="3F240BE5"/>
    <w:multiLevelType w:val="hybridMultilevel"/>
    <w:tmpl w:val="13EEF2A8"/>
    <w:lvl w:ilvl="0" w:tplc="DD96733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5632B1C"/>
    <w:multiLevelType w:val="hybridMultilevel"/>
    <w:tmpl w:val="FAFACAE2"/>
    <w:name w:val="WW8Num422"/>
    <w:lvl w:ilvl="0" w:tplc="000000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5E24132"/>
    <w:multiLevelType w:val="hybridMultilevel"/>
    <w:tmpl w:val="38B84BCC"/>
    <w:name w:val="WW8Num26322"/>
    <w:lvl w:ilvl="0" w:tplc="65A25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A491A6F"/>
    <w:multiLevelType w:val="multilevel"/>
    <w:tmpl w:val="4EE4015C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3">
    <w:nsid w:val="510A228D"/>
    <w:multiLevelType w:val="hybridMultilevel"/>
    <w:tmpl w:val="6F905D6E"/>
    <w:name w:val="WW8Num273"/>
    <w:lvl w:ilvl="0" w:tplc="46629052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5AB06B90"/>
    <w:multiLevelType w:val="hybridMultilevel"/>
    <w:tmpl w:val="762E4F9E"/>
    <w:name w:val="WW8Num32"/>
    <w:lvl w:ilvl="0" w:tplc="2EA0284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D030AA6"/>
    <w:multiLevelType w:val="hybridMultilevel"/>
    <w:tmpl w:val="52D63F8E"/>
    <w:name w:val="WW8Num2732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6">
    <w:nsid w:val="63B01B56"/>
    <w:multiLevelType w:val="hybridMultilevel"/>
    <w:tmpl w:val="E92CF450"/>
    <w:name w:val="WW8Num272"/>
    <w:lvl w:ilvl="0" w:tplc="00000014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71E4083"/>
    <w:multiLevelType w:val="multilevel"/>
    <w:tmpl w:val="00000002"/>
    <w:name w:val="WW8Num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8">
    <w:nsid w:val="6C623575"/>
    <w:multiLevelType w:val="hybridMultilevel"/>
    <w:tmpl w:val="FF62007C"/>
    <w:name w:val="WW8Num4232"/>
    <w:lvl w:ilvl="0" w:tplc="0000001B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793C33C6"/>
    <w:multiLevelType w:val="hybridMultilevel"/>
    <w:tmpl w:val="C6B0C454"/>
    <w:lvl w:ilvl="0" w:tplc="00000003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8"/>
  </w:num>
  <w:num w:numId="4">
    <w:abstractNumId w:val="59"/>
  </w:num>
  <w:num w:numId="5">
    <w:abstractNumId w:val="49"/>
  </w:num>
  <w:num w:numId="6">
    <w:abstractNumId w:val="54"/>
  </w:num>
  <w:num w:numId="7">
    <w:abstractNumId w:val="47"/>
  </w:num>
  <w:num w:numId="8">
    <w:abstractNumId w:val="37"/>
  </w:num>
  <w:num w:numId="9">
    <w:abstractNumId w:val="4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6147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935DDA"/>
    <w:rsid w:val="0000109C"/>
    <w:rsid w:val="00002C7E"/>
    <w:rsid w:val="00004A30"/>
    <w:rsid w:val="00015CBA"/>
    <w:rsid w:val="0002365F"/>
    <w:rsid w:val="000262A4"/>
    <w:rsid w:val="00026801"/>
    <w:rsid w:val="00027444"/>
    <w:rsid w:val="00032C52"/>
    <w:rsid w:val="00033706"/>
    <w:rsid w:val="000357D1"/>
    <w:rsid w:val="00035C1E"/>
    <w:rsid w:val="000426A3"/>
    <w:rsid w:val="00051147"/>
    <w:rsid w:val="000518C3"/>
    <w:rsid w:val="00055A3C"/>
    <w:rsid w:val="00057000"/>
    <w:rsid w:val="000602E2"/>
    <w:rsid w:val="00060357"/>
    <w:rsid w:val="00060A9B"/>
    <w:rsid w:val="00060BF3"/>
    <w:rsid w:val="00061103"/>
    <w:rsid w:val="00061E82"/>
    <w:rsid w:val="00066286"/>
    <w:rsid w:val="0007376B"/>
    <w:rsid w:val="000741B0"/>
    <w:rsid w:val="00076E8A"/>
    <w:rsid w:val="000770BF"/>
    <w:rsid w:val="00082D61"/>
    <w:rsid w:val="00086ACB"/>
    <w:rsid w:val="00087005"/>
    <w:rsid w:val="00093871"/>
    <w:rsid w:val="00094191"/>
    <w:rsid w:val="00095498"/>
    <w:rsid w:val="00096453"/>
    <w:rsid w:val="000978DD"/>
    <w:rsid w:val="000A1665"/>
    <w:rsid w:val="000A2138"/>
    <w:rsid w:val="000A4F7E"/>
    <w:rsid w:val="000B1E09"/>
    <w:rsid w:val="000B59E1"/>
    <w:rsid w:val="000B601F"/>
    <w:rsid w:val="000B6371"/>
    <w:rsid w:val="000C13CD"/>
    <w:rsid w:val="000D18E1"/>
    <w:rsid w:val="000D551A"/>
    <w:rsid w:val="000E0571"/>
    <w:rsid w:val="000E3973"/>
    <w:rsid w:val="000E536A"/>
    <w:rsid w:val="000E6636"/>
    <w:rsid w:val="000E7E2C"/>
    <w:rsid w:val="000F15AA"/>
    <w:rsid w:val="000F2708"/>
    <w:rsid w:val="000F399B"/>
    <w:rsid w:val="00101A88"/>
    <w:rsid w:val="00104506"/>
    <w:rsid w:val="0011002E"/>
    <w:rsid w:val="001143BB"/>
    <w:rsid w:val="001154E5"/>
    <w:rsid w:val="00123B19"/>
    <w:rsid w:val="0012551A"/>
    <w:rsid w:val="00127D43"/>
    <w:rsid w:val="00133E95"/>
    <w:rsid w:val="00140048"/>
    <w:rsid w:val="001412BE"/>
    <w:rsid w:val="0014471E"/>
    <w:rsid w:val="00150C52"/>
    <w:rsid w:val="001608FC"/>
    <w:rsid w:val="0017464F"/>
    <w:rsid w:val="00176E7F"/>
    <w:rsid w:val="00177261"/>
    <w:rsid w:val="00177370"/>
    <w:rsid w:val="00181148"/>
    <w:rsid w:val="00181E18"/>
    <w:rsid w:val="001864A3"/>
    <w:rsid w:val="00187C86"/>
    <w:rsid w:val="00192B80"/>
    <w:rsid w:val="00194FE4"/>
    <w:rsid w:val="001A18EF"/>
    <w:rsid w:val="001A2753"/>
    <w:rsid w:val="001A574A"/>
    <w:rsid w:val="001A5EC8"/>
    <w:rsid w:val="001C2F83"/>
    <w:rsid w:val="001C605B"/>
    <w:rsid w:val="001C69A0"/>
    <w:rsid w:val="001C70CF"/>
    <w:rsid w:val="001D036E"/>
    <w:rsid w:val="001D5E0C"/>
    <w:rsid w:val="001D6EC7"/>
    <w:rsid w:val="001E7185"/>
    <w:rsid w:val="001E731F"/>
    <w:rsid w:val="001F0C9A"/>
    <w:rsid w:val="001F2B1F"/>
    <w:rsid w:val="001F78F1"/>
    <w:rsid w:val="00203239"/>
    <w:rsid w:val="002079C4"/>
    <w:rsid w:val="00214B1C"/>
    <w:rsid w:val="002158A8"/>
    <w:rsid w:val="00232022"/>
    <w:rsid w:val="002323BB"/>
    <w:rsid w:val="0023370E"/>
    <w:rsid w:val="00233AF2"/>
    <w:rsid w:val="00234578"/>
    <w:rsid w:val="00235400"/>
    <w:rsid w:val="002359D1"/>
    <w:rsid w:val="00240B04"/>
    <w:rsid w:val="00241741"/>
    <w:rsid w:val="0024225D"/>
    <w:rsid w:val="00245DCC"/>
    <w:rsid w:val="00246607"/>
    <w:rsid w:val="0025477E"/>
    <w:rsid w:val="00255F14"/>
    <w:rsid w:val="00256F9C"/>
    <w:rsid w:val="002571C9"/>
    <w:rsid w:val="00261833"/>
    <w:rsid w:val="00262436"/>
    <w:rsid w:val="00274C51"/>
    <w:rsid w:val="00276B54"/>
    <w:rsid w:val="00281CAB"/>
    <w:rsid w:val="00287232"/>
    <w:rsid w:val="00290490"/>
    <w:rsid w:val="002929B5"/>
    <w:rsid w:val="002A29EE"/>
    <w:rsid w:val="002A39C0"/>
    <w:rsid w:val="002B259B"/>
    <w:rsid w:val="002B261C"/>
    <w:rsid w:val="002B389E"/>
    <w:rsid w:val="002B4CCF"/>
    <w:rsid w:val="002B689F"/>
    <w:rsid w:val="002C1561"/>
    <w:rsid w:val="002C2C20"/>
    <w:rsid w:val="002C7B7B"/>
    <w:rsid w:val="002D1128"/>
    <w:rsid w:val="002D17A2"/>
    <w:rsid w:val="002D27C5"/>
    <w:rsid w:val="002D2CE5"/>
    <w:rsid w:val="002D376A"/>
    <w:rsid w:val="002D3F47"/>
    <w:rsid w:val="002D5388"/>
    <w:rsid w:val="002E55B6"/>
    <w:rsid w:val="002E6B4E"/>
    <w:rsid w:val="002F0B8B"/>
    <w:rsid w:val="002F1FA0"/>
    <w:rsid w:val="002F7F7D"/>
    <w:rsid w:val="00301794"/>
    <w:rsid w:val="00303DA4"/>
    <w:rsid w:val="0030471D"/>
    <w:rsid w:val="00315C93"/>
    <w:rsid w:val="00316A69"/>
    <w:rsid w:val="00317382"/>
    <w:rsid w:val="00321021"/>
    <w:rsid w:val="003217EA"/>
    <w:rsid w:val="00332A0E"/>
    <w:rsid w:val="003336CF"/>
    <w:rsid w:val="00335EB9"/>
    <w:rsid w:val="003446F9"/>
    <w:rsid w:val="00345326"/>
    <w:rsid w:val="00345FDD"/>
    <w:rsid w:val="00347D63"/>
    <w:rsid w:val="0035149A"/>
    <w:rsid w:val="00353526"/>
    <w:rsid w:val="0035565C"/>
    <w:rsid w:val="003601E1"/>
    <w:rsid w:val="00363F6A"/>
    <w:rsid w:val="003642CD"/>
    <w:rsid w:val="00366A08"/>
    <w:rsid w:val="00376BD4"/>
    <w:rsid w:val="00381ABB"/>
    <w:rsid w:val="0039122A"/>
    <w:rsid w:val="003917A3"/>
    <w:rsid w:val="003944F9"/>
    <w:rsid w:val="00394E5C"/>
    <w:rsid w:val="003952A1"/>
    <w:rsid w:val="0039637C"/>
    <w:rsid w:val="003964CF"/>
    <w:rsid w:val="003A0723"/>
    <w:rsid w:val="003C04EA"/>
    <w:rsid w:val="003C308F"/>
    <w:rsid w:val="003C5893"/>
    <w:rsid w:val="003C73BD"/>
    <w:rsid w:val="003D3B65"/>
    <w:rsid w:val="003D4246"/>
    <w:rsid w:val="003D48FB"/>
    <w:rsid w:val="003D6061"/>
    <w:rsid w:val="003D764F"/>
    <w:rsid w:val="003E1101"/>
    <w:rsid w:val="003E2585"/>
    <w:rsid w:val="003E55E9"/>
    <w:rsid w:val="003E5B65"/>
    <w:rsid w:val="003E6FCD"/>
    <w:rsid w:val="003F1EBB"/>
    <w:rsid w:val="003F5BA3"/>
    <w:rsid w:val="003F761E"/>
    <w:rsid w:val="003F7F21"/>
    <w:rsid w:val="00400CC1"/>
    <w:rsid w:val="00404913"/>
    <w:rsid w:val="00404F93"/>
    <w:rsid w:val="00406CED"/>
    <w:rsid w:val="004142E0"/>
    <w:rsid w:val="00415258"/>
    <w:rsid w:val="00416531"/>
    <w:rsid w:val="00420172"/>
    <w:rsid w:val="00423878"/>
    <w:rsid w:val="00423C40"/>
    <w:rsid w:val="00430A53"/>
    <w:rsid w:val="00432CA9"/>
    <w:rsid w:val="00436860"/>
    <w:rsid w:val="00440EBD"/>
    <w:rsid w:val="00444E17"/>
    <w:rsid w:val="00455EC3"/>
    <w:rsid w:val="00461BA1"/>
    <w:rsid w:val="00461D2E"/>
    <w:rsid w:val="00472018"/>
    <w:rsid w:val="004726D6"/>
    <w:rsid w:val="00473051"/>
    <w:rsid w:val="00473506"/>
    <w:rsid w:val="0047493F"/>
    <w:rsid w:val="00476DBB"/>
    <w:rsid w:val="004810C3"/>
    <w:rsid w:val="004876AC"/>
    <w:rsid w:val="0049194F"/>
    <w:rsid w:val="00492D41"/>
    <w:rsid w:val="00493225"/>
    <w:rsid w:val="00493785"/>
    <w:rsid w:val="004946D9"/>
    <w:rsid w:val="00495B3F"/>
    <w:rsid w:val="004A4E09"/>
    <w:rsid w:val="004A6C44"/>
    <w:rsid w:val="004B26E3"/>
    <w:rsid w:val="004B66EE"/>
    <w:rsid w:val="004C227C"/>
    <w:rsid w:val="004C25B0"/>
    <w:rsid w:val="004C25B9"/>
    <w:rsid w:val="004C374C"/>
    <w:rsid w:val="004C68C5"/>
    <w:rsid w:val="004D17F6"/>
    <w:rsid w:val="004D34EF"/>
    <w:rsid w:val="004D4A47"/>
    <w:rsid w:val="004D4EB1"/>
    <w:rsid w:val="004E235A"/>
    <w:rsid w:val="004E3CEA"/>
    <w:rsid w:val="004E6241"/>
    <w:rsid w:val="004E685A"/>
    <w:rsid w:val="004F07FF"/>
    <w:rsid w:val="004F5189"/>
    <w:rsid w:val="004F562B"/>
    <w:rsid w:val="004F79B0"/>
    <w:rsid w:val="004F7B85"/>
    <w:rsid w:val="00502CD9"/>
    <w:rsid w:val="00503666"/>
    <w:rsid w:val="005052F3"/>
    <w:rsid w:val="00506C13"/>
    <w:rsid w:val="00507B53"/>
    <w:rsid w:val="00522AA1"/>
    <w:rsid w:val="00531568"/>
    <w:rsid w:val="005321A1"/>
    <w:rsid w:val="00533CCA"/>
    <w:rsid w:val="005367CE"/>
    <w:rsid w:val="00536954"/>
    <w:rsid w:val="00537BA1"/>
    <w:rsid w:val="00537BA2"/>
    <w:rsid w:val="0054100A"/>
    <w:rsid w:val="00541435"/>
    <w:rsid w:val="00545386"/>
    <w:rsid w:val="005462E4"/>
    <w:rsid w:val="00550657"/>
    <w:rsid w:val="00551127"/>
    <w:rsid w:val="00557EDB"/>
    <w:rsid w:val="005626FC"/>
    <w:rsid w:val="00562F56"/>
    <w:rsid w:val="00565BAB"/>
    <w:rsid w:val="00565CD3"/>
    <w:rsid w:val="005660F2"/>
    <w:rsid w:val="005724EC"/>
    <w:rsid w:val="00575436"/>
    <w:rsid w:val="00580CCA"/>
    <w:rsid w:val="00581EEC"/>
    <w:rsid w:val="00582FDD"/>
    <w:rsid w:val="0058632A"/>
    <w:rsid w:val="00586A8E"/>
    <w:rsid w:val="0059139A"/>
    <w:rsid w:val="00594FE8"/>
    <w:rsid w:val="005A1671"/>
    <w:rsid w:val="005A1C27"/>
    <w:rsid w:val="005A2CB1"/>
    <w:rsid w:val="005A48AB"/>
    <w:rsid w:val="005B2BD0"/>
    <w:rsid w:val="005B2C7A"/>
    <w:rsid w:val="005C4809"/>
    <w:rsid w:val="005C4DC0"/>
    <w:rsid w:val="005D5507"/>
    <w:rsid w:val="005D5DC2"/>
    <w:rsid w:val="005D73FC"/>
    <w:rsid w:val="005D7E32"/>
    <w:rsid w:val="005E1DCE"/>
    <w:rsid w:val="005E415D"/>
    <w:rsid w:val="005E46C2"/>
    <w:rsid w:val="005E603F"/>
    <w:rsid w:val="005F0100"/>
    <w:rsid w:val="005F134D"/>
    <w:rsid w:val="005F4211"/>
    <w:rsid w:val="005F4655"/>
    <w:rsid w:val="006053C3"/>
    <w:rsid w:val="00611BEE"/>
    <w:rsid w:val="00613DDF"/>
    <w:rsid w:val="00617308"/>
    <w:rsid w:val="00620331"/>
    <w:rsid w:val="006259F7"/>
    <w:rsid w:val="00630EE6"/>
    <w:rsid w:val="0063132B"/>
    <w:rsid w:val="00633832"/>
    <w:rsid w:val="006342C5"/>
    <w:rsid w:val="00635F6F"/>
    <w:rsid w:val="00637767"/>
    <w:rsid w:val="00644ADF"/>
    <w:rsid w:val="00652CE0"/>
    <w:rsid w:val="006530EE"/>
    <w:rsid w:val="0065344B"/>
    <w:rsid w:val="00654512"/>
    <w:rsid w:val="006600A8"/>
    <w:rsid w:val="00663EDF"/>
    <w:rsid w:val="00666A0A"/>
    <w:rsid w:val="00674C00"/>
    <w:rsid w:val="0068287F"/>
    <w:rsid w:val="00683CF5"/>
    <w:rsid w:val="00684229"/>
    <w:rsid w:val="00691370"/>
    <w:rsid w:val="00692D95"/>
    <w:rsid w:val="0069584B"/>
    <w:rsid w:val="00697AA4"/>
    <w:rsid w:val="006A2DAD"/>
    <w:rsid w:val="006A36DF"/>
    <w:rsid w:val="006A447A"/>
    <w:rsid w:val="006A6E1D"/>
    <w:rsid w:val="006B02A4"/>
    <w:rsid w:val="006B54AD"/>
    <w:rsid w:val="006B65C2"/>
    <w:rsid w:val="006C333E"/>
    <w:rsid w:val="006C430F"/>
    <w:rsid w:val="006C6A17"/>
    <w:rsid w:val="006D1B9F"/>
    <w:rsid w:val="006D2321"/>
    <w:rsid w:val="006D355D"/>
    <w:rsid w:val="006D3618"/>
    <w:rsid w:val="006D4F17"/>
    <w:rsid w:val="006E6FEB"/>
    <w:rsid w:val="006E78A9"/>
    <w:rsid w:val="006F2ABB"/>
    <w:rsid w:val="006F6651"/>
    <w:rsid w:val="006F69DC"/>
    <w:rsid w:val="006F6A10"/>
    <w:rsid w:val="00701FBE"/>
    <w:rsid w:val="007120DE"/>
    <w:rsid w:val="007153C6"/>
    <w:rsid w:val="00716A30"/>
    <w:rsid w:val="007213DE"/>
    <w:rsid w:val="0072257E"/>
    <w:rsid w:val="00726084"/>
    <w:rsid w:val="00734ADA"/>
    <w:rsid w:val="00736F7A"/>
    <w:rsid w:val="00740CC2"/>
    <w:rsid w:val="00741BE5"/>
    <w:rsid w:val="00744668"/>
    <w:rsid w:val="00746608"/>
    <w:rsid w:val="0075206C"/>
    <w:rsid w:val="00755413"/>
    <w:rsid w:val="007567DB"/>
    <w:rsid w:val="00757571"/>
    <w:rsid w:val="00762683"/>
    <w:rsid w:val="00772F6D"/>
    <w:rsid w:val="00774717"/>
    <w:rsid w:val="00775BCB"/>
    <w:rsid w:val="00776A47"/>
    <w:rsid w:val="0077742C"/>
    <w:rsid w:val="00783102"/>
    <w:rsid w:val="00784A16"/>
    <w:rsid w:val="0078641F"/>
    <w:rsid w:val="007871CE"/>
    <w:rsid w:val="0079344E"/>
    <w:rsid w:val="00797627"/>
    <w:rsid w:val="007A0F74"/>
    <w:rsid w:val="007B01E2"/>
    <w:rsid w:val="007B03D8"/>
    <w:rsid w:val="007B07C8"/>
    <w:rsid w:val="007B08D2"/>
    <w:rsid w:val="007B0B5A"/>
    <w:rsid w:val="007B1302"/>
    <w:rsid w:val="007B7197"/>
    <w:rsid w:val="007C3967"/>
    <w:rsid w:val="007C5B5F"/>
    <w:rsid w:val="007D25B4"/>
    <w:rsid w:val="007E3AB7"/>
    <w:rsid w:val="007E684F"/>
    <w:rsid w:val="007E70B5"/>
    <w:rsid w:val="007E788E"/>
    <w:rsid w:val="007E789A"/>
    <w:rsid w:val="007F62ED"/>
    <w:rsid w:val="007F65E8"/>
    <w:rsid w:val="007F66B9"/>
    <w:rsid w:val="007F6B65"/>
    <w:rsid w:val="00800747"/>
    <w:rsid w:val="008029AE"/>
    <w:rsid w:val="00805B77"/>
    <w:rsid w:val="008106A7"/>
    <w:rsid w:val="00815260"/>
    <w:rsid w:val="00817919"/>
    <w:rsid w:val="00826B9A"/>
    <w:rsid w:val="0082779D"/>
    <w:rsid w:val="00845505"/>
    <w:rsid w:val="00845647"/>
    <w:rsid w:val="008509A6"/>
    <w:rsid w:val="008527E8"/>
    <w:rsid w:val="0085648A"/>
    <w:rsid w:val="00861A69"/>
    <w:rsid w:val="008702AB"/>
    <w:rsid w:val="008712A2"/>
    <w:rsid w:val="0087158A"/>
    <w:rsid w:val="00871DBC"/>
    <w:rsid w:val="00872368"/>
    <w:rsid w:val="00877553"/>
    <w:rsid w:val="0088210E"/>
    <w:rsid w:val="00886B2D"/>
    <w:rsid w:val="008903A2"/>
    <w:rsid w:val="008926DE"/>
    <w:rsid w:val="0089484B"/>
    <w:rsid w:val="008A3BC1"/>
    <w:rsid w:val="008A485D"/>
    <w:rsid w:val="008A5F36"/>
    <w:rsid w:val="008A623C"/>
    <w:rsid w:val="008B0297"/>
    <w:rsid w:val="008B2E7E"/>
    <w:rsid w:val="008B3FE0"/>
    <w:rsid w:val="008B5471"/>
    <w:rsid w:val="008B5CE3"/>
    <w:rsid w:val="008B7CEC"/>
    <w:rsid w:val="008C2084"/>
    <w:rsid w:val="008C30DE"/>
    <w:rsid w:val="008C67BB"/>
    <w:rsid w:val="008C79C6"/>
    <w:rsid w:val="008D0D2E"/>
    <w:rsid w:val="008D19D4"/>
    <w:rsid w:val="008D70C7"/>
    <w:rsid w:val="008E0076"/>
    <w:rsid w:val="008E2E4D"/>
    <w:rsid w:val="008E4757"/>
    <w:rsid w:val="008E65B1"/>
    <w:rsid w:val="008F0860"/>
    <w:rsid w:val="008F0CAB"/>
    <w:rsid w:val="008F4400"/>
    <w:rsid w:val="008F51D1"/>
    <w:rsid w:val="008F64BA"/>
    <w:rsid w:val="00901C69"/>
    <w:rsid w:val="00904BED"/>
    <w:rsid w:val="00905528"/>
    <w:rsid w:val="009063F7"/>
    <w:rsid w:val="0090762D"/>
    <w:rsid w:val="00907C38"/>
    <w:rsid w:val="00907DD8"/>
    <w:rsid w:val="009201B5"/>
    <w:rsid w:val="0092286A"/>
    <w:rsid w:val="009229EE"/>
    <w:rsid w:val="009273E1"/>
    <w:rsid w:val="00930206"/>
    <w:rsid w:val="0093461B"/>
    <w:rsid w:val="00934D51"/>
    <w:rsid w:val="00935DDA"/>
    <w:rsid w:val="00941077"/>
    <w:rsid w:val="00941EE8"/>
    <w:rsid w:val="00946D3D"/>
    <w:rsid w:val="009475A7"/>
    <w:rsid w:val="00956832"/>
    <w:rsid w:val="00957C37"/>
    <w:rsid w:val="00964380"/>
    <w:rsid w:val="00965502"/>
    <w:rsid w:val="00965FE6"/>
    <w:rsid w:val="009662D6"/>
    <w:rsid w:val="009737F6"/>
    <w:rsid w:val="00977155"/>
    <w:rsid w:val="0098145F"/>
    <w:rsid w:val="00981AD0"/>
    <w:rsid w:val="00983198"/>
    <w:rsid w:val="009835E6"/>
    <w:rsid w:val="00992011"/>
    <w:rsid w:val="009969FD"/>
    <w:rsid w:val="00997C43"/>
    <w:rsid w:val="009A0470"/>
    <w:rsid w:val="009A1BE3"/>
    <w:rsid w:val="009A40DE"/>
    <w:rsid w:val="009A4F00"/>
    <w:rsid w:val="009A56CD"/>
    <w:rsid w:val="009A6D23"/>
    <w:rsid w:val="009A7A4A"/>
    <w:rsid w:val="009B3F9B"/>
    <w:rsid w:val="009C1262"/>
    <w:rsid w:val="009C399C"/>
    <w:rsid w:val="009C3A9E"/>
    <w:rsid w:val="009C75E2"/>
    <w:rsid w:val="009C789B"/>
    <w:rsid w:val="009D2B51"/>
    <w:rsid w:val="009E0D1F"/>
    <w:rsid w:val="009E1C2B"/>
    <w:rsid w:val="009E33DB"/>
    <w:rsid w:val="009E360C"/>
    <w:rsid w:val="009E4712"/>
    <w:rsid w:val="009F0E5C"/>
    <w:rsid w:val="009F2A38"/>
    <w:rsid w:val="009F5E3D"/>
    <w:rsid w:val="009F60B9"/>
    <w:rsid w:val="00A047BF"/>
    <w:rsid w:val="00A0625F"/>
    <w:rsid w:val="00A072E7"/>
    <w:rsid w:val="00A12FC6"/>
    <w:rsid w:val="00A2041A"/>
    <w:rsid w:val="00A27D81"/>
    <w:rsid w:val="00A33728"/>
    <w:rsid w:val="00A33B2E"/>
    <w:rsid w:val="00A34FB2"/>
    <w:rsid w:val="00A4339B"/>
    <w:rsid w:val="00A44749"/>
    <w:rsid w:val="00A4527B"/>
    <w:rsid w:val="00A45FF9"/>
    <w:rsid w:val="00A502FE"/>
    <w:rsid w:val="00A51CF6"/>
    <w:rsid w:val="00A5234A"/>
    <w:rsid w:val="00A5396F"/>
    <w:rsid w:val="00A54485"/>
    <w:rsid w:val="00A56947"/>
    <w:rsid w:val="00A570C7"/>
    <w:rsid w:val="00A57248"/>
    <w:rsid w:val="00A5754B"/>
    <w:rsid w:val="00A626C9"/>
    <w:rsid w:val="00A639A9"/>
    <w:rsid w:val="00A67AA7"/>
    <w:rsid w:val="00A714D8"/>
    <w:rsid w:val="00A7161A"/>
    <w:rsid w:val="00A71966"/>
    <w:rsid w:val="00A7323E"/>
    <w:rsid w:val="00A737E2"/>
    <w:rsid w:val="00A75E2E"/>
    <w:rsid w:val="00A776BC"/>
    <w:rsid w:val="00A8589C"/>
    <w:rsid w:val="00A903C7"/>
    <w:rsid w:val="00A90A3E"/>
    <w:rsid w:val="00A90EFF"/>
    <w:rsid w:val="00A913B1"/>
    <w:rsid w:val="00A93F1E"/>
    <w:rsid w:val="00A96EDA"/>
    <w:rsid w:val="00AB1EEE"/>
    <w:rsid w:val="00AB559C"/>
    <w:rsid w:val="00AB717B"/>
    <w:rsid w:val="00AC2CBD"/>
    <w:rsid w:val="00AC3E27"/>
    <w:rsid w:val="00AC571E"/>
    <w:rsid w:val="00AC5A1E"/>
    <w:rsid w:val="00AD329C"/>
    <w:rsid w:val="00AD434B"/>
    <w:rsid w:val="00AD4680"/>
    <w:rsid w:val="00AD6DA5"/>
    <w:rsid w:val="00AD7972"/>
    <w:rsid w:val="00AE215C"/>
    <w:rsid w:val="00AF159A"/>
    <w:rsid w:val="00B023A4"/>
    <w:rsid w:val="00B0268E"/>
    <w:rsid w:val="00B04AEF"/>
    <w:rsid w:val="00B06C4E"/>
    <w:rsid w:val="00B13D78"/>
    <w:rsid w:val="00B14C04"/>
    <w:rsid w:val="00B15544"/>
    <w:rsid w:val="00B24203"/>
    <w:rsid w:val="00B356C6"/>
    <w:rsid w:val="00B37905"/>
    <w:rsid w:val="00B41531"/>
    <w:rsid w:val="00B4269C"/>
    <w:rsid w:val="00B4649F"/>
    <w:rsid w:val="00B56D3E"/>
    <w:rsid w:val="00B6194A"/>
    <w:rsid w:val="00B662CA"/>
    <w:rsid w:val="00B7062B"/>
    <w:rsid w:val="00B7148A"/>
    <w:rsid w:val="00B74414"/>
    <w:rsid w:val="00B7445D"/>
    <w:rsid w:val="00B86128"/>
    <w:rsid w:val="00B90779"/>
    <w:rsid w:val="00B907C2"/>
    <w:rsid w:val="00B9761B"/>
    <w:rsid w:val="00BA3AA6"/>
    <w:rsid w:val="00BA5310"/>
    <w:rsid w:val="00BB2679"/>
    <w:rsid w:val="00BC2F79"/>
    <w:rsid w:val="00BC46A4"/>
    <w:rsid w:val="00BC67BF"/>
    <w:rsid w:val="00BD09FC"/>
    <w:rsid w:val="00BD2709"/>
    <w:rsid w:val="00BD36D6"/>
    <w:rsid w:val="00BD5B46"/>
    <w:rsid w:val="00BD6B98"/>
    <w:rsid w:val="00BE1530"/>
    <w:rsid w:val="00BE5F03"/>
    <w:rsid w:val="00BE6BF6"/>
    <w:rsid w:val="00BE7916"/>
    <w:rsid w:val="00C0544F"/>
    <w:rsid w:val="00C06070"/>
    <w:rsid w:val="00C0669D"/>
    <w:rsid w:val="00C13305"/>
    <w:rsid w:val="00C208FA"/>
    <w:rsid w:val="00C215BD"/>
    <w:rsid w:val="00C2246C"/>
    <w:rsid w:val="00C22D09"/>
    <w:rsid w:val="00C304C9"/>
    <w:rsid w:val="00C306FB"/>
    <w:rsid w:val="00C31BC3"/>
    <w:rsid w:val="00C33ECA"/>
    <w:rsid w:val="00C354D9"/>
    <w:rsid w:val="00C42550"/>
    <w:rsid w:val="00C504B5"/>
    <w:rsid w:val="00C53B4F"/>
    <w:rsid w:val="00C54313"/>
    <w:rsid w:val="00C57053"/>
    <w:rsid w:val="00C66066"/>
    <w:rsid w:val="00C6668B"/>
    <w:rsid w:val="00C70BA6"/>
    <w:rsid w:val="00C7258E"/>
    <w:rsid w:val="00C7762C"/>
    <w:rsid w:val="00C83536"/>
    <w:rsid w:val="00C93CA1"/>
    <w:rsid w:val="00C967AA"/>
    <w:rsid w:val="00CA0400"/>
    <w:rsid w:val="00CA33DD"/>
    <w:rsid w:val="00CA67BE"/>
    <w:rsid w:val="00CA6C31"/>
    <w:rsid w:val="00CB01C7"/>
    <w:rsid w:val="00CB1482"/>
    <w:rsid w:val="00CB40A6"/>
    <w:rsid w:val="00CB417A"/>
    <w:rsid w:val="00CD09C1"/>
    <w:rsid w:val="00CD7435"/>
    <w:rsid w:val="00CE1186"/>
    <w:rsid w:val="00CE19AE"/>
    <w:rsid w:val="00CE2B7E"/>
    <w:rsid w:val="00CE4355"/>
    <w:rsid w:val="00CE52DD"/>
    <w:rsid w:val="00CE713D"/>
    <w:rsid w:val="00CF0E5B"/>
    <w:rsid w:val="00CF21BC"/>
    <w:rsid w:val="00CF432B"/>
    <w:rsid w:val="00D05E13"/>
    <w:rsid w:val="00D07EDE"/>
    <w:rsid w:val="00D10723"/>
    <w:rsid w:val="00D12BB6"/>
    <w:rsid w:val="00D20D9C"/>
    <w:rsid w:val="00D22578"/>
    <w:rsid w:val="00D23FA6"/>
    <w:rsid w:val="00D25CD1"/>
    <w:rsid w:val="00D27AB4"/>
    <w:rsid w:val="00D34DD2"/>
    <w:rsid w:val="00D44B9F"/>
    <w:rsid w:val="00D455AC"/>
    <w:rsid w:val="00D45991"/>
    <w:rsid w:val="00D46584"/>
    <w:rsid w:val="00D468EE"/>
    <w:rsid w:val="00D50D4F"/>
    <w:rsid w:val="00D50DFB"/>
    <w:rsid w:val="00D5155D"/>
    <w:rsid w:val="00D52542"/>
    <w:rsid w:val="00D54C7E"/>
    <w:rsid w:val="00D56F6C"/>
    <w:rsid w:val="00D57434"/>
    <w:rsid w:val="00D6078D"/>
    <w:rsid w:val="00D615C4"/>
    <w:rsid w:val="00D659A8"/>
    <w:rsid w:val="00D66F35"/>
    <w:rsid w:val="00D70BE4"/>
    <w:rsid w:val="00D72B1E"/>
    <w:rsid w:val="00D72E1D"/>
    <w:rsid w:val="00D73ECD"/>
    <w:rsid w:val="00D7697E"/>
    <w:rsid w:val="00D76D6B"/>
    <w:rsid w:val="00D80854"/>
    <w:rsid w:val="00D81742"/>
    <w:rsid w:val="00D869A2"/>
    <w:rsid w:val="00D9041B"/>
    <w:rsid w:val="00D91593"/>
    <w:rsid w:val="00D922D8"/>
    <w:rsid w:val="00D9400B"/>
    <w:rsid w:val="00D94FBF"/>
    <w:rsid w:val="00D96E0F"/>
    <w:rsid w:val="00D97468"/>
    <w:rsid w:val="00DA15C9"/>
    <w:rsid w:val="00DB4707"/>
    <w:rsid w:val="00DB4852"/>
    <w:rsid w:val="00DB4A91"/>
    <w:rsid w:val="00DB564F"/>
    <w:rsid w:val="00DB6D24"/>
    <w:rsid w:val="00DC06A1"/>
    <w:rsid w:val="00DC1778"/>
    <w:rsid w:val="00DC3177"/>
    <w:rsid w:val="00DC3991"/>
    <w:rsid w:val="00DC4194"/>
    <w:rsid w:val="00DC48B1"/>
    <w:rsid w:val="00DD080B"/>
    <w:rsid w:val="00DD6B38"/>
    <w:rsid w:val="00DD7C9B"/>
    <w:rsid w:val="00DE317E"/>
    <w:rsid w:val="00DE3DA9"/>
    <w:rsid w:val="00DE5983"/>
    <w:rsid w:val="00DE6632"/>
    <w:rsid w:val="00DF1589"/>
    <w:rsid w:val="00E041ED"/>
    <w:rsid w:val="00E0637A"/>
    <w:rsid w:val="00E21EB9"/>
    <w:rsid w:val="00E252CC"/>
    <w:rsid w:val="00E27AED"/>
    <w:rsid w:val="00E27B33"/>
    <w:rsid w:val="00E30669"/>
    <w:rsid w:val="00E31D52"/>
    <w:rsid w:val="00E3771E"/>
    <w:rsid w:val="00E37E44"/>
    <w:rsid w:val="00E40819"/>
    <w:rsid w:val="00E4175B"/>
    <w:rsid w:val="00E44C90"/>
    <w:rsid w:val="00E45D93"/>
    <w:rsid w:val="00E46F2D"/>
    <w:rsid w:val="00E47905"/>
    <w:rsid w:val="00E5071F"/>
    <w:rsid w:val="00E51D91"/>
    <w:rsid w:val="00E536FB"/>
    <w:rsid w:val="00E573C7"/>
    <w:rsid w:val="00E67077"/>
    <w:rsid w:val="00E80DEE"/>
    <w:rsid w:val="00E81531"/>
    <w:rsid w:val="00E82333"/>
    <w:rsid w:val="00E82FAF"/>
    <w:rsid w:val="00E85C65"/>
    <w:rsid w:val="00E862E8"/>
    <w:rsid w:val="00E87CB3"/>
    <w:rsid w:val="00E96269"/>
    <w:rsid w:val="00EB3919"/>
    <w:rsid w:val="00EB5A78"/>
    <w:rsid w:val="00EB607B"/>
    <w:rsid w:val="00EC07CD"/>
    <w:rsid w:val="00EC1482"/>
    <w:rsid w:val="00EC6992"/>
    <w:rsid w:val="00EC79E2"/>
    <w:rsid w:val="00ED0F0D"/>
    <w:rsid w:val="00ED2EAB"/>
    <w:rsid w:val="00ED39B7"/>
    <w:rsid w:val="00ED60FB"/>
    <w:rsid w:val="00EE1403"/>
    <w:rsid w:val="00EE5361"/>
    <w:rsid w:val="00EE68A4"/>
    <w:rsid w:val="00EF10A9"/>
    <w:rsid w:val="00F06A1F"/>
    <w:rsid w:val="00F1141C"/>
    <w:rsid w:val="00F1388D"/>
    <w:rsid w:val="00F14FEA"/>
    <w:rsid w:val="00F23CCF"/>
    <w:rsid w:val="00F24B43"/>
    <w:rsid w:val="00F26923"/>
    <w:rsid w:val="00F27C7D"/>
    <w:rsid w:val="00F31C17"/>
    <w:rsid w:val="00F321CA"/>
    <w:rsid w:val="00F326BC"/>
    <w:rsid w:val="00F32D74"/>
    <w:rsid w:val="00F3685F"/>
    <w:rsid w:val="00F42711"/>
    <w:rsid w:val="00F46B35"/>
    <w:rsid w:val="00F573DA"/>
    <w:rsid w:val="00F605E9"/>
    <w:rsid w:val="00F6301A"/>
    <w:rsid w:val="00F73844"/>
    <w:rsid w:val="00F73BB7"/>
    <w:rsid w:val="00F74471"/>
    <w:rsid w:val="00F74980"/>
    <w:rsid w:val="00F833DE"/>
    <w:rsid w:val="00F83A0A"/>
    <w:rsid w:val="00F847B3"/>
    <w:rsid w:val="00F87EE0"/>
    <w:rsid w:val="00F907E6"/>
    <w:rsid w:val="00F9146E"/>
    <w:rsid w:val="00F93FD9"/>
    <w:rsid w:val="00F969C9"/>
    <w:rsid w:val="00FA1122"/>
    <w:rsid w:val="00FA2851"/>
    <w:rsid w:val="00FA4398"/>
    <w:rsid w:val="00FA4AC3"/>
    <w:rsid w:val="00FA7D10"/>
    <w:rsid w:val="00FB081B"/>
    <w:rsid w:val="00FB25C1"/>
    <w:rsid w:val="00FB5569"/>
    <w:rsid w:val="00FC47D2"/>
    <w:rsid w:val="00FC55BB"/>
    <w:rsid w:val="00FC5D7A"/>
    <w:rsid w:val="00FD2073"/>
    <w:rsid w:val="00FD67CE"/>
    <w:rsid w:val="00FD6A27"/>
    <w:rsid w:val="00FD7475"/>
    <w:rsid w:val="00FE1516"/>
    <w:rsid w:val="00FE33C4"/>
    <w:rsid w:val="00FE3C1F"/>
    <w:rsid w:val="00FE3E5E"/>
    <w:rsid w:val="00FF5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0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5A3C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rsid w:val="00055A3C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3z0">
    <w:name w:val="WW8Num3z0"/>
    <w:rsid w:val="00055A3C"/>
    <w:rPr>
      <w:color w:val="auto"/>
    </w:rPr>
  </w:style>
  <w:style w:type="character" w:customStyle="1" w:styleId="WW8Num4z0">
    <w:name w:val="WW8Num4z0"/>
    <w:rsid w:val="00055A3C"/>
    <w:rPr>
      <w:color w:val="auto"/>
    </w:rPr>
  </w:style>
  <w:style w:type="character" w:customStyle="1" w:styleId="WW8Num9z0">
    <w:name w:val="WW8Num9z0"/>
    <w:rsid w:val="00055A3C"/>
    <w:rPr>
      <w:b w:val="0"/>
    </w:rPr>
  </w:style>
  <w:style w:type="character" w:customStyle="1" w:styleId="WW8Num10z0">
    <w:name w:val="WW8Num10z0"/>
    <w:rsid w:val="00055A3C"/>
    <w:rPr>
      <w:b w:val="0"/>
    </w:rPr>
  </w:style>
  <w:style w:type="character" w:customStyle="1" w:styleId="WW8Num11z1">
    <w:name w:val="WW8Num11z1"/>
    <w:rsid w:val="00055A3C"/>
    <w:rPr>
      <w:rFonts w:ascii="Symbol" w:hAnsi="Symbol"/>
    </w:rPr>
  </w:style>
  <w:style w:type="character" w:customStyle="1" w:styleId="WW8Num12z3">
    <w:name w:val="WW8Num12z3"/>
    <w:rsid w:val="00055A3C"/>
    <w:rPr>
      <w:b w:val="0"/>
    </w:rPr>
  </w:style>
  <w:style w:type="character" w:customStyle="1" w:styleId="WW8Num22z0">
    <w:name w:val="WW8Num22z0"/>
    <w:rsid w:val="00055A3C"/>
    <w:rPr>
      <w:rFonts w:ascii="Times New Roman" w:hAnsi="Times New Roman" w:cs="Times New Roman"/>
      <w:sz w:val="20"/>
      <w:szCs w:val="20"/>
    </w:rPr>
  </w:style>
  <w:style w:type="character" w:customStyle="1" w:styleId="WW8Num23z0">
    <w:name w:val="WW8Num23z0"/>
    <w:rsid w:val="00055A3C"/>
    <w:rPr>
      <w:b w:val="0"/>
    </w:rPr>
  </w:style>
  <w:style w:type="character" w:customStyle="1" w:styleId="WW8Num25z0">
    <w:name w:val="WW8Num25z0"/>
    <w:rsid w:val="00055A3C"/>
    <w:rPr>
      <w:color w:val="auto"/>
    </w:rPr>
  </w:style>
  <w:style w:type="character" w:customStyle="1" w:styleId="WW8Num25z1">
    <w:name w:val="WW8Num25z1"/>
    <w:rsid w:val="00055A3C"/>
    <w:rPr>
      <w:rFonts w:ascii="Courier New" w:hAnsi="Courier New" w:cs="Courier New"/>
    </w:rPr>
  </w:style>
  <w:style w:type="character" w:customStyle="1" w:styleId="WW8Num25z2">
    <w:name w:val="WW8Num25z2"/>
    <w:rsid w:val="00055A3C"/>
    <w:rPr>
      <w:rFonts w:ascii="Wingdings" w:hAnsi="Wingdings"/>
    </w:rPr>
  </w:style>
  <w:style w:type="character" w:customStyle="1" w:styleId="WW8Num25z3">
    <w:name w:val="WW8Num25z3"/>
    <w:rsid w:val="00055A3C"/>
    <w:rPr>
      <w:rFonts w:ascii="Symbol" w:hAnsi="Symbol"/>
    </w:rPr>
  </w:style>
  <w:style w:type="character" w:customStyle="1" w:styleId="WW8Num27z0">
    <w:name w:val="WW8Num27z0"/>
    <w:rsid w:val="00055A3C"/>
    <w:rPr>
      <w:b w:val="0"/>
    </w:rPr>
  </w:style>
  <w:style w:type="character" w:customStyle="1" w:styleId="WW8Num29z0">
    <w:name w:val="WW8Num29z0"/>
    <w:rsid w:val="00055A3C"/>
    <w:rPr>
      <w:rFonts w:ascii="Times New Roman" w:hAnsi="Times New Roman" w:cs="Times New Roman"/>
      <w:color w:val="auto"/>
    </w:rPr>
  </w:style>
  <w:style w:type="character" w:customStyle="1" w:styleId="WW8Num33z0">
    <w:name w:val="WW8Num33z0"/>
    <w:rsid w:val="00055A3C"/>
    <w:rPr>
      <w:b w:val="0"/>
    </w:rPr>
  </w:style>
  <w:style w:type="character" w:customStyle="1" w:styleId="WW8Num34z0">
    <w:name w:val="WW8Num34z0"/>
    <w:rsid w:val="00055A3C"/>
    <w:rPr>
      <w:b w:val="0"/>
      <w:i w:val="0"/>
      <w:color w:val="auto"/>
    </w:rPr>
  </w:style>
  <w:style w:type="character" w:customStyle="1" w:styleId="WW8Num44z0">
    <w:name w:val="WW8Num44z0"/>
    <w:rsid w:val="00055A3C"/>
    <w:rPr>
      <w:rFonts w:ascii="Times New Roman" w:hAnsi="Times New Roman" w:cs="Times New Roman"/>
      <w:sz w:val="20"/>
      <w:szCs w:val="20"/>
    </w:rPr>
  </w:style>
  <w:style w:type="character" w:customStyle="1" w:styleId="WW8Num47z0">
    <w:name w:val="WW8Num47z0"/>
    <w:rsid w:val="00055A3C"/>
    <w:rPr>
      <w:rFonts w:ascii="Times New Roman" w:hAnsi="Times New Roman" w:cs="Times New Roman"/>
      <w:i w:val="0"/>
      <w:sz w:val="20"/>
      <w:szCs w:val="20"/>
    </w:rPr>
  </w:style>
  <w:style w:type="character" w:customStyle="1" w:styleId="WW8Num48z0">
    <w:name w:val="WW8Num48z0"/>
    <w:rsid w:val="00055A3C"/>
    <w:rPr>
      <w:b w:val="0"/>
    </w:rPr>
  </w:style>
  <w:style w:type="character" w:customStyle="1" w:styleId="Domylnaczcionkaakapitu1">
    <w:name w:val="Domyślna czcionka akapitu1"/>
    <w:rsid w:val="00055A3C"/>
  </w:style>
  <w:style w:type="character" w:customStyle="1" w:styleId="Znakiprzypiswdolnych">
    <w:name w:val="Znaki przypisów dolnych"/>
    <w:rsid w:val="00055A3C"/>
    <w:rPr>
      <w:vertAlign w:val="superscript"/>
    </w:rPr>
  </w:style>
  <w:style w:type="character" w:customStyle="1" w:styleId="NAGWEKRZYMSKIZnakZnak">
    <w:name w:val="NAGŁÓWEK RZYMSKI Znak Znak"/>
    <w:rsid w:val="00055A3C"/>
    <w:rPr>
      <w:rFonts w:ascii="Arial" w:hAnsi="Arial" w:cs="Arial"/>
      <w:b/>
      <w:bCs/>
      <w:kern w:val="1"/>
      <w:sz w:val="32"/>
      <w:szCs w:val="32"/>
      <w:lang w:val="pl-PL" w:eastAsia="ar-SA" w:bidi="ar-SA"/>
    </w:rPr>
  </w:style>
  <w:style w:type="character" w:customStyle="1" w:styleId="PodrozdziaZnak">
    <w:name w:val="Podrozdział Znak"/>
    <w:aliases w:val="Footnote Znak,Podrozdzia3 Znak Znak"/>
    <w:rsid w:val="00055A3C"/>
    <w:rPr>
      <w:lang w:val="pl-PL" w:eastAsia="ar-SA" w:bidi="ar-SA"/>
    </w:rPr>
  </w:style>
  <w:style w:type="character" w:styleId="Numerstrony">
    <w:name w:val="page number"/>
    <w:basedOn w:val="Domylnaczcionkaakapitu1"/>
    <w:semiHidden/>
    <w:rsid w:val="00055A3C"/>
  </w:style>
  <w:style w:type="character" w:customStyle="1" w:styleId="Odwoaniedokomentarza1">
    <w:name w:val="Odwołanie do komentarza1"/>
    <w:rsid w:val="00055A3C"/>
    <w:rPr>
      <w:sz w:val="16"/>
      <w:szCs w:val="16"/>
    </w:rPr>
  </w:style>
  <w:style w:type="character" w:customStyle="1" w:styleId="ZnakZnak">
    <w:name w:val="Znak Znak"/>
    <w:rsid w:val="00055A3C"/>
    <w:rPr>
      <w:sz w:val="24"/>
      <w:szCs w:val="24"/>
    </w:rPr>
  </w:style>
  <w:style w:type="character" w:customStyle="1" w:styleId="msonormal0">
    <w:name w:val="msonormal"/>
    <w:basedOn w:val="Domylnaczcionkaakapitu1"/>
    <w:rsid w:val="00055A3C"/>
  </w:style>
  <w:style w:type="character" w:customStyle="1" w:styleId="ZnakZnak1">
    <w:name w:val="Znak Znak1"/>
    <w:rsid w:val="00055A3C"/>
    <w:rPr>
      <w:lang w:val="pl-PL" w:eastAsia="ar-SA" w:bidi="ar-SA"/>
    </w:rPr>
  </w:style>
  <w:style w:type="character" w:styleId="Odwoanieprzypisudolnego">
    <w:name w:val="footnote reference"/>
    <w:uiPriority w:val="99"/>
    <w:semiHidden/>
    <w:rsid w:val="00055A3C"/>
    <w:rPr>
      <w:vertAlign w:val="superscript"/>
    </w:rPr>
  </w:style>
  <w:style w:type="character" w:styleId="Odwoanieprzypisukocowego">
    <w:name w:val="endnote reference"/>
    <w:semiHidden/>
    <w:rsid w:val="00055A3C"/>
    <w:rPr>
      <w:vertAlign w:val="superscript"/>
    </w:rPr>
  </w:style>
  <w:style w:type="character" w:customStyle="1" w:styleId="Znakiprzypiswkocowych">
    <w:name w:val="Znaki przypisów końcowych"/>
    <w:rsid w:val="00055A3C"/>
  </w:style>
  <w:style w:type="paragraph" w:customStyle="1" w:styleId="Nagwek10">
    <w:name w:val="Nagłówek1"/>
    <w:basedOn w:val="Normalny"/>
    <w:next w:val="Tekstpodstawowy"/>
    <w:rsid w:val="00055A3C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semiHidden/>
    <w:rsid w:val="00055A3C"/>
    <w:pPr>
      <w:spacing w:after="120"/>
    </w:pPr>
  </w:style>
  <w:style w:type="paragraph" w:styleId="Lista">
    <w:name w:val="List"/>
    <w:basedOn w:val="Tekstpodstawowy"/>
    <w:semiHidden/>
    <w:rsid w:val="00055A3C"/>
    <w:rPr>
      <w:rFonts w:cs="Tahoma"/>
    </w:rPr>
  </w:style>
  <w:style w:type="paragraph" w:customStyle="1" w:styleId="Podpis1">
    <w:name w:val="Podpis1"/>
    <w:basedOn w:val="Normalny"/>
    <w:rsid w:val="00055A3C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055A3C"/>
    <w:pPr>
      <w:suppressLineNumbers/>
    </w:pPr>
    <w:rPr>
      <w:rFonts w:cs="Tahoma"/>
    </w:rPr>
  </w:style>
  <w:style w:type="paragraph" w:customStyle="1" w:styleId="Default">
    <w:name w:val="Default"/>
    <w:rsid w:val="00055A3C"/>
    <w:pPr>
      <w:widowControl w:val="0"/>
      <w:suppressAutoHyphens/>
      <w:autoSpaceDE w:val="0"/>
    </w:pPr>
    <w:rPr>
      <w:rFonts w:ascii="HCDCNG+ArialNarrow" w:eastAsia="Arial" w:hAnsi="HCDCNG+ArialNarrow" w:cs="Tahoma"/>
      <w:color w:val="000000"/>
      <w:sz w:val="24"/>
      <w:szCs w:val="24"/>
      <w:lang w:eastAsia="ar-SA"/>
    </w:rPr>
  </w:style>
  <w:style w:type="paragraph" w:customStyle="1" w:styleId="CM1">
    <w:name w:val="CM1"/>
    <w:basedOn w:val="Default"/>
    <w:next w:val="Default"/>
    <w:rsid w:val="00055A3C"/>
    <w:rPr>
      <w:rFonts w:cs="Times New Roman"/>
      <w:color w:val="auto"/>
    </w:rPr>
  </w:style>
  <w:style w:type="paragraph" w:customStyle="1" w:styleId="CM21">
    <w:name w:val="CM21"/>
    <w:basedOn w:val="Default"/>
    <w:next w:val="Default"/>
    <w:rsid w:val="00055A3C"/>
    <w:pPr>
      <w:spacing w:after="350"/>
    </w:pPr>
    <w:rPr>
      <w:rFonts w:cs="Times New Roman"/>
      <w:color w:val="auto"/>
    </w:rPr>
  </w:style>
  <w:style w:type="paragraph" w:customStyle="1" w:styleId="CM22">
    <w:name w:val="CM22"/>
    <w:basedOn w:val="Default"/>
    <w:next w:val="Default"/>
    <w:rsid w:val="00055A3C"/>
    <w:pPr>
      <w:spacing w:after="228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055A3C"/>
    <w:pPr>
      <w:spacing w:line="186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rsid w:val="00055A3C"/>
    <w:pPr>
      <w:spacing w:after="685"/>
    </w:pPr>
    <w:rPr>
      <w:rFonts w:cs="Times New Roman"/>
      <w:color w:val="auto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055A3C"/>
    <w:rPr>
      <w:sz w:val="20"/>
      <w:szCs w:val="20"/>
    </w:rPr>
  </w:style>
  <w:style w:type="paragraph" w:styleId="Tekstdymka">
    <w:name w:val="Balloon Text"/>
    <w:basedOn w:val="Normalny"/>
    <w:rsid w:val="00055A3C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semiHidden/>
    <w:rsid w:val="00055A3C"/>
    <w:pPr>
      <w:tabs>
        <w:tab w:val="center" w:pos="4536"/>
        <w:tab w:val="right" w:pos="9072"/>
      </w:tabs>
    </w:pPr>
  </w:style>
  <w:style w:type="paragraph" w:customStyle="1" w:styleId="Tekstkomentarza1">
    <w:name w:val="Tekst komentarza1"/>
    <w:basedOn w:val="Normalny"/>
    <w:rsid w:val="00055A3C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sid w:val="00055A3C"/>
    <w:rPr>
      <w:b/>
      <w:bCs/>
    </w:rPr>
  </w:style>
  <w:style w:type="paragraph" w:styleId="Akapitzlist">
    <w:name w:val="List Paragraph"/>
    <w:basedOn w:val="Normalny"/>
    <w:qFormat/>
    <w:rsid w:val="00055A3C"/>
    <w:pPr>
      <w:ind w:left="708"/>
    </w:pPr>
  </w:style>
  <w:style w:type="paragraph" w:styleId="Nagwek">
    <w:name w:val="header"/>
    <w:basedOn w:val="Normalny"/>
    <w:semiHidden/>
    <w:rsid w:val="00055A3C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rsid w:val="00055A3C"/>
    <w:pPr>
      <w:suppressLineNumbers/>
    </w:pPr>
  </w:style>
  <w:style w:type="paragraph" w:customStyle="1" w:styleId="Nagwektabeli">
    <w:name w:val="Nagłówek tabeli"/>
    <w:basedOn w:val="Zawartotabeli"/>
    <w:rsid w:val="00055A3C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055A3C"/>
  </w:style>
  <w:style w:type="character" w:styleId="Pogrubienie">
    <w:name w:val="Strong"/>
    <w:qFormat/>
    <w:rsid w:val="00133E95"/>
    <w:rPr>
      <w:b/>
      <w:bCs/>
    </w:rPr>
  </w:style>
  <w:style w:type="character" w:styleId="Odwoaniedokomentarza">
    <w:name w:val="annotation reference"/>
    <w:semiHidden/>
    <w:rsid w:val="00133E95"/>
    <w:rPr>
      <w:sz w:val="16"/>
      <w:szCs w:val="16"/>
    </w:rPr>
  </w:style>
  <w:style w:type="paragraph" w:styleId="Tekstkomentarza">
    <w:name w:val="annotation text"/>
    <w:basedOn w:val="Normalny"/>
    <w:semiHidden/>
    <w:rsid w:val="00133E95"/>
    <w:rPr>
      <w:sz w:val="20"/>
      <w:szCs w:val="20"/>
    </w:rPr>
  </w:style>
  <w:style w:type="character" w:customStyle="1" w:styleId="tresctd">
    <w:name w:val="tresctd"/>
    <w:basedOn w:val="Domylnaczcionkaakapitu"/>
    <w:rsid w:val="003F7F21"/>
  </w:style>
  <w:style w:type="character" w:styleId="Uwydatnienie">
    <w:name w:val="Emphasis"/>
    <w:qFormat/>
    <w:rsid w:val="003F7F21"/>
    <w:rPr>
      <w:i/>
      <w:iCs/>
    </w:rPr>
  </w:style>
  <w:style w:type="character" w:customStyle="1" w:styleId="TekstprzypisudolnegoZnak">
    <w:name w:val="Tekst przypisu dolnego Znak"/>
    <w:aliases w:val="Podrozdział Znak1,Footnote Znak1,Podrozdzia3 Znak"/>
    <w:link w:val="Tekstprzypisudolnego"/>
    <w:semiHidden/>
    <w:rsid w:val="004142E0"/>
    <w:rPr>
      <w:lang w:eastAsia="ar-SA"/>
    </w:rPr>
  </w:style>
  <w:style w:type="paragraph" w:styleId="Poprawka">
    <w:name w:val="Revision"/>
    <w:hidden/>
    <w:uiPriority w:val="99"/>
    <w:semiHidden/>
    <w:rsid w:val="004D17F6"/>
    <w:rPr>
      <w:sz w:val="24"/>
      <w:szCs w:val="24"/>
      <w:lang w:eastAsia="ar-SA"/>
    </w:rPr>
  </w:style>
  <w:style w:type="character" w:styleId="Hipercze">
    <w:name w:val="Hyperlink"/>
    <w:uiPriority w:val="99"/>
    <w:unhideWhenUsed/>
    <w:rsid w:val="00E47905"/>
    <w:rPr>
      <w:color w:val="0000FF"/>
      <w:u w:val="single"/>
    </w:rPr>
  </w:style>
  <w:style w:type="character" w:customStyle="1" w:styleId="Stopka0">
    <w:name w:val="Stopka_"/>
    <w:link w:val="Stopka1"/>
    <w:rsid w:val="00BE1530"/>
    <w:rPr>
      <w:rFonts w:ascii="Calibri" w:eastAsia="Calibri" w:hAnsi="Calibri" w:cs="Calibri"/>
      <w:sz w:val="15"/>
      <w:szCs w:val="15"/>
      <w:shd w:val="clear" w:color="auto" w:fill="FFFFFF"/>
    </w:rPr>
  </w:style>
  <w:style w:type="paragraph" w:customStyle="1" w:styleId="Stopka1">
    <w:name w:val="Stopka1"/>
    <w:basedOn w:val="Normalny"/>
    <w:link w:val="Stopka0"/>
    <w:rsid w:val="00BE1530"/>
    <w:pPr>
      <w:widowControl w:val="0"/>
      <w:shd w:val="clear" w:color="auto" w:fill="FFFFFF"/>
      <w:suppressAutoHyphens w:val="0"/>
      <w:spacing w:line="192" w:lineRule="exact"/>
      <w:jc w:val="both"/>
    </w:pPr>
    <w:rPr>
      <w:rFonts w:ascii="Calibri" w:eastAsia="Calibri" w:hAnsi="Calibri"/>
      <w:sz w:val="15"/>
      <w:szCs w:val="15"/>
    </w:rPr>
  </w:style>
  <w:style w:type="character" w:customStyle="1" w:styleId="Teksttreci6Bezkursywy">
    <w:name w:val="Tekst treści (6) + Bez kursywy"/>
    <w:rsid w:val="008E65B1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Teksttreci">
    <w:name w:val="Tekst treści"/>
    <w:rsid w:val="002158A8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pl-PL" w:eastAsia="pl-PL" w:bidi="pl-PL"/>
    </w:rPr>
  </w:style>
  <w:style w:type="character" w:customStyle="1" w:styleId="Teksttreci0">
    <w:name w:val="Tekst treści_"/>
    <w:locked/>
    <w:rsid w:val="002158A8"/>
    <w:rPr>
      <w:rFonts w:ascii="Tahoma" w:eastAsia="Tahoma" w:hAnsi="Tahoma" w:cs="Tahoma"/>
      <w:shd w:val="clear" w:color="auto" w:fill="FFFFFF"/>
    </w:rPr>
  </w:style>
  <w:style w:type="character" w:customStyle="1" w:styleId="Spistreci">
    <w:name w:val="Spis treści_"/>
    <w:link w:val="Spistreci0"/>
    <w:locked/>
    <w:rsid w:val="002158A8"/>
    <w:rPr>
      <w:rFonts w:ascii="Tahoma" w:eastAsia="Tahoma" w:hAnsi="Tahoma" w:cs="Tahoma"/>
      <w:shd w:val="clear" w:color="auto" w:fill="FFFFFF"/>
    </w:rPr>
  </w:style>
  <w:style w:type="paragraph" w:customStyle="1" w:styleId="Spistreci0">
    <w:name w:val="Spis treści"/>
    <w:basedOn w:val="Normalny"/>
    <w:link w:val="Spistreci"/>
    <w:rsid w:val="002158A8"/>
    <w:pPr>
      <w:widowControl w:val="0"/>
      <w:shd w:val="clear" w:color="auto" w:fill="FFFFFF"/>
      <w:suppressAutoHyphens w:val="0"/>
      <w:spacing w:line="240" w:lineRule="exact"/>
      <w:ind w:hanging="340"/>
      <w:jc w:val="both"/>
    </w:pPr>
    <w:rPr>
      <w:rFonts w:ascii="Tahoma" w:eastAsia="Tahoma" w:hAnsi="Tahoma"/>
      <w:sz w:val="20"/>
      <w:szCs w:val="20"/>
    </w:rPr>
  </w:style>
  <w:style w:type="character" w:customStyle="1" w:styleId="TeksttreciKursywa">
    <w:name w:val="Tekst treści + Kursywa"/>
    <w:rsid w:val="00F74471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 w:eastAsia="pl-PL" w:bidi="pl-PL"/>
    </w:rPr>
  </w:style>
  <w:style w:type="character" w:customStyle="1" w:styleId="Teksttreci10">
    <w:name w:val="Tekst treści (10)_"/>
    <w:link w:val="Teksttreci100"/>
    <w:rsid w:val="00F74471"/>
    <w:rPr>
      <w:rFonts w:ascii="Calibri" w:eastAsia="Calibri" w:hAnsi="Calibri" w:cs="Calibri"/>
      <w:shd w:val="clear" w:color="auto" w:fill="FFFFFF"/>
    </w:rPr>
  </w:style>
  <w:style w:type="paragraph" w:customStyle="1" w:styleId="Teksttreci100">
    <w:name w:val="Tekst treści (10)"/>
    <w:basedOn w:val="Normalny"/>
    <w:link w:val="Teksttreci10"/>
    <w:rsid w:val="00F74471"/>
    <w:pPr>
      <w:widowControl w:val="0"/>
      <w:shd w:val="clear" w:color="auto" w:fill="FFFFFF"/>
      <w:suppressAutoHyphens w:val="0"/>
      <w:spacing w:line="326" w:lineRule="exact"/>
      <w:jc w:val="both"/>
    </w:pPr>
    <w:rPr>
      <w:rFonts w:ascii="Calibri" w:eastAsia="Calibri" w:hAnsi="Calibri"/>
      <w:sz w:val="20"/>
      <w:szCs w:val="20"/>
    </w:rPr>
  </w:style>
  <w:style w:type="character" w:customStyle="1" w:styleId="txt-new">
    <w:name w:val="txt-new"/>
    <w:rsid w:val="00692D95"/>
  </w:style>
  <w:style w:type="character" w:customStyle="1" w:styleId="luchili">
    <w:name w:val="luc_hili"/>
    <w:rsid w:val="00692D95"/>
  </w:style>
  <w:style w:type="character" w:customStyle="1" w:styleId="tabulatory">
    <w:name w:val="tabulatory"/>
    <w:rsid w:val="001608FC"/>
  </w:style>
  <w:style w:type="paragraph" w:styleId="NormalnyWeb">
    <w:name w:val="Normal (Web)"/>
    <w:basedOn w:val="Normalny"/>
    <w:uiPriority w:val="99"/>
    <w:unhideWhenUsed/>
    <w:rsid w:val="00D20D9C"/>
    <w:pPr>
      <w:suppressAutoHyphens w:val="0"/>
      <w:spacing w:before="100" w:beforeAutospacing="1" w:after="100" w:afterAutospacing="1"/>
    </w:pPr>
    <w:rPr>
      <w:rFonts w:ascii="Times" w:hAnsi="Times"/>
      <w:sz w:val="20"/>
      <w:szCs w:val="20"/>
      <w:lang w:val="cs-CZ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8712A2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9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1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0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1300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1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055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8C7F5-AE6F-4FAB-8E9C-C1D65B3A1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1573</Words>
  <Characters>9438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umowy o dofinansowanie</vt:lpstr>
    </vt:vector>
  </TitlesOfParts>
  <Company>Kancelaria</Company>
  <LinksUpToDate>false</LinksUpToDate>
  <CharactersWithSpaces>10990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umowy o dofinansowanie</dc:title>
  <dc:creator>Piotr Wolski</dc:creator>
  <cp:lastModifiedBy>mglowacki</cp:lastModifiedBy>
  <cp:revision>5</cp:revision>
  <cp:lastPrinted>2018-02-13T08:48:00Z</cp:lastPrinted>
  <dcterms:created xsi:type="dcterms:W3CDTF">2018-02-13T08:13:00Z</dcterms:created>
  <dcterms:modified xsi:type="dcterms:W3CDTF">2018-02-27T11:01:00Z</dcterms:modified>
</cp:coreProperties>
</file>